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كوفة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مرجانة أمّ عبيد اللّه بن زياد تنكر بشدّة عليه فعله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و أخوه عثمان ينكر عليه فعله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ابن سعد يذمّ فعلته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عقيلة بني هاشم عليها السّلام تردّ على صلف ابن زياد و فحّته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ابن زياد يتجنّى على الإمام السّجّاد عليه السّلام و موقفه عليه السّلام منه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الرّباب تحنو على رأس الحسين عليه السّلام و ترثيه عند ما عرض على ابن زياد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العقيلة ترثي أخاها عليه السّلام في مجلس ابن زياد و حديث أختها أمّ كلثوم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جابر (جبير) يحضر مجلس ابن زياد و عزمه على الخروج عليه لمّا رآه يصنع ما يصنع فخرج مع المختار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ابن زياد ينزل أهل البيت عليهم السّلام بمكان معتزل جنب المسجد الأعظم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أمر ابن زياد بحبس أهل البيت عليهم السّلام في قصره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ابن زياد يخطب فيشتمهم عليهم السّلام و يشمت بهم و إنكار عبد اللّه بن عفيف الأزديّ عليه و ما آل إليه أمره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 ابن زياد يتهدّد جندب بن عبد اللّه و آخرين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رأس الحسين عليه السّلام ينصب على خشبة و يدار به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رأس الإمام عليه السّلام يقرأ القرآن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قطرة من دم الحسين عليه السّلام تقع على ابن زياد فتكون نكالا 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المختار يتفجّع لمقتله عليه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ابن زياد يستأمر يزيد في أمرهم عليهم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 يرسل يزيد من يأمره بحملهم عليهم السّلام إليه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ابن زياد يأمر حجّاما بما فيه إساءة إلى الرّأس الشّريف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ابن زياد يرسل الرّؤوس و الأسارى إلى الشّام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أهل الكوفة عامّة و نساء همدان خاصّة ينوحون و يبكون عليه عليه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ابن زياد يرسل من يخبر أهل المدينة بمقتله عليه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السّبايا غير الهاشميّات يتخلّصن من الأسر في الكوفة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المساجد الملعونة التّي بنيت في الكوفة فرحا بمقتله عليه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أبو عثمان النّهديّ يتحوّل إلى البصرة إنكارا لما فعله أهل الكوفة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من الكوفة إلى الشّام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كيف أرسل ابن زياد أهل البيت عليهم السّلام إلى الشّام؟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نوح الجنّ على الحسين عليه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الأنبياء و فيهم خاتم النّبيّين و الملائكة عليهم السّلام يزورون الرّأس الشّريف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خرجت كفّ من حائط فكتبت بالدّم بيتا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يهودي يرى كرامة من الرّأس الشّريف فيسلم هو و أهله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قصر بني مقاتل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أمّ كلثوم تتفجّع لمصائبها بشعر قالته في القادسيّة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ما واجهوه في تكريت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و مرّوا على الأعمى، ثمّ دير عروة، ثمّ صليتا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ثمّ وادي النّخلة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ثمّ أرمينيا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ثمّ ليناء</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ثمّ الكحيل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ثمّ جهينة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ثمّ مرّوا على الموصل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حجر عظيم شبيه بالأسد يفور من موضع عينيه الدّم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ثمّ تلّ أعفر، ثمّ جبل سنجار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ثمّ نصيبين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ثمّ عين الورد و دعوات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عجوز تفرح بما أصاب الحسين عليه السّلام فتصيبها العقوبة العاجلة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ثمّ قنّسرين و ما جرى لراهبها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ثمّ معرّة النّعمان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ثمّ شيزر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ثمّ كفر طاب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ثمّ سيبور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ثمّ حماة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ثمّ حمص</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ثمّ مرّوا بدير و ما فعله قسّيسه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ثمّ مرشاد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ثمّ بعلبك</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ثمّ عسقلان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جبل جوشن و مشهد السّقط</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درّة الصّدف و محاولاتها للانتصار لهم عليهم السّلام، و التّصدّي لأعدائهم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نزلوا بجنب دير و ما صنعه راهبه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مرزين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حرّان و ما رآه الصّابئيّ</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ميافارقين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شبديز</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هاتف يرثيه عليه السّلام لمّا قربوا من دمشق</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(دمشق) الشّام و مصائبها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حمل الرّؤوس و الآل عليهم السّلام إلى الشّام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أوقفوهم ثلاثة أيّام حتّى تتهيّأ دمشق للاستقبال العدائيّ لهم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امّ كلثوم عليها السّلام تطلب أن يؤخّروا السّبي عن الرّؤوس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خالد بن معدان و ما فعله إنكارا لما رآه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كيف أدخلوا عليهم السّلام إلى الشام؟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إبراهيم بن طلحة بن عبيد اللّه يسأل السّجّاد عليه السّلام عن الغالب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سهل بن سعد السّاعدي يحدّث عن حال الشّام و حالهم عليهم السّلام عندما دخلوها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عمرو بن منذر كيف رأى حالهم عليهم السّلام و ما الّذي طلبوه منه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رجل من أهل الشّام يكلّم الإمام السّجّاد عليه السّلام و ما أجابه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الإمام السّجّاد عليه السّلام و الشّيخ الّذي كان جاهلا بحقّهم، فهداه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موقف مروان بن الحكم و أخوه يحيى ممّا صنع يزيد بهم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قصر يزيد يزيّن استعدادا لإدخالهم عليهم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زحر بن قيس الجعفي يحدّث يزيد فيعزّ بالإثم و يفتري عليهم عليهم السّلام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صفة رأس الحسين عليه السّلام حين أتى به إلى يزيد و إساءة أدب من أتى به وردّ يزيد عليه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عاتكة ابنة يزيد و امرأته تكرّمان رأسه عليه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كيف أدخلوا عليهم السّلام على يزيد؟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بنات معاوية و نساء يزيد يتصايحن حزنا عليه عليه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ما تمثّل به يزيد عندما رأى رأس الحسين عليه السّلام و ما احتجّ به على فعلته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عبد الرّحمان بن الحكم ينكر فعلة ابن زياد و يزيد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يزيد ينكت ثناياه عليه السّلام و أبو برزة الأسلميّ ينكر عليه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و زيد بن أرقم ينكر على يزيد فعلته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 النّعمان بن بشير ينكر عليه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 سمرة بن جندب ينكر عليه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 صحابيّ ينكر عليه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يؤتى بأسير من أصحابه عليه السّلام إلى يزيد فيأمر بقتله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هند زوجة يزيد تتفجّع لمقتل الحسين عليه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إنكار الحسن بن الحسن عليه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يزيد يبرّر الجريمة و الامام السّجّاد عليه السّلام يردّ على حجّته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صحابيّ من المنافقين يشير على يزيد بقتل السّجّاد عليه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تسبيح الإمام السّجّاد عليه السّلام في مجلس يزيد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يزيد يزيد من ظلمه على الحسين عليه السّلام و تردّ عليه عقيلة الهاشميّين بخطبتها الشّهيرة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حبر من أحبار اليهود ينكر على يزيد فعلته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 رسول ملك الرّوم ينكر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شاميّ يطلب من يزيد فاطمة الصّغرى أمة له و إنكار السّجّاد و زينب عليهما السّلام ذلك</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مضحاك يسي ء الأدب ثمّ يعرفهم فيندم و يعاقب نفسه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يزيد يأمر بحبسهم عليهم السّلام أوّلا ثمّ يخفّف عنهم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 أمر يزيد بنصب الرّؤوس الطّاهرة للنظّارة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و طيف برأسه عليه السّلام في مدائن الشّام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واثلة بن الأسقع ينكر ما جرى على الرّأس الطّاهر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رأس الإمام الحسين عليه السّلام يتلو القرآن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حوار بين يزيد و النّعمان بن بشير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يزيد يأمر خطيبه القول بما يرضيه و خطبة الامام علي بن الحسين عليهما السّلام بما يرضي اللّه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الامام السّجّاد عليه السّلام يتحدّث بمحنته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يزيد يأمر بقتل السّجّاد عليه السّلام فيدفع اللّه عنه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رؤيا هند زوجة يزيد في الحسين عليه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أهل البيت عليهم السّلام يقيمون المأتم على الحسين عليه السّلام في الشّام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يزيد يدخلهنّ على نسائه و نساؤه يقمن المأتم عليه 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 أصبح يزيد يلاين السّجّاد عليه السّلام عند اللّقاء</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طفلة بنت ثلاث للحسين عليه السّلام ترى أباها في الرّؤيا و ما انتهى إليه أمرها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 رؤيا للسّيّدة سكينة عليها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صحوة أهل الشّام و كيف عالج ذلك يزيد</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مصادر القسم الأوّل</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95_216241"/>
    <w:bookmarkEnd w:id="0"/>
    <w:p>
      <w:pPr>
        <w:pStyle w:val="Heading2"/>
      </w:pPr>
      <w:bookmarkStart w:id="119" w:name="_Toc1"/>
      <w:r>
        <w:t>مشخصات كتاب</w:t>
      </w:r>
      <w:bookmarkEnd w:id="119"/>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120" w:name="_Toc2"/>
      <w:r>
        <w:t>كوفة</w:t>
      </w:r>
      <w:bookmarkEnd w:id="120"/>
    </w:p>
    <w:p>
      <w:pPr>
        <w:pStyle w:val="Heading3"/>
      </w:pPr>
      <w:bookmarkStart w:id="121" w:name="_Toc3"/>
      <w:r>
        <w:t>مرجانة أمّ عبيد اللّه بن زياد تنكر بشدّة عليه فعله</w:t>
      </w:r>
      <w:bookmarkEnd w:id="121"/>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1"/>
      </w:r>
      <w:r>
        <w:rPr>
          <w:rFonts w:ascii="Amiri" w:hAnsi="Amiri" w:eastAsia="Amiri" w:cs="Amiri"/>
          <w:lang w:bidi="ar-SA"/>
          <w:color w:val="111111"/>
          <w:sz w:val="28"/>
          <w:szCs w:val="28"/>
          <w:rtl/>
        </w:rPr>
        <w:t xml:space="preserve">أحمد بن عبد اللّه بن يونس قال </w:t>
      </w:r>
      <w:r>
        <w:rPr>
          <w:rStyle w:val="FootnoteReference"/>
        </w:rPr>
        <w:footnoteReference w:id="2"/>
      </w:r>
      <w:r>
        <w:rPr>
          <w:rFonts w:ascii="Amiri" w:hAnsi="Amiri" w:eastAsia="Amiri" w:cs="Amiri"/>
          <w:lang w:bidi="ar-SA"/>
          <w:color w:val="111111"/>
          <w:sz w:val="28"/>
          <w:szCs w:val="28"/>
          <w:rtl/>
        </w:rPr>
        <w:t xml:space="preserve">: حدّثنا شريك عن مغيرة، قال:</w:t>
      </w:r>
      <w:r>
        <w:rPr>
          <w:rStyle w:val="FootnoteReference"/>
        </w:rPr>
        <w:footnoteReference w:id="3"/>
      </w:r>
      <w:r>
        <w:rPr>
          <w:rFonts w:ascii="Amiri" w:hAnsi="Amiri" w:eastAsia="Amiri" w:cs="Amiri"/>
          <w:lang w:bidi="ar-SA"/>
          <w:color w:val="111111"/>
          <w:sz w:val="28"/>
          <w:szCs w:val="28"/>
          <w:rtl/>
        </w:rPr>
        <w:t xml:space="preserve">قالت مرجانة </w:t>
      </w:r>
      <w:r>
        <w:rPr>
          <w:rStyle w:val="FootnoteReference"/>
        </w:rPr>
        <w:footnoteReference w:id="4"/>
      </w:r>
      <w:r>
        <w:rPr>
          <w:rFonts w:ascii="Amiri" w:hAnsi="Amiri" w:eastAsia="Amiri" w:cs="Amiri"/>
          <w:lang w:bidi="ar-SA"/>
          <w:color w:val="111111"/>
          <w:sz w:val="28"/>
          <w:szCs w:val="28"/>
          <w:rtl/>
        </w:rPr>
        <w:t xml:space="preserve">لابنها عبيد اللّه بن زياد </w:t>
      </w:r>
      <w:r>
        <w:rPr>
          <w:rStyle w:val="FootnoteReference"/>
        </w:rPr>
        <w:footnoteReference w:id="5"/>
      </w:r>
      <w:r>
        <w:rPr>
          <w:rFonts w:ascii="Amiri" w:hAnsi="Amiri" w:eastAsia="Amiri" w:cs="Amiri"/>
          <w:lang w:bidi="ar-SA"/>
          <w:color w:val="111111"/>
          <w:sz w:val="28"/>
          <w:szCs w:val="28"/>
          <w:rtl/>
        </w:rPr>
        <w:t xml:space="preserve">: يا خبيث! قتلت ابن رسول اللّه صلى اللّه عليه و سلّم </w:t>
      </w:r>
      <w:r>
        <w:rPr>
          <w:rStyle w:val="FootnoteReference"/>
        </w:rPr>
        <w:footnoteReference w:id="6"/>
      </w:r>
      <w:r>
        <w:rPr>
          <w:rFonts w:ascii="IRNazanin" w:hAnsi="IRNazanin" w:eastAsia="IRNazanin" w:cs="IRNazanin"/>
          <w:lang w:bidi="fa-IR"/>
          <w:color w:val="111111"/>
          <w:sz w:val="28"/>
          <w:szCs w:val="28"/>
          <w:rtl/>
        </w:rPr>
        <w:t xml:space="preserve">؟! لا ترى </w:t>
      </w:r>
      <w:r>
        <w:rPr>
          <w:rStyle w:val="FootnoteReference"/>
        </w:rPr>
        <w:footnoteReference w:id="7"/>
      </w:r>
      <w:r>
        <w:rPr>
          <w:rFonts w:ascii="Amiri" w:hAnsi="Amiri" w:eastAsia="Amiri" w:cs="Amiri"/>
          <w:lang w:bidi="ar-SA"/>
          <w:color w:val="111111"/>
          <w:sz w:val="28"/>
          <w:szCs w:val="28"/>
          <w:rtl/>
        </w:rPr>
        <w:t xml:space="preserve">الجنّة أبدا.</w:t>
      </w:r>
    </w:p>
    <w:p>
      <w:pPr>
        <w:pStyle w:val="BookText"/>
      </w:pPr>
      <w:r>
        <w:rPr>
          <w:rFonts w:ascii="Amiri" w:hAnsi="Amiri" w:eastAsia="Amiri" w:cs="Amiri"/>
          <w:lang w:bidi="ar-SA"/>
          <w:color w:val="111111"/>
          <w:sz w:val="28"/>
          <w:szCs w:val="28"/>
          <w:rtl/>
        </w:rPr>
        <w:t xml:space="preserve">ابن سعد، الحسين عليه السّلام،/ 88 رقم 311- عنه: ابن عساكر، تاريخ مدينة دمشق، 39/ 333، 334، مختصر ابن منظور، 15/ 318؛ سبط ابن الجوزي، تذكرة الخواص،/ 147؛ القمي، نفس المهموم،/ 406؛ المحمودي، العبرات، 2/ 379؛ مثله الذّهبي، تاريخ الإسلام، 2/ 348؛ ابن كثير، البداية و النّهاية، 8/ 286؛ ابن حجر، تهذيب التّهذيب، 2/ 357؛ المازندراني، معالي السّبطين، 2/ 109؛ الزّنجاني، وسيلة الدّارين،/ 363</w:t>
      </w:r>
    </w:p>
    <w:p>
      <w:pPr>
        <w:pStyle w:val="BookText"/>
      </w:pPr>
      <w:r>
        <w:rPr>
          <w:rFonts w:ascii="Amiri" w:hAnsi="Amiri" w:eastAsia="Amiri" w:cs="Amiri"/>
          <w:lang w:bidi="ar-SA"/>
          <w:color w:val="111111"/>
          <w:sz w:val="28"/>
          <w:szCs w:val="28"/>
          <w:rtl/>
        </w:rPr>
        <w:t xml:space="preserve">قال: و كانت </w:t>
      </w:r>
      <w:r>
        <w:rPr>
          <w:rStyle w:val="FootnoteReference"/>
        </w:rPr>
        <w:footnoteReference w:id="8"/>
      </w:r>
      <w:r>
        <w:rPr>
          <w:rFonts w:ascii="Amiri" w:hAnsi="Amiri" w:eastAsia="Amiri" w:cs="Amiri"/>
          <w:lang w:bidi="ar-SA"/>
          <w:color w:val="111111"/>
          <w:sz w:val="28"/>
          <w:szCs w:val="28"/>
          <w:rtl/>
        </w:rPr>
        <w:t xml:space="preserve">مرجانة امرأة صدق، فقالت لعبيد اللّه حين قتل الحسين عليه السّلام: ويلك! ماذا صنعت! و ماذا ركبت!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پاينده، ترجمه تاريخ طبرى، 7/ 3102</w:t>
      </w:r>
    </w:p>
    <w:p>
      <w:pPr>
        <w:pStyle w:val="BookText"/>
      </w:pPr>
      <w:r>
        <w:rPr>
          <w:rFonts w:ascii="Amiri" w:hAnsi="Amiri" w:eastAsia="Amiri" w:cs="Amiri"/>
          <w:lang w:bidi="ar-SA"/>
          <w:color w:val="111111"/>
          <w:sz w:val="28"/>
          <w:szCs w:val="28"/>
          <w:rtl/>
        </w:rPr>
        <w:t xml:space="preserve">الطّبري، التّاريخ، 5/ 484- عنه: كحّالة، أعلام النّساء، 5/ 32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أخبرنا محمّد بن محمّد بن عثمان البندار بقراءتي عليه ببغداد، قال: أخبرنا أبو محمّد عبد اللّه بن إبراهيم بن أيّوب بن ماسي البزّار، قال: حدّثنا أبو جعفر محمّد بن عثمان بن أبي شيبة العبسيّ </w:t>
      </w:r>
      <w:r>
        <w:rPr>
          <w:rStyle w:val="FootnoteReference"/>
        </w:rPr>
        <w:footnoteReference w:id="10"/>
      </w:r>
      <w:r>
        <w:rPr>
          <w:rFonts w:ascii="Amiri" w:hAnsi="Amiri" w:eastAsia="Amiri" w:cs="Amiri"/>
          <w:lang w:bidi="ar-SA"/>
          <w:color w:val="111111"/>
          <w:sz w:val="28"/>
          <w:szCs w:val="28"/>
          <w:rtl/>
        </w:rPr>
        <w:t xml:space="preserve">الكوفيّ إملاء، قال: حدّثني أبي، قال: حدّثني جرير، عن منصور، عن مغيرة: [...]، و قد كانت مرجانة امرأة صدق، فقالت لعبيد اللّه </w:t>
      </w:r>
      <w:r>
        <w:rPr>
          <w:rStyle w:val="FootnoteReference"/>
        </w:rPr>
        <w:footnoteReference w:id="11"/>
      </w:r>
      <w:r>
        <w:rPr>
          <w:rFonts w:ascii="Amiri" w:hAnsi="Amiri" w:eastAsia="Amiri" w:cs="Amiri"/>
          <w:lang w:bidi="ar-SA"/>
          <w:color w:val="111111"/>
          <w:sz w:val="28"/>
          <w:szCs w:val="28"/>
          <w:rtl/>
        </w:rPr>
        <w:t xml:space="preserve">حين قتل الحسين بن عليّ عليهما السّلام: ما صنعت! و ما ركبت!</w:t>
      </w:r>
    </w:p>
    <w:p>
      <w:pPr>
        <w:pStyle w:val="BookText"/>
      </w:pPr>
      <w:r>
        <w:rPr>
          <w:rFonts w:ascii="Amiri" w:hAnsi="Amiri" w:eastAsia="Amiri" w:cs="Amiri"/>
          <w:lang w:bidi="ar-SA"/>
          <w:color w:val="111111"/>
          <w:sz w:val="28"/>
          <w:szCs w:val="28"/>
          <w:rtl/>
        </w:rPr>
        <w:t xml:space="preserve">الشّجري، الأمالي، 1/ 164</w:t>
      </w:r>
    </w:p>
    <w:p>
      <w:pPr>
        <w:pStyle w:val="BookText"/>
      </w:pPr>
      <w:r>
        <w:rPr>
          <w:rFonts w:ascii="Amiri" w:hAnsi="Amiri" w:eastAsia="Amiri" w:cs="Amiri"/>
          <w:lang w:bidi="ar-SA"/>
          <w:color w:val="111111"/>
          <w:sz w:val="28"/>
          <w:szCs w:val="28"/>
          <w:rtl/>
        </w:rPr>
        <w:t xml:space="preserve">(و بهذا الإسناد) عن أبي العلاء [الحسن بن أحمد بن الحسن] هذا، أخبرنا عبد القادر بن محمّد، أخبرنا الحسن بن محمّد الجوهريّ، أخبرنا أحمد بن العبّاس، أخبرنا أحمد بن معروف، أخبرنا الحسين بن محمّد، أخبرنا محمّد بن سعد، أخبرنا أحمد بن عبد اللّه، حدّثنا شريك، عن مغيرة قال: قالت مرجانة لعبيد اللّه بن زياد: قتلت ابن بنت رسول اللّه صلى اللّه عليه و اله و سلّم! لا ترى الجنّة أبدا.</w:t>
      </w:r>
    </w:p>
    <w:p>
      <w:pPr>
        <w:pStyle w:val="BookText"/>
      </w:pPr>
      <w:r>
        <w:rPr>
          <w:rFonts w:ascii="Amiri" w:hAnsi="Amiri" w:eastAsia="Amiri" w:cs="Amiri"/>
          <w:lang w:bidi="ar-SA"/>
          <w:color w:val="111111"/>
          <w:sz w:val="28"/>
          <w:szCs w:val="28"/>
          <w:rtl/>
        </w:rPr>
        <w:t xml:space="preserve">الخوارزمي، مقتل الحسين، 2/ 45</w:t>
      </w:r>
    </w:p>
    <w:p>
      <w:pPr>
        <w:pStyle w:val="BookText"/>
      </w:pPr>
      <w:r>
        <w:rPr>
          <w:rFonts w:ascii="Amiri" w:hAnsi="Amiri" w:eastAsia="Amiri" w:cs="Amiri"/>
          <w:lang w:bidi="ar-SA"/>
          <w:color w:val="111111"/>
          <w:sz w:val="28"/>
          <w:szCs w:val="28"/>
          <w:rtl/>
        </w:rPr>
        <w:t xml:space="preserve">و قال المغيرة: قالت مرجانة لابنها عبيد اللّه بعد قتل الحسين: يا خبيث! قتلت ابن رسول اللّه صلّى اللّه عليه و اله و سلّم </w:t>
      </w:r>
      <w:r>
        <w:rPr>
          <w:rStyle w:val="FootnoteReference"/>
        </w:rPr>
        <w:footnoteReference w:id="12"/>
      </w:r>
      <w:r>
        <w:rPr>
          <w:rFonts w:ascii="Amiri" w:hAnsi="Amiri" w:eastAsia="Amiri" w:cs="Amiri"/>
          <w:lang w:bidi="ar-SA"/>
          <w:color w:val="111111"/>
          <w:sz w:val="28"/>
          <w:szCs w:val="28"/>
          <w:rtl/>
        </w:rPr>
        <w:t xml:space="preserve">لا ترى الجنّة أبدا.</w:t>
      </w:r>
    </w:p>
    <w:p>
      <w:pPr>
        <w:pStyle w:val="BookText"/>
      </w:pPr>
      <w:r>
        <w:rPr>
          <w:rFonts w:ascii="Amiri" w:hAnsi="Amiri" w:eastAsia="Amiri" w:cs="Amiri"/>
          <w:lang w:bidi="ar-SA"/>
          <w:color w:val="111111"/>
          <w:sz w:val="28"/>
          <w:szCs w:val="28"/>
          <w:rtl/>
        </w:rPr>
        <w:t xml:space="preserve">ابن الأثير، الكامل، 3/ 381- عنه: القمي، نفس المهموم،/ 606</w:t>
      </w:r>
    </w:p>
    <w:p>
      <w:pPr>
        <w:pStyle w:val="BookText"/>
      </w:pPr>
      <w:r>
        <w:rPr>
          <w:rFonts w:ascii="Amiri" w:hAnsi="Amiri" w:eastAsia="Amiri" w:cs="Amiri"/>
          <w:lang w:bidi="ar-SA"/>
          <w:color w:val="111111"/>
          <w:sz w:val="28"/>
          <w:szCs w:val="28"/>
          <w:rtl/>
        </w:rPr>
        <w:t xml:space="preserve">و قد كانت مرجانة تقول لابنها عبيد اللّه: قتلت ابن بنت رسول اللّه صلّى اللّه عليه و اله! لا ترى الجنّة. أو نحو هذا.</w:t>
      </w:r>
    </w:p>
    <w:p>
      <w:pPr>
        <w:pStyle w:val="BookText"/>
      </w:pPr>
      <w:r>
        <w:rPr>
          <w:rFonts w:ascii="Amiri" w:hAnsi="Amiri" w:eastAsia="Amiri" w:cs="Amiri"/>
          <w:lang w:bidi="ar-SA"/>
          <w:color w:val="111111"/>
          <w:sz w:val="28"/>
          <w:szCs w:val="28"/>
          <w:rtl/>
        </w:rPr>
        <w:t xml:space="preserve">الذّهبي، سير أعلام النّبلاء، 3/ 358</w:t>
      </w:r>
    </w:p>
    <w:p>
      <w:pPr>
        <w:pStyle w:val="BookText"/>
      </w:pPr>
      <w:r>
        <w:rPr>
          <w:rFonts w:ascii="Amiri" w:hAnsi="Amiri" w:eastAsia="Amiri" w:cs="Amiri"/>
          <w:lang w:bidi="ar-SA"/>
          <w:color w:val="111111"/>
          <w:sz w:val="28"/>
          <w:szCs w:val="28"/>
          <w:rtl/>
        </w:rPr>
        <w:t xml:space="preserve">و لمّا قتل قالت مرجانة ابنه عبيد اللّه بن زياد: خبيث قتلت ابن رسول اللّه صلّى اللّه عليه و اله و سلّم!</w:t>
      </w:r>
    </w:p>
    <w:p>
      <w:pPr>
        <w:pStyle w:val="BookText"/>
      </w:pPr>
      <w:r>
        <w:rPr>
          <w:rFonts w:ascii="Amiri" w:hAnsi="Amiri" w:eastAsia="Amiri" w:cs="Amiri"/>
          <w:lang w:bidi="ar-SA"/>
          <w:color w:val="111111"/>
          <w:sz w:val="28"/>
          <w:szCs w:val="28"/>
          <w:rtl/>
        </w:rPr>
        <w:t xml:space="preserve">لا ترى الجنّة أبدا.</w:t>
      </w:r>
    </w:p>
    <w:p>
      <w:pPr>
        <w:pStyle w:val="BookText"/>
      </w:pPr>
      <w:r>
        <w:rPr>
          <w:rFonts w:ascii="Amiri" w:hAnsi="Amiri" w:eastAsia="Amiri" w:cs="Amiri"/>
          <w:lang w:bidi="ar-SA"/>
          <w:color w:val="111111"/>
          <w:sz w:val="28"/>
          <w:szCs w:val="28"/>
          <w:rtl/>
        </w:rPr>
        <w:t xml:space="preserve">الصّفدي، الوافي بالوفيات، 12/ 427</w:t>
      </w:r>
    </w:p>
    <w:p>
      <w:pPr>
        <w:pStyle w:val="BookText"/>
      </w:pPr>
      <w:r>
        <w:rPr>
          <w:rFonts w:ascii="Amiri" w:hAnsi="Amiri" w:eastAsia="Amiri" w:cs="Amiri"/>
          <w:lang w:bidi="ar-SA"/>
          <w:color w:val="111111"/>
          <w:sz w:val="28"/>
          <w:szCs w:val="28"/>
          <w:rtl/>
        </w:rPr>
        <w:t xml:space="preserve">و قد كانت امّه مرجانة قالت له حين قتل الحسين: ويحك ماذا صنعت و ماذا ركبت؟</w:t>
      </w:r>
    </w:p>
    <w:p>
      <w:pPr>
        <w:pStyle w:val="BookText"/>
      </w:pPr>
      <w:r>
        <w:rPr>
          <w:rFonts w:ascii="Amiri" w:hAnsi="Amiri" w:eastAsia="Amiri" w:cs="Amiri"/>
          <w:lang w:bidi="ar-SA"/>
          <w:color w:val="111111"/>
          <w:sz w:val="28"/>
          <w:szCs w:val="28"/>
          <w:rtl/>
        </w:rPr>
        <w:t xml:space="preserve">و عنفته تعنيفا شديدا. </w:t>
      </w:r>
      <w:r>
        <w:rPr>
          <w:rStyle w:val="FootnoteReference"/>
        </w:rPr>
        <w:footnoteReference w:id="13"/>
      </w:r>
    </w:p>
    <w:p>
      <w:pPr>
        <w:pStyle w:val="BookText"/>
      </w:pPr>
      <w:r>
        <w:rPr>
          <w:rFonts w:ascii="Amiri" w:hAnsi="Amiri" w:eastAsia="Amiri" w:cs="Amiri"/>
          <w:lang w:bidi="ar-SA"/>
          <w:color w:val="111111"/>
          <w:sz w:val="28"/>
          <w:szCs w:val="28"/>
          <w:rtl/>
        </w:rPr>
        <w:t xml:space="preserve">و قالت لابنها: يا خبيث! قتلت ابن رسول اللّه؟! و اللّه لا ترى الجنّة أبدا.</w:t>
      </w:r>
    </w:p>
    <w:p>
      <w:pPr>
        <w:pStyle w:val="BookText"/>
      </w:pPr>
      <w:r>
        <w:rPr>
          <w:rFonts w:ascii="IRNazanin" w:hAnsi="IRNazanin" w:eastAsia="IRNazanin" w:cs="IRNazanin"/>
          <w:lang w:bidi="fa-IR"/>
          <w:color w:val="111111"/>
          <w:sz w:val="28"/>
          <w:szCs w:val="28"/>
          <w:rtl/>
        </w:rPr>
        <w:t xml:space="preserve">گفت از براى پسرش ابن زياد: (اى خبيث! كشتى پسر رسول خداى را، سوگند با خداى كه هرگز روى بهشت را نخواهى ديد.) ابن زياد را هركس از اين گونه نصيحت مى كرد، باد در چنبر مى بست و آب در هاون مى سود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در جمله کتابه از کار بی فایده کردن است و در اینجا مقصود تأثیر نکردن نصیحت است؛ چنانچه سعدی هم گوید:</w:t>
      </w:r>
    </w:p>
    <w:p>
      <w:pPr>
        <w:pStyle w:val="BookText"/>
      </w:pPr>
      <w:r>
        <w:rPr>
          <w:rFonts w:ascii="IRNazanin" w:hAnsi="IRNazanin" w:eastAsia="IRNazanin" w:cs="IRNazanin"/>
          <w:lang w:bidi="fa-IR"/>
          <w:color w:val="111111"/>
          <w:sz w:val="28"/>
          <w:szCs w:val="28"/>
          <w:rtl/>
        </w:rPr>
        <w:t xml:space="preserve">بر سیه دل چه سود خواندن وعظ ؟ *** نرود میخ آهنین بر سنگ</w:t>
      </w:r>
    </w:p>
    <w:p>
      <w:pPr>
        <w:pStyle w:val="BookText"/>
      </w:pPr>
      <w:r>
        <w:rPr>
          <w:rFonts w:ascii="IRNazanin" w:hAnsi="IRNazanin" w:eastAsia="IRNazanin" w:cs="IRNazanin"/>
          <w:lang w:bidi="fa-IR"/>
          <w:color w:val="111111"/>
          <w:sz w:val="28"/>
          <w:szCs w:val="28"/>
          <w:rtl/>
        </w:rPr>
        <w:t xml:space="preserve">سيهر ، ناسخ التواريخ سيد الشهدا علیه السلام ، 3/ 72 - 73</w:t>
      </w:r>
    </w:p>
    <w:p>
      <w:pPr>
        <w:pStyle w:val="BookText"/>
      </w:pPr>
      <w:r>
        <w:rPr>
          <w:rFonts w:ascii="IRNazanin" w:hAnsi="IRNazanin" w:eastAsia="IRNazanin" w:cs="IRNazanin"/>
          <w:lang w:bidi="fa-IR"/>
          <w:color w:val="111111"/>
          <w:sz w:val="28"/>
          <w:szCs w:val="28"/>
          <w:rtl/>
        </w:rPr>
        <w:t xml:space="preserve">و نیز مغیره گوید: بعد از شهادت حضرت امام حسین صلوات الله عليه، مرجانه به پسرش عبیدالله گفت: «ای خبیث پسر رسول خدای صلي الله عليه و آله را بکشتی هرگز روی بهشت را ننگری.»</w:t>
      </w:r>
    </w:p>
    <w:p>
      <w:pPr>
        <w:pStyle w:val="BookText"/>
      </w:pPr>
      <w:r>
        <w:rPr>
          <w:rFonts w:ascii="IRNazanin" w:hAnsi="IRNazanin" w:eastAsia="IRNazanin" w:cs="IRNazanin"/>
          <w:lang w:bidi="fa-IR"/>
          <w:color w:val="111111"/>
          <w:sz w:val="28"/>
          <w:szCs w:val="28"/>
          <w:rtl/>
        </w:rPr>
        <w:t xml:space="preserve">سيهر ، ناسخ التواريخ حضرت سجاد علیه السلام ، 74/4</w:t>
      </w:r>
    </w:p>
    <w:p>
      <w:pPr>
        <w:pStyle w:val="BookText"/>
      </w:pPr>
      <w:r>
        <w:rPr>
          <w:rFonts w:ascii="Amiri" w:hAnsi="Amiri" w:eastAsia="Amiri" w:cs="Amiri"/>
          <w:lang w:bidi="ar-SA"/>
          <w:color w:val="111111"/>
          <w:sz w:val="28"/>
          <w:szCs w:val="28"/>
          <w:rtl/>
        </w:rPr>
        <w:t xml:space="preserve">ابن كثير، البداية و النّهاية، 8/ 219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495_216244"/>
    <w:bookmarkEnd w:id="1"/>
    <w:p>
      <w:pPr>
        <w:pStyle w:val="Heading3"/>
      </w:pPr>
      <w:bookmarkStart w:id="122" w:name="_Toc4"/>
      <w:r>
        <w:t>و أخوه عثمان ينكر عليه فعله</w:t>
      </w:r>
      <w:bookmarkEnd w:id="122"/>
    </w:p>
    <w:p>
      <w:pPr>
        <w:pStyle w:val="BookText"/>
      </w:pPr>
      <w:r>
        <w:rPr>
          <w:rFonts w:ascii="Amiri" w:hAnsi="Amiri" w:eastAsia="Amiri" w:cs="Amiri"/>
          <w:lang w:bidi="ar-SA"/>
          <w:color w:val="111111"/>
          <w:sz w:val="28"/>
          <w:szCs w:val="28"/>
          <w:rtl/>
        </w:rPr>
        <w:t xml:space="preserve">قال هشام: عن عوانة، قال: قال عبيد اللّه بن زياد لعمر بن سعد </w:t>
      </w:r>
      <w:r>
        <w:rPr>
          <w:rStyle w:val="FootnoteReference"/>
        </w:rPr>
        <w:footnoteReference w:id="14"/>
      </w:r>
      <w:r>
        <w:rPr>
          <w:rFonts w:ascii="Amiri" w:hAnsi="Amiri" w:eastAsia="Amiri" w:cs="Amiri"/>
          <w:lang w:bidi="ar-SA"/>
          <w:color w:val="111111"/>
          <w:sz w:val="28"/>
          <w:szCs w:val="28"/>
          <w:rtl/>
        </w:rPr>
        <w:t xml:space="preserve">بعد قتله الحسين:</w:t>
      </w:r>
    </w:p>
    <w:p>
      <w:pPr>
        <w:pStyle w:val="BookText"/>
      </w:pPr>
      <w:r>
        <w:rPr>
          <w:rFonts w:ascii="Amiri" w:hAnsi="Amiri" w:eastAsia="Amiri" w:cs="Amiri"/>
          <w:lang w:bidi="ar-SA"/>
          <w:color w:val="111111"/>
          <w:sz w:val="28"/>
          <w:szCs w:val="28"/>
          <w:rtl/>
        </w:rPr>
        <w:t xml:space="preserve">يا عمر </w:t>
      </w:r>
      <w:r>
        <w:rPr>
          <w:rStyle w:val="FootnoteReference"/>
        </w:rPr>
        <w:footnoteReference w:id="15"/>
      </w:r>
      <w:r>
        <w:rPr>
          <w:rFonts w:ascii="Amiri" w:hAnsi="Amiri" w:eastAsia="Amiri" w:cs="Amiri"/>
          <w:lang w:bidi="ar-SA"/>
          <w:color w:val="111111"/>
          <w:sz w:val="28"/>
          <w:szCs w:val="28"/>
          <w:rtl/>
        </w:rPr>
        <w:t xml:space="preserve">! أين الكتاب الّذي </w:t>
      </w:r>
      <w:r>
        <w:rPr>
          <w:rStyle w:val="FootnoteReference"/>
        </w:rPr>
        <w:footnoteReference w:id="16"/>
      </w:r>
      <w:r>
        <w:rPr>
          <w:rFonts w:ascii="Amiri" w:hAnsi="Amiri" w:eastAsia="Amiri" w:cs="Amiri"/>
          <w:lang w:bidi="ar-SA"/>
          <w:color w:val="111111"/>
          <w:sz w:val="28"/>
          <w:szCs w:val="28"/>
          <w:rtl/>
        </w:rPr>
        <w:t xml:space="preserve">كتبت به </w:t>
      </w:r>
      <w:r>
        <w:rPr>
          <w:rStyle w:val="FootnoteReference"/>
        </w:rPr>
        <w:footnoteReference w:id="17"/>
      </w:r>
      <w:r>
        <w:rPr>
          <w:rFonts w:ascii="Amiri" w:hAnsi="Amiri" w:eastAsia="Amiri" w:cs="Amiri"/>
          <w:lang w:bidi="ar-SA"/>
          <w:color w:val="111111"/>
          <w:sz w:val="28"/>
          <w:szCs w:val="28"/>
          <w:rtl/>
        </w:rPr>
        <w:t xml:space="preserve">إليك في قتل الحسين؟ قال: مضيت لأمرك و ضاع الكتاب. قال </w:t>
      </w:r>
      <w:r>
        <w:rPr>
          <w:rStyle w:val="FootnoteReference"/>
        </w:rPr>
        <w:footnoteReference w:id="18"/>
      </w:r>
      <w:r>
        <w:rPr>
          <w:rFonts w:ascii="Amiri" w:hAnsi="Amiri" w:eastAsia="Amiri" w:cs="Amiri"/>
          <w:lang w:bidi="ar-SA"/>
          <w:color w:val="111111"/>
          <w:sz w:val="28"/>
          <w:szCs w:val="28"/>
          <w:rtl/>
        </w:rPr>
        <w:t xml:space="preserve">: لتجيئنّ به. قال: ضاع.</w:t>
      </w:r>
    </w:p>
    <w:p>
      <w:pPr>
        <w:pStyle w:val="BookText"/>
      </w:pPr>
      <w:r>
        <w:rPr>
          <w:rFonts w:ascii="Amiri" w:hAnsi="Amiri" w:eastAsia="Amiri" w:cs="Amiri"/>
          <w:lang w:bidi="ar-SA"/>
          <w:color w:val="111111"/>
          <w:sz w:val="28"/>
          <w:szCs w:val="28"/>
          <w:rtl/>
        </w:rPr>
        <w:t xml:space="preserve">قال: و اللّه لتجيئنّي </w:t>
      </w:r>
      <w:r>
        <w:rPr>
          <w:rStyle w:val="FootnoteReference"/>
        </w:rPr>
        <w:footnoteReference w:id="19"/>
      </w:r>
      <w:r>
        <w:rPr>
          <w:rFonts w:ascii="Amiri" w:hAnsi="Amiri" w:eastAsia="Amiri" w:cs="Amiri"/>
          <w:lang w:bidi="ar-SA"/>
          <w:color w:val="111111"/>
          <w:sz w:val="28"/>
          <w:szCs w:val="28"/>
          <w:rtl/>
        </w:rPr>
        <w:t xml:space="preserve">به. قال: ترك و اللّه يقرأ على عجائز قريش اعتذارا </w:t>
      </w:r>
      <w:r>
        <w:rPr>
          <w:rStyle w:val="FootnoteReference"/>
        </w:rPr>
        <w:footnoteReference w:id="20"/>
      </w:r>
      <w:r>
        <w:rPr>
          <w:rFonts w:ascii="Amiri" w:hAnsi="Amiri" w:eastAsia="Amiri" w:cs="Amiri"/>
          <w:lang w:bidi="ar-SA"/>
          <w:color w:val="111111"/>
          <w:sz w:val="28"/>
          <w:szCs w:val="28"/>
          <w:rtl/>
        </w:rPr>
        <w:t xml:space="preserve">إليهنّ بالمدينة، أما و اللّه لقد نصحتك في حسين نصيحة لو نصحتها أبي </w:t>
      </w:r>
      <w:r>
        <w:rPr>
          <w:rStyle w:val="FootnoteReference"/>
        </w:rPr>
        <w:footnoteReference w:id="21"/>
      </w:r>
      <w:r>
        <w:rPr>
          <w:rFonts w:ascii="Amiri" w:hAnsi="Amiri" w:eastAsia="Amiri" w:cs="Amiri"/>
          <w:lang w:bidi="ar-SA"/>
          <w:color w:val="111111"/>
          <w:sz w:val="28"/>
          <w:szCs w:val="28"/>
          <w:rtl/>
        </w:rPr>
        <w:t xml:space="preserve">سعد بن أبي وقّاص كنت </w:t>
      </w:r>
      <w:r>
        <w:rPr>
          <w:rStyle w:val="FootnoteReference"/>
        </w:rPr>
        <w:footnoteReference w:id="22"/>
      </w:r>
      <w:r>
        <w:rPr>
          <w:rFonts w:ascii="Amiri" w:hAnsi="Amiri" w:eastAsia="Amiri" w:cs="Amiri"/>
          <w:lang w:bidi="ar-SA"/>
          <w:color w:val="111111"/>
          <w:sz w:val="28"/>
          <w:szCs w:val="28"/>
          <w:rtl/>
        </w:rPr>
        <w:t xml:space="preserve">قد أدّيت حقّه.</w:t>
      </w:r>
    </w:p>
    <w:p>
      <w:pPr>
        <w:pStyle w:val="BookText"/>
      </w:pPr>
      <w:r>
        <w:rPr>
          <w:rFonts w:ascii="Amiri" w:hAnsi="Amiri" w:eastAsia="Amiri" w:cs="Amiri"/>
          <w:lang w:bidi="ar-SA"/>
          <w:color w:val="111111"/>
          <w:sz w:val="28"/>
          <w:szCs w:val="28"/>
          <w:rtl/>
        </w:rPr>
        <w:t xml:space="preserve">قال عثمان بن زياد أخو عبيد اللّه: </w:t>
      </w:r>
      <w:r>
        <w:rPr>
          <w:rStyle w:val="FootnoteReference"/>
        </w:rPr>
        <w:footnoteReference w:id="23"/>
      </w:r>
      <w:r>
        <w:rPr>
          <w:rFonts w:ascii="IRNazanin" w:hAnsi="IRNazanin" w:eastAsia="IRNazanin" w:cs="IRNazanin"/>
          <w:lang w:bidi="fa-IR"/>
          <w:color w:val="111111"/>
          <w:sz w:val="28"/>
          <w:szCs w:val="28"/>
          <w:rtl/>
        </w:rPr>
        <w:t xml:space="preserve">صدق و اللّه، لوددت </w:t>
      </w:r>
      <w:r>
        <w:rPr>
          <w:rStyle w:val="FootnoteReference"/>
        </w:rPr>
        <w:footnoteReference w:id="24"/>
      </w:r>
      <w:r>
        <w:rPr>
          <w:rFonts w:ascii="Amiri" w:hAnsi="Amiri" w:eastAsia="Amiri" w:cs="Amiri"/>
          <w:lang w:bidi="ar-SA"/>
          <w:color w:val="111111"/>
          <w:sz w:val="28"/>
          <w:szCs w:val="28"/>
          <w:rtl/>
        </w:rPr>
        <w:t xml:space="preserve">أنّه ليس من بني زياد رجل إلّا و في أنفه خزامة إلى يوم القيامة و أنّ حسينا لم يقتل.</w:t>
      </w:r>
    </w:p>
    <w:p>
      <w:pPr>
        <w:pStyle w:val="BookText"/>
      </w:pPr>
      <w:r>
        <w:rPr>
          <w:rFonts w:ascii="Amiri" w:hAnsi="Amiri" w:eastAsia="Amiri" w:cs="Amiri"/>
          <w:lang w:bidi="ar-SA"/>
          <w:color w:val="111111"/>
          <w:sz w:val="28"/>
          <w:szCs w:val="28"/>
          <w:rtl/>
        </w:rPr>
        <w:t xml:space="preserve">قال: فو اللّه ما أنكر ذلك عليه عبيد اللّه.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گفت: (دستور تو را به كار بستم و نامه گم شد.)</w:t>
      </w:r>
    </w:p>
    <w:p>
      <w:pPr>
        <w:pStyle w:val="BookText"/>
      </w:pPr>
      <w:r>
        <w:rPr>
          <w:rFonts w:ascii="IRNazanin" w:hAnsi="IRNazanin" w:eastAsia="IRNazanin" w:cs="IRNazanin"/>
          <w:lang w:bidi="fa-IR"/>
          <w:color w:val="111111"/>
          <w:sz w:val="28"/>
          <w:szCs w:val="28"/>
          <w:rtl/>
        </w:rPr>
        <w:t xml:space="preserve">گفت: (بايد آن را بياورى.)</w:t>
      </w:r>
    </w:p>
    <w:p>
      <w:pPr>
        <w:pStyle w:val="BookText"/>
      </w:pPr>
      <w:r>
        <w:rPr>
          <w:rFonts w:ascii="IRNazanin" w:hAnsi="IRNazanin" w:eastAsia="IRNazanin" w:cs="IRNazanin"/>
          <w:lang w:bidi="fa-IR"/>
          <w:color w:val="111111"/>
          <w:sz w:val="28"/>
          <w:szCs w:val="28"/>
          <w:rtl/>
        </w:rPr>
        <w:t xml:space="preserve">گفت: (گم شده است.)</w:t>
      </w:r>
    </w:p>
    <w:p>
      <w:pPr>
        <w:pStyle w:val="BookText"/>
      </w:pPr>
      <w:r>
        <w:rPr>
          <w:rFonts w:ascii="IRNazanin" w:hAnsi="IRNazanin" w:eastAsia="IRNazanin" w:cs="IRNazanin"/>
          <w:lang w:bidi="fa-IR"/>
          <w:color w:val="111111"/>
          <w:sz w:val="28"/>
          <w:szCs w:val="28"/>
          <w:rtl/>
        </w:rPr>
        <w:t xml:space="preserve">گفت: (به خدا بايد بياورى.)</w:t>
      </w:r>
    </w:p>
    <w:p>
      <w:pPr>
        <w:pStyle w:val="BookText"/>
      </w:pPr>
      <w:r>
        <w:rPr>
          <w:rFonts w:ascii="IRNazanin" w:hAnsi="IRNazanin" w:eastAsia="IRNazanin" w:cs="IRNazanin"/>
          <w:lang w:bidi="fa-IR"/>
          <w:color w:val="111111"/>
          <w:sz w:val="28"/>
          <w:szCs w:val="28"/>
          <w:rtl/>
        </w:rPr>
        <w:t xml:space="preserve">گفت: (به خدا مانده است كه در مدينه به عذرجويى براى پيرزنان قريش خوانده شود. به خدا درباره حسين چندان تو را اندرز دادم كه اگر به پدرم سعد بن ابى وقاص داده بودم، حق وى را ادا كرده بودم.)</w:t>
      </w:r>
    </w:p>
    <w:p>
      <w:pPr>
        <w:pStyle w:val="BookText"/>
      </w:pPr>
      <w:r>
        <w:rPr>
          <w:rFonts w:ascii="IRNazanin" w:hAnsi="IRNazanin" w:eastAsia="IRNazanin" w:cs="IRNazanin"/>
          <w:lang w:bidi="fa-IR"/>
          <w:color w:val="111111"/>
          <w:sz w:val="28"/>
          <w:szCs w:val="28"/>
          <w:rtl/>
        </w:rPr>
        <w:t xml:space="preserve">عثمان بن زياد، برادر عبيد اللّه گفته بود: (به خدا راست گفت. دلم مى خواست در بينى هريك از بنى زياد تا به روز رستاخيز، حلقه مهارى بود؛ اما حسين كشته نشده بود.)</w:t>
      </w:r>
    </w:p>
    <w:p>
      <w:pPr>
        <w:pStyle w:val="BookText"/>
      </w:pPr>
      <w:r>
        <w:rPr>
          <w:rFonts w:ascii="IRNazanin" w:hAnsi="IRNazanin" w:eastAsia="IRNazanin" w:cs="IRNazanin"/>
          <w:lang w:bidi="fa-IR"/>
          <w:color w:val="111111"/>
          <w:sz w:val="28"/>
          <w:szCs w:val="28"/>
          <w:rtl/>
        </w:rPr>
        <w:t xml:space="preserve">گويد: (به خدا عبيد اللّه بر اين گفته وى اعتراض نكرد.)</w:t>
      </w:r>
    </w:p>
    <w:p>
      <w:pPr>
        <w:pStyle w:val="BookText"/>
      </w:pPr>
      <w:r>
        <w:rPr>
          <w:rFonts w:ascii="IRNazanin" w:hAnsi="IRNazanin" w:eastAsia="IRNazanin" w:cs="IRNazanin"/>
          <w:lang w:bidi="fa-IR"/>
          <w:color w:val="111111"/>
          <w:sz w:val="28"/>
          <w:szCs w:val="28"/>
          <w:rtl/>
        </w:rPr>
        <w:t xml:space="preserve">پاينده، ترجمه تاريخ طبرى، 7/ 3081- 3082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467- مثله ابن كثير، البداية و النّهاية، 8/ 208</w:t>
      </w:r>
    </w:p>
    <w:p>
      <w:pPr>
        <w:pStyle w:val="BookText"/>
      </w:pPr>
      <w:r>
        <w:rPr>
          <w:rFonts w:ascii="Amiri" w:hAnsi="Amiri" w:eastAsia="Amiri" w:cs="Amiri"/>
          <w:lang w:bidi="ar-SA"/>
          <w:color w:val="111111"/>
          <w:sz w:val="28"/>
          <w:szCs w:val="28"/>
          <w:rtl/>
        </w:rPr>
        <w:t xml:space="preserve">ثمّ إنّ ابن زياد قال لعمر بن سعد بعد عوده من قتل الحسين: يا عمر! إيتني بالكتاب الّذي كتبته إليك في قتل الحسين. قال: مضيت لأمرك، و ضاع الكتاب. قال: لتجئني به.</w:t>
      </w:r>
    </w:p>
    <w:p>
      <w:pPr>
        <w:pStyle w:val="BookText"/>
      </w:pPr>
      <w:r>
        <w:rPr>
          <w:rFonts w:ascii="Amiri" w:hAnsi="Amiri" w:eastAsia="Amiri" w:cs="Amiri"/>
          <w:lang w:bidi="ar-SA"/>
          <w:color w:val="111111"/>
          <w:sz w:val="28"/>
          <w:szCs w:val="28"/>
          <w:rtl/>
        </w:rPr>
        <w:t xml:space="preserve">قال: ضاع. قال: لتجئني به. قال: ترك و اللّه يقرأ على عجائز قريش بالمدينة اعتذارا إليهنّ </w:t>
      </w:r>
      <w:r>
        <w:rPr>
          <w:rStyle w:val="FootnoteReference"/>
        </w:rPr>
        <w:footnoteReference w:id="26"/>
      </w:r>
      <w:r>
        <w:rPr>
          <w:rFonts w:ascii="Amiri" w:hAnsi="Amiri" w:eastAsia="Amiri" w:cs="Amiri"/>
          <w:lang w:bidi="ar-SA"/>
          <w:color w:val="111111"/>
          <w:sz w:val="28"/>
          <w:szCs w:val="28"/>
          <w:rtl/>
        </w:rPr>
        <w:t xml:space="preserve">، أما و اللّه لقد نصحتك في الحسين نصيحة لو نصحتها أبي سعد بن أبي وقّاص لكنت قد أدّيت حقّه.</w:t>
      </w:r>
    </w:p>
    <w:p>
      <w:pPr>
        <w:pStyle w:val="BookText"/>
      </w:pPr>
      <w:r>
        <w:rPr>
          <w:rFonts w:ascii="Amiri" w:hAnsi="Amiri" w:eastAsia="Amiri" w:cs="Amiri"/>
          <w:lang w:bidi="ar-SA"/>
          <w:color w:val="111111"/>
          <w:sz w:val="28"/>
          <w:szCs w:val="28"/>
          <w:rtl/>
        </w:rPr>
        <w:t xml:space="preserve">فقال عثمان بن زياد- أخو عبيد اللّه-: صدق و اللّه لوددت أنّه ليس من بني زياد رجل إلّا و في أنفه خزامة إلى يوم القيامة و أنّ الحسين لم يقتل. فما أنكر ذلك عبيد اللّه بن زياد.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گفت: (بايد آن را بياورى و به من بدهى.)</w:t>
      </w:r>
    </w:p>
    <w:p>
      <w:pPr>
        <w:pStyle w:val="BookText"/>
      </w:pPr>
      <w:r>
        <w:rPr>
          <w:rFonts w:ascii="IRNazanin" w:hAnsi="IRNazanin" w:eastAsia="IRNazanin" w:cs="IRNazanin"/>
          <w:lang w:bidi="fa-IR"/>
          <w:color w:val="111111"/>
          <w:sz w:val="28"/>
          <w:szCs w:val="28"/>
          <w:rtl/>
        </w:rPr>
        <w:t xml:space="preserve">گفت: (مفقود شده است.)</w:t>
      </w:r>
    </w:p>
    <w:p>
      <w:pPr>
        <w:pStyle w:val="BookText"/>
      </w:pPr>
      <w:r>
        <w:rPr>
          <w:rFonts w:ascii="IRNazanin" w:hAnsi="IRNazanin" w:eastAsia="IRNazanin" w:cs="IRNazanin"/>
          <w:lang w:bidi="fa-IR"/>
          <w:color w:val="111111"/>
          <w:sz w:val="28"/>
          <w:szCs w:val="28"/>
          <w:rtl/>
        </w:rPr>
        <w:t xml:space="preserve">گفت: (بايد بياورى و به من بدهى.)</w:t>
      </w:r>
    </w:p>
    <w:p>
      <w:pPr>
        <w:pStyle w:val="BookText"/>
      </w:pPr>
      <w:r>
        <w:rPr>
          <w:rFonts w:ascii="IRNazanin" w:hAnsi="IRNazanin" w:eastAsia="IRNazanin" w:cs="IRNazanin"/>
          <w:lang w:bidi="fa-IR"/>
          <w:color w:val="111111"/>
          <w:sz w:val="28"/>
          <w:szCs w:val="28"/>
          <w:rtl/>
        </w:rPr>
        <w:t xml:space="preserve">گفت: (به خدا آن نامه را به مدينه فرستادم كه براى پيرزنان قريش خوانده شود تا من نزد آن ها (در قتل حسين) معذور باشم. من به خدا سوگند درباره حسين به تو نصيحت كردم، كه اگر آن نصيحت را به پدرم سعد بن ابى وقاص كرده بودم، حق او را ادا مى كردم (تو را به اندازه پدرم دوست داشتم و نيكى را براى تو خواستم).)</w:t>
      </w:r>
    </w:p>
    <w:p>
      <w:pPr>
        <w:pStyle w:val="BookText"/>
      </w:pPr>
      <w:r>
        <w:rPr>
          <w:rFonts w:ascii="IRNazanin" w:hAnsi="IRNazanin" w:eastAsia="IRNazanin" w:cs="IRNazanin"/>
          <w:lang w:bidi="fa-IR"/>
          <w:color w:val="111111"/>
          <w:sz w:val="28"/>
          <w:szCs w:val="28"/>
          <w:rtl/>
        </w:rPr>
        <w:t xml:space="preserve">عثمان بن زياد، برادر عبيد اللّه گفت: (راست مى گويد. به خدا من دوست دارم كسى از فرزندان و خاندان زياد نمانده باشد كه در بينى خود حلقه ننگ نگذاشته باشد تا روز رستاخيز و با تحمل آن همه ننگ، حسين را نمى كشتند. (قتل حسين از همه ننگ ها بدتر است).)</w:t>
      </w:r>
    </w:p>
    <w:p>
      <w:pPr>
        <w:pStyle w:val="BookText"/>
      </w:pPr>
      <w:r>
        <w:rPr>
          <w:rFonts w:ascii="IRNazanin" w:hAnsi="IRNazanin" w:eastAsia="IRNazanin" w:cs="IRNazanin"/>
          <w:lang w:bidi="fa-IR"/>
          <w:color w:val="111111"/>
          <w:sz w:val="28"/>
          <w:szCs w:val="28"/>
          <w:rtl/>
        </w:rPr>
        <w:t xml:space="preserve">عبيد اللّه بن زياد بر گفته برادر خود ايراد نگرفت و آن را انكار نكرد.</w:t>
      </w:r>
    </w:p>
    <w:p>
      <w:pPr>
        <w:pStyle w:val="BookText"/>
      </w:pPr>
      <w:r>
        <w:rPr>
          <w:rFonts w:ascii="Amiri" w:hAnsi="Amiri" w:eastAsia="Amiri" w:cs="Amiri"/>
          <w:lang w:bidi="ar-SA"/>
          <w:color w:val="111111"/>
          <w:sz w:val="28"/>
          <w:szCs w:val="28"/>
          <w:rtl/>
        </w:rPr>
        <w:t xml:space="preserve">كمره اى، ترجمه كامل، 5/ 210- 211</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303- عنه: القمي، نفس المهموم،/ 414؛ القزويني، الإمام الحسين عليه السّلام و أصحابه، 1/ 419</w:t>
      </w:r>
    </w:p>
    <w:p>
      <w:pPr>
        <w:pStyle w:val="BookText"/>
      </w:pPr>
      <w:r>
        <w:rPr>
          <w:rFonts w:ascii="Amiri" w:hAnsi="Amiri" w:eastAsia="Amiri" w:cs="Amiri"/>
          <w:lang w:bidi="ar-SA"/>
          <w:color w:val="111111"/>
          <w:sz w:val="28"/>
          <w:szCs w:val="28"/>
          <w:rtl/>
        </w:rPr>
        <w:t xml:space="preserve">و لمّا اجتمع عبيد اللّه بن زياد و عمر بن سعد بعد قتل الحسين عليه السّلام قال عبيد اللّه لعمر:</w:t>
      </w:r>
    </w:p>
    <w:p>
      <w:pPr>
        <w:pStyle w:val="BookText"/>
      </w:pPr>
      <w:r>
        <w:rPr>
          <w:rFonts w:ascii="Amiri" w:hAnsi="Amiri" w:eastAsia="Amiri" w:cs="Amiri"/>
          <w:lang w:bidi="ar-SA"/>
          <w:color w:val="111111"/>
          <w:sz w:val="28"/>
          <w:szCs w:val="28"/>
          <w:rtl/>
        </w:rPr>
        <w:t xml:space="preserve">ائتني بالكتاب الّذي كتبته إليك في معنى قتل الحسين عليه السّلام و مناجزته. فقال: ضاع. فقال:</w:t>
      </w:r>
    </w:p>
    <w:p>
      <w:pPr>
        <w:pStyle w:val="BookText"/>
      </w:pPr>
      <w:r>
        <w:rPr>
          <w:rFonts w:ascii="Amiri" w:hAnsi="Amiri" w:eastAsia="Amiri" w:cs="Amiri"/>
          <w:lang w:bidi="ar-SA"/>
          <w:color w:val="111111"/>
          <w:sz w:val="28"/>
          <w:szCs w:val="28"/>
          <w:rtl/>
        </w:rPr>
        <w:t xml:space="preserve">لتجيئنّني به أتراك معتذرا في عجائز قريش؟ قال عمر: و اللّه لقد نصحتك في الحسين نصيحة لو استشارني بها أبي سعد كنت قد أدّيت حقّه.</w:t>
      </w:r>
    </w:p>
    <w:p>
      <w:pPr>
        <w:pStyle w:val="BookText"/>
      </w:pPr>
      <w:r>
        <w:rPr>
          <w:rFonts w:ascii="Amiri" w:hAnsi="Amiri" w:eastAsia="Amiri" w:cs="Amiri"/>
          <w:lang w:bidi="ar-SA"/>
          <w:color w:val="111111"/>
          <w:sz w:val="28"/>
          <w:szCs w:val="28"/>
          <w:rtl/>
        </w:rPr>
        <w:t xml:space="preserve">فقال عثمان بن زياد- أخو عبيد اللّه بن زياد-: صدق و اللّه لوددت أنّه ليس من بني زياد رجل إلّا و في أنفه خزامة إلى يوم القيامة، و أنّ حسينا لم يقتل. قال عمر بن سعد:</w:t>
      </w:r>
    </w:p>
    <w:p>
      <w:pPr>
        <w:pStyle w:val="BookText"/>
      </w:pPr>
      <w:r>
        <w:rPr>
          <w:rFonts w:ascii="Amiri" w:hAnsi="Amiri" w:eastAsia="Amiri" w:cs="Amiri"/>
          <w:lang w:bidi="ar-SA"/>
          <w:color w:val="111111"/>
          <w:sz w:val="28"/>
          <w:szCs w:val="28"/>
          <w:rtl/>
        </w:rPr>
        <w:t xml:space="preserve">و اللّه ما رجع أحد بشرّ ممّا رجعت أطعت عبيد اللّه، و عصيت اللّه، و قطعت الرّحم.</w:t>
      </w:r>
    </w:p>
    <w:p>
      <w:pPr>
        <w:pStyle w:val="BookText"/>
      </w:pPr>
      <w:r>
        <w:rPr>
          <w:rFonts w:ascii="Amiri" w:hAnsi="Amiri" w:eastAsia="Amiri" w:cs="Amiri"/>
          <w:lang w:bidi="ar-SA"/>
          <w:color w:val="111111"/>
          <w:sz w:val="28"/>
          <w:szCs w:val="28"/>
          <w:rtl/>
        </w:rPr>
        <w:t xml:space="preserve">ابن نما، مثير الأحزان،/ 60- عنه: المجلسي، البحار، 45/ 118؛ البحراني، العوالم، 17/ 385- 386</w:t>
      </w:r>
    </w:p>
    <w:p>
      <w:pPr>
        <w:pStyle w:val="BookText"/>
      </w:pPr>
      <w:r>
        <w:rPr>
          <w:rFonts w:ascii="Amiri" w:hAnsi="Amiri" w:eastAsia="Amiri" w:cs="Amiri"/>
          <w:lang w:bidi="ar-SA"/>
          <w:color w:val="111111"/>
          <w:sz w:val="28"/>
          <w:szCs w:val="28"/>
          <w:rtl/>
        </w:rPr>
        <w:t xml:space="preserve">قال: ثمّ ندم ابن زياد أيضا على قتله الحسين، و قال لعمر بن سعد: يا عمر! ائتني بالكتاب الّذي كتبته إليك في قتل الحسين؟ قال: مضيت لأمرك و ضاع الكتاب. قال:</w:t>
      </w:r>
    </w:p>
    <w:p>
      <w:pPr>
        <w:pStyle w:val="BookText"/>
      </w:pPr>
      <w:r>
        <w:rPr>
          <w:rFonts w:ascii="Amiri" w:hAnsi="Amiri" w:eastAsia="Amiri" w:cs="Amiri"/>
          <w:lang w:bidi="ar-SA"/>
          <w:color w:val="111111"/>
          <w:sz w:val="28"/>
          <w:szCs w:val="28"/>
          <w:rtl/>
        </w:rPr>
        <w:t xml:space="preserve">لتجي ء به. قال: ضاع. قال: لتجي ء به. قال: ترك و اللّه يقرأ على عجائز قريش بالمدينة اعتذارا إليهنّ، أما و اللّه لقد نصحتك في حسين نصيحة لو نصحتها أبي سعد بن أبي وقّاص لكنت قد أدّيت حقّه.</w:t>
      </w:r>
    </w:p>
    <w:p>
      <w:pPr>
        <w:pStyle w:val="BookText"/>
      </w:pPr>
      <w:r>
        <w:rPr>
          <w:rFonts w:ascii="Amiri" w:hAnsi="Amiri" w:eastAsia="Amiri" w:cs="Amiri"/>
          <w:lang w:bidi="ar-SA"/>
          <w:color w:val="111111"/>
          <w:sz w:val="28"/>
          <w:szCs w:val="28"/>
          <w:rtl/>
        </w:rPr>
        <w:t xml:space="preserve">فقال عثمان بن زياد: صدق، و اللّه لوددت أنّه ليس من بني زياد رجل إلّا و في أنفه خزامة إلى يوم القيامة، و أنّ حسينا لم يقتل! فما أنكر ذلك عبيد اللّه بن زياد على أخيه.</w:t>
      </w:r>
    </w:p>
    <w:p>
      <w:pPr>
        <w:pStyle w:val="BookText"/>
      </w:pPr>
      <w:r>
        <w:rPr>
          <w:rFonts w:ascii="Amiri" w:hAnsi="Amiri" w:eastAsia="Amiri" w:cs="Amiri"/>
          <w:lang w:bidi="ar-SA"/>
          <w:color w:val="111111"/>
          <w:sz w:val="28"/>
          <w:szCs w:val="28"/>
          <w:rtl/>
        </w:rPr>
        <w:t xml:space="preserve">النّويري، نهاية الإرب، 20/ 472</w:t>
      </w:r>
    </w:p>
    <w:p>
      <w:pPr>
        <w:pStyle w:val="BookText"/>
      </w:pPr>
      <w:r>
        <w:rPr>
          <w:rFonts w:ascii="Amiri" w:hAnsi="Amiri" w:eastAsia="Amiri" w:cs="Amiri"/>
          <w:lang w:bidi="ar-SA"/>
          <w:color w:val="111111"/>
          <w:sz w:val="28"/>
          <w:szCs w:val="28"/>
          <w:rtl/>
        </w:rPr>
        <w:t xml:space="preserve">حكي: أنّه لمّا فرغ عمر بن سعد من حرب الحسين و أدخلت الرّؤوس و الأسارى إلى عبيد اللّه بن زياد لعنه اللّه تعالى جاء عمر بن سعد لعنه اللّه و دخل على عبيد اللّه بن زياد يريد منه أن يمكنه من ملك الرّي، فقال له ابن زياد: آتني بكتابي </w:t>
      </w:r>
      <w:r>
        <w:rPr>
          <w:rStyle w:val="FootnoteReference"/>
        </w:rPr>
        <w:footnoteReference w:id="28"/>
      </w:r>
      <w:r>
        <w:rPr>
          <w:rFonts w:ascii="Amiri" w:hAnsi="Amiri" w:eastAsia="Amiri" w:cs="Amiri"/>
          <w:lang w:bidi="ar-SA"/>
          <w:color w:val="111111"/>
          <w:sz w:val="28"/>
          <w:szCs w:val="28"/>
          <w:rtl/>
        </w:rPr>
        <w:t xml:space="preserve">الّذي كتبته لك في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قتل الحسين و ملك الرّي. فقال له عمر بن سعد: و اللّه إنّه قد ضاع منّي و لا أعلم أين هو؟ فقال له ابن زياد: لا بدّ أن تجئني به في هذا اليوم و إن لم تأتني </w:t>
      </w:r>
      <w:r>
        <w:rPr>
          <w:rStyle w:val="FootnoteReference"/>
        </w:rPr>
        <w:footnoteReference w:id="29"/>
      </w:r>
      <w:r>
        <w:rPr>
          <w:rFonts w:ascii="Amiri" w:hAnsi="Amiri" w:eastAsia="Amiri" w:cs="Amiri"/>
          <w:lang w:bidi="ar-SA"/>
          <w:color w:val="111111"/>
          <w:sz w:val="28"/>
          <w:szCs w:val="28"/>
          <w:rtl/>
        </w:rPr>
        <w:t xml:space="preserve">به فليس لك عندي جائزة أبدا، لأنّي كنت أراك مستحيا معتذرا في أيّام الحرب من عجائز قريش، ألست أنت القائل؟</w:t>
      </w:r>
    </w:p>
    <w:p>
      <w:pPr>
        <w:pStyle w:val="BookText"/>
      </w:pPr>
      <w:r>
        <w:rPr>
          <w:rFonts w:ascii="Amiri" w:hAnsi="Amiri" w:eastAsia="Amiri" w:cs="Amiri"/>
          <w:lang w:bidi="ar-SA"/>
          <w:color w:val="111111"/>
          <w:sz w:val="28"/>
          <w:szCs w:val="28"/>
          <w:rtl/>
        </w:rPr>
        <w:t xml:space="preserve">فو اللّه ما أدري و إنّي لصادق *** أفكّر في أمري على خطرين</w:t>
      </w:r>
    </w:p>
    <w:p>
      <w:pPr>
        <w:pStyle w:val="BookText"/>
      </w:pPr>
      <w:r>
        <w:rPr>
          <w:rFonts w:ascii="Amiri" w:hAnsi="Amiri" w:eastAsia="Amiri" w:cs="Amiri"/>
          <w:lang w:bidi="ar-SA"/>
          <w:color w:val="111111"/>
          <w:sz w:val="28"/>
          <w:szCs w:val="28"/>
          <w:rtl/>
        </w:rPr>
        <w:t xml:space="preserve">أ أترك ملك الرّي و الرّي منيّتي *** أم أرجع مأثوما بقتل حسين</w:t>
      </w:r>
    </w:p>
    <w:p>
      <w:pPr>
        <w:pStyle w:val="BookText"/>
      </w:pPr>
      <w:r>
        <w:rPr>
          <w:rFonts w:ascii="Amiri" w:hAnsi="Amiri" w:eastAsia="Amiri" w:cs="Amiri"/>
          <w:lang w:bidi="ar-SA"/>
          <w:color w:val="111111"/>
          <w:sz w:val="28"/>
          <w:szCs w:val="28"/>
          <w:rtl/>
        </w:rPr>
        <w:t xml:space="preserve">و هذا كلام معتذر مستح </w:t>
      </w:r>
      <w:r>
        <w:rPr>
          <w:rStyle w:val="FootnoteReference"/>
        </w:rPr>
        <w:footnoteReference w:id="30"/>
      </w:r>
      <w:r>
        <w:rPr>
          <w:rFonts w:ascii="Amiri" w:hAnsi="Amiri" w:eastAsia="Amiri" w:cs="Amiri"/>
          <w:lang w:bidi="ar-SA"/>
          <w:color w:val="111111"/>
          <w:sz w:val="28"/>
          <w:szCs w:val="28"/>
          <w:rtl/>
        </w:rPr>
        <w:t xml:space="preserve">متردّد في رأيه.</w:t>
      </w:r>
    </w:p>
    <w:p>
      <w:pPr>
        <w:pStyle w:val="BookText"/>
      </w:pPr>
      <w:r>
        <w:rPr>
          <w:rFonts w:ascii="Amiri" w:hAnsi="Amiri" w:eastAsia="Amiri" w:cs="Amiri"/>
          <w:lang w:bidi="ar-SA"/>
          <w:color w:val="111111"/>
          <w:sz w:val="28"/>
          <w:szCs w:val="28"/>
          <w:rtl/>
        </w:rPr>
        <w:t xml:space="preserve">فقال عمر بن سعد: و اللّه يا أمير! لقد نصحتك في حرب الحسين نصيحة صادقة لو ندبني إليها أبي سعد لما كنت أدّيت حقّه كما أدّيت حقّك في حرب الحسين عليه السّلام. </w:t>
      </w:r>
      <w:r>
        <w:rPr>
          <w:rStyle w:val="FootnoteReference"/>
        </w:rPr>
        <w:footnoteReference w:id="31"/>
      </w:r>
      <w:r>
        <w:rPr>
          <w:rFonts w:ascii="Amiri" w:hAnsi="Amiri" w:eastAsia="Amiri" w:cs="Amiri"/>
          <w:lang w:bidi="ar-SA"/>
          <w:color w:val="111111"/>
          <w:sz w:val="28"/>
          <w:szCs w:val="28"/>
          <w:rtl/>
        </w:rPr>
        <w:t xml:space="preserve">فقال له عبيد اللّه بن زياد </w:t>
      </w:r>
      <w:r>
        <w:rPr>
          <w:rStyle w:val="FootnoteReference"/>
        </w:rPr>
        <w:footnoteReference w:id="32"/>
      </w:r>
      <w:r>
        <w:rPr>
          <w:rFonts w:ascii="Amiri" w:hAnsi="Amiri" w:eastAsia="Amiri" w:cs="Amiri"/>
          <w:lang w:bidi="ar-SA"/>
          <w:color w:val="111111"/>
          <w:sz w:val="28"/>
          <w:szCs w:val="28"/>
          <w:rtl/>
        </w:rPr>
        <w:t xml:space="preserve">: كذبت يا لكع.</w:t>
      </w:r>
    </w:p>
    <w:p>
      <w:pPr>
        <w:pStyle w:val="BookText"/>
      </w:pPr>
      <w:r>
        <w:rPr>
          <w:rFonts w:ascii="Amiri" w:hAnsi="Amiri" w:eastAsia="Amiri" w:cs="Amiri"/>
          <w:lang w:bidi="ar-SA"/>
          <w:color w:val="111111"/>
          <w:sz w:val="28"/>
          <w:szCs w:val="28"/>
          <w:rtl/>
        </w:rPr>
        <w:t xml:space="preserve">فقال عثمان بن زياد أخو عبيد اللّه بن زياد: و اللّه يا أخي لقد صدق عمر بن سعد في مقالته و إنّي لوددت أنّه ليس من بني زياد رجل إلّا و في أنفه خزامة إلى يوم القيامة، و أنّ حسينا لم يقتل أبدا.</w:t>
      </w:r>
    </w:p>
    <w:p>
      <w:pPr>
        <w:pStyle w:val="BookText"/>
      </w:pPr>
      <w:r>
        <w:rPr>
          <w:rFonts w:ascii="Amiri" w:hAnsi="Amiri" w:eastAsia="Amiri" w:cs="Amiri"/>
          <w:lang w:bidi="ar-SA"/>
          <w:color w:val="111111"/>
          <w:sz w:val="28"/>
          <w:szCs w:val="28"/>
          <w:rtl/>
        </w:rPr>
        <w:t xml:space="preserve">فقال عمر بن سعد: فو اللّه يا ابن زياد ما رجع أحد من قتلة </w:t>
      </w:r>
      <w:r>
        <w:rPr>
          <w:rStyle w:val="FootnoteReference"/>
        </w:rPr>
        <w:footnoteReference w:id="33"/>
      </w:r>
      <w:r>
        <w:rPr>
          <w:rFonts w:ascii="Amiri" w:hAnsi="Amiri" w:eastAsia="Amiri" w:cs="Amiri"/>
          <w:lang w:bidi="ar-SA"/>
          <w:color w:val="111111"/>
          <w:sz w:val="28"/>
          <w:szCs w:val="28"/>
          <w:rtl/>
        </w:rPr>
        <w:t xml:space="preserve">الحسين بشرّ ممّا رجعت به أنا. فقال له: و كيف ذلك؟ فقال: لأنّي عصيت اللّه و أطعت عبيد اللّه و خذلت الحسين ابن بنت </w:t>
      </w:r>
      <w:r>
        <w:rPr>
          <w:rStyle w:val="FootnoteReference"/>
        </w:rPr>
        <w:footnoteReference w:id="34"/>
      </w:r>
      <w:r>
        <w:rPr>
          <w:rFonts w:ascii="Amiri" w:hAnsi="Amiri" w:eastAsia="Amiri" w:cs="Amiri"/>
          <w:lang w:bidi="ar-SA"/>
          <w:color w:val="111111"/>
          <w:sz w:val="28"/>
          <w:szCs w:val="28"/>
          <w:rtl/>
        </w:rPr>
        <w:t xml:space="preserve">رسول اللّه صلّى اللّه عليه و اله و سلّم و نصرت أعداء رسول اللّه، و بعد ذلك إنّي قطعت رحمي و وصلت خصمي و خالفت ربّي، فيا عظيم ذنبي و يا طول كربي في الدّنيا و الآخرة. ثمّ نهض من مجلسه مغضبا مغموما، و هو يقول: و </w:t>
      </w:r>
      <w:r>
        <w:rPr>
          <w:rStyle w:val="FootnoteReference"/>
        </w:rPr>
        <w:footnoteReference w:id="35"/>
      </w:r>
      <w:r>
        <w:rPr>
          <w:rFonts w:ascii="Amiri" w:hAnsi="Amiri" w:eastAsia="Amiri" w:cs="Amiri"/>
          <w:lang w:bidi="ar-SA"/>
          <w:color w:val="111111"/>
          <w:sz w:val="28"/>
          <w:szCs w:val="28"/>
          <w:rtl/>
        </w:rPr>
        <w:t xml:space="preserve">ذلك هو الخسران المبين. </w:t>
      </w:r>
      <w:r>
        <w:rPr>
          <w:rStyle w:val="FootnoteReference"/>
        </w:rPr>
        <w:footnoteReference w:id="36"/>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السّدي: و اللّه إنّي لأعجب ممّن يسعى في قتل أئمّته و هو يعلم أنّهم منتقمون منه في آخرته، فهذا عاقبة أمره في حكومة الرّي و قد خسرها.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عمر گفت: (نامه گم شد.)</w:t>
      </w:r>
    </w:p>
    <w:p>
      <w:pPr>
        <w:pStyle w:val="BookText"/>
      </w:pPr>
      <w:r>
        <w:rPr>
          <w:rFonts w:ascii="IRNazanin" w:hAnsi="IRNazanin" w:eastAsia="IRNazanin" w:cs="IRNazanin"/>
          <w:lang w:bidi="fa-IR"/>
          <w:color w:val="111111"/>
          <w:sz w:val="28"/>
          <w:szCs w:val="28"/>
          <w:rtl/>
        </w:rPr>
        <w:t xml:space="preserve">ابن زياد گفت: (البته بايد كه نامه را بياورى. مى خواهى عذرى در دست داشته باشى براى دفع تشنيع مردم؟)</w:t>
      </w:r>
    </w:p>
    <w:p>
      <w:pPr>
        <w:pStyle w:val="BookText"/>
      </w:pPr>
      <w:r>
        <w:rPr>
          <w:rFonts w:ascii="IRNazanin" w:hAnsi="IRNazanin" w:eastAsia="IRNazanin" w:cs="IRNazanin"/>
          <w:lang w:bidi="fa-IR"/>
          <w:color w:val="111111"/>
          <w:sz w:val="28"/>
          <w:szCs w:val="28"/>
          <w:rtl/>
        </w:rPr>
        <w:t xml:space="preserve">عمر گفت: (من تو را نصيحت كردم كه متعرض قتل او مشو و از من نشنيدى. و آن محض خير تو بود.)</w:t>
      </w:r>
    </w:p>
    <w:p>
      <w:pPr>
        <w:pStyle w:val="BookText"/>
      </w:pPr>
      <w:r>
        <w:rPr>
          <w:rFonts w:ascii="IRNazanin" w:hAnsi="IRNazanin" w:eastAsia="IRNazanin" w:cs="IRNazanin"/>
          <w:lang w:bidi="fa-IR"/>
          <w:color w:val="111111"/>
          <w:sz w:val="28"/>
          <w:szCs w:val="28"/>
          <w:rtl/>
        </w:rPr>
        <w:t xml:space="preserve">عثمان پسر ديگر زياد گفت: (راست مى گويد. من راضى بودم كه حسين كشته نمى شد و ما هميشه ذليل مردم مى بوديم.)</w:t>
      </w:r>
    </w:p>
    <w:p>
      <w:pPr>
        <w:pStyle w:val="BookText"/>
      </w:pPr>
      <w:r>
        <w:rPr>
          <w:rFonts w:ascii="IRNazanin" w:hAnsi="IRNazanin" w:eastAsia="IRNazanin" w:cs="IRNazanin"/>
          <w:lang w:bidi="fa-IR"/>
          <w:color w:val="111111"/>
          <w:sz w:val="28"/>
          <w:szCs w:val="28"/>
          <w:rtl/>
        </w:rPr>
        <w:t xml:space="preserve">عمر گفت: (به خدا سوگند كه كسى از من بدتر كارى نكرده است. اطاعت پسر زياد كردم و خدا را به خشم آوردم و قطع رحم كردم. نمى دانم كه آخر كار من چه خواهد بود؟!)</w:t>
      </w:r>
    </w:p>
    <w:p>
      <w:pPr>
        <w:pStyle w:val="BookText"/>
      </w:pPr>
      <w:r>
        <w:rPr>
          <w:rFonts w:ascii="Amiri" w:hAnsi="Amiri" w:eastAsia="Amiri" w:cs="Amiri"/>
          <w:lang w:bidi="ar-SA"/>
          <w:color w:val="111111"/>
          <w:sz w:val="28"/>
          <w:szCs w:val="28"/>
          <w:rtl/>
        </w:rPr>
        <w:t xml:space="preserve">مجلسى، جلاء العيون،/ 720</w:t>
      </w:r>
    </w:p>
    <w:p>
      <w:pPr>
        <w:pStyle w:val="BookText"/>
      </w:pPr>
      <w:r>
        <w:rPr>
          <w:rFonts w:ascii="Amiri" w:hAnsi="Amiri" w:eastAsia="Amiri" w:cs="Amiri"/>
          <w:lang w:bidi="ar-SA"/>
          <w:color w:val="111111"/>
          <w:sz w:val="28"/>
          <w:szCs w:val="28"/>
          <w:rtl/>
        </w:rPr>
        <w:t xml:space="preserve">الطّريحي، المنتخب، 2/ 330- عنه: البهبهاني، الدّمعة السّاكبة، 5/ 56- 57</w:t>
      </w:r>
    </w:p>
    <w:p>
      <w:pPr>
        <w:pStyle w:val="BookText"/>
      </w:pPr>
      <w:r>
        <w:rPr>
          <w:rFonts w:ascii="Amiri" w:hAnsi="Amiri" w:eastAsia="Amiri" w:cs="Amiri"/>
          <w:lang w:bidi="ar-SA"/>
          <w:color w:val="111111"/>
          <w:sz w:val="28"/>
          <w:szCs w:val="28"/>
          <w:rtl/>
        </w:rPr>
        <w:t xml:space="preserve">قال: و لمّا اجتمع عبيد اللّه بن زياد و عمر بن سعد بعد قتل الحسين، قال عبيد اللّه لعمر:</w:t>
      </w:r>
    </w:p>
    <w:p>
      <w:pPr>
        <w:pStyle w:val="BookText"/>
      </w:pPr>
      <w:r>
        <w:rPr>
          <w:rFonts w:ascii="Amiri" w:hAnsi="Amiri" w:eastAsia="Amiri" w:cs="Amiri"/>
          <w:lang w:bidi="ar-SA"/>
          <w:color w:val="111111"/>
          <w:sz w:val="28"/>
          <w:szCs w:val="28"/>
          <w:rtl/>
        </w:rPr>
        <w:t xml:space="preserve">ائتني بالكتاب الّذي كتبت إليك في معنى قتل الحسين و مناجزته. فقال: ضاع. فقال:</w:t>
      </w:r>
    </w:p>
    <w:p>
      <w:pPr>
        <w:pStyle w:val="BookText"/>
      </w:pPr>
      <w:r>
        <w:rPr>
          <w:rFonts w:ascii="Amiri" w:hAnsi="Amiri" w:eastAsia="Amiri" w:cs="Amiri"/>
          <w:lang w:bidi="ar-SA"/>
          <w:color w:val="111111"/>
          <w:sz w:val="28"/>
          <w:szCs w:val="28"/>
          <w:rtl/>
        </w:rPr>
        <w:t xml:space="preserve">لتجيئنّني به في هذا اليوم، و إن لم تأتني به فليس لك عندي جايزة أبدا، أتراك معتذرا في عجائز قريش في أيّام الحرب؟ ألست أنت القائل؟</w:t>
      </w:r>
    </w:p>
    <w:p>
      <w:pPr>
        <w:pStyle w:val="BookText"/>
      </w:pPr>
      <w:r>
        <w:rPr>
          <w:rFonts w:ascii="Amiri" w:hAnsi="Amiri" w:eastAsia="Amiri" w:cs="Amiri"/>
          <w:lang w:bidi="ar-SA"/>
          <w:color w:val="111111"/>
          <w:sz w:val="28"/>
          <w:szCs w:val="28"/>
          <w:rtl/>
        </w:rPr>
        <w:t xml:space="preserve">فو اللّه ما أدري و إنّي لحائر *** أفكّر في أمري على خطرين</w:t>
      </w:r>
    </w:p>
    <w:p>
      <w:pPr>
        <w:pStyle w:val="BookText"/>
      </w:pPr>
      <w:r>
        <w:rPr>
          <w:rFonts w:ascii="Amiri" w:hAnsi="Amiri" w:eastAsia="Amiri" w:cs="Amiri"/>
          <w:lang w:bidi="ar-SA"/>
          <w:color w:val="111111"/>
          <w:sz w:val="28"/>
          <w:szCs w:val="28"/>
          <w:rtl/>
        </w:rPr>
        <w:t xml:space="preserve">أ أترك ملك الرّي و الرّي منيّتي *** أم أرجع مأثوما بقتل حسين</w:t>
      </w:r>
    </w:p>
    <w:p>
      <w:pPr>
        <w:pStyle w:val="BookText"/>
      </w:pPr>
      <w:r>
        <w:rPr>
          <w:rFonts w:ascii="Amiri" w:hAnsi="Amiri" w:eastAsia="Amiri" w:cs="Amiri"/>
          <w:lang w:bidi="ar-SA"/>
          <w:color w:val="111111"/>
          <w:sz w:val="28"/>
          <w:szCs w:val="28"/>
          <w:rtl/>
        </w:rPr>
        <w:t xml:space="preserve">قال عمر: و اللّه لقد نصحتك في الحسين نصيحة لو استشارني بها أبي سعد كنت قد أدّيت حقّه. فقال ابن زياد: كذبت يا لكع.</w:t>
      </w:r>
    </w:p>
    <w:p>
      <w:pPr>
        <w:pStyle w:val="BookText"/>
      </w:pPr>
      <w:r>
        <w:rPr>
          <w:rFonts w:ascii="Amiri" w:hAnsi="Amiri" w:eastAsia="Amiri" w:cs="Amiri"/>
          <w:lang w:bidi="ar-SA"/>
          <w:color w:val="111111"/>
          <w:sz w:val="28"/>
          <w:szCs w:val="28"/>
          <w:rtl/>
        </w:rPr>
        <w:t xml:space="preserve">فقال عثمان بن زياد أخو عبيد اللّه: صدق و اللّه لوددت أنّه ليس من بني زياد رجل إلّا في أنفه خزامة إلى يوم القيامة و إنّ حسينا لم يقتل.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ابن سعد گفت: (آن مكتوب ياوه شد «1». چند به نزد من مى پايد؟)</w:t>
      </w:r>
    </w:p>
    <w:p>
      <w:pPr>
        <w:pStyle w:val="BookText"/>
      </w:pPr>
      <w:r>
        <w:rPr>
          <w:rFonts w:ascii="Amiri" w:hAnsi="Amiri" w:eastAsia="Amiri" w:cs="Amiri"/>
          <w:lang w:bidi="ar-SA"/>
          <w:color w:val="111111"/>
          <w:sz w:val="28"/>
          <w:szCs w:val="28"/>
          <w:rtl/>
        </w:rPr>
        <w:t xml:space="preserve">فقال: لتجيئني به معتذرا في عجائز قريش؟</w:t>
      </w:r>
    </w:p>
    <w:p>
      <w:pPr>
        <w:pStyle w:val="BookText"/>
      </w:pPr>
      <w:r>
        <w:rPr>
          <w:rFonts w:ascii="IRNazanin" w:hAnsi="IRNazanin" w:eastAsia="IRNazanin" w:cs="IRNazanin"/>
          <w:lang w:bidi="fa-IR"/>
          <w:color w:val="111111"/>
          <w:sz w:val="28"/>
          <w:szCs w:val="28"/>
          <w:rtl/>
        </w:rPr>
        <w:t xml:space="preserve">ابن زياد گفت: (در خاطر نهاده اى كه در نزد عجايز «2» قريش به دست آويز مكتوب من، ساحت خويش را از آلايش قتل حسين صافى سازى؟)</w:t>
      </w:r>
    </w:p>
    <w:p>
      <w:pPr>
        <w:pStyle w:val="BookText"/>
      </w:pPr>
      <w:r>
        <w:rPr>
          <w:rFonts w:ascii="Amiri" w:hAnsi="Amiri" w:eastAsia="Amiri" w:cs="Amiri"/>
          <w:lang w:bidi="ar-SA"/>
          <w:color w:val="111111"/>
          <w:sz w:val="28"/>
          <w:szCs w:val="28"/>
          <w:rtl/>
        </w:rPr>
        <w:t xml:space="preserve">فقال عمر: و اللّه لقد نصحتك في الحسين نصيحة لو استشارني ابي سعد، كنت قد أدّيت حقّه.</w:t>
      </w:r>
    </w:p>
    <w:p>
      <w:pPr>
        <w:pStyle w:val="BookText"/>
      </w:pPr>
      <w:r>
        <w:rPr>
          <w:rFonts w:ascii="IRNazanin" w:hAnsi="IRNazanin" w:eastAsia="IRNazanin" w:cs="IRNazanin"/>
          <w:lang w:bidi="fa-IR"/>
          <w:color w:val="111111"/>
          <w:sz w:val="28"/>
          <w:szCs w:val="28"/>
          <w:rtl/>
        </w:rPr>
        <w:t xml:space="preserve">عمر بن سعد گفت: (سوگند به خداى، من تو را درباره حسين به راستى نصيحت كردم؛ نصيحتى كه اگر پدرم سعد با من رأى مى زد، جز آن نمى گفتم و تو سخن مرا در پس پشت گذاشتى «3» و از قتل حسين دست باز نداشتى.)</w:t>
      </w:r>
    </w:p>
    <w:p>
      <w:pPr>
        <w:pStyle w:val="BookText"/>
      </w:pPr>
      <w:r>
        <w:rPr>
          <w:rFonts w:ascii="IRNazanin" w:hAnsi="IRNazanin" w:eastAsia="IRNazanin" w:cs="IRNazanin"/>
          <w:lang w:bidi="fa-IR"/>
          <w:color w:val="111111"/>
          <w:sz w:val="28"/>
          <w:szCs w:val="28"/>
          <w:rtl/>
        </w:rPr>
        <w:t xml:space="preserve">برادر عبيد اللّه، عثمان بن زياد كه حاضر بود، گفت: (سوگند به خداى، عمر سخن به صدق كرد، دوست داشتم كه مردى از اولاد زياد نباشد؛ الا آن كه تا روز قيامت، بينى او را مهار كرده باشند و حسين كشته نشده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ياوه شد: گم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عجايز: پيرزنان.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سخن مرا دور انداختى و اعتنا نكردى.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75</w:t>
      </w:r>
    </w:p>
    <w:p>
      <w:pPr>
        <w:pStyle w:val="BookText"/>
      </w:pPr>
      <w:r>
        <w:rPr>
          <w:rFonts w:ascii="Amiri" w:hAnsi="Amiri" w:eastAsia="Amiri" w:cs="Amiri"/>
          <w:lang w:bidi="ar-SA"/>
          <w:color w:val="111111"/>
          <w:sz w:val="28"/>
          <w:szCs w:val="28"/>
          <w:rtl/>
        </w:rPr>
        <w:t xml:space="preserve">الدّربندي، أسرار الشّهادة،/ 476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9495_216250"/>
    <w:bookmarkEnd w:id="2"/>
    <w:p>
      <w:pPr>
        <w:pStyle w:val="Heading3"/>
      </w:pPr>
      <w:bookmarkStart w:id="123" w:name="_Toc5"/>
      <w:r>
        <w:t>ابن سعد يذمّ فعلته</w:t>
      </w:r>
      <w:bookmarkEnd w:id="123"/>
    </w:p>
    <w:p>
      <w:pPr>
        <w:pStyle w:val="BookText"/>
      </w:pPr>
      <w:r>
        <w:rPr>
          <w:rFonts w:ascii="IRNazanin" w:hAnsi="IRNazanin" w:eastAsia="IRNazanin" w:cs="IRNazanin"/>
          <w:lang w:bidi="fa-IR"/>
          <w:color w:val="111111"/>
          <w:sz w:val="28"/>
          <w:szCs w:val="28"/>
          <w:rtl/>
        </w:rPr>
        <w:t xml:space="preserve">و أقبل عمر بن سعد، </w:t>
      </w:r>
      <w:r>
        <w:rPr>
          <w:rStyle w:val="FootnoteReference"/>
        </w:rPr>
        <w:footnoteReference w:id="39"/>
      </w:r>
      <w:r>
        <w:rPr>
          <w:rFonts w:ascii="Amiri" w:hAnsi="Amiri" w:eastAsia="Amiri" w:cs="Amiri"/>
          <w:lang w:bidi="ar-SA"/>
          <w:color w:val="111111"/>
          <w:sz w:val="28"/>
          <w:szCs w:val="28"/>
          <w:rtl/>
        </w:rPr>
        <w:t xml:space="preserve">فدخل الكوفة </w:t>
      </w:r>
      <w:r>
        <w:rPr>
          <w:rStyle w:val="FootnoteReference"/>
        </w:rPr>
        <w:footnoteReference w:id="40"/>
      </w:r>
      <w:r>
        <w:rPr>
          <w:rFonts w:ascii="Amiri" w:hAnsi="Amiri" w:eastAsia="Amiri" w:cs="Amiri"/>
          <w:lang w:bidi="ar-SA"/>
          <w:color w:val="111111"/>
          <w:sz w:val="28"/>
          <w:szCs w:val="28"/>
          <w:rtl/>
        </w:rPr>
        <w:t xml:space="preserve">، فقال: ما رجع رجل إلى أهله بشرّ ممّا رجعت به، أطعت ابن زياد و عصيت اللّه و قطعت الرّحم!</w:t>
      </w:r>
    </w:p>
    <w:p>
      <w:pPr>
        <w:pStyle w:val="BookText"/>
      </w:pPr>
      <w:r>
        <w:rPr>
          <w:rFonts w:ascii="Amiri" w:hAnsi="Amiri" w:eastAsia="Amiri" w:cs="Amiri"/>
          <w:lang w:bidi="ar-SA"/>
          <w:color w:val="111111"/>
          <w:sz w:val="28"/>
          <w:szCs w:val="28"/>
          <w:rtl/>
        </w:rPr>
        <w:t xml:space="preserve">ابن سعد، الحسين عليه السّلام،/ 81- عنه: الذّهبي، سير أعلام النّبلاء، 3/ 204</w:t>
      </w:r>
    </w:p>
    <w:p>
      <w:pPr>
        <w:pStyle w:val="BookText"/>
      </w:pPr>
      <w:r>
        <w:rPr>
          <w:rFonts w:ascii="Amiri" w:hAnsi="Amiri" w:eastAsia="Amiri" w:cs="Amiri"/>
          <w:lang w:bidi="ar-SA"/>
          <w:color w:val="111111"/>
          <w:sz w:val="28"/>
          <w:szCs w:val="28"/>
          <w:rtl/>
        </w:rPr>
        <w:t xml:space="preserve">و جعل عمر بن سعد يقول: ما رجع أحد إلى أهله بشرّ ممّا رجعت به، أطعت الفاجر الظّالم ابن زياد، و عصيت الحكم العدل، و قطعت القرابة الشّريفة.</w:t>
      </w:r>
    </w:p>
    <w:p>
      <w:pPr>
        <w:pStyle w:val="BookText"/>
      </w:pPr>
      <w:r>
        <w:rPr>
          <w:rFonts w:ascii="Amiri" w:hAnsi="Amiri" w:eastAsia="Amiri" w:cs="Amiri"/>
          <w:lang w:bidi="ar-SA"/>
          <w:color w:val="111111"/>
          <w:sz w:val="28"/>
          <w:szCs w:val="28"/>
          <w:rtl/>
        </w:rPr>
        <w:t xml:space="preserve">البلاذري، جمل من أنساب الأشراف، 3/ 414- 415، أنساب الأشراف، 3/ 211</w:t>
      </w:r>
    </w:p>
    <w:p>
      <w:pPr>
        <w:pStyle w:val="BookText"/>
      </w:pPr>
      <w:r>
        <w:rPr>
          <w:rFonts w:ascii="Amiri" w:hAnsi="Amiri" w:eastAsia="Amiri" w:cs="Amiri"/>
          <w:lang w:bidi="ar-SA"/>
          <w:color w:val="111111"/>
          <w:sz w:val="28"/>
          <w:szCs w:val="28"/>
          <w:rtl/>
        </w:rPr>
        <w:t xml:space="preserve">و روي عن حميد بن مسلم قال: كان عمر بن سعد لي صديقا، فأتيته عند منصرفه من قتال الحسين، فسألته عن حاله، فقال: لا تسأل عن حالي، فإنّه ما رجع غائب إلى منزله بشرّ ممّا رجعت به، قطعت القرابة القريبة و ارتكبت الأمر العظيم.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دامغانى، ترجمه اخبار الطوال،/ 306</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2631، الحسين بن عليّ/ 90؛ القمي، نفس المهموم،/ 414</w:t>
      </w:r>
    </w:p>
    <w:p>
      <w:pPr>
        <w:pStyle w:val="BookText"/>
      </w:pPr>
      <w:r>
        <w:rPr>
          <w:rFonts w:ascii="Amiri" w:hAnsi="Amiri" w:eastAsia="Amiri" w:cs="Amiri"/>
          <w:lang w:bidi="ar-SA"/>
          <w:color w:val="111111"/>
          <w:sz w:val="28"/>
          <w:szCs w:val="28"/>
          <w:rtl/>
        </w:rPr>
        <w:t xml:space="preserve">قال عمر بن سعد: و اللّه ما رجع أحد بشرّ ممّا رجعت، أطعت عبيد اللّه، و عصيت اللّه، و قطعت الرّحم.</w:t>
      </w:r>
    </w:p>
    <w:p>
      <w:pPr>
        <w:pStyle w:val="BookText"/>
      </w:pPr>
      <w:r>
        <w:rPr>
          <w:rFonts w:ascii="Amiri" w:hAnsi="Amiri" w:eastAsia="Amiri" w:cs="Amiri"/>
          <w:lang w:bidi="ar-SA"/>
          <w:color w:val="111111"/>
          <w:sz w:val="28"/>
          <w:szCs w:val="28"/>
          <w:rtl/>
        </w:rPr>
        <w:t xml:space="preserve">ابن نما، مثير الأحزان،/ 65- عنه: المجلسي، البحار، 45/ 118؛ البحراني، العوالم، 17/ 386؛ مثله الدّربندي، أسرار الشّهادة،/ 476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عمر بن سعد من عند ابن زياد يريد منزله إلى أهله و هو يقول في طريقه: ما رجع أحد مثل ما رجعت؛ أطعت الفاسق ابن زياد الظالم ابن الفاجر، و عصيت الحاكم العدل، و قطعت القرابة الشريفة.</w:t>
      </w:r>
    </w:p>
    <w:p>
      <w:pPr>
        <w:pStyle w:val="BookText"/>
      </w:pPr>
      <w:r>
        <w:rPr>
          <w:rFonts w:ascii="Amiri" w:hAnsi="Amiri" w:eastAsia="Amiri" w:cs="Amiri"/>
          <w:lang w:bidi="ar-SA"/>
          <w:color w:val="111111"/>
          <w:sz w:val="28"/>
          <w:szCs w:val="28"/>
          <w:rtl/>
        </w:rPr>
        <w:t xml:space="preserve">و هجره النّاس و كان كلّما مرّ على ملأ من النّاس أعرضوا عنه، و كلّما دخل المسجد خرج النّاس منه، و كلّ من رآه قد سبّه، فلزم بيته إلى أن قتل.</w:t>
      </w:r>
    </w:p>
    <w:p>
      <w:pPr>
        <w:pStyle w:val="BookText"/>
      </w:pPr>
      <w:r>
        <w:rPr>
          <w:rFonts w:ascii="Amiri" w:hAnsi="Amiri" w:eastAsia="Amiri" w:cs="Amiri"/>
          <w:lang w:bidi="ar-SA"/>
          <w:color w:val="111111"/>
          <w:sz w:val="28"/>
          <w:szCs w:val="28"/>
          <w:rtl/>
        </w:rPr>
        <w:t xml:space="preserve">سبط ابن الجوزي، تذكرة الخواص،/ 147- عنه: القمي، نفس المهموم،/ 414</w:t>
      </w:r>
    </w:p>
    <w:p>
      <w:pPr>
        <w:pStyle w:val="BookText"/>
      </w:pPr>
      <w:r>
        <w:rPr>
          <w:rFonts w:ascii="Amiri" w:hAnsi="Amiri" w:eastAsia="Amiri" w:cs="Amiri"/>
          <w:lang w:bidi="ar-SA"/>
          <w:color w:val="111111"/>
          <w:sz w:val="28"/>
          <w:szCs w:val="28"/>
          <w:rtl/>
        </w:rPr>
        <w:t xml:space="preserve">فقال عمر بن سعد: فو اللّه يا ابن زياد ما رجع أحد من قتلة </w:t>
      </w:r>
      <w:r>
        <w:rPr>
          <w:rStyle w:val="FootnoteReference"/>
        </w:rPr>
        <w:footnoteReference w:id="42"/>
      </w:r>
      <w:r>
        <w:rPr>
          <w:rFonts w:ascii="Amiri" w:hAnsi="Amiri" w:eastAsia="Amiri" w:cs="Amiri"/>
          <w:lang w:bidi="ar-SA"/>
          <w:color w:val="111111"/>
          <w:sz w:val="28"/>
          <w:szCs w:val="28"/>
          <w:rtl/>
        </w:rPr>
        <w:t xml:space="preserve">الحسين عليه السّلام بشرّ ممّا رجعت به أنا. فقال له: و كيف ذلك؟ فقال: لأنّي عصيت اللّه و أطعت عبيد اللّه و خذلت الحسين ابن بنت </w:t>
      </w:r>
      <w:r>
        <w:rPr>
          <w:rStyle w:val="FootnoteReference"/>
        </w:rPr>
        <w:footnoteReference w:id="43"/>
      </w:r>
      <w:r>
        <w:rPr>
          <w:rFonts w:ascii="Amiri" w:hAnsi="Amiri" w:eastAsia="Amiri" w:cs="Amiri"/>
          <w:lang w:bidi="ar-SA"/>
          <w:color w:val="111111"/>
          <w:sz w:val="28"/>
          <w:szCs w:val="28"/>
          <w:rtl/>
        </w:rPr>
        <w:t xml:space="preserve">رسول اللّه صلّى اللّه عليه و اله و سلّم، و نصرت أعداء رسول اللّه، و بعد ذلك إنّي قطعت رحمي و وصلت خصمي، و خالفت ربّي، فيا عظيم ذنبي و يا طول كربي في الدّنيا و الآخرة. ثمّ نهض من مجلسه و خرج مغضبا مغموما و هو يقول: و </w:t>
      </w:r>
      <w:r>
        <w:rPr>
          <w:rStyle w:val="FootnoteReference"/>
        </w:rPr>
        <w:footnoteReference w:id="44"/>
      </w:r>
      <w:r>
        <w:rPr>
          <w:rFonts w:ascii="Amiri" w:hAnsi="Amiri" w:eastAsia="Amiri" w:cs="Amiri"/>
          <w:lang w:bidi="ar-SA"/>
          <w:color w:val="111111"/>
          <w:sz w:val="28"/>
          <w:szCs w:val="28"/>
          <w:rtl/>
        </w:rPr>
        <w:t xml:space="preserve">ذلك هو الخسران المبين.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عمر بن سعد گفت: (قسم به خداى هيچ كس بزهكارتر و تبه روزگارتر از من نيست. اطاعت پسر زياد را بر اطاعت خداوند قهار اختيار كردم و قطع رحم نمودم.)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76</w:t>
      </w:r>
    </w:p>
    <w:p>
      <w:pPr>
        <w:pStyle w:val="BookText"/>
      </w:pPr>
      <w:r>
        <w:rPr>
          <w:rFonts w:ascii="Amiri" w:hAnsi="Amiri" w:eastAsia="Amiri" w:cs="Amiri"/>
          <w:lang w:bidi="ar-SA"/>
          <w:color w:val="111111"/>
          <w:sz w:val="28"/>
          <w:szCs w:val="28"/>
          <w:rtl/>
        </w:rPr>
        <w:t xml:space="preserve">الطّريحي، المنتخب، 2/ 330- عنه: البهبهاني، الدّمعة السّاكبة، 5/ 57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9495_216252"/>
    <w:bookmarkEnd w:id="3"/>
    <w:p>
      <w:pPr>
        <w:pStyle w:val="Heading3"/>
      </w:pPr>
      <w:bookmarkStart w:id="124" w:name="_Toc6"/>
      <w:r>
        <w:t>عقيلة بني هاشم عليها السّلام تردّ على صلف ابن زياد و فحّته</w:t>
      </w:r>
      <w:bookmarkEnd w:id="124"/>
    </w:p>
    <w:p>
      <w:pPr>
        <w:pStyle w:val="BookText"/>
      </w:pPr>
      <w:r>
        <w:rPr>
          <w:rFonts w:ascii="Amiri" w:hAnsi="Amiri" w:eastAsia="Amiri" w:cs="Amiri"/>
          <w:lang w:bidi="ar-SA"/>
          <w:color w:val="111111"/>
          <w:sz w:val="28"/>
          <w:szCs w:val="28"/>
          <w:rtl/>
        </w:rPr>
        <w:t xml:space="preserve">ثمّ قدم بهم على عبيد اللّه بن زياد، فقال عبيد اللّه: من هذه؟ فقالوا: زينب بنت عليّ ابن أبي طالب! فقال: كيف رأيت صنع اللّه بأهل بيتك؟</w:t>
      </w:r>
    </w:p>
    <w:p>
      <w:pPr>
        <w:pStyle w:val="BookText"/>
      </w:pPr>
      <w:r>
        <w:rPr>
          <w:rFonts w:ascii="Amiri" w:hAnsi="Amiri" w:eastAsia="Amiri" w:cs="Amiri"/>
          <w:lang w:bidi="ar-SA"/>
          <w:color w:val="111111"/>
          <w:sz w:val="28"/>
          <w:szCs w:val="28"/>
          <w:rtl/>
        </w:rPr>
        <w:t xml:space="preserve">قالت: كتب عليهم القتل، فبرزوا إلى مضاجعهم، و سيجمع اللّه بيننا و بينك و بينهم.</w:t>
      </w:r>
    </w:p>
    <w:p>
      <w:pPr>
        <w:pStyle w:val="BookText"/>
      </w:pPr>
      <w:r>
        <w:rPr>
          <w:rFonts w:ascii="Amiri" w:hAnsi="Amiri" w:eastAsia="Amiri" w:cs="Amiri"/>
          <w:lang w:bidi="ar-SA"/>
          <w:color w:val="111111"/>
          <w:sz w:val="28"/>
          <w:szCs w:val="28"/>
          <w:rtl/>
        </w:rPr>
        <w:t xml:space="preserve">قال: الحمد للّه الّذي قتلكم، و أكذب حديثكم. قالت: الحمد للّه الّذي أكرمنا بمحمّد، و طهّرنا تطهيرا.</w:t>
      </w:r>
    </w:p>
    <w:p>
      <w:pPr>
        <w:pStyle w:val="BookText"/>
      </w:pPr>
      <w:r>
        <w:rPr>
          <w:rFonts w:ascii="Amiri" w:hAnsi="Amiri" w:eastAsia="Amiri" w:cs="Amiri"/>
          <w:lang w:bidi="ar-SA"/>
          <w:color w:val="111111"/>
          <w:sz w:val="28"/>
          <w:szCs w:val="28"/>
          <w:rtl/>
        </w:rPr>
        <w:t xml:space="preserve">ابن سعد، الحسين عليه السّلام،/ 79- عنه: المحمودي، العبرات، 2/ 238</w:t>
      </w:r>
    </w:p>
    <w:p>
      <w:pPr>
        <w:pStyle w:val="BookText"/>
      </w:pPr>
      <w:r>
        <w:rPr>
          <w:rFonts w:ascii="Amiri" w:hAnsi="Amiri" w:eastAsia="Amiri" w:cs="Amiri"/>
          <w:lang w:bidi="ar-SA"/>
          <w:color w:val="111111"/>
          <w:sz w:val="28"/>
          <w:szCs w:val="28"/>
          <w:rtl/>
        </w:rPr>
        <w:t xml:space="preserve">قال: فلمّا دخل برأس حسين </w:t>
      </w:r>
      <w:r>
        <w:rPr>
          <w:rStyle w:val="FootnoteReference"/>
        </w:rPr>
        <w:footnoteReference w:id="46"/>
      </w:r>
      <w:r>
        <w:rPr>
          <w:rFonts w:ascii="Amiri" w:hAnsi="Amiri" w:eastAsia="Amiri" w:cs="Amiri"/>
          <w:lang w:bidi="ar-SA"/>
          <w:color w:val="111111"/>
          <w:sz w:val="28"/>
          <w:szCs w:val="28"/>
          <w:rtl/>
        </w:rPr>
        <w:t xml:space="preserve">، و صبيانه، و أخواته، و نسائه على </w:t>
      </w:r>
      <w:r>
        <w:rPr>
          <w:rStyle w:val="FootnoteReference"/>
        </w:rPr>
        <w:footnoteReference w:id="47"/>
      </w:r>
      <w:r>
        <w:rPr>
          <w:rFonts w:ascii="Amiri" w:hAnsi="Amiri" w:eastAsia="Amiri" w:cs="Amiri"/>
          <w:lang w:bidi="ar-SA"/>
          <w:color w:val="111111"/>
          <w:sz w:val="28"/>
          <w:szCs w:val="28"/>
          <w:rtl/>
        </w:rPr>
        <w:t xml:space="preserve">عبيد اللّه بن زياد، </w:t>
      </w:r>
      <w:r>
        <w:rPr>
          <w:rStyle w:val="FootnoteReference"/>
        </w:rPr>
        <w:footnoteReference w:id="48"/>
      </w:r>
      <w:r>
        <w:rPr>
          <w:rFonts w:ascii="Amiri" w:hAnsi="Amiri" w:eastAsia="Amiri" w:cs="Amiri"/>
          <w:lang w:bidi="ar-SA"/>
          <w:color w:val="111111"/>
          <w:sz w:val="28"/>
          <w:szCs w:val="28"/>
          <w:rtl/>
        </w:rPr>
        <w:t xml:space="preserve">لبست زينب ابنة فاطمة أرذل ثيابها، و تنكّرت، و حفّت </w:t>
      </w:r>
      <w:r>
        <w:rPr>
          <w:rStyle w:val="FootnoteReference"/>
        </w:rPr>
        <w:footnoteReference w:id="49"/>
      </w:r>
      <w:r>
        <w:rPr>
          <w:rFonts w:ascii="IRNazanin" w:hAnsi="IRNazanin" w:eastAsia="IRNazanin" w:cs="IRNazanin"/>
          <w:lang w:bidi="fa-IR"/>
          <w:color w:val="111111"/>
          <w:sz w:val="28"/>
          <w:szCs w:val="28"/>
          <w:rtl/>
        </w:rPr>
        <w:t xml:space="preserve">بها إماؤها </w:t>
      </w:r>
      <w:r>
        <w:rPr>
          <w:rStyle w:val="FootnoteReference"/>
        </w:rPr>
        <w:footnoteReference w:id="50"/>
      </w:r>
      <w:r>
        <w:rPr>
          <w:rFonts w:ascii="Amiri" w:hAnsi="Amiri" w:eastAsia="Amiri" w:cs="Amiri"/>
          <w:lang w:bidi="ar-SA"/>
          <w:color w:val="111111"/>
          <w:sz w:val="28"/>
          <w:szCs w:val="28"/>
          <w:rtl/>
        </w:rPr>
        <w:t xml:space="preserve">، فلمّا دخلت جلست، فقال عبيد اللّه بن زياد: من هذه الجالسة؟ فلم تكلّمه؛ فقال ذلك ثلاثا، كلّ ذلك لا تكلّمه، فقال بعض إمائها: هذه زينب ابنة فاطمة. قال: فقال لها عبيد اللّه: الحمد للّه الّذي فضحكم، و قتلكم، و أكذب أحدوثتكم!</w:t>
      </w:r>
    </w:p>
    <w:p>
      <w:pPr>
        <w:pStyle w:val="BookText"/>
      </w:pPr>
      <w:r>
        <w:rPr>
          <w:rFonts w:ascii="Amiri" w:hAnsi="Amiri" w:eastAsia="Amiri" w:cs="Amiri"/>
          <w:lang w:bidi="ar-SA"/>
          <w:color w:val="111111"/>
          <w:sz w:val="28"/>
          <w:szCs w:val="28"/>
          <w:rtl/>
        </w:rPr>
        <w:t xml:space="preserve">فقالت: الحمد للّه الّذي أكرمنا بمحمّد صلّى اللّه عليه و سلّم، و طهّرنا تطهيرا، لا كما تقول أنت، إنّما يفتضح الفاسق، و يكذّب الفاجر. قال: فكيف رأيت صنع اللّه بأهل بيتك؟! قالت: كتب عليهم القتل، فبرزوا إلى مضاجعهم، و سيجمع اللّه بينك و بينهم، فتحاجّون إليه؛ و تخاصمون عنده.</w:t>
      </w:r>
    </w:p>
    <w:p>
      <w:pPr>
        <w:pStyle w:val="BookText"/>
      </w:pPr>
      <w:r>
        <w:rPr>
          <w:rFonts w:ascii="Amiri" w:hAnsi="Amiri" w:eastAsia="Amiri" w:cs="Amiri"/>
          <w:lang w:bidi="ar-SA"/>
          <w:color w:val="111111"/>
          <w:sz w:val="28"/>
          <w:szCs w:val="28"/>
          <w:rtl/>
        </w:rPr>
        <w:t xml:space="preserve">قال: فغضب ابن زياد و استشاط؛ قال: فقال له عمرو بن حريث: أصلح اللّه الأمير! إنّما هي امرأة، و هل تؤاخذ المرأة بشي ء من منطقها! إنّها لا تؤاخذ بقول، و لا تلام على خطل. فقال لها ابن زياد: قد أشفى اللّه نفسي من طاغيتك، و العصاة المردة من أهل بيتك.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فبكت، ثمّ قالت: لعمري لقد قتلت كهلي، و أبرت أهلي، و قطّعت فرعي، و اجتثثت أصلي، فإن يشفك هذا فقد اشتفيت. فقال لها </w:t>
      </w:r>
      <w:r>
        <w:rPr>
          <w:rStyle w:val="FootnoteReference"/>
        </w:rPr>
        <w:footnoteReference w:id="51"/>
      </w:r>
      <w:r>
        <w:rPr>
          <w:rFonts w:ascii="Amiri" w:hAnsi="Amiri" w:eastAsia="Amiri" w:cs="Amiri"/>
          <w:lang w:bidi="ar-SA"/>
          <w:color w:val="111111"/>
          <w:sz w:val="28"/>
          <w:szCs w:val="28"/>
          <w:rtl/>
        </w:rPr>
        <w:t xml:space="preserve">عبيد اللّه: هذه شجاعة </w:t>
      </w:r>
      <w:r>
        <w:rPr>
          <w:rStyle w:val="FootnoteReference"/>
        </w:rPr>
        <w:footnoteReference w:id="52"/>
      </w:r>
      <w:r>
        <w:rPr>
          <w:rFonts w:ascii="Amiri" w:hAnsi="Amiri" w:eastAsia="Amiri" w:cs="Amiri"/>
          <w:lang w:bidi="ar-SA"/>
          <w:color w:val="111111"/>
          <w:sz w:val="28"/>
          <w:szCs w:val="28"/>
          <w:rtl/>
        </w:rPr>
        <w:t xml:space="preserve">، قد لعمري كان أبوك شاعرا شجاعا </w:t>
      </w:r>
      <w:r>
        <w:rPr>
          <w:rStyle w:val="FootnoteReference"/>
        </w:rPr>
        <w:footnoteReference w:id="53"/>
      </w:r>
      <w:r>
        <w:rPr>
          <w:rFonts w:ascii="Amiri" w:hAnsi="Amiri" w:eastAsia="Amiri" w:cs="Amiri"/>
          <w:lang w:bidi="ar-SA"/>
          <w:color w:val="111111"/>
          <w:sz w:val="28"/>
          <w:szCs w:val="28"/>
          <w:rtl/>
        </w:rPr>
        <w:t xml:space="preserve">. قالت: ما للمرأة و الشّجاعة </w:t>
      </w:r>
      <w:r>
        <w:rPr>
          <w:rStyle w:val="FootnoteReference"/>
        </w:rPr>
        <w:footnoteReference w:id="54"/>
      </w:r>
      <w:r>
        <w:rPr>
          <w:rFonts w:ascii="Amiri" w:hAnsi="Amiri" w:eastAsia="Amiri" w:cs="Amiri"/>
          <w:lang w:bidi="ar-SA"/>
          <w:color w:val="111111"/>
          <w:sz w:val="28"/>
          <w:szCs w:val="28"/>
          <w:rtl/>
        </w:rPr>
        <w:t xml:space="preserve">! إنّ لي عن الشّجاعة </w:t>
      </w:r>
      <w:r>
        <w:rPr>
          <w:rStyle w:val="FootnoteReference"/>
        </w:rPr>
        <w:footnoteReference w:id="55"/>
      </w:r>
      <w:r>
        <w:rPr>
          <w:rFonts w:ascii="Amiri" w:hAnsi="Amiri" w:eastAsia="Amiri" w:cs="Amiri"/>
          <w:lang w:bidi="ar-SA"/>
          <w:color w:val="111111"/>
          <w:sz w:val="28"/>
          <w:szCs w:val="28"/>
          <w:rtl/>
        </w:rPr>
        <w:t xml:space="preserve">لشغلا، و لكنّ نفثي ما أقول.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گويد: عبيد اللّه بن زياد گفت: (اين زن نشسته كيست؟)</w:t>
      </w:r>
    </w:p>
    <w:p>
      <w:pPr>
        <w:pStyle w:val="BookText"/>
      </w:pPr>
      <w:r>
        <w:rPr>
          <w:rFonts w:ascii="IRNazanin" w:hAnsi="IRNazanin" w:eastAsia="IRNazanin" w:cs="IRNazanin"/>
          <w:lang w:bidi="fa-IR"/>
          <w:color w:val="111111"/>
          <w:sz w:val="28"/>
          <w:szCs w:val="28"/>
          <w:rtl/>
        </w:rPr>
        <w:t xml:space="preserve">اما او سخن نكرد و عبيد اللّه سخن خويش را سه بار گفت و هربار زينب خاموش ماند. عاقبت يكى از كنيزانش گفت: (اين زينب، دختر فاطمه است.)</w:t>
      </w:r>
    </w:p>
    <w:p>
      <w:pPr>
        <w:pStyle w:val="BookText"/>
      </w:pPr>
      <w:r>
        <w:rPr>
          <w:rFonts w:ascii="IRNazanin" w:hAnsi="IRNazanin" w:eastAsia="IRNazanin" w:cs="IRNazanin"/>
          <w:lang w:bidi="fa-IR"/>
          <w:color w:val="111111"/>
          <w:sz w:val="28"/>
          <w:szCs w:val="28"/>
          <w:rtl/>
        </w:rPr>
        <w:t xml:space="preserve">گويد: عبيد اللّه بدو گفت: (حمد خدايى را كه رسواتان كرد و به كشتن داد و قصه شما را تكذيب كرد.)</w:t>
      </w:r>
    </w:p>
    <w:p>
      <w:pPr>
        <w:pStyle w:val="BookText"/>
      </w:pPr>
      <w:r>
        <w:rPr>
          <w:rFonts w:ascii="IRNazanin" w:hAnsi="IRNazanin" w:eastAsia="IRNazanin" w:cs="IRNazanin"/>
          <w:lang w:bidi="fa-IR"/>
          <w:color w:val="111111"/>
          <w:sz w:val="28"/>
          <w:szCs w:val="28"/>
          <w:rtl/>
        </w:rPr>
        <w:t xml:space="preserve">زينب گفت: (حمد خداى را كه به خلاف گفته تو، ما را به محمد حرمت بخشيد و به كمال پاكى رساند.</w:t>
      </w:r>
    </w:p>
    <w:p>
      <w:pPr>
        <w:pStyle w:val="BookText"/>
      </w:pPr>
      <w:r>
        <w:rPr>
          <w:rFonts w:ascii="Amiri" w:hAnsi="Amiri" w:eastAsia="Amiri" w:cs="Amiri"/>
          <w:lang w:bidi="ar-SA"/>
          <w:color w:val="111111"/>
          <w:sz w:val="28"/>
          <w:szCs w:val="28"/>
          <w:rtl/>
        </w:rPr>
        <w:t xml:space="preserve">فاسق است كه رسوا مى شود و بدكار است كه تكذيبش مى كنند.)</w:t>
      </w:r>
    </w:p>
    <w:p>
      <w:pPr>
        <w:pStyle w:val="BookText"/>
      </w:pPr>
      <w:r>
        <w:rPr>
          <w:rFonts w:ascii="IRNazanin" w:hAnsi="IRNazanin" w:eastAsia="IRNazanin" w:cs="IRNazanin"/>
          <w:lang w:bidi="fa-IR"/>
          <w:color w:val="111111"/>
          <w:sz w:val="28"/>
          <w:szCs w:val="28"/>
          <w:rtl/>
        </w:rPr>
        <w:t xml:space="preserve">گفت: (كار خدا را با خاندانت چگونه ديدى؟)</w:t>
      </w:r>
    </w:p>
    <w:p>
      <w:pPr>
        <w:pStyle w:val="BookText"/>
      </w:pPr>
      <w:r>
        <w:rPr>
          <w:rFonts w:ascii="IRNazanin" w:hAnsi="IRNazanin" w:eastAsia="IRNazanin" w:cs="IRNazanin"/>
          <w:lang w:bidi="fa-IR"/>
          <w:color w:val="111111"/>
          <w:sz w:val="28"/>
          <w:szCs w:val="28"/>
          <w:rtl/>
        </w:rPr>
        <w:t xml:space="preserve">گفت: (كشته شدنشان به قلم رفته بود و به آرامگاه خويش رفتند. خدا تو را با آن ها فراهم مى كند تا در پيشگاه وى حجت گوييد و از او داورى خواهيد.)</w:t>
      </w:r>
    </w:p>
    <w:p>
      <w:pPr>
        <w:pStyle w:val="BookText"/>
      </w:pPr>
      <w:r>
        <w:rPr>
          <w:rFonts w:ascii="IRNazanin" w:hAnsi="IRNazanin" w:eastAsia="IRNazanin" w:cs="IRNazanin"/>
          <w:lang w:bidi="fa-IR"/>
          <w:color w:val="111111"/>
          <w:sz w:val="28"/>
          <w:szCs w:val="28"/>
          <w:rtl/>
        </w:rPr>
        <w:t xml:space="preserve">گويد: ابن زياد خشم آورد و به هيجان آمد.</w:t>
      </w:r>
    </w:p>
    <w:p>
      <w:pPr>
        <w:pStyle w:val="BookText"/>
      </w:pPr>
      <w:r>
        <w:rPr>
          <w:rFonts w:ascii="IRNazanin" w:hAnsi="IRNazanin" w:eastAsia="IRNazanin" w:cs="IRNazanin"/>
          <w:lang w:bidi="fa-IR"/>
          <w:color w:val="111111"/>
          <w:sz w:val="28"/>
          <w:szCs w:val="28"/>
          <w:rtl/>
        </w:rPr>
        <w:t xml:space="preserve">گويد: عمرو بن حريث به او گفت: (خدا امير را قرين صلاح بدارد. زن است. مگر مى شود زن را به سخنى كه مى گويد، مؤاخذه كرد؟ زن را به سخن مؤاخذه نمى كنند، و به خطا ملامت نمى كنند.)</w:t>
      </w:r>
    </w:p>
    <w:p>
      <w:pPr>
        <w:pStyle w:val="BookText"/>
      </w:pPr>
      <w:r>
        <w:rPr>
          <w:rFonts w:ascii="IRNazanin" w:hAnsi="IRNazanin" w:eastAsia="IRNazanin" w:cs="IRNazanin"/>
          <w:lang w:bidi="fa-IR"/>
          <w:color w:val="111111"/>
          <w:sz w:val="28"/>
          <w:szCs w:val="28"/>
          <w:rtl/>
        </w:rPr>
        <w:t xml:space="preserve">ابن زياد گفت: (خدا دل مرا از سرانجام طغيانگرت و ياغيان سركش خاندانت خنك كرد.)</w:t>
      </w:r>
    </w:p>
    <w:p>
      <w:pPr>
        <w:pStyle w:val="BookText"/>
      </w:pPr>
      <w:r>
        <w:rPr>
          <w:rFonts w:ascii="IRNazanin" w:hAnsi="IRNazanin" w:eastAsia="IRNazanin" w:cs="IRNazanin"/>
          <w:lang w:bidi="fa-IR"/>
          <w:color w:val="111111"/>
          <w:sz w:val="28"/>
          <w:szCs w:val="28"/>
          <w:rtl/>
        </w:rPr>
        <w:t xml:space="preserve">گويد: زينب بگريست و گفت: (قسم به دينم، سالخورده ام را كشتى و كسانم را نابود كردى. شاخه ام را بريدى و ريشه ام را برآوردى. اگر اين دلت را خنك مى كند، خنك دل باش.)</w:t>
      </w:r>
    </w:p>
    <w:p>
      <w:pPr>
        <w:pStyle w:val="BookText"/>
      </w:pPr>
      <w:r>
        <w:rPr>
          <w:rFonts w:ascii="IRNazanin" w:hAnsi="IRNazanin" w:eastAsia="IRNazanin" w:cs="IRNazanin"/>
          <w:lang w:bidi="fa-IR"/>
          <w:color w:val="111111"/>
          <w:sz w:val="28"/>
          <w:szCs w:val="28"/>
          <w:rtl/>
        </w:rPr>
        <w:t xml:space="preserve">عبيد اللّه گفت: (دليرى يعنى اين. قسم به دينم، پدرت سخندان و دلير بود.)</w:t>
      </w:r>
    </w:p>
    <w:p>
      <w:pPr>
        <w:pStyle w:val="BookText"/>
      </w:pPr>
      <w:r>
        <w:rPr>
          <w:rFonts w:ascii="IRNazanin" w:hAnsi="IRNazanin" w:eastAsia="IRNazanin" w:cs="IRNazanin"/>
          <w:lang w:bidi="fa-IR"/>
          <w:color w:val="111111"/>
          <w:sz w:val="28"/>
          <w:szCs w:val="28"/>
          <w:rtl/>
        </w:rPr>
        <w:t xml:space="preserve">گفت: (زن را با دليرى چه كار؟ مرا فراغت دليرى نيست. اين غم خاطر است كه مى گويم.)</w:t>
      </w:r>
    </w:p>
    <w:p>
      <w:pPr>
        <w:pStyle w:val="BookText"/>
      </w:pPr>
      <w:r>
        <w:rPr>
          <w:rFonts w:ascii="IRNazanin" w:hAnsi="IRNazanin" w:eastAsia="IRNazanin" w:cs="IRNazanin"/>
          <w:lang w:bidi="fa-IR"/>
          <w:color w:val="111111"/>
          <w:sz w:val="28"/>
          <w:szCs w:val="28"/>
          <w:rtl/>
        </w:rPr>
        <w:t xml:space="preserve">پاينده، ترجمه تاريخ طبرى، 7/ 3066- 3067</w:t>
      </w:r>
    </w:p>
    <w:p>
      <w:pPr>
        <w:pStyle w:val="BookText"/>
      </w:pPr>
      <w:r>
        <w:rPr>
          <w:rFonts w:ascii="Amiri" w:hAnsi="Amiri" w:eastAsia="Amiri" w:cs="Amiri"/>
          <w:lang w:bidi="ar-SA"/>
          <w:color w:val="111111"/>
          <w:sz w:val="28"/>
          <w:szCs w:val="28"/>
          <w:rtl/>
        </w:rPr>
        <w:t xml:space="preserve">الطّبري، التّاريخ، 5/ 457- عنه: المحمودي، العبرات، 2/ 241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أتي القوم حتّى أدخلوا </w:t>
      </w:r>
      <w:r>
        <w:rPr>
          <w:rStyle w:val="FootnoteReference"/>
        </w:rPr>
        <w:footnoteReference w:id="57"/>
      </w:r>
      <w:r>
        <w:rPr>
          <w:rFonts w:ascii="Amiri" w:hAnsi="Amiri" w:eastAsia="Amiri" w:cs="Amiri"/>
          <w:lang w:bidi="ar-SA"/>
          <w:color w:val="111111"/>
          <w:sz w:val="28"/>
          <w:szCs w:val="28"/>
          <w:rtl/>
        </w:rPr>
        <w:t xml:space="preserve">على عبيد اللّه بن زياد، و نظرت إليه زينب بنت عليّ </w:t>
      </w:r>
      <w:r>
        <w:rPr>
          <w:rStyle w:val="FootnoteReference"/>
        </w:rPr>
        <w:footnoteReference w:id="58"/>
      </w:r>
      <w:r>
        <w:rPr>
          <w:rFonts w:ascii="Amiri" w:hAnsi="Amiri" w:eastAsia="Amiri" w:cs="Amiri"/>
          <w:lang w:bidi="ar-SA"/>
          <w:color w:val="111111"/>
          <w:sz w:val="28"/>
          <w:szCs w:val="28"/>
          <w:rtl/>
        </w:rPr>
        <w:t xml:space="preserve">رضي اللّه عنه </w:t>
      </w:r>
      <w:r>
        <w:rPr>
          <w:rStyle w:val="FootnoteReference"/>
        </w:rPr>
        <w:footnoteReference w:id="59"/>
      </w:r>
      <w:r>
        <w:rPr>
          <w:rFonts w:ascii="Amiri" w:hAnsi="Amiri" w:eastAsia="Amiri" w:cs="Amiri"/>
          <w:lang w:bidi="ar-SA"/>
          <w:color w:val="111111"/>
          <w:sz w:val="28"/>
          <w:szCs w:val="28"/>
          <w:rtl/>
        </w:rPr>
        <w:t xml:space="preserve">، فجلست ناحية، فقال ابن زياد: من الجالسة؟ فلم تكلّمه. فقال الثّانية:</w:t>
      </w:r>
    </w:p>
    <w:p>
      <w:pPr>
        <w:pStyle w:val="BookText"/>
      </w:pPr>
      <w:r>
        <w:rPr>
          <w:rFonts w:ascii="Amiri" w:hAnsi="Amiri" w:eastAsia="Amiri" w:cs="Amiri"/>
          <w:lang w:bidi="ar-SA"/>
          <w:color w:val="111111"/>
          <w:sz w:val="28"/>
          <w:szCs w:val="28"/>
          <w:rtl/>
        </w:rPr>
        <w:t xml:space="preserve">من الجالسة؟ فلم تكلّمه. فقال رجل من أصحابه: هذه زينب بنت عليّ </w:t>
      </w:r>
      <w:r>
        <w:rPr>
          <w:rStyle w:val="FootnoteReference"/>
        </w:rPr>
        <w:footnoteReference w:id="60"/>
      </w:r>
      <w:r>
        <w:rPr>
          <w:rFonts w:ascii="Amiri" w:hAnsi="Amiri" w:eastAsia="Amiri" w:cs="Amiri"/>
          <w:lang w:bidi="ar-SA"/>
          <w:color w:val="111111"/>
          <w:sz w:val="28"/>
          <w:szCs w:val="28"/>
          <w:rtl/>
        </w:rPr>
        <w:t xml:space="preserve">رضي اللّه عنه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ابن زياد: الحمد للّه الّذي فضحكم، و </w:t>
      </w:r>
      <w:r>
        <w:rPr>
          <w:rStyle w:val="FootnoteReference"/>
        </w:rPr>
        <w:footnoteReference w:id="62"/>
      </w:r>
      <w:r>
        <w:rPr>
          <w:rFonts w:ascii="Amiri" w:hAnsi="Amiri" w:eastAsia="Amiri" w:cs="Amiri"/>
          <w:lang w:bidi="ar-SA"/>
          <w:color w:val="111111"/>
          <w:sz w:val="28"/>
          <w:szCs w:val="28"/>
          <w:rtl/>
        </w:rPr>
        <w:t xml:space="preserve">أكذب أحدوثتكم! فقالت زينب: الحمد للّه الّذي أكرمنا بنبيّه محمّد صلّى اللّه عليه و سلّم </w:t>
      </w:r>
      <w:r>
        <w:rPr>
          <w:rStyle w:val="FootnoteReference"/>
        </w:rPr>
        <w:footnoteReference w:id="63"/>
      </w:r>
      <w:r>
        <w:rPr>
          <w:rFonts w:ascii="Amiri" w:hAnsi="Amiri" w:eastAsia="Amiri" w:cs="Amiri"/>
          <w:lang w:bidi="ar-SA"/>
          <w:color w:val="111111"/>
          <w:sz w:val="28"/>
          <w:szCs w:val="28"/>
          <w:rtl/>
        </w:rPr>
        <w:t xml:space="preserve">، و طهّرنا في كتابه تطهيرا، و إنّما يفضح الفاسق، و يكذّب الفاجر. فقال ابن زياد: كيف رأيت صنع اللّه بأخيك </w:t>
      </w:r>
      <w:r>
        <w:rPr>
          <w:rStyle w:val="FootnoteReference"/>
        </w:rPr>
        <w:footnoteReference w:id="64"/>
      </w:r>
      <w:r>
        <w:rPr>
          <w:rFonts w:ascii="Amiri" w:hAnsi="Amiri" w:eastAsia="Amiri" w:cs="Amiri"/>
          <w:lang w:bidi="ar-SA"/>
          <w:color w:val="111111"/>
          <w:sz w:val="28"/>
          <w:szCs w:val="28"/>
          <w:rtl/>
        </w:rPr>
        <w:t xml:space="preserve">، و أهل بيتك؟ فقالت </w:t>
      </w:r>
      <w:r>
        <w:rPr>
          <w:rStyle w:val="FootnoteReference"/>
        </w:rPr>
        <w:footnoteReference w:id="65"/>
      </w:r>
      <w:r>
        <w:rPr>
          <w:rFonts w:ascii="Amiri" w:hAnsi="Amiri" w:eastAsia="Amiri" w:cs="Amiri"/>
          <w:lang w:bidi="ar-SA"/>
          <w:color w:val="111111"/>
          <w:sz w:val="28"/>
          <w:szCs w:val="28"/>
          <w:rtl/>
        </w:rPr>
        <w:t xml:space="preserve">زينب رضي اللّه عنها </w:t>
      </w:r>
      <w:r>
        <w:rPr>
          <w:rStyle w:val="FootnoteReference"/>
        </w:rPr>
        <w:footnoteReference w:id="66"/>
      </w:r>
      <w:r>
        <w:rPr>
          <w:rFonts w:ascii="Amiri" w:hAnsi="Amiri" w:eastAsia="Amiri" w:cs="Amiri"/>
          <w:lang w:bidi="ar-SA"/>
          <w:color w:val="111111"/>
          <w:sz w:val="28"/>
          <w:szCs w:val="28"/>
          <w:rtl/>
        </w:rPr>
        <w:t xml:space="preserve">: ما رأيت إلّا جميلا، هؤلاء القوم كتب اللّه عليهم القتل فبرزوا إلى مضاجعهم، و سيجمع اللّه بينك و بينهم يا ابن زياد، فتحاجّون و تخاصمون، فانظر لمن الفلح يومئذ! ثكلتك امّك يا ابن مرجانة!</w:t>
      </w:r>
    </w:p>
    <w:p>
      <w:pPr>
        <w:pStyle w:val="BookText"/>
      </w:pPr>
      <w:r>
        <w:rPr>
          <w:rFonts w:ascii="Amiri" w:hAnsi="Amiri" w:eastAsia="Amiri" w:cs="Amiri"/>
          <w:lang w:bidi="ar-SA"/>
          <w:color w:val="111111"/>
          <w:sz w:val="28"/>
          <w:szCs w:val="28"/>
          <w:rtl/>
        </w:rPr>
        <w:t xml:space="preserve">قال: فغضب ابن زياد من ذلك، فقال له </w:t>
      </w:r>
      <w:r>
        <w:rPr>
          <w:rStyle w:val="FootnoteReference"/>
        </w:rPr>
        <w:footnoteReference w:id="67"/>
      </w:r>
      <w:r>
        <w:rPr>
          <w:rFonts w:ascii="Amiri" w:hAnsi="Amiri" w:eastAsia="Amiri" w:cs="Amiri"/>
          <w:lang w:bidi="ar-SA"/>
          <w:color w:val="111111"/>
          <w:sz w:val="28"/>
          <w:szCs w:val="28"/>
          <w:rtl/>
        </w:rPr>
        <w:t xml:space="preserve">عمرو بن حريث </w:t>
      </w:r>
      <w:r>
        <w:rPr>
          <w:rStyle w:val="FootnoteReference"/>
        </w:rPr>
        <w:footnoteReference w:id="68"/>
      </w:r>
      <w:r>
        <w:rPr>
          <w:rFonts w:ascii="Amiri" w:hAnsi="Amiri" w:eastAsia="Amiri" w:cs="Amiri"/>
          <w:lang w:bidi="ar-SA"/>
          <w:color w:val="111111"/>
          <w:sz w:val="28"/>
          <w:szCs w:val="28"/>
          <w:rtl/>
        </w:rPr>
        <w:t xml:space="preserve">المخزوميّ: أصلح اللّه الأمير! إنّها امرأة، و المرأة لا تؤاخذ بشي ء من منطقها. فقال ابن زياد: لقد أشفى اللّه [نفسي </w:t>
      </w:r>
      <w:r>
        <w:rPr>
          <w:rStyle w:val="FootnoteReference"/>
        </w:rPr>
        <w:footnoteReference w:id="69"/>
      </w:r>
      <w:r>
        <w:rPr>
          <w:rFonts w:ascii="Amiri" w:hAnsi="Amiri" w:eastAsia="Amiri" w:cs="Amiri"/>
          <w:lang w:bidi="ar-SA"/>
          <w:color w:val="111111"/>
          <w:sz w:val="28"/>
          <w:szCs w:val="28"/>
          <w:rtl/>
        </w:rPr>
        <w:t xml:space="preserve">] من طاغيتك </w:t>
      </w:r>
      <w:r>
        <w:rPr>
          <w:rStyle w:val="FootnoteReference"/>
        </w:rPr>
        <w:footnoteReference w:id="70"/>
      </w:r>
      <w:r>
        <w:rPr>
          <w:rFonts w:ascii="Amiri" w:hAnsi="Amiri" w:eastAsia="Amiri" w:cs="Amiri"/>
          <w:lang w:bidi="ar-SA"/>
          <w:color w:val="111111"/>
          <w:sz w:val="28"/>
          <w:szCs w:val="28"/>
          <w:rtl/>
        </w:rPr>
        <w:t xml:space="preserve">، و العصاة المردودة من أهل بيتك. فقالت زينب: لقد قتلت كهلي، و قطعت فرعي، و اجتثثت أصلي، فإن كان هذا شفاؤك فقد اشتفيت. فقال ابن زياد: هذه </w:t>
      </w:r>
      <w:r>
        <w:rPr>
          <w:rStyle w:val="FootnoteReference"/>
        </w:rPr>
        <w:footnoteReference w:id="71"/>
      </w:r>
      <w:r>
        <w:rPr>
          <w:rFonts w:ascii="Amiri" w:hAnsi="Amiri" w:eastAsia="Amiri" w:cs="Amiri"/>
          <w:lang w:bidi="ar-SA"/>
          <w:color w:val="111111"/>
          <w:sz w:val="28"/>
          <w:szCs w:val="28"/>
          <w:rtl/>
        </w:rPr>
        <w:t xml:space="preserve">شجاعة لا حرج، لعمري لقد كان أبوك شاعرا شجاعا. فقالت زينب </w:t>
      </w:r>
      <w:r>
        <w:rPr>
          <w:rStyle w:val="FootnoteReference"/>
        </w:rPr>
        <w:footnoteReference w:id="72"/>
      </w:r>
      <w:r>
        <w:rPr>
          <w:rFonts w:ascii="Amiri" w:hAnsi="Amiri" w:eastAsia="Amiri" w:cs="Amiri"/>
          <w:lang w:bidi="ar-SA"/>
          <w:color w:val="111111"/>
          <w:sz w:val="28"/>
          <w:szCs w:val="28"/>
          <w:rtl/>
        </w:rPr>
        <w:t xml:space="preserve">رضي اللّه عنها </w:t>
      </w:r>
      <w:r>
        <w:rPr>
          <w:rStyle w:val="FootnoteReference"/>
        </w:rPr>
        <w:footnoteReference w:id="73"/>
      </w:r>
      <w:r>
        <w:rPr>
          <w:rFonts w:ascii="Amiri" w:hAnsi="Amiri" w:eastAsia="Amiri" w:cs="Amiri"/>
          <w:lang w:bidi="ar-SA"/>
          <w:color w:val="111111"/>
          <w:sz w:val="28"/>
          <w:szCs w:val="28"/>
          <w:rtl/>
        </w:rPr>
        <w:t xml:space="preserve">: يا ابن زياد! و ما للمرأة و الشّجاعة.</w:t>
      </w:r>
    </w:p>
    <w:p>
      <w:pPr>
        <w:pStyle w:val="BookText"/>
      </w:pPr>
      <w:r>
        <w:rPr>
          <w:rFonts w:ascii="IRNazanin" w:hAnsi="IRNazanin" w:eastAsia="IRNazanin" w:cs="IRNazanin"/>
          <w:lang w:bidi="fa-IR"/>
          <w:color w:val="111111"/>
          <w:sz w:val="28"/>
          <w:szCs w:val="28"/>
          <w:rtl/>
        </w:rPr>
        <w:t xml:space="preserve">ابن أعثم، الفتوح، 5/ 226- 227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أدخل عيال الحسين عليه السّلام على ابن زياد، فدخلت زينب </w:t>
      </w:r>
      <w:r>
        <w:rPr>
          <w:rStyle w:val="FootnoteReference"/>
        </w:rPr>
        <w:footnoteReference w:id="74"/>
      </w:r>
      <w:r>
        <w:rPr>
          <w:rFonts w:ascii="Amiri" w:hAnsi="Amiri" w:eastAsia="Amiri" w:cs="Amiri"/>
          <w:lang w:bidi="ar-SA"/>
          <w:color w:val="111111"/>
          <w:sz w:val="28"/>
          <w:szCs w:val="28"/>
          <w:rtl/>
        </w:rPr>
        <w:t xml:space="preserve">اخت الحسين عليه السّلام </w:t>
      </w:r>
      <w:r>
        <w:rPr>
          <w:rStyle w:val="FootnoteReference"/>
        </w:rPr>
        <w:footnoteReference w:id="75"/>
      </w:r>
      <w:r>
        <w:rPr>
          <w:rFonts w:ascii="Amiri" w:hAnsi="Amiri" w:eastAsia="Amiri" w:cs="Amiri"/>
          <w:lang w:bidi="ar-SA"/>
          <w:color w:val="111111"/>
          <w:sz w:val="28"/>
          <w:szCs w:val="28"/>
          <w:rtl/>
        </w:rPr>
        <w:t xml:space="preserve">في جملتهم منكرة </w:t>
      </w:r>
      <w:r>
        <w:rPr>
          <w:rStyle w:val="FootnoteReference"/>
        </w:rPr>
        <w:footnoteReference w:id="76"/>
      </w:r>
      <w:r>
        <w:rPr>
          <w:rFonts w:ascii="Amiri" w:hAnsi="Amiri" w:eastAsia="Amiri" w:cs="Amiri"/>
          <w:lang w:bidi="ar-SA"/>
          <w:color w:val="111111"/>
          <w:sz w:val="28"/>
          <w:szCs w:val="28"/>
          <w:rtl/>
        </w:rPr>
        <w:t xml:space="preserve">و عليها أرذل ثيابها </w:t>
      </w:r>
      <w:r>
        <w:rPr>
          <w:rStyle w:val="FootnoteReference"/>
        </w:rPr>
        <w:footnoteReference w:id="77"/>
      </w:r>
      <w:r>
        <w:rPr>
          <w:rFonts w:ascii="Amiri" w:hAnsi="Amiri" w:eastAsia="Amiri" w:cs="Amiri"/>
          <w:lang w:bidi="ar-SA"/>
          <w:color w:val="111111"/>
          <w:sz w:val="28"/>
          <w:szCs w:val="28"/>
          <w:rtl/>
        </w:rPr>
        <w:t xml:space="preserve">، فمضت حتّى جلست ناحية من القصر </w:t>
      </w:r>
      <w:r>
        <w:rPr>
          <w:rStyle w:val="FootnoteReference"/>
        </w:rPr>
        <w:footnoteReference w:id="78"/>
      </w:r>
      <w:r>
        <w:rPr>
          <w:rFonts w:ascii="Amiri" w:hAnsi="Amiri" w:eastAsia="Amiri" w:cs="Amiri"/>
          <w:lang w:bidi="ar-SA"/>
          <w:color w:val="111111"/>
          <w:sz w:val="28"/>
          <w:szCs w:val="28"/>
          <w:rtl/>
        </w:rPr>
        <w:t xml:space="preserve">و حفّت </w:t>
      </w:r>
      <w:r>
        <w:rPr>
          <w:rStyle w:val="FootnoteReference"/>
        </w:rPr>
        <w:footnoteReference w:id="79"/>
      </w:r>
      <w:r>
        <w:rPr>
          <w:rFonts w:ascii="Amiri" w:hAnsi="Amiri" w:eastAsia="Amiri" w:cs="Amiri"/>
          <w:lang w:bidi="ar-SA"/>
          <w:color w:val="111111"/>
          <w:sz w:val="28"/>
          <w:szCs w:val="28"/>
          <w:rtl/>
        </w:rPr>
        <w:t xml:space="preserve">بها إماؤها، فقال ابن زياد: من هذه الّتي انحازت، </w:t>
      </w:r>
      <w:r>
        <w:rPr>
          <w:rStyle w:val="FootnoteReference"/>
        </w:rPr>
        <w:footnoteReference w:id="80"/>
      </w:r>
      <w:r>
        <w:rPr>
          <w:rFonts w:ascii="IRNazanin" w:hAnsi="IRNazanin" w:eastAsia="IRNazanin" w:cs="IRNazanin"/>
          <w:lang w:bidi="fa-IR"/>
          <w:color w:val="111111"/>
          <w:sz w:val="28"/>
          <w:szCs w:val="28"/>
          <w:rtl/>
        </w:rPr>
        <w:t xml:space="preserve">فجلست </w:t>
      </w:r>
      <w:r>
        <w:rPr>
          <w:rStyle w:val="FootnoteReference"/>
        </w:rPr>
        <w:footnoteReference w:id="81"/>
      </w:r>
      <w:r>
        <w:rPr>
          <w:rStyle w:val="FootnoteReference"/>
        </w:rPr>
        <w:footnoteReference w:id="82"/>
      </w:r>
      <w:r>
        <w:rPr>
          <w:rFonts w:ascii="Amiri" w:hAnsi="Amiri" w:eastAsia="Amiri" w:cs="Amiri"/>
          <w:lang w:bidi="ar-SA"/>
          <w:color w:val="111111"/>
          <w:sz w:val="28"/>
          <w:szCs w:val="28"/>
          <w:rtl/>
        </w:rPr>
        <w:t xml:space="preserve">ناحية </w:t>
      </w:r>
      <w:r>
        <w:rPr>
          <w:rStyle w:val="FootnoteReference"/>
        </w:rPr>
        <w:footnoteReference w:id="83"/>
      </w:r>
      <w:r>
        <w:rPr>
          <w:rFonts w:ascii="IRNazanin" w:hAnsi="IRNazanin" w:eastAsia="IRNazanin" w:cs="IRNazanin"/>
          <w:lang w:bidi="fa-IR"/>
          <w:color w:val="111111"/>
          <w:sz w:val="28"/>
          <w:szCs w:val="28"/>
          <w:rtl/>
        </w:rPr>
        <w:t xml:space="preserve">و </w:t>
      </w:r>
      <w:r>
        <w:rPr>
          <w:rStyle w:val="FootnoteReference"/>
        </w:rPr>
        <w:footnoteReference w:id="84"/>
      </w:r>
      <w:r>
        <w:rPr>
          <w:rFonts w:ascii="IRNazanin" w:hAnsi="IRNazanin" w:eastAsia="IRNazanin" w:cs="IRNazanin"/>
          <w:lang w:bidi="fa-IR"/>
          <w:color w:val="111111"/>
          <w:sz w:val="28"/>
          <w:szCs w:val="28"/>
          <w:rtl/>
        </w:rPr>
        <w:t xml:space="preserve">معها نساؤها </w:t>
      </w:r>
      <w:r>
        <w:rPr>
          <w:rStyle w:val="FootnoteReference"/>
        </w:rPr>
        <w:footnoteReference w:id="8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فلم تجبه زينب </w:t>
      </w:r>
      <w:r>
        <w:rPr>
          <w:rStyle w:val="FootnoteReference"/>
        </w:rPr>
        <w:footnoteReference w:id="86"/>
      </w:r>
      <w:r>
        <w:rPr>
          <w:rFonts w:ascii="Amiri" w:hAnsi="Amiri" w:eastAsia="Amiri" w:cs="Amiri"/>
          <w:lang w:bidi="ar-SA"/>
          <w:color w:val="111111"/>
          <w:sz w:val="28"/>
          <w:szCs w:val="28"/>
          <w:rtl/>
        </w:rPr>
        <w:t xml:space="preserve">، فأعاد ثانية </w:t>
      </w:r>
      <w:r>
        <w:rPr>
          <w:rStyle w:val="FootnoteReference"/>
        </w:rPr>
        <w:footnoteReference w:id="87"/>
      </w:r>
      <w:r>
        <w:rPr>
          <w:rFonts w:ascii="Amiri" w:hAnsi="Amiri" w:eastAsia="Amiri" w:cs="Amiri"/>
          <w:lang w:bidi="ar-SA"/>
          <w:color w:val="111111"/>
          <w:sz w:val="28"/>
          <w:szCs w:val="28"/>
          <w:rtl/>
        </w:rPr>
        <w:t xml:space="preserve">يسأل عنها </w:t>
      </w:r>
      <w:r>
        <w:rPr>
          <w:rStyle w:val="FootnoteReference"/>
        </w:rPr>
        <w:footnoteReference w:id="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89"/>
      </w:r>
      <w:r>
        <w:rPr>
          <w:rFonts w:ascii="Amiri" w:hAnsi="Amiri" w:eastAsia="Amiri" w:cs="Amiri"/>
          <w:lang w:bidi="ar-SA"/>
          <w:color w:val="111111"/>
          <w:sz w:val="28"/>
          <w:szCs w:val="28"/>
          <w:rtl/>
        </w:rPr>
        <w:t xml:space="preserve">له بعض إمائها: هذه زينب بنت فاطمة بنت رسول اللّه صلّى اللّه عليه و اله و سلّم. فأقبل عليها ابن زياد </w:t>
      </w:r>
      <w:r>
        <w:rPr>
          <w:rStyle w:val="FootnoteReference"/>
        </w:rPr>
        <w:footnoteReference w:id="90"/>
      </w:r>
      <w:r>
        <w:rPr>
          <w:rFonts w:ascii="IRNazanin" w:hAnsi="IRNazanin" w:eastAsia="IRNazanin" w:cs="IRNazanin"/>
          <w:lang w:bidi="fa-IR"/>
          <w:color w:val="111111"/>
          <w:sz w:val="28"/>
          <w:szCs w:val="28"/>
          <w:rtl/>
        </w:rPr>
        <w:t xml:space="preserve">فقال لها </w:t>
      </w:r>
      <w:r>
        <w:rPr>
          <w:rStyle w:val="FootnoteReference"/>
        </w:rPr>
        <w:footnoteReference w:id="91"/>
      </w:r>
      <w:r>
        <w:rPr>
          <w:rFonts w:ascii="Amiri" w:hAnsi="Amiri" w:eastAsia="Amiri" w:cs="Amiri"/>
          <w:lang w:bidi="ar-SA"/>
          <w:color w:val="111111"/>
          <w:sz w:val="28"/>
          <w:szCs w:val="28"/>
          <w:rtl/>
        </w:rPr>
        <w:t xml:space="preserve">: الحمد للّه الّذي فضحكم، و قتلكم، و أكذب أحدوثتكم! فقالت زينب عليها السّلام: الحمد للّه الّذي أكرمنا بنبيّه محمّد صلّى اللّه عليه و اله و سلّم، و طهّرنا من الرّجس تطهيرا، إنّما يفتضح </w:t>
      </w:r>
      <w:r>
        <w:rPr>
          <w:rStyle w:val="FootnoteReference"/>
        </w:rPr>
        <w:footnoteReference w:id="92"/>
      </w:r>
      <w:r>
        <w:rPr>
          <w:rFonts w:ascii="IRNazanin" w:hAnsi="IRNazanin" w:eastAsia="IRNazanin" w:cs="IRNazanin"/>
          <w:lang w:bidi="fa-IR"/>
          <w:color w:val="111111"/>
          <w:sz w:val="28"/>
          <w:szCs w:val="28"/>
          <w:rtl/>
        </w:rPr>
        <w:t xml:space="preserve">الفاسق </w:t>
      </w:r>
      <w:r>
        <w:rPr>
          <w:rStyle w:val="FootnoteReference"/>
        </w:rPr>
        <w:footnoteReference w:id="93"/>
      </w:r>
      <w:r>
        <w:rPr>
          <w:rFonts w:ascii="Amiri" w:hAnsi="Amiri" w:eastAsia="Amiri" w:cs="Amiri"/>
          <w:lang w:bidi="ar-SA"/>
          <w:color w:val="111111"/>
          <w:sz w:val="28"/>
          <w:szCs w:val="28"/>
          <w:rtl/>
        </w:rPr>
        <w:t xml:space="preserve">، و يكذّب الفاجر، و هو غيرنا </w:t>
      </w:r>
      <w:r>
        <w:rPr>
          <w:rStyle w:val="FootnoteReference"/>
        </w:rPr>
        <w:footnoteReference w:id="94"/>
      </w:r>
      <w:r>
        <w:rPr>
          <w:rFonts w:ascii="Amiri" w:hAnsi="Amiri" w:eastAsia="Amiri" w:cs="Amiri"/>
          <w:lang w:bidi="ar-SA"/>
          <w:color w:val="111111"/>
          <w:sz w:val="28"/>
          <w:szCs w:val="28"/>
          <w:rtl/>
        </w:rPr>
        <w:t xml:space="preserve">. و الحمد للّه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زياد: كيف رأيت فعل </w:t>
      </w:r>
      <w:r>
        <w:rPr>
          <w:rStyle w:val="FootnoteReference"/>
        </w:rPr>
        <w:footnoteReference w:id="96"/>
      </w:r>
      <w:r>
        <w:rPr>
          <w:rFonts w:ascii="Amiri" w:hAnsi="Amiri" w:eastAsia="Amiri" w:cs="Amiri"/>
          <w:lang w:bidi="ar-SA"/>
          <w:color w:val="111111"/>
          <w:sz w:val="28"/>
          <w:szCs w:val="28"/>
          <w:rtl/>
        </w:rPr>
        <w:t xml:space="preserve">اللّه بأهل بيتك؟ قالت: كتب اللّه عليهم القتل، فبرزوا إلى مضاجعهم، و سيجمع اللّه بينك و بينهم </w:t>
      </w:r>
      <w:r>
        <w:rPr>
          <w:rStyle w:val="FootnoteReference"/>
        </w:rPr>
        <w:footnoteReference w:id="97"/>
      </w:r>
      <w:r>
        <w:rPr>
          <w:rFonts w:ascii="Amiri" w:hAnsi="Amiri" w:eastAsia="Amiri" w:cs="Amiri"/>
          <w:lang w:bidi="ar-SA"/>
          <w:color w:val="111111"/>
          <w:sz w:val="28"/>
          <w:szCs w:val="28"/>
          <w:rtl/>
        </w:rPr>
        <w:t xml:space="preserve">، فتحاجّون إليه، و تختصمون عنده.</w:t>
      </w:r>
    </w:p>
    <w:p>
      <w:pPr>
        <w:pStyle w:val="BookText"/>
      </w:pPr>
      <w:r>
        <w:rPr>
          <w:rFonts w:ascii="Amiri" w:hAnsi="Amiri" w:eastAsia="Amiri" w:cs="Amiri"/>
          <w:lang w:bidi="ar-SA"/>
          <w:color w:val="111111"/>
          <w:sz w:val="28"/>
          <w:szCs w:val="28"/>
          <w:rtl/>
        </w:rPr>
        <w:t xml:space="preserve">فغضب ابن زياد، و استشاط، فقال </w:t>
      </w:r>
      <w:r>
        <w:rPr>
          <w:rStyle w:val="FootnoteReference"/>
        </w:rPr>
        <w:footnoteReference w:id="98"/>
      </w:r>
      <w:r>
        <w:rPr>
          <w:rFonts w:ascii="Amiri" w:hAnsi="Amiri" w:eastAsia="Amiri" w:cs="Amiri"/>
          <w:lang w:bidi="ar-SA"/>
          <w:color w:val="111111"/>
          <w:sz w:val="28"/>
          <w:szCs w:val="28"/>
          <w:rtl/>
        </w:rPr>
        <w:t xml:space="preserve">عمرو بن حريث: </w:t>
      </w:r>
      <w:r>
        <w:rPr>
          <w:rStyle w:val="FootnoteReference"/>
        </w:rPr>
        <w:footnoteReference w:id="99"/>
      </w:r>
      <w:r>
        <w:rPr>
          <w:rFonts w:ascii="Amiri" w:hAnsi="Amiri" w:eastAsia="Amiri" w:cs="Amiri"/>
          <w:lang w:bidi="ar-SA"/>
          <w:color w:val="111111"/>
          <w:sz w:val="28"/>
          <w:szCs w:val="28"/>
          <w:rtl/>
        </w:rPr>
        <w:t xml:space="preserve">أيّها الأمير </w:t>
      </w:r>
      <w:r>
        <w:rPr>
          <w:rStyle w:val="FootnoteReference"/>
        </w:rPr>
        <w:footnoteReference w:id="100"/>
      </w:r>
      <w:r>
        <w:rPr>
          <w:rFonts w:ascii="Amiri" w:hAnsi="Amiri" w:eastAsia="Amiri" w:cs="Amiri"/>
          <w:lang w:bidi="ar-SA"/>
          <w:color w:val="111111"/>
          <w:sz w:val="28"/>
          <w:szCs w:val="28"/>
          <w:rtl/>
        </w:rPr>
        <w:t xml:space="preserve">! إنّها امرأة، و المرأة لا تؤاخذ </w:t>
      </w:r>
      <w:r>
        <w:rPr>
          <w:rStyle w:val="FootnoteReference"/>
        </w:rPr>
        <w:footnoteReference w:id="101"/>
      </w:r>
      <w:r>
        <w:rPr>
          <w:rFonts w:ascii="Amiri" w:hAnsi="Amiri" w:eastAsia="Amiri" w:cs="Amiri"/>
          <w:lang w:bidi="ar-SA"/>
          <w:color w:val="111111"/>
          <w:sz w:val="28"/>
          <w:szCs w:val="28"/>
          <w:rtl/>
        </w:rPr>
        <w:t xml:space="preserve">بشي ء من منطقها، </w:t>
      </w:r>
      <w:r>
        <w:rPr>
          <w:rStyle w:val="FootnoteReference"/>
        </w:rPr>
        <w:footnoteReference w:id="102"/>
      </w:r>
      <w:r>
        <w:rPr>
          <w:rFonts w:ascii="IRNazanin" w:hAnsi="IRNazanin" w:eastAsia="IRNazanin" w:cs="IRNazanin"/>
          <w:lang w:bidi="fa-IR"/>
          <w:color w:val="111111"/>
          <w:sz w:val="28"/>
          <w:szCs w:val="28"/>
          <w:rtl/>
        </w:rPr>
        <w:t xml:space="preserve">و لا تذمّ على خطائها </w:t>
      </w:r>
      <w:r>
        <w:rPr>
          <w:rStyle w:val="FootnoteReference"/>
        </w:rPr>
        <w:footnoteReference w:id="103"/>
      </w:r>
      <w:r>
        <w:rPr>
          <w:rFonts w:ascii="IRNazanin" w:hAnsi="IRNazanin" w:eastAsia="IRNazanin" w:cs="IRNazanin"/>
          <w:lang w:bidi="fa-IR"/>
          <w:color w:val="111111"/>
          <w:sz w:val="28"/>
          <w:szCs w:val="28"/>
          <w:rtl/>
        </w:rPr>
        <w:t xml:space="preserve">، </w:t>
      </w:r>
      <w:r>
        <w:rPr>
          <w:rStyle w:val="FootnoteReference"/>
        </w:rPr>
        <w:footnoteReference w:id="104"/>
      </w:r>
      <w:r>
        <w:rPr>
          <w:rFonts w:ascii="Amiri" w:hAnsi="Amiri" w:eastAsia="Amiri" w:cs="Amiri"/>
          <w:lang w:bidi="ar-SA"/>
          <w:color w:val="111111"/>
          <w:sz w:val="28"/>
          <w:szCs w:val="28"/>
          <w:rtl/>
        </w:rPr>
        <w:t xml:space="preserve">فقال لها ابن زياد: قد </w:t>
      </w:r>
      <w:r>
        <w:rPr>
          <w:rStyle w:val="FootnoteReference"/>
        </w:rPr>
        <w:footnoteReference w:id="105"/>
      </w:r>
      <w:r>
        <w:rPr>
          <w:rFonts w:ascii="Amiri" w:hAnsi="Amiri" w:eastAsia="Amiri" w:cs="Amiri"/>
          <w:lang w:bidi="ar-SA"/>
          <w:color w:val="111111"/>
          <w:sz w:val="28"/>
          <w:szCs w:val="28"/>
          <w:rtl/>
        </w:rPr>
        <w:t xml:space="preserve">شفى اللّه نفسي من طاغيتك، و العصاة من أهل بيتك.</w:t>
      </w:r>
    </w:p>
    <w:p>
      <w:pPr>
        <w:pStyle w:val="BookText"/>
      </w:pPr>
      <w:r>
        <w:rPr>
          <w:rFonts w:ascii="Amiri" w:hAnsi="Amiri" w:eastAsia="Amiri" w:cs="Amiri"/>
          <w:lang w:bidi="ar-SA"/>
          <w:color w:val="111111"/>
          <w:sz w:val="28"/>
          <w:szCs w:val="28"/>
          <w:rtl/>
        </w:rPr>
        <w:t xml:space="preserve">فرقّت زينب عليها السّلام و بكت، و قالت له </w:t>
      </w:r>
      <w:r>
        <w:rPr>
          <w:rStyle w:val="FootnoteReference"/>
        </w:rPr>
        <w:footnoteReference w:id="106"/>
      </w:r>
      <w:r>
        <w:rPr>
          <w:rFonts w:ascii="Amiri" w:hAnsi="Amiri" w:eastAsia="Amiri" w:cs="Amiri"/>
          <w:lang w:bidi="ar-SA"/>
          <w:color w:val="111111"/>
          <w:sz w:val="28"/>
          <w:szCs w:val="28"/>
          <w:rtl/>
        </w:rPr>
        <w:t xml:space="preserve">: لعمري لقد قتلت كهلي، و أبرت </w:t>
      </w:r>
      <w:r>
        <w:rPr>
          <w:rStyle w:val="FootnoteReference"/>
        </w:rPr>
        <w:footnoteReference w:id="107"/>
      </w:r>
      <w:r>
        <w:rPr>
          <w:rFonts w:ascii="Amiri" w:hAnsi="Amiri" w:eastAsia="Amiri" w:cs="Amiri"/>
          <w:lang w:bidi="ar-SA"/>
          <w:color w:val="111111"/>
          <w:sz w:val="28"/>
          <w:szCs w:val="28"/>
          <w:rtl/>
        </w:rPr>
        <w:t xml:space="preserve">أهلي، و قطعت فرعي، </w:t>
      </w:r>
      <w:r>
        <w:rPr>
          <w:rStyle w:val="FootnoteReference"/>
        </w:rPr>
        <w:footnoteReference w:id="108"/>
      </w:r>
      <w:r>
        <w:rPr>
          <w:rFonts w:ascii="Amiri" w:hAnsi="Amiri" w:eastAsia="Amiri" w:cs="Amiri"/>
          <w:lang w:bidi="ar-SA"/>
          <w:color w:val="111111"/>
          <w:sz w:val="28"/>
          <w:szCs w:val="28"/>
          <w:rtl/>
        </w:rPr>
        <w:t xml:space="preserve">و اجتثثت أصلي </w:t>
      </w:r>
      <w:r>
        <w:rPr>
          <w:rStyle w:val="FootnoteReference"/>
        </w:rPr>
        <w:footnoteReference w:id="109"/>
      </w:r>
      <w:r>
        <w:rPr>
          <w:rFonts w:ascii="Amiri" w:hAnsi="Amiri" w:eastAsia="Amiri" w:cs="Amiri"/>
          <w:lang w:bidi="ar-SA"/>
          <w:color w:val="111111"/>
          <w:sz w:val="28"/>
          <w:szCs w:val="28"/>
          <w:rtl/>
        </w:rPr>
        <w:t xml:space="preserve">، فإن يشفك </w:t>
      </w:r>
      <w:r>
        <w:rPr>
          <w:rStyle w:val="FootnoteReference"/>
        </w:rPr>
        <w:footnoteReference w:id="110"/>
      </w:r>
      <w:r>
        <w:rPr>
          <w:rFonts w:ascii="Amiri" w:hAnsi="Amiri" w:eastAsia="Amiri" w:cs="Amiri"/>
          <w:lang w:bidi="ar-SA"/>
          <w:color w:val="111111"/>
          <w:sz w:val="28"/>
          <w:szCs w:val="28"/>
          <w:rtl/>
        </w:rPr>
        <w:t xml:space="preserve">هذا، فقد شفيت </w:t>
      </w:r>
      <w:r>
        <w:rPr>
          <w:rStyle w:val="FootnoteReference"/>
        </w:rPr>
        <w:footnoteReference w:id="111"/>
      </w:r>
      <w:r>
        <w:rPr>
          <w:rFonts w:ascii="IRNazanin" w:hAnsi="IRNazanin" w:eastAsia="IRNazanin" w:cs="IRNazanin"/>
          <w:lang w:bidi="fa-IR"/>
          <w:color w:val="111111"/>
          <w:sz w:val="28"/>
          <w:szCs w:val="28"/>
          <w:rtl/>
        </w:rPr>
        <w:t xml:space="preserve">. فقال لها </w:t>
      </w:r>
      <w:r>
        <w:rPr>
          <w:rStyle w:val="FootnoteReference"/>
        </w:rPr>
        <w:footnoteReference w:id="112"/>
      </w:r>
      <w:r>
        <w:rPr>
          <w:rFonts w:ascii="Amiri" w:hAnsi="Amiri" w:eastAsia="Amiri" w:cs="Amiri"/>
          <w:lang w:bidi="ar-SA"/>
          <w:color w:val="111111"/>
          <w:sz w:val="28"/>
          <w:szCs w:val="28"/>
          <w:rtl/>
        </w:rPr>
        <w:t xml:space="preserve">ابن زياد:</w:t>
      </w:r>
    </w:p>
    <w:p>
      <w:pPr>
        <w:pStyle w:val="BookText"/>
      </w:pPr>
      <w:r>
        <w:rPr>
          <w:rFonts w:ascii="Amiri" w:hAnsi="Amiri" w:eastAsia="Amiri" w:cs="Amiri"/>
          <w:lang w:bidi="ar-SA"/>
          <w:color w:val="111111"/>
          <w:sz w:val="28"/>
          <w:szCs w:val="28"/>
          <w:rtl/>
        </w:rPr>
        <w:t xml:space="preserve">هذه سجّاعة و لعمري لقد كان أبوها سجّاعا شاعرا </w:t>
      </w:r>
      <w:r>
        <w:rPr>
          <w:rStyle w:val="FootnoteReference"/>
        </w:rPr>
        <w:footnoteReference w:id="113"/>
      </w:r>
      <w:r>
        <w:rPr>
          <w:rFonts w:ascii="Amiri" w:hAnsi="Amiri" w:eastAsia="Amiri" w:cs="Amiri"/>
          <w:lang w:bidi="ar-SA"/>
          <w:color w:val="111111"/>
          <w:sz w:val="28"/>
          <w:szCs w:val="28"/>
          <w:rtl/>
        </w:rPr>
        <w:t xml:space="preserve">، فقالت: ما للمرأة و السّجاعة إنّ لي عن السّجاعة لشغلا </w:t>
      </w:r>
      <w:r>
        <w:rPr>
          <w:rStyle w:val="FootnoteReference"/>
        </w:rPr>
        <w:footnoteReference w:id="114"/>
      </w:r>
      <w:r>
        <w:rPr>
          <w:rFonts w:ascii="Amiri" w:hAnsi="Amiri" w:eastAsia="Amiri" w:cs="Amiri"/>
          <w:lang w:bidi="ar-SA"/>
          <w:color w:val="111111"/>
          <w:sz w:val="28"/>
          <w:szCs w:val="28"/>
          <w:rtl/>
        </w:rPr>
        <w:t xml:space="preserve">و لكن صدري نفث لما </w:t>
      </w:r>
      <w:r>
        <w:rPr>
          <w:rStyle w:val="FootnoteReference"/>
        </w:rPr>
        <w:footnoteReference w:id="115"/>
      </w:r>
      <w:r>
        <w:rPr>
          <w:rFonts w:ascii="IRNazanin" w:hAnsi="IRNazanin" w:eastAsia="IRNazanin" w:cs="IRNazanin"/>
          <w:lang w:bidi="fa-IR"/>
          <w:color w:val="111111"/>
          <w:sz w:val="28"/>
          <w:szCs w:val="28"/>
          <w:rtl/>
        </w:rPr>
        <w:t xml:space="preserve">قلت.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زينب پاسخش نداد. دوباره سخن خويش را از سر گرفت و از آن زن پرسيد. يكى از كنيزان گفت:</w:t>
      </w:r>
    </w:p>
    <w:p>
      <w:pPr>
        <w:pStyle w:val="BookText"/>
      </w:pPr>
      <w:r>
        <w:rPr>
          <w:rFonts w:ascii="Amiri" w:hAnsi="Amiri" w:eastAsia="Amiri" w:cs="Amiri"/>
          <w:lang w:bidi="ar-SA"/>
          <w:color w:val="111111"/>
          <w:sz w:val="28"/>
          <w:szCs w:val="28"/>
          <w:rtl/>
        </w:rPr>
        <w:t xml:space="preserve">(اين زن، زينب دختر فاطمه دختر رسول خدا صلّى اللّه عليه و اله و سلّم است.)</w:t>
      </w:r>
    </w:p>
    <w:p>
      <w:pPr>
        <w:pStyle w:val="BookText"/>
      </w:pPr>
      <w:r>
        <w:rPr>
          <w:rFonts w:ascii="IRNazanin" w:hAnsi="IRNazanin" w:eastAsia="IRNazanin" w:cs="IRNazanin"/>
          <w:lang w:bidi="fa-IR"/>
          <w:color w:val="111111"/>
          <w:sz w:val="28"/>
          <w:szCs w:val="28"/>
          <w:rtl/>
        </w:rPr>
        <w:t xml:space="preserve">ابن زياد ناپاك رو به زينب كرد و گفت: (سپاس خدايى را كه شما را رسوا كرد و كشت و در آنچه شما آورده بوديد، دروغتان را آشكار ساخت.)</w:t>
      </w:r>
    </w:p>
    <w:p>
      <w:pPr>
        <w:pStyle w:val="BookText"/>
      </w:pPr>
      <w:r>
        <w:rPr>
          <w:rFonts w:ascii="IRNazanin" w:hAnsi="IRNazanin" w:eastAsia="IRNazanin" w:cs="IRNazanin"/>
          <w:lang w:bidi="fa-IR"/>
          <w:color w:val="111111"/>
          <w:sz w:val="28"/>
          <w:szCs w:val="28"/>
          <w:rtl/>
        </w:rPr>
        <w:t xml:space="preserve">زينب عليها السّلام گفت: (سپاس خداوندى را كه ما را به وسيله پيغمبرش محمّد صلّى اللّه عليه و اله و سلّم گرامى داشت و ما را به خوبى از پليدى پاكيزه گرداند. جز اين نيست كه شخص فاسق رسوا شود و انسان تبهكار دروغ گويد و او ما نيستيم؛ و الحمد للّه.)</w:t>
      </w:r>
    </w:p>
    <w:p>
      <w:pPr>
        <w:pStyle w:val="BookText"/>
      </w:pPr>
      <w:r>
        <w:rPr>
          <w:rFonts w:ascii="IRNazanin" w:hAnsi="IRNazanin" w:eastAsia="IRNazanin" w:cs="IRNazanin"/>
          <w:lang w:bidi="fa-IR"/>
          <w:color w:val="111111"/>
          <w:sz w:val="28"/>
          <w:szCs w:val="28"/>
          <w:rtl/>
        </w:rPr>
        <w:t xml:space="preserve">ابن زياد گفت: (كردار خدا را نسبت به خاندانت چگونه ديدى؟)</w:t>
      </w:r>
    </w:p>
    <w:p>
      <w:pPr>
        <w:pStyle w:val="BookText"/>
      </w:pPr>
      <w:r>
        <w:rPr>
          <w:rFonts w:ascii="IRNazanin" w:hAnsi="IRNazanin" w:eastAsia="IRNazanin" w:cs="IRNazanin"/>
          <w:lang w:bidi="fa-IR"/>
          <w:color w:val="111111"/>
          <w:sz w:val="28"/>
          <w:szCs w:val="28"/>
          <w:rtl/>
        </w:rPr>
        <w:t xml:space="preserve">زينب فرمود: (خداوند بر ايشان شهادت را مقرر فرموده بود و آنان به خوابگاه هاى خود رفتند. به زودى خداوند تو را با ايشان در يك جا گرد آورد و در پيشگاه او با تو محاجه خواهند كرد و داورى خواهند.)</w:t>
      </w:r>
    </w:p>
    <w:p>
      <w:pPr>
        <w:pStyle w:val="BookText"/>
      </w:pPr>
      <w:r>
        <w:rPr>
          <w:rFonts w:ascii="IRNazanin" w:hAnsi="IRNazanin" w:eastAsia="IRNazanin" w:cs="IRNazanin"/>
          <w:lang w:bidi="fa-IR"/>
          <w:color w:val="111111"/>
          <w:sz w:val="28"/>
          <w:szCs w:val="28"/>
          <w:rtl/>
        </w:rPr>
        <w:t xml:space="preserve">ابن زياد (از اين سخنان) به خشم آمد و برافروخت (و گويا قصد آزار آن مكرمه را نمود).</w:t>
      </w:r>
    </w:p>
    <w:p>
      <w:pPr>
        <w:pStyle w:val="BookText"/>
      </w:pPr>
      <w:r>
        <w:rPr>
          <w:rFonts w:ascii="IRNazanin" w:hAnsi="IRNazanin" w:eastAsia="IRNazanin" w:cs="IRNazanin"/>
          <w:lang w:bidi="fa-IR"/>
          <w:color w:val="111111"/>
          <w:sz w:val="28"/>
          <w:szCs w:val="28"/>
          <w:rtl/>
        </w:rPr>
        <w:t xml:space="preserve">عمرو بن حريث گفت: (اى امير! اين زن است و بر گفته زنان مؤاخذه نبايد كرد و بر خطاى ايشان نكوهشى نبايد نمود.)</w:t>
      </w:r>
    </w:p>
    <w:p>
      <w:pPr>
        <w:pStyle w:val="BookText"/>
      </w:pPr>
      <w:r>
        <w:rPr>
          <w:rFonts w:ascii="IRNazanin" w:hAnsi="IRNazanin" w:eastAsia="IRNazanin" w:cs="IRNazanin"/>
          <w:lang w:bidi="fa-IR"/>
          <w:color w:val="111111"/>
          <w:sz w:val="28"/>
          <w:szCs w:val="28"/>
          <w:rtl/>
        </w:rPr>
        <w:t xml:space="preserve">ابن زياد به زينب گفت: (خداوند دل مرا از سركشان و نافرمايان خاندان تو شفا بخشيد.)</w:t>
      </w:r>
    </w:p>
    <w:p>
      <w:pPr>
        <w:pStyle w:val="BookText"/>
      </w:pPr>
      <w:r>
        <w:rPr>
          <w:rFonts w:ascii="IRNazanin" w:hAnsi="IRNazanin" w:eastAsia="IRNazanin" w:cs="IRNazanin"/>
          <w:lang w:bidi="fa-IR"/>
          <w:color w:val="111111"/>
          <w:sz w:val="28"/>
          <w:szCs w:val="28"/>
          <w:rtl/>
        </w:rPr>
        <w:t xml:space="preserve">پس زينب دلش بشكست و گريست، آن گاه فرمود: (به جان خودم بزرگ ما را كشتى و خاندان مرا هلاك كردى و شاخه هاى خانواده مرا بريدى و ريشه ما را از بن كندى. اگر اين كار دل تو را شفا بخشد، پس شفا يافتى.)</w:t>
      </w:r>
    </w:p>
    <w:p>
      <w:pPr>
        <w:pStyle w:val="BookText"/>
      </w:pPr>
      <w:r>
        <w:rPr>
          <w:rFonts w:ascii="IRNazanin" w:hAnsi="IRNazanin" w:eastAsia="IRNazanin" w:cs="IRNazanin"/>
          <w:lang w:bidi="fa-IR"/>
          <w:color w:val="111111"/>
          <w:sz w:val="28"/>
          <w:szCs w:val="28"/>
          <w:rtl/>
        </w:rPr>
        <w:t xml:space="preserve">ابن زياد گفت: (اين زنى است كه سخن به سجع و قافيه گويد (سجع آن است كه سخنگو سخن خود را به يك وزن و آهنگ بياورد و ممكن است عبارت در هر دو جا (شجاعة) بشين معجمه باشد؛ يعنى زنى دلير و شجاع است) و به جان خودم همانا پدرش سخن به سجع مى گفت و شاعر بود.)</w:t>
      </w:r>
    </w:p>
    <w:p>
      <w:pPr>
        <w:pStyle w:val="BookText"/>
      </w:pPr>
      <w:r>
        <w:rPr>
          <w:rFonts w:ascii="IRNazanin" w:hAnsi="IRNazanin" w:eastAsia="IRNazanin" w:cs="IRNazanin"/>
          <w:lang w:bidi="fa-IR"/>
          <w:color w:val="111111"/>
          <w:sz w:val="28"/>
          <w:szCs w:val="28"/>
          <w:rtl/>
        </w:rPr>
        <w:t xml:space="preserve">زينب فرمود: (زن را با سجع و قافيه سخن گفتن چه كار؟ همانا مرا با سجع سخن گفتن كارى نيست؛ ولى از سينه ام تراوش كرد آنچه را گفتم؟)</w:t>
      </w:r>
    </w:p>
    <w:p>
      <w:pPr>
        <w:pStyle w:val="BookText"/>
      </w:pPr>
      <w:r>
        <w:rPr>
          <w:rFonts w:ascii="IRNazanin" w:hAnsi="IRNazanin" w:eastAsia="IRNazanin" w:cs="IRNazanin"/>
          <w:lang w:bidi="fa-IR"/>
          <w:color w:val="111111"/>
          <w:sz w:val="28"/>
          <w:szCs w:val="28"/>
          <w:rtl/>
        </w:rPr>
        <w:t xml:space="preserve">رسول محلّاتى، ترجمه ارشاد، 2/ 119- 120</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119- 120- عنه: الإربلي، كشف الغمّة، 2/ 63- 64؛ المجلسي، البحار، 45/ 117؛ البحراني، العوالم، 17/ 384؛ البهبهاني، الدّمعة السّاكبة، 5/ 50- 51؛ الدّربندي، أسرار الشّهادة،/ 475؛ القمي، نفس المهموم،/ 406- 407؛ المازندراني، معالي السّبطين، 2/ 111- 112؛ الزّنجاني، وسيلة الدّارين،/ 364، 365؛ مثله الطبرسي، إعلام الورى،/ 251</w:t>
      </w:r>
    </w:p>
    <w:p>
      <w:pPr>
        <w:pStyle w:val="BookText"/>
      </w:pPr>
      <w:r>
        <w:rPr>
          <w:rFonts w:ascii="Amiri" w:hAnsi="Amiri" w:eastAsia="Amiri" w:cs="Amiri"/>
          <w:lang w:bidi="ar-SA"/>
          <w:color w:val="111111"/>
          <w:sz w:val="28"/>
          <w:szCs w:val="28"/>
          <w:rtl/>
        </w:rPr>
        <w:t xml:space="preserve">(قال): ثمّ جاؤوا بهم حتّى دخلوا على عبيد اللّه بن زياد، فنظرت إليه زينب بنت عليّ عليه السّلام، و جلست ناحية، فقال ابن زياد: من الجالسة؟ فلم تكلّمه. فقال ثانيا، فلم تكلّمه، فقال رجل من أصحابه: هذه زينب بنت عليّ بن أبي طالب. فقال ابن زياد: الحمد للّه الّذي فضحكم، و كذّب أحدوثتكم. فقالت زينب: الحمد للّه الّذي أكرمنا بنبيّه محمّد صلّى اللّه عليه و سلّم،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طهّرنا بكتابه تطهيرا، و إنّما يفتضح الفاسق، و يكذّب الفاجر. فقال ابن زياد: كيف رأيت صنع اللّه بأخيك، و أهل بيتك؟ فقالت زينب: ما رأيت إلّا جميلا، هؤلاء قوم كتب اللّه عليهم القتل، فبرزوا إلى مضاجعهم، و سيجمع اللّه بينك و بينهم يا ابن زياد، فتحاجّون و تخاصمون، فانظر لمن الفلج يومئذ، هبلتك امّك يا ابن مرجانة!</w:t>
      </w:r>
    </w:p>
    <w:p>
      <w:pPr>
        <w:pStyle w:val="BookText"/>
      </w:pPr>
      <w:r>
        <w:rPr>
          <w:rFonts w:ascii="Amiri" w:hAnsi="Amiri" w:eastAsia="Amiri" w:cs="Amiri"/>
          <w:lang w:bidi="ar-SA"/>
          <w:color w:val="111111"/>
          <w:sz w:val="28"/>
          <w:szCs w:val="28"/>
          <w:rtl/>
        </w:rPr>
        <w:t xml:space="preserve">فغضب ابن زياد و كأنّه همّ بها، فقال له عمرو بن حريث المخزوميّ: إنّها امرأة، و المرأة لا تؤاخذ بشي ء من منطقها. فقال ابن زياد: يا زينب! لقد شفى اللّه قلبي من طاغيتك الحسين و العصاة المردة من أهل بيتك. فقالت زينب: لعمري لقد قتلت كهلي، و قطعت فرعي، و اجتثثت أصلي، فإن كان هذا شفاؤك، فقد اشتفيت. فقال ابن زياد: هذه سجّاعة، لا جرم لعمري لقد كان أبوك شاعرا سجّاعا. فقالت زينب: يا ابن زياد! و ما للمرأة و السّجاعة، و إنّ لي عن السّجاعة لشغلا.</w:t>
      </w:r>
    </w:p>
    <w:p>
      <w:pPr>
        <w:pStyle w:val="BookText"/>
      </w:pPr>
      <w:r>
        <w:rPr>
          <w:rFonts w:ascii="Amiri" w:hAnsi="Amiri" w:eastAsia="Amiri" w:cs="Amiri"/>
          <w:lang w:bidi="ar-SA"/>
          <w:color w:val="111111"/>
          <w:sz w:val="28"/>
          <w:szCs w:val="28"/>
          <w:rtl/>
        </w:rPr>
        <w:t xml:space="preserve">الخوارزمي، مقتل الحسين، 2/ 42</w:t>
      </w:r>
    </w:p>
    <w:p>
      <w:pPr>
        <w:pStyle w:val="BookText"/>
      </w:pPr>
      <w:r>
        <w:rPr>
          <w:rFonts w:ascii="Amiri" w:hAnsi="Amiri" w:eastAsia="Amiri" w:cs="Amiri"/>
          <w:lang w:bidi="ar-SA"/>
          <w:color w:val="111111"/>
          <w:sz w:val="28"/>
          <w:szCs w:val="28"/>
          <w:rtl/>
        </w:rPr>
        <w:t xml:space="preserve">[و بالسّند المتقدّم] [أخبرنا ابن ناصر، قال: أنبأنا ابن السّراج، قال: أنبأنا أبو طاهر محمّد بن عليّ العلّاف، قال: حدّثنا أبو الحسين ابن أخي ميمي، حدّثنا الحسين بن صفوان] </w:t>
      </w:r>
      <w:r>
        <w:rPr>
          <w:rStyle w:val="FootnoteReference"/>
        </w:rPr>
        <w:footnoteReference w:id="117"/>
      </w:r>
      <w:r>
        <w:rPr>
          <w:rFonts w:ascii="Amiri" w:hAnsi="Amiri" w:eastAsia="Amiri" w:cs="Amiri"/>
          <w:lang w:bidi="ar-SA"/>
          <w:color w:val="111111"/>
          <w:sz w:val="28"/>
          <w:szCs w:val="28"/>
          <w:rtl/>
        </w:rPr>
        <w:t xml:space="preserve">قال ابن أبي الدّنيا:</w:t>
      </w:r>
    </w:p>
    <w:p>
      <w:pPr>
        <w:pStyle w:val="BookText"/>
      </w:pPr>
      <w:r>
        <w:rPr>
          <w:rFonts w:ascii="Amiri" w:hAnsi="Amiri" w:eastAsia="Amiri" w:cs="Amiri"/>
          <w:lang w:bidi="ar-SA"/>
          <w:color w:val="111111"/>
          <w:sz w:val="28"/>
          <w:szCs w:val="28"/>
          <w:rtl/>
        </w:rPr>
        <w:t xml:space="preserve">و أخبرني أحمد بن عبّاد الحميريّ، عن هشام بن محمّد؛ عن شيخ من الأزد، قال:</w:t>
      </w:r>
    </w:p>
    <w:p>
      <w:pPr>
        <w:pStyle w:val="BookText"/>
      </w:pPr>
      <w:r>
        <w:rPr>
          <w:rFonts w:ascii="Amiri" w:hAnsi="Amiri" w:eastAsia="Amiri" w:cs="Amiri"/>
          <w:lang w:bidi="ar-SA"/>
          <w:color w:val="111111"/>
          <w:sz w:val="28"/>
          <w:szCs w:val="28"/>
          <w:rtl/>
        </w:rPr>
        <w:t xml:space="preserve">لمّا أدخل </w:t>
      </w:r>
      <w:r>
        <w:rPr>
          <w:rStyle w:val="FootnoteReference"/>
        </w:rPr>
        <w:footnoteReference w:id="118"/>
      </w:r>
      <w:r>
        <w:rPr>
          <w:rFonts w:ascii="Amiri" w:hAnsi="Amiri" w:eastAsia="Amiri" w:cs="Amiri"/>
          <w:lang w:bidi="ar-SA"/>
          <w:color w:val="111111"/>
          <w:sz w:val="28"/>
          <w:szCs w:val="28"/>
          <w:rtl/>
        </w:rPr>
        <w:t xml:space="preserve">برأس الحسين؛ و صبيانه و أخواته و نسائه على ابن زياد؛ لبست زينب ابنة عليّ أردأ ثيابها و تنكّرت و حفّ بها النّساء؛ فقال ابن زياد: من هذه؟ فلم تكلّمه؛ فقال ذلك ثلاثا؛ و في كلّ ذلك لا تكلّمه، فقال بعض نسائها: هذه زينب ابنة عليّ بن أبي طالب رضى اللّه عنه. فقال ابن زياد: الحمد للّه الّذي فضحكم و قتلكم و أكذب أحدوثتكم.</w:t>
      </w:r>
    </w:p>
    <w:p>
      <w:pPr>
        <w:pStyle w:val="BookText"/>
      </w:pPr>
      <w:r>
        <w:rPr>
          <w:rFonts w:ascii="Amiri" w:hAnsi="Amiri" w:eastAsia="Amiri" w:cs="Amiri"/>
          <w:lang w:bidi="ar-SA"/>
          <w:color w:val="111111"/>
          <w:sz w:val="28"/>
          <w:szCs w:val="28"/>
          <w:rtl/>
        </w:rPr>
        <w:t xml:space="preserve">فقالت زينب: الحمد للّه الّذي أكرمنا بمحمّد صلّى اللّه عليه و اله و سلّم و طهّرنا تطهيرا؛ لا ما تقول؛ إنّما يفتضح الفاسق و يكذّب الفاجر.</w:t>
      </w:r>
    </w:p>
    <w:p>
      <w:pPr>
        <w:pStyle w:val="BookText"/>
      </w:pPr>
      <w:r>
        <w:rPr>
          <w:rFonts w:ascii="Amiri" w:hAnsi="Amiri" w:eastAsia="Amiri" w:cs="Amiri"/>
          <w:lang w:bidi="ar-SA"/>
          <w:color w:val="111111"/>
          <w:sz w:val="28"/>
          <w:szCs w:val="28"/>
          <w:rtl/>
        </w:rPr>
        <w:t xml:space="preserve">قال: كيف رأيت صنع اللّه بأهل بيتك؟</w:t>
      </w:r>
    </w:p>
    <w:p>
      <w:pPr>
        <w:pStyle w:val="BookText"/>
      </w:pPr>
      <w:r>
        <w:rPr>
          <w:rFonts w:ascii="Amiri" w:hAnsi="Amiri" w:eastAsia="Amiri" w:cs="Amiri"/>
          <w:lang w:bidi="ar-SA"/>
          <w:color w:val="111111"/>
          <w:sz w:val="28"/>
          <w:szCs w:val="28"/>
          <w:rtl/>
        </w:rPr>
        <w:t xml:space="preserve">قالت: كتب عليهم القتال فبرزوا إلى مضاجعهم و سيجمع اللّه بينك و بينهم فتتحاكمون عنده.</w:t>
      </w:r>
    </w:p>
    <w:p>
      <w:pPr>
        <w:pStyle w:val="BookText"/>
      </w:pPr>
      <w:r>
        <w:rPr>
          <w:rFonts w:ascii="Amiri" w:hAnsi="Amiri" w:eastAsia="Amiri" w:cs="Amiri"/>
          <w:lang w:bidi="ar-SA"/>
          <w:color w:val="111111"/>
          <w:sz w:val="28"/>
          <w:szCs w:val="28"/>
          <w:rtl/>
        </w:rPr>
        <w:t xml:space="preserve">ابن الجوزي، الرّدّ على المتعصّب العنيد،/ 43- 44- عنه: المحمودي، العبرات، 2/ 238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أدخلوهم على ابن زياد، لبست زينب أرذل ثيابها، و تنكّرت، و حفّت </w:t>
      </w:r>
      <w:r>
        <w:rPr>
          <w:rStyle w:val="FootnoteReference"/>
        </w:rPr>
        <w:footnoteReference w:id="119"/>
      </w:r>
      <w:r>
        <w:rPr>
          <w:rFonts w:ascii="Amiri" w:hAnsi="Amiri" w:eastAsia="Amiri" w:cs="Amiri"/>
          <w:lang w:bidi="ar-SA"/>
          <w:color w:val="111111"/>
          <w:sz w:val="28"/>
          <w:szCs w:val="28"/>
          <w:rtl/>
        </w:rPr>
        <w:t xml:space="preserve">بها إماؤها، فقال عبيد اللّه: من هذه الجالسة؟ فلم تكلّمه، فقال </w:t>
      </w:r>
      <w:r>
        <w:rPr>
          <w:rStyle w:val="FootnoteReference"/>
        </w:rPr>
        <w:footnoteReference w:id="120"/>
      </w:r>
      <w:r>
        <w:rPr>
          <w:rFonts w:ascii="Amiri" w:hAnsi="Amiri" w:eastAsia="Amiri" w:cs="Amiri"/>
          <w:lang w:bidi="ar-SA"/>
          <w:color w:val="111111"/>
          <w:sz w:val="28"/>
          <w:szCs w:val="28"/>
          <w:rtl/>
        </w:rPr>
        <w:t xml:space="preserve">ذلك ثلاثا، و هي لا تكلّمه، فقال بعض إمائها: هذه زينب بنت فاطمة. فقال لها ابن زياد: الحمد للّه الّذي فضحكم و قتلكم و أكذب أحدوثتكم. فقالت: الحمد للّه الّذي أكرمنا بمحمّد، و طهّرنا تطهيرا، لا كما تقول، و إنّما يفتضح الفاسق، و يكذّب الفاجر. فقال: فكيف رأيت صنع اللّه بأهل بيتك؟ قالت: كتب عليهم القتل، فبرزوا إلى مضاجعهم، و سيجمع اللّه بينك و بينهم، فتختصمون </w:t>
      </w:r>
      <w:r>
        <w:rPr>
          <w:rStyle w:val="FootnoteReference"/>
        </w:rPr>
        <w:footnoteReference w:id="121"/>
      </w:r>
      <w:r>
        <w:rPr>
          <w:rFonts w:ascii="IRNazanin" w:hAnsi="IRNazanin" w:eastAsia="IRNazanin" w:cs="IRNazanin"/>
          <w:lang w:bidi="fa-IR"/>
          <w:color w:val="111111"/>
          <w:sz w:val="28"/>
          <w:szCs w:val="28"/>
          <w:rtl/>
        </w:rPr>
        <w:t xml:space="preserve">عنده.</w:t>
      </w:r>
    </w:p>
    <w:p>
      <w:pPr>
        <w:pStyle w:val="BookText"/>
      </w:pPr>
      <w:r>
        <w:rPr>
          <w:rFonts w:ascii="Amiri" w:hAnsi="Amiri" w:eastAsia="Amiri" w:cs="Amiri"/>
          <w:lang w:bidi="ar-SA"/>
          <w:color w:val="111111"/>
          <w:sz w:val="28"/>
          <w:szCs w:val="28"/>
          <w:rtl/>
        </w:rPr>
        <w:t xml:space="preserve">فغضب ابن زياد و قال </w:t>
      </w:r>
      <w:r>
        <w:rPr>
          <w:rStyle w:val="FootnoteReference"/>
        </w:rPr>
        <w:footnoteReference w:id="122"/>
      </w:r>
      <w:r>
        <w:rPr>
          <w:rFonts w:ascii="Amiri" w:hAnsi="Amiri" w:eastAsia="Amiri" w:cs="Amiri"/>
          <w:lang w:bidi="ar-SA"/>
          <w:color w:val="111111"/>
          <w:sz w:val="28"/>
          <w:szCs w:val="28"/>
          <w:rtl/>
        </w:rPr>
        <w:t xml:space="preserve">: قد شفى اللّه غيظي </w:t>
      </w:r>
      <w:r>
        <w:rPr>
          <w:rStyle w:val="FootnoteReference"/>
        </w:rPr>
        <w:footnoteReference w:id="123"/>
      </w:r>
      <w:r>
        <w:rPr>
          <w:rFonts w:ascii="Amiri" w:hAnsi="Amiri" w:eastAsia="Amiri" w:cs="Amiri"/>
          <w:lang w:bidi="ar-SA"/>
          <w:color w:val="111111"/>
          <w:sz w:val="28"/>
          <w:szCs w:val="28"/>
          <w:rtl/>
        </w:rPr>
        <w:t xml:space="preserve">من طاغيتك، و العصاة المردة من أهل بيتك. فبكت، و قالت: لعمري لقد قتلت كهلي، و أبرزت أهلي، و قطعت فرعي، و اجتثثت أصلي، فإن يشفك هذا، فقد اشتفيت. فقال لها </w:t>
      </w:r>
      <w:r>
        <w:rPr>
          <w:rStyle w:val="FootnoteReference"/>
        </w:rPr>
        <w:footnoteReference w:id="124"/>
      </w:r>
      <w:r>
        <w:rPr>
          <w:rFonts w:ascii="Amiri" w:hAnsi="Amiri" w:eastAsia="Amiri" w:cs="Amiri"/>
          <w:lang w:bidi="ar-SA"/>
          <w:color w:val="111111"/>
          <w:sz w:val="28"/>
          <w:szCs w:val="28"/>
          <w:rtl/>
        </w:rPr>
        <w:t xml:space="preserve">: هذه شجاعة لعمري لقد كان أبوك شجاعا.</w:t>
      </w:r>
    </w:p>
    <w:p>
      <w:pPr>
        <w:pStyle w:val="BookText"/>
      </w:pPr>
      <w:r>
        <w:rPr>
          <w:rFonts w:ascii="Amiri" w:hAnsi="Amiri" w:eastAsia="Amiri" w:cs="Amiri"/>
          <w:lang w:bidi="ar-SA"/>
          <w:color w:val="111111"/>
          <w:sz w:val="28"/>
          <w:szCs w:val="28"/>
          <w:rtl/>
        </w:rPr>
        <w:t xml:space="preserve">فقالت: ما للمرأة و الشّجاعة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او پاسخ نداد. عبيد اللّه آن پرسش را سه بار تكرار كرد. يكى از كنيزان گفت: (اين، زينب دختر فاطمه است.)</w:t>
      </w:r>
    </w:p>
    <w:p>
      <w:pPr>
        <w:pStyle w:val="BookText"/>
      </w:pPr>
      <w:r>
        <w:rPr>
          <w:rFonts w:ascii="IRNazanin" w:hAnsi="IRNazanin" w:eastAsia="IRNazanin" w:cs="IRNazanin"/>
          <w:lang w:bidi="fa-IR"/>
          <w:color w:val="111111"/>
          <w:sz w:val="28"/>
          <w:szCs w:val="28"/>
          <w:rtl/>
        </w:rPr>
        <w:t xml:space="preserve">ابن زياد به او گفت: (الحمد للّه كه شما را رسوا كرد و كشت و مرام شما را باطل و دروغ كرد.)</w:t>
      </w:r>
    </w:p>
    <w:p>
      <w:pPr>
        <w:pStyle w:val="BookText"/>
      </w:pPr>
      <w:r>
        <w:rPr>
          <w:rFonts w:ascii="IRNazanin" w:hAnsi="IRNazanin" w:eastAsia="IRNazanin" w:cs="IRNazanin"/>
          <w:lang w:bidi="fa-IR"/>
          <w:color w:val="111111"/>
          <w:sz w:val="28"/>
          <w:szCs w:val="28"/>
          <w:rtl/>
        </w:rPr>
        <w:t xml:space="preserve">گفت: (الحمد للّه كه او ما را با بودن محمد گرامى و بزرگ داشته؛ ما را پاك نموده است؛ نه چنان كه تو مى گويى. كسى رسوا و دروغگو خوانده مى شود كه زشت كار و فاسق باشد.)</w:t>
      </w:r>
    </w:p>
    <w:p>
      <w:pPr>
        <w:pStyle w:val="BookText"/>
      </w:pPr>
      <w:r>
        <w:rPr>
          <w:rFonts w:ascii="IRNazanin" w:hAnsi="IRNazanin" w:eastAsia="IRNazanin" w:cs="IRNazanin"/>
          <w:lang w:bidi="fa-IR"/>
          <w:color w:val="111111"/>
          <w:sz w:val="28"/>
          <w:szCs w:val="28"/>
          <w:rtl/>
        </w:rPr>
        <w:t xml:space="preserve">گفت (عبيد اللّه): (كار خداوند را نسبت به شما چگونه مى بينيد؟)</w:t>
      </w:r>
    </w:p>
    <w:p>
      <w:pPr>
        <w:pStyle w:val="BookText"/>
      </w:pPr>
      <w:r>
        <w:rPr>
          <w:rFonts w:ascii="IRNazanin" w:hAnsi="IRNazanin" w:eastAsia="IRNazanin" w:cs="IRNazanin"/>
          <w:lang w:bidi="fa-IR"/>
          <w:color w:val="111111"/>
          <w:sz w:val="28"/>
          <w:szCs w:val="28"/>
          <w:rtl/>
        </w:rPr>
        <w:t xml:space="preserve">گفت (زينب): (قتل بر آن ها نوشته و جارى شده است. آن ها هم در خوابگاه خود غنودند و خداوند تو و آن ها را (در روز حساب) جمع خواهد كرد و در آن جا محاكمه خواهيد شد.)</w:t>
      </w:r>
    </w:p>
    <w:p>
      <w:pPr>
        <w:pStyle w:val="BookText"/>
      </w:pPr>
      <w:r>
        <w:rPr>
          <w:rFonts w:ascii="IRNazanin" w:hAnsi="IRNazanin" w:eastAsia="IRNazanin" w:cs="IRNazanin"/>
          <w:lang w:bidi="fa-IR"/>
          <w:color w:val="111111"/>
          <w:sz w:val="28"/>
          <w:szCs w:val="28"/>
          <w:rtl/>
        </w:rPr>
        <w:t xml:space="preserve">ابن زياد خشمگين شد و سخت شوريد و گفت: (خداوند خشم مرا با كشتن متمردين و خودسران خاندان تو فرو نشانده است.)</w:t>
      </w:r>
    </w:p>
    <w:p>
      <w:pPr>
        <w:pStyle w:val="BookText"/>
      </w:pPr>
      <w:r>
        <w:rPr>
          <w:rFonts w:ascii="IRNazanin" w:hAnsi="IRNazanin" w:eastAsia="IRNazanin" w:cs="IRNazanin"/>
          <w:lang w:bidi="fa-IR"/>
          <w:color w:val="111111"/>
          <w:sz w:val="28"/>
          <w:szCs w:val="28"/>
          <w:rtl/>
        </w:rPr>
        <w:t xml:space="preserve">زينب گريست و گفت: (به جان خود سوگند، تو مردان خانواده مرا كشتى و خاندان مرا تباه كردى و ريشه ما را كندى و شاخه ما را بريدى، اگر اين كارها موجب تشفى تو باشد، كه تشفى حاصل نمودى.)</w:t>
      </w:r>
    </w:p>
    <w:p>
      <w:pPr>
        <w:pStyle w:val="BookText"/>
      </w:pPr>
      <w:r>
        <w:rPr>
          <w:rFonts w:ascii="IRNazanin" w:hAnsi="IRNazanin" w:eastAsia="IRNazanin" w:cs="IRNazanin"/>
          <w:lang w:bidi="fa-IR"/>
          <w:color w:val="111111"/>
          <w:sz w:val="28"/>
          <w:szCs w:val="28"/>
          <w:rtl/>
        </w:rPr>
        <w:t xml:space="preserve">عبيد اللّه به زينب گفت: (به جان خودم اين شجاعت را در تو مى بينيم. پدرت شجاع بود.</w:t>
      </w:r>
    </w:p>
    <w:p>
      <w:pPr>
        <w:pStyle w:val="BookText"/>
      </w:pPr>
      <w:r>
        <w:rPr>
          <w:rFonts w:ascii="IRNazanin" w:hAnsi="IRNazanin" w:eastAsia="IRNazanin" w:cs="IRNazanin"/>
          <w:lang w:bidi="fa-IR"/>
          <w:color w:val="111111"/>
          <w:sz w:val="28"/>
          <w:szCs w:val="28"/>
          <w:rtl/>
        </w:rPr>
        <w:t xml:space="preserve">گفت: (زن كجا و شجاعت كجا؟)</w:t>
      </w:r>
    </w:p>
    <w:p>
      <w:pPr>
        <w:pStyle w:val="BookText"/>
      </w:pPr>
      <w:r>
        <w:rPr>
          <w:rFonts w:ascii="Amiri" w:hAnsi="Amiri" w:eastAsia="Amiri" w:cs="Amiri"/>
          <w:lang w:bidi="ar-SA"/>
          <w:color w:val="111111"/>
          <w:sz w:val="28"/>
          <w:szCs w:val="28"/>
          <w:rtl/>
        </w:rPr>
        <w:t xml:space="preserve">خليلى، ترجمه كامل، 5/ 194</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296- 297- مثله النّويري، نهاية الإرب، 20/ 465</w:t>
      </w:r>
    </w:p>
    <w:p>
      <w:pPr>
        <w:pStyle w:val="BookText"/>
      </w:pPr>
      <w:r>
        <w:rPr>
          <w:rFonts w:ascii="Amiri" w:hAnsi="Amiri" w:eastAsia="Amiri" w:cs="Amiri"/>
          <w:lang w:bidi="ar-SA"/>
          <w:color w:val="111111"/>
          <w:sz w:val="28"/>
          <w:szCs w:val="28"/>
          <w:rtl/>
        </w:rPr>
        <w:t xml:space="preserve">قال حميد بن مسلم: لمّا أدخل رهط الحسين عليه السّلام على عبيد اللّه بن زياد لعنهما اللّه، أذن للنّاس إذنا عامّا، وجي ء بالرّأس، فوضع بين يديه، و كانت زينب بنت عليّ عليه السّلام قد لبست أردأ ثيابها، و هي متنكّرة، فسأل عبيد اللّه عنها ثلاث مرّات و هي لا تتكلّم، قيل له: أنّها زينب بنت عليّ بن أبي طالب.</w:t>
      </w:r>
    </w:p>
    <w:p>
      <w:pPr>
        <w:pStyle w:val="BookText"/>
      </w:pPr>
      <w:r>
        <w:rPr>
          <w:rFonts w:ascii="Amiri" w:hAnsi="Amiri" w:eastAsia="Amiri" w:cs="Amiri"/>
          <w:lang w:bidi="ar-SA"/>
          <w:color w:val="111111"/>
          <w:sz w:val="28"/>
          <w:szCs w:val="28"/>
          <w:rtl/>
        </w:rPr>
        <w:t xml:space="preserve">فأقبل عليها، و قال: الحمد للّه الّذي فضحكم، و قتلكم، و أكذب أحدوثتكم. فقالت:</w:t>
      </w:r>
    </w:p>
    <w:p>
      <w:pPr>
        <w:pStyle w:val="BookText"/>
      </w:pPr>
      <w:r>
        <w:rPr>
          <w:rFonts w:ascii="Amiri" w:hAnsi="Amiri" w:eastAsia="Amiri" w:cs="Amiri"/>
          <w:lang w:bidi="ar-SA"/>
          <w:color w:val="111111"/>
          <w:sz w:val="28"/>
          <w:szCs w:val="28"/>
          <w:rtl/>
        </w:rPr>
        <w:t xml:space="preserve">الحمد للّه الّذي أكرمنا بمحمّد صلّى اللّه عليه و اله، و طهّرنا تطهيرا، إنّما يفتضح الفاسق و يكذّب الفاجر، و هو غيرنا.</w:t>
      </w:r>
    </w:p>
    <w:p>
      <w:pPr>
        <w:pStyle w:val="BookText"/>
      </w:pPr>
      <w:r>
        <w:rPr>
          <w:rFonts w:ascii="Amiri" w:hAnsi="Amiri" w:eastAsia="Amiri" w:cs="Amiri"/>
          <w:lang w:bidi="ar-SA"/>
          <w:color w:val="111111"/>
          <w:sz w:val="28"/>
          <w:szCs w:val="28"/>
          <w:rtl/>
        </w:rPr>
        <w:t xml:space="preserve">فقال: كيف رأيت صنع اللّه بأهل بيتك؟ قالت: ما رأيت إلّا جميلا، هؤلاء قوم كتب عليهم القتل، فبرزوا إلى مضاجعهم، و سيجمع اللّه بينك و بينهم، فتحاجّ، و تخاصم، فانظر لمن الفلج هبلتك امّك يا ابن مرجانة!</w:t>
      </w:r>
    </w:p>
    <w:p>
      <w:pPr>
        <w:pStyle w:val="BookText"/>
      </w:pPr>
      <w:r>
        <w:rPr>
          <w:rFonts w:ascii="Amiri" w:hAnsi="Amiri" w:eastAsia="Amiri" w:cs="Amiri"/>
          <w:lang w:bidi="ar-SA"/>
          <w:color w:val="111111"/>
          <w:sz w:val="28"/>
          <w:szCs w:val="28"/>
          <w:rtl/>
        </w:rPr>
        <w:t xml:space="preserve">فغضب ابن زياد، و قال له عمرو بن حريث: إنّها امرأة و لا تؤاخذ بشي ء من منطقها.</w:t>
      </w:r>
    </w:p>
    <w:p>
      <w:pPr>
        <w:pStyle w:val="BookText"/>
      </w:pPr>
      <w:r>
        <w:rPr>
          <w:rFonts w:ascii="Amiri" w:hAnsi="Amiri" w:eastAsia="Amiri" w:cs="Amiri"/>
          <w:lang w:bidi="ar-SA"/>
          <w:color w:val="111111"/>
          <w:sz w:val="28"/>
          <w:szCs w:val="28"/>
          <w:rtl/>
        </w:rPr>
        <w:t xml:space="preserve">فقال ابن زياد: لقد شفاني اللّه من طغامك، و العصاة المردة من أهل بيتك. فبكت، ثمّ قالت: لقد قتلت كهلي، و أبرت أهلي، و قطعت فرعي، و اجتثثت أصلي، فإن تشفّيت بهذا، فقد اشتفيت. فقال عبيد اللّه: هذه سجّاعة و لعمري كان أبوك شاعرا سجّاعا.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7"/>
      </w:r>
      <w:r>
        <w:rPr>
          <w:rFonts w:ascii="Amiri" w:hAnsi="Amiri" w:eastAsia="Amiri" w:cs="Amiri"/>
          <w:lang w:bidi="ar-SA"/>
          <w:color w:val="111111"/>
          <w:sz w:val="28"/>
          <w:szCs w:val="28"/>
          <w:rtl/>
        </w:rPr>
        <w:t xml:space="preserve">قالت: إنّ لي عن السّجاعة لشغلا، و أنّي لأعجب ممّن يشتفي بقتل أئمّته، و يعلم أنّهم منتقمون منه في آخرته </w:t>
      </w:r>
      <w:r>
        <w:rPr>
          <w:rStyle w:val="FootnoteReference"/>
        </w:rPr>
        <w:footnoteReference w:id="128"/>
      </w:r>
      <w:r>
        <w:rPr>
          <w:rFonts w:ascii="Amiri" w:hAnsi="Amiri" w:eastAsia="Amiri" w:cs="Amiri"/>
          <w:lang w:bidi="ar-SA"/>
          <w:color w:val="111111"/>
          <w:sz w:val="28"/>
          <w:szCs w:val="28"/>
          <w:rtl/>
        </w:rPr>
        <w:t xml:space="preserve">. و قد سمحت قريحتي بهذا الشعر و قلبي من الوجد على مثل الجمر:
يا أيّها المتشفّى في قتل أئمّته *** و من يقتل ولاة الأمر يفتخر</w:t>
      </w:r>
    </w:p>
    <w:p>
      <w:pPr>
        <w:pStyle w:val="BookText"/>
      </w:pPr>
      <w:r>
        <w:rPr>
          <w:rFonts w:ascii="Amiri" w:hAnsi="Amiri" w:eastAsia="Amiri" w:cs="Amiri"/>
          <w:lang w:bidi="ar-SA"/>
          <w:color w:val="111111"/>
          <w:sz w:val="28"/>
          <w:szCs w:val="28"/>
          <w:rtl/>
        </w:rPr>
        <w:t xml:space="preserve">لا بلّغتك اللّيالي ما تؤمله *** منها و بلّ سداك المالح المقر</w:t>
      </w:r>
    </w:p>
    <w:p>
      <w:pPr>
        <w:pStyle w:val="BookText"/>
      </w:pPr>
      <w:r>
        <w:rPr>
          <w:rFonts w:ascii="Amiri" w:hAnsi="Amiri" w:eastAsia="Amiri" w:cs="Amiri"/>
          <w:lang w:bidi="ar-SA"/>
          <w:color w:val="111111"/>
          <w:sz w:val="28"/>
          <w:szCs w:val="28"/>
          <w:rtl/>
        </w:rPr>
        <w:t xml:space="preserve">قوم هم الدّين و الدّنيا *** فمن قتلوهم </w:t>
      </w:r>
      <w:r>
        <w:rPr>
          <w:rStyle w:val="FootnoteReference"/>
        </w:rPr>
        <w:footnoteReference w:id="129"/>
      </w:r>
      <w:r>
        <w:rPr>
          <w:rFonts w:ascii="IRNazanin" w:hAnsi="IRNazanin" w:eastAsia="IRNazanin" w:cs="IRNazanin"/>
          <w:lang w:bidi="fa-IR"/>
          <w:color w:val="111111"/>
          <w:sz w:val="28"/>
          <w:szCs w:val="28"/>
          <w:rtl/>
        </w:rPr>
        <w:t xml:space="preserve">فمأواهم أذن سقر</w:t>
      </w:r>
    </w:p>
    <w:p>
      <w:pPr>
        <w:pStyle w:val="BookText"/>
      </w:pPr>
      <w:r>
        <w:rPr>
          <w:rFonts w:ascii="Amiri" w:hAnsi="Amiri" w:eastAsia="Amiri" w:cs="Amiri"/>
          <w:lang w:bidi="ar-SA"/>
          <w:color w:val="111111"/>
          <w:sz w:val="28"/>
          <w:szCs w:val="28"/>
          <w:rtl/>
        </w:rPr>
        <w:t xml:space="preserve">لهم نبيّ الهدى جدّ و امّهم *** يوم المعاد بنصر اللّه تنتصر</w:t>
      </w:r>
    </w:p>
    <w:p>
      <w:pPr>
        <w:pStyle w:val="BookText"/>
      </w:pPr>
      <w:r>
        <w:rPr>
          <w:rFonts w:ascii="Amiri" w:hAnsi="Amiri" w:eastAsia="Amiri" w:cs="Amiri"/>
          <w:lang w:bidi="ar-SA"/>
          <w:color w:val="111111"/>
          <w:sz w:val="28"/>
          <w:szCs w:val="28"/>
          <w:rtl/>
        </w:rPr>
        <w:t xml:space="preserve">ابن نما، مثير الأحزان،/ 48- 49</w:t>
      </w:r>
    </w:p>
    <w:p>
      <w:pPr>
        <w:pStyle w:val="BookText"/>
      </w:pPr>
      <w:r>
        <w:rPr>
          <w:rFonts w:ascii="Amiri" w:hAnsi="Amiri" w:eastAsia="Amiri" w:cs="Amiri"/>
          <w:lang w:bidi="ar-SA"/>
          <w:color w:val="111111"/>
          <w:sz w:val="28"/>
          <w:szCs w:val="28"/>
          <w:rtl/>
        </w:rPr>
        <w:t xml:space="preserve">فلمّا دخلوا على ابن زياد قعدت زينب ناحية، فسأل: من هي؟ قيل: زينب بنت عليّ عليهما السّلام. فقال ابن زياد: الحمد للّه الّذي فضحكم، و كذّب أحدوثتكم. فقالت زينب: الحمد للّه الّذي أكرمنا بنبيّه محمّد صلّى اللّه عليه و اله و سلّم و طهّرنا تطهيرا، و إنّما يفتضح الفاسق الفاجر. فقال ابن زياد لعنه اللّه: كيف رأيت صنع اللّه بأخيك، و أهل بيتك؟ فقالت: ما رأيت إلّا جميلا، و سيجمع اللّه بينك و بينهم، فتخاصمون، فانظر لمن الفلج يومئذ هبلتك امّك يا ابن مرجانة! فغضب، و همّ بها، و نهاه عمرو بن حريث، و قال: إنّها إمرأة.</w:t>
      </w:r>
    </w:p>
    <w:p>
      <w:pPr>
        <w:pStyle w:val="BookText"/>
      </w:pPr>
      <w:r>
        <w:rPr>
          <w:rFonts w:ascii="Amiri" w:hAnsi="Amiri" w:eastAsia="Amiri" w:cs="Amiri"/>
          <w:lang w:bidi="ar-SA"/>
          <w:color w:val="111111"/>
          <w:sz w:val="28"/>
          <w:szCs w:val="28"/>
          <w:rtl/>
        </w:rPr>
        <w:t xml:space="preserve">المحلّي، الحدائق الورديّة، 1/ 124</w:t>
      </w:r>
    </w:p>
    <w:p>
      <w:pPr>
        <w:pStyle w:val="BookText"/>
      </w:pPr>
      <w:r>
        <w:rPr>
          <w:rFonts w:ascii="Amiri" w:hAnsi="Amiri" w:eastAsia="Amiri" w:cs="Amiri"/>
          <w:lang w:bidi="ar-SA"/>
          <w:color w:val="111111"/>
          <w:sz w:val="28"/>
          <w:szCs w:val="28"/>
          <w:rtl/>
        </w:rPr>
        <w:t xml:space="preserve">و قال ابن هشام: قال ابن زياد في ذلك المجلس لزينب: الحمد للّه الّذي فضحكم، و قتلكم و أكذب أحدوثتكم. فقالت: بل الحمد للّه الّذي أكرمنا بمحمّد، و طهّرنا به تطهيرا، و إنّما يفتضح الفاسق، و يكذّب الفاجر، و إنّ اللّه كتب القتل على أهلنا، فبرزوا إلى مضاجعهم، و سيجمع اللّه بيننا و بينكم، فتحاكم بين يديه.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عبيد اللّه گفت: (الحمد للّه الّذي فضحكم، و قتلكم و أكذب أحدوثتكم. فقال الزّينب: الحمد للّه الّذي أكرمنا بنبيّه محمّد صلّى اللّه عليه و اله و سلّم، و طهّرنا من الرّجس تطهيرا، و إنّما يفتضح الفاسق، و يكذّب الفاجر، و هو غيرنا)؛ (شكر مر خداى را كه شما را فضيحت كرد و بكشت و دروغ ساخت خيال شما را.)</w:t>
      </w:r>
    </w:p>
    <w:p>
      <w:pPr>
        <w:pStyle w:val="BookText"/>
      </w:pPr>
      <w:r>
        <w:rPr>
          <w:rFonts w:ascii="IRNazanin" w:hAnsi="IRNazanin" w:eastAsia="IRNazanin" w:cs="IRNazanin"/>
          <w:lang w:bidi="fa-IR"/>
          <w:color w:val="111111"/>
          <w:sz w:val="28"/>
          <w:szCs w:val="28"/>
          <w:rtl/>
        </w:rPr>
        <w:t xml:space="preserve">زينب گفت: (شكر مر خداى را كه اكرام كرد ما را به پيغمبر خود محمد صلّى اللّه عليه و اله و سلّم و پاك گردانيد ما را از پليدى؛ پاك گردانيدنى و فضيحت نكرد مگر فاسق را و دروغ نگردانيد مگر فاجر را و او غير ماست.)</w:t>
      </w:r>
    </w:p>
    <w:p>
      <w:pPr>
        <w:pStyle w:val="BookText"/>
      </w:pPr>
      <w:r>
        <w:rPr>
          <w:rFonts w:ascii="IRNazanin" w:hAnsi="IRNazanin" w:eastAsia="IRNazanin" w:cs="IRNazanin"/>
          <w:lang w:bidi="fa-IR"/>
          <w:color w:val="111111"/>
          <w:sz w:val="28"/>
          <w:szCs w:val="28"/>
          <w:rtl/>
        </w:rPr>
        <w:t xml:space="preserve">پس لعين گفت: (كيف رأيت فعل اللّه بأهل بيتك)؛ (چگونه ديدى كار خداى را بر اهل بيت خود؟)</w:t>
      </w:r>
    </w:p>
    <w:p>
      <w:pPr>
        <w:pStyle w:val="BookText"/>
      </w:pPr>
      <w:r>
        <w:rPr>
          <w:rFonts w:ascii="IRNazanin" w:hAnsi="IRNazanin" w:eastAsia="IRNazanin" w:cs="IRNazanin"/>
          <w:lang w:bidi="fa-IR"/>
          <w:color w:val="111111"/>
          <w:sz w:val="28"/>
          <w:szCs w:val="28"/>
          <w:rtl/>
        </w:rPr>
        <w:t xml:space="preserve">زينب گفت: (كتب اللّه عليهم القتل، فبرزوا إلى مضاجعهم و سيجمع اللّه بينك و بينهم فيحاجّون و يختصمون عنده، فغضب)؛ (خداى بر ايشان كشته شدن بنوشت. پس ظاهر شدند بر خوابگاه خود و زود باشد كه خداى جمع كند ميان تو و ميان ايشان. پس حجت گيرند و خصمى كنند به نزد او.)</w:t>
      </w:r>
    </w:p>
    <w:p>
      <w:pPr>
        <w:pStyle w:val="BookText"/>
      </w:pPr>
      <w:r>
        <w:rPr>
          <w:rFonts w:ascii="IRNazanin" w:hAnsi="IRNazanin" w:eastAsia="IRNazanin" w:cs="IRNazanin"/>
          <w:lang w:bidi="fa-IR"/>
          <w:color w:val="111111"/>
          <w:sz w:val="28"/>
          <w:szCs w:val="28"/>
          <w:rtl/>
        </w:rPr>
        <w:t xml:space="preserve">ابن زياد در خشم شد و عمرو بن حريث حاضر بود. گفت: (إنّها امرأة و المرأة لا تؤخذ بشي ء من منطقها)؛ يعنى: (اين زن است و زنان را به سخن ايشان مؤاخذه نكنند.)</w:t>
      </w:r>
    </w:p>
    <w:p>
      <w:pPr>
        <w:pStyle w:val="BookText"/>
      </w:pPr>
      <w:r>
        <w:rPr>
          <w:rFonts w:ascii="IRNazanin" w:hAnsi="IRNazanin" w:eastAsia="IRNazanin" w:cs="IRNazanin"/>
          <w:lang w:bidi="fa-IR"/>
          <w:color w:val="111111"/>
          <w:sz w:val="28"/>
          <w:szCs w:val="28"/>
          <w:rtl/>
        </w:rPr>
        <w:t xml:space="preserve">ابن زياد گفت: (قد شفى اللّه نفسي من طاغيتك و العصاة من أهل بيتك)؛ يعنى: (خداى شفا داد نفس مرا از طغيان شما و اهل بيت شما.)</w:t>
      </w:r>
    </w:p>
    <w:p>
      <w:pPr>
        <w:pStyle w:val="BookText"/>
      </w:pPr>
      <w:r>
        <w:rPr>
          <w:rFonts w:ascii="IRNazanin" w:hAnsi="IRNazanin" w:eastAsia="IRNazanin" w:cs="IRNazanin"/>
          <w:lang w:bidi="fa-IR"/>
          <w:color w:val="111111"/>
          <w:sz w:val="28"/>
          <w:szCs w:val="28"/>
          <w:rtl/>
        </w:rPr>
        <w:t xml:space="preserve">زينب در گريه افتاد و گفت: (لعمري قد قتلت كهلي، و أبرت أهلي، و قطعت فرعي، و اجتثثت أصلي، فإن يشفك هذا فقد اشتفيت)؛ (سوگند به عمر من كه بكشتى پيران ما را و ضايع كردى اهل ما را و بريدى شاخ ما را و بيخ ما بكندى. پس اگر شفاى تو در اين باشد، به تحقيق شفا يافتى.)</w:t>
      </w:r>
    </w:p>
    <w:p>
      <w:pPr>
        <w:pStyle w:val="BookText"/>
      </w:pPr>
      <w:r>
        <w:rPr>
          <w:rFonts w:ascii="IRNazanin" w:hAnsi="IRNazanin" w:eastAsia="IRNazanin" w:cs="IRNazanin"/>
          <w:lang w:bidi="fa-IR"/>
          <w:color w:val="111111"/>
          <w:sz w:val="28"/>
          <w:szCs w:val="28"/>
          <w:rtl/>
        </w:rPr>
        <w:t xml:space="preserve">«1» ابن زياد گفت: (ما للمرأة و الشّجاعة إنّ لي عن الشّجاعة لشغلا و لكنّ صدري نفث بما قلت)؛ (قالت) يعنى: (كجا اين زن و اين همه دليرى! به درستى كه مرا از شجاعت بهره اى تمام است؛ و ليكن دلم از گفتار او به رنج آمد.)</w:t>
      </w:r>
    </w:p>
    <w:p>
      <w:pPr>
        <w:pStyle w:val="BookText"/>
      </w:pPr>
      <w:r>
        <w:rPr>
          <w:rFonts w:ascii="IRNazanin" w:hAnsi="IRNazanin" w:eastAsia="IRNazanin" w:cs="IRNazanin"/>
          <w:lang w:bidi="fa-IR"/>
          <w:color w:val="111111"/>
          <w:sz w:val="28"/>
          <w:szCs w:val="28"/>
          <w:rtl/>
        </w:rPr>
        <w:t xml:space="preserve">1- [از اين قسمت تا آخر مطلب گويا اشتباه شده است].</w:t>
      </w:r>
    </w:p>
    <w:p>
      <w:pPr>
        <w:pStyle w:val="BookText"/>
      </w:pPr>
      <w:r>
        <w:rPr>
          <w:rFonts w:ascii="Amiri" w:hAnsi="Amiri" w:eastAsia="Amiri" w:cs="Amiri"/>
          <w:lang w:bidi="ar-SA"/>
          <w:color w:val="111111"/>
          <w:sz w:val="28"/>
          <w:szCs w:val="28"/>
          <w:rtl/>
        </w:rPr>
        <w:t xml:space="preserve">عماد الدّين طبرى، كامل بهايى، 2/ 288- 89</w:t>
      </w:r>
    </w:p>
    <w:p>
      <w:pPr>
        <w:pStyle w:val="BookText"/>
      </w:pPr>
      <w:r>
        <w:rPr>
          <w:rFonts w:ascii="Amiri" w:hAnsi="Amiri" w:eastAsia="Amiri" w:cs="Amiri"/>
          <w:lang w:bidi="ar-SA"/>
          <w:color w:val="111111"/>
          <w:sz w:val="28"/>
          <w:szCs w:val="28"/>
          <w:rtl/>
        </w:rPr>
        <w:t xml:space="preserve">سبط ابن الجوزي، تذكرة الخواصّ،/ 147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ابن زياد جلس في القصر للنّاس و أذن </w:t>
      </w:r>
      <w:r>
        <w:rPr>
          <w:rStyle w:val="FootnoteReference"/>
        </w:rPr>
        <w:footnoteReference w:id="131"/>
      </w:r>
      <w:r>
        <w:rPr>
          <w:rFonts w:ascii="Amiri" w:hAnsi="Amiri" w:eastAsia="Amiri" w:cs="Amiri"/>
          <w:lang w:bidi="ar-SA"/>
          <w:color w:val="111111"/>
          <w:sz w:val="28"/>
          <w:szCs w:val="28"/>
          <w:rtl/>
        </w:rPr>
        <w:t xml:space="preserve">إذنا عامّا، و جي ء برأس الحسين عليه السّلام، فوضع بين يديه، و أدخل نساء الحسين عليه السّلام </w:t>
      </w:r>
      <w:r>
        <w:rPr>
          <w:rStyle w:val="FootnoteReference"/>
        </w:rPr>
        <w:footnoteReference w:id="132"/>
      </w:r>
      <w:r>
        <w:rPr>
          <w:rFonts w:ascii="Amiri" w:hAnsi="Amiri" w:eastAsia="Amiri" w:cs="Amiri"/>
          <w:lang w:bidi="ar-SA"/>
          <w:color w:val="111111"/>
          <w:sz w:val="28"/>
          <w:szCs w:val="28"/>
          <w:rtl/>
        </w:rPr>
        <w:t xml:space="preserve">و صبيانه إليه.</w:t>
      </w:r>
    </w:p>
    <w:p>
      <w:pPr>
        <w:pStyle w:val="BookText"/>
      </w:pPr>
      <w:r>
        <w:rPr>
          <w:rFonts w:ascii="Amiri" w:hAnsi="Amiri" w:eastAsia="Amiri" w:cs="Amiri"/>
          <w:lang w:bidi="ar-SA"/>
          <w:color w:val="111111"/>
          <w:sz w:val="28"/>
          <w:szCs w:val="28"/>
          <w:rtl/>
        </w:rPr>
        <w:t xml:space="preserve">فجلست زينب بنت عليّ عليه السّلام متنكّرة، فسأل عنها، فقيل: </w:t>
      </w:r>
      <w:r>
        <w:rPr>
          <w:rStyle w:val="FootnoteReference"/>
        </w:rPr>
        <w:footnoteReference w:id="133"/>
      </w:r>
      <w:r>
        <w:rPr>
          <w:rFonts w:ascii="Amiri" w:hAnsi="Amiri" w:eastAsia="Amiri" w:cs="Amiri"/>
          <w:lang w:bidi="ar-SA"/>
          <w:color w:val="111111"/>
          <w:sz w:val="28"/>
          <w:szCs w:val="28"/>
          <w:rtl/>
        </w:rPr>
        <w:t xml:space="preserve">زينب بنت عليّ عليه السّلام.</w:t>
      </w:r>
    </w:p>
    <w:p>
      <w:pPr>
        <w:pStyle w:val="BookText"/>
      </w:pPr>
      <w:r>
        <w:rPr>
          <w:rFonts w:ascii="Amiri" w:hAnsi="Amiri" w:eastAsia="Amiri" w:cs="Amiri"/>
          <w:lang w:bidi="ar-SA"/>
          <w:color w:val="111111"/>
          <w:sz w:val="28"/>
          <w:szCs w:val="28"/>
          <w:rtl/>
        </w:rPr>
        <w:t xml:space="preserve">فأقبل إليها </w:t>
      </w:r>
      <w:r>
        <w:rPr>
          <w:rStyle w:val="FootnoteReference"/>
        </w:rPr>
        <w:footnoteReference w:id="134"/>
      </w:r>
      <w:r>
        <w:rPr>
          <w:rFonts w:ascii="Amiri" w:hAnsi="Amiri" w:eastAsia="Amiri" w:cs="Amiri"/>
          <w:lang w:bidi="ar-SA"/>
          <w:color w:val="111111"/>
          <w:sz w:val="28"/>
          <w:szCs w:val="28"/>
          <w:rtl/>
        </w:rPr>
        <w:t xml:space="preserve">، فقال: الحمد للّه الّذي فضحكم و أكذب أحدوثتكم. فقالت: إنّما يفتضح الفاسق و يكذّب الفاجر، و هو غيرنا.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5"/>
      </w:r>
      <w:r>
        <w:rPr>
          <w:rFonts w:ascii="Amiri" w:hAnsi="Amiri" w:eastAsia="Amiri" w:cs="Amiri"/>
          <w:lang w:bidi="ar-SA"/>
          <w:color w:val="111111"/>
          <w:sz w:val="28"/>
          <w:szCs w:val="28"/>
          <w:rtl/>
        </w:rPr>
        <w:t xml:space="preserve">فقال ابن زياد: كيف رأيت صنع اللّه بأخيك [و] أهل بيتك. </w:t>
      </w:r>
      <w:r>
        <w:rPr>
          <w:rStyle w:val="FootnoteReference"/>
        </w:rPr>
        <w:footnoteReference w:id="136"/>
      </w:r>
      <w:r>
        <w:rPr>
          <w:rFonts w:ascii="Amiri" w:hAnsi="Amiri" w:eastAsia="Amiri" w:cs="Amiri"/>
          <w:lang w:bidi="ar-SA"/>
          <w:color w:val="111111"/>
          <w:sz w:val="28"/>
          <w:szCs w:val="28"/>
          <w:rtl/>
        </w:rPr>
        <w:t xml:space="preserve">فقالت: ما رأيت إلّا جميلا، هؤلاء قوم كتب اللّه </w:t>
      </w:r>
      <w:r>
        <w:rPr>
          <w:rStyle w:val="FootnoteReference"/>
        </w:rPr>
        <w:footnoteReference w:id="137"/>
      </w:r>
      <w:r>
        <w:rPr>
          <w:rFonts w:ascii="Amiri" w:hAnsi="Amiri" w:eastAsia="Amiri" w:cs="Amiri"/>
          <w:lang w:bidi="ar-SA"/>
          <w:color w:val="111111"/>
          <w:sz w:val="28"/>
          <w:szCs w:val="28"/>
          <w:rtl/>
        </w:rPr>
        <w:t xml:space="preserve">عليهم القتل، فبرزوا إلى مضاجعهم، و سيجمع اللّه بينك و بينهم، </w:t>
      </w:r>
      <w:r>
        <w:rPr>
          <w:rStyle w:val="FootnoteReference"/>
        </w:rPr>
        <w:footnoteReference w:id="138"/>
      </w:r>
      <w:r>
        <w:rPr>
          <w:rFonts w:ascii="IRNazanin" w:hAnsi="IRNazanin" w:eastAsia="IRNazanin" w:cs="IRNazanin"/>
          <w:lang w:bidi="fa-IR"/>
          <w:color w:val="111111"/>
          <w:sz w:val="28"/>
          <w:szCs w:val="28"/>
          <w:rtl/>
        </w:rPr>
        <w:t xml:space="preserve">فتحاجّ و تخاصم </w:t>
      </w:r>
      <w:r>
        <w:rPr>
          <w:rStyle w:val="FootnoteReference"/>
        </w:rPr>
        <w:footnoteReference w:id="139"/>
      </w:r>
      <w:r>
        <w:rPr>
          <w:rFonts w:ascii="Amiri" w:hAnsi="Amiri" w:eastAsia="Amiri" w:cs="Amiri"/>
          <w:lang w:bidi="ar-SA"/>
          <w:color w:val="111111"/>
          <w:sz w:val="28"/>
          <w:szCs w:val="28"/>
          <w:rtl/>
        </w:rPr>
        <w:t xml:space="preserve">، فانظر لمن يكون </w:t>
      </w:r>
      <w:r>
        <w:rPr>
          <w:rStyle w:val="FootnoteReference"/>
        </w:rPr>
        <w:footnoteReference w:id="140"/>
      </w:r>
      <w:r>
        <w:rPr>
          <w:rFonts w:ascii="Amiri" w:hAnsi="Amiri" w:eastAsia="Amiri" w:cs="Amiri"/>
          <w:lang w:bidi="ar-SA"/>
          <w:color w:val="111111"/>
          <w:sz w:val="28"/>
          <w:szCs w:val="28"/>
          <w:rtl/>
        </w:rPr>
        <w:t xml:space="preserve">الفلج يومئذ هبلتك </w:t>
      </w:r>
      <w:r>
        <w:rPr>
          <w:rStyle w:val="FootnoteReference"/>
        </w:rPr>
        <w:footnoteReference w:id="141"/>
      </w:r>
      <w:r>
        <w:rPr>
          <w:rFonts w:ascii="Amiri" w:hAnsi="Amiri" w:eastAsia="Amiri" w:cs="Amiri"/>
          <w:lang w:bidi="ar-SA"/>
          <w:color w:val="111111"/>
          <w:sz w:val="28"/>
          <w:szCs w:val="28"/>
          <w:rtl/>
        </w:rPr>
        <w:t xml:space="preserve">امّك يا ابن مرجانة!
قال الرّاوي: فغضب ابن زياد </w:t>
      </w:r>
      <w:r>
        <w:rPr>
          <w:rStyle w:val="FootnoteReference"/>
        </w:rPr>
        <w:footnoteReference w:id="142"/>
      </w:r>
      <w:r>
        <w:rPr>
          <w:rFonts w:ascii="Amiri" w:hAnsi="Amiri" w:eastAsia="Amiri" w:cs="Amiri"/>
          <w:lang w:bidi="ar-SA"/>
          <w:color w:val="111111"/>
          <w:sz w:val="28"/>
          <w:szCs w:val="28"/>
          <w:rtl/>
        </w:rPr>
        <w:t xml:space="preserve">، و كأنّه همّ بها </w:t>
      </w:r>
      <w:r>
        <w:rPr>
          <w:rStyle w:val="FootnoteReference"/>
        </w:rPr>
        <w:footnoteReference w:id="143"/>
      </w:r>
      <w:r>
        <w:rPr>
          <w:rFonts w:ascii="Amiri" w:hAnsi="Amiri" w:eastAsia="Amiri" w:cs="Amiri"/>
          <w:lang w:bidi="ar-SA"/>
          <w:color w:val="111111"/>
          <w:sz w:val="28"/>
          <w:szCs w:val="28"/>
          <w:rtl/>
        </w:rPr>
        <w:t xml:space="preserve">، فقال له عمرو بن حريث: إنّها إمرأة و المرأة لا تؤخذ </w:t>
      </w:r>
      <w:r>
        <w:rPr>
          <w:rStyle w:val="FootnoteReference"/>
        </w:rPr>
        <w:footnoteReference w:id="144"/>
      </w:r>
      <w:r>
        <w:rPr>
          <w:rFonts w:ascii="Amiri" w:hAnsi="Amiri" w:eastAsia="Amiri" w:cs="Amiri"/>
          <w:lang w:bidi="ar-SA"/>
          <w:color w:val="111111"/>
          <w:sz w:val="28"/>
          <w:szCs w:val="28"/>
          <w:rtl/>
        </w:rPr>
        <w:t xml:space="preserve">بشي ء من منطقها </w:t>
      </w:r>
      <w:r>
        <w:rPr>
          <w:rStyle w:val="FootnoteReference"/>
        </w:rPr>
        <w:footnoteReference w:id="145"/>
      </w:r>
      <w:r>
        <w:rPr>
          <w:rFonts w:ascii="IRNazanin" w:hAnsi="IRNazanin" w:eastAsia="IRNazanin" w:cs="IRNazanin"/>
          <w:lang w:bidi="fa-IR"/>
          <w:color w:val="111111"/>
          <w:sz w:val="28"/>
          <w:szCs w:val="28"/>
          <w:rtl/>
        </w:rPr>
        <w:t xml:space="preserve">. فقال </w:t>
      </w:r>
      <w:r>
        <w:rPr>
          <w:rStyle w:val="FootnoteReference"/>
        </w:rPr>
        <w:footnoteReference w:id="146"/>
      </w:r>
      <w:r>
        <w:rPr>
          <w:rFonts w:ascii="IRNazanin" w:hAnsi="IRNazanin" w:eastAsia="IRNazanin" w:cs="IRNazanin"/>
          <w:lang w:bidi="fa-IR"/>
          <w:color w:val="111111"/>
          <w:sz w:val="28"/>
          <w:szCs w:val="28"/>
          <w:rtl/>
        </w:rPr>
        <w:t xml:space="preserve">لها </w:t>
      </w:r>
      <w:r>
        <w:rPr>
          <w:rStyle w:val="FootnoteReference"/>
        </w:rPr>
        <w:footnoteReference w:id="147"/>
      </w:r>
      <w:r>
        <w:rPr>
          <w:rFonts w:ascii="Amiri" w:hAnsi="Amiri" w:eastAsia="Amiri" w:cs="Amiri"/>
          <w:lang w:bidi="ar-SA"/>
          <w:color w:val="111111"/>
          <w:sz w:val="28"/>
          <w:szCs w:val="28"/>
          <w:rtl/>
        </w:rPr>
        <w:t xml:space="preserve">ابن زياد: لقد شفى اللّه قلبي </w:t>
      </w:r>
      <w:r>
        <w:rPr>
          <w:rStyle w:val="FootnoteReference"/>
        </w:rPr>
        <w:footnoteReference w:id="148"/>
      </w:r>
      <w:r>
        <w:rPr>
          <w:rStyle w:val="FootnoteReference"/>
        </w:rPr>
        <w:footnoteReference w:id="149"/>
      </w:r>
      <w:r>
        <w:rPr>
          <w:rFonts w:ascii="Amiri" w:hAnsi="Amiri" w:eastAsia="Amiri" w:cs="Amiri"/>
          <w:lang w:bidi="ar-SA"/>
          <w:color w:val="111111"/>
          <w:sz w:val="28"/>
          <w:szCs w:val="28"/>
          <w:rtl/>
        </w:rPr>
        <w:t xml:space="preserve">من طاغيتك الحسين </w:t>
      </w:r>
      <w:r>
        <w:rPr>
          <w:rStyle w:val="FootnoteReference"/>
        </w:rPr>
        <w:footnoteReference w:id="150"/>
      </w:r>
      <w:r>
        <w:rPr>
          <w:rFonts w:ascii="IRNazanin" w:hAnsi="IRNazanin" w:eastAsia="IRNazanin" w:cs="IRNazanin"/>
          <w:lang w:bidi="fa-IR"/>
          <w:color w:val="111111"/>
          <w:sz w:val="28"/>
          <w:szCs w:val="28"/>
          <w:rtl/>
        </w:rPr>
        <w:t xml:space="preserve">، </w:t>
      </w:r>
      <w:r>
        <w:rPr>
          <w:rStyle w:val="FootnoteReference"/>
        </w:rPr>
        <w:footnoteReference w:id="151"/>
      </w:r>
      <w:r>
        <w:rPr>
          <w:rFonts w:ascii="Amiri" w:hAnsi="Amiri" w:eastAsia="Amiri" w:cs="Amiri"/>
          <w:lang w:bidi="ar-SA"/>
          <w:color w:val="111111"/>
          <w:sz w:val="28"/>
          <w:szCs w:val="28"/>
          <w:rtl/>
        </w:rPr>
        <w:t xml:space="preserve">و العصاة المردة من أهل بيتك </w:t>
      </w:r>
      <w:r>
        <w:rPr>
          <w:rStyle w:val="FootnoteReference"/>
        </w:rPr>
        <w:footnoteReference w:id="152"/>
      </w:r>
      <w:r>
        <w:rPr>
          <w:rFonts w:ascii="Amiri" w:hAnsi="Amiri" w:eastAsia="Amiri" w:cs="Amiri"/>
          <w:lang w:bidi="ar-SA"/>
          <w:color w:val="111111"/>
          <w:sz w:val="28"/>
          <w:szCs w:val="28"/>
          <w:rtl/>
        </w:rPr>
        <w:t xml:space="preserve">. فقالت: لعمري لقد قتلت كهلي، و قطعت فرعي، و اجتثثت أصلي، فإن كان هذا شفاؤك فقد اشتفيت.</w:t>
      </w:r>
    </w:p>
    <w:p>
      <w:pPr>
        <w:pStyle w:val="BookText"/>
      </w:pPr>
      <w:r>
        <w:rPr>
          <w:rFonts w:ascii="Amiri" w:hAnsi="Amiri" w:eastAsia="Amiri" w:cs="Amiri"/>
          <w:lang w:bidi="ar-SA"/>
          <w:color w:val="111111"/>
          <w:sz w:val="28"/>
          <w:szCs w:val="28"/>
          <w:rtl/>
        </w:rPr>
        <w:t xml:space="preserve">فقال ابن زياد: هذه سجّاعة، و لعمري </w:t>
      </w:r>
      <w:r>
        <w:rPr>
          <w:rStyle w:val="FootnoteReference"/>
        </w:rPr>
        <w:footnoteReference w:id="153"/>
      </w:r>
      <w:r>
        <w:rPr>
          <w:rFonts w:ascii="Amiri" w:hAnsi="Amiri" w:eastAsia="Amiri" w:cs="Amiri"/>
          <w:lang w:bidi="ar-SA"/>
          <w:color w:val="111111"/>
          <w:sz w:val="28"/>
          <w:szCs w:val="28"/>
          <w:rtl/>
        </w:rPr>
        <w:t xml:space="preserve">لقد كان أبوك </w:t>
      </w:r>
      <w:r>
        <w:rPr>
          <w:rStyle w:val="FootnoteReference"/>
        </w:rPr>
        <w:footnoteReference w:id="154"/>
      </w:r>
      <w:r>
        <w:rPr>
          <w:rFonts w:ascii="Amiri" w:hAnsi="Amiri" w:eastAsia="Amiri" w:cs="Amiri"/>
          <w:lang w:bidi="ar-SA"/>
          <w:color w:val="111111"/>
          <w:sz w:val="28"/>
          <w:szCs w:val="28"/>
          <w:rtl/>
        </w:rPr>
        <w:t xml:space="preserve">شاعرا سجّاعا. فقالت: يا ابن زياد! ما للمرأة و السّجاعة </w:t>
      </w:r>
      <w:r>
        <w:rPr>
          <w:rStyle w:val="FootnoteReference"/>
        </w:rPr>
        <w:footnoteReference w:id="155"/>
      </w:r>
    </w:p>
    <w:p>
      <w:pPr>
        <w:pStyle w:val="BookText"/>
      </w:pPr>
      <w:r>
        <w:rPr>
          <w:rFonts w:ascii="Amiri" w:hAnsi="Amiri" w:eastAsia="Amiri" w:cs="Amiri"/>
          <w:lang w:bidi="ar-SA"/>
          <w:color w:val="111111"/>
          <w:sz w:val="28"/>
          <w:szCs w:val="28"/>
          <w:rtl/>
        </w:rPr>
        <w:t xml:space="preserve">و قالت امّ كلثوم: يا ابن زياد! إن كان قرّت عينيك بقتل الحسين فقد كانت عين رسول اللّه صلّى اللّه عليه و اله و سلّم تقرّ برؤيته و كان يقبّله و يمصّ شفّتيه و يحمله و أخاه على ظهره، فاستعدّ غدا للجواب)].</w:t>
      </w:r>
    </w:p>
    <w:p>
      <w:pPr>
        <w:pStyle w:val="BookText"/>
      </w:pPr>
      <w:r>
        <w:rPr>
          <w:rFonts w:ascii="IRNazanin" w:hAnsi="IRNazanin" w:eastAsia="IRNazanin" w:cs="IRNazanin"/>
          <w:lang w:bidi="fa-IR"/>
          <w:color w:val="111111"/>
          <w:sz w:val="28"/>
          <w:szCs w:val="28"/>
          <w:rtl/>
        </w:rPr>
        <w:t xml:space="preserve">زينب دختر على عليه السّلام به طور ناشناس گوشه اى بنشست. ابن زياد پرسيد: (اين زن كيست؟)</w:t>
      </w:r>
    </w:p>
    <w:p>
      <w:pPr>
        <w:pStyle w:val="BookText"/>
      </w:pPr>
      <w:r>
        <w:rPr>
          <w:rFonts w:ascii="IRNazanin" w:hAnsi="IRNazanin" w:eastAsia="IRNazanin" w:cs="IRNazanin"/>
          <w:lang w:bidi="fa-IR"/>
          <w:color w:val="111111"/>
          <w:sz w:val="28"/>
          <w:szCs w:val="28"/>
          <w:rtl/>
        </w:rPr>
        <w:t xml:space="preserve">گفته شد: (زينب دختر على عليه السّلام است.)</w:t>
      </w:r>
    </w:p>
    <w:p>
      <w:pPr>
        <w:pStyle w:val="BookText"/>
      </w:pPr>
      <w:r>
        <w:rPr>
          <w:rFonts w:ascii="IRNazanin" w:hAnsi="IRNazanin" w:eastAsia="IRNazanin" w:cs="IRNazanin"/>
          <w:lang w:bidi="fa-IR"/>
          <w:color w:val="111111"/>
          <w:sz w:val="28"/>
          <w:szCs w:val="28"/>
          <w:rtl/>
        </w:rPr>
        <w:t xml:space="preserve">ابن زياد روى به زينب كرد و گفت: (سپاس خداوندى را كه شما را رسوا كرد و دروغ شما را در گفتارتان نماياند.)</w:t>
      </w:r>
    </w:p>
    <w:p>
      <w:pPr>
        <w:pStyle w:val="BookText"/>
      </w:pPr>
      <w:r>
        <w:rPr>
          <w:rFonts w:ascii="IRNazanin" w:hAnsi="IRNazanin" w:eastAsia="IRNazanin" w:cs="IRNazanin"/>
          <w:lang w:bidi="fa-IR"/>
          <w:color w:val="111111"/>
          <w:sz w:val="28"/>
          <w:szCs w:val="28"/>
          <w:rtl/>
        </w:rPr>
        <w:t xml:space="preserve">زينب فرمود: (فقط فاسق رسوا مى شود و بدكار دروغ مى گويد و او ديگرى است، نه ما.)</w:t>
      </w:r>
    </w:p>
    <w:p>
      <w:pPr>
        <w:pStyle w:val="BookText"/>
      </w:pPr>
      <w:r>
        <w:rPr>
          <w:rFonts w:ascii="IRNazanin" w:hAnsi="IRNazanin" w:eastAsia="IRNazanin" w:cs="IRNazanin"/>
          <w:lang w:bidi="fa-IR"/>
          <w:color w:val="111111"/>
          <w:sz w:val="28"/>
          <w:szCs w:val="28"/>
          <w:rtl/>
        </w:rPr>
        <w:t xml:space="preserve">ابن زياد گفت: (ديدى خدا با برادر و خاندانت چه كرد؟)</w:t>
      </w:r>
    </w:p>
    <w:p>
      <w:pPr>
        <w:pStyle w:val="BookText"/>
      </w:pPr>
      <w:r>
        <w:rPr>
          <w:rFonts w:ascii="Amiri" w:hAnsi="Amiri" w:eastAsia="Amiri" w:cs="Amiri"/>
          <w:lang w:bidi="ar-SA"/>
          <w:color w:val="111111"/>
          <w:sz w:val="28"/>
          <w:szCs w:val="28"/>
          <w:rtl/>
        </w:rPr>
        <w:t xml:space="preserve">فرمود: (به جز خوبى نديدم. اينان افرادى بودند كه خداوند سرنوشت شان را شهادت تعيين كرده بود.</w:t>
      </w:r>
    </w:p>
    <w:p>
      <w:pPr>
        <w:pStyle w:val="BookText"/>
      </w:pPr>
      <w:r>
        <w:rPr>
          <w:rFonts w:ascii="IRNazanin" w:hAnsi="IRNazanin" w:eastAsia="IRNazanin" w:cs="IRNazanin"/>
          <w:lang w:bidi="fa-IR"/>
          <w:color w:val="111111"/>
          <w:sz w:val="28"/>
          <w:szCs w:val="28"/>
          <w:rtl/>
        </w:rPr>
        <w:t xml:space="preserve">لذا آنان نيز به خوابگاه هاى ابدى خود رفتند و به همين زودى خداوند، ميان تو و آنان جمع كند تا تو را به محاكمه كشند. بنگر تا در آن محاكمه پيروزى كه را خواهد بود؟ مادرت به عزايت بنشيند اى پسر مرجانه!)</w:t>
      </w:r>
    </w:p>
    <w:p>
      <w:pPr>
        <w:pStyle w:val="BookText"/>
      </w:pPr>
      <w:r>
        <w:rPr>
          <w:rFonts w:ascii="IRNazanin" w:hAnsi="IRNazanin" w:eastAsia="IRNazanin" w:cs="IRNazanin"/>
          <w:lang w:bidi="fa-IR"/>
          <w:color w:val="111111"/>
          <w:sz w:val="28"/>
          <w:szCs w:val="28"/>
          <w:rtl/>
        </w:rPr>
        <w:t xml:space="preserve">راوى گفت: ابن زياد خشمگين شد؛ آن چنان كه گويى تصميم به كشتن زينب گرفت. عمرو بن حريث به ابن زياد گفت: (اين، زنى بيش نيست و زن را نبايد به گفتارش مؤاخذه كرد.)</w:t>
      </w:r>
    </w:p>
    <w:p>
      <w:pPr>
        <w:pStyle w:val="BookText"/>
      </w:pPr>
      <w:r>
        <w:rPr>
          <w:rFonts w:ascii="IRNazanin" w:hAnsi="IRNazanin" w:eastAsia="IRNazanin" w:cs="IRNazanin"/>
          <w:lang w:bidi="fa-IR"/>
          <w:color w:val="111111"/>
          <w:sz w:val="28"/>
          <w:szCs w:val="28"/>
          <w:rtl/>
        </w:rPr>
        <w:t xml:space="preserve">ابن زياد به زينب گفت: (از حسين گردنكشت و از افرادى كه فاميل تو بودند و از مقررات سرپيچى مى كردند، خداوند دل مرا شفا داد.)</w:t>
      </w:r>
    </w:p>
    <w:p>
      <w:pPr>
        <w:pStyle w:val="BookText"/>
      </w:pPr>
      <w:r>
        <w:rPr>
          <w:rFonts w:ascii="IRNazanin" w:hAnsi="IRNazanin" w:eastAsia="IRNazanin" w:cs="IRNazanin"/>
          <w:lang w:bidi="fa-IR"/>
          <w:color w:val="111111"/>
          <w:sz w:val="28"/>
          <w:szCs w:val="28"/>
          <w:rtl/>
        </w:rPr>
        <w:t xml:space="preserve">زينب فرمود: (به جان خودم قسم كه تو بزرگ فاميل مرا كشتى و شاخه هاى مرا بريدى و ريشه مرا كندى. اگر شفاى دل تو در اين است، باشد.)</w:t>
      </w:r>
    </w:p>
    <w:p>
      <w:pPr>
        <w:pStyle w:val="BookText"/>
      </w:pPr>
      <w:r>
        <w:rPr>
          <w:rFonts w:ascii="IRNazanin" w:hAnsi="IRNazanin" w:eastAsia="IRNazanin" w:cs="IRNazanin"/>
          <w:lang w:bidi="fa-IR"/>
          <w:color w:val="111111"/>
          <w:sz w:val="28"/>
          <w:szCs w:val="28"/>
          <w:rtl/>
        </w:rPr>
        <w:t xml:space="preserve">ابن زياد گفت: (اين زن چه با قافيه سخن مى گويد و به جان خودم كه پدرش نيز شاعرى بود قافيه پرداز.)</w:t>
      </w:r>
    </w:p>
    <w:p>
      <w:pPr>
        <w:pStyle w:val="BookText"/>
      </w:pPr>
      <w:r>
        <w:rPr>
          <w:rFonts w:ascii="IRNazanin" w:hAnsi="IRNazanin" w:eastAsia="IRNazanin" w:cs="IRNazanin"/>
          <w:lang w:bidi="fa-IR"/>
          <w:color w:val="111111"/>
          <w:sz w:val="28"/>
          <w:szCs w:val="28"/>
          <w:rtl/>
        </w:rPr>
        <w:t xml:space="preserve">زينب فرمود: (اى پسر زياد! زن را با قافيه پردازى چه كار؟)</w:t>
      </w:r>
    </w:p>
    <w:p>
      <w:pPr>
        <w:pStyle w:val="BookText"/>
      </w:pPr>
      <w:r>
        <w:rPr>
          <w:rFonts w:ascii="IRNazanin" w:hAnsi="IRNazanin" w:eastAsia="IRNazanin" w:cs="IRNazanin"/>
          <w:lang w:bidi="fa-IR"/>
          <w:color w:val="111111"/>
          <w:sz w:val="28"/>
          <w:szCs w:val="28"/>
          <w:rtl/>
        </w:rPr>
        <w:t xml:space="preserve">فهرى، ترجمه لهوف،/ 160- 161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160- 161- عنه: المجلسي، البحار، 45/ 115- 116؛ البحراني، العوالم، 17/ 383؛ الدّربندي، أسرار الشّهادة،/ 475؛ القمي، نفس المهموم،/ 407؛ المازندراني، معالي السّبطين، 2/ 112؛ الزّنجاني، وسيلة الدّارين،/ 365؛ مثله محمّد بن أبي طالب، تسلية المجالس، 2/ 362- 364</w:t>
      </w:r>
    </w:p>
    <w:p>
      <w:pPr>
        <w:pStyle w:val="BookText"/>
      </w:pPr>
      <w:r>
        <w:rPr>
          <w:rFonts w:ascii="Amiri" w:hAnsi="Amiri" w:eastAsia="Amiri" w:cs="Amiri"/>
          <w:lang w:bidi="ar-SA"/>
          <w:color w:val="111111"/>
          <w:sz w:val="28"/>
          <w:szCs w:val="28"/>
          <w:rtl/>
        </w:rPr>
        <w:t xml:space="preserve">ثمّ قال: ثمّ ساروا بهم من كربلاء حتّى دخلوا الكوفة، فأكرمهم ابن زياد، و أجرى عليهم النّفقات، و الكساويّ و غيرها، [قال: و دخلت زينب ابنة فاطمة في أرذل ثيابها، قد تنكّرت، و حفّت بها إماؤها، فلمّا دخلت على عبيد اللّه بن زياد قال: من هذه؟ فلم تكلّمه، فقال بعض إمائها: هذه زينب بنت فاطمة.</w:t>
      </w:r>
    </w:p>
    <w:p>
      <w:pPr>
        <w:pStyle w:val="BookText"/>
      </w:pPr>
      <w:r>
        <w:rPr>
          <w:rFonts w:ascii="Amiri" w:hAnsi="Amiri" w:eastAsia="Amiri" w:cs="Amiri"/>
          <w:lang w:bidi="ar-SA"/>
          <w:color w:val="111111"/>
          <w:sz w:val="28"/>
          <w:szCs w:val="28"/>
          <w:rtl/>
        </w:rPr>
        <w:t xml:space="preserve">فقال: الحمد للّه الّذي فضحكم، و قتلكم، و كذّب أحدوثتكم. فقالت: بل الحمد للّه الّذي أكرمنا بمحمّد، و طهّرنا تطهيرا، لا كما تقول، و إنّما يفتضح الفاسق، و يكذّب الفاجر.</w:t>
      </w:r>
    </w:p>
    <w:p>
      <w:pPr>
        <w:pStyle w:val="BookText"/>
      </w:pPr>
      <w:r>
        <w:rPr>
          <w:rFonts w:ascii="Amiri" w:hAnsi="Amiri" w:eastAsia="Amiri" w:cs="Amiri"/>
          <w:lang w:bidi="ar-SA"/>
          <w:color w:val="111111"/>
          <w:sz w:val="28"/>
          <w:szCs w:val="28"/>
          <w:rtl/>
        </w:rPr>
        <w:t xml:space="preserve">قال: كيف رأيت صنع اللّه بأهل بيتكم؟ فقالت: كتب عليهم القتل، فبرزوا إلى مضاجعهم،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سيجمع اللّه بينك و بينهم، فيحاجّونك إلى اللّه. فغضب ابن زياد، و استشاط، فقال له عمرو بن حريث: أصلح اللّه الأمير! إنّما هي إمرأة، و هل تؤاخذ المرأة بشي ء من منطقها؟</w:t>
      </w:r>
    </w:p>
    <w:p>
      <w:pPr>
        <w:pStyle w:val="BookText"/>
      </w:pPr>
      <w:r>
        <w:rPr>
          <w:rFonts w:ascii="IRNazanin" w:hAnsi="IRNazanin" w:eastAsia="IRNazanin" w:cs="IRNazanin"/>
          <w:lang w:bidi="fa-IR"/>
          <w:color w:val="111111"/>
          <w:sz w:val="28"/>
          <w:szCs w:val="28"/>
          <w:rtl/>
        </w:rPr>
        <w:t xml:space="preserve">إنّها لا تؤاخذ بما تقول، و لا تلام على خطل.]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193</w:t>
      </w:r>
    </w:p>
    <w:p>
      <w:pPr>
        <w:pStyle w:val="BookText"/>
      </w:pPr>
      <w:r>
        <w:rPr>
          <w:rFonts w:ascii="Amiri" w:hAnsi="Amiri" w:eastAsia="Amiri" w:cs="Amiri"/>
          <w:lang w:bidi="ar-SA"/>
          <w:color w:val="111111"/>
          <w:sz w:val="28"/>
          <w:szCs w:val="28"/>
          <w:rtl/>
        </w:rPr>
        <w:t xml:space="preserve">قال ابن أبي شاكر في تاريخه: [...] فلمّا أدخلوهم على [ابن] زياد، لبست زينب أرذل ثيابها، و تنكّرت، و حفّت بها إماؤها؛ فقال [ابن] زياد: من هذه؟ فلم تكلّمه؛ فقال ذلك ثلاثا، و هي لا تكلّمه، فقال بعضهم: سبحان اللّه، هذه زينب بنت فاطمة الزّهراء؛ بنت رسول اللّه صلّى اللّه عليه و سلّم. فقال لها [ابن] زياد: الحمد للّه الّذي فضحكم، و كذّب أحدوثتكم.</w:t>
      </w:r>
    </w:p>
    <w:p>
      <w:pPr>
        <w:pStyle w:val="BookText"/>
      </w:pPr>
      <w:r>
        <w:rPr>
          <w:rFonts w:ascii="Amiri" w:hAnsi="Amiri" w:eastAsia="Amiri" w:cs="Amiri"/>
          <w:lang w:bidi="ar-SA"/>
          <w:color w:val="111111"/>
          <w:sz w:val="28"/>
          <w:szCs w:val="28"/>
          <w:rtl/>
        </w:rPr>
        <w:t xml:space="preserve">فقالت: الحمد للّه الّذي أكرمنا بمحمّد صلّى اللّه عليه [و آله] و سلّم، و طهّرنا من الرّجس تطهيرا؛ لا كما تقول؛ و إنّما يفتضح الفاسق الكاذب. قال: فكيف رأيت صنع اللّه بأهل بيتك؟ قالت: كتب [اللّه] عليهم القتل، فبرزوا إلى مضاجعهم، و سيجمع اللّه بينك و بينهم.</w:t>
      </w:r>
    </w:p>
    <w:p>
      <w:pPr>
        <w:pStyle w:val="BookText"/>
      </w:pPr>
      <w:r>
        <w:rPr>
          <w:rFonts w:ascii="Amiri" w:hAnsi="Amiri" w:eastAsia="Amiri" w:cs="Amiri"/>
          <w:lang w:bidi="ar-SA"/>
          <w:color w:val="111111"/>
          <w:sz w:val="28"/>
          <w:szCs w:val="28"/>
          <w:rtl/>
        </w:rPr>
        <w:t xml:space="preserve">فغضب ابن زياد و قال: قد شفى اللّه غيظي من طاغيتك، و العصاة المردة من أهل بيتك.</w:t>
      </w:r>
    </w:p>
    <w:p>
      <w:pPr>
        <w:pStyle w:val="BookText"/>
      </w:pPr>
      <w:r>
        <w:rPr>
          <w:rFonts w:ascii="Amiri" w:hAnsi="Amiri" w:eastAsia="Amiri" w:cs="Amiri"/>
          <w:lang w:bidi="ar-SA"/>
          <w:color w:val="111111"/>
          <w:sz w:val="28"/>
          <w:szCs w:val="28"/>
          <w:rtl/>
        </w:rPr>
        <w:t xml:space="preserve">فبكت و قالت: لعمري لقد قتلت كهلي، و أبرت أهلي، و أضعت درعي، و اجتثثت أصلي، فإن يشفك هذا فقد أشفيت.</w:t>
      </w:r>
    </w:p>
    <w:p>
      <w:pPr>
        <w:pStyle w:val="BookText"/>
      </w:pPr>
      <w:r>
        <w:rPr>
          <w:rFonts w:ascii="Amiri" w:hAnsi="Amiri" w:eastAsia="Amiri" w:cs="Amiri"/>
          <w:lang w:bidi="ar-SA"/>
          <w:color w:val="111111"/>
          <w:sz w:val="28"/>
          <w:szCs w:val="28"/>
          <w:rtl/>
        </w:rPr>
        <w:t xml:space="preserve">فقال: هذه سجّاعة و لقد كان أبوها سجّاعا!! فقالت: ما للمرأة و السّجاعة.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شخصى گفت: (اين ضعيفه، زينب دختر امير المؤمنين على رضى اللّه عنه است.)</w:t>
      </w:r>
    </w:p>
    <w:p>
      <w:pPr>
        <w:pStyle w:val="BookText"/>
      </w:pPr>
      <w:r>
        <w:rPr>
          <w:rFonts w:ascii="IRNazanin" w:hAnsi="IRNazanin" w:eastAsia="IRNazanin" w:cs="IRNazanin"/>
          <w:lang w:bidi="fa-IR"/>
          <w:color w:val="111111"/>
          <w:sz w:val="28"/>
          <w:szCs w:val="28"/>
          <w:rtl/>
        </w:rPr>
        <w:t xml:space="preserve">عبيد اللّه به وى خطاب كرد: (الحمد للّه الّذي فضحكم و كذب أحدثتكم)؛ يعنى: (شكر من خدايى را كه شما را رسوا ساخت و سخن شما را دروغ گرداند.)</w:t>
      </w:r>
    </w:p>
    <w:p>
      <w:pPr>
        <w:pStyle w:val="BookText"/>
      </w:pPr>
      <w:r>
        <w:rPr>
          <w:rFonts w:ascii="IRNazanin" w:hAnsi="IRNazanin" w:eastAsia="IRNazanin" w:cs="IRNazanin"/>
          <w:lang w:bidi="fa-IR"/>
          <w:color w:val="111111"/>
          <w:sz w:val="28"/>
          <w:szCs w:val="28"/>
          <w:rtl/>
        </w:rPr>
        <w:t xml:space="preserve">زينب جواب داد: (سپاس و ستايش مر خداوندى را كه ما را به پيغمبر خويش گرامى كرد و در شأن ما فرمود: (إنّما يطهّركم أهل البيت) إلى آخر الآية و أوعز اسمه؛ فاسقان را رسوا سازد و سخن بدكاران را دروغ گرداند.)</w:t>
      </w:r>
    </w:p>
    <w:p>
      <w:pPr>
        <w:pStyle w:val="BookText"/>
      </w:pPr>
      <w:r>
        <w:rPr>
          <w:rFonts w:ascii="IRNazanin" w:hAnsi="IRNazanin" w:eastAsia="IRNazanin" w:cs="IRNazanin"/>
          <w:lang w:bidi="fa-IR"/>
          <w:color w:val="111111"/>
          <w:sz w:val="28"/>
          <w:szCs w:val="28"/>
          <w:rtl/>
        </w:rPr>
        <w:t xml:space="preserve">ابن زياد گفت: (چون ديدى صنع الهى را در شأن برادر و اهل بيت خويش؟)</w:t>
      </w:r>
    </w:p>
    <w:p>
      <w:pPr>
        <w:pStyle w:val="BookText"/>
      </w:pPr>
      <w:r>
        <w:rPr>
          <w:rFonts w:ascii="IRNazanin" w:hAnsi="IRNazanin" w:eastAsia="IRNazanin" w:cs="IRNazanin"/>
          <w:lang w:bidi="fa-IR"/>
          <w:color w:val="111111"/>
          <w:sz w:val="28"/>
          <w:szCs w:val="28"/>
          <w:rtl/>
        </w:rPr>
        <w:t xml:space="preserve">زينب فرمود: (جز نيكويى چيزى نديدم. اهل بيت جمعى بودند كه اراده ازلى به قتل ايشان تعلق پذيرفته بود. آن جماعت حكم و تقدير ربانى را درباره خود مشاهده كرد و به آن راضى گشتند و به مضاجع خود شتافتند و عنقريب اى پسر زياد، خداى تعالى تو را با ايشان در يك موضع جمع نمايد تا با تو مخاصمت كنند. اى ولد مرجانه! بينديش كه در آن روز ظفر، نصرت تو را باشد يا ايشان را؟)</w:t>
      </w:r>
    </w:p>
    <w:p>
      <w:pPr>
        <w:pStyle w:val="BookText"/>
      </w:pPr>
      <w:r>
        <w:rPr>
          <w:rFonts w:ascii="IRNazanin" w:hAnsi="IRNazanin" w:eastAsia="IRNazanin" w:cs="IRNazanin"/>
          <w:lang w:bidi="fa-IR"/>
          <w:color w:val="111111"/>
          <w:sz w:val="28"/>
          <w:szCs w:val="28"/>
          <w:rtl/>
        </w:rPr>
        <w:t xml:space="preserve">عبيد اللّه در غضب رفت و قصد ايذاى زينب كرد. عمرو بن حريث المخزومى گفت: (أيّها الأمير! نسوان را بر گفته ايشان مؤاخذه ننماى!)</w:t>
      </w:r>
    </w:p>
    <w:p>
      <w:pPr>
        <w:pStyle w:val="BookText"/>
      </w:pPr>
      <w:r>
        <w:rPr>
          <w:rFonts w:ascii="IRNazanin" w:hAnsi="IRNazanin" w:eastAsia="IRNazanin" w:cs="IRNazanin"/>
          <w:lang w:bidi="fa-IR"/>
          <w:color w:val="111111"/>
          <w:sz w:val="28"/>
          <w:szCs w:val="28"/>
          <w:rtl/>
        </w:rPr>
        <w:t xml:space="preserve">باز عبيد اللّه گفت: (اى زينب! خداى تعالى ضمير مرا از طغيان امام حسين و عصيان او آسايش داد به كشته شدن او و متابعانش، درد و رنج از خواطر من دور كرد.)</w:t>
      </w:r>
    </w:p>
    <w:p>
      <w:pPr>
        <w:pStyle w:val="BookText"/>
      </w:pPr>
      <w:r>
        <w:rPr>
          <w:rFonts w:ascii="IRNazanin" w:hAnsi="IRNazanin" w:eastAsia="IRNazanin" w:cs="IRNazanin"/>
          <w:lang w:bidi="fa-IR"/>
          <w:color w:val="111111"/>
          <w:sz w:val="28"/>
          <w:szCs w:val="28"/>
          <w:rtl/>
        </w:rPr>
        <w:t xml:space="preserve">زينب گفت: (نيكوكارى ساخته و طرفه مهمى پرداخته كه به سبب آن، راحت روح و فراغ بال توقع مى كنى مهتر و بهتر خاندان نبوت را كشتى و اصل و فرع شجره بستان رسالت صلّى اللّه عليه و اله و سلّم را بركندى. اگر اين معنى موجب شفاى تو است و عنقريب مشقتى روزى تو خواهد شد و هم در اين زودى به جزاى عمل نامرضى خود خواهى رسيد.)</w:t>
      </w:r>
    </w:p>
    <w:p>
      <w:pPr>
        <w:pStyle w:val="BookText"/>
      </w:pPr>
      <w:r>
        <w:rPr>
          <w:rFonts w:ascii="IRNazanin" w:hAnsi="IRNazanin" w:eastAsia="IRNazanin" w:cs="IRNazanin"/>
          <w:lang w:bidi="fa-IR"/>
          <w:color w:val="111111"/>
          <w:sz w:val="28"/>
          <w:szCs w:val="28"/>
          <w:rtl/>
        </w:rPr>
        <w:t xml:space="preserve">ابن زياد گفت: (اين زن نه جزع مى كند، بلكه اظهار شجاعت مى نمايد و فصاحت كلام ظاهر مى سازد و از وى اين دو صفت غريب نيست، زيرا كه پدرش هم شجاع است و هم شاعر.)</w:t>
      </w:r>
    </w:p>
    <w:p>
      <w:pPr>
        <w:pStyle w:val="BookText"/>
      </w:pPr>
      <w:r>
        <w:rPr>
          <w:rFonts w:ascii="Amiri" w:hAnsi="Amiri" w:eastAsia="Amiri" w:cs="Amiri"/>
          <w:lang w:bidi="ar-SA"/>
          <w:color w:val="111111"/>
          <w:sz w:val="28"/>
          <w:szCs w:val="28"/>
          <w:rtl/>
        </w:rPr>
        <w:t xml:space="preserve">مير خواند، روضة الصّفا، 3/ 172- 173</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291- 292</w:t>
      </w:r>
    </w:p>
    <w:p>
      <w:pPr>
        <w:pStyle w:val="BookText"/>
      </w:pPr>
      <w:r>
        <w:rPr>
          <w:rFonts w:ascii="Amiri" w:hAnsi="Amiri" w:eastAsia="Amiri" w:cs="Amiri"/>
          <w:lang w:bidi="ar-SA"/>
          <w:color w:val="111111"/>
          <w:sz w:val="28"/>
          <w:szCs w:val="28"/>
          <w:rtl/>
        </w:rPr>
        <w:t xml:space="preserve">ثمّ دخلت عليه زينب بنت عليّ و هي متنكّرة، و عليها أرذل ثيابها، فجلست ناحية، و قد حفّ بها إماؤها؛ فقال ابن زياد: من هذه؟ فلم تجبه، فأعاد القول ثانية، فقال له بعض الخدم: زينب بنت عليّ.</w:t>
      </w:r>
    </w:p>
    <w:p>
      <w:pPr>
        <w:pStyle w:val="BookText"/>
      </w:pPr>
      <w:r>
        <w:rPr>
          <w:rFonts w:ascii="Amiri" w:hAnsi="Amiri" w:eastAsia="Amiri" w:cs="Amiri"/>
          <w:lang w:bidi="ar-SA"/>
          <w:color w:val="111111"/>
          <w:sz w:val="28"/>
          <w:szCs w:val="28"/>
          <w:rtl/>
        </w:rPr>
        <w:t xml:space="preserve">فأقبل عليها ابن زياد و قال لها: الحمد للّه الّذي فضحكم، و قتلكم. فقالت: الحمد للّه الّذي أكرمنا بنبيّه محمّد، و طهّرنا من الرّجس تطهيرا، إنّما يفتضح الفاسق، و يكذّب الفاجر، و هو أنت يا عدوّ اللّه و عدوّ رسوله!</w:t>
      </w:r>
    </w:p>
    <w:p>
      <w:pPr>
        <w:pStyle w:val="BookText"/>
      </w:pPr>
      <w:r>
        <w:rPr>
          <w:rFonts w:ascii="Amiri" w:hAnsi="Amiri" w:eastAsia="Amiri" w:cs="Amiri"/>
          <w:lang w:bidi="ar-SA"/>
          <w:color w:val="111111"/>
          <w:sz w:val="28"/>
          <w:szCs w:val="28"/>
          <w:rtl/>
        </w:rPr>
        <w:t xml:space="preserve">فقال لها: كيف رأيت صنع اللّه بأخيك، و أهل بيته؟ فقالت: كتب اللّه عليهم القتل، فبرزوا إلى مضاجعهم، و سيجمع اللّه بينك و بينهم، و تتحاجّون و تتخاصمون عنده، و إنّ لك يا ابن زياد موقفا، فاستعدّ له جوابا، و أنّى لك به. فغضب ابن زياد، و استشاط.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عمرو بن حريث: إنّها امرأة و الامرأة لا تؤاخذ بشي ء من خطاياها.</w:t>
      </w:r>
    </w:p>
    <w:p>
      <w:pPr>
        <w:pStyle w:val="BookText"/>
      </w:pPr>
      <w:r>
        <w:rPr>
          <w:rFonts w:ascii="Amiri" w:hAnsi="Amiri" w:eastAsia="Amiri" w:cs="Amiri"/>
          <w:lang w:bidi="ar-SA"/>
          <w:color w:val="111111"/>
          <w:sz w:val="28"/>
          <w:szCs w:val="28"/>
          <w:rtl/>
        </w:rPr>
        <w:t xml:space="preserve">فقال ابن زياد: قد شفى اللّه نفسي من طاغيتك، و العصاة من أهل بيتك. فرقّت زينب، و بكت، و قالت: لعمري لقد قتلت كهلي، و أبرزت أهلي، و قطعت فرعي، و اجتثثت أصلي، فإن يشفك هذا، فقد اشتفيت. فقال ابن زياد: هذه سجّاعة، و لعمري كان أبوها أسجع منها. فقالت: ما للمرأة و السّجاعة، و أنّى لي السّجاعة، و إنّي لفي شغل عنها، و لكن صدري نفث بما قلت.</w:t>
      </w:r>
    </w:p>
    <w:p>
      <w:pPr>
        <w:pStyle w:val="BookText"/>
      </w:pPr>
      <w:r>
        <w:rPr>
          <w:rFonts w:ascii="Amiri" w:hAnsi="Amiri" w:eastAsia="Amiri" w:cs="Amiri"/>
          <w:lang w:bidi="ar-SA"/>
          <w:color w:val="111111"/>
          <w:sz w:val="28"/>
          <w:szCs w:val="28"/>
          <w:rtl/>
        </w:rPr>
        <w:t xml:space="preserve">الطّريحي، المنتخب، 2/ 478- 479</w:t>
      </w:r>
    </w:p>
    <w:p>
      <w:pPr>
        <w:pStyle w:val="BookText"/>
      </w:pPr>
      <w:r>
        <w:rPr>
          <w:rFonts w:ascii="Amiri" w:hAnsi="Amiri" w:eastAsia="Amiri" w:cs="Amiri"/>
          <w:lang w:bidi="ar-SA"/>
          <w:color w:val="111111"/>
          <w:sz w:val="28"/>
          <w:szCs w:val="28"/>
          <w:rtl/>
        </w:rPr>
        <w:t xml:space="preserve">ثمّ التفت إلى السّبيّ، فرأى زينب، و هي تتخفّى بين النّساء، و تستر وجهها بكمّها، لأنّ قناعها أخذ منها. فقال لها: يا زينب! كلّميني بحقّ جدّك رسول اللّه. فقالت: و ما الّذي تريد، و قد هتكتني بين النّساء؟</w:t>
      </w:r>
    </w:p>
    <w:p>
      <w:pPr>
        <w:pStyle w:val="BookText"/>
      </w:pPr>
      <w:r>
        <w:rPr>
          <w:rFonts w:ascii="Amiri" w:hAnsi="Amiri" w:eastAsia="Amiri" w:cs="Amiri"/>
          <w:lang w:bidi="ar-SA"/>
          <w:color w:val="111111"/>
          <w:sz w:val="28"/>
          <w:szCs w:val="28"/>
          <w:rtl/>
        </w:rPr>
        <w:t xml:space="preserve">قال: كيف رأيت صنع اللّه بأخيك؟- أراد يكابر الأمير يزيد في مكّة فخيّب اللّه أمله و قطع رجاه-. فقالت زينب: ويلك يا ابن مرجانة! كم تسحب علينا أثواب غيك، فإنّ أخي إن طلب الخلافة فلا عدوان عليه، فإنّه طلب ميراث جدّه و أبيه، و إنّه أحقّ بالأمر منك و ممّن أمّرك، لكنّك استجرت الجحيم لنفسك، فاستعدّ للّه جوابا إذ كان هو القاضي، و الخصم جدّي رسول اللّه و السّجن جهنّم.</w:t>
      </w:r>
    </w:p>
    <w:p>
      <w:pPr>
        <w:pStyle w:val="BookText"/>
      </w:pPr>
      <w:r>
        <w:rPr>
          <w:rFonts w:ascii="Amiri" w:hAnsi="Amiri" w:eastAsia="Amiri" w:cs="Amiri"/>
          <w:lang w:bidi="ar-SA"/>
          <w:color w:val="111111"/>
          <w:sz w:val="28"/>
          <w:szCs w:val="28"/>
          <w:rtl/>
        </w:rPr>
        <w:t xml:space="preserve">الطّريحي، المنتخب، 2/ 480</w:t>
      </w:r>
    </w:p>
    <w:p>
      <w:pPr>
        <w:pStyle w:val="BookText"/>
      </w:pPr>
      <w:r>
        <w:rPr>
          <w:rFonts w:ascii="Amiri" w:hAnsi="Amiri" w:eastAsia="Amiri" w:cs="Amiri"/>
          <w:lang w:bidi="ar-SA"/>
          <w:color w:val="111111"/>
          <w:sz w:val="28"/>
          <w:szCs w:val="28"/>
          <w:rtl/>
        </w:rPr>
        <w:t xml:space="preserve">ثمّ أقبل على النّساء، و قال: أيّكنّ امّ كلثوم </w:t>
      </w:r>
      <w:r>
        <w:rPr>
          <w:rStyle w:val="FootnoteReference"/>
        </w:rPr>
        <w:footnoteReference w:id="158"/>
      </w:r>
      <w:r>
        <w:rPr>
          <w:rFonts w:ascii="Amiri" w:hAnsi="Amiri" w:eastAsia="Amiri" w:cs="Amiri"/>
          <w:lang w:bidi="ar-SA"/>
          <w:color w:val="111111"/>
          <w:sz w:val="28"/>
          <w:szCs w:val="28"/>
          <w:rtl/>
        </w:rPr>
        <w:t xml:space="preserve">؟ فلم تكلّمه. فقال: بحقّ جدّك رسول اللّه إلّا ما كلّمتيني. فقالت: ما تريد؟</w:t>
      </w:r>
    </w:p>
    <w:p>
      <w:pPr>
        <w:pStyle w:val="BookText"/>
      </w:pPr>
      <w:r>
        <w:rPr>
          <w:rFonts w:ascii="Amiri" w:hAnsi="Amiri" w:eastAsia="Amiri" w:cs="Amiri"/>
          <w:lang w:bidi="ar-SA"/>
          <w:color w:val="111111"/>
          <w:sz w:val="28"/>
          <w:szCs w:val="28"/>
          <w:rtl/>
        </w:rPr>
        <w:t xml:space="preserve">فقال: لقد كذبتم، و كذب جدّكم، و افتضحتم، و مكّنني اللّه منكم. فقالت: يا عدوّ اللّه! يا ابن الدّعيّ، إنّما يفتضح </w:t>
      </w:r>
      <w:r>
        <w:rPr>
          <w:rStyle w:val="FootnoteReference"/>
        </w:rPr>
        <w:footnoteReference w:id="159"/>
      </w:r>
      <w:r>
        <w:rPr>
          <w:rFonts w:ascii="Amiri" w:hAnsi="Amiri" w:eastAsia="Amiri" w:cs="Amiri"/>
          <w:lang w:bidi="ar-SA"/>
          <w:color w:val="111111"/>
          <w:sz w:val="28"/>
          <w:szCs w:val="28"/>
          <w:rtl/>
        </w:rPr>
        <w:t xml:space="preserve">الفاسق، و يكذب الفاجر </w:t>
      </w:r>
      <w:r>
        <w:rPr>
          <w:rStyle w:val="FootnoteReference"/>
        </w:rPr>
        <w:footnoteReference w:id="160"/>
      </w:r>
      <w:r>
        <w:rPr>
          <w:rFonts w:ascii="Amiri" w:hAnsi="Amiri" w:eastAsia="Amiri" w:cs="Amiri"/>
          <w:lang w:bidi="ar-SA"/>
          <w:color w:val="111111"/>
          <w:sz w:val="28"/>
          <w:szCs w:val="28"/>
          <w:rtl/>
        </w:rPr>
        <w:t xml:space="preserve">، و أنت و اللّه أحقّ بالكذب، و الفجور </w:t>
      </w:r>
      <w:r>
        <w:rPr>
          <w:rStyle w:val="FootnoteReference"/>
        </w:rPr>
        <w:footnoteReference w:id="161"/>
      </w:r>
      <w:r>
        <w:rPr>
          <w:rFonts w:ascii="Amiri" w:hAnsi="Amiri" w:eastAsia="Amiri" w:cs="Amiri"/>
          <w:lang w:bidi="ar-SA"/>
          <w:color w:val="111111"/>
          <w:sz w:val="28"/>
          <w:szCs w:val="28"/>
          <w:rtl/>
        </w:rPr>
        <w:t xml:space="preserve">، فابشر بالنّار. فضحك ابن زياد لعنه اللّه و قال: إن صرت إلى النّار فقد شفيت صدري منكم. فقالت: يا ابن الدّعيّ لقد روّيت الأرض من دم أهل البيت. فقال: </w:t>
      </w:r>
      <w:r>
        <w:rPr>
          <w:rStyle w:val="FootnoteReference"/>
        </w:rPr>
        <w:footnoteReference w:id="162"/>
      </w:r>
      <w:r>
        <w:rPr>
          <w:rFonts w:ascii="Amiri" w:hAnsi="Amiri" w:eastAsia="Amiri" w:cs="Amiri"/>
          <w:lang w:bidi="ar-SA"/>
          <w:color w:val="111111"/>
          <w:sz w:val="28"/>
          <w:szCs w:val="28"/>
          <w:rtl/>
        </w:rPr>
        <w:t xml:space="preserve">يا ابنة الشّجاع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أنّك امرأة لضربت عنقك، فلمّا سمعت </w:t>
      </w:r>
      <w:r>
        <w:rPr>
          <w:rStyle w:val="FootnoteReference"/>
        </w:rPr>
        <w:footnoteReference w:id="164"/>
      </w:r>
      <w:r>
        <w:rPr>
          <w:rFonts w:ascii="Amiri" w:hAnsi="Amiri" w:eastAsia="Amiri" w:cs="Amiri"/>
          <w:lang w:bidi="ar-SA"/>
          <w:color w:val="111111"/>
          <w:sz w:val="28"/>
          <w:szCs w:val="28"/>
          <w:rtl/>
        </w:rPr>
        <w:t xml:space="preserve">ذلك منه بكت، و </w:t>
      </w:r>
      <w:r>
        <w:rPr>
          <w:rStyle w:val="FootnoteReference"/>
        </w:rPr>
        <w:footnoteReference w:id="165"/>
      </w:r>
      <w:r>
        <w:rPr>
          <w:rFonts w:ascii="IRNazanin" w:hAnsi="IRNazanin" w:eastAsia="IRNazanin" w:cs="IRNazanin"/>
          <w:lang w:bidi="fa-IR"/>
          <w:color w:val="111111"/>
          <w:sz w:val="28"/>
          <w:szCs w:val="28"/>
          <w:rtl/>
        </w:rPr>
        <w:t xml:space="preserve">أنشأت، تقول:</w:t>
      </w:r>
    </w:p>
    <w:p>
      <w:pPr>
        <w:pStyle w:val="BookText"/>
      </w:pPr>
      <w:r>
        <w:rPr>
          <w:rFonts w:ascii="Amiri" w:hAnsi="Amiri" w:eastAsia="Amiri" w:cs="Amiri"/>
          <w:lang w:bidi="ar-SA"/>
          <w:color w:val="111111"/>
          <w:sz w:val="28"/>
          <w:szCs w:val="28"/>
          <w:rtl/>
        </w:rPr>
        <w:t xml:space="preserve">قتلتم أخي صبرا فويل لأمّكم *** ستجزون نارا حرّها يتوقّد</w:t>
      </w:r>
    </w:p>
    <w:p>
      <w:pPr>
        <w:pStyle w:val="BookText"/>
      </w:pPr>
      <w:r>
        <w:rPr>
          <w:rFonts w:ascii="Amiri" w:hAnsi="Amiri" w:eastAsia="Amiri" w:cs="Amiri"/>
          <w:lang w:bidi="ar-SA"/>
          <w:color w:val="111111"/>
          <w:sz w:val="28"/>
          <w:szCs w:val="28"/>
          <w:rtl/>
        </w:rPr>
        <w:t xml:space="preserve">قتلتم أخي ثمّ استبحتم حريمه *** و أنهبتم الأموال و اللّه يشهد</w:t>
      </w:r>
    </w:p>
    <w:p>
      <w:pPr>
        <w:pStyle w:val="BookText"/>
      </w:pPr>
      <w:r>
        <w:rPr>
          <w:rFonts w:ascii="Amiri" w:hAnsi="Amiri" w:eastAsia="Amiri" w:cs="Amiri"/>
          <w:lang w:bidi="ar-SA"/>
          <w:color w:val="111111"/>
          <w:sz w:val="28"/>
          <w:szCs w:val="28"/>
          <w:rtl/>
        </w:rPr>
        <w:t xml:space="preserve">سفكتم دماء حرّم اللّه سفكها *** و حرّمها القرآن ثمّ محمّد</w:t>
      </w:r>
    </w:p>
    <w:p>
      <w:pPr>
        <w:pStyle w:val="BookText"/>
      </w:pPr>
      <w:r>
        <w:rPr>
          <w:rFonts w:ascii="IRNazanin" w:hAnsi="IRNazanin" w:eastAsia="IRNazanin" w:cs="IRNazanin"/>
          <w:lang w:bidi="fa-IR"/>
          <w:color w:val="111111"/>
          <w:sz w:val="28"/>
          <w:szCs w:val="28"/>
          <w:rtl/>
        </w:rPr>
        <w:t xml:space="preserve">و أبرزتم النّسوان بالذّلّ حسّرا *** و بالقتل للأطفال و الذّبح تقصد</w:t>
      </w:r>
    </w:p>
    <w:p>
      <w:pPr>
        <w:pStyle w:val="BookText"/>
      </w:pPr>
      <w:r>
        <w:rPr>
          <w:rFonts w:ascii="Amiri" w:hAnsi="Amiri" w:eastAsia="Amiri" w:cs="Amiri"/>
          <w:lang w:bidi="ar-SA"/>
          <w:color w:val="111111"/>
          <w:sz w:val="28"/>
          <w:szCs w:val="28"/>
          <w:rtl/>
        </w:rPr>
        <w:t xml:space="preserve">عزيز على جدّي عزيز على أبي *** عزيز على امّي و من لي يسعد</w:t>
      </w:r>
    </w:p>
    <w:p>
      <w:pPr>
        <w:pStyle w:val="BookText"/>
      </w:pPr>
      <w:r>
        <w:rPr>
          <w:rFonts w:ascii="Amiri" w:hAnsi="Amiri" w:eastAsia="Amiri" w:cs="Amiri"/>
          <w:lang w:bidi="ar-SA"/>
          <w:color w:val="111111"/>
          <w:sz w:val="28"/>
          <w:szCs w:val="28"/>
          <w:rtl/>
        </w:rPr>
        <w:t xml:space="preserve">فيا لهف نفسي للشّهيد </w:t>
      </w:r>
      <w:r>
        <w:rPr>
          <w:rStyle w:val="FootnoteReference"/>
        </w:rPr>
        <w:footnoteReference w:id="166"/>
      </w:r>
      <w:r>
        <w:rPr>
          <w:rFonts w:ascii="Amiri" w:hAnsi="Amiri" w:eastAsia="Amiri" w:cs="Amiri"/>
          <w:lang w:bidi="ar-SA"/>
          <w:color w:val="111111"/>
          <w:sz w:val="28"/>
          <w:szCs w:val="28"/>
          <w:rtl/>
        </w:rPr>
        <w:t xml:space="preserve">بغربة *** و يا حسرتاه للأسير يقيّد </w:t>
      </w:r>
      <w:r>
        <w:rPr>
          <w:rStyle w:val="FootnoteReference"/>
        </w:rPr>
        <w:footnoteReference w:id="167"/>
      </w:r>
    </w:p>
    <w:p>
      <w:pPr>
        <w:pStyle w:val="BookText"/>
      </w:pPr>
      <w:r>
        <w:rPr>
          <w:rFonts w:ascii="Amiri" w:hAnsi="Amiri" w:eastAsia="Amiri" w:cs="Amiri"/>
          <w:lang w:bidi="ar-SA"/>
          <w:color w:val="111111"/>
          <w:sz w:val="28"/>
          <w:szCs w:val="28"/>
          <w:rtl/>
        </w:rPr>
        <w:t xml:space="preserve">و يا ويح لي و الويل حلّ بوالدي *** كما رأسه فوق السّنان يشيّد</w:t>
      </w:r>
    </w:p>
    <w:p>
      <w:pPr>
        <w:pStyle w:val="BookText"/>
      </w:pPr>
      <w:r>
        <w:rPr>
          <w:rFonts w:ascii="Amiri" w:hAnsi="Amiri" w:eastAsia="Amiri" w:cs="Amiri"/>
          <w:lang w:bidi="ar-SA"/>
          <w:color w:val="111111"/>
          <w:sz w:val="28"/>
          <w:szCs w:val="28"/>
          <w:rtl/>
        </w:rPr>
        <w:t xml:space="preserve">مقتل أبي مخنف (المشهور)،/ 104- 105- عنه: الدّربندي، أسرار الشّهادة،/ 477</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8"/>
      </w:r>
      <w:r>
        <w:rPr>
          <w:rFonts w:ascii="IRNazanin" w:hAnsi="IRNazanin" w:eastAsia="IRNazanin" w:cs="IRNazanin"/>
          <w:lang w:bidi="fa-IR"/>
          <w:color w:val="111111"/>
          <w:sz w:val="28"/>
          <w:szCs w:val="28"/>
          <w:rtl/>
        </w:rPr>
        <w:t xml:space="preserve">و جعل </w:t>
      </w:r>
      <w:r>
        <w:rPr>
          <w:rStyle w:val="FootnoteReference"/>
        </w:rPr>
        <w:footnoteReference w:id="169"/>
      </w:r>
      <w:r>
        <w:rPr>
          <w:rFonts w:ascii="Amiri" w:hAnsi="Amiri" w:eastAsia="Amiri" w:cs="Amiri"/>
          <w:lang w:bidi="ar-SA"/>
          <w:color w:val="111111"/>
          <w:sz w:val="28"/>
          <w:szCs w:val="28"/>
          <w:rtl/>
        </w:rPr>
        <w:t xml:space="preserve">يدخلون السّبايا على ابن زياد لعنه اللّه </w:t>
      </w:r>
      <w:r>
        <w:rPr>
          <w:rStyle w:val="FootnoteReference"/>
        </w:rPr>
        <w:footnoteReference w:id="170"/>
      </w:r>
      <w:r>
        <w:rPr>
          <w:rStyle w:val="FootnoteReference"/>
        </w:rPr>
        <w:footnoteReference w:id="171"/>
      </w:r>
      <w:r>
        <w:rPr>
          <w:rFonts w:ascii="Amiri" w:hAnsi="Amiri" w:eastAsia="Amiri" w:cs="Amiri"/>
          <w:lang w:bidi="ar-SA"/>
          <w:color w:val="111111"/>
          <w:sz w:val="28"/>
          <w:szCs w:val="28"/>
          <w:rtl/>
        </w:rPr>
        <w:t xml:space="preserve">و هو ينظر إليهم يمينا و شمالا </w:t>
      </w:r>
      <w:r>
        <w:rPr>
          <w:rStyle w:val="FootnoteReference"/>
        </w:rPr>
        <w:footnoteReference w:id="172"/>
      </w:r>
      <w:r>
        <w:rPr>
          <w:rFonts w:ascii="Amiri" w:hAnsi="Amiri" w:eastAsia="Amiri" w:cs="Amiri"/>
          <w:lang w:bidi="ar-SA"/>
          <w:color w:val="111111"/>
          <w:sz w:val="28"/>
          <w:szCs w:val="28"/>
          <w:rtl/>
        </w:rPr>
        <w:t xml:space="preserve">، و كانت زينب عليه السّلام </w:t>
      </w:r>
      <w:r>
        <w:rPr>
          <w:rStyle w:val="FootnoteReference"/>
        </w:rPr>
        <w:footnoteReference w:id="173"/>
      </w:r>
      <w:r>
        <w:rPr>
          <w:rFonts w:ascii="IRNazanin" w:hAnsi="IRNazanin" w:eastAsia="IRNazanin" w:cs="IRNazanin"/>
          <w:lang w:bidi="fa-IR"/>
          <w:color w:val="111111"/>
          <w:sz w:val="28"/>
          <w:szCs w:val="28"/>
          <w:rtl/>
        </w:rPr>
        <w:t xml:space="preserve">قد أخذ قناعها، و قرطاها </w:t>
      </w:r>
      <w:r>
        <w:rPr>
          <w:rStyle w:val="FootnoteReference"/>
        </w:rPr>
        <w:footnoteReference w:id="174"/>
      </w:r>
      <w:r>
        <w:rPr>
          <w:rFonts w:ascii="Amiri" w:hAnsi="Amiri" w:eastAsia="Amiri" w:cs="Amiri"/>
          <w:lang w:bidi="ar-SA"/>
          <w:color w:val="111111"/>
          <w:sz w:val="28"/>
          <w:szCs w:val="28"/>
          <w:rtl/>
        </w:rPr>
        <w:t xml:space="preserve">و هي ناشرة الشّعر، و هي تستر رأسها بكمّها </w:t>
      </w:r>
      <w:r>
        <w:rPr>
          <w:rStyle w:val="FootnoteReference"/>
        </w:rPr>
        <w:footnoteReference w:id="175"/>
      </w:r>
      <w:r>
        <w:rPr>
          <w:rFonts w:ascii="Amiri" w:hAnsi="Amiri" w:eastAsia="Amiri" w:cs="Amiri"/>
          <w:lang w:bidi="ar-SA"/>
          <w:color w:val="111111"/>
          <w:sz w:val="28"/>
          <w:szCs w:val="28"/>
          <w:rtl/>
        </w:rPr>
        <w:t xml:space="preserve">، فنظر إليها ابن زياد لعنه اللّه </w:t>
      </w:r>
      <w:r>
        <w:rPr>
          <w:rStyle w:val="FootnoteReference"/>
        </w:rPr>
        <w:footnoteReference w:id="176"/>
      </w:r>
      <w:r>
        <w:rPr>
          <w:rFonts w:ascii="IRNazanin" w:hAnsi="IRNazanin" w:eastAsia="IRNazanin" w:cs="IRNazanin"/>
          <w:lang w:bidi="fa-IR"/>
          <w:color w:val="111111"/>
          <w:sz w:val="28"/>
          <w:szCs w:val="28"/>
          <w:rtl/>
        </w:rPr>
        <w:t xml:space="preserve">و قال </w:t>
      </w:r>
      <w:r>
        <w:rPr>
          <w:rStyle w:val="FootnoteReference"/>
        </w:rPr>
        <w:footnoteReference w:id="177"/>
      </w:r>
      <w:r>
        <w:rPr>
          <w:rFonts w:ascii="Amiri" w:hAnsi="Amiri" w:eastAsia="Amiri" w:cs="Amiri"/>
          <w:lang w:bidi="ar-SA"/>
          <w:color w:val="111111"/>
          <w:sz w:val="28"/>
          <w:szCs w:val="28"/>
          <w:rtl/>
        </w:rPr>
        <w:t xml:space="preserve">: من هذه؟ قيل له </w:t>
      </w:r>
      <w:r>
        <w:rPr>
          <w:rStyle w:val="FootnoteReference"/>
        </w:rPr>
        <w:footnoteReference w:id="178"/>
      </w:r>
      <w:r>
        <w:rPr>
          <w:rFonts w:ascii="Amiri" w:hAnsi="Amiri" w:eastAsia="Amiri" w:cs="Amiri"/>
          <w:lang w:bidi="ar-SA"/>
          <w:color w:val="111111"/>
          <w:sz w:val="28"/>
          <w:szCs w:val="28"/>
          <w:rtl/>
        </w:rPr>
        <w:t xml:space="preserve">: هذه زينب اخت الحسين عليه السّلام.</w:t>
      </w:r>
    </w:p>
    <w:p>
      <w:pPr>
        <w:pStyle w:val="BookText"/>
      </w:pPr>
      <w:r>
        <w:rPr>
          <w:rFonts w:ascii="Amiri" w:hAnsi="Amiri" w:eastAsia="Amiri" w:cs="Amiri"/>
          <w:lang w:bidi="ar-SA"/>
          <w:color w:val="111111"/>
          <w:sz w:val="28"/>
          <w:szCs w:val="28"/>
          <w:rtl/>
        </w:rPr>
        <w:t xml:space="preserve">فالتفت إليها و قال لها: يا زينب بحقّ جدّك كلّميني. فقالت له </w:t>
      </w:r>
      <w:r>
        <w:rPr>
          <w:rStyle w:val="FootnoteReference"/>
        </w:rPr>
        <w:footnoteReference w:id="179"/>
      </w:r>
      <w:r>
        <w:rPr>
          <w:rFonts w:ascii="Amiri" w:hAnsi="Amiri" w:eastAsia="Amiri" w:cs="Amiri"/>
          <w:lang w:bidi="ar-SA"/>
          <w:color w:val="111111"/>
          <w:sz w:val="28"/>
          <w:szCs w:val="28"/>
          <w:rtl/>
        </w:rPr>
        <w:t xml:space="preserve">: ما تريد منّا </w:t>
      </w:r>
      <w:r>
        <w:rPr>
          <w:rStyle w:val="FootnoteReference"/>
        </w:rPr>
        <w:footnoteReference w:id="180"/>
      </w:r>
      <w:r>
        <w:rPr>
          <w:rFonts w:ascii="Amiri" w:hAnsi="Amiri" w:eastAsia="Amiri" w:cs="Amiri"/>
          <w:lang w:bidi="ar-SA"/>
          <w:color w:val="111111"/>
          <w:sz w:val="28"/>
          <w:szCs w:val="28"/>
          <w:rtl/>
        </w:rPr>
        <w:t xml:space="preserve">يا عدوّ اللّه و </w:t>
      </w:r>
      <w:r>
        <w:rPr>
          <w:rStyle w:val="FootnoteReference"/>
        </w:rPr>
        <w:footnoteReference w:id="181"/>
      </w:r>
      <w:r>
        <w:rPr>
          <w:rFonts w:ascii="Amiri" w:hAnsi="Amiri" w:eastAsia="Amiri" w:cs="Amiri"/>
          <w:lang w:bidi="ar-SA"/>
          <w:color w:val="111111"/>
          <w:sz w:val="28"/>
          <w:szCs w:val="28"/>
          <w:rtl/>
        </w:rPr>
        <w:t xml:space="preserve">رسوله؟ لقد هتكتنا بين البرّ و الفاجر.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كيف رأيت </w:t>
      </w:r>
      <w:r>
        <w:rPr>
          <w:rStyle w:val="FootnoteReference"/>
        </w:rPr>
        <w:footnoteReference w:id="182"/>
      </w:r>
      <w:r>
        <w:rPr>
          <w:rFonts w:ascii="Amiri" w:hAnsi="Amiri" w:eastAsia="Amiri" w:cs="Amiri"/>
          <w:lang w:bidi="ar-SA"/>
          <w:color w:val="111111"/>
          <w:sz w:val="28"/>
          <w:szCs w:val="28"/>
          <w:rtl/>
        </w:rPr>
        <w:t xml:space="preserve">صنع اللّه بك، و بأخيك إذا أراد أن يأخذ الخلافة من يزيد لعنه اللّه فخيّب أمله، و قطع رجاه و أمكننا اللّه تعالى </w:t>
      </w:r>
      <w:r>
        <w:rPr>
          <w:rStyle w:val="FootnoteReference"/>
        </w:rPr>
        <w:footnoteReference w:id="183"/>
      </w:r>
      <w:r>
        <w:rPr>
          <w:rFonts w:ascii="Amiri" w:hAnsi="Amiri" w:eastAsia="Amiri" w:cs="Amiri"/>
          <w:lang w:bidi="ar-SA"/>
          <w:color w:val="111111"/>
          <w:sz w:val="28"/>
          <w:szCs w:val="28"/>
          <w:rtl/>
        </w:rPr>
        <w:t xml:space="preserve">منه؟ فقالت له: ويلك يا ابن مرجانة! إن كان أخي </w:t>
      </w:r>
      <w:r>
        <w:rPr>
          <w:rStyle w:val="FootnoteReference"/>
        </w:rPr>
        <w:footnoteReference w:id="184"/>
      </w:r>
      <w:r>
        <w:rPr>
          <w:rFonts w:ascii="Amiri" w:hAnsi="Amiri" w:eastAsia="Amiri" w:cs="Amiri"/>
          <w:lang w:bidi="ar-SA"/>
          <w:color w:val="111111"/>
          <w:sz w:val="28"/>
          <w:szCs w:val="28"/>
          <w:rtl/>
        </w:rPr>
        <w:t xml:space="preserve">طلب الخلافة فميراثه من أبيه و جدّه، و أمّا أنت فاستعدّ لنفسك جوابا إذا كان القاضي اللّه و الخصم محمّدا صلّى اللّه عليه و اله و سلّم و السّجن جهنّم.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يكى از كنيزان او گفت: (اين، زينب دختر فاطمه، دختر رسول خدا است.)</w:t>
      </w:r>
    </w:p>
    <w:p>
      <w:pPr>
        <w:pStyle w:val="BookText"/>
      </w:pPr>
      <w:r>
        <w:rPr>
          <w:rFonts w:ascii="IRNazanin" w:hAnsi="IRNazanin" w:eastAsia="IRNazanin" w:cs="IRNazanin"/>
          <w:lang w:bidi="fa-IR"/>
          <w:color w:val="111111"/>
          <w:sz w:val="28"/>
          <w:szCs w:val="28"/>
          <w:rtl/>
        </w:rPr>
        <w:t xml:space="preserve">آن حرامزاده گفت: (حمد مى كنم خداوندى را كه شما را رسوا كرد و دروغ شما را ظاهر گردانيد.)</w:t>
      </w:r>
    </w:p>
    <w:p>
      <w:pPr>
        <w:pStyle w:val="BookText"/>
      </w:pPr>
      <w:r>
        <w:rPr>
          <w:rFonts w:ascii="IRNazanin" w:hAnsi="IRNazanin" w:eastAsia="IRNazanin" w:cs="IRNazanin"/>
          <w:lang w:bidi="fa-IR"/>
          <w:color w:val="111111"/>
          <w:sz w:val="28"/>
          <w:szCs w:val="28"/>
          <w:rtl/>
        </w:rPr>
        <w:t xml:space="preserve">زينب گفت: (حمد مى كنم خداوندى را كه ما را گرامى داشت به محمد صلّى اللّه عليه و اله و سلّم پيغمبر خود، و پاك گردانيد ما را از رجس و شك و گناه پاك كردنى. رسوا نمى شود مگر فاسق، و دروغ نمى گويد مگر فاجر، و ما آن نيستيم، ديگرانند.)</w:t>
      </w:r>
    </w:p>
    <w:p>
      <w:pPr>
        <w:pStyle w:val="BookText"/>
      </w:pPr>
      <w:r>
        <w:rPr>
          <w:rFonts w:ascii="IRNazanin" w:hAnsi="IRNazanin" w:eastAsia="IRNazanin" w:cs="IRNazanin"/>
          <w:lang w:bidi="fa-IR"/>
          <w:color w:val="111111"/>
          <w:sz w:val="28"/>
          <w:szCs w:val="28"/>
          <w:rtl/>
        </w:rPr>
        <w:t xml:space="preserve">پسر زياد گفت: (ديدى خدا چه كرد با برادر تو و اهل بيت تو؟)</w:t>
      </w:r>
    </w:p>
    <w:p>
      <w:pPr>
        <w:pStyle w:val="BookText"/>
      </w:pPr>
      <w:r>
        <w:rPr>
          <w:rFonts w:ascii="IRNazanin" w:hAnsi="IRNazanin" w:eastAsia="IRNazanin" w:cs="IRNazanin"/>
          <w:lang w:bidi="fa-IR"/>
          <w:color w:val="111111"/>
          <w:sz w:val="28"/>
          <w:szCs w:val="28"/>
          <w:rtl/>
        </w:rPr>
        <w:t xml:space="preserve">زينب گفت: (نديدم مگر نيكى، آن ها كه به سعادت شهادت فايز شدند. بزودى خدا ميان تو و ايشان جمع خواهد كرد و ايشان با تو مخاصمه خواهند كرد. در آن وقت، تو را معلوم خواهد شد كه غلبه از براى كيست.)</w:t>
      </w:r>
    </w:p>
    <w:p>
      <w:pPr>
        <w:pStyle w:val="BookText"/>
      </w:pPr>
      <w:r>
        <w:rPr>
          <w:rFonts w:ascii="IRNazanin" w:hAnsi="IRNazanin" w:eastAsia="IRNazanin" w:cs="IRNazanin"/>
          <w:lang w:bidi="fa-IR"/>
          <w:color w:val="111111"/>
          <w:sz w:val="28"/>
          <w:szCs w:val="28"/>
          <w:rtl/>
        </w:rPr>
        <w:t xml:space="preserve">آن ملعون از اين سخن در خشم شد و حكم كرد به قتل او. عمرو بن حريث گفت: (بر گفته زنان ماتم زده مؤاخذه معقول نيست.)</w:t>
      </w:r>
    </w:p>
    <w:p>
      <w:pPr>
        <w:pStyle w:val="BookText"/>
      </w:pPr>
      <w:r>
        <w:rPr>
          <w:rFonts w:ascii="IRNazanin" w:hAnsi="IRNazanin" w:eastAsia="IRNazanin" w:cs="IRNazanin"/>
          <w:lang w:bidi="fa-IR"/>
          <w:color w:val="111111"/>
          <w:sz w:val="28"/>
          <w:szCs w:val="28"/>
          <w:rtl/>
        </w:rPr>
        <w:t xml:space="preserve">پس، پسر زياد گفت: (خدا ما را ظفر داد بر برادر طاغى تو و متمردان اهل بيت تو و سينه ما را از ايشان شفا داد.)</w:t>
      </w:r>
    </w:p>
    <w:p>
      <w:pPr>
        <w:pStyle w:val="BookText"/>
      </w:pPr>
      <w:r>
        <w:rPr>
          <w:rFonts w:ascii="IRNazanin" w:hAnsi="IRNazanin" w:eastAsia="IRNazanin" w:cs="IRNazanin"/>
          <w:lang w:bidi="fa-IR"/>
          <w:color w:val="111111"/>
          <w:sz w:val="28"/>
          <w:szCs w:val="28"/>
          <w:rtl/>
        </w:rPr>
        <w:t xml:space="preserve">زينب خاتون گفت: (بزرگ ما را كشتى و اصل و فرع اهل بيت رسالت را برانداختى. اگر شفاى سينه تو به اين حاصل شده، بد شفايى براى تو است.)</w:t>
      </w:r>
    </w:p>
    <w:p>
      <w:pPr>
        <w:pStyle w:val="BookText"/>
      </w:pPr>
      <w:r>
        <w:rPr>
          <w:rFonts w:ascii="IRNazanin" w:hAnsi="IRNazanin" w:eastAsia="IRNazanin" w:cs="IRNazanin"/>
          <w:lang w:bidi="fa-IR"/>
          <w:color w:val="111111"/>
          <w:sz w:val="28"/>
          <w:szCs w:val="28"/>
          <w:rtl/>
        </w:rPr>
        <w:t xml:space="preserve">به روايت ديگر، امّ كلثوم گفت: (اى پسر زياد! اگر ديده تو روشن شد به كشتن حسين، ديده جدّش به ديدن او بسيار روشن مى شد و او را مى بوسيد و لبهاى او را مى مكيد و او را بر دوش خود سوار مى كرد.</w:t>
      </w:r>
    </w:p>
    <w:p>
      <w:pPr>
        <w:pStyle w:val="BookText"/>
      </w:pPr>
      <w:r>
        <w:rPr>
          <w:rFonts w:ascii="Amiri" w:hAnsi="Amiri" w:eastAsia="Amiri" w:cs="Amiri"/>
          <w:lang w:bidi="ar-SA"/>
          <w:color w:val="111111"/>
          <w:sz w:val="28"/>
          <w:szCs w:val="28"/>
          <w:rtl/>
        </w:rPr>
        <w:t xml:space="preserve">مهيّاى جواب جدّ او باش در آخرت.)</w:t>
      </w:r>
    </w:p>
    <w:p>
      <w:pPr>
        <w:pStyle w:val="BookText"/>
      </w:pPr>
      <w:r>
        <w:rPr>
          <w:rFonts w:ascii="Amiri" w:hAnsi="Amiri" w:eastAsia="Amiri" w:cs="Amiri"/>
          <w:lang w:bidi="ar-SA"/>
          <w:color w:val="111111"/>
          <w:sz w:val="28"/>
          <w:szCs w:val="28"/>
          <w:rtl/>
        </w:rPr>
        <w:t xml:space="preserve">مجلسى، جلاء العيون،/ 718- 719</w:t>
      </w:r>
    </w:p>
    <w:p>
      <w:pPr>
        <w:pStyle w:val="BookText"/>
      </w:pPr>
      <w:r>
        <w:rPr>
          <w:rFonts w:ascii="Amiri" w:hAnsi="Amiri" w:eastAsia="Amiri" w:cs="Amiri"/>
          <w:lang w:bidi="ar-SA"/>
          <w:color w:val="111111"/>
          <w:sz w:val="28"/>
          <w:szCs w:val="28"/>
          <w:rtl/>
        </w:rPr>
        <w:t xml:space="preserve">مقتل أبي مخنف (المشهور)،/ 105- عنه: الدّربندي، أسرار الشّهادة،/ 477؛ المازندراني، معالي السّبطين، 2/ 113؛ الزّنجاني، وسيلة الدّارين،/ 365- 366</w:t>
      </w:r>
    </w:p>
    <w:p>
      <w:pPr>
        <w:pStyle w:val="BookText"/>
      </w:pPr>
      <w:r>
        <w:rPr>
          <w:rFonts w:ascii="Amiri" w:hAnsi="Amiri" w:eastAsia="Amiri" w:cs="Amiri"/>
          <w:lang w:bidi="ar-SA"/>
          <w:color w:val="111111"/>
          <w:sz w:val="28"/>
          <w:szCs w:val="28"/>
          <w:rtl/>
        </w:rPr>
        <w:t xml:space="preserve">ثمّ أدخلت عليه زينب بنت عليّ (رضي اللّه عنهما) و عليها أرذل ثيابها، فجلست ناحية و قد حفّ بها إماؤها، فقال ابن زياد لها: (الحمد للّه الّذي فضحكم و قتلكم).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زينب: (الحمد للّه الّذي أكرمنا بنبيّه محمّد صلّى اللّه عليه و اله و سلّم و طهّرنا من الرّجس تطهيرا إنّما يفتضح الفاسق، و يكذّب الفاجر، و هو أنت يا عدوّ اللّه! و عدوّ رسوله).</w:t>
      </w:r>
    </w:p>
    <w:p>
      <w:pPr>
        <w:pStyle w:val="BookText"/>
      </w:pPr>
      <w:r>
        <w:rPr>
          <w:rFonts w:ascii="Amiri" w:hAnsi="Amiri" w:eastAsia="Amiri" w:cs="Amiri"/>
          <w:lang w:bidi="ar-SA"/>
          <w:color w:val="111111"/>
          <w:sz w:val="28"/>
          <w:szCs w:val="28"/>
          <w:rtl/>
        </w:rPr>
        <w:t xml:space="preserve">فقال لها: (كيف رأيت صنع اللّه بأخيك الحسين و أهل بيته؟).</w:t>
      </w:r>
    </w:p>
    <w:p>
      <w:pPr>
        <w:pStyle w:val="BookText"/>
      </w:pPr>
      <w:r>
        <w:rPr>
          <w:rFonts w:ascii="Amiri" w:hAnsi="Amiri" w:eastAsia="Amiri" w:cs="Amiri"/>
          <w:lang w:bidi="ar-SA"/>
          <w:color w:val="111111"/>
          <w:sz w:val="28"/>
          <w:szCs w:val="28"/>
          <w:rtl/>
        </w:rPr>
        <w:t xml:space="preserve">فقالت: (إنّ اللّه كتب عليهم القتال، فتبادروا أمر ربّهم، و برزوا إلى مضاجعهم، فقاتلوا، ثمّ قتلوا في اللّه و في سبيل اللّه، و سيجمع اللّه بينك و بينهم، و تتحاجّون و تتخاصمون عند اللّه، و إنّ لك موقفا، فاستعدّ للمسألة جوابا، إذا كان القاضي اللّه، و الخصم جدّي رسول اللّه صلّى اللّه عليه و اله و سلّم، و السّجن جهنّم).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كسى پاسخ نداد. ديگر باره پرسش كرد و جوابى نشنيد. در كرت سيم بعضى از خدم گفتند: (او زينب دختر على بن ابى طالب عليه السّلام است.)</w:t>
      </w:r>
    </w:p>
    <w:p>
      <w:pPr>
        <w:pStyle w:val="BookText"/>
      </w:pPr>
      <w:r>
        <w:rPr>
          <w:rFonts w:ascii="Amiri" w:hAnsi="Amiri" w:eastAsia="Amiri" w:cs="Amiri"/>
          <w:lang w:bidi="ar-SA"/>
          <w:color w:val="111111"/>
          <w:sz w:val="28"/>
          <w:szCs w:val="28"/>
          <w:rtl/>
        </w:rPr>
        <w:t xml:space="preserve">ابن زياد روى بدو آورد:</w:t>
      </w:r>
    </w:p>
    <w:p>
      <w:pPr>
        <w:pStyle w:val="BookText"/>
      </w:pPr>
      <w:r>
        <w:rPr>
          <w:rFonts w:ascii="Amiri" w:hAnsi="Amiri" w:eastAsia="Amiri" w:cs="Amiri"/>
          <w:lang w:bidi="ar-SA"/>
          <w:color w:val="111111"/>
          <w:sz w:val="28"/>
          <w:szCs w:val="28"/>
          <w:rtl/>
        </w:rPr>
        <w:t xml:space="preserve">و قال: الحمد للّه الذي فضحكم و قتلكم و أكذب أحدوثتكم.</w:t>
      </w:r>
    </w:p>
    <w:p>
      <w:pPr>
        <w:pStyle w:val="BookText"/>
      </w:pPr>
      <w:r>
        <w:rPr>
          <w:rFonts w:ascii="IRNazanin" w:hAnsi="IRNazanin" w:eastAsia="IRNazanin" w:cs="IRNazanin"/>
          <w:lang w:bidi="fa-IR"/>
          <w:color w:val="111111"/>
          <w:sz w:val="28"/>
          <w:szCs w:val="28"/>
          <w:rtl/>
        </w:rPr>
        <w:t xml:space="preserve">گفت: (سپاس خداوندى را كه رسوا ساخت شما را و كشت شما را و روشن ساخت دروغ شما را.)</w:t>
      </w:r>
    </w:p>
    <w:p>
      <w:pPr>
        <w:pStyle w:val="BookText"/>
      </w:pPr>
      <w:r>
        <w:rPr>
          <w:rFonts w:ascii="Amiri" w:hAnsi="Amiri" w:eastAsia="Amiri" w:cs="Amiri"/>
          <w:lang w:bidi="ar-SA"/>
          <w:color w:val="111111"/>
          <w:sz w:val="28"/>
          <w:szCs w:val="28"/>
          <w:rtl/>
        </w:rPr>
        <w:t xml:space="preserve">فقال: الحمد للّه الّذي أكرمنا بنبيّه محمّد و طهّرنا من الرّجس تطهيرا. إنّما يفتضح الفاسق و يكذب الفاجر و هو غيرنا.</w:t>
      </w:r>
    </w:p>
    <w:p>
      <w:pPr>
        <w:pStyle w:val="BookText"/>
      </w:pPr>
      <w:r>
        <w:rPr>
          <w:rFonts w:ascii="IRNazanin" w:hAnsi="IRNazanin" w:eastAsia="IRNazanin" w:cs="IRNazanin"/>
          <w:lang w:bidi="fa-IR"/>
          <w:color w:val="111111"/>
          <w:sz w:val="28"/>
          <w:szCs w:val="28"/>
          <w:rtl/>
        </w:rPr>
        <w:t xml:space="preserve">زينب گفت: (سپاس و ستايش خداوندى را كه ما را مكرم داشت به پيغمبر خود، محمد مصطفى و پاك و پاكيزه داشت ما را از هر رجسى و آلايشى. همانا خداوند رسوا مى كند فاسق بزهكار «2» و دروغگو مى شمارد فاجر نابهنجار را و ما از آنان نيستيم؛ بلكه ديگرانند.)</w:t>
      </w:r>
    </w:p>
    <w:p>
      <w:pPr>
        <w:pStyle w:val="BookText"/>
      </w:pPr>
      <w:r>
        <w:rPr>
          <w:rFonts w:ascii="Amiri" w:hAnsi="Amiri" w:eastAsia="Amiri" w:cs="Amiri"/>
          <w:lang w:bidi="ar-SA"/>
          <w:color w:val="111111"/>
          <w:sz w:val="28"/>
          <w:szCs w:val="28"/>
          <w:rtl/>
        </w:rPr>
        <w:t xml:space="preserve">فقال ابن زياد: كيف رأيت صنع اللّه بأخيك؟</w:t>
      </w:r>
    </w:p>
    <w:p>
      <w:pPr>
        <w:pStyle w:val="BookText"/>
      </w:pPr>
      <w:r>
        <w:rPr>
          <w:rFonts w:ascii="IRNazanin" w:hAnsi="IRNazanin" w:eastAsia="IRNazanin" w:cs="IRNazanin"/>
          <w:lang w:bidi="fa-IR"/>
          <w:color w:val="111111"/>
          <w:sz w:val="28"/>
          <w:szCs w:val="28"/>
          <w:rtl/>
        </w:rPr>
        <w:t xml:space="preserve">ابن زياد گفت: (چگونه ديدى صنعت خداى را با برادرت؟)</w:t>
      </w:r>
    </w:p>
    <w:p>
      <w:pPr>
        <w:pStyle w:val="BookText"/>
      </w:pPr>
      <w:r>
        <w:rPr>
          <w:rFonts w:ascii="Amiri" w:hAnsi="Amiri" w:eastAsia="Amiri" w:cs="Amiri"/>
          <w:lang w:bidi="ar-SA"/>
          <w:color w:val="111111"/>
          <w:sz w:val="28"/>
          <w:szCs w:val="28"/>
          <w:rtl/>
        </w:rPr>
        <w:t xml:space="preserve">فقالت: ما رأيت إلّا جميلا. هؤلاء قوم كتب اللّه عليهم القتل فبرزوا إلى مضاجعهم و سيجمع اللّه بينك و بينهم و تتحاجّون و تتخاصمون عنده و إنّ لك يا ابن زياد! فاستعدّ له جوابا و أنّى لك به؟ فانظر لمن الفلج يومئذ؟ ثكلتك أمّك يا ابن مرجانة!</w:t>
      </w:r>
    </w:p>
    <w:p>
      <w:pPr>
        <w:pStyle w:val="BookText"/>
      </w:pPr>
      <w:r>
        <w:rPr>
          <w:rFonts w:ascii="IRNazanin" w:hAnsi="IRNazanin" w:eastAsia="IRNazanin" w:cs="IRNazanin"/>
          <w:lang w:bidi="fa-IR"/>
          <w:color w:val="111111"/>
          <w:sz w:val="28"/>
          <w:szCs w:val="28"/>
          <w:rtl/>
        </w:rPr>
        <w:t xml:space="preserve">زينب گفت: (جز نيكويى نظاره نكرديم؛ چه آل رسول جماعتى باشند كه خداوند از براى قربت محل و مناعت «3» مقام، حكم شهادت بر ايشان نگاشته است؛ لا جرم به جانب خوابگاه خويش عجلت مى كنند؛ لكن زود باشد كه خداوند شما را و ايشان را در مقام پرسش باز دارد و احتجاج شما را اصغا فرمايد. يكى نظاره كن كه در آن روز، رستگارى كه را است؟ هان اى پسر مرجانه! مادر بر تو بگريد.)</w:t>
      </w:r>
    </w:p>
    <w:p>
      <w:pPr>
        <w:pStyle w:val="BookText"/>
      </w:pPr>
      <w:r>
        <w:rPr>
          <w:rFonts w:ascii="IRNazanin" w:hAnsi="IRNazanin" w:eastAsia="IRNazanin" w:cs="IRNazanin"/>
          <w:lang w:bidi="fa-IR"/>
          <w:color w:val="111111"/>
          <w:sz w:val="28"/>
          <w:szCs w:val="28"/>
          <w:rtl/>
        </w:rPr>
        <w:t xml:space="preserve">چون زينب سخن به اينجا آورد، ابن زياد در خشم شد و تصميم عزم داد كه زينب را به درجه شهادت رساند؟ عمرو بن حريث كه حاضر مجلس بود، انديشه او را تفرس «4» كرد.</w:t>
      </w:r>
    </w:p>
    <w:p>
      <w:pPr>
        <w:pStyle w:val="BookText"/>
      </w:pPr>
      <w:r>
        <w:rPr>
          <w:rFonts w:ascii="Amiri" w:hAnsi="Amiri" w:eastAsia="Amiri" w:cs="Amiri"/>
          <w:lang w:bidi="ar-SA"/>
          <w:color w:val="111111"/>
          <w:sz w:val="28"/>
          <w:szCs w:val="28"/>
          <w:rtl/>
        </w:rPr>
        <w:t xml:space="preserve">فقال له: إنّها امرأة لا تؤاخذ بشي ء من منطقها.</w:t>
      </w:r>
    </w:p>
    <w:p>
      <w:pPr>
        <w:pStyle w:val="BookText"/>
      </w:pPr>
      <w:r>
        <w:rPr>
          <w:rFonts w:ascii="IRNazanin" w:hAnsi="IRNazanin" w:eastAsia="IRNazanin" w:cs="IRNazanin"/>
          <w:lang w:bidi="fa-IR"/>
          <w:color w:val="111111"/>
          <w:sz w:val="28"/>
          <w:szCs w:val="28"/>
          <w:rtl/>
        </w:rPr>
        <w:t xml:space="preserve">گفت: (يا ابن زياد! او زنى است و هيچ كس زن را به گفتار مأخوذ ندارد و كيفر نكند.)</w:t>
      </w:r>
    </w:p>
    <w:p>
      <w:pPr>
        <w:pStyle w:val="BookText"/>
      </w:pPr>
      <w:r>
        <w:rPr>
          <w:rFonts w:ascii="IRNazanin" w:hAnsi="IRNazanin" w:eastAsia="IRNazanin" w:cs="IRNazanin"/>
          <w:lang w:bidi="fa-IR"/>
          <w:color w:val="111111"/>
          <w:sz w:val="28"/>
          <w:szCs w:val="28"/>
          <w:rtl/>
        </w:rPr>
        <w:t xml:space="preserve">و او را از اين انديشه باز داشت. ديگرباره ابن زياد روى به زينب آورد:</w:t>
      </w:r>
    </w:p>
    <w:p>
      <w:pPr>
        <w:pStyle w:val="BookText"/>
      </w:pPr>
      <w:r>
        <w:rPr>
          <w:rFonts w:ascii="Amiri" w:hAnsi="Amiri" w:eastAsia="Amiri" w:cs="Amiri"/>
          <w:lang w:bidi="ar-SA"/>
          <w:color w:val="111111"/>
          <w:sz w:val="28"/>
          <w:szCs w:val="28"/>
          <w:rtl/>
        </w:rPr>
        <w:t xml:space="preserve">فقال لها: شفانا اللّه من طاغيتك الحسين و العصاة المردة من أهل بيتك.</w:t>
      </w:r>
    </w:p>
    <w:p>
      <w:pPr>
        <w:pStyle w:val="BookText"/>
      </w:pPr>
      <w:r>
        <w:rPr>
          <w:rFonts w:ascii="IRNazanin" w:hAnsi="IRNazanin" w:eastAsia="IRNazanin" w:cs="IRNazanin"/>
          <w:lang w:bidi="fa-IR"/>
          <w:color w:val="111111"/>
          <w:sz w:val="28"/>
          <w:szCs w:val="28"/>
          <w:rtl/>
        </w:rPr>
        <w:t xml:space="preserve">گفت: (شفا داد خداوند دل ما را از قتل حسين طاغى «5» و بزهكاران ماردين «6» از اهل بيت تو.)</w:t>
      </w:r>
    </w:p>
    <w:p>
      <w:pPr>
        <w:pStyle w:val="BookText"/>
      </w:pPr>
      <w:r>
        <w:rPr>
          <w:rFonts w:ascii="IRNazanin" w:hAnsi="IRNazanin" w:eastAsia="IRNazanin" w:cs="IRNazanin"/>
          <w:lang w:bidi="fa-IR"/>
          <w:color w:val="111111"/>
          <w:sz w:val="28"/>
          <w:szCs w:val="28"/>
          <w:rtl/>
        </w:rPr>
        <w:t xml:space="preserve">زينب چون اين كلمات بشنيد، بگريست:</w:t>
      </w:r>
    </w:p>
    <w:p>
      <w:pPr>
        <w:pStyle w:val="BookText"/>
      </w:pPr>
      <w:r>
        <w:rPr>
          <w:rFonts w:ascii="Amiri" w:hAnsi="Amiri" w:eastAsia="Amiri" w:cs="Amiri"/>
          <w:lang w:bidi="ar-SA"/>
          <w:color w:val="111111"/>
          <w:sz w:val="28"/>
          <w:szCs w:val="28"/>
          <w:rtl/>
        </w:rPr>
        <w:t xml:space="preserve">ثمّ قالت: لعمري لقد قتلت كهلي و أبرزت أهلي و قطعت فرعي و اجتثثت أصلي، فإن كان هذا شفائك فقد اشتفيت.</w:t>
      </w:r>
    </w:p>
    <w:p>
      <w:pPr>
        <w:pStyle w:val="BookText"/>
      </w:pPr>
      <w:r>
        <w:rPr>
          <w:rFonts w:ascii="IRNazanin" w:hAnsi="IRNazanin" w:eastAsia="IRNazanin" w:cs="IRNazanin"/>
          <w:lang w:bidi="fa-IR"/>
          <w:color w:val="111111"/>
          <w:sz w:val="28"/>
          <w:szCs w:val="28"/>
          <w:rtl/>
        </w:rPr>
        <w:t xml:space="preserve">گفت: (قسم به جان من، كشتى پيران ما را و بى پرده برآوردى پردگيان ما را و از بن باز كردى شاخ و برگ ما را و از بيخ بركندى اصل ما را. اگر شفاى تو در اين است، بجوى شفاى خود را.)</w:t>
      </w:r>
    </w:p>
    <w:p>
      <w:pPr>
        <w:pStyle w:val="BookText"/>
      </w:pPr>
      <w:r>
        <w:rPr>
          <w:rFonts w:ascii="Amiri" w:hAnsi="Amiri" w:eastAsia="Amiri" w:cs="Amiri"/>
          <w:lang w:bidi="ar-SA"/>
          <w:color w:val="111111"/>
          <w:sz w:val="28"/>
          <w:szCs w:val="28"/>
          <w:rtl/>
        </w:rPr>
        <w:t xml:space="preserve">فقال ابن زياد: هذه سجّاعة و لعمري لقد كان أبوك سجّاعا شاعرا. فقالت: يا ابن زياد! إنّ لي عن السّجاعة لشغلا و إنّي لأعجب ممّن يشتفي بقتل أئمّته و يعلم أنّهم منتقمون منه في آخرته.</w:t>
      </w:r>
    </w:p>
    <w:p>
      <w:pPr>
        <w:pStyle w:val="BookText"/>
      </w:pPr>
      <w:r>
        <w:rPr>
          <w:rFonts w:ascii="IRNazanin" w:hAnsi="IRNazanin" w:eastAsia="IRNazanin" w:cs="IRNazanin"/>
          <w:lang w:bidi="fa-IR"/>
          <w:color w:val="111111"/>
          <w:sz w:val="28"/>
          <w:szCs w:val="28"/>
          <w:rtl/>
        </w:rPr>
        <w:t xml:space="preserve">ابن زياد گفت: (اين زن سجاعه اى است، (يعنى مانند كهنه «7» سخن به سجع و قافيه گويد.) قسم به جان من كه پدرش على نيز سجاع و شاعر بود.)</w:t>
      </w:r>
    </w:p>
    <w:p>
      <w:pPr>
        <w:pStyle w:val="BookText"/>
      </w:pPr>
      <w:r>
        <w:rPr>
          <w:rFonts w:ascii="IRNazanin" w:hAnsi="IRNazanin" w:eastAsia="IRNazanin" w:cs="IRNazanin"/>
          <w:lang w:bidi="fa-IR"/>
          <w:color w:val="111111"/>
          <w:sz w:val="28"/>
          <w:szCs w:val="28"/>
          <w:rtl/>
        </w:rPr>
        <w:t xml:space="preserve">زينب گفت: (اى پسر زياد! اگر سخن من مسجع باشد، شگفتى نيست «8». من از كسى در عجبم كه امام خود را بكشد و بداند كه در آن جهان بازپرس خواهد شد و خداوند از وى انتقام خواهد كشيد.)</w:t>
      </w:r>
    </w:p>
    <w:p>
      <w:pPr>
        <w:pStyle w:val="BookText"/>
      </w:pPr>
      <w:r>
        <w:rPr>
          <w:rFonts w:ascii="Amiri" w:hAnsi="Amiri" w:eastAsia="Amiri" w:cs="Amiri"/>
          <w:lang w:bidi="ar-SA"/>
          <w:color w:val="111111"/>
          <w:sz w:val="28"/>
          <w:szCs w:val="28"/>
          <w:rtl/>
        </w:rPr>
        <w:t xml:space="preserve">در اين وقت، امّ كلثوم به سخن آمد:</w:t>
      </w:r>
    </w:p>
    <w:p>
      <w:pPr>
        <w:pStyle w:val="BookText"/>
      </w:pPr>
      <w:r>
        <w:rPr>
          <w:rFonts w:ascii="Amiri" w:hAnsi="Amiri" w:eastAsia="Amiri" w:cs="Amiri"/>
          <w:lang w:bidi="ar-SA"/>
          <w:color w:val="111111"/>
          <w:sz w:val="28"/>
          <w:szCs w:val="28"/>
          <w:rtl/>
        </w:rPr>
        <w:t xml:space="preserve">فقالت له: يا ابن زياد! إن كان قرّت عينك بقتل الحسين، فقد كان عين رسول اللّه تقرّ برؤيته و كان يقبّله و يمصّ شفتيه و يحمله هو و أخوه «9» على ظهره فاستعدّ غدا للجواب.</w:t>
      </w:r>
    </w:p>
    <w:p>
      <w:pPr>
        <w:pStyle w:val="BookText"/>
      </w:pPr>
      <w:r>
        <w:rPr>
          <w:rFonts w:ascii="IRNazanin" w:hAnsi="IRNazanin" w:eastAsia="IRNazanin" w:cs="IRNazanin"/>
          <w:lang w:bidi="fa-IR"/>
          <w:color w:val="111111"/>
          <w:sz w:val="28"/>
          <w:szCs w:val="28"/>
          <w:rtl/>
        </w:rPr>
        <w:t xml:space="preserve">فرمود: (اى پسر زياد! اگر چشم تو به كشتن حسين روشن است، چشم رسول خدا به ديدار او روشن بود و لبهاى مباركش را مى مكيد و او را و برادرش حسن را بر دوش خويش حمل مى داد. اكنون ساخته جواب باش از براى فرداى قيامت.) «10»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متنكره: ناشناس، به هيأتى كه كسى او را نشناسد.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بزهكار (با هاى غير ملفوظ بر وزن مزه دار): گنهكار.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مناعت: بلندى.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تفرس: مطلبى را به فراست درك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طاغى: سركش.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مارد: كسى كه از حد خود تجاوز كرده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كهنه: جمع كاهن: غيب گو.</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معنى صحيح عبارت اين است: (من از سخن مسجع روى گردانم.) (يعنى: دل غمديده من به سجع توجه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تمام نسخ موجوده چنين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[اين مطلب در احوالات امام سجاد عليه السّلام، 2/ 137- 138 ذكر شده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60- 63</w:t>
      </w:r>
    </w:p>
    <w:p>
      <w:pPr>
        <w:pStyle w:val="BookText"/>
      </w:pPr>
      <w:r>
        <w:rPr>
          <w:rFonts w:ascii="IRNazanin" w:hAnsi="IRNazanin" w:eastAsia="IRNazanin" w:cs="IRNazanin"/>
          <w:lang w:bidi="fa-IR"/>
          <w:color w:val="111111"/>
          <w:sz w:val="28"/>
          <w:szCs w:val="28"/>
          <w:rtl/>
        </w:rPr>
        <w:t xml:space="preserve">در كشف الغمه مسطور است، و هم در ارشاد مفيد و ديگر كتب مذكور است كه چون اهل بيت را بر ابن زياد درآوردند، حضرت زينب با جامه كهنه و فرسوده در يك گوشه قصر بنشست و كنيزانش اطرافش را فروگرفتند. ابن زياد پرسيد: (كيست اين كه گذشت و در آن ناحيه بنشست.)</w:t>
      </w:r>
    </w:p>
    <w:p>
      <w:pPr>
        <w:pStyle w:val="BookText"/>
      </w:pPr>
      <w:r>
        <w:rPr>
          <w:rFonts w:ascii="IRNazanin" w:hAnsi="IRNazanin" w:eastAsia="IRNazanin" w:cs="IRNazanin"/>
          <w:lang w:bidi="fa-IR"/>
          <w:color w:val="111111"/>
          <w:sz w:val="28"/>
          <w:szCs w:val="28"/>
          <w:rtl/>
        </w:rPr>
        <w:t xml:space="preserve">آن حضرت پاسخ او را نداد تا چند باز پرسش گرفت. بعضى از كنيزان گفتند: (زينب دختر فاطمه بنت رسول اللّه است.)</w:t>
      </w:r>
    </w:p>
    <w:p>
      <w:pPr>
        <w:pStyle w:val="BookText"/>
      </w:pPr>
      <w:r>
        <w:rPr>
          <w:rFonts w:ascii="IRNazanin" w:hAnsi="IRNazanin" w:eastAsia="IRNazanin" w:cs="IRNazanin"/>
          <w:lang w:bidi="fa-IR"/>
          <w:color w:val="111111"/>
          <w:sz w:val="28"/>
          <w:szCs w:val="28"/>
          <w:rtl/>
        </w:rPr>
        <w:t xml:space="preserve">ابن زياد را با آن حضرت آن مكالمه اى كه مذكور افتاد، بگذاشت. آن ملعون گفت: (خداى تعالى نفس مرا از طرف جماعت طاغيه «1» و عاصيه از اهل بيت تو شفا بخشيد و مسرور داشت.)</w:t>
      </w:r>
    </w:p>
    <w:p>
      <w:pPr>
        <w:pStyle w:val="BookText"/>
      </w:pPr>
      <w:r>
        <w:rPr>
          <w:rFonts w:ascii="IRNazanin" w:hAnsi="IRNazanin" w:eastAsia="IRNazanin" w:cs="IRNazanin"/>
          <w:lang w:bidi="fa-IR"/>
          <w:color w:val="111111"/>
          <w:sz w:val="28"/>
          <w:szCs w:val="28"/>
          <w:rtl/>
        </w:rPr>
        <w:t xml:space="preserve">اين هنگام حضرت زينب را رقت فروگرفت و بگريست و فرمود: (به عمر خودم سوگند كه تو به قتل رساندى شيخ و بزرگ مرا، و بى پرده ساختى اهل مرا و قطع نمودى فرع مرا و بريده ساختى اصل مرا، اگر اين كردار تو را شفا مى بخشد، همانا شفا يافتى و مراد خويش حاصل ساختى.)</w:t>
      </w:r>
    </w:p>
    <w:p>
      <w:pPr>
        <w:pStyle w:val="BookText"/>
      </w:pPr>
      <w:r>
        <w:rPr>
          <w:rFonts w:ascii="IRNazanin" w:hAnsi="IRNazanin" w:eastAsia="IRNazanin" w:cs="IRNazanin"/>
          <w:lang w:bidi="fa-IR"/>
          <w:color w:val="111111"/>
          <w:sz w:val="28"/>
          <w:szCs w:val="28"/>
          <w:rtl/>
        </w:rPr>
        <w:t xml:space="preserve">ابن زياد گفت: (اين زن طرفه شجاعه و به روايتى سجاعه «2» با سين مهمله و با جرأت است. قسم به جان خودم، پدرش شجاع و به روايتى سجاع و شاعر بود.)</w:t>
      </w:r>
    </w:p>
    <w:p>
      <w:pPr>
        <w:pStyle w:val="BookText"/>
      </w:pPr>
      <w:r>
        <w:rPr>
          <w:rFonts w:ascii="IRNazanin" w:hAnsi="IRNazanin" w:eastAsia="IRNazanin" w:cs="IRNazanin"/>
          <w:lang w:bidi="fa-IR"/>
          <w:color w:val="111111"/>
          <w:sz w:val="28"/>
          <w:szCs w:val="28"/>
          <w:rtl/>
        </w:rPr>
        <w:t xml:space="preserve">زينب فرمود: (زن كجا و شجاعت؟ همانا مرا با شجاعت كارى نباشد؛ لكن آنچه گفتم، از سينه من تراوش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طاغيه: سركش.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سجّاعه: زن بسيار توانا بر ايراد كلامى كه مسجع و مقفا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141- 142</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87- 88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أدخل نساء الحسين عليه السّلام و صبيانه على ابن زياد، فلبست زينب عليها السلام أرذل ثيابها، و تنكّرت، و مضت حتّى جلست ناحية من القصر، و حفّ بها إماؤها. فقال ابن زياد: من هذه؟ فلم تجبه، فأعاد الكلام ثانيا، و ثالثا، يسأل عنها، فلم تجبه. فقال له بعض إمائها:</w:t>
      </w:r>
    </w:p>
    <w:p>
      <w:pPr>
        <w:pStyle w:val="BookText"/>
      </w:pPr>
      <w:r>
        <w:rPr>
          <w:rFonts w:ascii="Amiri" w:hAnsi="Amiri" w:eastAsia="Amiri" w:cs="Amiri"/>
          <w:lang w:bidi="ar-SA"/>
          <w:color w:val="111111"/>
          <w:sz w:val="28"/>
          <w:szCs w:val="28"/>
          <w:rtl/>
        </w:rPr>
        <w:t xml:space="preserve">هذه زينب بنت فاطمة بنت رسول اللّه صلّى اللّه عليه و اله. فأقبل عليها ابن زياد، </w:t>
      </w:r>
      <w:r>
        <w:rPr>
          <w:rStyle w:val="FootnoteReference"/>
        </w:rPr>
        <w:footnoteReference w:id="187"/>
      </w:r>
      <w:r>
        <w:rPr>
          <w:rFonts w:ascii="Amiri" w:hAnsi="Amiri" w:eastAsia="Amiri" w:cs="Amiri"/>
          <w:lang w:bidi="ar-SA"/>
          <w:color w:val="111111"/>
          <w:sz w:val="28"/>
          <w:szCs w:val="28"/>
          <w:rtl/>
        </w:rPr>
        <w:t xml:space="preserve">و خاطبها بما فيه الشّماتة، و الجفاء، و الغلظة، و الجرأة على اللّه، و رسوله كما يقتضيه لؤم عنصره، و خبث طينته، و أراد تصديق كونه، دعيا ابن دعيّ </w:t>
      </w:r>
      <w:r>
        <w:rPr>
          <w:rStyle w:val="FootnoteReference"/>
        </w:rPr>
        <w:footnoteReference w:id="188"/>
      </w:r>
      <w:r>
        <w:rPr>
          <w:rFonts w:ascii="Amiri" w:hAnsi="Amiri" w:eastAsia="Amiri" w:cs="Amiri"/>
          <w:lang w:bidi="ar-SA"/>
          <w:color w:val="111111"/>
          <w:sz w:val="28"/>
          <w:szCs w:val="28"/>
          <w:rtl/>
        </w:rPr>
        <w:t xml:space="preserve">. فقال لها: الحمد للّه الّذي فضحكم، و قتلكم، و أكذب أحدوثتكم. </w:t>
      </w:r>
      <w:r>
        <w:rPr>
          <w:rStyle w:val="FootnoteReference"/>
        </w:rPr>
        <w:footnoteReference w:id="189"/>
      </w:r>
      <w:r>
        <w:rPr>
          <w:rFonts w:ascii="Amiri" w:hAnsi="Amiri" w:eastAsia="Amiri" w:cs="Amiri"/>
          <w:lang w:bidi="ar-SA"/>
          <w:color w:val="111111"/>
          <w:sz w:val="28"/>
          <w:szCs w:val="28"/>
          <w:rtl/>
        </w:rPr>
        <w:t xml:space="preserve">فأجابته زينب عليها السّلام بما أخرسه، و أخزاه، و فضحه، فقالت </w:t>
      </w:r>
      <w:r>
        <w:rPr>
          <w:rStyle w:val="FootnoteReference"/>
        </w:rPr>
        <w:footnoteReference w:id="190"/>
      </w:r>
      <w:r>
        <w:rPr>
          <w:rFonts w:ascii="Amiri" w:hAnsi="Amiri" w:eastAsia="Amiri" w:cs="Amiri"/>
          <w:lang w:bidi="ar-SA"/>
          <w:color w:val="111111"/>
          <w:sz w:val="28"/>
          <w:szCs w:val="28"/>
          <w:rtl/>
        </w:rPr>
        <w:t xml:space="preserve">: الحمد للّه الّذي أكرمنا بنبيّه محمّد صلّى اللّه عليه و اله، و طهّرنا من الرّجس تطهيرا، إنّما يفتضح الفاسق،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يكذّب الفاجر، و هو غيرنا. فقال: كيف رأيت فعل اللّه بأخيك، و أهل بيتك؟ فقالت:</w:t>
      </w:r>
    </w:p>
    <w:p>
      <w:pPr>
        <w:pStyle w:val="BookText"/>
      </w:pPr>
      <w:r>
        <w:rPr>
          <w:rFonts w:ascii="Amiri" w:hAnsi="Amiri" w:eastAsia="Amiri" w:cs="Amiri"/>
          <w:lang w:bidi="ar-SA"/>
          <w:color w:val="111111"/>
          <w:sz w:val="28"/>
          <w:szCs w:val="28"/>
          <w:rtl/>
        </w:rPr>
        <w:t xml:space="preserve">ما رأيت إلّا جميلا، هؤلاء قوم كتب اللّه عليهم القتل، فبرزوا إلى مضاجعهم، و سيجمع اللّه بينك و بينهم، </w:t>
      </w:r>
      <w:r>
        <w:rPr>
          <w:rStyle w:val="FootnoteReference"/>
        </w:rPr>
        <w:footnoteReference w:id="191"/>
      </w:r>
      <w:r>
        <w:rPr>
          <w:rFonts w:ascii="Amiri" w:hAnsi="Amiri" w:eastAsia="Amiri" w:cs="Amiri"/>
          <w:lang w:bidi="ar-SA"/>
          <w:color w:val="111111"/>
          <w:sz w:val="28"/>
          <w:szCs w:val="28"/>
          <w:rtl/>
        </w:rPr>
        <w:t xml:space="preserve">فتتحاجّون إليه، و تختصمون عنده </w:t>
      </w:r>
      <w:r>
        <w:rPr>
          <w:rStyle w:val="FootnoteReference"/>
        </w:rPr>
        <w:footnoteReference w:id="192"/>
      </w:r>
      <w:r>
        <w:rPr>
          <w:rFonts w:ascii="Amiri" w:hAnsi="Amiri" w:eastAsia="Amiri" w:cs="Amiri"/>
          <w:lang w:bidi="ar-SA"/>
          <w:color w:val="111111"/>
          <w:sz w:val="28"/>
          <w:szCs w:val="28"/>
          <w:rtl/>
        </w:rPr>
        <w:t xml:space="preserve">، فانظر لمن الفلج يومئذ، هبلتك امّك يا ابن مرجانة!</w:t>
      </w:r>
    </w:p>
    <w:p>
      <w:pPr>
        <w:pStyle w:val="BookText"/>
      </w:pPr>
      <w:r>
        <w:rPr>
          <w:rFonts w:ascii="IRNazanin" w:hAnsi="IRNazanin" w:eastAsia="IRNazanin" w:cs="IRNazanin"/>
          <w:lang w:bidi="fa-IR"/>
          <w:color w:val="111111"/>
          <w:sz w:val="28"/>
          <w:szCs w:val="28"/>
          <w:rtl/>
        </w:rPr>
        <w:t xml:space="preserve">فغضب، و استشاط </w:t>
      </w:r>
      <w:r>
        <w:rPr>
          <w:rStyle w:val="FootnoteReference"/>
        </w:rPr>
        <w:footnoteReference w:id="193"/>
      </w:r>
      <w:r>
        <w:rPr>
          <w:rFonts w:ascii="Amiri" w:hAnsi="Amiri" w:eastAsia="Amiri" w:cs="Amiri"/>
          <w:lang w:bidi="ar-SA"/>
          <w:color w:val="111111"/>
          <w:sz w:val="28"/>
          <w:szCs w:val="28"/>
          <w:rtl/>
        </w:rPr>
        <w:t xml:space="preserve">حين أعياه الجواب </w:t>
      </w:r>
      <w:r>
        <w:rPr>
          <w:rStyle w:val="FootnoteReference"/>
        </w:rPr>
        <w:footnoteReference w:id="194"/>
      </w:r>
      <w:r>
        <w:rPr>
          <w:rFonts w:ascii="Amiri" w:hAnsi="Amiri" w:eastAsia="Amiri" w:cs="Amiri"/>
          <w:lang w:bidi="ar-SA"/>
          <w:color w:val="111111"/>
          <w:sz w:val="28"/>
          <w:szCs w:val="28"/>
          <w:rtl/>
        </w:rPr>
        <w:t xml:space="preserve">، و كأنّه همّ بها. فقال له عمرو بن حريث:</w:t>
      </w:r>
    </w:p>
    <w:p>
      <w:pPr>
        <w:pStyle w:val="BookText"/>
      </w:pPr>
      <w:r>
        <w:rPr>
          <w:rFonts w:ascii="Amiri" w:hAnsi="Amiri" w:eastAsia="Amiri" w:cs="Amiri"/>
          <w:lang w:bidi="ar-SA"/>
          <w:color w:val="111111"/>
          <w:sz w:val="28"/>
          <w:szCs w:val="28"/>
          <w:rtl/>
        </w:rPr>
        <w:t xml:space="preserve">أيّها الأمير! إنّها امرأة، و المرأة لا تؤاخذ بشي ء من منطقها، و لا تذمّ على خطيئتها.</w:t>
      </w:r>
    </w:p>
    <w:p>
      <w:pPr>
        <w:pStyle w:val="BookText"/>
      </w:pPr>
      <w:r>
        <w:rPr>
          <w:rStyle w:val="FootnoteReference"/>
        </w:rPr>
        <w:footnoteReference w:id="195"/>
      </w:r>
      <w:r>
        <w:rPr>
          <w:rFonts w:ascii="Amiri" w:hAnsi="Amiri" w:eastAsia="Amiri" w:cs="Amiri"/>
          <w:lang w:bidi="ar-SA"/>
          <w:color w:val="111111"/>
          <w:sz w:val="28"/>
          <w:szCs w:val="28"/>
          <w:rtl/>
        </w:rPr>
        <w:t xml:space="preserve">فلجأ ابن زياد حينئذ إلى البذاءة، و سوء القول ممّا هو جدير به </w:t>
      </w:r>
      <w:r>
        <w:rPr>
          <w:rStyle w:val="FootnoteReference"/>
        </w:rPr>
        <w:footnoteReference w:id="196"/>
      </w:r>
      <w:r>
        <w:rPr>
          <w:rFonts w:ascii="Amiri" w:hAnsi="Amiri" w:eastAsia="Amiri" w:cs="Amiri"/>
          <w:lang w:bidi="ar-SA"/>
          <w:color w:val="111111"/>
          <w:sz w:val="28"/>
          <w:szCs w:val="28"/>
          <w:rtl/>
        </w:rPr>
        <w:t xml:space="preserve">، فقال لها: لقد شفى اللّه نفسي </w:t>
      </w:r>
      <w:r>
        <w:rPr>
          <w:rStyle w:val="FootnoteReference"/>
        </w:rPr>
        <w:footnoteReference w:id="197"/>
      </w:r>
      <w:r>
        <w:rPr>
          <w:rFonts w:ascii="Amiri" w:hAnsi="Amiri" w:eastAsia="Amiri" w:cs="Amiri"/>
          <w:lang w:bidi="ar-SA"/>
          <w:color w:val="111111"/>
          <w:sz w:val="28"/>
          <w:szCs w:val="28"/>
          <w:rtl/>
        </w:rPr>
        <w:t xml:space="preserve">من طاغيتك الحسين، و العصاة المردة من أهل بيتك. فرقّت زينب، و بكت، و قالت له: لعمري لقد قتلت كهلي </w:t>
      </w:r>
      <w:r>
        <w:rPr>
          <w:rStyle w:val="FootnoteReference"/>
        </w:rPr>
        <w:footnoteReference w:id="198"/>
      </w:r>
      <w:r>
        <w:rPr>
          <w:rFonts w:ascii="Amiri" w:hAnsi="Amiri" w:eastAsia="Amiri" w:cs="Amiri"/>
          <w:lang w:bidi="ar-SA"/>
          <w:color w:val="111111"/>
          <w:sz w:val="28"/>
          <w:szCs w:val="28"/>
          <w:rtl/>
        </w:rPr>
        <w:t xml:space="preserve">، و قطعت فرعي، و اجتثثت أصلي، فإن كان هذا شفاءك، فقد اشتفيت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جناب زينب پاسخى نگفت. براى مرتبه دوم و سوم سؤال را تكرار كرد؛ اما باز هم پاسخى نشنيد تا آن كه بعضى از بانوان گفتند: (ايشان، زينب دختر فاطمه و نواده رسول اللّه صلّى اللّه عليه و اله و سلّم مى باشند.)</w:t>
      </w:r>
    </w:p>
    <w:p>
      <w:pPr>
        <w:pStyle w:val="BookText"/>
      </w:pPr>
      <w:r>
        <w:rPr>
          <w:rFonts w:ascii="IRNazanin" w:hAnsi="IRNazanin" w:eastAsia="IRNazanin" w:cs="IRNazanin"/>
          <w:lang w:bidi="fa-IR"/>
          <w:color w:val="111111"/>
          <w:sz w:val="28"/>
          <w:szCs w:val="28"/>
          <w:rtl/>
        </w:rPr>
        <w:t xml:space="preserve">ابن زياد به حضرتش رو كرد و با زبانى شماتت آميز و زشت كه حاكى از گستاخى بر خدا و پيامبرش بود و با پليدى طينت وى سازگارى داشت، سخن گفت؛ گويى مى خواست با اين كلمات، زنازادگى خود را بر همگان ثابت كند. او گفت: (شكر خدا را كه شما را رسوا كرد؛ مردانتان را به قتل رساند و دروغتان را آشكار ساخت.)</w:t>
      </w:r>
    </w:p>
    <w:p>
      <w:pPr>
        <w:pStyle w:val="BookText"/>
      </w:pPr>
      <w:r>
        <w:rPr>
          <w:rFonts w:ascii="IRNazanin" w:hAnsi="IRNazanin" w:eastAsia="IRNazanin" w:cs="IRNazanin"/>
          <w:lang w:bidi="fa-IR"/>
          <w:color w:val="111111"/>
          <w:sz w:val="28"/>
          <w:szCs w:val="28"/>
          <w:rtl/>
        </w:rPr>
        <w:t xml:space="preserve">حضرت زينب بى درنگ فرمود: (سپاس خداوندى را سزاست كه ما را به وسيله انتساب به پيامبر عظيم الشأن خود، محمد بن عبد اللّه گرامى داشته و از ناپاكى دور گردانده است. همانا افراد دروغگو و بدكردار رسوا مى شوند و آنان غير از مايند.)</w:t>
      </w:r>
    </w:p>
    <w:p>
      <w:pPr>
        <w:pStyle w:val="BookText"/>
      </w:pPr>
      <w:r>
        <w:rPr>
          <w:rFonts w:ascii="IRNazanin" w:hAnsi="IRNazanin" w:eastAsia="IRNazanin" w:cs="IRNazanin"/>
          <w:lang w:bidi="fa-IR"/>
          <w:color w:val="111111"/>
          <w:sz w:val="28"/>
          <w:szCs w:val="28"/>
          <w:rtl/>
        </w:rPr>
        <w:t xml:space="preserve">اين سخن بانويى بود كه به اسارت گرفته شده بود و اينك در برابر خودكامه اى ستم پيشه قرار داشت. براى زينب، عظمت ظاهرى ابن زياد پشيزى ارزش نداشت تا واهمه اى به خود راه دهد يا هرزگى او را بى جواب بگذارد. اما ابن زياد هرگز باور نمى كرد چنين سخنى را از زينب بشنود و اين گونه رسوا شود؛ لذا براى تسكين شكست روحى خود، سؤالات بعدى را مطرح كرد و پرسيد: (كار خدا را با برادر و خويشانت چگونه ديدى؟)</w:t>
      </w:r>
    </w:p>
    <w:p>
      <w:pPr>
        <w:pStyle w:val="BookText"/>
      </w:pPr>
      <w:r>
        <w:rPr>
          <w:rFonts w:ascii="IRNazanin" w:hAnsi="IRNazanin" w:eastAsia="IRNazanin" w:cs="IRNazanin"/>
          <w:lang w:bidi="fa-IR"/>
          <w:color w:val="111111"/>
          <w:sz w:val="28"/>
          <w:szCs w:val="28"/>
          <w:rtl/>
        </w:rPr>
        <w:t xml:space="preserve">فرمود: (من جز نيكى از خدا نديده ام. اينان جماعتى بودند كه پروردگار متعال شهادت را بر ايشان مقدر فرموده بود. آنان نيز با آغوش باز به سوى آرامگاه خود شتافتند و اميد است كه در آينده نزديك، خداوند تو و ايشان را در مقام پرسش باز دارد و ايشان با تو به احتجاج پردازند و حق خويش را طلب كنند.</w:t>
      </w:r>
    </w:p>
    <w:p>
      <w:pPr>
        <w:pStyle w:val="BookText"/>
      </w:pPr>
      <w:r>
        <w:rPr>
          <w:rFonts w:ascii="IRNazanin" w:hAnsi="IRNazanin" w:eastAsia="IRNazanin" w:cs="IRNazanin"/>
          <w:lang w:bidi="fa-IR"/>
          <w:color w:val="111111"/>
          <w:sz w:val="28"/>
          <w:szCs w:val="28"/>
          <w:rtl/>
        </w:rPr>
        <w:t xml:space="preserve">آن گاه خواهى ديد كه چه كسى پيروز شده است و كدام يك از شما رستگار گشته ايد. اى پسر مرجانه! مادرت در عزايت بگريد.)</w:t>
      </w:r>
    </w:p>
    <w:p>
      <w:pPr>
        <w:pStyle w:val="BookText"/>
      </w:pPr>
      <w:r>
        <w:rPr>
          <w:rFonts w:ascii="IRNazanin" w:hAnsi="IRNazanin" w:eastAsia="IRNazanin" w:cs="IRNazanin"/>
          <w:lang w:bidi="fa-IR"/>
          <w:color w:val="111111"/>
          <w:sz w:val="28"/>
          <w:szCs w:val="28"/>
          <w:rtl/>
        </w:rPr>
        <w:t xml:space="preserve">ابن زياد از اين پاسخ دندان شكن بيشتر به خشم آمد. ديگر تاب نياورد و گويا قصد آزار يا كشتن شيرزن كربلا را كرد. عمرو بن حريث كه انديشه پليد ابن زياد را دريافت، به منظور پيشگيرى از اين جنايت از در عذرخواهى برآمد كه: (اى امير! او زن است و زنان را به خاطر گفتارشان مؤاخذه نشايد و به خاطر اشتباهاتشان سرزنش نبايد كرد.) ابن زياد ناچار از اقدام به قتل دست شست و براى فرونشاندن آتش كينه خود، زبان به ناسزا گشود و كلماتى را بر لب آورد كه خود سزاوارتر به آن بود. او گفت:</w:t>
      </w:r>
    </w:p>
    <w:p>
      <w:pPr>
        <w:pStyle w:val="BookText"/>
      </w:pPr>
      <w:r>
        <w:rPr>
          <w:rFonts w:ascii="IRNazanin" w:hAnsi="IRNazanin" w:eastAsia="IRNazanin" w:cs="IRNazanin"/>
          <w:lang w:bidi="fa-IR"/>
          <w:color w:val="111111"/>
          <w:sz w:val="28"/>
          <w:szCs w:val="28"/>
          <w:rtl/>
        </w:rPr>
        <w:t xml:space="preserve">(خداوند زخم مرا با كشتن برادر سركش تو و همراهان آشوبگر از اهل بيتش شفا بخشيد.)</w:t>
      </w:r>
    </w:p>
    <w:p>
      <w:pPr>
        <w:pStyle w:val="BookText"/>
      </w:pPr>
      <w:r>
        <w:rPr>
          <w:rFonts w:ascii="IRNazanin" w:hAnsi="IRNazanin" w:eastAsia="IRNazanin" w:cs="IRNazanin"/>
          <w:lang w:bidi="fa-IR"/>
          <w:color w:val="111111"/>
          <w:sz w:val="28"/>
          <w:szCs w:val="28"/>
          <w:rtl/>
        </w:rPr>
        <w:t xml:space="preserve">زينب دل شكسته شد. اشك از ديدگانش سرازير شد و فرمود: (به خدا سوگند، بزرگ ما را به قتل رساندى؛ ريشه و شاخ و برگ خاندان ما را بريدى. حال اگر اين كارها براى تو شفاست، پس بدان كه شفا يافته اى.)</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260- 262</w:t>
      </w:r>
    </w:p>
    <w:p>
      <w:pPr>
        <w:pStyle w:val="BookText"/>
      </w:pPr>
      <w:r>
        <w:rPr>
          <w:rFonts w:ascii="Amiri" w:hAnsi="Amiri" w:eastAsia="Amiri" w:cs="Amiri"/>
          <w:lang w:bidi="ar-SA"/>
          <w:color w:val="111111"/>
          <w:sz w:val="28"/>
          <w:szCs w:val="28"/>
          <w:rtl/>
        </w:rPr>
        <w:t xml:space="preserve">الأمين، أعيان الشّيعة، 1/ 614، لواعج الأشجان،/ 209- 210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انحازت زينب ابنة أمير المؤمنين عليه السّلام عن النّساء، و هي متنكّرة لكن جلال النّبوّة و بهاء الإمامة المنسدل عليها استلفت نظرة ابن زياد، فقال: من هذه المتنكّرة؟</w:t>
      </w:r>
    </w:p>
    <w:p>
      <w:pPr>
        <w:pStyle w:val="BookText"/>
      </w:pPr>
      <w:r>
        <w:rPr>
          <w:rFonts w:ascii="Amiri" w:hAnsi="Amiri" w:eastAsia="Amiri" w:cs="Amiri"/>
          <w:lang w:bidi="ar-SA"/>
          <w:color w:val="111111"/>
          <w:sz w:val="28"/>
          <w:szCs w:val="28"/>
          <w:rtl/>
        </w:rPr>
        <w:t xml:space="preserve">قيل له: ابنة أمير المؤمنين (زينب العقيلة).</w:t>
      </w:r>
    </w:p>
    <w:p>
      <w:pPr>
        <w:pStyle w:val="BookText"/>
      </w:pPr>
      <w:r>
        <w:rPr>
          <w:rFonts w:ascii="Amiri" w:hAnsi="Amiri" w:eastAsia="Amiri" w:cs="Amiri"/>
          <w:lang w:bidi="ar-SA"/>
          <w:color w:val="111111"/>
          <w:sz w:val="28"/>
          <w:szCs w:val="28"/>
          <w:rtl/>
        </w:rPr>
        <w:t xml:space="preserve">فأراد أن يحرق قلبها بأكثر ممّا جاء إليهم، فقال متشمّتا: الحمد للّه الّذي فضحكم، و قتلكم، و أكذب أحدوثتكم.</w:t>
      </w:r>
    </w:p>
    <w:p>
      <w:pPr>
        <w:pStyle w:val="BookText"/>
      </w:pPr>
      <w:r>
        <w:rPr>
          <w:rFonts w:ascii="Amiri" w:hAnsi="Amiri" w:eastAsia="Amiri" w:cs="Amiri"/>
          <w:lang w:bidi="ar-SA"/>
          <w:color w:val="111111"/>
          <w:sz w:val="28"/>
          <w:szCs w:val="28"/>
          <w:rtl/>
        </w:rPr>
        <w:t xml:space="preserve">فقالت عليها السّلام: الحمد للّه الّذي أكرمنا بنبيّه محمّد، و طهّرنا من الرّجس تطهيرا، إنّما يفتضح الفاسق، و يكذّب الفاجر، و هو غيرنا.</w:t>
      </w:r>
    </w:p>
    <w:p>
      <w:pPr>
        <w:pStyle w:val="BookText"/>
      </w:pPr>
      <w:r>
        <w:rPr>
          <w:rFonts w:ascii="Amiri" w:hAnsi="Amiri" w:eastAsia="Amiri" w:cs="Amiri"/>
          <w:lang w:bidi="ar-SA"/>
          <w:color w:val="111111"/>
          <w:sz w:val="28"/>
          <w:szCs w:val="28"/>
          <w:rtl/>
        </w:rPr>
        <w:t xml:space="preserve">قال ابن زياد: كيف رأيت فعل اللّه بأهل بيتك؟</w:t>
      </w:r>
    </w:p>
    <w:p>
      <w:pPr>
        <w:pStyle w:val="BookText"/>
      </w:pPr>
      <w:r>
        <w:rPr>
          <w:rFonts w:ascii="Amiri" w:hAnsi="Amiri" w:eastAsia="Amiri" w:cs="Amiri"/>
          <w:lang w:bidi="ar-SA"/>
          <w:color w:val="111111"/>
          <w:sz w:val="28"/>
          <w:szCs w:val="28"/>
          <w:rtl/>
        </w:rPr>
        <w:t xml:space="preserve">قالت عليها السّلام: ما رأيت إلّا جميلا. هؤلاء قوم كتب اللّه عليهم القتل، فبرزوا إلى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مضاجعهم، و سيجمع اللّه بينك و بينهم، فتحاجّ و تخاصم، فانظر لمن الفلج يومئذ ثكلتك امّك يا ابن مرجانة!</w:t>
      </w:r>
    </w:p>
    <w:p>
      <w:pPr>
        <w:pStyle w:val="BookText"/>
      </w:pPr>
      <w:r>
        <w:rPr>
          <w:rFonts w:ascii="Amiri" w:hAnsi="Amiri" w:eastAsia="Amiri" w:cs="Amiri"/>
          <w:lang w:bidi="ar-SA"/>
          <w:color w:val="111111"/>
          <w:sz w:val="28"/>
          <w:szCs w:val="28"/>
          <w:rtl/>
        </w:rPr>
        <w:t xml:space="preserve">فغضب ابن زياد، و استشاط من كلامها معه في ذلك المحتشد.</w:t>
      </w:r>
    </w:p>
    <w:p>
      <w:pPr>
        <w:pStyle w:val="BookText"/>
      </w:pPr>
      <w:r>
        <w:rPr>
          <w:rFonts w:ascii="Amiri" w:hAnsi="Amiri" w:eastAsia="Amiri" w:cs="Amiri"/>
          <w:lang w:bidi="ar-SA"/>
          <w:color w:val="111111"/>
          <w:sz w:val="28"/>
          <w:szCs w:val="28"/>
          <w:rtl/>
        </w:rPr>
        <w:t xml:space="preserve">فقال له عمرو بن حريث: إنّها امرأة، و هل تؤاخذ بشي ء من منطقها، و لا تلام على خطل.</w:t>
      </w:r>
    </w:p>
    <w:p>
      <w:pPr>
        <w:pStyle w:val="BookText"/>
      </w:pPr>
      <w:r>
        <w:rPr>
          <w:rFonts w:ascii="Amiri" w:hAnsi="Amiri" w:eastAsia="Amiri" w:cs="Amiri"/>
          <w:lang w:bidi="ar-SA"/>
          <w:color w:val="111111"/>
          <w:sz w:val="28"/>
          <w:szCs w:val="28"/>
          <w:rtl/>
        </w:rPr>
        <w:t xml:space="preserve">فالتفت إليها ابن زياد و قال: لقد شفى اللّه قلبي من طاغيتك، و العصاة المردة من أهل بيتك.</w:t>
      </w:r>
    </w:p>
    <w:p>
      <w:pPr>
        <w:pStyle w:val="BookText"/>
      </w:pPr>
      <w:r>
        <w:rPr>
          <w:rFonts w:ascii="Amiri" w:hAnsi="Amiri" w:eastAsia="Amiri" w:cs="Amiri"/>
          <w:lang w:bidi="ar-SA"/>
          <w:color w:val="111111"/>
          <w:sz w:val="28"/>
          <w:szCs w:val="28"/>
          <w:rtl/>
        </w:rPr>
        <w:t xml:space="preserve">فرقّت (العقيلة)، و قالت: لعمري لقد قتلت كهلي، و أبرت أهلي، و قطعت فرعي، و اجتثثت أصلي، فإن يشفك هذا فقد اشتفيت. المقرّم، مقتل الحسين عليه السّلام،/ 422- 423</w:t>
      </w:r>
    </w:p>
    <w:p>
      <w:pPr>
        <w:pStyle w:val="BookText"/>
      </w:pPr>
      <w:r>
        <w:rPr>
          <w:rFonts w:ascii="Amiri" w:hAnsi="Amiri" w:eastAsia="Amiri" w:cs="Amiri"/>
          <w:lang w:bidi="ar-SA"/>
          <w:color w:val="111111"/>
          <w:sz w:val="28"/>
          <w:szCs w:val="28"/>
          <w:rtl/>
        </w:rPr>
        <w:t xml:space="preserve">و في قصر الإمارة بالكوفة بحيث يجلس ابن زياد في صدر المجلس للتّهنئة بالظّفر، و قد أوقف السّبايا في جانب من القصر، و احتشد المجلس بعلوج بني اميّة و سقطة المتاع من أهل الكوفة، و قد وضع رأس الحسين عليه السّلام بين يديه- و هو ينكت ثناياه بعود كان في يده- و يهزّ أعطافه، شماتة و فرحا بقتل سيّد شباب أهل الجنّة. قالوا: فانحازت زينب ابنة عليّ عليه السّلام عن النّساء و هي متنكّرة، و عليها أرذل ثيابها- و قد حفّت بها إماؤها، فالتفت ابن زياد إليها، فقال: من هذه المتنكّرة؟ فلم تجبه زينب، فأعاد القول ثانية.</w:t>
      </w:r>
    </w:p>
    <w:p>
      <w:pPr>
        <w:pStyle w:val="BookText"/>
      </w:pPr>
      <w:r>
        <w:rPr>
          <w:rFonts w:ascii="Amiri" w:hAnsi="Amiri" w:eastAsia="Amiri" w:cs="Amiri"/>
          <w:lang w:bidi="ar-SA"/>
          <w:color w:val="111111"/>
          <w:sz w:val="28"/>
          <w:szCs w:val="28"/>
          <w:rtl/>
        </w:rPr>
        <w:t xml:space="preserve">فقالت له بعض إمائها: هذه زينب ابنة عليّ، و ابنة فاطمة. فأقبل عليها ابن زياد، و قال: الحمد للّه الّذي فضحكم و قتلكم و أكذب أحدوثتكم.</w:t>
      </w:r>
    </w:p>
    <w:p>
      <w:pPr>
        <w:pStyle w:val="BookText"/>
      </w:pPr>
      <w:r>
        <w:rPr>
          <w:rFonts w:ascii="Amiri" w:hAnsi="Amiri" w:eastAsia="Amiri" w:cs="Amiri"/>
          <w:lang w:bidi="ar-SA"/>
          <w:color w:val="111111"/>
          <w:sz w:val="28"/>
          <w:szCs w:val="28"/>
          <w:rtl/>
        </w:rPr>
        <w:t xml:space="preserve">فقالت العقيلة زينب- برباطة جأش-: الحمد للّه الّذي أكرمنا بنبيّه محمّد صلّى اللّه عليه و اله و سلّم، و طهّرنا من الرّجس تطهيرا، إنّما يفتضح الفاسق، و يكذّب الفاجر، و هو غيرنا.</w:t>
      </w:r>
    </w:p>
    <w:p>
      <w:pPr>
        <w:pStyle w:val="BookText"/>
      </w:pPr>
      <w:r>
        <w:rPr>
          <w:rFonts w:ascii="Amiri" w:hAnsi="Amiri" w:eastAsia="Amiri" w:cs="Amiri"/>
          <w:lang w:bidi="ar-SA"/>
          <w:color w:val="111111"/>
          <w:sz w:val="28"/>
          <w:szCs w:val="28"/>
          <w:rtl/>
        </w:rPr>
        <w:t xml:space="preserve">قال ابن زياد: كيف رأيت صنع اللّه بأخيك و أهل بيتك؟.</w:t>
      </w:r>
    </w:p>
    <w:p>
      <w:pPr>
        <w:pStyle w:val="BookText"/>
      </w:pPr>
      <w:r>
        <w:rPr>
          <w:rFonts w:ascii="Amiri" w:hAnsi="Amiri" w:eastAsia="Amiri" w:cs="Amiri"/>
          <w:lang w:bidi="ar-SA"/>
          <w:color w:val="111111"/>
          <w:sz w:val="28"/>
          <w:szCs w:val="28"/>
          <w:rtl/>
        </w:rPr>
        <w:t xml:space="preserve">قالت زينب: ما رأيت إلّا جميلا، هؤلاء قوم كتب اللّه عليهم القتل، فبرزوا إلى مضاجعهم، و سيجمع اللّه بينك و بينهم، فتحاجّ و تخاصم فانظر لمن الفلج- يومئذ-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ثكلتك امّك يا ابن مرجانة!</w:t>
      </w:r>
    </w:p>
    <w:p>
      <w:pPr>
        <w:pStyle w:val="BookText"/>
      </w:pPr>
      <w:r>
        <w:rPr>
          <w:rFonts w:ascii="Amiri" w:hAnsi="Amiri" w:eastAsia="Amiri" w:cs="Amiri"/>
          <w:lang w:bidi="ar-SA"/>
          <w:color w:val="111111"/>
          <w:sz w:val="28"/>
          <w:szCs w:val="28"/>
          <w:rtl/>
        </w:rPr>
        <w:t xml:space="preserve">فاستشاط ابن زياد غضبا من كلامها، و همّ بها، لو لا أن يلتفت إليه عمرو بن حريث قائلا: (أصلح اللّه الأمير، إنّما هي امرأة، و لا تؤاخذ المرأة بشي ء من منطقها).</w:t>
      </w:r>
    </w:p>
    <w:p>
      <w:pPr>
        <w:pStyle w:val="BookText"/>
      </w:pPr>
      <w:r>
        <w:rPr>
          <w:rFonts w:ascii="Amiri" w:hAnsi="Amiri" w:eastAsia="Amiri" w:cs="Amiri"/>
          <w:lang w:bidi="ar-SA"/>
          <w:color w:val="111111"/>
          <w:sz w:val="28"/>
          <w:szCs w:val="28"/>
          <w:rtl/>
        </w:rPr>
        <w:t xml:space="preserve">ثمّ التفت إليها ابن زياد قائلا: لقد شفى اللّه نفسي من طاغيتك، و العصاة المردة من أهل بيتك.</w:t>
      </w:r>
    </w:p>
    <w:p>
      <w:pPr>
        <w:pStyle w:val="BookText"/>
      </w:pPr>
      <w:r>
        <w:rPr>
          <w:rFonts w:ascii="Amiri" w:hAnsi="Amiri" w:eastAsia="Amiri" w:cs="Amiri"/>
          <w:lang w:bidi="ar-SA"/>
          <w:color w:val="111111"/>
          <w:sz w:val="28"/>
          <w:szCs w:val="28"/>
          <w:rtl/>
        </w:rPr>
        <w:t xml:space="preserve">قالوا: فعند ذلك بكت و رقّت و قالت له: (لعمري لقد قتلت كهلي، و أبرزت أهلي، و قطعت فرعي، و اجتثثت أصلي، فإن يشفك هذا فقد اشتفيت).</w:t>
      </w:r>
    </w:p>
    <w:p>
      <w:pPr>
        <w:pStyle w:val="BookText"/>
      </w:pPr>
      <w:r>
        <w:rPr>
          <w:rFonts w:ascii="Amiri" w:hAnsi="Amiri" w:eastAsia="Amiri" w:cs="Amiri"/>
          <w:lang w:bidi="ar-SA"/>
          <w:color w:val="111111"/>
          <w:sz w:val="28"/>
          <w:szCs w:val="28"/>
          <w:rtl/>
        </w:rPr>
        <w:t xml:space="preserve">فقال ابن زياد: هذه سجّاعة، و لعمري لقد كان أبوها شاعرا سجّاعا.</w:t>
      </w:r>
    </w:p>
    <w:p>
      <w:pPr>
        <w:pStyle w:val="BookText"/>
      </w:pPr>
      <w:r>
        <w:rPr>
          <w:rFonts w:ascii="Amiri" w:hAnsi="Amiri" w:eastAsia="Amiri" w:cs="Amiri"/>
          <w:lang w:bidi="ar-SA"/>
          <w:color w:val="111111"/>
          <w:sz w:val="28"/>
          <w:szCs w:val="28"/>
          <w:rtl/>
        </w:rPr>
        <w:t xml:space="preserve">قالت زينب- و هي لا تملك صبرها-: (يا ابن زياد! و ما للمرأة و السّجاعة، و إنّ لي عن السّجاعة لشغلا، و لكنّ صدري نفث بما قلت).</w:t>
      </w:r>
    </w:p>
    <w:p>
      <w:pPr>
        <w:pStyle w:val="BookText"/>
      </w:pPr>
      <w:r>
        <w:rPr>
          <w:rFonts w:ascii="Amiri" w:hAnsi="Amiri" w:eastAsia="Amiri" w:cs="Amiri"/>
          <w:lang w:bidi="ar-SA"/>
          <w:color w:val="111111"/>
          <w:sz w:val="28"/>
          <w:szCs w:val="28"/>
          <w:rtl/>
        </w:rPr>
        <w:t xml:space="preserve">بحر العلوم، مقتل الحسين عليه السّلام،/ 290- 291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4" w:name="pg19495_216277"/>
    <w:bookmarkEnd w:id="4"/>
    <w:p>
      <w:pPr>
        <w:pStyle w:val="Heading3"/>
      </w:pPr>
      <w:bookmarkStart w:id="125" w:name="_Toc7"/>
      <w:r>
        <w:t>ابن زياد يتجنّى على الإمام السّجّاد عليه السّلام و موقفه عليه السّلام منه</w:t>
      </w:r>
      <w:bookmarkEnd w:id="125"/>
    </w:p>
    <w:p>
      <w:pPr>
        <w:pStyle w:val="BookText"/>
      </w:pPr>
      <w:r>
        <w:rPr>
          <w:rFonts w:ascii="Amiri" w:hAnsi="Amiri" w:eastAsia="Amiri" w:cs="Amiri"/>
          <w:lang w:bidi="ar-SA"/>
          <w:color w:val="111111"/>
          <w:sz w:val="28"/>
          <w:szCs w:val="28"/>
          <w:rtl/>
        </w:rPr>
        <w:t xml:space="preserve">فلمّا اتي بهم عبيد اللّه بن زياد همّ بعليّ بن الحسين، فقال له: إنّ لك بهؤلاء حرمة، فأرسل معهنّ من يكفلهنّ و يحوطهنّ.</w:t>
      </w:r>
    </w:p>
    <w:p>
      <w:pPr>
        <w:pStyle w:val="BookText"/>
      </w:pPr>
      <w:r>
        <w:rPr>
          <w:rFonts w:ascii="Amiri" w:hAnsi="Amiri" w:eastAsia="Amiri" w:cs="Amiri"/>
          <w:lang w:bidi="ar-SA"/>
          <w:color w:val="111111"/>
          <w:sz w:val="28"/>
          <w:szCs w:val="28"/>
          <w:rtl/>
        </w:rPr>
        <w:t xml:space="preserve">فقال: لا يكون أحد غيرك، فحملهم جميعا.</w:t>
      </w:r>
    </w:p>
    <w:p>
      <w:pPr>
        <w:pStyle w:val="BookText"/>
      </w:pPr>
      <w:r>
        <w:rPr>
          <w:rFonts w:ascii="Amiri" w:hAnsi="Amiri" w:eastAsia="Amiri" w:cs="Amiri"/>
          <w:lang w:bidi="ar-SA"/>
          <w:color w:val="111111"/>
          <w:sz w:val="28"/>
          <w:szCs w:val="28"/>
          <w:rtl/>
        </w:rPr>
        <w:t xml:space="preserve">الرّسّان، تسمية من قتل، تراثنا، س </w:t>
      </w:r>
      <w:r>
        <w:rPr>
          <w:rStyle w:val="FootnoteReference"/>
        </w:rPr>
        <w:footnoteReference w:id="201"/>
      </w:r>
      <w:r>
        <w:rPr>
          <w:rFonts w:ascii="Amiri" w:hAnsi="Amiri" w:eastAsia="Amiri" w:cs="Amiri"/>
          <w:lang w:bidi="ar-SA"/>
          <w:color w:val="111111"/>
          <w:sz w:val="28"/>
          <w:szCs w:val="28"/>
          <w:rtl/>
        </w:rPr>
        <w:t xml:space="preserve">- ع 2،/ 157- عنه: الأمالي، الشّجري، 1/ 173</w:t>
      </w:r>
    </w:p>
    <w:p>
      <w:pPr>
        <w:pStyle w:val="BookText"/>
      </w:pPr>
      <w:r>
        <w:rPr>
          <w:rFonts w:ascii="Amiri" w:hAnsi="Amiri" w:eastAsia="Amiri" w:cs="Amiri"/>
          <w:lang w:bidi="ar-SA"/>
          <w:color w:val="111111"/>
          <w:sz w:val="28"/>
          <w:szCs w:val="28"/>
          <w:rtl/>
        </w:rPr>
        <w:t xml:space="preserve">قال عليّ بن الحسين: [...] فأخذت [دراهم] و أدخلت على ابن زياد، فقال: ما اسمك؟ فقلت: عليّ بن حسين. قال: أولم يقتل اللّه عليّا؟ قال: قلت: كان لي أخ يقال له عليّ، أكبر منّي قتله النّاس. قال: بل اللّه قتله. قلت: اللَّهُ يَتَوَفَّى الْأَنْفُسَ حِينَ مَوْتِها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 بقتله </w:t>
      </w:r>
      <w:r>
        <w:rPr>
          <w:rStyle w:val="FootnoteReference"/>
        </w:rPr>
        <w:footnoteReference w:id="203"/>
      </w:r>
      <w:r>
        <w:rPr>
          <w:rFonts w:ascii="Amiri" w:hAnsi="Amiri" w:eastAsia="Amiri" w:cs="Amiri"/>
          <w:lang w:bidi="ar-SA"/>
          <w:color w:val="111111"/>
          <w:sz w:val="28"/>
          <w:szCs w:val="28"/>
          <w:rtl/>
        </w:rPr>
        <w:t xml:space="preserve">. فصاحت زينب بنت عليّ: يا ابن زياد! حسبك من دمائنا، أسألك باللّه إن قتلته إلّا قتلتني معه. فتركه.</w:t>
      </w:r>
    </w:p>
    <w:p>
      <w:pPr>
        <w:pStyle w:val="BookText"/>
      </w:pPr>
      <w:r>
        <w:rPr>
          <w:rFonts w:ascii="Amiri" w:hAnsi="Amiri" w:eastAsia="Amiri" w:cs="Amiri"/>
          <w:lang w:bidi="ar-SA"/>
          <w:color w:val="111111"/>
          <w:sz w:val="28"/>
          <w:szCs w:val="28"/>
          <w:rtl/>
        </w:rPr>
        <w:t xml:space="preserve">ابن سعد، الطّبقات، 5/ 157، الحسين عليه السّلام،/ 79- عنه: المحمودي، العبرات، 2/ 239؛ مثله الزّبيري، نسب قريش،/ 58</w:t>
      </w:r>
    </w:p>
    <w:p>
      <w:pPr>
        <w:pStyle w:val="BookText"/>
      </w:pPr>
      <w:r>
        <w:rPr>
          <w:rFonts w:ascii="Amiri" w:hAnsi="Amiri" w:eastAsia="Amiri" w:cs="Amiri"/>
          <w:lang w:bidi="ar-SA"/>
          <w:color w:val="111111"/>
          <w:sz w:val="28"/>
          <w:szCs w:val="28"/>
          <w:rtl/>
        </w:rPr>
        <w:t xml:space="preserve">و حدّثني بعض الطّالبيّين أنّ ابن زياد جعل في عليّ بن الحسين جعلا، فأتي به مربوطا، فقال له: ألم يقتل اللّه عليّ بن الحسين؟! فقال: كان أخي، يقال له: عليّ بن الحسين، و إنّما قتله النّاس. قال: بل قتله اللّه. فصاحت زينب بنت عليّ: يا ابن زياد! حسبك من دمائنا فإن قتلته، فاقتلني معه. فتركه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أدخل أهل الحسين على ابن زياد، نظر إلى عليّ بن الحسين، فقال: انظروا أنبت.</w:t>
      </w:r>
    </w:p>
    <w:p>
      <w:pPr>
        <w:pStyle w:val="BookText"/>
      </w:pPr>
      <w:r>
        <w:rPr>
          <w:rFonts w:ascii="Amiri" w:hAnsi="Amiri" w:eastAsia="Amiri" w:cs="Amiri"/>
          <w:lang w:bidi="ar-SA"/>
          <w:color w:val="111111"/>
          <w:sz w:val="28"/>
          <w:szCs w:val="28"/>
          <w:rtl/>
        </w:rPr>
        <w:t xml:space="preserve">قيل: نعم. قال: اضربوا عنقه. فقال: إن كانت بينك و بين هؤلاء النّسوة قرابة، فابعث معهنّ رجلا يحافظ عليهنّ؟ فقال: أنت الرّجل! فبعث به معهنّ.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3/ 412، 413، أنساب الأشراف، 3/ 206- 207، 208- عنه: المحمودي، العبرات، 2/ 242</w:t>
      </w:r>
    </w:p>
    <w:p>
      <w:pPr>
        <w:pStyle w:val="BookText"/>
      </w:pPr>
      <w:r>
        <w:rPr>
          <w:rFonts w:ascii="Amiri" w:hAnsi="Amiri" w:eastAsia="Amiri" w:cs="Amiri"/>
          <w:lang w:bidi="ar-SA"/>
          <w:color w:val="111111"/>
          <w:sz w:val="28"/>
          <w:szCs w:val="28"/>
          <w:rtl/>
        </w:rPr>
        <w:t xml:space="preserve">و لم يكن بقي من </w:t>
      </w:r>
      <w:r>
        <w:rPr>
          <w:rStyle w:val="FootnoteReference"/>
        </w:rPr>
        <w:footnoteReference w:id="205"/>
      </w:r>
      <w:r>
        <w:rPr>
          <w:rFonts w:ascii="Amiri" w:hAnsi="Amiri" w:eastAsia="Amiri" w:cs="Amiri"/>
          <w:lang w:bidi="ar-SA"/>
          <w:color w:val="111111"/>
          <w:sz w:val="28"/>
          <w:szCs w:val="28"/>
          <w:rtl/>
        </w:rPr>
        <w:t xml:space="preserve">أهل بيت </w:t>
      </w:r>
      <w:r>
        <w:rPr>
          <w:rStyle w:val="FootnoteReference"/>
        </w:rPr>
        <w:footnoteReference w:id="206"/>
      </w:r>
      <w:r>
        <w:rPr>
          <w:rFonts w:ascii="Amiri" w:hAnsi="Amiri" w:eastAsia="Amiri" w:cs="Amiri"/>
          <w:lang w:bidi="ar-SA"/>
          <w:color w:val="111111"/>
          <w:sz w:val="28"/>
          <w:szCs w:val="28"/>
          <w:rtl/>
        </w:rPr>
        <w:t xml:space="preserve">الحسين بن عليّ عليه السّلام إلّا غلام، كان مريضا مع النّساء، فأمر به عبيد اللّه ليقتل، فطرحت زينب نفسها عليه، و قالت: و اللّه </w:t>
      </w:r>
      <w:r>
        <w:rPr>
          <w:rStyle w:val="FootnoteReference"/>
        </w:rPr>
        <w:footnoteReference w:id="207"/>
      </w:r>
      <w:r>
        <w:rPr>
          <w:rFonts w:ascii="Amiri" w:hAnsi="Amiri" w:eastAsia="Amiri" w:cs="Amiri"/>
          <w:lang w:bidi="ar-SA"/>
          <w:color w:val="111111"/>
          <w:sz w:val="28"/>
          <w:szCs w:val="28"/>
          <w:rtl/>
        </w:rPr>
        <w:t xml:space="preserve">لا يقتل حتّى تقتلوني </w:t>
      </w:r>
      <w:r>
        <w:rPr>
          <w:rStyle w:val="FootnoteReference"/>
        </w:rPr>
        <w:footnoteReference w:id="208"/>
      </w:r>
      <w:r>
        <w:rPr>
          <w:rFonts w:ascii="Amiri" w:hAnsi="Amiri" w:eastAsia="Amiri" w:cs="Amiri"/>
          <w:lang w:bidi="ar-SA"/>
          <w:color w:val="111111"/>
          <w:sz w:val="28"/>
          <w:szCs w:val="28"/>
          <w:rtl/>
        </w:rPr>
        <w:t xml:space="preserve">! فرقّ لها </w:t>
      </w:r>
      <w:r>
        <w:rPr>
          <w:rStyle w:val="FootnoteReference"/>
        </w:rPr>
        <w:footnoteReference w:id="209"/>
      </w:r>
      <w:r>
        <w:rPr>
          <w:rFonts w:ascii="Amiri" w:hAnsi="Amiri" w:eastAsia="Amiri" w:cs="Amiri"/>
          <w:lang w:bidi="ar-SA"/>
          <w:color w:val="111111"/>
          <w:sz w:val="28"/>
          <w:szCs w:val="28"/>
          <w:rtl/>
        </w:rPr>
        <w:t xml:space="preserve">، فتركه </w:t>
      </w:r>
      <w:r>
        <w:rPr>
          <w:rStyle w:val="FootnoteReference"/>
        </w:rPr>
        <w:footnoteReference w:id="210"/>
      </w:r>
      <w:r>
        <w:rPr>
          <w:rFonts w:ascii="Amiri" w:hAnsi="Amiri" w:eastAsia="Amiri" w:cs="Amiri"/>
          <w:lang w:bidi="ar-SA"/>
          <w:color w:val="111111"/>
          <w:sz w:val="28"/>
          <w:szCs w:val="28"/>
          <w:rtl/>
        </w:rPr>
        <w:t xml:space="preserve">و كفّ عنه. [بسند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عنه: ابن كثير، البداية و النّهاية، 8/ 197؛ مثله الشّجري، الأمالي، 1/ 192؛ المزي، تهذيب الكمال، 6/ 429؛ ابن حجر، تهذيب التّهذيب، 2/ 353</w:t>
      </w:r>
    </w:p>
    <w:p>
      <w:pPr>
        <w:pStyle w:val="BookText"/>
      </w:pPr>
      <w:r>
        <w:rPr>
          <w:rFonts w:ascii="IRNazanin" w:hAnsi="IRNazanin" w:eastAsia="IRNazanin" w:cs="IRNazanin"/>
          <w:lang w:bidi="fa-IR"/>
          <w:color w:val="111111"/>
          <w:sz w:val="28"/>
          <w:szCs w:val="28"/>
          <w:rtl/>
        </w:rPr>
        <w:t xml:space="preserve">قال أبو مخنف، عن المجالد بن </w:t>
      </w:r>
      <w:r>
        <w:rPr>
          <w:rStyle w:val="FootnoteReference"/>
        </w:rPr>
        <w:footnoteReference w:id="211"/>
      </w:r>
      <w:r>
        <w:rPr>
          <w:rFonts w:ascii="Amiri" w:hAnsi="Amiri" w:eastAsia="Amiri" w:cs="Amiri"/>
          <w:lang w:bidi="ar-SA"/>
          <w:color w:val="111111"/>
          <w:sz w:val="28"/>
          <w:szCs w:val="28"/>
          <w:rtl/>
        </w:rPr>
        <w:t xml:space="preserve">سعيد: إنّ عبيد اللّه بن زياد لمّا نظر إلى عليّ بن الحسين، قال لشرطيّ: انظر </w:t>
      </w:r>
      <w:r>
        <w:rPr>
          <w:rStyle w:val="FootnoteReference"/>
        </w:rPr>
        <w:footnoteReference w:id="212"/>
      </w:r>
      <w:r>
        <w:rPr>
          <w:rFonts w:ascii="Amiri" w:hAnsi="Amiri" w:eastAsia="Amiri" w:cs="Amiri"/>
          <w:lang w:bidi="ar-SA"/>
          <w:color w:val="111111"/>
          <w:sz w:val="28"/>
          <w:szCs w:val="28"/>
          <w:rtl/>
        </w:rPr>
        <w:t xml:space="preserve">هل أدرك ما يدرك الرّجال؟ فكشط </w:t>
      </w:r>
      <w:r>
        <w:rPr>
          <w:rStyle w:val="FootnoteReference"/>
        </w:rPr>
        <w:footnoteReference w:id="213"/>
      </w:r>
      <w:r>
        <w:rPr>
          <w:rFonts w:ascii="IRNazanin" w:hAnsi="IRNazanin" w:eastAsia="IRNazanin" w:cs="IRNazanin"/>
          <w:lang w:bidi="fa-IR"/>
          <w:color w:val="111111"/>
          <w:sz w:val="28"/>
          <w:szCs w:val="28"/>
          <w:rtl/>
        </w:rPr>
        <w:t xml:space="preserve">إزاره عنه، فقال: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214"/>
      </w:r>
      <w:r>
        <w:rPr>
          <w:rFonts w:ascii="IRNazanin" w:hAnsi="IRNazanin" w:eastAsia="IRNazanin" w:cs="IRNazanin"/>
          <w:lang w:bidi="fa-IR"/>
          <w:color w:val="111111"/>
          <w:sz w:val="28"/>
          <w:szCs w:val="28"/>
          <w:rtl/>
        </w:rPr>
        <w:t xml:space="preserve">قال: انطلقوا به، فاضربوا </w:t>
      </w:r>
      <w:r>
        <w:rPr>
          <w:rStyle w:val="FootnoteReference"/>
        </w:rPr>
        <w:footnoteReference w:id="215"/>
      </w:r>
      <w:r>
        <w:rPr>
          <w:rFonts w:ascii="Amiri" w:hAnsi="Amiri" w:eastAsia="Amiri" w:cs="Amiri"/>
          <w:lang w:bidi="ar-SA"/>
          <w:color w:val="111111"/>
          <w:sz w:val="28"/>
          <w:szCs w:val="28"/>
          <w:rtl/>
        </w:rPr>
        <w:t xml:space="preserve">عنقه، فقال له عليّ: إن كان بينك و بين هؤلاء النّسوة قرابة، فابعث معهنّ رجلا يحافظ عليهنّ. فقال له ابن زياد: تعال أنت. فبعثه معهنّ.</w:t>
      </w:r>
      <w:r>
        <w:rPr>
          <w:rStyle w:val="FootnoteReference"/>
        </w:rPr>
        <w:footnoteReference w:id="216"/>
      </w:r>
      <w:r>
        <w:rPr>
          <w:rFonts w:ascii="Amiri" w:hAnsi="Amiri" w:eastAsia="Amiri" w:cs="Amiri"/>
          <w:lang w:bidi="ar-SA"/>
          <w:color w:val="111111"/>
          <w:sz w:val="28"/>
          <w:szCs w:val="28"/>
          <w:rtl/>
        </w:rPr>
        <w:t xml:space="preserve">قال أبو مخنف: و أمّا سليمان بن أبي راشد، فحدّثني عن حميد بن مسلم قال: إنّي لقائم عند ابن زياد حين عرض عليه عليّ بن الحسين </w:t>
      </w:r>
      <w:r>
        <w:rPr>
          <w:rStyle w:val="FootnoteReference"/>
        </w:rPr>
        <w:footnoteReference w:id="217"/>
      </w:r>
      <w:r>
        <w:rPr>
          <w:rFonts w:ascii="Amiri" w:hAnsi="Amiri" w:eastAsia="Amiri" w:cs="Amiri"/>
          <w:lang w:bidi="ar-SA"/>
          <w:color w:val="111111"/>
          <w:sz w:val="28"/>
          <w:szCs w:val="28"/>
          <w:rtl/>
        </w:rPr>
        <w:t xml:space="preserve">، فقال له: ما اسمك؟ قال: أنا عليّ ابن الحسين. قال: أولم يقتل اللّه عليّ بن الحسين؟! فسكت، فقال له ابن زياد: ما لك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تتكلّم؟ </w:t>
      </w:r>
      <w:r>
        <w:rPr>
          <w:rStyle w:val="FootnoteReference"/>
        </w:rPr>
        <w:footnoteReference w:id="218"/>
      </w:r>
      <w:r>
        <w:rPr>
          <w:rFonts w:ascii="IRNazanin" w:hAnsi="IRNazanin" w:eastAsia="IRNazanin" w:cs="IRNazanin"/>
          <w:lang w:bidi="fa-IR"/>
          <w:color w:val="111111"/>
          <w:sz w:val="28"/>
          <w:szCs w:val="28"/>
          <w:rtl/>
        </w:rPr>
        <w:t xml:space="preserve">قال: قد </w:t>
      </w:r>
      <w:r>
        <w:rPr>
          <w:rStyle w:val="FootnoteReference"/>
        </w:rPr>
        <w:footnoteReference w:id="219"/>
      </w:r>
      <w:r>
        <w:rPr>
          <w:rFonts w:ascii="Amiri" w:hAnsi="Amiri" w:eastAsia="Amiri" w:cs="Amiri"/>
          <w:lang w:bidi="ar-SA"/>
          <w:color w:val="111111"/>
          <w:sz w:val="28"/>
          <w:szCs w:val="28"/>
          <w:rtl/>
        </w:rPr>
        <w:t xml:space="preserve">كان لي أخ، يقال له أيضا عليّ، فقتله النّاس. قال: إنّ اللّه قد </w:t>
      </w:r>
      <w:r>
        <w:rPr>
          <w:rStyle w:val="FootnoteReference"/>
        </w:rPr>
        <w:footnoteReference w:id="220"/>
      </w:r>
      <w:r>
        <w:rPr>
          <w:rFonts w:ascii="IRNazanin" w:hAnsi="IRNazanin" w:eastAsia="IRNazanin" w:cs="IRNazanin"/>
          <w:lang w:bidi="fa-IR"/>
          <w:color w:val="111111"/>
          <w:sz w:val="28"/>
          <w:szCs w:val="28"/>
          <w:rtl/>
        </w:rPr>
        <w:t xml:space="preserve">قتله. قال </w:t>
      </w:r>
      <w:r>
        <w:rPr>
          <w:rStyle w:val="FootnoteReference"/>
        </w:rPr>
        <w:footnoteReference w:id="221"/>
      </w:r>
      <w:r>
        <w:rPr>
          <w:rFonts w:ascii="Amiri" w:hAnsi="Amiri" w:eastAsia="Amiri" w:cs="Amiri"/>
          <w:lang w:bidi="ar-SA"/>
          <w:color w:val="111111"/>
          <w:sz w:val="28"/>
          <w:szCs w:val="28"/>
          <w:rtl/>
        </w:rPr>
        <w:t xml:space="preserve">: فسكت عليّ </w:t>
      </w:r>
      <w:r>
        <w:rPr>
          <w:rStyle w:val="FootnoteReference"/>
        </w:rPr>
        <w:footnoteReference w:id="222"/>
      </w:r>
      <w:r>
        <w:rPr>
          <w:rFonts w:ascii="IRNazanin" w:hAnsi="IRNazanin" w:eastAsia="IRNazanin" w:cs="IRNazanin"/>
          <w:lang w:bidi="fa-IR"/>
          <w:color w:val="111111"/>
          <w:sz w:val="28"/>
          <w:szCs w:val="28"/>
          <w:rtl/>
        </w:rPr>
        <w:t xml:space="preserve">، فقال له </w:t>
      </w:r>
      <w:r>
        <w:rPr>
          <w:rStyle w:val="FootnoteReference"/>
        </w:rPr>
        <w:footnoteReference w:id="223"/>
      </w:r>
      <w:r>
        <w:rPr>
          <w:rFonts w:ascii="Amiri" w:hAnsi="Amiri" w:eastAsia="Amiri" w:cs="Amiri"/>
          <w:lang w:bidi="ar-SA"/>
          <w:color w:val="111111"/>
          <w:sz w:val="28"/>
          <w:szCs w:val="28"/>
          <w:rtl/>
        </w:rPr>
        <w:t xml:space="preserve">: ما لك لا تتكلّم </w:t>
      </w:r>
      <w:r>
        <w:rPr>
          <w:rStyle w:val="FootnoteReference"/>
        </w:rPr>
        <w:footnoteReference w:id="224"/>
      </w:r>
      <w:r>
        <w:rPr>
          <w:rFonts w:ascii="Amiri" w:hAnsi="Amiri" w:eastAsia="Amiri" w:cs="Amiri"/>
          <w:lang w:bidi="ar-SA"/>
          <w:color w:val="111111"/>
          <w:sz w:val="28"/>
          <w:szCs w:val="28"/>
          <w:rtl/>
        </w:rPr>
        <w:t xml:space="preserve">؟ قال: اللَّهُ يَتَوَفَّى الْأَنْفُسَ حِينَ مَوْتِها، وَ ما كانَ لِنَفْسٍ أَنْ تَمُوتَ إِلَّا بِإِذْنِ اللَّهِ، قال: </w:t>
      </w:r>
      <w:r>
        <w:rPr>
          <w:rStyle w:val="FootnoteReference"/>
        </w:rPr>
        <w:footnoteReference w:id="225"/>
      </w:r>
      <w:r>
        <w:rPr>
          <w:rFonts w:ascii="Amiri" w:hAnsi="Amiri" w:eastAsia="Amiri" w:cs="Amiri"/>
          <w:lang w:bidi="ar-SA"/>
          <w:color w:val="111111"/>
          <w:sz w:val="28"/>
          <w:szCs w:val="28"/>
          <w:rtl/>
        </w:rPr>
        <w:t xml:space="preserve">أنت و اللّه منهم، ويحك! انظروا </w:t>
      </w:r>
      <w:r>
        <w:rPr>
          <w:rStyle w:val="FootnoteReference"/>
        </w:rPr>
        <w:footnoteReference w:id="226"/>
      </w:r>
      <w:r>
        <w:rPr>
          <w:rFonts w:ascii="IRNazanin" w:hAnsi="IRNazanin" w:eastAsia="IRNazanin" w:cs="IRNazanin"/>
          <w:lang w:bidi="fa-IR"/>
          <w:color w:val="111111"/>
          <w:sz w:val="28"/>
          <w:szCs w:val="28"/>
          <w:rtl/>
        </w:rPr>
        <w:t xml:space="preserve">هل </w:t>
      </w:r>
      <w:r>
        <w:rPr>
          <w:rStyle w:val="FootnoteReference"/>
        </w:rPr>
        <w:footnoteReference w:id="227"/>
      </w:r>
      <w:r>
        <w:rPr>
          <w:rFonts w:ascii="Amiri" w:hAnsi="Amiri" w:eastAsia="Amiri" w:cs="Amiri"/>
          <w:lang w:bidi="ar-SA"/>
          <w:color w:val="111111"/>
          <w:sz w:val="28"/>
          <w:szCs w:val="28"/>
          <w:rtl/>
        </w:rPr>
        <w:t xml:space="preserve">أدرك؟ و اللّه </w:t>
      </w:r>
      <w:r>
        <w:rPr>
          <w:rStyle w:val="FootnoteReference"/>
        </w:rPr>
        <w:footnoteReference w:id="228"/>
      </w:r>
      <w:r>
        <w:rPr>
          <w:rFonts w:ascii="Amiri" w:hAnsi="Amiri" w:eastAsia="Amiri" w:cs="Amiri"/>
          <w:lang w:bidi="ar-SA"/>
          <w:color w:val="111111"/>
          <w:sz w:val="28"/>
          <w:szCs w:val="28"/>
          <w:rtl/>
        </w:rPr>
        <w:t xml:space="preserve">إنّي لأحسبه رجلا.</w:t>
      </w:r>
      <w:r>
        <w:rPr>
          <w:rStyle w:val="FootnoteReference"/>
        </w:rPr>
        <w:footnoteReference w:id="229"/>
      </w:r>
      <w:r>
        <w:rPr>
          <w:rFonts w:ascii="IRNazanin" w:hAnsi="IRNazanin" w:eastAsia="IRNazanin" w:cs="IRNazanin"/>
          <w:lang w:bidi="fa-IR"/>
          <w:color w:val="111111"/>
          <w:sz w:val="28"/>
          <w:szCs w:val="28"/>
          <w:rtl/>
        </w:rPr>
        <w:t xml:space="preserve">قال </w:t>
      </w:r>
      <w:r>
        <w:rPr>
          <w:rStyle w:val="FootnoteReference"/>
        </w:rPr>
        <w:footnoteReference w:id="230"/>
      </w:r>
      <w:r>
        <w:rPr>
          <w:rFonts w:ascii="Amiri" w:hAnsi="Amiri" w:eastAsia="Amiri" w:cs="Amiri"/>
          <w:lang w:bidi="ar-SA"/>
          <w:color w:val="111111"/>
          <w:sz w:val="28"/>
          <w:szCs w:val="28"/>
          <w:rtl/>
        </w:rPr>
        <w:t xml:space="preserve">: فكشف عنه مريّ بن معاذ </w:t>
      </w:r>
      <w:r>
        <w:rPr>
          <w:rStyle w:val="FootnoteReference"/>
        </w:rPr>
        <w:footnoteReference w:id="231"/>
      </w:r>
      <w:r>
        <w:rPr>
          <w:rFonts w:ascii="Amiri" w:hAnsi="Amiri" w:eastAsia="Amiri" w:cs="Amiri"/>
          <w:lang w:bidi="ar-SA"/>
          <w:color w:val="111111"/>
          <w:sz w:val="28"/>
          <w:szCs w:val="28"/>
          <w:rtl/>
        </w:rPr>
        <w:t xml:space="preserve">الأحمريّ، فقال: نعم </w:t>
      </w:r>
      <w:r>
        <w:rPr>
          <w:rStyle w:val="FootnoteReference"/>
        </w:rPr>
        <w:footnoteReference w:id="232"/>
      </w:r>
      <w:r>
        <w:rPr>
          <w:rFonts w:ascii="Amiri" w:hAnsi="Amiri" w:eastAsia="Amiri" w:cs="Amiri"/>
          <w:lang w:bidi="ar-SA"/>
          <w:color w:val="111111"/>
          <w:sz w:val="28"/>
          <w:szCs w:val="28"/>
          <w:rtl/>
        </w:rPr>
        <w:t xml:space="preserve">، قد أدرك. فقال: اقتله.</w:t>
      </w:r>
    </w:p>
    <w:p>
      <w:pPr>
        <w:pStyle w:val="BookText"/>
      </w:pPr>
      <w:r>
        <w:rPr>
          <w:rFonts w:ascii="Amiri" w:hAnsi="Amiri" w:eastAsia="Amiri" w:cs="Amiri"/>
          <w:lang w:bidi="ar-SA"/>
          <w:color w:val="111111"/>
          <w:sz w:val="28"/>
          <w:szCs w:val="28"/>
          <w:rtl/>
        </w:rPr>
        <w:t xml:space="preserve">فقال عليّ بن الحسين: من توكّل </w:t>
      </w:r>
      <w:r>
        <w:rPr>
          <w:rStyle w:val="FootnoteReference"/>
        </w:rPr>
        <w:footnoteReference w:id="233"/>
      </w:r>
      <w:r>
        <w:rPr>
          <w:rFonts w:ascii="Amiri" w:hAnsi="Amiri" w:eastAsia="Amiri" w:cs="Amiri"/>
          <w:lang w:bidi="ar-SA"/>
          <w:color w:val="111111"/>
          <w:sz w:val="28"/>
          <w:szCs w:val="28"/>
          <w:rtl/>
        </w:rPr>
        <w:t xml:space="preserve">بهؤلاء النّسوة؟</w:t>
      </w:r>
    </w:p>
    <w:p>
      <w:pPr>
        <w:pStyle w:val="BookText"/>
      </w:pPr>
      <w:r>
        <w:rPr>
          <w:rFonts w:ascii="Amiri" w:hAnsi="Amiri" w:eastAsia="Amiri" w:cs="Amiri"/>
          <w:lang w:bidi="ar-SA"/>
          <w:color w:val="111111"/>
          <w:sz w:val="28"/>
          <w:szCs w:val="28"/>
          <w:rtl/>
        </w:rPr>
        <w:t xml:space="preserve">و تعلّقت به زينب عمّته، فقالت: يا ابن زياد، حسبك منّا </w:t>
      </w:r>
      <w:r>
        <w:rPr>
          <w:rStyle w:val="FootnoteReference"/>
        </w:rPr>
        <w:footnoteReference w:id="234"/>
      </w:r>
      <w:r>
        <w:rPr>
          <w:rFonts w:ascii="Amiri" w:hAnsi="Amiri" w:eastAsia="Amiri" w:cs="Amiri"/>
          <w:lang w:bidi="ar-SA"/>
          <w:color w:val="111111"/>
          <w:sz w:val="28"/>
          <w:szCs w:val="28"/>
          <w:rtl/>
        </w:rPr>
        <w:t xml:space="preserve">، أما رويت من دمائنا! و هل أبقيت منّا أحدا؟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5"/>
      </w:r>
      <w:r>
        <w:rPr>
          <w:rFonts w:ascii="Amiri" w:hAnsi="Amiri" w:eastAsia="Amiri" w:cs="Amiri"/>
          <w:lang w:bidi="ar-SA"/>
          <w:color w:val="111111"/>
          <w:sz w:val="28"/>
          <w:szCs w:val="28"/>
          <w:rtl/>
        </w:rPr>
        <w:t xml:space="preserve">فاعتنقته فقالت: أسألك باللّه إن كنت مؤمنا إن قتلته لمّا قتلتني </w:t>
      </w:r>
      <w:r>
        <w:rPr>
          <w:rStyle w:val="FootnoteReference"/>
        </w:rPr>
        <w:footnoteReference w:id="236"/>
      </w:r>
      <w:r>
        <w:rPr>
          <w:rFonts w:ascii="IRNazanin" w:hAnsi="IRNazanin" w:eastAsia="IRNazanin" w:cs="IRNazanin"/>
          <w:lang w:bidi="fa-IR"/>
          <w:color w:val="111111"/>
          <w:sz w:val="28"/>
          <w:szCs w:val="28"/>
          <w:rtl/>
        </w:rPr>
        <w:t xml:space="preserve">معه! قال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ناداه عليّ، فقال: يا ابن زياد، إن كانت </w:t>
      </w:r>
      <w:r>
        <w:rPr>
          <w:rStyle w:val="FootnoteReference"/>
        </w:rPr>
        <w:footnoteReference w:id="238"/>
      </w:r>
      <w:r>
        <w:rPr>
          <w:rFonts w:ascii="Amiri" w:hAnsi="Amiri" w:eastAsia="Amiri" w:cs="Amiri"/>
          <w:lang w:bidi="ar-SA"/>
          <w:color w:val="111111"/>
          <w:sz w:val="28"/>
          <w:szCs w:val="28"/>
          <w:rtl/>
        </w:rPr>
        <w:t xml:space="preserve">بينك و بينهنّ </w:t>
      </w:r>
      <w:r>
        <w:rPr>
          <w:rStyle w:val="FootnoteReference"/>
        </w:rPr>
        <w:footnoteReference w:id="239"/>
      </w:r>
      <w:r>
        <w:rPr>
          <w:rFonts w:ascii="Amiri" w:hAnsi="Amiri" w:eastAsia="Amiri" w:cs="Amiri"/>
          <w:lang w:bidi="ar-SA"/>
          <w:color w:val="111111"/>
          <w:sz w:val="28"/>
          <w:szCs w:val="28"/>
          <w:rtl/>
        </w:rPr>
        <w:t xml:space="preserve">قرابة </w:t>
      </w:r>
      <w:r>
        <w:rPr>
          <w:rStyle w:val="FootnoteReference"/>
        </w:rPr>
        <w:footnoteReference w:id="240"/>
      </w:r>
      <w:r>
        <w:rPr>
          <w:rFonts w:ascii="Amiri" w:hAnsi="Amiri" w:eastAsia="Amiri" w:cs="Amiri"/>
          <w:lang w:bidi="ar-SA"/>
          <w:color w:val="111111"/>
          <w:sz w:val="28"/>
          <w:szCs w:val="28"/>
          <w:rtl/>
        </w:rPr>
        <w:t xml:space="preserve">، فابعث معهنّ رجلا تقيّا يصحبهنّ بصحبة الإسلام. قال </w:t>
      </w:r>
      <w:r>
        <w:rPr>
          <w:rStyle w:val="FootnoteReference"/>
        </w:rPr>
        <w:footnoteReference w:id="241"/>
      </w:r>
      <w:r>
        <w:rPr>
          <w:rFonts w:ascii="Amiri" w:hAnsi="Amiri" w:eastAsia="Amiri" w:cs="Amiri"/>
          <w:lang w:bidi="ar-SA"/>
          <w:color w:val="111111"/>
          <w:sz w:val="28"/>
          <w:szCs w:val="28"/>
          <w:rtl/>
        </w:rPr>
        <w:t xml:space="preserve">: فنظر إليها </w:t>
      </w:r>
      <w:r>
        <w:rPr>
          <w:rStyle w:val="FootnoteReference"/>
        </w:rPr>
        <w:footnoteReference w:id="242"/>
      </w:r>
      <w:r>
        <w:rPr>
          <w:rFonts w:ascii="Amiri" w:hAnsi="Amiri" w:eastAsia="Amiri" w:cs="Amiri"/>
          <w:lang w:bidi="ar-SA"/>
          <w:color w:val="111111"/>
          <w:sz w:val="28"/>
          <w:szCs w:val="28"/>
          <w:rtl/>
        </w:rPr>
        <w:t xml:space="preserve">ساعة، ثمّ نظر إلى القوم، فقال: عجبا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للرّحم! و اللّه إنّي لأظنّها </w:t>
      </w:r>
      <w:r>
        <w:rPr>
          <w:rStyle w:val="FootnoteReference"/>
        </w:rPr>
        <w:footnoteReference w:id="243"/>
      </w:r>
      <w:r>
        <w:rPr>
          <w:rFonts w:ascii="Amiri" w:hAnsi="Amiri" w:eastAsia="Amiri" w:cs="Amiri"/>
          <w:lang w:bidi="ar-SA"/>
          <w:color w:val="111111"/>
          <w:sz w:val="28"/>
          <w:szCs w:val="28"/>
          <w:rtl/>
        </w:rPr>
        <w:t xml:space="preserve">ودّت لو أنّي قتلته، </w:t>
      </w:r>
      <w:r>
        <w:rPr>
          <w:rStyle w:val="FootnoteReference"/>
        </w:rPr>
        <w:footnoteReference w:id="244"/>
      </w:r>
      <w:r>
        <w:rPr>
          <w:rFonts w:ascii="Amiri" w:hAnsi="Amiri" w:eastAsia="Amiri" w:cs="Amiri"/>
          <w:lang w:bidi="ar-SA"/>
          <w:color w:val="111111"/>
          <w:sz w:val="28"/>
          <w:szCs w:val="28"/>
          <w:rtl/>
        </w:rPr>
        <w:t xml:space="preserve">أنّي قتلتها </w:t>
      </w:r>
      <w:r>
        <w:rPr>
          <w:rStyle w:val="FootnoteReference"/>
        </w:rPr>
        <w:footnoteReference w:id="245"/>
      </w:r>
      <w:r>
        <w:rPr>
          <w:rFonts w:ascii="Amiri" w:hAnsi="Amiri" w:eastAsia="Amiri" w:cs="Amiri"/>
          <w:lang w:bidi="ar-SA"/>
          <w:color w:val="111111"/>
          <w:sz w:val="28"/>
          <w:szCs w:val="28"/>
          <w:rtl/>
        </w:rPr>
        <w:t xml:space="preserve">معه، دعوا الغلام، انطلق مع نسائك.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اما زينب خويشتن را بر او افكند و گفت: (به خدا كشته نشود، تا مرا نيز بكشند.)</w:t>
      </w:r>
    </w:p>
    <w:p>
      <w:pPr>
        <w:pStyle w:val="BookText"/>
      </w:pPr>
      <w:r>
        <w:rPr>
          <w:rFonts w:ascii="Amiri" w:hAnsi="Amiri" w:eastAsia="Amiri" w:cs="Amiri"/>
          <w:lang w:bidi="ar-SA"/>
          <w:color w:val="111111"/>
          <w:sz w:val="28"/>
          <w:szCs w:val="28"/>
          <w:rtl/>
        </w:rPr>
        <w:t xml:space="preserve">و عبيد اللّه رقت آورد و رهايش كرد و دست از او بداشت.</w:t>
      </w:r>
    </w:p>
    <w:p>
      <w:pPr>
        <w:pStyle w:val="BookText"/>
      </w:pPr>
      <w:r>
        <w:rPr>
          <w:rFonts w:ascii="IRNazanin" w:hAnsi="IRNazanin" w:eastAsia="IRNazanin" w:cs="IRNazanin"/>
          <w:lang w:bidi="fa-IR"/>
          <w:color w:val="111111"/>
          <w:sz w:val="28"/>
          <w:szCs w:val="28"/>
          <w:rtl/>
        </w:rPr>
        <w:t xml:space="preserve">مجالد بن سعيد گويد: وقتى عبيد اللّه بن زياد در على بن حسين نگريست، نگهبانى را گفت: (ببين، اين به چيزى كه مردان مى رسند، رسيده است.)</w:t>
      </w:r>
    </w:p>
    <w:p>
      <w:pPr>
        <w:pStyle w:val="BookText"/>
      </w:pPr>
      <w:r>
        <w:rPr>
          <w:rFonts w:ascii="IRNazanin" w:hAnsi="IRNazanin" w:eastAsia="IRNazanin" w:cs="IRNazanin"/>
          <w:lang w:bidi="fa-IR"/>
          <w:color w:val="111111"/>
          <w:sz w:val="28"/>
          <w:szCs w:val="28"/>
          <w:rtl/>
        </w:rPr>
        <w:t xml:space="preserve">گويد: جامه او را پس زد و گفت: (آرى!)</w:t>
      </w:r>
    </w:p>
    <w:p>
      <w:pPr>
        <w:pStyle w:val="BookText"/>
      </w:pPr>
      <w:r>
        <w:rPr>
          <w:rFonts w:ascii="IRNazanin" w:hAnsi="IRNazanin" w:eastAsia="IRNazanin" w:cs="IRNazanin"/>
          <w:lang w:bidi="fa-IR"/>
          <w:color w:val="111111"/>
          <w:sz w:val="28"/>
          <w:szCs w:val="28"/>
          <w:rtl/>
        </w:rPr>
        <w:t xml:space="preserve">گفت: (ببريد و گردنش را بزنيد.)</w:t>
      </w:r>
    </w:p>
    <w:p>
      <w:pPr>
        <w:pStyle w:val="BookText"/>
      </w:pPr>
      <w:r>
        <w:rPr>
          <w:rFonts w:ascii="IRNazanin" w:hAnsi="IRNazanin" w:eastAsia="IRNazanin" w:cs="IRNazanin"/>
          <w:lang w:bidi="fa-IR"/>
          <w:color w:val="111111"/>
          <w:sz w:val="28"/>
          <w:szCs w:val="28"/>
          <w:rtl/>
        </w:rPr>
        <w:t xml:space="preserve">على بن حسين بدو گفت: (اگر ميان تو و اين زنان قرابتى هست، يكى را با آن ها بفرست كه محافظشان باشد.)</w:t>
      </w:r>
    </w:p>
    <w:p>
      <w:pPr>
        <w:pStyle w:val="BookText"/>
      </w:pPr>
      <w:r>
        <w:rPr>
          <w:rFonts w:ascii="IRNazanin" w:hAnsi="IRNazanin" w:eastAsia="IRNazanin" w:cs="IRNazanin"/>
          <w:lang w:bidi="fa-IR"/>
          <w:color w:val="111111"/>
          <w:sz w:val="28"/>
          <w:szCs w:val="28"/>
          <w:rtl/>
        </w:rPr>
        <w:t xml:space="preserve">ابن زياد گفت: (خودت!)</w:t>
      </w:r>
    </w:p>
    <w:p>
      <w:pPr>
        <w:pStyle w:val="BookText"/>
      </w:pPr>
      <w:r>
        <w:rPr>
          <w:rFonts w:ascii="IRNazanin" w:hAnsi="IRNazanin" w:eastAsia="IRNazanin" w:cs="IRNazanin"/>
          <w:lang w:bidi="fa-IR"/>
          <w:color w:val="111111"/>
          <w:sz w:val="28"/>
          <w:szCs w:val="28"/>
          <w:rtl/>
        </w:rPr>
        <w:t xml:space="preserve">و او را همراهشان فرستاد.</w:t>
      </w:r>
    </w:p>
    <w:p>
      <w:pPr>
        <w:pStyle w:val="BookText"/>
      </w:pPr>
      <w:r>
        <w:rPr>
          <w:rFonts w:ascii="IRNazanin" w:hAnsi="IRNazanin" w:eastAsia="IRNazanin" w:cs="IRNazanin"/>
          <w:lang w:bidi="fa-IR"/>
          <w:color w:val="111111"/>
          <w:sz w:val="28"/>
          <w:szCs w:val="28"/>
          <w:rtl/>
        </w:rPr>
        <w:t xml:space="preserve">در روايت ديگر از حميد بن مسلم هست كه گويد: پيش ابن زياد ايستاده بودم كه على بن حسين را از پيش وى گذرانيدند و بدو گفت: (نامت چيست؟)</w:t>
      </w:r>
    </w:p>
    <w:p>
      <w:pPr>
        <w:pStyle w:val="BookText"/>
      </w:pPr>
      <w:r>
        <w:rPr>
          <w:rFonts w:ascii="IRNazanin" w:hAnsi="IRNazanin" w:eastAsia="IRNazanin" w:cs="IRNazanin"/>
          <w:lang w:bidi="fa-IR"/>
          <w:color w:val="111111"/>
          <w:sz w:val="28"/>
          <w:szCs w:val="28"/>
          <w:rtl/>
        </w:rPr>
        <w:t xml:space="preserve">گفت: (على بن حسين.)</w:t>
      </w:r>
    </w:p>
    <w:p>
      <w:pPr>
        <w:pStyle w:val="BookText"/>
      </w:pPr>
      <w:r>
        <w:rPr>
          <w:rFonts w:ascii="IRNazanin" w:hAnsi="IRNazanin" w:eastAsia="IRNazanin" w:cs="IRNazanin"/>
          <w:lang w:bidi="fa-IR"/>
          <w:color w:val="111111"/>
          <w:sz w:val="28"/>
          <w:szCs w:val="28"/>
          <w:rtl/>
        </w:rPr>
        <w:t xml:space="preserve">گويد: (مگر خدا على بن حسين را نكشت؟)</w:t>
      </w:r>
    </w:p>
    <w:p>
      <w:pPr>
        <w:pStyle w:val="BookText"/>
      </w:pPr>
      <w:r>
        <w:rPr>
          <w:rFonts w:ascii="IRNazanin" w:hAnsi="IRNazanin" w:eastAsia="IRNazanin" w:cs="IRNazanin"/>
          <w:lang w:bidi="fa-IR"/>
          <w:color w:val="111111"/>
          <w:sz w:val="28"/>
          <w:szCs w:val="28"/>
          <w:rtl/>
        </w:rPr>
        <w:t xml:space="preserve">گويد: و او خاموش ماند.</w:t>
      </w:r>
    </w:p>
    <w:p>
      <w:pPr>
        <w:pStyle w:val="BookText"/>
      </w:pPr>
      <w:r>
        <w:rPr>
          <w:rFonts w:ascii="IRNazanin" w:hAnsi="IRNazanin" w:eastAsia="IRNazanin" w:cs="IRNazanin"/>
          <w:lang w:bidi="fa-IR"/>
          <w:color w:val="111111"/>
          <w:sz w:val="28"/>
          <w:szCs w:val="28"/>
          <w:rtl/>
        </w:rPr>
        <w:t xml:space="preserve">ابن زياد گفت: (چرا سخن نمى كنى؟)</w:t>
      </w:r>
    </w:p>
    <w:p>
      <w:pPr>
        <w:pStyle w:val="BookText"/>
      </w:pPr>
      <w:r>
        <w:rPr>
          <w:rFonts w:ascii="IRNazanin" w:hAnsi="IRNazanin" w:eastAsia="IRNazanin" w:cs="IRNazanin"/>
          <w:lang w:bidi="fa-IR"/>
          <w:color w:val="111111"/>
          <w:sz w:val="28"/>
          <w:szCs w:val="28"/>
          <w:rtl/>
        </w:rPr>
        <w:t xml:space="preserve">گفت: (برادرى داشتم كه او را نيز على مى گفتند و كسان او را كشتند.)</w:t>
      </w:r>
    </w:p>
    <w:p>
      <w:pPr>
        <w:pStyle w:val="BookText"/>
      </w:pPr>
      <w:r>
        <w:rPr>
          <w:rFonts w:ascii="IRNazanin" w:hAnsi="IRNazanin" w:eastAsia="IRNazanin" w:cs="IRNazanin"/>
          <w:lang w:bidi="fa-IR"/>
          <w:color w:val="111111"/>
          <w:sz w:val="28"/>
          <w:szCs w:val="28"/>
          <w:rtl/>
        </w:rPr>
        <w:t xml:space="preserve">گفت: (خدا او را كشت.)</w:t>
      </w:r>
    </w:p>
    <w:p>
      <w:pPr>
        <w:pStyle w:val="BookText"/>
      </w:pPr>
      <w:r>
        <w:rPr>
          <w:rFonts w:ascii="IRNazanin" w:hAnsi="IRNazanin" w:eastAsia="IRNazanin" w:cs="IRNazanin"/>
          <w:lang w:bidi="fa-IR"/>
          <w:color w:val="111111"/>
          <w:sz w:val="28"/>
          <w:szCs w:val="28"/>
          <w:rtl/>
        </w:rPr>
        <w:t xml:space="preserve">گويد: على خاموش ماند و ابن زياد بدو گفت: (چرا سخن نمى گويى؟)</w:t>
      </w:r>
    </w:p>
    <w:p>
      <w:pPr>
        <w:pStyle w:val="BookText"/>
      </w:pPr>
      <w:r>
        <w:rPr>
          <w:rFonts w:ascii="IRNazanin" w:hAnsi="IRNazanin" w:eastAsia="IRNazanin" w:cs="IRNazanin"/>
          <w:lang w:bidi="fa-IR"/>
          <w:color w:val="111111"/>
          <w:sz w:val="28"/>
          <w:szCs w:val="28"/>
          <w:rtl/>
        </w:rPr>
        <w:t xml:space="preserve">گفت: (خدا جان كسان را هنگام مردنشان مى گيرد. هيچ كس جز به اذن خدا نخواهد مرد!)</w:t>
      </w:r>
    </w:p>
    <w:p>
      <w:pPr>
        <w:pStyle w:val="BookText"/>
      </w:pPr>
      <w:r>
        <w:rPr>
          <w:rFonts w:ascii="IRNazanin" w:hAnsi="IRNazanin" w:eastAsia="IRNazanin" w:cs="IRNazanin"/>
          <w:lang w:bidi="fa-IR"/>
          <w:color w:val="111111"/>
          <w:sz w:val="28"/>
          <w:szCs w:val="28"/>
          <w:rtl/>
        </w:rPr>
        <w:t xml:space="preserve">گفت: (تو از آن جمله اى! و اى تو! بنگريد آيا بالغ شده است؟ به خدا او را مرد مى بينم.)</w:t>
      </w:r>
    </w:p>
    <w:p>
      <w:pPr>
        <w:pStyle w:val="BookText"/>
      </w:pPr>
      <w:r>
        <w:rPr>
          <w:rFonts w:ascii="IRNazanin" w:hAnsi="IRNazanin" w:eastAsia="IRNazanin" w:cs="IRNazanin"/>
          <w:lang w:bidi="fa-IR"/>
          <w:color w:val="111111"/>
          <w:sz w:val="28"/>
          <w:szCs w:val="28"/>
          <w:rtl/>
        </w:rPr>
        <w:t xml:space="preserve">گويد: مرى بن معاذ احمرى او را بديد و گفت: (بله، بالغ است.)</w:t>
      </w:r>
    </w:p>
    <w:p>
      <w:pPr>
        <w:pStyle w:val="BookText"/>
      </w:pPr>
      <w:r>
        <w:rPr>
          <w:rFonts w:ascii="IRNazanin" w:hAnsi="IRNazanin" w:eastAsia="IRNazanin" w:cs="IRNazanin"/>
          <w:lang w:bidi="fa-IR"/>
          <w:color w:val="111111"/>
          <w:sz w:val="28"/>
          <w:szCs w:val="28"/>
          <w:rtl/>
        </w:rPr>
        <w:t xml:space="preserve">گفت: (او را بكش!)</w:t>
      </w:r>
    </w:p>
    <w:p>
      <w:pPr>
        <w:pStyle w:val="BookText"/>
      </w:pPr>
      <w:r>
        <w:rPr>
          <w:rFonts w:ascii="IRNazanin" w:hAnsi="IRNazanin" w:eastAsia="IRNazanin" w:cs="IRNazanin"/>
          <w:lang w:bidi="fa-IR"/>
          <w:color w:val="111111"/>
          <w:sz w:val="28"/>
          <w:szCs w:val="28"/>
          <w:rtl/>
        </w:rPr>
        <w:t xml:space="preserve">على بن حسين گفت: (پس اين زنان را به كه مى سپارى؟)</w:t>
      </w:r>
    </w:p>
    <w:p>
      <w:pPr>
        <w:pStyle w:val="BookText"/>
      </w:pPr>
      <w:r>
        <w:rPr>
          <w:rFonts w:ascii="IRNazanin" w:hAnsi="IRNazanin" w:eastAsia="IRNazanin" w:cs="IRNazanin"/>
          <w:lang w:bidi="fa-IR"/>
          <w:color w:val="111111"/>
          <w:sz w:val="28"/>
          <w:szCs w:val="28"/>
          <w:rtl/>
        </w:rPr>
        <w:t xml:space="preserve">و زينب عمه اش در او آويخت و گفت: (اى ابن زياد! از ما دست بدار. مگر از خون هاى ما سير نشده اى؟</w:t>
      </w:r>
    </w:p>
    <w:p>
      <w:pPr>
        <w:pStyle w:val="BookText"/>
      </w:pPr>
      <w:r>
        <w:rPr>
          <w:rFonts w:ascii="IRNazanin" w:hAnsi="IRNazanin" w:eastAsia="IRNazanin" w:cs="IRNazanin"/>
          <w:lang w:bidi="fa-IR"/>
          <w:color w:val="111111"/>
          <w:sz w:val="28"/>
          <w:szCs w:val="28"/>
          <w:rtl/>
        </w:rPr>
        <w:t xml:space="preserve">مگر كسى از ما به جاى نهاده اى؟)</w:t>
      </w:r>
    </w:p>
    <w:p>
      <w:pPr>
        <w:pStyle w:val="BookText"/>
      </w:pPr>
      <w:r>
        <w:rPr>
          <w:rFonts w:ascii="IRNazanin" w:hAnsi="IRNazanin" w:eastAsia="IRNazanin" w:cs="IRNazanin"/>
          <w:lang w:bidi="fa-IR"/>
          <w:color w:val="111111"/>
          <w:sz w:val="28"/>
          <w:szCs w:val="28"/>
          <w:rtl/>
        </w:rPr>
        <w:t xml:space="preserve">گويد: او را به بر گرفت و گفت: (تو را به خدا، اگر ايمان دارى، اگر او را مى كشى، مرا نيز با وى بكش.)</w:t>
      </w:r>
    </w:p>
    <w:p>
      <w:pPr>
        <w:pStyle w:val="BookText"/>
      </w:pPr>
      <w:r>
        <w:rPr>
          <w:rFonts w:ascii="IRNazanin" w:hAnsi="IRNazanin" w:eastAsia="IRNazanin" w:cs="IRNazanin"/>
          <w:lang w:bidi="fa-IR"/>
          <w:color w:val="111111"/>
          <w:sz w:val="28"/>
          <w:szCs w:val="28"/>
          <w:rtl/>
        </w:rPr>
        <w:t xml:space="preserve">گويد: على بانگ زد كه: (اى ابن زياد! اگر ميان تو و اين زنان خويشاونديى هست، يك مرد پرهيزكار را با آن ها بفرست كه مسلمان وار همراه آن ها باشد.)</w:t>
      </w:r>
    </w:p>
    <w:p>
      <w:pPr>
        <w:pStyle w:val="BookText"/>
      </w:pPr>
      <w:r>
        <w:rPr>
          <w:rFonts w:ascii="IRNazanin" w:hAnsi="IRNazanin" w:eastAsia="IRNazanin" w:cs="IRNazanin"/>
          <w:lang w:bidi="fa-IR"/>
          <w:color w:val="111111"/>
          <w:sz w:val="28"/>
          <w:szCs w:val="28"/>
          <w:rtl/>
        </w:rPr>
        <w:t xml:space="preserve">گويد: ابن زياد لختى در او نگريست. آن گاه به كسان نگريست و گفت: (شگفتا از خويشاوندى. به خدا مى دانم كه خوش دارد اگر پسر را مى كشم او را نيز با وى بكشم. پسر را واگذاريد؛ با زنانت همراه باش.)</w:t>
      </w:r>
    </w:p>
    <w:p>
      <w:pPr>
        <w:pStyle w:val="BookText"/>
      </w:pPr>
      <w:r>
        <w:rPr>
          <w:rFonts w:ascii="IRNazanin" w:hAnsi="IRNazanin" w:eastAsia="IRNazanin" w:cs="IRNazanin"/>
          <w:lang w:bidi="fa-IR"/>
          <w:color w:val="111111"/>
          <w:sz w:val="28"/>
          <w:szCs w:val="28"/>
          <w:rtl/>
        </w:rPr>
        <w:t xml:space="preserve">پاينده، ترجمه تاريخ طبرى، 7/ 2975، 3068- 3069</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457- 458- عنه: المحمودي، العبرات،/ 240؛ مثله ابن كثير، البداية و النّهاية، 8/ 193- 194؛ كحّالة، أعلام النّساء، 2/ 94</w:t>
      </w:r>
    </w:p>
    <w:p>
      <w:pPr>
        <w:pStyle w:val="BookText"/>
      </w:pPr>
      <w:r>
        <w:rPr>
          <w:rFonts w:ascii="Amiri" w:hAnsi="Amiri" w:eastAsia="Amiri" w:cs="Amiri"/>
          <w:lang w:bidi="ar-SA"/>
          <w:color w:val="111111"/>
          <w:sz w:val="28"/>
          <w:szCs w:val="28"/>
          <w:rtl/>
        </w:rPr>
        <w:t xml:space="preserve">قال: فالتفت ابن زياد إلى عليّ بن الحسين رضى اللّه عنه، قال: أولم يقتل عليّ بن الحسين؟</w:t>
      </w:r>
    </w:p>
    <w:p>
      <w:pPr>
        <w:pStyle w:val="BookText"/>
      </w:pPr>
      <w:r>
        <w:rPr>
          <w:rFonts w:ascii="Amiri" w:hAnsi="Amiri" w:eastAsia="Amiri" w:cs="Amiri"/>
          <w:lang w:bidi="ar-SA"/>
          <w:color w:val="111111"/>
          <w:sz w:val="28"/>
          <w:szCs w:val="28"/>
          <w:rtl/>
        </w:rPr>
        <w:t xml:space="preserve">قال: ذاك أخي و كان </w:t>
      </w:r>
      <w:r>
        <w:rPr>
          <w:rStyle w:val="FootnoteReference"/>
        </w:rPr>
        <w:footnoteReference w:id="247"/>
      </w:r>
      <w:r>
        <w:rPr>
          <w:rFonts w:ascii="Amiri" w:hAnsi="Amiri" w:eastAsia="Amiri" w:cs="Amiri"/>
          <w:lang w:bidi="ar-SA"/>
          <w:color w:val="111111"/>
          <w:sz w:val="28"/>
          <w:szCs w:val="28"/>
          <w:rtl/>
        </w:rPr>
        <w:t xml:space="preserve">أكبر منّي، فقتلتموه </w:t>
      </w:r>
      <w:r>
        <w:rPr>
          <w:rStyle w:val="FootnoteReference"/>
        </w:rPr>
        <w:footnoteReference w:id="248"/>
      </w:r>
      <w:r>
        <w:rPr>
          <w:rFonts w:ascii="Amiri" w:hAnsi="Amiri" w:eastAsia="Amiri" w:cs="Amiri"/>
          <w:lang w:bidi="ar-SA"/>
          <w:color w:val="111111"/>
          <w:sz w:val="28"/>
          <w:szCs w:val="28"/>
          <w:rtl/>
        </w:rPr>
        <w:t xml:space="preserve">و إنّ له مطلا منكم يوم القيامة </w:t>
      </w:r>
      <w:r>
        <w:rPr>
          <w:rStyle w:val="FootnoteReference"/>
        </w:rPr>
        <w:footnoteReference w:id="249"/>
      </w:r>
      <w:r>
        <w:rPr>
          <w:rFonts w:ascii="Amiri" w:hAnsi="Amiri" w:eastAsia="Amiri" w:cs="Amiri"/>
          <w:lang w:bidi="ar-SA"/>
          <w:color w:val="111111"/>
          <w:sz w:val="28"/>
          <w:szCs w:val="28"/>
          <w:rtl/>
        </w:rPr>
        <w:t xml:space="preserve">. فقال ابن زياد: و لكنّ اللّه قتله. فقال عليّ بن الحسين </w:t>
      </w:r>
      <w:r>
        <w:rPr>
          <w:rStyle w:val="FootnoteReference"/>
        </w:rPr>
        <w:footnoteReference w:id="250"/>
      </w:r>
      <w:r>
        <w:rPr>
          <w:rFonts w:ascii="Amiri" w:hAnsi="Amiri" w:eastAsia="Amiri" w:cs="Amiri"/>
          <w:lang w:bidi="ar-SA"/>
          <w:color w:val="111111"/>
          <w:sz w:val="28"/>
          <w:szCs w:val="28"/>
          <w:rtl/>
        </w:rPr>
        <w:t xml:space="preserve">رضي اللّه عنه </w:t>
      </w:r>
      <w:r>
        <w:rPr>
          <w:rStyle w:val="FootnoteReference"/>
        </w:rPr>
        <w:footnoteReference w:id="251"/>
      </w:r>
      <w:r>
        <w:rPr>
          <w:rFonts w:ascii="Amiri" w:hAnsi="Amiri" w:eastAsia="Amiri" w:cs="Amiri"/>
          <w:lang w:bidi="ar-SA"/>
          <w:color w:val="111111"/>
          <w:sz w:val="28"/>
          <w:szCs w:val="28"/>
          <w:rtl/>
        </w:rPr>
        <w:t xml:space="preserve">: اللَّهُ يَتَوَفَّى الْأَنْفُسَ حِينَ مَوْتِها </w:t>
      </w:r>
      <w:r>
        <w:rPr>
          <w:rStyle w:val="FootnoteReference"/>
        </w:rPr>
        <w:footnoteReference w:id="252"/>
      </w:r>
      <w:r>
        <w:rPr>
          <w:rFonts w:ascii="Amiri" w:hAnsi="Amiri" w:eastAsia="Amiri" w:cs="Amiri"/>
          <w:lang w:bidi="ar-SA"/>
          <w:color w:val="111111"/>
          <w:sz w:val="28"/>
          <w:szCs w:val="28"/>
          <w:rtl/>
        </w:rPr>
        <w:t xml:space="preserve">، و قال تعالى: وَ ما كانَ لِنَفْسٍ أَنْ تَمُوتَ إِلَّا بِإِذْنِ اللَّهِ </w:t>
      </w:r>
      <w:r>
        <w:rPr>
          <w:rStyle w:val="FootnoteReference"/>
        </w:rPr>
        <w:footnoteReference w:id="253"/>
      </w:r>
      <w:r>
        <w:rPr>
          <w:rFonts w:ascii="Amiri" w:hAnsi="Amiri" w:eastAsia="Amiri" w:cs="Amiri"/>
          <w:lang w:bidi="ar-SA"/>
          <w:color w:val="111111"/>
          <w:sz w:val="28"/>
          <w:szCs w:val="28"/>
          <w:rtl/>
        </w:rPr>
        <w:t xml:space="preserve">. فقال ابن زياد لبعض جلسائه: ويحك! خذه إليك فأظنّه قد أدرك الحلم! قال: فأخذه مريّ </w:t>
      </w:r>
      <w:r>
        <w:rPr>
          <w:rStyle w:val="FootnoteReference"/>
        </w:rPr>
        <w:footnoteReference w:id="254"/>
      </w:r>
      <w:r>
        <w:rPr>
          <w:rFonts w:ascii="Amiri" w:hAnsi="Amiri" w:eastAsia="Amiri" w:cs="Amiri"/>
          <w:lang w:bidi="ar-SA"/>
          <w:color w:val="111111"/>
          <w:sz w:val="28"/>
          <w:szCs w:val="28"/>
          <w:rtl/>
        </w:rPr>
        <w:t xml:space="preserve">بن معاذ الأحمريّ، فنحاه ناحية، ثمّ كشف عنه، فإذا هو أنبت، فردّه إلى عبيد اللّه بن زياد و قال:</w:t>
      </w:r>
    </w:p>
    <w:p>
      <w:pPr>
        <w:pStyle w:val="BookText"/>
      </w:pPr>
      <w:r>
        <w:rPr>
          <w:rFonts w:ascii="Amiri" w:hAnsi="Amiri" w:eastAsia="Amiri" w:cs="Amiri"/>
          <w:lang w:bidi="ar-SA"/>
          <w:color w:val="111111"/>
          <w:sz w:val="28"/>
          <w:szCs w:val="28"/>
          <w:rtl/>
        </w:rPr>
        <w:t xml:space="preserve">نعم، أصلح اللّه الأمير! قد أدرك. فقال: خذه إليك الآن، فاضرب عنقه!</w:t>
      </w:r>
    </w:p>
    <w:p>
      <w:pPr>
        <w:pStyle w:val="BookText"/>
      </w:pPr>
      <w:r>
        <w:rPr>
          <w:rFonts w:ascii="Amiri" w:hAnsi="Amiri" w:eastAsia="Amiri" w:cs="Amiri"/>
          <w:lang w:bidi="ar-SA"/>
          <w:color w:val="111111"/>
          <w:sz w:val="28"/>
          <w:szCs w:val="28"/>
          <w:rtl/>
        </w:rPr>
        <w:t xml:space="preserve">قال: فتعلّقت به عمّته زينب </w:t>
      </w:r>
      <w:r>
        <w:rPr>
          <w:rStyle w:val="FootnoteReference"/>
        </w:rPr>
        <w:footnoteReference w:id="255"/>
      </w:r>
      <w:r>
        <w:rPr>
          <w:rFonts w:ascii="Amiri" w:hAnsi="Amiri" w:eastAsia="Amiri" w:cs="Amiri"/>
          <w:lang w:bidi="ar-SA"/>
          <w:color w:val="111111"/>
          <w:sz w:val="28"/>
          <w:szCs w:val="28"/>
          <w:rtl/>
        </w:rPr>
        <w:t xml:space="preserve">بنت عليّ </w:t>
      </w:r>
      <w:r>
        <w:rPr>
          <w:rStyle w:val="FootnoteReference"/>
        </w:rPr>
        <w:footnoteReference w:id="256"/>
      </w:r>
      <w:r>
        <w:rPr>
          <w:rFonts w:ascii="Amiri" w:hAnsi="Amiri" w:eastAsia="Amiri" w:cs="Amiri"/>
          <w:lang w:bidi="ar-SA"/>
          <w:color w:val="111111"/>
          <w:sz w:val="28"/>
          <w:szCs w:val="28"/>
          <w:rtl/>
        </w:rPr>
        <w:t xml:space="preserve">، و قالت له: يا ابن زياد! إنّك لم تبق منّا أحدا </w:t>
      </w:r>
      <w:r>
        <w:rPr>
          <w:rStyle w:val="FootnoteReference"/>
        </w:rPr>
        <w:footnoteReference w:id="257"/>
      </w:r>
      <w:r>
        <w:rPr>
          <w:rFonts w:ascii="Amiri" w:hAnsi="Amiri" w:eastAsia="Amiri" w:cs="Amiri"/>
          <w:lang w:bidi="ar-SA"/>
          <w:color w:val="111111"/>
          <w:sz w:val="28"/>
          <w:szCs w:val="28"/>
          <w:rtl/>
        </w:rPr>
        <w:t xml:space="preserve">، فإن كنت عزمت على قتله فاقتلني معه. فقال عليّ بن الحسين لعمّته: اسكتي حتّى أكلّمه! ثمّ أقبل </w:t>
      </w:r>
      <w:r>
        <w:rPr>
          <w:rStyle w:val="FootnoteReference"/>
        </w:rPr>
        <w:footnoteReference w:id="258"/>
      </w:r>
      <w:r>
        <w:rPr>
          <w:rFonts w:ascii="Amiri" w:hAnsi="Amiri" w:eastAsia="Amiri" w:cs="Amiri"/>
          <w:lang w:bidi="ar-SA"/>
          <w:color w:val="111111"/>
          <w:sz w:val="28"/>
          <w:szCs w:val="28"/>
          <w:rtl/>
        </w:rPr>
        <w:t xml:space="preserve">عليّ رضي اللّه عنه </w:t>
      </w:r>
      <w:r>
        <w:rPr>
          <w:rStyle w:val="FootnoteReference"/>
        </w:rPr>
        <w:footnoteReference w:id="259"/>
      </w:r>
      <w:r>
        <w:rPr>
          <w:rFonts w:ascii="Amiri" w:hAnsi="Amiri" w:eastAsia="Amiri" w:cs="Amiri"/>
          <w:lang w:bidi="ar-SA"/>
          <w:color w:val="111111"/>
          <w:sz w:val="28"/>
          <w:szCs w:val="28"/>
          <w:rtl/>
        </w:rPr>
        <w:t xml:space="preserve">على ابن زياد، فقال: أ بالقتل تهدّدني؟ أما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أنّ القتل لنا عادة، و كرامتنا الشّهادة!</w:t>
      </w:r>
    </w:p>
    <w:p>
      <w:pPr>
        <w:pStyle w:val="BookText"/>
      </w:pPr>
      <w:r>
        <w:rPr>
          <w:rFonts w:ascii="Amiri" w:hAnsi="Amiri" w:eastAsia="Amiri" w:cs="Amiri"/>
          <w:lang w:bidi="ar-SA"/>
          <w:color w:val="111111"/>
          <w:sz w:val="28"/>
          <w:szCs w:val="28"/>
          <w:rtl/>
        </w:rPr>
        <w:t xml:space="preserve">قال: فسكت ابن زياد.</w:t>
      </w:r>
    </w:p>
    <w:p>
      <w:pPr>
        <w:pStyle w:val="BookText"/>
      </w:pPr>
      <w:r>
        <w:rPr>
          <w:rFonts w:ascii="IRNazanin" w:hAnsi="IRNazanin" w:eastAsia="IRNazanin" w:cs="IRNazanin"/>
          <w:lang w:bidi="fa-IR"/>
          <w:color w:val="111111"/>
          <w:sz w:val="28"/>
          <w:szCs w:val="28"/>
          <w:rtl/>
        </w:rPr>
        <w:t xml:space="preserve">ابن أعثم، الفتوح، 5/ 228- 229</w:t>
      </w:r>
    </w:p>
    <w:p>
      <w:pPr>
        <w:pStyle w:val="BookText"/>
      </w:pPr>
      <w:r>
        <w:rPr>
          <w:rFonts w:ascii="Amiri" w:hAnsi="Amiri" w:eastAsia="Amiri" w:cs="Amiri"/>
          <w:lang w:bidi="ar-SA"/>
          <w:color w:val="111111"/>
          <w:sz w:val="28"/>
          <w:szCs w:val="28"/>
          <w:rtl/>
        </w:rPr>
        <w:t xml:space="preserve">و قال عليّ بن الحسين عليه السّلام: [...] و مضى بي إلى عبيد اللّه بن زياد اللّعين، فلمّا صرت بين يديه، قال: من أنت؟</w:t>
      </w:r>
    </w:p>
    <w:p>
      <w:pPr>
        <w:pStyle w:val="BookText"/>
      </w:pPr>
      <w:r>
        <w:rPr>
          <w:rFonts w:ascii="Amiri" w:hAnsi="Amiri" w:eastAsia="Amiri" w:cs="Amiri"/>
          <w:lang w:bidi="ar-SA"/>
          <w:color w:val="111111"/>
          <w:sz w:val="28"/>
          <w:szCs w:val="28"/>
          <w:rtl/>
        </w:rPr>
        <w:t xml:space="preserve">قلت: أنا عليّ بن الحسين.</w:t>
      </w:r>
    </w:p>
    <w:p>
      <w:pPr>
        <w:pStyle w:val="BookText"/>
      </w:pPr>
      <w:r>
        <w:rPr>
          <w:rFonts w:ascii="Amiri" w:hAnsi="Amiri" w:eastAsia="Amiri" w:cs="Amiri"/>
          <w:lang w:bidi="ar-SA"/>
          <w:color w:val="111111"/>
          <w:sz w:val="28"/>
          <w:szCs w:val="28"/>
          <w:rtl/>
        </w:rPr>
        <w:t xml:space="preserve">قال: أولم يقتل اللّه عليّ بن الحسين؟</w:t>
      </w:r>
    </w:p>
    <w:p>
      <w:pPr>
        <w:pStyle w:val="BookText"/>
      </w:pPr>
      <w:r>
        <w:rPr>
          <w:rFonts w:ascii="Amiri" w:hAnsi="Amiri" w:eastAsia="Amiri" w:cs="Amiri"/>
          <w:lang w:bidi="ar-SA"/>
          <w:color w:val="111111"/>
          <w:sz w:val="28"/>
          <w:szCs w:val="28"/>
          <w:rtl/>
        </w:rPr>
        <w:t xml:space="preserve">قلت: كان أخي، و قد قتله النّاس.</w:t>
      </w:r>
    </w:p>
    <w:p>
      <w:pPr>
        <w:pStyle w:val="BookText"/>
      </w:pPr>
      <w:r>
        <w:rPr>
          <w:rFonts w:ascii="Amiri" w:hAnsi="Amiri" w:eastAsia="Amiri" w:cs="Amiri"/>
          <w:lang w:bidi="ar-SA"/>
          <w:color w:val="111111"/>
          <w:sz w:val="28"/>
          <w:szCs w:val="28"/>
          <w:rtl/>
        </w:rPr>
        <w:t xml:space="preserve">قال عبيد اللّه بن زياد: بل قتله اللّه.</w:t>
      </w:r>
    </w:p>
    <w:p>
      <w:pPr>
        <w:pStyle w:val="BookText"/>
      </w:pPr>
      <w:r>
        <w:rPr>
          <w:rFonts w:ascii="Amiri" w:hAnsi="Amiri" w:eastAsia="Amiri" w:cs="Amiri"/>
          <w:lang w:bidi="ar-SA"/>
          <w:color w:val="111111"/>
          <w:sz w:val="28"/>
          <w:szCs w:val="28"/>
          <w:rtl/>
        </w:rPr>
        <w:t xml:space="preserve">فقال عليّ عليه السّلام: اللَّهُ يَتَوَفَّى الْأَنْفُسَ حِينَ مَوْتِها وَ الَّتِي لَمْ تَمُتْ فِي مَنامِها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عبيد اللّه بن زياد اللّعين بقتل عليّ بن الحسين.</w:t>
      </w:r>
    </w:p>
    <w:p>
      <w:pPr>
        <w:pStyle w:val="BookText"/>
      </w:pPr>
      <w:r>
        <w:rPr>
          <w:rFonts w:ascii="Amiri" w:hAnsi="Amiri" w:eastAsia="Amiri" w:cs="Amiri"/>
          <w:lang w:bidi="ar-SA"/>
          <w:color w:val="111111"/>
          <w:sz w:val="28"/>
          <w:szCs w:val="28"/>
          <w:rtl/>
        </w:rPr>
        <w:t xml:space="preserve">فصاحت زينب بنت عليّ: [يا ابن] زياد حسبك من دمائنا، اناشدك اللّه إن قتلته إلّا قتلتني معه.</w:t>
      </w:r>
    </w:p>
    <w:p>
      <w:pPr>
        <w:pStyle w:val="BookText"/>
      </w:pPr>
      <w:r>
        <w:rPr>
          <w:rFonts w:ascii="Amiri" w:hAnsi="Amiri" w:eastAsia="Amiri" w:cs="Amiri"/>
          <w:lang w:bidi="ar-SA"/>
          <w:color w:val="111111"/>
          <w:sz w:val="28"/>
          <w:szCs w:val="28"/>
          <w:rtl/>
        </w:rPr>
        <w:t xml:space="preserve">فتركني.</w:t>
      </w:r>
    </w:p>
    <w:p>
      <w:pPr>
        <w:pStyle w:val="BookText"/>
      </w:pPr>
      <w:r>
        <w:rPr>
          <w:rFonts w:ascii="Amiri" w:hAnsi="Amiri" w:eastAsia="Amiri" w:cs="Amiri"/>
          <w:lang w:bidi="ar-SA"/>
          <w:color w:val="111111"/>
          <w:sz w:val="28"/>
          <w:szCs w:val="28"/>
          <w:rtl/>
        </w:rPr>
        <w:t xml:space="preserve">القاضي النّعمان، شرح الأخبار، 3/ 157</w:t>
      </w:r>
    </w:p>
    <w:p>
      <w:pPr>
        <w:pStyle w:val="BookText"/>
      </w:pPr>
      <w:r>
        <w:rPr>
          <w:rFonts w:ascii="Amiri" w:hAnsi="Amiri" w:eastAsia="Amiri" w:cs="Amiri"/>
          <w:lang w:bidi="ar-SA"/>
          <w:color w:val="111111"/>
          <w:sz w:val="28"/>
          <w:szCs w:val="28"/>
          <w:rtl/>
        </w:rPr>
        <w:t xml:space="preserve">و لمّا أن رآه اللّعين عبيد اللّه بن زياد، قالت: أنت عليّ بن الحسين؟</w:t>
      </w:r>
    </w:p>
    <w:p>
      <w:pPr>
        <w:pStyle w:val="BookText"/>
      </w:pPr>
      <w:r>
        <w:rPr>
          <w:rFonts w:ascii="Amiri" w:hAnsi="Amiri" w:eastAsia="Amiri" w:cs="Amiri"/>
          <w:lang w:bidi="ar-SA"/>
          <w:color w:val="111111"/>
          <w:sz w:val="28"/>
          <w:szCs w:val="28"/>
          <w:rtl/>
        </w:rPr>
        <w:t xml:space="preserve">قال له عليه السّلام: نعم.</w:t>
      </w:r>
    </w:p>
    <w:p>
      <w:pPr>
        <w:pStyle w:val="BookText"/>
      </w:pPr>
      <w:r>
        <w:rPr>
          <w:rFonts w:ascii="Amiri" w:hAnsi="Amiri" w:eastAsia="Amiri" w:cs="Amiri"/>
          <w:lang w:bidi="ar-SA"/>
          <w:color w:val="111111"/>
          <w:sz w:val="28"/>
          <w:szCs w:val="28"/>
          <w:rtl/>
        </w:rPr>
        <w:t xml:space="preserve">قال: أولم يقتل اللّه عليّ بن الحسين؟</w:t>
      </w:r>
    </w:p>
    <w:p>
      <w:pPr>
        <w:pStyle w:val="BookText"/>
      </w:pPr>
      <w:r>
        <w:rPr>
          <w:rFonts w:ascii="Amiri" w:hAnsi="Amiri" w:eastAsia="Amiri" w:cs="Amiri"/>
          <w:lang w:bidi="ar-SA"/>
          <w:color w:val="111111"/>
          <w:sz w:val="28"/>
          <w:szCs w:val="28"/>
          <w:rtl/>
        </w:rPr>
        <w:t xml:space="preserve">قال عليّ بن الحسين عليه السّلام: كان لي [أخ] يسمّى عليّا، فقتله النّاس.</w:t>
      </w:r>
    </w:p>
    <w:p>
      <w:pPr>
        <w:pStyle w:val="BookText"/>
      </w:pPr>
      <w:r>
        <w:rPr>
          <w:rFonts w:ascii="Amiri" w:hAnsi="Amiri" w:eastAsia="Amiri" w:cs="Amiri"/>
          <w:lang w:bidi="ar-SA"/>
          <w:color w:val="111111"/>
          <w:sz w:val="28"/>
          <w:szCs w:val="28"/>
          <w:rtl/>
        </w:rPr>
        <w:t xml:space="preserve">قال عبيد اللّه: إنّ اللّه قتله.</w:t>
      </w:r>
    </w:p>
    <w:p>
      <w:pPr>
        <w:pStyle w:val="BookText"/>
      </w:pPr>
      <w:r>
        <w:rPr>
          <w:rFonts w:ascii="Amiri" w:hAnsi="Amiri" w:eastAsia="Amiri" w:cs="Amiri"/>
          <w:lang w:bidi="ar-SA"/>
          <w:color w:val="111111"/>
          <w:sz w:val="28"/>
          <w:szCs w:val="28"/>
          <w:rtl/>
        </w:rPr>
        <w:t xml:space="preserve">قال عليّ عليه السّلام: اللَّهُ يَتَوَفَّى الْأَنْفُسَ حِينَ مَوْتِها </w:t>
      </w:r>
      <w:r>
        <w:rPr>
          <w:rStyle w:val="FootnoteReference"/>
        </w:rPr>
        <w:footnoteReference w:id="261"/>
      </w:r>
    </w:p>
    <w:p>
      <w:pPr>
        <w:pStyle w:val="BookText"/>
      </w:pPr>
      <w:r>
        <w:rPr>
          <w:rFonts w:ascii="Amiri" w:hAnsi="Amiri" w:eastAsia="Amiri" w:cs="Amiri"/>
          <w:lang w:bidi="ar-SA"/>
          <w:color w:val="111111"/>
          <w:sz w:val="28"/>
          <w:szCs w:val="28"/>
          <w:rtl/>
        </w:rPr>
        <w:t xml:space="preserve">فأمر عبيد اللّه اللّعين ليقتل. فصاحت زينب بنت عليّ: حسبك من دمائنا، أنا شدك اللّه إن عزمت على قتله إلّا قتلتني قبله.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له بعض من حضره: هو على ما ترى من العلّة، و ما أراه إلّا ميّتا عن قريب.</w:t>
      </w:r>
    </w:p>
    <w:p>
      <w:pPr>
        <w:pStyle w:val="BookText"/>
      </w:pPr>
      <w:r>
        <w:rPr>
          <w:rFonts w:ascii="Amiri" w:hAnsi="Amiri" w:eastAsia="Amiri" w:cs="Amiri"/>
          <w:lang w:bidi="ar-SA"/>
          <w:color w:val="111111"/>
          <w:sz w:val="28"/>
          <w:szCs w:val="28"/>
          <w:rtl/>
        </w:rPr>
        <w:t xml:space="preserve">فتركه.</w:t>
      </w:r>
    </w:p>
    <w:p>
      <w:pPr>
        <w:pStyle w:val="BookText"/>
      </w:pPr>
      <w:r>
        <w:rPr>
          <w:rFonts w:ascii="Amiri" w:hAnsi="Amiri" w:eastAsia="Amiri" w:cs="Amiri"/>
          <w:lang w:bidi="ar-SA"/>
          <w:color w:val="111111"/>
          <w:sz w:val="28"/>
          <w:szCs w:val="28"/>
          <w:rtl/>
        </w:rPr>
        <w:t xml:space="preserve">القاضي النّعمان، شرح الأخبار، 3/ 251- 252</w:t>
      </w:r>
    </w:p>
    <w:p>
      <w:pPr>
        <w:pStyle w:val="BookText"/>
      </w:pPr>
      <w:r>
        <w:rPr>
          <w:rFonts w:ascii="Amiri" w:hAnsi="Amiri" w:eastAsia="Amiri" w:cs="Amiri"/>
          <w:lang w:bidi="ar-SA"/>
          <w:color w:val="111111"/>
          <w:sz w:val="28"/>
          <w:szCs w:val="28"/>
          <w:rtl/>
        </w:rPr>
        <w:t xml:space="preserve">و عرض عليه عليّ بن الحسين عليهما السّلام، فقال له: من أنت؟ فقال: أنا </w:t>
      </w:r>
      <w:r>
        <w:rPr>
          <w:rStyle w:val="FootnoteReference"/>
        </w:rPr>
        <w:footnoteReference w:id="262"/>
      </w:r>
      <w:r>
        <w:rPr>
          <w:rFonts w:ascii="Amiri" w:hAnsi="Amiri" w:eastAsia="Amiri" w:cs="Amiri"/>
          <w:lang w:bidi="ar-SA"/>
          <w:color w:val="111111"/>
          <w:sz w:val="28"/>
          <w:szCs w:val="28"/>
          <w:rtl/>
        </w:rPr>
        <w:t xml:space="preserve">عليّ بن الحسين.</w:t>
      </w:r>
    </w:p>
    <w:p>
      <w:pPr>
        <w:pStyle w:val="BookText"/>
      </w:pPr>
      <w:r>
        <w:rPr>
          <w:rFonts w:ascii="Amiri" w:hAnsi="Amiri" w:eastAsia="Amiri" w:cs="Amiri"/>
          <w:lang w:bidi="ar-SA"/>
          <w:color w:val="111111"/>
          <w:sz w:val="28"/>
          <w:szCs w:val="28"/>
          <w:rtl/>
        </w:rPr>
        <w:t xml:space="preserve">فقال: أليس قد قتل اللّه عليّ بن الحسين؟ فقال </w:t>
      </w:r>
      <w:r>
        <w:rPr>
          <w:rStyle w:val="FootnoteReference"/>
        </w:rPr>
        <w:footnoteReference w:id="263"/>
      </w:r>
      <w:r>
        <w:rPr>
          <w:rFonts w:ascii="Amiri" w:hAnsi="Amiri" w:eastAsia="Amiri" w:cs="Amiri"/>
          <w:lang w:bidi="ar-SA"/>
          <w:color w:val="111111"/>
          <w:sz w:val="28"/>
          <w:szCs w:val="28"/>
          <w:rtl/>
        </w:rPr>
        <w:t xml:space="preserve">له عليّ عليه السّلام: قد </w:t>
      </w:r>
      <w:r>
        <w:rPr>
          <w:rStyle w:val="FootnoteReference"/>
        </w:rPr>
        <w:footnoteReference w:id="264"/>
      </w:r>
      <w:r>
        <w:rPr>
          <w:rFonts w:ascii="Amiri" w:hAnsi="Amiri" w:eastAsia="Amiri" w:cs="Amiri"/>
          <w:lang w:bidi="ar-SA"/>
          <w:color w:val="111111"/>
          <w:sz w:val="28"/>
          <w:szCs w:val="28"/>
          <w:rtl/>
        </w:rPr>
        <w:t xml:space="preserve">كان لي أخ يسمّى عليّا قتله النّاس. فقال </w:t>
      </w:r>
      <w:r>
        <w:rPr>
          <w:rStyle w:val="FootnoteReference"/>
        </w:rPr>
        <w:footnoteReference w:id="265"/>
      </w:r>
      <w:r>
        <w:rPr>
          <w:rFonts w:ascii="Amiri" w:hAnsi="Amiri" w:eastAsia="Amiri" w:cs="Amiri"/>
          <w:lang w:bidi="ar-SA"/>
          <w:color w:val="111111"/>
          <w:sz w:val="28"/>
          <w:szCs w:val="28"/>
          <w:rtl/>
        </w:rPr>
        <w:t xml:space="preserve">ابن زياد </w:t>
      </w:r>
      <w:r>
        <w:rPr>
          <w:rStyle w:val="FootnoteReference"/>
        </w:rPr>
        <w:footnoteReference w:id="266"/>
      </w:r>
      <w:r>
        <w:rPr>
          <w:rFonts w:ascii="Amiri" w:hAnsi="Amiri" w:eastAsia="Amiri" w:cs="Amiri"/>
          <w:lang w:bidi="ar-SA"/>
          <w:color w:val="111111"/>
          <w:sz w:val="28"/>
          <w:szCs w:val="28"/>
          <w:rtl/>
        </w:rPr>
        <w:t xml:space="preserve">: بل اللّه قتله. فقال عليّ بن الحسين عليهما السّلام: اللَّهُ يَتَوَفَّى الْأَنْفُسَ حِينَ مَوْتِها فغضب ابن زياد </w:t>
      </w:r>
      <w:r>
        <w:rPr>
          <w:rStyle w:val="FootnoteReference"/>
        </w:rPr>
        <w:footnoteReference w:id="267"/>
      </w:r>
      <w:r>
        <w:rPr>
          <w:rFonts w:ascii="IRNazanin" w:hAnsi="IRNazanin" w:eastAsia="IRNazanin" w:cs="IRNazanin"/>
          <w:lang w:bidi="fa-IR"/>
          <w:color w:val="111111"/>
          <w:sz w:val="28"/>
          <w:szCs w:val="28"/>
          <w:rtl/>
        </w:rPr>
        <w:t xml:space="preserve">و قال </w:t>
      </w:r>
      <w:r>
        <w:rPr>
          <w:rStyle w:val="FootnoteReference"/>
        </w:rPr>
        <w:footnoteReference w:id="268"/>
      </w:r>
      <w:r>
        <w:rPr>
          <w:rFonts w:ascii="Amiri" w:hAnsi="Amiri" w:eastAsia="Amiri" w:cs="Amiri"/>
          <w:lang w:bidi="ar-SA"/>
          <w:color w:val="111111"/>
          <w:sz w:val="28"/>
          <w:szCs w:val="28"/>
          <w:rtl/>
        </w:rPr>
        <w:t xml:space="preserve">: و بك جرأة لجوابي </w:t>
      </w:r>
      <w:r>
        <w:rPr>
          <w:rStyle w:val="FootnoteReference"/>
        </w:rPr>
        <w:footnoteReference w:id="269"/>
      </w:r>
      <w:r>
        <w:rPr>
          <w:rFonts w:ascii="Amiri" w:hAnsi="Amiri" w:eastAsia="Amiri" w:cs="Amiri"/>
          <w:lang w:bidi="ar-SA"/>
          <w:color w:val="111111"/>
          <w:sz w:val="28"/>
          <w:szCs w:val="28"/>
          <w:rtl/>
        </w:rPr>
        <w:t xml:space="preserve">و فيك </w:t>
      </w:r>
      <w:r>
        <w:rPr>
          <w:rStyle w:val="FootnoteReference"/>
        </w:rPr>
        <w:footnoteReference w:id="270"/>
      </w:r>
      <w:r>
        <w:rPr>
          <w:rFonts w:ascii="Amiri" w:hAnsi="Amiri" w:eastAsia="Amiri" w:cs="Amiri"/>
          <w:lang w:bidi="ar-SA"/>
          <w:color w:val="111111"/>
          <w:sz w:val="28"/>
          <w:szCs w:val="28"/>
          <w:rtl/>
        </w:rPr>
        <w:t xml:space="preserve">بقيّة للردّ عليّ؟ اذهبوا به، فاضربوا عنقه.</w:t>
      </w:r>
      <w:r>
        <w:rPr>
          <w:rStyle w:val="FootnoteReference"/>
        </w:rPr>
        <w:footnoteReference w:id="271"/>
      </w:r>
      <w:r>
        <w:rPr>
          <w:rFonts w:ascii="Amiri" w:hAnsi="Amiri" w:eastAsia="Amiri" w:cs="Amiri"/>
          <w:lang w:bidi="ar-SA"/>
          <w:color w:val="111111"/>
          <w:sz w:val="28"/>
          <w:szCs w:val="28"/>
          <w:rtl/>
        </w:rPr>
        <w:t xml:space="preserve">فتعلّقت به زينب عمّته و قالت: يا ابن زياد! حسبك من دمائنا. و اعتنقته، و قالت:</w:t>
      </w:r>
    </w:p>
    <w:p>
      <w:pPr>
        <w:pStyle w:val="BookText"/>
      </w:pPr>
      <w:r>
        <w:rPr>
          <w:rFonts w:ascii="Amiri" w:hAnsi="Amiri" w:eastAsia="Amiri" w:cs="Amiri"/>
          <w:lang w:bidi="ar-SA"/>
          <w:color w:val="111111"/>
          <w:sz w:val="28"/>
          <w:szCs w:val="28"/>
          <w:rtl/>
        </w:rPr>
        <w:t xml:space="preserve">و اللّه لا افارقه فإن قتلته فاقتلني معه. </w:t>
      </w:r>
      <w:r>
        <w:rPr>
          <w:rStyle w:val="FootnoteReference"/>
        </w:rPr>
        <w:footnoteReference w:id="272"/>
      </w:r>
      <w:r>
        <w:rPr>
          <w:rFonts w:ascii="Amiri" w:hAnsi="Amiri" w:eastAsia="Amiri" w:cs="Amiri"/>
          <w:lang w:bidi="ar-SA"/>
          <w:color w:val="111111"/>
          <w:sz w:val="28"/>
          <w:szCs w:val="28"/>
          <w:rtl/>
        </w:rPr>
        <w:t xml:space="preserve">فنظر ابن زياد </w:t>
      </w:r>
      <w:r>
        <w:rPr>
          <w:rStyle w:val="FootnoteReference"/>
        </w:rPr>
        <w:footnoteReference w:id="273"/>
      </w:r>
      <w:r>
        <w:rPr>
          <w:rFonts w:ascii="Amiri" w:hAnsi="Amiri" w:eastAsia="Amiri" w:cs="Amiri"/>
          <w:lang w:bidi="ar-SA"/>
          <w:color w:val="111111"/>
          <w:sz w:val="28"/>
          <w:szCs w:val="28"/>
          <w:rtl/>
        </w:rPr>
        <w:t xml:space="preserve">إليها و إليه، ثمّ </w:t>
      </w:r>
      <w:r>
        <w:rPr>
          <w:rStyle w:val="FootnoteReference"/>
        </w:rPr>
        <w:footnoteReference w:id="274"/>
      </w:r>
      <w:r>
        <w:rPr>
          <w:rFonts w:ascii="Amiri" w:hAnsi="Amiri" w:eastAsia="Amiri" w:cs="Amiri"/>
          <w:lang w:bidi="ar-SA"/>
          <w:color w:val="111111"/>
          <w:sz w:val="28"/>
          <w:szCs w:val="28"/>
          <w:rtl/>
        </w:rPr>
        <w:t xml:space="preserve">قال: عجبا للرّحم! و اللّه إنّي </w:t>
      </w:r>
      <w:r>
        <w:rPr>
          <w:rStyle w:val="FootnoteReference"/>
        </w:rPr>
        <w:footnoteReference w:id="275"/>
      </w:r>
      <w:r>
        <w:rPr>
          <w:rFonts w:ascii="Amiri" w:hAnsi="Amiri" w:eastAsia="Amiri" w:cs="Amiri"/>
          <w:lang w:bidi="ar-SA"/>
          <w:color w:val="111111"/>
          <w:sz w:val="28"/>
          <w:szCs w:val="28"/>
          <w:rtl/>
        </w:rPr>
        <w:t xml:space="preserve">لأظنّها، ودّت أنّي قتلتها معه، دعوه فإنّي أراه لما به </w:t>
      </w:r>
      <w:r>
        <w:rPr>
          <w:rStyle w:val="FootnoteReference"/>
        </w:rPr>
        <w:footnoteReference w:id="276"/>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r>
        <w:rPr>
          <w:rStyle w:val="FootnoteReference"/>
        </w:rPr>
        <w:footnoteReference w:id="278"/>
      </w:r>
    </w:p>
    <w:p>
      <w:pPr>
        <w:pStyle w:val="BookText"/>
      </w:pPr>
      <w:r>
        <w:rPr>
          <w:rFonts w:ascii="Amiri" w:hAnsi="Amiri" w:eastAsia="Amiri" w:cs="Amiri"/>
          <w:lang w:bidi="ar-SA"/>
          <w:color w:val="111111"/>
          <w:sz w:val="28"/>
          <w:szCs w:val="28"/>
          <w:rtl/>
        </w:rPr>
        <w:t xml:space="preserve">فرمود: (من، على بن الحسين هستم.)</w:t>
      </w:r>
    </w:p>
    <w:p>
      <w:pPr>
        <w:pStyle w:val="BookText"/>
      </w:pPr>
      <w:r>
        <w:rPr>
          <w:rFonts w:ascii="IRNazanin" w:hAnsi="IRNazanin" w:eastAsia="IRNazanin" w:cs="IRNazanin"/>
          <w:lang w:bidi="fa-IR"/>
          <w:color w:val="111111"/>
          <w:sz w:val="28"/>
          <w:szCs w:val="28"/>
          <w:rtl/>
        </w:rPr>
        <w:t xml:space="preserve">ابن زياد گفت: (مگر خدا، على بن الحسين را نكشت؟)</w:t>
      </w:r>
    </w:p>
    <w:p>
      <w:pPr>
        <w:pStyle w:val="BookText"/>
      </w:pPr>
      <w:r>
        <w:rPr>
          <w:rFonts w:ascii="Amiri" w:hAnsi="Amiri" w:eastAsia="Amiri" w:cs="Amiri"/>
          <w:lang w:bidi="ar-SA"/>
          <w:color w:val="111111"/>
          <w:sz w:val="28"/>
          <w:szCs w:val="28"/>
          <w:rtl/>
        </w:rPr>
        <w:t xml:space="preserve">زين العابدين عليه السّلام فرمود: (من برادرى داشتم كه نامش على بود و مردم او را كشتند.)</w:t>
      </w:r>
    </w:p>
    <w:p>
      <w:pPr>
        <w:pStyle w:val="BookText"/>
      </w:pPr>
      <w:r>
        <w:rPr>
          <w:rFonts w:ascii="IRNazanin" w:hAnsi="IRNazanin" w:eastAsia="IRNazanin" w:cs="IRNazanin"/>
          <w:lang w:bidi="fa-IR"/>
          <w:color w:val="111111"/>
          <w:sz w:val="28"/>
          <w:szCs w:val="28"/>
          <w:rtl/>
        </w:rPr>
        <w:t xml:space="preserve">ابن زياد گفت: (بلكه خدا او را كشت.)</w:t>
      </w:r>
    </w:p>
    <w:p>
      <w:pPr>
        <w:pStyle w:val="BookText"/>
      </w:pPr>
      <w:r>
        <w:rPr>
          <w:rFonts w:ascii="IRNazanin" w:hAnsi="IRNazanin" w:eastAsia="IRNazanin" w:cs="IRNazanin"/>
          <w:lang w:bidi="fa-IR"/>
          <w:color w:val="111111"/>
          <w:sz w:val="28"/>
          <w:szCs w:val="28"/>
          <w:rtl/>
        </w:rPr>
        <w:t xml:space="preserve">على بن الحسين عليهما السّلام فرمود: (خدا دريابد جان ها را هنگام مرگشان.)</w:t>
      </w:r>
    </w:p>
    <w:p>
      <w:pPr>
        <w:pStyle w:val="BookText"/>
      </w:pPr>
      <w:r>
        <w:rPr>
          <w:rFonts w:ascii="IRNazanin" w:hAnsi="IRNazanin" w:eastAsia="IRNazanin" w:cs="IRNazanin"/>
          <w:lang w:bidi="fa-IR"/>
          <w:color w:val="111111"/>
          <w:sz w:val="28"/>
          <w:szCs w:val="28"/>
          <w:rtl/>
        </w:rPr>
        <w:t xml:space="preserve">ابن زياد در خشم شد و گفت: (تو جرأت پاسخ دادن مرا نيز دارى؟ و هنوز توانايى بازگرداندن سخن من در تو هست؟ او را ببريد و گردنش را بزنيد.)</w:t>
      </w:r>
    </w:p>
    <w:p>
      <w:pPr>
        <w:pStyle w:val="BookText"/>
      </w:pPr>
      <w:r>
        <w:rPr>
          <w:rFonts w:ascii="IRNazanin" w:hAnsi="IRNazanin" w:eastAsia="IRNazanin" w:cs="IRNazanin"/>
          <w:lang w:bidi="fa-IR"/>
          <w:color w:val="111111"/>
          <w:sz w:val="28"/>
          <w:szCs w:val="28"/>
          <w:rtl/>
        </w:rPr>
        <w:t xml:space="preserve">پس عمه اش زينب به او چسبيد و گفت: (اى پسر زياد! آنچه خون از ما ريخته اى، تو را بس است!)</w:t>
      </w:r>
    </w:p>
    <w:p>
      <w:pPr>
        <w:pStyle w:val="BookText"/>
      </w:pPr>
      <w:r>
        <w:rPr>
          <w:rFonts w:ascii="IRNazanin" w:hAnsi="IRNazanin" w:eastAsia="IRNazanin" w:cs="IRNazanin"/>
          <w:lang w:bidi="fa-IR"/>
          <w:color w:val="111111"/>
          <w:sz w:val="28"/>
          <w:szCs w:val="28"/>
          <w:rtl/>
        </w:rPr>
        <w:t xml:space="preserve">و دست به گردن زين العابدين انداخت و فرمود: (به خدا سوگند كه دست از او برندارم تا اگر تو او را كشتى، مرا هم با او بكشى.)</w:t>
      </w:r>
    </w:p>
    <w:p>
      <w:pPr>
        <w:pStyle w:val="BookText"/>
      </w:pPr>
      <w:r>
        <w:rPr>
          <w:rFonts w:ascii="IRNazanin" w:hAnsi="IRNazanin" w:eastAsia="IRNazanin" w:cs="IRNazanin"/>
          <w:lang w:bidi="fa-IR"/>
          <w:color w:val="111111"/>
          <w:sz w:val="28"/>
          <w:szCs w:val="28"/>
          <w:rtl/>
        </w:rPr>
        <w:t xml:space="preserve">ابن زياد به آن دو نگاه كرد و سپس گفت: (علاقه رحم و خويشى عجيب است. به خدا من اين زن را چنين مى بينم كه دوست دارد من او را با اين جوان بكشم. او را واگذاريد كه همان بيمارى كه دارد، او را بس است؟)</w:t>
      </w:r>
    </w:p>
    <w:p>
      <w:pPr>
        <w:pStyle w:val="BookText"/>
      </w:pPr>
      <w:r>
        <w:rPr>
          <w:rFonts w:ascii="IRNazanin" w:hAnsi="IRNazanin" w:eastAsia="IRNazanin" w:cs="IRNazanin"/>
          <w:lang w:bidi="fa-IR"/>
          <w:color w:val="111111"/>
          <w:sz w:val="28"/>
          <w:szCs w:val="28"/>
          <w:rtl/>
        </w:rPr>
        <w:t xml:space="preserve">رسول محلّاتى، ترجمه ارشاد، 2/ 120- 121</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120- 121- عنه: المجلسي، البحار، 45/ 117- 118؛ الحويزي، نور الثّقلين، 4/ 487؛ البحراني، العوالم، 17/ 384- 385؛ المشهدي القمي، كنز الدّقائق، 11/ 307- 308؛ البهبهاني، الدّمعة السّاكبة، 5/ 51؛ القمي، نفس المهموم،/ 408؛ مثله الطّبرسي، إعلام الورى،/ 252؛ الإربلي، كشف الغمّة، 2/ 66- 67؛ الأمين، أعيان الشّيعة، 1/ 614، لواعج الأشجان،/ 210- 211</w:t>
      </w:r>
    </w:p>
    <w:p>
      <w:pPr>
        <w:pStyle w:val="BookText"/>
      </w:pPr>
      <w:r>
        <w:rPr>
          <w:rFonts w:ascii="Amiri" w:hAnsi="Amiri" w:eastAsia="Amiri" w:cs="Amiri"/>
          <w:lang w:bidi="ar-SA"/>
          <w:color w:val="111111"/>
          <w:sz w:val="28"/>
          <w:szCs w:val="28"/>
          <w:rtl/>
        </w:rPr>
        <w:t xml:space="preserve">فحدّث حميد بن مسلم، قال: كنت واقفا عند ابن زياد حين عرض عليه عليّ بن الحسين عليهما السّلام.</w:t>
      </w:r>
    </w:p>
    <w:p>
      <w:pPr>
        <w:pStyle w:val="BookText"/>
      </w:pPr>
      <w:r>
        <w:rPr>
          <w:rFonts w:ascii="Amiri" w:hAnsi="Amiri" w:eastAsia="Amiri" w:cs="Amiri"/>
          <w:lang w:bidi="ar-SA"/>
          <w:color w:val="111111"/>
          <w:sz w:val="28"/>
          <w:szCs w:val="28"/>
          <w:rtl/>
        </w:rPr>
        <w:t xml:space="preserve">فقال: (ما اسمك؟)</w:t>
      </w:r>
    </w:p>
    <w:p>
      <w:pPr>
        <w:pStyle w:val="BookText"/>
      </w:pPr>
      <w:r>
        <w:rPr>
          <w:rFonts w:ascii="Amiri" w:hAnsi="Amiri" w:eastAsia="Amiri" w:cs="Amiri"/>
          <w:lang w:bidi="ar-SA"/>
          <w:color w:val="111111"/>
          <w:sz w:val="28"/>
          <w:szCs w:val="28"/>
          <w:rtl/>
        </w:rPr>
        <w:t xml:space="preserve">قال: (عليّ بن الحسين).</w:t>
      </w:r>
    </w:p>
    <w:p>
      <w:pPr>
        <w:pStyle w:val="BookText"/>
      </w:pPr>
      <w:r>
        <w:rPr>
          <w:rFonts w:ascii="Amiri" w:hAnsi="Amiri" w:eastAsia="Amiri" w:cs="Amiri"/>
          <w:lang w:bidi="ar-SA"/>
          <w:color w:val="111111"/>
          <w:sz w:val="28"/>
          <w:szCs w:val="28"/>
          <w:rtl/>
        </w:rPr>
        <w:t xml:space="preserve">قال: (أولم يقتل اللّه عليّ بن الحسين؟)</w:t>
      </w:r>
    </w:p>
    <w:p>
      <w:pPr>
        <w:pStyle w:val="BookText"/>
      </w:pPr>
      <w:r>
        <w:rPr>
          <w:rFonts w:ascii="Amiri" w:hAnsi="Amiri" w:eastAsia="Amiri" w:cs="Amiri"/>
          <w:lang w:bidi="ar-SA"/>
          <w:color w:val="111111"/>
          <w:sz w:val="28"/>
          <w:szCs w:val="28"/>
          <w:rtl/>
        </w:rPr>
        <w:t xml:space="preserve">فسكت.</w:t>
      </w:r>
    </w:p>
    <w:p>
      <w:pPr>
        <w:pStyle w:val="BookText"/>
      </w:pPr>
      <w:r>
        <w:rPr>
          <w:rFonts w:ascii="Amiri" w:hAnsi="Amiri" w:eastAsia="Amiri" w:cs="Amiri"/>
          <w:lang w:bidi="ar-SA"/>
          <w:color w:val="111111"/>
          <w:sz w:val="28"/>
          <w:szCs w:val="28"/>
          <w:rtl/>
        </w:rPr>
        <w:t xml:space="preserve">فقال له ابن زياد: (ما لك [115] لا تتكلّم؟)</w:t>
      </w:r>
    </w:p>
    <w:p>
      <w:pPr>
        <w:pStyle w:val="BookText"/>
      </w:pPr>
      <w:r>
        <w:rPr>
          <w:rFonts w:ascii="Amiri" w:hAnsi="Amiri" w:eastAsia="Amiri" w:cs="Amiri"/>
          <w:lang w:bidi="ar-SA"/>
          <w:color w:val="111111"/>
          <w:sz w:val="28"/>
          <w:szCs w:val="28"/>
          <w:rtl/>
        </w:rPr>
        <w:t xml:space="preserve">قال: (قد كان لي أخ يقال له عليّ بن الحسين أيضا، [فقتله النّاس]).</w:t>
      </w:r>
    </w:p>
    <w:p>
      <w:pPr>
        <w:pStyle w:val="BookText"/>
      </w:pPr>
      <w:r>
        <w:rPr>
          <w:rFonts w:ascii="IRNazanin" w:hAnsi="IRNazanin" w:eastAsia="IRNazanin" w:cs="IRNazanin"/>
          <w:lang w:bidi="fa-IR"/>
          <w:color w:val="111111"/>
          <w:sz w:val="28"/>
          <w:szCs w:val="28"/>
          <w:rtl/>
        </w:rPr>
        <w:t xml:space="preserve">فقال: (قد قتله اللّه).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w:t>
      </w:r>
    </w:p>
    <w:p>
      <w:pPr>
        <w:pStyle w:val="BookText"/>
      </w:pPr>
      <w:r>
        <w:rPr>
          <w:rFonts w:ascii="Amiri" w:hAnsi="Amiri" w:eastAsia="Amiri" w:cs="Amiri"/>
          <w:lang w:bidi="ar-SA"/>
          <w:color w:val="111111"/>
          <w:sz w:val="28"/>
          <w:szCs w:val="28"/>
          <w:rtl/>
        </w:rPr>
        <w:t xml:space="preserve">فقال ابن زياد: (ما لك لا تتكلّم؟)</w:t>
      </w:r>
    </w:p>
    <w:p>
      <w:pPr>
        <w:pStyle w:val="BookText"/>
      </w:pPr>
      <w:r>
        <w:rPr>
          <w:rFonts w:ascii="Amiri" w:hAnsi="Amiri" w:eastAsia="Amiri" w:cs="Amiri"/>
          <w:lang w:bidi="ar-SA"/>
          <w:color w:val="111111"/>
          <w:sz w:val="28"/>
          <w:szCs w:val="28"/>
          <w:rtl/>
        </w:rPr>
        <w:t xml:space="preserve">قال: اللَّهُ يَتَوَفَّى الْأَنْفُسَ حِينَ مَوْتِها </w:t>
      </w:r>
      <w:r>
        <w:rPr>
          <w:rStyle w:val="FootnoteReference"/>
        </w:rPr>
        <w:footnoteReference w:id="279"/>
      </w:r>
      <w:r>
        <w:rPr>
          <w:rFonts w:ascii="Amiri" w:hAnsi="Amiri" w:eastAsia="Amiri" w:cs="Amiri"/>
          <w:lang w:bidi="ar-SA"/>
          <w:color w:val="111111"/>
          <w:sz w:val="28"/>
          <w:szCs w:val="28"/>
          <w:rtl/>
        </w:rPr>
        <w:t xml:space="preserve">، و ما كانَ لِنَفْسٍ أَنْ تَمُوتَ إِلَّا بِإِذْنِ اللَّهِ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(أنت و اللّه منهم، ويحكم انظروا هذا قد أدرك، و اللّه إنّي لأحسبه رجلا).</w:t>
      </w:r>
    </w:p>
    <w:p>
      <w:pPr>
        <w:pStyle w:val="BookText"/>
      </w:pPr>
      <w:r>
        <w:rPr>
          <w:rFonts w:ascii="Amiri" w:hAnsi="Amiri" w:eastAsia="Amiri" w:cs="Amiri"/>
          <w:lang w:bidi="ar-SA"/>
          <w:color w:val="111111"/>
          <w:sz w:val="28"/>
          <w:szCs w:val="28"/>
          <w:rtl/>
        </w:rPr>
        <w:t xml:space="preserve">فكشف عنه بعض أصحاب ابن زياد، فقال:</w:t>
      </w:r>
    </w:p>
    <w:p>
      <w:pPr>
        <w:pStyle w:val="BookText"/>
      </w:pPr>
      <w:r>
        <w:rPr>
          <w:rFonts w:ascii="Amiri" w:hAnsi="Amiri" w:eastAsia="Amiri" w:cs="Amiri"/>
          <w:lang w:bidi="ar-SA"/>
          <w:color w:val="111111"/>
          <w:sz w:val="28"/>
          <w:szCs w:val="28"/>
          <w:rtl/>
        </w:rPr>
        <w:t xml:space="preserve">(نعم، قد أدرك).</w:t>
      </w:r>
    </w:p>
    <w:p>
      <w:pPr>
        <w:pStyle w:val="BookText"/>
      </w:pPr>
      <w:r>
        <w:rPr>
          <w:rFonts w:ascii="IRNazanin" w:hAnsi="IRNazanin" w:eastAsia="IRNazanin" w:cs="IRNazanin"/>
          <w:lang w:bidi="fa-IR"/>
          <w:color w:val="111111"/>
          <w:sz w:val="28"/>
          <w:szCs w:val="28"/>
          <w:rtl/>
        </w:rPr>
        <w:t xml:space="preserve">فقال: (أقتله).</w:t>
      </w:r>
    </w:p>
    <w:p>
      <w:pPr>
        <w:pStyle w:val="BookText"/>
      </w:pPr>
      <w:r>
        <w:rPr>
          <w:rFonts w:ascii="Amiri" w:hAnsi="Amiri" w:eastAsia="Amiri" w:cs="Amiri"/>
          <w:lang w:bidi="ar-SA"/>
          <w:color w:val="111111"/>
          <w:sz w:val="28"/>
          <w:szCs w:val="28"/>
          <w:rtl/>
        </w:rPr>
        <w:t xml:space="preserve">فقال عليّ: (فوكّل بهؤلاء النّسوة من يكون محرما لهنّ يسير معهنّ إن كنت مسلما).</w:t>
      </w:r>
    </w:p>
    <w:p>
      <w:pPr>
        <w:pStyle w:val="BookText"/>
      </w:pPr>
      <w:r>
        <w:rPr>
          <w:rFonts w:ascii="Amiri" w:hAnsi="Amiri" w:eastAsia="Amiri" w:cs="Amiri"/>
          <w:lang w:bidi="ar-SA"/>
          <w:color w:val="111111"/>
          <w:sz w:val="28"/>
          <w:szCs w:val="28"/>
          <w:rtl/>
        </w:rPr>
        <w:t xml:space="preserve">فقال ابن زياد: (دعوه، سر أنت معهنّ). أبو عليّ مسكويه، تجارب الأمم، 2/ 73- 74</w:t>
      </w:r>
    </w:p>
    <w:p>
      <w:pPr>
        <w:pStyle w:val="BookText"/>
      </w:pPr>
      <w:r>
        <w:rPr>
          <w:rFonts w:ascii="IRNazanin" w:hAnsi="IRNazanin" w:eastAsia="IRNazanin" w:cs="IRNazanin"/>
          <w:lang w:bidi="fa-IR"/>
          <w:color w:val="111111"/>
          <w:sz w:val="28"/>
          <w:szCs w:val="28"/>
          <w:rtl/>
        </w:rPr>
        <w:t xml:space="preserve">أخبرنا أبو عمر </w:t>
      </w:r>
      <w:r>
        <w:rPr>
          <w:rStyle w:val="FootnoteReference"/>
        </w:rPr>
        <w:footnoteReference w:id="281"/>
      </w:r>
      <w:r>
        <w:rPr>
          <w:rFonts w:ascii="IRNazanin" w:hAnsi="IRNazanin" w:eastAsia="IRNazanin" w:cs="IRNazanin"/>
          <w:lang w:bidi="fa-IR"/>
          <w:color w:val="111111"/>
          <w:sz w:val="28"/>
          <w:szCs w:val="28"/>
          <w:rtl/>
        </w:rPr>
        <w:t xml:space="preserve">، قال: أخبرنا أحمد، قال: حدّثنا أحمد </w:t>
      </w:r>
      <w:r>
        <w:rPr>
          <w:rStyle w:val="FootnoteReference"/>
        </w:rPr>
        <w:footnoteReference w:id="282"/>
      </w:r>
      <w:r>
        <w:rPr>
          <w:rFonts w:ascii="Amiri" w:hAnsi="Amiri" w:eastAsia="Amiri" w:cs="Amiri"/>
          <w:lang w:bidi="ar-SA"/>
          <w:color w:val="111111"/>
          <w:sz w:val="28"/>
          <w:szCs w:val="28"/>
          <w:rtl/>
        </w:rPr>
        <w:t xml:space="preserve">بن الحسين بن عبد الملك، قال: حدّثنا إسماعيل بن عامر، قال: حدّثنا الحكم بن محمّد بن القاسم الثّقفيّ، قال:</w:t>
      </w:r>
    </w:p>
    <w:p>
      <w:pPr>
        <w:pStyle w:val="BookText"/>
      </w:pPr>
      <w:r>
        <w:rPr>
          <w:rFonts w:ascii="Amiri" w:hAnsi="Amiri" w:eastAsia="Amiri" w:cs="Amiri"/>
          <w:lang w:bidi="ar-SA"/>
          <w:color w:val="111111"/>
          <w:sz w:val="28"/>
          <w:szCs w:val="28"/>
          <w:rtl/>
        </w:rPr>
        <w:t xml:space="preserve">حدّثني أبي، عن أبيه </w:t>
      </w:r>
      <w:r>
        <w:rPr>
          <w:rStyle w:val="FootnoteReference"/>
        </w:rPr>
        <w:footnoteReference w:id="283"/>
      </w:r>
      <w:r>
        <w:rPr>
          <w:rFonts w:ascii="Amiri" w:hAnsi="Amiri" w:eastAsia="Amiri" w:cs="Amiri"/>
          <w:lang w:bidi="ar-SA"/>
          <w:color w:val="111111"/>
          <w:sz w:val="28"/>
          <w:szCs w:val="28"/>
          <w:rtl/>
        </w:rPr>
        <w:t xml:space="preserve">: [...] ثمّ عرضوا عليه </w:t>
      </w:r>
      <w:r>
        <w:rPr>
          <w:rStyle w:val="FootnoteReference"/>
        </w:rPr>
        <w:footnoteReference w:id="284"/>
      </w:r>
      <w:r>
        <w:rPr>
          <w:rFonts w:ascii="Amiri" w:hAnsi="Amiri" w:eastAsia="Amiri" w:cs="Amiri"/>
          <w:lang w:bidi="ar-SA"/>
          <w:color w:val="111111"/>
          <w:sz w:val="28"/>
          <w:szCs w:val="28"/>
          <w:rtl/>
        </w:rPr>
        <w:t xml:space="preserve">ثمّ أمر </w:t>
      </w:r>
      <w:r>
        <w:rPr>
          <w:rStyle w:val="FootnoteReference"/>
        </w:rPr>
        <w:footnoteReference w:id="285"/>
      </w:r>
      <w:r>
        <w:rPr>
          <w:rFonts w:ascii="Amiri" w:hAnsi="Amiri" w:eastAsia="Amiri" w:cs="Amiri"/>
          <w:lang w:bidi="ar-SA"/>
          <w:color w:val="111111"/>
          <w:sz w:val="28"/>
          <w:szCs w:val="28"/>
          <w:rtl/>
        </w:rPr>
        <w:t xml:space="preserve">[ابن زياد] بضرب عنق عليّ بن الحسين عليه السّلام. فقال له عليّ عليه السّلام: إن كان بينك، و بين هؤلاء النّساء رحم، فأرسل معهنّ من يؤدّيهنّ. قال: تؤدّيهنّ أنت. و كأنّه استحيا، و صرف اللّه عزّ و جلّ عن عليّ بن الحسين عليه السّلام القتل.</w:t>
      </w:r>
    </w:p>
    <w:p>
      <w:pPr>
        <w:pStyle w:val="BookText"/>
      </w:pPr>
      <w:r>
        <w:rPr>
          <w:rFonts w:ascii="Amiri" w:hAnsi="Amiri" w:eastAsia="Amiri" w:cs="Amiri"/>
          <w:lang w:bidi="ar-SA"/>
          <w:color w:val="111111"/>
          <w:sz w:val="28"/>
          <w:szCs w:val="28"/>
          <w:rtl/>
        </w:rPr>
        <w:t xml:space="preserve">الطّوسي، الأمالي،/ 252 رقم 449- عنه: المجلسي، البحار، 45/ 167؛ البحراني، العوالم، 17/ 374؛ مثله ابن عساكر، تاريخ مدينة دمشق، 44/ 152، ترجمة الإمام زين العابدين عليه السّلام ط المحمودي،/ 18- 19، مختصر ابن منظور، 17/ 231؛ المحمودي، العبرات، 2/ 244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أتى بهم عبيد اللّه بن زياد همّ بعليّ بن الحسين، فقال له: إنّ لك بهؤلاء النّساء حرمة، فأرسل معهنّ من يكلفهنّ و يحوطهنّ. فقال: لا يكون أحد غيرك.</w:t>
      </w:r>
    </w:p>
    <w:p>
      <w:pPr>
        <w:pStyle w:val="BookText"/>
      </w:pPr>
      <w:r>
        <w:rPr>
          <w:rFonts w:ascii="Amiri" w:hAnsi="Amiri" w:eastAsia="Amiri" w:cs="Amiri"/>
          <w:lang w:bidi="ar-SA"/>
          <w:color w:val="111111"/>
          <w:sz w:val="28"/>
          <w:szCs w:val="28"/>
          <w:rtl/>
        </w:rPr>
        <w:t xml:space="preserve">الشّجري، الأمالي، 1/ 173</w:t>
      </w:r>
    </w:p>
    <w:p>
      <w:pPr>
        <w:pStyle w:val="BookText"/>
      </w:pPr>
      <w:r>
        <w:rPr>
          <w:rFonts w:ascii="Amiri" w:hAnsi="Amiri" w:eastAsia="Amiri" w:cs="Amiri"/>
          <w:lang w:bidi="ar-SA"/>
          <w:color w:val="111111"/>
          <w:sz w:val="28"/>
          <w:szCs w:val="28"/>
          <w:rtl/>
        </w:rPr>
        <w:t xml:space="preserve">فالتفت ابن زياد إلى عليّ بن الحسين، و قال له </w:t>
      </w:r>
      <w:r>
        <w:rPr>
          <w:rStyle w:val="FootnoteReference"/>
        </w:rPr>
        <w:footnoteReference w:id="286"/>
      </w:r>
      <w:r>
        <w:rPr>
          <w:rFonts w:ascii="Amiri" w:hAnsi="Amiri" w:eastAsia="Amiri" w:cs="Amiri"/>
          <w:lang w:bidi="ar-SA"/>
          <w:color w:val="111111"/>
          <w:sz w:val="28"/>
          <w:szCs w:val="28"/>
          <w:rtl/>
        </w:rPr>
        <w:t xml:space="preserve">: من أنت؟ قال: أنا عليّ بن الحسين.</w:t>
      </w:r>
    </w:p>
    <w:p>
      <w:pPr>
        <w:pStyle w:val="BookText"/>
      </w:pPr>
      <w:r>
        <w:rPr>
          <w:rFonts w:ascii="Amiri" w:hAnsi="Amiri" w:eastAsia="Amiri" w:cs="Amiri"/>
          <w:lang w:bidi="ar-SA"/>
          <w:color w:val="111111"/>
          <w:sz w:val="28"/>
          <w:szCs w:val="28"/>
          <w:rtl/>
        </w:rPr>
        <w:t xml:space="preserve">فقال: ألم يقتل اللّه عليّ بن الحسين؟ فسكت عنه </w:t>
      </w:r>
      <w:r>
        <w:rPr>
          <w:rStyle w:val="FootnoteReference"/>
        </w:rPr>
        <w:footnoteReference w:id="287"/>
      </w:r>
      <w:r>
        <w:rPr>
          <w:rFonts w:ascii="Amiri" w:hAnsi="Amiri" w:eastAsia="Amiri" w:cs="Amiri"/>
          <w:lang w:bidi="ar-SA"/>
          <w:color w:val="111111"/>
          <w:sz w:val="28"/>
          <w:szCs w:val="28"/>
          <w:rtl/>
        </w:rPr>
        <w:t xml:space="preserve">، فقال: ما لك لا تتكلّم؟ فقال: كان لي أخ، يقال له عليّ قد </w:t>
      </w:r>
      <w:r>
        <w:rPr>
          <w:rStyle w:val="FootnoteReference"/>
        </w:rPr>
        <w:footnoteReference w:id="288"/>
      </w:r>
      <w:r>
        <w:rPr>
          <w:rFonts w:ascii="Amiri" w:hAnsi="Amiri" w:eastAsia="Amiri" w:cs="Amiri"/>
          <w:lang w:bidi="ar-SA"/>
          <w:color w:val="111111"/>
          <w:sz w:val="28"/>
          <w:szCs w:val="28"/>
          <w:rtl/>
        </w:rPr>
        <w:t xml:space="preserve">قتله النّاس (أو قال: قد قتلتموه) و إنّ له منكم مطلبا يوم القيامة.</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89"/>
      </w:r>
      <w:r>
        <w:rPr>
          <w:rFonts w:ascii="Amiri" w:hAnsi="Amiri" w:eastAsia="Amiri" w:cs="Amiri"/>
          <w:lang w:bidi="ar-SA"/>
          <w:color w:val="111111"/>
          <w:sz w:val="28"/>
          <w:szCs w:val="28"/>
          <w:rtl/>
        </w:rPr>
        <w:t xml:space="preserve">ابن زياد: بل اللّه </w:t>
      </w:r>
      <w:r>
        <w:rPr>
          <w:rStyle w:val="FootnoteReference"/>
        </w:rPr>
        <w:footnoteReference w:id="290"/>
      </w:r>
      <w:r>
        <w:rPr>
          <w:rFonts w:ascii="Amiri" w:hAnsi="Amiri" w:eastAsia="Amiri" w:cs="Amiri"/>
          <w:lang w:bidi="ar-SA"/>
          <w:color w:val="111111"/>
          <w:sz w:val="28"/>
          <w:szCs w:val="28"/>
          <w:rtl/>
        </w:rPr>
        <w:t xml:space="preserve">! فقال عليّ: اللَّهُ يَتَوَفَّى الْأَنْفُسَ حِينَ مَوْتِها، و ما كانَ لِنَفْسٍ أَنْ تَمُوتَ إِلَّا بِإِذْنِ اللَّهِ كِتاباً مُؤَجَّلًا. فقال: أنت و اللّه منهم، </w:t>
      </w:r>
      <w:r>
        <w:rPr>
          <w:rStyle w:val="FootnoteReference"/>
        </w:rPr>
        <w:footnoteReference w:id="291"/>
      </w:r>
      <w:r>
        <w:rPr>
          <w:rFonts w:ascii="Amiri" w:hAnsi="Amiri" w:eastAsia="Amiri" w:cs="Amiri"/>
          <w:lang w:bidi="ar-SA"/>
          <w:color w:val="111111"/>
          <w:sz w:val="28"/>
          <w:szCs w:val="28"/>
          <w:rtl/>
        </w:rPr>
        <w:t xml:space="preserve">انظروا إليه هل أدرك؟</w:t>
      </w:r>
    </w:p>
    <w:p>
      <w:pPr>
        <w:pStyle w:val="BookText"/>
      </w:pPr>
      <w:r>
        <w:rPr>
          <w:rFonts w:ascii="Amiri" w:hAnsi="Amiri" w:eastAsia="Amiri" w:cs="Amiri"/>
          <w:lang w:bidi="ar-SA"/>
          <w:color w:val="111111"/>
          <w:sz w:val="28"/>
          <w:szCs w:val="28"/>
          <w:rtl/>
        </w:rPr>
        <w:t xml:space="preserve">فكشف عنه مروان بن معاذ الأحمريّ، قال: نعم! قال: اقتله! فقال عليّ بن الحسين: فمن يتوكّل بهؤلاء النّسوة.</w:t>
      </w:r>
    </w:p>
    <w:p>
      <w:pPr>
        <w:pStyle w:val="BookText"/>
      </w:pPr>
      <w:r>
        <w:rPr>
          <w:rFonts w:ascii="Amiri" w:hAnsi="Amiri" w:eastAsia="Amiri" w:cs="Amiri"/>
          <w:lang w:bidi="ar-SA"/>
          <w:color w:val="111111"/>
          <w:sz w:val="28"/>
          <w:szCs w:val="28"/>
          <w:rtl/>
        </w:rPr>
        <w:t xml:space="preserve">و تعلّقت به زينب بنت عليّ، و قالت: يا ابن زياد! حسبك منّا، أما رويت من دمائنا؟</w:t>
      </w:r>
    </w:p>
    <w:p>
      <w:pPr>
        <w:pStyle w:val="BookText"/>
      </w:pPr>
      <w:r>
        <w:rPr>
          <w:rFonts w:ascii="Amiri" w:hAnsi="Amiri" w:eastAsia="Amiri" w:cs="Amiri"/>
          <w:lang w:bidi="ar-SA"/>
          <w:color w:val="111111"/>
          <w:sz w:val="28"/>
          <w:szCs w:val="28"/>
          <w:rtl/>
        </w:rPr>
        <w:t xml:space="preserve">و اعتنقت عليّا و قالت: أسألك باللّه يا ابن زياد إن قتلته أن تقتلني معه </w:t>
      </w:r>
      <w:r>
        <w:rPr>
          <w:rStyle w:val="FootnoteReference"/>
        </w:rPr>
        <w:footnoteReference w:id="292"/>
      </w:r>
      <w:r>
        <w:rPr>
          <w:rFonts w:ascii="Amiri" w:hAnsi="Amiri" w:eastAsia="Amiri" w:cs="Amiri"/>
          <w:lang w:bidi="ar-SA"/>
          <w:color w:val="111111"/>
          <w:sz w:val="28"/>
          <w:szCs w:val="28"/>
          <w:rtl/>
        </w:rPr>
        <w:t xml:space="preserve">. فقال عليّ: يا عمّة! اسكتي حتّى أكلّمه </w:t>
      </w:r>
      <w:r>
        <w:rPr>
          <w:rStyle w:val="FootnoteReference"/>
        </w:rPr>
        <w:footnoteReference w:id="293"/>
      </w:r>
      <w:r>
        <w:rPr>
          <w:rFonts w:ascii="Amiri" w:hAnsi="Amiri" w:eastAsia="Amiri" w:cs="Amiri"/>
          <w:lang w:bidi="ar-SA"/>
          <w:color w:val="111111"/>
          <w:sz w:val="28"/>
          <w:szCs w:val="28"/>
          <w:rtl/>
        </w:rPr>
        <w:t xml:space="preserve">. فقال: يا ابن زياد! أبا لقتل تهدّدني؟ أما علمت أنّ القتل لنا عادة، و كرامتنا الشّهادة؟ فقال ابن زياد: دعوه ينطلق مع نسائه. </w:t>
      </w:r>
      <w:r>
        <w:rPr>
          <w:rStyle w:val="FootnoteReference"/>
        </w:rPr>
        <w:footnoteReference w:id="294"/>
      </w:r>
      <w:r>
        <w:rPr>
          <w:rFonts w:ascii="Amiri" w:hAnsi="Amiri" w:eastAsia="Amiri" w:cs="Amiri"/>
          <w:lang w:bidi="ar-SA"/>
          <w:color w:val="111111"/>
          <w:sz w:val="28"/>
          <w:szCs w:val="28"/>
          <w:rtl/>
        </w:rPr>
        <w:t xml:space="preserve">ثمّ قال </w:t>
      </w:r>
      <w:r>
        <w:rPr>
          <w:rStyle w:val="FootnoteReference"/>
        </w:rPr>
        <w:footnoteReference w:id="295"/>
      </w:r>
      <w:r>
        <w:rPr>
          <w:rFonts w:ascii="Amiri" w:hAnsi="Amiri" w:eastAsia="Amiri" w:cs="Amiri"/>
          <w:lang w:bidi="ar-SA"/>
          <w:color w:val="111111"/>
          <w:sz w:val="28"/>
          <w:szCs w:val="28"/>
          <w:rtl/>
        </w:rPr>
        <w:t xml:space="preserve">: اخرجوهم عنّي.</w:t>
      </w:r>
    </w:p>
    <w:p>
      <w:pPr>
        <w:pStyle w:val="BookText"/>
      </w:pPr>
      <w:r>
        <w:rPr>
          <w:rFonts w:ascii="Amiri" w:hAnsi="Amiri" w:eastAsia="Amiri" w:cs="Amiri"/>
          <w:lang w:bidi="ar-SA"/>
          <w:color w:val="111111"/>
          <w:sz w:val="28"/>
          <w:szCs w:val="28"/>
          <w:rtl/>
        </w:rPr>
        <w:t xml:space="preserve">الخوارزمي، مقتل الحسين، 2/ 42- 43- مثله محمّد بن أبي طالب، تسلية المجالس، 2/ 364- 365</w:t>
      </w:r>
    </w:p>
    <w:p>
      <w:pPr>
        <w:pStyle w:val="BookText"/>
      </w:pPr>
      <w:r>
        <w:rPr>
          <w:rFonts w:ascii="Amiri" w:hAnsi="Amiri" w:eastAsia="Amiri" w:cs="Amiri"/>
          <w:lang w:bidi="ar-SA"/>
          <w:color w:val="111111"/>
          <w:sz w:val="28"/>
          <w:szCs w:val="28"/>
          <w:rtl/>
        </w:rPr>
        <w:t xml:space="preserve">أخبرنا أبو الحسين محمّد بن محمّد و أبو غالب أحمد و أبو عبد اللّه يحيى ابنا الحسن، قالوا: أنبأنا محمّد بن أحمد، أنبأنا محمّد بن عبد الرّحمان، أنبأنا أحمد بن سليمان، أنبأنا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بن بكّار، حدّثني عمّي مصعب بن عبد اللّه [...] قال عليّ بن الحسين عليه السّلام: [...] فأدخلت على ابن زياد فقال: ما اسمك؟ فقلت: عليّ بن حسين. قال: أولم يقتل اللّه عليّا؟ </w:t>
      </w:r>
      <w:r>
        <w:rPr>
          <w:rStyle w:val="FootnoteReference"/>
        </w:rPr>
        <w:footnoteReference w:id="296"/>
      </w:r>
      <w:r>
        <w:rPr>
          <w:rFonts w:ascii="Amiri" w:hAnsi="Amiri" w:eastAsia="Amiri" w:cs="Amiri"/>
          <w:lang w:bidi="ar-SA"/>
          <w:color w:val="111111"/>
          <w:sz w:val="28"/>
          <w:szCs w:val="28"/>
          <w:rtl/>
        </w:rPr>
        <w:t xml:space="preserve">قال: قلت: كان أخي أكبر منّي يقال له عليّ </w:t>
      </w:r>
      <w:r>
        <w:rPr>
          <w:rStyle w:val="FootnoteReference"/>
        </w:rPr>
        <w:footnoteReference w:id="297"/>
      </w:r>
      <w:r>
        <w:rPr>
          <w:rFonts w:ascii="IRNazanin" w:hAnsi="IRNazanin" w:eastAsia="IRNazanin" w:cs="IRNazanin"/>
          <w:lang w:bidi="fa-IR"/>
          <w:color w:val="111111"/>
          <w:sz w:val="28"/>
          <w:szCs w:val="28"/>
          <w:rtl/>
        </w:rPr>
        <w:t xml:space="preserve">قتله النّاس. قال: بل اللّه قتله.</w:t>
      </w:r>
    </w:p>
    <w:p>
      <w:pPr>
        <w:pStyle w:val="BookText"/>
      </w:pPr>
      <w:r>
        <w:rPr>
          <w:rFonts w:ascii="Amiri" w:hAnsi="Amiri" w:eastAsia="Amiri" w:cs="Amiri"/>
          <w:lang w:bidi="ar-SA"/>
          <w:color w:val="111111"/>
          <w:sz w:val="28"/>
          <w:szCs w:val="28"/>
          <w:rtl/>
        </w:rPr>
        <w:t xml:space="preserve">قلت: اللَّهُ يَتَوَفَّى الْأَنْفُسَ حِينَ مَوْتِها. فأمر بقتله.</w:t>
      </w:r>
    </w:p>
    <w:p>
      <w:pPr>
        <w:pStyle w:val="BookText"/>
      </w:pPr>
      <w:r>
        <w:rPr>
          <w:rFonts w:ascii="Amiri" w:hAnsi="Amiri" w:eastAsia="Amiri" w:cs="Amiri"/>
          <w:lang w:bidi="ar-SA"/>
          <w:color w:val="111111"/>
          <w:sz w:val="28"/>
          <w:szCs w:val="28"/>
          <w:rtl/>
        </w:rPr>
        <w:t xml:space="preserve">فصاحت زينب بنت عليّ: يا ابن زياد! حسبك من دمائنا أسألك باللّه إن قتلته إلّا قتلتني معه </w:t>
      </w:r>
      <w:r>
        <w:rPr>
          <w:rStyle w:val="FootnoteReference"/>
        </w:rPr>
        <w:footnoteReference w:id="298"/>
      </w:r>
      <w:r>
        <w:rPr>
          <w:rFonts w:ascii="Amiri" w:hAnsi="Amiri" w:eastAsia="Amiri" w:cs="Amiri"/>
          <w:lang w:bidi="ar-SA"/>
          <w:color w:val="111111"/>
          <w:sz w:val="28"/>
          <w:szCs w:val="28"/>
          <w:rtl/>
        </w:rPr>
        <w:t xml:space="preserve">! فتركه.</w:t>
      </w:r>
    </w:p>
    <w:p>
      <w:pPr>
        <w:pStyle w:val="BookText"/>
      </w:pPr>
      <w:r>
        <w:rPr>
          <w:rFonts w:ascii="Amiri" w:hAnsi="Amiri" w:eastAsia="Amiri" w:cs="Amiri"/>
          <w:lang w:bidi="ar-SA"/>
          <w:color w:val="111111"/>
          <w:sz w:val="28"/>
          <w:szCs w:val="28"/>
          <w:rtl/>
        </w:rPr>
        <w:t xml:space="preserve">ابن عساكر، تاريخ مدينة دمشق، 44/ 153، عليّ بن الحسين عليه السّلام ط المحمودي،/ 20- 21، مختصر ابن منظور، 17/ 232- عنه: المحمودي، العبرات، 2/ 243؛ مثله ابن الجوزي، المنتظم، 5/ 345</w:t>
      </w:r>
    </w:p>
    <w:p>
      <w:pPr>
        <w:pStyle w:val="BookText"/>
      </w:pPr>
      <w:r>
        <w:rPr>
          <w:rFonts w:ascii="Amiri" w:hAnsi="Amiri" w:eastAsia="Amiri" w:cs="Amiri"/>
          <w:lang w:bidi="ar-SA"/>
          <w:color w:val="111111"/>
          <w:sz w:val="28"/>
          <w:szCs w:val="28"/>
          <w:rtl/>
        </w:rPr>
        <w:t xml:space="preserve">و لمّا نظر ابن زياد إلى عليّ بن الحسين، قال: ما اسمك؟ قال: عليّ بن الحسين. قال:</w:t>
      </w:r>
    </w:p>
    <w:p>
      <w:pPr>
        <w:pStyle w:val="BookText"/>
      </w:pPr>
      <w:r>
        <w:rPr>
          <w:rFonts w:ascii="Amiri" w:hAnsi="Amiri" w:eastAsia="Amiri" w:cs="Amiri"/>
          <w:lang w:bidi="ar-SA"/>
          <w:color w:val="111111"/>
          <w:sz w:val="28"/>
          <w:szCs w:val="28"/>
          <w:rtl/>
        </w:rPr>
        <w:t xml:space="preserve">أولم يقتل اللّه عليّ بن الحسين؟ فسكت، فقال: ما لك لا تتكلّم؟ فقال: كان لي أخ يقال له أيضا عليّ، فقتله النّاس. فقال: إنّ اللّه قتله. فسكت عليّ، فقال: ما لك لا تتكلّم؟</w:t>
      </w:r>
    </w:p>
    <w:p>
      <w:pPr>
        <w:pStyle w:val="BookText"/>
      </w:pPr>
      <w:r>
        <w:rPr>
          <w:rFonts w:ascii="Amiri" w:hAnsi="Amiri" w:eastAsia="Amiri" w:cs="Amiri"/>
          <w:lang w:bidi="ar-SA"/>
          <w:color w:val="111111"/>
          <w:sz w:val="28"/>
          <w:szCs w:val="28"/>
          <w:rtl/>
        </w:rPr>
        <w:t xml:space="preserve">فقال: اللَّهُ يَتَوَفَّى الْأَنْفُسَ حِينَ مَوْتِها، وَ ما كانَ لِنَفْسٍ أَنْ تَمُوتَ إِلَّا بِإِذْنِ اللَّهِ. قال:</w:t>
      </w:r>
    </w:p>
    <w:p>
      <w:pPr>
        <w:pStyle w:val="BookText"/>
      </w:pPr>
      <w:r>
        <w:rPr>
          <w:rFonts w:ascii="Amiri" w:hAnsi="Amiri" w:eastAsia="Amiri" w:cs="Amiri"/>
          <w:lang w:bidi="ar-SA"/>
          <w:color w:val="111111"/>
          <w:sz w:val="28"/>
          <w:szCs w:val="28"/>
          <w:rtl/>
        </w:rPr>
        <w:t xml:space="preserve">أنت و اللّه منهم. ثمّ قال لرجل: ويحك انظر هذا هل أدرك؟ إنّي لأحسبه رجلا. قال:</w:t>
      </w:r>
    </w:p>
    <w:p>
      <w:pPr>
        <w:pStyle w:val="BookText"/>
      </w:pPr>
      <w:r>
        <w:rPr>
          <w:rFonts w:ascii="Amiri" w:hAnsi="Amiri" w:eastAsia="Amiri" w:cs="Amiri"/>
          <w:lang w:bidi="ar-SA"/>
          <w:color w:val="111111"/>
          <w:sz w:val="28"/>
          <w:szCs w:val="28"/>
          <w:rtl/>
        </w:rPr>
        <w:t xml:space="preserve">فكشف عنه مريّ بن معاذ الأحمريّ، فقال: نعم، قد أدرك. قال: اقتله، فقال عليّ: من توكّل بهذه النّسوة؟</w:t>
      </w:r>
    </w:p>
    <w:p>
      <w:pPr>
        <w:pStyle w:val="BookText"/>
      </w:pPr>
      <w:r>
        <w:rPr>
          <w:rFonts w:ascii="Amiri" w:hAnsi="Amiri" w:eastAsia="Amiri" w:cs="Amiri"/>
          <w:lang w:bidi="ar-SA"/>
          <w:color w:val="111111"/>
          <w:sz w:val="28"/>
          <w:szCs w:val="28"/>
          <w:rtl/>
        </w:rPr>
        <w:t xml:space="preserve">و تعلّقت به زينب، فقالت: يا ابن زياد! حسبك منّا، أما رويت من دمائنا، و هل أبقيت منّا أحدا؟ و اعتنقته و قالت: أسألك باللّه إن كنت مؤمنا إن قتلته لمّا تقتلني معه.</w:t>
      </w:r>
    </w:p>
    <w:p>
      <w:pPr>
        <w:pStyle w:val="BookText"/>
      </w:pPr>
      <w:r>
        <w:rPr>
          <w:rFonts w:ascii="Amiri" w:hAnsi="Amiri" w:eastAsia="Amiri" w:cs="Amiri"/>
          <w:lang w:bidi="ar-SA"/>
          <w:color w:val="111111"/>
          <w:sz w:val="28"/>
          <w:szCs w:val="28"/>
          <w:rtl/>
        </w:rPr>
        <w:t xml:space="preserve">و قال له عليّ: يا ابن زياد، إن كانت بينك و بينهنّ قرابة، فابعث معهنّ رجلا تقيّا، يصحبهنّ بصحبة الإسلام. فنظر إليها ساعة، ثمّ قال: عجبا للرّحم، و اللّه إنّي لأظنّها ودّت لو أنّي قتلته أنّي قتلتها معه، دعوا الغلام ينطلق مع نسائه. </w:t>
      </w:r>
      <w:r>
        <w:rPr>
          <w:rStyle w:val="FootnoteReference"/>
        </w:rPr>
        <w:footnoteReference w:id="299"/>
      </w:r>
    </w:p>
    <w:p>
      <w:pPr>
        <w:pStyle w:val="BookText"/>
      </w:pPr>
      <w:r>
        <w:rPr>
          <w:rFonts w:ascii="Amiri" w:hAnsi="Amiri" w:eastAsia="Amiri" w:cs="Amiri"/>
          <w:lang w:bidi="ar-SA"/>
          <w:color w:val="111111"/>
          <w:sz w:val="28"/>
          <w:szCs w:val="28"/>
          <w:rtl/>
        </w:rPr>
        <w:t xml:space="preserve">(على بن الحسين.)</w:t>
      </w:r>
    </w:p>
    <w:p>
      <w:pPr>
        <w:pStyle w:val="BookText"/>
      </w:pPr>
      <w:r>
        <w:rPr>
          <w:rFonts w:ascii="IRNazanin" w:hAnsi="IRNazanin" w:eastAsia="IRNazanin" w:cs="IRNazanin"/>
          <w:lang w:bidi="fa-IR"/>
          <w:color w:val="111111"/>
          <w:sz w:val="28"/>
          <w:szCs w:val="28"/>
          <w:rtl/>
        </w:rPr>
        <w:t xml:space="preserve">گفت: (مگر خدا، على بن الحسين را نكشته است؟)</w:t>
      </w:r>
    </w:p>
    <w:p>
      <w:pPr>
        <w:pStyle w:val="BookText"/>
      </w:pPr>
      <w:r>
        <w:rPr>
          <w:rFonts w:ascii="IRNazanin" w:hAnsi="IRNazanin" w:eastAsia="IRNazanin" w:cs="IRNazanin"/>
          <w:lang w:bidi="fa-IR"/>
          <w:color w:val="111111"/>
          <w:sz w:val="28"/>
          <w:szCs w:val="28"/>
          <w:rtl/>
        </w:rPr>
        <w:t xml:space="preserve">و سكوت اختيار كرد. گفت: (چرا سخن نمى گويى؟)</w:t>
      </w:r>
    </w:p>
    <w:p>
      <w:pPr>
        <w:pStyle w:val="BookText"/>
      </w:pPr>
      <w:r>
        <w:rPr>
          <w:rFonts w:ascii="IRNazanin" w:hAnsi="IRNazanin" w:eastAsia="IRNazanin" w:cs="IRNazanin"/>
          <w:lang w:bidi="fa-IR"/>
          <w:color w:val="111111"/>
          <w:sz w:val="28"/>
          <w:szCs w:val="28"/>
          <w:rtl/>
        </w:rPr>
        <w:t xml:space="preserve">گفت: (برادرى داشتم نام او هم على بود كه مردم او را كشتند (نه خدا).)</w:t>
      </w:r>
    </w:p>
    <w:p>
      <w:pPr>
        <w:pStyle w:val="BookText"/>
      </w:pPr>
      <w:r>
        <w:rPr>
          <w:rFonts w:ascii="IRNazanin" w:hAnsi="IRNazanin" w:eastAsia="IRNazanin" w:cs="IRNazanin"/>
          <w:lang w:bidi="fa-IR"/>
          <w:color w:val="111111"/>
          <w:sz w:val="28"/>
          <w:szCs w:val="28"/>
          <w:rtl/>
        </w:rPr>
        <w:t xml:space="preserve">گفت: (خدا او را كشته است.)</w:t>
      </w:r>
    </w:p>
    <w:p>
      <w:pPr>
        <w:pStyle w:val="BookText"/>
      </w:pPr>
      <w:r>
        <w:rPr>
          <w:rFonts w:ascii="IRNazanin" w:hAnsi="IRNazanin" w:eastAsia="IRNazanin" w:cs="IRNazanin"/>
          <w:lang w:bidi="fa-IR"/>
          <w:color w:val="111111"/>
          <w:sz w:val="28"/>
          <w:szCs w:val="28"/>
          <w:rtl/>
        </w:rPr>
        <w:t xml:space="preserve">على (زين العابدين) تكلم نكرد. گفت: (چرا پاسخ نمى دهى؟)</w:t>
      </w:r>
    </w:p>
    <w:p>
      <w:pPr>
        <w:pStyle w:val="BookText"/>
      </w:pPr>
      <w:r>
        <w:rPr>
          <w:rFonts w:ascii="IRNazanin" w:hAnsi="IRNazanin" w:eastAsia="IRNazanin" w:cs="IRNazanin"/>
          <w:lang w:bidi="fa-IR"/>
          <w:color w:val="111111"/>
          <w:sz w:val="28"/>
          <w:szCs w:val="28"/>
          <w:rtl/>
        </w:rPr>
        <w:t xml:space="preserve">گفت: اللَّهُ يَتَوَفَّى الْأَنْفُسَ حِينَ مَوْتِها و ما كانَ لِنَفْسٍ أَنْ تَمُوتَ إِلَّا بِإِذْنِ اللَّهِ؛ (خداوند جان ها را مى گيرد هنگامى كه مرگ آن ها فرا مى رسد. هيچ نفسى نمى ميرد، مگر به اذن خداوند. (آيه قرآن).)</w:t>
      </w:r>
    </w:p>
    <w:p>
      <w:pPr>
        <w:pStyle w:val="BookText"/>
      </w:pPr>
      <w:r>
        <w:rPr>
          <w:rFonts w:ascii="IRNazanin" w:hAnsi="IRNazanin" w:eastAsia="IRNazanin" w:cs="IRNazanin"/>
          <w:lang w:bidi="fa-IR"/>
          <w:color w:val="111111"/>
          <w:sz w:val="28"/>
          <w:szCs w:val="28"/>
          <w:rtl/>
        </w:rPr>
        <w:t xml:space="preserve">گفت: (به خدا سوگند، تو هم از آن ها هستى. (مقصود كسانى كه خداوند جان آن ها را گرفته است و بايد كشته شوى).)</w:t>
      </w:r>
    </w:p>
    <w:p>
      <w:pPr>
        <w:pStyle w:val="BookText"/>
      </w:pPr>
      <w:r>
        <w:rPr>
          <w:rFonts w:ascii="IRNazanin" w:hAnsi="IRNazanin" w:eastAsia="IRNazanin" w:cs="IRNazanin"/>
          <w:lang w:bidi="fa-IR"/>
          <w:color w:val="111111"/>
          <w:sz w:val="28"/>
          <w:szCs w:val="28"/>
          <w:rtl/>
        </w:rPr>
        <w:t xml:space="preserve">سپس رو كرد به يكى از مردان و گفت: (واى بر تو! نگاه كن كه آيا اين (على بن الحسين) بالغ شده است؟ من گمان مى كنم او مرد شده باشد.)</w:t>
      </w:r>
    </w:p>
    <w:p>
      <w:pPr>
        <w:pStyle w:val="BookText"/>
      </w:pPr>
      <w:r>
        <w:rPr>
          <w:rFonts w:ascii="IRNazanin" w:hAnsi="IRNazanin" w:eastAsia="IRNazanin" w:cs="IRNazanin"/>
          <w:lang w:bidi="fa-IR"/>
          <w:color w:val="111111"/>
          <w:sz w:val="28"/>
          <w:szCs w:val="28"/>
          <w:rtl/>
        </w:rPr>
        <w:t xml:space="preserve">گفت (راوى): (مرى بن معاذ احمرى جامه را از او كشف كرد. ديد و گفت: آرى. او بالغ شده است.)</w:t>
      </w:r>
    </w:p>
    <w:p>
      <w:pPr>
        <w:pStyle w:val="BookText"/>
      </w:pPr>
      <w:r>
        <w:rPr>
          <w:rFonts w:ascii="IRNazanin" w:hAnsi="IRNazanin" w:eastAsia="IRNazanin" w:cs="IRNazanin"/>
          <w:lang w:bidi="fa-IR"/>
          <w:color w:val="111111"/>
          <w:sz w:val="28"/>
          <w:szCs w:val="28"/>
          <w:rtl/>
        </w:rPr>
        <w:t xml:space="preserve">گفت: (او را بكش.)</w:t>
      </w:r>
    </w:p>
    <w:p>
      <w:pPr>
        <w:pStyle w:val="BookText"/>
      </w:pPr>
      <w:r>
        <w:rPr>
          <w:rFonts w:ascii="IRNazanin" w:hAnsi="IRNazanin" w:eastAsia="IRNazanin" w:cs="IRNazanin"/>
          <w:lang w:bidi="fa-IR"/>
          <w:color w:val="111111"/>
          <w:sz w:val="28"/>
          <w:szCs w:val="28"/>
          <w:rtl/>
        </w:rPr>
        <w:t xml:space="preserve">على (زين العابدين) گفت: (اين زن ها را به كه خواهى سپرد؟ (مرد و محرم و ولى ندارند).)</w:t>
      </w:r>
    </w:p>
    <w:p>
      <w:pPr>
        <w:pStyle w:val="BookText"/>
      </w:pPr>
      <w:r>
        <w:rPr>
          <w:rFonts w:ascii="IRNazanin" w:hAnsi="IRNazanin" w:eastAsia="IRNazanin" w:cs="IRNazanin"/>
          <w:lang w:bidi="fa-IR"/>
          <w:color w:val="111111"/>
          <w:sz w:val="28"/>
          <w:szCs w:val="28"/>
          <w:rtl/>
        </w:rPr>
        <w:t xml:space="preserve">زينب هم به او آويخت و او را در آغوش گرفت و گفت: (اى ابن زياد! آنچه كردى، بس باشد. آيا از خون ما سيراب نشدى و آيا كسى از ما باقى گذاشتى؟)</w:t>
      </w:r>
    </w:p>
    <w:p>
      <w:pPr>
        <w:pStyle w:val="BookText"/>
      </w:pPr>
      <w:r>
        <w:rPr>
          <w:rFonts w:ascii="IRNazanin" w:hAnsi="IRNazanin" w:eastAsia="IRNazanin" w:cs="IRNazanin"/>
          <w:lang w:bidi="fa-IR"/>
          <w:color w:val="111111"/>
          <w:sz w:val="28"/>
          <w:szCs w:val="28"/>
          <w:rtl/>
        </w:rPr>
        <w:t xml:space="preserve">او را در بغل تنگ كشيد و باز گفت: (من تو را به خدا سوگند مى دهم، اگر مؤمن باشى كه اگر بخواهى او را بكشى مرا هم با او بكش!)</w:t>
      </w:r>
    </w:p>
    <w:p>
      <w:pPr>
        <w:pStyle w:val="BookText"/>
      </w:pPr>
      <w:r>
        <w:rPr>
          <w:rFonts w:ascii="IRNazanin" w:hAnsi="IRNazanin" w:eastAsia="IRNazanin" w:cs="IRNazanin"/>
          <w:lang w:bidi="fa-IR"/>
          <w:color w:val="111111"/>
          <w:sz w:val="28"/>
          <w:szCs w:val="28"/>
          <w:rtl/>
        </w:rPr>
        <w:t xml:space="preserve">على (ابن الحسين) هم به او گفت: (اى ابن زياد! اگر ميان تو و آن ها (زنان خانواده) خويشى باشد، مردى پرهيزگار همراه آن ها روانه كن كه مطابق دستور اسلام با آن ها رفتار و مواظبت كند.)</w:t>
      </w:r>
    </w:p>
    <w:p>
      <w:pPr>
        <w:pStyle w:val="BookText"/>
      </w:pPr>
      <w:r>
        <w:rPr>
          <w:rFonts w:ascii="IRNazanin" w:hAnsi="IRNazanin" w:eastAsia="IRNazanin" w:cs="IRNazanin"/>
          <w:lang w:bidi="fa-IR"/>
          <w:color w:val="111111"/>
          <w:sz w:val="28"/>
          <w:szCs w:val="28"/>
          <w:rtl/>
        </w:rPr>
        <w:t xml:space="preserve">او مدت يك ساعت به او (زينب) نگاه كرد و گفت: (من از تأثير خويشى و رحم تعجب مى كنم.)</w:t>
      </w:r>
    </w:p>
    <w:p>
      <w:pPr>
        <w:pStyle w:val="BookText"/>
      </w:pPr>
      <w:r>
        <w:rPr>
          <w:rFonts w:ascii="IRNazanin" w:hAnsi="IRNazanin" w:eastAsia="IRNazanin" w:cs="IRNazanin"/>
          <w:lang w:bidi="fa-IR"/>
          <w:color w:val="111111"/>
          <w:sz w:val="28"/>
          <w:szCs w:val="28"/>
          <w:rtl/>
        </w:rPr>
        <w:t xml:space="preserve">(ابن زياد زنازاده كه خود را برادرزاده معاويه خوانده بود، آن سخن را به سود خود محسوب كرد كه خود را خويش بنى هاشم دانست و) گفت: به خدا سوگند، من گمان مى كنم او دوست دارد كه با او (برادرزاده) كشته شود (به سبب خويشى و تأثير رحم). بگذاريد جوان با خانواده خود برود (سرپرست آن ها باشد).)</w:t>
      </w:r>
    </w:p>
    <w:p>
      <w:pPr>
        <w:pStyle w:val="BookText"/>
      </w:pPr>
      <w:r>
        <w:rPr>
          <w:rFonts w:ascii="Amiri" w:hAnsi="Amiri" w:eastAsia="Amiri" w:cs="Amiri"/>
          <w:lang w:bidi="ar-SA"/>
          <w:color w:val="111111"/>
          <w:sz w:val="28"/>
          <w:szCs w:val="28"/>
          <w:rtl/>
        </w:rPr>
        <w:t xml:space="preserve">خليلى، ترجمه كامل، 5/ 194- 195</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297</w:t>
      </w:r>
    </w:p>
    <w:p>
      <w:pPr>
        <w:pStyle w:val="BookText"/>
      </w:pPr>
      <w:r>
        <w:rPr>
          <w:rFonts w:ascii="Amiri" w:hAnsi="Amiri" w:eastAsia="Amiri" w:cs="Amiri"/>
          <w:lang w:bidi="ar-SA"/>
          <w:color w:val="111111"/>
          <w:sz w:val="28"/>
          <w:szCs w:val="28"/>
          <w:rtl/>
        </w:rPr>
        <w:t xml:space="preserve">ثمّ قال لعليّ بن الحسين: من أنت؟ قال: عليّ بن الحسين. قال: أليس قتل اللّه عليّ ابن الحسين؟ قال: كان لي أخ يسمّى عليّا قتله النّاس. قال ابن زياد: بل اللّه قتله. فقال عليّ بن الحسين: اللَّهُ يَتَوَفَّى الْأَنْفُسَ حِينَ مَوْتِها. فغضب ابن زياد و قال: و بك حراك لجوابي، اذهبوا به فاضربوا عنقه.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فتعلّقت به زينب عمّته، و قالت: حسبك من دمائنا. فاعتنقته، و قالت: إن قتلته فاقتلني معه. فنظر إليها ابن زياد، و قال: عجبا للرّحم، لأظنّها ودّت أن نقتلها معه دعوه.</w:t>
      </w:r>
    </w:p>
    <w:p>
      <w:pPr>
        <w:pStyle w:val="BookText"/>
      </w:pPr>
      <w:r>
        <w:rPr>
          <w:rFonts w:ascii="Amiri" w:hAnsi="Amiri" w:eastAsia="Amiri" w:cs="Amiri"/>
          <w:lang w:bidi="ar-SA"/>
          <w:color w:val="111111"/>
          <w:sz w:val="28"/>
          <w:szCs w:val="28"/>
          <w:rtl/>
        </w:rPr>
        <w:t xml:space="preserve">ابن نما، مثير الأحزان،/ 49</w:t>
      </w:r>
    </w:p>
    <w:p>
      <w:pPr>
        <w:pStyle w:val="BookText"/>
      </w:pPr>
      <w:r>
        <w:rPr>
          <w:rFonts w:ascii="Amiri" w:hAnsi="Amiri" w:eastAsia="Amiri" w:cs="Amiri"/>
          <w:lang w:bidi="ar-SA"/>
          <w:color w:val="111111"/>
          <w:sz w:val="28"/>
          <w:szCs w:val="28"/>
          <w:rtl/>
        </w:rPr>
        <w:t xml:space="preserve">ثمّ التفت إلى عليّ بن الحسين، و قال: من أنت؟ قال: عليّ بن الحسين. قال: أ و لم يقتل اللّه عليّ بن الحسين؟ قال: ذلك أخي أكبر منّي، قتلتموه، و إنّ له منكم مطالبا يوم القيامة. قال ابن زياد: نحن لم نقتله، و لكنّ اللّه قتله. فقال عليّ بن الحسين: اللَّهُ يَتَوَفَّى الْأَنْفُسَ حِينَ مَوْتِها، ثمّ أمر لعنه اللّه: هل أدرك؟ فقيل: نعم. فأمر أن يضرب عنقه، فتعلّقت به زينب عمّته، و قالت: يا ابن زياد! لم يبق لنا غيره، فإن كنت تقتله، فاقتلنا معه. فقال عليّ بن الحسين: يا ابن زياد! أ بالقتل تهدّدني؟ أما علمت أنّ القتل لنا عادة، و كرامتنا الشّهادة. ثمّ قال: أخرجوهم.</w:t>
      </w:r>
    </w:p>
    <w:p>
      <w:pPr>
        <w:pStyle w:val="BookText"/>
      </w:pPr>
      <w:r>
        <w:rPr>
          <w:rFonts w:ascii="Amiri" w:hAnsi="Amiri" w:eastAsia="Amiri" w:cs="Amiri"/>
          <w:lang w:bidi="ar-SA"/>
          <w:color w:val="111111"/>
          <w:sz w:val="28"/>
          <w:szCs w:val="28"/>
          <w:rtl/>
        </w:rPr>
        <w:t xml:space="preserve">المحلّي، الحدائق الورديّة، 1/ 124</w:t>
      </w:r>
    </w:p>
    <w:p>
      <w:pPr>
        <w:pStyle w:val="BookText"/>
      </w:pPr>
      <w:r>
        <w:rPr>
          <w:rFonts w:ascii="Amiri" w:hAnsi="Amiri" w:eastAsia="Amiri" w:cs="Amiri"/>
          <w:lang w:bidi="ar-SA"/>
          <w:color w:val="111111"/>
          <w:sz w:val="28"/>
          <w:szCs w:val="28"/>
          <w:rtl/>
        </w:rPr>
        <w:t xml:space="preserve">و قال هشام: لمّا حضر عليّ بن الحسين الأصغر مع النّساء عند ابن زياد- و كان مريضا- قال ابن زياد: كيف سلم هذا؟ اقتلوه. فصاحت زينب بنت عليّ: يا ابن زياد! حسبك من دمائنا إن قتلته فاقتلني معه. و قال عليّ: يا ابن زياد! إن كنت قاتلي، فانظر إلى هذه النّسوة من بينه و بينهنّ قرابة يكون معهنّ.</w:t>
      </w:r>
    </w:p>
    <w:p>
      <w:pPr>
        <w:pStyle w:val="BookText"/>
      </w:pPr>
      <w:r>
        <w:rPr>
          <w:rFonts w:ascii="Amiri" w:hAnsi="Amiri" w:eastAsia="Amiri" w:cs="Amiri"/>
          <w:lang w:bidi="ar-SA"/>
          <w:color w:val="111111"/>
          <w:sz w:val="28"/>
          <w:szCs w:val="28"/>
          <w:rtl/>
        </w:rPr>
        <w:t xml:space="preserve">فقال ابن زياد: أنت و ذاك.</w:t>
      </w:r>
    </w:p>
    <w:p>
      <w:pPr>
        <w:pStyle w:val="BookText"/>
      </w:pPr>
      <w:r>
        <w:rPr>
          <w:rFonts w:ascii="Amiri" w:hAnsi="Amiri" w:eastAsia="Amiri" w:cs="Amiri"/>
          <w:lang w:bidi="ar-SA"/>
          <w:color w:val="111111"/>
          <w:sz w:val="28"/>
          <w:szCs w:val="28"/>
          <w:rtl/>
        </w:rPr>
        <w:t xml:space="preserve">سبط ابن الجوزي، تذكرة الخواصّ،/ 147</w:t>
      </w:r>
    </w:p>
    <w:p>
      <w:pPr>
        <w:pStyle w:val="BookText"/>
      </w:pPr>
      <w:r>
        <w:rPr>
          <w:rFonts w:ascii="Amiri" w:hAnsi="Amiri" w:eastAsia="Amiri" w:cs="Amiri"/>
          <w:lang w:bidi="ar-SA"/>
          <w:color w:val="111111"/>
          <w:sz w:val="28"/>
          <w:szCs w:val="28"/>
          <w:rtl/>
        </w:rPr>
        <w:t xml:space="preserve">و كشفوا عن عورة عليّ بن الحسين حين أشكل عليهم بلوغه كما يصنع بذراري المشركين، إذ دخلت دروهم عنوة.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گفت: (على بن الحسين.)</w:t>
      </w:r>
    </w:p>
    <w:p>
      <w:pPr>
        <w:pStyle w:val="BookText"/>
      </w:pPr>
      <w:r>
        <w:rPr>
          <w:rFonts w:ascii="IRNazanin" w:hAnsi="IRNazanin" w:eastAsia="IRNazanin" w:cs="IRNazanin"/>
          <w:lang w:bidi="fa-IR"/>
          <w:color w:val="111111"/>
          <w:sz w:val="28"/>
          <w:szCs w:val="28"/>
          <w:rtl/>
        </w:rPr>
        <w:t xml:space="preserve">گفت: (أليس قد قتل اللّه عليّ بن الحسين)؛ (آيا نيست خداى كشته على بن الحسين را؟)</w:t>
      </w:r>
    </w:p>
    <w:p>
      <w:pPr>
        <w:pStyle w:val="BookText"/>
      </w:pPr>
      <w:r>
        <w:rPr>
          <w:rFonts w:ascii="IRNazanin" w:hAnsi="IRNazanin" w:eastAsia="IRNazanin" w:cs="IRNazanin"/>
          <w:lang w:bidi="fa-IR"/>
          <w:color w:val="111111"/>
          <w:sz w:val="28"/>
          <w:szCs w:val="28"/>
          <w:rtl/>
        </w:rPr>
        <w:t xml:space="preserve">گفت: (كان لي أخ يسمّى عليّا قتله النّاس)؛ يعنى: (مرا برادرى بود نامش على. مردم او را بكشتند.)</w:t>
      </w:r>
    </w:p>
    <w:p>
      <w:pPr>
        <w:pStyle w:val="BookText"/>
      </w:pPr>
      <w:r>
        <w:rPr>
          <w:rFonts w:ascii="IRNazanin" w:hAnsi="IRNazanin" w:eastAsia="IRNazanin" w:cs="IRNazanin"/>
          <w:lang w:bidi="fa-IR"/>
          <w:color w:val="111111"/>
          <w:sz w:val="28"/>
          <w:szCs w:val="28"/>
          <w:rtl/>
        </w:rPr>
        <w:t xml:space="preserve">لعين گفت: (بل اللّه قتله)؛ يعنى: (بلكه خدا بكشت.)</w:t>
      </w:r>
    </w:p>
    <w:p>
      <w:pPr>
        <w:pStyle w:val="BookText"/>
      </w:pPr>
      <w:r>
        <w:rPr>
          <w:rFonts w:ascii="IRNazanin" w:hAnsi="IRNazanin" w:eastAsia="IRNazanin" w:cs="IRNazanin"/>
          <w:lang w:bidi="fa-IR"/>
          <w:color w:val="111111"/>
          <w:sz w:val="28"/>
          <w:szCs w:val="28"/>
          <w:rtl/>
        </w:rPr>
        <w:t xml:space="preserve">امام گفت: و اللَّهُ يَتَوَفَّى الْأَنْفُسَ حِينَ مَوْتِها (زمر- 43)؛ يعنى: (خدا متوفى سازد نفس ها را در حين مرگ.)</w:t>
      </w:r>
    </w:p>
    <w:p>
      <w:pPr>
        <w:pStyle w:val="BookText"/>
      </w:pPr>
      <w:r>
        <w:rPr>
          <w:rFonts w:ascii="IRNazanin" w:hAnsi="IRNazanin" w:eastAsia="IRNazanin" w:cs="IRNazanin"/>
          <w:lang w:bidi="fa-IR"/>
          <w:color w:val="111111"/>
          <w:sz w:val="28"/>
          <w:szCs w:val="28"/>
          <w:rtl/>
        </w:rPr>
        <w:t xml:space="preserve">لعين گفت: (بك جرأة لجوابي و فيك بقيّة للرّدّ عليّ، اذهبوا به فاضربوا عنقه. فتعلّقت به زينب؛ گستاخى مى كنى در جواب من و ردّ من، بيرون بريد و گردن او بزنيد.)</w:t>
      </w:r>
    </w:p>
    <w:p>
      <w:pPr>
        <w:pStyle w:val="BookText"/>
      </w:pPr>
      <w:r>
        <w:rPr>
          <w:rFonts w:ascii="IRNazanin" w:hAnsi="IRNazanin" w:eastAsia="IRNazanin" w:cs="IRNazanin"/>
          <w:lang w:bidi="fa-IR"/>
          <w:color w:val="111111"/>
          <w:sz w:val="28"/>
          <w:szCs w:val="28"/>
          <w:rtl/>
        </w:rPr>
        <w:t xml:space="preserve">پس زينب در او آويخت، يعنى زينب دست خود به زين العابدين درآورد و گفت: (يا ابن زياد! حسبك من دمائنا؛ اى پسر زياد! بس است تو را آنچه از خون هاى ما ريختى.)</w:t>
      </w:r>
    </w:p>
    <w:p>
      <w:pPr>
        <w:pStyle w:val="BookText"/>
      </w:pPr>
      <w:r>
        <w:rPr>
          <w:rFonts w:ascii="IRNazanin" w:hAnsi="IRNazanin" w:eastAsia="IRNazanin" w:cs="IRNazanin"/>
          <w:lang w:bidi="fa-IR"/>
          <w:color w:val="111111"/>
          <w:sz w:val="28"/>
          <w:szCs w:val="28"/>
          <w:rtl/>
        </w:rPr>
        <w:t xml:space="preserve">گفت: (و اللّه لا أفارقه فإن قتلته فاقتلني!) (قسم به خدا، نگذارم برادرزاده خود را. پس اگر قتل مى كنى او را، پس همراه او مرا هم قتل كن.)</w:t>
      </w:r>
    </w:p>
    <w:p>
      <w:pPr>
        <w:pStyle w:val="BookText"/>
      </w:pPr>
      <w:r>
        <w:rPr>
          <w:rFonts w:ascii="IRNazanin" w:hAnsi="IRNazanin" w:eastAsia="IRNazanin" w:cs="IRNazanin"/>
          <w:lang w:bidi="fa-IR"/>
          <w:color w:val="111111"/>
          <w:sz w:val="28"/>
          <w:szCs w:val="28"/>
          <w:rtl/>
        </w:rPr>
        <w:t xml:space="preserve">ابن زياد لعن اللّه عليه ساعتى در آن حال مى نگريست و گفت: (عجبا للرّحم، و اللّه إنّي لأظنّها ودّت أنّي قتلتها معه. دعوه فإنّي أراه لما به)؛ يعنى: (عجب از رحم! به خدا كه گمان مى برم زينب را، كه دوست دارد كه او را با وى بكشم. بگذاريدش كه من مى بينم او را.)</w:t>
      </w:r>
    </w:p>
    <w:p>
      <w:pPr>
        <w:pStyle w:val="BookText"/>
      </w:pPr>
      <w:r>
        <w:rPr>
          <w:rFonts w:ascii="IRNazanin" w:hAnsi="IRNazanin" w:eastAsia="IRNazanin" w:cs="IRNazanin"/>
          <w:lang w:bidi="fa-IR"/>
          <w:color w:val="111111"/>
          <w:sz w:val="28"/>
          <w:szCs w:val="28"/>
          <w:rtl/>
        </w:rPr>
        <w:t xml:space="preserve">و از آن مجلس برخاست.</w:t>
      </w:r>
    </w:p>
    <w:p>
      <w:pPr>
        <w:pStyle w:val="BookText"/>
      </w:pPr>
      <w:r>
        <w:rPr>
          <w:rFonts w:ascii="Amiri" w:hAnsi="Amiri" w:eastAsia="Amiri" w:cs="Amiri"/>
          <w:lang w:bidi="ar-SA"/>
          <w:color w:val="111111"/>
          <w:sz w:val="28"/>
          <w:szCs w:val="28"/>
          <w:rtl/>
        </w:rPr>
        <w:t xml:space="preserve">عماد الدّين طبرى، كامل بهايى، 2/ 289- 290</w:t>
      </w:r>
    </w:p>
    <w:p>
      <w:pPr>
        <w:pStyle w:val="BookText"/>
      </w:pPr>
      <w:r>
        <w:rPr>
          <w:rFonts w:ascii="Amiri" w:hAnsi="Amiri" w:eastAsia="Amiri" w:cs="Amiri"/>
          <w:lang w:bidi="ar-SA"/>
          <w:color w:val="111111"/>
          <w:sz w:val="28"/>
          <w:szCs w:val="28"/>
          <w:rtl/>
        </w:rPr>
        <w:t xml:space="preserve">ابن أبي الحديد، شرح نهج البلاغة، 15/ 236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ابن زياد </w:t>
      </w:r>
      <w:r>
        <w:rPr>
          <w:rStyle w:val="FootnoteReference"/>
        </w:rPr>
        <w:footnoteReference w:id="301"/>
      </w:r>
      <w:r>
        <w:rPr>
          <w:rFonts w:ascii="Amiri" w:hAnsi="Amiri" w:eastAsia="Amiri" w:cs="Amiri"/>
          <w:lang w:bidi="ar-SA"/>
          <w:color w:val="111111"/>
          <w:sz w:val="28"/>
          <w:szCs w:val="28"/>
          <w:rtl/>
        </w:rPr>
        <w:t xml:space="preserve">إلى عليّ بن الحسين عليهما السّلام، فقال: من هذا؟ فقيل: عليّ بن الحسين. </w:t>
      </w:r>
      <w:r>
        <w:rPr>
          <w:rStyle w:val="FootnoteReference"/>
        </w:rPr>
        <w:footnoteReference w:id="302"/>
      </w:r>
      <w:r>
        <w:rPr>
          <w:rFonts w:ascii="Amiri" w:hAnsi="Amiri" w:eastAsia="Amiri" w:cs="Amiri"/>
          <w:lang w:bidi="ar-SA"/>
          <w:color w:val="111111"/>
          <w:sz w:val="28"/>
          <w:szCs w:val="28"/>
          <w:rtl/>
        </w:rPr>
        <w:t xml:space="preserve">فقال: أليس </w:t>
      </w:r>
      <w:r>
        <w:rPr>
          <w:rStyle w:val="FootnoteReference"/>
        </w:rPr>
        <w:footnoteReference w:id="303"/>
      </w:r>
      <w:r>
        <w:rPr>
          <w:rFonts w:ascii="Amiri" w:hAnsi="Amiri" w:eastAsia="Amiri" w:cs="Amiri"/>
          <w:lang w:bidi="ar-SA"/>
          <w:color w:val="111111"/>
          <w:sz w:val="28"/>
          <w:szCs w:val="28"/>
          <w:rtl/>
        </w:rPr>
        <w:t xml:space="preserve">قد قتل اللّه </w:t>
      </w:r>
      <w:r>
        <w:rPr>
          <w:rStyle w:val="FootnoteReference"/>
        </w:rPr>
        <w:footnoteReference w:id="304"/>
      </w:r>
      <w:r>
        <w:rPr>
          <w:rFonts w:ascii="Amiri" w:hAnsi="Amiri" w:eastAsia="Amiri" w:cs="Amiri"/>
          <w:lang w:bidi="ar-SA"/>
          <w:color w:val="111111"/>
          <w:sz w:val="28"/>
          <w:szCs w:val="28"/>
          <w:rtl/>
        </w:rPr>
        <w:t xml:space="preserve">عليّ بن الحسين؟ فقال عليّ عليه السّلام: قد كان لي أخ </w:t>
      </w:r>
      <w:r>
        <w:rPr>
          <w:rStyle w:val="FootnoteReference"/>
        </w:rPr>
        <w:footnoteReference w:id="305"/>
      </w:r>
      <w:r>
        <w:rPr>
          <w:rFonts w:ascii="Amiri" w:hAnsi="Amiri" w:eastAsia="Amiri" w:cs="Amiri"/>
          <w:lang w:bidi="ar-SA"/>
          <w:color w:val="111111"/>
          <w:sz w:val="28"/>
          <w:szCs w:val="28"/>
          <w:rtl/>
        </w:rPr>
        <w:t xml:space="preserve">يقال له </w:t>
      </w:r>
      <w:r>
        <w:rPr>
          <w:rStyle w:val="FootnoteReference"/>
        </w:rPr>
        <w:footnoteReference w:id="306"/>
      </w:r>
      <w:r>
        <w:rPr>
          <w:rFonts w:ascii="Amiri" w:hAnsi="Amiri" w:eastAsia="Amiri" w:cs="Amiri"/>
          <w:lang w:bidi="ar-SA"/>
          <w:color w:val="111111"/>
          <w:sz w:val="28"/>
          <w:szCs w:val="28"/>
          <w:rtl/>
        </w:rPr>
        <w:t xml:space="preserve">عليّ بن الحسين، قتله النّاس. فقال: بل اللّه قتله. </w:t>
      </w:r>
      <w:r>
        <w:rPr>
          <w:rStyle w:val="FootnoteReference"/>
        </w:rPr>
        <w:footnoteReference w:id="307"/>
      </w:r>
      <w:r>
        <w:rPr>
          <w:rFonts w:ascii="Amiri" w:hAnsi="Amiri" w:eastAsia="Amiri" w:cs="Amiri"/>
          <w:lang w:bidi="ar-SA"/>
          <w:color w:val="111111"/>
          <w:sz w:val="28"/>
          <w:szCs w:val="28"/>
          <w:rtl/>
        </w:rPr>
        <w:t xml:space="preserve">فقال عليّ عليه السّلام: اللَّهُ يَتَوَفَّى الْأَنْفُسَ حِينَ مَوْتِها، وَ الَّتِي لَمْ تَمُتْ فِي مَنامِها </w:t>
      </w:r>
      <w:r>
        <w:rPr>
          <w:rStyle w:val="FootnoteReference"/>
        </w:rPr>
        <w:footnoteReference w:id="308"/>
      </w:r>
      <w:r>
        <w:rPr>
          <w:rFonts w:ascii="Amiri" w:hAnsi="Amiri" w:eastAsia="Amiri" w:cs="Amiri"/>
          <w:lang w:bidi="ar-SA"/>
          <w:color w:val="111111"/>
          <w:sz w:val="28"/>
          <w:szCs w:val="28"/>
          <w:rtl/>
        </w:rPr>
        <w:t xml:space="preserve">. فقال ابن زياد: ألك </w:t>
      </w:r>
      <w:r>
        <w:rPr>
          <w:rStyle w:val="FootnoteReference"/>
        </w:rPr>
        <w:footnoteReference w:id="309"/>
      </w:r>
      <w:r>
        <w:rPr>
          <w:rFonts w:ascii="Amiri" w:hAnsi="Amiri" w:eastAsia="Amiri" w:cs="Amiri"/>
          <w:lang w:bidi="ar-SA"/>
          <w:color w:val="111111"/>
          <w:sz w:val="28"/>
          <w:szCs w:val="28"/>
          <w:rtl/>
        </w:rPr>
        <w:t xml:space="preserve">جرأة على جوابي </w:t>
      </w:r>
      <w:r>
        <w:rPr>
          <w:rStyle w:val="FootnoteReference"/>
        </w:rPr>
        <w:footnoteReference w:id="3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اذهبوا به، فاضربوا عنقه </w:t>
      </w:r>
      <w:r>
        <w:rPr>
          <w:rStyle w:val="FootnoteReference"/>
        </w:rPr>
        <w:footnoteReference w:id="311"/>
      </w:r>
      <w:r>
        <w:rPr>
          <w:rFonts w:ascii="IRNazanin" w:hAnsi="IRNazanin" w:eastAsia="IRNazanin" w:cs="IRNazanin"/>
          <w:lang w:bidi="fa-IR"/>
          <w:color w:val="111111"/>
          <w:sz w:val="28"/>
          <w:szCs w:val="28"/>
          <w:rtl/>
        </w:rPr>
        <w:t xml:space="preserve">. فسمعت به </w:t>
      </w:r>
      <w:r>
        <w:rPr>
          <w:rStyle w:val="FootnoteReference"/>
        </w:rPr>
        <w:footnoteReference w:id="312"/>
      </w:r>
      <w:r>
        <w:rPr>
          <w:rFonts w:ascii="Amiri" w:hAnsi="Amiri" w:eastAsia="Amiri" w:cs="Amiri"/>
          <w:lang w:bidi="ar-SA"/>
          <w:color w:val="111111"/>
          <w:sz w:val="28"/>
          <w:szCs w:val="28"/>
          <w:rtl/>
        </w:rPr>
        <w:t xml:space="preserve">عمّته زينب، </w:t>
      </w:r>
      <w:r>
        <w:rPr>
          <w:rStyle w:val="FootnoteReference"/>
        </w:rPr>
        <w:footnoteReference w:id="313"/>
      </w:r>
      <w:r>
        <w:rPr>
          <w:rFonts w:ascii="Amiri" w:hAnsi="Amiri" w:eastAsia="Amiri" w:cs="Amiri"/>
          <w:lang w:bidi="ar-SA"/>
          <w:color w:val="111111"/>
          <w:sz w:val="28"/>
          <w:szCs w:val="28"/>
          <w:rtl/>
        </w:rPr>
        <w:t xml:space="preserve">فقالت: يا ابن زياد </w:t>
      </w:r>
      <w:r>
        <w:rPr>
          <w:rStyle w:val="FootnoteReference"/>
        </w:rPr>
        <w:footnoteReference w:id="314"/>
      </w:r>
      <w:r>
        <w:rPr>
          <w:rFonts w:ascii="Amiri" w:hAnsi="Amiri" w:eastAsia="Amiri" w:cs="Amiri"/>
          <w:lang w:bidi="ar-SA"/>
          <w:color w:val="111111"/>
          <w:sz w:val="28"/>
          <w:szCs w:val="28"/>
          <w:rtl/>
        </w:rPr>
        <w:t xml:space="preserve">! إنّك لم تبق منّا أحدا </w:t>
      </w:r>
      <w:r>
        <w:rPr>
          <w:rStyle w:val="FootnoteReference"/>
        </w:rPr>
        <w:footnoteReference w:id="315"/>
      </w:r>
      <w:r>
        <w:rPr>
          <w:rFonts w:ascii="Amiri" w:hAnsi="Amiri" w:eastAsia="Amiri" w:cs="Amiri"/>
          <w:lang w:bidi="ar-SA"/>
          <w:color w:val="111111"/>
          <w:sz w:val="28"/>
          <w:szCs w:val="28"/>
          <w:rtl/>
        </w:rPr>
        <w:t xml:space="preserve">، فإن كنت </w:t>
      </w:r>
      <w:r>
        <w:rPr>
          <w:rStyle w:val="FootnoteReference"/>
        </w:rPr>
        <w:footnoteReference w:id="316"/>
      </w:r>
      <w:r>
        <w:rPr>
          <w:rFonts w:ascii="Amiri" w:hAnsi="Amiri" w:eastAsia="Amiri" w:cs="Amiri"/>
          <w:lang w:bidi="ar-SA"/>
          <w:color w:val="111111"/>
          <w:sz w:val="28"/>
          <w:szCs w:val="28"/>
          <w:rtl/>
        </w:rPr>
        <w:t xml:space="preserve">عزمت على قتله، فاقتلني معه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r>
        <w:rPr>
          <w:rStyle w:val="FootnoteReference"/>
        </w:rPr>
        <w:footnoteReference w:id="318"/>
      </w:r>
      <w:r>
        <w:rPr>
          <w:rFonts w:ascii="Amiri" w:hAnsi="Amiri" w:eastAsia="Amiri" w:cs="Amiri"/>
          <w:lang w:bidi="ar-SA"/>
          <w:color w:val="111111"/>
          <w:sz w:val="28"/>
          <w:szCs w:val="28"/>
          <w:rtl/>
        </w:rPr>
        <w:t xml:space="preserve">فقال عليّ عليه السّلام لعمّته: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اسكتي يا عمّة </w:t>
      </w:r>
      <w:r>
        <w:rPr>
          <w:rStyle w:val="FootnoteReference"/>
        </w:rPr>
        <w:footnoteReference w:id="319"/>
      </w:r>
      <w:r>
        <w:rPr>
          <w:rFonts w:ascii="Amiri" w:hAnsi="Amiri" w:eastAsia="Amiri" w:cs="Amiri"/>
          <w:lang w:bidi="ar-SA"/>
          <w:color w:val="111111"/>
          <w:sz w:val="28"/>
          <w:szCs w:val="28"/>
          <w:rtl/>
        </w:rPr>
        <w:t xml:space="preserve">حتّى أكلّمه </w:t>
      </w:r>
      <w:r>
        <w:rPr>
          <w:rStyle w:val="FootnoteReference"/>
        </w:rPr>
        <w:footnoteReference w:id="320"/>
      </w:r>
      <w:r>
        <w:rPr>
          <w:rFonts w:ascii="Amiri" w:hAnsi="Amiri" w:eastAsia="Amiri" w:cs="Amiri"/>
          <w:lang w:bidi="ar-SA"/>
          <w:color w:val="111111"/>
          <w:sz w:val="28"/>
          <w:szCs w:val="28"/>
          <w:rtl/>
        </w:rPr>
        <w:t xml:space="preserve">. ثمّ أقبل عليه السّلام </w:t>
      </w:r>
      <w:r>
        <w:rPr>
          <w:rStyle w:val="FootnoteReference"/>
        </w:rPr>
        <w:footnoteReference w:id="321"/>
      </w:r>
      <w:r>
        <w:rPr>
          <w:rFonts w:ascii="Amiri" w:hAnsi="Amiri" w:eastAsia="Amiri" w:cs="Amiri"/>
          <w:lang w:bidi="ar-SA"/>
          <w:color w:val="111111"/>
          <w:sz w:val="28"/>
          <w:szCs w:val="28"/>
          <w:rtl/>
        </w:rPr>
        <w:t xml:space="preserve">، فقال: أ بالقتل تهدّدني يا ابن زياد! أما علمت أنّ القتل لنا عادة، و كرامتنا الشّهادة.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گفته شد: (على بن الحسين است.)</w:t>
      </w:r>
    </w:p>
    <w:p>
      <w:pPr>
        <w:pStyle w:val="BookText"/>
      </w:pPr>
      <w:r>
        <w:rPr>
          <w:rFonts w:ascii="IRNazanin" w:hAnsi="IRNazanin" w:eastAsia="IRNazanin" w:cs="IRNazanin"/>
          <w:lang w:bidi="fa-IR"/>
          <w:color w:val="111111"/>
          <w:sz w:val="28"/>
          <w:szCs w:val="28"/>
          <w:rtl/>
        </w:rPr>
        <w:t xml:space="preserve">گفت: (مگر على بن الحسين را خدا نكشت؟)</w:t>
      </w:r>
    </w:p>
    <w:p>
      <w:pPr>
        <w:pStyle w:val="BookText"/>
      </w:pPr>
      <w:r>
        <w:rPr>
          <w:rFonts w:ascii="Amiri" w:hAnsi="Amiri" w:eastAsia="Amiri" w:cs="Amiri"/>
          <w:lang w:bidi="ar-SA"/>
          <w:color w:val="111111"/>
          <w:sz w:val="28"/>
          <w:szCs w:val="28"/>
          <w:rtl/>
        </w:rPr>
        <w:t xml:space="preserve">حضرت فرمود: (برادرى داشتم كه نامش على بن الحسين بود. مردم او را كشتند.)</w:t>
      </w:r>
    </w:p>
    <w:p>
      <w:pPr>
        <w:pStyle w:val="BookText"/>
      </w:pPr>
      <w:r>
        <w:rPr>
          <w:rFonts w:ascii="IRNazanin" w:hAnsi="IRNazanin" w:eastAsia="IRNazanin" w:cs="IRNazanin"/>
          <w:lang w:bidi="fa-IR"/>
          <w:color w:val="111111"/>
          <w:sz w:val="28"/>
          <w:szCs w:val="28"/>
          <w:rtl/>
        </w:rPr>
        <w:t xml:space="preserve">گفت: (بلكه خدايش كشت.)</w:t>
      </w:r>
    </w:p>
    <w:p>
      <w:pPr>
        <w:pStyle w:val="BookText"/>
      </w:pPr>
      <w:r>
        <w:rPr>
          <w:rFonts w:ascii="IRNazanin" w:hAnsi="IRNazanin" w:eastAsia="IRNazanin" w:cs="IRNazanin"/>
          <w:lang w:bidi="fa-IR"/>
          <w:color w:val="111111"/>
          <w:sz w:val="28"/>
          <w:szCs w:val="28"/>
          <w:rtl/>
        </w:rPr>
        <w:t xml:space="preserve">على عليه السّلام آيه اى به اين مضمون از قرآن خواند كه: (خداوند جان ها را به هنگام مرگ مى گيرد و آن را كه نمرده است، به هنگام خواب جانش را مى گيرد.)</w:t>
      </w:r>
    </w:p>
    <w:p>
      <w:pPr>
        <w:pStyle w:val="BookText"/>
      </w:pPr>
      <w:r>
        <w:rPr>
          <w:rFonts w:ascii="IRNazanin" w:hAnsi="IRNazanin" w:eastAsia="IRNazanin" w:cs="IRNazanin"/>
          <w:lang w:bidi="fa-IR"/>
          <w:color w:val="111111"/>
          <w:sz w:val="28"/>
          <w:szCs w:val="28"/>
          <w:rtl/>
        </w:rPr>
        <w:t xml:space="preserve">ابن زياد گفت: (هنوز جرأت پاسخگويى به من دارى؟ اين را ببريد و گردنش را بزنيد.)</w:t>
      </w:r>
    </w:p>
    <w:p>
      <w:pPr>
        <w:pStyle w:val="BookText"/>
      </w:pPr>
      <w:r>
        <w:rPr>
          <w:rFonts w:ascii="IRNazanin" w:hAnsi="IRNazanin" w:eastAsia="IRNazanin" w:cs="IRNazanin"/>
          <w:lang w:bidi="fa-IR"/>
          <w:color w:val="111111"/>
          <w:sz w:val="28"/>
          <w:szCs w:val="28"/>
          <w:rtl/>
        </w:rPr>
        <w:t xml:space="preserve">عمه اش، زينب اين دستور بشنيد و فرمود: (اى پسر زياد! تو كه كسى براى من باقى نگذاشتى. اگر تصميم به كشتن اين يكى را هم گرفته اى، مرا نيز با او بكش.)</w:t>
      </w:r>
    </w:p>
    <w:p>
      <w:pPr>
        <w:pStyle w:val="BookText"/>
      </w:pPr>
      <w:r>
        <w:rPr>
          <w:rFonts w:ascii="IRNazanin" w:hAnsi="IRNazanin" w:eastAsia="IRNazanin" w:cs="IRNazanin"/>
          <w:lang w:bidi="fa-IR"/>
          <w:color w:val="111111"/>
          <w:sz w:val="28"/>
          <w:szCs w:val="28"/>
          <w:rtl/>
        </w:rPr>
        <w:t xml:space="preserve">على عليه السّلام به عمه اش فرمود: (عمه جان، آرام باش تا من با او سخن بگويم.)</w:t>
      </w:r>
    </w:p>
    <w:p>
      <w:pPr>
        <w:pStyle w:val="BookText"/>
      </w:pPr>
      <w:r>
        <w:rPr>
          <w:rFonts w:ascii="IRNazanin" w:hAnsi="IRNazanin" w:eastAsia="IRNazanin" w:cs="IRNazanin"/>
          <w:lang w:bidi="fa-IR"/>
          <w:color w:val="111111"/>
          <w:sz w:val="28"/>
          <w:szCs w:val="28"/>
          <w:rtl/>
        </w:rPr>
        <w:t xml:space="preserve">سپس رو به ابن زياد كرد و فرمود: (اى پسر زياد! مرا با مرگ مى ترسانى؟ مگر ندانسته انى كه كشته شدن، عادت ما است و شهادت مايه سربلندى ما؟)</w:t>
      </w:r>
    </w:p>
    <w:p>
      <w:pPr>
        <w:pStyle w:val="BookText"/>
      </w:pPr>
      <w:r>
        <w:rPr>
          <w:rFonts w:ascii="IRNazanin" w:hAnsi="IRNazanin" w:eastAsia="IRNazanin" w:cs="IRNazanin"/>
          <w:lang w:bidi="fa-IR"/>
          <w:color w:val="111111"/>
          <w:sz w:val="28"/>
          <w:szCs w:val="28"/>
          <w:rtl/>
        </w:rPr>
        <w:t xml:space="preserve">فهرى، ترجمه لهوف،/ 162</w:t>
      </w:r>
    </w:p>
    <w:p>
      <w:pPr>
        <w:pStyle w:val="BookText"/>
      </w:pPr>
      <w:r>
        <w:rPr>
          <w:rFonts w:ascii="Amiri" w:hAnsi="Amiri" w:eastAsia="Amiri" w:cs="Amiri"/>
          <w:lang w:bidi="ar-SA"/>
          <w:color w:val="111111"/>
          <w:sz w:val="28"/>
          <w:szCs w:val="28"/>
          <w:rtl/>
        </w:rPr>
        <w:t xml:space="preserve">ابن طاووس، اللّهوف،/ 162- عنه: المجلسي، البحار، 45/ 117، 118؛ البحراني، العوالم، 17/ 384، 385؛ البهبهاني، الدّمعة السّاكبة، 5/ 51؛ الدّربندي، أسرار الشّهادة،/ 475؛ القمي، نفس المهموم،/ 408؛ الزّنجاني، وسيلة الدّارين،/ 365؛ مثله المازندراني، معالي السّبطين، 2/ 112- 113</w:t>
      </w:r>
    </w:p>
    <w:p>
      <w:pPr>
        <w:pStyle w:val="BookText"/>
      </w:pPr>
      <w:r>
        <w:rPr>
          <w:rFonts w:ascii="Amiri" w:hAnsi="Amiri" w:eastAsia="Amiri" w:cs="Amiri"/>
          <w:lang w:bidi="ar-SA"/>
          <w:color w:val="111111"/>
          <w:sz w:val="28"/>
          <w:szCs w:val="28"/>
          <w:rtl/>
        </w:rPr>
        <w:t xml:space="preserve">و نظر عبيد اللّه إلى عليّ بن الحسين فقال له: ما اسمك؟ قال: أنا عليّ بن الحسين. قال:</w:t>
      </w:r>
    </w:p>
    <w:p>
      <w:pPr>
        <w:pStyle w:val="BookText"/>
      </w:pPr>
      <w:r>
        <w:rPr>
          <w:rFonts w:ascii="Amiri" w:hAnsi="Amiri" w:eastAsia="Amiri" w:cs="Amiri"/>
          <w:lang w:bidi="ar-SA"/>
          <w:color w:val="111111"/>
          <w:sz w:val="28"/>
          <w:szCs w:val="28"/>
          <w:rtl/>
        </w:rPr>
        <w:t xml:space="preserve">أولم يقتل اللّه عليّ بن الحسين؟ فسكت. فقال له ابن زياد: ما لك لا تتكلّم؟ قال: قد كان لي أخ يقال له عليّ، فقتله النّاس. قال: إنّ اللّه قتله. فسكت عليّ، فقال: ما لك لا تتكلّم؟</w:t>
      </w:r>
    </w:p>
    <w:p>
      <w:pPr>
        <w:pStyle w:val="BookText"/>
      </w:pPr>
      <w:r>
        <w:rPr>
          <w:rFonts w:ascii="Amiri" w:hAnsi="Amiri" w:eastAsia="Amiri" w:cs="Amiri"/>
          <w:lang w:bidi="ar-SA"/>
          <w:color w:val="111111"/>
          <w:sz w:val="28"/>
          <w:szCs w:val="28"/>
          <w:rtl/>
        </w:rPr>
        <w:t xml:space="preserve">قال: اللَّهُ يَتَوَفَّى الْأَنْفُسَ حِينَ مَوْتِها </w:t>
      </w:r>
      <w:r>
        <w:rPr>
          <w:rStyle w:val="FootnoteReference"/>
        </w:rPr>
        <w:footnoteReference w:id="323"/>
      </w:r>
      <w:r>
        <w:rPr>
          <w:rFonts w:ascii="Amiri" w:hAnsi="Amiri" w:eastAsia="Amiri" w:cs="Amiri"/>
          <w:lang w:bidi="ar-SA"/>
          <w:color w:val="111111"/>
          <w:sz w:val="28"/>
          <w:szCs w:val="28"/>
          <w:rtl/>
        </w:rPr>
        <w:t xml:space="preserve">، وَ ما كانَ لِنَفْسٍ أَنْ تَمُوتَ إِلَّا بِإِذْنِ اللَّهِ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أنت و اللّه منهم. ثمّ قال لرجل: ويحك انظر هذا هل أدرك؟ و اللّه إنّي لأحسبه رجلا.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فكشف عنه مريّ بن معاذ الأحمريّ فقال: نعم، قد أدرك. قال: اقتله. فقال عليّ: من توكّل بهؤلاء النّسوة؟ و تعلّقت به زينب عمّته، فقالت: يا ابن زياد! حسبك منّا! أما رويت من دمائنا؟ و هل أبقيت منّا أحدا؟ و اعتنقته و قالت: أسألك باللّه إن كنت مؤمنا إن قتلته لمّا قتلتني معه. و قال عليّ: يا ابن زياد! إن كان بينك و بينهنّ قرابة فابعث معهنّ رجلا تقيّا يصحبهنّ بصحبة الإسلام. فنظر إليهنّ ساعة، ثمّ نظر إلى القوم، فقال: يا عجبا للرّحم! و اللّه إنّي أظنّها ودّت لو أنّي قتلته أنّي قتلتها معه، دعوا الغلام، انطلق مع نسائك.</w:t>
      </w:r>
    </w:p>
    <w:p>
      <w:pPr>
        <w:pStyle w:val="BookText"/>
      </w:pPr>
      <w:r>
        <w:rPr>
          <w:rFonts w:ascii="Amiri" w:hAnsi="Amiri" w:eastAsia="Amiri" w:cs="Amiri"/>
          <w:lang w:bidi="ar-SA"/>
          <w:color w:val="111111"/>
          <w:sz w:val="28"/>
          <w:szCs w:val="28"/>
          <w:rtl/>
        </w:rPr>
        <w:t xml:space="preserve">النّويري، نهاية الإرب، 20/ 465- 466</w:t>
      </w:r>
    </w:p>
    <w:p>
      <w:pPr>
        <w:pStyle w:val="BookText"/>
      </w:pPr>
      <w:r>
        <w:rPr>
          <w:rFonts w:ascii="Amiri" w:hAnsi="Amiri" w:eastAsia="Amiri" w:cs="Amiri"/>
          <w:lang w:bidi="ar-SA"/>
          <w:color w:val="111111"/>
          <w:sz w:val="28"/>
          <w:szCs w:val="28"/>
          <w:rtl/>
        </w:rPr>
        <w:t xml:space="preserve">و لم يكن بقي منهم إلّا غلام كان مريضا مع النّساء، فأمر به عبيد اللّه ليقتل، فطرحت عمّته زينب نفسها عليه و قالت: لا تقتلوه حتّى تقتلوني. فرقّ لها. [بسند تقدّم عن أبي جعفر عليه السّلام]</w:t>
      </w:r>
    </w:p>
    <w:p>
      <w:pPr>
        <w:pStyle w:val="BookText"/>
      </w:pPr>
      <w:r>
        <w:rPr>
          <w:rFonts w:ascii="Amiri" w:hAnsi="Amiri" w:eastAsia="Amiri" w:cs="Amiri"/>
          <w:lang w:bidi="ar-SA"/>
          <w:color w:val="111111"/>
          <w:sz w:val="28"/>
          <w:szCs w:val="28"/>
          <w:rtl/>
        </w:rPr>
        <w:t xml:space="preserve">الذّهبي، سير أعلام النّبلاء، 3/ 208- 209</w:t>
      </w:r>
    </w:p>
    <w:p>
      <w:pPr>
        <w:pStyle w:val="BookText"/>
      </w:pPr>
      <w:r>
        <w:rPr>
          <w:rFonts w:ascii="Amiri" w:hAnsi="Amiri" w:eastAsia="Amiri" w:cs="Amiri"/>
          <w:lang w:bidi="ar-SA"/>
          <w:color w:val="111111"/>
          <w:sz w:val="28"/>
          <w:szCs w:val="28"/>
          <w:rtl/>
        </w:rPr>
        <w:t xml:space="preserve">و كان قد همّ عبيد اللّه بن زياد بقتله. ثمّ صرفه اللّه تعالى عنه.</w:t>
      </w:r>
    </w:p>
    <w:p>
      <w:pPr>
        <w:pStyle w:val="BookText"/>
      </w:pPr>
      <w:r>
        <w:rPr>
          <w:rFonts w:ascii="Amiri" w:hAnsi="Amiri" w:eastAsia="Amiri" w:cs="Amiri"/>
          <w:lang w:bidi="ar-SA"/>
          <w:color w:val="111111"/>
          <w:sz w:val="28"/>
          <w:szCs w:val="28"/>
          <w:rtl/>
        </w:rPr>
        <w:t xml:space="preserve">الدّميري، حياة الحيوان، 1/ 204</w:t>
      </w:r>
    </w:p>
    <w:p>
      <w:pPr>
        <w:pStyle w:val="BookText"/>
      </w:pPr>
      <w:r>
        <w:rPr>
          <w:rFonts w:ascii="Amiri" w:hAnsi="Amiri" w:eastAsia="Amiri" w:cs="Amiri"/>
          <w:lang w:bidi="ar-SA"/>
          <w:color w:val="111111"/>
          <w:sz w:val="28"/>
          <w:szCs w:val="28"/>
          <w:rtl/>
        </w:rPr>
        <w:t xml:space="preserve">قال ابن أبي شاكر في تاريخه: [...] و نظر [ابن] زياد إلى عليّ بن الحسين، فقال: ما اسمك؟ قال: عليّ بن الحسين. قال: ألم يقتل [اللّه] عليّ بن الحسين؟ فسكت، فقال: ما لك لا تتكلّم؟ فقال: اللَّهُ يَتَوَفَّى الْأَنْفُسَ حِينَ مَوْتِها، وَ ما كانَ لِنَفْسٍ أَنْ تَمُوتَ إِلَّا بِإِذْنِ اللَّهِ كِتاباً مُؤَجَّلًا [آل عمران 3: 145].</w:t>
      </w:r>
    </w:p>
    <w:p>
      <w:pPr>
        <w:pStyle w:val="BookText"/>
      </w:pPr>
      <w:r>
        <w:rPr>
          <w:rFonts w:ascii="Amiri" w:hAnsi="Amiri" w:eastAsia="Amiri" w:cs="Amiri"/>
          <w:lang w:bidi="ar-SA"/>
          <w:color w:val="111111"/>
          <w:sz w:val="28"/>
          <w:szCs w:val="28"/>
          <w:rtl/>
        </w:rPr>
        <w:t xml:space="preserve">قال: أنت و اللّه منهم. ثمّ قال لرجل: انظر ويحك هذا هل أدرك؟ فكشف عنه، و قال:</w:t>
      </w:r>
    </w:p>
    <w:p>
      <w:pPr>
        <w:pStyle w:val="BookText"/>
      </w:pPr>
      <w:r>
        <w:rPr>
          <w:rFonts w:ascii="Amiri" w:hAnsi="Amiri" w:eastAsia="Amiri" w:cs="Amiri"/>
          <w:lang w:bidi="ar-SA"/>
          <w:color w:val="111111"/>
          <w:sz w:val="28"/>
          <w:szCs w:val="28"/>
          <w:rtl/>
        </w:rPr>
        <w:t xml:space="preserve">نعم. فقال: اقتله. [فلمّا ولّى قال] عليّ [بن الحسين]: من توكّل بهؤلاء النّسوة؟ </w:t>
      </w:r>
      <w:r>
        <w:rPr>
          <w:rStyle w:val="FootnoteReference"/>
        </w:rPr>
        <w:footnoteReference w:id="325"/>
      </w:r>
      <w:r>
        <w:rPr>
          <w:rFonts w:ascii="Amiri" w:hAnsi="Amiri" w:eastAsia="Amiri" w:cs="Amiri"/>
          <w:lang w:bidi="ar-SA"/>
          <w:color w:val="111111"/>
          <w:sz w:val="28"/>
          <w:szCs w:val="28"/>
          <w:rtl/>
        </w:rPr>
        <w:t xml:space="preserve">و تعلّقت به زينب و قالت: حسبك يا ابن زياد! أما رويت من دمائنا، و هل أبقيت منّا أحدا؟ ثمّ اعتنقته، و قالت: أسألك باللّه إن كنت مؤمنا إلّا قتلتني معه. قال: دعوه. </w:t>
      </w:r>
      <w:r>
        <w:rPr>
          <w:rStyle w:val="FootnoteReference"/>
        </w:rPr>
        <w:footnoteReference w:id="326"/>
      </w:r>
    </w:p>
    <w:p>
      <w:pPr>
        <w:pStyle w:val="BookText"/>
      </w:pPr>
      <w:r>
        <w:rPr>
          <w:rFonts w:ascii="Amiri" w:hAnsi="Amiri" w:eastAsia="Amiri" w:cs="Amiri"/>
          <w:lang w:bidi="ar-SA"/>
          <w:color w:val="111111"/>
          <w:sz w:val="28"/>
          <w:szCs w:val="28"/>
          <w:rtl/>
        </w:rPr>
        <w:t xml:space="preserve">جواب داد: (على بن الحسين.)</w:t>
      </w:r>
    </w:p>
    <w:p>
      <w:pPr>
        <w:pStyle w:val="BookText"/>
      </w:pPr>
      <w:r>
        <w:rPr>
          <w:rFonts w:ascii="IRNazanin" w:hAnsi="IRNazanin" w:eastAsia="IRNazanin" w:cs="IRNazanin"/>
          <w:lang w:bidi="fa-IR"/>
          <w:color w:val="111111"/>
          <w:sz w:val="28"/>
          <w:szCs w:val="28"/>
          <w:rtl/>
        </w:rPr>
        <w:t xml:space="preserve">ابن زياد گفت: (چون است كه خداى تعالى تو را نكشت؟)</w:t>
      </w:r>
    </w:p>
    <w:p>
      <w:pPr>
        <w:pStyle w:val="BookText"/>
      </w:pPr>
      <w:r>
        <w:rPr>
          <w:rFonts w:ascii="IRNazanin" w:hAnsi="IRNazanin" w:eastAsia="IRNazanin" w:cs="IRNazanin"/>
          <w:lang w:bidi="fa-IR"/>
          <w:color w:val="111111"/>
          <w:sz w:val="28"/>
          <w:szCs w:val="28"/>
          <w:rtl/>
        </w:rPr>
        <w:t xml:space="preserve">امام زين العابدين جوابى نداد. ابن زياد گفت: (چرا هيچ سخن نمى كنى؟)</w:t>
      </w:r>
    </w:p>
    <w:p>
      <w:pPr>
        <w:pStyle w:val="BookText"/>
      </w:pPr>
      <w:r>
        <w:rPr>
          <w:rFonts w:ascii="IRNazanin" w:hAnsi="IRNazanin" w:eastAsia="IRNazanin" w:cs="IRNazanin"/>
          <w:lang w:bidi="fa-IR"/>
          <w:color w:val="111111"/>
          <w:sz w:val="28"/>
          <w:szCs w:val="28"/>
          <w:rtl/>
        </w:rPr>
        <w:t xml:space="preserve">امام زين العابدين فرمود: (برادرى داشتم از خود بزرگ تر كه بر دست شما به قتل رسيد و من فرداى قيامت، خون او را از شما طلب خواهم كرد.)</w:t>
      </w:r>
    </w:p>
    <w:p>
      <w:pPr>
        <w:pStyle w:val="BookText"/>
      </w:pPr>
      <w:r>
        <w:rPr>
          <w:rFonts w:ascii="IRNazanin" w:hAnsi="IRNazanin" w:eastAsia="IRNazanin" w:cs="IRNazanin"/>
          <w:lang w:bidi="fa-IR"/>
          <w:color w:val="111111"/>
          <w:sz w:val="28"/>
          <w:szCs w:val="28"/>
          <w:rtl/>
        </w:rPr>
        <w:t xml:space="preserve">عبيد اللّه گفت: (او را حضرت باريتعالى كشته است، نه ما.)</w:t>
      </w:r>
    </w:p>
    <w:p>
      <w:pPr>
        <w:pStyle w:val="BookText"/>
      </w:pPr>
      <w:r>
        <w:rPr>
          <w:rFonts w:ascii="Amiri" w:hAnsi="Amiri" w:eastAsia="Amiri" w:cs="Amiri"/>
          <w:lang w:bidi="ar-SA"/>
          <w:color w:val="111111"/>
          <w:sz w:val="28"/>
          <w:szCs w:val="28"/>
          <w:rtl/>
        </w:rPr>
        <w:t xml:space="preserve">امام زين العابدين رضى اللّه عنه فرمود: (اللَّهُ يَتَوَفَّى الْأَنْفُسَ حِينَ مَوْتِها و ما كانَ لِنَفْسٍ أَنْ تَمُوتَ إِلَّا بِإِذْنِ اللَّهِ).</w:t>
      </w:r>
    </w:p>
    <w:p>
      <w:pPr>
        <w:pStyle w:val="BookText"/>
      </w:pPr>
      <w:r>
        <w:rPr>
          <w:rFonts w:ascii="IRNazanin" w:hAnsi="IRNazanin" w:eastAsia="IRNazanin" w:cs="IRNazanin"/>
          <w:lang w:bidi="fa-IR"/>
          <w:color w:val="111111"/>
          <w:sz w:val="28"/>
          <w:szCs w:val="28"/>
          <w:rtl/>
        </w:rPr>
        <w:t xml:space="preserve">عبيد اللّه بن زياد گفت: (أنت و اللّه منهم).</w:t>
      </w:r>
    </w:p>
    <w:p>
      <w:pPr>
        <w:pStyle w:val="BookText"/>
      </w:pPr>
      <w:r>
        <w:rPr>
          <w:rFonts w:ascii="IRNazanin" w:hAnsi="IRNazanin" w:eastAsia="IRNazanin" w:cs="IRNazanin"/>
          <w:lang w:bidi="fa-IR"/>
          <w:color w:val="111111"/>
          <w:sz w:val="28"/>
          <w:szCs w:val="28"/>
          <w:rtl/>
        </w:rPr>
        <w:t xml:space="preserve">آن گاه گفت: (احتياط كنيد كه اين پسر به سن بلوغ رسيده است يا نه!)</w:t>
      </w:r>
    </w:p>
    <w:p>
      <w:pPr>
        <w:pStyle w:val="BookText"/>
      </w:pPr>
      <w:r>
        <w:rPr>
          <w:rFonts w:ascii="IRNazanin" w:hAnsi="IRNazanin" w:eastAsia="IRNazanin" w:cs="IRNazanin"/>
          <w:lang w:bidi="fa-IR"/>
          <w:color w:val="111111"/>
          <w:sz w:val="28"/>
          <w:szCs w:val="28"/>
          <w:rtl/>
        </w:rPr>
        <w:t xml:space="preserve">از حاضران مجلس، مروان بن معاد الاحمرى شرط تفحص به جا آورد و معروض داشت: (بالغ شده است.)</w:t>
      </w:r>
    </w:p>
    <w:p>
      <w:pPr>
        <w:pStyle w:val="BookText"/>
      </w:pPr>
      <w:r>
        <w:rPr>
          <w:rFonts w:ascii="IRNazanin" w:hAnsi="IRNazanin" w:eastAsia="IRNazanin" w:cs="IRNazanin"/>
          <w:lang w:bidi="fa-IR"/>
          <w:color w:val="111111"/>
          <w:sz w:val="28"/>
          <w:szCs w:val="28"/>
          <w:rtl/>
        </w:rPr>
        <w:t xml:space="preserve">عبيد اللّه زياد گفت: (او را به قتل رسان!)</w:t>
      </w:r>
    </w:p>
    <w:p>
      <w:pPr>
        <w:pStyle w:val="BookText"/>
      </w:pPr>
      <w:r>
        <w:rPr>
          <w:rFonts w:ascii="IRNazanin" w:hAnsi="IRNazanin" w:eastAsia="IRNazanin" w:cs="IRNazanin"/>
          <w:lang w:bidi="fa-IR"/>
          <w:color w:val="111111"/>
          <w:sz w:val="28"/>
          <w:szCs w:val="28"/>
          <w:rtl/>
        </w:rPr>
        <w:t xml:space="preserve">زينب بنت امير المؤمنين على رضى اللّه عنه در امام زين العابدين آويخت و گفت: (اى پسر زياد! هنوز از كشتن اهل بيت پيغمبر صلّى اللّه عليه و اله و سلّم سير نشده اى؟ اين پسر را به اين زنان كه دعوى قرابت مى كنى، واگذار و اگر على را خواهى كشت و بر چنين محضورى اقدام خواهى كرد، نخست مرا به قتل رسان!)</w:t>
      </w:r>
    </w:p>
    <w:p>
      <w:pPr>
        <w:pStyle w:val="BookText"/>
      </w:pPr>
      <w:r>
        <w:rPr>
          <w:rFonts w:ascii="IRNazanin" w:hAnsi="IRNazanin" w:eastAsia="IRNazanin" w:cs="IRNazanin"/>
          <w:lang w:bidi="fa-IR"/>
          <w:color w:val="111111"/>
          <w:sz w:val="28"/>
          <w:szCs w:val="28"/>
          <w:rtl/>
        </w:rPr>
        <w:t xml:space="preserve">امام زين العابدين رضى اللّه عنه فرمود: (اى عمه! تو خاموش باش تا من جواب او بگويم.)</w:t>
      </w:r>
    </w:p>
    <w:p>
      <w:pPr>
        <w:pStyle w:val="BookText"/>
      </w:pPr>
      <w:r>
        <w:rPr>
          <w:rFonts w:ascii="IRNazanin" w:hAnsi="IRNazanin" w:eastAsia="IRNazanin" w:cs="IRNazanin"/>
          <w:lang w:bidi="fa-IR"/>
          <w:color w:val="111111"/>
          <w:sz w:val="28"/>
          <w:szCs w:val="28"/>
          <w:rtl/>
        </w:rPr>
        <w:t xml:space="preserve">بعد از آن، روى به عبيد اللّه زياد آورد و فرمود: (اى پسر زياد! تو مرا به كشتن تهديد مى كنى و نمى دانى كه قتل و قتال از جمله عادات ماست و شهادت خود را از عنايت ها و كرامت هاى حضرت ربانى مى دانيم؟)</w:t>
      </w:r>
    </w:p>
    <w:p>
      <w:pPr>
        <w:pStyle w:val="BookText"/>
      </w:pPr>
      <w:r>
        <w:rPr>
          <w:rFonts w:ascii="IRNazanin" w:hAnsi="IRNazanin" w:eastAsia="IRNazanin" w:cs="IRNazanin"/>
          <w:lang w:bidi="fa-IR"/>
          <w:color w:val="111111"/>
          <w:sz w:val="28"/>
          <w:szCs w:val="28"/>
          <w:rtl/>
        </w:rPr>
        <w:t xml:space="preserve">ابن زياد لحظه اى متفكر شد و به ملازمان خويش خطاب كرد: (مرا از گفت وگوى اين جماعت نجات دهيد و ايشان را از اين قصر بيرون بريد و در فلان سراى فرود آريد!)</w:t>
      </w:r>
    </w:p>
    <w:p>
      <w:pPr>
        <w:pStyle w:val="BookText"/>
      </w:pPr>
      <w:r>
        <w:rPr>
          <w:rFonts w:ascii="Amiri" w:hAnsi="Amiri" w:eastAsia="Amiri" w:cs="Amiri"/>
          <w:lang w:bidi="ar-SA"/>
          <w:color w:val="111111"/>
          <w:sz w:val="28"/>
          <w:szCs w:val="28"/>
          <w:rtl/>
        </w:rPr>
        <w:t xml:space="preserve">و آن اعونه به موجب فرمان او عمل كردند.</w:t>
      </w:r>
    </w:p>
    <w:p>
      <w:pPr>
        <w:pStyle w:val="BookText"/>
      </w:pPr>
      <w:r>
        <w:rPr>
          <w:rFonts w:ascii="Amiri" w:hAnsi="Amiri" w:eastAsia="Amiri" w:cs="Amiri"/>
          <w:lang w:bidi="ar-SA"/>
          <w:color w:val="111111"/>
          <w:sz w:val="28"/>
          <w:szCs w:val="28"/>
          <w:rtl/>
        </w:rPr>
        <w:t xml:space="preserve">ميرخواند، روضة الصفا، 3/ 173- 174</w:t>
      </w:r>
    </w:p>
    <w:p>
      <w:pPr>
        <w:pStyle w:val="BookText"/>
      </w:pPr>
      <w:r>
        <w:rPr>
          <w:rFonts w:ascii="IRNazanin" w:hAnsi="IRNazanin" w:eastAsia="IRNazanin" w:cs="IRNazanin"/>
          <w:lang w:bidi="fa-IR"/>
          <w:color w:val="111111"/>
          <w:sz w:val="28"/>
          <w:szCs w:val="28"/>
          <w:rtl/>
        </w:rPr>
        <w:t xml:space="preserve">ارباب اخبار آورده اند كه چون امام زين العابدين و مخدرات اهل بيت را به مجلس ابن زياد درآوردند، آغاز شماتت كرد و ميان ابن زياد و زينب بنت على المرتضى و على بن الحسين عليهما السّلام مناظرات واقع شد. آن لعين قصد قتل امام زين العابدين كرد و بنابر اضطراب زينب رضى اللّه عنها، از سر آن فعل منكر درگذشت و جمعى از نوكران خود را گفت: (مرا از ابرام اين جماعت نجات دهيد و ايشان را از اين قصر بيرون بريد و در فلان سراى فرود آوريد.)</w:t>
      </w:r>
    </w:p>
    <w:p>
      <w:pPr>
        <w:pStyle w:val="BookText"/>
      </w:pPr>
      <w:r>
        <w:rPr>
          <w:rFonts w:ascii="Amiri" w:hAnsi="Amiri" w:eastAsia="Amiri" w:cs="Amiri"/>
          <w:lang w:bidi="ar-SA"/>
          <w:color w:val="111111"/>
          <w:sz w:val="28"/>
          <w:szCs w:val="28"/>
          <w:rtl/>
        </w:rPr>
        <w:t xml:space="preserve">آن اعونه به موجب فرموده آن ملعون به تقديم رساندند.</w:t>
      </w:r>
    </w:p>
    <w:p>
      <w:pPr>
        <w:pStyle w:val="BookText"/>
      </w:pPr>
      <w:r>
        <w:rPr>
          <w:rFonts w:ascii="Amiri" w:hAnsi="Amiri" w:eastAsia="Amiri" w:cs="Amiri"/>
          <w:lang w:bidi="ar-SA"/>
          <w:color w:val="111111"/>
          <w:sz w:val="28"/>
          <w:szCs w:val="28"/>
          <w:rtl/>
        </w:rPr>
        <w:t xml:space="preserve">خواند امير، حبيب السّير، 2/ 59</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292</w:t>
      </w:r>
    </w:p>
    <w:p>
      <w:pPr>
        <w:pStyle w:val="BookText"/>
      </w:pPr>
      <w:r>
        <w:rPr>
          <w:rFonts w:ascii="Amiri" w:hAnsi="Amiri" w:eastAsia="Amiri" w:cs="Amiri"/>
          <w:lang w:bidi="ar-SA"/>
          <w:color w:val="111111"/>
          <w:sz w:val="28"/>
          <w:szCs w:val="28"/>
          <w:rtl/>
        </w:rPr>
        <w:t xml:space="preserve">ثمّ عرض عليه عليّ بن الحسين، فقال له: من أنت؟ قال: أنا عليّ بن الحسين، و قد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لي أخ أكبر منّي قتلوه النّاس. فقال له ابن زياد: قتله اللّه. فقال عليّ بن الحسين:</w:t>
      </w:r>
    </w:p>
    <w:p>
      <w:pPr>
        <w:pStyle w:val="BookText"/>
      </w:pPr>
      <w:r>
        <w:rPr>
          <w:rFonts w:ascii="Amiri" w:hAnsi="Amiri" w:eastAsia="Amiri" w:cs="Amiri"/>
          <w:lang w:bidi="ar-SA"/>
          <w:color w:val="111111"/>
          <w:sz w:val="28"/>
          <w:szCs w:val="28"/>
          <w:rtl/>
        </w:rPr>
        <w:t xml:space="preserve">اللَّهُ يَتَوَفَّى الْأَنْفُسَ حِينَ مَوْتِها. قال: فغضب ابن زياد، و قال: ألك جرأة على جوابي، و فيك بقيّة الرّدّ عليّ، اذهبوا إليه، فاضربوا عنقه. فتعلّقت به زينب، و قالت: يا ابن زياد! حسبك من دمائنا. و اعتنقته، و قالت: و اللّه لا أفارقه، و إن قتلتموه فاقتلوني معه. فنظر ابن زياد، و قال: وا عجبا للرّحم، و اللّه إنّي لأظنّها تودّ أن أقتلها دونه، دعوه فإنّي أراه لما به مشغول.</w:t>
      </w:r>
    </w:p>
    <w:p>
      <w:pPr>
        <w:pStyle w:val="BookText"/>
      </w:pPr>
      <w:r>
        <w:rPr>
          <w:rFonts w:ascii="Amiri" w:hAnsi="Amiri" w:eastAsia="Amiri" w:cs="Amiri"/>
          <w:lang w:bidi="ar-SA"/>
          <w:color w:val="111111"/>
          <w:sz w:val="28"/>
          <w:szCs w:val="28"/>
          <w:rtl/>
        </w:rPr>
        <w:t xml:space="preserve">الطّريحي، المنتخب، 2/ 479</w:t>
      </w:r>
    </w:p>
    <w:p>
      <w:pPr>
        <w:pStyle w:val="BookText"/>
      </w:pPr>
      <w:r>
        <w:rPr>
          <w:rFonts w:ascii="Amiri" w:hAnsi="Amiri" w:eastAsia="Amiri" w:cs="Amiri"/>
          <w:lang w:bidi="ar-SA"/>
          <w:color w:val="111111"/>
          <w:sz w:val="28"/>
          <w:szCs w:val="28"/>
          <w:rtl/>
        </w:rPr>
        <w:t xml:space="preserve">قال: فغار عليّ بن الحسين على عمّته [زينب عليها السّلام]، فقال لابن زياد: إلى كم تهتك عمّتي بين من يعرفها و من لا يعرفها، قطع اللّه يديك و رجليك. قال: فاستشاط ابن زياد، و أمر بضربه، فمنع من ذلك.</w:t>
      </w:r>
    </w:p>
    <w:p>
      <w:pPr>
        <w:pStyle w:val="BookText"/>
      </w:pPr>
      <w:r>
        <w:rPr>
          <w:rFonts w:ascii="Amiri" w:hAnsi="Amiri" w:eastAsia="Amiri" w:cs="Amiri"/>
          <w:lang w:bidi="ar-SA"/>
          <w:color w:val="111111"/>
          <w:sz w:val="28"/>
          <w:szCs w:val="28"/>
          <w:rtl/>
        </w:rPr>
        <w:t xml:space="preserve">الطّريحي، المنتخب، 2/ 480</w:t>
      </w:r>
    </w:p>
    <w:p>
      <w:pPr>
        <w:pStyle w:val="BookText"/>
      </w:pPr>
      <w:r>
        <w:rPr>
          <w:rFonts w:ascii="Amiri" w:hAnsi="Amiri" w:eastAsia="Amiri" w:cs="Amiri"/>
          <w:lang w:bidi="ar-SA"/>
          <w:color w:val="111111"/>
          <w:sz w:val="28"/>
          <w:szCs w:val="28"/>
          <w:rtl/>
        </w:rPr>
        <w:t xml:space="preserve">فغار زين العابدين عليه السّلام على عمّته [زينب عليها السّلام]، و قال: يا ابن زياد </w:t>
      </w:r>
      <w:r>
        <w:rPr>
          <w:rStyle w:val="FootnoteReference"/>
        </w:rPr>
        <w:footnoteReference w:id="327"/>
      </w:r>
      <w:r>
        <w:rPr>
          <w:rFonts w:ascii="Amiri" w:hAnsi="Amiri" w:eastAsia="Amiri" w:cs="Amiri"/>
          <w:lang w:bidi="ar-SA"/>
          <w:color w:val="111111"/>
          <w:sz w:val="28"/>
          <w:szCs w:val="28"/>
          <w:rtl/>
        </w:rPr>
        <w:t xml:space="preserve">! إلى كم تهتك عمّتي، و تعرّفها لمن لا يعرفها. فغضب ابن زياد لعنه اللّه من كلامه، و قال لبعض حجّابه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 هذا الغلام، و اضرب عنقه. فجذبه الحاجب و تعلّقت به زينب عليها السّلام </w:t>
      </w:r>
      <w:r>
        <w:rPr>
          <w:rStyle w:val="FootnoteReference"/>
        </w:rPr>
        <w:footnoteReference w:id="329"/>
      </w:r>
      <w:r>
        <w:rPr>
          <w:rFonts w:ascii="IRNazanin" w:hAnsi="IRNazanin" w:eastAsia="IRNazanin" w:cs="IRNazanin"/>
          <w:lang w:bidi="fa-IR"/>
          <w:color w:val="111111"/>
          <w:sz w:val="28"/>
          <w:szCs w:val="28"/>
          <w:rtl/>
        </w:rPr>
        <w:t xml:space="preserve">، و صاحت:</w:t>
      </w:r>
    </w:p>
    <w:p>
      <w:pPr>
        <w:pStyle w:val="BookText"/>
      </w:pPr>
      <w:r>
        <w:rPr>
          <w:rFonts w:ascii="Amiri" w:hAnsi="Amiri" w:eastAsia="Amiri" w:cs="Amiri"/>
          <w:lang w:bidi="ar-SA"/>
          <w:color w:val="111111"/>
          <w:sz w:val="28"/>
          <w:szCs w:val="28"/>
          <w:rtl/>
        </w:rPr>
        <w:t xml:space="preserve">وا ثكلاه، وا أخاه، تفجعنا يا ابن زياد </w:t>
      </w:r>
      <w:r>
        <w:rPr>
          <w:rStyle w:val="FootnoteReference"/>
        </w:rPr>
        <w:footnoteReference w:id="330"/>
      </w:r>
      <w:r>
        <w:rPr>
          <w:rFonts w:ascii="Amiri" w:hAnsi="Amiri" w:eastAsia="Amiri" w:cs="Amiri"/>
          <w:lang w:bidi="ar-SA"/>
          <w:color w:val="111111"/>
          <w:sz w:val="28"/>
          <w:szCs w:val="28"/>
          <w:rtl/>
        </w:rPr>
        <w:t xml:space="preserve">مرّة اخرى. فعفى عنه اللّعين لأجله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پس آن لعين متوجه حضرت امام زين العابدين عليه السّلام شد و پرسيد: (اين كيست؟)</w:t>
      </w:r>
    </w:p>
    <w:p>
      <w:pPr>
        <w:pStyle w:val="BookText"/>
      </w:pPr>
      <w:r>
        <w:rPr>
          <w:rFonts w:ascii="IRNazanin" w:hAnsi="IRNazanin" w:eastAsia="IRNazanin" w:cs="IRNazanin"/>
          <w:lang w:bidi="fa-IR"/>
          <w:color w:val="111111"/>
          <w:sz w:val="28"/>
          <w:szCs w:val="28"/>
          <w:rtl/>
        </w:rPr>
        <w:t xml:space="preserve">گفتند: (على بن الحسين است.)</w:t>
      </w:r>
    </w:p>
    <w:p>
      <w:pPr>
        <w:pStyle w:val="BookText"/>
      </w:pPr>
      <w:r>
        <w:rPr>
          <w:rFonts w:ascii="IRNazanin" w:hAnsi="IRNazanin" w:eastAsia="IRNazanin" w:cs="IRNazanin"/>
          <w:lang w:bidi="fa-IR"/>
          <w:color w:val="111111"/>
          <w:sz w:val="28"/>
          <w:szCs w:val="28"/>
          <w:rtl/>
        </w:rPr>
        <w:t xml:space="preserve">گفت: (شنيدم كه خدا كشت على بن الحسين را.)</w:t>
      </w:r>
    </w:p>
    <w:p>
      <w:pPr>
        <w:pStyle w:val="BookText"/>
      </w:pPr>
      <w:r>
        <w:rPr>
          <w:rFonts w:ascii="Amiri" w:hAnsi="Amiri" w:eastAsia="Amiri" w:cs="Amiri"/>
          <w:lang w:bidi="ar-SA"/>
          <w:color w:val="111111"/>
          <w:sz w:val="28"/>
          <w:szCs w:val="28"/>
          <w:rtl/>
        </w:rPr>
        <w:t xml:space="preserve">حضرت فرمود: (من برادرى داشتم كه على نام داشت. او را مردم به ستم كشتند.)</w:t>
      </w:r>
    </w:p>
    <w:p>
      <w:pPr>
        <w:pStyle w:val="BookText"/>
      </w:pPr>
      <w:r>
        <w:rPr>
          <w:rFonts w:ascii="IRNazanin" w:hAnsi="IRNazanin" w:eastAsia="IRNazanin" w:cs="IRNazanin"/>
          <w:lang w:bidi="fa-IR"/>
          <w:color w:val="111111"/>
          <w:sz w:val="28"/>
          <w:szCs w:val="28"/>
          <w:rtl/>
        </w:rPr>
        <w:t xml:space="preserve">پسر زياد گفت: (بلكه خدا او را كشت.)</w:t>
      </w:r>
    </w:p>
    <w:p>
      <w:pPr>
        <w:pStyle w:val="BookText"/>
      </w:pPr>
      <w:r>
        <w:rPr>
          <w:rFonts w:ascii="IRNazanin" w:hAnsi="IRNazanin" w:eastAsia="IRNazanin" w:cs="IRNazanin"/>
          <w:lang w:bidi="fa-IR"/>
          <w:color w:val="111111"/>
          <w:sz w:val="28"/>
          <w:szCs w:val="28"/>
          <w:rtl/>
        </w:rPr>
        <w:t xml:space="preserve">حضرت فرمود: (جان ها را همه خدا قبض مى كند در وقت خواب و در هنگام وفات.)</w:t>
      </w:r>
    </w:p>
    <w:p>
      <w:pPr>
        <w:pStyle w:val="BookText"/>
      </w:pPr>
      <w:r>
        <w:rPr>
          <w:rFonts w:ascii="IRNazanin" w:hAnsi="IRNazanin" w:eastAsia="IRNazanin" w:cs="IRNazanin"/>
          <w:lang w:bidi="fa-IR"/>
          <w:color w:val="111111"/>
          <w:sz w:val="28"/>
          <w:szCs w:val="28"/>
          <w:rtl/>
        </w:rPr>
        <w:t xml:space="preserve">پسر زياد گفت: (تو جرأت مى نمايى بر جواب من؟! ببريد و او را گردن بزنيد.)</w:t>
      </w:r>
    </w:p>
    <w:p>
      <w:pPr>
        <w:pStyle w:val="BookText"/>
      </w:pPr>
      <w:r>
        <w:rPr>
          <w:rFonts w:ascii="IRNazanin" w:hAnsi="IRNazanin" w:eastAsia="IRNazanin" w:cs="IRNazanin"/>
          <w:lang w:bidi="fa-IR"/>
          <w:color w:val="111111"/>
          <w:sz w:val="28"/>
          <w:szCs w:val="28"/>
          <w:rtl/>
        </w:rPr>
        <w:t xml:space="preserve">چون زينب حرف قتل آن حضرت را شنيد، مضطرب شد. برجست و بر آن حضرت چسبيد و گفت:</w:t>
      </w:r>
    </w:p>
    <w:p>
      <w:pPr>
        <w:pStyle w:val="BookText"/>
      </w:pPr>
      <w:r>
        <w:rPr>
          <w:rFonts w:ascii="IRNazanin" w:hAnsi="IRNazanin" w:eastAsia="IRNazanin" w:cs="IRNazanin"/>
          <w:lang w:bidi="fa-IR"/>
          <w:color w:val="111111"/>
          <w:sz w:val="28"/>
          <w:szCs w:val="28"/>
          <w:rtl/>
        </w:rPr>
        <w:t xml:space="preserve">(به خدا سوگند كه از او جدا نمى شوم. اگر او را مى كشى، مرا نيز با او بكش.)</w:t>
      </w:r>
    </w:p>
    <w:p>
      <w:pPr>
        <w:pStyle w:val="BookText"/>
      </w:pPr>
      <w:r>
        <w:rPr>
          <w:rFonts w:ascii="IRNazanin" w:hAnsi="IRNazanin" w:eastAsia="IRNazanin" w:cs="IRNazanin"/>
          <w:lang w:bidi="fa-IR"/>
          <w:color w:val="111111"/>
          <w:sz w:val="28"/>
          <w:szCs w:val="28"/>
          <w:rtl/>
        </w:rPr>
        <w:t xml:space="preserve">حضرت فرمود: (اى عمه! تو مرا با او بگذار!)</w:t>
      </w:r>
    </w:p>
    <w:p>
      <w:pPr>
        <w:pStyle w:val="BookText"/>
      </w:pPr>
      <w:r>
        <w:rPr>
          <w:rFonts w:ascii="IRNazanin" w:hAnsi="IRNazanin" w:eastAsia="IRNazanin" w:cs="IRNazanin"/>
          <w:lang w:bidi="fa-IR"/>
          <w:color w:val="111111"/>
          <w:sz w:val="28"/>
          <w:szCs w:val="28"/>
          <w:rtl/>
        </w:rPr>
        <w:t xml:space="preserve">و گفت: (اى پسر زياد! مرا به كشتن تهديد مى كنى؟! مگر نمى دانى كه كشته شدن در راه خدا عادت ماست و شهادت در اعلاى دين، كرامت ماست؟)</w:t>
      </w:r>
    </w:p>
    <w:p>
      <w:pPr>
        <w:pStyle w:val="BookText"/>
      </w:pPr>
      <w:r>
        <w:rPr>
          <w:rFonts w:ascii="Amiri" w:hAnsi="Amiri" w:eastAsia="Amiri" w:cs="Amiri"/>
          <w:lang w:bidi="ar-SA"/>
          <w:color w:val="111111"/>
          <w:sz w:val="28"/>
          <w:szCs w:val="28"/>
          <w:rtl/>
        </w:rPr>
        <w:t xml:space="preserve">مجلسى، جلاء العيون،/ 719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105- عنه: الدّربندي، أسرار الشّهادة،/ 477- 478؛ المازندراني، معالي السّبطين، 2/ 113؛ الزّنجاني، وسيلة الدّارين،/ 366</w:t>
      </w:r>
    </w:p>
    <w:p>
      <w:pPr>
        <w:pStyle w:val="BookText"/>
      </w:pPr>
      <w:r>
        <w:rPr>
          <w:rFonts w:ascii="Amiri" w:hAnsi="Amiri" w:eastAsia="Amiri" w:cs="Amiri"/>
          <w:lang w:bidi="ar-SA"/>
          <w:color w:val="111111"/>
          <w:sz w:val="28"/>
          <w:szCs w:val="28"/>
          <w:rtl/>
        </w:rPr>
        <w:t xml:space="preserve">أقول: انّه قد نقل أيضا عن المفيد و ابن نما: أنّ ابن زياد لمّا أمر خدّامه بضرب عنق الإمام ابن الإمام تعلّقت به زينب، فقالت: يا ابن زياد حسبك. و اعتنقت الإمام، فقالت:</w:t>
      </w:r>
    </w:p>
    <w:p>
      <w:pPr>
        <w:pStyle w:val="BookText"/>
      </w:pPr>
      <w:r>
        <w:rPr>
          <w:rFonts w:ascii="Amiri" w:hAnsi="Amiri" w:eastAsia="Amiri" w:cs="Amiri"/>
          <w:lang w:bidi="ar-SA"/>
          <w:color w:val="111111"/>
          <w:sz w:val="28"/>
          <w:szCs w:val="28"/>
          <w:rtl/>
        </w:rPr>
        <w:t xml:space="preserve">لا و اللّه لا أفارقنّه، فإن قتلته فاقتلني معه. و نظر ابن زياد إليها و إليه ساعة، ثمّ قال:</w:t>
      </w:r>
    </w:p>
    <w:p>
      <w:pPr>
        <w:pStyle w:val="BookText"/>
      </w:pPr>
      <w:r>
        <w:rPr>
          <w:rFonts w:ascii="Amiri" w:hAnsi="Amiri" w:eastAsia="Amiri" w:cs="Amiri"/>
          <w:lang w:bidi="ar-SA"/>
          <w:color w:val="111111"/>
          <w:sz w:val="28"/>
          <w:szCs w:val="28"/>
          <w:rtl/>
        </w:rPr>
        <w:t xml:space="preserve">عجبا للرّحم و اللّه لأظنّها ودّت أنّي قتلتها معه دعوه فإنّه لما به مشغول.</w:t>
      </w:r>
    </w:p>
    <w:p>
      <w:pPr>
        <w:pStyle w:val="BookText"/>
      </w:pPr>
      <w:r>
        <w:rPr>
          <w:rFonts w:ascii="Amiri" w:hAnsi="Amiri" w:eastAsia="Amiri" w:cs="Amiri"/>
          <w:lang w:bidi="ar-SA"/>
          <w:color w:val="111111"/>
          <w:sz w:val="28"/>
          <w:szCs w:val="28"/>
          <w:rtl/>
        </w:rPr>
        <w:t xml:space="preserve">و عن المنتخب ما حاصله: إنّ سبب غضب اللّعين على الإمام عليّ بن الحسين، أنّه بعد ما تفوّه اللّعين الكافر ابن زياد بالتّرّهات في أمر سيّد الشّهداء روحي له الفداء، و عتاب زينب، غار عليّ بن الحسين على عمّته، فقال لابن زياد: إلى كم تهتك عمّتي بين من يعرفها و من لا يعرفها، قطع اللّه يديك و رجليك.</w:t>
      </w:r>
    </w:p>
    <w:p>
      <w:pPr>
        <w:pStyle w:val="BookText"/>
      </w:pPr>
      <w:r>
        <w:rPr>
          <w:rFonts w:ascii="Amiri" w:hAnsi="Amiri" w:eastAsia="Amiri" w:cs="Amiri"/>
          <w:lang w:bidi="ar-SA"/>
          <w:color w:val="111111"/>
          <w:sz w:val="28"/>
          <w:szCs w:val="28"/>
          <w:rtl/>
        </w:rPr>
        <w:t xml:space="preserve">فاستشاط ابن زياد الكافر غضبا و أمر بضرب عنقه.</w:t>
      </w:r>
    </w:p>
    <w:p>
      <w:pPr>
        <w:pStyle w:val="BookText"/>
      </w:pPr>
      <w:r>
        <w:rPr>
          <w:rFonts w:ascii="Amiri" w:hAnsi="Amiri" w:eastAsia="Amiri" w:cs="Amiri"/>
          <w:lang w:bidi="ar-SA"/>
          <w:color w:val="111111"/>
          <w:sz w:val="28"/>
          <w:szCs w:val="28"/>
          <w:rtl/>
        </w:rPr>
        <w:t xml:space="preserve">الدّربندي، أسرار الشّهادة،/ 476</w:t>
      </w:r>
    </w:p>
    <w:p>
      <w:pPr>
        <w:pStyle w:val="BookText"/>
      </w:pPr>
      <w:r>
        <w:rPr>
          <w:rFonts w:ascii="Amiri" w:hAnsi="Amiri" w:eastAsia="Amiri" w:cs="Amiri"/>
          <w:lang w:bidi="ar-SA"/>
          <w:color w:val="111111"/>
          <w:sz w:val="28"/>
          <w:szCs w:val="28"/>
          <w:rtl/>
        </w:rPr>
        <w:t xml:space="preserve">فقال عليّ بن الحسين (رضي اللّه عنهما) لابن زياد: (قطع اللّه يديك و أيبس رجليك يا ابن زياد، إلى كم تكلّم عمّتي، تتعرّضها بين من يعرفها و من لا يعرفها). فغضب ابن زياد، و أمر بضرب عنقه، فمنعه القوم.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گفتند: (على بن الحسين.)</w:t>
      </w:r>
    </w:p>
    <w:p>
      <w:pPr>
        <w:pStyle w:val="BookText"/>
      </w:pPr>
      <w:r>
        <w:rPr>
          <w:rFonts w:ascii="Amiri" w:hAnsi="Amiri" w:eastAsia="Amiri" w:cs="Amiri"/>
          <w:lang w:bidi="ar-SA"/>
          <w:color w:val="111111"/>
          <w:sz w:val="28"/>
          <w:szCs w:val="28"/>
          <w:rtl/>
        </w:rPr>
        <w:t xml:space="preserve">فقال: أ ليس قد قتل اللّه عليّ بن الحسين؟</w:t>
      </w:r>
    </w:p>
    <w:p>
      <w:pPr>
        <w:pStyle w:val="BookText"/>
      </w:pPr>
      <w:r>
        <w:rPr>
          <w:rFonts w:ascii="IRNazanin" w:hAnsi="IRNazanin" w:eastAsia="IRNazanin" w:cs="IRNazanin"/>
          <w:lang w:bidi="fa-IR"/>
          <w:color w:val="111111"/>
          <w:sz w:val="28"/>
          <w:szCs w:val="28"/>
          <w:rtl/>
        </w:rPr>
        <w:t xml:space="preserve">ابن زياد پرسيد: (مگر على بن الحسين نبود كه خداوند او را بكشت؟)</w:t>
      </w:r>
    </w:p>
    <w:p>
      <w:pPr>
        <w:pStyle w:val="BookText"/>
      </w:pPr>
      <w:r>
        <w:rPr>
          <w:rFonts w:ascii="Amiri" w:hAnsi="Amiri" w:eastAsia="Amiri" w:cs="Amiri"/>
          <w:lang w:bidi="ar-SA"/>
          <w:color w:val="111111"/>
          <w:sz w:val="28"/>
          <w:szCs w:val="28"/>
          <w:rtl/>
        </w:rPr>
        <w:t xml:space="preserve">فقال عليه السّلام: قد كان لي أخ يقال له عليّ بن الحسين، قتله النّاس.</w:t>
      </w:r>
    </w:p>
    <w:p>
      <w:pPr>
        <w:pStyle w:val="BookText"/>
      </w:pPr>
      <w:r>
        <w:rPr>
          <w:rFonts w:ascii="IRNazanin" w:hAnsi="IRNazanin" w:eastAsia="IRNazanin" w:cs="IRNazanin"/>
          <w:lang w:bidi="fa-IR"/>
          <w:color w:val="111111"/>
          <w:sz w:val="28"/>
          <w:szCs w:val="28"/>
          <w:rtl/>
        </w:rPr>
        <w:t xml:space="preserve">سيد سجاد فرمود: (مرا نيز برادرى بود. او را على الحسين گفتند و او را لشكريان بكشتند.)</w:t>
      </w:r>
    </w:p>
    <w:p>
      <w:pPr>
        <w:pStyle w:val="BookText"/>
      </w:pPr>
      <w:r>
        <w:rPr>
          <w:rFonts w:ascii="IRNazanin" w:hAnsi="IRNazanin" w:eastAsia="IRNazanin" w:cs="IRNazanin"/>
          <w:lang w:bidi="fa-IR"/>
          <w:color w:val="111111"/>
          <w:sz w:val="28"/>
          <w:szCs w:val="28"/>
          <w:rtl/>
        </w:rPr>
        <w:t xml:space="preserve">ابن زياد گفت: (بلكه او را خداى كشت.)</w:t>
      </w:r>
    </w:p>
    <w:p>
      <w:pPr>
        <w:pStyle w:val="BookText"/>
      </w:pPr>
      <w:r>
        <w:rPr>
          <w:rFonts w:ascii="Amiri" w:hAnsi="Amiri" w:eastAsia="Amiri" w:cs="Amiri"/>
          <w:lang w:bidi="ar-SA"/>
          <w:color w:val="111111"/>
          <w:sz w:val="28"/>
          <w:szCs w:val="28"/>
          <w:rtl/>
        </w:rPr>
        <w:t xml:space="preserve">فقال: اللَّهُ يَتَوَفَّى الْأَنْفُسَ حِينَ مَوْتِها وَ الَّتِي لَمْ تَمُتْ فِي مَنامِها «1».</w:t>
      </w:r>
    </w:p>
    <w:p>
      <w:pPr>
        <w:pStyle w:val="BookText"/>
      </w:pPr>
      <w:r>
        <w:rPr>
          <w:rFonts w:ascii="IRNazanin" w:hAnsi="IRNazanin" w:eastAsia="IRNazanin" w:cs="IRNazanin"/>
          <w:lang w:bidi="fa-IR"/>
          <w:color w:val="111111"/>
          <w:sz w:val="28"/>
          <w:szCs w:val="28"/>
          <w:rtl/>
        </w:rPr>
        <w:t xml:space="preserve">فرمود: (خداوند مى ميراند نفوس را، گاهى كه مرگ ايشان فرا رسيده و آن را كه زمان فرا نگشت، در خوابگاه خويش بياسوده.)</w:t>
      </w:r>
    </w:p>
    <w:p>
      <w:pPr>
        <w:pStyle w:val="BookText"/>
      </w:pPr>
      <w:r>
        <w:rPr>
          <w:rFonts w:ascii="IRNazanin" w:hAnsi="IRNazanin" w:eastAsia="IRNazanin" w:cs="IRNazanin"/>
          <w:lang w:bidi="fa-IR"/>
          <w:color w:val="111111"/>
          <w:sz w:val="28"/>
          <w:szCs w:val="28"/>
          <w:rtl/>
        </w:rPr>
        <w:t xml:space="preserve">ابن زياد در خشم شد و گفت: (سخت جرى «2» و جسورى در پاسخ من!)</w:t>
      </w:r>
    </w:p>
    <w:p>
      <w:pPr>
        <w:pStyle w:val="BookText"/>
      </w:pPr>
      <w:r>
        <w:rPr>
          <w:rFonts w:ascii="IRNazanin" w:hAnsi="IRNazanin" w:eastAsia="IRNazanin" w:cs="IRNazanin"/>
          <w:lang w:bidi="fa-IR"/>
          <w:color w:val="111111"/>
          <w:sz w:val="28"/>
          <w:szCs w:val="28"/>
          <w:rtl/>
        </w:rPr>
        <w:t xml:space="preserve">و فرمان داد كه او را بيرون بريد و گردن بزنيد. زينب آسيمه سر و آشفته خاطر گشت.</w:t>
      </w:r>
    </w:p>
    <w:p>
      <w:pPr>
        <w:pStyle w:val="BookText"/>
      </w:pPr>
      <w:r>
        <w:rPr>
          <w:rFonts w:ascii="Amiri" w:hAnsi="Amiri" w:eastAsia="Amiri" w:cs="Amiri"/>
          <w:lang w:bidi="ar-SA"/>
          <w:color w:val="111111"/>
          <w:sz w:val="28"/>
          <w:szCs w:val="28"/>
          <w:rtl/>
        </w:rPr>
        <w:t xml:space="preserve">فقالت: يا ابن زياد! حسبك من دمائنا و اعتنقته و قالت: و اللّه لا أفارقه، فإن قتلته فاقتلني معه.</w:t>
      </w:r>
    </w:p>
    <w:p>
      <w:pPr>
        <w:pStyle w:val="BookText"/>
      </w:pPr>
      <w:r>
        <w:rPr>
          <w:rFonts w:ascii="IRNazanin" w:hAnsi="IRNazanin" w:eastAsia="IRNazanin" w:cs="IRNazanin"/>
          <w:lang w:bidi="fa-IR"/>
          <w:color w:val="111111"/>
          <w:sz w:val="28"/>
          <w:szCs w:val="28"/>
          <w:rtl/>
        </w:rPr>
        <w:t xml:space="preserve">فرمود: (اى پسر زياد! هنوز كافى نيست تو را چند كه خون ما بريختى؟)</w:t>
      </w:r>
    </w:p>
    <w:p>
      <w:pPr>
        <w:pStyle w:val="BookText"/>
      </w:pPr>
      <w:r>
        <w:rPr>
          <w:rFonts w:ascii="IRNazanin" w:hAnsi="IRNazanin" w:eastAsia="IRNazanin" w:cs="IRNazanin"/>
          <w:lang w:bidi="fa-IR"/>
          <w:color w:val="111111"/>
          <w:sz w:val="28"/>
          <w:szCs w:val="28"/>
          <w:rtl/>
        </w:rPr>
        <w:t xml:space="preserve">و دست را به گردن او چنبر كرد و فرمود: (سوگند به خداى، از وى جدا نشوم. اگر خواهى كشت او را، مرا نيز با او بكش.)</w:t>
      </w:r>
    </w:p>
    <w:p>
      <w:pPr>
        <w:pStyle w:val="BookText"/>
      </w:pPr>
      <w:r>
        <w:rPr>
          <w:rFonts w:ascii="IRNazanin" w:hAnsi="IRNazanin" w:eastAsia="IRNazanin" w:cs="IRNazanin"/>
          <w:lang w:bidi="fa-IR"/>
          <w:color w:val="111111"/>
          <w:sz w:val="28"/>
          <w:szCs w:val="28"/>
          <w:rtl/>
        </w:rPr>
        <w:t xml:space="preserve">ابن زياد به جانب او نگريست:</w:t>
      </w:r>
    </w:p>
    <w:p>
      <w:pPr>
        <w:pStyle w:val="BookText"/>
      </w:pPr>
      <w:r>
        <w:rPr>
          <w:rFonts w:ascii="Amiri" w:hAnsi="Amiri" w:eastAsia="Amiri" w:cs="Amiri"/>
          <w:lang w:bidi="ar-SA"/>
          <w:color w:val="111111"/>
          <w:sz w:val="28"/>
          <w:szCs w:val="28"/>
          <w:rtl/>
        </w:rPr>
        <w:t xml:space="preserve">و قال: وا عجبا للرّحم! و اللّه إنّي لأظنّها تودّ أن أقتلها دونه. دعوه، فإنّي أراه لما به مشغول.</w:t>
      </w:r>
    </w:p>
    <w:p>
      <w:pPr>
        <w:pStyle w:val="BookText"/>
      </w:pPr>
      <w:r>
        <w:rPr>
          <w:rFonts w:ascii="IRNazanin" w:hAnsi="IRNazanin" w:eastAsia="IRNazanin" w:cs="IRNazanin"/>
          <w:lang w:bidi="fa-IR"/>
          <w:color w:val="111111"/>
          <w:sz w:val="28"/>
          <w:szCs w:val="28"/>
          <w:rtl/>
        </w:rPr>
        <w:t xml:space="preserve">گفت: (شگفت استوار است اين علاقه و پيوند خويشاوندى. سوگند به خداى چنان مى دانم كه زينب دوست مى دارد كه به جاى على او را مقتول سازم. دست باز داريد از على و او را باز گذاريد كه بدان چيز كه من نگرانم، اشتغال دارد.)</w:t>
      </w:r>
    </w:p>
    <w:p>
      <w:pPr>
        <w:pStyle w:val="BookText"/>
      </w:pPr>
      <w:r>
        <w:rPr>
          <w:rFonts w:ascii="Amiri" w:hAnsi="Amiri" w:eastAsia="Amiri" w:cs="Amiri"/>
          <w:lang w:bidi="ar-SA"/>
          <w:color w:val="111111"/>
          <w:sz w:val="28"/>
          <w:szCs w:val="28"/>
          <w:rtl/>
        </w:rPr>
        <w:t xml:space="preserve">فقال عليّ بن الحسين لعمّته: اسكتي يا عمّة! حتّى أكلّمه، ثمّ أقبل إلى ابن زياد فقال: أ بالقتل تهدّدني؟</w:t>
      </w:r>
    </w:p>
    <w:p>
      <w:pPr>
        <w:pStyle w:val="BookText"/>
      </w:pPr>
      <w:r>
        <w:rPr>
          <w:rFonts w:ascii="Amiri" w:hAnsi="Amiri" w:eastAsia="Amiri" w:cs="Amiri"/>
          <w:lang w:bidi="ar-SA"/>
          <w:color w:val="111111"/>
          <w:sz w:val="28"/>
          <w:szCs w:val="28"/>
          <w:rtl/>
        </w:rPr>
        <w:t xml:space="preserve">يا ابن زياد! أما علمت أنّ القتل لنا عادة و كرامتنا الشّهادة؟</w:t>
      </w:r>
    </w:p>
    <w:p>
      <w:pPr>
        <w:pStyle w:val="BookText"/>
      </w:pPr>
      <w:r>
        <w:rPr>
          <w:rFonts w:ascii="IRNazanin" w:hAnsi="IRNazanin" w:eastAsia="IRNazanin" w:cs="IRNazanin"/>
          <w:lang w:bidi="fa-IR"/>
          <w:color w:val="111111"/>
          <w:sz w:val="28"/>
          <w:szCs w:val="28"/>
          <w:rtl/>
        </w:rPr>
        <w:t xml:space="preserve">سيد سجاد فرمود: (هان اى عمه! خاموش باش تا من پاسخ گويم. پس روى به ابن زياد آورد و فرمود: اى پسر زياد! ما را به قتل بيم مى دهى؟ مگر ندانسته اى كه قتل عادت ما و بزرگوارى ما در شهادت ما است؟)</w:t>
      </w:r>
    </w:p>
    <w:p>
      <w:pPr>
        <w:pStyle w:val="BookText"/>
      </w:pPr>
      <w:r>
        <w:rPr>
          <w:rFonts w:ascii="Amiri" w:hAnsi="Amiri" w:eastAsia="Amiri" w:cs="Amiri"/>
          <w:lang w:bidi="ar-SA"/>
          <w:color w:val="111111"/>
          <w:sz w:val="28"/>
          <w:szCs w:val="28"/>
          <w:rtl/>
        </w:rPr>
        <w:t xml:space="preserve">فقال له: إن كان بينك و بين هؤلاء النّساء رحم، فأرسل معهنّ من يؤدّيهنّ، فقال: تؤدّيهنّ أنت. و كأنّه استحيى.</w:t>
      </w:r>
    </w:p>
    <w:p>
      <w:pPr>
        <w:pStyle w:val="BookText"/>
      </w:pPr>
      <w:r>
        <w:rPr>
          <w:rFonts w:ascii="IRNazanin" w:hAnsi="IRNazanin" w:eastAsia="IRNazanin" w:cs="IRNazanin"/>
          <w:lang w:bidi="fa-IR"/>
          <w:color w:val="111111"/>
          <w:sz w:val="28"/>
          <w:szCs w:val="28"/>
          <w:rtl/>
        </w:rPr>
        <w:t xml:space="preserve">ديگر باره سيد سجاد عليه السّلام فرمود: (اگر در ميان تو و اين زنان علاقه اى است از رحم و خويشاوندى، كسى را بگمار تا ايشان را به منزل رساند.)</w:t>
      </w:r>
    </w:p>
    <w:p>
      <w:pPr>
        <w:pStyle w:val="BookText"/>
      </w:pPr>
      <w:r>
        <w:rPr>
          <w:rFonts w:ascii="IRNazanin" w:hAnsi="IRNazanin" w:eastAsia="IRNazanin" w:cs="IRNazanin"/>
          <w:lang w:bidi="fa-IR"/>
          <w:color w:val="111111"/>
          <w:sz w:val="28"/>
          <w:szCs w:val="28"/>
          <w:rtl/>
        </w:rPr>
        <w:t xml:space="preserve">از اين سخن، ابن زياد شرمگين شد و گفت: (تو ايشان را به منزل مى رسانى.)</w:t>
      </w:r>
    </w:p>
    <w:p>
      <w:pPr>
        <w:pStyle w:val="BookText"/>
      </w:pPr>
      <w:r>
        <w:rPr>
          <w:rFonts w:ascii="IRNazanin" w:hAnsi="IRNazanin" w:eastAsia="IRNazanin" w:cs="IRNazanin"/>
          <w:lang w:bidi="fa-IR"/>
          <w:color w:val="111111"/>
          <w:sz w:val="28"/>
          <w:szCs w:val="28"/>
          <w:rtl/>
        </w:rPr>
        <w:t xml:space="preserve">در اين وقت عوانان را فرمان داد تا على بن الحسين عليهما السّلام و اهل بيت را از نزد او بيرون بردند و در خانه نكوهيده اى كه در پهلوى مسجد جامع بود، جاى دادند. زينب فرمود:</w:t>
      </w:r>
    </w:p>
    <w:p>
      <w:pPr>
        <w:pStyle w:val="BookText"/>
      </w:pPr>
      <w:r>
        <w:rPr>
          <w:rFonts w:ascii="Amiri" w:hAnsi="Amiri" w:eastAsia="Amiri" w:cs="Amiri"/>
          <w:lang w:bidi="ar-SA"/>
          <w:color w:val="111111"/>
          <w:sz w:val="28"/>
          <w:szCs w:val="28"/>
          <w:rtl/>
        </w:rPr>
        <w:t xml:space="preserve">لا يدخلنّ عليّ عربيّة إلّا أمّ ولد و مملوكة، فإنّهنّ سبين و قد سبينا.</w:t>
      </w:r>
    </w:p>
    <w:p>
      <w:pPr>
        <w:pStyle w:val="BookText"/>
      </w:pPr>
      <w:r>
        <w:rPr>
          <w:rFonts w:ascii="IRNazanin" w:hAnsi="IRNazanin" w:eastAsia="IRNazanin" w:cs="IRNazanin"/>
          <w:lang w:bidi="fa-IR"/>
          <w:color w:val="111111"/>
          <w:sz w:val="28"/>
          <w:szCs w:val="28"/>
          <w:rtl/>
        </w:rPr>
        <w:t xml:space="preserve">يعنى: (به نزديك من حاضر نشود زنى، مگر ام ولد و مماليك؛ چه ايشان اسيرانند و ما نيز اسيرانيم.)</w:t>
      </w:r>
    </w:p>
    <w:p>
      <w:pPr>
        <w:pStyle w:val="BookText"/>
      </w:pPr>
      <w:r>
        <w:rPr>
          <w:rFonts w:ascii="IRNazanin" w:hAnsi="IRNazanin" w:eastAsia="IRNazanin" w:cs="IRNazanin"/>
          <w:lang w:bidi="fa-IR"/>
          <w:color w:val="111111"/>
          <w:sz w:val="28"/>
          <w:szCs w:val="28"/>
          <w:rtl/>
        </w:rPr>
        <w:t xml:space="preserve">صاحب عوالم از امالى صدوق حديث مى كند كه: (زيد بن ارقم چون بر ابن زياد اعتراض آورد كه لب و دندان حسين را كه بوسه گاه رسول اللّه بود، چرا با قضيب مى زنى؟)</w:t>
      </w:r>
    </w:p>
    <w:p>
      <w:pPr>
        <w:pStyle w:val="BookText"/>
      </w:pPr>
      <w:r>
        <w:rPr>
          <w:rFonts w:ascii="IRNazanin" w:hAnsi="IRNazanin" w:eastAsia="IRNazanin" w:cs="IRNazanin"/>
          <w:lang w:bidi="fa-IR"/>
          <w:color w:val="111111"/>
          <w:sz w:val="28"/>
          <w:szCs w:val="28"/>
          <w:rtl/>
        </w:rPr>
        <w:t xml:space="preserve">گفت: (يوم بيوم بدر)؛ يعنى: (اين مكافات روز بدر است! كه رسول خدا در آن روز قريش را بكشت.)</w:t>
      </w:r>
    </w:p>
    <w:p>
      <w:pPr>
        <w:pStyle w:val="BookText"/>
      </w:pPr>
      <w:r>
        <w:rPr>
          <w:rFonts w:ascii="IRNazanin" w:hAnsi="IRNazanin" w:eastAsia="IRNazanin" w:cs="IRNazanin"/>
          <w:lang w:bidi="fa-IR"/>
          <w:color w:val="111111"/>
          <w:sz w:val="28"/>
          <w:szCs w:val="28"/>
          <w:rtl/>
        </w:rPr>
        <w:t xml:space="preserve">آن گاه حكم داد تا سيد سجاد را در غل و زنجير با اهل بيت به زندانخانه بردند و روزى چند محبوس بداشتند. ديگرباره ايشان را حاضر مجلس كرد و به نحوى كه مذكور گشت، در ميان ايشان سؤال و جواب 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مجيد (39- 43).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جرى (بر وزن شريف): با جرأت.</w:t>
      </w:r>
    </w:p>
    <w:p>
      <w:pPr>
        <w:pStyle w:val="BookText"/>
      </w:pPr>
      <w:r>
        <w:rPr>
          <w:rFonts w:ascii="IRNazanin" w:hAnsi="IRNazanin" w:eastAsia="IRNazanin" w:cs="IRNazanin"/>
          <w:lang w:bidi="fa-IR"/>
          <w:color w:val="111111"/>
          <w:sz w:val="28"/>
          <w:szCs w:val="28"/>
          <w:rtl/>
        </w:rPr>
        <w:t xml:space="preserve">سپهر، ناسخ التواريخ سيد الشهدا، 3/ 63- 65</w:t>
      </w:r>
    </w:p>
    <w:p>
      <w:pPr>
        <w:pStyle w:val="BookText"/>
      </w:pPr>
      <w:r>
        <w:rPr>
          <w:rFonts w:ascii="IRNazanin" w:hAnsi="IRNazanin" w:eastAsia="IRNazanin" w:cs="IRNazanin"/>
          <w:lang w:bidi="fa-IR"/>
          <w:color w:val="111111"/>
          <w:sz w:val="28"/>
          <w:szCs w:val="28"/>
          <w:rtl/>
        </w:rPr>
        <w:t xml:space="preserve">آن گاه رؤوس شريفه را به مجلس ابن زياد درآوردند و سر مبارك ابى عبد اللّه الحسين را از فراز نيزه به زير آوردند و در حضور ابن زياد بگذاشتند. آن ملعون با ثناياى «1» مباركش مشغول؛ و به كلامى كه خشم خداى را انگيزش دادى، متكلم بود. آن گاه اسرا «2» را در محضر درآوردند و در حضورش بازداشتند. على بن الحسين سلام اللّه عليهما فرمود: (سوف نقف و تقفون و نسأل و تسألون فأي جواب تردون و بخصام جدّنا إلى النّار تقادون)؛ يعنى: (زود باشد كه در عرصه سؤال و جواب، ما و شما بايستيم و پرسيده شويم. پس بنگر تا چه پاسخ باز گذاريد؛ همانا به سبب خصومت جد ما به آتش جهنم كشيده شويد.)</w:t>
      </w:r>
    </w:p>
    <w:p>
      <w:pPr>
        <w:pStyle w:val="BookText"/>
      </w:pPr>
      <w:r>
        <w:rPr>
          <w:rFonts w:ascii="IRNazanin" w:hAnsi="IRNazanin" w:eastAsia="IRNazanin" w:cs="IRNazanin"/>
          <w:lang w:bidi="fa-IR"/>
          <w:color w:val="111111"/>
          <w:sz w:val="28"/>
          <w:szCs w:val="28"/>
          <w:rtl/>
        </w:rPr>
        <w:t xml:space="preserve">ابن زياد زشت نهاد خاموش شد و جوابى نگفت.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ثنايا: جمع ثنيه، دندان پيشين كه دو عدد در فك بالا و دو عدد در فك پايين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أسرا: جمع اسير، گرفتار چنگال ديگران.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141</w:t>
      </w:r>
    </w:p>
    <w:p>
      <w:pPr>
        <w:pStyle w:val="BookText"/>
      </w:pPr>
      <w:r>
        <w:rPr>
          <w:rFonts w:ascii="IRNazanin" w:hAnsi="IRNazanin" w:eastAsia="IRNazanin" w:cs="IRNazanin"/>
          <w:lang w:bidi="fa-IR"/>
          <w:color w:val="111111"/>
          <w:sz w:val="28"/>
          <w:szCs w:val="28"/>
          <w:rtl/>
        </w:rPr>
        <w:t xml:space="preserve">بعد از آن، على بن الحسين عليه السّلام را بر وى درآوردند. ابن زياد گفت: (تو كيستى؟)</w:t>
      </w:r>
    </w:p>
    <w:p>
      <w:pPr>
        <w:pStyle w:val="BookText"/>
      </w:pPr>
      <w:r>
        <w:rPr>
          <w:rFonts w:ascii="Amiri" w:hAnsi="Amiri" w:eastAsia="Amiri" w:cs="Amiri"/>
          <w:lang w:bidi="ar-SA"/>
          <w:color w:val="111111"/>
          <w:sz w:val="28"/>
          <w:szCs w:val="28"/>
          <w:rtl/>
        </w:rPr>
        <w:t xml:space="preserve">فرمود: (على بن الحسين.)</w:t>
      </w:r>
    </w:p>
    <w:p>
      <w:pPr>
        <w:pStyle w:val="BookText"/>
      </w:pPr>
      <w:r>
        <w:rPr>
          <w:rFonts w:ascii="IRNazanin" w:hAnsi="IRNazanin" w:eastAsia="IRNazanin" w:cs="IRNazanin"/>
          <w:lang w:bidi="fa-IR"/>
          <w:color w:val="111111"/>
          <w:sz w:val="28"/>
          <w:szCs w:val="28"/>
          <w:rtl/>
        </w:rPr>
        <w:t xml:space="preserve">گفت: (مگرنه آن بود كه خداى على بن الحسين را بكشت.)</w:t>
      </w:r>
    </w:p>
    <w:p>
      <w:pPr>
        <w:pStyle w:val="BookText"/>
      </w:pPr>
      <w:r>
        <w:rPr>
          <w:rFonts w:ascii="Amiri" w:hAnsi="Amiri" w:eastAsia="Amiri" w:cs="Amiri"/>
          <w:lang w:bidi="ar-SA"/>
          <w:color w:val="111111"/>
          <w:sz w:val="28"/>
          <w:szCs w:val="28"/>
          <w:rtl/>
        </w:rPr>
        <w:t xml:space="preserve">فرمود: (مرا برادرى بود كه على نام داشت. او را مردم به قتل رساندند.)</w:t>
      </w:r>
    </w:p>
    <w:p>
      <w:pPr>
        <w:pStyle w:val="BookText"/>
      </w:pPr>
      <w:r>
        <w:rPr>
          <w:rFonts w:ascii="IRNazanin" w:hAnsi="IRNazanin" w:eastAsia="IRNazanin" w:cs="IRNazanin"/>
          <w:lang w:bidi="fa-IR"/>
          <w:color w:val="111111"/>
          <w:sz w:val="28"/>
          <w:szCs w:val="28"/>
          <w:rtl/>
        </w:rPr>
        <w:t xml:space="preserve">ابن زياد گفت: (بلكه خداى تعالى او را بكشت.)</w:t>
      </w:r>
    </w:p>
    <w:p>
      <w:pPr>
        <w:pStyle w:val="BookText"/>
      </w:pPr>
      <w:r>
        <w:rPr>
          <w:rFonts w:ascii="IRNazanin" w:hAnsi="IRNazanin" w:eastAsia="IRNazanin" w:cs="IRNazanin"/>
          <w:lang w:bidi="fa-IR"/>
          <w:color w:val="111111"/>
          <w:sz w:val="28"/>
          <w:szCs w:val="28"/>
          <w:rtl/>
        </w:rPr>
        <w:t xml:space="preserve">آن حضرت در پاسخ اين آيت قرائت فرمود: اللَّهُ يَتَوَفَّى الْأَنْفُسَ حِينَ مَوْتِها «1»؛ يعنى: خداى تعالى قبض مى كند نفوس را هنگام موت ايشان به اين كه قطع تعلق و تصرف نفوس را از ابدان مى فرمايد.</w:t>
      </w:r>
    </w:p>
    <w:p>
      <w:pPr>
        <w:pStyle w:val="BookText"/>
      </w:pPr>
      <w:r>
        <w:rPr>
          <w:rFonts w:ascii="Amiri" w:hAnsi="Amiri" w:eastAsia="Amiri" w:cs="Amiri"/>
          <w:lang w:bidi="ar-SA"/>
          <w:color w:val="111111"/>
          <w:sz w:val="28"/>
          <w:szCs w:val="28"/>
          <w:rtl/>
        </w:rPr>
        <w:t xml:space="preserve">(فغضب ابن زياد لعنه اللّه فقال له: و بك جرأة على جوابي و بك بقيّة للرّد عليّ، اذهبوا به و اضربوا عنقه.)</w:t>
      </w:r>
    </w:p>
    <w:p>
      <w:pPr>
        <w:pStyle w:val="BookText"/>
      </w:pPr>
      <w:r>
        <w:rPr>
          <w:rFonts w:ascii="IRNazanin" w:hAnsi="IRNazanin" w:eastAsia="IRNazanin" w:cs="IRNazanin"/>
          <w:lang w:bidi="fa-IR"/>
          <w:color w:val="111111"/>
          <w:sz w:val="28"/>
          <w:szCs w:val="28"/>
          <w:rtl/>
        </w:rPr>
        <w:t xml:space="preserve">ابن زياد در غضب شد و به آن حضرت گفت: (آيا در تو آن جرأت باقى است كه مرا اين گونه رد جواب كنى؟ و هنوز در تو آن نيرو و توان كه بر من برستيزى به جاى است؟)</w:t>
      </w:r>
    </w:p>
    <w:p>
      <w:pPr>
        <w:pStyle w:val="BookText"/>
      </w:pPr>
      <w:r>
        <w:rPr>
          <w:rFonts w:ascii="IRNazanin" w:hAnsi="IRNazanin" w:eastAsia="IRNazanin" w:cs="IRNazanin"/>
          <w:lang w:bidi="fa-IR"/>
          <w:color w:val="111111"/>
          <w:sz w:val="28"/>
          <w:szCs w:val="28"/>
          <w:rtl/>
        </w:rPr>
        <w:t xml:space="preserve">آن گاه گفت: (وى را بيرون بريد و گردن بزنيد.)</w:t>
      </w:r>
    </w:p>
    <w:p>
      <w:pPr>
        <w:pStyle w:val="BookText"/>
      </w:pPr>
      <w:r>
        <w:rPr>
          <w:rFonts w:ascii="Amiri" w:hAnsi="Amiri" w:eastAsia="Amiri" w:cs="Amiri"/>
          <w:lang w:bidi="ar-SA"/>
          <w:color w:val="111111"/>
          <w:sz w:val="28"/>
          <w:szCs w:val="28"/>
          <w:rtl/>
        </w:rPr>
        <w:t xml:space="preserve">(فتعلّقت به زينب عمّته و قالت له: يا ابن زياد! حسبك من دمائنا. و اعتنقته و قالت: و اللّه لا أفارقه فإن قتلته فاقتلني معه).</w:t>
      </w:r>
    </w:p>
    <w:p>
      <w:pPr>
        <w:pStyle w:val="BookText"/>
      </w:pPr>
      <w:r>
        <w:rPr>
          <w:rFonts w:ascii="IRNazanin" w:hAnsi="IRNazanin" w:eastAsia="IRNazanin" w:cs="IRNazanin"/>
          <w:lang w:bidi="fa-IR"/>
          <w:color w:val="111111"/>
          <w:sz w:val="28"/>
          <w:szCs w:val="28"/>
          <w:rtl/>
        </w:rPr>
        <w:t xml:space="preserve">و به روايتى بعد از آن كه امام زين العابدين عليه السّلام آن پاسخ بداد و آن ملعون خاموش شد، بعد از آن با حضرت زينب سلام اللّه عليها آغاز سخن كرد و چندى از دو طرف مكالمت برفت؛ چندان كه حضرت زينب بگريست و امام زين العابدين به پاى خاست و با ابن زياد نظر در وى كرد و فرمود: (إلى كم تهتك عمّتي بين العرب)؛ يعنى: (تا چند عمه مرا در ميان مردم عرب از حشمت و حرمتش مى كاهى؟!)</w:t>
      </w:r>
    </w:p>
    <w:p>
      <w:pPr>
        <w:pStyle w:val="BookText"/>
      </w:pPr>
      <w:r>
        <w:rPr>
          <w:rFonts w:ascii="IRNazanin" w:hAnsi="IRNazanin" w:eastAsia="IRNazanin" w:cs="IRNazanin"/>
          <w:lang w:bidi="fa-IR"/>
          <w:color w:val="111111"/>
          <w:sz w:val="28"/>
          <w:szCs w:val="28"/>
          <w:rtl/>
        </w:rPr>
        <w:t xml:space="preserve">و ابن زياد پرسيد: (اين پسر كيست؟)</w:t>
      </w:r>
    </w:p>
    <w:p>
      <w:pPr>
        <w:pStyle w:val="BookText"/>
      </w:pPr>
      <w:r>
        <w:rPr>
          <w:rFonts w:ascii="IRNazanin" w:hAnsi="IRNazanin" w:eastAsia="IRNazanin" w:cs="IRNazanin"/>
          <w:lang w:bidi="fa-IR"/>
          <w:color w:val="111111"/>
          <w:sz w:val="28"/>
          <w:szCs w:val="28"/>
          <w:rtl/>
        </w:rPr>
        <w:t xml:space="preserve">گفتند: (وى على بن الحسين است.)</w:t>
      </w:r>
    </w:p>
    <w:p>
      <w:pPr>
        <w:pStyle w:val="BookText"/>
      </w:pPr>
      <w:r>
        <w:rPr>
          <w:rFonts w:ascii="IRNazanin" w:hAnsi="IRNazanin" w:eastAsia="IRNazanin" w:cs="IRNazanin"/>
          <w:lang w:bidi="fa-IR"/>
          <w:color w:val="111111"/>
          <w:sz w:val="28"/>
          <w:szCs w:val="28"/>
          <w:rtl/>
        </w:rPr>
        <w:t xml:space="preserve">و آن مكالمه كه مسطور افتاد، در ميان سيد سجاد و آن شقاوت بنياد بگذشت و به قتل امام عليه السّلام حكم فرمود، اين وقت عمه اش زينب بر آن حضرت برآويخت و فرمود: (اى پسر زياد! آنچه از خون هاى ما بريختى، از بهر تو كافى است.)</w:t>
      </w:r>
    </w:p>
    <w:p>
      <w:pPr>
        <w:pStyle w:val="BookText"/>
      </w:pPr>
      <w:r>
        <w:rPr>
          <w:rFonts w:ascii="IRNazanin" w:hAnsi="IRNazanin" w:eastAsia="IRNazanin" w:cs="IRNazanin"/>
          <w:lang w:bidi="fa-IR"/>
          <w:color w:val="111111"/>
          <w:sz w:val="28"/>
          <w:szCs w:val="28"/>
          <w:rtl/>
        </w:rPr>
        <w:t xml:space="preserve">و امام زين العابدين را در آغوش كشيد و فرمود: (سوگند به خداى، از اين پسر جدا نمى شوم و اگر بخواهى وى را به قتل رسانى، مرا نيز با وى مقتول دار.)</w:t>
      </w:r>
    </w:p>
    <w:p>
      <w:pPr>
        <w:pStyle w:val="BookText"/>
      </w:pPr>
      <w:r>
        <w:rPr>
          <w:rFonts w:ascii="IRNazanin" w:hAnsi="IRNazanin" w:eastAsia="IRNazanin" w:cs="IRNazanin"/>
          <w:lang w:bidi="fa-IR"/>
          <w:color w:val="111111"/>
          <w:sz w:val="28"/>
          <w:szCs w:val="28"/>
          <w:rtl/>
        </w:rPr>
        <w:t xml:space="preserve">ابن زياد ساعتى در ايشان در نگريست و گفت: (شگفتا بر خويشاوندى و رحم. سوگند به خداى كه مرا گمان همى رود كه اين زن آرزوى آن دارد كه من او را با اين پسر بكشم. بگذاريد اين پسر را به حال خود باشد؛ كه آن بليت كه در وى هست، از بهر او كافى است.)</w:t>
      </w:r>
    </w:p>
    <w:p>
      <w:pPr>
        <w:pStyle w:val="BookText"/>
      </w:pPr>
      <w:r>
        <w:rPr>
          <w:rFonts w:ascii="IRNazanin" w:hAnsi="IRNazanin" w:eastAsia="IRNazanin" w:cs="IRNazanin"/>
          <w:lang w:bidi="fa-IR"/>
          <w:color w:val="111111"/>
          <w:sz w:val="28"/>
          <w:szCs w:val="28"/>
          <w:rtl/>
        </w:rPr>
        <w:t xml:space="preserve">به روايتى چون ابن زياد به قتل آن حضرت فرمان داد، حاجب آن حضرت را بگرفت و به سوى خويش كشيد. حضرت زينب بر آن حضرت درآويخت و فرمود: (يا ابن زياد! نذرت على نفسك أنّك لا تبقى من نسل محمّد صغيرا و لا كبيرا فسألتك باللّه لا تقتله حتّى تقتلني)؛ يعنى: (اى پسر زياد! بر خويش نذر نهادى كه هيچ بزرگ و كوچكى از نسل محمد صلّى اللّه عليه و اله و سلّم باقى نگذارى. تو را به خداى مسألت مى نمايم كه تا مرا نكشى، او را مكش.)</w:t>
      </w:r>
    </w:p>
    <w:p>
      <w:pPr>
        <w:pStyle w:val="BookText"/>
      </w:pPr>
      <w:r>
        <w:rPr>
          <w:rFonts w:ascii="IRNazanin" w:hAnsi="IRNazanin" w:eastAsia="IRNazanin" w:cs="IRNazanin"/>
          <w:lang w:bidi="fa-IR"/>
          <w:color w:val="111111"/>
          <w:sz w:val="28"/>
          <w:szCs w:val="28"/>
          <w:rtl/>
        </w:rPr>
        <w:t xml:space="preserve">آن گاه آن حضرت را به سوى خود بكشيد و ناله برآورد. ابن زياد بدو نگران شد و فرمود: (او را براى او به جاى گذاريد.)</w:t>
      </w:r>
    </w:p>
    <w:p>
      <w:pPr>
        <w:pStyle w:val="BookText"/>
      </w:pPr>
      <w:r>
        <w:rPr>
          <w:rFonts w:ascii="Amiri" w:hAnsi="Amiri" w:eastAsia="Amiri" w:cs="Amiri"/>
          <w:lang w:bidi="ar-SA"/>
          <w:color w:val="111111"/>
          <w:sz w:val="28"/>
          <w:szCs w:val="28"/>
          <w:rtl/>
        </w:rPr>
        <w:t xml:space="preserve">اين وقت امام زين العابدين عليه السّلام به عمه خويش فرمود: (اى عمه! تو خاموش تا من با وى سخن كنم.)</w:t>
      </w:r>
    </w:p>
    <w:p>
      <w:pPr>
        <w:pStyle w:val="BookText"/>
      </w:pPr>
      <w:r>
        <w:rPr>
          <w:rFonts w:ascii="IRNazanin" w:hAnsi="IRNazanin" w:eastAsia="IRNazanin" w:cs="IRNazanin"/>
          <w:lang w:bidi="fa-IR"/>
          <w:color w:val="111111"/>
          <w:sz w:val="28"/>
          <w:szCs w:val="28"/>
          <w:rtl/>
        </w:rPr>
        <w:t xml:space="preserve">آن گاه روى به ابن زياد كرد و فرمود: (أنت تهدّدني بالقتل، أما علمت أنّ القتل لنا عادة و كرامة للشهادة)؛ يعنى: (تو مرا به كشتن بيم همى دهى؛ مگر ندانسته اى كه كشته شدن عادت ما، و شهادت ما براى ما كرامت است؟)</w:t>
      </w:r>
    </w:p>
    <w:p>
      <w:pPr>
        <w:pStyle w:val="BookText"/>
      </w:pPr>
      <w:r>
        <w:rPr>
          <w:rFonts w:ascii="IRNazanin" w:hAnsi="IRNazanin" w:eastAsia="IRNazanin" w:cs="IRNazanin"/>
          <w:lang w:bidi="fa-IR"/>
          <w:color w:val="111111"/>
          <w:sz w:val="28"/>
          <w:szCs w:val="28"/>
          <w:rtl/>
        </w:rPr>
        <w:t xml:space="preserve">به روايت صاحب روضة الصفا بعد از آن كه پسر زياد با حضرت زينب مكالمت به پاى برد، روى به امام زين العابدين كرد و گفت: (مگر خداى تعالى على بن الحسين را نكشته است كه او را زنده مى نگرم؟)</w:t>
      </w:r>
    </w:p>
    <w:p>
      <w:pPr>
        <w:pStyle w:val="BookText"/>
      </w:pPr>
      <w:r>
        <w:rPr>
          <w:rFonts w:ascii="IRNazanin" w:hAnsi="IRNazanin" w:eastAsia="IRNazanin" w:cs="IRNazanin"/>
          <w:lang w:bidi="fa-IR"/>
          <w:color w:val="111111"/>
          <w:sz w:val="28"/>
          <w:szCs w:val="28"/>
          <w:rtl/>
        </w:rPr>
        <w:t xml:space="preserve">به روايتى ديگر پرسيد: (كيستى؟)</w:t>
      </w:r>
    </w:p>
    <w:p>
      <w:pPr>
        <w:pStyle w:val="BookText"/>
      </w:pPr>
      <w:r>
        <w:rPr>
          <w:rFonts w:ascii="Amiri" w:hAnsi="Amiri" w:eastAsia="Amiri" w:cs="Amiri"/>
          <w:lang w:bidi="ar-SA"/>
          <w:color w:val="111111"/>
          <w:sz w:val="28"/>
          <w:szCs w:val="28"/>
          <w:rtl/>
        </w:rPr>
        <w:t xml:space="preserve">فرمود: (على بن الحسين.)</w:t>
      </w:r>
    </w:p>
    <w:p>
      <w:pPr>
        <w:pStyle w:val="BookText"/>
      </w:pPr>
      <w:r>
        <w:rPr>
          <w:rFonts w:ascii="IRNazanin" w:hAnsi="IRNazanin" w:eastAsia="IRNazanin" w:cs="IRNazanin"/>
          <w:lang w:bidi="fa-IR"/>
          <w:color w:val="111111"/>
          <w:sz w:val="28"/>
          <w:szCs w:val="28"/>
          <w:rtl/>
        </w:rPr>
        <w:t xml:space="preserve">گفت: (چگونه خداى تعالى تو را نكشت؟)</w:t>
      </w:r>
    </w:p>
    <w:p>
      <w:pPr>
        <w:pStyle w:val="BookText"/>
      </w:pPr>
      <w:r>
        <w:rPr>
          <w:rFonts w:ascii="IRNazanin" w:hAnsi="IRNazanin" w:eastAsia="IRNazanin" w:cs="IRNazanin"/>
          <w:lang w:bidi="fa-IR"/>
          <w:color w:val="111111"/>
          <w:sz w:val="28"/>
          <w:szCs w:val="28"/>
          <w:rtl/>
        </w:rPr>
        <w:t xml:space="preserve">فرمود: (برادرى از خود بزرگتر داشتم كه به دست شما مقتول شد. من بامداد قيامت خونش را از شما مى جويم.)</w:t>
      </w:r>
    </w:p>
    <w:p>
      <w:pPr>
        <w:pStyle w:val="BookText"/>
      </w:pPr>
      <w:r>
        <w:rPr>
          <w:rFonts w:ascii="IRNazanin" w:hAnsi="IRNazanin" w:eastAsia="IRNazanin" w:cs="IRNazanin"/>
          <w:lang w:bidi="fa-IR"/>
          <w:color w:val="111111"/>
          <w:sz w:val="28"/>
          <w:szCs w:val="28"/>
          <w:rtl/>
        </w:rPr>
        <w:t xml:space="preserve">عبيد اللّه زياد گفت: (او را خدا بكشت، نه ما.)</w:t>
      </w:r>
    </w:p>
    <w:p>
      <w:pPr>
        <w:pStyle w:val="BookText"/>
      </w:pPr>
      <w:r>
        <w:rPr>
          <w:rFonts w:ascii="Amiri" w:hAnsi="Amiri" w:eastAsia="Amiri" w:cs="Amiri"/>
          <w:lang w:bidi="ar-SA"/>
          <w:color w:val="111111"/>
          <w:sz w:val="28"/>
          <w:szCs w:val="28"/>
          <w:rtl/>
        </w:rPr>
        <w:t xml:space="preserve">فرمود: اللَّهُ يَتَوَفَّى الْأَنْفُسَ حِينَ مَوْتِها، و ما كانَ لِنَفْسٍ أَنْ تَمُوتَ إِلَّا بِإِذْنِ اللَّهِ.</w:t>
      </w:r>
    </w:p>
    <w:p>
      <w:pPr>
        <w:pStyle w:val="BookText"/>
      </w:pPr>
      <w:r>
        <w:rPr>
          <w:rFonts w:ascii="IRNazanin" w:hAnsi="IRNazanin" w:eastAsia="IRNazanin" w:cs="IRNazanin"/>
          <w:lang w:bidi="fa-IR"/>
          <w:color w:val="111111"/>
          <w:sz w:val="28"/>
          <w:szCs w:val="28"/>
          <w:rtl/>
        </w:rPr>
        <w:t xml:space="preserve">عبيد اللّه گفت: (تو نيز سوگند به خداى از آنان باشى.)</w:t>
      </w:r>
    </w:p>
    <w:p>
      <w:pPr>
        <w:pStyle w:val="BookText"/>
      </w:pPr>
      <w:r>
        <w:rPr>
          <w:rFonts w:ascii="IRNazanin" w:hAnsi="IRNazanin" w:eastAsia="IRNazanin" w:cs="IRNazanin"/>
          <w:lang w:bidi="fa-IR"/>
          <w:color w:val="111111"/>
          <w:sz w:val="28"/>
          <w:szCs w:val="28"/>
          <w:rtl/>
        </w:rPr>
        <w:t xml:space="preserve">پس از آن گفت: (احتياط نماييد كه اين پسر به سن بالغ است يا نيست؟)</w:t>
      </w:r>
    </w:p>
    <w:p>
      <w:pPr>
        <w:pStyle w:val="BookText"/>
      </w:pPr>
      <w:r>
        <w:rPr>
          <w:rFonts w:ascii="IRNazanin" w:hAnsi="IRNazanin" w:eastAsia="IRNazanin" w:cs="IRNazanin"/>
          <w:lang w:bidi="fa-IR"/>
          <w:color w:val="111111"/>
          <w:sz w:val="28"/>
          <w:szCs w:val="28"/>
          <w:rtl/>
        </w:rPr>
        <w:t xml:space="preserve">از اهل مجلس، مروان بن معاذ الاحمرى احتياط كرد و گفت: (ادراك زمان بلوغ فرموده است.)</w:t>
      </w:r>
    </w:p>
    <w:p>
      <w:pPr>
        <w:pStyle w:val="BookText"/>
      </w:pPr>
      <w:r>
        <w:rPr>
          <w:rFonts w:ascii="IRNazanin" w:hAnsi="IRNazanin" w:eastAsia="IRNazanin" w:cs="IRNazanin"/>
          <w:lang w:bidi="fa-IR"/>
          <w:color w:val="111111"/>
          <w:sz w:val="28"/>
          <w:szCs w:val="28"/>
          <w:rtl/>
        </w:rPr>
        <w:t xml:space="preserve">عبيد اللّه به قتل آن حضرت فرمان كرد. پس زينب، دختر امير المؤمنين عليه السّلام بر وى درآويخت و اين كلمات كه مذكور گشت، بگفت. عبيد اللّه از خون آن حضرت درگذشت.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هنگام مرگ جانها را قبض میفرماید : سورة الزمر آيه 34.</w:t>
      </w:r>
    </w:p>
    <w:p>
      <w:pPr>
        <w:pStyle w:val="BookText"/>
      </w:pPr>
      <w:r>
        <w:rPr>
          <w:rFonts w:ascii="IRNazanin" w:hAnsi="IRNazanin" w:eastAsia="IRNazanin" w:cs="IRNazanin"/>
          <w:lang w:bidi="fa-IR"/>
          <w:color w:val="111111"/>
          <w:sz w:val="28"/>
          <w:szCs w:val="28"/>
          <w:rtl/>
        </w:rPr>
        <w:t xml:space="preserve">سپهر، تأسيح التواريخ حضرت سجاد علیه السلام 20 / 142 - 144</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88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التفت إلى عليّ بن الحسين و قال له: ما اسمك؟ قال: أنا عليّ بن الحسين. فقال له:</w:t>
      </w:r>
    </w:p>
    <w:p>
      <w:pPr>
        <w:pStyle w:val="BookText"/>
      </w:pPr>
      <w:r>
        <w:rPr>
          <w:rFonts w:ascii="Amiri" w:hAnsi="Amiri" w:eastAsia="Amiri" w:cs="Amiri"/>
          <w:lang w:bidi="ar-SA"/>
          <w:color w:val="111111"/>
          <w:sz w:val="28"/>
          <w:szCs w:val="28"/>
          <w:rtl/>
        </w:rPr>
        <w:t xml:space="preserve">أولم يقتل اللّه عليّا؟</w:t>
      </w:r>
    </w:p>
    <w:p>
      <w:pPr>
        <w:pStyle w:val="BookText"/>
      </w:pPr>
      <w:r>
        <w:rPr>
          <w:rFonts w:ascii="Amiri" w:hAnsi="Amiri" w:eastAsia="Amiri" w:cs="Amiri"/>
          <w:lang w:bidi="ar-SA"/>
          <w:color w:val="111111"/>
          <w:sz w:val="28"/>
          <w:szCs w:val="28"/>
          <w:rtl/>
        </w:rPr>
        <w:t xml:space="preserve">فقال السّجّاد عليه السّلام: كان لي أخ أكبر منّي يسمّى عليّا، قتله النّاس. فردّ عليه ابن زياد بأنّ اللّه قتله.</w:t>
      </w:r>
    </w:p>
    <w:p>
      <w:pPr>
        <w:pStyle w:val="BookText"/>
      </w:pPr>
      <w:r>
        <w:rPr>
          <w:rFonts w:ascii="Amiri" w:hAnsi="Amiri" w:eastAsia="Amiri" w:cs="Amiri"/>
          <w:lang w:bidi="ar-SA"/>
          <w:color w:val="111111"/>
          <w:sz w:val="28"/>
          <w:szCs w:val="28"/>
          <w:rtl/>
        </w:rPr>
        <w:t xml:space="preserve">قال السّجّاد: اللَّهُ يَتَوَفَّى الْأَنْفُسَ حِينَ مَوْتِها، و ما كانَ لِنَفْسٍ أَنْ تَمُوتَ إِلَّا بِإِذْنِ اللَّهِ.</w:t>
      </w:r>
    </w:p>
    <w:p>
      <w:pPr>
        <w:pStyle w:val="BookText"/>
      </w:pPr>
      <w:r>
        <w:rPr>
          <w:rFonts w:ascii="Amiri" w:hAnsi="Amiri" w:eastAsia="Amiri" w:cs="Amiri"/>
          <w:lang w:bidi="ar-SA"/>
          <w:color w:val="111111"/>
          <w:sz w:val="28"/>
          <w:szCs w:val="28"/>
          <w:rtl/>
        </w:rPr>
        <w:t xml:space="preserve">فكبر على ابن زياد أن يردّ عليه، فأمر أن تضرب عنقه.</w:t>
      </w:r>
    </w:p>
    <w:p>
      <w:pPr>
        <w:pStyle w:val="BookText"/>
      </w:pPr>
      <w:r>
        <w:rPr>
          <w:rFonts w:ascii="Amiri" w:hAnsi="Amiri" w:eastAsia="Amiri" w:cs="Amiri"/>
          <w:lang w:bidi="ar-SA"/>
          <w:color w:val="111111"/>
          <w:sz w:val="28"/>
          <w:szCs w:val="28"/>
          <w:rtl/>
        </w:rPr>
        <w:t xml:space="preserve">لكن عمّته العقيلة اعتنقته، و قالت: حسبك يا ابن زياد من دمائنا ما سفكت، و هل أبقيت أحدا غير هذا، فإن أردت قتله، فاقتلني معه.</w:t>
      </w:r>
    </w:p>
    <w:p>
      <w:pPr>
        <w:pStyle w:val="BookText"/>
      </w:pPr>
      <w:r>
        <w:rPr>
          <w:rFonts w:ascii="Amiri" w:hAnsi="Amiri" w:eastAsia="Amiri" w:cs="Amiri"/>
          <w:lang w:bidi="ar-SA"/>
          <w:color w:val="111111"/>
          <w:sz w:val="28"/>
          <w:szCs w:val="28"/>
          <w:rtl/>
        </w:rPr>
        <w:t xml:space="preserve">فقال السّجّاد عليه السّلام: أما علمت أنّ القتل لنا عادة، و كرامتنا من اللّه الشّهادة، فنظر ابن زياد إليهما، و قال: دعوه لها عجبا للرّحم ودّت أنّها تقتل معه.</w:t>
      </w:r>
    </w:p>
    <w:p>
      <w:pPr>
        <w:pStyle w:val="BookText"/>
      </w:pPr>
      <w:r>
        <w:rPr>
          <w:rFonts w:ascii="Amiri" w:hAnsi="Amiri" w:eastAsia="Amiri" w:cs="Amiri"/>
          <w:lang w:bidi="ar-SA"/>
          <w:color w:val="111111"/>
          <w:sz w:val="28"/>
          <w:szCs w:val="28"/>
          <w:rtl/>
        </w:rPr>
        <w:t xml:space="preserve">المقرّم، مقتل الحسين عليه السّلام،/ 423- 424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 w:name="pg19495_216300"/>
    <w:bookmarkEnd w:id="5"/>
    <w:p>
      <w:pPr>
        <w:pStyle w:val="Heading3"/>
      </w:pPr>
      <w:bookmarkStart w:id="126" w:name="_Toc8"/>
      <w:r>
        <w:t>الرّباب تحنو على رأس الحسين عليه السّلام و ترثيه عند ما عرض على ابن زياد</w:t>
      </w:r>
      <w:bookmarkEnd w:id="126"/>
    </w:p>
    <w:p>
      <w:pPr>
        <w:pStyle w:val="BookText"/>
      </w:pPr>
      <w:r>
        <w:rPr>
          <w:rFonts w:ascii="Amiri" w:hAnsi="Amiri" w:eastAsia="Amiri" w:cs="Amiri"/>
          <w:lang w:bidi="ar-SA"/>
          <w:color w:val="111111"/>
          <w:sz w:val="28"/>
          <w:szCs w:val="28"/>
          <w:rtl/>
        </w:rPr>
        <w:t xml:space="preserve">و قيل: إنّ الرّباب بنت امرإ القيس زوجة الحسين أخذت الرّأس </w:t>
      </w:r>
      <w:r>
        <w:rPr>
          <w:rStyle w:val="FootnoteReference"/>
        </w:rPr>
        <w:footnoteReference w:id="333"/>
      </w:r>
      <w:r>
        <w:rPr>
          <w:rFonts w:ascii="Amiri" w:hAnsi="Amiri" w:eastAsia="Amiri" w:cs="Amiri"/>
          <w:lang w:bidi="ar-SA"/>
          <w:color w:val="111111"/>
          <w:sz w:val="28"/>
          <w:szCs w:val="28"/>
          <w:rtl/>
        </w:rPr>
        <w:t xml:space="preserve">، و وضعته في حجرها، و قبّلته، و قالت:</w:t>
      </w:r>
    </w:p>
    <w:p>
      <w:pPr>
        <w:pStyle w:val="BookText"/>
      </w:pPr>
      <w:r>
        <w:rPr>
          <w:rFonts w:ascii="Amiri" w:hAnsi="Amiri" w:eastAsia="Amiri" w:cs="Amiri"/>
          <w:lang w:bidi="ar-SA"/>
          <w:color w:val="111111"/>
          <w:sz w:val="28"/>
          <w:szCs w:val="28"/>
          <w:rtl/>
        </w:rPr>
        <w:t xml:space="preserve">وا حسينا فلا نسيت حسينا *** أقصدته أسنّة الأعداء </w:t>
      </w:r>
      <w:r>
        <w:rPr>
          <w:rStyle w:val="FootnoteReference"/>
        </w:rPr>
        <w:footnoteReference w:id="334"/>
      </w:r>
    </w:p>
    <w:p>
      <w:pPr>
        <w:pStyle w:val="BookText"/>
      </w:pPr>
      <w:r>
        <w:rPr>
          <w:rFonts w:ascii="Amiri" w:hAnsi="Amiri" w:eastAsia="Amiri" w:cs="Amiri"/>
          <w:lang w:bidi="ar-SA"/>
          <w:color w:val="111111"/>
          <w:sz w:val="28"/>
          <w:szCs w:val="28"/>
          <w:rtl/>
        </w:rPr>
        <w:t xml:space="preserve">غادروه بكربلا صريعا *** لا سقى اللّه جانبي كربلاء</w:t>
      </w:r>
    </w:p>
    <w:p>
      <w:pPr>
        <w:pStyle w:val="BookText"/>
      </w:pPr>
      <w:r>
        <w:rPr>
          <w:rFonts w:ascii="Amiri" w:hAnsi="Amiri" w:eastAsia="Amiri" w:cs="Amiri"/>
          <w:lang w:bidi="ar-SA"/>
          <w:color w:val="111111"/>
          <w:sz w:val="28"/>
          <w:szCs w:val="28"/>
          <w:rtl/>
        </w:rPr>
        <w:t xml:space="preserve">سبط ابن الجوزي، تذكرة الخواصّ،/ 147- 148- عنه: القمي، نفس المهموم،/ 408؛ المقرّم، مقتل الحسين عليه السّلام،/ 424</w:t>
      </w:r>
    </w:p>
    <w:p>
      <w:pPr>
        <w:pStyle w:val="BookText"/>
      </w:pPr>
      <w:r>
        <w:rPr>
          <w:rFonts w:ascii="Amiri" w:hAnsi="Amiri" w:eastAsia="Amiri" w:cs="Amiri"/>
          <w:lang w:bidi="ar-SA"/>
          <w:color w:val="111111"/>
          <w:sz w:val="28"/>
          <w:szCs w:val="28"/>
          <w:rtl/>
        </w:rPr>
        <w:t xml:space="preserve">في القمقام و غيره من المقاتل: فلمّا نظرت رباب زوجة الحسين عليه السّلام إلى رأس الحسين عليه السّلام أخذت الرّأس و قبّلته و وضعته في حجرها و قالت:</w:t>
      </w:r>
    </w:p>
    <w:p>
      <w:pPr>
        <w:pStyle w:val="BookText"/>
      </w:pPr>
      <w:r>
        <w:rPr>
          <w:rFonts w:ascii="Amiri" w:hAnsi="Amiri" w:eastAsia="Amiri" w:cs="Amiri"/>
          <w:lang w:bidi="ar-SA"/>
          <w:color w:val="111111"/>
          <w:sz w:val="28"/>
          <w:szCs w:val="28"/>
          <w:rtl/>
        </w:rPr>
        <w:t xml:space="preserve">وا حسيناه و لا نسيت حسينا *** أقصدته أسنّة الأعداء</w:t>
      </w:r>
    </w:p>
    <w:p>
      <w:pPr>
        <w:pStyle w:val="BookText"/>
      </w:pPr>
      <w:r>
        <w:rPr>
          <w:rFonts w:ascii="Amiri" w:hAnsi="Amiri" w:eastAsia="Amiri" w:cs="Amiri"/>
          <w:lang w:bidi="ar-SA"/>
          <w:color w:val="111111"/>
          <w:sz w:val="28"/>
          <w:szCs w:val="28"/>
          <w:rtl/>
        </w:rPr>
        <w:t xml:space="preserve">غادروه بكربلاء صريعا *** لا سقى اللّه جانبي كربلاء</w:t>
      </w:r>
    </w:p>
    <w:p>
      <w:pPr>
        <w:pStyle w:val="BookText"/>
      </w:pPr>
      <w:r>
        <w:rPr>
          <w:rFonts w:ascii="Amiri" w:hAnsi="Amiri" w:eastAsia="Amiri" w:cs="Amiri"/>
          <w:lang w:bidi="ar-SA"/>
          <w:color w:val="111111"/>
          <w:sz w:val="28"/>
          <w:szCs w:val="28"/>
          <w:rtl/>
        </w:rPr>
        <w:t xml:space="preserve">المازندراني، معالي السّبطين، 2/ 110، 199</w:t>
      </w:r>
    </w:p>
    <w:p>
      <w:pPr>
        <w:pStyle w:val="BookText"/>
      </w:pPr>
      <w:r>
        <w:rPr>
          <w:rFonts w:ascii="Amiri" w:hAnsi="Amiri" w:eastAsia="Amiri" w:cs="Amiri"/>
          <w:lang w:bidi="ar-SA"/>
          <w:color w:val="111111"/>
          <w:sz w:val="28"/>
          <w:szCs w:val="28"/>
          <w:rtl/>
        </w:rPr>
        <w:t xml:space="preserve">و دعا بهم ابن زياد مرّة اخرى، فلمّا دخلوا عليه رأين رأس الحسين بين يديه و الأنوار الإلهيّة تتصاعد إلى عنان السّماء. فلم تتمالك (الرّباب) زوجة الحسين دون أن وقعت عليه تقبّله، و قالت:</w:t>
      </w:r>
    </w:p>
    <w:p>
      <w:pPr>
        <w:pStyle w:val="BookText"/>
      </w:pPr>
      <w:r>
        <w:rPr>
          <w:rFonts w:ascii="Amiri" w:hAnsi="Amiri" w:eastAsia="Amiri" w:cs="Amiri"/>
          <w:lang w:bidi="ar-SA"/>
          <w:color w:val="111111"/>
          <w:sz w:val="28"/>
          <w:szCs w:val="28"/>
          <w:rtl/>
        </w:rPr>
        <w:t xml:space="preserve">إنّ الّذي كان نورا يستضاء به *** بكربلاء قتيل غير مدفون</w:t>
      </w:r>
    </w:p>
    <w:p>
      <w:pPr>
        <w:pStyle w:val="BookText"/>
      </w:pPr>
      <w:r>
        <w:rPr>
          <w:rFonts w:ascii="Amiri" w:hAnsi="Amiri" w:eastAsia="Amiri" w:cs="Amiri"/>
          <w:lang w:bidi="ar-SA"/>
          <w:color w:val="111111"/>
          <w:sz w:val="28"/>
          <w:szCs w:val="28"/>
          <w:rtl/>
        </w:rPr>
        <w:t xml:space="preserve">سبط النّبيّ جزاك اللّه صالحة *** عنّا و جنّبت خسران الموازين</w:t>
      </w:r>
    </w:p>
    <w:p>
      <w:pPr>
        <w:pStyle w:val="BookText"/>
      </w:pPr>
      <w:r>
        <w:rPr>
          <w:rFonts w:ascii="Amiri" w:hAnsi="Amiri" w:eastAsia="Amiri" w:cs="Amiri"/>
          <w:lang w:bidi="ar-SA"/>
          <w:color w:val="111111"/>
          <w:sz w:val="28"/>
          <w:szCs w:val="28"/>
          <w:rtl/>
        </w:rPr>
        <w:t xml:space="preserve">قد كنت لي جبلا صعبا ألوذ به *** و كنت تصحبنا بالرّحم و الدّين</w:t>
      </w:r>
    </w:p>
    <w:p>
      <w:pPr>
        <w:pStyle w:val="BookText"/>
      </w:pPr>
      <w:r>
        <w:rPr>
          <w:rFonts w:ascii="Amiri" w:hAnsi="Amiri" w:eastAsia="Amiri" w:cs="Amiri"/>
          <w:lang w:bidi="ar-SA"/>
          <w:color w:val="111111"/>
          <w:sz w:val="28"/>
          <w:szCs w:val="28"/>
          <w:rtl/>
        </w:rPr>
        <w:t xml:space="preserve">من لليتامى و من للسّائلين و من *** يعني و يأوى إليه كلّ مسكين</w:t>
      </w:r>
    </w:p>
    <w:p>
      <w:pPr>
        <w:pStyle w:val="BookText"/>
      </w:pPr>
      <w:r>
        <w:rPr>
          <w:rFonts w:ascii="Amiri" w:hAnsi="Amiri" w:eastAsia="Amiri" w:cs="Amiri"/>
          <w:lang w:bidi="ar-SA"/>
          <w:color w:val="111111"/>
          <w:sz w:val="28"/>
          <w:szCs w:val="28"/>
          <w:rtl/>
        </w:rPr>
        <w:t xml:space="preserve">المقرّم، مقتل الحسين عليه السّلام،/ 425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القمقام و غيره من كتب المقاتل: لمّا جي ء برأس الحسين أمام ابن زياد رأت رباب زوجة الحسين رأس الحسين، فأخذت الرّأس، و قبّلته، و وضعته في حجرها و قالت:</w:t>
      </w:r>
    </w:p>
    <w:p>
      <w:pPr>
        <w:pStyle w:val="BookText"/>
      </w:pPr>
      <w:r>
        <w:rPr>
          <w:rFonts w:ascii="Amiri" w:hAnsi="Amiri" w:eastAsia="Amiri" w:cs="Amiri"/>
          <w:lang w:bidi="ar-SA"/>
          <w:color w:val="111111"/>
          <w:sz w:val="28"/>
          <w:szCs w:val="28"/>
          <w:rtl/>
        </w:rPr>
        <w:t xml:space="preserve">وا حسينا فلا نسيت حسينا *** أقصدته أسنّة الأعداء</w:t>
      </w:r>
    </w:p>
    <w:p>
      <w:pPr>
        <w:pStyle w:val="BookText"/>
      </w:pPr>
      <w:r>
        <w:rPr>
          <w:rFonts w:ascii="Amiri" w:hAnsi="Amiri" w:eastAsia="Amiri" w:cs="Amiri"/>
          <w:lang w:bidi="ar-SA"/>
          <w:color w:val="111111"/>
          <w:sz w:val="28"/>
          <w:szCs w:val="28"/>
          <w:rtl/>
        </w:rPr>
        <w:t xml:space="preserve">غادروه بكربلاء صريعا *** لا سقى اللّه جانبي كربلاء</w:t>
      </w:r>
    </w:p>
    <w:p>
      <w:pPr>
        <w:pStyle w:val="BookText"/>
      </w:pPr>
      <w:r>
        <w:rPr>
          <w:rFonts w:ascii="Amiri" w:hAnsi="Amiri" w:eastAsia="Amiri" w:cs="Amiri"/>
          <w:lang w:bidi="ar-SA"/>
          <w:color w:val="111111"/>
          <w:sz w:val="28"/>
          <w:szCs w:val="28"/>
          <w:rtl/>
        </w:rPr>
        <w:t xml:space="preserve">الزّنجاني، وسيلة الدّارين،/ 364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 w:name="pg19495_216302"/>
    <w:bookmarkEnd w:id="6"/>
    <w:p>
      <w:pPr>
        <w:pStyle w:val="Heading3"/>
      </w:pPr>
      <w:bookmarkStart w:id="127" w:name="_Toc9"/>
      <w:r>
        <w:t>العقيلة ترثي أخاها عليه السّلام في مجلس ابن زياد و حديث أختها أمّ كلثوم</w:t>
      </w:r>
      <w:bookmarkEnd w:id="127"/>
    </w:p>
    <w:p>
      <w:pPr>
        <w:pStyle w:val="BookText"/>
      </w:pPr>
      <w:r>
        <w:rPr>
          <w:rFonts w:ascii="Amiri" w:hAnsi="Amiri" w:eastAsia="Amiri" w:cs="Amiri"/>
          <w:lang w:bidi="ar-SA"/>
          <w:color w:val="111111"/>
          <w:sz w:val="28"/>
          <w:szCs w:val="28"/>
          <w:rtl/>
        </w:rPr>
        <w:t xml:space="preserve">و في بعض المقاتل نقلا عن الشّعبيّ: أنّه أمر ابن زياد بالنّسوان، فأوقفوهنّ بين يديه، و امّ كلثوم بارزة الوجه، و زينب بنت أمير المؤمنين عليه السّلام تبكي، و تقول:</w:t>
      </w:r>
    </w:p>
    <w:p>
      <w:pPr>
        <w:pStyle w:val="BookText"/>
      </w:pPr>
      <w:r>
        <w:rPr>
          <w:rFonts w:ascii="Amiri" w:hAnsi="Amiri" w:eastAsia="Amiri" w:cs="Amiri"/>
          <w:lang w:bidi="ar-SA"/>
          <w:color w:val="111111"/>
          <w:sz w:val="28"/>
          <w:szCs w:val="28"/>
          <w:rtl/>
        </w:rPr>
        <w:t xml:space="preserve">آه من محنة أحاطت بنا اليوم *** لدى الطّفّ من جميع الأعادي</w:t>
      </w:r>
    </w:p>
    <w:p>
      <w:pPr>
        <w:pStyle w:val="BookText"/>
      </w:pPr>
      <w:r>
        <w:rPr>
          <w:rFonts w:ascii="Amiri" w:hAnsi="Amiri" w:eastAsia="Amiri" w:cs="Amiri"/>
          <w:lang w:bidi="ar-SA"/>
          <w:color w:val="111111"/>
          <w:sz w:val="28"/>
          <w:szCs w:val="28"/>
          <w:rtl/>
        </w:rPr>
        <w:t xml:space="preserve">فتكوا بالحسين نجل رسول اللّه *** أهدى الورى لطرق الرّشاد</w:t>
      </w:r>
    </w:p>
    <w:p>
      <w:pPr>
        <w:pStyle w:val="BookText"/>
      </w:pPr>
      <w:r>
        <w:rPr>
          <w:rFonts w:ascii="Amiri" w:hAnsi="Amiri" w:eastAsia="Amiri" w:cs="Amiri"/>
          <w:lang w:bidi="ar-SA"/>
          <w:color w:val="111111"/>
          <w:sz w:val="28"/>
          <w:szCs w:val="28"/>
          <w:rtl/>
        </w:rPr>
        <w:t xml:space="preserve">ثمّ شالوا برأسه فوق رمح *** باديا نوره كقدح الزّناد</w:t>
      </w:r>
    </w:p>
    <w:p>
      <w:pPr>
        <w:pStyle w:val="BookText"/>
      </w:pPr>
      <w:r>
        <w:rPr>
          <w:rFonts w:ascii="Amiri" w:hAnsi="Amiri" w:eastAsia="Amiri" w:cs="Amiri"/>
          <w:lang w:bidi="ar-SA"/>
          <w:color w:val="111111"/>
          <w:sz w:val="28"/>
          <w:szCs w:val="28"/>
          <w:rtl/>
        </w:rPr>
        <w:t xml:space="preserve">و كذا نحن بعده هتكونا *** و رمونا بذلّة و بعاد</w:t>
      </w:r>
    </w:p>
    <w:p>
      <w:pPr>
        <w:pStyle w:val="BookText"/>
      </w:pPr>
      <w:r>
        <w:rPr>
          <w:rFonts w:ascii="Amiri" w:hAnsi="Amiri" w:eastAsia="Amiri" w:cs="Amiri"/>
          <w:lang w:bidi="ar-SA"/>
          <w:color w:val="111111"/>
          <w:sz w:val="28"/>
          <w:szCs w:val="28"/>
          <w:rtl/>
        </w:rPr>
        <w:t xml:space="preserve">مارعوا للرّسول فينا ذماما *** بل رمونا بأسهم الأحقاد</w:t>
      </w:r>
    </w:p>
    <w:p>
      <w:pPr>
        <w:pStyle w:val="BookText"/>
      </w:pPr>
      <w:r>
        <w:rPr>
          <w:rFonts w:ascii="Amiri" w:hAnsi="Amiri" w:eastAsia="Amiri" w:cs="Amiri"/>
          <w:lang w:bidi="ar-SA"/>
          <w:color w:val="111111"/>
          <w:sz w:val="28"/>
          <w:szCs w:val="28"/>
          <w:rtl/>
        </w:rPr>
        <w:t xml:space="preserve">يا ابن سعد لقد تعرّضت للنّار *** من اللّه في غداة المعاد</w:t>
      </w:r>
    </w:p>
    <w:p>
      <w:pPr>
        <w:pStyle w:val="BookText"/>
      </w:pPr>
      <w:r>
        <w:rPr>
          <w:rFonts w:ascii="Amiri" w:hAnsi="Amiri" w:eastAsia="Amiri" w:cs="Amiri"/>
          <w:lang w:bidi="ar-SA"/>
          <w:color w:val="111111"/>
          <w:sz w:val="28"/>
          <w:szCs w:val="28"/>
          <w:rtl/>
        </w:rPr>
        <w:t xml:space="preserve">ويلكم بيننا و بينكم اللّه *** حسيبا في يوم حشر العباد</w:t>
      </w:r>
    </w:p>
    <w:p>
      <w:pPr>
        <w:pStyle w:val="BookText"/>
      </w:pPr>
      <w:r>
        <w:rPr>
          <w:rFonts w:ascii="Amiri" w:hAnsi="Amiri" w:eastAsia="Amiri" w:cs="Amiri"/>
          <w:lang w:bidi="ar-SA"/>
          <w:color w:val="111111"/>
          <w:sz w:val="28"/>
          <w:szCs w:val="28"/>
          <w:rtl/>
        </w:rPr>
        <w:t xml:space="preserve">فقال عبيد اللّه بن زياد: من تكون هذه الامرأة؟ فقالوا: هذه زينب، و تلك أمّ كلثوم اختا الحسين.</w:t>
      </w:r>
    </w:p>
    <w:p>
      <w:pPr>
        <w:pStyle w:val="BookText"/>
      </w:pPr>
      <w:r>
        <w:rPr>
          <w:rFonts w:ascii="Amiri" w:hAnsi="Amiri" w:eastAsia="Amiri" w:cs="Amiri"/>
          <w:lang w:bidi="ar-SA"/>
          <w:color w:val="111111"/>
          <w:sz w:val="28"/>
          <w:szCs w:val="28"/>
          <w:rtl/>
        </w:rPr>
        <w:t xml:space="preserve">فقال لها عمر بن سعد- و كان بمحضر ابن زياد-: كيف رأيت مكان اللّه منكم؟</w:t>
      </w:r>
    </w:p>
    <w:p>
      <w:pPr>
        <w:pStyle w:val="BookText"/>
      </w:pPr>
      <w:r>
        <w:rPr>
          <w:rFonts w:ascii="Amiri" w:hAnsi="Amiri" w:eastAsia="Amiri" w:cs="Amiri"/>
          <w:lang w:bidi="ar-SA"/>
          <w:color w:val="111111"/>
          <w:sz w:val="28"/>
          <w:szCs w:val="28"/>
          <w:rtl/>
        </w:rPr>
        <w:t xml:space="preserve">استأصل شافتكم، و قتل رجالكم. فقالت له: يا ابن سعد! إنّ هؤلاء قوم كتب اللّه عليهم القتل، فبرزوا إلى مضاجعهم، و لكن أنت يا عمر استعدّ لمحمّد جوابا، و لعلّي خطابا، و للّه عزّ و جلّ من العذاب جلبابا يا ابن سعد! قتلت عترة الرّسول في طاعة ابن زياد، و يزيد، فقال لها: إنّك لسجّاعة مثل أبيك. فقالت له: ما للنّساء سجاعة، و لو كنت سجّاعة لم أكن واقفة بين أيديكم موقف الذّلّ. ثمّ أمر بصرفهم عنه.</w:t>
      </w:r>
    </w:p>
    <w:p>
      <w:pPr>
        <w:pStyle w:val="BookText"/>
      </w:pPr>
      <w:r>
        <w:rPr>
          <w:rFonts w:ascii="Amiri" w:hAnsi="Amiri" w:eastAsia="Amiri" w:cs="Amiri"/>
          <w:lang w:bidi="ar-SA"/>
          <w:color w:val="111111"/>
          <w:sz w:val="28"/>
          <w:szCs w:val="28"/>
          <w:rtl/>
        </w:rPr>
        <w:t xml:space="preserve">قالت امّ كلثوم: فبينما نحن كذلك إذا تراءى لي شخص، و هو يقول:</w:t>
      </w:r>
    </w:p>
    <w:p>
      <w:pPr>
        <w:pStyle w:val="BookText"/>
      </w:pPr>
      <w:r>
        <w:rPr>
          <w:rFonts w:ascii="Amiri" w:hAnsi="Amiri" w:eastAsia="Amiri" w:cs="Amiri"/>
          <w:lang w:bidi="ar-SA"/>
          <w:color w:val="111111"/>
          <w:sz w:val="28"/>
          <w:szCs w:val="28"/>
          <w:rtl/>
        </w:rPr>
        <w:t xml:space="preserve">و اللّه ما جئتكم حتّى بصرت به *** بالطّفّ منعفر الخدّين منحورا</w:t>
      </w:r>
    </w:p>
    <w:p>
      <w:pPr>
        <w:pStyle w:val="BookText"/>
      </w:pPr>
      <w:r>
        <w:rPr>
          <w:rFonts w:ascii="IRNazanin" w:hAnsi="IRNazanin" w:eastAsia="IRNazanin" w:cs="IRNazanin"/>
          <w:lang w:bidi="fa-IR"/>
          <w:color w:val="111111"/>
          <w:sz w:val="28"/>
          <w:szCs w:val="28"/>
          <w:rtl/>
        </w:rPr>
        <w:t xml:space="preserve">إلى آخر ما تقدّم.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أمّ كلثوم: من أنت؟ فقال: رجل من الجنّ أسلمت على يد أبيك أمير المؤمنين في بئر ذات العلم و قد وجبت نصرتكم عليّ فجئت، [و] الأمر قد فات، فيعزّ عليّ يا آل رسول اللّه صلّى اللّه عليه و اله ما أصابكم، ألك حاجة؟</w:t>
      </w:r>
    </w:p>
    <w:p>
      <w:pPr>
        <w:pStyle w:val="BookText"/>
      </w:pPr>
      <w:r>
        <w:rPr>
          <w:rFonts w:ascii="Amiri" w:hAnsi="Amiri" w:eastAsia="Amiri" w:cs="Amiri"/>
          <w:lang w:bidi="ar-SA"/>
          <w:color w:val="111111"/>
          <w:sz w:val="28"/>
          <w:szCs w:val="28"/>
          <w:rtl/>
        </w:rPr>
        <w:t xml:space="preserve">فقالت له: امض لشأنك بارك اللّه فيك، فللّه المشيئة فينا، لا نقدر أن ندفع قضاه بذلك أخبرنا رسول اللّه صلّى اللّه عليه و اله هذا.</w:t>
      </w:r>
    </w:p>
    <w:p>
      <w:pPr>
        <w:pStyle w:val="BookText"/>
      </w:pPr>
      <w:r>
        <w:rPr>
          <w:rFonts w:ascii="Amiri" w:hAnsi="Amiri" w:eastAsia="Amiri" w:cs="Amiri"/>
          <w:lang w:bidi="ar-SA"/>
          <w:color w:val="111111"/>
          <w:sz w:val="28"/>
          <w:szCs w:val="28"/>
          <w:rtl/>
        </w:rPr>
        <w:t xml:space="preserve">الدّربندي، أسرار الشّهادة،/ 477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7" w:name="pg19495_216304"/>
    <w:bookmarkEnd w:id="7"/>
    <w:p>
      <w:pPr>
        <w:pStyle w:val="Heading3"/>
      </w:pPr>
      <w:bookmarkStart w:id="128" w:name="_Toc10"/>
      <w:r>
        <w:t>جابر (جبير) يحضر مجلس ابن زياد و عزمه على الخروج عليه لمّا رآه يصنع ما يصنع فخرج مع المختار</w:t>
      </w:r>
      <w:bookmarkEnd w:id="128"/>
    </w:p>
    <w:p>
      <w:pPr>
        <w:pStyle w:val="BookText"/>
      </w:pPr>
      <w:r>
        <w:rPr>
          <w:rFonts w:ascii="Amiri" w:hAnsi="Amiri" w:eastAsia="Amiri" w:cs="Amiri"/>
          <w:lang w:bidi="ar-SA"/>
          <w:color w:val="111111"/>
          <w:sz w:val="28"/>
          <w:szCs w:val="28"/>
          <w:rtl/>
        </w:rPr>
        <w:t xml:space="preserve">قال المداينيّ: كان ممّن حضر الواقعة رجل من بكر بن وائل، يقال له جابر أو جبير، فلمّا رأى ما صنع ابن زياد </w:t>
      </w:r>
      <w:r>
        <w:rPr>
          <w:rStyle w:val="FootnoteReference"/>
        </w:rPr>
        <w:footnoteReference w:id="335"/>
      </w:r>
      <w:r>
        <w:rPr>
          <w:rFonts w:ascii="Amiri" w:hAnsi="Amiri" w:eastAsia="Amiri" w:cs="Amiri"/>
          <w:lang w:bidi="ar-SA"/>
          <w:color w:val="111111"/>
          <w:sz w:val="28"/>
          <w:szCs w:val="28"/>
          <w:rtl/>
        </w:rPr>
        <w:t xml:space="preserve">، قال في نفسه: للّه عليّ إلّا أصيب عشرة من المسلمين، خرجوا على ابن زياد إلّا خرجت معهم.</w:t>
      </w:r>
    </w:p>
    <w:p>
      <w:pPr>
        <w:pStyle w:val="BookText"/>
      </w:pPr>
      <w:r>
        <w:rPr>
          <w:rFonts w:ascii="Amiri" w:hAnsi="Amiri" w:eastAsia="Amiri" w:cs="Amiri"/>
          <w:lang w:bidi="ar-SA"/>
          <w:color w:val="111111"/>
          <w:sz w:val="28"/>
          <w:szCs w:val="28"/>
          <w:rtl/>
        </w:rPr>
        <w:t xml:space="preserve">فلمّا </w:t>
      </w:r>
      <w:r>
        <w:rPr>
          <w:rStyle w:val="FootnoteReference"/>
        </w:rPr>
        <w:footnoteReference w:id="336"/>
      </w:r>
      <w:r>
        <w:rPr>
          <w:rFonts w:ascii="Amiri" w:hAnsi="Amiri" w:eastAsia="Amiri" w:cs="Amiri"/>
          <w:lang w:bidi="ar-SA"/>
          <w:color w:val="111111"/>
          <w:sz w:val="28"/>
          <w:szCs w:val="28"/>
          <w:rtl/>
        </w:rPr>
        <w:t xml:space="preserve">طلب المختار بثأر الحسين </w:t>
      </w:r>
      <w:r>
        <w:rPr>
          <w:rStyle w:val="FootnoteReference"/>
        </w:rPr>
        <w:footnoteReference w:id="337"/>
      </w:r>
      <w:r>
        <w:rPr>
          <w:rFonts w:ascii="Amiri" w:hAnsi="Amiri" w:eastAsia="Amiri" w:cs="Amiri"/>
          <w:lang w:bidi="ar-SA"/>
          <w:color w:val="111111"/>
          <w:sz w:val="28"/>
          <w:szCs w:val="28"/>
          <w:rtl/>
        </w:rPr>
        <w:t xml:space="preserve">و التقى العسكران، برز هذا </w:t>
      </w:r>
      <w:r>
        <w:rPr>
          <w:rStyle w:val="FootnoteReference"/>
        </w:rPr>
        <w:footnoteReference w:id="338"/>
      </w:r>
      <w:r>
        <w:rPr>
          <w:rFonts w:ascii="Amiri" w:hAnsi="Amiri" w:eastAsia="Amiri" w:cs="Amiri"/>
          <w:lang w:bidi="ar-SA"/>
          <w:color w:val="111111"/>
          <w:sz w:val="28"/>
          <w:szCs w:val="28"/>
          <w:rtl/>
        </w:rPr>
        <w:t xml:space="preserve">الرّجل، و هو يقول:</w:t>
      </w:r>
      <w:r>
        <w:rPr>
          <w:rStyle w:val="FootnoteReference"/>
        </w:rPr>
        <w:footnoteReference w:id="339"/>
      </w:r>
      <w:r>
        <w:rPr>
          <w:rFonts w:ascii="Amiri" w:hAnsi="Amiri" w:eastAsia="Amiri" w:cs="Amiri"/>
          <w:lang w:bidi="ar-SA"/>
          <w:color w:val="111111"/>
          <w:sz w:val="28"/>
          <w:szCs w:val="28"/>
          <w:rtl/>
        </w:rPr>
        <w:t xml:space="preserve">و كلّ شي ء </w:t>
      </w:r>
      <w:r>
        <w:rPr>
          <w:rStyle w:val="FootnoteReference"/>
        </w:rPr>
        <w:footnoteReference w:id="340"/>
      </w:r>
      <w:r>
        <w:rPr>
          <w:rStyle w:val="FootnoteReference"/>
        </w:rPr>
        <w:footnoteReference w:id="341"/>
      </w:r>
      <w:r>
        <w:rPr>
          <w:rFonts w:ascii="Amiri" w:hAnsi="Amiri" w:eastAsia="Amiri" w:cs="Amiri"/>
          <w:lang w:bidi="ar-SA"/>
          <w:color w:val="111111"/>
          <w:sz w:val="28"/>
          <w:szCs w:val="28"/>
          <w:rtl/>
        </w:rPr>
        <w:t xml:space="preserve">قد أراه فاسدا إلّا مقام الرّمح في ظلّ الفرس</w:t>
      </w:r>
    </w:p>
    <w:p>
      <w:pPr>
        <w:pStyle w:val="BookText"/>
      </w:pPr>
      <w:r>
        <w:rPr>
          <w:rFonts w:ascii="Amiri" w:hAnsi="Amiri" w:eastAsia="Amiri" w:cs="Amiri"/>
          <w:lang w:bidi="ar-SA"/>
          <w:color w:val="111111"/>
          <w:sz w:val="28"/>
          <w:szCs w:val="28"/>
          <w:rtl/>
        </w:rPr>
        <w:t xml:space="preserve">ثمّ حمل على صفوف ابن زياد، و صاح: يا ملعون! يا ابن ملعون! و يا خليفة الملعون!</w:t>
      </w:r>
    </w:p>
    <w:p>
      <w:pPr>
        <w:pStyle w:val="BookText"/>
      </w:pPr>
      <w:r>
        <w:rPr>
          <w:rFonts w:ascii="Amiri" w:hAnsi="Amiri" w:eastAsia="Amiri" w:cs="Amiri"/>
          <w:lang w:bidi="ar-SA"/>
          <w:color w:val="111111"/>
          <w:sz w:val="28"/>
          <w:szCs w:val="28"/>
          <w:rtl/>
        </w:rPr>
        <w:t xml:space="preserve">فتفرّق النّاس عن ابن زياد، فالتقيا بطعنتين، فوقعا قتيلين.</w:t>
      </w:r>
      <w:r>
        <w:rPr>
          <w:rStyle w:val="FootnoteReference"/>
        </w:rPr>
        <w:footnoteReference w:id="342"/>
      </w:r>
      <w:r>
        <w:rPr>
          <w:rFonts w:ascii="Amiri" w:hAnsi="Amiri" w:eastAsia="Amiri" w:cs="Amiri"/>
          <w:lang w:bidi="ar-SA"/>
          <w:color w:val="111111"/>
          <w:sz w:val="28"/>
          <w:szCs w:val="28"/>
          <w:rtl/>
        </w:rPr>
        <w:t xml:space="preserve">و قيل: إنّما قتل ابن زياد ابراهيم بن الأشتر كما نذكر </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اين ببود تا مختار، در طلب ثار 1 بيرون شد. چون جانبين را تلاقى فريقين افتاد، جابر اسب برانگيخت و اين شعر قرائت كرد:</w:t>
      </w:r>
    </w:p>
    <w:p>
      <w:pPr>
        <w:pStyle w:val="BookText"/>
      </w:pPr>
      <w:r>
        <w:rPr>
          <w:rFonts w:ascii="Amiri" w:hAnsi="Amiri" w:eastAsia="Amiri" w:cs="Amiri"/>
          <w:lang w:bidi="ar-SA"/>
          <w:color w:val="111111"/>
          <w:sz w:val="28"/>
          <w:szCs w:val="28"/>
          <w:rtl/>
        </w:rPr>
        <w:t xml:space="preserve">و كلّ عيش قد أراه فاسدا *** إلّا مقام الرّمح في ظلّ الفرس 2</w:t>
      </w:r>
    </w:p>
    <w:p>
      <w:pPr>
        <w:pStyle w:val="BookText"/>
      </w:pPr>
      <w:r>
        <w:rPr>
          <w:rFonts w:ascii="IRNazanin" w:hAnsi="IRNazanin" w:eastAsia="IRNazanin" w:cs="IRNazanin"/>
          <w:lang w:bidi="fa-IR"/>
          <w:color w:val="111111"/>
          <w:sz w:val="28"/>
          <w:szCs w:val="28"/>
          <w:rtl/>
        </w:rPr>
        <w:t xml:space="preserve">پس حمله گران افكند و فرياد برداشت: (يا ملعون! يا ابن ملعون! و يا خليفة الملعون!)</w:t>
      </w:r>
    </w:p>
    <w:p>
      <w:pPr>
        <w:pStyle w:val="BookText"/>
      </w:pPr>
      <w:r>
        <w:rPr>
          <w:rFonts w:ascii="IRNazanin" w:hAnsi="IRNazanin" w:eastAsia="IRNazanin" w:cs="IRNazanin"/>
          <w:lang w:bidi="fa-IR"/>
          <w:color w:val="111111"/>
          <w:sz w:val="28"/>
          <w:szCs w:val="28"/>
          <w:rtl/>
        </w:rPr>
        <w:t xml:space="preserve">و صف را از پيش روى ابن زياد برشكافت و با او درآويخت و هر دو تن يكديگر را با زخم نيزه جراحت كردند و از اسب درافتادند و جان بدادند. به روايتى قاتل ابن زياد، ابراهيم بن الاشتر است؛ چنان كه إن شاء اللّه در جاى خود به شرح خواهد 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طلب ثار: خونخواهی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هرگونه زندگی را تباه میدانم مگر جایگاه نیزه را در سایه اسب (یعنی عیش من در میدان جنگ است).</w:t>
      </w:r>
    </w:p>
    <w:p>
      <w:pPr>
        <w:pStyle w:val="BookText"/>
      </w:pPr>
      <w:r>
        <w:rPr>
          <w:rFonts w:ascii="IRNazanin" w:hAnsi="IRNazanin" w:eastAsia="IRNazanin" w:cs="IRNazanin"/>
          <w:lang w:bidi="fa-IR"/>
          <w:color w:val="111111"/>
          <w:sz w:val="28"/>
          <w:szCs w:val="28"/>
          <w:rtl/>
        </w:rPr>
        <w:t xml:space="preserve">سپهر ناسخ التواريخ سيد الشهدا. 3 / 58</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146- 147- عنه: القمي، نفس المهموم،/ 406؛ المازندراني، معالي السّبطين، 2/ 113- 114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8" w:name="pg19495_216306"/>
    <w:bookmarkEnd w:id="8"/>
    <w:p>
      <w:pPr>
        <w:pStyle w:val="Heading3"/>
      </w:pPr>
      <w:bookmarkStart w:id="129" w:name="_Toc11"/>
      <w:r>
        <w:t>ابن زياد ينزل أهل البيت عليهم السّلام بمكان معتزل جنب المسجد الأعظم</w:t>
      </w:r>
      <w:bookmarkEnd w:id="129"/>
    </w:p>
    <w:p>
      <w:pPr>
        <w:pStyle w:val="BookText"/>
      </w:pPr>
      <w:r>
        <w:rPr>
          <w:rFonts w:ascii="Amiri" w:hAnsi="Amiri" w:eastAsia="Amiri" w:cs="Amiri"/>
          <w:lang w:bidi="ar-SA"/>
          <w:color w:val="111111"/>
          <w:sz w:val="28"/>
          <w:szCs w:val="28"/>
          <w:rtl/>
        </w:rPr>
        <w:t xml:space="preserve">و أمر ببناته و نسائه فكان أحسن ما صنع بهنّ أن أمر لهنّ بمنزل في مكان معتزل، و أجرى </w:t>
      </w:r>
      <w:r>
        <w:rPr>
          <w:rStyle w:val="FootnoteReference"/>
        </w:rPr>
        <w:footnoteReference w:id="345"/>
      </w:r>
      <w:r>
        <w:rPr>
          <w:rFonts w:ascii="Amiri" w:hAnsi="Amiri" w:eastAsia="Amiri" w:cs="Amiri"/>
          <w:lang w:bidi="ar-SA"/>
          <w:color w:val="111111"/>
          <w:sz w:val="28"/>
          <w:szCs w:val="28"/>
          <w:rtl/>
        </w:rPr>
        <w:t xml:space="preserve">عليهنّ رزقا، و أمر لهنّ بكسوة و نفقة.</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226</w:t>
      </w:r>
    </w:p>
    <w:p>
      <w:pPr>
        <w:pStyle w:val="BookText"/>
      </w:pPr>
      <w:r>
        <w:rPr>
          <w:rFonts w:ascii="Amiri" w:hAnsi="Amiri" w:eastAsia="Amiri" w:cs="Amiri"/>
          <w:lang w:bidi="ar-SA"/>
          <w:color w:val="111111"/>
          <w:sz w:val="28"/>
          <w:szCs w:val="28"/>
          <w:rtl/>
        </w:rPr>
        <w:t xml:space="preserve">قال: و جي ء بنسائه و بناته و أهله </w:t>
      </w:r>
      <w:r>
        <w:rPr>
          <w:rStyle w:val="FootnoteReference"/>
        </w:rPr>
        <w:footnoteReference w:id="346"/>
      </w:r>
      <w:r>
        <w:rPr>
          <w:rFonts w:ascii="Amiri" w:hAnsi="Amiri" w:eastAsia="Amiri" w:cs="Amiri"/>
          <w:lang w:bidi="ar-SA"/>
          <w:color w:val="111111"/>
          <w:sz w:val="28"/>
          <w:szCs w:val="28"/>
          <w:rtl/>
        </w:rPr>
        <w:t xml:space="preserve">، و كان أحسن شي ء صنعه أن أمر لهنّ </w:t>
      </w:r>
      <w:r>
        <w:rPr>
          <w:rStyle w:val="FootnoteReference"/>
        </w:rPr>
        <w:footnoteReference w:id="347"/>
      </w:r>
      <w:r>
        <w:rPr>
          <w:rFonts w:ascii="Amiri" w:hAnsi="Amiri" w:eastAsia="Amiri" w:cs="Amiri"/>
          <w:lang w:bidi="ar-SA"/>
          <w:color w:val="111111"/>
          <w:sz w:val="28"/>
          <w:szCs w:val="28"/>
          <w:rtl/>
        </w:rPr>
        <w:t xml:space="preserve">بمنزل في مكان معتزل، و أجرى عليهنّ </w:t>
      </w:r>
      <w:r>
        <w:rPr>
          <w:rStyle w:val="FootnoteReference"/>
        </w:rPr>
        <w:footnoteReference w:id="348"/>
      </w:r>
      <w:r>
        <w:rPr>
          <w:rFonts w:ascii="IRNazanin" w:hAnsi="IRNazanin" w:eastAsia="IRNazanin" w:cs="IRNazanin"/>
          <w:lang w:bidi="fa-IR"/>
          <w:color w:val="111111"/>
          <w:sz w:val="28"/>
          <w:szCs w:val="28"/>
          <w:rtl/>
        </w:rPr>
        <w:t xml:space="preserve">رزقا، و أمر لهنّ </w:t>
      </w:r>
      <w:r>
        <w:rPr>
          <w:rStyle w:val="FootnoteReference"/>
        </w:rPr>
        <w:footnoteReference w:id="349"/>
      </w:r>
      <w:r>
        <w:rPr>
          <w:rFonts w:ascii="Amiri" w:hAnsi="Amiri" w:eastAsia="Amiri" w:cs="Amiri"/>
          <w:lang w:bidi="ar-SA"/>
          <w:color w:val="111111"/>
          <w:sz w:val="28"/>
          <w:szCs w:val="28"/>
          <w:rtl/>
        </w:rPr>
        <w:t xml:space="preserve">بنفقة و كسوة.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پاينده، ترجمه تاريخ طبرى، 7/ 2980</w:t>
      </w:r>
    </w:p>
    <w:p>
      <w:pPr>
        <w:pStyle w:val="BookText"/>
      </w:pPr>
      <w:r>
        <w:rPr>
          <w:rFonts w:ascii="Amiri" w:hAnsi="Amiri" w:eastAsia="Amiri" w:cs="Amiri"/>
          <w:lang w:bidi="ar-SA"/>
          <w:color w:val="111111"/>
          <w:sz w:val="28"/>
          <w:szCs w:val="28"/>
          <w:rtl/>
        </w:rPr>
        <w:t xml:space="preserve">الطّبري، التّاريخ، 5/ 393- مثله ابن كثير، البداية و النّهاية، 8/ 171</w:t>
      </w:r>
    </w:p>
    <w:p>
      <w:pPr>
        <w:pStyle w:val="BookText"/>
      </w:pPr>
      <w:r>
        <w:rPr>
          <w:rFonts w:ascii="Amiri" w:hAnsi="Amiri" w:eastAsia="Amiri" w:cs="Amiri"/>
          <w:lang w:bidi="ar-SA"/>
          <w:color w:val="111111"/>
          <w:sz w:val="28"/>
          <w:szCs w:val="28"/>
          <w:rtl/>
        </w:rPr>
        <w:t xml:space="preserve">قال: فسكت ابن زياد، ثمّ قال: أخرجوهم عنّي. </w:t>
      </w:r>
      <w:r>
        <w:rPr>
          <w:rStyle w:val="FootnoteReference"/>
        </w:rPr>
        <w:footnoteReference w:id="351"/>
      </w:r>
      <w:r>
        <w:rPr>
          <w:rFonts w:ascii="Amiri" w:hAnsi="Amiri" w:eastAsia="Amiri" w:cs="Amiri"/>
          <w:lang w:bidi="ar-SA"/>
          <w:color w:val="111111"/>
          <w:sz w:val="28"/>
          <w:szCs w:val="28"/>
          <w:rtl/>
        </w:rPr>
        <w:t xml:space="preserve">و أنزلهم في دار </w:t>
      </w:r>
      <w:r>
        <w:rPr>
          <w:rStyle w:val="FootnoteReference"/>
        </w:rPr>
        <w:footnoteReference w:id="352"/>
      </w:r>
      <w:r>
        <w:rPr>
          <w:rFonts w:ascii="IRNazanin" w:hAnsi="IRNazanin" w:eastAsia="IRNazanin" w:cs="IRNazanin"/>
          <w:lang w:bidi="fa-IR"/>
          <w:color w:val="111111"/>
          <w:sz w:val="28"/>
          <w:szCs w:val="28"/>
          <w:rtl/>
        </w:rPr>
        <w:t xml:space="preserve">إلى </w:t>
      </w:r>
      <w:r>
        <w:rPr>
          <w:rStyle w:val="FootnoteReference"/>
        </w:rPr>
        <w:footnoteReference w:id="353"/>
      </w:r>
      <w:r>
        <w:rPr>
          <w:rFonts w:ascii="IRNazanin" w:hAnsi="IRNazanin" w:eastAsia="IRNazanin" w:cs="IRNazanin"/>
          <w:lang w:bidi="fa-IR"/>
          <w:color w:val="111111"/>
          <w:sz w:val="28"/>
          <w:szCs w:val="28"/>
          <w:rtl/>
        </w:rPr>
        <w:t xml:space="preserve">جانب المسجد الأعظم.</w:t>
      </w:r>
    </w:p>
    <w:p>
      <w:pPr>
        <w:pStyle w:val="BookText"/>
      </w:pPr>
      <w:r>
        <w:rPr>
          <w:rFonts w:ascii="IRNazanin" w:hAnsi="IRNazanin" w:eastAsia="IRNazanin" w:cs="IRNazanin"/>
          <w:lang w:bidi="fa-IR"/>
          <w:color w:val="111111"/>
          <w:sz w:val="28"/>
          <w:szCs w:val="28"/>
          <w:rtl/>
        </w:rPr>
        <w:t xml:space="preserve">ابن أعثم، الفتوح، 5/ 229</w:t>
      </w:r>
    </w:p>
    <w:p>
      <w:pPr>
        <w:pStyle w:val="BookText"/>
      </w:pPr>
      <w:r>
        <w:rPr>
          <w:rFonts w:ascii="Amiri" w:hAnsi="Amiri" w:eastAsia="Amiri" w:cs="Amiri"/>
          <w:lang w:bidi="ar-SA"/>
          <w:color w:val="111111"/>
          <w:sz w:val="28"/>
          <w:szCs w:val="28"/>
          <w:rtl/>
        </w:rPr>
        <w:t xml:space="preserve">ثمّ قال: أخرجوهم عنّي. فأخرجوهم إلى دار في جنب المسجد الأعظم.</w:t>
      </w:r>
    </w:p>
    <w:p>
      <w:pPr>
        <w:pStyle w:val="BookText"/>
      </w:pPr>
      <w:r>
        <w:rPr>
          <w:rFonts w:ascii="Amiri" w:hAnsi="Amiri" w:eastAsia="Amiri" w:cs="Amiri"/>
          <w:lang w:bidi="ar-SA"/>
          <w:color w:val="111111"/>
          <w:sz w:val="28"/>
          <w:szCs w:val="28"/>
          <w:rtl/>
        </w:rPr>
        <w:t xml:space="preserve">الخوارزمي، مقتل الحسين، 2/ 43</w:t>
      </w:r>
    </w:p>
    <w:p>
      <w:pPr>
        <w:pStyle w:val="BookText"/>
      </w:pPr>
      <w:r>
        <w:rPr>
          <w:rFonts w:ascii="Amiri" w:hAnsi="Amiri" w:eastAsia="Amiri" w:cs="Amiri"/>
          <w:lang w:bidi="ar-SA"/>
          <w:color w:val="111111"/>
          <w:sz w:val="28"/>
          <w:szCs w:val="28"/>
          <w:rtl/>
        </w:rPr>
        <w:t xml:space="preserve">ثمّ أمر ابن زياد بعليّ بن الحسين عليه السّلام و أهله </w:t>
      </w:r>
      <w:r>
        <w:rPr>
          <w:rStyle w:val="FootnoteReference"/>
        </w:rPr>
        <w:footnoteReference w:id="354"/>
      </w:r>
      <w:r>
        <w:rPr>
          <w:rFonts w:ascii="IRNazanin" w:hAnsi="IRNazanin" w:eastAsia="IRNazanin" w:cs="IRNazanin"/>
          <w:lang w:bidi="fa-IR"/>
          <w:color w:val="111111"/>
          <w:sz w:val="28"/>
          <w:szCs w:val="28"/>
          <w:rtl/>
        </w:rPr>
        <w:t xml:space="preserve">، فحملوا إلى </w:t>
      </w:r>
      <w:r>
        <w:rPr>
          <w:rStyle w:val="FootnoteReference"/>
        </w:rPr>
        <w:footnoteReference w:id="355"/>
      </w:r>
      <w:r>
        <w:rPr>
          <w:rFonts w:ascii="IRNazanin" w:hAnsi="IRNazanin" w:eastAsia="IRNazanin" w:cs="IRNazanin"/>
          <w:lang w:bidi="fa-IR"/>
          <w:color w:val="111111"/>
          <w:sz w:val="28"/>
          <w:szCs w:val="28"/>
          <w:rtl/>
        </w:rPr>
        <w:t xml:space="preserve">دار إلى جنب </w:t>
      </w:r>
      <w:r>
        <w:rPr>
          <w:rStyle w:val="FootnoteReference"/>
        </w:rPr>
        <w:footnoteReference w:id="356"/>
      </w:r>
      <w:r>
        <w:rPr>
          <w:rFonts w:ascii="IRNazanin" w:hAnsi="IRNazanin" w:eastAsia="IRNazanin" w:cs="IRNazanin"/>
          <w:lang w:bidi="fa-IR"/>
          <w:color w:val="111111"/>
          <w:sz w:val="28"/>
          <w:szCs w:val="28"/>
          <w:rtl/>
        </w:rPr>
        <w:t xml:space="preserve">المسجد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الأعظم، فقالت زينب </w:t>
      </w:r>
      <w:r>
        <w:rPr>
          <w:rStyle w:val="FootnoteReference"/>
        </w:rPr>
        <w:footnoteReference w:id="357"/>
      </w:r>
      <w:r>
        <w:rPr>
          <w:rFonts w:ascii="Amiri" w:hAnsi="Amiri" w:eastAsia="Amiri" w:cs="Amiri"/>
          <w:lang w:bidi="ar-SA"/>
          <w:color w:val="111111"/>
          <w:sz w:val="28"/>
          <w:szCs w:val="28"/>
          <w:rtl/>
        </w:rPr>
        <w:t xml:space="preserve">بنت عليّ عليه السّلام </w:t>
      </w:r>
      <w:r>
        <w:rPr>
          <w:rStyle w:val="FootnoteReference"/>
        </w:rPr>
        <w:footnoteReference w:id="358"/>
      </w:r>
      <w:r>
        <w:rPr>
          <w:rFonts w:ascii="Amiri" w:hAnsi="Amiri" w:eastAsia="Amiri" w:cs="Amiri"/>
          <w:lang w:bidi="ar-SA"/>
          <w:color w:val="111111"/>
          <w:sz w:val="28"/>
          <w:szCs w:val="28"/>
          <w:rtl/>
        </w:rPr>
        <w:t xml:space="preserve">: لا يدخلنّ </w:t>
      </w:r>
      <w:r>
        <w:rPr>
          <w:rStyle w:val="FootnoteReference"/>
        </w:rPr>
        <w:footnoteReference w:id="359"/>
      </w:r>
      <w:r>
        <w:rPr>
          <w:rFonts w:ascii="Amiri" w:hAnsi="Amiri" w:eastAsia="Amiri" w:cs="Amiri"/>
          <w:lang w:bidi="ar-SA"/>
          <w:color w:val="111111"/>
          <w:sz w:val="28"/>
          <w:szCs w:val="28"/>
          <w:rtl/>
        </w:rPr>
        <w:t xml:space="preserve">عربيّة إلّا امّ ولد أو مملوكة، فأنّهنّ سبين كما </w:t>
      </w:r>
      <w:r>
        <w:rPr>
          <w:rStyle w:val="FootnoteReference"/>
        </w:rPr>
        <w:footnoteReference w:id="360"/>
      </w:r>
      <w:r>
        <w:rPr>
          <w:rFonts w:ascii="Amiri" w:hAnsi="Amiri" w:eastAsia="Amiri" w:cs="Amiri"/>
          <w:lang w:bidi="ar-SA"/>
          <w:color w:val="111111"/>
          <w:sz w:val="28"/>
          <w:szCs w:val="28"/>
          <w:rtl/>
        </w:rPr>
        <w:t xml:space="preserve">سبينا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فهرى، ترجمه لهوف،/ 163</w:t>
      </w:r>
    </w:p>
    <w:p>
      <w:pPr>
        <w:pStyle w:val="BookText"/>
      </w:pPr>
      <w:r>
        <w:rPr>
          <w:rFonts w:ascii="IRNazanin" w:hAnsi="IRNazanin" w:eastAsia="IRNazanin" w:cs="IRNazanin"/>
          <w:lang w:bidi="fa-IR"/>
          <w:color w:val="111111"/>
          <w:sz w:val="28"/>
          <w:szCs w:val="28"/>
          <w:rtl/>
        </w:rPr>
        <w:t xml:space="preserve">ابن زياد لحظه اى متفكر شد و به ملازمان خويش خطاب كرد: (مرا از گفت وگوى اين جماعت نجات دهيد و ايشان را از قصر بيرون بريد و در فلان سراى فرود آريد.)</w:t>
      </w:r>
    </w:p>
    <w:p>
      <w:pPr>
        <w:pStyle w:val="BookText"/>
      </w:pPr>
      <w:r>
        <w:rPr>
          <w:rFonts w:ascii="Amiri" w:hAnsi="Amiri" w:eastAsia="Amiri" w:cs="Amiri"/>
          <w:lang w:bidi="ar-SA"/>
          <w:color w:val="111111"/>
          <w:sz w:val="28"/>
          <w:szCs w:val="28"/>
          <w:rtl/>
        </w:rPr>
        <w:t xml:space="preserve">و آن اعوان به موجب فرمان او عمل كردند.</w:t>
      </w:r>
    </w:p>
    <w:p>
      <w:pPr>
        <w:pStyle w:val="BookText"/>
      </w:pPr>
      <w:r>
        <w:rPr>
          <w:rFonts w:ascii="Amiri" w:hAnsi="Amiri" w:eastAsia="Amiri" w:cs="Amiri"/>
          <w:lang w:bidi="ar-SA"/>
          <w:color w:val="111111"/>
          <w:sz w:val="28"/>
          <w:szCs w:val="28"/>
          <w:rtl/>
        </w:rPr>
        <w:t xml:space="preserve">ميرخواند، روضة الصفا، 3/ 174</w:t>
      </w:r>
    </w:p>
    <w:p>
      <w:pPr>
        <w:pStyle w:val="BookText"/>
      </w:pPr>
      <w:r>
        <w:rPr>
          <w:rFonts w:ascii="IRNazanin" w:hAnsi="IRNazanin" w:eastAsia="IRNazanin" w:cs="IRNazanin"/>
          <w:lang w:bidi="fa-IR"/>
          <w:color w:val="111111"/>
          <w:sz w:val="28"/>
          <w:szCs w:val="28"/>
          <w:rtl/>
        </w:rPr>
        <w:t xml:space="preserve">جمعى از نوكران خود را گفت: (مرا از ابرام اين جماعت نجات دهيد و ايشان را از اين قصر بيرون بريد و در فلان سراى فرود آوريد.)</w:t>
      </w:r>
    </w:p>
    <w:p>
      <w:pPr>
        <w:pStyle w:val="BookText"/>
      </w:pPr>
      <w:r>
        <w:rPr>
          <w:rFonts w:ascii="Amiri" w:hAnsi="Amiri" w:eastAsia="Amiri" w:cs="Amiri"/>
          <w:lang w:bidi="ar-SA"/>
          <w:color w:val="111111"/>
          <w:sz w:val="28"/>
          <w:szCs w:val="28"/>
          <w:rtl/>
        </w:rPr>
        <w:t xml:space="preserve">آن اعوان به موجب فرموده آن ملعون به تقديم رساندند.</w:t>
      </w:r>
    </w:p>
    <w:p>
      <w:pPr>
        <w:pStyle w:val="BookText"/>
      </w:pPr>
      <w:r>
        <w:rPr>
          <w:rFonts w:ascii="Amiri" w:hAnsi="Amiri" w:eastAsia="Amiri" w:cs="Amiri"/>
          <w:lang w:bidi="ar-SA"/>
          <w:color w:val="111111"/>
          <w:sz w:val="28"/>
          <w:szCs w:val="28"/>
          <w:rtl/>
        </w:rPr>
        <w:t xml:space="preserve">خواند امير، حبيب السّير، 2/ 59</w:t>
      </w:r>
    </w:p>
    <w:p>
      <w:pPr>
        <w:pStyle w:val="BookText"/>
      </w:pPr>
      <w:r>
        <w:rPr>
          <w:rFonts w:ascii="IRNazanin" w:hAnsi="IRNazanin" w:eastAsia="IRNazanin" w:cs="IRNazanin"/>
          <w:lang w:bidi="fa-IR"/>
          <w:color w:val="111111"/>
          <w:sz w:val="28"/>
          <w:szCs w:val="28"/>
          <w:rtl/>
        </w:rPr>
        <w:t xml:space="preserve">پس آن ملعون امر كرد تا ايشان را به خانه اى بردند كه در پهلوى مسجد بود و در آنجا حبس كردند.</w:t>
      </w:r>
    </w:p>
    <w:p>
      <w:pPr>
        <w:pStyle w:val="BookText"/>
      </w:pPr>
      <w:r>
        <w:rPr>
          <w:rFonts w:ascii="IRNazanin" w:hAnsi="IRNazanin" w:eastAsia="IRNazanin" w:cs="IRNazanin"/>
          <w:lang w:bidi="fa-IR"/>
          <w:color w:val="111111"/>
          <w:sz w:val="28"/>
          <w:szCs w:val="28"/>
          <w:rtl/>
        </w:rPr>
        <w:t xml:space="preserve">زينب خاتون گفت: (در آن ايام، يك زن از زنان كوفه به نزد ما نيامدند؛ چون اسير بوديم، كنيزان به ديدن ما مى آمدند.)</w:t>
      </w:r>
    </w:p>
    <w:p>
      <w:pPr>
        <w:pStyle w:val="BookText"/>
      </w:pPr>
      <w:r>
        <w:rPr>
          <w:rFonts w:ascii="Amiri" w:hAnsi="Amiri" w:eastAsia="Amiri" w:cs="Amiri"/>
          <w:lang w:bidi="ar-SA"/>
          <w:color w:val="111111"/>
          <w:sz w:val="28"/>
          <w:szCs w:val="28"/>
          <w:rtl/>
        </w:rPr>
        <w:t xml:space="preserve">مجلسى، جلاء العيون،/ 719- 720</w:t>
      </w:r>
    </w:p>
    <w:p>
      <w:pPr>
        <w:pStyle w:val="BookText"/>
      </w:pPr>
      <w:r>
        <w:rPr>
          <w:rFonts w:ascii="IRNazanin" w:hAnsi="IRNazanin" w:eastAsia="IRNazanin" w:cs="IRNazanin"/>
          <w:lang w:bidi="fa-IR"/>
          <w:color w:val="111111"/>
          <w:sz w:val="28"/>
          <w:szCs w:val="28"/>
          <w:rtl/>
        </w:rPr>
        <w:t xml:space="preserve">در كتاب روضة الشهدا بعد از ذكر مناظره ابن زياد ملعون با حضرت زينب و امام زين العابدين عليه السّلام مسطور است كه آن ملعون با دربانان و عوانان 1 گفت: (مرا از مكالمه اين جماعت و مبالغت ايشان در مكالمت نجات بخشيد و در آن زندان كه در آن خانه، كه پهلوى مسجد جامع است محبوس داريد تا بر آنچه رأى من تعلق يافت، در حق ايشان جارى نمايم.)</w:t>
      </w:r>
    </w:p>
    <w:p>
      <w:pPr>
        <w:pStyle w:val="BookText"/>
      </w:pPr>
      <w:r>
        <w:rPr>
          <w:rFonts w:ascii="IRNazanin" w:hAnsi="IRNazanin" w:eastAsia="IRNazanin" w:cs="IRNazanin"/>
          <w:lang w:bidi="fa-IR"/>
          <w:color w:val="111111"/>
          <w:sz w:val="28"/>
          <w:szCs w:val="28"/>
          <w:rtl/>
        </w:rPr>
        <w:t xml:space="preserve">در كتاب لهوف مسطور است كه پس از آن، ابن زياد فرمان كرد تا على بن الحسين و اهل او را به خانه اى كه پهلوى مسجد اعظم بود، حمل كردند. حضرت زينب سلام اللّه عليها مى فرمايد: (جز امّ ولد 2 يا مملوكى عربيه بر ما در نمى آيد. چه ايشان اسيرى و ما نيز اسيرى بوديم.)</w:t>
      </w:r>
    </w:p>
    <w:p>
      <w:pPr>
        <w:pStyle w:val="BookText"/>
      </w:pPr>
      <w:r>
        <w:rPr>
          <w:rFonts w:ascii="IRNazanin" w:hAnsi="IRNazanin" w:eastAsia="IRNazanin" w:cs="IRNazanin"/>
          <w:lang w:bidi="fa-IR"/>
          <w:color w:val="111111"/>
          <w:sz w:val="28"/>
          <w:szCs w:val="28"/>
          <w:rtl/>
        </w:rPr>
        <w:t xml:space="preserve">از اين خبر معلوم مى شود كه حالت اهل بيت در اين زندانخانه اوسع از مجلس نخست بوده؛ چه ابواب دخول و خروج بر ايشان مسدود نبوده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خوانان: یاران، خدمتکاران.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 ولد : کنیزی که از آقای خود صاحب فرزند شود.</w:t>
      </w:r>
    </w:p>
    <w:p>
      <w:pPr>
        <w:pStyle w:val="BookText"/>
      </w:pPr>
      <w:r>
        <w:rPr>
          <w:rFonts w:ascii="IRNazanin" w:hAnsi="IRNazanin" w:eastAsia="IRNazanin" w:cs="IRNazanin"/>
          <w:lang w:bidi="fa-IR"/>
          <w:color w:val="111111"/>
          <w:sz w:val="28"/>
          <w:szCs w:val="28"/>
          <w:rtl/>
        </w:rPr>
        <w:t xml:space="preserve">سپهر، ناسخ التواريخ حضرت سجاد علیه السلام 20 / 152</w:t>
      </w:r>
    </w:p>
    <w:p>
      <w:pPr>
        <w:pStyle w:val="BookText"/>
      </w:pPr>
      <w:r>
        <w:rPr>
          <w:rFonts w:ascii="Amiri" w:hAnsi="Amiri" w:eastAsia="Amiri" w:cs="Amiri"/>
          <w:lang w:bidi="ar-SA"/>
          <w:color w:val="111111"/>
          <w:sz w:val="28"/>
          <w:szCs w:val="28"/>
          <w:rtl/>
        </w:rPr>
        <w:t xml:space="preserve">ابن طاووس، اللّهوف،/ 163- عنه: المجلسي، البحار، 45/ 118؛ البحراني، العوالم،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385؛ البهبهاني، الدّمعة السّاكبة، 5/ 53؛ الدّربندي، أسرار الشّهادة،/ 475؛ القمي، نفس المهموم،/ 409؛ المازندراني، معالي السّبطين، 2/ 115؛ الزّنجاني، وسيلة الدّارين،/ 366؛ مثله محمّد بن أبي طالب، تسلية المجالس، 2/ 365؛ الأمين، أعيان الشّيعة، 1/ 614، لواعج الأشجان،/ 211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9" w:name="pg19495_216309"/>
    <w:bookmarkEnd w:id="9"/>
    <w:p>
      <w:pPr>
        <w:pStyle w:val="Heading3"/>
      </w:pPr>
      <w:bookmarkStart w:id="130" w:name="_Toc12"/>
      <w:r>
        <w:t>أمر ابن زياد بحبس أهل البيت عليهم السّلام في قصره</w:t>
      </w:r>
      <w:bookmarkEnd w:id="130"/>
    </w:p>
    <w:p>
      <w:pPr>
        <w:pStyle w:val="BookText"/>
      </w:pPr>
      <w:r>
        <w:rPr>
          <w:rFonts w:ascii="Amiri" w:hAnsi="Amiri" w:eastAsia="Amiri" w:cs="Amiri"/>
          <w:lang w:bidi="ar-SA"/>
          <w:color w:val="111111"/>
          <w:sz w:val="28"/>
          <w:szCs w:val="28"/>
          <w:rtl/>
        </w:rPr>
        <w:t xml:space="preserve">قال: و أمر عبيد اللّه بن زياد بحبس من قدم به عليه من بقيّة أهل حسين معه في القصر.</w:t>
      </w:r>
    </w:p>
    <w:p>
      <w:pPr>
        <w:pStyle w:val="BookText"/>
      </w:pPr>
      <w:r>
        <w:rPr>
          <w:rFonts w:ascii="Amiri" w:hAnsi="Amiri" w:eastAsia="Amiri" w:cs="Amiri"/>
          <w:lang w:bidi="ar-SA"/>
          <w:color w:val="111111"/>
          <w:sz w:val="28"/>
          <w:szCs w:val="28"/>
          <w:rtl/>
        </w:rPr>
        <w:t xml:space="preserve">ابن سعد، الحسين عليه السّلام،/ 81</w:t>
      </w:r>
    </w:p>
    <w:p>
      <w:pPr>
        <w:pStyle w:val="BookText"/>
      </w:pPr>
      <w:r>
        <w:rPr>
          <w:rFonts w:ascii="Amiri" w:hAnsi="Amiri" w:eastAsia="Amiri" w:cs="Amiri"/>
          <w:lang w:bidi="ar-SA"/>
          <w:color w:val="111111"/>
          <w:sz w:val="28"/>
          <w:szCs w:val="28"/>
          <w:rtl/>
        </w:rPr>
        <w:t xml:space="preserve">قال هشام: و أمّا عوانة بن الحكم الكلبيّ، فإنّه قال: لمّا قتل الحسين و جي ء بالأثقال و الأسارى حتّى وردوا بهم الكوفة إلى عبيد اللّه </w:t>
      </w:r>
      <w:r>
        <w:rPr>
          <w:rStyle w:val="FootnoteReference"/>
        </w:rPr>
        <w:footnoteReference w:id="363"/>
      </w:r>
      <w:r>
        <w:rPr>
          <w:rFonts w:ascii="Amiri" w:hAnsi="Amiri" w:eastAsia="Amiri" w:cs="Amiri"/>
          <w:lang w:bidi="ar-SA"/>
          <w:color w:val="111111"/>
          <w:sz w:val="28"/>
          <w:szCs w:val="28"/>
          <w:rtl/>
        </w:rPr>
        <w:t xml:space="preserve">، فبينا القوم محتبسون إذ وقع حجر في السّجن، معه كتاب مربوط، و في الكتاب: خرج البريد بأمركم في يوم كذا و كذا </w:t>
      </w:r>
      <w:r>
        <w:rPr>
          <w:rStyle w:val="FootnoteReference"/>
        </w:rPr>
        <w:footnoteReference w:id="364"/>
      </w:r>
      <w:r>
        <w:rPr>
          <w:rFonts w:ascii="Amiri" w:hAnsi="Amiri" w:eastAsia="Amiri" w:cs="Amiri"/>
          <w:lang w:bidi="ar-SA"/>
          <w:color w:val="111111"/>
          <w:sz w:val="28"/>
          <w:szCs w:val="28"/>
          <w:rtl/>
        </w:rPr>
        <w:t xml:space="preserve">إلى يزيد بن معاوية، و هو سائر كذا </w:t>
      </w:r>
      <w:r>
        <w:rPr>
          <w:rStyle w:val="FootnoteReference"/>
        </w:rPr>
        <w:footnoteReference w:id="365"/>
      </w:r>
      <w:r>
        <w:rPr>
          <w:rFonts w:ascii="Amiri" w:hAnsi="Amiri" w:eastAsia="Amiri" w:cs="Amiri"/>
          <w:lang w:bidi="ar-SA"/>
          <w:color w:val="111111"/>
          <w:sz w:val="28"/>
          <w:szCs w:val="28"/>
          <w:rtl/>
        </w:rPr>
        <w:t xml:space="preserve">و كذا يوما، و راجع في كذا و كذا، فإن سمعتم التّكبير، فأيقنوا بالقتل، و إن لم تسمعوا تكبيرا فهو الأمان </w:t>
      </w:r>
      <w:r>
        <w:rPr>
          <w:rStyle w:val="FootnoteReference"/>
        </w:rPr>
        <w:footnoteReference w:id="366"/>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قال: فلمّا كان قبل قدوم البريد بيومين أو ثلاثة إذا حجر قد القى في السّجن، و معه كتاب مربوط و موسى، و في الكتاب: أوصوا و اعهدوا فإنّما ينتظر البريد يوم كذا و كذا.</w:t>
      </w:r>
    </w:p>
    <w:p>
      <w:pPr>
        <w:pStyle w:val="BookText"/>
      </w:pPr>
      <w:r>
        <w:rPr>
          <w:rFonts w:ascii="Amiri" w:hAnsi="Amiri" w:eastAsia="Amiri" w:cs="Amiri"/>
          <w:lang w:bidi="ar-SA"/>
          <w:color w:val="111111"/>
          <w:sz w:val="28"/>
          <w:szCs w:val="28"/>
          <w:rtl/>
        </w:rPr>
        <w:t xml:space="preserve">فجاء البريد و لم يسمع التّكبير، و جاء كتاب بأن سرّح الاسارى إليّ.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گويد: و چون دو روز يا سه روز پيش از آمدن پيك شد، سنگى به زندان افتاد كه نوشته اى بدان بسته بود با يك تيغ و نوشته چنين بود: (وصيت كنيد و سفارش بگوييد كه فلان و فلان روز در انتظار پيك اند.)</w:t>
      </w:r>
    </w:p>
    <w:p>
      <w:pPr>
        <w:pStyle w:val="BookText"/>
      </w:pPr>
      <w:r>
        <w:rPr>
          <w:rFonts w:ascii="IRNazanin" w:hAnsi="IRNazanin" w:eastAsia="IRNazanin" w:cs="IRNazanin"/>
          <w:lang w:bidi="fa-IR"/>
          <w:color w:val="111111"/>
          <w:sz w:val="28"/>
          <w:szCs w:val="28"/>
          <w:rtl/>
        </w:rPr>
        <w:t xml:space="preserve">گويد: (پيك بيامد و تكبير شنيده نشد و نامه آمد كه: اسيران را پيش من فرست.)</w:t>
      </w:r>
    </w:p>
    <w:p>
      <w:pPr>
        <w:pStyle w:val="BookText"/>
      </w:pPr>
      <w:r>
        <w:rPr>
          <w:rFonts w:ascii="IRNazanin" w:hAnsi="IRNazanin" w:eastAsia="IRNazanin" w:cs="IRNazanin"/>
          <w:lang w:bidi="fa-IR"/>
          <w:color w:val="111111"/>
          <w:sz w:val="28"/>
          <w:szCs w:val="28"/>
          <w:rtl/>
        </w:rPr>
        <w:t xml:space="preserve">پاينده، ترجمه تاريخ طبرى، 7/ 3075- 3076</w:t>
      </w:r>
    </w:p>
    <w:p>
      <w:pPr>
        <w:pStyle w:val="BookText"/>
      </w:pPr>
      <w:r>
        <w:rPr>
          <w:rFonts w:ascii="Amiri" w:hAnsi="Amiri" w:eastAsia="Amiri" w:cs="Amiri"/>
          <w:lang w:bidi="ar-SA"/>
          <w:color w:val="111111"/>
          <w:sz w:val="28"/>
          <w:szCs w:val="28"/>
          <w:rtl/>
        </w:rPr>
        <w:t xml:space="preserve">الطّبري، التّاريخ، 5/ 463- عنه: القمي، نفس المهموم،/ 413؛ المحمودي، العبرات، 2/ 252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قال: أخبرنا محمّد بن زكريّا، قال: حدّثنا أحمد بن محمّد بن يزيد، قال: حدّثنا أبو نعيم، قال: حدّثني حاجب عبيد اللّه بن زياد: [...] </w:t>
      </w:r>
      <w:r>
        <w:rPr>
          <w:rStyle w:val="FootnoteReference"/>
        </w:rPr>
        <w:footnoteReference w:id="368"/>
      </w:r>
      <w:r>
        <w:rPr>
          <w:rFonts w:ascii="Amiri" w:hAnsi="Amiri" w:eastAsia="Amiri" w:cs="Amiri"/>
          <w:lang w:bidi="ar-SA"/>
          <w:color w:val="111111"/>
          <w:sz w:val="28"/>
          <w:szCs w:val="28"/>
          <w:rtl/>
        </w:rPr>
        <w:t xml:space="preserve">ثمّ أمر </w:t>
      </w:r>
      <w:r>
        <w:rPr>
          <w:rStyle w:val="FootnoteReference"/>
        </w:rPr>
        <w:footnoteReference w:id="369"/>
      </w:r>
      <w:r>
        <w:rPr>
          <w:rFonts w:ascii="Amiri" w:hAnsi="Amiri" w:eastAsia="Amiri" w:cs="Amiri"/>
          <w:lang w:bidi="ar-SA"/>
          <w:color w:val="111111"/>
          <w:sz w:val="28"/>
          <w:szCs w:val="28"/>
          <w:rtl/>
        </w:rPr>
        <w:t xml:space="preserve">بعليّ بن الحسين عليه السّلام فغلّ، و حمل مع النّسوة و السّبايا إلى السّجن و كنت </w:t>
      </w:r>
      <w:r>
        <w:rPr>
          <w:rStyle w:val="FootnoteReference"/>
        </w:rPr>
        <w:footnoteReference w:id="370"/>
      </w:r>
      <w:r>
        <w:rPr>
          <w:rFonts w:ascii="IRNazanin" w:hAnsi="IRNazanin" w:eastAsia="IRNazanin" w:cs="IRNazanin"/>
          <w:lang w:bidi="fa-IR"/>
          <w:color w:val="111111"/>
          <w:sz w:val="28"/>
          <w:szCs w:val="28"/>
          <w:rtl/>
        </w:rPr>
        <w:t xml:space="preserve">معهم، فما مررنا بزقاق إلّا وجدناه </w:t>
      </w:r>
      <w:r>
        <w:rPr>
          <w:rStyle w:val="FootnoteReference"/>
        </w:rPr>
        <w:footnoteReference w:id="371"/>
      </w:r>
      <w:r>
        <w:rPr>
          <w:rFonts w:ascii="IRNazanin" w:hAnsi="IRNazanin" w:eastAsia="IRNazanin" w:cs="IRNazanin"/>
          <w:lang w:bidi="fa-IR"/>
          <w:color w:val="111111"/>
          <w:sz w:val="28"/>
          <w:szCs w:val="28"/>
          <w:rtl/>
        </w:rPr>
        <w:t xml:space="preserve">ملاء </w:t>
      </w:r>
      <w:r>
        <w:rPr>
          <w:rStyle w:val="FootnoteReference"/>
        </w:rPr>
        <w:footnoteReference w:id="372"/>
      </w:r>
      <w:r>
        <w:rPr>
          <w:rFonts w:ascii="IRNazanin" w:hAnsi="IRNazanin" w:eastAsia="IRNazanin" w:cs="IRNazanin"/>
          <w:lang w:bidi="fa-IR"/>
          <w:color w:val="111111"/>
          <w:sz w:val="28"/>
          <w:szCs w:val="28"/>
          <w:rtl/>
        </w:rPr>
        <w:t xml:space="preserve">رجالا و نساء </w:t>
      </w:r>
      <w:r>
        <w:rPr>
          <w:rStyle w:val="FootnoteReference"/>
        </w:rPr>
        <w:footnoteReference w:id="373"/>
      </w:r>
      <w:r>
        <w:rPr>
          <w:rFonts w:ascii="Amiri" w:hAnsi="Amiri" w:eastAsia="Amiri" w:cs="Amiri"/>
          <w:lang w:bidi="ar-SA"/>
          <w:color w:val="111111"/>
          <w:sz w:val="28"/>
          <w:szCs w:val="28"/>
          <w:rtl/>
        </w:rPr>
        <w:t xml:space="preserve">يضربون وجوههم، </w:t>
      </w:r>
      <w:r>
        <w:rPr>
          <w:rStyle w:val="FootnoteReference"/>
        </w:rPr>
        <w:footnoteReference w:id="374"/>
      </w:r>
      <w:r>
        <w:rPr>
          <w:rFonts w:ascii="Amiri" w:hAnsi="Amiri" w:eastAsia="Amiri" w:cs="Amiri"/>
          <w:lang w:bidi="ar-SA"/>
          <w:color w:val="111111"/>
          <w:sz w:val="28"/>
          <w:szCs w:val="28"/>
          <w:rtl/>
        </w:rPr>
        <w:t xml:space="preserve">و يبكون، فحبسوا </w:t>
      </w:r>
      <w:r>
        <w:rPr>
          <w:rStyle w:val="FootnoteReference"/>
        </w:rPr>
        <w:footnoteReference w:id="375"/>
      </w:r>
      <w:r>
        <w:rPr>
          <w:rFonts w:ascii="Amiri" w:hAnsi="Amiri" w:eastAsia="Amiri" w:cs="Amiri"/>
          <w:lang w:bidi="ar-SA"/>
          <w:color w:val="111111"/>
          <w:sz w:val="28"/>
          <w:szCs w:val="28"/>
          <w:rtl/>
        </w:rPr>
        <w:t xml:space="preserve">في سجن </w:t>
      </w:r>
      <w:r>
        <w:rPr>
          <w:rStyle w:val="FootnoteReference"/>
        </w:rPr>
        <w:footnoteReference w:id="376"/>
      </w:r>
      <w:r>
        <w:rPr>
          <w:rFonts w:ascii="Amiri" w:hAnsi="Amiri" w:eastAsia="Amiri" w:cs="Amiri"/>
          <w:lang w:bidi="ar-SA"/>
          <w:color w:val="111111"/>
          <w:sz w:val="28"/>
          <w:szCs w:val="28"/>
          <w:rtl/>
        </w:rPr>
        <w:t xml:space="preserve">، و طبّق </w:t>
      </w:r>
      <w:r>
        <w:rPr>
          <w:rStyle w:val="FootnoteReference"/>
        </w:rPr>
        <w:footnoteReference w:id="377"/>
      </w:r>
      <w:r>
        <w:rPr>
          <w:rFonts w:ascii="Amiri" w:hAnsi="Amiri" w:eastAsia="Amiri" w:cs="Amiri"/>
          <w:lang w:bidi="ar-SA"/>
          <w:color w:val="111111"/>
          <w:sz w:val="28"/>
          <w:szCs w:val="28"/>
          <w:rtl/>
        </w:rPr>
        <w:t xml:space="preserve">عليهم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ابن زياد لعنه اللّه، دعا بعليّ بن الحسين عليه السّلام و النّسوة </w:t>
      </w:r>
      <w:r>
        <w:rPr>
          <w:rStyle w:val="FootnoteReference"/>
        </w:rPr>
        <w:footnoteReference w:id="379"/>
      </w:r>
      <w:r>
        <w:rPr>
          <w:rFonts w:ascii="Amiri" w:hAnsi="Amiri" w:eastAsia="Amiri" w:cs="Amiri"/>
          <w:lang w:bidi="ar-SA"/>
          <w:color w:val="111111"/>
          <w:sz w:val="28"/>
          <w:szCs w:val="28"/>
          <w:rtl/>
        </w:rPr>
        <w:t xml:space="preserve">، و أحضر رأس الحسين عليه السّلام، و كانت زينب ابنة </w:t>
      </w:r>
      <w:r>
        <w:rPr>
          <w:rStyle w:val="FootnoteReference"/>
        </w:rPr>
        <w:footnoteReference w:id="380"/>
      </w:r>
      <w:r>
        <w:rPr>
          <w:rFonts w:ascii="Amiri" w:hAnsi="Amiri" w:eastAsia="Amiri" w:cs="Amiri"/>
          <w:lang w:bidi="ar-SA"/>
          <w:color w:val="111111"/>
          <w:sz w:val="28"/>
          <w:szCs w:val="28"/>
          <w:rtl/>
        </w:rPr>
        <w:t xml:space="preserve">عليّ عليه السّلام فيهم، فقال ابن زياد: الحمد للّه الّذي فضحكم، و قتلكم </w:t>
      </w:r>
      <w:r>
        <w:rPr>
          <w:rStyle w:val="FootnoteReference"/>
        </w:rPr>
        <w:footnoteReference w:id="381"/>
      </w:r>
      <w:r>
        <w:rPr>
          <w:rFonts w:ascii="Amiri" w:hAnsi="Amiri" w:eastAsia="Amiri" w:cs="Amiri"/>
          <w:lang w:bidi="ar-SA"/>
          <w:color w:val="111111"/>
          <w:sz w:val="28"/>
          <w:szCs w:val="28"/>
          <w:rtl/>
        </w:rPr>
        <w:t xml:space="preserve">و أكذب أحاديثكم.</w:t>
      </w:r>
    </w:p>
    <w:p>
      <w:pPr>
        <w:pStyle w:val="BookText"/>
      </w:pPr>
      <w:r>
        <w:rPr>
          <w:rFonts w:ascii="Amiri" w:hAnsi="Amiri" w:eastAsia="Amiri" w:cs="Amiri"/>
          <w:lang w:bidi="ar-SA"/>
          <w:color w:val="111111"/>
          <w:sz w:val="28"/>
          <w:szCs w:val="28"/>
          <w:rtl/>
        </w:rPr>
        <w:t xml:space="preserve">فقالت زينب عليها السّلام: الحمد للّه الّذي أكرمنا بمحمّد و طهّرنا تطهيرا، إنّما يفضح اللّه الفاسق، و يكذب الفاجر. قال: كيف رأيت صنع </w:t>
      </w:r>
      <w:r>
        <w:rPr>
          <w:rStyle w:val="FootnoteReference"/>
        </w:rPr>
        <w:footnoteReference w:id="382"/>
      </w:r>
      <w:r>
        <w:rPr>
          <w:rFonts w:ascii="Amiri" w:hAnsi="Amiri" w:eastAsia="Amiri" w:cs="Amiri"/>
          <w:lang w:bidi="ar-SA"/>
          <w:color w:val="111111"/>
          <w:sz w:val="28"/>
          <w:szCs w:val="28"/>
          <w:rtl/>
        </w:rPr>
        <w:t xml:space="preserve">اللّه بكم أهل البيت؟ قالت </w:t>
      </w:r>
      <w:r>
        <w:rPr>
          <w:rStyle w:val="FootnoteReference"/>
        </w:rPr>
        <w:footnoteReference w:id="383"/>
      </w:r>
      <w:r>
        <w:rPr>
          <w:rFonts w:ascii="Amiri" w:hAnsi="Amiri" w:eastAsia="Amiri" w:cs="Amiri"/>
          <w:lang w:bidi="ar-SA"/>
          <w:color w:val="111111"/>
          <w:sz w:val="28"/>
          <w:szCs w:val="28"/>
          <w:rtl/>
        </w:rPr>
        <w:t xml:space="preserve">: كتب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w:t>
      </w:r>
      <w:r>
        <w:rPr>
          <w:rStyle w:val="FootnoteReference"/>
        </w:rPr>
        <w:footnoteReference w:id="384"/>
      </w:r>
      <w:r>
        <w:rPr>
          <w:rFonts w:ascii="Amiri" w:hAnsi="Amiri" w:eastAsia="Amiri" w:cs="Amiri"/>
          <w:lang w:bidi="ar-SA"/>
          <w:color w:val="111111"/>
          <w:sz w:val="28"/>
          <w:szCs w:val="28"/>
          <w:rtl/>
        </w:rPr>
        <w:t xml:space="preserve">القتل، فبرزوا إلى مضاجعهم، و سيجمع اللّه بينك و بينهم، فتتحاكمون </w:t>
      </w:r>
      <w:r>
        <w:rPr>
          <w:rStyle w:val="FootnoteReference"/>
        </w:rPr>
        <w:footnoteReference w:id="385"/>
      </w:r>
      <w:r>
        <w:rPr>
          <w:rFonts w:ascii="IRNazanin" w:hAnsi="IRNazanin" w:eastAsia="IRNazanin" w:cs="IRNazanin"/>
          <w:lang w:bidi="fa-IR"/>
          <w:color w:val="111111"/>
          <w:sz w:val="28"/>
          <w:szCs w:val="28"/>
          <w:rtl/>
        </w:rPr>
        <w:t xml:space="preserve">عنده.</w:t>
      </w:r>
    </w:p>
    <w:p>
      <w:pPr>
        <w:pStyle w:val="BookText"/>
      </w:pPr>
      <w:r>
        <w:rPr>
          <w:rFonts w:ascii="Amiri" w:hAnsi="Amiri" w:eastAsia="Amiri" w:cs="Amiri"/>
          <w:lang w:bidi="ar-SA"/>
          <w:color w:val="111111"/>
          <w:sz w:val="28"/>
          <w:szCs w:val="28"/>
          <w:rtl/>
        </w:rPr>
        <w:t xml:space="preserve">فغضب ابن زياد (لعنه اللّه) عليها </w:t>
      </w:r>
      <w:r>
        <w:rPr>
          <w:rStyle w:val="FootnoteReference"/>
        </w:rPr>
        <w:footnoteReference w:id="386"/>
      </w:r>
      <w:r>
        <w:rPr>
          <w:rFonts w:ascii="Amiri" w:hAnsi="Amiri" w:eastAsia="Amiri" w:cs="Amiri"/>
          <w:lang w:bidi="ar-SA"/>
          <w:color w:val="111111"/>
          <w:sz w:val="28"/>
          <w:szCs w:val="28"/>
          <w:rtl/>
        </w:rPr>
        <w:t xml:space="preserve">و همّ بها، فسكّن منه عمرو بن حريث.</w:t>
      </w:r>
    </w:p>
    <w:p>
      <w:pPr>
        <w:pStyle w:val="BookText"/>
      </w:pPr>
      <w:r>
        <w:rPr>
          <w:rFonts w:ascii="Amiri" w:hAnsi="Amiri" w:eastAsia="Amiri" w:cs="Amiri"/>
          <w:lang w:bidi="ar-SA"/>
          <w:color w:val="111111"/>
          <w:sz w:val="28"/>
          <w:szCs w:val="28"/>
          <w:rtl/>
        </w:rPr>
        <w:t xml:space="preserve">فقالت زينب: يا ابن زياد! حسبك ما ارتكبت منّا، فلقد قتلت رجالنا، و قطعت </w:t>
      </w:r>
      <w:r>
        <w:rPr>
          <w:rStyle w:val="FootnoteReference"/>
        </w:rPr>
        <w:footnoteReference w:id="387"/>
      </w:r>
      <w:r>
        <w:rPr>
          <w:rFonts w:ascii="IRNazanin" w:hAnsi="IRNazanin" w:eastAsia="IRNazanin" w:cs="IRNazanin"/>
          <w:lang w:bidi="fa-IR"/>
          <w:color w:val="111111"/>
          <w:sz w:val="28"/>
          <w:szCs w:val="28"/>
          <w:rtl/>
        </w:rPr>
        <w:t xml:space="preserve">أصلنا </w:t>
      </w:r>
      <w:r>
        <w:rPr>
          <w:rStyle w:val="FootnoteReference"/>
        </w:rPr>
        <w:footnoteReference w:id="388"/>
      </w:r>
      <w:r>
        <w:rPr>
          <w:rFonts w:ascii="Amiri" w:hAnsi="Amiri" w:eastAsia="Amiri" w:cs="Amiri"/>
          <w:lang w:bidi="ar-SA"/>
          <w:color w:val="111111"/>
          <w:sz w:val="28"/>
          <w:szCs w:val="28"/>
          <w:rtl/>
        </w:rPr>
        <w:t xml:space="preserve">، و أبحت حريمنا، و سبيت نساءنا، و ذرارينا، فإن كان ذلك </w:t>
      </w:r>
      <w:r>
        <w:rPr>
          <w:rStyle w:val="FootnoteReference"/>
        </w:rPr>
        <w:footnoteReference w:id="389"/>
      </w:r>
      <w:r>
        <w:rPr>
          <w:rFonts w:ascii="Amiri" w:hAnsi="Amiri" w:eastAsia="Amiri" w:cs="Amiri"/>
          <w:lang w:bidi="ar-SA"/>
          <w:color w:val="111111"/>
          <w:sz w:val="28"/>
          <w:szCs w:val="28"/>
          <w:rtl/>
        </w:rPr>
        <w:t xml:space="preserve">للإشتفاء فقد اشتفيت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91"/>
      </w:r>
      <w:r>
        <w:rPr>
          <w:rFonts w:ascii="Amiri" w:hAnsi="Amiri" w:eastAsia="Amiri" w:cs="Amiri"/>
          <w:lang w:bidi="ar-SA"/>
          <w:color w:val="111111"/>
          <w:sz w:val="28"/>
          <w:szCs w:val="28"/>
          <w:rtl/>
        </w:rPr>
        <w:t xml:space="preserve">فأمر ابن زياد بردّهم إلى السّجن.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سپس ابن زياد لعنه اللّه، على بن الحسين عليه السّلام و زنان را با سر حسين عليه السّلام احضار كرد و زينب دختر على عليه السّلام با آن ها بود. ابن زياد گفت: (حمد خدا را كه شما را رسوا كرد و احاديث شما را دروغ درآورد.)</w:t>
      </w:r>
    </w:p>
    <w:p>
      <w:pPr>
        <w:pStyle w:val="BookText"/>
      </w:pPr>
      <w:r>
        <w:rPr>
          <w:rFonts w:ascii="IRNazanin" w:hAnsi="IRNazanin" w:eastAsia="IRNazanin" w:cs="IRNazanin"/>
          <w:lang w:bidi="fa-IR"/>
          <w:color w:val="111111"/>
          <w:sz w:val="28"/>
          <w:szCs w:val="28"/>
          <w:rtl/>
        </w:rPr>
        <w:t xml:space="preserve">زينب فرمود: (حمد خدا را كه ما را به محمد گرامى داشت و به خوبى پاكيزه كرد. همانا فاسق رسوا شود و فاجر دروغ گويد.)</w:t>
      </w:r>
    </w:p>
    <w:p>
      <w:pPr>
        <w:pStyle w:val="BookText"/>
      </w:pPr>
      <w:r>
        <w:rPr>
          <w:rFonts w:ascii="IRNazanin" w:hAnsi="IRNazanin" w:eastAsia="IRNazanin" w:cs="IRNazanin"/>
          <w:lang w:bidi="fa-IR"/>
          <w:color w:val="111111"/>
          <w:sz w:val="28"/>
          <w:szCs w:val="28"/>
          <w:rtl/>
        </w:rPr>
        <w:t xml:space="preserve">گفت: (خدا با شما خاندان چه كرد؟)</w:t>
      </w:r>
    </w:p>
    <w:p>
      <w:pPr>
        <w:pStyle w:val="BookText"/>
      </w:pPr>
      <w:r>
        <w:rPr>
          <w:rFonts w:ascii="IRNazanin" w:hAnsi="IRNazanin" w:eastAsia="IRNazanin" w:cs="IRNazanin"/>
          <w:lang w:bidi="fa-IR"/>
          <w:color w:val="111111"/>
          <w:sz w:val="28"/>
          <w:szCs w:val="28"/>
          <w:rtl/>
        </w:rPr>
        <w:t xml:space="preserve">گفت: (سرنوشت آن ها شهادت بود و به آرامگاه خود برآمدند و محققا خدا تو را با آن ها جمع كند و نزد او محاكمه شويد.)</w:t>
      </w:r>
    </w:p>
    <w:p>
      <w:pPr>
        <w:pStyle w:val="BookText"/>
      </w:pPr>
      <w:r>
        <w:rPr>
          <w:rFonts w:ascii="IRNazanin" w:hAnsi="IRNazanin" w:eastAsia="IRNazanin" w:cs="IRNazanin"/>
          <w:lang w:bidi="fa-IR"/>
          <w:color w:val="111111"/>
          <w:sz w:val="28"/>
          <w:szCs w:val="28"/>
          <w:rtl/>
        </w:rPr>
        <w:t xml:space="preserve">ابن زياد خشم كرد و قصد كشتن زينب كرد و عمرو بن حريث او را آرام ساخت. زينب فرمود: (آنچه از ما كشتى، تو را بس است. مردان ما را كشتى و ريشه ما را كندى و حريم ما را مباح شمردى و زنان ما را اسير كردى با كودكان ما؛ اگر مقصودت شفا دادن دل بود، تو را كافى است.)</w:t>
      </w:r>
    </w:p>
    <w:p>
      <w:pPr>
        <w:pStyle w:val="BookText"/>
      </w:pPr>
      <w:r>
        <w:rPr>
          <w:rFonts w:ascii="Amiri" w:hAnsi="Amiri" w:eastAsia="Amiri" w:cs="Amiri"/>
          <w:lang w:bidi="ar-SA"/>
          <w:color w:val="111111"/>
          <w:sz w:val="28"/>
          <w:szCs w:val="28"/>
          <w:rtl/>
        </w:rPr>
        <w:t xml:space="preserve">ابن زياد دستور داد و آنها را باز به زندان بردند.</w:t>
      </w:r>
    </w:p>
    <w:p>
      <w:pPr>
        <w:pStyle w:val="BookText"/>
      </w:pPr>
      <w:r>
        <w:rPr>
          <w:rFonts w:ascii="Amiri" w:hAnsi="Amiri" w:eastAsia="Amiri" w:cs="Amiri"/>
          <w:lang w:bidi="ar-SA"/>
          <w:color w:val="111111"/>
          <w:sz w:val="28"/>
          <w:szCs w:val="28"/>
          <w:rtl/>
        </w:rPr>
        <w:t xml:space="preserve">كمره اى، ترجمه امالى،/ 165- 166</w:t>
      </w:r>
    </w:p>
    <w:p>
      <w:pPr>
        <w:pStyle w:val="BookText"/>
      </w:pPr>
      <w:r>
        <w:rPr>
          <w:rFonts w:ascii="Amiri" w:hAnsi="Amiri" w:eastAsia="Amiri" w:cs="Amiri"/>
          <w:lang w:bidi="ar-SA"/>
          <w:color w:val="111111"/>
          <w:sz w:val="28"/>
          <w:szCs w:val="28"/>
          <w:rtl/>
        </w:rPr>
        <w:t xml:space="preserve">الصّدوق، الأمالي،/ 165- 166- عنه: المجلسي، البحار، 45/ 154- 155؛ البحراني، العوالم، 17/ 375؛ البهبهاني، الدّمعة السّاكبة، 5/ 52؛ القمي، نفس المهموم،/ 409- 410؛ المازندراني، معالي السّبطين، 2/ 114- 115؛ الزّنجاني، وسيلة الدّارين،/ 366؛ المحمودي، العبرات، 2/ 245؛ مثله الفتّال، روضة الواعظين،/ 163؛ الدّربندي، أسرار الشّهادة،/ 476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 آل الحسين لمّا وصلوا إلى الكوفة، حبسهم ابن زياد، و أرسل إلى يزيد بالخبر فبينما هم في الحبس إذ سقط عليهم حجر فيه كتاب مربوط فيه: أنّ البريد سار بأمركم إلى يزيد فيصل يوم كذا، و يعود يوم كذا، فإن سمعتم التّكبير، فأيقنوا بالقتل، و إن لم تسمعوا تكبيرا فهو الأمان، فلمّا كان قبل قدوم البريد بيومين أو ثلاثة إذا حجر قد ألقى و فيه كتاب يقول فيه: أوصوا و اعهدوا، فقد قارب وصول البريد. ثمّ جاء البريد بأمر يزيد بإرسالهم إليه.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دو يا سه روز مانده بود به رسيدن و برگشتن پيك، باز سنگى افتاد كه نامه اى بدان بسته و پيوسته بود و در آن نامه چنين نوشته شده بود: (وصيت خود را بكنيد؛ زيرا وقت برگشتن پيك و رسيدن بريد (پست) نزديك شده است.)</w:t>
      </w:r>
    </w:p>
    <w:p>
      <w:pPr>
        <w:pStyle w:val="BookText"/>
      </w:pPr>
      <w:r>
        <w:rPr>
          <w:rFonts w:ascii="Amiri" w:hAnsi="Amiri" w:eastAsia="Amiri" w:cs="Amiri"/>
          <w:lang w:bidi="ar-SA"/>
          <w:color w:val="111111"/>
          <w:sz w:val="28"/>
          <w:szCs w:val="28"/>
          <w:rtl/>
        </w:rPr>
        <w:t xml:space="preserve">بعد از آن خبر رسيد كه يزيد دستور داده بود، اسرا را نزد خود او روانه كند.</w:t>
      </w:r>
    </w:p>
    <w:p>
      <w:pPr>
        <w:pStyle w:val="BookText"/>
      </w:pPr>
      <w:r>
        <w:rPr>
          <w:rFonts w:ascii="Amiri" w:hAnsi="Amiri" w:eastAsia="Amiri" w:cs="Amiri"/>
          <w:lang w:bidi="ar-SA"/>
          <w:color w:val="111111"/>
          <w:sz w:val="28"/>
          <w:szCs w:val="28"/>
          <w:rtl/>
        </w:rPr>
        <w:t xml:space="preserve">خليلى، ترجمه كامل، 5/ 197</w:t>
      </w:r>
    </w:p>
    <w:p>
      <w:pPr>
        <w:pStyle w:val="BookText"/>
      </w:pPr>
      <w:r>
        <w:rPr>
          <w:rFonts w:ascii="IRNazanin" w:hAnsi="IRNazanin" w:eastAsia="IRNazanin" w:cs="IRNazanin"/>
          <w:lang w:bidi="fa-IR"/>
          <w:color w:val="111111"/>
          <w:sz w:val="28"/>
          <w:szCs w:val="28"/>
          <w:rtl/>
        </w:rPr>
        <w:t xml:space="preserve">در امالى مسطور است كه حاجب ابن زياد گفت: (بعد از آن جسارت، ابن زياد با رأس مطهر و سخن آن مرد كه به روايت شيخ مفيد، زيد بن ارقم بود؛ و آن پاسخ ناستوده ابن زياد فرياد كرد تا على بن الحسين عليهما السّلام را غل برنهادند و با زنان و اسيران به سوى زندان روان داشتند، و من با ايشان بودم و از هيچ كوچه عبور نمى دادم جز اين كه از مرد و زن آكنده همى ديدم كه همى بر صورت هاى خود لطمه زدند و بگريستند. پس ايشان را در زندانى محبوس ساختند (و طبق عليهم) و ابواب را بر ايشان بستند.)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137</w:t>
      </w:r>
    </w:p>
    <w:p>
      <w:pPr>
        <w:pStyle w:val="BookText"/>
      </w:pPr>
      <w:r>
        <w:rPr>
          <w:rFonts w:ascii="IRNazanin" w:hAnsi="IRNazanin" w:eastAsia="IRNazanin" w:cs="IRNazanin"/>
          <w:lang w:bidi="fa-IR"/>
          <w:color w:val="111111"/>
          <w:sz w:val="28"/>
          <w:szCs w:val="28"/>
          <w:rtl/>
        </w:rPr>
        <w:t xml:space="preserve">در امالى مسطور است كه بعد از اين مكالمات [مكالمات ابن زياد با امام سجاد عليه السّلام]، ابن زياد فرمان كرد تا ديگرباره ايشان را به زندان بازگردانيد.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144</w:t>
      </w:r>
    </w:p>
    <w:p>
      <w:pPr>
        <w:pStyle w:val="BookText"/>
      </w:pPr>
      <w:r>
        <w:rPr>
          <w:rFonts w:ascii="Amiri" w:hAnsi="Amiri" w:eastAsia="Amiri" w:cs="Amiri"/>
          <w:lang w:bidi="ar-SA"/>
          <w:color w:val="111111"/>
          <w:sz w:val="28"/>
          <w:szCs w:val="28"/>
          <w:rtl/>
        </w:rPr>
        <w:t xml:space="preserve">ابن الأثير، الكامل، 3/ 298</w:t>
      </w:r>
    </w:p>
    <w:p>
      <w:pPr>
        <w:pStyle w:val="BookText"/>
      </w:pPr>
      <w:r>
        <w:rPr>
          <w:rFonts w:ascii="Amiri" w:hAnsi="Amiri" w:eastAsia="Amiri" w:cs="Amiri"/>
          <w:lang w:bidi="ar-SA"/>
          <w:color w:val="111111"/>
          <w:sz w:val="28"/>
          <w:szCs w:val="28"/>
          <w:rtl/>
        </w:rPr>
        <w:t xml:space="preserve">و لمّا وضح لابن زياد و لولة النّاس و لغط أهل المجلس، خصوصا لمّا تكلّمت معه زينب العقيلة خاف هياج النّاس، فأمر الشّرطة بحبس الأسارى في دار إلى جنب المسجد الأعظم، قال حاجب ابن زياد: كنت معهم حين أمر بهم إلى السّجن، فرأيت الرّجال و النّساء مجتمعين يبكون، و يلطمون وجوههم.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فصاحت (زينب) بالنّاس: لا تدخل علينا إلّا مملوكة أو امّ ولد، فإنّهنّ سبين كما سبينا. تشير الحوراء العقيلة إلى أنّ المسبية، تعرف مضض عناء الذّل فلا يصدر منها غير المحمود من شماتة و غيرها و هذا شي ء معروف لا ينكر.</w:t>
      </w:r>
    </w:p>
    <w:p>
      <w:pPr>
        <w:pStyle w:val="BookText"/>
      </w:pPr>
      <w:r>
        <w:rPr>
          <w:rFonts w:ascii="Amiri" w:hAnsi="Amiri" w:eastAsia="Amiri" w:cs="Amiri"/>
          <w:lang w:bidi="ar-SA"/>
          <w:color w:val="111111"/>
          <w:sz w:val="28"/>
          <w:szCs w:val="28"/>
          <w:rtl/>
        </w:rPr>
        <w:t xml:space="preserve">فقد ورد أنّ جساس بن مرّة لمّا قتل كليب بن ربيعة و كانت اخت جساس زوجة كليب، و اجتمع نساء الحيّ للمأتم على كليب قلن لاخت جساس: رحلي </w:t>
      </w:r>
      <w:r>
        <w:rPr>
          <w:rStyle w:val="FootnoteReference"/>
        </w:rPr>
        <w:footnoteReference w:id="394"/>
      </w:r>
      <w:r>
        <w:rPr>
          <w:rFonts w:ascii="Amiri" w:hAnsi="Amiri" w:eastAsia="Amiri" w:cs="Amiri"/>
          <w:lang w:bidi="ar-SA"/>
          <w:color w:val="111111"/>
          <w:sz w:val="28"/>
          <w:szCs w:val="28"/>
          <w:rtl/>
        </w:rPr>
        <w:t xml:space="preserve">جليله عن مأتمك، فإنّ قيامك فيه شماتة و عار علينا عند العرب، فإنّك اخت واترنا و قاتلنا.</w:t>
      </w:r>
    </w:p>
    <w:p>
      <w:pPr>
        <w:pStyle w:val="BookText"/>
      </w:pPr>
      <w:r>
        <w:rPr>
          <w:rFonts w:ascii="Amiri" w:hAnsi="Amiri" w:eastAsia="Amiri" w:cs="Amiri"/>
          <w:lang w:bidi="ar-SA"/>
          <w:color w:val="111111"/>
          <w:sz w:val="28"/>
          <w:szCs w:val="28"/>
          <w:rtl/>
        </w:rPr>
        <w:t xml:space="preserve">فخرجت و هي تجرّ أعطافها، و لمّا رحلت، قالت اخت كليب: رحلة المعتدي، و فراق الشّامت.</w:t>
      </w:r>
    </w:p>
    <w:p>
      <w:pPr>
        <w:pStyle w:val="BookText"/>
      </w:pPr>
      <w:r>
        <w:rPr>
          <w:rFonts w:ascii="Amiri" w:hAnsi="Amiri" w:eastAsia="Amiri" w:cs="Amiri"/>
          <w:lang w:bidi="ar-SA"/>
          <w:color w:val="111111"/>
          <w:sz w:val="28"/>
          <w:szCs w:val="28"/>
          <w:rtl/>
        </w:rPr>
        <w:t xml:space="preserve">و لمّا كانوا في السّجن ألقى إليهم حجر معه كتاب مربوط، و فيه: خرج البريد بأمركم إلى يزيد في يوم كذا، و هو سائر كذا يوما، و راجع في كذا يوم، فإن سمعتم التّكبير فأيقنوا بالقتل، و إن لم تسمعوا تكبيرا فهو الأمان. و قبل قدوم البريد بيومين ألقي حجر في السّجن، و معه كتاب و موسى و في الكتاب أوصوا و اعهدوا فإنّما ينتظر البريد يوم كذا.</w:t>
      </w:r>
    </w:p>
    <w:p>
      <w:pPr>
        <w:pStyle w:val="BookText"/>
      </w:pPr>
      <w:r>
        <w:rPr>
          <w:rFonts w:ascii="Amiri" w:hAnsi="Amiri" w:eastAsia="Amiri" w:cs="Amiri"/>
          <w:lang w:bidi="ar-SA"/>
          <w:color w:val="111111"/>
          <w:sz w:val="28"/>
          <w:szCs w:val="28"/>
          <w:rtl/>
        </w:rPr>
        <w:t xml:space="preserve">فجاء البريد، و لم يسمع التّكبير و في كتاب يزيد الأمر بأن يسرّحهم ابن زياد إلى دمشق.</w:t>
      </w:r>
    </w:p>
    <w:p>
      <w:pPr>
        <w:pStyle w:val="BookText"/>
      </w:pPr>
      <w:r>
        <w:rPr>
          <w:rFonts w:ascii="Amiri" w:hAnsi="Amiri" w:eastAsia="Amiri" w:cs="Amiri"/>
          <w:lang w:bidi="ar-SA"/>
          <w:color w:val="111111"/>
          <w:sz w:val="28"/>
          <w:szCs w:val="28"/>
          <w:rtl/>
        </w:rPr>
        <w:t xml:space="preserve">و كتب رقعة ربط فيها حجرا، و رماه في السّجن المحبوس فيه آل محمّد صلّى اللّه عليه و سلم، و فيها خرج البريد إلى يزيد بأمركم في يوم كذا و يعود في كذا، فإذا سمعتم التّكبير، فأوصوا، و إلّا فهو الأمان، و رجع البريد من الشّام يخبر بأن يسرح آل الحسين إلى الشّام.</w:t>
      </w:r>
    </w:p>
    <w:p>
      <w:pPr>
        <w:pStyle w:val="BookText"/>
      </w:pPr>
      <w:r>
        <w:rPr>
          <w:rFonts w:ascii="Amiri" w:hAnsi="Amiri" w:eastAsia="Amiri" w:cs="Amiri"/>
          <w:lang w:bidi="ar-SA"/>
          <w:color w:val="111111"/>
          <w:sz w:val="28"/>
          <w:szCs w:val="28"/>
          <w:rtl/>
        </w:rPr>
        <w:t xml:space="preserve">المقرّم، مقتل الحسين عليه السّلام،/ 424- 426، 441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0" w:name="pg19495_216314"/>
    <w:bookmarkEnd w:id="10"/>
    <w:p>
      <w:pPr>
        <w:pStyle w:val="Heading3"/>
      </w:pPr>
      <w:bookmarkStart w:id="131" w:name="_Toc13"/>
      <w:r>
        <w:t>ابن زياد يخطب فيشتمهم عليهم السّلام و يشمت بهم و إنكار عبد اللّه بن عفيف الأزديّ عليه و ما آل إليه أمره</w:t>
      </w:r>
      <w:bookmarkEnd w:id="131"/>
    </w:p>
    <w:p>
      <w:pPr>
        <w:pStyle w:val="BookText"/>
      </w:pPr>
      <w:r>
        <w:rPr>
          <w:rFonts w:ascii="Amiri" w:hAnsi="Amiri" w:eastAsia="Amiri" w:cs="Amiri"/>
          <w:lang w:bidi="ar-SA"/>
          <w:color w:val="111111"/>
          <w:sz w:val="28"/>
          <w:szCs w:val="28"/>
          <w:rtl/>
        </w:rPr>
        <w:t xml:space="preserve">و صلب أيضا (عبد اللّه) بن عفيف الأزديّ، ثمّ الغامديّ بالسّبخة بالكوفة. و كان من قصّته: أنّ عبيد اللّه لمّا ظفر بالحسين و أهله رضي اللّه عنهم، صعد المنبر، فقال: (الحمد للّه الّذي أظهر الحقّ، و نصر أمير المؤمنين يزيد بن معاوية، و حزبه على ... </w:t>
      </w:r>
      <w:r>
        <w:rPr>
          <w:rStyle w:val="FootnoteReference"/>
        </w:rPr>
        <w:footnoteReference w:id="395"/>
      </w:r>
      <w:r>
        <w:rPr>
          <w:rFonts w:ascii="Amiri" w:hAnsi="Amiri" w:eastAsia="Amiri" w:cs="Amiri"/>
          <w:lang w:bidi="ar-SA"/>
          <w:color w:val="111111"/>
          <w:sz w:val="28"/>
          <w:szCs w:val="28"/>
          <w:rtl/>
        </w:rPr>
        <w:t xml:space="preserve">حسين و شيعته.</w:t>
      </w:r>
    </w:p>
    <w:p>
      <w:pPr>
        <w:pStyle w:val="BookText"/>
      </w:pPr>
      <w:r>
        <w:rPr>
          <w:rFonts w:ascii="Amiri" w:hAnsi="Amiri" w:eastAsia="Amiri" w:cs="Amiri"/>
          <w:lang w:bidi="ar-SA"/>
          <w:color w:val="111111"/>
          <w:sz w:val="28"/>
          <w:szCs w:val="28"/>
          <w:rtl/>
        </w:rPr>
        <w:t xml:space="preserve">فوثب عبد اللّه بن عفيف هذا، و قد كانت ذهبت عينه اليسرى يوم الجمل مع عليّ رضى اللّه عنه، و ذهبت الاخرى يوم صفين، فكان ملازما للمسجد الجامع يصلّي فيه إلى اللّيل، فقال: (يا ابن مرجانة! إنّ الكذّاب ابن الكذّاب، و اللّه، أنت و أبوك و الّذي ولّاك و أبوه.</w:t>
      </w:r>
    </w:p>
    <w:p>
      <w:pPr>
        <w:pStyle w:val="BookText"/>
      </w:pPr>
      <w:r>
        <w:rPr>
          <w:rFonts w:ascii="Amiri" w:hAnsi="Amiri" w:eastAsia="Amiri" w:cs="Amiri"/>
          <w:lang w:bidi="ar-SA"/>
          <w:color w:val="111111"/>
          <w:sz w:val="28"/>
          <w:szCs w:val="28"/>
          <w:rtl/>
        </w:rPr>
        <w:t xml:space="preserve">تقتلون أبناء النّبيّين و تكلّمون كلام الصّديقين؟) فأتى ابن زياد به. فقال: (يا عدوّ اللّه! ما تقول في عثمان!) قال: (أقول فيه إنّه رجل أحسن و أساء و أصلح و أفسد. و اللّه ولّى عباده يقضى في عثمان و غيره بالحقّ و العدل. و لكن إن شئت فسلني عنك، و عن أبيك، و عن يزيد و أبيه). فقال: (لا أسألك حتّى أذيقك الموت) قال: (قد كنت دعوت اللّه أن يرزقني الشّهادة، قبل أن تلدك امّك، على يدي أعداء، خلق اللّه إليه و أبغضه إليه، فلمّا ذهب بصري يئست منها. فالحمد للّه الّذي رزقنيها اللّه على يأس و عرّفني إجابة دعائي).</w:t>
      </w:r>
    </w:p>
    <w:p>
      <w:pPr>
        <w:pStyle w:val="BookText"/>
      </w:pPr>
      <w:r>
        <w:rPr>
          <w:rFonts w:ascii="Amiri" w:hAnsi="Amiri" w:eastAsia="Amiri" w:cs="Amiri"/>
          <w:lang w:bidi="ar-SA"/>
          <w:color w:val="111111"/>
          <w:sz w:val="28"/>
          <w:szCs w:val="28"/>
          <w:rtl/>
        </w:rPr>
        <w:t xml:space="preserve">محمّد بن حبيب، المحبّر،/ 480- 481</w:t>
      </w:r>
    </w:p>
    <w:p>
      <w:pPr>
        <w:pStyle w:val="BookText"/>
      </w:pPr>
      <w:r>
        <w:rPr>
          <w:rFonts w:ascii="Amiri" w:hAnsi="Amiri" w:eastAsia="Amiri" w:cs="Amiri"/>
          <w:lang w:bidi="ar-SA"/>
          <w:color w:val="111111"/>
          <w:sz w:val="28"/>
          <w:szCs w:val="28"/>
          <w:rtl/>
        </w:rPr>
        <w:t xml:space="preserve">قالوا: و خطب ابن زياد، فقال: الحمد للّه الّذي قتل الكذّاب ابن الكذّاب الحسين و شيعته ...</w:t>
      </w:r>
    </w:p>
    <w:p>
      <w:pPr>
        <w:pStyle w:val="BookText"/>
      </w:pPr>
      <w:r>
        <w:rPr>
          <w:rFonts w:ascii="Amiri" w:hAnsi="Amiri" w:eastAsia="Amiri" w:cs="Amiri"/>
          <w:lang w:bidi="ar-SA"/>
          <w:color w:val="111111"/>
          <w:sz w:val="28"/>
          <w:szCs w:val="28"/>
          <w:rtl/>
        </w:rPr>
        <w:t xml:space="preserve">فوثب عبد اللّه بن عفيف الأزديّ، ثمّ الغامديّ و كان شيعيا، و كانت عينه اليسرى ذهبت يوم الجمل و اليمنى يوم صفّين، و كان لا يفارق المسجد الأعظم، فلمّا سمع مقالة ابن زياد </w:t>
      </w:r>
      <w:r>
        <w:rPr>
          <w:rStyle w:val="FootnoteReference"/>
        </w:rPr>
        <w:footnoteReference w:id="396"/>
      </w:r>
      <w:r>
        <w:rPr>
          <w:rFonts w:ascii="Amiri" w:hAnsi="Amiri" w:eastAsia="Amiri" w:cs="Amiri"/>
          <w:lang w:bidi="ar-SA"/>
          <w:color w:val="111111"/>
          <w:sz w:val="28"/>
          <w:szCs w:val="28"/>
          <w:rtl/>
        </w:rPr>
        <w:t xml:space="preserve">، قال له: يا ابن مرجانة! إنّ الكذّاب ابن الكذّاب أنت و أبوك و الّذي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ولّاه </w:t>
      </w:r>
      <w:r>
        <w:rPr>
          <w:rStyle w:val="FootnoteReference"/>
        </w:rPr>
        <w:footnoteReference w:id="397"/>
      </w:r>
      <w:r>
        <w:rPr>
          <w:rFonts w:ascii="Amiri" w:hAnsi="Amiri" w:eastAsia="Amiri" w:cs="Amiri"/>
          <w:lang w:bidi="ar-SA"/>
          <w:color w:val="111111"/>
          <w:sz w:val="28"/>
          <w:szCs w:val="28"/>
          <w:rtl/>
        </w:rPr>
        <w:t xml:space="preserve">و أبوه! يا ابن مرجانة! أتقتلون أبناء النّبيّين و تتكلّمون بكلام الصّدّيقين؟!</w:t>
      </w:r>
    </w:p>
    <w:p>
      <w:pPr>
        <w:pStyle w:val="BookText"/>
      </w:pPr>
      <w:r>
        <w:rPr>
          <w:rFonts w:ascii="Amiri" w:hAnsi="Amiri" w:eastAsia="Amiri" w:cs="Amiri"/>
          <w:lang w:bidi="ar-SA"/>
          <w:color w:val="111111"/>
          <w:sz w:val="28"/>
          <w:szCs w:val="28"/>
          <w:rtl/>
        </w:rPr>
        <w:t xml:space="preserve">فقال ابن زياد: عليّ به. فنادى بشعار الأزد: مبرور، يا مبرور. و حاضرو الكوفة من الأزد يومئذ سبعمأة فوثبوا، فتخلّصوه </w:t>
      </w:r>
      <w:r>
        <w:rPr>
          <w:rStyle w:val="FootnoteReference"/>
        </w:rPr>
        <w:footnoteReference w:id="398"/>
      </w:r>
      <w:r>
        <w:rPr>
          <w:rFonts w:ascii="Amiri" w:hAnsi="Amiri" w:eastAsia="Amiri" w:cs="Amiri"/>
          <w:lang w:bidi="ar-SA"/>
          <w:color w:val="111111"/>
          <w:sz w:val="28"/>
          <w:szCs w:val="28"/>
          <w:rtl/>
        </w:rPr>
        <w:t xml:space="preserve">حتّى أتوا به أهله، فقال ابن زياد للأشراف: أما رأيتم ما صنع هؤلاء؟ قالوا: بلى. قال: فسيروا أنتم يا أهل اليمن </w:t>
      </w:r>
      <w:r>
        <w:rPr>
          <w:rStyle w:val="FootnoteReference"/>
        </w:rPr>
        <w:footnoteReference w:id="399"/>
      </w:r>
      <w:r>
        <w:rPr>
          <w:rFonts w:ascii="Amiri" w:hAnsi="Amiri" w:eastAsia="Amiri" w:cs="Amiri"/>
          <w:lang w:bidi="ar-SA"/>
          <w:color w:val="111111"/>
          <w:sz w:val="28"/>
          <w:szCs w:val="28"/>
          <w:rtl/>
        </w:rPr>
        <w:t xml:space="preserve">حتّى تأتوني بصاحبكم- و امتثل صنيع أبيه في حجر حين بعث [إليه] أهل اليمن-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أشار عليه عمرو بن الحجّاج بأن يحبس </w:t>
      </w:r>
      <w:r>
        <w:rPr>
          <w:rStyle w:val="FootnoteReference"/>
        </w:rPr>
        <w:footnoteReference w:id="401"/>
      </w:r>
      <w:r>
        <w:rPr>
          <w:rFonts w:ascii="Amiri" w:hAnsi="Amiri" w:eastAsia="Amiri" w:cs="Amiri"/>
          <w:lang w:bidi="ar-SA"/>
          <w:color w:val="111111"/>
          <w:sz w:val="28"/>
          <w:szCs w:val="28"/>
          <w:rtl/>
        </w:rPr>
        <w:t xml:space="preserve">كلّ من كان في المسجد من الأزد.</w:t>
      </w:r>
    </w:p>
    <w:p>
      <w:pPr>
        <w:pStyle w:val="BookText"/>
      </w:pPr>
      <w:r>
        <w:rPr>
          <w:rFonts w:ascii="Amiri" w:hAnsi="Amiri" w:eastAsia="Amiri" w:cs="Amiri"/>
          <w:lang w:bidi="ar-SA"/>
          <w:color w:val="111111"/>
          <w:sz w:val="28"/>
          <w:szCs w:val="28"/>
          <w:rtl/>
        </w:rPr>
        <w:t xml:space="preserve">فحبسوا و فيهم عبد الرّحمان بن مخنف و غيره، فاقتلت </w:t>
      </w:r>
      <w:r>
        <w:rPr>
          <w:rStyle w:val="FootnoteReference"/>
        </w:rPr>
        <w:footnoteReference w:id="402"/>
      </w:r>
      <w:r>
        <w:rPr>
          <w:rFonts w:ascii="Amiri" w:hAnsi="Amiri" w:eastAsia="Amiri" w:cs="Amiri"/>
          <w:lang w:bidi="ar-SA"/>
          <w:color w:val="111111"/>
          <w:sz w:val="28"/>
          <w:szCs w:val="28"/>
          <w:rtl/>
        </w:rPr>
        <w:t xml:space="preserve">الأزد و أهل اليمن قتالا شديدا، و استبطأ [ابن] زياد أهل اليمن، فقال لرسول بعثه إليهم: انظر </w:t>
      </w:r>
      <w:r>
        <w:rPr>
          <w:rStyle w:val="FootnoteReference"/>
        </w:rPr>
        <w:footnoteReference w:id="403"/>
      </w:r>
      <w:r>
        <w:rPr>
          <w:rFonts w:ascii="Amiri" w:hAnsi="Amiri" w:eastAsia="Amiri" w:cs="Amiri"/>
          <w:lang w:bidi="ar-SA"/>
          <w:color w:val="111111"/>
          <w:sz w:val="28"/>
          <w:szCs w:val="28"/>
          <w:rtl/>
        </w:rPr>
        <w:t xml:space="preserve">ما بينهم؟ </w:t>
      </w:r>
      <w:r>
        <w:rPr>
          <w:rStyle w:val="FootnoteReference"/>
        </w:rPr>
        <w:footnoteReference w:id="404"/>
      </w:r>
      <w:r>
        <w:rPr>
          <w:rFonts w:ascii="IRNazanin" w:hAnsi="IRNazanin" w:eastAsia="IRNazanin" w:cs="IRNazanin"/>
          <w:lang w:bidi="fa-IR"/>
          <w:color w:val="111111"/>
          <w:sz w:val="28"/>
          <w:szCs w:val="28"/>
          <w:rtl/>
        </w:rPr>
        <w:t xml:space="preserve">فرأى أشدّ قتل </w:t>
      </w:r>
      <w:r>
        <w:rPr>
          <w:rStyle w:val="FootnoteReference"/>
        </w:rPr>
        <w:footnoteReference w:id="405"/>
      </w:r>
      <w:r>
        <w:rPr>
          <w:rFonts w:ascii="Amiri" w:hAnsi="Amiri" w:eastAsia="Amiri" w:cs="Amiri"/>
          <w:lang w:bidi="ar-SA"/>
          <w:color w:val="111111"/>
          <w:sz w:val="28"/>
          <w:szCs w:val="28"/>
          <w:rtl/>
        </w:rPr>
        <w:t xml:space="preserve">، فقالوا: قل للأمير إنّك لم تبعثنا إلى نبط الجزيرة، و لا جرامقة الموصل، إنّما بعثتنا إلى الأزد إلى أسود الأجم، ليسوا ببيضة تحسى، و لأحرملة توطأ.</w:t>
      </w:r>
    </w:p>
    <w:p>
      <w:pPr>
        <w:pStyle w:val="BookText"/>
      </w:pPr>
      <w:r>
        <w:rPr>
          <w:rFonts w:ascii="Amiri" w:hAnsi="Amiri" w:eastAsia="Amiri" w:cs="Amiri"/>
          <w:lang w:bidi="ar-SA"/>
          <w:color w:val="111111"/>
          <w:sz w:val="28"/>
          <w:szCs w:val="28"/>
          <w:rtl/>
        </w:rPr>
        <w:t xml:space="preserve">فقتل من الأزد عبيد اللّه بن حوزة الوالبيّ و محمّد بن حبيب الكبريّ </w:t>
      </w:r>
      <w:r>
        <w:rPr>
          <w:rStyle w:val="FootnoteReference"/>
        </w:rPr>
        <w:footnoteReference w:id="406"/>
      </w:r>
      <w:r>
        <w:rPr>
          <w:rFonts w:ascii="Amiri" w:hAnsi="Amiri" w:eastAsia="Amiri" w:cs="Amiri"/>
          <w:lang w:bidi="ar-SA"/>
          <w:color w:val="111111"/>
          <w:sz w:val="28"/>
          <w:szCs w:val="28"/>
          <w:rtl/>
        </w:rPr>
        <w:t xml:space="preserve">، و كثرت القتلى بينهم و قويت اليمانيّة على الأزد، و صاروا إلى خصّ في ظهر دار </w:t>
      </w:r>
      <w:r>
        <w:rPr>
          <w:rStyle w:val="FootnoteReference"/>
        </w:rPr>
        <w:footnoteReference w:id="407"/>
      </w:r>
      <w:r>
        <w:rPr>
          <w:rFonts w:ascii="Amiri" w:hAnsi="Amiri" w:eastAsia="Amiri" w:cs="Amiri"/>
          <w:lang w:bidi="ar-SA"/>
          <w:color w:val="111111"/>
          <w:sz w:val="28"/>
          <w:szCs w:val="28"/>
          <w:rtl/>
        </w:rPr>
        <w:t xml:space="preserve">ابن عفيف، فكسّروه، و اقتحموا، فناولته ابنته سيفه، فجعل يذّب به و شدّوا عليه من كلّ جانب، فانطلقوا به إلى ابن زياد و هو يقول:</w:t>
      </w:r>
    </w:p>
    <w:p>
      <w:pPr>
        <w:pStyle w:val="BookText"/>
      </w:pPr>
      <w:r>
        <w:rPr>
          <w:rFonts w:ascii="Amiri" w:hAnsi="Amiri" w:eastAsia="Amiri" w:cs="Amiri"/>
          <w:lang w:bidi="ar-SA"/>
          <w:color w:val="111111"/>
          <w:sz w:val="28"/>
          <w:szCs w:val="28"/>
          <w:rtl/>
        </w:rPr>
        <w:t xml:space="preserve">أقسم لو يفسح لي من </w:t>
      </w:r>
      <w:r>
        <w:rPr>
          <w:rStyle w:val="FootnoteReference"/>
        </w:rPr>
        <w:footnoteReference w:id="408"/>
      </w:r>
      <w:r>
        <w:rPr>
          <w:rFonts w:ascii="Amiri" w:hAnsi="Amiri" w:eastAsia="Amiri" w:cs="Amiri"/>
          <w:lang w:bidi="ar-SA"/>
          <w:color w:val="111111"/>
          <w:sz w:val="28"/>
          <w:szCs w:val="28"/>
          <w:rtl/>
        </w:rPr>
        <w:t xml:space="preserve">بصري *** شقّ عليكم موردي و صدري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سفيان بن يزيد بن المغفل ليدفع عن ابن عفيف، فأخذوه معه، فقتل ابن عفيف و صلب بالسّبخة.</w:t>
      </w:r>
    </w:p>
    <w:p>
      <w:pPr>
        <w:pStyle w:val="BookText"/>
      </w:pPr>
      <w:r>
        <w:rPr>
          <w:rFonts w:ascii="Amiri" w:hAnsi="Amiri" w:eastAsia="Amiri" w:cs="Amiri"/>
          <w:lang w:bidi="ar-SA"/>
          <w:color w:val="111111"/>
          <w:sz w:val="28"/>
          <w:szCs w:val="28"/>
          <w:rtl/>
        </w:rPr>
        <w:t xml:space="preserve">البلاذري، جمل من أنساب الأشراف، 3/ 413- 414، أنساب الأشراف، 3/ 210- 211- عنه: المحمودي، العبرات، 2/ 208- 209</w:t>
      </w:r>
    </w:p>
    <w:p>
      <w:pPr>
        <w:pStyle w:val="BookText"/>
      </w:pPr>
      <w:r>
        <w:rPr>
          <w:rFonts w:ascii="Amiri" w:hAnsi="Amiri" w:eastAsia="Amiri" w:cs="Amiri"/>
          <w:lang w:bidi="ar-SA"/>
          <w:color w:val="111111"/>
          <w:sz w:val="28"/>
          <w:szCs w:val="28"/>
          <w:rtl/>
        </w:rPr>
        <w:t xml:space="preserve">قال حميد بن مسلم: لمّا دخل عبيد اللّه القصر، و دخل النّاس، نودي: الصّلاة جامعة! فاجتمع النّاس في المسجد الأعظم، فصعد المنبر ابن زياد فقال: الحمد للّه الّذي أظهر الحقّ و أهله، و نصر أمير المؤمنين يزيد بن معاوية و حزبه، و قتل الكذّاب ابن الكذّاب، الحسين بن عليّ و شيعته؛ فلم يفرّغ ابن زياد من مقالته حتّى و ثب إليه عبد اللّه بن عفيف الأزديّ ثمّ الغامديّ، ثمّ أحد بني والبة- و كان من شيعة عليّ كرّم اللّه وجهه، و كانت عينه اليسرى ذهبت يوم الجمل مع عليّ، فلمّا كان يوم صفّين ضرب على رأسه ضربة، و اخرى على حاجبه، فذهبت عينه الاخرى، فكان </w:t>
      </w:r>
      <w:r>
        <w:rPr>
          <w:rStyle w:val="FootnoteReference"/>
        </w:rPr>
        <w:footnoteReference w:id="409"/>
      </w:r>
      <w:r>
        <w:rPr>
          <w:rFonts w:ascii="Amiri" w:hAnsi="Amiri" w:eastAsia="Amiri" w:cs="Amiri"/>
          <w:lang w:bidi="ar-SA"/>
          <w:color w:val="111111"/>
          <w:sz w:val="28"/>
          <w:szCs w:val="28"/>
          <w:rtl/>
        </w:rPr>
        <w:t xml:space="preserve">لا يكاد يفارق </w:t>
      </w:r>
      <w:r>
        <w:rPr>
          <w:rStyle w:val="FootnoteReference"/>
        </w:rPr>
        <w:footnoteReference w:id="410"/>
      </w:r>
      <w:r>
        <w:rPr>
          <w:rFonts w:ascii="Amiri" w:hAnsi="Amiri" w:eastAsia="Amiri" w:cs="Amiri"/>
          <w:lang w:bidi="ar-SA"/>
          <w:color w:val="111111"/>
          <w:sz w:val="28"/>
          <w:szCs w:val="28"/>
          <w:rtl/>
        </w:rPr>
        <w:t xml:space="preserve">المسجد الأعظم يصلّي فيه إلى اللّيل، ثمّ ينصرف- قال: فلمّا سمع مقالة ابن زياد، قال: يا ابن مرجانة! إنّ الكذّاب ابن الكذّاب أنت و أبوك و الّذي ولّاك و أبوه، يا ابن مرجانة! أتقتلون أبناء النّبيّين، و تكلّمون </w:t>
      </w:r>
      <w:r>
        <w:rPr>
          <w:rStyle w:val="FootnoteReference"/>
        </w:rPr>
        <w:footnoteReference w:id="411"/>
      </w:r>
      <w:r>
        <w:rPr>
          <w:rFonts w:ascii="Amiri" w:hAnsi="Amiri" w:eastAsia="Amiri" w:cs="Amiri"/>
          <w:lang w:bidi="ar-SA"/>
          <w:color w:val="111111"/>
          <w:sz w:val="28"/>
          <w:szCs w:val="28"/>
          <w:rtl/>
        </w:rPr>
        <w:t xml:space="preserve">بكلام الصّدّيقين! فقال ابن زياد: عليّ به. قال: فوثبت عليه الجلاوزة، فأخذوه؛ قال </w:t>
      </w:r>
      <w:r>
        <w:rPr>
          <w:rStyle w:val="FootnoteReference"/>
        </w:rPr>
        <w:footnoteReference w:id="412"/>
      </w:r>
      <w:r>
        <w:rPr>
          <w:rFonts w:ascii="Amiri" w:hAnsi="Amiri" w:eastAsia="Amiri" w:cs="Amiri"/>
          <w:lang w:bidi="ar-SA"/>
          <w:color w:val="111111"/>
          <w:sz w:val="28"/>
          <w:szCs w:val="28"/>
          <w:rtl/>
        </w:rPr>
        <w:t xml:space="preserve">: فنادى بشعار الأزد: يا مبرور- قال </w:t>
      </w:r>
      <w:r>
        <w:rPr>
          <w:rStyle w:val="FootnoteReference"/>
        </w:rPr>
        <w:footnoteReference w:id="413"/>
      </w:r>
      <w:r>
        <w:rPr>
          <w:rFonts w:ascii="Amiri" w:hAnsi="Amiri" w:eastAsia="Amiri" w:cs="Amiri"/>
          <w:lang w:bidi="ar-SA"/>
          <w:color w:val="111111"/>
          <w:sz w:val="28"/>
          <w:szCs w:val="28"/>
          <w:rtl/>
        </w:rPr>
        <w:t xml:space="preserve">: و عبد الرّحمان بن مخنف الأزديّ جالس </w:t>
      </w:r>
      <w:r>
        <w:rPr>
          <w:rStyle w:val="FootnoteReference"/>
        </w:rPr>
        <w:footnoteReference w:id="414"/>
      </w:r>
      <w:r>
        <w:rPr>
          <w:rFonts w:ascii="Amiri" w:hAnsi="Amiri" w:eastAsia="Amiri" w:cs="Amiri"/>
          <w:lang w:bidi="ar-SA"/>
          <w:color w:val="111111"/>
          <w:sz w:val="28"/>
          <w:szCs w:val="28"/>
          <w:rtl/>
        </w:rPr>
        <w:t xml:space="preserve">- فقال: ويح غيرك! أهلكت نفسك، و أهلكت قومك. قال </w:t>
      </w:r>
      <w:r>
        <w:rPr>
          <w:rStyle w:val="FootnoteReference"/>
        </w:rPr>
        <w:footnoteReference w:id="415"/>
      </w:r>
      <w:r>
        <w:rPr>
          <w:rFonts w:ascii="Amiri" w:hAnsi="Amiri" w:eastAsia="Amiri" w:cs="Amiri"/>
          <w:lang w:bidi="ar-SA"/>
          <w:color w:val="111111"/>
          <w:sz w:val="28"/>
          <w:szCs w:val="28"/>
          <w:rtl/>
        </w:rPr>
        <w:t xml:space="preserve">: و حاضر الكوفة يومئذ من الأزد سبعمائة مقاتل؛ قال: فوثب إليه فتية من الأزد، فانتزعوه فأتوا به أهله، فأرسل إليه من أتاه به، فقتله و أمر بصلبه في السّبخة، فصلب هنا لك.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گويد: ابن زياد اين سخن را به سر نبرده بود كه عبد اللّه بن عفيف ازدى غامدى والبى از جاى جست.</w:t>
      </w:r>
    </w:p>
    <w:p>
      <w:pPr>
        <w:pStyle w:val="BookText"/>
      </w:pPr>
      <w:r>
        <w:rPr>
          <w:rFonts w:ascii="IRNazanin" w:hAnsi="IRNazanin" w:eastAsia="IRNazanin" w:cs="IRNazanin"/>
          <w:lang w:bidi="fa-IR"/>
          <w:color w:val="111111"/>
          <w:sz w:val="28"/>
          <w:szCs w:val="28"/>
          <w:rtl/>
        </w:rPr>
        <w:t xml:space="preserve">وى از شيعيان على كرّم اللّه وجهه بود كه در جنگ جمل همراه على بود و چشم چپش از دست رفته بود. در جنگ صفين هم ضربتى به سرش خورد و چشم ديگرش از دست برفت. او پيوسته در مسجد اعظم بود و تا هنگام شب آن جا نماز مى كرد و آن گاه مى رفت.</w:t>
      </w:r>
    </w:p>
    <w:p>
      <w:pPr>
        <w:pStyle w:val="BookText"/>
      </w:pPr>
      <w:r>
        <w:rPr>
          <w:rFonts w:ascii="IRNazanin" w:hAnsi="IRNazanin" w:eastAsia="IRNazanin" w:cs="IRNazanin"/>
          <w:lang w:bidi="fa-IR"/>
          <w:color w:val="111111"/>
          <w:sz w:val="28"/>
          <w:szCs w:val="28"/>
          <w:rtl/>
        </w:rPr>
        <w:t xml:space="preserve">گويد: وقتى ابن عفيف گفتار ابن زياد را شنيد، گفت: (اى پسر مرجانه! دروغگو پسر دروغگو تويى و پدرت و آن كه تو را ولايتدار كرد و پدرش. اى پسر مرجانه! فرزندان انبيا را مى كشيد و سخن صديقان مى گوييد؟)</w:t>
      </w:r>
    </w:p>
    <w:p>
      <w:pPr>
        <w:pStyle w:val="BookText"/>
      </w:pPr>
      <w:r>
        <w:rPr>
          <w:rFonts w:ascii="IRNazanin" w:hAnsi="IRNazanin" w:eastAsia="IRNazanin" w:cs="IRNazanin"/>
          <w:lang w:bidi="fa-IR"/>
          <w:color w:val="111111"/>
          <w:sz w:val="28"/>
          <w:szCs w:val="28"/>
          <w:rtl/>
        </w:rPr>
        <w:t xml:space="preserve">ابن زياد بانگ زد: (او را پيش من آريد.)</w:t>
      </w:r>
    </w:p>
    <w:p>
      <w:pPr>
        <w:pStyle w:val="BookText"/>
      </w:pPr>
      <w:r>
        <w:rPr>
          <w:rFonts w:ascii="IRNazanin" w:hAnsi="IRNazanin" w:eastAsia="IRNazanin" w:cs="IRNazanin"/>
          <w:lang w:bidi="fa-IR"/>
          <w:color w:val="111111"/>
          <w:sz w:val="28"/>
          <w:szCs w:val="28"/>
          <w:rtl/>
        </w:rPr>
        <w:t xml:space="preserve">گويد: نگهبانان برجستند و او را گرفتند.</w:t>
      </w:r>
    </w:p>
    <w:p>
      <w:pPr>
        <w:pStyle w:val="BookText"/>
      </w:pPr>
      <w:r>
        <w:rPr>
          <w:rFonts w:ascii="IRNazanin" w:hAnsi="IRNazanin" w:eastAsia="IRNazanin" w:cs="IRNazanin"/>
          <w:lang w:bidi="fa-IR"/>
          <w:color w:val="111111"/>
          <w:sz w:val="28"/>
          <w:szCs w:val="28"/>
          <w:rtl/>
        </w:rPr>
        <w:t xml:space="preserve">گويد: ابن عفيف بانگ زد و گفت: (اى مبرور.) كه اين، شعار ازديان بود.</w:t>
      </w:r>
    </w:p>
    <w:p>
      <w:pPr>
        <w:pStyle w:val="BookText"/>
      </w:pPr>
      <w:r>
        <w:rPr>
          <w:rFonts w:ascii="IRNazanin" w:hAnsi="IRNazanin" w:eastAsia="IRNazanin" w:cs="IRNazanin"/>
          <w:lang w:bidi="fa-IR"/>
          <w:color w:val="111111"/>
          <w:sz w:val="28"/>
          <w:szCs w:val="28"/>
          <w:rtl/>
        </w:rPr>
        <w:t xml:space="preserve">گويد: عبد الرحمان بن مخنف ازدى نشسته بود. گفت: (واى دشمنت! خودت را به هلاك دادى، قومت را نيز به هلاكت دادى.)</w:t>
      </w:r>
    </w:p>
    <w:p>
      <w:pPr>
        <w:pStyle w:val="BookText"/>
      </w:pPr>
      <w:r>
        <w:rPr>
          <w:rFonts w:ascii="IRNazanin" w:hAnsi="IRNazanin" w:eastAsia="IRNazanin" w:cs="IRNazanin"/>
          <w:lang w:bidi="fa-IR"/>
          <w:color w:val="111111"/>
          <w:sz w:val="28"/>
          <w:szCs w:val="28"/>
          <w:rtl/>
        </w:rPr>
        <w:t xml:space="preserve">گويد: در آن وقت، هفتصد جنگاور از ازديان در كوفه بودند.</w:t>
      </w:r>
    </w:p>
    <w:p>
      <w:pPr>
        <w:pStyle w:val="BookText"/>
      </w:pPr>
      <w:r>
        <w:rPr>
          <w:rFonts w:ascii="IRNazanin" w:hAnsi="IRNazanin" w:eastAsia="IRNazanin" w:cs="IRNazanin"/>
          <w:lang w:bidi="fa-IR"/>
          <w:color w:val="111111"/>
          <w:sz w:val="28"/>
          <w:szCs w:val="28"/>
          <w:rtl/>
        </w:rPr>
        <w:t xml:space="preserve">گويد: پس، گروهى از جوانان ازد برجستند و او را بگرفتند و پيش كسانش بردند؛ اما عبيد اللّه كسان فرستاد و او را بياورد و بكشت و بگفت تا در شوره زار بياويزند و آن جا آويخته شد.</w:t>
      </w:r>
    </w:p>
    <w:p>
      <w:pPr>
        <w:pStyle w:val="BookText"/>
      </w:pPr>
      <w:r>
        <w:rPr>
          <w:rFonts w:ascii="IRNazanin" w:hAnsi="IRNazanin" w:eastAsia="IRNazanin" w:cs="IRNazanin"/>
          <w:lang w:bidi="fa-IR"/>
          <w:color w:val="111111"/>
          <w:sz w:val="28"/>
          <w:szCs w:val="28"/>
          <w:rtl/>
        </w:rPr>
        <w:t xml:space="preserve">پاينده، ترجمه تاريخ طبرى، 7/ 3069- 3070</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6/ 458- 459- عنه: المحمودي، العبرات، 2/ 207- 208</w:t>
      </w:r>
    </w:p>
    <w:p>
      <w:pPr>
        <w:pStyle w:val="BookText"/>
      </w:pPr>
      <w:r>
        <w:rPr>
          <w:rFonts w:ascii="Amiri" w:hAnsi="Amiri" w:eastAsia="Amiri" w:cs="Amiri"/>
          <w:lang w:bidi="ar-SA"/>
          <w:color w:val="111111"/>
          <w:sz w:val="28"/>
          <w:szCs w:val="28"/>
          <w:rtl/>
        </w:rPr>
        <w:t xml:space="preserve">ثمّ نادى عبيد اللّه بن زياد في النّاس، فجمعهم في المسجد الأعظم، ثمّ </w:t>
      </w:r>
      <w:r>
        <w:rPr>
          <w:rStyle w:val="FootnoteReference"/>
        </w:rPr>
        <w:footnoteReference w:id="417"/>
      </w:r>
      <w:r>
        <w:rPr>
          <w:rFonts w:ascii="IRNazanin" w:hAnsi="IRNazanin" w:eastAsia="IRNazanin" w:cs="IRNazanin"/>
          <w:lang w:bidi="fa-IR"/>
          <w:color w:val="111111"/>
          <w:sz w:val="28"/>
          <w:szCs w:val="28"/>
          <w:rtl/>
        </w:rPr>
        <w:t xml:space="preserve">خرج و </w:t>
      </w:r>
      <w:r>
        <w:rPr>
          <w:rStyle w:val="FootnoteReference"/>
        </w:rPr>
        <w:footnoteReference w:id="418"/>
      </w:r>
      <w:r>
        <w:rPr>
          <w:rFonts w:ascii="IRNazanin" w:hAnsi="IRNazanin" w:eastAsia="IRNazanin" w:cs="IRNazanin"/>
          <w:lang w:bidi="fa-IR"/>
          <w:color w:val="111111"/>
          <w:sz w:val="28"/>
          <w:szCs w:val="28"/>
          <w:rtl/>
        </w:rPr>
        <w:t xml:space="preserve">صعد المنبر.</w:t>
      </w:r>
    </w:p>
    <w:p>
      <w:pPr>
        <w:pStyle w:val="BookText"/>
      </w:pPr>
      <w:r>
        <w:rPr>
          <w:rFonts w:ascii="Amiri" w:hAnsi="Amiri" w:eastAsia="Amiri" w:cs="Amiri"/>
          <w:lang w:bidi="ar-SA"/>
          <w:color w:val="111111"/>
          <w:sz w:val="28"/>
          <w:szCs w:val="28"/>
          <w:rtl/>
        </w:rPr>
        <w:t xml:space="preserve">قال: فصعد ابن زياد المنبر، فحمد اللّه و أثنى عليه، و قال في بعض كلامه: الحمد للّه الّذي أظهر الحقّ و أهله، و نصر أمير المؤمنين، و أشياعه، و قتل الكذّاب ابن الكذّاب.</w:t>
      </w:r>
    </w:p>
    <w:p>
      <w:pPr>
        <w:pStyle w:val="BookText"/>
      </w:pPr>
      <w:r>
        <w:rPr>
          <w:rFonts w:ascii="Amiri" w:hAnsi="Amiri" w:eastAsia="Amiri" w:cs="Amiri"/>
          <w:lang w:bidi="ar-SA"/>
          <w:color w:val="111111"/>
          <w:sz w:val="28"/>
          <w:szCs w:val="28"/>
          <w:rtl/>
        </w:rPr>
        <w:t xml:space="preserve">قال: فما زاد على هذا الكلام شيئا و وقف، فقام إليه عبد اللّه بن عفيف الأزديّ رحمه اللّه، و كان من خيار الشّيعة، و كان أفضلهم، و كان قد ذهبت عينه اليسرى في يوم الجمل و الاخرى في يوم صفين، و كان لا يفارق المسجد الأعظم </w:t>
      </w:r>
      <w:r>
        <w:rPr>
          <w:rStyle w:val="FootnoteReference"/>
        </w:rPr>
        <w:footnoteReference w:id="419"/>
      </w:r>
      <w:r>
        <w:rPr>
          <w:rFonts w:ascii="Amiri" w:hAnsi="Amiri" w:eastAsia="Amiri" w:cs="Amiri"/>
          <w:lang w:bidi="ar-SA"/>
          <w:color w:val="111111"/>
          <w:sz w:val="28"/>
          <w:szCs w:val="28"/>
          <w:rtl/>
        </w:rPr>
        <w:t xml:space="preserve">يصلّي فيه إلى اللّيل ثمّ ينصرف إلى منزله.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مقالة ابن زياد، وثب قائما، ثمّ قال: يا ابن مرجانة! الكذّاب ابن الكذّاب أنت و أبوك و من استعملك و أبوه. يا عدوّ اللّه! أتقتلون </w:t>
      </w:r>
      <w:r>
        <w:rPr>
          <w:rStyle w:val="FootnoteReference"/>
        </w:rPr>
        <w:footnoteReference w:id="420"/>
      </w:r>
      <w:r>
        <w:rPr>
          <w:rFonts w:ascii="Amiri" w:hAnsi="Amiri" w:eastAsia="Amiri" w:cs="Amiri"/>
          <w:lang w:bidi="ar-SA"/>
          <w:color w:val="111111"/>
          <w:sz w:val="28"/>
          <w:szCs w:val="28"/>
          <w:rtl/>
        </w:rPr>
        <w:t xml:space="preserve">أبناء النّبيّين، و تتكلّمون بهذا الكلام على منابر المؤمنين؟</w:t>
      </w:r>
    </w:p>
    <w:p>
      <w:pPr>
        <w:pStyle w:val="BookText"/>
      </w:pPr>
      <w:r>
        <w:rPr>
          <w:rFonts w:ascii="Amiri" w:hAnsi="Amiri" w:eastAsia="Amiri" w:cs="Amiri"/>
          <w:lang w:bidi="ar-SA"/>
          <w:color w:val="111111"/>
          <w:sz w:val="28"/>
          <w:szCs w:val="28"/>
          <w:rtl/>
        </w:rPr>
        <w:t xml:space="preserve">قال: فغضب ابن زياد، ثمّ قال: من المتكلّم؟ فقال: أنا المتكلّم </w:t>
      </w:r>
      <w:r>
        <w:rPr>
          <w:rStyle w:val="FootnoteReference"/>
        </w:rPr>
        <w:footnoteReference w:id="421"/>
      </w:r>
      <w:r>
        <w:rPr>
          <w:rFonts w:ascii="Amiri" w:hAnsi="Amiri" w:eastAsia="Amiri" w:cs="Amiri"/>
          <w:lang w:bidi="ar-SA"/>
          <w:color w:val="111111"/>
          <w:sz w:val="28"/>
          <w:szCs w:val="28"/>
          <w:rtl/>
        </w:rPr>
        <w:t xml:space="preserve">يا عدوّ اللّه! أتقتل الذّريّة الطّاهرة الّتي قد أذهب اللّه عنها الرّجس في كتابه، و تزعم أنّك على دين الإسلام؟</w:t>
      </w:r>
      <w:r>
        <w:rPr>
          <w:rStyle w:val="FootnoteReference"/>
        </w:rPr>
        <w:footnoteReference w:id="422"/>
      </w:r>
      <w:r>
        <w:rPr>
          <w:rFonts w:ascii="IRNazanin" w:hAnsi="IRNazanin" w:eastAsia="IRNazanin" w:cs="IRNazanin"/>
          <w:lang w:bidi="fa-IR"/>
          <w:color w:val="111111"/>
          <w:sz w:val="28"/>
          <w:szCs w:val="28"/>
          <w:rtl/>
        </w:rPr>
        <w:t xml:space="preserve">وا عوناه </w:t>
      </w:r>
      <w:r>
        <w:rPr>
          <w:rStyle w:val="FootnoteReference"/>
        </w:rPr>
        <w:footnoteReference w:id="423"/>
      </w:r>
      <w:r>
        <w:rPr>
          <w:rFonts w:ascii="Amiri" w:hAnsi="Amiri" w:eastAsia="Amiri" w:cs="Amiri"/>
          <w:lang w:bidi="ar-SA"/>
          <w:color w:val="111111"/>
          <w:sz w:val="28"/>
          <w:szCs w:val="28"/>
          <w:rtl/>
        </w:rPr>
        <w:t xml:space="preserve">! أين أولاد المهاجرين و الأنصار، لا ينتقمون من طاغيتك </w:t>
      </w:r>
      <w:r>
        <w:rPr>
          <w:rStyle w:val="FootnoteReference"/>
        </w:rPr>
        <w:footnoteReference w:id="424"/>
      </w:r>
      <w:r>
        <w:rPr>
          <w:rFonts w:ascii="Amiri" w:hAnsi="Amiri" w:eastAsia="Amiri" w:cs="Amiri"/>
          <w:lang w:bidi="ar-SA"/>
          <w:color w:val="111111"/>
          <w:sz w:val="28"/>
          <w:szCs w:val="28"/>
          <w:rtl/>
        </w:rPr>
        <w:t xml:space="preserve">اللّعين ابن اللّعين على لسان محمّد نبيّ ربّ العالمين </w:t>
      </w:r>
      <w:r>
        <w:rPr>
          <w:rStyle w:val="FootnoteReference"/>
        </w:rPr>
        <w:footnoteReference w:id="425"/>
      </w:r>
      <w:r>
        <w:rPr>
          <w:rFonts w:ascii="IRNazanin" w:hAnsi="IRNazanin" w:eastAsia="IRNazanin" w:cs="IRNazanin"/>
          <w:lang w:bidi="fa-IR"/>
          <w:color w:val="111111"/>
          <w:sz w:val="28"/>
          <w:szCs w:val="28"/>
          <w:rtl/>
        </w:rPr>
        <w:t xml:space="preserve">. قال: فازداد غضبا </w:t>
      </w:r>
      <w:r>
        <w:rPr>
          <w:rStyle w:val="FootnoteReference"/>
        </w:rPr>
        <w:footnoteReference w:id="426"/>
      </w:r>
      <w:r>
        <w:rPr>
          <w:rFonts w:ascii="Amiri" w:hAnsi="Amiri" w:eastAsia="Amiri" w:cs="Amiri"/>
          <w:lang w:bidi="ar-SA"/>
          <w:color w:val="111111"/>
          <w:sz w:val="28"/>
          <w:szCs w:val="28"/>
          <w:rtl/>
        </w:rPr>
        <w:t xml:space="preserve">عدوّ اللّه حتّى انتفخت أوداجه، ثمّ قال: عليّ به! قال: فتبادرت إليه الجلاوزة من كلّ ناحية ليأخذوه، فقامت الأشراف من الأزد من بني عمّه، فخلّصوه من </w:t>
      </w:r>
      <w:r>
        <w:rPr>
          <w:rStyle w:val="FootnoteReference"/>
        </w:rPr>
        <w:footnoteReference w:id="427"/>
      </w:r>
      <w:r>
        <w:rPr>
          <w:rFonts w:ascii="Amiri" w:hAnsi="Amiri" w:eastAsia="Amiri" w:cs="Amiri"/>
          <w:lang w:bidi="ar-SA"/>
          <w:color w:val="111111"/>
          <w:sz w:val="28"/>
          <w:szCs w:val="28"/>
          <w:rtl/>
        </w:rPr>
        <w:t xml:space="preserve">أيدي الجلاوزة </w:t>
      </w:r>
      <w:r>
        <w:rPr>
          <w:rStyle w:val="FootnoteReference"/>
        </w:rPr>
        <w:footnoteReference w:id="428"/>
      </w:r>
      <w:r>
        <w:rPr>
          <w:rFonts w:ascii="IRNazanin" w:hAnsi="IRNazanin" w:eastAsia="IRNazanin" w:cs="IRNazanin"/>
          <w:lang w:bidi="fa-IR"/>
          <w:color w:val="111111"/>
          <w:sz w:val="28"/>
          <w:szCs w:val="28"/>
          <w:rtl/>
        </w:rPr>
        <w:t xml:space="preserve">، و أخرجوه من باب المسجد، فانطلقوا به إلى منزله.</w:t>
      </w:r>
    </w:p>
    <w:p>
      <w:pPr>
        <w:pStyle w:val="BookText"/>
      </w:pPr>
      <w:r>
        <w:rPr>
          <w:rFonts w:ascii="Amiri" w:hAnsi="Amiri" w:eastAsia="Amiri" w:cs="Amiri"/>
          <w:lang w:bidi="ar-SA"/>
          <w:color w:val="111111"/>
          <w:sz w:val="28"/>
          <w:szCs w:val="28"/>
          <w:rtl/>
        </w:rPr>
        <w:t xml:space="preserve">و نزل ابن زياد عن المنبر، و دخل القصر، و دخل عليه أشراف النّاس، فقال: أرأيتم ما صنع هؤلاء القوم؟ فقالوا: قد رأينا أصلح اللّه الأمير، إنّما الأزد فعلت ذلك، فشدّ يديك بساداتهم فهم الّذين استنقذوه </w:t>
      </w:r>
      <w:r>
        <w:rPr>
          <w:rStyle w:val="FootnoteReference"/>
        </w:rPr>
        <w:footnoteReference w:id="429"/>
      </w:r>
      <w:r>
        <w:rPr>
          <w:rStyle w:val="FootnoteReference"/>
        </w:rPr>
        <w:footnoteReference w:id="430"/>
      </w:r>
      <w:r>
        <w:rPr>
          <w:rFonts w:ascii="Amiri" w:hAnsi="Amiri" w:eastAsia="Amiri" w:cs="Amiri"/>
          <w:lang w:bidi="ar-SA"/>
          <w:color w:val="111111"/>
          <w:sz w:val="28"/>
          <w:szCs w:val="28"/>
          <w:rtl/>
        </w:rPr>
        <w:t xml:space="preserve">من يدك </w:t>
      </w:r>
      <w:r>
        <w:rPr>
          <w:rStyle w:val="FootnoteReference"/>
        </w:rPr>
        <w:footnoteReference w:id="431"/>
      </w:r>
      <w:r>
        <w:rPr>
          <w:rFonts w:ascii="Amiri" w:hAnsi="Amiri" w:eastAsia="Amiri" w:cs="Amiri"/>
          <w:lang w:bidi="ar-SA"/>
          <w:color w:val="111111"/>
          <w:sz w:val="28"/>
          <w:szCs w:val="28"/>
          <w:rtl/>
        </w:rPr>
        <w:t xml:space="preserve">حتّى صار إلى منزله. قال: فأرسل ابن زياد إلى عبد الرّحمان </w:t>
      </w:r>
      <w:r>
        <w:rPr>
          <w:rStyle w:val="FootnoteReference"/>
        </w:rPr>
        <w:footnoteReference w:id="432"/>
      </w:r>
      <w:r>
        <w:rPr>
          <w:rFonts w:ascii="Amiri" w:hAnsi="Amiri" w:eastAsia="Amiri" w:cs="Amiri"/>
          <w:lang w:bidi="ar-SA"/>
          <w:color w:val="111111"/>
          <w:sz w:val="28"/>
          <w:szCs w:val="28"/>
          <w:rtl/>
        </w:rPr>
        <w:t xml:space="preserve">بن مخنف الأزديّ، فأخذه، و أخذ معه جماعة من الأزد، فحبسهم، و قال: و اللّه لا خرجتم من يدي أو تأتوني بعبد اللّه بن عفيف.</w:t>
      </w:r>
    </w:p>
    <w:p>
      <w:pPr>
        <w:pStyle w:val="BookText"/>
      </w:pPr>
      <w:r>
        <w:rPr>
          <w:rFonts w:ascii="Amiri" w:hAnsi="Amiri" w:eastAsia="Amiri" w:cs="Amiri"/>
          <w:lang w:bidi="ar-SA"/>
          <w:color w:val="111111"/>
          <w:sz w:val="28"/>
          <w:szCs w:val="28"/>
          <w:rtl/>
        </w:rPr>
        <w:t xml:space="preserve">قال: ثمّ دعا ابن زياد لعمرو بن الحجّاج الزّبيديّ و محمّد </w:t>
      </w:r>
      <w:r>
        <w:rPr>
          <w:rStyle w:val="FootnoteReference"/>
        </w:rPr>
        <w:footnoteReference w:id="433"/>
      </w:r>
      <w:r>
        <w:rPr>
          <w:rFonts w:ascii="IRNazanin" w:hAnsi="IRNazanin" w:eastAsia="IRNazanin" w:cs="IRNazanin"/>
          <w:lang w:bidi="fa-IR"/>
          <w:color w:val="111111"/>
          <w:sz w:val="28"/>
          <w:szCs w:val="28"/>
          <w:rtl/>
        </w:rPr>
        <w:t xml:space="preserve">بن الأشعث و شبث </w:t>
      </w:r>
      <w:r>
        <w:rPr>
          <w:rStyle w:val="FootnoteReference"/>
        </w:rPr>
        <w:footnoteReference w:id="434"/>
      </w:r>
      <w:r>
        <w:rPr>
          <w:rFonts w:ascii="IRNazanin" w:hAnsi="IRNazanin" w:eastAsia="IRNazanin" w:cs="IRNazanin"/>
          <w:lang w:bidi="fa-IR"/>
          <w:color w:val="111111"/>
          <w:sz w:val="28"/>
          <w:szCs w:val="28"/>
          <w:rtl/>
        </w:rPr>
        <w:t xml:space="preserve">بن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الرّبعيّ و جماعة من أصحابه، و قال لهم: اذهبوا إلى هذا الأعمى أعمى الأزد الّذي قد </w:t>
      </w:r>
      <w:r>
        <w:rPr>
          <w:rStyle w:val="FootnoteReference"/>
        </w:rPr>
        <w:footnoteReference w:id="435"/>
      </w:r>
      <w:r>
        <w:rPr>
          <w:rFonts w:ascii="Amiri" w:hAnsi="Amiri" w:eastAsia="Amiri" w:cs="Amiri"/>
          <w:lang w:bidi="ar-SA"/>
          <w:color w:val="111111"/>
          <w:sz w:val="28"/>
          <w:szCs w:val="28"/>
          <w:rtl/>
        </w:rPr>
        <w:t xml:space="preserve">أعمى اللّه قلبه كما أعمى عينيه </w:t>
      </w:r>
      <w:r>
        <w:rPr>
          <w:rStyle w:val="FootnoteReference"/>
        </w:rPr>
        <w:footnoteReference w:id="436"/>
      </w:r>
      <w:r>
        <w:rPr>
          <w:rFonts w:ascii="Amiri" w:hAnsi="Amiri" w:eastAsia="Amiri" w:cs="Amiri"/>
          <w:lang w:bidi="ar-SA"/>
          <w:color w:val="111111"/>
          <w:sz w:val="28"/>
          <w:szCs w:val="28"/>
          <w:rtl/>
        </w:rPr>
        <w:t xml:space="preserve">، ائتوني به! قال: فانطلقت رسل عبيد اللّه </w:t>
      </w:r>
      <w:r>
        <w:rPr>
          <w:rStyle w:val="FootnoteReference"/>
        </w:rPr>
        <w:footnoteReference w:id="437"/>
      </w:r>
      <w:r>
        <w:rPr>
          <w:rFonts w:ascii="Amiri" w:hAnsi="Amiri" w:eastAsia="Amiri" w:cs="Amiri"/>
          <w:lang w:bidi="ar-SA"/>
          <w:color w:val="111111"/>
          <w:sz w:val="28"/>
          <w:szCs w:val="28"/>
          <w:rtl/>
        </w:rPr>
        <w:t xml:space="preserve">بن زياد </w:t>
      </w:r>
      <w:r>
        <w:rPr>
          <w:rStyle w:val="FootnoteReference"/>
        </w:rPr>
        <w:footnoteReference w:id="438"/>
      </w:r>
      <w:r>
        <w:rPr>
          <w:rFonts w:ascii="Amiri" w:hAnsi="Amiri" w:eastAsia="Amiri" w:cs="Amiri"/>
          <w:lang w:bidi="ar-SA"/>
          <w:color w:val="111111"/>
          <w:sz w:val="28"/>
          <w:szCs w:val="28"/>
          <w:rtl/>
        </w:rPr>
        <w:t xml:space="preserve">إلى عبد اللّه بن عفيف، و بلغ ذلك الأزد فاجتمعوا، و اجتمع معهم أيضا قبائل اليمن، ليمنعوا عن صاحبهم </w:t>
      </w:r>
      <w:r>
        <w:rPr>
          <w:rStyle w:val="FootnoteReference"/>
        </w:rPr>
        <w:footnoteReference w:id="439"/>
      </w:r>
      <w:r>
        <w:rPr>
          <w:rFonts w:ascii="Amiri" w:hAnsi="Amiri" w:eastAsia="Amiri" w:cs="Amiri"/>
          <w:lang w:bidi="ar-SA"/>
          <w:color w:val="111111"/>
          <w:sz w:val="28"/>
          <w:szCs w:val="28"/>
          <w:rtl/>
        </w:rPr>
        <w:t xml:space="preserve">عبد اللّه بن عفيف </w:t>
      </w:r>
      <w:r>
        <w:rPr>
          <w:rStyle w:val="FootnoteReference"/>
        </w:rPr>
        <w:footnoteReference w:id="440"/>
      </w:r>
      <w:r>
        <w:rPr>
          <w:rFonts w:ascii="Amiri" w:hAnsi="Amiri" w:eastAsia="Amiri" w:cs="Amiri"/>
          <w:lang w:bidi="ar-SA"/>
          <w:color w:val="111111"/>
          <w:sz w:val="28"/>
          <w:szCs w:val="28"/>
          <w:rtl/>
        </w:rPr>
        <w:t xml:space="preserve">. بلغ ذلك ابن زياد، فجمع قبائل مضرّ و ضمّهم إلى [محمّد بن- </w:t>
      </w:r>
      <w:r>
        <w:rPr>
          <w:rStyle w:val="FootnoteReference"/>
        </w:rPr>
        <w:footnoteReference w:id="441"/>
      </w:r>
      <w:r>
        <w:rPr>
          <w:rFonts w:ascii="IRNazanin" w:hAnsi="IRNazanin" w:eastAsia="IRNazanin" w:cs="IRNazanin"/>
          <w:lang w:bidi="fa-IR"/>
          <w:color w:val="111111"/>
          <w:sz w:val="28"/>
          <w:szCs w:val="28"/>
          <w:rtl/>
        </w:rPr>
        <w:t xml:space="preserve">] الأشعث، أمره بقتال القوم.</w:t>
      </w:r>
    </w:p>
    <w:p>
      <w:pPr>
        <w:pStyle w:val="BookText"/>
      </w:pPr>
      <w:r>
        <w:rPr>
          <w:rFonts w:ascii="Amiri" w:hAnsi="Amiri" w:eastAsia="Amiri" w:cs="Amiri"/>
          <w:lang w:bidi="ar-SA"/>
          <w:color w:val="111111"/>
          <w:sz w:val="28"/>
          <w:szCs w:val="28"/>
          <w:rtl/>
        </w:rPr>
        <w:t xml:space="preserve">قال: فأقبلت قبائل مضرّ نحو اليمن، و دنت منهم اليمن، فاقتتلوا قتالا شديدا، فبلغ ذلك ابن زياد، فأرسل إلى أصحابه يؤنّبهم، فأرسل إليه عمرو بن الحجّاج، يخبره باجتماع اليمن عليهم. قال: و بعث إليه شبث </w:t>
      </w:r>
      <w:r>
        <w:rPr>
          <w:rStyle w:val="FootnoteReference"/>
        </w:rPr>
        <w:footnoteReference w:id="442"/>
      </w:r>
      <w:r>
        <w:rPr>
          <w:rFonts w:ascii="Amiri" w:hAnsi="Amiri" w:eastAsia="Amiri" w:cs="Amiri"/>
          <w:lang w:bidi="ar-SA"/>
          <w:color w:val="111111"/>
          <w:sz w:val="28"/>
          <w:szCs w:val="28"/>
          <w:rtl/>
        </w:rPr>
        <w:t xml:space="preserve">بن الرّبعيّ: أيّها الأمير! إنّك قد بعثتنا إلى أسود الآجام، فلا تعجل! قال: و اشتدّ قتال القوم حتّى قتل جماعة منهم من العرب، قال:</w:t>
      </w:r>
    </w:p>
    <w:p>
      <w:pPr>
        <w:pStyle w:val="BookText"/>
      </w:pPr>
      <w:r>
        <w:rPr>
          <w:rFonts w:ascii="Amiri" w:hAnsi="Amiri" w:eastAsia="Amiri" w:cs="Amiri"/>
          <w:lang w:bidi="ar-SA"/>
          <w:color w:val="111111"/>
          <w:sz w:val="28"/>
          <w:szCs w:val="28"/>
          <w:rtl/>
        </w:rPr>
        <w:t xml:space="preserve">و دخل أصحاب ابن زياد إلى دار ابن عفيف فكسروا الباب، و اقتحموا عليه، فصاحت به ابنته: يا </w:t>
      </w:r>
      <w:r>
        <w:rPr>
          <w:rStyle w:val="FootnoteReference"/>
        </w:rPr>
        <w:footnoteReference w:id="443"/>
      </w:r>
      <w:r>
        <w:rPr>
          <w:rFonts w:ascii="Amiri" w:hAnsi="Amiri" w:eastAsia="Amiri" w:cs="Amiri"/>
          <w:lang w:bidi="ar-SA"/>
          <w:color w:val="111111"/>
          <w:sz w:val="28"/>
          <w:szCs w:val="28"/>
          <w:rtl/>
        </w:rPr>
        <w:t xml:space="preserve">أبت! أتاك </w:t>
      </w:r>
      <w:r>
        <w:rPr>
          <w:rStyle w:val="FootnoteReference"/>
        </w:rPr>
        <w:footnoteReference w:id="444"/>
      </w:r>
      <w:r>
        <w:rPr>
          <w:rFonts w:ascii="IRNazanin" w:hAnsi="IRNazanin" w:eastAsia="IRNazanin" w:cs="IRNazanin"/>
          <w:lang w:bidi="fa-IR"/>
          <w:color w:val="111111"/>
          <w:sz w:val="28"/>
          <w:szCs w:val="28"/>
          <w:rtl/>
        </w:rPr>
        <w:t xml:space="preserve">القوم </w:t>
      </w:r>
      <w:r>
        <w:rPr>
          <w:rStyle w:val="FootnoteReference"/>
        </w:rPr>
        <w:footnoteReference w:id="445"/>
      </w:r>
      <w:r>
        <w:rPr>
          <w:rFonts w:ascii="Amiri" w:hAnsi="Amiri" w:eastAsia="Amiri" w:cs="Amiri"/>
          <w:lang w:bidi="ar-SA"/>
          <w:color w:val="111111"/>
          <w:sz w:val="28"/>
          <w:szCs w:val="28"/>
          <w:rtl/>
        </w:rPr>
        <w:t xml:space="preserve">من حيث لا تحتسب </w:t>
      </w:r>
      <w:r>
        <w:rPr>
          <w:rStyle w:val="FootnoteReference"/>
        </w:rPr>
        <w:footnoteReference w:id="446"/>
      </w:r>
      <w:r>
        <w:rPr>
          <w:rFonts w:ascii="Amiri" w:hAnsi="Amiri" w:eastAsia="Amiri" w:cs="Amiri"/>
          <w:lang w:bidi="ar-SA"/>
          <w:color w:val="111111"/>
          <w:sz w:val="28"/>
          <w:szCs w:val="28"/>
          <w:rtl/>
        </w:rPr>
        <w:t xml:space="preserve">. فقال: لا عليك يا ابنتي! ناوليني السّيف. قال: فناولته، فأخذه و جعل يذّب عن نفسه و هو يقول:</w:t>
      </w:r>
    </w:p>
    <w:p>
      <w:pPr>
        <w:pStyle w:val="BookText"/>
      </w:pPr>
      <w:r>
        <w:rPr>
          <w:rFonts w:ascii="Amiri" w:hAnsi="Amiri" w:eastAsia="Amiri" w:cs="Amiri"/>
          <w:lang w:bidi="ar-SA"/>
          <w:color w:val="111111"/>
          <w:sz w:val="28"/>
          <w:szCs w:val="28"/>
          <w:rtl/>
        </w:rPr>
        <w:t xml:space="preserve">أنا ابن ذي الفضل العفيف الطّاهر *** عفيف شيخي و ابن أمّ عامر</w:t>
      </w:r>
    </w:p>
    <w:p>
      <w:pPr>
        <w:pStyle w:val="BookText"/>
      </w:pPr>
      <w:r>
        <w:rPr>
          <w:rFonts w:ascii="Amiri" w:hAnsi="Amiri" w:eastAsia="Amiri" w:cs="Amiri"/>
          <w:lang w:bidi="ar-SA"/>
          <w:color w:val="111111"/>
          <w:sz w:val="28"/>
          <w:szCs w:val="28"/>
          <w:rtl/>
        </w:rPr>
        <w:t xml:space="preserve">كم دارع من جمعهم و حاسر *** و بطل جندلته مغادر</w:t>
      </w:r>
    </w:p>
    <w:p>
      <w:pPr>
        <w:pStyle w:val="BookText"/>
      </w:pPr>
      <w:r>
        <w:rPr>
          <w:rFonts w:ascii="Amiri" w:hAnsi="Amiri" w:eastAsia="Amiri" w:cs="Amiri"/>
          <w:lang w:bidi="ar-SA"/>
          <w:color w:val="111111"/>
          <w:sz w:val="28"/>
          <w:szCs w:val="28"/>
          <w:rtl/>
        </w:rPr>
        <w:t xml:space="preserve">قال: و جعلت ابنته، تقول: يا ليتني كنت رجلا فأقاتل بين يديك اليوم هؤلاء الفجرة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قاتلي العترة البررة. [قال- </w:t>
      </w:r>
      <w:r>
        <w:rPr>
          <w:rStyle w:val="FootnoteReference"/>
        </w:rPr>
        <w:footnoteReference w:id="447"/>
      </w:r>
      <w:r>
        <w:rPr>
          <w:rFonts w:ascii="Amiri" w:hAnsi="Amiri" w:eastAsia="Amiri" w:cs="Amiri"/>
          <w:lang w:bidi="ar-SA"/>
          <w:color w:val="111111"/>
          <w:sz w:val="28"/>
          <w:szCs w:val="28"/>
          <w:rtl/>
        </w:rPr>
        <w:t xml:space="preserve">] و جعل القوم يدورون عليه من خلفه و عن يمينه و عن </w:t>
      </w:r>
      <w:r>
        <w:rPr>
          <w:rStyle w:val="FootnoteReference"/>
        </w:rPr>
        <w:footnoteReference w:id="448"/>
      </w:r>
      <w:r>
        <w:rPr>
          <w:rFonts w:ascii="Amiri" w:hAnsi="Amiri" w:eastAsia="Amiri" w:cs="Amiri"/>
          <w:lang w:bidi="ar-SA"/>
          <w:color w:val="111111"/>
          <w:sz w:val="28"/>
          <w:szCs w:val="28"/>
          <w:rtl/>
        </w:rPr>
        <w:t xml:space="preserve">شماله و هو يذبّ </w:t>
      </w:r>
      <w:r>
        <w:rPr>
          <w:rStyle w:val="FootnoteReference"/>
        </w:rPr>
        <w:footnoteReference w:id="449"/>
      </w:r>
      <w:r>
        <w:rPr>
          <w:rFonts w:ascii="Amiri" w:hAnsi="Amiri" w:eastAsia="Amiri" w:cs="Amiri"/>
          <w:lang w:bidi="ar-SA"/>
          <w:color w:val="111111"/>
          <w:sz w:val="28"/>
          <w:szCs w:val="28"/>
          <w:rtl/>
        </w:rPr>
        <w:t xml:space="preserve">عن نفسه بسيفه، و ليس يقدر أحد أن يتقدّم إليه؛ قال: و تكاثروا عليه </w:t>
      </w:r>
      <w:r>
        <w:rPr>
          <w:rStyle w:val="FootnoteReference"/>
        </w:rPr>
        <w:footnoteReference w:id="450"/>
      </w:r>
      <w:r>
        <w:rPr>
          <w:rFonts w:ascii="Amiri" w:hAnsi="Amiri" w:eastAsia="Amiri" w:cs="Amiri"/>
          <w:lang w:bidi="ar-SA"/>
          <w:color w:val="111111"/>
          <w:sz w:val="28"/>
          <w:szCs w:val="28"/>
          <w:rtl/>
        </w:rPr>
        <w:t xml:space="preserve">من كلّ ناحية حتّى أخذوه، فقال جندب بن عبد اللّه الأزديّ: إنّا للّه و إنّا إليه راجعون! </w:t>
      </w:r>
      <w:r>
        <w:rPr>
          <w:rStyle w:val="FootnoteReference"/>
        </w:rPr>
        <w:footnoteReference w:id="451"/>
      </w:r>
      <w:r>
        <w:rPr>
          <w:rFonts w:ascii="Amiri" w:hAnsi="Amiri" w:eastAsia="Amiri" w:cs="Amiri"/>
          <w:lang w:bidi="ar-SA"/>
          <w:color w:val="111111"/>
          <w:sz w:val="28"/>
          <w:szCs w:val="28"/>
          <w:rtl/>
        </w:rPr>
        <w:t xml:space="preserve">أخذوا و اللّه عبد اللّه بن عفيف </w:t>
      </w:r>
      <w:r>
        <w:rPr>
          <w:rStyle w:val="FootnoteReference"/>
        </w:rPr>
        <w:footnoteReference w:id="452"/>
      </w:r>
      <w:r>
        <w:rPr>
          <w:rFonts w:ascii="IRNazanin" w:hAnsi="IRNazanin" w:eastAsia="IRNazanin" w:cs="IRNazanin"/>
          <w:lang w:bidi="fa-IR"/>
          <w:color w:val="111111"/>
          <w:sz w:val="28"/>
          <w:szCs w:val="28"/>
          <w:rtl/>
        </w:rPr>
        <w:t xml:space="preserve">فقبح </w:t>
      </w:r>
      <w:r>
        <w:rPr>
          <w:rStyle w:val="FootnoteReference"/>
        </w:rPr>
        <w:footnoteReference w:id="453"/>
      </w:r>
      <w:r>
        <w:rPr>
          <w:rFonts w:ascii="Amiri" w:hAnsi="Amiri" w:eastAsia="Amiri" w:cs="Amiri"/>
          <w:lang w:bidi="ar-SA"/>
          <w:color w:val="111111"/>
          <w:sz w:val="28"/>
          <w:szCs w:val="28"/>
          <w:rtl/>
        </w:rPr>
        <w:t xml:space="preserve">و اللّه العيش من بعده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أتى به حتّى أدخل على عبيد اللّه بن زياد، فلمّا رآه، قال: الحمد للّه الّذي أخزاك. فقال له عبد اللّه بن عفيف: يا عدوّ اللّه بهذا أخزاني، و اللّه لو فرج [اللّه- </w:t>
      </w:r>
      <w:r>
        <w:rPr>
          <w:rStyle w:val="FootnoteReference"/>
        </w:rPr>
        <w:footnoteReference w:id="455"/>
      </w:r>
      <w:r>
        <w:rPr>
          <w:rFonts w:ascii="Amiri" w:hAnsi="Amiri" w:eastAsia="Amiri" w:cs="Amiri"/>
          <w:lang w:bidi="ar-SA"/>
          <w:color w:val="111111"/>
          <w:sz w:val="28"/>
          <w:szCs w:val="28"/>
          <w:rtl/>
        </w:rPr>
        <w:t xml:space="preserve">] عن بصري لضاق عليك موردي، </w:t>
      </w:r>
      <w:r>
        <w:rPr>
          <w:rStyle w:val="FootnoteReference"/>
        </w:rPr>
        <w:footnoteReference w:id="456"/>
      </w:r>
      <w:r>
        <w:rPr>
          <w:rFonts w:ascii="Amiri" w:hAnsi="Amiri" w:eastAsia="Amiri" w:cs="Amiri"/>
          <w:lang w:bidi="ar-SA"/>
          <w:color w:val="111111"/>
          <w:sz w:val="28"/>
          <w:szCs w:val="28"/>
          <w:rtl/>
        </w:rPr>
        <w:t xml:space="preserve">[و] مصدري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ابن زياد: يا عدوّ نفسه! ما تقول في عثمان بن عفان رضي اللّه عنه؟ فقال:</w:t>
      </w:r>
    </w:p>
    <w:p>
      <w:pPr>
        <w:pStyle w:val="BookText"/>
      </w:pPr>
      <w:r>
        <w:rPr>
          <w:rFonts w:ascii="Amiri" w:hAnsi="Amiri" w:eastAsia="Amiri" w:cs="Amiri"/>
          <w:lang w:bidi="ar-SA"/>
          <w:color w:val="111111"/>
          <w:sz w:val="28"/>
          <w:szCs w:val="28"/>
          <w:rtl/>
        </w:rPr>
        <w:t xml:space="preserve">يا ابن عبد بني علاج! يا ابن مرجانة و سميّة! ما أنت و عثمان بن عفان؟ عثمان </w:t>
      </w:r>
      <w:r>
        <w:rPr>
          <w:rStyle w:val="FootnoteReference"/>
        </w:rPr>
        <w:footnoteReference w:id="458"/>
      </w:r>
      <w:r>
        <w:rPr>
          <w:rFonts w:ascii="IRNazanin" w:hAnsi="IRNazanin" w:eastAsia="IRNazanin" w:cs="IRNazanin"/>
          <w:lang w:bidi="fa-IR"/>
          <w:color w:val="111111"/>
          <w:sz w:val="28"/>
          <w:szCs w:val="28"/>
          <w:rtl/>
        </w:rPr>
        <w:t xml:space="preserve">أساء أم </w:t>
      </w:r>
      <w:r>
        <w:rPr>
          <w:rStyle w:val="FootnoteReference"/>
        </w:rPr>
        <w:footnoteReference w:id="459"/>
      </w:r>
      <w:r>
        <w:rPr>
          <w:rFonts w:ascii="IRNazanin" w:hAnsi="IRNazanin" w:eastAsia="IRNazanin" w:cs="IRNazanin"/>
          <w:lang w:bidi="fa-IR"/>
          <w:color w:val="111111"/>
          <w:sz w:val="28"/>
          <w:szCs w:val="28"/>
          <w:rtl/>
        </w:rPr>
        <w:t xml:space="preserve">أحسن و أصلح أم </w:t>
      </w:r>
      <w:r>
        <w:rPr>
          <w:rStyle w:val="FootnoteReference"/>
        </w:rPr>
        <w:footnoteReference w:id="460"/>
      </w:r>
      <w:r>
        <w:rPr>
          <w:rFonts w:ascii="Amiri" w:hAnsi="Amiri" w:eastAsia="Amiri" w:cs="Amiri"/>
          <w:lang w:bidi="ar-SA"/>
          <w:color w:val="111111"/>
          <w:sz w:val="28"/>
          <w:szCs w:val="28"/>
          <w:rtl/>
        </w:rPr>
        <w:t xml:space="preserve">أفسد، و اللّه تبارك و تعالى وليّ خلقه يقضي </w:t>
      </w:r>
      <w:r>
        <w:rPr>
          <w:rStyle w:val="FootnoteReference"/>
        </w:rPr>
        <w:footnoteReference w:id="461"/>
      </w:r>
      <w:r>
        <w:rPr>
          <w:rFonts w:ascii="Amiri" w:hAnsi="Amiri" w:eastAsia="Amiri" w:cs="Amiri"/>
          <w:lang w:bidi="ar-SA"/>
          <w:color w:val="111111"/>
          <w:sz w:val="28"/>
          <w:szCs w:val="28"/>
          <w:rtl/>
        </w:rPr>
        <w:t xml:space="preserve">بين خلقه </w:t>
      </w:r>
      <w:r>
        <w:rPr>
          <w:rStyle w:val="FootnoteReference"/>
        </w:rPr>
        <w:footnoteReference w:id="462"/>
      </w:r>
      <w:r>
        <w:rPr>
          <w:rFonts w:ascii="Amiri" w:hAnsi="Amiri" w:eastAsia="Amiri" w:cs="Amiri"/>
          <w:lang w:bidi="ar-SA"/>
          <w:color w:val="111111"/>
          <w:sz w:val="28"/>
          <w:szCs w:val="28"/>
          <w:rtl/>
        </w:rPr>
        <w:t xml:space="preserve">و بين عثمان بن عفان بالعدل و الحقّ، و لكن سلني عن أبيك و عن يزيد و أبيه!</w:t>
      </w:r>
    </w:p>
    <w:p>
      <w:pPr>
        <w:pStyle w:val="BookText"/>
      </w:pPr>
      <w:r>
        <w:rPr>
          <w:rFonts w:ascii="Amiri" w:hAnsi="Amiri" w:eastAsia="Amiri" w:cs="Amiri"/>
          <w:lang w:bidi="ar-SA"/>
          <w:color w:val="111111"/>
          <w:sz w:val="28"/>
          <w:szCs w:val="28"/>
          <w:rtl/>
        </w:rPr>
        <w:t xml:space="preserve">فقال ابن زياد: و اللّه لا سألتك عن شي ء أو تذوق الموت. فقال عبد اللّه بن عفيف:</w:t>
      </w:r>
    </w:p>
    <w:p>
      <w:pPr>
        <w:pStyle w:val="BookText"/>
      </w:pPr>
      <w:r>
        <w:rPr>
          <w:rFonts w:ascii="Amiri" w:hAnsi="Amiri" w:eastAsia="Amiri" w:cs="Amiri"/>
          <w:lang w:bidi="ar-SA"/>
          <w:color w:val="111111"/>
          <w:sz w:val="28"/>
          <w:szCs w:val="28"/>
          <w:rtl/>
        </w:rPr>
        <w:t xml:space="preserve">الحمد للّه ربّ العالمين! أما إنّي كنت أسأل </w:t>
      </w:r>
      <w:r>
        <w:rPr>
          <w:rStyle w:val="FootnoteReference"/>
        </w:rPr>
        <w:footnoteReference w:id="463"/>
      </w:r>
      <w:r>
        <w:rPr>
          <w:rFonts w:ascii="Amiri" w:hAnsi="Amiri" w:eastAsia="Amiri" w:cs="Amiri"/>
          <w:lang w:bidi="ar-SA"/>
          <w:color w:val="111111"/>
          <w:sz w:val="28"/>
          <w:szCs w:val="28"/>
          <w:rtl/>
        </w:rPr>
        <w:t xml:space="preserve">ربّي عزّ و جلّ أن يرزقني الشّهادة. </w:t>
      </w:r>
      <w:r>
        <w:rPr>
          <w:rStyle w:val="FootnoteReference"/>
        </w:rPr>
        <w:footnoteReference w:id="464"/>
      </w:r>
      <w:r>
        <w:rPr>
          <w:rFonts w:ascii="IRNazanin" w:hAnsi="IRNazanin" w:eastAsia="IRNazanin" w:cs="IRNazanin"/>
          <w:lang w:bidi="fa-IR"/>
          <w:color w:val="111111"/>
          <w:sz w:val="28"/>
          <w:szCs w:val="28"/>
          <w:rtl/>
        </w:rPr>
        <w:t xml:space="preserve">و الآن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فالحمد للّه الّذي رزقني إيّاها </w:t>
      </w:r>
      <w:r>
        <w:rPr>
          <w:rStyle w:val="FootnoteReference"/>
        </w:rPr>
        <w:footnoteReference w:id="465"/>
      </w:r>
      <w:r>
        <w:rPr>
          <w:rFonts w:ascii="Amiri" w:hAnsi="Amiri" w:eastAsia="Amiri" w:cs="Amiri"/>
          <w:lang w:bidi="ar-SA"/>
          <w:color w:val="111111"/>
          <w:sz w:val="28"/>
          <w:szCs w:val="28"/>
          <w:rtl/>
        </w:rPr>
        <w:t xml:space="preserve">بعد الإياس منها، عرّفني الإجابة منه لي في قديم دعائي! فقال ابن زياد: اضربوا عنقه! فضربت رقبته و صلب- رحمة اللّه عليه.</w:t>
      </w:r>
    </w:p>
    <w:p>
      <w:pPr>
        <w:pStyle w:val="BookText"/>
      </w:pPr>
      <w:r>
        <w:rPr>
          <w:rFonts w:ascii="IRNazanin" w:hAnsi="IRNazanin" w:eastAsia="IRNazanin" w:cs="IRNazanin"/>
          <w:lang w:bidi="fa-IR"/>
          <w:color w:val="111111"/>
          <w:sz w:val="28"/>
          <w:szCs w:val="28"/>
          <w:rtl/>
        </w:rPr>
        <w:t xml:space="preserve">ابن أعثم، الفتوح، 5/ 229- 234</w:t>
      </w:r>
    </w:p>
    <w:p>
      <w:pPr>
        <w:pStyle w:val="BookText"/>
      </w:pPr>
      <w:r>
        <w:rPr>
          <w:rFonts w:ascii="Amiri" w:hAnsi="Amiri" w:eastAsia="Amiri" w:cs="Amiri"/>
          <w:lang w:bidi="ar-SA"/>
          <w:color w:val="111111"/>
          <w:sz w:val="28"/>
          <w:szCs w:val="28"/>
          <w:rtl/>
        </w:rPr>
        <w:t xml:space="preserve">ثمّ قام من مجلسه حتّى خرج من القصر و دخل المسجد، فصعد المنبر، فقال: الحمد للّه الّذي أظهر الحقّ و أهله، و نصر أمير المؤمنين يزيد و حزبه، و قتل الكذّاب ابن الكذّاب و شيعته.</w:t>
      </w:r>
    </w:p>
    <w:p>
      <w:pPr>
        <w:pStyle w:val="BookText"/>
      </w:pPr>
      <w:r>
        <w:rPr>
          <w:rFonts w:ascii="Amiri" w:hAnsi="Amiri" w:eastAsia="Amiri" w:cs="Amiri"/>
          <w:lang w:bidi="ar-SA"/>
          <w:color w:val="111111"/>
          <w:sz w:val="28"/>
          <w:szCs w:val="28"/>
          <w:rtl/>
        </w:rPr>
        <w:t xml:space="preserve">فقام إليه عبد اللّه بن عفيف الأزديّ و كان من شيعة أمير المؤمنين عليه السّلام فقال له </w:t>
      </w:r>
      <w:r>
        <w:rPr>
          <w:rStyle w:val="FootnoteReference"/>
        </w:rPr>
        <w:footnoteReference w:id="466"/>
      </w:r>
      <w:r>
        <w:rPr>
          <w:rFonts w:ascii="Amiri" w:hAnsi="Amiri" w:eastAsia="Amiri" w:cs="Amiri"/>
          <w:lang w:bidi="ar-SA"/>
          <w:color w:val="111111"/>
          <w:sz w:val="28"/>
          <w:szCs w:val="28"/>
          <w:rtl/>
        </w:rPr>
        <w:t xml:space="preserve">: يا عدوّ اللّه! إنّ الكذّاب </w:t>
      </w:r>
      <w:r>
        <w:rPr>
          <w:rStyle w:val="FootnoteReference"/>
        </w:rPr>
        <w:footnoteReference w:id="467"/>
      </w:r>
      <w:r>
        <w:rPr>
          <w:rFonts w:ascii="Amiri" w:hAnsi="Amiri" w:eastAsia="Amiri" w:cs="Amiri"/>
          <w:lang w:bidi="ar-SA"/>
          <w:color w:val="111111"/>
          <w:sz w:val="28"/>
          <w:szCs w:val="28"/>
          <w:rtl/>
        </w:rPr>
        <w:t xml:space="preserve">أنت و أبوك، و الّذي ولّاك و أبوه، يا ابن مرجانة! تقتل أولاد النّبيّين، و تقوم على المنبر </w:t>
      </w:r>
      <w:r>
        <w:rPr>
          <w:rStyle w:val="FootnoteReference"/>
        </w:rPr>
        <w:footnoteReference w:id="468"/>
      </w:r>
      <w:r>
        <w:rPr>
          <w:rFonts w:ascii="Amiri" w:hAnsi="Amiri" w:eastAsia="Amiri" w:cs="Amiri"/>
          <w:lang w:bidi="ar-SA"/>
          <w:color w:val="111111"/>
          <w:sz w:val="28"/>
          <w:szCs w:val="28"/>
          <w:rtl/>
        </w:rPr>
        <w:t xml:space="preserve">مقام الصّدّيقين؟ فقال ابن زياد: عليّ به، فأخذته </w:t>
      </w:r>
      <w:r>
        <w:rPr>
          <w:rStyle w:val="FootnoteReference"/>
        </w:rPr>
        <w:footnoteReference w:id="469"/>
      </w:r>
      <w:r>
        <w:rPr>
          <w:rFonts w:ascii="Amiri" w:hAnsi="Amiri" w:eastAsia="Amiri" w:cs="Amiri"/>
          <w:lang w:bidi="ar-SA"/>
          <w:color w:val="111111"/>
          <w:sz w:val="28"/>
          <w:szCs w:val="28"/>
          <w:rtl/>
        </w:rPr>
        <w:t xml:space="preserve">الجلاوزة، فنادى شعار </w:t>
      </w:r>
      <w:r>
        <w:rPr>
          <w:rStyle w:val="FootnoteReference"/>
        </w:rPr>
        <w:footnoteReference w:id="470"/>
      </w:r>
      <w:r>
        <w:rPr>
          <w:rFonts w:ascii="Amiri" w:hAnsi="Amiri" w:eastAsia="Amiri" w:cs="Amiri"/>
          <w:lang w:bidi="ar-SA"/>
          <w:color w:val="111111"/>
          <w:sz w:val="28"/>
          <w:szCs w:val="28"/>
          <w:rtl/>
        </w:rPr>
        <w:t xml:space="preserve">الأزد: فاجتمع منهم سبعمأة </w:t>
      </w:r>
      <w:r>
        <w:rPr>
          <w:rStyle w:val="FootnoteReference"/>
        </w:rPr>
        <w:footnoteReference w:id="471"/>
      </w:r>
      <w:r>
        <w:rPr>
          <w:rFonts w:ascii="Amiri" w:hAnsi="Amiri" w:eastAsia="Amiri" w:cs="Amiri"/>
          <w:lang w:bidi="ar-SA"/>
          <w:color w:val="111111"/>
          <w:sz w:val="28"/>
          <w:szCs w:val="28"/>
          <w:rtl/>
        </w:rPr>
        <w:t xml:space="preserve">، فانتزعوه من الجلاوزة، فلمّا كان اللّيل، أرسل إليه ابن زياد من أخرجه من بيته، فضرب عنقه، و صلبه في السّبخة رحمة اللّه عليه.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پس عبد اللّه بن عفيف ازدى كه از شيعيان امير المؤمنين عليه السّلام بود از جا برخاست و به او گفت: (اى دشمن خدا! همانا دروغگو، تو و پدرت هستى و آن كس كه تو را فرمانروا كرده و پدرش! اى پسر مرجانه! فرزندان پيغمبران را مى كشى و بالاى منبر به جاى راستگويان مى نشينى (و هر سخن زشتى كه مى خواهى، بر زبان مى رانى))!</w:t>
      </w:r>
    </w:p>
    <w:p>
      <w:pPr>
        <w:pStyle w:val="BookText"/>
      </w:pPr>
      <w:r>
        <w:rPr>
          <w:rFonts w:ascii="IRNazanin" w:hAnsi="IRNazanin" w:eastAsia="IRNazanin" w:cs="IRNazanin"/>
          <w:lang w:bidi="fa-IR"/>
          <w:color w:val="111111"/>
          <w:sz w:val="28"/>
          <w:szCs w:val="28"/>
          <w:rtl/>
        </w:rPr>
        <w:t xml:space="preserve">ابن زياد گفت: (او را پيش من آريد.)</w:t>
      </w:r>
    </w:p>
    <w:p>
      <w:pPr>
        <w:pStyle w:val="BookText"/>
      </w:pPr>
      <w:r>
        <w:rPr>
          <w:rFonts w:ascii="IRNazanin" w:hAnsi="IRNazanin" w:eastAsia="IRNazanin" w:cs="IRNazanin"/>
          <w:lang w:bidi="fa-IR"/>
          <w:color w:val="111111"/>
          <w:sz w:val="28"/>
          <w:szCs w:val="28"/>
          <w:rtl/>
        </w:rPr>
        <w:t xml:space="preserve">پاسبانان او را گرفتند. عبد اللّه بن عفيف قبيله ازد را به يارى طلبيد. هفتصد تن از ايشان گرد آمدند و او را از دست پاسبانان گرفتند (ابن زياد چون ديد كه نيروى مقاومت در برابر آنان را ندارد، درنگ كرد).</w:t>
      </w:r>
    </w:p>
    <w:p>
      <w:pPr>
        <w:pStyle w:val="BookText"/>
      </w:pPr>
      <w:r>
        <w:rPr>
          <w:rFonts w:ascii="IRNazanin" w:hAnsi="IRNazanin" w:eastAsia="IRNazanin" w:cs="IRNazanin"/>
          <w:lang w:bidi="fa-IR"/>
          <w:color w:val="111111"/>
          <w:sz w:val="28"/>
          <w:szCs w:val="28"/>
          <w:rtl/>
        </w:rPr>
        <w:t xml:space="preserve">چون شب شد، كس فرستاد و او را از خانه بيرون كشيدند و گردنش را زدند و در جايى به نام سبخه او را به دار زدند؛ رحمة اللّه عليه.</w:t>
      </w:r>
    </w:p>
    <w:p>
      <w:pPr>
        <w:pStyle w:val="BookText"/>
      </w:pPr>
      <w:r>
        <w:rPr>
          <w:rFonts w:ascii="IRNazanin" w:hAnsi="IRNazanin" w:eastAsia="IRNazanin" w:cs="IRNazanin"/>
          <w:lang w:bidi="fa-IR"/>
          <w:color w:val="111111"/>
          <w:sz w:val="28"/>
          <w:szCs w:val="28"/>
          <w:rtl/>
        </w:rPr>
        <w:t xml:space="preserve">رسول محلاتى، ترجمه ارشاد، 2/ 121- 122</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121- 122- عنه: الإربلي، كشف الغمّة، 2/ 67؛ المجلسي، البحار، 45/ 121؛ البحراني، العوالم، 17/ 388؛ الدّربندي، أسرار الشّهادة،/ 480؛ القمي، نفس المهموم،/ 412</w:t>
      </w:r>
    </w:p>
    <w:p>
      <w:pPr>
        <w:pStyle w:val="BookText"/>
      </w:pPr>
      <w:r>
        <w:rPr>
          <w:rFonts w:ascii="Amiri" w:hAnsi="Amiri" w:eastAsia="Amiri" w:cs="Amiri"/>
          <w:lang w:bidi="ar-SA"/>
          <w:color w:val="111111"/>
          <w:sz w:val="28"/>
          <w:szCs w:val="28"/>
          <w:rtl/>
        </w:rPr>
        <w:t xml:space="preserve">(قال): و لمّا كمل له ذلك، نادى في النّاس، فجمعهم في المسجد الأعظم، ثمّ خرج، و دخل المسجد، و صعد المنبر؛ فحمد اللّه و أثنى عليه، فكان من بعض كلامه أن قال:</w:t>
      </w:r>
    </w:p>
    <w:p>
      <w:pPr>
        <w:pStyle w:val="BookText"/>
      </w:pPr>
      <w:r>
        <w:rPr>
          <w:rFonts w:ascii="Amiri" w:hAnsi="Amiri" w:eastAsia="Amiri" w:cs="Amiri"/>
          <w:lang w:bidi="ar-SA"/>
          <w:color w:val="111111"/>
          <w:sz w:val="28"/>
          <w:szCs w:val="28"/>
          <w:rtl/>
        </w:rPr>
        <w:t xml:space="preserve">الحمد للّه الّذي أظهر الحقّ و أهله، و نصر أمير المؤمنين و أشياعه، و قتل الكذّاب ابن الكذّاب.</w:t>
      </w:r>
    </w:p>
    <w:p>
      <w:pPr>
        <w:pStyle w:val="BookText"/>
      </w:pPr>
      <w:r>
        <w:rPr>
          <w:rFonts w:ascii="Amiri" w:hAnsi="Amiri" w:eastAsia="Amiri" w:cs="Amiri"/>
          <w:lang w:bidi="ar-SA"/>
          <w:color w:val="111111"/>
          <w:sz w:val="28"/>
          <w:szCs w:val="28"/>
          <w:rtl/>
        </w:rPr>
        <w:t xml:space="preserve">قال: فما زاد على هذا شيئا، حتّى و ثب إليه عبد اللّه بن عفيف الأزديّ، ثمّ العامريّ- أحد بني والبة- و كان من رؤساء الشّيعة و خيارهم؛ و كان قد ذهبت عينه اليسرى يوم الجمل، و الاخرى يوم صفّين، و كان لا يكاد يفارق المسجد الأعظم، يصلّي فيه إلى اللّيل، ثمّ ينصرف إلى منزله.</w:t>
      </w:r>
    </w:p>
    <w:p>
      <w:pPr>
        <w:pStyle w:val="BookText"/>
      </w:pPr>
      <w:r>
        <w:rPr>
          <w:rFonts w:ascii="Amiri" w:hAnsi="Amiri" w:eastAsia="Amiri" w:cs="Amiri"/>
          <w:lang w:bidi="ar-SA"/>
          <w:color w:val="111111"/>
          <w:sz w:val="28"/>
          <w:szCs w:val="28"/>
          <w:rtl/>
        </w:rPr>
        <w:t xml:space="preserve">فلمّا سمع مقالة ابن زياد، و ثب إليه، و قال: يا ابن مرجانة! إنّ الكذّاب و ابن الكذّاب أنت و أبوك و من استعملك و أبوه، يا عدوّ اللّه و رسوله! أتقتلون أبناء النّبيّين و تتكلّمون بهذا الكلام على منابر المسلمين؟</w:t>
      </w:r>
    </w:p>
    <w:p>
      <w:pPr>
        <w:pStyle w:val="BookText"/>
      </w:pPr>
      <w:r>
        <w:rPr>
          <w:rFonts w:ascii="Amiri" w:hAnsi="Amiri" w:eastAsia="Amiri" w:cs="Amiri"/>
          <w:lang w:bidi="ar-SA"/>
          <w:color w:val="111111"/>
          <w:sz w:val="28"/>
          <w:szCs w:val="28"/>
          <w:rtl/>
        </w:rPr>
        <w:t xml:space="preserve">فغضب عبيد اللّه بن زياد و قال: من المتكلّم؟ فقال: أنا المتكلّم يا عدوّ اللّه، أتقتل الذّريّة الطّاهرة الّذين قد أذهب اللّه عنهم الرّجس في كتابه، و تزعم أنّك على دين الإسلام؟ وا غوثاه! أين أولاد المهاجرين و الأنصار، لينتقموا من هذا الطّاغية اللّعين ابن اللّعين على لسان رسول اللّه ربّ العالمين؟ فازداد غضب ابن زياد حتّى انتفخت أوداجه، فقال: عليّ به!</w:t>
      </w:r>
    </w:p>
    <w:p>
      <w:pPr>
        <w:pStyle w:val="BookText"/>
      </w:pPr>
      <w:r>
        <w:rPr>
          <w:rFonts w:ascii="Amiri" w:hAnsi="Amiri" w:eastAsia="Amiri" w:cs="Amiri"/>
          <w:lang w:bidi="ar-SA"/>
          <w:color w:val="111111"/>
          <w:sz w:val="28"/>
          <w:szCs w:val="28"/>
          <w:rtl/>
        </w:rPr>
        <w:t xml:space="preserve">فوثبت إليه الجلاوزة فأخذوه، فنادى بشعار الأزد: يا مبرور! و كان عبد الرّحمان بن مخنف الأزديّ في المسجد، فقال: ويح نفسك! أهلكتها، و أهلكت قومك. و حاضرو </w:t>
      </w:r>
      <w:r>
        <w:rPr>
          <w:rStyle w:val="FootnoteReference"/>
        </w:rPr>
        <w:footnoteReference w:id="473"/>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يومئذ سبعمائة مقاتل من الأزد، فوثبت إليه فتية من الأزد، فانتزعوه منهم، و انطلقوا به إلى منزله، و نزل ابن زياد عن المنبر و دخل القصر، و دخلت عليه أشراف النّاس، فقال: أرأيتم ما صنع هؤلاء القوم؟ قالوا: رأينا أصلح اللّه الأمير، إنّما فعل ذلك الأزد، فشدّ يدك بساداتهم، فهم الّذين استنقذوه من يدك.</w:t>
      </w:r>
    </w:p>
    <w:p>
      <w:pPr>
        <w:pStyle w:val="BookText"/>
      </w:pPr>
      <w:r>
        <w:rPr>
          <w:rFonts w:ascii="Amiri" w:hAnsi="Amiri" w:eastAsia="Amiri" w:cs="Amiri"/>
          <w:lang w:bidi="ar-SA"/>
          <w:color w:val="111111"/>
          <w:sz w:val="28"/>
          <w:szCs w:val="28"/>
          <w:rtl/>
        </w:rPr>
        <w:t xml:space="preserve">فأرسل عبيد اللّه إلى عبد الرّحمان بن مخنف الأزديّ فأخذه، و أخذ جماعة من أشراف الأزد فحبسهم، و قال: لا خرجتم من يدي أو تأتوني بعبد اللّه بن عفيف، ثمّ دعا بعمرو ابن الحجّاج الزّبيديّ، و محمّد بن الأشعث، و شبث بن ربعيّ، و جماعة من أصحابه، فقال لهم: اذهبوا إلى هذا الأعمى الّذي أعمى اللّه قلبه كما أعمى عينيه، فآتوني به.</w:t>
      </w:r>
    </w:p>
    <w:p>
      <w:pPr>
        <w:pStyle w:val="BookText"/>
      </w:pPr>
      <w:r>
        <w:rPr>
          <w:rFonts w:ascii="Amiri" w:hAnsi="Amiri" w:eastAsia="Amiri" w:cs="Amiri"/>
          <w:lang w:bidi="ar-SA"/>
          <w:color w:val="111111"/>
          <w:sz w:val="28"/>
          <w:szCs w:val="28"/>
          <w:rtl/>
        </w:rPr>
        <w:t xml:space="preserve">فانطلقوا يريدون عبد اللّه بن عفيف و بلغ الأزد ذلك؛ فاجتمعوا و انضمّت إليهم قبائل من اليمن ليمنعوا صاحبهم، فبلغ ذلك ابن زياد، فجمع قبائل مضرّ، و ضمّهم إلى محمّد بن الأشعث، و أمره أن يقاتل القوم، فأقبلت قبائل مضرّ، و دنت منهم اليمن، فاقتتلوا قتالا شديدا، و بلغ ذلك ابن زياد، فأرسل إلى أصحابه يؤنّبهم، و يضعّفهم، فأرسل إليه عمرو ابن الحجّاج، يخبره باجتماع اليمن معهم، و بعث إليه شبث بن ربعيّ: أيّها الأمير! إنّك بعثتنا إلى أسود الآجام فلا تعجل. قال: و اشتدّ اقتتال القوم، حتّى قتلت جماعة من العرب و وصل القوم إلى دار عبد اللّه بن عفيف، فكسروا الباب و اقتحموا عليه، فصاحت ابنته: يا أبتي أتاك القوم من حيث تحذر. فقال: لا عليك يا بنية ناوليني سيفي. فناولته السّيف، فجعل يذّب عن نفسه و هو يقول:</w:t>
      </w:r>
    </w:p>
    <w:p>
      <w:pPr>
        <w:pStyle w:val="BookText"/>
      </w:pPr>
      <w:r>
        <w:rPr>
          <w:rFonts w:ascii="Amiri" w:hAnsi="Amiri" w:eastAsia="Amiri" w:cs="Amiri"/>
          <w:lang w:bidi="ar-SA"/>
          <w:color w:val="111111"/>
          <w:sz w:val="28"/>
          <w:szCs w:val="28"/>
          <w:rtl/>
        </w:rPr>
        <w:t xml:space="preserve">أنا ابن ذي الفضل عفيف الطّاهر *** عفيف شيخي و أنا ابن عامر</w:t>
      </w:r>
    </w:p>
    <w:p>
      <w:pPr>
        <w:pStyle w:val="BookText"/>
      </w:pPr>
      <w:r>
        <w:rPr>
          <w:rFonts w:ascii="Amiri" w:hAnsi="Amiri" w:eastAsia="Amiri" w:cs="Amiri"/>
          <w:lang w:bidi="ar-SA"/>
          <w:color w:val="111111"/>
          <w:sz w:val="28"/>
          <w:szCs w:val="28"/>
          <w:rtl/>
        </w:rPr>
        <w:t xml:space="preserve">كم دارع من جمعكم و حاسر *** و بطل جدّلته مغاور</w:t>
      </w:r>
    </w:p>
    <w:p>
      <w:pPr>
        <w:pStyle w:val="BookText"/>
      </w:pPr>
      <w:r>
        <w:rPr>
          <w:rFonts w:ascii="Amiri" w:hAnsi="Amiri" w:eastAsia="Amiri" w:cs="Amiri"/>
          <w:lang w:bidi="ar-SA"/>
          <w:color w:val="111111"/>
          <w:sz w:val="28"/>
          <w:szCs w:val="28"/>
          <w:rtl/>
        </w:rPr>
        <w:t xml:space="preserve">و جعلت ابنته تقول: ليتني كنت رجلا فأقاتل بين يديك هؤلاء الفجرة، قاتلي العترة البررة! و جعل القوم يدورون عليه من يمينه و شماله و ورائه، و هو يذّب عن نفسه بسيفه فليس أحد يقدم عليه كلّما جاؤوه من جهة، قالت ابنته: جاؤوك يا أبتي من جهة كذا.</w:t>
      </w:r>
    </w:p>
    <w:p>
      <w:pPr>
        <w:pStyle w:val="BookText"/>
      </w:pPr>
      <w:r>
        <w:rPr>
          <w:rFonts w:ascii="Amiri" w:hAnsi="Amiri" w:eastAsia="Amiri" w:cs="Amiri"/>
          <w:lang w:bidi="ar-SA"/>
          <w:color w:val="111111"/>
          <w:sz w:val="28"/>
          <w:szCs w:val="28"/>
          <w:rtl/>
        </w:rPr>
        <w:t xml:space="preserve">حتّى تكاثروا عليه من كلّ ناحية، و أحاطوا به، فقالت ابنته: وا ذلّاه! يحاط بأبي و ليس له ناصر يستعين به. و جعل عبد اللّه يدافع و يقول: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لو يكشف لي عن بصري *** ضاق عليكم موردي و مصدري</w:t>
      </w:r>
    </w:p>
    <w:p>
      <w:pPr>
        <w:pStyle w:val="BookText"/>
      </w:pPr>
      <w:r>
        <w:rPr>
          <w:rFonts w:ascii="Amiri" w:hAnsi="Amiri" w:eastAsia="Amiri" w:cs="Amiri"/>
          <w:lang w:bidi="ar-SA"/>
          <w:color w:val="111111"/>
          <w:sz w:val="28"/>
          <w:szCs w:val="28"/>
          <w:rtl/>
        </w:rPr>
        <w:t xml:space="preserve">و ما زالوا به حتّى أخذوه، فقال جندب بن عبد اللّه الأزديّ صاحب رسول اللّه صلّى اللّه عليه و اله و سلّم:</w:t>
      </w:r>
    </w:p>
    <w:p>
      <w:pPr>
        <w:pStyle w:val="BookText"/>
      </w:pPr>
      <w:r>
        <w:rPr>
          <w:rFonts w:ascii="Amiri" w:hAnsi="Amiri" w:eastAsia="Amiri" w:cs="Amiri"/>
          <w:lang w:bidi="ar-SA"/>
          <w:color w:val="111111"/>
          <w:sz w:val="28"/>
          <w:szCs w:val="28"/>
          <w:rtl/>
        </w:rPr>
        <w:t xml:space="preserve">إنّا للّه و إنّا إليه راجعون، أخذوا و اللّه عبد اللّه بن عفيف، فقبح اللّه العيش بعده.</w:t>
      </w:r>
    </w:p>
    <w:p>
      <w:pPr>
        <w:pStyle w:val="BookText"/>
      </w:pPr>
      <w:r>
        <w:rPr>
          <w:rFonts w:ascii="Amiri" w:hAnsi="Amiri" w:eastAsia="Amiri" w:cs="Amiri"/>
          <w:lang w:bidi="ar-SA"/>
          <w:color w:val="111111"/>
          <w:sz w:val="28"/>
          <w:szCs w:val="28"/>
          <w:rtl/>
        </w:rPr>
        <w:t xml:space="preserve">فقام و جعل يقاتل من دونه، فأخذ أيضا، و انطلق بهما، و ابن عفيف يردد (و اللّه لو يكشف لي عن بصري البيت).</w:t>
      </w:r>
    </w:p>
    <w:p>
      <w:pPr>
        <w:pStyle w:val="BookText"/>
      </w:pPr>
      <w:r>
        <w:rPr>
          <w:rFonts w:ascii="Amiri" w:hAnsi="Amiri" w:eastAsia="Amiri" w:cs="Amiri"/>
          <w:lang w:bidi="ar-SA"/>
          <w:color w:val="111111"/>
          <w:sz w:val="28"/>
          <w:szCs w:val="28"/>
          <w:rtl/>
        </w:rPr>
        <w:t xml:space="preserve">فلمّا أدخل على عبيد اللّه، قال له: الحمد للّه الّذي أخزاك. فقال ابن عفيف: يا عدوّ اللّه! بماذا أخزاني (و اللّه لو يكشف عن بصري البيت) فقال له: ما تقول في عثمان؟ فقال:</w:t>
      </w:r>
    </w:p>
    <w:p>
      <w:pPr>
        <w:pStyle w:val="BookText"/>
      </w:pPr>
      <w:r>
        <w:rPr>
          <w:rFonts w:ascii="Amiri" w:hAnsi="Amiri" w:eastAsia="Amiri" w:cs="Amiri"/>
          <w:lang w:bidi="ar-SA"/>
          <w:color w:val="111111"/>
          <w:sz w:val="28"/>
          <w:szCs w:val="28"/>
          <w:rtl/>
        </w:rPr>
        <w:t xml:space="preserve">يا ابن مرجانة! يا ابن سميّة! يا عبد بني علاج! ما أنت و عثمان أحسن أم أساء، و أصلح أم أفسد، اللّه وليّ خلقه يقضي بينهم بالعدل و الحقّ، و لكن سلني عنك و عن أبيك، و عن يزيد و أبيه. فقال ابن زياد: لا سألتك عن شي ء، أو تذوق الموت.</w:t>
      </w:r>
    </w:p>
    <w:p>
      <w:pPr>
        <w:pStyle w:val="BookText"/>
      </w:pPr>
      <w:r>
        <w:rPr>
          <w:rFonts w:ascii="Amiri" w:hAnsi="Amiri" w:eastAsia="Amiri" w:cs="Amiri"/>
          <w:lang w:bidi="ar-SA"/>
          <w:color w:val="111111"/>
          <w:sz w:val="28"/>
          <w:szCs w:val="28"/>
          <w:rtl/>
        </w:rPr>
        <w:t xml:space="preserve">فقال ابن عفيف: الحمد للّه ربّ العالمين، كنت أسأل اللّه أن يرزقني الشّهادة قبل أن تلدك امّك مرجانة، و سألته أن يجعل الشّهادة على يدي ألعن خلقه، و أشرّهم و أبغضهم إليه، و لمّا ذهب بصري أيست من الشّهادة، أمّا الآن، فالحمد للّه الّذي رزقنيها بعد اليأس منها، و عرّفني الاستجابة منه لي في قديم دعائي. فقال عبيد اللّه: اضربوا عنقه. فضربت، و صلب.</w:t>
      </w:r>
    </w:p>
    <w:p>
      <w:pPr>
        <w:pStyle w:val="BookText"/>
      </w:pPr>
      <w:r>
        <w:rPr>
          <w:rFonts w:ascii="Amiri" w:hAnsi="Amiri" w:eastAsia="Amiri" w:cs="Amiri"/>
          <w:lang w:bidi="ar-SA"/>
          <w:color w:val="111111"/>
          <w:sz w:val="28"/>
          <w:szCs w:val="28"/>
          <w:rtl/>
        </w:rPr>
        <w:t xml:space="preserve">الخوارزمي، مقتل الحسين، 2/ 52- 55</w:t>
      </w:r>
    </w:p>
    <w:p>
      <w:pPr>
        <w:pStyle w:val="BookText"/>
      </w:pPr>
      <w:r>
        <w:rPr>
          <w:rFonts w:ascii="Amiri" w:hAnsi="Amiri" w:eastAsia="Amiri" w:cs="Amiri"/>
          <w:lang w:bidi="ar-SA"/>
          <w:color w:val="111111"/>
          <w:sz w:val="28"/>
          <w:szCs w:val="28"/>
          <w:rtl/>
        </w:rPr>
        <w:t xml:space="preserve">[و بالسّند المتقدّم] [أخبرنا ابن ناصر، قال: أنبأنا ابن السّراج، قال: أنبأنا أبو طاهر محمّد بن عليّ العلّاف، قال: حدّثنا أبو الحسين ابن أخي ميميّ، حدّثنا الحسين بن صفوان] قال ابن أبي الدّنيا:</w:t>
      </w:r>
    </w:p>
    <w:p>
      <w:pPr>
        <w:pStyle w:val="BookText"/>
      </w:pPr>
      <w:r>
        <w:rPr>
          <w:rFonts w:ascii="Amiri" w:hAnsi="Amiri" w:eastAsia="Amiri" w:cs="Amiri"/>
          <w:lang w:bidi="ar-SA"/>
          <w:color w:val="111111"/>
          <w:sz w:val="28"/>
          <w:szCs w:val="28"/>
          <w:rtl/>
        </w:rPr>
        <w:t xml:space="preserve">و حدّثني محمّد بن صالح قال: حدّثنا عليّ بن محمّد، عن شيخ من الأزد، عن سليمان بن [أبي] راشد:</w:t>
      </w:r>
    </w:p>
    <w:p>
      <w:pPr>
        <w:pStyle w:val="BookText"/>
      </w:pPr>
      <w:r>
        <w:rPr>
          <w:rFonts w:ascii="Amiri" w:hAnsi="Amiri" w:eastAsia="Amiri" w:cs="Amiri"/>
          <w:lang w:bidi="ar-SA"/>
          <w:color w:val="111111"/>
          <w:sz w:val="28"/>
          <w:szCs w:val="28"/>
          <w:rtl/>
        </w:rPr>
        <w:t xml:space="preserve">عن حميد بن مسلم قال: خطبنا عبيد اللّه بن زياد فقال: الحمد للّه الّذي أظهر الحقّ و أهله، و نصر أمير المؤمنين و حزبه، و قتل الكذّاب ابن الكذّاب و شيعته.</w:t>
      </w:r>
    </w:p>
    <w:p>
      <w:pPr>
        <w:pStyle w:val="BookText"/>
      </w:pPr>
      <w:r>
        <w:rPr>
          <w:rFonts w:ascii="Amiri" w:hAnsi="Amiri" w:eastAsia="Amiri" w:cs="Amiri"/>
          <w:lang w:bidi="ar-SA"/>
          <w:color w:val="111111"/>
          <w:sz w:val="28"/>
          <w:szCs w:val="28"/>
          <w:rtl/>
        </w:rPr>
        <w:t xml:space="preserve">فقام عبد اللّه بن عفيف الكنديّ، فقال: يا ابن مرجانة! إنّ الكذّاب ابن الكذّاب أنت و من ولّاك.</w:t>
      </w:r>
    </w:p>
    <w:p>
      <w:pPr>
        <w:pStyle w:val="BookText"/>
      </w:pPr>
      <w:r>
        <w:rPr>
          <w:rFonts w:ascii="Amiri" w:hAnsi="Amiri" w:eastAsia="Amiri" w:cs="Amiri"/>
          <w:lang w:bidi="ar-SA"/>
          <w:color w:val="111111"/>
          <w:sz w:val="28"/>
          <w:szCs w:val="28"/>
          <w:rtl/>
        </w:rPr>
        <w:t xml:space="preserve">ابن الجوزي، الرّدّ على المتعصّب العنيد،/ 44- عنه: المحمودي، العبرات، 2/ 207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نادى الصّلاة جامعة، فاجتمع النّاس، فصعد المنبر فخطبهم و قال: الحمد للّه الّذي أظهر الحقّ و أهله، و نصر أمير المؤمنين يزيد و حزبه، و قتل الكذّاب ابن الكذّاب الحسين ابن عليّ و شيعته.</w:t>
      </w:r>
    </w:p>
    <w:p>
      <w:pPr>
        <w:pStyle w:val="BookText"/>
      </w:pPr>
      <w:r>
        <w:rPr>
          <w:rFonts w:ascii="Amiri" w:hAnsi="Amiri" w:eastAsia="Amiri" w:cs="Amiri"/>
          <w:lang w:bidi="ar-SA"/>
          <w:color w:val="111111"/>
          <w:sz w:val="28"/>
          <w:szCs w:val="28"/>
          <w:rtl/>
        </w:rPr>
        <w:t xml:space="preserve">فوثب إليه عبد اللّه بن عفيف الأزديّ، ثمّ الوالبيّ و كان ضريرا قد ذهبت إحدى عينيه يوم الجمل مع عليّ و الاخرى بصفّين معه أيضا، و كان لا يفارق المسجد، يصلّي فيه إلى اللّيل، ثمّ ينصرف فلمّا سمع مقالة ابن زياد قال: يا ابن مرجانة! إنّ الكذّاب ابن الكذّاب أنت و أبوك. و الّذي ولّاك و أبوه، يا ابن مرجانة! أتقتلون أبناء النّبيّين و تتكلّمون بكلام الصّدّيقين؟ فقال: عليّ به. فأخذوه. فنادى بشعار الأزد: يا مبرور! فوثب إليه فتية من الأزد، فانتزعوه، فأرسل إليه من أتاه به فقتله، و أمر بصلبه في المسجد، فصلب رحمه اللّه. </w:t>
      </w:r>
      <w:r>
        <w:rPr>
          <w:rStyle w:val="FootnoteReference"/>
        </w:rPr>
        <w:footnoteReference w:id="474"/>
      </w:r>
    </w:p>
    <w:p>
      <w:pPr>
        <w:pStyle w:val="BookText"/>
      </w:pPr>
      <w:r>
        <w:rPr>
          <w:rFonts w:ascii="Amiri" w:hAnsi="Amiri" w:eastAsia="Amiri" w:cs="Amiri"/>
          <w:lang w:bidi="ar-SA"/>
          <w:color w:val="111111"/>
          <w:sz w:val="28"/>
          <w:szCs w:val="28"/>
          <w:rtl/>
        </w:rPr>
        <w:t xml:space="preserve">(حمد خداوندى را كه حق را آشكار و اهل حق را ظاهر و غالب و امير المؤمنين يزيد و ياران او را يارى كرد و كذاب بن كذاب را كشت كه حسين و شيعيان او باشند.)</w:t>
      </w:r>
    </w:p>
    <w:p>
      <w:pPr>
        <w:pStyle w:val="BookText"/>
      </w:pPr>
      <w:r>
        <w:rPr>
          <w:rFonts w:ascii="IRNazanin" w:hAnsi="IRNazanin" w:eastAsia="IRNazanin" w:cs="IRNazanin"/>
          <w:lang w:bidi="fa-IR"/>
          <w:color w:val="111111"/>
          <w:sz w:val="28"/>
          <w:szCs w:val="28"/>
          <w:rtl/>
        </w:rPr>
        <w:t xml:space="preserve">ناگاه عبد اللّه بن عفيف ازدى والبى از جاى خود جست. او كور بود. يك چشم را در جنگ جمل به يارى على و چشم ديگر را در جنگ صفين باز به يارى على از دست داده بود. او هميشه در مسجد بود كه نماز مى خواند و روز را در همان جا به شب مى رساند و بعد مى رفت (به خانه). چون خطبه ابن زياد را شنيد، گفت: (اى فرزند مرجانه! كذاب ابن كذاب تو و پدرت و آن كسى كه به تو امارت داده (يزيد) و پدرش (معاويه) است. اى زاده مرجانه! شما فرزندان پيغمبر را مى كشيد و به زبان صديقين (اوليا) سخن مى رانيد (خود را راستگو و پرهيزكار و پاك مى دانيد)؟)</w:t>
      </w:r>
    </w:p>
    <w:p>
      <w:pPr>
        <w:pStyle w:val="BookText"/>
      </w:pPr>
      <w:r>
        <w:rPr>
          <w:rFonts w:ascii="IRNazanin" w:hAnsi="IRNazanin" w:eastAsia="IRNazanin" w:cs="IRNazanin"/>
          <w:lang w:bidi="fa-IR"/>
          <w:color w:val="111111"/>
          <w:sz w:val="28"/>
          <w:szCs w:val="28"/>
          <w:rtl/>
        </w:rPr>
        <w:t xml:space="preserve">گفت (ابن زياد): (او را بگيريد و نزد من آريد.)</w:t>
      </w:r>
    </w:p>
    <w:p>
      <w:pPr>
        <w:pStyle w:val="BookText"/>
      </w:pPr>
      <w:r>
        <w:rPr>
          <w:rFonts w:ascii="IRNazanin" w:hAnsi="IRNazanin" w:eastAsia="IRNazanin" w:cs="IRNazanin"/>
          <w:lang w:bidi="fa-IR"/>
          <w:color w:val="111111"/>
          <w:sz w:val="28"/>
          <w:szCs w:val="28"/>
          <w:rtl/>
        </w:rPr>
        <w:t xml:space="preserve">او (عبد اللّه) شعار قبيله ازد را كه لفظ (يا مبرور) باشد، به زبان آورد. جوانان قبيله ازد هجوم بردند و او را از دست مأموران گرفتند و نجات دادند و به خانه خود نزد خانواده اش بردند. بعد، ابن زياد فرستاد و او را كشيد و كشت و نعش او را بر در مسجد به دار كشيد. خداوند او را بيامرزاد (كلمه مؤلف)!</w:t>
      </w:r>
    </w:p>
    <w:p>
      <w:pPr>
        <w:pStyle w:val="BookText"/>
      </w:pPr>
      <w:r>
        <w:rPr>
          <w:rFonts w:ascii="Amiri" w:hAnsi="Amiri" w:eastAsia="Amiri" w:cs="Amiri"/>
          <w:lang w:bidi="ar-SA"/>
          <w:color w:val="111111"/>
          <w:sz w:val="28"/>
          <w:szCs w:val="28"/>
          <w:rtl/>
        </w:rPr>
        <w:t xml:space="preserve">خليلى، ترجمه كامل، 5/ 195- 196</w:t>
      </w:r>
    </w:p>
    <w:p>
      <w:pPr>
        <w:pStyle w:val="BookText"/>
      </w:pPr>
      <w:r>
        <w:rPr>
          <w:rFonts w:ascii="Amiri" w:hAnsi="Amiri" w:eastAsia="Amiri" w:cs="Amiri"/>
          <w:lang w:bidi="ar-SA"/>
          <w:color w:val="111111"/>
          <w:sz w:val="28"/>
          <w:szCs w:val="28"/>
          <w:rtl/>
        </w:rPr>
        <w:t xml:space="preserve">ابن الأثير، الكامل، 3/ 297</w:t>
      </w:r>
    </w:p>
    <w:p>
      <w:pPr>
        <w:pStyle w:val="BookText"/>
      </w:pPr>
      <w:r>
        <w:rPr>
          <w:rFonts w:ascii="Amiri" w:hAnsi="Amiri" w:eastAsia="Amiri" w:cs="Amiri"/>
          <w:lang w:bidi="ar-SA"/>
          <w:color w:val="111111"/>
          <w:sz w:val="28"/>
          <w:szCs w:val="28"/>
          <w:rtl/>
        </w:rPr>
        <w:t xml:space="preserve">ثمّ قام عبيد اللّه خطيبا، فقال: الحمد للّه الّذي أظهر الحقّ و أهله، و نصر أمير المؤمنين و حزبه، و قتل الكذّاب ابن الكذّاب، و شيعته.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عبد اللّه بن عفيف الأزدي و كانت إحدى عينيه ذهبت يوم الجمل و الاخرى يوم صفّين مع عليّ عليه السّلام، و قال: يا ابن مرجانة! إنّ الكذّاب أنت و أبوك و الّذي ولّاك [و أبوه]، أتقتلون أولاد النّبيّين، و تتكلّمون بكلام الصّدّيقين؟ فأمر به ابن زياد، فمنعه الأزد، و انتزعوه من أيدي الجلاوزة فأتى منزله، فقال ابن زياد: اذهبوا إلى أعمى الأزد أعمى اللّه قلبه، فأتوني به.</w:t>
      </w:r>
    </w:p>
    <w:p>
      <w:pPr>
        <w:pStyle w:val="BookText"/>
      </w:pPr>
      <w:r>
        <w:rPr>
          <w:rFonts w:ascii="Amiri" w:hAnsi="Amiri" w:eastAsia="Amiri" w:cs="Amiri"/>
          <w:lang w:bidi="ar-SA"/>
          <w:color w:val="111111"/>
          <w:sz w:val="28"/>
          <w:szCs w:val="28"/>
          <w:rtl/>
        </w:rPr>
        <w:t xml:space="preserve">فلمّا بلغ الأزد ذلك، اجتمعوا، و قبائل اليمن معهم، فبلغ ذلك ابن زياد، فجمع قبائل مضرّ و ضمّهم إلى ابن الأشعث، و أمره بالقتال، فاقتتلوا، و قتل بينهم جماعة، و وصل أصحاب عبيد اللّه إلى دار عبد اللّه بن عفيف. فكسروا الباب، و اقتحموا عليه، فصاحت ابنته: أتاك القوم من حيث تحذر. فقال: لا عليك، ناوليني سيفي. فناولته، فجعل يذبّ به عن نفسه، و يقول:</w:t>
      </w:r>
    </w:p>
    <w:p>
      <w:pPr>
        <w:pStyle w:val="BookText"/>
      </w:pPr>
      <w:r>
        <w:rPr>
          <w:rFonts w:ascii="Amiri" w:hAnsi="Amiri" w:eastAsia="Amiri" w:cs="Amiri"/>
          <w:lang w:bidi="ar-SA"/>
          <w:color w:val="111111"/>
          <w:sz w:val="28"/>
          <w:szCs w:val="28"/>
          <w:rtl/>
        </w:rPr>
        <w:t xml:space="preserve">أنا ابن ذي الفضل عفيف الطّاهر *** عفيف شيخي و ابن أمّ عامر</w:t>
      </w:r>
    </w:p>
    <w:p>
      <w:pPr>
        <w:pStyle w:val="BookText"/>
      </w:pPr>
      <w:r>
        <w:rPr>
          <w:rFonts w:ascii="Amiri" w:hAnsi="Amiri" w:eastAsia="Amiri" w:cs="Amiri"/>
          <w:lang w:bidi="ar-SA"/>
          <w:color w:val="111111"/>
          <w:sz w:val="28"/>
          <w:szCs w:val="28"/>
          <w:rtl/>
        </w:rPr>
        <w:t xml:space="preserve">كم دارع من جمعكم و خاسر</w:t>
      </w:r>
    </w:p>
    <w:p>
      <w:pPr>
        <w:pStyle w:val="BookText"/>
      </w:pPr>
      <w:r>
        <w:rPr>
          <w:rFonts w:ascii="Amiri" w:hAnsi="Amiri" w:eastAsia="Amiri" w:cs="Amiri"/>
          <w:lang w:bidi="ar-SA"/>
          <w:color w:val="111111"/>
          <w:sz w:val="28"/>
          <w:szCs w:val="28"/>
          <w:rtl/>
        </w:rPr>
        <w:t xml:space="preserve">فقالت ابنته: يا ليتني كنت رجلا أخاصم بين يديك هؤلاء الفجرة قاتلي العترة البررة.</w:t>
      </w:r>
    </w:p>
    <w:p>
      <w:pPr>
        <w:pStyle w:val="BookText"/>
      </w:pPr>
      <w:r>
        <w:rPr>
          <w:rFonts w:ascii="Amiri" w:hAnsi="Amiri" w:eastAsia="Amiri" w:cs="Amiri"/>
          <w:lang w:bidi="ar-SA"/>
          <w:color w:val="111111"/>
          <w:sz w:val="28"/>
          <w:szCs w:val="28"/>
          <w:rtl/>
        </w:rPr>
        <w:t xml:space="preserve">و القوم محدقون كلّما جاؤوه من جهة أشعرته و هو يذبّ عن نفسه و يقول:</w:t>
      </w:r>
    </w:p>
    <w:p>
      <w:pPr>
        <w:pStyle w:val="BookText"/>
      </w:pPr>
      <w:r>
        <w:rPr>
          <w:rFonts w:ascii="Amiri" w:hAnsi="Amiri" w:eastAsia="Amiri" w:cs="Amiri"/>
          <w:lang w:bidi="ar-SA"/>
          <w:color w:val="111111"/>
          <w:sz w:val="28"/>
          <w:szCs w:val="28"/>
          <w:rtl/>
        </w:rPr>
        <w:t xml:space="preserve">أقسم لو فرّج لي عن بصري *** ضاق عليكم موردي و مصدري</w:t>
      </w:r>
    </w:p>
    <w:p>
      <w:pPr>
        <w:pStyle w:val="BookText"/>
      </w:pPr>
      <w:r>
        <w:rPr>
          <w:rFonts w:ascii="Amiri" w:hAnsi="Amiri" w:eastAsia="Amiri" w:cs="Amiri"/>
          <w:lang w:bidi="ar-SA"/>
          <w:color w:val="111111"/>
          <w:sz w:val="28"/>
          <w:szCs w:val="28"/>
          <w:rtl/>
        </w:rPr>
        <w:t xml:space="preserve">فتكاثروا عليه، فأخذوه.</w:t>
      </w:r>
    </w:p>
    <w:p>
      <w:pPr>
        <w:pStyle w:val="BookText"/>
      </w:pPr>
      <w:r>
        <w:rPr>
          <w:rFonts w:ascii="Amiri" w:hAnsi="Amiri" w:eastAsia="Amiri" w:cs="Amiri"/>
          <w:lang w:bidi="ar-SA"/>
          <w:color w:val="111111"/>
          <w:sz w:val="28"/>
          <w:szCs w:val="28"/>
          <w:rtl/>
        </w:rPr>
        <w:t xml:space="preserve">فقالت ابنته: وا ذلّاه! يحاط بأبي و ليس له ناصر.</w:t>
      </w:r>
    </w:p>
    <w:p>
      <w:pPr>
        <w:pStyle w:val="BookText"/>
      </w:pPr>
      <w:r>
        <w:rPr>
          <w:rFonts w:ascii="Amiri" w:hAnsi="Amiri" w:eastAsia="Amiri" w:cs="Amiri"/>
          <w:lang w:bidi="ar-SA"/>
          <w:color w:val="111111"/>
          <w:sz w:val="28"/>
          <w:szCs w:val="28"/>
          <w:rtl/>
        </w:rPr>
        <w:t xml:space="preserve">و أدخلوه على عبيد اللّه، فقال: الحمد للّه الّذي أخزاك. فقال: يا عدوّ اللّه! بماذا </w:t>
      </w:r>
      <w:r>
        <w:rPr>
          <w:rStyle w:val="FootnoteReference"/>
        </w:rPr>
        <w:footnoteReference w:id="475"/>
      </w:r>
      <w:r>
        <w:rPr>
          <w:rFonts w:ascii="Amiri" w:hAnsi="Amiri" w:eastAsia="Amiri" w:cs="Amiri"/>
          <w:lang w:bidi="ar-SA"/>
          <w:color w:val="111111"/>
          <w:sz w:val="28"/>
          <w:szCs w:val="28"/>
          <w:rtl/>
        </w:rPr>
        <w:t xml:space="preserve">أخزاني!</w:t>
      </w:r>
    </w:p>
    <w:p>
      <w:pPr>
        <w:pStyle w:val="BookText"/>
      </w:pPr>
      <w:r>
        <w:rPr>
          <w:rFonts w:ascii="Amiri" w:hAnsi="Amiri" w:eastAsia="Amiri" w:cs="Amiri"/>
          <w:lang w:bidi="ar-SA"/>
          <w:color w:val="111111"/>
          <w:sz w:val="28"/>
          <w:szCs w:val="28"/>
          <w:rtl/>
        </w:rPr>
        <w:t xml:space="preserve">و اللّه لو فرّج لي عن بصري *** ضاق عليكم موردي و مصدري</w:t>
      </w:r>
    </w:p>
    <w:p>
      <w:pPr>
        <w:pStyle w:val="BookText"/>
      </w:pPr>
      <w:r>
        <w:rPr>
          <w:rFonts w:ascii="Amiri" w:hAnsi="Amiri" w:eastAsia="Amiri" w:cs="Amiri"/>
          <w:lang w:bidi="ar-SA"/>
          <w:color w:val="111111"/>
          <w:sz w:val="28"/>
          <w:szCs w:val="28"/>
          <w:rtl/>
        </w:rPr>
        <w:t xml:space="preserve">قال: يا عدوّ اللّه! ما تقول في عثمان؟ فقال: يا عبد بني علاج! يا ابن مرجانة! ما أنت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عثمان؟ أساء أم أحسن، فقد لقي ربّه. و هو وليّ خلقه يقضي بينهم بالعدل، و لكن سلني عن أبيك، و عن يزيد و أبيه. فقال له: و اللّه لا سألتك عن شي ء حتّى تذوق الموت عطشا. فقال: الحمد للّه ربّ العالمين أما إنّي كنت أسأل اللّه ربّي أن يرزقني الشّهادة قبل أن تلدك امّك، و سألته أن يجعلها على يدي ألعن خلقه، و أبغضهم إليه، فلمّا كفّ بصري يئست من الشّهادة، و الآن فالحمد للّه الّذي رزقنيها بعد اليأس منها.</w:t>
      </w:r>
    </w:p>
    <w:p>
      <w:pPr>
        <w:pStyle w:val="BookText"/>
      </w:pPr>
      <w:r>
        <w:rPr>
          <w:rFonts w:ascii="Amiri" w:hAnsi="Amiri" w:eastAsia="Amiri" w:cs="Amiri"/>
          <w:lang w:bidi="ar-SA"/>
          <w:color w:val="111111"/>
          <w:sz w:val="28"/>
          <w:szCs w:val="28"/>
          <w:rtl/>
        </w:rPr>
        <w:t xml:space="preserve">فأمر ابن زياد، فضرب عنقه و صلب في السّبخة.</w:t>
      </w:r>
    </w:p>
    <w:p>
      <w:pPr>
        <w:pStyle w:val="BookText"/>
      </w:pPr>
      <w:r>
        <w:rPr>
          <w:rFonts w:ascii="Amiri" w:hAnsi="Amiri" w:eastAsia="Amiri" w:cs="Amiri"/>
          <w:lang w:bidi="ar-SA"/>
          <w:color w:val="111111"/>
          <w:sz w:val="28"/>
          <w:szCs w:val="28"/>
          <w:rtl/>
        </w:rPr>
        <w:t xml:space="preserve">ابن نما، مثير الأحزان/ 50- 51</w:t>
      </w:r>
    </w:p>
    <w:p>
      <w:pPr>
        <w:pStyle w:val="BookText"/>
      </w:pPr>
      <w:r>
        <w:rPr>
          <w:rFonts w:ascii="Amiri" w:hAnsi="Amiri" w:eastAsia="Amiri" w:cs="Amiri"/>
          <w:lang w:bidi="ar-SA"/>
          <w:color w:val="111111"/>
          <w:sz w:val="28"/>
          <w:szCs w:val="28"/>
          <w:rtl/>
        </w:rPr>
        <w:t xml:space="preserve">و خرج إلى المسجد، فخطب، و أبلغ في ذمّ آل أبي طالب، و مدح آل أبي سفيان، و كان من كلامه: الحمد للّه الّذي أظهر الحقّ و أهله، و نصر أمير المؤمنين و أشياعه، و قتل الكذّاب ابن الكذّاب الحسين بن عليّ.</w:t>
      </w:r>
    </w:p>
    <w:p>
      <w:pPr>
        <w:pStyle w:val="BookText"/>
      </w:pPr>
      <w:r>
        <w:rPr>
          <w:rFonts w:ascii="Amiri" w:hAnsi="Amiri" w:eastAsia="Amiri" w:cs="Amiri"/>
          <w:lang w:bidi="ar-SA"/>
          <w:color w:val="111111"/>
          <w:sz w:val="28"/>
          <w:szCs w:val="28"/>
          <w:rtl/>
        </w:rPr>
        <w:t xml:space="preserve">فوثب عبد اللّه بن عفيف الأزديّ، و كان من خيار الشّيعة و كانت ذهبت إحدى عينيه يوم الجمل، و الاخرى يوم صفّين، و كان يلزم المسجد، فقال: يا ابن مرجانة! إنّ الكذّاب و ابن الكذّاب أنت و أبوك، و من استعملك و أبوه يا عدوّ اللّه، أتقتل أولاد النّبيّين؟ و تتكلّم بمثل هذا على منابر المسلمين، تقتل الذّريّة الطّاهرة، و تزعم أنّك مسلم؟ و آ غوثاه! أين أولاد المهاجرين و الأنصار؟ ألا ينتقمون من اللّعين ابن اللّعين؟ فغضب ابن زياد لعنه اللّه و أمر بأخذه، و تخلّصه أشراف الأزد، و هرب، و رجع ابن زياد لعنه اللّه إلى منزله و بعث بجماعة حتّى أخذوا عبد اللّه بن عفيف، و قتله.</w:t>
      </w:r>
    </w:p>
    <w:p>
      <w:pPr>
        <w:pStyle w:val="BookText"/>
      </w:pPr>
      <w:r>
        <w:rPr>
          <w:rFonts w:ascii="Amiri" w:hAnsi="Amiri" w:eastAsia="Amiri" w:cs="Amiri"/>
          <w:lang w:bidi="ar-SA"/>
          <w:color w:val="111111"/>
          <w:sz w:val="28"/>
          <w:szCs w:val="28"/>
          <w:rtl/>
        </w:rPr>
        <w:t xml:space="preserve">المحلّي، الحدائق الورديّة، 1/ 124- 125</w:t>
      </w:r>
    </w:p>
    <w:p>
      <w:pPr>
        <w:pStyle w:val="BookText"/>
      </w:pPr>
      <w:r>
        <w:rPr>
          <w:rFonts w:ascii="Amiri" w:hAnsi="Amiri" w:eastAsia="Amiri" w:cs="Amiri"/>
          <w:lang w:bidi="ar-SA"/>
          <w:color w:val="111111"/>
          <w:sz w:val="28"/>
          <w:szCs w:val="28"/>
          <w:rtl/>
        </w:rPr>
        <w:t xml:space="preserve">قال ابن أبي الدّنيا: ثمّ جمع ابن زياد النّاس في المسجد، ثمّ خطب، و قال: الحمد للّه الّذي قتل الكذّاب ابن الكذّاب حسين و شيعته.</w:t>
      </w:r>
    </w:p>
    <w:p>
      <w:pPr>
        <w:pStyle w:val="BookText"/>
      </w:pPr>
      <w:r>
        <w:rPr>
          <w:rFonts w:ascii="Amiri" w:hAnsi="Amiri" w:eastAsia="Amiri" w:cs="Amiri"/>
          <w:lang w:bidi="ar-SA"/>
          <w:color w:val="111111"/>
          <w:sz w:val="28"/>
          <w:szCs w:val="28"/>
          <w:rtl/>
        </w:rPr>
        <w:t xml:space="preserve">فقام إليه عبد اللّه بن عفيف الأزديّ و كان منقطعا في المسجد ذهبت عينه اليمنى </w:t>
      </w:r>
      <w:r>
        <w:rPr>
          <w:rStyle w:val="FootnoteReference"/>
        </w:rPr>
        <w:footnoteReference w:id="476"/>
      </w:r>
      <w:r>
        <w:rPr>
          <w:rFonts w:ascii="Amiri" w:hAnsi="Amiri" w:eastAsia="Amiri" w:cs="Amiri"/>
          <w:lang w:bidi="ar-SA"/>
          <w:color w:val="111111"/>
          <w:sz w:val="28"/>
          <w:szCs w:val="28"/>
          <w:rtl/>
        </w:rPr>
        <w:t xml:space="preserve">مع عليّ عليه السّلام يوم صفّين، فقال: يا ابن مرجانة! الكذّاب ابن الكذّاب أنت و أبوك و الّذي ولّاك يا ابن مرجانة! أتقتلون أولاد النّبيّين، و تتكلّمون بكلام الفاسقين.</w:t>
      </w:r>
    </w:p>
    <w:p>
      <w:pPr>
        <w:pStyle w:val="BookText"/>
      </w:pPr>
      <w:r>
        <w:rPr>
          <w:rFonts w:ascii="Amiri" w:hAnsi="Amiri" w:eastAsia="Amiri" w:cs="Amiri"/>
          <w:lang w:bidi="ar-SA"/>
          <w:color w:val="111111"/>
          <w:sz w:val="28"/>
          <w:szCs w:val="28"/>
          <w:rtl/>
        </w:rPr>
        <w:t xml:space="preserve">فقال ابن زياد: دونكم و إيّاه. فصاح عفيف بشعار الأزد، فثار إليه منهم سبعمائة رجل، فحملوه إلى داره.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عمر بن سعد من عند ابن زياد يريد منزله إلى أهله، و هو يقول في طريقه: ما رجع أحد مثل ما رجعت أطعت الفاسق ابن زياد الظّالم ابن الفاجر، و عصيت الحاكم العدل، و قطعت القرابة الشريفة.</w:t>
      </w:r>
    </w:p>
    <w:p>
      <w:pPr>
        <w:pStyle w:val="BookText"/>
      </w:pPr>
      <w:r>
        <w:rPr>
          <w:rFonts w:ascii="Amiri" w:hAnsi="Amiri" w:eastAsia="Amiri" w:cs="Amiri"/>
          <w:lang w:bidi="ar-SA"/>
          <w:color w:val="111111"/>
          <w:sz w:val="28"/>
          <w:szCs w:val="28"/>
          <w:rtl/>
        </w:rPr>
        <w:t xml:space="preserve">سبط ابن الجوزي، تذكرة الخواصّ،/ 147</w:t>
      </w:r>
    </w:p>
    <w:p>
      <w:pPr>
        <w:pStyle w:val="BookText"/>
      </w:pPr>
      <w:r>
        <w:rPr>
          <w:rFonts w:ascii="Amiri" w:hAnsi="Amiri" w:eastAsia="Amiri" w:cs="Amiri"/>
          <w:lang w:bidi="ar-SA"/>
          <w:color w:val="111111"/>
          <w:sz w:val="28"/>
          <w:szCs w:val="28"/>
          <w:rtl/>
        </w:rPr>
        <w:t xml:space="preserve">قال الرّاوي: ثمّ إنّ ابن زياد صعد المنبر </w:t>
      </w:r>
      <w:r>
        <w:rPr>
          <w:rStyle w:val="FootnoteReference"/>
        </w:rPr>
        <w:footnoteReference w:id="477"/>
      </w:r>
      <w:r>
        <w:rPr>
          <w:rFonts w:ascii="Amiri" w:hAnsi="Amiri" w:eastAsia="Amiri" w:cs="Amiri"/>
          <w:lang w:bidi="ar-SA"/>
          <w:color w:val="111111"/>
          <w:sz w:val="28"/>
          <w:szCs w:val="28"/>
          <w:rtl/>
        </w:rPr>
        <w:t xml:space="preserve">فحمد اللّه و أثنى عليه و قال في بعض كلامه:</w:t>
      </w:r>
    </w:p>
    <w:p>
      <w:pPr>
        <w:pStyle w:val="BookText"/>
      </w:pPr>
      <w:r>
        <w:rPr>
          <w:rFonts w:ascii="Amiri" w:hAnsi="Amiri" w:eastAsia="Amiri" w:cs="Amiri"/>
          <w:lang w:bidi="ar-SA"/>
          <w:color w:val="111111"/>
          <w:sz w:val="28"/>
          <w:szCs w:val="28"/>
          <w:rtl/>
        </w:rPr>
        <w:t xml:space="preserve">الحمد للّه </w:t>
      </w:r>
      <w:r>
        <w:rPr>
          <w:rStyle w:val="FootnoteReference"/>
        </w:rPr>
        <w:footnoteReference w:id="478"/>
      </w:r>
      <w:r>
        <w:rPr>
          <w:rFonts w:ascii="Amiri" w:hAnsi="Amiri" w:eastAsia="Amiri" w:cs="Amiri"/>
          <w:lang w:bidi="ar-SA"/>
          <w:color w:val="111111"/>
          <w:sz w:val="28"/>
          <w:szCs w:val="28"/>
          <w:rtl/>
        </w:rPr>
        <w:t xml:space="preserve">الّذي أظهر الحقّ و أهله، و نصر أمير المؤمنين </w:t>
      </w:r>
      <w:r>
        <w:rPr>
          <w:rStyle w:val="FootnoteReference"/>
        </w:rPr>
        <w:footnoteReference w:id="479"/>
      </w:r>
      <w:r>
        <w:rPr>
          <w:rFonts w:ascii="Amiri" w:hAnsi="Amiri" w:eastAsia="Amiri" w:cs="Amiri"/>
          <w:lang w:bidi="ar-SA"/>
          <w:color w:val="111111"/>
          <w:sz w:val="28"/>
          <w:szCs w:val="28"/>
          <w:rtl/>
        </w:rPr>
        <w:t xml:space="preserve">و أشياعه </w:t>
      </w:r>
      <w:r>
        <w:rPr>
          <w:rStyle w:val="FootnoteReference"/>
        </w:rPr>
        <w:footnoteReference w:id="480"/>
      </w:r>
      <w:r>
        <w:rPr>
          <w:rFonts w:ascii="Amiri" w:hAnsi="Amiri" w:eastAsia="Amiri" w:cs="Amiri"/>
          <w:lang w:bidi="ar-SA"/>
          <w:color w:val="111111"/>
          <w:sz w:val="28"/>
          <w:szCs w:val="28"/>
          <w:rtl/>
        </w:rPr>
        <w:t xml:space="preserve">، و قتل الكذّاب ابن الكذّاب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زاد على هذا الكلام شيئا حتّى قام إليه عبد اللّه بن عفيف الأزديّ، و كان من خيار الشّيعة و زهّادها و كانت عينه اليسرى، ذهبت في </w:t>
      </w:r>
      <w:r>
        <w:rPr>
          <w:rStyle w:val="FootnoteReference"/>
        </w:rPr>
        <w:footnoteReference w:id="482"/>
      </w:r>
      <w:r>
        <w:rPr>
          <w:rFonts w:ascii="Amiri" w:hAnsi="Amiri" w:eastAsia="Amiri" w:cs="Amiri"/>
          <w:lang w:bidi="ar-SA"/>
          <w:color w:val="111111"/>
          <w:sz w:val="28"/>
          <w:szCs w:val="28"/>
          <w:rtl/>
        </w:rPr>
        <w:t xml:space="preserve">يوم الجمل و الاخرى في يوم الصّفّين </w:t>
      </w:r>
      <w:r>
        <w:rPr>
          <w:rStyle w:val="FootnoteReference"/>
        </w:rPr>
        <w:footnoteReference w:id="483"/>
      </w:r>
      <w:r>
        <w:rPr>
          <w:rFonts w:ascii="Amiri" w:hAnsi="Amiri" w:eastAsia="Amiri" w:cs="Amiri"/>
          <w:lang w:bidi="ar-SA"/>
          <w:color w:val="111111"/>
          <w:sz w:val="28"/>
          <w:szCs w:val="28"/>
          <w:rtl/>
        </w:rPr>
        <w:t xml:space="preserve">، و كان يلازم المسجد الأعظم يصلّي فيه إلى اللّيل، </w:t>
      </w:r>
      <w:r>
        <w:rPr>
          <w:rStyle w:val="FootnoteReference"/>
        </w:rPr>
        <w:footnoteReference w:id="484"/>
      </w:r>
      <w:r>
        <w:rPr>
          <w:rFonts w:ascii="Amiri" w:hAnsi="Amiri" w:eastAsia="Amiri" w:cs="Amiri"/>
          <w:lang w:bidi="ar-SA"/>
          <w:color w:val="111111"/>
          <w:sz w:val="28"/>
          <w:szCs w:val="28"/>
          <w:rtl/>
        </w:rPr>
        <w:t xml:space="preserve">فقال: يا ابن زياد </w:t>
      </w:r>
      <w:r>
        <w:rPr>
          <w:rStyle w:val="FootnoteReference"/>
        </w:rPr>
        <w:footnoteReference w:id="485"/>
      </w:r>
    </w:p>
    <w:p>
      <w:pPr>
        <w:pStyle w:val="BookText"/>
      </w:pPr>
      <w:r>
        <w:rPr>
          <w:rFonts w:ascii="Amiri" w:hAnsi="Amiri" w:eastAsia="Amiri" w:cs="Amiri"/>
          <w:lang w:bidi="ar-SA"/>
          <w:color w:val="111111"/>
          <w:sz w:val="28"/>
          <w:szCs w:val="28"/>
          <w:rtl/>
        </w:rPr>
        <w:t xml:space="preserve">يا ابن مرجانة)].</w:t>
      </w:r>
    </w:p>
    <w:p>
      <w:pPr>
        <w:pStyle w:val="BookText"/>
      </w:pPr>
      <w:r>
        <w:rPr>
          <w:rFonts w:ascii="Amiri" w:hAnsi="Amiri" w:eastAsia="Amiri" w:cs="Amiri"/>
          <w:lang w:bidi="ar-SA"/>
          <w:color w:val="111111"/>
          <w:sz w:val="28"/>
          <w:szCs w:val="28"/>
          <w:rtl/>
        </w:rPr>
        <w:t xml:space="preserve">إنّ الكذّاب ابن الكذّاب أنت و أبوك و من استعملك و أبوه، يا عدوّ اللّه أتقتلون أبناء</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النّبيّين و تتكلّمون بهذا الكلام على منابر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فغضب ابن زياد و قال </w:t>
      </w:r>
      <w:r>
        <w:rPr>
          <w:rStyle w:val="FootnoteReference"/>
        </w:rPr>
        <w:footnoteReference w:id="486"/>
      </w:r>
      <w:r>
        <w:rPr>
          <w:rFonts w:ascii="Amiri" w:hAnsi="Amiri" w:eastAsia="Amiri" w:cs="Amiri"/>
          <w:lang w:bidi="ar-SA"/>
          <w:color w:val="111111"/>
          <w:sz w:val="28"/>
          <w:szCs w:val="28"/>
          <w:rtl/>
        </w:rPr>
        <w:t xml:space="preserve">: من هذا المتكلّم؟ فقال </w:t>
      </w:r>
      <w:r>
        <w:rPr>
          <w:rStyle w:val="FootnoteReference"/>
        </w:rPr>
        <w:footnoteReference w:id="487"/>
      </w:r>
      <w:r>
        <w:rPr>
          <w:rFonts w:ascii="Amiri" w:hAnsi="Amiri" w:eastAsia="Amiri" w:cs="Amiri"/>
          <w:lang w:bidi="ar-SA"/>
          <w:color w:val="111111"/>
          <w:sz w:val="28"/>
          <w:szCs w:val="28"/>
          <w:rtl/>
        </w:rPr>
        <w:t xml:space="preserve">: أنا المتكلّم يا عدوّ اللّه! أتقتل </w:t>
      </w:r>
      <w:r>
        <w:rPr>
          <w:rStyle w:val="FootnoteReference"/>
        </w:rPr>
        <w:footnoteReference w:id="488"/>
      </w:r>
      <w:r>
        <w:rPr>
          <w:rFonts w:ascii="Amiri" w:hAnsi="Amiri" w:eastAsia="Amiri" w:cs="Amiri"/>
          <w:lang w:bidi="ar-SA"/>
          <w:color w:val="111111"/>
          <w:sz w:val="28"/>
          <w:szCs w:val="28"/>
          <w:rtl/>
        </w:rPr>
        <w:t xml:space="preserve">الذّريّة الطّاهرة الّتي قد أذهب اللّه عنها </w:t>
      </w:r>
      <w:r>
        <w:rPr>
          <w:rStyle w:val="FootnoteReference"/>
        </w:rPr>
        <w:footnoteReference w:id="489"/>
      </w:r>
      <w:r>
        <w:rPr>
          <w:rFonts w:ascii="Amiri" w:hAnsi="Amiri" w:eastAsia="Amiri" w:cs="Amiri"/>
          <w:lang w:bidi="ar-SA"/>
          <w:color w:val="111111"/>
          <w:sz w:val="28"/>
          <w:szCs w:val="28"/>
          <w:rtl/>
        </w:rPr>
        <w:t xml:space="preserve">الرّجس </w:t>
      </w:r>
      <w:r>
        <w:rPr>
          <w:rStyle w:val="FootnoteReference"/>
        </w:rPr>
        <w:footnoteReference w:id="490"/>
      </w:r>
      <w:r>
        <w:rPr>
          <w:rFonts w:ascii="Amiri" w:hAnsi="Amiri" w:eastAsia="Amiri" w:cs="Amiri"/>
          <w:lang w:bidi="ar-SA"/>
          <w:color w:val="111111"/>
          <w:sz w:val="28"/>
          <w:szCs w:val="28"/>
          <w:rtl/>
        </w:rPr>
        <w:t xml:space="preserve">، و تزعم أنّك على دين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وا غوثاه! أين أولاد </w:t>
      </w:r>
      <w:r>
        <w:rPr>
          <w:rStyle w:val="FootnoteReference"/>
        </w:rPr>
        <w:footnoteReference w:id="491"/>
      </w:r>
      <w:r>
        <w:rPr>
          <w:rFonts w:ascii="Amiri" w:hAnsi="Amiri" w:eastAsia="Amiri" w:cs="Amiri"/>
          <w:lang w:bidi="ar-SA"/>
          <w:color w:val="111111"/>
          <w:sz w:val="28"/>
          <w:szCs w:val="28"/>
          <w:rtl/>
        </w:rPr>
        <w:t xml:space="preserve">المهاجرين و الأنصار؟ لا ينتقمون </w:t>
      </w:r>
      <w:r>
        <w:rPr>
          <w:rStyle w:val="FootnoteReference"/>
        </w:rPr>
        <w:footnoteReference w:id="492"/>
      </w:r>
      <w:r>
        <w:rPr>
          <w:rFonts w:ascii="Amiri" w:hAnsi="Amiri" w:eastAsia="Amiri" w:cs="Amiri"/>
          <w:lang w:bidi="ar-SA"/>
          <w:color w:val="111111"/>
          <w:sz w:val="28"/>
          <w:szCs w:val="28"/>
          <w:rtl/>
        </w:rPr>
        <w:t xml:space="preserve">من طاغيته </w:t>
      </w:r>
      <w:r>
        <w:rPr>
          <w:rStyle w:val="FootnoteReference"/>
        </w:rPr>
        <w:footnoteReference w:id="493"/>
      </w:r>
      <w:r>
        <w:rPr>
          <w:rFonts w:ascii="Amiri" w:hAnsi="Amiri" w:eastAsia="Amiri" w:cs="Amiri"/>
          <w:lang w:bidi="ar-SA"/>
          <w:color w:val="111111"/>
          <w:sz w:val="28"/>
          <w:szCs w:val="28"/>
          <w:rtl/>
        </w:rPr>
        <w:t xml:space="preserve">اللّعين ابن اللّعين، على لسان </w:t>
      </w:r>
      <w:r>
        <w:rPr>
          <w:rStyle w:val="FootnoteReference"/>
        </w:rPr>
        <w:footnoteReference w:id="494"/>
      </w:r>
      <w:r>
        <w:rPr>
          <w:rFonts w:ascii="Amiri" w:hAnsi="Amiri" w:eastAsia="Amiri" w:cs="Amiri"/>
          <w:lang w:bidi="ar-SA"/>
          <w:color w:val="111111"/>
          <w:sz w:val="28"/>
          <w:szCs w:val="28"/>
          <w:rtl/>
        </w:rPr>
        <w:t xml:space="preserve">رسول ربّ العالمين.</w:t>
      </w:r>
    </w:p>
    <w:p>
      <w:pPr>
        <w:pStyle w:val="BookText"/>
      </w:pPr>
      <w:r>
        <w:rPr>
          <w:rFonts w:ascii="Amiri" w:hAnsi="Amiri" w:eastAsia="Amiri" w:cs="Amiri"/>
          <w:lang w:bidi="ar-SA"/>
          <w:color w:val="111111"/>
          <w:sz w:val="28"/>
          <w:szCs w:val="28"/>
          <w:rtl/>
        </w:rPr>
        <w:t xml:space="preserve">قال الرّاوي: فازداد غضب ابن زياد </w:t>
      </w:r>
      <w:r>
        <w:rPr>
          <w:rStyle w:val="FootnoteReference"/>
        </w:rPr>
        <w:footnoteReference w:id="495"/>
      </w:r>
      <w:r>
        <w:rPr>
          <w:rFonts w:ascii="Amiri" w:hAnsi="Amiri" w:eastAsia="Amiri" w:cs="Amiri"/>
          <w:lang w:bidi="ar-SA"/>
          <w:color w:val="111111"/>
          <w:sz w:val="28"/>
          <w:szCs w:val="28"/>
          <w:rtl/>
        </w:rPr>
        <w:t xml:space="preserve">لعنه اللّه حتّى انتفخت أوداجه، و قال: عليّ به.</w:t>
      </w:r>
    </w:p>
    <w:p>
      <w:pPr>
        <w:pStyle w:val="BookText"/>
      </w:pPr>
      <w:r>
        <w:rPr>
          <w:rFonts w:ascii="IRNazanin" w:hAnsi="IRNazanin" w:eastAsia="IRNazanin" w:cs="IRNazanin"/>
          <w:lang w:bidi="fa-IR"/>
          <w:color w:val="111111"/>
          <w:sz w:val="28"/>
          <w:szCs w:val="28"/>
          <w:rtl/>
        </w:rPr>
        <w:t xml:space="preserve">فتبادرت </w:t>
      </w:r>
      <w:r>
        <w:rPr>
          <w:rStyle w:val="FootnoteReference"/>
        </w:rPr>
        <w:footnoteReference w:id="496"/>
      </w:r>
      <w:r>
        <w:rPr>
          <w:rFonts w:ascii="Amiri" w:hAnsi="Amiri" w:eastAsia="Amiri" w:cs="Amiri"/>
          <w:lang w:bidi="ar-SA"/>
          <w:color w:val="111111"/>
          <w:sz w:val="28"/>
          <w:szCs w:val="28"/>
          <w:rtl/>
        </w:rPr>
        <w:t xml:space="preserve">إليه </w:t>
      </w:r>
      <w:r>
        <w:rPr>
          <w:rStyle w:val="FootnoteReference"/>
        </w:rPr>
        <w:footnoteReference w:id="497"/>
      </w:r>
      <w:r>
        <w:rPr>
          <w:rFonts w:ascii="Amiri" w:hAnsi="Amiri" w:eastAsia="Amiri" w:cs="Amiri"/>
          <w:lang w:bidi="ar-SA"/>
          <w:color w:val="111111"/>
          <w:sz w:val="28"/>
          <w:szCs w:val="28"/>
          <w:rtl/>
        </w:rPr>
        <w:t xml:space="preserve">الجلاوزة من كلّ ناحية ليأخذوه، فقامت </w:t>
      </w:r>
      <w:r>
        <w:rPr>
          <w:rStyle w:val="FootnoteReference"/>
        </w:rPr>
        <w:footnoteReference w:id="498"/>
      </w:r>
      <w:r>
        <w:rPr>
          <w:rFonts w:ascii="Amiri" w:hAnsi="Amiri" w:eastAsia="Amiri" w:cs="Amiri"/>
          <w:lang w:bidi="ar-SA"/>
          <w:color w:val="111111"/>
          <w:sz w:val="28"/>
          <w:szCs w:val="28"/>
          <w:rtl/>
        </w:rPr>
        <w:t xml:space="preserve">الأشراف من الأزد من بني عمّه </w:t>
      </w:r>
      <w:r>
        <w:rPr>
          <w:rStyle w:val="FootnoteReference"/>
        </w:rPr>
        <w:footnoteReference w:id="499"/>
      </w:r>
      <w:r>
        <w:rPr>
          <w:rFonts w:ascii="Amiri" w:hAnsi="Amiri" w:eastAsia="Amiri" w:cs="Amiri"/>
          <w:lang w:bidi="ar-SA"/>
          <w:color w:val="111111"/>
          <w:sz w:val="28"/>
          <w:szCs w:val="28"/>
          <w:rtl/>
        </w:rPr>
        <w:t xml:space="preserve">، فخلّصوه </w:t>
      </w:r>
      <w:r>
        <w:rPr>
          <w:rStyle w:val="FootnoteReference"/>
        </w:rPr>
        <w:footnoteReference w:id="500"/>
      </w:r>
      <w:r>
        <w:rPr>
          <w:rFonts w:ascii="Amiri" w:hAnsi="Amiri" w:eastAsia="Amiri" w:cs="Amiri"/>
          <w:lang w:bidi="ar-SA"/>
          <w:color w:val="111111"/>
          <w:sz w:val="28"/>
          <w:szCs w:val="28"/>
          <w:rtl/>
        </w:rPr>
        <w:t xml:space="preserve">من أيدي الجلاوزة </w:t>
      </w:r>
      <w:r>
        <w:rPr>
          <w:rStyle w:val="FootnoteReference"/>
        </w:rPr>
        <w:footnoteReference w:id="501"/>
      </w:r>
      <w:r>
        <w:rPr>
          <w:rFonts w:ascii="Amiri" w:hAnsi="Amiri" w:eastAsia="Amiri" w:cs="Amiri"/>
          <w:lang w:bidi="ar-SA"/>
          <w:color w:val="111111"/>
          <w:sz w:val="28"/>
          <w:szCs w:val="28"/>
          <w:rtl/>
        </w:rPr>
        <w:t xml:space="preserve">، و أخرجوه من باب المسجد و انطلقوا به إلى منزله. فقال ابن زياد: </w:t>
      </w:r>
      <w:r>
        <w:rPr>
          <w:rStyle w:val="FootnoteReference"/>
        </w:rPr>
        <w:footnoteReference w:id="502"/>
      </w:r>
      <w:r>
        <w:rPr>
          <w:rFonts w:ascii="IRNazanin" w:hAnsi="IRNazanin" w:eastAsia="IRNazanin" w:cs="IRNazanin"/>
          <w:lang w:bidi="fa-IR"/>
          <w:color w:val="111111"/>
          <w:sz w:val="28"/>
          <w:szCs w:val="28"/>
          <w:rtl/>
        </w:rPr>
        <w:t xml:space="preserve">اذهبوا إلى هذا الأعمى أعمى </w:t>
      </w:r>
      <w:r>
        <w:rPr>
          <w:rStyle w:val="FootnoteReference"/>
        </w:rPr>
        <w:footnoteReference w:id="503"/>
      </w:r>
      <w:r>
        <w:rPr>
          <w:rFonts w:ascii="Amiri" w:hAnsi="Amiri" w:eastAsia="Amiri" w:cs="Amiri"/>
          <w:lang w:bidi="ar-SA"/>
          <w:color w:val="111111"/>
          <w:sz w:val="28"/>
          <w:szCs w:val="28"/>
          <w:rtl/>
        </w:rPr>
        <w:t xml:space="preserve">الأزد، أعمى اللّه قلبه كما أعمى عينه </w:t>
      </w:r>
      <w:r>
        <w:rPr>
          <w:rStyle w:val="FootnoteReference"/>
        </w:rPr>
        <w:footnoteReference w:id="504"/>
      </w:r>
      <w:r>
        <w:rPr>
          <w:rFonts w:ascii="Amiri" w:hAnsi="Amiri" w:eastAsia="Amiri" w:cs="Amiri"/>
          <w:lang w:bidi="ar-SA"/>
          <w:color w:val="111111"/>
          <w:sz w:val="28"/>
          <w:szCs w:val="28"/>
          <w:rtl/>
        </w:rPr>
        <w:t xml:space="preserve">. فأتوني به.</w:t>
      </w:r>
      <w:r>
        <w:rPr>
          <w:rStyle w:val="FootnoteReference"/>
        </w:rPr>
        <w:footnoteReference w:id="505"/>
      </w:r>
      <w:r>
        <w:rPr>
          <w:rFonts w:ascii="Amiri" w:hAnsi="Amiri" w:eastAsia="Amiri" w:cs="Amiri"/>
          <w:lang w:bidi="ar-SA"/>
          <w:color w:val="111111"/>
          <w:sz w:val="28"/>
          <w:szCs w:val="28"/>
          <w:rtl/>
        </w:rPr>
        <w:t xml:space="preserve">قال: فانطلقوا إليه </w:t>
      </w:r>
      <w:r>
        <w:rPr>
          <w:rStyle w:val="FootnoteReference"/>
        </w:rPr>
        <w:footnoteReference w:id="506"/>
      </w:r>
      <w:r>
        <w:rPr>
          <w:rFonts w:ascii="IRNazanin" w:hAnsi="IRNazanin" w:eastAsia="IRNazanin" w:cs="IRNazanin"/>
          <w:lang w:bidi="fa-IR"/>
          <w:color w:val="111111"/>
          <w:sz w:val="28"/>
          <w:szCs w:val="28"/>
          <w:rtl/>
        </w:rPr>
        <w:t xml:space="preserve">، </w:t>
      </w:r>
      <w:r>
        <w:rPr>
          <w:rStyle w:val="FootnoteReference"/>
        </w:rPr>
        <w:footnoteReference w:id="507"/>
      </w:r>
      <w:r>
        <w:rPr>
          <w:rFonts w:ascii="Amiri" w:hAnsi="Amiri" w:eastAsia="Amiri" w:cs="Amiri"/>
          <w:lang w:bidi="ar-SA"/>
          <w:color w:val="111111"/>
          <w:sz w:val="28"/>
          <w:szCs w:val="28"/>
          <w:rtl/>
        </w:rPr>
        <w:t xml:space="preserve">فلمّا بلغ ذلك الأزد اجتمعوا، و اجتمعت </w:t>
      </w:r>
      <w:r>
        <w:rPr>
          <w:rStyle w:val="FootnoteReference"/>
        </w:rPr>
        <w:footnoteReference w:id="508"/>
      </w:r>
      <w:r>
        <w:rPr>
          <w:rFonts w:ascii="Amiri" w:hAnsi="Amiri" w:eastAsia="Amiri" w:cs="Amiri"/>
          <w:lang w:bidi="ar-SA"/>
          <w:color w:val="111111"/>
          <w:sz w:val="28"/>
          <w:szCs w:val="28"/>
          <w:rtl/>
        </w:rPr>
        <w:t xml:space="preserve">معهم قبائل اليمن ليمنعوا صاحبهم.</w:t>
      </w:r>
    </w:p>
    <w:p>
      <w:pPr>
        <w:pStyle w:val="BookText"/>
      </w:pPr>
      <w:r>
        <w:rPr>
          <w:rFonts w:ascii="IRNazanin" w:hAnsi="IRNazanin" w:eastAsia="IRNazanin" w:cs="IRNazanin"/>
          <w:lang w:bidi="fa-IR"/>
          <w:color w:val="111111"/>
          <w:sz w:val="28"/>
          <w:szCs w:val="28"/>
          <w:rtl/>
        </w:rPr>
        <w:t xml:space="preserve">قال: [و] بلغ </w:t>
      </w:r>
      <w:r>
        <w:rPr>
          <w:rStyle w:val="FootnoteReference"/>
        </w:rPr>
        <w:footnoteReference w:id="509"/>
      </w:r>
      <w:r>
        <w:rPr>
          <w:rFonts w:ascii="Amiri" w:hAnsi="Amiri" w:eastAsia="Amiri" w:cs="Amiri"/>
          <w:lang w:bidi="ar-SA"/>
          <w:color w:val="111111"/>
          <w:sz w:val="28"/>
          <w:szCs w:val="28"/>
          <w:rtl/>
        </w:rPr>
        <w:t xml:space="preserve">ذلك ابن زياد، فجمع قبائل مضرّ </w:t>
      </w:r>
      <w:r>
        <w:rPr>
          <w:rStyle w:val="FootnoteReference"/>
        </w:rPr>
        <w:footnoteReference w:id="510"/>
      </w:r>
      <w:r>
        <w:rPr>
          <w:rFonts w:ascii="IRNazanin" w:hAnsi="IRNazanin" w:eastAsia="IRNazanin" w:cs="IRNazanin"/>
          <w:lang w:bidi="fa-IR"/>
          <w:color w:val="111111"/>
          <w:sz w:val="28"/>
          <w:szCs w:val="28"/>
          <w:rtl/>
        </w:rPr>
        <w:t xml:space="preserve">، و ضمّهم إلى محمّد بن الأشعث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أمرهم </w:t>
      </w:r>
      <w:r>
        <w:rPr>
          <w:rStyle w:val="FootnoteReference"/>
        </w:rPr>
        <w:footnoteReference w:id="511"/>
      </w:r>
      <w:r>
        <w:rPr>
          <w:rFonts w:ascii="IRNazanin" w:hAnsi="IRNazanin" w:eastAsia="IRNazanin" w:cs="IRNazanin"/>
          <w:lang w:bidi="fa-IR"/>
          <w:color w:val="111111"/>
          <w:sz w:val="28"/>
          <w:szCs w:val="28"/>
          <w:rtl/>
        </w:rPr>
        <w:t xml:space="preserve">بقتال القوم.</w:t>
      </w:r>
    </w:p>
    <w:p>
      <w:pPr>
        <w:pStyle w:val="BookText"/>
      </w:pPr>
      <w:r>
        <w:rPr>
          <w:rFonts w:ascii="Amiri" w:hAnsi="Amiri" w:eastAsia="Amiri" w:cs="Amiri"/>
          <w:lang w:bidi="ar-SA"/>
          <w:color w:val="111111"/>
          <w:sz w:val="28"/>
          <w:szCs w:val="28"/>
          <w:rtl/>
        </w:rPr>
        <w:t xml:space="preserve">قال الرّاوي: فاقتتلوا قتالا شديدا حتّى قتل بينهم جماعة من العرب. قال: و وصل أصحاب ابن زياد إلى دار عبد اللّه بن عفيف، </w:t>
      </w:r>
      <w:r>
        <w:rPr>
          <w:rStyle w:val="FootnoteReference"/>
        </w:rPr>
        <w:footnoteReference w:id="512"/>
      </w:r>
      <w:r>
        <w:rPr>
          <w:rFonts w:ascii="Amiri" w:hAnsi="Amiri" w:eastAsia="Amiri" w:cs="Amiri"/>
          <w:lang w:bidi="ar-SA"/>
          <w:color w:val="111111"/>
          <w:sz w:val="28"/>
          <w:szCs w:val="28"/>
          <w:rtl/>
        </w:rPr>
        <w:t xml:space="preserve">فكسّروا الباب </w:t>
      </w:r>
      <w:r>
        <w:rPr>
          <w:rStyle w:val="FootnoteReference"/>
        </w:rPr>
        <w:footnoteReference w:id="513"/>
      </w:r>
      <w:r>
        <w:rPr>
          <w:rFonts w:ascii="IRNazanin" w:hAnsi="IRNazanin" w:eastAsia="IRNazanin" w:cs="IRNazanin"/>
          <w:lang w:bidi="fa-IR"/>
          <w:color w:val="111111"/>
          <w:sz w:val="28"/>
          <w:szCs w:val="28"/>
          <w:rtl/>
        </w:rPr>
        <w:t xml:space="preserve">، و اقتحموا </w:t>
      </w:r>
      <w:r>
        <w:rPr>
          <w:rStyle w:val="FootnoteReference"/>
        </w:rPr>
        <w:footnoteReference w:id="514"/>
      </w:r>
      <w:r>
        <w:rPr>
          <w:rFonts w:ascii="Amiri" w:hAnsi="Amiri" w:eastAsia="Amiri" w:cs="Amiri"/>
          <w:lang w:bidi="ar-SA"/>
          <w:color w:val="111111"/>
          <w:sz w:val="28"/>
          <w:szCs w:val="28"/>
          <w:rtl/>
        </w:rPr>
        <w:t xml:space="preserve">عليه، فصاحت ابنته: أتاك القوم من حيث تحذر. فقال: لا عليك، ناوليني </w:t>
      </w:r>
      <w:r>
        <w:rPr>
          <w:rStyle w:val="FootnoteReference"/>
        </w:rPr>
        <w:footnoteReference w:id="515"/>
      </w:r>
      <w:r>
        <w:rPr>
          <w:rFonts w:ascii="Amiri" w:hAnsi="Amiri" w:eastAsia="Amiri" w:cs="Amiri"/>
          <w:lang w:bidi="ar-SA"/>
          <w:color w:val="111111"/>
          <w:sz w:val="28"/>
          <w:szCs w:val="28"/>
          <w:rtl/>
        </w:rPr>
        <w:t xml:space="preserve">سيفي.</w:t>
      </w:r>
    </w:p>
    <w:p>
      <w:pPr>
        <w:pStyle w:val="BookText"/>
      </w:pPr>
      <w:r>
        <w:rPr>
          <w:rFonts w:ascii="Amiri" w:hAnsi="Amiri" w:eastAsia="Amiri" w:cs="Amiri"/>
          <w:lang w:bidi="ar-SA"/>
          <w:color w:val="111111"/>
          <w:sz w:val="28"/>
          <w:szCs w:val="28"/>
          <w:rtl/>
        </w:rPr>
        <w:t xml:space="preserve">قال: فناولته إيّاه، فجعل يذبّ عن نفسه، و يقول:</w:t>
      </w:r>
    </w:p>
    <w:p>
      <w:pPr>
        <w:pStyle w:val="BookText"/>
      </w:pPr>
      <w:r>
        <w:rPr>
          <w:rFonts w:ascii="Amiri" w:hAnsi="Amiri" w:eastAsia="Amiri" w:cs="Amiri"/>
          <w:lang w:bidi="ar-SA"/>
          <w:color w:val="111111"/>
          <w:sz w:val="28"/>
          <w:szCs w:val="28"/>
          <w:rtl/>
        </w:rPr>
        <w:t xml:space="preserve">أنا ابن ذي الفضل عفيف </w:t>
      </w:r>
      <w:r>
        <w:rPr>
          <w:rStyle w:val="FootnoteReference"/>
        </w:rPr>
        <w:footnoteReference w:id="516"/>
      </w:r>
      <w:r>
        <w:rPr>
          <w:rFonts w:ascii="Amiri" w:hAnsi="Amiri" w:eastAsia="Amiri" w:cs="Amiri"/>
          <w:lang w:bidi="ar-SA"/>
          <w:color w:val="111111"/>
          <w:sz w:val="28"/>
          <w:szCs w:val="28"/>
          <w:rtl/>
        </w:rPr>
        <w:t xml:space="preserve">الطّاهر *** عفيف شيخي و ابن امّ عامر</w:t>
      </w:r>
    </w:p>
    <w:p>
      <w:pPr>
        <w:pStyle w:val="BookText"/>
      </w:pPr>
      <w:r>
        <w:rPr>
          <w:rFonts w:ascii="Amiri" w:hAnsi="Amiri" w:eastAsia="Amiri" w:cs="Amiri"/>
          <w:lang w:bidi="ar-SA"/>
          <w:color w:val="111111"/>
          <w:sz w:val="28"/>
          <w:szCs w:val="28"/>
          <w:rtl/>
        </w:rPr>
        <w:t xml:space="preserve">كم دارع من جمعكم </w:t>
      </w:r>
      <w:r>
        <w:rPr>
          <w:rStyle w:val="FootnoteReference"/>
        </w:rPr>
        <w:footnoteReference w:id="517"/>
      </w:r>
      <w:r>
        <w:rPr>
          <w:rFonts w:ascii="IRNazanin" w:hAnsi="IRNazanin" w:eastAsia="IRNazanin" w:cs="IRNazanin"/>
          <w:lang w:bidi="fa-IR"/>
          <w:color w:val="111111"/>
          <w:sz w:val="28"/>
          <w:szCs w:val="28"/>
          <w:rtl/>
        </w:rPr>
        <w:t xml:space="preserve">و حاسر </w:t>
      </w:r>
      <w:r>
        <w:rPr>
          <w:rStyle w:val="FootnoteReference"/>
        </w:rPr>
        <w:footnoteReference w:id="518"/>
      </w:r>
      <w:r>
        <w:rPr>
          <w:rFonts w:ascii="IRNazanin" w:hAnsi="IRNazanin" w:eastAsia="IRNazanin" w:cs="IRNazanin"/>
          <w:lang w:bidi="fa-IR"/>
          <w:color w:val="111111"/>
          <w:sz w:val="28"/>
          <w:szCs w:val="28"/>
          <w:rtl/>
        </w:rPr>
        <w:t xml:space="preserve">*** و بطل جدّلته مغاور </w:t>
      </w:r>
      <w:r>
        <w:rPr>
          <w:rStyle w:val="FootnoteReference"/>
        </w:rPr>
        <w:footnoteReference w:id="519"/>
      </w:r>
    </w:p>
    <w:p>
      <w:pPr>
        <w:pStyle w:val="BookText"/>
      </w:pPr>
      <w:r>
        <w:rPr>
          <w:rFonts w:ascii="Amiri" w:hAnsi="Amiri" w:eastAsia="Amiri" w:cs="Amiri"/>
          <w:lang w:bidi="ar-SA"/>
          <w:color w:val="111111"/>
          <w:sz w:val="28"/>
          <w:szCs w:val="28"/>
          <w:rtl/>
        </w:rPr>
        <w:t xml:space="preserve">قال: و جعلت ابنته، تقول: يا أبت </w:t>
      </w:r>
      <w:r>
        <w:rPr>
          <w:rStyle w:val="FootnoteReference"/>
        </w:rPr>
        <w:footnoteReference w:id="520"/>
      </w:r>
      <w:r>
        <w:rPr>
          <w:rFonts w:ascii="Amiri" w:hAnsi="Amiri" w:eastAsia="Amiri" w:cs="Amiri"/>
          <w:lang w:bidi="ar-SA"/>
          <w:color w:val="111111"/>
          <w:sz w:val="28"/>
          <w:szCs w:val="28"/>
          <w:rtl/>
        </w:rPr>
        <w:t xml:space="preserve">ليتني كنت رجلا أخاصم بين يديك اليوم هؤلاء الفجرة، قاتلي العترة البررة. قال: و جعل القوم يدورون عليه من كلّ جهة، و هو يذبّ عن نفسه، </w:t>
      </w:r>
      <w:r>
        <w:rPr>
          <w:rStyle w:val="FootnoteReference"/>
        </w:rPr>
        <w:footnoteReference w:id="521"/>
      </w:r>
      <w:r>
        <w:rPr>
          <w:rFonts w:ascii="Amiri" w:hAnsi="Amiri" w:eastAsia="Amiri" w:cs="Amiri"/>
          <w:lang w:bidi="ar-SA"/>
          <w:color w:val="111111"/>
          <w:sz w:val="28"/>
          <w:szCs w:val="28"/>
          <w:rtl/>
        </w:rPr>
        <w:t xml:space="preserve">فلم يقدر </w:t>
      </w:r>
      <w:r>
        <w:rPr>
          <w:rStyle w:val="FootnoteReference"/>
        </w:rPr>
        <w:footnoteReference w:id="522"/>
      </w:r>
      <w:r>
        <w:rPr>
          <w:rFonts w:ascii="Amiri" w:hAnsi="Amiri" w:eastAsia="Amiri" w:cs="Amiri"/>
          <w:lang w:bidi="ar-SA"/>
          <w:color w:val="111111"/>
          <w:sz w:val="28"/>
          <w:szCs w:val="28"/>
          <w:rtl/>
        </w:rPr>
        <w:t xml:space="preserve">عليه أحد، و كلّما جاء </w:t>
      </w:r>
      <w:r>
        <w:rPr>
          <w:rStyle w:val="FootnoteReference"/>
        </w:rPr>
        <w:footnoteReference w:id="523"/>
      </w:r>
      <w:r>
        <w:rPr>
          <w:rFonts w:ascii="Amiri" w:hAnsi="Amiri" w:eastAsia="Amiri" w:cs="Amiri"/>
          <w:lang w:bidi="ar-SA"/>
          <w:color w:val="111111"/>
          <w:sz w:val="28"/>
          <w:szCs w:val="28"/>
          <w:rtl/>
        </w:rPr>
        <w:t xml:space="preserve">من جهة قالت </w:t>
      </w:r>
      <w:r>
        <w:rPr>
          <w:rStyle w:val="FootnoteReference"/>
        </w:rPr>
        <w:footnoteReference w:id="524"/>
      </w:r>
      <w:r>
        <w:rPr>
          <w:rFonts w:ascii="Amiri" w:hAnsi="Amiri" w:eastAsia="Amiri" w:cs="Amiri"/>
          <w:lang w:bidi="ar-SA"/>
          <w:color w:val="111111"/>
          <w:sz w:val="28"/>
          <w:szCs w:val="28"/>
          <w:rtl/>
        </w:rPr>
        <w:t xml:space="preserve">: يا أبت </w:t>
      </w:r>
      <w:r>
        <w:rPr>
          <w:rStyle w:val="FootnoteReference"/>
        </w:rPr>
        <w:footnoteReference w:id="525"/>
      </w:r>
      <w:r>
        <w:rPr>
          <w:rFonts w:ascii="Amiri" w:hAnsi="Amiri" w:eastAsia="Amiri" w:cs="Amiri"/>
          <w:lang w:bidi="ar-SA"/>
          <w:color w:val="111111"/>
          <w:sz w:val="28"/>
          <w:szCs w:val="28"/>
          <w:rtl/>
        </w:rPr>
        <w:t xml:space="preserve">! جاؤوك من جهة كذا. حتّى تكاثروا عليه، و أحاطوا به، فقالت بنته </w:t>
      </w:r>
      <w:r>
        <w:rPr>
          <w:rStyle w:val="FootnoteReference"/>
        </w:rPr>
        <w:footnoteReference w:id="526"/>
      </w:r>
      <w:r>
        <w:rPr>
          <w:rFonts w:ascii="Amiri" w:hAnsi="Amiri" w:eastAsia="Amiri" w:cs="Amiri"/>
          <w:lang w:bidi="ar-SA"/>
          <w:color w:val="111111"/>
          <w:sz w:val="28"/>
          <w:szCs w:val="28"/>
          <w:rtl/>
        </w:rPr>
        <w:t xml:space="preserve">: وا ذلّاه! يحاط بأبي و ليس له ناصر يستعين به! فجعل يدير سيفه، و يقول (شعر) </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 لو يفسح لي عن بصري *** ضاق عليكم موردي و مصدري</w:t>
      </w:r>
    </w:p>
    <w:p>
      <w:pPr>
        <w:pStyle w:val="BookText"/>
      </w:pPr>
      <w:r>
        <w:rPr>
          <w:rStyle w:val="FootnoteReference"/>
        </w:rPr>
        <w:footnoteReference w:id="528"/>
      </w:r>
      <w:r>
        <w:rPr>
          <w:rFonts w:ascii="Amiri" w:hAnsi="Amiri" w:eastAsia="Amiri" w:cs="Amiri"/>
          <w:lang w:bidi="ar-SA"/>
          <w:color w:val="111111"/>
          <w:sz w:val="28"/>
          <w:szCs w:val="28"/>
          <w:rtl/>
        </w:rPr>
        <w:t xml:space="preserve">قال الرّاوي: فما زالوا به حتّى أخذوه، ثمّ حمل، فأدخل على ابن زياد فلمّا رآه قال:
الحمد للّه الّذي أخزاك. فقال له عبد اللّه بن عفيف: يا عدوّ اللّه! و بماذا أخزاني اللّه؟</w:t>
      </w:r>
    </w:p>
    <w:p>
      <w:pPr>
        <w:pStyle w:val="BookText"/>
      </w:pPr>
      <w:r>
        <w:rPr>
          <w:rFonts w:ascii="Amiri" w:hAnsi="Amiri" w:eastAsia="Amiri" w:cs="Amiri"/>
          <w:lang w:bidi="ar-SA"/>
          <w:color w:val="111111"/>
          <w:sz w:val="28"/>
          <w:szCs w:val="28"/>
          <w:rtl/>
        </w:rPr>
        <w:t xml:space="preserve">و اللّه لو فرّج لي عن بصري *** ضاق عليك موردي و مصدري </w:t>
      </w:r>
      <w:r>
        <w:rPr>
          <w:rStyle w:val="FootnoteReference"/>
        </w:rPr>
        <w:footnoteReference w:id="529"/>
      </w:r>
    </w:p>
    <w:p>
      <w:pPr>
        <w:pStyle w:val="BookText"/>
      </w:pPr>
      <w:r>
        <w:rPr>
          <w:rFonts w:ascii="Amiri" w:hAnsi="Amiri" w:eastAsia="Amiri" w:cs="Amiri"/>
          <w:lang w:bidi="ar-SA"/>
          <w:color w:val="111111"/>
          <w:sz w:val="28"/>
          <w:szCs w:val="28"/>
          <w:rtl/>
        </w:rPr>
        <w:t xml:space="preserve">فقال ابن زياد: يا عدوّ اللّه! ما تقول في عثمان بن عفّان؟ فقال: يا عبد بني علاج </w:t>
      </w:r>
      <w:r>
        <w:rPr>
          <w:rStyle w:val="FootnoteReference"/>
        </w:rPr>
        <w:footnoteReference w:id="530"/>
      </w:r>
      <w:r>
        <w:rPr>
          <w:rFonts w:ascii="Amiri" w:hAnsi="Amiri" w:eastAsia="Amiri" w:cs="Amiri"/>
          <w:lang w:bidi="ar-SA"/>
          <w:color w:val="111111"/>
          <w:sz w:val="28"/>
          <w:szCs w:val="28"/>
          <w:rtl/>
        </w:rPr>
        <w:t xml:space="preserve">! يا ابن مرجانة!- و شتمه </w:t>
      </w:r>
      <w:r>
        <w:rPr>
          <w:rStyle w:val="FootnoteReference"/>
        </w:rPr>
        <w:footnoteReference w:id="531"/>
      </w:r>
      <w:r>
        <w:rPr>
          <w:rFonts w:ascii="IRNazanin" w:hAnsi="IRNazanin" w:eastAsia="IRNazanin" w:cs="IRNazanin"/>
          <w:lang w:bidi="fa-IR"/>
          <w:color w:val="111111"/>
          <w:sz w:val="28"/>
          <w:szCs w:val="28"/>
          <w:rtl/>
        </w:rPr>
        <w:t xml:space="preserve">- ما أنت و عثمان بن عفّان؟ أساء </w:t>
      </w:r>
      <w:r>
        <w:rPr>
          <w:rStyle w:val="FootnoteReference"/>
        </w:rPr>
        <w:footnoteReference w:id="532"/>
      </w:r>
      <w:r>
        <w:rPr>
          <w:rFonts w:ascii="IRNazanin" w:hAnsi="IRNazanin" w:eastAsia="IRNazanin" w:cs="IRNazanin"/>
          <w:lang w:bidi="fa-IR"/>
          <w:color w:val="111111"/>
          <w:sz w:val="28"/>
          <w:szCs w:val="28"/>
          <w:rtl/>
        </w:rPr>
        <w:t xml:space="preserve">أو </w:t>
      </w:r>
      <w:r>
        <w:rPr>
          <w:rStyle w:val="FootnoteReference"/>
        </w:rPr>
        <w:footnoteReference w:id="533"/>
      </w:r>
      <w:r>
        <w:rPr>
          <w:rFonts w:ascii="IRNazanin" w:hAnsi="IRNazanin" w:eastAsia="IRNazanin" w:cs="IRNazanin"/>
          <w:lang w:bidi="fa-IR"/>
          <w:color w:val="111111"/>
          <w:sz w:val="28"/>
          <w:szCs w:val="28"/>
          <w:rtl/>
        </w:rPr>
        <w:t xml:space="preserve">أحسن و أصلح أم أفسد.</w:t>
      </w:r>
    </w:p>
    <w:p>
      <w:pPr>
        <w:pStyle w:val="BookText"/>
      </w:pPr>
      <w:r>
        <w:rPr>
          <w:rFonts w:ascii="Amiri" w:hAnsi="Amiri" w:eastAsia="Amiri" w:cs="Amiri"/>
          <w:lang w:bidi="ar-SA"/>
          <w:color w:val="111111"/>
          <w:sz w:val="28"/>
          <w:szCs w:val="28"/>
          <w:rtl/>
        </w:rPr>
        <w:t xml:space="preserve">و اللّه تبارك و تعالى وليّ خلقه، يقضي بينهم و بين عثمان بالعدل و الحقّ </w:t>
      </w:r>
      <w:r>
        <w:rPr>
          <w:rStyle w:val="FootnoteReference"/>
        </w:rPr>
        <w:footnoteReference w:id="534"/>
      </w:r>
      <w:r>
        <w:rPr>
          <w:rFonts w:ascii="Amiri" w:hAnsi="Amiri" w:eastAsia="Amiri" w:cs="Amiri"/>
          <w:lang w:bidi="ar-SA"/>
          <w:color w:val="111111"/>
          <w:sz w:val="28"/>
          <w:szCs w:val="28"/>
          <w:rtl/>
        </w:rPr>
        <w:t xml:space="preserve">، و لكن سلني عن أبيك، و عنك و عن يزيد و أبيه.</w:t>
      </w:r>
    </w:p>
    <w:p>
      <w:pPr>
        <w:pStyle w:val="BookText"/>
      </w:pPr>
      <w:r>
        <w:rPr>
          <w:rFonts w:ascii="Amiri" w:hAnsi="Amiri" w:eastAsia="Amiri" w:cs="Amiri"/>
          <w:lang w:bidi="ar-SA"/>
          <w:color w:val="111111"/>
          <w:sz w:val="28"/>
          <w:szCs w:val="28"/>
          <w:rtl/>
        </w:rPr>
        <w:t xml:space="preserve">فقال ابن زياد: و اللّه لا سألتك </w:t>
      </w:r>
      <w:r>
        <w:rPr>
          <w:rStyle w:val="FootnoteReference"/>
        </w:rPr>
        <w:footnoteReference w:id="535"/>
      </w:r>
      <w:r>
        <w:rPr>
          <w:rFonts w:ascii="Amiri" w:hAnsi="Amiri" w:eastAsia="Amiri" w:cs="Amiri"/>
          <w:lang w:bidi="ar-SA"/>
          <w:color w:val="111111"/>
          <w:sz w:val="28"/>
          <w:szCs w:val="28"/>
          <w:rtl/>
        </w:rPr>
        <w:t xml:space="preserve">عن شي ء أو </w:t>
      </w:r>
      <w:r>
        <w:rPr>
          <w:rStyle w:val="FootnoteReference"/>
        </w:rPr>
        <w:footnoteReference w:id="536"/>
      </w:r>
      <w:r>
        <w:rPr>
          <w:rFonts w:ascii="IRNazanin" w:hAnsi="IRNazanin" w:eastAsia="IRNazanin" w:cs="IRNazanin"/>
          <w:lang w:bidi="fa-IR"/>
          <w:color w:val="111111"/>
          <w:sz w:val="28"/>
          <w:szCs w:val="28"/>
          <w:rtl/>
        </w:rPr>
        <w:t xml:space="preserve">تذوق الموت </w:t>
      </w:r>
      <w:r>
        <w:rPr>
          <w:rStyle w:val="FootnoteReference"/>
        </w:rPr>
        <w:footnoteReference w:id="537"/>
      </w:r>
      <w:r>
        <w:rPr>
          <w:rFonts w:ascii="Amiri" w:hAnsi="Amiri" w:eastAsia="Amiri" w:cs="Amiri"/>
          <w:lang w:bidi="ar-SA"/>
          <w:color w:val="111111"/>
          <w:sz w:val="28"/>
          <w:szCs w:val="28"/>
          <w:rtl/>
        </w:rPr>
        <w:t xml:space="preserve">غصّة بعد غصّة </w:t>
      </w:r>
      <w:r>
        <w:rPr>
          <w:rStyle w:val="FootnoteReference"/>
        </w:rPr>
        <w:footnoteReference w:id="538"/>
      </w:r>
      <w:r>
        <w:rPr>
          <w:rFonts w:ascii="Amiri" w:hAnsi="Amiri" w:eastAsia="Amiri" w:cs="Amiri"/>
          <w:lang w:bidi="ar-SA"/>
          <w:color w:val="111111"/>
          <w:sz w:val="28"/>
          <w:szCs w:val="28"/>
          <w:rtl/>
        </w:rPr>
        <w:t xml:space="preserve">. فقال عبد اللّه بن عفيف: الحمد للّه ربّ العالمين، أما إنّي قد كنت أسأل اللّه ربّي أن يرزقني الشّهادة من </w:t>
      </w:r>
      <w:r>
        <w:rPr>
          <w:rStyle w:val="FootnoteReference"/>
        </w:rPr>
        <w:footnoteReference w:id="539"/>
      </w:r>
      <w:r>
        <w:rPr>
          <w:rFonts w:ascii="Amiri" w:hAnsi="Amiri" w:eastAsia="Amiri" w:cs="Amiri"/>
          <w:lang w:bidi="ar-SA"/>
          <w:color w:val="111111"/>
          <w:sz w:val="28"/>
          <w:szCs w:val="28"/>
          <w:rtl/>
        </w:rPr>
        <w:t xml:space="preserve">قبل أن تلدك امّك، و سألت اللّه أن يجعل ذلك على يدي </w:t>
      </w:r>
      <w:r>
        <w:rPr>
          <w:rStyle w:val="FootnoteReference"/>
        </w:rPr>
        <w:footnoteReference w:id="540"/>
      </w:r>
      <w:r>
        <w:rPr>
          <w:rFonts w:ascii="Amiri" w:hAnsi="Amiri" w:eastAsia="Amiri" w:cs="Amiri"/>
          <w:lang w:bidi="ar-SA"/>
          <w:color w:val="111111"/>
          <w:sz w:val="28"/>
          <w:szCs w:val="28"/>
          <w:rtl/>
        </w:rPr>
        <w:t xml:space="preserve">، ألعن خلقه و أبغضهم إليه، فلمّا كفّ بصري يئست عن الشّهادة </w:t>
      </w:r>
      <w:r>
        <w:rPr>
          <w:rStyle w:val="FootnoteReference"/>
        </w:rPr>
        <w:footnoteReference w:id="541"/>
      </w:r>
      <w:r>
        <w:rPr>
          <w:rFonts w:ascii="IRNazanin" w:hAnsi="IRNazanin" w:eastAsia="IRNazanin" w:cs="IRNazanin"/>
          <w:lang w:bidi="fa-IR"/>
          <w:color w:val="111111"/>
          <w:sz w:val="28"/>
          <w:szCs w:val="28"/>
          <w:rtl/>
        </w:rPr>
        <w:t xml:space="preserve">و الآن </w:t>
      </w:r>
      <w:r>
        <w:rPr>
          <w:rStyle w:val="FootnoteReference"/>
        </w:rPr>
        <w:footnoteReference w:id="542"/>
      </w:r>
      <w:r>
        <w:rPr>
          <w:rFonts w:ascii="Amiri" w:hAnsi="Amiri" w:eastAsia="Amiri" w:cs="Amiri"/>
          <w:lang w:bidi="ar-SA"/>
          <w:color w:val="111111"/>
          <w:sz w:val="28"/>
          <w:szCs w:val="28"/>
          <w:rtl/>
        </w:rPr>
        <w:t xml:space="preserve">، فالحمد للّه الّذي رزقنيها </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زياد: اضربوا عنقه. فضربت </w:t>
      </w:r>
      <w:r>
        <w:rPr>
          <w:rStyle w:val="FootnoteReference"/>
        </w:rPr>
        <w:footnoteReference w:id="544"/>
      </w:r>
      <w:r>
        <w:rPr>
          <w:rFonts w:ascii="Amiri" w:hAnsi="Amiri" w:eastAsia="Amiri" w:cs="Amiri"/>
          <w:lang w:bidi="ar-SA"/>
          <w:color w:val="111111"/>
          <w:sz w:val="28"/>
          <w:szCs w:val="28"/>
          <w:rtl/>
        </w:rPr>
        <w:t xml:space="preserve">عنقه، و صلب في السّبخة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(سپاس خدايى را كه حق و اهل حق را پيروز كرد و امير المؤمنين و پيروانش را يارى فرمود و دروغگو و فرزند دروغگو را كشت.)</w:t>
      </w:r>
    </w:p>
    <w:p>
      <w:pPr>
        <w:pStyle w:val="BookText"/>
      </w:pPr>
      <w:r>
        <w:rPr>
          <w:rFonts w:ascii="IRNazanin" w:hAnsi="IRNazanin" w:eastAsia="IRNazanin" w:cs="IRNazanin"/>
          <w:lang w:bidi="fa-IR"/>
          <w:color w:val="111111"/>
          <w:sz w:val="28"/>
          <w:szCs w:val="28"/>
          <w:rtl/>
        </w:rPr>
        <w:t xml:space="preserve">همين كه اين سخن بگفت، پيش از آن كه جمله ديگرى ادا كند، عبد اللّه بن عفيف ازدى برخاست. اين بزرگوار از بهترين افراد شيعه و زهّاد بود و ديده چپ او در جنگ جمل از دست رفته بود و ديده راستش به روز صفّين. همواره ملازم مسجد بود و همه روز را تا شب در مسجد به نماز مشغول بود. گفت: (اى پسر زياد! دروغگو و پسر دروغگو تو هستى و پدرت و كسى كه تو را بر ما فرماندار كرده است و پدرش. اى دشمن خدا! فرزندان پيغمبران را مى كشيد و بر فراز منبرهاى مؤمنين چنين سخن مى رانيد؟)</w:t>
      </w:r>
    </w:p>
    <w:p>
      <w:pPr>
        <w:pStyle w:val="BookText"/>
      </w:pPr>
      <w:r>
        <w:rPr>
          <w:rFonts w:ascii="IRNazanin" w:hAnsi="IRNazanin" w:eastAsia="IRNazanin" w:cs="IRNazanin"/>
          <w:lang w:bidi="fa-IR"/>
          <w:color w:val="111111"/>
          <w:sz w:val="28"/>
          <w:szCs w:val="28"/>
          <w:rtl/>
        </w:rPr>
        <w:t xml:space="preserve">راوى گفت: ابن زياد در خشم شد و گفت: (اين سخنگو كيست؟)</w:t>
      </w:r>
    </w:p>
    <w:p>
      <w:pPr>
        <w:pStyle w:val="BookText"/>
      </w:pPr>
      <w:r>
        <w:rPr>
          <w:rFonts w:ascii="IRNazanin" w:hAnsi="IRNazanin" w:eastAsia="IRNazanin" w:cs="IRNazanin"/>
          <w:lang w:bidi="fa-IR"/>
          <w:color w:val="111111"/>
          <w:sz w:val="28"/>
          <w:szCs w:val="28"/>
          <w:rtl/>
        </w:rPr>
        <w:t xml:space="preserve">عبد اللّه گفت: (منم اى دشمن خدا! خاندان پاكى را كه خداوند از آنان پليدى را بركنار فرموده است، مى كشى و گمان مى كنى كه مسلمانى؟ اى واى! كجايند مهاجران و انصار كه از امير سركش تو كه خود و پدرش به زبان محمد پيغمبر پروردگار جهانيان ملعون است، انتقام بگيرند؟)</w:t>
      </w:r>
    </w:p>
    <w:p>
      <w:pPr>
        <w:pStyle w:val="BookText"/>
      </w:pPr>
      <w:r>
        <w:rPr>
          <w:rFonts w:ascii="IRNazanin" w:hAnsi="IRNazanin" w:eastAsia="IRNazanin" w:cs="IRNazanin"/>
          <w:lang w:bidi="fa-IR"/>
          <w:color w:val="111111"/>
          <w:sz w:val="28"/>
          <w:szCs w:val="28"/>
          <w:rtl/>
        </w:rPr>
        <w:t xml:space="preserve">راوى گفت: خشم ابن زياد فزون تر شد تا آن جا كه رگ هاى گردنش پر از خون شد و گفت: (اين مرد را نزد من بياوريد.)</w:t>
      </w:r>
    </w:p>
    <w:p>
      <w:pPr>
        <w:pStyle w:val="BookText"/>
      </w:pPr>
      <w:r>
        <w:rPr>
          <w:rFonts w:ascii="IRNazanin" w:hAnsi="IRNazanin" w:eastAsia="IRNazanin" w:cs="IRNazanin"/>
          <w:lang w:bidi="fa-IR"/>
          <w:color w:val="111111"/>
          <w:sz w:val="28"/>
          <w:szCs w:val="28"/>
          <w:rtl/>
        </w:rPr>
        <w:t xml:space="preserve">پيشخدمتان از هر طرف پيش دويدند تا او را بگيرند. اشراف قبيله ازد كه پسر عمويش بودند، به پا خاستند و او را از دست فرّاشان گرفتند و از در مسجد بيرونش بردند و به خانه اش رساندند. ابن زياد دستور داد: (برويد و اين كور قبيله ازد را كه خداوند دلش را نيز مانند چشمش كور كند، به نزد من آوريد.)</w:t>
      </w:r>
    </w:p>
    <w:p>
      <w:pPr>
        <w:pStyle w:val="BookText"/>
      </w:pPr>
      <w:r>
        <w:rPr>
          <w:rFonts w:ascii="IRNazanin" w:hAnsi="IRNazanin" w:eastAsia="IRNazanin" w:cs="IRNazanin"/>
          <w:lang w:bidi="fa-IR"/>
          <w:color w:val="111111"/>
          <w:sz w:val="28"/>
          <w:szCs w:val="28"/>
          <w:rtl/>
        </w:rPr>
        <w:t xml:space="preserve">راوى گفت: مأموران رفتند. چون خبر به قبيله ازد رسيد، جمع شدند و قبيله هاى يمن نيز با آنان هم آهنگى كردند تا نگذارند بزرگشان گرفتار شود.</w:t>
      </w:r>
    </w:p>
    <w:p>
      <w:pPr>
        <w:pStyle w:val="BookText"/>
      </w:pPr>
      <w:r>
        <w:rPr>
          <w:rFonts w:ascii="IRNazanin" w:hAnsi="IRNazanin" w:eastAsia="IRNazanin" w:cs="IRNazanin"/>
          <w:lang w:bidi="fa-IR"/>
          <w:color w:val="111111"/>
          <w:sz w:val="28"/>
          <w:szCs w:val="28"/>
          <w:rtl/>
        </w:rPr>
        <w:t xml:space="preserve">راوى گفت: به ابن زياد گزارش رسيد. او دستور داد، قبيله هاى مضر به خدمت زير پرچم احضار شدند و به فرماندهى محمد بن اشعث فرمان جنگ داد.</w:t>
      </w:r>
    </w:p>
    <w:p>
      <w:pPr>
        <w:pStyle w:val="BookText"/>
      </w:pPr>
      <w:r>
        <w:rPr>
          <w:rFonts w:ascii="IRNazanin" w:hAnsi="IRNazanin" w:eastAsia="IRNazanin" w:cs="IRNazanin"/>
          <w:lang w:bidi="fa-IR"/>
          <w:color w:val="111111"/>
          <w:sz w:val="28"/>
          <w:szCs w:val="28"/>
          <w:rtl/>
        </w:rPr>
        <w:t xml:space="preserve">راوى گفت: جنگ سختى كردند تا آن كه گروهى از عرب در اين ميان كشته شدند.</w:t>
      </w:r>
    </w:p>
    <w:p>
      <w:pPr>
        <w:pStyle w:val="BookText"/>
      </w:pPr>
      <w:r>
        <w:rPr>
          <w:rFonts w:ascii="IRNazanin" w:hAnsi="IRNazanin" w:eastAsia="IRNazanin" w:cs="IRNazanin"/>
          <w:lang w:bidi="fa-IR"/>
          <w:color w:val="111111"/>
          <w:sz w:val="28"/>
          <w:szCs w:val="28"/>
          <w:rtl/>
        </w:rPr>
        <w:t xml:space="preserve">راوى گفت: سربازان ابن زياد تا در خانه عبد اللّه عفيف پيشروى كردند و در را شكستند و به خانه هجوم بردند. دخترش فرياد برآورد: (مردم آمدند؛ از راهى كه بيم آن داشتى.)</w:t>
      </w:r>
    </w:p>
    <w:p>
      <w:pPr>
        <w:pStyle w:val="BookText"/>
      </w:pPr>
      <w:r>
        <w:rPr>
          <w:rFonts w:ascii="IRNazanin" w:hAnsi="IRNazanin" w:eastAsia="IRNazanin" w:cs="IRNazanin"/>
          <w:lang w:bidi="fa-IR"/>
          <w:color w:val="111111"/>
          <w:sz w:val="28"/>
          <w:szCs w:val="28"/>
          <w:rtl/>
        </w:rPr>
        <w:t xml:space="preserve">گفت: (با تو كارى ندارند. شمشير مرا بياور.)</w:t>
      </w:r>
    </w:p>
    <w:p>
      <w:pPr>
        <w:pStyle w:val="BookText"/>
      </w:pPr>
      <w:r>
        <w:rPr>
          <w:rFonts w:ascii="Amiri" w:hAnsi="Amiri" w:eastAsia="Amiri" w:cs="Amiri"/>
          <w:lang w:bidi="ar-SA"/>
          <w:color w:val="111111"/>
          <w:sz w:val="28"/>
          <w:szCs w:val="28"/>
          <w:rtl/>
        </w:rPr>
        <w:t xml:space="preserve">دختر شمشير را به دستش داد. عبد اللّه از خود دفاع مى كرد و شعرى به اين مضمون مى خواند:</w:t>
      </w:r>
    </w:p>
    <w:p>
      <w:pPr>
        <w:pStyle w:val="BookText"/>
      </w:pPr>
      <w:r>
        <w:rPr>
          <w:rFonts w:ascii="Amiri" w:hAnsi="Amiri" w:eastAsia="Amiri" w:cs="Amiri"/>
          <w:lang w:bidi="ar-SA"/>
          <w:color w:val="111111"/>
          <w:sz w:val="28"/>
          <w:szCs w:val="28"/>
          <w:rtl/>
        </w:rPr>
        <w:t xml:space="preserve">فرزند فاضلم عفيف و طاهر *** بابم عفيف و مامم امّ عامر</w:t>
      </w:r>
    </w:p>
    <w:p>
      <w:pPr>
        <w:pStyle w:val="BookText"/>
      </w:pPr>
      <w:r>
        <w:rPr>
          <w:rFonts w:ascii="IRNazanin" w:hAnsi="IRNazanin" w:eastAsia="IRNazanin" w:cs="IRNazanin"/>
          <w:lang w:bidi="fa-IR"/>
          <w:color w:val="111111"/>
          <w:sz w:val="28"/>
          <w:szCs w:val="28"/>
          <w:rtl/>
        </w:rPr>
        <w:t xml:space="preserve">بس قهرمان چابك و دلاور *** كافكندم از شما به خون شناور</w:t>
      </w:r>
    </w:p>
    <w:p>
      <w:pPr>
        <w:pStyle w:val="BookText"/>
      </w:pPr>
      <w:r>
        <w:rPr>
          <w:rFonts w:ascii="IRNazanin" w:hAnsi="IRNazanin" w:eastAsia="IRNazanin" w:cs="IRNazanin"/>
          <w:lang w:bidi="fa-IR"/>
          <w:color w:val="111111"/>
          <w:sz w:val="28"/>
          <w:szCs w:val="28"/>
          <w:rtl/>
        </w:rPr>
        <w:t xml:space="preserve">راوى گفت: دخترش مى گفت: (پدر جان! اى كاش من مرد بودم و در برابر تو امروز با اين بدكاران و قاتلان خاندان نيكان مبارزه مى كردم!)</w:t>
      </w:r>
    </w:p>
    <w:p>
      <w:pPr>
        <w:pStyle w:val="BookText"/>
      </w:pPr>
      <w:r>
        <w:rPr>
          <w:rFonts w:ascii="IRNazanin" w:hAnsi="IRNazanin" w:eastAsia="IRNazanin" w:cs="IRNazanin"/>
          <w:lang w:bidi="fa-IR"/>
          <w:color w:val="111111"/>
          <w:sz w:val="28"/>
          <w:szCs w:val="28"/>
          <w:rtl/>
        </w:rPr>
        <w:t xml:space="preserve">راوى گفت: مردم از هر طرف گرد او را مى گرفتند و او از خود دفاع مى كرد و كسى را جرأت پيشرفت نبود و از هر طرف كه مى آمدند، دخترش مى گفت: (پدر جان! از فلان سو آمدند.)</w:t>
      </w:r>
    </w:p>
    <w:p>
      <w:pPr>
        <w:pStyle w:val="BookText"/>
      </w:pPr>
      <w:r>
        <w:rPr>
          <w:rFonts w:ascii="IRNazanin" w:hAnsi="IRNazanin" w:eastAsia="IRNazanin" w:cs="IRNazanin"/>
          <w:lang w:bidi="fa-IR"/>
          <w:color w:val="111111"/>
          <w:sz w:val="28"/>
          <w:szCs w:val="28"/>
          <w:rtl/>
        </w:rPr>
        <w:t xml:space="preserve">تا آن كه افراد دشمن زياد شدند و گردش را گرفتند. دخترش گفت: (آه، ذليل شدم. پدرم را احاطه كرده اند و يارى ندارد كه پدرم از او يارى بطلبد.)</w:t>
      </w:r>
    </w:p>
    <w:p>
      <w:pPr>
        <w:pStyle w:val="BookText"/>
      </w:pPr>
      <w:r>
        <w:rPr>
          <w:rFonts w:ascii="IRNazanin" w:hAnsi="IRNazanin" w:eastAsia="IRNazanin" w:cs="IRNazanin"/>
          <w:lang w:bidi="fa-IR"/>
          <w:color w:val="111111"/>
          <w:sz w:val="28"/>
          <w:szCs w:val="28"/>
          <w:rtl/>
        </w:rPr>
        <w:t xml:space="preserve">عبد اللّه شمشير به گرد خود مى چرخاند و شعرى به اين مضمون مى گفت:</w:t>
      </w:r>
    </w:p>
    <w:p>
      <w:pPr>
        <w:pStyle w:val="BookText"/>
      </w:pPr>
      <w:r>
        <w:rPr>
          <w:rFonts w:ascii="IRNazanin" w:hAnsi="IRNazanin" w:eastAsia="IRNazanin" w:cs="IRNazanin"/>
          <w:lang w:bidi="fa-IR"/>
          <w:color w:val="111111"/>
          <w:sz w:val="28"/>
          <w:szCs w:val="28"/>
          <w:rtl/>
        </w:rPr>
        <w:t xml:space="preserve">(به جان دوست كه گر ديده باز بود مرا نبود باز شما را ره دخول و خروج)</w:t>
      </w:r>
    </w:p>
    <w:p>
      <w:pPr>
        <w:pStyle w:val="BookText"/>
      </w:pPr>
      <w:r>
        <w:rPr>
          <w:rFonts w:ascii="IRNazanin" w:hAnsi="IRNazanin" w:eastAsia="IRNazanin" w:cs="IRNazanin"/>
          <w:lang w:bidi="fa-IR"/>
          <w:color w:val="111111"/>
          <w:sz w:val="28"/>
          <w:szCs w:val="28"/>
          <w:rtl/>
        </w:rPr>
        <w:t xml:space="preserve">راوى گفت: آن قدر مبارزه كرد تا عبد اللّه را دستگير كرده و به نزد ابن زياد بردند. چون چشمش به او افتاد گفت: (سپاس خداى را كه تو را خوار كرد.)</w:t>
      </w:r>
    </w:p>
    <w:p>
      <w:pPr>
        <w:pStyle w:val="BookText"/>
      </w:pPr>
      <w:r>
        <w:rPr>
          <w:rFonts w:ascii="IRNazanin" w:hAnsi="IRNazanin" w:eastAsia="IRNazanin" w:cs="IRNazanin"/>
          <w:lang w:bidi="fa-IR"/>
          <w:color w:val="111111"/>
          <w:sz w:val="28"/>
          <w:szCs w:val="28"/>
          <w:rtl/>
        </w:rPr>
        <w:t xml:space="preserve">عبد اللّه بن عفيف گفت: (اى دشمن خدا! براى چه خدا مرا خوار كرد؟)</w:t>
      </w:r>
    </w:p>
    <w:p>
      <w:pPr>
        <w:pStyle w:val="BookText"/>
      </w:pPr>
      <w:r>
        <w:rPr>
          <w:rFonts w:ascii="Amiri" w:hAnsi="Amiri" w:eastAsia="Amiri" w:cs="Amiri"/>
          <w:lang w:bidi="ar-SA"/>
          <w:color w:val="111111"/>
          <w:sz w:val="28"/>
          <w:szCs w:val="28"/>
          <w:rtl/>
        </w:rPr>
        <w:t xml:space="preserve">خداى را قسم ار بود ديده ام روشن *** تو را نبود رهى باز بر دخول و خروج</w:t>
      </w:r>
    </w:p>
    <w:p>
      <w:pPr>
        <w:pStyle w:val="BookText"/>
      </w:pPr>
      <w:r>
        <w:rPr>
          <w:rFonts w:ascii="IRNazanin" w:hAnsi="IRNazanin" w:eastAsia="IRNazanin" w:cs="IRNazanin"/>
          <w:lang w:bidi="fa-IR"/>
          <w:color w:val="111111"/>
          <w:sz w:val="28"/>
          <w:szCs w:val="28"/>
          <w:rtl/>
        </w:rPr>
        <w:t xml:space="preserve">ابن زياد گفت: (اى دشمن خدا! درباره عثمان بن عفّان چه گويى؟)</w:t>
      </w:r>
    </w:p>
    <w:p>
      <w:pPr>
        <w:pStyle w:val="BookText"/>
      </w:pPr>
      <w:r>
        <w:rPr>
          <w:rFonts w:ascii="IRNazanin" w:hAnsi="IRNazanin" w:eastAsia="IRNazanin" w:cs="IRNazanin"/>
          <w:lang w:bidi="fa-IR"/>
          <w:color w:val="111111"/>
          <w:sz w:val="28"/>
          <w:szCs w:val="28"/>
          <w:rtl/>
        </w:rPr>
        <w:t xml:space="preserve">گفت: (اى زر خريد قبيله علاج! اى پسر مرجانه! (و فحشى چند به او داد) تو را چه با عثمان بن عفان؟ خوب كرد يا بد، اصلاح كرد يا تباهى، خداى تبارك و تعالى خود حاكم بر مقدرات آفريدگان خود مى باشد كه ميان آنان و عثمان به داد و حق قضاوت فرمايد. ولى تو حال پدرت و خودت و يزيد و پدرش را از من بپرس.)</w:t>
      </w:r>
    </w:p>
    <w:p>
      <w:pPr>
        <w:pStyle w:val="BookText"/>
      </w:pPr>
      <w:r>
        <w:rPr>
          <w:rFonts w:ascii="IRNazanin" w:hAnsi="IRNazanin" w:eastAsia="IRNazanin" w:cs="IRNazanin"/>
          <w:lang w:bidi="fa-IR"/>
          <w:color w:val="111111"/>
          <w:sz w:val="28"/>
          <w:szCs w:val="28"/>
          <w:rtl/>
        </w:rPr>
        <w:t xml:space="preserve">ابن زياد گفت: (به خدا ديگر پرسشى از تو نكنم تا شربت ناگوار مرگ را جرعه جرعه بنوشى.)</w:t>
      </w:r>
    </w:p>
    <w:p>
      <w:pPr>
        <w:pStyle w:val="BookText"/>
      </w:pPr>
      <w:r>
        <w:rPr>
          <w:rFonts w:ascii="IRNazanin" w:hAnsi="IRNazanin" w:eastAsia="IRNazanin" w:cs="IRNazanin"/>
          <w:lang w:bidi="fa-IR"/>
          <w:color w:val="111111"/>
          <w:sz w:val="28"/>
          <w:szCs w:val="28"/>
          <w:rtl/>
        </w:rPr>
        <w:t xml:space="preserve">عبد اللّه بن عفيف گفت: (سپاس خداى را كه پروردگار جهانيان است. من پيش از آن كه مادر تو را بزايد، از خداوند، پروردگار خود خواسته بودم كه شهادت را روزى من گرداند و خواسته بودم كه اين شهادت با دست ملعون ترين خلق و مبغوض ترين آنان در نزد خداوند انجام پذيرد. همين كه چشمم از دست برفت، از شهادت مأيوس شدم و الآن سپاس خداى را كه پس از نااميدى، شهادت را بر من روزى فرمود و مستجاب شدن دعايى را كه از دير زمان نموده بودم، به من شناساند.)</w:t>
      </w:r>
    </w:p>
    <w:p>
      <w:pPr>
        <w:pStyle w:val="BookText"/>
      </w:pPr>
      <w:r>
        <w:rPr>
          <w:rFonts w:ascii="IRNazanin" w:hAnsi="IRNazanin" w:eastAsia="IRNazanin" w:cs="IRNazanin"/>
          <w:lang w:bidi="fa-IR"/>
          <w:color w:val="111111"/>
          <w:sz w:val="28"/>
          <w:szCs w:val="28"/>
          <w:rtl/>
        </w:rPr>
        <w:t xml:space="preserve">ابن زياد گفت: (گردنش را بزنيد.)</w:t>
      </w:r>
    </w:p>
    <w:p>
      <w:pPr>
        <w:pStyle w:val="BookText"/>
      </w:pPr>
      <w:r>
        <w:rPr>
          <w:rFonts w:ascii="IRNazanin" w:hAnsi="IRNazanin" w:eastAsia="IRNazanin" w:cs="IRNazanin"/>
          <w:lang w:bidi="fa-IR"/>
          <w:color w:val="111111"/>
          <w:sz w:val="28"/>
          <w:szCs w:val="28"/>
          <w:rtl/>
        </w:rPr>
        <w:t xml:space="preserve">گردنش را زدند و در سبخه به دارش آويختند.</w:t>
      </w:r>
    </w:p>
    <w:p>
      <w:pPr>
        <w:pStyle w:val="BookText"/>
      </w:pPr>
      <w:r>
        <w:rPr>
          <w:rFonts w:ascii="IRNazanin" w:hAnsi="IRNazanin" w:eastAsia="IRNazanin" w:cs="IRNazanin"/>
          <w:lang w:bidi="fa-IR"/>
          <w:color w:val="111111"/>
          <w:sz w:val="28"/>
          <w:szCs w:val="28"/>
          <w:rtl/>
        </w:rPr>
        <w:t xml:space="preserve">فهرى، ترجمه لهوف،/ 164- 169</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164- 169- عنه: المجلسي، البحار، 45/ 119- 121؛ البحراني، العوالم، 17/ 386- 388؛ البهبهاني، الدّمعة السّاكبة، 5/ 54- 56؛ الدّربندي، أسرار الشّهادة،/ 479- 480؛ القمي، نفس المهموم،/ 410- 412؛ المازندراني، معالي السّبطين، 2/ 117- 118؛ مثله الأمين، لواعج الأشجان،/ 211- 214</w:t>
      </w:r>
    </w:p>
    <w:p>
      <w:pPr>
        <w:pStyle w:val="BookText"/>
      </w:pPr>
      <w:r>
        <w:rPr>
          <w:rFonts w:ascii="Amiri" w:hAnsi="Amiri" w:eastAsia="Amiri" w:cs="Amiri"/>
          <w:lang w:bidi="ar-SA"/>
          <w:color w:val="111111"/>
          <w:sz w:val="28"/>
          <w:szCs w:val="28"/>
          <w:rtl/>
        </w:rPr>
        <w:t xml:space="preserve">ثمّ نودي: (الصّلاة جامعة)، فاجتمع النّاس في المسجد الأعظم، فصعد ابن زياد المنبر، فقال: الحمد للّه الّذي أظهر الحقّ و أهله، و نصر أمير المؤمنين يزيد بن معاوية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حزبه، و قتل الكذّاب ابن الكذّاب الحسين بن عليّ، و شيعته.</w:t>
      </w:r>
    </w:p>
    <w:p>
      <w:pPr>
        <w:pStyle w:val="BookText"/>
      </w:pPr>
      <w:r>
        <w:rPr>
          <w:rFonts w:ascii="Amiri" w:hAnsi="Amiri" w:eastAsia="Amiri" w:cs="Amiri"/>
          <w:lang w:bidi="ar-SA"/>
          <w:color w:val="111111"/>
          <w:sz w:val="28"/>
          <w:szCs w:val="28"/>
          <w:rtl/>
        </w:rPr>
        <w:t xml:space="preserve">فوثب إليه عبد اللّه بن عفيف الأزديّ، و كان من شيعة عليّ، و كانت عينه اليسرى ذهبت يوم الجمل مع عليّ، و الاخرى بصفّين معه، و كان لا يكاد يفارق المسجد الأعظم، يصلّي فيه إلى اللّيل، ثمّ ينصرف، فقال: يا ابن مرجانة! إنّ الكذّاب ابن الكذّاب أنت و أبوك، و الّذي ولّاك و أبوه، يا ابن مرجانة! تقتلون أبناء النّبيّين، و تكلّمون بكلام الصّدّيقين. فقال ابن زياد: عليّ به. فوثبت عليه الجلاوزة، فأخذوه، فنادى بشعار الأزد: (يا مبرور) فوثبت إليه فئة من الأزد، فانتزعوه، و أتوابه أهله، فأرسل إليه من أتاه به، فقتله، ثمّ أمر بصلبه في السّبخة، فصلب.</w:t>
      </w:r>
    </w:p>
    <w:p>
      <w:pPr>
        <w:pStyle w:val="BookText"/>
      </w:pPr>
      <w:r>
        <w:rPr>
          <w:rFonts w:ascii="Amiri" w:hAnsi="Amiri" w:eastAsia="Amiri" w:cs="Amiri"/>
          <w:lang w:bidi="ar-SA"/>
          <w:color w:val="111111"/>
          <w:sz w:val="28"/>
          <w:szCs w:val="28"/>
          <w:rtl/>
        </w:rPr>
        <w:t xml:space="preserve">النوّيري، نهاية الإرب، 20/ 466- 467</w:t>
      </w:r>
    </w:p>
    <w:p>
      <w:pPr>
        <w:pStyle w:val="BookText"/>
      </w:pPr>
      <w:r>
        <w:rPr>
          <w:rFonts w:ascii="Amiri" w:hAnsi="Amiri" w:eastAsia="Amiri" w:cs="Amiri"/>
          <w:lang w:bidi="ar-SA"/>
          <w:color w:val="111111"/>
          <w:sz w:val="28"/>
          <w:szCs w:val="28"/>
          <w:rtl/>
        </w:rPr>
        <w:t xml:space="preserve">و أمر ابن زياد، فنودي الصّلاة جامعة، فاجتمع النّاس، فصعد المنبر، فذكر ما فتح اللّه عليه من قتل الحسين الّذي أراد أن يسلبهم الملك، و يفرق الكلمة عليهم.</w:t>
      </w:r>
    </w:p>
    <w:p>
      <w:pPr>
        <w:pStyle w:val="BookText"/>
      </w:pPr>
      <w:r>
        <w:rPr>
          <w:rFonts w:ascii="Amiri" w:hAnsi="Amiri" w:eastAsia="Amiri" w:cs="Amiri"/>
          <w:lang w:bidi="ar-SA"/>
          <w:color w:val="111111"/>
          <w:sz w:val="28"/>
          <w:szCs w:val="28"/>
          <w:rtl/>
        </w:rPr>
        <w:t xml:space="preserve">فقام إليه عبد اللّه بن عفيف الأزديّ، فقال: ويحك يا ابن زياد! تقتلون أولاد النّبيّين، و تتكلّمون بكلام الصّدّيقين! فأمر به ابن زياد، فقتل، و صلب.</w:t>
      </w:r>
    </w:p>
    <w:p>
      <w:pPr>
        <w:pStyle w:val="BookText"/>
      </w:pPr>
      <w:r>
        <w:rPr>
          <w:rFonts w:ascii="Amiri" w:hAnsi="Amiri" w:eastAsia="Amiri" w:cs="Amiri"/>
          <w:lang w:bidi="ar-SA"/>
          <w:color w:val="111111"/>
          <w:sz w:val="28"/>
          <w:szCs w:val="28"/>
          <w:rtl/>
        </w:rPr>
        <w:t xml:space="preserve">ابن كثير، البداية و النّهاية، 8/ 191</w:t>
      </w:r>
    </w:p>
    <w:p>
      <w:pPr>
        <w:pStyle w:val="BookText"/>
      </w:pPr>
      <w:r>
        <w:rPr>
          <w:rFonts w:ascii="Amiri" w:hAnsi="Amiri" w:eastAsia="Amiri" w:cs="Amiri"/>
          <w:lang w:bidi="ar-SA"/>
          <w:color w:val="111111"/>
          <w:sz w:val="28"/>
          <w:szCs w:val="28"/>
          <w:rtl/>
        </w:rPr>
        <w:t xml:space="preserve">قال ابن أبي شاكر في تاريخه: [...] ثمّ نادى الصّلاة جامعة، فاجتمع النّاس، و صعد المنبر، فخطب، و قال: الحمد للّه الّذي أظهر الحقّ و أهله، و نصر أمير المؤمنين يزيد و حزبه، و قتل الكذّاب ابن الكذّاب حسين بن عليّ و شيعته.</w:t>
      </w:r>
    </w:p>
    <w:p>
      <w:pPr>
        <w:pStyle w:val="BookText"/>
      </w:pPr>
      <w:r>
        <w:rPr>
          <w:rFonts w:ascii="Amiri" w:hAnsi="Amiri" w:eastAsia="Amiri" w:cs="Amiri"/>
          <w:lang w:bidi="ar-SA"/>
          <w:color w:val="111111"/>
          <w:sz w:val="28"/>
          <w:szCs w:val="28"/>
          <w:rtl/>
        </w:rPr>
        <w:t xml:space="preserve">فوثب إليه عبد اللّه بن عفيف الأزديّ- و كان شيخا كبيرا ضريرا، قد ذهب بصره، قد ذهبت </w:t>
      </w:r>
      <w:r>
        <w:rPr>
          <w:rStyle w:val="FootnoteReference"/>
        </w:rPr>
        <w:footnoteReference w:id="547"/>
      </w:r>
      <w:r>
        <w:rPr>
          <w:rFonts w:ascii="Amiri" w:hAnsi="Amiri" w:eastAsia="Amiri" w:cs="Amiri"/>
          <w:lang w:bidi="ar-SA"/>
          <w:color w:val="111111"/>
          <w:sz w:val="28"/>
          <w:szCs w:val="28"/>
          <w:rtl/>
        </w:rPr>
        <w:t xml:space="preserve">إحدى عينيه بصفّين، و الاخرى يوم الجمل، و كان لا يفارق المسجد يصلّي فيه إلى اللّيل، ثمّ ينصرف، فلمّا سمع عبيد اللّه- قام، فقال: يا ابن مرجانة! إنّ الكذّاب ابن الكذّاب لأنت و أبوك، و الّذي ولّاك و أبوه، يا ابن مرجانة! تقتلون أولاد الأنبياء، و تتكلّمون بكلام الصّدّيقين؟!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زياد: عليّ به. فأخذوه، فنادى بشعار الأزد: [مبرور يا مبرور] فوثب إليه فئة من الأزد، فانتزعوه، فأرسل إليه [ابن زياد] من أتاه به، فقتله، و صلبه في السّبخة.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چون سخن ابن زياد به اينجا رسيد، از كبار شيعه پيرى كه او را عبد اللّه بن عفيف الازدى مى گفتند و يك چشم وى در جنگ جمل و ديگرى در حرب ديگر كور شده بود، گفت: (اى پسر مرجانه! كذاب تويى و پدر تو و آن كس كه تو را امارت داده و بر سر مسلمانان گماشته است. اى دشمن خدا! اولاد انبيا را مى كشى و در شأن ايشان بر منابر مسلمانان اين نوع سخنان مى گويى؟)</w:t>
      </w:r>
    </w:p>
    <w:p>
      <w:pPr>
        <w:pStyle w:val="BookText"/>
      </w:pPr>
      <w:r>
        <w:rPr>
          <w:rFonts w:ascii="IRNazanin" w:hAnsi="IRNazanin" w:eastAsia="IRNazanin" w:cs="IRNazanin"/>
          <w:lang w:bidi="fa-IR"/>
          <w:color w:val="111111"/>
          <w:sz w:val="28"/>
          <w:szCs w:val="28"/>
          <w:rtl/>
        </w:rPr>
        <w:t xml:space="preserve">ابن زياد در غضب شد و گفت: (من المتكلم؟)</w:t>
      </w:r>
    </w:p>
    <w:p>
      <w:pPr>
        <w:pStyle w:val="BookText"/>
      </w:pPr>
      <w:r>
        <w:rPr>
          <w:rFonts w:ascii="Amiri" w:hAnsi="Amiri" w:eastAsia="Amiri" w:cs="Amiri"/>
          <w:lang w:bidi="ar-SA"/>
          <w:color w:val="111111"/>
          <w:sz w:val="28"/>
          <w:szCs w:val="28"/>
          <w:rtl/>
        </w:rPr>
        <w:t xml:space="preserve">عبد اللّه جواب داد كه: (أنا، أتقتل الذّريّة الطاهرة و تزعم أنّك على دين الاسلام! أين أولاد المهاجرين و الأنصار من طاعتك اللّعين بن اللّعين على لسان محمّد نبي ربّ العالمين صلّى اللّه عليه و اله و سلّم).</w:t>
      </w:r>
    </w:p>
    <w:p>
      <w:pPr>
        <w:pStyle w:val="BookText"/>
      </w:pPr>
      <w:r>
        <w:rPr>
          <w:rFonts w:ascii="IRNazanin" w:hAnsi="IRNazanin" w:eastAsia="IRNazanin" w:cs="IRNazanin"/>
          <w:lang w:bidi="fa-IR"/>
          <w:color w:val="111111"/>
          <w:sz w:val="28"/>
          <w:szCs w:val="28"/>
          <w:rtl/>
        </w:rPr>
        <w:t xml:space="preserve">از اين سخن غضب ابن زياد زياد شد و به اخذ و حبس وى اشارت كرد و طايفه اى از اعوانان، عبد اللّه ابن عفيف را بگرفتند و جمعى از قبيله ازد و پسران عم عبد اللّه او را از چنگ آن ظالمان خلاص كردند و به منزلش رساندند و عبيد اللّه از منبر فرود آمد و با اعيان كوفه به دار الاماره رفت و از عبد اللّه بن عفيف و جرأت و جسارت او با ايشان شكايت كرد. اشراف كوفه گفتند: (حق به جانب امير است و غصه ما بيشتر از سادات ازد است كه عبد اللّه را به تهور و تغلب از سرهنگان امير ستاندند.) از اين سخن نايره خشم عبد اللّه اشتعال يافت و فرمان داد تا عبد الرحمان بن مخنف «1» الازدى را با طايفه ديگر از رؤساى قبيله ازد گرفتند و محبوس كردند. بعد از آن به محمد بن الاشعث و عمرو بن الحجاج و شبث «2» بن ربعى گفت: (برويد و آن كورظاهر كورباطن را نزد من آوريد.)</w:t>
      </w:r>
    </w:p>
    <w:p>
      <w:pPr>
        <w:pStyle w:val="BookText"/>
      </w:pPr>
      <w:r>
        <w:rPr>
          <w:rFonts w:ascii="IRNazanin" w:hAnsi="IRNazanin" w:eastAsia="IRNazanin" w:cs="IRNazanin"/>
          <w:lang w:bidi="fa-IR"/>
          <w:color w:val="111111"/>
          <w:sz w:val="28"/>
          <w:szCs w:val="28"/>
          <w:rtl/>
        </w:rPr>
        <w:t xml:space="preserve">ايشان متوجه منزل عبد اللّه عفيف شدند. مردم از دو قبايل يمن به ممانعت پيش آمدند و ابن زياد بر اين معنى اطلاع يافت و قبيله مضر را به مدد ايشان فرستاد و ميان هر دو فريق قتالى فاحش روى نمود و جمعى كثير كشته شدند و آخر الامر سپاه عبيد اللّه غالب شد و در سراى ابن عفيف را شكستند و درآمدند و دختر عبد اللّه فرياد برآورد: (اى پدر! دشمنان! با تيغ هاى كشيده رسيدند.)</w:t>
      </w:r>
    </w:p>
    <w:p>
      <w:pPr>
        <w:pStyle w:val="BookText"/>
      </w:pPr>
      <w:r>
        <w:rPr>
          <w:rFonts w:ascii="IRNazanin" w:hAnsi="IRNazanin" w:eastAsia="IRNazanin" w:cs="IRNazanin"/>
          <w:lang w:bidi="fa-IR"/>
          <w:color w:val="111111"/>
          <w:sz w:val="28"/>
          <w:szCs w:val="28"/>
          <w:rtl/>
        </w:rPr>
        <w:t xml:space="preserve">عبد اللّه گفت: (سهل است. شمشير مرا به من رسان.)</w:t>
      </w:r>
    </w:p>
    <w:p>
      <w:pPr>
        <w:pStyle w:val="BookText"/>
      </w:pPr>
      <w:r>
        <w:rPr>
          <w:rFonts w:ascii="IRNazanin" w:hAnsi="IRNazanin" w:eastAsia="IRNazanin" w:cs="IRNazanin"/>
          <w:lang w:bidi="fa-IR"/>
          <w:color w:val="111111"/>
          <w:sz w:val="28"/>
          <w:szCs w:val="28"/>
          <w:rtl/>
        </w:rPr>
        <w:t xml:space="preserve">دختر شمشير به دست پدر داد و ابن عفيف ساعتى اعدا را از خود بازداشت. عاقبت گرفتار شد و او را چون به سراى امارت آوردند، ابن زياد گفت: (الحمد للّه اى نابينا كه اسير و دستگير و فضيحت و رسوا شدى.)</w:t>
      </w:r>
    </w:p>
    <w:p>
      <w:pPr>
        <w:pStyle w:val="BookText"/>
      </w:pPr>
      <w:r>
        <w:rPr>
          <w:rFonts w:ascii="IRNazanin" w:hAnsi="IRNazanin" w:eastAsia="IRNazanin" w:cs="IRNazanin"/>
          <w:lang w:bidi="fa-IR"/>
          <w:color w:val="111111"/>
          <w:sz w:val="28"/>
          <w:szCs w:val="28"/>
          <w:rtl/>
        </w:rPr>
        <w:t xml:space="preserve">عبد اللّه گفت: (به خدا سوگند كه اگر روشنايى چشم من نقصان نيافته بود، جهان روشن بر تو تاريك مى كردم.)</w:t>
      </w:r>
    </w:p>
    <w:p>
      <w:pPr>
        <w:pStyle w:val="BookText"/>
      </w:pPr>
      <w:r>
        <w:rPr>
          <w:rFonts w:ascii="IRNazanin" w:hAnsi="IRNazanin" w:eastAsia="IRNazanin" w:cs="IRNazanin"/>
          <w:lang w:bidi="fa-IR"/>
          <w:color w:val="111111"/>
          <w:sz w:val="28"/>
          <w:szCs w:val="28"/>
          <w:rtl/>
        </w:rPr>
        <w:t xml:space="preserve">عبيد اللّه گفت: (اى دشمن جان خويش! در شأن عثمان چه گويى؟)</w:t>
      </w:r>
    </w:p>
    <w:p>
      <w:pPr>
        <w:pStyle w:val="BookText"/>
      </w:pPr>
      <w:r>
        <w:rPr>
          <w:rFonts w:ascii="IRNazanin" w:hAnsi="IRNazanin" w:eastAsia="IRNazanin" w:cs="IRNazanin"/>
          <w:lang w:bidi="fa-IR"/>
          <w:color w:val="111111"/>
          <w:sz w:val="28"/>
          <w:szCs w:val="28"/>
          <w:rtl/>
        </w:rPr>
        <w:t xml:space="preserve">عبد اللّه بن عفيف گفت: (اى بنده بنى علاج! و اى پسر مرجانه و سميه! اين سؤال از كجا به خاطر تو رسيد؟ از عثمان، هم نيكى در وجود آمد و هم امرى كه خلايق آن را پسنديده نداشتند. حق تعالى ميان او و جماعت كه بر وى ظلم كردند، حكم كند. تو از جان خود و پدر خود و يزيد و پدرش بپرس.)</w:t>
      </w:r>
    </w:p>
    <w:p>
      <w:pPr>
        <w:pStyle w:val="BookText"/>
      </w:pPr>
      <w:r>
        <w:rPr>
          <w:rFonts w:ascii="IRNazanin" w:hAnsi="IRNazanin" w:eastAsia="IRNazanin" w:cs="IRNazanin"/>
          <w:lang w:bidi="fa-IR"/>
          <w:color w:val="111111"/>
          <w:sz w:val="28"/>
          <w:szCs w:val="28"/>
          <w:rtl/>
        </w:rPr>
        <w:t xml:space="preserve">عبيد اللّه گفت: (از تو هيچ سؤال نكنم تا شربت مرگ بچشى.)</w:t>
      </w:r>
    </w:p>
    <w:p>
      <w:pPr>
        <w:pStyle w:val="BookText"/>
      </w:pPr>
      <w:r>
        <w:rPr>
          <w:rFonts w:ascii="IRNazanin" w:hAnsi="IRNazanin" w:eastAsia="IRNazanin" w:cs="IRNazanin"/>
          <w:lang w:bidi="fa-IR"/>
          <w:color w:val="111111"/>
          <w:sz w:val="28"/>
          <w:szCs w:val="28"/>
          <w:rtl/>
        </w:rPr>
        <w:t xml:space="preserve">ابن عفيف جواب داد: (من پيوسته از خداى تعالى مسألت مى نمودم و اميد مى داشتم كه به شمشير كسى كشته شوم كه از رحمت خداوند دور باشد و به لعنت او نزديك. چون ديده مرا آفت رسيد، از حصول سعادت شهادت مأيوس گشتم و اكنون دانستم كه دعاى من به عز اجابت اقتران يافته است كه بر دست ملعون ترين خلق خدا كشته خواهم شد.)</w:t>
      </w:r>
    </w:p>
    <w:p>
      <w:pPr>
        <w:pStyle w:val="BookText"/>
      </w:pPr>
      <w:r>
        <w:rPr>
          <w:rFonts w:ascii="IRNazanin" w:hAnsi="IRNazanin" w:eastAsia="IRNazanin" w:cs="IRNazanin"/>
          <w:lang w:bidi="fa-IR"/>
          <w:color w:val="111111"/>
          <w:sz w:val="28"/>
          <w:szCs w:val="28"/>
          <w:rtl/>
        </w:rPr>
        <w:t xml:space="preserve">خشم عبيد اللّه بن زياد از اين كلمات سمت ازدياد يافت. فرمود تا آن پير عزيز را گردن زدند و حبة او بر دار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کتاب: «محف» می باشد ]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در کتاب «شبت» میباشد ] .</w:t>
      </w:r>
    </w:p>
    <w:p>
      <w:pPr>
        <w:pStyle w:val="BookText"/>
      </w:pPr>
      <w:r>
        <w:rPr>
          <w:rFonts w:ascii="IRNazanin" w:hAnsi="IRNazanin" w:eastAsia="IRNazanin" w:cs="IRNazanin"/>
          <w:lang w:bidi="fa-IR"/>
          <w:color w:val="111111"/>
          <w:sz w:val="28"/>
          <w:szCs w:val="28"/>
          <w:rtl/>
        </w:rPr>
        <w:t xml:space="preserve">میرخواند. روضة الصفا. 3 / 174 - 175</w:t>
      </w:r>
    </w:p>
    <w:p>
      <w:pPr>
        <w:pStyle w:val="BookText"/>
      </w:pPr>
      <w:r>
        <w:rPr>
          <w:rFonts w:ascii="IRNazanin" w:hAnsi="IRNazanin" w:eastAsia="IRNazanin" w:cs="IRNazanin"/>
          <w:lang w:bidi="fa-IR"/>
          <w:color w:val="111111"/>
          <w:sz w:val="28"/>
          <w:szCs w:val="28"/>
          <w:rtl/>
        </w:rPr>
        <w:t xml:space="preserve">در بسیاری از کتب معتبر به اقلام صحت اثر مرقوم گشته که بعد از وصول عمر بد اختر به کوفه ، عبیدالله ابن زیاد مردم را به مسجد جامع حاضر ساخت به منبر بر آمد و گفت: «الحمد لله الذي أظهر الحق وأهله ونصر أمير المؤمنين يزيد و حزبه وقتل الكذاب ابن الكتاب وشيعته».</w:t>
      </w:r>
    </w:p>
    <w:p>
      <w:pPr>
        <w:pStyle w:val="BookText"/>
      </w:pPr>
      <w:r>
        <w:rPr>
          <w:rFonts w:ascii="IRNazanin" w:hAnsi="IRNazanin" w:eastAsia="IRNazanin" w:cs="IRNazanin"/>
          <w:lang w:bidi="fa-IR"/>
          <w:color w:val="111111"/>
          <w:sz w:val="28"/>
          <w:szCs w:val="28"/>
          <w:rtl/>
        </w:rPr>
        <w:t xml:space="preserve">سخن آن ملعون که به اینجا رسید پیری از کبار اصحاب حیدکرار که او را عبدالله بن عفیف ازدی می گفتند و یک چشمش در جنگ جمل و دیگری در حرب صفین نابینا شده بود، برپا خاست و گفت: «ای ولد مرجانه ؛ کذاب و پسر کذاب تویی و پدر تو و آنکس که تو را امارت داده و بر مسلمانان مسلط گردانده است. ای دشمن خدا اولاد انبیا را میکشی و در شأن ایشان بر منابر مؤمنان این نوع سخنان میگویی؟»</w:t>
      </w:r>
    </w:p>
    <w:p>
      <w:pPr>
        <w:pStyle w:val="BookText"/>
      </w:pPr>
      <w:r>
        <w:rPr>
          <w:rFonts w:ascii="IRNazanin" w:hAnsi="IRNazanin" w:eastAsia="IRNazanin" w:cs="IRNazanin"/>
          <w:lang w:bidi="fa-IR"/>
          <w:color w:val="111111"/>
          <w:sz w:val="28"/>
          <w:szCs w:val="28"/>
          <w:rtl/>
        </w:rPr>
        <w:t xml:space="preserve">غضب بر ابن زیاد غالب شد و پرسید: «این کیست؟ »</w:t>
      </w:r>
    </w:p>
    <w:p>
      <w:pPr>
        <w:pStyle w:val="BookText"/>
      </w:pPr>
      <w:r>
        <w:rPr>
          <w:rFonts w:ascii="IRNazanin" w:hAnsi="IRNazanin" w:eastAsia="IRNazanin" w:cs="IRNazanin"/>
          <w:lang w:bidi="fa-IR"/>
          <w:color w:val="111111"/>
          <w:sz w:val="28"/>
          <w:szCs w:val="28"/>
          <w:rtl/>
        </w:rPr>
        <w:t xml:space="preserve">عبد الله . خود در مقام جواب برآمد و گفت: «أنا يا عدو الله ! أتقتل الذرية الطاهرة وتزعم أنك على دین الاسلام؟» و خشم آن لعین زیاد شد و به اخذ عبدالله فرمان داد و طایفه ای از عوانان در آن مسلمان آویختند. سادات قبیله ازد هجوم کردند و او را از چنگ ایشان خلاص کردند و به منزلش بردند و روایتی آنکه چون ابن زیاد از مسجد به خانه رفت محمد بن اشعت را با جمعی کثیر ارسال داشت تا عبدالله را گرفتند و پیش او آوردند و میان پسر اشعث و شجاعان قبیله ،ازد مقاتله روی نمود. بالاخره نوکران ابن زیاد غالب آمدند و عبدالله را گرفتند و نزد او بردند تا به قتل رساند. قولی آن که آن لعین در آن روز صبر کرد و چون شب شد جمعی را فرستاد که آن پیر عزیز را از خانه بیرون آوردند و گردن زدند.</w:t>
      </w:r>
    </w:p>
    <w:p>
      <w:pPr>
        <w:pStyle w:val="BookText"/>
      </w:pPr>
      <w:r>
        <w:rPr>
          <w:rFonts w:ascii="IRNazanin" w:hAnsi="IRNazanin" w:eastAsia="IRNazanin" w:cs="IRNazanin"/>
          <w:lang w:bidi="fa-IR"/>
          <w:color w:val="111111"/>
          <w:sz w:val="28"/>
          <w:szCs w:val="28"/>
          <w:rtl/>
        </w:rPr>
        <w:t xml:space="preserve">خواند امیر حبيب السير. 59/2</w:t>
      </w:r>
    </w:p>
    <w:p>
      <w:pPr>
        <w:pStyle w:val="BookText"/>
      </w:pPr>
      <w:r>
        <w:rPr>
          <w:rFonts w:ascii="Amiri" w:hAnsi="Amiri" w:eastAsia="Amiri" w:cs="Amiri"/>
          <w:lang w:bidi="ar-SA"/>
          <w:color w:val="111111"/>
          <w:sz w:val="28"/>
          <w:szCs w:val="28"/>
          <w:rtl/>
        </w:rPr>
        <w:t xml:space="preserve">الباعوني، جواهر المطالب، 2/ 292- 293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خرج ابن زياد لعنه اللّه، و دخل المسجد، فصعد المنبر، فحمد اللّه و أثنى عليه،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الحمد للّه الّذي أظهر الحقّ و أهله، و نصر أمير المؤمنين يزيد و أشياعه، و قتل الكذّاب ابن الكذّاب.</w:t>
      </w:r>
    </w:p>
    <w:p>
      <w:pPr>
        <w:pStyle w:val="BookText"/>
      </w:pPr>
      <w:r>
        <w:rPr>
          <w:rFonts w:ascii="Amiri" w:hAnsi="Amiri" w:eastAsia="Amiri" w:cs="Amiri"/>
          <w:lang w:bidi="ar-SA"/>
          <w:color w:val="111111"/>
          <w:sz w:val="28"/>
          <w:szCs w:val="28"/>
          <w:rtl/>
        </w:rPr>
        <w:t xml:space="preserve">قال: فما زاد على هذا الكلام شيئا حتّى وثب إليه عبد اللّه بن عفيف الأزديّ، و كان من رؤساء الشّيعة و خيارهم، و كانت عينه اليسرى قد ذهبت يوم الجمل، و الاخرى يوم صفّين، و كان لا يكاد أن يفارق المسجد الأعظم يصلّي فيه إلى اللّيل، ثمّ ينصرف إلى منزله، فلمّا سمع مقالة اللّعين وثب إليه قائما و قال: يا ابن مرجانة! إنّ الكذّاب و ابن الكذّاب أنت و أبوك، و من استعملك و أبوه، يا عدوّ اللّه! أتقتلون أبناء خير النّبيّين، و تتكلّمون بهذا الكلام على منابر المسلمين؟</w:t>
      </w:r>
    </w:p>
    <w:p>
      <w:pPr>
        <w:pStyle w:val="BookText"/>
      </w:pPr>
      <w:r>
        <w:rPr>
          <w:rFonts w:ascii="Amiri" w:hAnsi="Amiri" w:eastAsia="Amiri" w:cs="Amiri"/>
          <w:lang w:bidi="ar-SA"/>
          <w:color w:val="111111"/>
          <w:sz w:val="28"/>
          <w:szCs w:val="28"/>
          <w:rtl/>
        </w:rPr>
        <w:t xml:space="preserve">فغضب ابن زياد، ثمّ قال: من المتكلّم؟</w:t>
      </w:r>
    </w:p>
    <w:p>
      <w:pPr>
        <w:pStyle w:val="BookText"/>
      </w:pPr>
      <w:r>
        <w:rPr>
          <w:rFonts w:ascii="Amiri" w:hAnsi="Amiri" w:eastAsia="Amiri" w:cs="Amiri"/>
          <w:lang w:bidi="ar-SA"/>
          <w:color w:val="111111"/>
          <w:sz w:val="28"/>
          <w:szCs w:val="28"/>
          <w:rtl/>
        </w:rPr>
        <w:t xml:space="preserve">فقال: أنا المتكلّم، يا عدوّ اللّه! أتقتل الذّريّة الطّاهرة الّتي أذهب اللّه عنها الرّجس في كتابه و تزعم أنّك على دين الإسلام؟ وا غوثاه! أين أبناء المهاجرين و الأنصار؟</w:t>
      </w:r>
    </w:p>
    <w:p>
      <w:pPr>
        <w:pStyle w:val="BookText"/>
      </w:pPr>
      <w:r>
        <w:rPr>
          <w:rFonts w:ascii="Amiri" w:hAnsi="Amiri" w:eastAsia="Amiri" w:cs="Amiri"/>
          <w:lang w:bidi="ar-SA"/>
          <w:color w:val="111111"/>
          <w:sz w:val="28"/>
          <w:szCs w:val="28"/>
          <w:rtl/>
        </w:rPr>
        <w:t xml:space="preserve">[ينتقمون منك و] </w:t>
      </w:r>
      <w:r>
        <w:rPr>
          <w:rStyle w:val="FootnoteReference"/>
        </w:rPr>
        <w:footnoteReference w:id="549"/>
      </w:r>
      <w:r>
        <w:rPr>
          <w:rFonts w:ascii="Amiri" w:hAnsi="Amiri" w:eastAsia="Amiri" w:cs="Amiri"/>
          <w:lang w:bidi="ar-SA"/>
          <w:color w:val="111111"/>
          <w:sz w:val="28"/>
          <w:szCs w:val="28"/>
          <w:rtl/>
        </w:rPr>
        <w:t xml:space="preserve">من طاغيتك اللّعين ابن اللّعين على لسان محمّد نبيّ ربّ العالمين؟</w:t>
      </w:r>
    </w:p>
    <w:p>
      <w:pPr>
        <w:pStyle w:val="BookText"/>
      </w:pPr>
      <w:r>
        <w:rPr>
          <w:rFonts w:ascii="Amiri" w:hAnsi="Amiri" w:eastAsia="Amiri" w:cs="Amiri"/>
          <w:lang w:bidi="ar-SA"/>
          <w:color w:val="111111"/>
          <w:sz w:val="28"/>
          <w:szCs w:val="28"/>
          <w:rtl/>
        </w:rPr>
        <w:t xml:space="preserve">قال: فازداد غضب عدوّ اللّه، ثمّ قال: عليّ به. فوثب إليه الجلاوزة فأخذوه، فنادى بشعار الأزد، و عبد الرّحمان بن مخنف الأزديّ في المسجد، فقال: ويحك أهلكت نفسك و قومك. و كان في الكوفة يومئذ سبعمائة [مقاتل] </w:t>
      </w:r>
      <w:r>
        <w:rPr>
          <w:rStyle w:val="FootnoteReference"/>
        </w:rPr>
        <w:footnoteReference w:id="550"/>
      </w:r>
      <w:r>
        <w:rPr>
          <w:rFonts w:ascii="Amiri" w:hAnsi="Amiri" w:eastAsia="Amiri" w:cs="Amiri"/>
          <w:lang w:bidi="ar-SA"/>
          <w:color w:val="111111"/>
          <w:sz w:val="28"/>
          <w:szCs w:val="28"/>
          <w:rtl/>
        </w:rPr>
        <w:t xml:space="preserve">من الأزد، فوثبوا إليه و انتزعوه منهم، و انطلقوا به إلى منزله، و نزل ابن زياد عن المنبر و دخل القصر، و دخل عليه أشراف النّاس، فقال: أرأيتم ما صنع هؤلاء القوم؟</w:t>
      </w:r>
    </w:p>
    <w:p>
      <w:pPr>
        <w:pStyle w:val="BookText"/>
      </w:pPr>
      <w:r>
        <w:rPr>
          <w:rFonts w:ascii="Amiri" w:hAnsi="Amiri" w:eastAsia="Amiri" w:cs="Amiri"/>
          <w:lang w:bidi="ar-SA"/>
          <w:color w:val="111111"/>
          <w:sz w:val="28"/>
          <w:szCs w:val="28"/>
          <w:rtl/>
        </w:rPr>
        <w:t xml:space="preserve">فقالوا: قد رأينا أصلح اللّه الأمير، و إنّما الأزد فعلت ذلك، فشدّ يدك على ساداتهم فهم الّذين استنقذوه من يدك، فأرسل ابن زياد إلى عبد الرّحمان بن مخنف الأزديّ، فأخذه، و أخذ معه جماعة من [أشراف] </w:t>
      </w:r>
      <w:r>
        <w:rPr>
          <w:rStyle w:val="FootnoteReference"/>
        </w:rPr>
        <w:footnoteReference w:id="551"/>
      </w:r>
      <w:r>
        <w:rPr>
          <w:rFonts w:ascii="Amiri" w:hAnsi="Amiri" w:eastAsia="Amiri" w:cs="Amiri"/>
          <w:lang w:bidi="ar-SA"/>
          <w:color w:val="111111"/>
          <w:sz w:val="28"/>
          <w:szCs w:val="28"/>
          <w:rtl/>
        </w:rPr>
        <w:t xml:space="preserve">الأزد فحبسهم، و قال: لا خرجتم من يدي أو تأتوني بعبد اللّه بن عفيف، ثمّ دعا بعمرو بن الحجّاج الزّبيديّ و محمّد بن الأشعث و شبث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ربعيّ و جماعة من أصحابه، و قال لهم: اذهبوا إلى هذا الأعمى الّذي أعمى اللّه قلبه كما أعمى بصره فائتوني به.</w:t>
      </w:r>
    </w:p>
    <w:p>
      <w:pPr>
        <w:pStyle w:val="BookText"/>
      </w:pPr>
      <w:r>
        <w:rPr>
          <w:rFonts w:ascii="Amiri" w:hAnsi="Amiri" w:eastAsia="Amiri" w:cs="Amiri"/>
          <w:lang w:bidi="ar-SA"/>
          <w:color w:val="111111"/>
          <w:sz w:val="28"/>
          <w:szCs w:val="28"/>
          <w:rtl/>
        </w:rPr>
        <w:t xml:space="preserve">و انطلقت رسل اللّعين يريدون ابن عفيف، و بلغ ذلك الأزد، فاجتمعوا، و اجتمع معهم قبائل اليمن ليمنعوا صاحبهم عبد اللّه بن عفيف.</w:t>
      </w:r>
    </w:p>
    <w:p>
      <w:pPr>
        <w:pStyle w:val="BookText"/>
      </w:pPr>
      <w:r>
        <w:rPr>
          <w:rFonts w:ascii="Amiri" w:hAnsi="Amiri" w:eastAsia="Amiri" w:cs="Amiri"/>
          <w:lang w:bidi="ar-SA"/>
          <w:color w:val="111111"/>
          <w:sz w:val="28"/>
          <w:szCs w:val="28"/>
          <w:rtl/>
        </w:rPr>
        <w:t xml:space="preserve">و بلغ ذلك ابن زياد، فجمع قبائل مضرّ و ضمّهم إلى محمّد بن الأشعث و أمره بقتال القوم.</w:t>
      </w:r>
    </w:p>
    <w:p>
      <w:pPr>
        <w:pStyle w:val="BookText"/>
      </w:pPr>
      <w:r>
        <w:rPr>
          <w:rFonts w:ascii="Amiri" w:hAnsi="Amiri" w:eastAsia="Amiri" w:cs="Amiri"/>
          <w:lang w:bidi="ar-SA"/>
          <w:color w:val="111111"/>
          <w:sz w:val="28"/>
          <w:szCs w:val="28"/>
          <w:rtl/>
        </w:rPr>
        <w:t xml:space="preserve">قال: فأقبلت قبائل مضرّ نحو قبائل اليمن، فاقتتلوا قتالا شديدا، و بلغ ذلك ابن زياد، فأرسل إلى أصحابه يؤنّبهم </w:t>
      </w:r>
      <w:r>
        <w:rPr>
          <w:rStyle w:val="FootnoteReference"/>
        </w:rPr>
        <w:footnoteReference w:id="552"/>
      </w:r>
      <w:r>
        <w:rPr>
          <w:rFonts w:ascii="Amiri" w:hAnsi="Amiri" w:eastAsia="Amiri" w:cs="Amiri"/>
          <w:lang w:bidi="ar-SA"/>
          <w:color w:val="111111"/>
          <w:sz w:val="28"/>
          <w:szCs w:val="28"/>
          <w:rtl/>
        </w:rPr>
        <w:t xml:space="preserve">و يضعّفهم، فأرسل إليه عمرو بن الحجّاج يخبره باجتماع اليمن عليهم، و بعث إليه شبث بن ربعيّ: أيّها الأمير! إنّك أرسلتنا إلى أسود الآجام، فلا تعجل.</w:t>
      </w:r>
    </w:p>
    <w:p>
      <w:pPr>
        <w:pStyle w:val="BookText"/>
      </w:pPr>
      <w:r>
        <w:rPr>
          <w:rFonts w:ascii="Amiri" w:hAnsi="Amiri" w:eastAsia="Amiri" w:cs="Amiri"/>
          <w:lang w:bidi="ar-SA"/>
          <w:color w:val="111111"/>
          <w:sz w:val="28"/>
          <w:szCs w:val="28"/>
          <w:rtl/>
        </w:rPr>
        <w:t xml:space="preserve">قال: و اشتدّ قتال القوم حتّى قتل بينهم جماعة من العرب.</w:t>
      </w:r>
    </w:p>
    <w:p>
      <w:pPr>
        <w:pStyle w:val="BookText"/>
      </w:pPr>
      <w:r>
        <w:rPr>
          <w:rFonts w:ascii="Amiri" w:hAnsi="Amiri" w:eastAsia="Amiri" w:cs="Amiri"/>
          <w:lang w:bidi="ar-SA"/>
          <w:color w:val="111111"/>
          <w:sz w:val="28"/>
          <w:szCs w:val="28"/>
          <w:rtl/>
        </w:rPr>
        <w:t xml:space="preserve">و وصل القوم إلى دار عبد اللّه بن عفيف، فكسّروا الباب و اقتحموا عليه، و صاحت ابنته: يا أباه! أتاك القوم من حيث تحذر.</w:t>
      </w:r>
    </w:p>
    <w:p>
      <w:pPr>
        <w:pStyle w:val="BookText"/>
      </w:pPr>
      <w:r>
        <w:rPr>
          <w:rFonts w:ascii="Amiri" w:hAnsi="Amiri" w:eastAsia="Amiri" w:cs="Amiri"/>
          <w:lang w:bidi="ar-SA"/>
          <w:color w:val="111111"/>
          <w:sz w:val="28"/>
          <w:szCs w:val="28"/>
          <w:rtl/>
        </w:rPr>
        <w:t xml:space="preserve">فقال: لا عليك يا ابنتي ناوليني سيفي، فناولته السّيف، فأخذه و جعل يذبّ عن يمينه و شماله بسيفه و يقول:</w:t>
      </w:r>
    </w:p>
    <w:p>
      <w:pPr>
        <w:pStyle w:val="BookText"/>
      </w:pPr>
      <w:r>
        <w:rPr>
          <w:rFonts w:ascii="Amiri" w:hAnsi="Amiri" w:eastAsia="Amiri" w:cs="Amiri"/>
          <w:lang w:bidi="ar-SA"/>
          <w:color w:val="111111"/>
          <w:sz w:val="28"/>
          <w:szCs w:val="28"/>
          <w:rtl/>
        </w:rPr>
        <w:t xml:space="preserve">أنا ابن ذي الفضل عفيف الطّاهر *** عفيف شيخي و ابن امّ عامر</w:t>
      </w:r>
    </w:p>
    <w:p>
      <w:pPr>
        <w:pStyle w:val="BookText"/>
      </w:pPr>
      <w:r>
        <w:rPr>
          <w:rFonts w:ascii="Amiri" w:hAnsi="Amiri" w:eastAsia="Amiri" w:cs="Amiri"/>
          <w:lang w:bidi="ar-SA"/>
          <w:color w:val="111111"/>
          <w:sz w:val="28"/>
          <w:szCs w:val="28"/>
          <w:rtl/>
        </w:rPr>
        <w:t xml:space="preserve">كم دارع من جمعكم و حاسر *** و بطل جندلته مغاور؟</w:t>
      </w:r>
    </w:p>
    <w:p>
      <w:pPr>
        <w:pStyle w:val="BookText"/>
      </w:pPr>
      <w:r>
        <w:rPr>
          <w:rFonts w:ascii="Amiri" w:hAnsi="Amiri" w:eastAsia="Amiri" w:cs="Amiri"/>
          <w:lang w:bidi="ar-SA"/>
          <w:color w:val="111111"/>
          <w:sz w:val="28"/>
          <w:szCs w:val="28"/>
          <w:rtl/>
        </w:rPr>
        <w:t xml:space="preserve">و جعلت ابنته تقول: القوم عن يمينك، القوم عن يسارك، يا ليتني كنت رجلا فأقاتل بين يديك هؤلاء الفجرة، قاتلي العترة البررة.</w:t>
      </w:r>
    </w:p>
    <w:p>
      <w:pPr>
        <w:pStyle w:val="BookText"/>
      </w:pPr>
      <w:r>
        <w:rPr>
          <w:rFonts w:ascii="Amiri" w:hAnsi="Amiri" w:eastAsia="Amiri" w:cs="Amiri"/>
          <w:lang w:bidi="ar-SA"/>
          <w:color w:val="111111"/>
          <w:sz w:val="28"/>
          <w:szCs w:val="28"/>
          <w:rtl/>
        </w:rPr>
        <w:t xml:space="preserve">و جعل القوم يدورون حوله عن يمينه و شماله و من ورائه و هو يذبّ عن نفسه بسيفه و ليس أحد يقدم عليه، ثمّ تكاثروا عليه من كلّ ناحية حتّى أخذوه.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جندب بن عبد اللّه الأزديّ صاحب رسول اللّه صلّى اللّه عليه و سلم: إنّا للّه و إنّا إليه راجعون، أخذ و اللّه عبد اللّه بن عفيف، فقبح العيش من بعده، و قام ثمّ قاتل من دونه فأخذ أيضا.</w:t>
      </w:r>
    </w:p>
    <w:p>
      <w:pPr>
        <w:pStyle w:val="BookText"/>
      </w:pPr>
      <w:r>
        <w:rPr>
          <w:rFonts w:ascii="Amiri" w:hAnsi="Amiri" w:eastAsia="Amiri" w:cs="Amiri"/>
          <w:lang w:bidi="ar-SA"/>
          <w:color w:val="111111"/>
          <w:sz w:val="28"/>
          <w:szCs w:val="28"/>
          <w:rtl/>
        </w:rPr>
        <w:t xml:space="preserve">و انطلق بهما إلى ابن زياد لعنه اللّه و عبد اللّه يقول:</w:t>
      </w:r>
    </w:p>
    <w:p>
      <w:pPr>
        <w:pStyle w:val="BookText"/>
      </w:pPr>
      <w:r>
        <w:rPr>
          <w:rFonts w:ascii="Amiri" w:hAnsi="Amiri" w:eastAsia="Amiri" w:cs="Amiri"/>
          <w:lang w:bidi="ar-SA"/>
          <w:color w:val="111111"/>
          <w:sz w:val="28"/>
          <w:szCs w:val="28"/>
          <w:rtl/>
        </w:rPr>
        <w:t xml:space="preserve">اقسم لو يكشف لي عن بصري *** ضاق عليكم موردي و مصدري</w:t>
      </w:r>
    </w:p>
    <w:p>
      <w:pPr>
        <w:pStyle w:val="BookText"/>
      </w:pPr>
      <w:r>
        <w:rPr>
          <w:rFonts w:ascii="Amiri" w:hAnsi="Amiri" w:eastAsia="Amiri" w:cs="Amiri"/>
          <w:lang w:bidi="ar-SA"/>
          <w:color w:val="111111"/>
          <w:sz w:val="28"/>
          <w:szCs w:val="28"/>
          <w:rtl/>
        </w:rPr>
        <w:t xml:space="preserve">فلمّا أدخلا على ابن زياد قال لعبد اللّه: الحمد للّه الّذي أخزاك.</w:t>
      </w:r>
    </w:p>
    <w:p>
      <w:pPr>
        <w:pStyle w:val="BookText"/>
      </w:pPr>
      <w:r>
        <w:rPr>
          <w:rFonts w:ascii="Amiri" w:hAnsi="Amiri" w:eastAsia="Amiri" w:cs="Amiri"/>
          <w:lang w:bidi="ar-SA"/>
          <w:color w:val="111111"/>
          <w:sz w:val="28"/>
          <w:szCs w:val="28"/>
          <w:rtl/>
        </w:rPr>
        <w:t xml:space="preserve">قال عبد اللّه: و بما أخزاني، يا عدوّ اللّه؟</w:t>
      </w:r>
    </w:p>
    <w:p>
      <w:pPr>
        <w:pStyle w:val="BookText"/>
      </w:pPr>
      <w:r>
        <w:rPr>
          <w:rFonts w:ascii="Amiri" w:hAnsi="Amiri" w:eastAsia="Amiri" w:cs="Amiri"/>
          <w:lang w:bidi="ar-SA"/>
          <w:color w:val="111111"/>
          <w:sz w:val="28"/>
          <w:szCs w:val="28"/>
          <w:rtl/>
        </w:rPr>
        <w:t xml:space="preserve">و اللّه لو يكشف لي عن بصري *** ضاق عليكم موردي و مصدري</w:t>
      </w:r>
    </w:p>
    <w:p>
      <w:pPr>
        <w:pStyle w:val="BookText"/>
      </w:pPr>
      <w:r>
        <w:rPr>
          <w:rFonts w:ascii="Amiri" w:hAnsi="Amiri" w:eastAsia="Amiri" w:cs="Amiri"/>
          <w:lang w:bidi="ar-SA"/>
          <w:color w:val="111111"/>
          <w:sz w:val="28"/>
          <w:szCs w:val="28"/>
          <w:rtl/>
        </w:rPr>
        <w:t xml:space="preserve">فقال له ابن زياد: يا عدوّ نفسه، ما تقول في عثمان؟</w:t>
      </w:r>
    </w:p>
    <w:p>
      <w:pPr>
        <w:pStyle w:val="BookText"/>
      </w:pPr>
      <w:r>
        <w:rPr>
          <w:rFonts w:ascii="Amiri" w:hAnsi="Amiri" w:eastAsia="Amiri" w:cs="Amiri"/>
          <w:lang w:bidi="ar-SA"/>
          <w:color w:val="111111"/>
          <w:sz w:val="28"/>
          <w:szCs w:val="28"/>
          <w:rtl/>
        </w:rPr>
        <w:t xml:space="preserve">فقال: يا ابن مرجانة! و يا ابن سميّة الزّانية! ما أنت و عثمان أساء أم أحسن، أصلح أم أفسد؟ و اللّه تعالى وليّ خلقه، يقضي بينهم و بين عثمان بالعدل، و لكن سلني عنك، و عن أبيك، و عن يزيد و أبيه.</w:t>
      </w:r>
    </w:p>
    <w:p>
      <w:pPr>
        <w:pStyle w:val="BookText"/>
      </w:pPr>
      <w:r>
        <w:rPr>
          <w:rFonts w:ascii="Amiri" w:hAnsi="Amiri" w:eastAsia="Amiri" w:cs="Amiri"/>
          <w:lang w:bidi="ar-SA"/>
          <w:color w:val="111111"/>
          <w:sz w:val="28"/>
          <w:szCs w:val="28"/>
          <w:rtl/>
        </w:rPr>
        <w:t xml:space="preserve">فقال ابن زياد: لا أسألك عن شي ء إلّا أن تذوق الموت.</w:t>
      </w:r>
    </w:p>
    <w:p>
      <w:pPr>
        <w:pStyle w:val="BookText"/>
      </w:pPr>
      <w:r>
        <w:rPr>
          <w:rFonts w:ascii="Amiri" w:hAnsi="Amiri" w:eastAsia="Amiri" w:cs="Amiri"/>
          <w:lang w:bidi="ar-SA"/>
          <w:color w:val="111111"/>
          <w:sz w:val="28"/>
          <w:szCs w:val="28"/>
          <w:rtl/>
        </w:rPr>
        <w:t xml:space="preserve">فقال ابن عفيف: الحمد للّه ربّ العالمين، أما إنّي كنت أسأل ربّي أن يرزقني الشّهادة قبل أن تلدك مرجانة، و سألته أن يجعل ذلك على يد ألعن خلق اللّه و أبغضه إليه، فلمّا ذهب بصري أيست من الشّهادة، و الآن الحمد للّه الّذي رزقنيها بعد اليأس منها، و عرّفني الإجابة منه لي في قديم دعائي.</w:t>
      </w:r>
    </w:p>
    <w:p>
      <w:pPr>
        <w:pStyle w:val="BookText"/>
      </w:pPr>
      <w:r>
        <w:rPr>
          <w:rFonts w:ascii="Amiri" w:hAnsi="Amiri" w:eastAsia="Amiri" w:cs="Amiri"/>
          <w:lang w:bidi="ar-SA"/>
          <w:color w:val="111111"/>
          <w:sz w:val="28"/>
          <w:szCs w:val="28"/>
          <w:rtl/>
        </w:rPr>
        <w:t xml:space="preserve">فقال ابن زياد لعنه اللّه: اضربوا عنقه، فضربت و صلب رحمه اللّه.</w:t>
      </w:r>
    </w:p>
    <w:p>
      <w:pPr>
        <w:pStyle w:val="BookText"/>
      </w:pPr>
      <w:r>
        <w:rPr>
          <w:rFonts w:ascii="Amiri" w:hAnsi="Amiri" w:eastAsia="Amiri" w:cs="Amiri"/>
          <w:lang w:bidi="ar-SA"/>
          <w:color w:val="111111"/>
          <w:sz w:val="28"/>
          <w:szCs w:val="28"/>
          <w:rtl/>
        </w:rPr>
        <w:t xml:space="preserve">محمّد بن أبي طالب، تسلية المجالس، 2/ 367- 371</w:t>
      </w:r>
    </w:p>
    <w:p>
      <w:pPr>
        <w:pStyle w:val="BookText"/>
      </w:pPr>
      <w:r>
        <w:rPr>
          <w:rFonts w:ascii="Amiri" w:hAnsi="Amiri" w:eastAsia="Amiri" w:cs="Amiri"/>
          <w:lang w:bidi="ar-SA"/>
          <w:color w:val="111111"/>
          <w:sz w:val="28"/>
          <w:szCs w:val="28"/>
          <w:rtl/>
        </w:rPr>
        <w:t xml:space="preserve">ثمّ قام من مجلسه، و خرج من القصر، و جاء المسجد، و صعد المنبر، و قال: الحمد للّه الّذي أظهر الحقّ و أهله، و نصر الأمير يزيد بن معاوية، و حزبه، و قتل الكذّاب ابن الكذّاب و شيعته.</w:t>
      </w:r>
    </w:p>
    <w:p>
      <w:pPr>
        <w:pStyle w:val="BookText"/>
      </w:pPr>
      <w:r>
        <w:rPr>
          <w:rFonts w:ascii="Amiri" w:hAnsi="Amiri" w:eastAsia="Amiri" w:cs="Amiri"/>
          <w:lang w:bidi="ar-SA"/>
          <w:color w:val="111111"/>
          <w:sz w:val="28"/>
          <w:szCs w:val="28"/>
          <w:rtl/>
        </w:rPr>
        <w:t xml:space="preserve">فقام إليه عبد اللّه بن عفيف الأزديّ، و كان من شيعة عليّ عليه السّلام، و قال بأعلى صوته: يا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 اللّه! الكذّاب أنت و أبوك، و الّذي ولّاك و أبوه. يا ابن مرجانة! تقتل أولاد الأنبياء، و تقوم مقام الصّدّيقين الأتقياء. قال ابن زياد: عليّ به. فأخذته الجلاوزة، فنادى بشعار </w:t>
      </w:r>
      <w:r>
        <w:rPr>
          <w:rStyle w:val="FootnoteReference"/>
        </w:rPr>
        <w:footnoteReference w:id="553"/>
      </w:r>
      <w:r>
        <w:rPr>
          <w:rFonts w:ascii="Amiri" w:hAnsi="Amiri" w:eastAsia="Amiri" w:cs="Amiri"/>
          <w:lang w:bidi="ar-SA"/>
          <w:color w:val="111111"/>
          <w:sz w:val="28"/>
          <w:szCs w:val="28"/>
          <w:rtl/>
        </w:rPr>
        <w:t xml:space="preserve">الأزد، فاجتمع منهم. جمع كثير، فانتزعوه من أيديهم، فلمّا كان اللّيل أمر ابن زياد: من يأتيه به؟ و قد كان كفّ بصره، فهجموا عليه، و لم يكن عنده غير ابنته، فقال لها: يا بنيّة! ناوليني سيفي و قولي خلفك، و أمامك، و عن يمينك، و عن شمالك. فقتل منهم مقتلة عظيمة، ثمّ ظفروا به و أخذوه أسيرا إلى ابن زياد، فقال له: الحمد للّه الّذي أعمى عينيك. فقال له: الحمد للّه الّذي فتح عينيك، و أعمى قلبك. فأمر به، فضربت عنقه، و صلب، رحمة اللّه عليه.</w:t>
      </w:r>
    </w:p>
    <w:p>
      <w:pPr>
        <w:pStyle w:val="BookText"/>
      </w:pPr>
      <w:r>
        <w:rPr>
          <w:rFonts w:ascii="Amiri" w:hAnsi="Amiri" w:eastAsia="Amiri" w:cs="Amiri"/>
          <w:lang w:bidi="ar-SA"/>
          <w:color w:val="111111"/>
          <w:sz w:val="28"/>
          <w:szCs w:val="28"/>
          <w:rtl/>
        </w:rPr>
        <w:t xml:space="preserve">الطّريحي، المنتخب، 2/ 479- 480</w:t>
      </w:r>
    </w:p>
    <w:p>
      <w:pPr>
        <w:pStyle w:val="BookText"/>
      </w:pPr>
      <w:r>
        <w:rPr>
          <w:rFonts w:ascii="Amiri" w:hAnsi="Amiri" w:eastAsia="Amiri" w:cs="Amiri"/>
          <w:lang w:bidi="ar-SA"/>
          <w:color w:val="111111"/>
          <w:sz w:val="28"/>
          <w:szCs w:val="28"/>
          <w:rtl/>
        </w:rPr>
        <w:t xml:space="preserve">قال أبو مخنف رحمه اللّه: فلمّا أصبح ابن زياد لعنه اللّه جمع النّاس في المسجد </w:t>
      </w:r>
      <w:r>
        <w:rPr>
          <w:rStyle w:val="FootnoteReference"/>
        </w:rPr>
        <w:footnoteReference w:id="554"/>
      </w:r>
      <w:r>
        <w:rPr>
          <w:rFonts w:ascii="Amiri" w:hAnsi="Amiri" w:eastAsia="Amiri" w:cs="Amiri"/>
          <w:lang w:bidi="ar-SA"/>
          <w:color w:val="111111"/>
          <w:sz w:val="28"/>
          <w:szCs w:val="28"/>
          <w:rtl/>
        </w:rPr>
        <w:t xml:space="preserve">، ورقى المنبر، و جعل يسبّ عليّا، و الحسن و الحسين، فقام إليه </w:t>
      </w:r>
      <w:r>
        <w:rPr>
          <w:rStyle w:val="FootnoteReference"/>
        </w:rPr>
        <w:footnoteReference w:id="555"/>
      </w:r>
      <w:r>
        <w:rPr>
          <w:rFonts w:ascii="Amiri" w:hAnsi="Amiri" w:eastAsia="Amiri" w:cs="Amiri"/>
          <w:lang w:bidi="ar-SA"/>
          <w:color w:val="111111"/>
          <w:sz w:val="28"/>
          <w:szCs w:val="28"/>
          <w:rtl/>
        </w:rPr>
        <w:t xml:space="preserve">عبد اللّه بن عفيف الأزديّ و كان شيخا كبيرا، قد كفّ بصره و كان له صحبة مع رسول اللّه صلّى اللّه عليه و اله و سلم، فقال له: </w:t>
      </w:r>
      <w:r>
        <w:rPr>
          <w:rStyle w:val="FootnoteReference"/>
        </w:rPr>
        <w:footnoteReference w:id="556"/>
      </w:r>
      <w:r>
        <w:rPr>
          <w:rFonts w:ascii="Amiri" w:hAnsi="Amiri" w:eastAsia="Amiri" w:cs="Amiri"/>
          <w:lang w:bidi="ar-SA"/>
          <w:color w:val="111111"/>
          <w:sz w:val="28"/>
          <w:szCs w:val="28"/>
          <w:rtl/>
        </w:rPr>
        <w:t xml:space="preserve">صه فض اللّه </w:t>
      </w:r>
      <w:r>
        <w:rPr>
          <w:rStyle w:val="FootnoteReference"/>
        </w:rPr>
        <w:footnoteReference w:id="557"/>
      </w:r>
      <w:r>
        <w:rPr>
          <w:rFonts w:ascii="Amiri" w:hAnsi="Amiri" w:eastAsia="Amiri" w:cs="Amiri"/>
          <w:lang w:bidi="ar-SA"/>
          <w:color w:val="111111"/>
          <w:sz w:val="28"/>
          <w:szCs w:val="28"/>
          <w:rtl/>
        </w:rPr>
        <w:t xml:space="preserve">فاك و لعن </w:t>
      </w:r>
      <w:r>
        <w:rPr>
          <w:rStyle w:val="FootnoteReference"/>
        </w:rPr>
        <w:footnoteReference w:id="558"/>
      </w:r>
      <w:r>
        <w:rPr>
          <w:rFonts w:ascii="Amiri" w:hAnsi="Amiri" w:eastAsia="Amiri" w:cs="Amiri"/>
          <w:lang w:bidi="ar-SA"/>
          <w:color w:val="111111"/>
          <w:sz w:val="28"/>
          <w:szCs w:val="28"/>
          <w:rtl/>
        </w:rPr>
        <w:t xml:space="preserve">جدّك و أباك، و عذبك و أخزاك، و جعل النّار مثواك، ما كفاك قتل الحسين عن سبّهم على المنابر، و لقد سمعت رسول اللّه صلّى اللّه عليه و اله و سلّم يقول </w:t>
      </w:r>
      <w:r>
        <w:rPr>
          <w:rStyle w:val="FootnoteReference"/>
        </w:rPr>
        <w:footnoteReference w:id="559"/>
      </w:r>
      <w:r>
        <w:rPr>
          <w:rFonts w:ascii="Amiri" w:hAnsi="Amiri" w:eastAsia="Amiri" w:cs="Amiri"/>
          <w:lang w:bidi="ar-SA"/>
          <w:color w:val="111111"/>
          <w:sz w:val="28"/>
          <w:szCs w:val="28"/>
          <w:rtl/>
        </w:rPr>
        <w:t xml:space="preserve">: (من سبّ عليّا فقد سبّني و من سبّني فقد سبّ اللّه و من سبّ اللّه أكبّه اللّه </w:t>
      </w:r>
      <w:r>
        <w:rPr>
          <w:rStyle w:val="FootnoteReference"/>
        </w:rPr>
        <w:footnoteReference w:id="560"/>
      </w:r>
      <w:r>
        <w:rPr>
          <w:rFonts w:ascii="Amiri" w:hAnsi="Amiri" w:eastAsia="Amiri" w:cs="Amiri"/>
          <w:lang w:bidi="ar-SA"/>
          <w:color w:val="111111"/>
          <w:sz w:val="28"/>
          <w:szCs w:val="28"/>
          <w:rtl/>
        </w:rPr>
        <w:t xml:space="preserve">على منخريه في النّار).</w:t>
      </w:r>
    </w:p>
    <w:p>
      <w:pPr>
        <w:pStyle w:val="BookText"/>
      </w:pPr>
      <w:r>
        <w:rPr>
          <w:rFonts w:ascii="IRNazanin" w:hAnsi="IRNazanin" w:eastAsia="IRNazanin" w:cs="IRNazanin"/>
          <w:lang w:bidi="fa-IR"/>
          <w:color w:val="111111"/>
          <w:sz w:val="28"/>
          <w:szCs w:val="28"/>
          <w:rtl/>
        </w:rPr>
        <w:t xml:space="preserve">فأمر </w:t>
      </w:r>
      <w:r>
        <w:rPr>
          <w:rStyle w:val="FootnoteReference"/>
        </w:rPr>
        <w:footnoteReference w:id="561"/>
      </w:r>
      <w:r>
        <w:rPr>
          <w:rFonts w:ascii="Amiri" w:hAnsi="Amiri" w:eastAsia="Amiri" w:cs="Amiri"/>
          <w:lang w:bidi="ar-SA"/>
          <w:color w:val="111111"/>
          <w:sz w:val="28"/>
          <w:szCs w:val="28"/>
          <w:rtl/>
        </w:rPr>
        <w:t xml:space="preserve">ابن زياد لعنه اللّه بضرب عنقه، فمنع عنه قومه، و حملوه إلى منزله، فلمّا جنّ </w:t>
      </w:r>
      <w:r>
        <w:rPr>
          <w:rStyle w:val="FootnoteReference"/>
        </w:rPr>
        <w:footnoteReference w:id="562"/>
      </w:r>
      <w:r>
        <w:rPr>
          <w:rFonts w:ascii="Amiri" w:hAnsi="Amiri" w:eastAsia="Amiri" w:cs="Amiri"/>
          <w:lang w:bidi="ar-SA"/>
          <w:color w:val="111111"/>
          <w:sz w:val="28"/>
          <w:szCs w:val="28"/>
          <w:rtl/>
        </w:rPr>
        <w:t xml:space="preserve">اللّيل دعا ابن زياد لعنه اللّه بخولى الأصبحيّ، و ضمّ إليه خمسمائة فارس، و قال له </w:t>
      </w:r>
      <w:r>
        <w:rPr>
          <w:rStyle w:val="FootnoteReference"/>
        </w:rPr>
        <w:footnoteReference w:id="563"/>
      </w:r>
      <w:r>
        <w:rPr>
          <w:rFonts w:ascii="Amiri" w:hAnsi="Amiri" w:eastAsia="Amiri" w:cs="Amiri"/>
          <w:lang w:bidi="ar-SA"/>
          <w:color w:val="111111"/>
          <w:sz w:val="28"/>
          <w:szCs w:val="28"/>
          <w:rtl/>
        </w:rPr>
        <w:t xml:space="preserve">: انطلق إلى الأزديّ و أتني برأسه.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فساروا حتّى أتوا إلى </w:t>
      </w:r>
      <w:r>
        <w:rPr>
          <w:rStyle w:val="FootnoteReference"/>
        </w:rPr>
        <w:footnoteReference w:id="564"/>
      </w:r>
      <w:r>
        <w:rPr>
          <w:rFonts w:ascii="Amiri" w:hAnsi="Amiri" w:eastAsia="Amiri" w:cs="Amiri"/>
          <w:lang w:bidi="ar-SA"/>
          <w:color w:val="111111"/>
          <w:sz w:val="28"/>
          <w:szCs w:val="28"/>
          <w:rtl/>
        </w:rPr>
        <w:t xml:space="preserve">منزل عبد اللّه بن عفيف رحمه اللّه، و كانت له ابنة صغيرة، فسمعت صهيل الخيل، فقالت: يا أبتاه! إنّ الأعداء قد هجموا عليك. فقال: ناوليني سيفي وقفي في مكانك، و لكن </w:t>
      </w:r>
      <w:r>
        <w:rPr>
          <w:rStyle w:val="FootnoteReference"/>
        </w:rPr>
        <w:footnoteReference w:id="565"/>
      </w:r>
      <w:r>
        <w:rPr>
          <w:rFonts w:ascii="Amiri" w:hAnsi="Amiri" w:eastAsia="Amiri" w:cs="Amiri"/>
          <w:lang w:bidi="ar-SA"/>
          <w:color w:val="111111"/>
          <w:sz w:val="28"/>
          <w:szCs w:val="28"/>
          <w:rtl/>
        </w:rPr>
        <w:t xml:space="preserve">قولي لي: القوم عن يمينك و شمالك، و خلفك و أمامك.</w:t>
      </w:r>
    </w:p>
    <w:p>
      <w:pPr>
        <w:pStyle w:val="BookText"/>
      </w:pPr>
      <w:r>
        <w:rPr>
          <w:rFonts w:ascii="Amiri" w:hAnsi="Amiri" w:eastAsia="Amiri" w:cs="Amiri"/>
          <w:lang w:bidi="ar-SA"/>
          <w:color w:val="111111"/>
          <w:sz w:val="28"/>
          <w:szCs w:val="28"/>
          <w:rtl/>
        </w:rPr>
        <w:t xml:space="preserve">ثمّ وقف لهم في مضيق و جعل يضرب يمينا و شمالا، فقتل خمسين </w:t>
      </w:r>
      <w:r>
        <w:rPr>
          <w:rStyle w:val="FootnoteReference"/>
        </w:rPr>
        <w:footnoteReference w:id="566"/>
      </w:r>
      <w:r>
        <w:rPr>
          <w:rFonts w:ascii="IRNazanin" w:hAnsi="IRNazanin" w:eastAsia="IRNazanin" w:cs="IRNazanin"/>
          <w:lang w:bidi="fa-IR"/>
          <w:color w:val="111111"/>
          <w:sz w:val="28"/>
          <w:szCs w:val="28"/>
          <w:rtl/>
        </w:rPr>
        <w:t xml:space="preserve">فارسا </w:t>
      </w:r>
      <w:r>
        <w:rPr>
          <w:rStyle w:val="FootnoteReference"/>
        </w:rPr>
        <w:footnoteReference w:id="567"/>
      </w:r>
      <w:r>
        <w:rPr>
          <w:rFonts w:ascii="Amiri" w:hAnsi="Amiri" w:eastAsia="Amiri" w:cs="Amiri"/>
          <w:lang w:bidi="ar-SA"/>
          <w:color w:val="111111"/>
          <w:sz w:val="28"/>
          <w:szCs w:val="28"/>
          <w:rtl/>
        </w:rPr>
        <w:t xml:space="preserve">و هو يصلّي على النّبيّ و آله، و هو يرتجز، و يقول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لو يكشف لي عن بصري *** ضاق عليكم موردي و مصدري</w:t>
      </w:r>
    </w:p>
    <w:p>
      <w:pPr>
        <w:pStyle w:val="BookText"/>
      </w:pPr>
      <w:r>
        <w:rPr>
          <w:rFonts w:ascii="Amiri" w:hAnsi="Amiri" w:eastAsia="Amiri" w:cs="Amiri"/>
          <w:lang w:bidi="ar-SA"/>
          <w:color w:val="111111"/>
          <w:sz w:val="28"/>
          <w:szCs w:val="28"/>
          <w:rtl/>
        </w:rPr>
        <w:t xml:space="preserve">و كنت منكم قد شفيت غلّتي *** إذ </w:t>
      </w:r>
      <w:r>
        <w:rPr>
          <w:rStyle w:val="FootnoteReference"/>
        </w:rPr>
        <w:footnoteReference w:id="569"/>
      </w:r>
      <w:r>
        <w:rPr>
          <w:rFonts w:ascii="Amiri" w:hAnsi="Amiri" w:eastAsia="Amiri" w:cs="Amiri"/>
          <w:lang w:bidi="ar-SA"/>
          <w:color w:val="111111"/>
          <w:sz w:val="28"/>
          <w:szCs w:val="28"/>
          <w:rtl/>
        </w:rPr>
        <w:t xml:space="preserve">لم يكن ذا اليوم قومي تخفري</w:t>
      </w:r>
    </w:p>
    <w:p>
      <w:pPr>
        <w:pStyle w:val="BookText"/>
      </w:pPr>
      <w:r>
        <w:rPr>
          <w:rFonts w:ascii="Amiri" w:hAnsi="Amiri" w:eastAsia="Amiri" w:cs="Amiri"/>
          <w:lang w:bidi="ar-SA"/>
          <w:color w:val="111111"/>
          <w:sz w:val="28"/>
          <w:szCs w:val="28"/>
          <w:rtl/>
        </w:rPr>
        <w:t xml:space="preserve">أم كيف لي و الأصبحيّ قد أتى *** </w:t>
      </w:r>
      <w:r>
        <w:rPr>
          <w:rStyle w:val="FootnoteReference"/>
        </w:rPr>
        <w:footnoteReference w:id="570"/>
      </w:r>
      <w:r>
        <w:rPr>
          <w:rFonts w:ascii="Amiri" w:hAnsi="Amiri" w:eastAsia="Amiri" w:cs="Amiri"/>
          <w:lang w:bidi="ar-SA"/>
          <w:color w:val="111111"/>
          <w:sz w:val="28"/>
          <w:szCs w:val="28"/>
          <w:rtl/>
        </w:rPr>
        <w:t xml:space="preserve">في جيشه إلى لقا الغضنفر </w:t>
      </w:r>
      <w:r>
        <w:rPr>
          <w:rStyle w:val="FootnoteReference"/>
        </w:rPr>
        <w:footnoteReference w:id="571"/>
      </w:r>
    </w:p>
    <w:p>
      <w:pPr>
        <w:pStyle w:val="BookText"/>
      </w:pPr>
      <w:r>
        <w:rPr>
          <w:rFonts w:ascii="Amiri" w:hAnsi="Amiri" w:eastAsia="Amiri" w:cs="Amiri"/>
          <w:lang w:bidi="ar-SA"/>
          <w:color w:val="111111"/>
          <w:sz w:val="28"/>
          <w:szCs w:val="28"/>
          <w:rtl/>
        </w:rPr>
        <w:t xml:space="preserve">لو بارزوني </w:t>
      </w:r>
      <w:r>
        <w:rPr>
          <w:rStyle w:val="FootnoteReference"/>
        </w:rPr>
        <w:footnoteReference w:id="572"/>
      </w:r>
      <w:r>
        <w:rPr>
          <w:rFonts w:ascii="IRNazanin" w:hAnsi="IRNazanin" w:eastAsia="IRNazanin" w:cs="IRNazanin"/>
          <w:lang w:bidi="fa-IR"/>
          <w:color w:val="111111"/>
          <w:sz w:val="28"/>
          <w:szCs w:val="28"/>
          <w:rtl/>
        </w:rPr>
        <w:t xml:space="preserve">واحدا فواحدا *** </w:t>
      </w:r>
      <w:r>
        <w:rPr>
          <w:rStyle w:val="FootnoteReference"/>
        </w:rPr>
        <w:footnoteReference w:id="573"/>
      </w:r>
      <w:r>
        <w:rPr>
          <w:rFonts w:ascii="Amiri" w:hAnsi="Amiri" w:eastAsia="Amiri" w:cs="Amiri"/>
          <w:lang w:bidi="ar-SA"/>
          <w:color w:val="111111"/>
          <w:sz w:val="28"/>
          <w:szCs w:val="28"/>
          <w:rtl/>
        </w:rPr>
        <w:t xml:space="preserve">ضاق عليهم موردي </w:t>
      </w:r>
      <w:r>
        <w:rPr>
          <w:rStyle w:val="FootnoteReference"/>
        </w:rPr>
        <w:footnoteReference w:id="574"/>
      </w:r>
      <w:r>
        <w:rPr>
          <w:rFonts w:ascii="Amiri" w:hAnsi="Amiri" w:eastAsia="Amiri" w:cs="Amiri"/>
          <w:lang w:bidi="ar-SA"/>
          <w:color w:val="111111"/>
          <w:sz w:val="28"/>
          <w:szCs w:val="28"/>
          <w:rtl/>
        </w:rPr>
        <w:t xml:space="preserve">و مصدري </w:t>
      </w:r>
      <w:r>
        <w:rPr>
          <w:rStyle w:val="FootnoteReference"/>
        </w:rPr>
        <w:footnoteReference w:id="575"/>
      </w:r>
    </w:p>
    <w:p>
      <w:pPr>
        <w:pStyle w:val="BookText"/>
      </w:pPr>
      <w:r>
        <w:rPr>
          <w:rFonts w:ascii="Amiri" w:hAnsi="Amiri" w:eastAsia="Amiri" w:cs="Amiri"/>
          <w:lang w:bidi="ar-SA"/>
          <w:color w:val="111111"/>
          <w:sz w:val="28"/>
          <w:szCs w:val="28"/>
          <w:rtl/>
        </w:rPr>
        <w:t xml:space="preserve">يا ويحهم و السّيف أبدا مشرقا *** لا ينبغي إلّا مقرّ الحنجر</w:t>
      </w:r>
    </w:p>
    <w:p>
      <w:pPr>
        <w:pStyle w:val="BookText"/>
      </w:pPr>
      <w:r>
        <w:rPr>
          <w:rFonts w:ascii="Amiri" w:hAnsi="Amiri" w:eastAsia="Amiri" w:cs="Amiri"/>
          <w:lang w:bidi="ar-SA"/>
          <w:color w:val="111111"/>
          <w:sz w:val="28"/>
          <w:szCs w:val="28"/>
          <w:rtl/>
        </w:rPr>
        <w:t xml:space="preserve">ويح ابن مرجان الدّعي و قداتي *** و يزيد إذ يؤتى بهم في المحشر</w:t>
      </w:r>
    </w:p>
    <w:p>
      <w:pPr>
        <w:pStyle w:val="BookText"/>
      </w:pPr>
      <w:r>
        <w:rPr>
          <w:rFonts w:ascii="Amiri" w:hAnsi="Amiri" w:eastAsia="Amiri" w:cs="Amiri"/>
          <w:lang w:bidi="ar-SA"/>
          <w:color w:val="111111"/>
          <w:sz w:val="28"/>
          <w:szCs w:val="28"/>
          <w:rtl/>
        </w:rPr>
        <w:t xml:space="preserve">و الحكم فيه للإله و خصمهم *** خير البريّة أحمد مع حيدر)].</w:t>
      </w:r>
    </w:p>
    <w:p>
      <w:pPr>
        <w:pStyle w:val="BookText"/>
      </w:pPr>
      <w:r>
        <w:rPr>
          <w:rFonts w:ascii="Amiri" w:hAnsi="Amiri" w:eastAsia="Amiri" w:cs="Amiri"/>
          <w:lang w:bidi="ar-SA"/>
          <w:color w:val="111111"/>
          <w:sz w:val="28"/>
          <w:szCs w:val="28"/>
          <w:rtl/>
        </w:rPr>
        <w:t xml:space="preserve">قال: فتكاثروا عليه و أخذوه أسيرا </w:t>
      </w:r>
      <w:r>
        <w:rPr>
          <w:rStyle w:val="FootnoteReference"/>
        </w:rPr>
        <w:footnoteReference w:id="576"/>
      </w:r>
      <w:r>
        <w:rPr>
          <w:rFonts w:ascii="Amiri" w:hAnsi="Amiri" w:eastAsia="Amiri" w:cs="Amiri"/>
          <w:lang w:bidi="ar-SA"/>
          <w:color w:val="111111"/>
          <w:sz w:val="28"/>
          <w:szCs w:val="28"/>
          <w:rtl/>
        </w:rPr>
        <w:t xml:space="preserve">إلى ابن زياد لعنه اللّه، فلمّا نظر إليه قال: الحمد للّه الّذي أعمى عينيك. فقال له عبد اللّه بن عفيف رحمه اللّه: الحمد للّه الّذي أعمى قلبك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ابن زياد لعنه اللّه: قتلني اللّه إن لم أقتلك أشرّ قتلة. فضحك عبد اللّه، و قال له: قد ذهبت عيناي يوم صفّين مع أمير المؤمنين، و قد سألت اللّه أن يرزقني الشّهادة على يد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 النّاس، و ما علمت على </w:t>
      </w:r>
      <w:r>
        <w:rPr>
          <w:rStyle w:val="FootnoteReference"/>
        </w:rPr>
        <w:footnoteReference w:id="578"/>
      </w:r>
      <w:r>
        <w:rPr>
          <w:rFonts w:ascii="Amiri" w:hAnsi="Amiri" w:eastAsia="Amiri" w:cs="Amiri"/>
          <w:lang w:bidi="ar-SA"/>
          <w:color w:val="111111"/>
          <w:sz w:val="28"/>
          <w:szCs w:val="28"/>
          <w:rtl/>
        </w:rPr>
        <w:t xml:space="preserve">وجه الأرض أشرّ منك و أنشأ يقول:</w:t>
      </w:r>
    </w:p>
    <w:p>
      <w:pPr>
        <w:pStyle w:val="BookText"/>
      </w:pPr>
      <w:r>
        <w:rPr>
          <w:rFonts w:ascii="Amiri" w:hAnsi="Amiri" w:eastAsia="Amiri" w:cs="Amiri"/>
          <w:lang w:bidi="ar-SA"/>
          <w:color w:val="111111"/>
          <w:sz w:val="28"/>
          <w:szCs w:val="28"/>
          <w:rtl/>
        </w:rPr>
        <w:t xml:space="preserve">صحوت و ودّعت الصّبا و الغوانيا *** و قلت لأصحابي أجيبوا المناديا</w:t>
      </w:r>
    </w:p>
    <w:p>
      <w:pPr>
        <w:pStyle w:val="BookText"/>
      </w:pPr>
      <w:r>
        <w:rPr>
          <w:rFonts w:ascii="Amiri" w:hAnsi="Amiri" w:eastAsia="Amiri" w:cs="Amiri"/>
          <w:lang w:bidi="ar-SA"/>
          <w:color w:val="111111"/>
          <w:sz w:val="28"/>
          <w:szCs w:val="28"/>
          <w:rtl/>
        </w:rPr>
        <w:t xml:space="preserve">و قولوا له إذ قام يدعو إلى الهدى *** و قتل العدى لبّيك لبّيك داعيا</w:t>
      </w:r>
    </w:p>
    <w:p>
      <w:pPr>
        <w:pStyle w:val="BookText"/>
      </w:pPr>
      <w:r>
        <w:rPr>
          <w:rFonts w:ascii="Amiri" w:hAnsi="Amiri" w:eastAsia="Amiri" w:cs="Amiri"/>
          <w:lang w:bidi="ar-SA"/>
          <w:color w:val="111111"/>
          <w:sz w:val="28"/>
          <w:szCs w:val="28"/>
          <w:rtl/>
        </w:rPr>
        <w:t xml:space="preserve">و قوموا له إذ شدّ للحرب أزره *** فكلّ امرئ يجزى بما كان ساعيا</w:t>
      </w:r>
    </w:p>
    <w:p>
      <w:pPr>
        <w:pStyle w:val="BookText"/>
      </w:pPr>
      <w:r>
        <w:rPr>
          <w:rFonts w:ascii="Amiri" w:hAnsi="Amiri" w:eastAsia="Amiri" w:cs="Amiri"/>
          <w:lang w:bidi="ar-SA"/>
          <w:color w:val="111111"/>
          <w:sz w:val="28"/>
          <w:szCs w:val="28"/>
          <w:rtl/>
        </w:rPr>
        <w:t xml:space="preserve">و قودوا إلى الأعداء كلّ مضمر *** لحوق و قودوا السّابحات النّواجيا</w:t>
      </w:r>
    </w:p>
    <w:p>
      <w:pPr>
        <w:pStyle w:val="BookText"/>
      </w:pPr>
      <w:r>
        <w:rPr>
          <w:rFonts w:ascii="Amiri" w:hAnsi="Amiri" w:eastAsia="Amiri" w:cs="Amiri"/>
          <w:lang w:bidi="ar-SA"/>
          <w:color w:val="111111"/>
          <w:sz w:val="28"/>
          <w:szCs w:val="28"/>
          <w:rtl/>
        </w:rPr>
        <w:t xml:space="preserve">و سيروا إلى الأعداء بالبيض و القنا *** و هزّوا حرابا نحوهم و العواليا</w:t>
      </w:r>
    </w:p>
    <w:p>
      <w:pPr>
        <w:pStyle w:val="BookText"/>
      </w:pPr>
      <w:r>
        <w:rPr>
          <w:rFonts w:ascii="Amiri" w:hAnsi="Amiri" w:eastAsia="Amiri" w:cs="Amiri"/>
          <w:lang w:bidi="ar-SA"/>
          <w:color w:val="111111"/>
          <w:sz w:val="28"/>
          <w:szCs w:val="28"/>
          <w:rtl/>
        </w:rPr>
        <w:t xml:space="preserve">و حنّوا </w:t>
      </w:r>
      <w:r>
        <w:rPr>
          <w:rStyle w:val="FootnoteReference"/>
        </w:rPr>
        <w:footnoteReference w:id="579"/>
      </w:r>
      <w:r>
        <w:rPr>
          <w:rFonts w:ascii="Amiri" w:hAnsi="Amiri" w:eastAsia="Amiri" w:cs="Amiri"/>
          <w:lang w:bidi="ar-SA"/>
          <w:color w:val="111111"/>
          <w:sz w:val="28"/>
          <w:szCs w:val="28"/>
          <w:rtl/>
        </w:rPr>
        <w:t xml:space="preserve">لخير الخلق جدّا و والدا *** حسين لأهل الأرض لا زال </w:t>
      </w:r>
      <w:r>
        <w:rPr>
          <w:rStyle w:val="FootnoteReference"/>
        </w:rPr>
        <w:footnoteReference w:id="580"/>
      </w:r>
      <w:r>
        <w:rPr>
          <w:rFonts w:ascii="Amiri" w:hAnsi="Amiri" w:eastAsia="Amiri" w:cs="Amiri"/>
          <w:lang w:bidi="ar-SA"/>
          <w:color w:val="111111"/>
          <w:sz w:val="28"/>
          <w:szCs w:val="28"/>
          <w:rtl/>
        </w:rPr>
        <w:t xml:space="preserve">هاديا</w:t>
      </w:r>
    </w:p>
    <w:p>
      <w:pPr>
        <w:pStyle w:val="BookText"/>
      </w:pPr>
      <w:r>
        <w:rPr>
          <w:rStyle w:val="FootnoteReference"/>
        </w:rPr>
        <w:footnoteReference w:id="581"/>
      </w:r>
      <w:r>
        <w:rPr>
          <w:rFonts w:ascii="Amiri" w:hAnsi="Amiri" w:eastAsia="Amiri" w:cs="Amiri"/>
          <w:lang w:bidi="ar-SA"/>
          <w:color w:val="111111"/>
          <w:sz w:val="28"/>
          <w:szCs w:val="28"/>
          <w:rtl/>
        </w:rPr>
        <w:t xml:space="preserve">ألا ابكوا </w:t>
      </w:r>
      <w:r>
        <w:rPr>
          <w:rStyle w:val="FootnoteReference"/>
        </w:rPr>
        <w:footnoteReference w:id="582"/>
      </w:r>
      <w:r>
        <w:rPr>
          <w:rFonts w:ascii="Amiri" w:hAnsi="Amiri" w:eastAsia="Amiri" w:cs="Amiri"/>
          <w:lang w:bidi="ar-SA"/>
          <w:color w:val="111111"/>
          <w:sz w:val="28"/>
          <w:szCs w:val="28"/>
          <w:rtl/>
        </w:rPr>
        <w:t xml:space="preserve">حسينا معدن الجود و التّقى *** و كان لتضعيف المثوبة راجيا
</w:t>
      </w:r>
      <w:r>
        <w:rPr>
          <w:rStyle w:val="FootnoteReference"/>
        </w:rPr>
        <w:footnoteReference w:id="583"/>
      </w:r>
      <w:r>
        <w:rPr>
          <w:rFonts w:ascii="Amiri" w:hAnsi="Amiri" w:eastAsia="Amiri" w:cs="Amiri"/>
          <w:lang w:bidi="ar-SA"/>
          <w:color w:val="111111"/>
          <w:sz w:val="28"/>
          <w:szCs w:val="28"/>
          <w:rtl/>
        </w:rPr>
        <w:t xml:space="preserve">ألا ابكوا </w:t>
      </w:r>
      <w:r>
        <w:rPr>
          <w:rStyle w:val="FootnoteReference"/>
        </w:rPr>
        <w:footnoteReference w:id="584"/>
      </w:r>
      <w:r>
        <w:rPr>
          <w:rFonts w:ascii="Amiri" w:hAnsi="Amiri" w:eastAsia="Amiri" w:cs="Amiri"/>
          <w:lang w:bidi="ar-SA"/>
          <w:color w:val="111111"/>
          <w:sz w:val="28"/>
          <w:szCs w:val="28"/>
          <w:rtl/>
        </w:rPr>
        <w:t xml:space="preserve">حسينا كلّما ذرّ شارق *** و عند غسوق اللّيل فابكوا إماميا
و يبكى حسينا كلّ حاف و ناعل *** و من راكب في الأرض أو كان ماشيا</w:t>
      </w:r>
    </w:p>
    <w:p>
      <w:pPr>
        <w:pStyle w:val="BookText"/>
      </w:pPr>
      <w:r>
        <w:rPr>
          <w:rFonts w:ascii="Amiri" w:hAnsi="Amiri" w:eastAsia="Amiri" w:cs="Amiri"/>
          <w:lang w:bidi="ar-SA"/>
          <w:color w:val="111111"/>
          <w:sz w:val="28"/>
          <w:szCs w:val="28"/>
          <w:rtl/>
        </w:rPr>
        <w:t xml:space="preserve">لحى اللّه قوما كاتبوه لعذرهم </w:t>
      </w:r>
      <w:r>
        <w:rPr>
          <w:rStyle w:val="FootnoteReference"/>
        </w:rPr>
        <w:footnoteReference w:id="585"/>
      </w:r>
      <w:r>
        <w:rPr>
          <w:rFonts w:ascii="IRNazanin" w:hAnsi="IRNazanin" w:eastAsia="IRNazanin" w:cs="IRNazanin"/>
          <w:lang w:bidi="fa-IR"/>
          <w:color w:val="111111"/>
          <w:sz w:val="28"/>
          <w:szCs w:val="28"/>
          <w:rtl/>
        </w:rPr>
        <w:t xml:space="preserve">*** و ما </w:t>
      </w:r>
      <w:r>
        <w:rPr>
          <w:rStyle w:val="FootnoteReference"/>
        </w:rPr>
        <w:footnoteReference w:id="586"/>
      </w:r>
      <w:r>
        <w:rPr>
          <w:rFonts w:ascii="Amiri" w:hAnsi="Amiri" w:eastAsia="Amiri" w:cs="Amiri"/>
          <w:lang w:bidi="ar-SA"/>
          <w:color w:val="111111"/>
          <w:sz w:val="28"/>
          <w:szCs w:val="28"/>
          <w:rtl/>
        </w:rPr>
        <w:t xml:space="preserve">فيهم من كان للدين حاميا</w:t>
      </w:r>
    </w:p>
    <w:p>
      <w:pPr>
        <w:pStyle w:val="BookText"/>
      </w:pPr>
      <w:r>
        <w:rPr>
          <w:rFonts w:ascii="Amiri" w:hAnsi="Amiri" w:eastAsia="Amiri" w:cs="Amiri"/>
          <w:lang w:bidi="ar-SA"/>
          <w:color w:val="111111"/>
          <w:sz w:val="28"/>
          <w:szCs w:val="28"/>
          <w:rtl/>
        </w:rPr>
        <w:t xml:space="preserve">و لا من وفى بالعهد إذ حمي الوغى *** و لا زاجرا عنه المضلّين ناهيا</w:t>
      </w:r>
    </w:p>
    <w:p>
      <w:pPr>
        <w:pStyle w:val="BookText"/>
      </w:pPr>
      <w:r>
        <w:rPr>
          <w:rFonts w:ascii="Amiri" w:hAnsi="Amiri" w:eastAsia="Amiri" w:cs="Amiri"/>
          <w:lang w:bidi="ar-SA"/>
          <w:color w:val="111111"/>
          <w:sz w:val="28"/>
          <w:szCs w:val="28"/>
          <w:rtl/>
        </w:rPr>
        <w:t xml:space="preserve">و لا قائلا لا تقتلوه فتخسروا *** و من يقتل الزّاكين يلقى المخازيا</w:t>
      </w:r>
    </w:p>
    <w:p>
      <w:pPr>
        <w:pStyle w:val="BookText"/>
      </w:pPr>
      <w:r>
        <w:rPr>
          <w:rFonts w:ascii="Amiri" w:hAnsi="Amiri" w:eastAsia="Amiri" w:cs="Amiri"/>
          <w:lang w:bidi="ar-SA"/>
          <w:color w:val="111111"/>
          <w:sz w:val="28"/>
          <w:szCs w:val="28"/>
          <w:rtl/>
        </w:rPr>
        <w:t xml:space="preserve">و لم يك إلّا ناكثا أو معاندا *** و ذا فجرة يأتي إليه و عاديا</w:t>
      </w:r>
    </w:p>
    <w:p>
      <w:pPr>
        <w:pStyle w:val="BookText"/>
      </w:pPr>
      <w:r>
        <w:rPr>
          <w:rFonts w:ascii="Amiri" w:hAnsi="Amiri" w:eastAsia="Amiri" w:cs="Amiri"/>
          <w:lang w:bidi="ar-SA"/>
          <w:color w:val="111111"/>
          <w:sz w:val="28"/>
          <w:szCs w:val="28"/>
          <w:rtl/>
        </w:rPr>
        <w:t xml:space="preserve">و أضحى حسين للرّماح دريّة *** فغودر مسلوبا على الطّفّ ثاويا</w:t>
      </w:r>
    </w:p>
    <w:p>
      <w:pPr>
        <w:pStyle w:val="BookText"/>
      </w:pPr>
      <w:r>
        <w:rPr>
          <w:rFonts w:ascii="Amiri" w:hAnsi="Amiri" w:eastAsia="Amiri" w:cs="Amiri"/>
          <w:lang w:bidi="ar-SA"/>
          <w:color w:val="111111"/>
          <w:sz w:val="28"/>
          <w:szCs w:val="28"/>
          <w:rtl/>
        </w:rPr>
        <w:t xml:space="preserve">قتيلا كأن لم يعرف النّاس أصله *** جزى اللّه قوما قاتلوه المخازيا</w:t>
      </w:r>
    </w:p>
    <w:p>
      <w:pPr>
        <w:pStyle w:val="BookText"/>
      </w:pPr>
      <w:r>
        <w:rPr>
          <w:rFonts w:ascii="Amiri" w:hAnsi="Amiri" w:eastAsia="Amiri" w:cs="Amiri"/>
          <w:lang w:bidi="ar-SA"/>
          <w:color w:val="111111"/>
          <w:sz w:val="28"/>
          <w:szCs w:val="28"/>
          <w:rtl/>
        </w:rPr>
        <w:t xml:space="preserve">فيا ليتني إذ ذاك كنت لحقته *** و ضاربت عنه الفاسقين مفاديا </w:t>
      </w:r>
      <w:r>
        <w:rPr>
          <w:rStyle w:val="FootnoteReference"/>
        </w:rPr>
        <w:footnoteReference w:id="58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دافعت عنه ما استطعت مجاهدا *** و أغمدت سيفي فيهم و سنانيا</w:t>
      </w:r>
    </w:p>
    <w:p>
      <w:pPr>
        <w:pStyle w:val="BookText"/>
      </w:pPr>
      <w:r>
        <w:rPr>
          <w:rFonts w:ascii="Amiri" w:hAnsi="Amiri" w:eastAsia="Amiri" w:cs="Amiri"/>
          <w:lang w:bidi="ar-SA"/>
          <w:color w:val="111111"/>
          <w:sz w:val="28"/>
          <w:szCs w:val="28"/>
          <w:rtl/>
        </w:rPr>
        <w:t xml:space="preserve">و لكن عذري واضح غير مختف *** و كان قعودي ظلّة من ضلاليا</w:t>
      </w:r>
    </w:p>
    <w:p>
      <w:pPr>
        <w:pStyle w:val="BookText"/>
      </w:pPr>
      <w:r>
        <w:rPr>
          <w:rFonts w:ascii="Amiri" w:hAnsi="Amiri" w:eastAsia="Amiri" w:cs="Amiri"/>
          <w:lang w:bidi="ar-SA"/>
          <w:color w:val="111111"/>
          <w:sz w:val="28"/>
          <w:szCs w:val="28"/>
          <w:rtl/>
        </w:rPr>
        <w:t xml:space="preserve">و يا ليتني غودرت فيمن أجابه </w:t>
      </w:r>
      <w:r>
        <w:rPr>
          <w:rStyle w:val="FootnoteReference"/>
        </w:rPr>
        <w:footnoteReference w:id="588"/>
      </w:r>
      <w:r>
        <w:rPr>
          <w:rFonts w:ascii="Amiri" w:hAnsi="Amiri" w:eastAsia="Amiri" w:cs="Amiri"/>
          <w:lang w:bidi="ar-SA"/>
          <w:color w:val="111111"/>
          <w:sz w:val="28"/>
          <w:szCs w:val="28"/>
          <w:rtl/>
        </w:rPr>
        <w:t xml:space="preserve">*** و كنت له في موضع القتل فاديا </w:t>
      </w:r>
      <w:r>
        <w:rPr>
          <w:rStyle w:val="FootnoteReference"/>
        </w:rPr>
        <w:footnoteReference w:id="589"/>
      </w:r>
    </w:p>
    <w:p>
      <w:pPr>
        <w:pStyle w:val="BookText"/>
      </w:pPr>
      <w:r>
        <w:rPr>
          <w:rFonts w:ascii="Amiri" w:hAnsi="Amiri" w:eastAsia="Amiri" w:cs="Amiri"/>
          <w:lang w:bidi="ar-SA"/>
          <w:color w:val="111111"/>
          <w:sz w:val="28"/>
          <w:szCs w:val="28"/>
          <w:rtl/>
        </w:rPr>
        <w:t xml:space="preserve">و يا ليتني جاهدت عنه بأسرتي *** و أهلي و خلّاني جميعا و ماليا</w:t>
      </w:r>
    </w:p>
    <w:p>
      <w:pPr>
        <w:pStyle w:val="BookText"/>
      </w:pPr>
      <w:r>
        <w:rPr>
          <w:rFonts w:ascii="Amiri" w:hAnsi="Amiri" w:eastAsia="Amiri" w:cs="Amiri"/>
          <w:lang w:bidi="ar-SA"/>
          <w:color w:val="111111"/>
          <w:sz w:val="28"/>
          <w:szCs w:val="28"/>
          <w:rtl/>
        </w:rPr>
        <w:t xml:space="preserve">تزلزلت الآفاق من عظم فقده *** و أضحى له الحصن المحصّن خاويا</w:t>
      </w:r>
    </w:p>
    <w:p>
      <w:pPr>
        <w:pStyle w:val="BookText"/>
      </w:pPr>
      <w:r>
        <w:rPr>
          <w:rFonts w:ascii="Amiri" w:hAnsi="Amiri" w:eastAsia="Amiri" w:cs="Amiri"/>
          <w:lang w:bidi="ar-SA"/>
          <w:color w:val="111111"/>
          <w:sz w:val="28"/>
          <w:szCs w:val="28"/>
          <w:rtl/>
        </w:rPr>
        <w:t xml:space="preserve">و قد زالت الأطواد من عظم قتله *** و أضحى له سامي </w:t>
      </w:r>
      <w:r>
        <w:rPr>
          <w:rStyle w:val="FootnoteReference"/>
        </w:rPr>
        <w:footnoteReference w:id="590"/>
      </w:r>
      <w:r>
        <w:rPr>
          <w:rFonts w:ascii="Amiri" w:hAnsi="Amiri" w:eastAsia="Amiri" w:cs="Amiri"/>
          <w:lang w:bidi="ar-SA"/>
          <w:color w:val="111111"/>
          <w:sz w:val="28"/>
          <w:szCs w:val="28"/>
          <w:rtl/>
        </w:rPr>
        <w:t xml:space="preserve">الشّناخيب هاويا</w:t>
      </w:r>
    </w:p>
    <w:p>
      <w:pPr>
        <w:pStyle w:val="BookText"/>
      </w:pPr>
      <w:r>
        <w:rPr>
          <w:rFonts w:ascii="Amiri" w:hAnsi="Amiri" w:eastAsia="Amiri" w:cs="Amiri"/>
          <w:lang w:bidi="ar-SA"/>
          <w:color w:val="111111"/>
          <w:sz w:val="28"/>
          <w:szCs w:val="28"/>
          <w:rtl/>
        </w:rPr>
        <w:t xml:space="preserve">و قد كسفت شمس الضّحى لمصابه *** و أضحت له الآفاق جهرا بواكيا</w:t>
      </w:r>
    </w:p>
    <w:p>
      <w:pPr>
        <w:pStyle w:val="BookText"/>
      </w:pPr>
      <w:r>
        <w:rPr>
          <w:rFonts w:ascii="Amiri" w:hAnsi="Amiri" w:eastAsia="Amiri" w:cs="Amiri"/>
          <w:lang w:bidi="ar-SA"/>
          <w:color w:val="111111"/>
          <w:sz w:val="28"/>
          <w:szCs w:val="28"/>
          <w:rtl/>
        </w:rPr>
        <w:t xml:space="preserve">فيا امّة ضلّت عن الحقّ و الهدى *** أنيبوا </w:t>
      </w:r>
      <w:r>
        <w:rPr>
          <w:rStyle w:val="FootnoteReference"/>
        </w:rPr>
        <w:footnoteReference w:id="591"/>
      </w:r>
      <w:r>
        <w:rPr>
          <w:rFonts w:ascii="Amiri" w:hAnsi="Amiri" w:eastAsia="Amiri" w:cs="Amiri"/>
          <w:lang w:bidi="ar-SA"/>
          <w:color w:val="111111"/>
          <w:sz w:val="28"/>
          <w:szCs w:val="28"/>
          <w:rtl/>
        </w:rPr>
        <w:t xml:space="preserve">فإنّ اللّه </w:t>
      </w:r>
      <w:r>
        <w:rPr>
          <w:rStyle w:val="FootnoteReference"/>
        </w:rPr>
        <w:footnoteReference w:id="592"/>
      </w:r>
      <w:r>
        <w:rPr>
          <w:rFonts w:ascii="Amiri" w:hAnsi="Amiri" w:eastAsia="Amiri" w:cs="Amiri"/>
          <w:lang w:bidi="ar-SA"/>
          <w:color w:val="111111"/>
          <w:sz w:val="28"/>
          <w:szCs w:val="28"/>
          <w:rtl/>
        </w:rPr>
        <w:t xml:space="preserve">في الحكم عاليا</w:t>
      </w:r>
    </w:p>
    <w:p>
      <w:pPr>
        <w:pStyle w:val="BookText"/>
      </w:pPr>
      <w:r>
        <w:rPr>
          <w:rFonts w:ascii="Amiri" w:hAnsi="Amiri" w:eastAsia="Amiri" w:cs="Amiri"/>
          <w:lang w:bidi="ar-SA"/>
          <w:color w:val="111111"/>
          <w:sz w:val="28"/>
          <w:szCs w:val="28"/>
          <w:rtl/>
        </w:rPr>
        <w:t xml:space="preserve">و توبوا إلى التّواب من سوء فعلكم *** و إن لم تتوبوا </w:t>
      </w:r>
      <w:r>
        <w:rPr>
          <w:rStyle w:val="FootnoteReference"/>
        </w:rPr>
        <w:footnoteReference w:id="593"/>
      </w:r>
      <w:r>
        <w:rPr>
          <w:rFonts w:ascii="Amiri" w:hAnsi="Amiri" w:eastAsia="Amiri" w:cs="Amiri"/>
          <w:lang w:bidi="ar-SA"/>
          <w:color w:val="111111"/>
          <w:sz w:val="28"/>
          <w:szCs w:val="28"/>
          <w:rtl/>
        </w:rPr>
        <w:t xml:space="preserve">تدركون المخازيا </w:t>
      </w:r>
      <w:r>
        <w:rPr>
          <w:rStyle w:val="FootnoteReference"/>
        </w:rPr>
        <w:footnoteReference w:id="594"/>
      </w:r>
    </w:p>
    <w:p>
      <w:pPr>
        <w:pStyle w:val="BookText"/>
      </w:pPr>
      <w:r>
        <w:rPr>
          <w:rFonts w:ascii="Amiri" w:hAnsi="Amiri" w:eastAsia="Amiri" w:cs="Amiri"/>
          <w:lang w:bidi="ar-SA"/>
          <w:color w:val="111111"/>
          <w:sz w:val="28"/>
          <w:szCs w:val="28"/>
          <w:rtl/>
        </w:rPr>
        <w:t xml:space="preserve">و كونوا ضرابا بالسّيوف و بالقنا *** تفوزوا </w:t>
      </w:r>
      <w:r>
        <w:rPr>
          <w:rStyle w:val="FootnoteReference"/>
        </w:rPr>
        <w:footnoteReference w:id="595"/>
      </w:r>
      <w:r>
        <w:rPr>
          <w:rFonts w:ascii="Amiri" w:hAnsi="Amiri" w:eastAsia="Amiri" w:cs="Amiri"/>
          <w:lang w:bidi="ar-SA"/>
          <w:color w:val="111111"/>
          <w:sz w:val="28"/>
          <w:szCs w:val="28"/>
          <w:rtl/>
        </w:rPr>
        <w:t xml:space="preserve">كما فاز الّذي كان ساعيا</w:t>
      </w:r>
    </w:p>
    <w:p>
      <w:pPr>
        <w:pStyle w:val="BookText"/>
      </w:pPr>
      <w:r>
        <w:rPr>
          <w:rFonts w:ascii="Amiri" w:hAnsi="Amiri" w:eastAsia="Amiri" w:cs="Amiri"/>
          <w:lang w:bidi="ar-SA"/>
          <w:color w:val="111111"/>
          <w:sz w:val="28"/>
          <w:szCs w:val="28"/>
          <w:rtl/>
        </w:rPr>
        <w:t xml:space="preserve">و إخواننا كانوا إذا اللّيل جنّهم *** تلوا طوله القرآن ثمّ المثانيا</w:t>
      </w:r>
    </w:p>
    <w:p>
      <w:pPr>
        <w:pStyle w:val="BookText"/>
      </w:pPr>
      <w:r>
        <w:rPr>
          <w:rFonts w:ascii="Amiri" w:hAnsi="Amiri" w:eastAsia="Amiri" w:cs="Amiri"/>
          <w:lang w:bidi="ar-SA"/>
          <w:color w:val="111111"/>
          <w:sz w:val="28"/>
          <w:szCs w:val="28"/>
          <w:rtl/>
        </w:rPr>
        <w:t xml:space="preserve">أصابهم أهل الشّقاوة و الغوى *** فحتّى متى لا يبعث الجيش عاديا</w:t>
      </w:r>
    </w:p>
    <w:p>
      <w:pPr>
        <w:pStyle w:val="BookText"/>
      </w:pPr>
      <w:r>
        <w:rPr>
          <w:rFonts w:ascii="Amiri" w:hAnsi="Amiri" w:eastAsia="Amiri" w:cs="Amiri"/>
          <w:lang w:bidi="ar-SA"/>
          <w:color w:val="111111"/>
          <w:sz w:val="28"/>
          <w:szCs w:val="28"/>
          <w:rtl/>
        </w:rPr>
        <w:t xml:space="preserve">عليهم سلام اللّه ما هبّت الصّبا *** و ما لاح نجم أو </w:t>
      </w:r>
      <w:r>
        <w:rPr>
          <w:rStyle w:val="FootnoteReference"/>
        </w:rPr>
        <w:footnoteReference w:id="596"/>
      </w:r>
      <w:r>
        <w:rPr>
          <w:rFonts w:ascii="Amiri" w:hAnsi="Amiri" w:eastAsia="Amiri" w:cs="Amiri"/>
          <w:lang w:bidi="ar-SA"/>
          <w:color w:val="111111"/>
          <w:sz w:val="28"/>
          <w:szCs w:val="28"/>
          <w:rtl/>
        </w:rPr>
        <w:t xml:space="preserve">تحدّر هاديا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98"/>
      </w:r>
      <w:r>
        <w:rPr>
          <w:rFonts w:ascii="Amiri" w:hAnsi="Amiri" w:eastAsia="Amiri" w:cs="Amiri"/>
          <w:lang w:bidi="ar-SA"/>
          <w:color w:val="111111"/>
          <w:sz w:val="28"/>
          <w:szCs w:val="28"/>
          <w:rtl/>
        </w:rPr>
        <w:t xml:space="preserve">: فلمّا فرغ من شعره أمر به ابن زياد لعنه اللّه، فضربت عنقه و صلبه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پسر زياد در غضب شد و گفت: (كه بود كه اين سخن گفت؟)</w:t>
      </w:r>
    </w:p>
    <w:p>
      <w:pPr>
        <w:pStyle w:val="BookText"/>
      </w:pPr>
      <w:r>
        <w:rPr>
          <w:rFonts w:ascii="IRNazanin" w:hAnsi="IRNazanin" w:eastAsia="IRNazanin" w:cs="IRNazanin"/>
          <w:lang w:bidi="fa-IR"/>
          <w:color w:val="111111"/>
          <w:sz w:val="28"/>
          <w:szCs w:val="28"/>
          <w:rtl/>
        </w:rPr>
        <w:t xml:space="preserve">ابن عفيف گفت: (من بودم اى دشمن خدا! تو مى كشى ذريه طاهره حضرت رسالت را كه خدا آيه تطهير را در شأن ايشان فرستاده است و دعوى مسلمانى مى كنى؟! وا غوثاه! كجايند اولاد مهاجران و انصار كه انتقام نمى كشند از طاغى لعين، پسر لعين يزيد پليد كه حضرت رسالت مكرر او و پدرش را لعنت كرد؟!)</w:t>
      </w:r>
    </w:p>
    <w:p>
      <w:pPr>
        <w:pStyle w:val="BookText"/>
      </w:pPr>
      <w:r>
        <w:rPr>
          <w:rFonts w:ascii="IRNazanin" w:hAnsi="IRNazanin" w:eastAsia="IRNazanin" w:cs="IRNazanin"/>
          <w:lang w:bidi="fa-IR"/>
          <w:color w:val="111111"/>
          <w:sz w:val="28"/>
          <w:szCs w:val="28"/>
          <w:rtl/>
        </w:rPr>
        <w:t xml:space="preserve">پس آتش غضب آن لعين مشتعل شد و رگهاى گردنش پر شد و گفت: (بياوريد او را به نزديك من.)</w:t>
      </w:r>
    </w:p>
    <w:p>
      <w:pPr>
        <w:pStyle w:val="BookText"/>
      </w:pPr>
      <w:r>
        <w:rPr>
          <w:rFonts w:ascii="IRNazanin" w:hAnsi="IRNazanin" w:eastAsia="IRNazanin" w:cs="IRNazanin"/>
          <w:lang w:bidi="fa-IR"/>
          <w:color w:val="111111"/>
          <w:sz w:val="28"/>
          <w:szCs w:val="28"/>
          <w:rtl/>
        </w:rPr>
        <w:t xml:space="preserve">يساولان از هر طرف دويدند و او را گرفتند، پسر عموهاى او كه اشراف قبيله ازد بودند، او را از دست يساولان گرفتند، از در مسجد بيرون بردند و به خانه او رساندند. ابن زياد گفت: (برويد و اين كور را بياوريد.)</w:t>
      </w:r>
    </w:p>
    <w:p>
      <w:pPr>
        <w:pStyle w:val="BookText"/>
      </w:pPr>
      <w:r>
        <w:rPr>
          <w:rFonts w:ascii="IRNazanin" w:hAnsi="IRNazanin" w:eastAsia="IRNazanin" w:cs="IRNazanin"/>
          <w:lang w:bidi="fa-IR"/>
          <w:color w:val="111111"/>
          <w:sz w:val="28"/>
          <w:szCs w:val="28"/>
          <w:rtl/>
        </w:rPr>
        <w:t xml:space="preserve">چون اين خبر به قبيله ازد رسيد، هفتصد نفر اجتماع كردند و ساير قبايل يمن نيز جمع شدند. خبر به پسر زياد رسيد. قبايل مضر را جمع كرد و با محمد بن اشعث به جنگ ايشان فرستاد و محاربه صعبى در ميان اين دو گروه اتفاق افتاد؛ تا آن كه بسيارى از عرب از هر دو طرف طعمه شمشير شدند و اصحاب پسر زياد غلبه كردند و به در خانه ابن عفيف رسيدند. در را شكستند و به خانه درآمدند.</w:t>
      </w:r>
    </w:p>
    <w:p>
      <w:pPr>
        <w:pStyle w:val="BookText"/>
      </w:pPr>
      <w:r>
        <w:rPr>
          <w:rFonts w:ascii="IRNazanin" w:hAnsi="IRNazanin" w:eastAsia="IRNazanin" w:cs="IRNazanin"/>
          <w:lang w:bidi="fa-IR"/>
          <w:color w:val="111111"/>
          <w:sz w:val="28"/>
          <w:szCs w:val="28"/>
          <w:rtl/>
        </w:rPr>
        <w:t xml:space="preserve">دختر عفيف، آن پير ضعيف را خبر كرد كه مخالفان آمدند. گفت: (باكى نيست. شمشير مرا به من برسان.)</w:t>
      </w:r>
    </w:p>
    <w:p>
      <w:pPr>
        <w:pStyle w:val="BookText"/>
      </w:pPr>
      <w:r>
        <w:rPr>
          <w:rFonts w:ascii="IRNazanin" w:hAnsi="IRNazanin" w:eastAsia="IRNazanin" w:cs="IRNazanin"/>
          <w:lang w:bidi="fa-IR"/>
          <w:color w:val="111111"/>
          <w:sz w:val="28"/>
          <w:szCs w:val="28"/>
          <w:rtl/>
        </w:rPr>
        <w:t xml:space="preserve">چون شمشير را به او داد، رجز مى خواند و شمشير خود را حركت مى داد و ايشان را از خود دور مى كرد. دختر نيك اخترش مى گفت: (كاش من مرد بودم و امروز با اين فاجران قاتلان عترت پيغمبران در پيش روى تو محاربه مى كردم.)</w:t>
      </w:r>
    </w:p>
    <w:p>
      <w:pPr>
        <w:pStyle w:val="BookText"/>
      </w:pPr>
      <w:r>
        <w:rPr>
          <w:rFonts w:ascii="IRNazanin" w:hAnsi="IRNazanin" w:eastAsia="IRNazanin" w:cs="IRNazanin"/>
          <w:lang w:bidi="fa-IR"/>
          <w:color w:val="111111"/>
          <w:sz w:val="28"/>
          <w:szCs w:val="28"/>
          <w:rtl/>
        </w:rPr>
        <w:t xml:space="preserve">و آن كافران از هر جانب كه قصد او مى كردند، دختر، او را خبر مى كرد كه از فلان جانب آمدند و او از آن جانب شمشير حركت مى داد و ايشان را دور مى كرد؛ تا آن كه بسيار شدند و از همه جانب او را احاطه كردند. دخترش فرياد كرد: (وا ذلّاه! دشمنان، پدرم را احاطه كردند و ياورى نيست كه دفع ضرر از او نمايد.)</w:t>
      </w:r>
    </w:p>
    <w:p>
      <w:pPr>
        <w:pStyle w:val="BookText"/>
      </w:pPr>
      <w:r>
        <w:rPr>
          <w:rFonts w:ascii="IRNazanin" w:hAnsi="IRNazanin" w:eastAsia="IRNazanin" w:cs="IRNazanin"/>
          <w:lang w:bidi="fa-IR"/>
          <w:color w:val="111111"/>
          <w:sz w:val="28"/>
          <w:szCs w:val="28"/>
          <w:rtl/>
        </w:rPr>
        <w:t xml:space="preserve">آن كور بينا شمشير مى گردانيد و رجز مى خواند و آن نامردان را عاجز كرده بود؛ تا آن كه بر او دست يافتند و او را به نزد پسر زياد بردند. چون نظرش بر او افتاد، گفت: (الحمد للّه كه خدا تو را ذليل كرد.)</w:t>
      </w:r>
    </w:p>
    <w:p>
      <w:pPr>
        <w:pStyle w:val="BookText"/>
      </w:pPr>
      <w:r>
        <w:rPr>
          <w:rFonts w:ascii="IRNazanin" w:hAnsi="IRNazanin" w:eastAsia="IRNazanin" w:cs="IRNazanin"/>
          <w:lang w:bidi="fa-IR"/>
          <w:color w:val="111111"/>
          <w:sz w:val="28"/>
          <w:szCs w:val="28"/>
          <w:rtl/>
        </w:rPr>
        <w:t xml:space="preserve">ابن عفيف گفت: (اى دشمن! به چه چيز مرا ذليل كرد؟ به خدا سوگند كه اگر چشم مى داشتم، كار را بر تو تنگ مى كردم.)</w:t>
      </w:r>
    </w:p>
    <w:p>
      <w:pPr>
        <w:pStyle w:val="BookText"/>
      </w:pPr>
      <w:r>
        <w:rPr>
          <w:rFonts w:ascii="IRNazanin" w:hAnsi="IRNazanin" w:eastAsia="IRNazanin" w:cs="IRNazanin"/>
          <w:lang w:bidi="fa-IR"/>
          <w:color w:val="111111"/>
          <w:sz w:val="28"/>
          <w:szCs w:val="28"/>
          <w:rtl/>
        </w:rPr>
        <w:t xml:space="preserve">ابن زياد گفت: (اى دشمن خدا! چه مى گويى در حق عثمان؟)</w:t>
      </w:r>
    </w:p>
    <w:p>
      <w:pPr>
        <w:pStyle w:val="BookText"/>
      </w:pPr>
      <w:r>
        <w:rPr>
          <w:rFonts w:ascii="IRNazanin" w:hAnsi="IRNazanin" w:eastAsia="IRNazanin" w:cs="IRNazanin"/>
          <w:lang w:bidi="fa-IR"/>
          <w:color w:val="111111"/>
          <w:sz w:val="28"/>
          <w:szCs w:val="28"/>
          <w:rtl/>
        </w:rPr>
        <w:t xml:space="preserve">ابن عفيف گفت: (اى ولد الزّناى غلام بنى علاج! و اى پسر مرجانه زانيه! با عثمان چه كار اگر به حق بود يا باطل! خدا ميان او و كشندگان او حكم خواهد كرد، و ليكن از من سؤال كن از خود و پدرت و يزيد و پدرش تا تو را به نسب و حسب تو و او خبر دهم.)</w:t>
      </w:r>
    </w:p>
    <w:p>
      <w:pPr>
        <w:pStyle w:val="BookText"/>
      </w:pPr>
      <w:r>
        <w:rPr>
          <w:rFonts w:ascii="IRNazanin" w:hAnsi="IRNazanin" w:eastAsia="IRNazanin" w:cs="IRNazanin"/>
          <w:lang w:bidi="fa-IR"/>
          <w:color w:val="111111"/>
          <w:sz w:val="28"/>
          <w:szCs w:val="28"/>
          <w:rtl/>
        </w:rPr>
        <w:t xml:space="preserve">پسر زياد گفت: (هيچ سؤال از تو نمى كنم تا شربت مرگ را بچشى.)</w:t>
      </w:r>
    </w:p>
    <w:p>
      <w:pPr>
        <w:pStyle w:val="BookText"/>
      </w:pPr>
      <w:r>
        <w:rPr>
          <w:rFonts w:ascii="IRNazanin" w:hAnsi="IRNazanin" w:eastAsia="IRNazanin" w:cs="IRNazanin"/>
          <w:lang w:bidi="fa-IR"/>
          <w:color w:val="111111"/>
          <w:sz w:val="28"/>
          <w:szCs w:val="28"/>
          <w:rtl/>
        </w:rPr>
        <w:t xml:space="preserve">ابن عفيف گفت: (الحمد للّه ربّ العالمين! من پيوسته از پروردگار خود سؤال مى كردم پيش از آن كه تو از مادر متولد شوى كه خدا شهادت روزى من كند! و دعا مى كردم كه شهادت من بر دست ملعون ترين خلق باشد و دشمن ترين ايشان نزد خدا؛ چون نابينا شدم، از شهادت نااميد شدم و الحال، بحمد اللّه خدا بعد از نااميدى مرا شهادت روزى كرد و دعاى قديم مرا مستجاب گرداند.)</w:t>
      </w:r>
    </w:p>
    <w:p>
      <w:pPr>
        <w:pStyle w:val="BookText"/>
      </w:pPr>
      <w:r>
        <w:rPr>
          <w:rFonts w:ascii="IRNazanin" w:hAnsi="IRNazanin" w:eastAsia="IRNazanin" w:cs="IRNazanin"/>
          <w:lang w:bidi="fa-IR"/>
          <w:color w:val="111111"/>
          <w:sz w:val="28"/>
          <w:szCs w:val="28"/>
          <w:rtl/>
        </w:rPr>
        <w:t xml:space="preserve">پسر زياد حكم كرد كه آن بيچاره را گردن زدند و سپس بر دار كشيد. روز ديگر حكم كرد كه سر مطهر نور ديده خير البشر را بر سر نيزه كردند و دور بازارها و محلات كوفه گرداندند.</w:t>
      </w:r>
    </w:p>
    <w:p>
      <w:pPr>
        <w:pStyle w:val="BookText"/>
      </w:pPr>
      <w:r>
        <w:rPr>
          <w:rFonts w:ascii="Amiri" w:hAnsi="Amiri" w:eastAsia="Amiri" w:cs="Amiri"/>
          <w:lang w:bidi="ar-SA"/>
          <w:color w:val="111111"/>
          <w:sz w:val="28"/>
          <w:szCs w:val="28"/>
          <w:rtl/>
        </w:rPr>
        <w:t xml:space="preserve">مجلسى، جلاء العيون،/ 720- 722</w:t>
      </w:r>
    </w:p>
    <w:p>
      <w:pPr>
        <w:pStyle w:val="BookText"/>
      </w:pPr>
      <w:r>
        <w:rPr>
          <w:rFonts w:ascii="IRNazanin" w:hAnsi="IRNazanin" w:eastAsia="IRNazanin" w:cs="IRNazanin"/>
          <w:lang w:bidi="fa-IR"/>
          <w:color w:val="111111"/>
          <w:sz w:val="28"/>
          <w:szCs w:val="28"/>
          <w:rtl/>
        </w:rPr>
        <w:t xml:space="preserve">اما از آن سوى چون ابن زياد على بن الحسين و اهل بيت را از نزد خود بيرون فرستاد، خويشتن به مسجد جامع آمد و بر منبر صعود داد و كلمه اى چند در حمد و سپاس خداى قرائت كرد، آن گاه گفت:</w:t>
      </w:r>
    </w:p>
    <w:p>
      <w:pPr>
        <w:pStyle w:val="BookText"/>
      </w:pPr>
      <w:r>
        <w:rPr>
          <w:rFonts w:ascii="Amiri" w:hAnsi="Amiri" w:eastAsia="Amiri" w:cs="Amiri"/>
          <w:lang w:bidi="ar-SA"/>
          <w:color w:val="111111"/>
          <w:sz w:val="28"/>
          <w:szCs w:val="28"/>
          <w:rtl/>
        </w:rPr>
        <w:t xml:space="preserve">الحمد للّه الّذي أظهر الحقّ و نصر أمير المؤمنين و أشياعه و قتل الكذّاب ابن الكذّاب.</w:t>
      </w:r>
    </w:p>
    <w:p>
      <w:pPr>
        <w:pStyle w:val="BookText"/>
      </w:pPr>
      <w:r>
        <w:rPr>
          <w:rFonts w:ascii="IRNazanin" w:hAnsi="IRNazanin" w:eastAsia="IRNazanin" w:cs="IRNazanin"/>
          <w:lang w:bidi="fa-IR"/>
          <w:color w:val="111111"/>
          <w:sz w:val="28"/>
          <w:szCs w:val="28"/>
          <w:rtl/>
        </w:rPr>
        <w:t xml:space="preserve">يعنى: (سپاس خداوندى را كه ظاهر ساخت كلمه حق را و نصرت داد امير المؤمنين، يزيد بن معاويه را و شيعيان او را، و كشت دروغگوى، پسر دروغگوى را؛ يعنى حسين بن على بن ابى طالب را.)</w:t>
      </w:r>
    </w:p>
    <w:p>
      <w:pPr>
        <w:pStyle w:val="BookText"/>
      </w:pPr>
      <w:r>
        <w:rPr>
          <w:rFonts w:ascii="IRNazanin" w:hAnsi="IRNazanin" w:eastAsia="IRNazanin" w:cs="IRNazanin"/>
          <w:lang w:bidi="fa-IR"/>
          <w:color w:val="111111"/>
          <w:sz w:val="28"/>
          <w:szCs w:val="28"/>
          <w:rtl/>
        </w:rPr>
        <w:t xml:space="preserve">چون سخن به اينجا آورد، عبد اللّه بن عفيف ازدى سخن در دهان او بشكست «1» و اين عبد اللّه از بزرگان شيعيان على عليه السّلام بود و چشم چپ او در جنگ جمل ناچيز گشت و چشم راستش در صفين نابينا شد و او همه روز در مسجد جامع تا گاهى كه سياهى شب جهان را فرو گرفتى، اوقات را به صوم و صلاة گذاشتى.</w:t>
      </w:r>
    </w:p>
    <w:p>
      <w:pPr>
        <w:pStyle w:val="BookText"/>
      </w:pPr>
      <w:r>
        <w:rPr>
          <w:rFonts w:ascii="IRNazanin" w:hAnsi="IRNazanin" w:eastAsia="IRNazanin" w:cs="IRNazanin"/>
          <w:lang w:bidi="fa-IR"/>
          <w:color w:val="111111"/>
          <w:sz w:val="28"/>
          <w:szCs w:val="28"/>
          <w:rtl/>
        </w:rPr>
        <w:t xml:space="preserve">بالجمله، چون عبد اللّه عفيف كلمات ابن زياد را اصغا نمود، بانگ بر او زد:</w:t>
      </w:r>
    </w:p>
    <w:p>
      <w:pPr>
        <w:pStyle w:val="BookText"/>
      </w:pPr>
      <w:r>
        <w:rPr>
          <w:rFonts w:ascii="Amiri" w:hAnsi="Amiri" w:eastAsia="Amiri" w:cs="Amiri"/>
          <w:lang w:bidi="ar-SA"/>
          <w:color w:val="111111"/>
          <w:sz w:val="28"/>
          <w:szCs w:val="28"/>
          <w:rtl/>
        </w:rPr>
        <w:t xml:space="preserve">فقال: يا ابن مرجانة! إنّ الكذّاب ابن الكذّاب أنت و أبوك و من استعملك و أبوه يا عدوّ اللّه! أتقتلون أبناء النّبيّين و تكلّمون بهذا الكلام على منابر المؤمنين.</w:t>
      </w:r>
    </w:p>
    <w:p>
      <w:pPr>
        <w:pStyle w:val="BookText"/>
      </w:pPr>
      <w:r>
        <w:rPr>
          <w:rFonts w:ascii="IRNazanin" w:hAnsi="IRNazanin" w:eastAsia="IRNazanin" w:cs="IRNazanin"/>
          <w:lang w:bidi="fa-IR"/>
          <w:color w:val="111111"/>
          <w:sz w:val="28"/>
          <w:szCs w:val="28"/>
          <w:rtl/>
        </w:rPr>
        <w:t xml:space="preserve">گفت: (اى پسر مرجانه! دروغگو تويى و پدر تو زياد بن ابيه است. ديگر، يزيد است كه تو را امارت داده و پدر يزيد معاويه بن ابى سفيان است. اولاد پيغمبران را مى كشى و بر منابر مسلمانان تكيه مى زنى و چنين سخن مى كنى؟)</w:t>
      </w:r>
    </w:p>
    <w:p>
      <w:pPr>
        <w:pStyle w:val="BookText"/>
      </w:pPr>
      <w:r>
        <w:rPr>
          <w:rFonts w:ascii="IRNazanin" w:hAnsi="IRNazanin" w:eastAsia="IRNazanin" w:cs="IRNazanin"/>
          <w:lang w:bidi="fa-IR"/>
          <w:color w:val="111111"/>
          <w:sz w:val="28"/>
          <w:szCs w:val="28"/>
          <w:rtl/>
        </w:rPr>
        <w:t xml:space="preserve">ابن زياد در غضب شد و گفت: (اين چه كس بود كه چنين سخن كرد؟)</w:t>
      </w:r>
    </w:p>
    <w:p>
      <w:pPr>
        <w:pStyle w:val="BookText"/>
      </w:pPr>
      <w:r>
        <w:rPr>
          <w:rFonts w:ascii="IRNazanin" w:hAnsi="IRNazanin" w:eastAsia="IRNazanin" w:cs="IRNazanin"/>
          <w:lang w:bidi="fa-IR"/>
          <w:color w:val="111111"/>
          <w:sz w:val="28"/>
          <w:szCs w:val="28"/>
          <w:rtl/>
        </w:rPr>
        <w:t xml:space="preserve">عبد اللّه بانگ برآورد:</w:t>
      </w:r>
    </w:p>
    <w:p>
      <w:pPr>
        <w:pStyle w:val="BookText"/>
      </w:pPr>
      <w:r>
        <w:rPr>
          <w:rFonts w:ascii="Amiri" w:hAnsi="Amiri" w:eastAsia="Amiri" w:cs="Amiri"/>
          <w:lang w:bidi="ar-SA"/>
          <w:color w:val="111111"/>
          <w:sz w:val="28"/>
          <w:szCs w:val="28"/>
          <w:rtl/>
        </w:rPr>
        <w:t xml:space="preserve">فقال: أنا المتكلّم يا عدوّ اللّه! أتقتل الذّرّيّة الطّاهرة الّتي قد أذهب اللّه عنهم الرّجس و تزعم أنّك على دين الإسلام؟! وا غوثاه! أين أولاد المهاجرين و الأنصار؟ لا ينتقمون من طاغيتك اللّعين بن اللّعين على لسان محمّد رسول ربّ العالمين.</w:t>
      </w:r>
    </w:p>
    <w:p>
      <w:pPr>
        <w:pStyle w:val="BookText"/>
      </w:pPr>
      <w:r>
        <w:rPr>
          <w:rFonts w:ascii="IRNazanin" w:hAnsi="IRNazanin" w:eastAsia="IRNazanin" w:cs="IRNazanin"/>
          <w:lang w:bidi="fa-IR"/>
          <w:color w:val="111111"/>
          <w:sz w:val="28"/>
          <w:szCs w:val="28"/>
          <w:rtl/>
        </w:rPr>
        <w:t xml:space="preserve">گفت: (اى دشمن خداى! گوينده اين كلمات منم. آيا مى كشى ذريه طاهره رسول خداى را كه خداوند ايشان را از هر گناهى و رجسى و آلايشى پاك و پاكيزه آفريده و گمان مى كنى كه هنوز مسلمانى؟ اى فرزندان مهاجر و انصار! داد بدهيد و به فرياد برسيد و انتقام بكشيد و از اين كافر كه رسول خدا او را ملعون، پسر ملعون خوانده است.)</w:t>
      </w:r>
    </w:p>
    <w:p>
      <w:pPr>
        <w:pStyle w:val="BookText"/>
      </w:pPr>
      <w:r>
        <w:rPr>
          <w:rFonts w:ascii="IRNazanin" w:hAnsi="IRNazanin" w:eastAsia="IRNazanin" w:cs="IRNazanin"/>
          <w:lang w:bidi="fa-IR"/>
          <w:color w:val="111111"/>
          <w:sz w:val="28"/>
          <w:szCs w:val="28"/>
          <w:rtl/>
        </w:rPr>
        <w:t xml:space="preserve">ابن زياد ملعون را از شدت خشم خون در عروق متلاطم گشت و رگهاى گردنش سطبر «2» شد. جماعتى از شرطى و عوانان و ديده بانان كوى و بازار از جاى درآمدند تا عبد اللّه را مأخوذ دارند. اشراف قبيله ازد برخاستند و او را از چنگ جلاوزه «3» برهاندند و از در مسجد بيرون فرستادند تا به سراى خويش شد. ابن زياد فرمان داد كه: (بشتابيد و اين اعجمى ازدى را مأخوذ داريد و بياوريد كه خداوند كور كند دل او را؛ چنان كه چشمش را كور كرده است.)</w:t>
      </w:r>
    </w:p>
    <w:p>
      <w:pPr>
        <w:pStyle w:val="BookText"/>
      </w:pPr>
      <w:r>
        <w:rPr>
          <w:rFonts w:ascii="IRNazanin" w:hAnsi="IRNazanin" w:eastAsia="IRNazanin" w:cs="IRNazanin"/>
          <w:lang w:bidi="fa-IR"/>
          <w:color w:val="111111"/>
          <w:sz w:val="28"/>
          <w:szCs w:val="28"/>
          <w:rtl/>
        </w:rPr>
        <w:t xml:space="preserve">جلاوزه بشتافتند. بزرگان ازد چون اين بدانستند، به نصرت عبد اللّه برخاستند و گروهى از مردم يمن با ايشان پيوسته شد. جلاوزه را نيروى مبارزت نبود. ابن زياد را آگهى رسيد. محمد بن اشعث بن قيس را طلب كرد و از قبايل مضر گروهى را در تحت فرمان او آورد و حكم داد تا بتازند و با ازد رزم آغازند و عبد اللّه را مأخوذ دارند و حاضر سازند. پس محمد بن اشعث بتاخت و با آن جماعت قتال ساخت. جماعتى از عرب مقتول گشت و قبايل ازد مقهور شد و لشكر ابن زياد به خانه عبد اللّه رسيدند. در بشكستند و به درون رفتند. دختر عبد اللّه فرياد برداشت كه: (اى پدر! قوم درآمدند.)</w:t>
      </w:r>
    </w:p>
    <w:p>
      <w:pPr>
        <w:pStyle w:val="BookText"/>
      </w:pPr>
      <w:r>
        <w:rPr>
          <w:rFonts w:ascii="IRNazanin" w:hAnsi="IRNazanin" w:eastAsia="IRNazanin" w:cs="IRNazanin"/>
          <w:lang w:bidi="fa-IR"/>
          <w:color w:val="111111"/>
          <w:sz w:val="28"/>
          <w:szCs w:val="28"/>
          <w:rtl/>
        </w:rPr>
        <w:t xml:space="preserve">عبد اللّه گفت: (اى دختر! بيم مكن و شمشير مرا باز ده.)</w:t>
      </w:r>
    </w:p>
    <w:p>
      <w:pPr>
        <w:pStyle w:val="BookText"/>
      </w:pPr>
      <w:r>
        <w:rPr>
          <w:rFonts w:ascii="IRNazanin" w:hAnsi="IRNazanin" w:eastAsia="IRNazanin" w:cs="IRNazanin"/>
          <w:lang w:bidi="fa-IR"/>
          <w:color w:val="111111"/>
          <w:sz w:val="28"/>
          <w:szCs w:val="28"/>
          <w:rtl/>
        </w:rPr>
        <w:t xml:space="preserve">تيغ خويش را بگرفت و اين شعر بگفت:</w:t>
      </w:r>
    </w:p>
    <w:p>
      <w:pPr>
        <w:pStyle w:val="BookText"/>
      </w:pPr>
      <w:r>
        <w:rPr>
          <w:rFonts w:ascii="Amiri" w:hAnsi="Amiri" w:eastAsia="Amiri" w:cs="Amiri"/>
          <w:lang w:bidi="ar-SA"/>
          <w:color w:val="111111"/>
          <w:sz w:val="28"/>
          <w:szCs w:val="28"/>
          <w:rtl/>
        </w:rPr>
        <w:t xml:space="preserve">أنا ابن ذي الفضل العفيف الطّاهر *** عفيف شيخي و ابن أمّ عامر</w:t>
      </w:r>
    </w:p>
    <w:p>
      <w:pPr>
        <w:pStyle w:val="BookText"/>
      </w:pPr>
      <w:r>
        <w:rPr>
          <w:rFonts w:ascii="Amiri" w:hAnsi="Amiri" w:eastAsia="Amiri" w:cs="Amiri"/>
          <w:lang w:bidi="ar-SA"/>
          <w:color w:val="111111"/>
          <w:sz w:val="28"/>
          <w:szCs w:val="28"/>
          <w:rtl/>
        </w:rPr>
        <w:t xml:space="preserve">كم دارع من جمعكم و حاسر *** و بطل جدّلته مغاور «4»</w:t>
      </w:r>
    </w:p>
    <w:p>
      <w:pPr>
        <w:pStyle w:val="BookText"/>
      </w:pPr>
      <w:r>
        <w:rPr>
          <w:rFonts w:ascii="Amiri" w:hAnsi="Amiri" w:eastAsia="Amiri" w:cs="Amiri"/>
          <w:lang w:bidi="ar-SA"/>
          <w:color w:val="111111"/>
          <w:sz w:val="28"/>
          <w:szCs w:val="28"/>
          <w:rtl/>
        </w:rPr>
        <w:t xml:space="preserve">و جعلت ابنته تقول: يا ليتني كنت رجلا أخاصم بين يديك هؤلاء الفجرة قاتلي العترة البررة.</w:t>
      </w:r>
    </w:p>
    <w:p>
      <w:pPr>
        <w:pStyle w:val="BookText"/>
      </w:pPr>
      <w:r>
        <w:rPr>
          <w:rFonts w:ascii="IRNazanin" w:hAnsi="IRNazanin" w:eastAsia="IRNazanin" w:cs="IRNazanin"/>
          <w:lang w:bidi="fa-IR"/>
          <w:color w:val="111111"/>
          <w:sz w:val="28"/>
          <w:szCs w:val="28"/>
          <w:rtl/>
        </w:rPr>
        <w:t xml:space="preserve">يعنى: دختر عبد اللّه همى فرياد برمى داشت كه: (كاش مردى بودم و در پيش روى پدر با اين فاجران كه قاتلان فرزندان پيغمبر آخر زمانند، قتال مى دادم.)</w:t>
      </w:r>
    </w:p>
    <w:p>
      <w:pPr>
        <w:pStyle w:val="BookText"/>
      </w:pPr>
      <w:r>
        <w:rPr>
          <w:rFonts w:ascii="IRNazanin" w:hAnsi="IRNazanin" w:eastAsia="IRNazanin" w:cs="IRNazanin"/>
          <w:lang w:bidi="fa-IR"/>
          <w:color w:val="111111"/>
          <w:sz w:val="28"/>
          <w:szCs w:val="28"/>
          <w:rtl/>
        </w:rPr>
        <w:t xml:space="preserve">و لشكريان عبد اللّه را در پره افكندند و او با شمشير دور مى داد و دشمن را از خويش دفع مى كرد و از هر جانب با او نزديك مى شدند. دختر عبد اللّه پدر را آگهى مى داد و او با تيغ حمله مى افكند و دشمن را دور مى ساخت. اين ببود تا اطراف عبد اللّه را نيك فروگرفتند. دختر بانگ برداشت كه: (وا ذلّاه! كار بر پدر من سخت افتاد و او را ناصرى و معينى نيست!)</w:t>
      </w:r>
    </w:p>
    <w:p>
      <w:pPr>
        <w:pStyle w:val="BookText"/>
      </w:pPr>
      <w:r>
        <w:rPr>
          <w:rFonts w:ascii="IRNazanin" w:hAnsi="IRNazanin" w:eastAsia="IRNazanin" w:cs="IRNazanin"/>
          <w:lang w:bidi="fa-IR"/>
          <w:color w:val="111111"/>
          <w:sz w:val="28"/>
          <w:szCs w:val="28"/>
          <w:rtl/>
        </w:rPr>
        <w:t xml:space="preserve">و عبد اللّه همچنان دور مى داد و شمشير مى گردانيد و مى گفت:</w:t>
      </w:r>
    </w:p>
    <w:p>
      <w:pPr>
        <w:pStyle w:val="BookText"/>
      </w:pPr>
      <w:r>
        <w:rPr>
          <w:rFonts w:ascii="Amiri" w:hAnsi="Amiri" w:eastAsia="Amiri" w:cs="Amiri"/>
          <w:lang w:bidi="ar-SA"/>
          <w:color w:val="111111"/>
          <w:sz w:val="28"/>
          <w:szCs w:val="28"/>
          <w:rtl/>
        </w:rPr>
        <w:t xml:space="preserve">أقسم لو يفسح لي عن بصري *** ضاق عليكم موردي و مصدري</w:t>
      </w:r>
    </w:p>
    <w:p>
      <w:pPr>
        <w:pStyle w:val="BookText"/>
      </w:pPr>
      <w:r>
        <w:rPr>
          <w:rFonts w:ascii="Amiri" w:hAnsi="Amiri" w:eastAsia="Amiri" w:cs="Amiri"/>
          <w:lang w:bidi="ar-SA"/>
          <w:color w:val="111111"/>
          <w:sz w:val="28"/>
          <w:szCs w:val="28"/>
          <w:rtl/>
        </w:rPr>
        <w:t xml:space="preserve">و كنت منكم قد شفيت غلّتي *** إن لم يكن ذا اليوم قومي تخفري</w:t>
      </w:r>
    </w:p>
    <w:p>
      <w:pPr>
        <w:pStyle w:val="BookText"/>
      </w:pPr>
      <w:r>
        <w:rPr>
          <w:rFonts w:ascii="Amiri" w:hAnsi="Amiri" w:eastAsia="Amiri" w:cs="Amiri"/>
          <w:lang w:bidi="ar-SA"/>
          <w:color w:val="111111"/>
          <w:sz w:val="28"/>
          <w:szCs w:val="28"/>
          <w:rtl/>
        </w:rPr>
        <w:t xml:space="preserve">أم كيف لي و الأصبحي قد أتى *** بالجيش يكسر كلّ غضنفر</w:t>
      </w:r>
    </w:p>
    <w:p>
      <w:pPr>
        <w:pStyle w:val="BookText"/>
      </w:pPr>
      <w:r>
        <w:rPr>
          <w:rFonts w:ascii="Amiri" w:hAnsi="Amiri" w:eastAsia="Amiri" w:cs="Amiri"/>
          <w:lang w:bidi="ar-SA"/>
          <w:color w:val="111111"/>
          <w:sz w:val="28"/>
          <w:szCs w:val="28"/>
          <w:rtl/>
        </w:rPr>
        <w:t xml:space="preserve">لو أنصفوني واحدا فواحدا *** أفنيتم بموردي و مصدري</w:t>
      </w:r>
    </w:p>
    <w:p>
      <w:pPr>
        <w:pStyle w:val="BookText"/>
      </w:pPr>
      <w:r>
        <w:rPr>
          <w:rFonts w:ascii="Amiri" w:hAnsi="Amiri" w:eastAsia="Amiri" w:cs="Amiri"/>
          <w:lang w:bidi="ar-SA"/>
          <w:color w:val="111111"/>
          <w:sz w:val="28"/>
          <w:szCs w:val="28"/>
          <w:rtl/>
        </w:rPr>
        <w:t xml:space="preserve">يا ويحهم و السّيف أبدا مشرفا *** لا ينبغي إلّا مقرّ الحنجر</w:t>
      </w:r>
    </w:p>
    <w:p>
      <w:pPr>
        <w:pStyle w:val="BookText"/>
      </w:pPr>
      <w:r>
        <w:rPr>
          <w:rFonts w:ascii="Amiri" w:hAnsi="Amiri" w:eastAsia="Amiri" w:cs="Amiri"/>
          <w:lang w:bidi="ar-SA"/>
          <w:color w:val="111111"/>
          <w:sz w:val="28"/>
          <w:szCs w:val="28"/>
          <w:rtl/>
        </w:rPr>
        <w:t xml:space="preserve">ويح ابن مرجان الدّعيّ و قد أتى *** و يزيد إذ يؤتى بهم في المحشر</w:t>
      </w:r>
    </w:p>
    <w:p>
      <w:pPr>
        <w:pStyle w:val="BookText"/>
      </w:pPr>
      <w:r>
        <w:rPr>
          <w:rFonts w:ascii="IRNazanin" w:hAnsi="IRNazanin" w:eastAsia="IRNazanin" w:cs="IRNazanin"/>
          <w:lang w:bidi="fa-IR"/>
          <w:color w:val="111111"/>
          <w:sz w:val="28"/>
          <w:szCs w:val="28"/>
          <w:rtl/>
        </w:rPr>
        <w:t xml:space="preserve">و الحكم فيه لا إله و خصمهم *** خير البريّة أحمد مع حيدر «5» پنجاه سوار و بيست و سه پياده به دست او كشته شد. در پايان كار، او را مأخوذ داشتند و به نزد ابن زياد آوردند.</w:t>
      </w:r>
    </w:p>
    <w:p>
      <w:pPr>
        <w:pStyle w:val="BookText"/>
      </w:pPr>
      <w:r>
        <w:rPr>
          <w:rFonts w:ascii="Amiri" w:hAnsi="Amiri" w:eastAsia="Amiri" w:cs="Amiri"/>
          <w:lang w:bidi="ar-SA"/>
          <w:color w:val="111111"/>
          <w:sz w:val="28"/>
          <w:szCs w:val="28"/>
          <w:rtl/>
        </w:rPr>
        <w:t xml:space="preserve">فلمّا رآه، قال: ألحمد الّذي أخزاك، فقال له عبد اللّه بن عفيف: يا عدوّ اللّه! بما أخزاني اللّه؟ و اللّه لو فرّج لي عن بصري، ضاق عليك موردي و مصدري.</w:t>
      </w:r>
    </w:p>
    <w:p>
      <w:pPr>
        <w:pStyle w:val="BookText"/>
      </w:pPr>
      <w:r>
        <w:rPr>
          <w:rFonts w:ascii="IRNazanin" w:hAnsi="IRNazanin" w:eastAsia="IRNazanin" w:cs="IRNazanin"/>
          <w:lang w:bidi="fa-IR"/>
          <w:color w:val="111111"/>
          <w:sz w:val="28"/>
          <w:szCs w:val="28"/>
          <w:rtl/>
        </w:rPr>
        <w:t xml:space="preserve">گاهى كه عبد اللّه را ديدار كرد، گفت: (سپاس خداى را كه تو را خوار و ذليل ساخت.)</w:t>
      </w:r>
    </w:p>
    <w:p>
      <w:pPr>
        <w:pStyle w:val="BookText"/>
      </w:pPr>
      <w:r>
        <w:rPr>
          <w:rFonts w:ascii="IRNazanin" w:hAnsi="IRNazanin" w:eastAsia="IRNazanin" w:cs="IRNazanin"/>
          <w:lang w:bidi="fa-IR"/>
          <w:color w:val="111111"/>
          <w:sz w:val="28"/>
          <w:szCs w:val="28"/>
          <w:rtl/>
        </w:rPr>
        <w:t xml:space="preserve">عبد اللّه گفت: (اى دشمن خدا! به چه چيز خداوند مرا ذليل فرمود؟ سوگند به خداى اگر چشم من روشن بود، جهان را بر تو تاريك مى آوردم.)</w:t>
      </w:r>
    </w:p>
    <w:p>
      <w:pPr>
        <w:pStyle w:val="BookText"/>
      </w:pPr>
      <w:r>
        <w:rPr>
          <w:rFonts w:ascii="Amiri" w:hAnsi="Amiri" w:eastAsia="Amiri" w:cs="Amiri"/>
          <w:lang w:bidi="ar-SA"/>
          <w:color w:val="111111"/>
          <w:sz w:val="28"/>
          <w:szCs w:val="28"/>
          <w:rtl/>
        </w:rPr>
        <w:t xml:space="preserve">فقال ابن زياد: يا عدوّ اللّه! ما تقول في عثمان بن عفّان؟.</w:t>
      </w:r>
    </w:p>
    <w:p>
      <w:pPr>
        <w:pStyle w:val="BookText"/>
      </w:pPr>
      <w:r>
        <w:rPr>
          <w:rFonts w:ascii="IRNazanin" w:hAnsi="IRNazanin" w:eastAsia="IRNazanin" w:cs="IRNazanin"/>
          <w:lang w:bidi="fa-IR"/>
          <w:color w:val="111111"/>
          <w:sz w:val="28"/>
          <w:szCs w:val="28"/>
          <w:rtl/>
        </w:rPr>
        <w:t xml:space="preserve">ابن زياد براى قتل او حيلتى انديشيد و گفت: (چه گويى در حقّ عثمان؟)</w:t>
      </w:r>
    </w:p>
    <w:p>
      <w:pPr>
        <w:pStyle w:val="BookText"/>
      </w:pPr>
      <w:r>
        <w:rPr>
          <w:rFonts w:ascii="IRNazanin" w:hAnsi="IRNazanin" w:eastAsia="IRNazanin" w:cs="IRNazanin"/>
          <w:lang w:bidi="fa-IR"/>
          <w:color w:val="111111"/>
          <w:sz w:val="28"/>
          <w:szCs w:val="28"/>
          <w:rtl/>
        </w:rPr>
        <w:t xml:space="preserve">او چون مى دانست عبد اللّه شيعه على عليه السّلام است، خواست تا عثمان را به زشتى ياد كند تا در قتل او مورد شناعتى و ملامتى نباشد. عبد اللّه او را به دشنام برشمرد.</w:t>
      </w:r>
    </w:p>
    <w:p>
      <w:pPr>
        <w:pStyle w:val="BookText"/>
      </w:pPr>
      <w:r>
        <w:rPr>
          <w:rFonts w:ascii="Amiri" w:hAnsi="Amiri" w:eastAsia="Amiri" w:cs="Amiri"/>
          <w:lang w:bidi="ar-SA"/>
          <w:color w:val="111111"/>
          <w:sz w:val="28"/>
          <w:szCs w:val="28"/>
          <w:rtl/>
        </w:rPr>
        <w:t xml:space="preserve">فقال: يا عبد بني علاج! يا ابن مرجانة! ما أنت و عثمان! إن أساء أم أحسن و إن أصلح أم أفسد و اللّه تعالى وليّ خلقه، يقضي بينهم و بين عثمان بالعدل و الحقّ، و لكن سلني عن أبيك و عنك و عن يزيد و أبيه.</w:t>
      </w:r>
    </w:p>
    <w:p>
      <w:pPr>
        <w:pStyle w:val="BookText"/>
      </w:pPr>
      <w:r>
        <w:rPr>
          <w:rFonts w:ascii="IRNazanin" w:hAnsi="IRNazanin" w:eastAsia="IRNazanin" w:cs="IRNazanin"/>
          <w:lang w:bidi="fa-IR"/>
          <w:color w:val="111111"/>
          <w:sz w:val="28"/>
          <w:szCs w:val="28"/>
          <w:rtl/>
        </w:rPr>
        <w:t xml:space="preserve">عبد اللّه گفت: (اى عبد كافران مجوس!)</w:t>
      </w:r>
    </w:p>
    <w:p>
      <w:pPr>
        <w:pStyle w:val="BookText"/>
      </w:pPr>
      <w:r>
        <w:rPr>
          <w:rFonts w:ascii="IRNazanin" w:hAnsi="IRNazanin" w:eastAsia="IRNazanin" w:cs="IRNazanin"/>
          <w:lang w:bidi="fa-IR"/>
          <w:color w:val="111111"/>
          <w:sz w:val="28"/>
          <w:szCs w:val="28"/>
          <w:rtl/>
        </w:rPr>
        <w:t xml:space="preserve">و در اين كلمه، روى سخن با زياد بن ابيه بود؛ چه زياد اگرچه زنازاده بود، لكن در فراش عبيد متولد شد و عبيد عبد بود. چنان كه در كتاب امير المؤمنين و كتاب امام حسن عليهما السّلام به شرح رفته است. لا جرم واجب مى كند كه ابن زياد عبد باشد. آن گاه فرمود: (اى پسر مرجانه زانيه! تو را با عثمان چه نسبت؟ گر خوب بود و اگر بد، خداوند تبارك و تعالى، ولى خلق خويش است و در ميان ايشان و عثمان به عدل و اقتصاد حكم مى فرمايد. تو از خود سؤال كن و از پدر خود و از يزيد و از پدر يزيد.)</w:t>
      </w:r>
    </w:p>
    <w:p>
      <w:pPr>
        <w:pStyle w:val="BookText"/>
      </w:pPr>
      <w:r>
        <w:rPr>
          <w:rFonts w:ascii="IRNazanin" w:hAnsi="IRNazanin" w:eastAsia="IRNazanin" w:cs="IRNazanin"/>
          <w:lang w:bidi="fa-IR"/>
          <w:color w:val="111111"/>
          <w:sz w:val="28"/>
          <w:szCs w:val="28"/>
          <w:rtl/>
        </w:rPr>
        <w:t xml:space="preserve">چون ابن زياد را كار بر مراد «6» نرفت، گفت: (من از تو به هيچ گونه سؤال نكنم؛ جز اين كه شربت مرگ بر تو بچشانم.)</w:t>
      </w:r>
    </w:p>
    <w:p>
      <w:pPr>
        <w:pStyle w:val="BookText"/>
      </w:pPr>
      <w:r>
        <w:rPr>
          <w:rFonts w:ascii="IRNazanin" w:hAnsi="IRNazanin" w:eastAsia="IRNazanin" w:cs="IRNazanin"/>
          <w:lang w:bidi="fa-IR"/>
          <w:color w:val="111111"/>
          <w:sz w:val="28"/>
          <w:szCs w:val="28"/>
          <w:rtl/>
        </w:rPr>
        <w:t xml:space="preserve">عبد اللّه گفت: (از آن پيش كه تو متولد شوى، من از خداوند، سعادت شهادت طلب كردم به دست ملعون ترين خلق و دشمن ترين خلق با خداى. چون چشمهاى من در جهاد جمل و صفين ناچيز شد، از ادراك اين سعادت مأيوس شدم. امروز دانستم كه دعاى قديم من به اجابت مقرون گشته است.)</w:t>
      </w:r>
    </w:p>
    <w:p>
      <w:pPr>
        <w:pStyle w:val="BookText"/>
      </w:pPr>
      <w:r>
        <w:rPr>
          <w:rFonts w:ascii="Amiri" w:hAnsi="Amiri" w:eastAsia="Amiri" w:cs="Amiri"/>
          <w:lang w:bidi="ar-SA"/>
          <w:color w:val="111111"/>
          <w:sz w:val="28"/>
          <w:szCs w:val="28"/>
          <w:rtl/>
        </w:rPr>
        <w:t xml:space="preserve">و اين اشعار را به بلاغتى تمام انشاد فرمود:</w:t>
      </w:r>
    </w:p>
    <w:p>
      <w:pPr>
        <w:pStyle w:val="BookText"/>
      </w:pPr>
      <w:r>
        <w:rPr>
          <w:rFonts w:ascii="Amiri" w:hAnsi="Amiri" w:eastAsia="Amiri" w:cs="Amiri"/>
          <w:lang w:bidi="ar-SA"/>
          <w:color w:val="111111"/>
          <w:sz w:val="28"/>
          <w:szCs w:val="28"/>
          <w:rtl/>
        </w:rPr>
        <w:t xml:space="preserve">صحوت و ودّعت الصّبا و الغوانيا *** و قلت لأصحابي أجيبوا المناديا</w:t>
      </w:r>
    </w:p>
    <w:p>
      <w:pPr>
        <w:pStyle w:val="BookText"/>
      </w:pPr>
      <w:r>
        <w:rPr>
          <w:rFonts w:ascii="Amiri" w:hAnsi="Amiri" w:eastAsia="Amiri" w:cs="Amiri"/>
          <w:lang w:bidi="ar-SA"/>
          <w:color w:val="111111"/>
          <w:sz w:val="28"/>
          <w:szCs w:val="28"/>
          <w:rtl/>
        </w:rPr>
        <w:t xml:space="preserve">و قولوا له إذ قام يدعو إلى الهدى *** و قتل العدى: لبّيك لبّيك داعيا</w:t>
      </w:r>
    </w:p>
    <w:p>
      <w:pPr>
        <w:pStyle w:val="BookText"/>
      </w:pPr>
      <w:r>
        <w:rPr>
          <w:rFonts w:ascii="Amiri" w:hAnsi="Amiri" w:eastAsia="Amiri" w:cs="Amiri"/>
          <w:lang w:bidi="ar-SA"/>
          <w:color w:val="111111"/>
          <w:sz w:val="28"/>
          <w:szCs w:val="28"/>
          <w:rtl/>
        </w:rPr>
        <w:t xml:space="preserve">و قوموا له إذ شدّ للحرب أزره *** فكلّ امرء يجزى بما كان ساعيا</w:t>
      </w:r>
    </w:p>
    <w:p>
      <w:pPr>
        <w:pStyle w:val="BookText"/>
      </w:pPr>
      <w:r>
        <w:rPr>
          <w:rFonts w:ascii="Amiri" w:hAnsi="Amiri" w:eastAsia="Amiri" w:cs="Amiri"/>
          <w:lang w:bidi="ar-SA"/>
          <w:color w:val="111111"/>
          <w:sz w:val="28"/>
          <w:szCs w:val="28"/>
          <w:rtl/>
        </w:rPr>
        <w:t xml:space="preserve">و قودوا إلى الأعداء كلّ مضمّر *** لحوق و قودوا السّابحات النّواجيا</w:t>
      </w:r>
    </w:p>
    <w:p>
      <w:pPr>
        <w:pStyle w:val="BookText"/>
      </w:pPr>
      <w:r>
        <w:rPr>
          <w:rFonts w:ascii="Amiri" w:hAnsi="Amiri" w:eastAsia="Amiri" w:cs="Amiri"/>
          <w:lang w:bidi="ar-SA"/>
          <w:color w:val="111111"/>
          <w:sz w:val="28"/>
          <w:szCs w:val="28"/>
          <w:rtl/>
        </w:rPr>
        <w:t xml:space="preserve">و سيروا إلى الأعداء بالبيض و القنا *** و هزّوا حرابا نحوهم و العواليا</w:t>
      </w:r>
    </w:p>
    <w:p>
      <w:pPr>
        <w:pStyle w:val="BookText"/>
      </w:pPr>
      <w:r>
        <w:rPr>
          <w:rFonts w:ascii="Amiri" w:hAnsi="Amiri" w:eastAsia="Amiri" w:cs="Amiri"/>
          <w:lang w:bidi="ar-SA"/>
          <w:color w:val="111111"/>
          <w:sz w:val="28"/>
          <w:szCs w:val="28"/>
          <w:rtl/>
        </w:rPr>
        <w:t xml:space="preserve">و ابكوا لخير الخلق جدّا و والدا *** حسين لأهل الأرض ما زال هاديا</w:t>
      </w:r>
    </w:p>
    <w:p>
      <w:pPr>
        <w:pStyle w:val="BookText"/>
      </w:pPr>
      <w:r>
        <w:rPr>
          <w:rFonts w:ascii="Amiri" w:hAnsi="Amiri" w:eastAsia="Amiri" w:cs="Amiri"/>
          <w:lang w:bidi="ar-SA"/>
          <w:color w:val="111111"/>
          <w:sz w:val="28"/>
          <w:szCs w:val="28"/>
          <w:rtl/>
        </w:rPr>
        <w:t xml:space="preserve">و ابكوا حسينا معدن الجود و التّقى *** و كان لتضعيف المثوبة راجيا</w:t>
      </w:r>
    </w:p>
    <w:p>
      <w:pPr>
        <w:pStyle w:val="BookText"/>
      </w:pPr>
      <w:r>
        <w:rPr>
          <w:rFonts w:ascii="Amiri" w:hAnsi="Amiri" w:eastAsia="Amiri" w:cs="Amiri"/>
          <w:lang w:bidi="ar-SA"/>
          <w:color w:val="111111"/>
          <w:sz w:val="28"/>
          <w:szCs w:val="28"/>
          <w:rtl/>
        </w:rPr>
        <w:t xml:space="preserve">و ابكوا حسينا كلّما ذرّ شارق *** و عند غسوق اللّيل ابكوا إماميا</w:t>
      </w:r>
    </w:p>
    <w:p>
      <w:pPr>
        <w:pStyle w:val="BookText"/>
      </w:pPr>
      <w:r>
        <w:rPr>
          <w:rFonts w:ascii="Amiri" w:hAnsi="Amiri" w:eastAsia="Amiri" w:cs="Amiri"/>
          <w:lang w:bidi="ar-SA"/>
          <w:color w:val="111111"/>
          <w:sz w:val="28"/>
          <w:szCs w:val="28"/>
          <w:rtl/>
        </w:rPr>
        <w:t xml:space="preserve">و يبكي حسينا كلّ حاف و ناعل *** و من راكب في الأرض أو كان ماشيا</w:t>
      </w:r>
    </w:p>
    <w:p>
      <w:pPr>
        <w:pStyle w:val="BookText"/>
      </w:pPr>
      <w:r>
        <w:rPr>
          <w:rFonts w:ascii="Amiri" w:hAnsi="Amiri" w:eastAsia="Amiri" w:cs="Amiri"/>
          <w:lang w:bidi="ar-SA"/>
          <w:color w:val="111111"/>
          <w:sz w:val="28"/>
          <w:szCs w:val="28"/>
          <w:rtl/>
        </w:rPr>
        <w:t xml:space="preserve">لحى اللّه قوما كاتبوه و غرّروه *** و ما فيهم من كان للّدين حاميا</w:t>
      </w:r>
    </w:p>
    <w:p>
      <w:pPr>
        <w:pStyle w:val="BookText"/>
      </w:pPr>
      <w:r>
        <w:rPr>
          <w:rFonts w:ascii="Amiri" w:hAnsi="Amiri" w:eastAsia="Amiri" w:cs="Amiri"/>
          <w:lang w:bidi="ar-SA"/>
          <w:color w:val="111111"/>
          <w:sz w:val="28"/>
          <w:szCs w:val="28"/>
          <w:rtl/>
        </w:rPr>
        <w:t xml:space="preserve">و لا من وفى بالعهد إذ حمي الوغا *** و لا زاجرا عنه المضلّين ماهيا</w:t>
      </w:r>
    </w:p>
    <w:p>
      <w:pPr>
        <w:pStyle w:val="BookText"/>
      </w:pPr>
      <w:r>
        <w:rPr>
          <w:rFonts w:ascii="Amiri" w:hAnsi="Amiri" w:eastAsia="Amiri" w:cs="Amiri"/>
          <w:lang w:bidi="ar-SA"/>
          <w:color w:val="111111"/>
          <w:sz w:val="28"/>
          <w:szCs w:val="28"/>
          <w:rtl/>
        </w:rPr>
        <w:t xml:space="preserve">و لا قائلا لا تقتلوه فتخسروا *** و من يقتل الزّاكين يلق المخازيا</w:t>
      </w:r>
    </w:p>
    <w:p>
      <w:pPr>
        <w:pStyle w:val="BookText"/>
      </w:pPr>
      <w:r>
        <w:rPr>
          <w:rFonts w:ascii="Amiri" w:hAnsi="Amiri" w:eastAsia="Amiri" w:cs="Amiri"/>
          <w:lang w:bidi="ar-SA"/>
          <w:color w:val="111111"/>
          <w:sz w:val="28"/>
          <w:szCs w:val="28"/>
          <w:rtl/>
        </w:rPr>
        <w:t xml:space="preserve">و لم يك إلّا ناكثا أو معاندا *** و ذا فجرة يأتي إليه و عاديا</w:t>
      </w:r>
    </w:p>
    <w:p>
      <w:pPr>
        <w:pStyle w:val="BookText"/>
      </w:pPr>
      <w:r>
        <w:rPr>
          <w:rFonts w:ascii="Amiri" w:hAnsi="Amiri" w:eastAsia="Amiri" w:cs="Amiri"/>
          <w:lang w:bidi="ar-SA"/>
          <w:color w:val="111111"/>
          <w:sz w:val="28"/>
          <w:szCs w:val="28"/>
          <w:rtl/>
        </w:rPr>
        <w:t xml:space="preserve">و أضحى حسين للرّماح دريّة *** فغودر مسلوبا على الطّفّ ثاويا</w:t>
      </w:r>
    </w:p>
    <w:p>
      <w:pPr>
        <w:pStyle w:val="BookText"/>
      </w:pPr>
      <w:r>
        <w:rPr>
          <w:rFonts w:ascii="Amiri" w:hAnsi="Amiri" w:eastAsia="Amiri" w:cs="Amiri"/>
          <w:lang w:bidi="ar-SA"/>
          <w:color w:val="111111"/>
          <w:sz w:val="28"/>
          <w:szCs w:val="28"/>
          <w:rtl/>
        </w:rPr>
        <w:t xml:space="preserve">قتيلا كأن لم يعرف النّاس أصله *** جزى اللّه قوما قاتلوه المخازيا</w:t>
      </w:r>
    </w:p>
    <w:p>
      <w:pPr>
        <w:pStyle w:val="BookText"/>
      </w:pPr>
      <w:r>
        <w:rPr>
          <w:rFonts w:ascii="Amiri" w:hAnsi="Amiri" w:eastAsia="Amiri" w:cs="Amiri"/>
          <w:lang w:bidi="ar-SA"/>
          <w:color w:val="111111"/>
          <w:sz w:val="28"/>
          <w:szCs w:val="28"/>
          <w:rtl/>
        </w:rPr>
        <w:t xml:space="preserve">فياليتني إذ ذاك كنت لحقته *** و ضاربت عنه الفاسقين الأعاديا</w:t>
      </w:r>
    </w:p>
    <w:p>
      <w:pPr>
        <w:pStyle w:val="BookText"/>
      </w:pPr>
      <w:r>
        <w:rPr>
          <w:rFonts w:ascii="Amiri" w:hAnsi="Amiri" w:eastAsia="Amiri" w:cs="Amiri"/>
          <w:lang w:bidi="ar-SA"/>
          <w:color w:val="111111"/>
          <w:sz w:val="28"/>
          <w:szCs w:val="28"/>
          <w:rtl/>
        </w:rPr>
        <w:t xml:space="preserve">و دافعت عنه ما استطعت مجاهدا *** و أغمدت سيفي فيهم و سنانيا</w:t>
      </w:r>
    </w:p>
    <w:p>
      <w:pPr>
        <w:pStyle w:val="BookText"/>
      </w:pPr>
      <w:r>
        <w:rPr>
          <w:rFonts w:ascii="Amiri" w:hAnsi="Amiri" w:eastAsia="Amiri" w:cs="Amiri"/>
          <w:lang w:bidi="ar-SA"/>
          <w:color w:val="111111"/>
          <w:sz w:val="28"/>
          <w:szCs w:val="28"/>
          <w:rtl/>
        </w:rPr>
        <w:t xml:space="preserve">و لكنّ عذري واضح غير مختف *** و كان قعودي ضلّة من ضلاليا</w:t>
      </w:r>
    </w:p>
    <w:p>
      <w:pPr>
        <w:pStyle w:val="BookText"/>
      </w:pPr>
      <w:r>
        <w:rPr>
          <w:rFonts w:ascii="Amiri" w:hAnsi="Amiri" w:eastAsia="Amiri" w:cs="Amiri"/>
          <w:lang w:bidi="ar-SA"/>
          <w:color w:val="111111"/>
          <w:sz w:val="28"/>
          <w:szCs w:val="28"/>
          <w:rtl/>
        </w:rPr>
        <w:t xml:space="preserve">و يا ليتني غودرت فيمن أجابه *** و كنت له في موضع القتل فاديا</w:t>
      </w:r>
    </w:p>
    <w:p>
      <w:pPr>
        <w:pStyle w:val="BookText"/>
      </w:pPr>
      <w:r>
        <w:rPr>
          <w:rFonts w:ascii="Amiri" w:hAnsi="Amiri" w:eastAsia="Amiri" w:cs="Amiri"/>
          <w:lang w:bidi="ar-SA"/>
          <w:color w:val="111111"/>
          <w:sz w:val="28"/>
          <w:szCs w:val="28"/>
          <w:rtl/>
        </w:rPr>
        <w:t xml:space="preserve">و يا ليتني يوم الطّفوف فديته *** بأهلي و أولادي جميعا و ماليا</w:t>
      </w:r>
    </w:p>
    <w:p>
      <w:pPr>
        <w:pStyle w:val="BookText"/>
      </w:pPr>
      <w:r>
        <w:rPr>
          <w:rFonts w:ascii="Amiri" w:hAnsi="Amiri" w:eastAsia="Amiri" w:cs="Amiri"/>
          <w:lang w:bidi="ar-SA"/>
          <w:color w:val="111111"/>
          <w:sz w:val="28"/>
          <w:szCs w:val="28"/>
          <w:rtl/>
        </w:rPr>
        <w:t xml:space="preserve">تزلزلت الآفاق من عظم فقده *** و أضحى له الحصن المحصّن خاويا</w:t>
      </w:r>
    </w:p>
    <w:p>
      <w:pPr>
        <w:pStyle w:val="BookText"/>
      </w:pPr>
      <w:r>
        <w:rPr>
          <w:rFonts w:ascii="Amiri" w:hAnsi="Amiri" w:eastAsia="Amiri" w:cs="Amiri"/>
          <w:lang w:bidi="ar-SA"/>
          <w:color w:val="111111"/>
          <w:sz w:val="28"/>
          <w:szCs w:val="28"/>
          <w:rtl/>
        </w:rPr>
        <w:t xml:space="preserve">و قد زالت الأطواد من عظم قتله *** و أضحى له صمّ الشّناخيب هاويا</w:t>
      </w:r>
    </w:p>
    <w:p>
      <w:pPr>
        <w:pStyle w:val="BookText"/>
      </w:pPr>
      <w:r>
        <w:rPr>
          <w:rFonts w:ascii="Amiri" w:hAnsi="Amiri" w:eastAsia="Amiri" w:cs="Amiri"/>
          <w:lang w:bidi="ar-SA"/>
          <w:color w:val="111111"/>
          <w:sz w:val="28"/>
          <w:szCs w:val="28"/>
          <w:rtl/>
        </w:rPr>
        <w:t xml:space="preserve">و قد كشف شمس الضّحى لمصابه *** و أضحت له الآفاق جهرا بواكيا</w:t>
      </w:r>
    </w:p>
    <w:p>
      <w:pPr>
        <w:pStyle w:val="BookText"/>
      </w:pPr>
      <w:r>
        <w:rPr>
          <w:rFonts w:ascii="Amiri" w:hAnsi="Amiri" w:eastAsia="Amiri" w:cs="Amiri"/>
          <w:lang w:bidi="ar-SA"/>
          <w:color w:val="111111"/>
          <w:sz w:val="28"/>
          <w:szCs w:val="28"/>
          <w:rtl/>
        </w:rPr>
        <w:t xml:space="preserve">فيا أمّة ضلّت عن الحقّ و الهدى *** أنيبوا فإنّ اللّه في الحكم عاليا</w:t>
      </w:r>
    </w:p>
    <w:p>
      <w:pPr>
        <w:pStyle w:val="BookText"/>
      </w:pPr>
      <w:r>
        <w:rPr>
          <w:rFonts w:ascii="Amiri" w:hAnsi="Amiri" w:eastAsia="Amiri" w:cs="Amiri"/>
          <w:lang w:bidi="ar-SA"/>
          <w:color w:val="111111"/>
          <w:sz w:val="28"/>
          <w:szCs w:val="28"/>
          <w:rtl/>
        </w:rPr>
        <w:t xml:space="preserve">و توبوا إلى التوّاب من سوء فعلكم *** و إن لم تتوبوا تدركوا المخازيا</w:t>
      </w:r>
    </w:p>
    <w:p>
      <w:pPr>
        <w:pStyle w:val="BookText"/>
      </w:pPr>
      <w:r>
        <w:rPr>
          <w:rFonts w:ascii="Amiri" w:hAnsi="Amiri" w:eastAsia="Amiri" w:cs="Amiri"/>
          <w:lang w:bidi="ar-SA"/>
          <w:color w:val="111111"/>
          <w:sz w:val="28"/>
          <w:szCs w:val="28"/>
          <w:rtl/>
        </w:rPr>
        <w:t xml:space="preserve">و كونوا ضرابا بالسّيوف و بالقنا *** تفوزوا كما فاز الّذي كان ساعيا</w:t>
      </w:r>
    </w:p>
    <w:p>
      <w:pPr>
        <w:pStyle w:val="BookText"/>
      </w:pPr>
      <w:r>
        <w:rPr>
          <w:rFonts w:ascii="Amiri" w:hAnsi="Amiri" w:eastAsia="Amiri" w:cs="Amiri"/>
          <w:lang w:bidi="ar-SA"/>
          <w:color w:val="111111"/>
          <w:sz w:val="28"/>
          <w:szCs w:val="28"/>
          <w:rtl/>
        </w:rPr>
        <w:t xml:space="preserve">و إخواننا كانوا إذ اللّيل جنّهم *** تلوا طوله القرآن ثمّ المثانيا</w:t>
      </w:r>
    </w:p>
    <w:p>
      <w:pPr>
        <w:pStyle w:val="BookText"/>
      </w:pPr>
      <w:r>
        <w:rPr>
          <w:rFonts w:ascii="Amiri" w:hAnsi="Amiri" w:eastAsia="Amiri" w:cs="Amiri"/>
          <w:lang w:bidi="ar-SA"/>
          <w:color w:val="111111"/>
          <w:sz w:val="28"/>
          <w:szCs w:val="28"/>
          <w:rtl/>
        </w:rPr>
        <w:t xml:space="preserve">أصابهم أهل الشّقاوة و الغوى *** فحتّى متى لا يبعث الجيش عاديا</w:t>
      </w:r>
    </w:p>
    <w:p>
      <w:pPr>
        <w:pStyle w:val="BookText"/>
      </w:pPr>
      <w:r>
        <w:rPr>
          <w:rFonts w:ascii="Amiri" w:hAnsi="Amiri" w:eastAsia="Amiri" w:cs="Amiri"/>
          <w:lang w:bidi="ar-SA"/>
          <w:color w:val="111111"/>
          <w:sz w:val="28"/>
          <w:szCs w:val="28"/>
          <w:rtl/>
        </w:rPr>
        <w:t xml:space="preserve">عليهم سلام اللّه ما هبّت الصّبا *** و ما لاح نجم أو تحدّر هاويا «7»</w:t>
      </w:r>
    </w:p>
    <w:p>
      <w:pPr>
        <w:pStyle w:val="BookText"/>
      </w:pPr>
      <w:r>
        <w:rPr>
          <w:rFonts w:ascii="IRNazanin" w:hAnsi="IRNazanin" w:eastAsia="IRNazanin" w:cs="IRNazanin"/>
          <w:lang w:bidi="fa-IR"/>
          <w:color w:val="111111"/>
          <w:sz w:val="28"/>
          <w:szCs w:val="28"/>
          <w:rtl/>
        </w:rPr>
        <w:t xml:space="preserve">ابن زياد گوش فرا داشت تا شعر او به پاى آمد. در اين وقت فرمان داد تا سر او را از تن دور كردند و جسد مطهرش را در مسجد به دار زدند.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نگذاشت سخنش را تمام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سطبر: گنده، كلفت.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جلاوزه، جمع جلواز (به كسر جيم): مأمور چابك امير.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پسر مرد با فضيلت و پاكدامنم. نام پدرم عفيف و زاده امّ عامر است. از گروه شما بسيارى از مردان مقاتل دلاور زره دار و بى زره را به خاك افكنده 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خلاصه اشعار: اگر چشم مى داشتم، ميدان را بر شما تنگ مى كردم و كينه دل را شفا مى دادم. با اين حال هم اگر تك تك به جنگ من مى آمديد، همه شما را نابود مى كردم. واى به حال يزيد و ابن زياد در روزى كه خدا حاكم و پيغمبر و على (صلوات الله علیهما) خصم آنها 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چون مقصود ابن زیاد این بود که عبدالله از عثمان بدگویی کند اما عبدالله حقیقت را گفت و بدگویی هم نکرد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عبدالله عقیق در این اشعار پس از ذکر مقدمه مناسبی که در اشعار عربی مرسوم است پنج مطلب را تذکر میدهد:</w:t>
      </w:r>
    </w:p>
    <w:p>
      <w:pPr>
        <w:pStyle w:val="BookText"/>
      </w:pPr>
      <w:r>
        <w:rPr>
          <w:rFonts w:ascii="IRNazanin" w:hAnsi="IRNazanin" w:eastAsia="IRNazanin" w:cs="IRNazanin"/>
          <w:lang w:bidi="fa-IR"/>
          <w:color w:val="111111"/>
          <w:sz w:val="28"/>
          <w:szCs w:val="28"/>
          <w:rtl/>
        </w:rPr>
        <w:t xml:space="preserve">الف) بزرگی مصیبت حضرت سیدالشهدا علیه السلام و این که تمام روند زمین باید در این فاجعه عظمی گریان باشند.</w:t>
      </w:r>
    </w:p>
    <w:p>
      <w:pPr>
        <w:pStyle w:val="BookText"/>
      </w:pPr>
      <w:r>
        <w:rPr>
          <w:rFonts w:ascii="IRNazanin" w:hAnsi="IRNazanin" w:eastAsia="IRNazanin" w:cs="IRNazanin"/>
          <w:lang w:bidi="fa-IR"/>
          <w:color w:val="111111"/>
          <w:sz w:val="28"/>
          <w:szCs w:val="28"/>
          <w:rtl/>
        </w:rPr>
        <w:t xml:space="preserve">ب) پیمان شکنی و بی وفایی کوفیان</w:t>
      </w:r>
    </w:p>
    <w:p>
      <w:pPr>
        <w:pStyle w:val="BookText"/>
      </w:pPr>
      <w:r>
        <w:rPr>
          <w:rFonts w:ascii="IRNazanin" w:hAnsi="IRNazanin" w:eastAsia="IRNazanin" w:cs="IRNazanin"/>
          <w:lang w:bidi="fa-IR"/>
          <w:color w:val="111111"/>
          <w:sz w:val="28"/>
          <w:szCs w:val="28"/>
          <w:rtl/>
        </w:rPr>
        <w:t xml:space="preserve">ج) اظهار تأسف از محرومیت ادراک شهادت در رکاب حضرت حسین علیه السلام .</w:t>
      </w:r>
    </w:p>
    <w:p>
      <w:pPr>
        <w:pStyle w:val="BookText"/>
      </w:pPr>
      <w:r>
        <w:rPr>
          <w:rFonts w:ascii="IRNazanin" w:hAnsi="IRNazanin" w:eastAsia="IRNazanin" w:cs="IRNazanin"/>
          <w:lang w:bidi="fa-IR"/>
          <w:color w:val="111111"/>
          <w:sz w:val="28"/>
          <w:szCs w:val="28"/>
          <w:rtl/>
        </w:rPr>
        <w:t xml:space="preserve">د) تهیج مردم علیه قاتلین آن حضرت.</w:t>
      </w:r>
    </w:p>
    <w:p>
      <w:pPr>
        <w:pStyle w:val="BookText"/>
      </w:pPr>
      <w:r>
        <w:rPr>
          <w:rFonts w:ascii="IRNazanin" w:hAnsi="IRNazanin" w:eastAsia="IRNazanin" w:cs="IRNazanin"/>
          <w:lang w:bidi="fa-IR"/>
          <w:color w:val="111111"/>
          <w:sz w:val="28"/>
          <w:szCs w:val="28"/>
          <w:rtl/>
        </w:rPr>
        <w:t xml:space="preserve">ح) تمجید و تقدیس از اصحاب بزرگوار آن حضرت و درود بر آنها.</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 3 / 65 - 72</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106- 109- عنه: الدّربندي، أسرار الشّهادة،/ 480- 481</w:t>
      </w:r>
    </w:p>
    <w:p>
      <w:pPr>
        <w:pStyle w:val="BookText"/>
      </w:pPr>
      <w:r>
        <w:rPr>
          <w:rFonts w:ascii="Amiri" w:hAnsi="Amiri" w:eastAsia="Amiri" w:cs="Amiri"/>
          <w:lang w:bidi="ar-SA"/>
          <w:color w:val="111111"/>
          <w:sz w:val="28"/>
          <w:szCs w:val="28"/>
          <w:rtl/>
        </w:rPr>
        <w:t xml:space="preserve">(نادرتان): (الاولى) إنّ عبيد اللّه بن زياد لمّا ظفر بالحسين رضى اللّه عنه و أهله صعد المنبر، فقال: الحمد للّه الّذي أظهر الحقّ، و نصر يزيد بن معاوية و حزبه على الكذّاب حسين.</w:t>
      </w:r>
    </w:p>
    <w:p>
      <w:pPr>
        <w:pStyle w:val="BookText"/>
      </w:pPr>
      <w:r>
        <w:rPr>
          <w:rFonts w:ascii="Amiri" w:hAnsi="Amiri" w:eastAsia="Amiri" w:cs="Amiri"/>
          <w:lang w:bidi="ar-SA"/>
          <w:color w:val="111111"/>
          <w:sz w:val="28"/>
          <w:szCs w:val="28"/>
          <w:rtl/>
        </w:rPr>
        <w:t xml:space="preserve">فوثب عبد اللّه بن عفيف رضى اللّه عنه، و كانت عينه اليسرى قد ذهبت يوم الجمل مع عليّ رضى اللّه عنه، و ذهبت عينه الاخرى يوم صفّين، و كان يلازم المسجد يصلّي فيه إلى اللّيل، فقال:</w:t>
      </w:r>
    </w:p>
    <w:p>
      <w:pPr>
        <w:pStyle w:val="BookText"/>
      </w:pPr>
      <w:r>
        <w:rPr>
          <w:rFonts w:ascii="Amiri" w:hAnsi="Amiri" w:eastAsia="Amiri" w:cs="Amiri"/>
          <w:lang w:bidi="ar-SA"/>
          <w:color w:val="111111"/>
          <w:sz w:val="28"/>
          <w:szCs w:val="28"/>
          <w:rtl/>
        </w:rPr>
        <w:t xml:space="preserve">يا ابن مرجانة! إنّ الكذّاب ابن الكذّاب أنت و أبوك و الّذي ولّاك </w:t>
      </w:r>
      <w:r>
        <w:rPr>
          <w:rStyle w:val="FootnoteReference"/>
        </w:rPr>
        <w:footnoteReference w:id="601"/>
      </w:r>
      <w:r>
        <w:rPr>
          <w:rFonts w:ascii="Amiri" w:hAnsi="Amiri" w:eastAsia="Amiri" w:cs="Amiri"/>
          <w:lang w:bidi="ar-SA"/>
          <w:color w:val="111111"/>
          <w:sz w:val="28"/>
          <w:szCs w:val="28"/>
          <w:rtl/>
        </w:rPr>
        <w:t xml:space="preserve">، تقتلون أبناء الأنبياء، و تتكلّمون بكلام الصّدّيقين؟ فأومأ إليه ابن زياد و قال: يا عدوّ اللّه ما تقول في عثمان؟</w:t>
      </w:r>
    </w:p>
    <w:p>
      <w:pPr>
        <w:pStyle w:val="BookText"/>
      </w:pPr>
      <w:r>
        <w:rPr>
          <w:rFonts w:ascii="Amiri" w:hAnsi="Amiri" w:eastAsia="Amiri" w:cs="Amiri"/>
          <w:lang w:bidi="ar-SA"/>
          <w:color w:val="111111"/>
          <w:sz w:val="28"/>
          <w:szCs w:val="28"/>
          <w:rtl/>
        </w:rPr>
        <w:t xml:space="preserve">فقال: عدوّ اللّه أنت، ذلك الرّجل أحسن و أساء، و أصلح و أفسد، و اللّه وليّ خلقه يقضي في عثمان و غيره بالحقّ و العدل، و لكنّ إن شئت سلني عنك، و عن أبيك، و عن يزيد، و عن أبيه. فقال: لا أسألك حتّى أذيقك الموت. فقال: دعوت اللّه تعالى أن يرزقني شهادة قبل أن تلدك امّك على يد أعدى خلق اللّه تعالى، و أبغضهم له، فلمّا ذهب بصري، يئست منها، فالحمد للّه الّذي رزقنيها على يأسي، و عرفني الإجابة لي منه على قديم دعائي.</w:t>
      </w:r>
    </w:p>
    <w:p>
      <w:pPr>
        <w:pStyle w:val="BookText"/>
      </w:pPr>
      <w:r>
        <w:rPr>
          <w:rFonts w:ascii="Amiri" w:hAnsi="Amiri" w:eastAsia="Amiri" w:cs="Amiri"/>
          <w:lang w:bidi="ar-SA"/>
          <w:color w:val="111111"/>
          <w:sz w:val="28"/>
          <w:szCs w:val="28"/>
          <w:rtl/>
        </w:rPr>
        <w:t xml:space="preserve">فنزل و قتله و صلبه بالسّبخة في الكوفة. انتهى من مختصر التّواريخ.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چون مقصود ابن زياد اين بود كه عبد اللّه از عثمان بدگويى كند، اما عبد اللّه حقيقت را گفت و بدگويى هم نكرد.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عبد اللّه عفيف در اين اشعار پس از ذكر مقدمه مناسبى كه در اشعار عربى مرسوم است، پنج مطلب را تذكر مى دهد:</w:t>
      </w:r>
    </w:p>
    <w:p>
      <w:pPr>
        <w:pStyle w:val="BookText"/>
      </w:pPr>
      <w:r>
        <w:rPr>
          <w:rFonts w:ascii="IRNazanin" w:hAnsi="IRNazanin" w:eastAsia="IRNazanin" w:cs="IRNazanin"/>
          <w:lang w:bidi="fa-IR"/>
          <w:color w:val="111111"/>
          <w:sz w:val="28"/>
          <w:szCs w:val="28"/>
          <w:rtl/>
        </w:rPr>
        <w:t xml:space="preserve">الف) بزرگى مصيبت حضرت سيد الشهدا عليه السّلام و اين كه تمام روى زمين بايد در اين فاجعه عظمى گريان باشند.</w:t>
      </w:r>
    </w:p>
    <w:p>
      <w:pPr>
        <w:pStyle w:val="BookText"/>
      </w:pPr>
      <w:r>
        <w:rPr>
          <w:rFonts w:ascii="IRNazanin" w:hAnsi="IRNazanin" w:eastAsia="IRNazanin" w:cs="IRNazanin"/>
          <w:lang w:bidi="fa-IR"/>
          <w:color w:val="111111"/>
          <w:sz w:val="28"/>
          <w:szCs w:val="28"/>
          <w:rtl/>
        </w:rPr>
        <w:t xml:space="preserve">ب) پيمان شكنى و بى وفايى كوفيان.</w:t>
      </w:r>
    </w:p>
    <w:p>
      <w:pPr>
        <w:pStyle w:val="BookText"/>
      </w:pPr>
      <w:r>
        <w:rPr>
          <w:rFonts w:ascii="Amiri" w:hAnsi="Amiri" w:eastAsia="Amiri" w:cs="Amiri"/>
          <w:lang w:bidi="ar-SA"/>
          <w:color w:val="111111"/>
          <w:sz w:val="28"/>
          <w:szCs w:val="28"/>
          <w:rtl/>
        </w:rPr>
        <w:t xml:space="preserve">ج) اظهار تأسف از محروميت ادراك شهادت در ركاب حضرت حسين عليه السّلام.</w:t>
      </w:r>
    </w:p>
    <w:p>
      <w:pPr>
        <w:pStyle w:val="BookText"/>
      </w:pPr>
      <w:r>
        <w:rPr>
          <w:rFonts w:ascii="Amiri" w:hAnsi="Amiri" w:eastAsia="Amiri" w:cs="Amiri"/>
          <w:lang w:bidi="ar-SA"/>
          <w:color w:val="111111"/>
          <w:sz w:val="28"/>
          <w:szCs w:val="28"/>
          <w:rtl/>
        </w:rPr>
        <w:t xml:space="preserve">د) تهييج مردم عليه قاتلين آن حضرت.</w:t>
      </w:r>
    </w:p>
    <w:p>
      <w:pPr>
        <w:pStyle w:val="BookText"/>
      </w:pPr>
      <w:r>
        <w:rPr>
          <w:rFonts w:ascii="IRNazanin" w:hAnsi="IRNazanin" w:eastAsia="IRNazanin" w:cs="IRNazanin"/>
          <w:lang w:bidi="fa-IR"/>
          <w:color w:val="111111"/>
          <w:sz w:val="28"/>
          <w:szCs w:val="28"/>
          <w:rtl/>
        </w:rPr>
        <w:t xml:space="preserve">ح) تمجيد و تقديس از اصحاب بزرگوار آن حضرت و درود بر آنها.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65- 72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الشّبلنجي، نور الأبصار،/ 275- 276</w:t>
      </w:r>
    </w:p>
    <w:p>
      <w:pPr>
        <w:pStyle w:val="BookText"/>
      </w:pPr>
      <w:r>
        <w:rPr>
          <w:rFonts w:ascii="Amiri" w:hAnsi="Amiri" w:eastAsia="Amiri" w:cs="Amiri"/>
          <w:lang w:bidi="ar-SA"/>
          <w:color w:val="111111"/>
          <w:sz w:val="28"/>
          <w:szCs w:val="28"/>
          <w:rtl/>
        </w:rPr>
        <w:t xml:space="preserve">قال حميد بن مسلم: أمر ابن زياد أن ينادي الصّلاة جامعة، فاجتمعوا في الجامع الأعظم ورقى ابن زياد المنبر، فقال: الحمد للّه الّذي أظهر الحقّ و أهله، و نصر أمير المؤمنين يزيد و حزبه، و قتل الكذّاب ابن الكذّاب الحسين بن عليّ، و شيعته.</w:t>
      </w:r>
    </w:p>
    <w:p>
      <w:pPr>
        <w:pStyle w:val="BookText"/>
      </w:pPr>
      <w:r>
        <w:rPr>
          <w:rFonts w:ascii="Amiri" w:hAnsi="Amiri" w:eastAsia="Amiri" w:cs="Amiri"/>
          <w:lang w:bidi="ar-SA"/>
          <w:color w:val="111111"/>
          <w:sz w:val="28"/>
          <w:szCs w:val="28"/>
          <w:rtl/>
        </w:rPr>
        <w:t xml:space="preserve">فلم ينكر عليه أحد من اولئك الجمع الّذي غمره الضّلال إلّا عبد اللّه بن عفيف الأزديّ، ثمّ الغامديّ أحد بني والبة فإنّه قام إليه و قال:</w:t>
      </w:r>
    </w:p>
    <w:p>
      <w:pPr>
        <w:pStyle w:val="BookText"/>
      </w:pPr>
      <w:r>
        <w:rPr>
          <w:rFonts w:ascii="Amiri" w:hAnsi="Amiri" w:eastAsia="Amiri" w:cs="Amiri"/>
          <w:lang w:bidi="ar-SA"/>
          <w:color w:val="111111"/>
          <w:sz w:val="28"/>
          <w:szCs w:val="28"/>
          <w:rtl/>
        </w:rPr>
        <w:t xml:space="preserve">يا ابن مرجانة! الكذّاب ابن الكذّاب أنت و أبوك، و الّذي ولّاك و أبوه يا ابن مرجانة! أتقتلون أبناء النّبيّين و تتكلّمون بكلام الصّدّيقين؟ فقال ابن زياد: من هذا المتكلّم؟</w:t>
      </w:r>
    </w:p>
    <w:p>
      <w:pPr>
        <w:pStyle w:val="BookText"/>
      </w:pPr>
      <w:r>
        <w:rPr>
          <w:rFonts w:ascii="Amiri" w:hAnsi="Amiri" w:eastAsia="Amiri" w:cs="Amiri"/>
          <w:lang w:bidi="ar-SA"/>
          <w:color w:val="111111"/>
          <w:sz w:val="28"/>
          <w:szCs w:val="28"/>
          <w:rtl/>
        </w:rPr>
        <w:t xml:space="preserve">قال ابن عفيف: أنا المتكلّم، يا عدوّ اللّه! أتقتلون الذّريّة الطّاهرة الّتي أذهب اللّه عنهم الرّجس و تزعم أنّك على دين الإسلام، وا غوثاه! أين أولاد المهاجرين و الأنصار؟</w:t>
      </w:r>
    </w:p>
    <w:p>
      <w:pPr>
        <w:pStyle w:val="BookText"/>
      </w:pPr>
      <w:r>
        <w:rPr>
          <w:rFonts w:ascii="Amiri" w:hAnsi="Amiri" w:eastAsia="Amiri" w:cs="Amiri"/>
          <w:lang w:bidi="ar-SA"/>
          <w:color w:val="111111"/>
          <w:sz w:val="28"/>
          <w:szCs w:val="28"/>
          <w:rtl/>
        </w:rPr>
        <w:t xml:space="preserve">لينتقموا من طاغيتك اللّعين ابن اللّعين على لسان محمّد رسول ربّ العالمين.</w:t>
      </w:r>
    </w:p>
    <w:p>
      <w:pPr>
        <w:pStyle w:val="BookText"/>
      </w:pPr>
      <w:r>
        <w:rPr>
          <w:rFonts w:ascii="Amiri" w:hAnsi="Amiri" w:eastAsia="Amiri" w:cs="Amiri"/>
          <w:lang w:bidi="ar-SA"/>
          <w:color w:val="111111"/>
          <w:sz w:val="28"/>
          <w:szCs w:val="28"/>
          <w:rtl/>
        </w:rPr>
        <w:t xml:space="preserve">فازداد غضب ابن زياد، و قال: عليّ به. فقامت إليه الشّرطة.</w:t>
      </w:r>
    </w:p>
    <w:p>
      <w:pPr>
        <w:pStyle w:val="BookText"/>
      </w:pPr>
      <w:r>
        <w:rPr>
          <w:rFonts w:ascii="Amiri" w:hAnsi="Amiri" w:eastAsia="Amiri" w:cs="Amiri"/>
          <w:lang w:bidi="ar-SA"/>
          <w:color w:val="111111"/>
          <w:sz w:val="28"/>
          <w:szCs w:val="28"/>
          <w:rtl/>
        </w:rPr>
        <w:t xml:space="preserve">فنادى ابن عفيف بشعار الأزد: (يا مبرور). فوثب إليه عدد كثير ممّن حضر من الأزد، و انتزعوه، و أتوا </w:t>
      </w:r>
      <w:r>
        <w:rPr>
          <w:rStyle w:val="FootnoteReference"/>
        </w:rPr>
        <w:footnoteReference w:id="602"/>
      </w:r>
      <w:r>
        <w:rPr>
          <w:rFonts w:ascii="IRNazanin" w:hAnsi="IRNazanin" w:eastAsia="IRNazanin" w:cs="IRNazanin"/>
          <w:lang w:bidi="fa-IR"/>
          <w:color w:val="111111"/>
          <w:sz w:val="28"/>
          <w:szCs w:val="28"/>
          <w:rtl/>
        </w:rPr>
        <w:t xml:space="preserve">به أهله.</w:t>
      </w:r>
    </w:p>
    <w:p>
      <w:pPr>
        <w:pStyle w:val="BookText"/>
      </w:pPr>
      <w:r>
        <w:rPr>
          <w:rFonts w:ascii="Amiri" w:hAnsi="Amiri" w:eastAsia="Amiri" w:cs="Amiri"/>
          <w:lang w:bidi="ar-SA"/>
          <w:color w:val="111111"/>
          <w:sz w:val="28"/>
          <w:szCs w:val="28"/>
          <w:rtl/>
        </w:rPr>
        <w:t xml:space="preserve">و قال له عبد الرّحمان بن مخنف الأزديّ: ويح غيرك، لقد أهلكت نفسك و عشيرتك.</w:t>
      </w:r>
    </w:p>
    <w:p>
      <w:pPr>
        <w:pStyle w:val="BookText"/>
      </w:pPr>
      <w:r>
        <w:rPr>
          <w:rFonts w:ascii="Amiri" w:hAnsi="Amiri" w:eastAsia="Amiri" w:cs="Amiri"/>
          <w:lang w:bidi="ar-SA"/>
          <w:color w:val="111111"/>
          <w:sz w:val="28"/>
          <w:szCs w:val="28"/>
          <w:rtl/>
        </w:rPr>
        <w:t xml:space="preserve">ثمّ أمر ابن زياد بحبس جماعة من الأزد فيهم عبد الرّحمان بن مخنف الأزديّ، و في اللّيل ذهب جماعة من قبل ابن زياد إلى منزله، ليأتوه به. فلمّا بلغ الأزد ذلك تجمّعوا، و انضمّ إليهم أحلافهم من اليمن، و بلغ ابن زياد تجمّعهم، فأرسل مضرّ مع محمّد بن الأشعث، فاقتتلوا أشدّ قتال، و قتل من الفريقين جماعة، و وصل أصحاب ابن الأشعث إلى دار ابن عفيف، و اقتحموا الدّار، فصاحت ابنته: أتاك القوم.</w:t>
      </w:r>
    </w:p>
    <w:p>
      <w:pPr>
        <w:pStyle w:val="BookText"/>
      </w:pPr>
      <w:r>
        <w:rPr>
          <w:rFonts w:ascii="Amiri" w:hAnsi="Amiri" w:eastAsia="Amiri" w:cs="Amiri"/>
          <w:lang w:bidi="ar-SA"/>
          <w:color w:val="111111"/>
          <w:sz w:val="28"/>
          <w:szCs w:val="28"/>
          <w:rtl/>
        </w:rPr>
        <w:t xml:space="preserve">قال لها: لا عليك ناوليني سيفي. فجعل يذبّ به عن نفسه، و يقول:</w:t>
      </w:r>
    </w:p>
    <w:p>
      <w:pPr>
        <w:pStyle w:val="BookText"/>
      </w:pPr>
      <w:r>
        <w:rPr>
          <w:rFonts w:ascii="Amiri" w:hAnsi="Amiri" w:eastAsia="Amiri" w:cs="Amiri"/>
          <w:lang w:bidi="ar-SA"/>
          <w:color w:val="111111"/>
          <w:sz w:val="28"/>
          <w:szCs w:val="28"/>
          <w:rtl/>
        </w:rPr>
        <w:t xml:space="preserve">أنا ابن ذي الفضل العفيف الطّاهر *** عفيف شيخي و ابن امّ عامر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دارع من جمعكم و حاسر *** و بطل جدّلته مغادر</w:t>
      </w:r>
    </w:p>
    <w:p>
      <w:pPr>
        <w:pStyle w:val="BookText"/>
      </w:pPr>
      <w:r>
        <w:rPr>
          <w:rFonts w:ascii="Amiri" w:hAnsi="Amiri" w:eastAsia="Amiri" w:cs="Amiri"/>
          <w:lang w:bidi="ar-SA"/>
          <w:color w:val="111111"/>
          <w:sz w:val="28"/>
          <w:szCs w:val="28"/>
          <w:rtl/>
        </w:rPr>
        <w:t xml:space="preserve">و ابنته تقول له: ليتني كنت رجلا أذبّ بين يديك هؤلاء الفجرة قاتلي العترة البررة.</w:t>
      </w:r>
    </w:p>
    <w:p>
      <w:pPr>
        <w:pStyle w:val="BookText"/>
      </w:pPr>
      <w:r>
        <w:rPr>
          <w:rFonts w:ascii="Amiri" w:hAnsi="Amiri" w:eastAsia="Amiri" w:cs="Amiri"/>
          <w:lang w:bidi="ar-SA"/>
          <w:color w:val="111111"/>
          <w:sz w:val="28"/>
          <w:szCs w:val="28"/>
          <w:rtl/>
        </w:rPr>
        <w:t xml:space="preserve">و لم يقدر أحد منهم أن يدنو منه، فإنّ ابنته تقول له: أتاك القوم من جهة كذا. و لمّا أحاطوا به صاحت: وا ذلّاه! يحاط بأبي و ليس له ناصر يستعين به، و هو يدور بسيفه.</w:t>
      </w:r>
    </w:p>
    <w:p>
      <w:pPr>
        <w:pStyle w:val="BookText"/>
      </w:pP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أقسم لو يفسح لي عن بصري *** ضاق عليكم موردي و مصدري</w:t>
      </w:r>
    </w:p>
    <w:p>
      <w:pPr>
        <w:pStyle w:val="BookText"/>
      </w:pPr>
      <w:r>
        <w:rPr>
          <w:rFonts w:ascii="Amiri" w:hAnsi="Amiri" w:eastAsia="Amiri" w:cs="Amiri"/>
          <w:lang w:bidi="ar-SA"/>
          <w:color w:val="111111"/>
          <w:sz w:val="28"/>
          <w:szCs w:val="28"/>
          <w:rtl/>
        </w:rPr>
        <w:t xml:space="preserve">و بعد أن تكاثروا عليه، أخذوه، و أتوا به إلى ابن زياد، فقال له: الحمد للّه الّذي أخزاك.</w:t>
      </w:r>
    </w:p>
    <w:p>
      <w:pPr>
        <w:pStyle w:val="BookText"/>
      </w:pPr>
      <w:r>
        <w:rPr>
          <w:rFonts w:ascii="Amiri" w:hAnsi="Amiri" w:eastAsia="Amiri" w:cs="Amiri"/>
          <w:lang w:bidi="ar-SA"/>
          <w:color w:val="111111"/>
          <w:sz w:val="28"/>
          <w:szCs w:val="28"/>
          <w:rtl/>
        </w:rPr>
        <w:t xml:space="preserve">قال ابن عفيف: و بماذا أخزاني؟</w:t>
      </w:r>
    </w:p>
    <w:p>
      <w:pPr>
        <w:pStyle w:val="BookText"/>
      </w:pPr>
      <w:r>
        <w:rPr>
          <w:rFonts w:ascii="Amiri" w:hAnsi="Amiri" w:eastAsia="Amiri" w:cs="Amiri"/>
          <w:lang w:bidi="ar-SA"/>
          <w:color w:val="111111"/>
          <w:sz w:val="28"/>
          <w:szCs w:val="28"/>
          <w:rtl/>
        </w:rPr>
        <w:t xml:space="preserve">و اللّه لو فرج لي عن بصري *** ضاق عليكم موردي و مصدري</w:t>
      </w:r>
    </w:p>
    <w:p>
      <w:pPr>
        <w:pStyle w:val="BookText"/>
      </w:pPr>
      <w:r>
        <w:rPr>
          <w:rFonts w:ascii="Amiri" w:hAnsi="Amiri" w:eastAsia="Amiri" w:cs="Amiri"/>
          <w:lang w:bidi="ar-SA"/>
          <w:color w:val="111111"/>
          <w:sz w:val="28"/>
          <w:szCs w:val="28"/>
          <w:rtl/>
        </w:rPr>
        <w:t xml:space="preserve">قال ابن زياد: يا عدوّ اللّه! ما تقول في عثمان؟</w:t>
      </w:r>
    </w:p>
    <w:p>
      <w:pPr>
        <w:pStyle w:val="BookText"/>
      </w:pPr>
      <w:r>
        <w:rPr>
          <w:rFonts w:ascii="Amiri" w:hAnsi="Amiri" w:eastAsia="Amiri" w:cs="Amiri"/>
          <w:lang w:bidi="ar-SA"/>
          <w:color w:val="111111"/>
          <w:sz w:val="28"/>
          <w:szCs w:val="28"/>
          <w:rtl/>
        </w:rPr>
        <w:t xml:space="preserve">فشتمه ابن عفيف، و قال: ما أنت و عثمان، أساء أم أحسن، أصلح أم أفسد، و إنّ اللّه تبارك و تعالى وليّ خلقه، يقضي بينهم و بين عثمان بالعدل و الحقّ، و لكن سلني عن أبيك، و عنك، و عن يزيد، و أبيه.</w:t>
      </w:r>
    </w:p>
    <w:p>
      <w:pPr>
        <w:pStyle w:val="BookText"/>
      </w:pPr>
      <w:r>
        <w:rPr>
          <w:rFonts w:ascii="Amiri" w:hAnsi="Amiri" w:eastAsia="Amiri" w:cs="Amiri"/>
          <w:lang w:bidi="ar-SA"/>
          <w:color w:val="111111"/>
          <w:sz w:val="28"/>
          <w:szCs w:val="28"/>
          <w:rtl/>
        </w:rPr>
        <w:t xml:space="preserve">فقال ابن زياد: لا سألتك عن شي ء، و لتذوق الموت غصّة بعد غصّة.</w:t>
      </w:r>
    </w:p>
    <w:p>
      <w:pPr>
        <w:pStyle w:val="BookText"/>
      </w:pPr>
      <w:r>
        <w:rPr>
          <w:rFonts w:ascii="Amiri" w:hAnsi="Amiri" w:eastAsia="Amiri" w:cs="Amiri"/>
          <w:lang w:bidi="ar-SA"/>
          <w:color w:val="111111"/>
          <w:sz w:val="28"/>
          <w:szCs w:val="28"/>
          <w:rtl/>
        </w:rPr>
        <w:t xml:space="preserve">قال ابن عفيف: الحمد للّه ربّ العالمين، أما إنّي كنت أسأل ربّي أن يرزقني الشّهادة من قبل أن تلدك امّك، و سألت اللّه أن يجعلها على يدي ألعن خلقه، و أبغضهم إليه، و لمّا كفّ بصري يئست من الشّهادة، أمّا الآن و الحمد للّه الّذي رزقنيها بعد اليأس منها، و عرفني الإجابة في قديم دعائي. فأمر ابن زياد بضرب عنقه، و صلبه في السّبخة.</w:t>
      </w:r>
    </w:p>
    <w:p>
      <w:pPr>
        <w:pStyle w:val="BookText"/>
      </w:pPr>
      <w:r>
        <w:rPr>
          <w:rFonts w:ascii="Amiri" w:hAnsi="Amiri" w:eastAsia="Amiri" w:cs="Amiri"/>
          <w:lang w:bidi="ar-SA"/>
          <w:color w:val="111111"/>
          <w:sz w:val="28"/>
          <w:szCs w:val="28"/>
          <w:rtl/>
        </w:rPr>
        <w:t xml:space="preserve">المقرّم، مقتل الحسين عليه السّلام،/ 426- 428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 w:name="pg19495_216352"/>
    <w:bookmarkEnd w:id="11"/>
    <w:p>
      <w:pPr>
        <w:pStyle w:val="Heading3"/>
      </w:pPr>
      <w:bookmarkStart w:id="132" w:name="_Toc14"/>
      <w:r>
        <w:t>و ابن زياد يتهدّد جندب بن عبد اللّه و آخرين</w:t>
      </w:r>
      <w:bookmarkEnd w:id="132"/>
    </w:p>
    <w:p>
      <w:pPr>
        <w:pStyle w:val="BookText"/>
      </w:pPr>
      <w:r>
        <w:rPr>
          <w:rFonts w:ascii="Amiri" w:hAnsi="Amiri" w:eastAsia="Amiri" w:cs="Amiri"/>
          <w:lang w:bidi="ar-SA"/>
          <w:color w:val="111111"/>
          <w:sz w:val="28"/>
          <w:szCs w:val="28"/>
          <w:rtl/>
        </w:rPr>
        <w:t xml:space="preserve">و أتي بجندب بن عبد اللّه، فقال له ابن زياد: و اللّه لأتقربنّ إلى اللّه بدمك! فقال: إنّما تتباعد من اللّه بدمي؟!</w:t>
      </w:r>
    </w:p>
    <w:p>
      <w:pPr>
        <w:pStyle w:val="BookText"/>
      </w:pPr>
      <w:r>
        <w:rPr>
          <w:rFonts w:ascii="Amiri" w:hAnsi="Amiri" w:eastAsia="Amiri" w:cs="Amiri"/>
          <w:lang w:bidi="ar-SA"/>
          <w:color w:val="111111"/>
          <w:sz w:val="28"/>
          <w:szCs w:val="28"/>
          <w:rtl/>
        </w:rPr>
        <w:t xml:space="preserve">و قال لابن المغفل: قد تركناك لابن عمّك سفيان بن عوف فإنّه خير منك.</w:t>
      </w:r>
    </w:p>
    <w:p>
      <w:pPr>
        <w:pStyle w:val="BookText"/>
      </w:pPr>
      <w:r>
        <w:rPr>
          <w:rFonts w:ascii="Amiri" w:hAnsi="Amiri" w:eastAsia="Amiri" w:cs="Amiri"/>
          <w:lang w:bidi="ar-SA"/>
          <w:color w:val="111111"/>
          <w:sz w:val="28"/>
          <w:szCs w:val="28"/>
          <w:rtl/>
        </w:rPr>
        <w:t xml:space="preserve">البلاذري، جمل من أنساب الأشراف، 3/ 414، أنساب الأشراف، 3/ 211- عنه:</w:t>
      </w:r>
    </w:p>
    <w:p>
      <w:pPr>
        <w:pStyle w:val="BookText"/>
      </w:pPr>
      <w:r>
        <w:rPr>
          <w:rFonts w:ascii="Amiri" w:hAnsi="Amiri" w:eastAsia="Amiri" w:cs="Amiri"/>
          <w:lang w:bidi="ar-SA"/>
          <w:color w:val="111111"/>
          <w:sz w:val="28"/>
          <w:szCs w:val="28"/>
          <w:rtl/>
        </w:rPr>
        <w:t xml:space="preserve">المحمودي، العبرات، 2/ 209</w:t>
      </w:r>
    </w:p>
    <w:p>
      <w:pPr>
        <w:pStyle w:val="BookText"/>
      </w:pPr>
      <w:r>
        <w:rPr>
          <w:rFonts w:ascii="Amiri" w:hAnsi="Amiri" w:eastAsia="Amiri" w:cs="Amiri"/>
          <w:lang w:bidi="ar-SA"/>
          <w:color w:val="111111"/>
          <w:sz w:val="28"/>
          <w:szCs w:val="28"/>
          <w:rtl/>
        </w:rPr>
        <w:t xml:space="preserve">قال: ثمّ دعا ابن زياد بجندب بن عبد اللّه الأزديّ، فقال: يا عدوّ اللّه! ألست صاحب عليّ بن أبي طالب </w:t>
      </w:r>
      <w:r>
        <w:rPr>
          <w:rStyle w:val="FootnoteReference"/>
        </w:rPr>
        <w:footnoteReference w:id="603"/>
      </w:r>
      <w:r>
        <w:rPr>
          <w:rFonts w:ascii="Amiri" w:hAnsi="Amiri" w:eastAsia="Amiri" w:cs="Amiri"/>
          <w:lang w:bidi="ar-SA"/>
          <w:color w:val="111111"/>
          <w:sz w:val="28"/>
          <w:szCs w:val="28"/>
          <w:rtl/>
        </w:rPr>
        <w:t xml:space="preserve">رضي اللّه عنه </w:t>
      </w:r>
      <w:r>
        <w:rPr>
          <w:rStyle w:val="FootnoteReference"/>
        </w:rPr>
        <w:footnoteReference w:id="604"/>
      </w:r>
      <w:r>
        <w:rPr>
          <w:rFonts w:ascii="Amiri" w:hAnsi="Amiri" w:eastAsia="Amiri" w:cs="Amiri"/>
          <w:lang w:bidi="ar-SA"/>
          <w:color w:val="111111"/>
          <w:sz w:val="28"/>
          <w:szCs w:val="28"/>
          <w:rtl/>
        </w:rPr>
        <w:t xml:space="preserve">في يوم صفّين؟ فقال: بلى و اللّه </w:t>
      </w:r>
      <w:r>
        <w:rPr>
          <w:rStyle w:val="FootnoteReference"/>
        </w:rPr>
        <w:footnoteReference w:id="605"/>
      </w:r>
      <w:r>
        <w:rPr>
          <w:rFonts w:ascii="Amiri" w:hAnsi="Amiri" w:eastAsia="Amiri" w:cs="Amiri"/>
          <w:lang w:bidi="ar-SA"/>
          <w:color w:val="111111"/>
          <w:sz w:val="28"/>
          <w:szCs w:val="28"/>
          <w:rtl/>
        </w:rPr>
        <w:t xml:space="preserve">يا ابن زياد </w:t>
      </w:r>
      <w:r>
        <w:rPr>
          <w:rStyle w:val="FootnoteReference"/>
        </w:rPr>
        <w:footnoteReference w:id="606"/>
      </w:r>
      <w:r>
        <w:rPr>
          <w:rFonts w:ascii="IRNazanin" w:hAnsi="IRNazanin" w:eastAsia="IRNazanin" w:cs="IRNazanin"/>
          <w:lang w:bidi="fa-IR"/>
          <w:color w:val="111111"/>
          <w:sz w:val="28"/>
          <w:szCs w:val="28"/>
          <w:rtl/>
        </w:rPr>
        <w:t xml:space="preserve">! أنا </w:t>
      </w:r>
      <w:r>
        <w:rPr>
          <w:rStyle w:val="FootnoteReference"/>
        </w:rPr>
        <w:footnoteReference w:id="607"/>
      </w:r>
      <w:r>
        <w:rPr>
          <w:rFonts w:ascii="Amiri" w:hAnsi="Amiri" w:eastAsia="Amiri" w:cs="Amiri"/>
          <w:lang w:bidi="ar-SA"/>
          <w:color w:val="111111"/>
          <w:sz w:val="28"/>
          <w:szCs w:val="28"/>
          <w:rtl/>
        </w:rPr>
        <w:t xml:space="preserve">صاحب عليّ بن أبي طالب رضي اللّه عنه </w:t>
      </w:r>
      <w:r>
        <w:rPr>
          <w:rStyle w:val="FootnoteReference"/>
        </w:rPr>
        <w:footnoteReference w:id="608"/>
      </w:r>
      <w:r>
        <w:rPr>
          <w:rFonts w:ascii="Amiri" w:hAnsi="Amiri" w:eastAsia="Amiri" w:cs="Amiri"/>
          <w:lang w:bidi="ar-SA"/>
          <w:color w:val="111111"/>
          <w:sz w:val="28"/>
          <w:szCs w:val="28"/>
          <w:rtl/>
        </w:rPr>
        <w:t xml:space="preserve">و لا زلت له وليّا و لا أبرأ إليك من ذلك. فقال ابن زياد: أظنّ أنّي أتقرّب إلى اللّه تعالى بدمك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جندب: و اللّه ما يقرّبك دمي من اللّه، و لكنّه يباعدك منه، و بعد، فإنّه لم يبق من عمري إلّا أقلّه، ما أكره أن يكرمني اللّه بهوانك. فقال ابن زياد: أخرجوه عنّي، فإنّه شيخ قد خرف، و ذهب عقله.</w:t>
      </w:r>
    </w:p>
    <w:p>
      <w:pPr>
        <w:pStyle w:val="BookText"/>
      </w:pPr>
      <w:r>
        <w:rPr>
          <w:rFonts w:ascii="Amiri" w:hAnsi="Amiri" w:eastAsia="Amiri" w:cs="Amiri"/>
          <w:lang w:bidi="ar-SA"/>
          <w:color w:val="111111"/>
          <w:sz w:val="28"/>
          <w:szCs w:val="28"/>
          <w:rtl/>
        </w:rPr>
        <w:t xml:space="preserve">قال: فأخرج عنه، و خلّى سبيله.</w:t>
      </w:r>
    </w:p>
    <w:p>
      <w:pPr>
        <w:pStyle w:val="BookText"/>
      </w:pPr>
      <w:r>
        <w:rPr>
          <w:rFonts w:ascii="IRNazanin" w:hAnsi="IRNazanin" w:eastAsia="IRNazanin" w:cs="IRNazanin"/>
          <w:lang w:bidi="fa-IR"/>
          <w:color w:val="111111"/>
          <w:sz w:val="28"/>
          <w:szCs w:val="28"/>
          <w:rtl/>
        </w:rPr>
        <w:t xml:space="preserve">ابن أعثم، الفتوح، 5/ 234- 235</w:t>
      </w:r>
    </w:p>
    <w:p>
      <w:pPr>
        <w:pStyle w:val="BookText"/>
      </w:pPr>
      <w:r>
        <w:rPr>
          <w:rFonts w:ascii="Amiri" w:hAnsi="Amiri" w:eastAsia="Amiri" w:cs="Amiri"/>
          <w:lang w:bidi="ar-SA"/>
          <w:color w:val="111111"/>
          <w:sz w:val="28"/>
          <w:szCs w:val="28"/>
          <w:rtl/>
        </w:rPr>
        <w:t xml:space="preserve">قال: ثمّ قدم إليه سفيان بن يزيد، فقال له ابن زياد: ما الّذي أخرجك عليّ يا ابن المعقل؟ فقال له </w:t>
      </w:r>
      <w:r>
        <w:rPr>
          <w:rStyle w:val="FootnoteReference"/>
        </w:rPr>
        <w:footnoteReference w:id="610"/>
      </w:r>
      <w:r>
        <w:rPr>
          <w:rFonts w:ascii="Amiri" w:hAnsi="Amiri" w:eastAsia="Amiri" w:cs="Amiri"/>
          <w:lang w:bidi="ar-SA"/>
          <w:color w:val="111111"/>
          <w:sz w:val="28"/>
          <w:szCs w:val="28"/>
          <w:rtl/>
        </w:rPr>
        <w:t xml:space="preserve">: بلغني أنّ أصحابك أسروا عمّي، فخرجت أدافع عنه. قال: فخلّى سبيله، و راقب فيه عشيرته. ثمّ دعا بعبد الرّحمان </w:t>
      </w:r>
      <w:r>
        <w:rPr>
          <w:rStyle w:val="FootnoteReference"/>
        </w:rPr>
        <w:footnoteReference w:id="611"/>
      </w:r>
      <w:r>
        <w:rPr>
          <w:rFonts w:ascii="Amiri" w:hAnsi="Amiri" w:eastAsia="Amiri" w:cs="Amiri"/>
          <w:lang w:bidi="ar-SA"/>
          <w:color w:val="111111"/>
          <w:sz w:val="28"/>
          <w:szCs w:val="28"/>
          <w:rtl/>
        </w:rPr>
        <w:t xml:space="preserve">بن مخنف الأزديّ، فقال له: ما هذه الجماعة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بابك؟ فقال: أصلح اللّه الأمير، ليس على بابي جماعة، و قد قتلت صاحبك الّذي أردت، أنا لك سامع مطيع، و إخوتي لك جميعا كذلك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فسكت عنه ابن زياد، </w:t>
      </w:r>
      <w:r>
        <w:rPr>
          <w:rStyle w:val="FootnoteReference"/>
        </w:rPr>
        <w:footnoteReference w:id="613"/>
      </w:r>
      <w:r>
        <w:rPr>
          <w:rFonts w:ascii="Amiri" w:hAnsi="Amiri" w:eastAsia="Amiri" w:cs="Amiri"/>
          <w:lang w:bidi="ar-SA"/>
          <w:color w:val="111111"/>
          <w:sz w:val="28"/>
          <w:szCs w:val="28"/>
          <w:rtl/>
        </w:rPr>
        <w:t xml:space="preserve">ثمّ خلاه و خلّى سبيل </w:t>
      </w:r>
      <w:r>
        <w:rPr>
          <w:rStyle w:val="FootnoteReference"/>
        </w:rPr>
        <w:footnoteReference w:id="614"/>
      </w:r>
      <w:r>
        <w:rPr>
          <w:rFonts w:ascii="Amiri" w:hAnsi="Amiri" w:eastAsia="Amiri" w:cs="Amiri"/>
          <w:lang w:bidi="ar-SA"/>
          <w:color w:val="111111"/>
          <w:sz w:val="28"/>
          <w:szCs w:val="28"/>
          <w:rtl/>
        </w:rPr>
        <w:t xml:space="preserve">إخوته و بني عمّه.</w:t>
      </w:r>
    </w:p>
    <w:p>
      <w:pPr>
        <w:pStyle w:val="BookText"/>
      </w:pPr>
      <w:r>
        <w:rPr>
          <w:rFonts w:ascii="IRNazanin" w:hAnsi="IRNazanin" w:eastAsia="IRNazanin" w:cs="IRNazanin"/>
          <w:lang w:bidi="fa-IR"/>
          <w:color w:val="111111"/>
          <w:sz w:val="28"/>
          <w:szCs w:val="28"/>
          <w:rtl/>
        </w:rPr>
        <w:t xml:space="preserve">ابن أعثم، الفتوح، 5/ 235</w:t>
      </w:r>
    </w:p>
    <w:p>
      <w:pPr>
        <w:pStyle w:val="BookText"/>
      </w:pPr>
      <w:r>
        <w:rPr>
          <w:rFonts w:ascii="Amiri" w:hAnsi="Amiri" w:eastAsia="Amiri" w:cs="Amiri"/>
          <w:lang w:bidi="ar-SA"/>
          <w:color w:val="111111"/>
          <w:sz w:val="28"/>
          <w:szCs w:val="28"/>
          <w:rtl/>
        </w:rPr>
        <w:t xml:space="preserve">ثمّ دعا ابن زياد بجندب بن عبد اللّه، فقال له: يا عدوّ اللّه! ألست صاحب عليّ بن أبي طالب يوم صفّين؟ قال: نعم، و لا زلت </w:t>
      </w:r>
      <w:r>
        <w:rPr>
          <w:rStyle w:val="FootnoteReference"/>
        </w:rPr>
        <w:footnoteReference w:id="615"/>
      </w:r>
      <w:r>
        <w:rPr>
          <w:rFonts w:ascii="Amiri" w:hAnsi="Amiri" w:eastAsia="Amiri" w:cs="Amiri"/>
          <w:lang w:bidi="ar-SA"/>
          <w:color w:val="111111"/>
          <w:sz w:val="28"/>
          <w:szCs w:val="28"/>
          <w:rtl/>
        </w:rPr>
        <w:t xml:space="preserve">له وليّا، و لكم عدوّا، لا أبرأ من ذلك إليك، و لا أعتذر </w:t>
      </w:r>
      <w:r>
        <w:rPr>
          <w:rStyle w:val="FootnoteReference"/>
        </w:rPr>
        <w:footnoteReference w:id="616"/>
      </w:r>
      <w:r>
        <w:rPr>
          <w:rFonts w:ascii="Amiri" w:hAnsi="Amiri" w:eastAsia="Amiri" w:cs="Amiri"/>
          <w:lang w:bidi="ar-SA"/>
          <w:color w:val="111111"/>
          <w:sz w:val="28"/>
          <w:szCs w:val="28"/>
          <w:rtl/>
        </w:rPr>
        <w:t xml:space="preserve">في ذلك، و أتنصّل منه بين يديك </w:t>
      </w:r>
      <w:r>
        <w:rPr>
          <w:rStyle w:val="FootnoteReference"/>
        </w:rPr>
        <w:footnoteReference w:id="617"/>
      </w:r>
      <w:r>
        <w:rPr>
          <w:rFonts w:ascii="Amiri" w:hAnsi="Amiri" w:eastAsia="Amiri" w:cs="Amiri"/>
          <w:lang w:bidi="ar-SA"/>
          <w:color w:val="111111"/>
          <w:sz w:val="28"/>
          <w:szCs w:val="28"/>
          <w:rtl/>
        </w:rPr>
        <w:t xml:space="preserve">. فقال ابن زياد له: أمّا إنّي سأتقرّب </w:t>
      </w:r>
      <w:r>
        <w:rPr>
          <w:rStyle w:val="FootnoteReference"/>
        </w:rPr>
        <w:footnoteReference w:id="618"/>
      </w:r>
      <w:r>
        <w:rPr>
          <w:rFonts w:ascii="Amiri" w:hAnsi="Amiri" w:eastAsia="Amiri" w:cs="Amiri"/>
          <w:lang w:bidi="ar-SA"/>
          <w:color w:val="111111"/>
          <w:sz w:val="28"/>
          <w:szCs w:val="28"/>
          <w:rtl/>
        </w:rPr>
        <w:t xml:space="preserve">إلى اللّه بدمك.</w:t>
      </w:r>
    </w:p>
    <w:p>
      <w:pPr>
        <w:pStyle w:val="BookText"/>
      </w:pPr>
      <w:r>
        <w:rPr>
          <w:rFonts w:ascii="Amiri" w:hAnsi="Amiri" w:eastAsia="Amiri" w:cs="Amiri"/>
          <w:lang w:bidi="ar-SA"/>
          <w:color w:val="111111"/>
          <w:sz w:val="28"/>
          <w:szCs w:val="28"/>
          <w:rtl/>
        </w:rPr>
        <w:t xml:space="preserve">فقال جندب: و اللّه ما يقرّبك دمي إلى اللّه، و لكنّه </w:t>
      </w:r>
      <w:r>
        <w:rPr>
          <w:rStyle w:val="FootnoteReference"/>
        </w:rPr>
        <w:footnoteReference w:id="619"/>
      </w:r>
      <w:r>
        <w:rPr>
          <w:rFonts w:ascii="Amiri" w:hAnsi="Amiri" w:eastAsia="Amiri" w:cs="Amiri"/>
          <w:lang w:bidi="ar-SA"/>
          <w:color w:val="111111"/>
          <w:sz w:val="28"/>
          <w:szCs w:val="28"/>
          <w:rtl/>
        </w:rPr>
        <w:t xml:space="preserve">يباعدك منه، و بعد، </w:t>
      </w:r>
      <w:r>
        <w:rPr>
          <w:rStyle w:val="FootnoteReference"/>
        </w:rPr>
        <w:footnoteReference w:id="620"/>
      </w:r>
      <w:r>
        <w:rPr>
          <w:rFonts w:ascii="Amiri" w:hAnsi="Amiri" w:eastAsia="Amiri" w:cs="Amiri"/>
          <w:lang w:bidi="ar-SA"/>
          <w:color w:val="111111"/>
          <w:sz w:val="28"/>
          <w:szCs w:val="28"/>
          <w:rtl/>
        </w:rPr>
        <w:t xml:space="preserve">فإنّي لم يبق </w:t>
      </w:r>
      <w:r>
        <w:rPr>
          <w:rStyle w:val="FootnoteReference"/>
        </w:rPr>
        <w:footnoteReference w:id="621"/>
      </w:r>
      <w:r>
        <w:rPr>
          <w:rFonts w:ascii="Amiri" w:hAnsi="Amiri" w:eastAsia="Amiri" w:cs="Amiri"/>
          <w:lang w:bidi="ar-SA"/>
          <w:color w:val="111111"/>
          <w:sz w:val="28"/>
          <w:szCs w:val="28"/>
          <w:rtl/>
        </w:rPr>
        <w:t xml:space="preserve">من عمري إلّا أقلّه، و ما أكره أن يكرمني اللّه بهوانك. فقال: أخرجوه عنّي، فإنّه شيخ قد خرف و ذهب عقله.</w:t>
      </w:r>
    </w:p>
    <w:p>
      <w:pPr>
        <w:pStyle w:val="BookText"/>
      </w:pPr>
      <w:r>
        <w:rPr>
          <w:rFonts w:ascii="Amiri" w:hAnsi="Amiri" w:eastAsia="Amiri" w:cs="Amiri"/>
          <w:lang w:bidi="ar-SA"/>
          <w:color w:val="111111"/>
          <w:sz w:val="28"/>
          <w:szCs w:val="28"/>
          <w:rtl/>
        </w:rPr>
        <w:t xml:space="preserve">فأخرج، و خلّى سبيله.</w:t>
      </w:r>
    </w:p>
    <w:p>
      <w:pPr>
        <w:pStyle w:val="BookText"/>
      </w:pPr>
      <w:r>
        <w:rPr>
          <w:rFonts w:ascii="Amiri" w:hAnsi="Amiri" w:eastAsia="Amiri" w:cs="Amiri"/>
          <w:lang w:bidi="ar-SA"/>
          <w:color w:val="111111"/>
          <w:sz w:val="28"/>
          <w:szCs w:val="28"/>
          <w:rtl/>
        </w:rPr>
        <w:t xml:space="preserve">الخوارزمي، مقتل الحسين، 2/ 55- مثله محمّد بن أبي طالب، تسلية المجالس، 2/ 371</w:t>
      </w:r>
    </w:p>
    <w:p>
      <w:pPr>
        <w:pStyle w:val="BookText"/>
      </w:pPr>
      <w:r>
        <w:rPr>
          <w:rFonts w:ascii="Amiri" w:hAnsi="Amiri" w:eastAsia="Amiri" w:cs="Amiri"/>
          <w:lang w:bidi="ar-SA"/>
          <w:color w:val="111111"/>
          <w:sz w:val="28"/>
          <w:szCs w:val="28"/>
          <w:rtl/>
        </w:rPr>
        <w:t xml:space="preserve">ثمّ دعا </w:t>
      </w:r>
      <w:r>
        <w:rPr>
          <w:rStyle w:val="FootnoteReference"/>
        </w:rPr>
        <w:footnoteReference w:id="622"/>
      </w:r>
      <w:r>
        <w:rPr>
          <w:rFonts w:ascii="Amiri" w:hAnsi="Amiri" w:eastAsia="Amiri" w:cs="Amiri"/>
          <w:lang w:bidi="ar-SA"/>
          <w:color w:val="111111"/>
          <w:sz w:val="28"/>
          <w:szCs w:val="28"/>
          <w:rtl/>
        </w:rPr>
        <w:t xml:space="preserve">بجندب بن عبد اللّه الأزديّ، و كان شيخا، فقال: يا عدوّ اللّه، ألست صاحب أبي تراب؟ قال: بلى، لا أعتذر منه. قال: ما أراني إلّا متقرّبا إلى اللّه بدمك. قال: إذا لا يقرّبك اللّه منه، بل يباعدك. قال: شيخ قد ذهب عقله.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خلّى سبيله.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جواب داد: (بلى! من هميشه از جمله محبان و هواخواهان او بوده ام و هستم و خواهم بود. من به دوستى و خدمتكارى آن حضرت مباهى و مفتخرم و پيوسته تو را و پدر تو را دشمن داشته ام. به تخصيص، پسر رسول خدا و فرزندان و برادران و شيعه و ياران او را كشتى و از غضب جبار منتقم نترسيدى.)</w:t>
      </w:r>
    </w:p>
    <w:p>
      <w:pPr>
        <w:pStyle w:val="BookText"/>
      </w:pPr>
      <w:r>
        <w:rPr>
          <w:rFonts w:ascii="IRNazanin" w:hAnsi="IRNazanin" w:eastAsia="IRNazanin" w:cs="IRNazanin"/>
          <w:lang w:bidi="fa-IR"/>
          <w:color w:val="111111"/>
          <w:sz w:val="28"/>
          <w:szCs w:val="28"/>
          <w:rtl/>
        </w:rPr>
        <w:t xml:space="preserve">ابن زياد گفت: (تو خود به هزار مرتبه از آن نابينا بى شرم و بى آزرم ترى و من ريختن خون تو را مستلزم تقرب بارى سبحانه و تعالى مى دانم.)</w:t>
      </w:r>
    </w:p>
    <w:p>
      <w:pPr>
        <w:pStyle w:val="BookText"/>
      </w:pPr>
      <w:r>
        <w:rPr>
          <w:rFonts w:ascii="IRNazanin" w:hAnsi="IRNazanin" w:eastAsia="IRNazanin" w:cs="IRNazanin"/>
          <w:lang w:bidi="fa-IR"/>
          <w:color w:val="111111"/>
          <w:sz w:val="28"/>
          <w:szCs w:val="28"/>
          <w:rtl/>
        </w:rPr>
        <w:t xml:space="preserve">جندب گفت: (قتل من موجب سخط حضرت عزت و سبب بعد از رحمت او است و از سياست تو هيچ انديشه ندارم. چه مرا هرچند به مذلت تر بكشى، آن مستلزم رفعت درجه علو مرتبه من خواهد بود و پيداست كه از عمر من چيزى نمانده است و بنابر تهديد و وعيد از خاندان مصطفى صلّى اللّه عليه و اله و سلّم و مرتضى رضى اللّه عنه ابرا و تبرا نخواهم كرد. باقى تو دانى هرچه خواهى مى كن.)</w:t>
      </w:r>
    </w:p>
    <w:p>
      <w:pPr>
        <w:pStyle w:val="BookText"/>
      </w:pPr>
      <w:r>
        <w:rPr>
          <w:rFonts w:ascii="IRNazanin" w:hAnsi="IRNazanin" w:eastAsia="IRNazanin" w:cs="IRNazanin"/>
          <w:lang w:bidi="fa-IR"/>
          <w:color w:val="111111"/>
          <w:sz w:val="28"/>
          <w:szCs w:val="28"/>
          <w:rtl/>
        </w:rPr>
        <w:t xml:space="preserve">عبيد اللّه گفت: (اين پير را از مجلس بيرون كنيد كه خرافت بر وى استيلا يافته است.)</w:t>
      </w:r>
    </w:p>
    <w:p>
      <w:pPr>
        <w:pStyle w:val="BookText"/>
      </w:pPr>
      <w:r>
        <w:rPr>
          <w:rFonts w:ascii="IRNazanin" w:hAnsi="IRNazanin" w:eastAsia="IRNazanin" w:cs="IRNazanin"/>
          <w:lang w:bidi="fa-IR"/>
          <w:color w:val="111111"/>
          <w:sz w:val="28"/>
          <w:szCs w:val="28"/>
          <w:rtl/>
        </w:rPr>
        <w:t xml:space="preserve">آن گاه جندب را از مجلس بيرون كردند و به بهانه ديوانگى از آن مهلكه خلاص شد.</w:t>
      </w:r>
    </w:p>
    <w:p>
      <w:pPr>
        <w:pStyle w:val="BookText"/>
      </w:pPr>
      <w:r>
        <w:rPr>
          <w:rFonts w:ascii="Amiri" w:hAnsi="Amiri" w:eastAsia="Amiri" w:cs="Amiri"/>
          <w:lang w:bidi="ar-SA"/>
          <w:color w:val="111111"/>
          <w:sz w:val="28"/>
          <w:szCs w:val="28"/>
          <w:rtl/>
        </w:rPr>
        <w:t xml:space="preserve">ميرخواند، روضة الصفا، 3/ 175- 176</w:t>
      </w:r>
    </w:p>
    <w:p>
      <w:pPr>
        <w:pStyle w:val="BookText"/>
      </w:pPr>
      <w:r>
        <w:rPr>
          <w:rFonts w:ascii="Amiri" w:hAnsi="Amiri" w:eastAsia="Amiri" w:cs="Amiri"/>
          <w:lang w:bidi="ar-SA"/>
          <w:color w:val="111111"/>
          <w:sz w:val="28"/>
          <w:szCs w:val="28"/>
          <w:rtl/>
        </w:rPr>
        <w:t xml:space="preserve">ابن نما، مثير الأحزان،/ 51- عنه: المجلسي، البحار، 45/ 121؛ البحراني، العوالم، 17/ 388؛ الدّربندي، أسرار الشّهادة،/ 480؛ مثله الأمين، لواعج الأشجان،/ 214</w:t>
      </w:r>
    </w:p>
    <w:p>
      <w:pPr>
        <w:pStyle w:val="BookText"/>
      </w:pPr>
      <w:r>
        <w:rPr>
          <w:rFonts w:ascii="Amiri" w:hAnsi="Amiri" w:eastAsia="Amiri" w:cs="Amiri"/>
          <w:lang w:bidi="ar-SA"/>
          <w:color w:val="111111"/>
          <w:sz w:val="28"/>
          <w:szCs w:val="28"/>
          <w:rtl/>
        </w:rPr>
        <w:t xml:space="preserve">ثمّ دعا بعبد الرّحمان بن مخنف الأزديّ، فقال: ما هذه الجماعة على بابك؟</w:t>
      </w:r>
    </w:p>
    <w:p>
      <w:pPr>
        <w:pStyle w:val="BookText"/>
      </w:pPr>
      <w:r>
        <w:rPr>
          <w:rFonts w:ascii="Amiri" w:hAnsi="Amiri" w:eastAsia="Amiri" w:cs="Amiri"/>
          <w:lang w:bidi="ar-SA"/>
          <w:color w:val="111111"/>
          <w:sz w:val="28"/>
          <w:szCs w:val="28"/>
          <w:rtl/>
        </w:rPr>
        <w:t xml:space="preserve">فقال: ليس على بابي جماعة و قد قتلت صاحبنا، و أنا لك سامع مطيع و إخوتي جميعا.</w:t>
      </w:r>
    </w:p>
    <w:p>
      <w:pPr>
        <w:pStyle w:val="BookText"/>
      </w:pPr>
      <w:r>
        <w:rPr>
          <w:rFonts w:ascii="Amiri" w:hAnsi="Amiri" w:eastAsia="Amiri" w:cs="Amiri"/>
          <w:lang w:bidi="ar-SA"/>
          <w:color w:val="111111"/>
          <w:sz w:val="28"/>
          <w:szCs w:val="28"/>
          <w:rtl/>
        </w:rPr>
        <w:t xml:space="preserve">فسكت ابن زياد، و خلّى سبيله و سبيل أصحابه.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قال: بلى، لا أعتذر منه.</w:t>
      </w:r>
    </w:p>
    <w:p>
      <w:pPr>
        <w:pStyle w:val="BookText"/>
      </w:pPr>
      <w:r>
        <w:rPr>
          <w:rFonts w:ascii="IRNazanin" w:hAnsi="IRNazanin" w:eastAsia="IRNazanin" w:cs="IRNazanin"/>
          <w:lang w:bidi="fa-IR"/>
          <w:color w:val="111111"/>
          <w:sz w:val="28"/>
          <w:szCs w:val="28"/>
          <w:rtl/>
        </w:rPr>
        <w:t xml:space="preserve">گفت: (آرى چنين است. من از شيعيان على بن ابى طالبم. از اين معنى عذر نخواهم خواست و روى نخواهم تافت.)</w:t>
      </w:r>
    </w:p>
    <w:p>
      <w:pPr>
        <w:pStyle w:val="BookText"/>
      </w:pPr>
      <w:r>
        <w:rPr>
          <w:rFonts w:ascii="IRNazanin" w:hAnsi="IRNazanin" w:eastAsia="IRNazanin" w:cs="IRNazanin"/>
          <w:lang w:bidi="fa-IR"/>
          <w:color w:val="111111"/>
          <w:sz w:val="28"/>
          <w:szCs w:val="28"/>
          <w:rtl/>
        </w:rPr>
        <w:t xml:space="preserve">ابن زياد گفت: (جز اين نيست كه سرت را از تن دور كنم تا بدين كردار در حضرت پروردگار نزديكى جويم.)</w:t>
      </w:r>
    </w:p>
    <w:p>
      <w:pPr>
        <w:pStyle w:val="BookText"/>
      </w:pPr>
      <w:r>
        <w:rPr>
          <w:rFonts w:ascii="IRNazanin" w:hAnsi="IRNazanin" w:eastAsia="IRNazanin" w:cs="IRNazanin"/>
          <w:lang w:bidi="fa-IR"/>
          <w:color w:val="111111"/>
          <w:sz w:val="28"/>
          <w:szCs w:val="28"/>
          <w:rtl/>
        </w:rPr>
        <w:t xml:space="preserve">جندب بن عبد اللّه گفت: (يا ابن زياد! بدين كردار در حضرت پروردگار چه بسيار دور افتى.)</w:t>
      </w:r>
    </w:p>
    <w:p>
      <w:pPr>
        <w:pStyle w:val="BookText"/>
      </w:pPr>
      <w:r>
        <w:rPr>
          <w:rFonts w:ascii="IRNazanin" w:hAnsi="IRNazanin" w:eastAsia="IRNazanin" w:cs="IRNazanin"/>
          <w:lang w:bidi="fa-IR"/>
          <w:color w:val="111111"/>
          <w:sz w:val="28"/>
          <w:szCs w:val="28"/>
          <w:rtl/>
        </w:rPr>
        <w:t xml:space="preserve">ابن زياد لختى سر فرو داشت، آن گاه گفت: (جندب پيرى فرتوت گشته و از عقل بيگانه شده، او را دست باز داريد تا به راه خود مى 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احدوثه : پیش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شراست خاطر : زشت خونی.</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72/3</w:t>
      </w:r>
    </w:p>
    <w:p>
      <w:pPr>
        <w:pStyle w:val="BookText"/>
      </w:pPr>
      <w:r>
        <w:rPr>
          <w:rFonts w:ascii="Amiri" w:hAnsi="Amiri" w:eastAsia="Amiri" w:cs="Amiri"/>
          <w:lang w:bidi="ar-SA"/>
          <w:color w:val="111111"/>
          <w:sz w:val="28"/>
          <w:szCs w:val="28"/>
          <w:rtl/>
        </w:rPr>
        <w:t xml:space="preserve">محمّد بن أبي طالب، تسلية المجالس، 2/ 371</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دعا ابن زياد بجندب بن عبد اللّه الأزديّ، و كان شيخا كبيرا، فقال له: يا عدوّ اللّه! ألست صاحب أبي تراب في صفّين؟ قال: نعم، و إنّي لأحبّه، و أفتخر به، و أمقتك و أباك، لا سيّما </w:t>
      </w:r>
      <w:r>
        <w:rPr>
          <w:rStyle w:val="FootnoteReference"/>
        </w:rPr>
        <w:footnoteReference w:id="625"/>
      </w:r>
      <w:r>
        <w:rPr>
          <w:rFonts w:ascii="Amiri" w:hAnsi="Amiri" w:eastAsia="Amiri" w:cs="Amiri"/>
          <w:lang w:bidi="ar-SA"/>
          <w:color w:val="111111"/>
          <w:sz w:val="28"/>
          <w:szCs w:val="28"/>
          <w:rtl/>
        </w:rPr>
        <w:t xml:space="preserve">الآن و قد قتلت سبط الرّسول، و صحبه، و أهله، و لم تخف من العزيز الجبّار المنتقم.</w:t>
      </w:r>
    </w:p>
    <w:p>
      <w:pPr>
        <w:pStyle w:val="BookText"/>
      </w:pPr>
      <w:r>
        <w:rPr>
          <w:rFonts w:ascii="Amiri" w:hAnsi="Amiri" w:eastAsia="Amiri" w:cs="Amiri"/>
          <w:lang w:bidi="ar-SA"/>
          <w:color w:val="111111"/>
          <w:sz w:val="28"/>
          <w:szCs w:val="28"/>
          <w:rtl/>
        </w:rPr>
        <w:t xml:space="preserve">فقال ابن زياد: إنّك لأقلّ حياء من ذلك الأعمى، و إنّي ما أراني إلّا متقرّبا إلى اللّه بدمك. فقال ابن جندب: إذا لا يقرّبك اللّه.</w:t>
      </w:r>
    </w:p>
    <w:p>
      <w:pPr>
        <w:pStyle w:val="BookText"/>
      </w:pPr>
      <w:r>
        <w:rPr>
          <w:rFonts w:ascii="Amiri" w:hAnsi="Amiri" w:eastAsia="Amiri" w:cs="Amiri"/>
          <w:lang w:bidi="ar-SA"/>
          <w:color w:val="111111"/>
          <w:sz w:val="28"/>
          <w:szCs w:val="28"/>
          <w:rtl/>
        </w:rPr>
        <w:t xml:space="preserve">و خاف ابن زياد من نهوض عشيرته، فتركه، و قال: إنّه شيخ ذهب عقله و خرف.</w:t>
      </w:r>
    </w:p>
    <w:p>
      <w:pPr>
        <w:pStyle w:val="BookText"/>
      </w:pPr>
      <w:r>
        <w:rPr>
          <w:rFonts w:ascii="Amiri" w:hAnsi="Amiri" w:eastAsia="Amiri" w:cs="Amiri"/>
          <w:lang w:bidi="ar-SA"/>
          <w:color w:val="111111"/>
          <w:sz w:val="28"/>
          <w:szCs w:val="28"/>
          <w:rtl/>
        </w:rPr>
        <w:t xml:space="preserve">و خلّى سبيله.</w:t>
      </w:r>
    </w:p>
    <w:p>
      <w:pPr>
        <w:pStyle w:val="BookText"/>
      </w:pPr>
      <w:r>
        <w:rPr>
          <w:rFonts w:ascii="Amiri" w:hAnsi="Amiri" w:eastAsia="Amiri" w:cs="Amiri"/>
          <w:lang w:bidi="ar-SA"/>
          <w:color w:val="111111"/>
          <w:sz w:val="28"/>
          <w:szCs w:val="28"/>
          <w:rtl/>
        </w:rPr>
        <w:t xml:space="preserve">المقرّم، مقتل الحسين عليه السّلام،/ 429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2" w:name="pg19495_216356"/>
    <w:bookmarkEnd w:id="12"/>
    <w:p>
      <w:pPr>
        <w:pStyle w:val="Heading3"/>
      </w:pPr>
      <w:bookmarkStart w:id="133" w:name="_Toc15"/>
      <w:r>
        <w:t>رأس الحسين عليه السّلام ينصب على خشبة و يدار به</w:t>
      </w:r>
      <w:bookmarkEnd w:id="133"/>
    </w:p>
    <w:p>
      <w:pPr>
        <w:pStyle w:val="BookText"/>
      </w:pPr>
      <w:r>
        <w:rPr>
          <w:rFonts w:ascii="Amiri" w:hAnsi="Amiri" w:eastAsia="Amiri" w:cs="Amiri"/>
          <w:lang w:bidi="ar-SA"/>
          <w:color w:val="111111"/>
          <w:sz w:val="28"/>
          <w:szCs w:val="28"/>
          <w:rtl/>
        </w:rPr>
        <w:t xml:space="preserve">قالوا: و أمر عبيد اللّه برأس الحسين، فنصب.</w:t>
      </w:r>
    </w:p>
    <w:p>
      <w:pPr>
        <w:pStyle w:val="BookText"/>
      </w:pPr>
      <w:r>
        <w:rPr>
          <w:rFonts w:ascii="Amiri" w:hAnsi="Amiri" w:eastAsia="Amiri" w:cs="Amiri"/>
          <w:lang w:bidi="ar-SA"/>
          <w:color w:val="111111"/>
          <w:sz w:val="28"/>
          <w:szCs w:val="28"/>
          <w:rtl/>
        </w:rPr>
        <w:t xml:space="preserve">قال: أخبرنا محمّد بن عمر، قال: حدّثنا عطاء بن مسلم، عن من أخبره، عن عاصم ابن أبي النّجود، عن زرّ بن حبيش، قال: أوّل رأس رفع على خشبة رأس الحسين.</w:t>
      </w:r>
    </w:p>
    <w:p>
      <w:pPr>
        <w:pStyle w:val="BookText"/>
      </w:pPr>
      <w:r>
        <w:rPr>
          <w:rFonts w:ascii="Amiri" w:hAnsi="Amiri" w:eastAsia="Amiri" w:cs="Amiri"/>
          <w:lang w:bidi="ar-SA"/>
          <w:color w:val="111111"/>
          <w:sz w:val="28"/>
          <w:szCs w:val="28"/>
          <w:rtl/>
        </w:rPr>
        <w:t xml:space="preserve">قال: أخبرنا محمّد بن عمر، قال: حدّثني عيسى بن عبد الرّحمان السّلميّ، عن الشّعبيّ، قال: رأس الحسين أوّل رأس حمل في الإسلام.</w:t>
      </w:r>
    </w:p>
    <w:p>
      <w:pPr>
        <w:pStyle w:val="BookText"/>
      </w:pPr>
      <w:r>
        <w:rPr>
          <w:rFonts w:ascii="Amiri" w:hAnsi="Amiri" w:eastAsia="Amiri" w:cs="Amiri"/>
          <w:lang w:bidi="ar-SA"/>
          <w:color w:val="111111"/>
          <w:sz w:val="28"/>
          <w:szCs w:val="28"/>
          <w:rtl/>
        </w:rPr>
        <w:t xml:space="preserve">ابن سعد، الحسين عليه السّلام،/ 80- 81 رقم 294، 295- عنه: المحمودي، العبرات، 2/ 210</w:t>
      </w:r>
    </w:p>
    <w:p>
      <w:pPr>
        <w:pStyle w:val="BookText"/>
      </w:pPr>
      <w:r>
        <w:rPr>
          <w:rFonts w:ascii="Amiri" w:hAnsi="Amiri" w:eastAsia="Amiri" w:cs="Amiri"/>
          <w:lang w:bidi="ar-SA"/>
          <w:color w:val="111111"/>
          <w:sz w:val="28"/>
          <w:szCs w:val="28"/>
          <w:rtl/>
        </w:rPr>
        <w:t xml:space="preserve">قالوا: و نصب ابن زياد رأس الحسين بالكوفة، و جعل يدار به فيها.</w:t>
      </w:r>
    </w:p>
    <w:p>
      <w:pPr>
        <w:pStyle w:val="BookText"/>
      </w:pPr>
      <w:r>
        <w:rPr>
          <w:rFonts w:ascii="Amiri" w:hAnsi="Amiri" w:eastAsia="Amiri" w:cs="Amiri"/>
          <w:lang w:bidi="ar-SA"/>
          <w:color w:val="111111"/>
          <w:sz w:val="28"/>
          <w:szCs w:val="28"/>
          <w:rtl/>
        </w:rPr>
        <w:t xml:space="preserve">البلاذري، جمل من أنساب الأشراف، 3/ 415، أنساب الأشراف، 3/ 212- عنه:</w:t>
      </w:r>
    </w:p>
    <w:p>
      <w:pPr>
        <w:pStyle w:val="BookText"/>
      </w:pPr>
      <w:r>
        <w:rPr>
          <w:rFonts w:ascii="Amiri" w:hAnsi="Amiri" w:eastAsia="Amiri" w:cs="Amiri"/>
          <w:lang w:bidi="ar-SA"/>
          <w:color w:val="111111"/>
          <w:sz w:val="28"/>
          <w:szCs w:val="28"/>
          <w:rtl/>
        </w:rPr>
        <w:t xml:space="preserve">المحمودي، العبرات، 2/ 210</w:t>
      </w:r>
    </w:p>
    <w:p>
      <w:pPr>
        <w:pStyle w:val="BookText"/>
      </w:pPr>
      <w:r>
        <w:rPr>
          <w:rFonts w:ascii="IRNazanin" w:hAnsi="IRNazanin" w:eastAsia="IRNazanin" w:cs="IRNazanin"/>
          <w:lang w:bidi="fa-IR"/>
          <w:color w:val="111111"/>
          <w:sz w:val="28"/>
          <w:szCs w:val="28"/>
          <w:rtl/>
        </w:rPr>
        <w:t xml:space="preserve">و نصب رأسه على رمح. </w:t>
      </w:r>
      <w:r>
        <w:rPr>
          <w:rStyle w:val="FootnoteReference"/>
        </w:rPr>
        <w:footnoteReference w:id="626"/>
      </w:r>
    </w:p>
    <w:p>
      <w:pPr>
        <w:pStyle w:val="BookText"/>
      </w:pPr>
      <w:r>
        <w:rPr>
          <w:rFonts w:ascii="Amiri" w:hAnsi="Amiri" w:eastAsia="Amiri" w:cs="Amiri"/>
          <w:lang w:bidi="ar-SA"/>
          <w:color w:val="111111"/>
          <w:sz w:val="28"/>
          <w:szCs w:val="28"/>
          <w:rtl/>
        </w:rPr>
        <w:t xml:space="preserve">آيتى، ترجمه تاريخ يعقوبى، 2/ 182</w:t>
      </w:r>
    </w:p>
    <w:p>
      <w:pPr>
        <w:pStyle w:val="BookText"/>
      </w:pPr>
      <w:r>
        <w:rPr>
          <w:rFonts w:ascii="Amiri" w:hAnsi="Amiri" w:eastAsia="Amiri" w:cs="Amiri"/>
          <w:lang w:bidi="ar-SA"/>
          <w:color w:val="111111"/>
          <w:sz w:val="28"/>
          <w:szCs w:val="28"/>
          <w:rtl/>
        </w:rPr>
        <w:t xml:space="preserve">اليعقوبي، التّاريخ، 2/ 218</w:t>
      </w:r>
    </w:p>
    <w:p>
      <w:pPr>
        <w:pStyle w:val="BookText"/>
      </w:pPr>
      <w:r>
        <w:rPr>
          <w:rFonts w:ascii="Amiri" w:hAnsi="Amiri" w:eastAsia="Amiri" w:cs="Amiri"/>
          <w:lang w:bidi="ar-SA"/>
          <w:color w:val="111111"/>
          <w:sz w:val="28"/>
          <w:szCs w:val="28"/>
          <w:rtl/>
        </w:rPr>
        <w:t xml:space="preserve">قال الحارث: قال ابن سعد: أخبرنا محمّد بن عمر، قال: أخبرنا عطاء بن مسلم، عمّن أخبره، عن عاصم بن أبي النّجود، عن زرّ بن حبيش، قال: أوّل رأس رفع على خشبة، رأس الحسين رضي اللّه عنه، و صلّى اللّه على روحه. الطّبري، التّاريخ، 5/ 394</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27"/>
      </w:r>
    </w:p>
    <w:p>
      <w:pPr>
        <w:pStyle w:val="BookText"/>
      </w:pPr>
      <w:r>
        <w:rPr>
          <w:rFonts w:ascii="Amiri" w:hAnsi="Amiri" w:eastAsia="Amiri" w:cs="Amiri"/>
          <w:lang w:bidi="ar-SA"/>
          <w:color w:val="111111"/>
          <w:sz w:val="28"/>
          <w:szCs w:val="28"/>
          <w:rtl/>
        </w:rPr>
        <w:t xml:space="preserve">قال هشام بن محمّد، قال) و في بغية الطّلب مكانه: (أنبأنا أبو المحاسن سليمان بن الفضل بن البانياسيّ، قال:</w:t>
      </w:r>
    </w:p>
    <w:p>
      <w:pPr>
        <w:pStyle w:val="BookText"/>
      </w:pPr>
      <w:r>
        <w:rPr>
          <w:rFonts w:ascii="Amiri" w:hAnsi="Amiri" w:eastAsia="Amiri" w:cs="Amiri"/>
          <w:lang w:bidi="ar-SA"/>
          <w:color w:val="111111"/>
          <w:sz w:val="28"/>
          <w:szCs w:val="28"/>
          <w:rtl/>
        </w:rPr>
        <w:t xml:space="preserve">أخبرنا أبو القاسم عليّ بن الحسن، قال: قرأت على أبي الوفاء حفّاظ بن الحسن الغسّانيّ، عن عبد العزيز بن أحمد، قال: أخبرنا عبد الوهاب الميدانيّ، قال: أخبرنا أبو سليمان بن زبر، قال: أخبرنا عبد اللّه بن أحمد بن جعفر، قال: أخبرنا محمّد بن جرير الطّبريّ، قال: قال هشام بن محمّد، قال)].</w:t>
      </w:r>
    </w:p>
    <w:p>
      <w:pPr>
        <w:pStyle w:val="BookText"/>
      </w:pPr>
      <w:r>
        <w:rPr>
          <w:rFonts w:ascii="Amiri" w:hAnsi="Amiri" w:eastAsia="Amiri" w:cs="Amiri"/>
          <w:lang w:bidi="ar-SA"/>
          <w:color w:val="111111"/>
          <w:sz w:val="28"/>
          <w:szCs w:val="28"/>
          <w:rtl/>
        </w:rPr>
        <w:t xml:space="preserve">أبو مخنف: ثمّ إنّ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عبيد اللّه بن زياد نصب رأس الحسين بالكوفة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فجعل يدار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628"/>
      </w:r>
      <w:r>
        <w:rPr>
          <w:rFonts w:ascii="Amiri" w:hAnsi="Amiri" w:eastAsia="Amiri" w:cs="Amiri"/>
          <w:lang w:bidi="ar-SA"/>
          <w:color w:val="111111"/>
          <w:sz w:val="28"/>
          <w:szCs w:val="28"/>
          <w:rtl/>
        </w:rPr>
        <w:t xml:space="preserve">في الكوفة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پاينده، ترجمه تاريخ طبرى، 7/ 2981</w:t>
      </w:r>
    </w:p>
    <w:p>
      <w:pPr>
        <w:pStyle w:val="BookText"/>
      </w:pPr>
      <w:r>
        <w:rPr>
          <w:rFonts w:ascii="IRNazanin" w:hAnsi="IRNazanin" w:eastAsia="IRNazanin" w:cs="IRNazanin"/>
          <w:lang w:bidi="fa-IR"/>
          <w:color w:val="111111"/>
          <w:sz w:val="28"/>
          <w:szCs w:val="28"/>
          <w:rtl/>
        </w:rPr>
        <w:t xml:space="preserve">ابو مخنف گويد: (آن گاه عبيد اللّه بن زياد سر حسين را در كوفه بياويخت و چنان شد كه آن را در كوفه مى گرداندند.)</w:t>
      </w:r>
    </w:p>
    <w:p>
      <w:pPr>
        <w:pStyle w:val="BookText"/>
      </w:pPr>
      <w:r>
        <w:rPr>
          <w:rFonts w:ascii="IRNazanin" w:hAnsi="IRNazanin" w:eastAsia="IRNazanin" w:cs="IRNazanin"/>
          <w:lang w:bidi="fa-IR"/>
          <w:color w:val="111111"/>
          <w:sz w:val="28"/>
          <w:szCs w:val="28"/>
          <w:rtl/>
        </w:rPr>
        <w:t xml:space="preserve">پاينده، ترجمه تاريخ طبرى، 7/ 3070</w:t>
      </w:r>
    </w:p>
    <w:p>
      <w:pPr>
        <w:pStyle w:val="BookText"/>
      </w:pPr>
      <w:r>
        <w:rPr>
          <w:rFonts w:ascii="Amiri" w:hAnsi="Amiri" w:eastAsia="Amiri" w:cs="Amiri"/>
          <w:lang w:bidi="ar-SA"/>
          <w:color w:val="111111"/>
          <w:sz w:val="28"/>
          <w:szCs w:val="28"/>
          <w:rtl/>
        </w:rPr>
        <w:t xml:space="preserve">الطّبري، التّاريخ، 5/ 459- عنه: ابن عساكر، تاريخ مدينة دمشق، 20/ 324، مختصر ابن منظور، 9/ 33؛ ابن العديم، بغية الطّلب، 8/ 3784؛ القزويني، الإمام الحسين عليه السّلام و أصحابه، 1/ 394؛ المحمودي، العبرات، 2/ 210، 213؛ مثله الصّفدي، الوافي بالوفيات، 14/ 189؛ ابن طولون، قيد الشّريد </w:t>
      </w:r>
      <w:r>
        <w:rPr>
          <w:rStyle w:val="FootnoteReference"/>
        </w:rPr>
        <w:footnoteReference w:id="631"/>
      </w:r>
      <w:r>
        <w:rPr>
          <w:rFonts w:ascii="IRNazanin" w:hAnsi="IRNazanin" w:eastAsia="IRNazanin" w:cs="IRNazanin"/>
          <w:lang w:bidi="fa-IR"/>
          <w:color w:val="111111"/>
          <w:sz w:val="28"/>
          <w:szCs w:val="28"/>
          <w:rtl/>
        </w:rPr>
        <w:t xml:space="preserve">،/ 73</w:t>
      </w:r>
    </w:p>
    <w:p>
      <w:pPr>
        <w:pStyle w:val="BookText"/>
      </w:pPr>
      <w:r>
        <w:rPr>
          <w:rFonts w:ascii="Amiri" w:hAnsi="Amiri" w:eastAsia="Amiri" w:cs="Amiri"/>
          <w:lang w:bidi="ar-SA"/>
          <w:color w:val="111111"/>
          <w:sz w:val="28"/>
          <w:szCs w:val="28"/>
          <w:rtl/>
        </w:rPr>
        <w:t xml:space="preserve">حدّثنا زكريّا بن يحيى السّاجيّ، ثنا أحمد بن حميد الجهميّ، ثنا الواقديّ، عن عيسى ابن عبد الرّحمان السّلميّ </w:t>
      </w:r>
      <w:r>
        <w:rPr>
          <w:rStyle w:val="FootnoteReference"/>
        </w:rPr>
        <w:footnoteReference w:id="632"/>
      </w:r>
      <w:r>
        <w:rPr>
          <w:rFonts w:ascii="Amiri" w:hAnsi="Amiri" w:eastAsia="Amiri" w:cs="Amiri"/>
          <w:lang w:bidi="ar-SA"/>
          <w:color w:val="111111"/>
          <w:sz w:val="28"/>
          <w:szCs w:val="28"/>
          <w:rtl/>
        </w:rPr>
        <w:t xml:space="preserve">، عن الشّعبيّ قال: رأس الحسين رضى اللّه عنه أوّل رأس حمل في الإسلام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134 رقم 2876، مقتل الحسين،/ 76- عنه: الهيثمي، مجمع الزّوائد 9/ 196</w:t>
      </w:r>
    </w:p>
    <w:p>
      <w:pPr>
        <w:pStyle w:val="BookText"/>
      </w:pPr>
      <w:r>
        <w:rPr>
          <w:rFonts w:ascii="Amiri" w:hAnsi="Amiri" w:eastAsia="Amiri" w:cs="Amiri"/>
          <w:lang w:bidi="ar-SA"/>
          <w:color w:val="111111"/>
          <w:sz w:val="28"/>
          <w:szCs w:val="28"/>
          <w:rtl/>
        </w:rPr>
        <w:t xml:space="preserve">و لمّا أصبح عبيد اللّه بن زياد، بعث </w:t>
      </w:r>
      <w:r>
        <w:rPr>
          <w:rStyle w:val="FootnoteReference"/>
        </w:rPr>
        <w:footnoteReference w:id="634"/>
      </w:r>
      <w:r>
        <w:rPr>
          <w:rFonts w:ascii="Amiri" w:hAnsi="Amiri" w:eastAsia="Amiri" w:cs="Amiri"/>
          <w:lang w:bidi="ar-SA"/>
          <w:color w:val="111111"/>
          <w:sz w:val="28"/>
          <w:szCs w:val="28"/>
          <w:rtl/>
        </w:rPr>
        <w:t xml:space="preserve">برأس الحسين عليه السّلام فدير </w:t>
      </w:r>
      <w:r>
        <w:rPr>
          <w:rStyle w:val="FootnoteReference"/>
        </w:rPr>
        <w:footnoteReference w:id="635"/>
      </w:r>
      <w:r>
        <w:rPr>
          <w:rFonts w:ascii="Amiri" w:hAnsi="Amiri" w:eastAsia="Amiri" w:cs="Amiri"/>
          <w:lang w:bidi="ar-SA"/>
          <w:color w:val="111111"/>
          <w:sz w:val="28"/>
          <w:szCs w:val="28"/>
          <w:rtl/>
        </w:rPr>
        <w:t xml:space="preserve">به في سكك الكوفة كلّها </w:t>
      </w:r>
      <w:r>
        <w:rPr>
          <w:rStyle w:val="FootnoteReference"/>
        </w:rPr>
        <w:footnoteReference w:id="636"/>
      </w:r>
      <w:r>
        <w:rPr>
          <w:rFonts w:ascii="IRNazanin" w:hAnsi="IRNazanin" w:eastAsia="IRNazanin" w:cs="IRNazanin"/>
          <w:lang w:bidi="fa-IR"/>
          <w:color w:val="111111"/>
          <w:sz w:val="28"/>
          <w:szCs w:val="28"/>
          <w:rtl/>
        </w:rPr>
        <w:t xml:space="preserve">و قبائلها </w:t>
      </w:r>
      <w:r>
        <w:rPr>
          <w:rStyle w:val="FootnoteReference"/>
        </w:rPr>
        <w:footnoteReference w:id="637"/>
      </w:r>
      <w:r>
        <w:rPr>
          <w:rFonts w:ascii="IRNazanin" w:hAnsi="IRNazanin" w:eastAsia="IRNazanin" w:cs="IRNazanin"/>
          <w:lang w:bidi="fa-IR"/>
          <w:color w:val="111111"/>
          <w:sz w:val="28"/>
          <w:szCs w:val="28"/>
          <w:rtl/>
        </w:rPr>
        <w:t xml:space="preserve">. و لمّا فرغ القوم من </w:t>
      </w:r>
      <w:r>
        <w:rPr>
          <w:rStyle w:val="FootnoteReference"/>
        </w:rPr>
        <w:footnoteReference w:id="638"/>
      </w:r>
      <w:r>
        <w:rPr>
          <w:rFonts w:ascii="Amiri" w:hAnsi="Amiri" w:eastAsia="Amiri" w:cs="Amiri"/>
          <w:lang w:bidi="ar-SA"/>
          <w:color w:val="111111"/>
          <w:sz w:val="28"/>
          <w:szCs w:val="28"/>
          <w:rtl/>
        </w:rPr>
        <w:t xml:space="preserve">الطّواف به في الكوفة </w:t>
      </w:r>
      <w:r>
        <w:rPr>
          <w:rStyle w:val="FootnoteReference"/>
        </w:rPr>
        <w:footnoteReference w:id="639"/>
      </w:r>
      <w:r>
        <w:rPr>
          <w:rFonts w:ascii="IRNazanin" w:hAnsi="IRNazanin" w:eastAsia="IRNazanin" w:cs="IRNazanin"/>
          <w:lang w:bidi="fa-IR"/>
          <w:color w:val="111111"/>
          <w:sz w:val="28"/>
          <w:szCs w:val="28"/>
          <w:rtl/>
        </w:rPr>
        <w:t xml:space="preserve">، </w:t>
      </w:r>
      <w:r>
        <w:rPr>
          <w:rStyle w:val="FootnoteReference"/>
        </w:rPr>
        <w:footnoteReference w:id="640"/>
      </w:r>
      <w:r>
        <w:rPr>
          <w:rFonts w:ascii="IRNazanin" w:hAnsi="IRNazanin" w:eastAsia="IRNazanin" w:cs="IRNazanin"/>
          <w:lang w:bidi="fa-IR"/>
          <w:color w:val="111111"/>
          <w:sz w:val="28"/>
          <w:szCs w:val="28"/>
          <w:rtl/>
        </w:rPr>
        <w:t xml:space="preserve">ردّوه إلى باب القصر.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رسول محلاتى، ترجمه ارشاد، 2/ 122</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122- عنه: الإربلي، كشف الغمّة، 2/ 67؛ الحرّ العاملي، إثبات الهداة، 2/ 588؛ البهبهاني، الدّمعة السّاكبة، 5/ 53؛ القمي، نفس المهموم،/ 412، 419؛ القزويني، الإمام الحسين عليه السّلام و أصحابه، 1/ 394؛ المحمودي، العبرات، 2/ 212؛ مثله الطّبرسي، إعلام الورى،/ 252؛ الجزائري، الأنوار النّعمانيّة، 3/ 249؛ الأمين، أعيان الشّيعة، 1/ 614، لواعج الأشجان،/ 214؛ المحمودي، العبرات </w:t>
      </w:r>
      <w:r>
        <w:rPr>
          <w:rStyle w:val="FootnoteReference"/>
        </w:rPr>
        <w:footnoteReference w:id="642"/>
      </w:r>
      <w:r>
        <w:rPr>
          <w:rFonts w:ascii="IRNazanin" w:hAnsi="IRNazanin" w:eastAsia="IRNazanin" w:cs="IRNazanin"/>
          <w:lang w:bidi="fa-IR"/>
          <w:color w:val="111111"/>
          <w:sz w:val="28"/>
          <w:szCs w:val="28"/>
          <w:rtl/>
        </w:rPr>
        <w:t xml:space="preserve">، 2/ 210</w:t>
      </w:r>
    </w:p>
    <w:p>
      <w:pPr>
        <w:pStyle w:val="BookText"/>
      </w:pPr>
      <w:r>
        <w:rPr>
          <w:rFonts w:ascii="Amiri" w:hAnsi="Amiri" w:eastAsia="Amiri" w:cs="Amiri"/>
          <w:lang w:bidi="ar-SA"/>
          <w:color w:val="111111"/>
          <w:sz w:val="28"/>
          <w:szCs w:val="28"/>
          <w:rtl/>
        </w:rPr>
        <w:t xml:space="preserve">قال: أخبرنا يوسف بن رباح بن عليّ بن يوسف الحنفيّ القاضي قراءة عليه في جامع الأهواز، قال: حدّثنا عليّ بن الحسن بن بندار القاضي بمصر قراءة عليه، قال: حدّثنا محمود بن أحمد بن الفضل بأنطاكيّة قال: حدّثنا محمّد بن موسى بن داوود، قال: حدّثني محمّد بن سعد، قال: حدّثنا الواقديّ، قال: حدّثنا عيسى بن عبد الرّحمان السّلميّ، عن الشّعبيّ، قال: أوّل رأس حمل في الإسلام على خشبة رأس الحسين بن عليّ عليهما السّلام.</w:t>
      </w:r>
    </w:p>
    <w:p>
      <w:pPr>
        <w:pStyle w:val="BookText"/>
      </w:pPr>
      <w:r>
        <w:rPr>
          <w:rFonts w:ascii="Amiri" w:hAnsi="Amiri" w:eastAsia="Amiri" w:cs="Amiri"/>
          <w:lang w:bidi="ar-SA"/>
          <w:color w:val="111111"/>
          <w:sz w:val="28"/>
          <w:szCs w:val="28"/>
          <w:rtl/>
        </w:rPr>
        <w:t xml:space="preserve">الشّجري، الأمالي، 1/ 164</w:t>
      </w:r>
    </w:p>
    <w:p>
      <w:pPr>
        <w:pStyle w:val="BookText"/>
      </w:pPr>
      <w:r>
        <w:rPr>
          <w:rFonts w:ascii="Amiri" w:hAnsi="Amiri" w:eastAsia="Amiri" w:cs="Amiri"/>
          <w:lang w:bidi="ar-SA"/>
          <w:color w:val="111111"/>
          <w:sz w:val="28"/>
          <w:szCs w:val="28"/>
          <w:rtl/>
        </w:rPr>
        <w:t xml:space="preserve">قال: أخبرنا أبو الحسين أحمد بن عليّ بن الحسين القاضي بن التّوزيّ بقراءتي عليه، قال: أخبرنا أبو الفتوح المعافي بن زكريّا بن يحيى بن طرازه، قال: أخبرنا المظفر بن يحيى، قال: حدّثنا العبري، قال: حدّثنا أبو عدنان عبد الرّحمان بن عبد الأعلى السّلميّ، قال: أخبرني ابن فيما قرأت عليه، عن أبي مخنف، قال: حدّثني يوسف بن مزيد، عن عوف بن عبد اللّه الأحمر، قال: لمّا قتل الحسين بن عليّ عليهما السّلام، و نصب رأسه بالكوفة.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الشّجري، الأمالي، 1/ 179</w:t>
      </w:r>
    </w:p>
    <w:p>
      <w:pPr>
        <w:pStyle w:val="BookText"/>
      </w:pPr>
      <w:r>
        <w:rPr>
          <w:rFonts w:ascii="IRNazanin" w:hAnsi="IRNazanin" w:eastAsia="IRNazanin" w:cs="IRNazanin"/>
          <w:lang w:bidi="fa-IR"/>
          <w:color w:val="111111"/>
          <w:sz w:val="28"/>
          <w:szCs w:val="28"/>
          <w:rtl/>
        </w:rPr>
        <w:t xml:space="preserve">فنصبه بباب داره.</w:t>
      </w:r>
    </w:p>
    <w:p>
      <w:pPr>
        <w:pStyle w:val="BookText"/>
      </w:pPr>
      <w:r>
        <w:rPr>
          <w:rFonts w:ascii="Amiri" w:hAnsi="Amiri" w:eastAsia="Amiri" w:cs="Amiri"/>
          <w:lang w:bidi="ar-SA"/>
          <w:color w:val="111111"/>
          <w:sz w:val="28"/>
          <w:szCs w:val="28"/>
          <w:rtl/>
        </w:rPr>
        <w:t xml:space="preserve">الخوارزمي، مقتل الحسين، 2/ 52</w:t>
      </w:r>
    </w:p>
    <w:p>
      <w:pPr>
        <w:pStyle w:val="BookText"/>
      </w:pPr>
      <w:r>
        <w:rPr>
          <w:rFonts w:ascii="Amiri" w:hAnsi="Amiri" w:eastAsia="Amiri" w:cs="Amiri"/>
          <w:lang w:bidi="ar-SA"/>
          <w:color w:val="111111"/>
          <w:sz w:val="28"/>
          <w:szCs w:val="28"/>
          <w:rtl/>
        </w:rPr>
        <w:t xml:space="preserve">روى أبو مخنف، عن الشّعبيّ: إنّه </w:t>
      </w:r>
      <w:r>
        <w:rPr>
          <w:rStyle w:val="FootnoteReference"/>
        </w:rPr>
        <w:footnoteReference w:id="643"/>
      </w:r>
      <w:r>
        <w:rPr>
          <w:rFonts w:ascii="IRNazanin" w:hAnsi="IRNazanin" w:eastAsia="IRNazanin" w:cs="IRNazanin"/>
          <w:lang w:bidi="fa-IR"/>
          <w:color w:val="111111"/>
          <w:sz w:val="28"/>
          <w:szCs w:val="28"/>
          <w:rtl/>
        </w:rPr>
        <w:t xml:space="preserve">صلب رأس </w:t>
      </w:r>
      <w:r>
        <w:rPr>
          <w:rStyle w:val="FootnoteReference"/>
        </w:rPr>
        <w:footnoteReference w:id="644"/>
      </w:r>
      <w:r>
        <w:rPr>
          <w:rFonts w:ascii="Amiri" w:hAnsi="Amiri" w:eastAsia="Amiri" w:cs="Amiri"/>
          <w:lang w:bidi="ar-SA"/>
          <w:color w:val="111111"/>
          <w:sz w:val="28"/>
          <w:szCs w:val="28"/>
          <w:rtl/>
        </w:rPr>
        <w:t xml:space="preserve">الحسين بالصّيارف </w:t>
      </w:r>
      <w:r>
        <w:rPr>
          <w:rStyle w:val="FootnoteReference"/>
        </w:rPr>
        <w:footnoteReference w:id="645"/>
      </w:r>
    </w:p>
    <w:p>
      <w:pPr>
        <w:pStyle w:val="BookText"/>
      </w:pPr>
      <w:r>
        <w:rPr>
          <w:rFonts w:ascii="Amiri" w:hAnsi="Amiri" w:eastAsia="Amiri" w:cs="Amiri"/>
          <w:lang w:bidi="ar-SA"/>
          <w:color w:val="111111"/>
          <w:sz w:val="28"/>
          <w:szCs w:val="28"/>
          <w:rtl/>
        </w:rPr>
        <w:t xml:space="preserve">(بالصّيادف)].</w:t>
      </w:r>
    </w:p>
    <w:p>
      <w:pPr>
        <w:pStyle w:val="BookText"/>
      </w:pPr>
      <w:r>
        <w:rPr>
          <w:rFonts w:ascii="Amiri" w:hAnsi="Amiri" w:eastAsia="Amiri" w:cs="Amiri"/>
          <w:lang w:bidi="ar-SA"/>
          <w:color w:val="111111"/>
          <w:sz w:val="28"/>
          <w:szCs w:val="28"/>
          <w:rtl/>
        </w:rPr>
        <w:t xml:space="preserve">في 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61- عنه: السّيّد هاشم البحراني، مدينة المعاجز،/ 270؛ المجلسي، البحار، 45/ 304؛ الحويزي، نور الثّقلين، 3/ 243؛ ابن أمير الحاجّ، شرح الشّافية،/ 379- 380؛ البحراني، العوالم، 17/ 386؛ المشهدي القمي، كنز الدّقائق، 8/ 36؛ البهبهاني، الدّمعة السّاكبة، 5/ 54؛ الدّربندي، أسرار الشّهادة،/ 476؛ القزويني، الإمام الحسين عليه السّلام و أصحابه، 1/ 394؛ المحمودي، العبرات، 2/ 211</w:t>
      </w:r>
    </w:p>
    <w:p>
      <w:pPr>
        <w:pStyle w:val="BookText"/>
      </w:pPr>
      <w:r>
        <w:rPr>
          <w:rFonts w:ascii="Amiri" w:hAnsi="Amiri" w:eastAsia="Amiri" w:cs="Amiri"/>
          <w:lang w:bidi="ar-SA"/>
          <w:color w:val="111111"/>
          <w:sz w:val="28"/>
          <w:szCs w:val="28"/>
          <w:rtl/>
        </w:rPr>
        <w:t xml:space="preserve">ثمّ نصب رأس الحسين بالكوفة بعد أن طيف به.</w:t>
      </w:r>
    </w:p>
    <w:p>
      <w:pPr>
        <w:pStyle w:val="BookText"/>
      </w:pPr>
      <w:r>
        <w:rPr>
          <w:rFonts w:ascii="Amiri" w:hAnsi="Amiri" w:eastAsia="Amiri" w:cs="Amiri"/>
          <w:lang w:bidi="ar-SA"/>
          <w:color w:val="111111"/>
          <w:sz w:val="28"/>
          <w:szCs w:val="28"/>
          <w:rtl/>
        </w:rPr>
        <w:t xml:space="preserve">ابن الجوزي، المنتظم، 5/ 341</w:t>
      </w:r>
    </w:p>
    <w:p>
      <w:pPr>
        <w:pStyle w:val="BookText"/>
      </w:pPr>
      <w:r>
        <w:rPr>
          <w:rFonts w:ascii="Amiri" w:hAnsi="Amiri" w:eastAsia="Amiri" w:cs="Amiri"/>
          <w:lang w:bidi="ar-SA"/>
          <w:color w:val="111111"/>
          <w:sz w:val="28"/>
          <w:szCs w:val="28"/>
          <w:rtl/>
        </w:rPr>
        <w:t xml:space="preserve">ثمّ أمر عبيد اللّه أن ينصب رأس الحسين </w:t>
      </w:r>
      <w:r>
        <w:rPr>
          <w:rStyle w:val="FootnoteReference"/>
        </w:rPr>
        <w:footnoteReference w:id="646"/>
      </w:r>
      <w:r>
        <w:rPr>
          <w:rFonts w:ascii="Amiri" w:hAnsi="Amiri" w:eastAsia="Amiri" w:cs="Amiri"/>
          <w:lang w:bidi="ar-SA"/>
          <w:color w:val="111111"/>
          <w:sz w:val="28"/>
          <w:szCs w:val="28"/>
          <w:rtl/>
        </w:rPr>
        <w:t xml:space="preserve">بعد أن طيف به بالكوفة.</w:t>
      </w:r>
    </w:p>
    <w:p>
      <w:pPr>
        <w:pStyle w:val="BookText"/>
      </w:pPr>
      <w:r>
        <w:rPr>
          <w:rFonts w:ascii="Amiri" w:hAnsi="Amiri" w:eastAsia="Amiri" w:cs="Amiri"/>
          <w:lang w:bidi="ar-SA"/>
          <w:color w:val="111111"/>
          <w:sz w:val="28"/>
          <w:szCs w:val="28"/>
          <w:rtl/>
        </w:rPr>
        <w:t xml:space="preserve">قال زرّ بن حبيش: أوّل رأس رفع على خشبة </w:t>
      </w:r>
      <w:r>
        <w:rPr>
          <w:rStyle w:val="FootnoteReference"/>
        </w:rPr>
        <w:footnoteReference w:id="647"/>
      </w:r>
      <w:r>
        <w:rPr>
          <w:rFonts w:ascii="Amiri" w:hAnsi="Amiri" w:eastAsia="Amiri" w:cs="Amiri"/>
          <w:lang w:bidi="ar-SA"/>
          <w:color w:val="111111"/>
          <w:sz w:val="28"/>
          <w:szCs w:val="28"/>
          <w:rtl/>
        </w:rPr>
        <w:t xml:space="preserve">[في الإسلام هو] رأس الحسين بن عليّ.</w:t>
      </w:r>
    </w:p>
    <w:p>
      <w:pPr>
        <w:pStyle w:val="BookText"/>
      </w:pPr>
      <w:r>
        <w:rPr>
          <w:rFonts w:ascii="Amiri" w:hAnsi="Amiri" w:eastAsia="Amiri" w:cs="Amiri"/>
          <w:lang w:bidi="ar-SA"/>
          <w:color w:val="111111"/>
          <w:sz w:val="28"/>
          <w:szCs w:val="28"/>
          <w:rtl/>
        </w:rPr>
        <w:t xml:space="preserve">ابن الجوزي، الرّدّ على المتعصّب العنيد،/ 40- عنه: الدّربندي، أسرار الشّهادة،/ 476</w:t>
      </w:r>
    </w:p>
    <w:p>
      <w:pPr>
        <w:pStyle w:val="BookText"/>
      </w:pPr>
      <w:r>
        <w:rPr>
          <w:rFonts w:ascii="Amiri" w:hAnsi="Amiri" w:eastAsia="Amiri" w:cs="Amiri"/>
          <w:lang w:bidi="ar-SA"/>
          <w:color w:val="111111"/>
          <w:sz w:val="28"/>
          <w:szCs w:val="28"/>
          <w:rtl/>
        </w:rPr>
        <w:t xml:space="preserve">و أمر ابن زياد برأس الحسين فطيف به في الكوفة </w:t>
      </w:r>
      <w:r>
        <w:rPr>
          <w:rStyle w:val="FootnoteReference"/>
        </w:rPr>
        <w:footnoteReference w:id="648"/>
      </w:r>
      <w:r>
        <w:rPr>
          <w:rFonts w:ascii="Amiri" w:hAnsi="Amiri" w:eastAsia="Amiri" w:cs="Amiri"/>
          <w:lang w:bidi="ar-SA"/>
          <w:color w:val="111111"/>
          <w:sz w:val="28"/>
          <w:szCs w:val="28"/>
          <w:rtl/>
        </w:rPr>
        <w:t xml:space="preserve">، و كان رأسه أوّل رأس حمل في الإسلام على خشبة في قول، و الصّحيح أنّ أوّل رأس حمل في الإسلام، رأس عمرو بن الحمق. </w:t>
      </w:r>
      <w:r>
        <w:rPr>
          <w:rStyle w:val="FootnoteReference"/>
        </w:rPr>
        <w:footnoteReference w:id="649"/>
      </w:r>
    </w:p>
    <w:p>
      <w:pPr>
        <w:pStyle w:val="BookText"/>
      </w:pPr>
      <w:r>
        <w:rPr>
          <w:rFonts w:ascii="Amiri" w:hAnsi="Amiri" w:eastAsia="Amiri" w:cs="Amiri"/>
          <w:lang w:bidi="ar-SA"/>
          <w:color w:val="111111"/>
          <w:sz w:val="28"/>
          <w:szCs w:val="28"/>
          <w:rtl/>
        </w:rPr>
        <w:t xml:space="preserve">خليلى، ترجمه كامل، 5/ 196</w:t>
      </w:r>
    </w:p>
    <w:p>
      <w:pPr>
        <w:pStyle w:val="BookText"/>
      </w:pPr>
      <w:r>
        <w:rPr>
          <w:rFonts w:ascii="Amiri" w:hAnsi="Amiri" w:eastAsia="Amiri" w:cs="Amiri"/>
          <w:lang w:bidi="ar-SA"/>
          <w:color w:val="111111"/>
          <w:sz w:val="28"/>
          <w:szCs w:val="28"/>
          <w:rtl/>
        </w:rPr>
        <w:t xml:space="preserve">ابن الأثير، الكامل، 3/ 297- 298- عنه: القمي، نفس المهموم،/ 402؛ مثله النّويري، نهاية الإرب، 20/ 467</w:t>
      </w:r>
    </w:p>
    <w:p>
      <w:pPr>
        <w:pStyle w:val="BookText"/>
      </w:pPr>
      <w:r>
        <w:rPr>
          <w:rFonts w:ascii="Amiri" w:hAnsi="Amiri" w:eastAsia="Amiri" w:cs="Amiri"/>
          <w:lang w:bidi="ar-SA"/>
          <w:color w:val="111111"/>
          <w:sz w:val="28"/>
          <w:szCs w:val="28"/>
          <w:rtl/>
        </w:rPr>
        <w:t xml:space="preserve">و ذكر البلاذريّ، أنّ رأس الحسين أوّل رأس حمل على خشبة.</w:t>
      </w:r>
    </w:p>
    <w:p>
      <w:pPr>
        <w:pStyle w:val="BookText"/>
      </w:pPr>
      <w:r>
        <w:rPr>
          <w:rFonts w:ascii="Amiri" w:hAnsi="Amiri" w:eastAsia="Amiri" w:cs="Amiri"/>
          <w:lang w:bidi="ar-SA"/>
          <w:color w:val="111111"/>
          <w:sz w:val="28"/>
          <w:szCs w:val="28"/>
          <w:rtl/>
        </w:rPr>
        <w:t xml:space="preserve">ابن نما، مثير الأحزان،/ 42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ابن زياد، نصب الرّؤوس كلّها بالكوفة على الخشب </w:t>
      </w:r>
      <w:r>
        <w:rPr>
          <w:rStyle w:val="FootnoteReference"/>
        </w:rPr>
        <w:footnoteReference w:id="650"/>
      </w:r>
      <w:r>
        <w:rPr>
          <w:rFonts w:ascii="Amiri" w:hAnsi="Amiri" w:eastAsia="Amiri" w:cs="Amiri"/>
          <w:lang w:bidi="ar-SA"/>
          <w:color w:val="111111"/>
          <w:sz w:val="28"/>
          <w:szCs w:val="28"/>
          <w:rtl/>
        </w:rPr>
        <w:t xml:space="preserve">و كانت زيادة على سبعين رأسا </w:t>
      </w:r>
      <w:r>
        <w:rPr>
          <w:rStyle w:val="FootnoteReference"/>
        </w:rPr>
        <w:footnoteReference w:id="651"/>
      </w:r>
      <w:r>
        <w:rPr>
          <w:rFonts w:ascii="Amiri" w:hAnsi="Amiri" w:eastAsia="Amiri" w:cs="Amiri"/>
          <w:lang w:bidi="ar-SA"/>
          <w:color w:val="111111"/>
          <w:sz w:val="28"/>
          <w:szCs w:val="28"/>
          <w:rtl/>
        </w:rPr>
        <w:t xml:space="preserve">و هي أوّل رؤوس نصبت </w:t>
      </w:r>
      <w:r>
        <w:rPr>
          <w:rStyle w:val="FootnoteReference"/>
        </w:rPr>
        <w:footnoteReference w:id="652"/>
      </w:r>
      <w:r>
        <w:rPr>
          <w:rFonts w:ascii="Amiri" w:hAnsi="Amiri" w:eastAsia="Amiri" w:cs="Amiri"/>
          <w:lang w:bidi="ar-SA"/>
          <w:color w:val="111111"/>
          <w:sz w:val="28"/>
          <w:szCs w:val="28"/>
          <w:rtl/>
        </w:rPr>
        <w:t xml:space="preserve">في الإسلام بعد رأس مسلم بن عقيل بالكوفة. </w:t>
      </w:r>
      <w:r>
        <w:rPr>
          <w:rStyle w:val="FootnoteReference"/>
        </w:rPr>
        <w:footnoteReference w:id="653"/>
      </w:r>
    </w:p>
    <w:p>
      <w:pPr>
        <w:pStyle w:val="BookText"/>
      </w:pPr>
      <w:r>
        <w:rPr>
          <w:rFonts w:ascii="Amiri" w:hAnsi="Amiri" w:eastAsia="Amiri" w:cs="Amiri"/>
          <w:lang w:bidi="ar-SA"/>
          <w:color w:val="111111"/>
          <w:sz w:val="28"/>
          <w:szCs w:val="28"/>
          <w:rtl/>
        </w:rPr>
        <w:t xml:space="preserve">عماد الدّين طبرى، كامل بهايى، 2/ 290</w:t>
      </w:r>
    </w:p>
    <w:p>
      <w:pPr>
        <w:pStyle w:val="BookText"/>
      </w:pPr>
      <w:r>
        <w:rPr>
          <w:rFonts w:ascii="Amiri" w:hAnsi="Amiri" w:eastAsia="Amiri" w:cs="Amiri"/>
          <w:lang w:bidi="ar-SA"/>
          <w:color w:val="111111"/>
          <w:sz w:val="28"/>
          <w:szCs w:val="28"/>
          <w:rtl/>
        </w:rPr>
        <w:t xml:space="preserve">سبط ابن الجوزي، تذكرة الخواصّ،/ 147- عنه: القمي، نفس المهموم،/ 406؛ القزويني، الإمام الحسين عليه السّلام و أصحابه، 1/ 393؛ مثله الأمين، أعيان الشّيعة، 1/ 614، لواعج الأشجان،/ 214- 215</w:t>
      </w:r>
    </w:p>
    <w:p>
      <w:pPr>
        <w:pStyle w:val="BookText"/>
      </w:pPr>
      <w:r>
        <w:rPr>
          <w:rFonts w:ascii="Amiri" w:hAnsi="Amiri" w:eastAsia="Amiri" w:cs="Amiri"/>
          <w:lang w:bidi="ar-SA"/>
          <w:color w:val="111111"/>
          <w:sz w:val="28"/>
          <w:szCs w:val="28"/>
          <w:rtl/>
        </w:rPr>
        <w:t xml:space="preserve">و قال: [أخبرنا أبو القاسم عبد الغنيّ بن سلمان بن بنين المصريّ- بالقاهرة- قال: أخبرنا أبو عبد اللّه محمّد بن حمد بن حامد الأرتاحيّ، قال: أخبرنا أبو الحسن عليّ بن الحسين بن عمر الموصليّ الفرّاء- إجازة لي- قال: أنبأنا أبو إسحق ابراهيم بن سعيد الحبّال، قال: وست الموفّق خديجة مولاة أبي حفص عمر بن الحسن الطّرسوسيّ أبو إسحق: أخبرنا أبو القاسم عبد الجبّار بن أحمد بن عمر بن الحسن الطّرسويّ،- قراءة عليه و أنا أسمع- قال: أخبرنا أبو بكر الحسن بن الحسين بن بندار الأنطاكيّ قراءة عليه. و قالت خديجة: قرى على أبي القاسم يحيى بن أحمد بن عليّ بن الحسين بن بندار الأذنيّ الأنطاكيّ، و أنا شاهدة أسمع، قال: أخبرني جدّي القاضي أبو الحسن عليّ بن الحسين بن بندار] حدّثنا محمود قال: حدّثنا محمّد بن موسى بن داوود، قال: و حدّثني محمّد بن سعد، قال: حدّثني الواقديّ، قال: حدّثنا عيسى بن عبد الرّحمان السّلميّ، عن الشّعبيّ، قال: أوّل رأس حمل في الاسلام على خشبة رأس الحسين بن عليّ.</w:t>
      </w:r>
    </w:p>
    <w:p>
      <w:pPr>
        <w:pStyle w:val="BookText"/>
      </w:pPr>
      <w:r>
        <w:rPr>
          <w:rFonts w:ascii="Amiri" w:hAnsi="Amiri" w:eastAsia="Amiri" w:cs="Amiri"/>
          <w:lang w:bidi="ar-SA"/>
          <w:color w:val="111111"/>
          <w:sz w:val="28"/>
          <w:szCs w:val="28"/>
          <w:rtl/>
        </w:rPr>
        <w:t xml:space="preserve">ابن العديم، بغية الطّلب، 6/ 2646، الحسين بن عليّ،/ 105</w:t>
      </w:r>
    </w:p>
    <w:p>
      <w:pPr>
        <w:pStyle w:val="BookText"/>
      </w:pPr>
      <w:r>
        <w:rPr>
          <w:rFonts w:ascii="Amiri" w:hAnsi="Amiri" w:eastAsia="Amiri" w:cs="Amiri"/>
          <w:lang w:bidi="ar-SA"/>
          <w:color w:val="111111"/>
          <w:sz w:val="28"/>
          <w:szCs w:val="28"/>
          <w:rtl/>
        </w:rPr>
        <w:t xml:space="preserve">ثمّ أمر ابن زياد </w:t>
      </w:r>
      <w:r>
        <w:rPr>
          <w:rStyle w:val="FootnoteReference"/>
        </w:rPr>
        <w:footnoteReference w:id="654"/>
      </w:r>
      <w:r>
        <w:rPr>
          <w:rFonts w:ascii="Amiri" w:hAnsi="Amiri" w:eastAsia="Amiri" w:cs="Amiri"/>
          <w:lang w:bidi="ar-SA"/>
          <w:color w:val="111111"/>
          <w:sz w:val="28"/>
          <w:szCs w:val="28"/>
          <w:rtl/>
        </w:rPr>
        <w:t xml:space="preserve">برأس الحسين عليه السّلام فطيف به في سكك الكوفة </w:t>
      </w:r>
      <w:r>
        <w:rPr>
          <w:rStyle w:val="FootnoteReference"/>
        </w:rPr>
        <w:footnoteReference w:id="655"/>
      </w:r>
      <w:r>
        <w:rPr>
          <w:rFonts w:ascii="Amiri" w:hAnsi="Amiri" w:eastAsia="Amiri" w:cs="Amiri"/>
          <w:lang w:bidi="ar-SA"/>
          <w:color w:val="111111"/>
          <w:sz w:val="28"/>
          <w:szCs w:val="28"/>
          <w:rtl/>
        </w:rPr>
        <w:t xml:space="preserve">و يحقّ لي </w:t>
      </w:r>
      <w:r>
        <w:rPr>
          <w:rStyle w:val="FootnoteReference"/>
        </w:rPr>
        <w:footnoteReference w:id="656"/>
      </w:r>
      <w:r>
        <w:rPr>
          <w:rFonts w:ascii="Amiri" w:hAnsi="Amiri" w:eastAsia="Amiri" w:cs="Amiri"/>
          <w:lang w:bidi="ar-SA"/>
          <w:color w:val="111111"/>
          <w:sz w:val="28"/>
          <w:szCs w:val="28"/>
          <w:rtl/>
        </w:rPr>
        <w:t xml:space="preserve">أن أتمثّل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w:t>
      </w:r>
      <w:r>
        <w:rPr>
          <w:rStyle w:val="FootnoteReference"/>
        </w:rPr>
        <w:footnoteReference w:id="657"/>
      </w:r>
      <w:r>
        <w:rPr>
          <w:rFonts w:ascii="Amiri" w:hAnsi="Amiri" w:eastAsia="Amiri" w:cs="Amiri"/>
          <w:lang w:bidi="ar-SA"/>
          <w:color w:val="111111"/>
          <w:sz w:val="28"/>
          <w:szCs w:val="28"/>
          <w:rtl/>
        </w:rPr>
        <w:t xml:space="preserve">بأبيات لبعض ذوي العقول يرثي بها قتيلا من </w:t>
      </w:r>
      <w:r>
        <w:rPr>
          <w:rStyle w:val="FootnoteReference"/>
        </w:rPr>
        <w:footnoteReference w:id="658"/>
      </w:r>
      <w:r>
        <w:rPr>
          <w:rFonts w:ascii="Amiri" w:hAnsi="Amiri" w:eastAsia="Amiri" w:cs="Amiri"/>
          <w:lang w:bidi="ar-SA"/>
          <w:color w:val="111111"/>
          <w:sz w:val="28"/>
          <w:szCs w:val="28"/>
          <w:rtl/>
        </w:rPr>
        <w:t xml:space="preserve">آل الرّسول صلّى اللّه عليه و اله و سلّم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رأس ابن بنت محمّد و وصيّه *** للنّاظرين على قناة يرفع</w:t>
      </w:r>
    </w:p>
    <w:p>
      <w:pPr>
        <w:pStyle w:val="BookText"/>
      </w:pPr>
      <w:r>
        <w:rPr>
          <w:rFonts w:ascii="Amiri" w:hAnsi="Amiri" w:eastAsia="Amiri" w:cs="Amiri"/>
          <w:lang w:bidi="ar-SA"/>
          <w:color w:val="111111"/>
          <w:sz w:val="28"/>
          <w:szCs w:val="28"/>
          <w:rtl/>
        </w:rPr>
        <w:t xml:space="preserve">و المسلمون بمنظر و بمسمع *** لا منكر منهم و لا متفجّع</w:t>
      </w:r>
    </w:p>
    <w:p>
      <w:pPr>
        <w:pStyle w:val="BookText"/>
      </w:pPr>
      <w:r>
        <w:rPr>
          <w:rFonts w:ascii="Amiri" w:hAnsi="Amiri" w:eastAsia="Amiri" w:cs="Amiri"/>
          <w:lang w:bidi="ar-SA"/>
          <w:color w:val="111111"/>
          <w:sz w:val="28"/>
          <w:szCs w:val="28"/>
          <w:rtl/>
        </w:rPr>
        <w:t xml:space="preserve">كحلت بمنظرك العيون عماية *** و أصمّ رزؤك كلّ </w:t>
      </w:r>
      <w:r>
        <w:rPr>
          <w:rStyle w:val="FootnoteReference"/>
        </w:rPr>
        <w:footnoteReference w:id="660"/>
      </w:r>
      <w:r>
        <w:rPr>
          <w:rFonts w:ascii="IRNazanin" w:hAnsi="IRNazanin" w:eastAsia="IRNazanin" w:cs="IRNazanin"/>
          <w:lang w:bidi="fa-IR"/>
          <w:color w:val="111111"/>
          <w:sz w:val="28"/>
          <w:szCs w:val="28"/>
          <w:rtl/>
        </w:rPr>
        <w:t xml:space="preserve">اذن تسمع </w:t>
      </w:r>
      <w:r>
        <w:rPr>
          <w:rStyle w:val="FootnoteReference"/>
        </w:rPr>
        <w:footnoteReference w:id="661"/>
      </w:r>
    </w:p>
    <w:p>
      <w:pPr>
        <w:pStyle w:val="BookText"/>
      </w:pPr>
      <w:r>
        <w:rPr>
          <w:rFonts w:ascii="Amiri" w:hAnsi="Amiri" w:eastAsia="Amiri" w:cs="Amiri"/>
          <w:lang w:bidi="ar-SA"/>
          <w:color w:val="111111"/>
          <w:sz w:val="28"/>
          <w:szCs w:val="28"/>
          <w:rtl/>
        </w:rPr>
        <w:t xml:space="preserve">أيقظت أجفانا و كنت لها كرى *** و أنمت عينا لم تكن </w:t>
      </w:r>
      <w:r>
        <w:rPr>
          <w:rStyle w:val="FootnoteReference"/>
        </w:rPr>
        <w:footnoteReference w:id="662"/>
      </w:r>
      <w:r>
        <w:rPr>
          <w:rFonts w:ascii="Amiri" w:hAnsi="Amiri" w:eastAsia="Amiri" w:cs="Amiri"/>
          <w:lang w:bidi="ar-SA"/>
          <w:color w:val="111111"/>
          <w:sz w:val="28"/>
          <w:szCs w:val="28"/>
          <w:rtl/>
        </w:rPr>
        <w:t xml:space="preserve">بك </w:t>
      </w:r>
      <w:r>
        <w:rPr>
          <w:rStyle w:val="FootnoteReference"/>
        </w:rPr>
        <w:footnoteReference w:id="663"/>
      </w:r>
      <w:r>
        <w:rPr>
          <w:rFonts w:ascii="IRNazanin" w:hAnsi="IRNazanin" w:eastAsia="IRNazanin" w:cs="IRNazanin"/>
          <w:lang w:bidi="fa-IR"/>
          <w:color w:val="111111"/>
          <w:sz w:val="28"/>
          <w:szCs w:val="28"/>
          <w:rtl/>
        </w:rPr>
        <w:t xml:space="preserve">تهجع</w:t>
      </w:r>
    </w:p>
    <w:p>
      <w:pPr>
        <w:pStyle w:val="BookText"/>
      </w:pPr>
      <w:r>
        <w:rPr>
          <w:rFonts w:ascii="Amiri" w:hAnsi="Amiri" w:eastAsia="Amiri" w:cs="Amiri"/>
          <w:lang w:bidi="ar-SA"/>
          <w:color w:val="111111"/>
          <w:sz w:val="28"/>
          <w:szCs w:val="28"/>
          <w:rtl/>
        </w:rPr>
        <w:t xml:space="preserve">ما روضة إلّا تمنّت أنّها *** لك حفرة و لخطّ قبرك مضجع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سپس ابن زياد دستور داد، سر مبارك حسين عليه السّلام را در كوچه هاى كوفه گرداندند. من حق دارم در اين جا ابياتى را به عنوان مثال بگويم كه آن اشعار را يكى از خردمندان در مرثيه كشته اى از اولاد پيغمبر سروده و مضمون آن ها چنين است:</w:t>
      </w:r>
    </w:p>
    <w:p>
      <w:pPr>
        <w:pStyle w:val="BookText"/>
      </w:pPr>
      <w:r>
        <w:rPr>
          <w:rFonts w:ascii="IRNazanin" w:hAnsi="IRNazanin" w:eastAsia="IRNazanin" w:cs="IRNazanin"/>
          <w:lang w:bidi="fa-IR"/>
          <w:color w:val="111111"/>
          <w:sz w:val="28"/>
          <w:szCs w:val="28"/>
          <w:rtl/>
        </w:rPr>
        <w:t xml:space="preserve">سر پرنور جگرگوشه زهرا و على *** بر سر نيزه تماشاگه آن قوم دغاست</w:t>
      </w:r>
    </w:p>
    <w:p>
      <w:pPr>
        <w:pStyle w:val="BookText"/>
      </w:pPr>
      <w:r>
        <w:rPr>
          <w:rFonts w:ascii="IRNazanin" w:hAnsi="IRNazanin" w:eastAsia="IRNazanin" w:cs="IRNazanin"/>
          <w:lang w:bidi="fa-IR"/>
          <w:color w:val="111111"/>
          <w:sz w:val="28"/>
          <w:szCs w:val="28"/>
          <w:rtl/>
        </w:rPr>
        <w:t xml:space="preserve">مسلمين اند تماشاگر و زين ام عجب است *** كه نه كس را دل پردرد و نه انكار و چراست</w:t>
      </w:r>
    </w:p>
    <w:p>
      <w:pPr>
        <w:pStyle w:val="BookText"/>
      </w:pPr>
      <w:r>
        <w:rPr>
          <w:rFonts w:ascii="IRNazanin" w:hAnsi="IRNazanin" w:eastAsia="IRNazanin" w:cs="IRNazanin"/>
          <w:lang w:bidi="fa-IR"/>
          <w:color w:val="111111"/>
          <w:sz w:val="28"/>
          <w:szCs w:val="28"/>
          <w:rtl/>
        </w:rPr>
        <w:t xml:space="preserve">كور گرديد هر آن چشم كه اين منظره ديد *** كر شد آن گوش كه اين محنت و غم را شنواست</w:t>
      </w:r>
    </w:p>
    <w:p>
      <w:pPr>
        <w:pStyle w:val="BookText"/>
      </w:pPr>
      <w:r>
        <w:rPr>
          <w:rFonts w:ascii="Amiri" w:hAnsi="Amiri" w:eastAsia="Amiri" w:cs="Amiri"/>
          <w:lang w:bidi="ar-SA"/>
          <w:color w:val="111111"/>
          <w:sz w:val="28"/>
          <w:szCs w:val="28"/>
          <w:rtl/>
        </w:rPr>
        <w:t xml:space="preserve">شد ز خواب آن كه ز مهرت همه شب بود به خواب *** ديده اى را كه نخوابيد كنون خواب رواست</w:t>
      </w:r>
    </w:p>
    <w:p>
      <w:pPr>
        <w:pStyle w:val="BookText"/>
      </w:pPr>
      <w:r>
        <w:rPr>
          <w:rFonts w:ascii="IRNazanin" w:hAnsi="IRNazanin" w:eastAsia="IRNazanin" w:cs="IRNazanin"/>
          <w:lang w:bidi="fa-IR"/>
          <w:color w:val="111111"/>
          <w:sz w:val="28"/>
          <w:szCs w:val="28"/>
          <w:rtl/>
        </w:rPr>
        <w:t xml:space="preserve">گلشنى نيست كه اين آرزويش بر دل نيست *** كه از آن بود زمينى كه تنت را مأواست</w:t>
      </w:r>
    </w:p>
    <w:p>
      <w:pPr>
        <w:pStyle w:val="BookText"/>
      </w:pPr>
      <w:r>
        <w:rPr>
          <w:rFonts w:ascii="IRNazanin" w:hAnsi="IRNazanin" w:eastAsia="IRNazanin" w:cs="IRNazanin"/>
          <w:lang w:bidi="fa-IR"/>
          <w:color w:val="111111"/>
          <w:sz w:val="28"/>
          <w:szCs w:val="28"/>
          <w:rtl/>
        </w:rPr>
        <w:t xml:space="preserve">فهرى، ترجمه لهوف،/ 163- 164</w:t>
      </w:r>
    </w:p>
    <w:p>
      <w:pPr>
        <w:pStyle w:val="BookText"/>
      </w:pPr>
      <w:r>
        <w:rPr>
          <w:rFonts w:ascii="Amiri" w:hAnsi="Amiri" w:eastAsia="Amiri" w:cs="Amiri"/>
          <w:lang w:bidi="ar-SA"/>
          <w:color w:val="111111"/>
          <w:sz w:val="28"/>
          <w:szCs w:val="28"/>
          <w:rtl/>
        </w:rPr>
        <w:t xml:space="preserve">ابن طاووس، اللّهوف،/ 163- 164- عنه: محمّد بن أبي طالب، تسلية المجالس، 2/ 366- 367؛ المجلسي، البحار، 45/ 119؛ البحراني، العوالم، 17/ 386؛ البهبهاني، الدّمعة السّاكبة، 5/ 53؛ الدّربندي، أسرار الشّهادة،/ 475؛ القمي، نفس المهموم،/ 409؛ المازندراني، معالي السّبطين، 2/ 115؛ الزّنجاني، وسيلة الدّارين،/ 366؛ مثله الأمين، لواعج الأشجان،/ 214</w:t>
      </w:r>
    </w:p>
    <w:p>
      <w:pPr>
        <w:pStyle w:val="BookText"/>
      </w:pPr>
      <w:r>
        <w:rPr>
          <w:rFonts w:ascii="Amiri" w:hAnsi="Amiri" w:eastAsia="Amiri" w:cs="Amiri"/>
          <w:lang w:bidi="ar-SA"/>
          <w:color w:val="111111"/>
          <w:sz w:val="28"/>
          <w:szCs w:val="28"/>
          <w:rtl/>
        </w:rPr>
        <w:t xml:space="preserve">[و جاء في زيارة زار بها المرتضى علم الهدى (رضوان اللّه عليه) الحسين عليه 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 </w:t>
      </w:r>
      <w:r>
        <w:rPr>
          <w:rStyle w:val="FootnoteReference"/>
        </w:rPr>
        <w:footnoteReference w:id="665"/>
      </w:r>
      <w:r>
        <w:rPr>
          <w:rFonts w:ascii="Amiri" w:hAnsi="Amiri" w:eastAsia="Amiri" w:cs="Amiri"/>
          <w:lang w:bidi="ar-SA"/>
          <w:color w:val="111111"/>
          <w:sz w:val="28"/>
          <w:szCs w:val="28"/>
          <w:rtl/>
        </w:rPr>
        <w:t xml:space="preserve">على القناة رأسك.</w:t>
      </w:r>
    </w:p>
    <w:p>
      <w:pPr>
        <w:pStyle w:val="BookText"/>
      </w:pPr>
      <w:r>
        <w:rPr>
          <w:rFonts w:ascii="Amiri" w:hAnsi="Amiri" w:eastAsia="Amiri" w:cs="Amiri"/>
          <w:lang w:bidi="ar-SA"/>
          <w:color w:val="111111"/>
          <w:sz w:val="28"/>
          <w:szCs w:val="28"/>
          <w:rtl/>
        </w:rPr>
        <w:t xml:space="preserve">ابن طاووس، مصباح الزّائر،/ 233- عنه: المجلسي، البحار، 98/ 241، 322؛ القمي، نفس المهموم،/ 375؛ الزّنجاني، وسيلة الدّارين،/ 332</w:t>
      </w:r>
    </w:p>
    <w:p>
      <w:pPr>
        <w:pStyle w:val="BookText"/>
      </w:pPr>
      <w:r>
        <w:rPr>
          <w:rFonts w:ascii="IRNazanin" w:hAnsi="IRNazanin" w:eastAsia="IRNazanin" w:cs="IRNazanin"/>
          <w:lang w:bidi="fa-IR"/>
          <w:color w:val="111111"/>
          <w:sz w:val="28"/>
          <w:szCs w:val="28"/>
          <w:rtl/>
        </w:rPr>
        <w:t xml:space="preserve">عن عاصم، عن زرّ </w:t>
      </w:r>
      <w:r>
        <w:rPr>
          <w:rStyle w:val="FootnoteReference"/>
        </w:rPr>
        <w:footnoteReference w:id="666"/>
      </w:r>
      <w:r>
        <w:rPr>
          <w:rFonts w:ascii="Amiri" w:hAnsi="Amiri" w:eastAsia="Amiri" w:cs="Amiri"/>
          <w:lang w:bidi="ar-SA"/>
          <w:color w:val="111111"/>
          <w:sz w:val="28"/>
          <w:szCs w:val="28"/>
          <w:rtl/>
        </w:rPr>
        <w:t xml:space="preserve">، قال: أوّل رأس حمل على رمح في الإسلام رأس الحسين بن عليّ عليهما السّلام، فلم أر باكيا أو باكية أكثر من ذلك اليوم.</w:t>
      </w:r>
    </w:p>
    <w:p>
      <w:pPr>
        <w:pStyle w:val="BookText"/>
      </w:pPr>
      <w:r>
        <w:rPr>
          <w:rFonts w:ascii="Amiri" w:hAnsi="Amiri" w:eastAsia="Amiri" w:cs="Amiri"/>
          <w:lang w:bidi="ar-SA"/>
          <w:color w:val="111111"/>
          <w:sz w:val="28"/>
          <w:szCs w:val="28"/>
          <w:rtl/>
        </w:rPr>
        <w:t xml:space="preserve">الإربلي، كشف الغمّة، 2/ 55- عنه: القزويني، الإمام الحسين عليه السّلام و أصحابه، 1/ 389؛ مثله الجزائري، الأنوار النّعمانية، 3/ 248؛ القمي، نفس المهموم،/ 402</w:t>
      </w:r>
    </w:p>
    <w:p>
      <w:pPr>
        <w:pStyle w:val="BookText"/>
      </w:pPr>
      <w:r>
        <w:rPr>
          <w:rFonts w:ascii="IRNazanin" w:hAnsi="IRNazanin" w:eastAsia="IRNazanin" w:cs="IRNazanin"/>
          <w:lang w:bidi="fa-IR"/>
          <w:color w:val="111111"/>
          <w:sz w:val="28"/>
          <w:szCs w:val="28"/>
          <w:rtl/>
        </w:rPr>
        <w:t xml:space="preserve">و نصبه بباب المسجد الجامع.</w:t>
      </w:r>
    </w:p>
    <w:p>
      <w:pPr>
        <w:pStyle w:val="BookText"/>
      </w:pPr>
      <w:r>
        <w:rPr>
          <w:rFonts w:ascii="Amiri" w:hAnsi="Amiri" w:eastAsia="Amiri" w:cs="Amiri"/>
          <w:lang w:bidi="ar-SA"/>
          <w:color w:val="111111"/>
          <w:sz w:val="28"/>
          <w:szCs w:val="28"/>
          <w:rtl/>
        </w:rPr>
        <w:t xml:space="preserve">اليافعي، مرآة الجنان، 1/ 135</w:t>
      </w:r>
    </w:p>
    <w:p>
      <w:pPr>
        <w:pStyle w:val="BookText"/>
      </w:pPr>
      <w:r>
        <w:rPr>
          <w:rFonts w:ascii="Amiri" w:hAnsi="Amiri" w:eastAsia="Amiri" w:cs="Amiri"/>
          <w:lang w:bidi="ar-SA"/>
          <w:color w:val="111111"/>
          <w:sz w:val="28"/>
          <w:szCs w:val="28"/>
          <w:rtl/>
        </w:rPr>
        <w:t xml:space="preserve">ثمّ أمر برأس الحسين، فنصب بالكوفة و طيف به في أزقّتها.</w:t>
      </w:r>
    </w:p>
    <w:p>
      <w:pPr>
        <w:pStyle w:val="BookText"/>
      </w:pPr>
      <w:r>
        <w:rPr>
          <w:rFonts w:ascii="Amiri" w:hAnsi="Amiri" w:eastAsia="Amiri" w:cs="Amiri"/>
          <w:lang w:bidi="ar-SA"/>
          <w:color w:val="111111"/>
          <w:sz w:val="28"/>
          <w:szCs w:val="28"/>
          <w:rtl/>
        </w:rPr>
        <w:t xml:space="preserve">ابن كثير، البداية و النّهاية، 8/ 191</w:t>
      </w:r>
    </w:p>
    <w:p>
      <w:pPr>
        <w:pStyle w:val="BookText"/>
      </w:pPr>
      <w:r>
        <w:rPr>
          <w:rFonts w:ascii="Amiri" w:hAnsi="Amiri" w:eastAsia="Amiri" w:cs="Amiri"/>
          <w:lang w:bidi="ar-SA"/>
          <w:color w:val="111111"/>
          <w:sz w:val="28"/>
          <w:szCs w:val="28"/>
          <w:rtl/>
        </w:rPr>
        <w:t xml:space="preserve">قال ابن أبي شاكر في تاريخه: [...] ثمّ نصب رأس الحسين بالكوفة بعد أن طيف به.</w:t>
      </w:r>
    </w:p>
    <w:p>
      <w:pPr>
        <w:pStyle w:val="BookText"/>
      </w:pPr>
      <w:r>
        <w:rPr>
          <w:rFonts w:ascii="Amiri" w:hAnsi="Amiri" w:eastAsia="Amiri" w:cs="Amiri"/>
          <w:lang w:bidi="ar-SA"/>
          <w:color w:val="111111"/>
          <w:sz w:val="28"/>
          <w:szCs w:val="28"/>
          <w:rtl/>
        </w:rPr>
        <w:t xml:space="preserve">الباعوني، جواهر المطالب، 2/ 291</w:t>
      </w:r>
    </w:p>
    <w:p>
      <w:pPr>
        <w:pStyle w:val="BookText"/>
      </w:pPr>
      <w:r>
        <w:rPr>
          <w:rFonts w:ascii="Amiri" w:hAnsi="Amiri" w:eastAsia="Amiri" w:cs="Amiri"/>
          <w:lang w:bidi="ar-SA"/>
          <w:color w:val="111111"/>
          <w:sz w:val="28"/>
          <w:szCs w:val="28"/>
          <w:rtl/>
        </w:rPr>
        <w:t xml:space="preserve">و كان أوّل رأس حمل على رمح في الإسلام. تاج الدّين العاملي، التّتمة،/ 80</w:t>
      </w:r>
    </w:p>
    <w:p>
      <w:pPr>
        <w:pStyle w:val="BookText"/>
      </w:pPr>
      <w:r>
        <w:rPr>
          <w:rFonts w:ascii="Amiri" w:hAnsi="Amiri" w:eastAsia="Amiri" w:cs="Amiri"/>
          <w:lang w:bidi="ar-SA"/>
          <w:color w:val="111111"/>
          <w:sz w:val="28"/>
          <w:szCs w:val="28"/>
          <w:rtl/>
        </w:rPr>
        <w:t xml:space="preserve">ثمّ دعى ابن زياد لعنه اللّه برأس الحسين عليه السّلام و سلّمه إلى عمر بن جابر المخزوميّ، و أمره أن يدور به في سكك الكوفة. </w:t>
      </w:r>
      <w:r>
        <w:rPr>
          <w:rStyle w:val="FootnoteReference"/>
        </w:rPr>
        <w:footnoteReference w:id="667"/>
      </w:r>
    </w:p>
    <w:p>
      <w:pPr>
        <w:pStyle w:val="BookText"/>
      </w:pPr>
      <w:r>
        <w:rPr>
          <w:rFonts w:ascii="Amiri" w:hAnsi="Amiri" w:eastAsia="Amiri" w:cs="Amiri"/>
          <w:lang w:bidi="ar-SA"/>
          <w:color w:val="111111"/>
          <w:sz w:val="28"/>
          <w:szCs w:val="28"/>
          <w:rtl/>
        </w:rPr>
        <w:t xml:space="preserve">مجلسى، جلاء العيون،/ 722</w:t>
      </w:r>
    </w:p>
    <w:p>
      <w:pPr>
        <w:pStyle w:val="BookText"/>
      </w:pPr>
      <w:r>
        <w:rPr>
          <w:rFonts w:ascii="IRNazanin" w:hAnsi="IRNazanin" w:eastAsia="IRNazanin" w:cs="IRNazanin"/>
          <w:lang w:bidi="fa-IR"/>
          <w:color w:val="111111"/>
          <w:sz w:val="28"/>
          <w:szCs w:val="28"/>
          <w:rtl/>
        </w:rPr>
        <w:t xml:space="preserve">بالجمله، اين هنگام ابن زياد همى خواست كه مردمان از زندگانى حسين عليه السّلام مأيوس باشند تا مبادا در هواى او برشورند و فتنه آغازند. فرمان داد تا سر مبارك را در بازارها بگردانند و در ميان قبايل طواف دهند.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73</w:t>
      </w:r>
    </w:p>
    <w:p>
      <w:pPr>
        <w:pStyle w:val="BookText"/>
      </w:pPr>
      <w:r>
        <w:rPr>
          <w:rFonts w:ascii="IRNazanin" w:hAnsi="IRNazanin" w:eastAsia="IRNazanin" w:cs="IRNazanin"/>
          <w:lang w:bidi="fa-IR"/>
          <w:color w:val="111111"/>
          <w:sz w:val="28"/>
          <w:szCs w:val="28"/>
          <w:rtl/>
        </w:rPr>
        <w:t xml:space="preserve">سيد در لهوف مى فرمايد: از آن پس ابن زياد فرمان كرد تا سر مطهر حضرت سيد الشهدا سلام اللّه عليه را در كوى و برزن هاى كوفه بگردانند و به روايت ابى مخنف آن سر مبارك را به عمر بن جابر مخزومى دادند و بدو فرمان كرد تا در كوچه هاى كوفه بگرداند.</w:t>
      </w:r>
    </w:p>
    <w:p>
      <w:pPr>
        <w:pStyle w:val="BookText"/>
      </w:pPr>
      <w:r>
        <w:rPr>
          <w:rFonts w:ascii="IRNazanin" w:hAnsi="IRNazanin" w:eastAsia="IRNazanin" w:cs="IRNazanin"/>
          <w:lang w:bidi="fa-IR"/>
          <w:color w:val="111111"/>
          <w:sz w:val="28"/>
          <w:szCs w:val="28"/>
          <w:rtl/>
        </w:rPr>
        <w:t xml:space="preserve">در ارشاد مفيد مسطور است كه اين كردار نابهنجار در بامداد روزى بود كه به روز پيشين اهل بيت را در مجلس ابن زياد درآوردند. مى فرمايد: (چون بامداد چهره برگشود، عبيد اللّه عنود 1 بفرمود تا آن سر شريف را در تمام كوچه هاى كوفه و قبايل كوفه بگرداندند.)</w:t>
      </w:r>
    </w:p>
    <w:p>
      <w:pPr>
        <w:pStyle w:val="BookText"/>
      </w:pPr>
      <w:r>
        <w:rPr>
          <w:rFonts w:ascii="Amiri" w:hAnsi="Amiri" w:eastAsia="Amiri" w:cs="Amiri"/>
          <w:lang w:bidi="ar-SA"/>
          <w:color w:val="111111"/>
          <w:sz w:val="28"/>
          <w:szCs w:val="28"/>
          <w:rtl/>
        </w:rPr>
        <w:t xml:space="preserve">در كتاب كامل مسطور است كه: (در خلال اين حال از خان ها و بازارهاى كوفه و قبايل كوفه صد هزار تن مرد و زن بيرون شدند. بعضى محض شادى و سرور و بعضى با ويل و ثبور 2).</w:t>
      </w:r>
    </w:p>
    <w:p>
      <w:pPr>
        <w:pStyle w:val="BookText"/>
      </w:pPr>
      <w:r>
        <w:rPr>
          <w:rFonts w:ascii="Amiri" w:hAnsi="Amiri" w:eastAsia="Amiri" w:cs="Amiri"/>
          <w:lang w:bidi="ar-SA"/>
          <w:color w:val="111111"/>
          <w:sz w:val="28"/>
          <w:szCs w:val="28"/>
          <w:rtl/>
        </w:rPr>
        <w:t xml:space="preserve">مقتل أبي مخنف (المشهور)،/ 109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العوالم عن ابن شهر آشوب: و أمر ابن زياد لعنه اللّه أن ينصب على خشبة، فصلب على خشبة بالصّيارفة (و هو أوّل رأس صلب في الإسلام على الخشبة).</w:t>
      </w:r>
    </w:p>
    <w:p>
      <w:pPr>
        <w:pStyle w:val="BookText"/>
      </w:pPr>
      <w:r>
        <w:rPr>
          <w:rFonts w:ascii="Amiri" w:hAnsi="Amiri" w:eastAsia="Amiri" w:cs="Amiri"/>
          <w:lang w:bidi="ar-SA"/>
          <w:color w:val="111111"/>
          <w:sz w:val="28"/>
          <w:szCs w:val="28"/>
          <w:rtl/>
        </w:rPr>
        <w:t xml:space="preserve">المازندراني، معالي السّبطين، 2/ 115- مثله الزّنجاني، وسيلة الدّارين،/ 366- 367</w:t>
      </w:r>
    </w:p>
    <w:p>
      <w:pPr>
        <w:pStyle w:val="BookText"/>
      </w:pPr>
      <w:r>
        <w:rPr>
          <w:rFonts w:ascii="Amiri" w:hAnsi="Amiri" w:eastAsia="Amiri" w:cs="Amiri"/>
          <w:lang w:bidi="ar-SA"/>
          <w:color w:val="111111"/>
          <w:sz w:val="28"/>
          <w:szCs w:val="28"/>
          <w:rtl/>
        </w:rPr>
        <w:t xml:space="preserve">لمّا قتل الحسين بن عليّ عليه السّلام نصب عبيد اللّه بن زياد رأسه في الكوفة، و جعل يدار به.</w:t>
      </w:r>
    </w:p>
    <w:p>
      <w:pPr>
        <w:pStyle w:val="BookText"/>
      </w:pPr>
      <w:r>
        <w:rPr>
          <w:rFonts w:ascii="Amiri" w:hAnsi="Amiri" w:eastAsia="Amiri" w:cs="Amiri"/>
          <w:lang w:bidi="ar-SA"/>
          <w:color w:val="111111"/>
          <w:sz w:val="28"/>
          <w:szCs w:val="28"/>
          <w:rtl/>
        </w:rPr>
        <w:t xml:space="preserve">المازندراني، معالي السّبطين، 2/ 120</w:t>
      </w:r>
    </w:p>
    <w:p>
      <w:pPr>
        <w:pStyle w:val="BookText"/>
      </w:pPr>
      <w:r>
        <w:rPr>
          <w:rFonts w:ascii="Amiri" w:hAnsi="Amiri" w:eastAsia="Amiri" w:cs="Amiri"/>
          <w:lang w:bidi="ar-SA"/>
          <w:color w:val="111111"/>
          <w:sz w:val="28"/>
          <w:szCs w:val="28"/>
          <w:rtl/>
        </w:rPr>
        <w:t xml:space="preserve">و قال الجزريّ: أوّل رأس حمل على رمح في الإسلام على خشبة رأسه عليه السّلام على قول، و الصّحيح أنّ أوّل رأس حمل في الإسلام رأس عمرو بن الحمق الخزاعيّ رضوان اللّه عليه.</w:t>
      </w:r>
    </w:p>
    <w:p>
      <w:pPr>
        <w:pStyle w:val="BookText"/>
      </w:pPr>
      <w:r>
        <w:rPr>
          <w:rFonts w:ascii="Amiri" w:hAnsi="Amiri" w:eastAsia="Amiri" w:cs="Amiri"/>
          <w:lang w:bidi="ar-SA"/>
          <w:color w:val="111111"/>
          <w:sz w:val="28"/>
          <w:szCs w:val="28"/>
          <w:rtl/>
        </w:rPr>
        <w:t xml:space="preserve">القزويني، الإمام الحسين عليه السّلام و أصحابه، 1/ 389</w:t>
      </w:r>
    </w:p>
    <w:p>
      <w:pPr>
        <w:pStyle w:val="BookText"/>
      </w:pPr>
      <w:r>
        <w:rPr>
          <w:rFonts w:ascii="Amiri" w:hAnsi="Amiri" w:eastAsia="Amiri" w:cs="Amiri"/>
          <w:lang w:bidi="ar-SA"/>
          <w:color w:val="111111"/>
          <w:sz w:val="28"/>
          <w:szCs w:val="28"/>
          <w:rtl/>
        </w:rPr>
        <w:t xml:space="preserve">و في ترجمة تاريخ فتوح الأعثم الكوفيّ: [...] ثمّ طافوا بالرّؤوس في السّكك و الأسواق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القزويني، الإمام الحسين عليه السّلام و أصحابه، 1/ 389</w:t>
      </w:r>
    </w:p>
    <w:p>
      <w:pPr>
        <w:pStyle w:val="BookText"/>
      </w:pPr>
      <w:r>
        <w:rPr>
          <w:rFonts w:ascii="Amiri" w:hAnsi="Amiri" w:eastAsia="Amiri" w:cs="Amiri"/>
          <w:lang w:bidi="ar-SA"/>
          <w:color w:val="111111"/>
          <w:sz w:val="28"/>
          <w:szCs w:val="28"/>
          <w:rtl/>
        </w:rPr>
        <w:t xml:space="preserve">و في بعض المقاتل: أنّ حامل رأسه الّذي يدير به في سكك الكوفة كان عمر بن جابر المخزوميّ.</w:t>
      </w:r>
    </w:p>
    <w:p>
      <w:pPr>
        <w:pStyle w:val="BookText"/>
      </w:pPr>
      <w:r>
        <w:rPr>
          <w:rFonts w:ascii="Amiri" w:hAnsi="Amiri" w:eastAsia="Amiri" w:cs="Amiri"/>
          <w:lang w:bidi="ar-SA"/>
          <w:color w:val="111111"/>
          <w:sz w:val="28"/>
          <w:szCs w:val="28"/>
          <w:rtl/>
        </w:rPr>
        <w:t xml:space="preserve">قال الإسفراينيّ: قال الرّاوي: فلمّا أن طافوا بالرّأس جميع الكوفة، سلّموه إلى عمر المخزوميّ و أمر أن يحشوه مسكا [و] كافورا ففعل ذلك، فما أتمّ فعله حتّى يبست يداه و وقعت بها الأكلة و انهرت.</w:t>
      </w:r>
    </w:p>
    <w:p>
      <w:pPr>
        <w:pStyle w:val="BookText"/>
      </w:pPr>
      <w:r>
        <w:rPr>
          <w:rFonts w:ascii="Amiri" w:hAnsi="Amiri" w:eastAsia="Amiri" w:cs="Amiri"/>
          <w:lang w:bidi="ar-SA"/>
          <w:color w:val="111111"/>
          <w:sz w:val="28"/>
          <w:szCs w:val="28"/>
          <w:rtl/>
        </w:rPr>
        <w:t xml:space="preserve">القزويني، الإمام الحسين عليه السّلام و أصحابه، 1/ 395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3" w:name="pg19495_216364"/>
    <w:bookmarkEnd w:id="13"/>
    <w:p>
      <w:pPr>
        <w:pStyle w:val="Heading3"/>
      </w:pPr>
      <w:bookmarkStart w:id="134" w:name="_Toc16"/>
      <w:r>
        <w:t>رأس الإمام عليه السّلام يقرأ القرآن</w:t>
      </w:r>
      <w:bookmarkEnd w:id="134"/>
    </w:p>
    <w:p>
      <w:pPr>
        <w:pStyle w:val="BookText"/>
      </w:pPr>
      <w:r>
        <w:rPr>
          <w:rFonts w:ascii="Amiri" w:hAnsi="Amiri" w:eastAsia="Amiri" w:cs="Amiri"/>
          <w:lang w:bidi="ar-SA"/>
          <w:color w:val="111111"/>
          <w:sz w:val="28"/>
          <w:szCs w:val="28"/>
          <w:rtl/>
        </w:rPr>
        <w:t xml:space="preserve">و أخبرني أبو الحسين محمّد بن هارون، عن أبيه، عن أبي عليّ محمّد بن همّام، قال:</w:t>
      </w:r>
    </w:p>
    <w:p>
      <w:pPr>
        <w:pStyle w:val="BookText"/>
      </w:pPr>
      <w:r>
        <w:rPr>
          <w:rFonts w:ascii="Amiri" w:hAnsi="Amiri" w:eastAsia="Amiri" w:cs="Amiri"/>
          <w:lang w:bidi="ar-SA"/>
          <w:color w:val="111111"/>
          <w:sz w:val="28"/>
          <w:szCs w:val="28"/>
          <w:rtl/>
        </w:rPr>
        <w:t xml:space="preserve">أخبرنا جعفر بن محمّد بن مالك، قال: حدّثنا أحمد بن الحسين الهاشميّ- قدم علينا من مصر- قال: حدّثني القاسم بن منصور الهمدانيّ بدمشق، عن عبد اللّه بن محمّد التّميميّ، عن </w:t>
      </w:r>
      <w:r>
        <w:rPr>
          <w:rStyle w:val="FootnoteReference"/>
        </w:rPr>
        <w:footnoteReference w:id="669"/>
      </w:r>
      <w:r>
        <w:rPr>
          <w:rFonts w:ascii="Amiri" w:hAnsi="Amiri" w:eastAsia="Amiri" w:cs="Amiri"/>
          <w:lang w:bidi="ar-SA"/>
          <w:color w:val="111111"/>
          <w:sz w:val="28"/>
          <w:szCs w:val="28"/>
          <w:rtl/>
        </w:rPr>
        <w:t xml:space="preserve">سعد بن أبي خيران </w:t>
      </w:r>
      <w:r>
        <w:rPr>
          <w:rStyle w:val="FootnoteReference"/>
        </w:rPr>
        <w:footnoteReference w:id="670"/>
      </w:r>
      <w:r>
        <w:rPr>
          <w:rFonts w:ascii="IRNazanin" w:hAnsi="IRNazanin" w:eastAsia="IRNazanin" w:cs="IRNazanin"/>
          <w:lang w:bidi="fa-IR"/>
          <w:color w:val="111111"/>
          <w:sz w:val="28"/>
          <w:szCs w:val="28"/>
          <w:rtl/>
        </w:rPr>
        <w:t xml:space="preserve">، عن الحارث </w:t>
      </w:r>
      <w:r>
        <w:rPr>
          <w:rStyle w:val="FootnoteReference"/>
        </w:rPr>
        <w:footnoteReference w:id="671"/>
      </w:r>
      <w:r>
        <w:rPr>
          <w:rFonts w:ascii="Amiri" w:hAnsi="Amiri" w:eastAsia="Amiri" w:cs="Amiri"/>
          <w:lang w:bidi="ar-SA"/>
          <w:color w:val="111111"/>
          <w:sz w:val="28"/>
          <w:szCs w:val="28"/>
          <w:rtl/>
        </w:rPr>
        <w:t xml:space="preserve">بن وكيدة، قال: كنت فيمن حمل رأس الحسين عليه السّلام، فسمعته يقرأ سورة الكهف، فجعلت أشكّ في نفسي، و أنا أسمع </w:t>
      </w:r>
      <w:r>
        <w:rPr>
          <w:rStyle w:val="FootnoteReference"/>
        </w:rPr>
        <w:footnoteReference w:id="672"/>
      </w:r>
      <w:r>
        <w:rPr>
          <w:rFonts w:ascii="Amiri" w:hAnsi="Amiri" w:eastAsia="Amiri" w:cs="Amiri"/>
          <w:lang w:bidi="ar-SA"/>
          <w:color w:val="111111"/>
          <w:sz w:val="28"/>
          <w:szCs w:val="28"/>
          <w:rtl/>
        </w:rPr>
        <w:t xml:space="preserve">نغمة أبي عبد اللّه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r>
        <w:rPr>
          <w:rStyle w:val="FootnoteReference"/>
        </w:rPr>
        <w:footnoteReference w:id="674"/>
      </w:r>
      <w:r>
        <w:rPr>
          <w:rFonts w:ascii="Amiri" w:hAnsi="Amiri" w:eastAsia="Amiri" w:cs="Amiri"/>
          <w:lang w:bidi="ar-SA"/>
          <w:color w:val="111111"/>
          <w:sz w:val="28"/>
          <w:szCs w:val="28"/>
          <w:rtl/>
        </w:rPr>
        <w:t xml:space="preserve">فقال لي عليه السّلام </w:t>
      </w:r>
      <w:r>
        <w:rPr>
          <w:rStyle w:val="FootnoteReference"/>
        </w:rPr>
        <w:footnoteReference w:id="675"/>
      </w:r>
      <w:r>
        <w:rPr>
          <w:rFonts w:ascii="Amiri" w:hAnsi="Amiri" w:eastAsia="Amiri" w:cs="Amiri"/>
          <w:lang w:bidi="ar-SA"/>
          <w:color w:val="111111"/>
          <w:sz w:val="28"/>
          <w:szCs w:val="28"/>
          <w:rtl/>
        </w:rPr>
        <w:t xml:space="preserve">: يا ابن وكيدة! أما علمت أنّا معشر </w:t>
      </w:r>
      <w:r>
        <w:rPr>
          <w:rStyle w:val="FootnoteReference"/>
        </w:rPr>
        <w:footnoteReference w:id="676"/>
      </w:r>
      <w:r>
        <w:rPr>
          <w:rFonts w:ascii="Amiri" w:hAnsi="Amiri" w:eastAsia="Amiri" w:cs="Amiri"/>
          <w:lang w:bidi="ar-SA"/>
          <w:color w:val="111111"/>
          <w:sz w:val="28"/>
          <w:szCs w:val="28"/>
          <w:rtl/>
        </w:rPr>
        <w:t xml:space="preserve">الأئمّة أحياء عند ربّنا نرزق؟</w:t>
      </w:r>
    </w:p>
    <w:p>
      <w:pPr>
        <w:pStyle w:val="BookText"/>
      </w:pPr>
      <w:r>
        <w:rPr>
          <w:rFonts w:ascii="Amiri" w:hAnsi="Amiri" w:eastAsia="Amiri" w:cs="Amiri"/>
          <w:lang w:bidi="ar-SA"/>
          <w:color w:val="111111"/>
          <w:sz w:val="28"/>
          <w:szCs w:val="28"/>
          <w:rtl/>
        </w:rPr>
        <w:t xml:space="preserve">فقلت في نفسي: أسترق </w:t>
      </w:r>
      <w:r>
        <w:rPr>
          <w:rStyle w:val="FootnoteReference"/>
        </w:rPr>
        <w:footnoteReference w:id="677"/>
      </w:r>
      <w:r>
        <w:rPr>
          <w:rFonts w:ascii="IRNazanin" w:hAnsi="IRNazanin" w:eastAsia="IRNazanin" w:cs="IRNazanin"/>
          <w:lang w:bidi="fa-IR"/>
          <w:color w:val="111111"/>
          <w:sz w:val="28"/>
          <w:szCs w:val="28"/>
          <w:rtl/>
        </w:rPr>
        <w:t xml:space="preserve">رأسه؟ فقال </w:t>
      </w:r>
      <w:r>
        <w:rPr>
          <w:rStyle w:val="FootnoteReference"/>
        </w:rPr>
        <w:footnoteReference w:id="678"/>
      </w:r>
      <w:r>
        <w:rPr>
          <w:rStyle w:val="FootnoteReference"/>
        </w:rPr>
        <w:footnoteReference w:id="679"/>
      </w:r>
      <w:r>
        <w:rPr>
          <w:rFonts w:ascii="Amiri" w:hAnsi="Amiri" w:eastAsia="Amiri" w:cs="Amiri"/>
          <w:lang w:bidi="ar-SA"/>
          <w:color w:val="111111"/>
          <w:sz w:val="28"/>
          <w:szCs w:val="28"/>
          <w:rtl/>
        </w:rPr>
        <w:t xml:space="preserve">: يا ابن وكيدة! ليس لك إلى ذلك سبيل، إنّ </w:t>
      </w:r>
      <w:r>
        <w:rPr>
          <w:rStyle w:val="FootnoteReference"/>
        </w:rPr>
        <w:footnoteReference w:id="680"/>
      </w:r>
      <w:r>
        <w:rPr>
          <w:rStyle w:val="FootnoteReference"/>
        </w:rPr>
        <w:footnoteReference w:id="681"/>
      </w:r>
      <w:r>
        <w:rPr>
          <w:rFonts w:ascii="Amiri" w:hAnsi="Amiri" w:eastAsia="Amiri" w:cs="Amiri"/>
          <w:lang w:bidi="ar-SA"/>
          <w:color w:val="111111"/>
          <w:sz w:val="28"/>
          <w:szCs w:val="28"/>
          <w:rtl/>
        </w:rPr>
        <w:t xml:space="preserve">سفكهم دمي </w:t>
      </w:r>
      <w:r>
        <w:rPr>
          <w:rStyle w:val="FootnoteReference"/>
        </w:rPr>
        <w:footnoteReference w:id="682"/>
      </w:r>
      <w:r>
        <w:rPr>
          <w:rFonts w:ascii="Amiri" w:hAnsi="Amiri" w:eastAsia="Amiri" w:cs="Amiri"/>
          <w:lang w:bidi="ar-SA"/>
          <w:color w:val="111111"/>
          <w:sz w:val="28"/>
          <w:szCs w:val="28"/>
          <w:rtl/>
        </w:rPr>
        <w:t xml:space="preserve">أعظم عند اللّه من تسييرهم </w:t>
      </w:r>
      <w:r>
        <w:rPr>
          <w:rStyle w:val="FootnoteReference"/>
        </w:rPr>
        <w:footnoteReference w:id="683"/>
      </w:r>
      <w:r>
        <w:rPr>
          <w:rFonts w:ascii="Amiri" w:hAnsi="Amiri" w:eastAsia="Amiri" w:cs="Amiri"/>
          <w:lang w:bidi="ar-SA"/>
          <w:color w:val="111111"/>
          <w:sz w:val="28"/>
          <w:szCs w:val="28"/>
          <w:rtl/>
        </w:rPr>
        <w:t xml:space="preserve">رأسي </w:t>
      </w:r>
      <w:r>
        <w:rPr>
          <w:rStyle w:val="FootnoteReference"/>
        </w:rPr>
        <w:footnoteReference w:id="684"/>
      </w:r>
      <w:r>
        <w:rPr>
          <w:rFonts w:ascii="Amiri" w:hAnsi="Amiri" w:eastAsia="Amiri" w:cs="Amiri"/>
          <w:lang w:bidi="ar-SA"/>
          <w:color w:val="111111"/>
          <w:sz w:val="28"/>
          <w:szCs w:val="28"/>
          <w:rtl/>
        </w:rPr>
        <w:t xml:space="preserve">، فذرهم فَسَوْفَ يَعْلَمُونَ، إِذِ الْأَغْلالُ فِي أَعْناقِهِمْ وَ السَّلاسِلُ يُسْحَبُونَ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دلائل الإمامة،/ 78، نوادر المعجزات،/ 110- 111- عنه: السيّد هاشم البحراني، مدينة المعاجز،/ 239؛ المحمودي، العبرات، 2/ 333؛ مثله ابن أمير الحاجّ، شرح الشّافية،/ 378- 379؛ البهبهاني، الدّمعة السّاكبة، 5/ 53- 54؛ الدّربندي، أسرار الشّهادة،/ 477؛ المازندراني، معالي السّبطين، 2/ 116؛ الزّنجاني، وسيلة الدّارين،/ 367</w:t>
      </w:r>
    </w:p>
    <w:p>
      <w:pPr>
        <w:pStyle w:val="BookText"/>
      </w:pPr>
      <w:r>
        <w:rPr>
          <w:rFonts w:ascii="Amiri" w:hAnsi="Amiri" w:eastAsia="Amiri" w:cs="Amiri"/>
          <w:lang w:bidi="ar-SA"/>
          <w:color w:val="111111"/>
          <w:sz w:val="28"/>
          <w:szCs w:val="28"/>
          <w:rtl/>
        </w:rPr>
        <w:t xml:space="preserve">فروي عن زيد بن أرقم، إنّه </w:t>
      </w:r>
      <w:r>
        <w:rPr>
          <w:rStyle w:val="FootnoteReference"/>
        </w:rPr>
        <w:footnoteReference w:id="686"/>
      </w:r>
      <w:r>
        <w:rPr>
          <w:rFonts w:ascii="IRNazanin" w:hAnsi="IRNazanin" w:eastAsia="IRNazanin" w:cs="IRNazanin"/>
          <w:lang w:bidi="fa-IR"/>
          <w:color w:val="111111"/>
          <w:sz w:val="28"/>
          <w:szCs w:val="28"/>
          <w:rtl/>
        </w:rPr>
        <w:t xml:space="preserve">قال </w:t>
      </w:r>
      <w:r>
        <w:rPr>
          <w:rStyle w:val="FootnoteReference"/>
        </w:rPr>
        <w:footnoteReference w:id="687"/>
      </w:r>
      <w:r>
        <w:rPr>
          <w:rFonts w:ascii="Amiri" w:hAnsi="Amiri" w:eastAsia="Amiri" w:cs="Amiri"/>
          <w:lang w:bidi="ar-SA"/>
          <w:color w:val="111111"/>
          <w:sz w:val="28"/>
          <w:szCs w:val="28"/>
          <w:rtl/>
        </w:rPr>
        <w:t xml:space="preserve">: مرّ </w:t>
      </w:r>
      <w:r>
        <w:rPr>
          <w:rStyle w:val="FootnoteReference"/>
        </w:rPr>
        <w:footnoteReference w:id="688"/>
      </w:r>
      <w:r>
        <w:rPr>
          <w:rFonts w:ascii="Amiri" w:hAnsi="Amiri" w:eastAsia="Amiri" w:cs="Amiri"/>
          <w:lang w:bidi="ar-SA"/>
          <w:color w:val="111111"/>
          <w:sz w:val="28"/>
          <w:szCs w:val="28"/>
          <w:rtl/>
        </w:rPr>
        <w:t xml:space="preserve">به عليّ </w:t>
      </w:r>
      <w:r>
        <w:rPr>
          <w:rStyle w:val="FootnoteReference"/>
        </w:rPr>
        <w:footnoteReference w:id="689"/>
      </w:r>
      <w:r>
        <w:rPr>
          <w:rFonts w:ascii="IRNazanin" w:hAnsi="IRNazanin" w:eastAsia="IRNazanin" w:cs="IRNazanin"/>
          <w:lang w:bidi="fa-IR"/>
          <w:color w:val="111111"/>
          <w:sz w:val="28"/>
          <w:szCs w:val="28"/>
          <w:rtl/>
        </w:rPr>
        <w:t xml:space="preserve">و هو على رمح </w:t>
      </w:r>
      <w:r>
        <w:rPr>
          <w:rStyle w:val="FootnoteReference"/>
        </w:rPr>
        <w:footnoteReference w:id="690"/>
      </w:r>
      <w:r>
        <w:rPr>
          <w:rFonts w:ascii="Amiri" w:hAnsi="Amiri" w:eastAsia="Amiri" w:cs="Amiri"/>
          <w:lang w:bidi="ar-SA"/>
          <w:color w:val="111111"/>
          <w:sz w:val="28"/>
          <w:szCs w:val="28"/>
          <w:rtl/>
        </w:rPr>
        <w:t xml:space="preserve">و أنا في غرفة لي </w:t>
      </w:r>
      <w:r>
        <w:rPr>
          <w:rStyle w:val="FootnoteReference"/>
        </w:rPr>
        <w:footnoteReference w:id="691"/>
      </w:r>
      <w:r>
        <w:rPr>
          <w:rFonts w:ascii="Amiri" w:hAnsi="Amiri" w:eastAsia="Amiri" w:cs="Amiri"/>
          <w:lang w:bidi="ar-SA"/>
          <w:color w:val="111111"/>
          <w:sz w:val="28"/>
          <w:szCs w:val="28"/>
          <w:rtl/>
        </w:rPr>
        <w:t xml:space="preserve">فلمّا حاذاني </w:t>
      </w:r>
      <w:r>
        <w:rPr>
          <w:rStyle w:val="FootnoteReference"/>
        </w:rPr>
        <w:footnoteReference w:id="692"/>
      </w:r>
      <w:r>
        <w:rPr>
          <w:rFonts w:ascii="Amiri" w:hAnsi="Amiri" w:eastAsia="Amiri" w:cs="Amiri"/>
          <w:lang w:bidi="ar-SA"/>
          <w:color w:val="111111"/>
          <w:sz w:val="28"/>
          <w:szCs w:val="28"/>
          <w:rtl/>
        </w:rPr>
        <w:t xml:space="preserve">سمعته يقرأ: أَمْ حَسِبْتَ أَنَّ أَصْحابَ الْكَهْفِ وَ الرَّقِيمِ، كانُوا مِنْ آياتِنا عَجَباً </w:t>
      </w:r>
      <w:r>
        <w:rPr>
          <w:rStyle w:val="FootnoteReference"/>
        </w:rPr>
        <w:footnoteReference w:id="693"/>
      </w:r>
      <w:r>
        <w:rPr>
          <w:rFonts w:ascii="Amiri" w:hAnsi="Amiri" w:eastAsia="Amiri" w:cs="Amiri"/>
          <w:lang w:bidi="ar-SA"/>
          <w:color w:val="111111"/>
          <w:sz w:val="28"/>
          <w:szCs w:val="28"/>
          <w:rtl/>
        </w:rPr>
        <w:t xml:space="preserve">فقفّ </w:t>
      </w:r>
      <w:r>
        <w:rPr>
          <w:rStyle w:val="FootnoteReference"/>
        </w:rPr>
        <w:footnoteReference w:id="694"/>
      </w:r>
      <w:r>
        <w:rPr>
          <w:rFonts w:ascii="Amiri" w:hAnsi="Amiri" w:eastAsia="Amiri" w:cs="Amiri"/>
          <w:lang w:bidi="ar-SA"/>
          <w:color w:val="111111"/>
          <w:sz w:val="28"/>
          <w:szCs w:val="28"/>
          <w:rtl/>
        </w:rPr>
        <w:t xml:space="preserve">و اللّه شعري </w:t>
      </w:r>
      <w:r>
        <w:rPr>
          <w:rStyle w:val="FootnoteReference"/>
        </w:rPr>
        <w:footnoteReference w:id="695"/>
      </w:r>
      <w:r>
        <w:rPr>
          <w:rFonts w:ascii="Amiri" w:hAnsi="Amiri" w:eastAsia="Amiri" w:cs="Amiri"/>
          <w:lang w:bidi="ar-SA"/>
          <w:color w:val="111111"/>
          <w:sz w:val="28"/>
          <w:szCs w:val="28"/>
          <w:rtl/>
        </w:rPr>
        <w:t xml:space="preserve">و ناديت </w:t>
      </w:r>
      <w:r>
        <w:rPr>
          <w:rStyle w:val="FootnoteReference"/>
        </w:rPr>
        <w:footnoteReference w:id="696"/>
      </w:r>
      <w:r>
        <w:rPr>
          <w:rFonts w:ascii="Amiri" w:hAnsi="Amiri" w:eastAsia="Amiri" w:cs="Amiri"/>
          <w:lang w:bidi="ar-SA"/>
          <w:color w:val="111111"/>
          <w:sz w:val="28"/>
          <w:szCs w:val="28"/>
          <w:rtl/>
        </w:rPr>
        <w:t xml:space="preserve">: رأسك و اللّه </w:t>
      </w:r>
      <w:r>
        <w:rPr>
          <w:rStyle w:val="FootnoteReference"/>
        </w:rPr>
        <w:footnoteReference w:id="697"/>
      </w:r>
      <w:r>
        <w:rPr>
          <w:rFonts w:ascii="Amiri" w:hAnsi="Amiri" w:eastAsia="Amiri" w:cs="Amiri"/>
          <w:lang w:bidi="ar-SA"/>
          <w:color w:val="111111"/>
          <w:sz w:val="28"/>
          <w:szCs w:val="28"/>
          <w:rtl/>
        </w:rPr>
        <w:t xml:space="preserve">يا ابن رسول اللّه </w:t>
      </w:r>
      <w:r>
        <w:rPr>
          <w:rStyle w:val="FootnoteReference"/>
        </w:rPr>
        <w:footnoteReference w:id="698"/>
      </w:r>
      <w:r>
        <w:rPr>
          <w:rFonts w:ascii="IRNazanin" w:hAnsi="IRNazanin" w:eastAsia="IRNazanin" w:cs="IRNazanin"/>
          <w:lang w:bidi="fa-IR"/>
          <w:color w:val="111111"/>
          <w:sz w:val="28"/>
          <w:szCs w:val="28"/>
          <w:rtl/>
        </w:rPr>
        <w:t xml:space="preserve">! أعجب و أعجب </w:t>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پس به خدا از هراس موى تنم راست شد و داد زدم: (به خدا اى پسر رسول خدا! (داستان) سر تو شگفت تر و حيرت انگيزتر است.) (يعنى اصحاب كهف و رقيم اگرچه داستان شگفت انگيزى داشتند، لكن پس از مرگ سخن نگفتند و داستان سر تو شگفت انگيزتر است كه پس از بريده شدن از بدن سخن مى گويد و تلاوت قرآن مى كند).</w:t>
      </w:r>
    </w:p>
    <w:p>
      <w:pPr>
        <w:pStyle w:val="BookText"/>
      </w:pPr>
      <w:r>
        <w:rPr>
          <w:rFonts w:ascii="IRNazanin" w:hAnsi="IRNazanin" w:eastAsia="IRNazanin" w:cs="IRNazanin"/>
          <w:lang w:bidi="fa-IR"/>
          <w:color w:val="111111"/>
          <w:sz w:val="28"/>
          <w:szCs w:val="28"/>
          <w:rtl/>
        </w:rPr>
        <w:t xml:space="preserve">رسول محلاتى، ترجمه ارشاد، 2/ 122</w:t>
      </w:r>
    </w:p>
    <w:p>
      <w:pPr>
        <w:pStyle w:val="BookText"/>
      </w:pPr>
      <w:r>
        <w:rPr>
          <w:rFonts w:ascii="Amiri" w:hAnsi="Amiri" w:eastAsia="Amiri" w:cs="Amiri"/>
          <w:lang w:bidi="ar-SA"/>
          <w:color w:val="111111"/>
          <w:sz w:val="28"/>
          <w:szCs w:val="28"/>
          <w:rtl/>
        </w:rPr>
        <w:t xml:space="preserve">المفيد، الإرشاد، 2/ 122- عنه: الحرّ العاملي، إثبات الهداة، 2/ 578؛ السّيّد هاشم البحراني، مدينة المعاجز،/ 273- 274؛ المجلسي، البحار، 45/ 121؛ البحراني، العوالم،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389؛ البهبهاني، الدّمعة السّاكبة، 5/ 53؛ الدّربندي، أسرار الشّهادة،/ 476؛ القمي، نفس المهموم،/ 412- 413؛ القزويني، الإمام الحسين عليه السّلام و أصحابه، 1/ 394؛ المحمودي، العبرات، 2/ 212؛ مثله الطّبرسي، إعلام الورى،/ 252؛ الجزائري، الأنوار النّعمانيّة، 3/ 249؛ المازندراني، معالي السّبطين، 2/ 115؛ الأمين، لواعج الأشجان،/ 214؛ الزّنجاني، وسيلة الدّارين،/ 366؛ المحمودي، العبرات </w:t>
      </w:r>
      <w:r>
        <w:rPr>
          <w:rStyle w:val="FootnoteReference"/>
        </w:rPr>
        <w:footnoteReference w:id="701"/>
      </w:r>
      <w:r>
        <w:rPr>
          <w:rFonts w:ascii="IRNazanin" w:hAnsi="IRNazanin" w:eastAsia="IRNazanin" w:cs="IRNazanin"/>
          <w:lang w:bidi="fa-IR"/>
          <w:color w:val="111111"/>
          <w:sz w:val="28"/>
          <w:szCs w:val="28"/>
          <w:rtl/>
        </w:rPr>
        <w:t xml:space="preserve">، 2/ 210</w:t>
      </w:r>
    </w:p>
    <w:p>
      <w:pPr>
        <w:pStyle w:val="BookText"/>
      </w:pPr>
      <w:r>
        <w:rPr>
          <w:rFonts w:ascii="Amiri" w:hAnsi="Amiri" w:eastAsia="Amiri" w:cs="Amiri"/>
          <w:lang w:bidi="ar-SA"/>
          <w:color w:val="111111"/>
          <w:sz w:val="28"/>
          <w:szCs w:val="28"/>
          <w:rtl/>
        </w:rPr>
        <w:t xml:space="preserve">روى أبو مخنف، عن الشّعبيّ: أنّه </w:t>
      </w:r>
      <w:r>
        <w:rPr>
          <w:rStyle w:val="FootnoteReference"/>
        </w:rPr>
        <w:footnoteReference w:id="702"/>
      </w:r>
      <w:r>
        <w:rPr>
          <w:rFonts w:ascii="IRNazanin" w:hAnsi="IRNazanin" w:eastAsia="IRNazanin" w:cs="IRNazanin"/>
          <w:lang w:bidi="fa-IR"/>
          <w:color w:val="111111"/>
          <w:sz w:val="28"/>
          <w:szCs w:val="28"/>
          <w:rtl/>
        </w:rPr>
        <w:t xml:space="preserve">صلب رأس </w:t>
      </w:r>
      <w:r>
        <w:rPr>
          <w:rStyle w:val="FootnoteReference"/>
        </w:rPr>
        <w:footnoteReference w:id="703"/>
      </w:r>
      <w:r>
        <w:rPr>
          <w:rFonts w:ascii="Amiri" w:hAnsi="Amiri" w:eastAsia="Amiri" w:cs="Amiri"/>
          <w:lang w:bidi="ar-SA"/>
          <w:color w:val="111111"/>
          <w:sz w:val="28"/>
          <w:szCs w:val="28"/>
          <w:rtl/>
        </w:rPr>
        <w:t xml:space="preserve">الحسين عليه السّلام بالصّيارف </w:t>
      </w:r>
      <w:r>
        <w:rPr>
          <w:rStyle w:val="FootnoteReference"/>
        </w:rPr>
        <w:footnoteReference w:id="704"/>
      </w:r>
    </w:p>
    <w:p>
      <w:pPr>
        <w:pStyle w:val="BookText"/>
      </w:pPr>
      <w:r>
        <w:rPr>
          <w:rFonts w:ascii="Amiri" w:hAnsi="Amiri" w:eastAsia="Amiri" w:cs="Amiri"/>
          <w:lang w:bidi="ar-SA"/>
          <w:color w:val="111111"/>
          <w:sz w:val="28"/>
          <w:szCs w:val="28"/>
          <w:rtl/>
        </w:rPr>
        <w:t xml:space="preserve">(بالصّيادف)].</w:t>
      </w:r>
    </w:p>
    <w:p>
      <w:pPr>
        <w:pStyle w:val="BookText"/>
      </w:pPr>
      <w:r>
        <w:rPr>
          <w:rFonts w:ascii="Amiri" w:hAnsi="Amiri" w:eastAsia="Amiri" w:cs="Amiri"/>
          <w:lang w:bidi="ar-SA"/>
          <w:color w:val="111111"/>
          <w:sz w:val="28"/>
          <w:szCs w:val="28"/>
          <w:rtl/>
        </w:rPr>
        <w:t xml:space="preserve">في 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فتنحنح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الرّأس و قرأ سورة الكهف إلى قوله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إِنَّهُمْ فِتْيَةٌ آمَنُوا بِرَبِّهِمْ وَ زِدْناهُمْ هُدىً</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فلم يزدهم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ذلك</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إلّا ضلالا.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و في أثر</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أنّهم لمّا صلبوا رأسه</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على الشّجرة</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سمع</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منه: وَ سَيَعْلَمُ الَّذِينَ ظَلَمُوا أَيَّ مُنْقَلَبٍ يَنْقَلِبُونَ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05"/>
      </w:r>
      <w:r>
        <w:rPr>
          <w:rFonts w:ascii="Amiri" w:hAnsi="Amiri" w:eastAsia="Amiri" w:cs="Amiri"/>
          <w:lang w:bidi="ar-SA"/>
          <w:color w:val="111111"/>
          <w:sz w:val="28"/>
          <w:szCs w:val="28"/>
          <w:rtl/>
        </w:rPr>
        <w:t xml:space="preserve">و سمع أيضا صوته بدمشق يقول: لا قوّة إلّا باللّه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r>
        <w:rPr>
          <w:rStyle w:val="FootnoteReference"/>
        </w:rPr>
        <w:footnoteReference w:id="707"/>
      </w:r>
      <w:r>
        <w:rPr>
          <w:rFonts w:ascii="Amiri" w:hAnsi="Amiri" w:eastAsia="Amiri" w:cs="Amiri"/>
          <w:lang w:bidi="ar-SA"/>
          <w:color w:val="111111"/>
          <w:sz w:val="28"/>
          <w:szCs w:val="28"/>
          <w:rtl/>
        </w:rPr>
        <w:t xml:space="preserve">و سمع أيضا يقرأ </w:t>
      </w:r>
      <w:r>
        <w:rPr>
          <w:rStyle w:val="FootnoteReference"/>
        </w:rPr>
        <w:footnoteReference w:id="708"/>
      </w:r>
      <w:r>
        <w:rPr>
          <w:rFonts w:ascii="Amiri" w:hAnsi="Amiri" w:eastAsia="Amiri" w:cs="Amiri"/>
          <w:lang w:bidi="ar-SA"/>
          <w:color w:val="111111"/>
          <w:sz w:val="28"/>
          <w:szCs w:val="28"/>
          <w:rtl/>
        </w:rPr>
        <w:t xml:space="preserve">: أَنَّ أَصْحابَ الْكَهْفِ وَ الرَّقِيمِ كانُوا مِنْ آياتِنا عَجَباً </w:t>
      </w:r>
      <w:r>
        <w:rPr>
          <w:rStyle w:val="FootnoteReference"/>
        </w:rPr>
        <w:footnoteReference w:id="709"/>
      </w:r>
      <w:r>
        <w:rPr>
          <w:rFonts w:ascii="Amiri" w:hAnsi="Amiri" w:eastAsia="Amiri" w:cs="Amiri"/>
          <w:lang w:bidi="ar-SA"/>
          <w:color w:val="111111"/>
          <w:sz w:val="28"/>
          <w:szCs w:val="28"/>
          <w:rtl/>
        </w:rPr>
        <w:t xml:space="preserve">. فقال زيد بن أرقم: أمرك أعجب يا ابن رسول اللّه. </w:t>
      </w:r>
      <w:r>
        <w:rPr>
          <w:rStyle w:val="FootnoteReference"/>
        </w:rPr>
        <w:footnoteReference w:id="710"/>
      </w:r>
    </w:p>
    <w:p>
      <w:pPr>
        <w:pStyle w:val="BookText"/>
      </w:pPr>
      <w:r>
        <w:rPr>
          <w:rFonts w:ascii="Amiri" w:hAnsi="Amiri" w:eastAsia="Amiri" w:cs="Amiri"/>
          <w:lang w:bidi="ar-SA"/>
          <w:color w:val="111111"/>
          <w:sz w:val="28"/>
          <w:szCs w:val="28"/>
          <w:rtl/>
        </w:rPr>
        <w:t xml:space="preserve">ابن شهر آشوب، المناقب، 4/ 61- عنه: السّيّد هاشم البحراني، مدينة المعاجز،/ 270؛ المجلسي، البحار، 45/ 304؛ الحويزي، نور الثّقلين، 3/ 243، 4/ 74؛ ابن أمير الحاجّ، شرح الشّافية،/ 379- 380؛ البحراني، العوالم، 17/ 386، 443؛ المشهدي القمي، كنز الدّقائق، 8/ 36، 9/ 527؛ البهبهاني، الدّمعة السّاكبة، 5/ 54؛ الدّربندي، أسرار الشّهادة،/ 476، 522؛ القزويني، الإمام الحسين عليه السّلام و أصحابه، 1/ 394؛ مثله المازندراني، معالي السّبطين، 2/ 115- 116؛ الزّنجاني، وسيلة الدّارين، 366- 367؛ المحمودي، العبرات، 2/ 211</w:t>
      </w:r>
    </w:p>
    <w:p>
      <w:pPr>
        <w:pStyle w:val="BookText"/>
      </w:pPr>
      <w:r>
        <w:rPr>
          <w:rFonts w:ascii="Amiri" w:hAnsi="Amiri" w:eastAsia="Amiri" w:cs="Amiri"/>
          <w:lang w:bidi="ar-SA"/>
          <w:color w:val="111111"/>
          <w:sz w:val="28"/>
          <w:szCs w:val="28"/>
          <w:rtl/>
        </w:rPr>
        <w:t xml:space="preserve">فروي </w:t>
      </w:r>
      <w:r>
        <w:rPr>
          <w:rStyle w:val="FootnoteReference"/>
        </w:rPr>
        <w:footnoteReference w:id="711"/>
      </w:r>
      <w:r>
        <w:rPr>
          <w:rFonts w:ascii="Amiri" w:hAnsi="Amiri" w:eastAsia="Amiri" w:cs="Amiri"/>
          <w:lang w:bidi="ar-SA"/>
          <w:color w:val="111111"/>
          <w:sz w:val="28"/>
          <w:szCs w:val="28"/>
          <w:rtl/>
        </w:rPr>
        <w:t xml:space="preserve">عن زيد بن أرقم أنّه </w:t>
      </w:r>
      <w:r>
        <w:rPr>
          <w:rStyle w:val="FootnoteReference"/>
        </w:rPr>
        <w:footnoteReference w:id="712"/>
      </w:r>
      <w:r>
        <w:rPr>
          <w:rFonts w:ascii="Amiri" w:hAnsi="Amiri" w:eastAsia="Amiri" w:cs="Amiri"/>
          <w:lang w:bidi="ar-SA"/>
          <w:color w:val="111111"/>
          <w:sz w:val="28"/>
          <w:szCs w:val="28"/>
          <w:rtl/>
        </w:rPr>
        <w:t xml:space="preserve">قال: مرّ </w:t>
      </w:r>
      <w:r>
        <w:rPr>
          <w:rStyle w:val="FootnoteReference"/>
        </w:rPr>
        <w:footnoteReference w:id="713"/>
      </w:r>
      <w:r>
        <w:rPr>
          <w:rFonts w:ascii="Amiri" w:hAnsi="Amiri" w:eastAsia="Amiri" w:cs="Amiri"/>
          <w:lang w:bidi="ar-SA"/>
          <w:color w:val="111111"/>
          <w:sz w:val="28"/>
          <w:szCs w:val="28"/>
          <w:rtl/>
        </w:rPr>
        <w:t xml:space="preserve">به عليّ </w:t>
      </w:r>
      <w:r>
        <w:rPr>
          <w:rStyle w:val="FootnoteReference"/>
        </w:rPr>
        <w:footnoteReference w:id="714"/>
      </w:r>
      <w:r>
        <w:rPr>
          <w:rFonts w:ascii="Amiri" w:hAnsi="Amiri" w:eastAsia="Amiri" w:cs="Amiri"/>
          <w:lang w:bidi="ar-SA"/>
          <w:color w:val="111111"/>
          <w:sz w:val="28"/>
          <w:szCs w:val="28"/>
          <w:rtl/>
        </w:rPr>
        <w:t xml:space="preserve">و هو على رمح و أنا في غرفة لي، فلمّا حاذاني سمعته يقرأ: أَمْ حَسِبْتَ أَنَّ أَصْحابَ الْكَهْفِ وَ الرَّقِيمِ، كانُوا مِنْ آياتِنا عَجَباً فقفّ و اللّه </w:t>
      </w:r>
      <w:r>
        <w:rPr>
          <w:rStyle w:val="FootnoteReference"/>
        </w:rPr>
        <w:footnoteReference w:id="715"/>
      </w:r>
      <w:r>
        <w:rPr>
          <w:rFonts w:ascii="Amiri" w:hAnsi="Amiri" w:eastAsia="Amiri" w:cs="Amiri"/>
          <w:lang w:bidi="ar-SA"/>
          <w:color w:val="111111"/>
          <w:sz w:val="28"/>
          <w:szCs w:val="28"/>
          <w:rtl/>
        </w:rPr>
        <w:t xml:space="preserve">شعري، و ناديت: رأسك و اللّه يا ابن رسول اللّه! </w:t>
      </w:r>
      <w:r>
        <w:rPr>
          <w:rStyle w:val="FootnoteReference"/>
        </w:rPr>
        <w:footnoteReference w:id="716"/>
      </w:r>
      <w:r>
        <w:rPr>
          <w:rFonts w:ascii="Amiri" w:hAnsi="Amiri" w:eastAsia="Amiri" w:cs="Amiri"/>
          <w:lang w:bidi="ar-SA"/>
          <w:color w:val="111111"/>
          <w:sz w:val="28"/>
          <w:szCs w:val="28"/>
          <w:rtl/>
        </w:rPr>
        <w:t xml:space="preserve">و أمرك أعجب و </w:t>
      </w:r>
      <w:r>
        <w:rPr>
          <w:rStyle w:val="FootnoteReference"/>
        </w:rPr>
        <w:footnoteReference w:id="717"/>
      </w:r>
      <w:r>
        <w:rPr>
          <w:rFonts w:ascii="IRNazanin" w:hAnsi="IRNazanin" w:eastAsia="IRNazanin" w:cs="IRNazanin"/>
          <w:lang w:bidi="fa-IR"/>
          <w:color w:val="111111"/>
          <w:sz w:val="28"/>
          <w:szCs w:val="28"/>
          <w:rtl/>
        </w:rPr>
        <w:t xml:space="preserve">أعجب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قد تركت أمورا جرت من هؤلاء الطّغام الأجلاف، لعنهم اللّه و أبعدهم من رحمته عند قتله عليه السّلام، و ما فعلوه من قطع يده ورشقه بالسّهام و الحراب. و ذبحه و أخذ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و إيطاء الخيل جسده الشّريف، و سبى حريمه، و انتزاع ملابسهنّ إلى غير ذلك من الأفعال الّتي لا يعتمدها، و لا بعضها مسلم، و لا يتأتي لمردّة الكفّار، و فجارهم، و طغاتهم الإقدام على مثلها، و الإصرار عليها.</w:t>
      </w:r>
    </w:p>
    <w:p>
      <w:pPr>
        <w:pStyle w:val="BookText"/>
      </w:pPr>
      <w:r>
        <w:rPr>
          <w:rFonts w:ascii="Amiri" w:hAnsi="Amiri" w:eastAsia="Amiri" w:cs="Amiri"/>
          <w:lang w:bidi="ar-SA"/>
          <w:color w:val="111111"/>
          <w:sz w:val="28"/>
          <w:szCs w:val="28"/>
          <w:rtl/>
        </w:rPr>
        <w:t xml:space="preserve">الإربلي، كشف الغمّة، 2/ 67- مثله ابن أمير الحاجّ، شرح الشّافية،/ 380</w:t>
      </w:r>
    </w:p>
    <w:p>
      <w:pPr>
        <w:pStyle w:val="BookText"/>
      </w:pPr>
      <w:r>
        <w:rPr>
          <w:rFonts w:ascii="Amiri" w:hAnsi="Amiri" w:eastAsia="Amiri" w:cs="Amiri"/>
          <w:lang w:bidi="ar-SA"/>
          <w:color w:val="111111"/>
          <w:sz w:val="28"/>
          <w:szCs w:val="28"/>
          <w:rtl/>
        </w:rPr>
        <w:t xml:space="preserve">و تكلّم بعد الموت أربعة: يحيى بن زكريّا حين ذبح، و حبيب النّجّار حيث قال: يا ليت قومي يعلمون، و جعفر الطّيّار حيث قال: وَ لا تَحْسَبَنَّ الَّذِينَ قُتِلُوا فِي سَبِيلِ اللَّهِ إلخ و الحسين بن عليّ رضي اللّه تعالى عنهما حيث قال: وَ سَيَعْلَمُ الَّذِينَ ظَلَمُوا أَيَّ مُنْقَلَبٍ يَنْقَلِبُونَ </w:t>
      </w:r>
      <w:r>
        <w:rPr>
          <w:rStyle w:val="FootnoteReference"/>
        </w:rPr>
        <w:footnoteReference w:id="719"/>
      </w:r>
    </w:p>
    <w:p>
      <w:pPr>
        <w:pStyle w:val="BookText"/>
      </w:pPr>
      <w:r>
        <w:rPr>
          <w:rFonts w:ascii="Amiri" w:hAnsi="Amiri" w:eastAsia="Amiri" w:cs="Amiri"/>
          <w:lang w:bidi="ar-SA"/>
          <w:color w:val="111111"/>
          <w:sz w:val="28"/>
          <w:szCs w:val="28"/>
          <w:rtl/>
        </w:rPr>
        <w:t xml:space="preserve">فذبح [سعيد على قفاه] على النّطع؛ فكان رأسه يقول بعد قطعه: (لا إله إلّا اللّه) مرارا!!! و ذلك في شعبان؛ سنة خمس و تسعين؛ و كان عمر سعيد [حينئذ] تسعا و أربعين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از هيبت، موى بر اندام من برخاست. ندا كردم: (و اللّه كه اين سر تو است يا ابن رسول و امر تو عجب تر است.)</w:t>
      </w:r>
    </w:p>
    <w:p>
      <w:pPr>
        <w:pStyle w:val="BookText"/>
      </w:pPr>
      <w:r>
        <w:rPr>
          <w:rFonts w:ascii="Amiri" w:hAnsi="Amiri" w:eastAsia="Amiri" w:cs="Amiri"/>
          <w:lang w:bidi="ar-SA"/>
          <w:color w:val="111111"/>
          <w:sz w:val="28"/>
          <w:szCs w:val="28"/>
          <w:rtl/>
        </w:rPr>
        <w:t xml:space="preserve">خواند امير، حبيب السير، 2/ 58- 59</w:t>
      </w:r>
    </w:p>
    <w:p>
      <w:pPr>
        <w:pStyle w:val="BookText"/>
      </w:pPr>
      <w:r>
        <w:rPr>
          <w:rFonts w:ascii="Amiri" w:hAnsi="Amiri" w:eastAsia="Amiri" w:cs="Amiri"/>
          <w:lang w:bidi="ar-SA"/>
          <w:color w:val="111111"/>
          <w:sz w:val="28"/>
          <w:szCs w:val="28"/>
          <w:rtl/>
        </w:rPr>
        <w:t xml:space="preserve">الدّميري، حياة الحيوان، 1/ 81- عنه: المحمودي، العبرات، 2/ 211</w:t>
      </w:r>
    </w:p>
    <w:p>
      <w:pPr>
        <w:pStyle w:val="BookText"/>
      </w:pPr>
      <w:r>
        <w:rPr>
          <w:rFonts w:ascii="Amiri" w:hAnsi="Amiri" w:eastAsia="Amiri" w:cs="Amiri"/>
          <w:lang w:bidi="ar-SA"/>
          <w:color w:val="111111"/>
          <w:sz w:val="28"/>
          <w:szCs w:val="28"/>
          <w:rtl/>
        </w:rPr>
        <w:t xml:space="preserve">قال سهل الشّهرزوريّ: أقبلت في تلك السّنة من الحجّ، فدخلت الكوفة، فرأيت الأسواق معطّلة، و الدّكاكين مقفّلة [...] قال: فوقفوا بباب بني خزيمة و الرّأس على قناة طويلة، و هو يقرأ سورة الكهف إلى أن بلغ </w:t>
      </w:r>
      <w:r>
        <w:rPr>
          <w:rStyle w:val="FootnoteReference"/>
        </w:rPr>
        <w:footnoteReference w:id="720"/>
      </w:r>
      <w:r>
        <w:rPr>
          <w:rFonts w:ascii="IRNazanin" w:hAnsi="IRNazanin" w:eastAsia="IRNazanin" w:cs="IRNazanin"/>
          <w:lang w:bidi="fa-IR"/>
          <w:color w:val="111111"/>
          <w:sz w:val="28"/>
          <w:szCs w:val="28"/>
          <w:rtl/>
        </w:rPr>
        <w:t xml:space="preserve">إلى قوله تعالى </w:t>
      </w:r>
      <w:r>
        <w:rPr>
          <w:rStyle w:val="FootnoteReference"/>
        </w:rPr>
        <w:footnoteReference w:id="721"/>
      </w:r>
      <w:r>
        <w:rPr>
          <w:rFonts w:ascii="Amiri" w:hAnsi="Amiri" w:eastAsia="Amiri" w:cs="Amiri"/>
          <w:lang w:bidi="ar-SA"/>
          <w:color w:val="111111"/>
          <w:sz w:val="28"/>
          <w:szCs w:val="28"/>
          <w:rtl/>
        </w:rPr>
        <w:t xml:space="preserve">: أَمْ حَسِبْتَ أَنَّ أَصْحابَ الْكَهْفِ وَ الرَّقِيمِ، كانُوا مِنْ آياتِنا عَجَباً. قال سهل: فبكيت، و قلت: يا ابن رسول اللّه! رأسك أعجب. ثمّ وقعت مغشيا عليّ، فلم أفق حتّى ختم السّورة.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102- 103- عنه: البهبهاني، الدّمعة السّاكبة، 5/ 47- 48؛ الدّربندي، أسرار الشّهادة،/ 467- 468</w:t>
      </w:r>
    </w:p>
    <w:p>
      <w:pPr>
        <w:pStyle w:val="BookText"/>
      </w:pPr>
      <w:r>
        <w:rPr>
          <w:rFonts w:ascii="Amiri" w:hAnsi="Amiri" w:eastAsia="Amiri" w:cs="Amiri"/>
          <w:lang w:bidi="ar-SA"/>
          <w:color w:val="111111"/>
          <w:sz w:val="28"/>
          <w:szCs w:val="28"/>
          <w:rtl/>
        </w:rPr>
        <w:t xml:space="preserve">و روي عن زيد بن أرقم، قال: مرّ بي رأس الحسين عليه السّلام، و أنا جالس في غرفة و هو على رمح طويل، فسمعته يقرأ أَمْ حَسِبْتَ أَنَّ أَصْحابَ الْكَهْفِ وَ الرَّقِيمِ كانُوا مِنْ آياتِنا عَجَباً، فقفّ له شعري و جلدي و ناديت: يا ابن رسول اللّه رأسك أعجب.</w:t>
      </w:r>
    </w:p>
    <w:p>
      <w:pPr>
        <w:pStyle w:val="BookText"/>
      </w:pPr>
      <w:r>
        <w:rPr>
          <w:rFonts w:ascii="Amiri" w:hAnsi="Amiri" w:eastAsia="Amiri" w:cs="Amiri"/>
          <w:lang w:bidi="ar-SA"/>
          <w:color w:val="111111"/>
          <w:sz w:val="28"/>
          <w:szCs w:val="28"/>
          <w:rtl/>
        </w:rPr>
        <w:t xml:space="preserve">مقتل أبي مخنف (المشهور)،/ 110</w:t>
      </w:r>
    </w:p>
    <w:p>
      <w:pPr>
        <w:pStyle w:val="BookText"/>
      </w:pPr>
      <w:r>
        <w:rPr>
          <w:rFonts w:ascii="Amiri" w:hAnsi="Amiri" w:eastAsia="Amiri" w:cs="Amiri"/>
          <w:lang w:bidi="ar-SA"/>
          <w:color w:val="111111"/>
          <w:sz w:val="28"/>
          <w:szCs w:val="28"/>
          <w:rtl/>
        </w:rPr>
        <w:t xml:space="preserve">روى [أبو مخنف في كتاب مقتل الحسين عليه السّلام] في حديث: إنّ رأس الحسين عليه السّلام لمّا حمل على رمح قرأ سورة الكهف حتّى ختمها. الحرّ العاملي، إثبات الهداة، 2/ 586 رقم 58</w:t>
      </w:r>
    </w:p>
    <w:p>
      <w:pPr>
        <w:pStyle w:val="BookText"/>
      </w:pPr>
      <w:r>
        <w:rPr>
          <w:rFonts w:ascii="Amiri" w:hAnsi="Amiri" w:eastAsia="Amiri" w:cs="Amiri"/>
          <w:lang w:bidi="ar-SA"/>
          <w:color w:val="111111"/>
          <w:sz w:val="28"/>
          <w:szCs w:val="28"/>
          <w:rtl/>
        </w:rPr>
        <w:t xml:space="preserve">و روى سهل بن حبيب الشّهرزوريّ: كنت قد أقبلت في تلك السّنة، أريد الحجّ إلى بيت اللّه الحرام، فدخلت الكوفة، فوجدت الأسواق معطّلة، و الدّكاكين مغلقة، و النّاس مجتمعون خلقا كثيرا، حلقا حلقا منهم من يبكي سرّا، و منهم من يضحك جهرا. [...]</w:t>
      </w:r>
    </w:p>
    <w:p>
      <w:pPr>
        <w:pStyle w:val="BookText"/>
      </w:pPr>
      <w:r>
        <w:rPr>
          <w:rFonts w:ascii="Amiri" w:hAnsi="Amiri" w:eastAsia="Amiri" w:cs="Amiri"/>
          <w:lang w:bidi="ar-SA"/>
          <w:color w:val="111111"/>
          <w:sz w:val="28"/>
          <w:szCs w:val="28"/>
          <w:rtl/>
        </w:rPr>
        <w:t xml:space="preserve">قال سهل بن حبيب رضى اللّه عنه: فوقفوا بباب بني خزيمة ساعة من النّهار، و الرّأس على قناة طويلة، فتلا سورة الكهف، إلى أن بلغ في قرائته إلى قوله تعالى: أَمْ حَسِبْتَ أَنَّ أَصْحابَ الْكَهْفِ وَ الرَّقِيمِ كانُوا مِنْ آياتِنا عَجَباً. قال سهل: و اللّه إنّ قراءته أعجب الأشياء. ثمّ بكيت، و قلت: إنّ هذا أمر فظيع. ثمّ غشي عليّ، فلم أفق من غشوتي إلى أن ختم السّورة.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گفتم: (اى فرزند رسول خدا! امر تو از امر اصحاب كهف و رقيم عجيب تر است.)</w:t>
      </w:r>
    </w:p>
    <w:p>
      <w:pPr>
        <w:pStyle w:val="BookText"/>
      </w:pPr>
      <w:r>
        <w:rPr>
          <w:rFonts w:ascii="IRNazanin" w:hAnsi="IRNazanin" w:eastAsia="IRNazanin" w:cs="IRNazanin"/>
          <w:lang w:bidi="fa-IR"/>
          <w:color w:val="111111"/>
          <w:sz w:val="28"/>
          <w:szCs w:val="28"/>
          <w:rtl/>
        </w:rPr>
        <w:t xml:space="preserve">به روايتى ديگر: چون سر آن حضرت را در صيارف كوفه بر سر نيزه كردند، شروع كرد به آواز بلند به خواندن سوره كهف و تا اين آيه خواند: إِنَّهُمْ فِتْيَةٌ آمَنُوا بِرَبِّهِمْ وَ زِدْناهُمْ هُدىً. ديدن اين معجزه براى هدايت آن كافران فايده نبخشيد؛ بلكه موجب مزيد ضلالت ايشان شد.</w:t>
      </w:r>
    </w:p>
    <w:p>
      <w:pPr>
        <w:pStyle w:val="BookText"/>
      </w:pPr>
      <w:r>
        <w:rPr>
          <w:rFonts w:ascii="IRNazanin" w:hAnsi="IRNazanin" w:eastAsia="IRNazanin" w:cs="IRNazanin"/>
          <w:lang w:bidi="fa-IR"/>
          <w:color w:val="111111"/>
          <w:sz w:val="28"/>
          <w:szCs w:val="28"/>
          <w:rtl/>
        </w:rPr>
        <w:t xml:space="preserve">به روايت ديگر: چون سر مقدس مبارك آن بزرگوار را در كوفه بر درخت آويختند، اين آيه خواند:</w:t>
      </w:r>
    </w:p>
    <w:p>
      <w:pPr>
        <w:pStyle w:val="BookText"/>
      </w:pPr>
      <w:r>
        <w:rPr>
          <w:rFonts w:ascii="IRNazanin" w:hAnsi="IRNazanin" w:eastAsia="IRNazanin" w:cs="IRNazanin"/>
          <w:lang w:bidi="fa-IR"/>
          <w:color w:val="111111"/>
          <w:sz w:val="28"/>
          <w:szCs w:val="28"/>
          <w:rtl/>
        </w:rPr>
        <w:t xml:space="preserve">وَ سَيَعْلَمُ الَّذِينَ ظَلَمُوا أَيَّ مُنْقَلَبٍ يَنْقَلِبُونَ؛ يعنى: (زود باشد كه آنها بدانند كه ستم كردند و بازگشت ايشان به كجا خواهد بود.)</w:t>
      </w:r>
    </w:p>
    <w:p>
      <w:pPr>
        <w:pStyle w:val="BookText"/>
      </w:pPr>
      <w:r>
        <w:rPr>
          <w:rFonts w:ascii="Amiri" w:hAnsi="Amiri" w:eastAsia="Amiri" w:cs="Amiri"/>
          <w:lang w:bidi="ar-SA"/>
          <w:color w:val="111111"/>
          <w:sz w:val="28"/>
          <w:szCs w:val="28"/>
          <w:rtl/>
        </w:rPr>
        <w:t xml:space="preserve">مجلسى، جلاء العيون،/ 722- 723</w:t>
      </w:r>
    </w:p>
    <w:p>
      <w:pPr>
        <w:pStyle w:val="BookText"/>
      </w:pPr>
      <w:r>
        <w:rPr>
          <w:rFonts w:ascii="Amiri" w:hAnsi="Amiri" w:eastAsia="Amiri" w:cs="Amiri"/>
          <w:lang w:bidi="ar-SA"/>
          <w:color w:val="111111"/>
          <w:sz w:val="28"/>
          <w:szCs w:val="28"/>
          <w:rtl/>
        </w:rPr>
        <w:t xml:space="preserve">السّيّد هاشم البحراني، مدينة المعاجز،/ 271 رقم 165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مقتل أبي مخنف: في حديث عن سهل الشّهرزوريّ، قال: دخلت الكوفة فسمعت البوقات تضرب، و الأعلام قد نشرت، و إذا بالعسكر قد أقبل و دخل الكوفة، فسمعت صيحة عظيمة و إذا هو رأس الحسين عليه السّلام على رمح طويل و نوره يسطع، و أقبلوا من بعده بالسّبايا، فوقفوا بباب بني خزيمة ساعة و الرّأس على القناة و هو يقرأ سورة الكهف إلى قوله تعالى: أَمْ حَسِبْتَ أَنَّ أَصْحابَ الْكَهْفِ وَ الرَّقِيمِ كانُوا مِنْ آياتِنا عَجَباً.</w:t>
      </w:r>
    </w:p>
    <w:p>
      <w:pPr>
        <w:pStyle w:val="BookText"/>
      </w:pPr>
      <w:r>
        <w:rPr>
          <w:rFonts w:ascii="Amiri" w:hAnsi="Amiri" w:eastAsia="Amiri" w:cs="Amiri"/>
          <w:lang w:bidi="ar-SA"/>
          <w:color w:val="111111"/>
          <w:sz w:val="28"/>
          <w:szCs w:val="28"/>
          <w:rtl/>
        </w:rPr>
        <w:t xml:space="preserve">قال سهل: فبكيت، و قلت: يا ابن رسول اللّه رأسك أعجب من ذلك! ثمّ غشي عليّ فلم أفق حتّى قرأ باقي السّورة. </w:t>
      </w:r>
      <w:r>
        <w:rPr>
          <w:rStyle w:val="FootnoteReference"/>
        </w:rPr>
        <w:footnoteReference w:id="723"/>
      </w:r>
    </w:p>
    <w:p>
      <w:pPr>
        <w:pStyle w:val="BookText"/>
      </w:pPr>
      <w:r>
        <w:rPr>
          <w:rFonts w:ascii="Amiri" w:hAnsi="Amiri" w:eastAsia="Amiri" w:cs="Amiri"/>
          <w:lang w:bidi="ar-SA"/>
          <w:color w:val="111111"/>
          <w:sz w:val="28"/>
          <w:szCs w:val="28"/>
          <w:rtl/>
        </w:rPr>
        <w:t xml:space="preserve">أَمْ حَسِبْتَ أَنَّ أَصْحابَ الْكَهْفِ وَ الرَّقِيمِ كانُوا مِنْ آياتِنا عَجَباً 1. قال زيد بن أرقم: فقفّ و اللّه شعري عليّ و ناديت: رأسك يا ابن رسول اللّه! أعجب و أعجب.</w:t>
      </w:r>
    </w:p>
    <w:p>
      <w:pPr>
        <w:pStyle w:val="BookText"/>
      </w:pPr>
      <w:r>
        <w:rPr>
          <w:rFonts w:ascii="IRNazanin" w:hAnsi="IRNazanin" w:eastAsia="IRNazanin" w:cs="IRNazanin"/>
          <w:lang w:bidi="fa-IR"/>
          <w:color w:val="111111"/>
          <w:sz w:val="28"/>
          <w:szCs w:val="28"/>
          <w:rtl/>
        </w:rPr>
        <w:t xml:space="preserve">زيد بن ارقم مى گويد: (چون تلاوت آن سر مبارك را شنيدم، سوگند به خداى از فزع موى اندام من برخاست. ندا دردادم كه: اى پسر رسول خدا! سر مبارك تو هزار بار عجيب تر است از قصه اصحاب كهف و رقيم.)</w:t>
      </w:r>
    </w:p>
    <w:p>
      <w:pPr>
        <w:pStyle w:val="BookText"/>
      </w:pPr>
      <w:r>
        <w:rPr>
          <w:rFonts w:ascii="IRNazanin" w:hAnsi="IRNazanin" w:eastAsia="IRNazanin" w:cs="IRNazanin"/>
          <w:lang w:bidi="fa-IR"/>
          <w:color w:val="111111"/>
          <w:sz w:val="28"/>
          <w:szCs w:val="28"/>
          <w:rtl/>
        </w:rPr>
        <w:t xml:space="preserve">بالجمله، عمر بن جابر المخزومى به فرمان ابن زياد آن سر مبارك را همچنان در سكك 2 كوفه عبور مى داد. به روايت ابن شهر آشوب، در يكى از سكك كوفه بياويختند. آن سر مبارك تنحنحى 3 كرد و سوره كهف را خواندن گرفت، إلى قوله:</w:t>
      </w:r>
    </w:p>
    <w:p>
      <w:pPr>
        <w:pStyle w:val="BookText"/>
      </w:pPr>
      <w:r>
        <w:rPr>
          <w:rFonts w:ascii="Amiri" w:hAnsi="Amiri" w:eastAsia="Amiri" w:cs="Amiri"/>
          <w:lang w:bidi="ar-SA"/>
          <w:color w:val="111111"/>
          <w:sz w:val="28"/>
          <w:szCs w:val="28"/>
          <w:rtl/>
        </w:rPr>
        <w:t xml:space="preserve">إِنَّهُمْ فِتْيَةٌ آمَنُوا بِرَبِّهِمْ وَ زِدْناهُمْ هُدىً 4 فلم يزدهم ذلك إلّا ضلالا.</w:t>
      </w:r>
    </w:p>
    <w:p>
      <w:pPr>
        <w:pStyle w:val="BookText"/>
      </w:pPr>
      <w:r>
        <w:rPr>
          <w:rFonts w:ascii="IRNazanin" w:hAnsi="IRNazanin" w:eastAsia="IRNazanin" w:cs="IRNazanin"/>
          <w:lang w:bidi="fa-IR"/>
          <w:color w:val="111111"/>
          <w:sz w:val="28"/>
          <w:szCs w:val="28"/>
          <w:rtl/>
        </w:rPr>
        <w:t xml:space="preserve">و از آنجا حمل داده در مكانى ديگر بر درختى آويختند. پس اين آيه مباركه را تلاوت فرمود:</w:t>
      </w:r>
    </w:p>
    <w:p>
      <w:pPr>
        <w:pStyle w:val="BookText"/>
      </w:pPr>
      <w:r>
        <w:rPr>
          <w:rFonts w:ascii="Amiri" w:hAnsi="Amiri" w:eastAsia="Amiri" w:cs="Amiri"/>
          <w:lang w:bidi="ar-SA"/>
          <w:color w:val="111111"/>
          <w:sz w:val="28"/>
          <w:szCs w:val="28"/>
          <w:rtl/>
        </w:rPr>
        <w:t xml:space="preserve">وَ سَيَعْلَمُ الَّذِينَ ظَلَمُوا أَيَّ مُنْقَلَبٍ يَنْقَلِبُونَ 5.</w:t>
      </w:r>
    </w:p>
    <w:p>
      <w:pPr>
        <w:pStyle w:val="BookText"/>
      </w:pPr>
      <w:r>
        <w:rPr>
          <w:rFonts w:ascii="IRNazanin" w:hAnsi="IRNazanin" w:eastAsia="IRNazanin" w:cs="IRNazanin"/>
          <w:lang w:bidi="fa-IR"/>
          <w:color w:val="111111"/>
          <w:sz w:val="28"/>
          <w:szCs w:val="28"/>
          <w:rtl/>
        </w:rPr>
        <w:t xml:space="preserve">در شرح شافيه و كتاب تظلم زهرا، سند به حارث بن وكيده منتهى مى شود. مى گويد: چون قرائت سوره مبارك شنيدم، مرا سخت عجب آمد. در شگفتى ماندم و در شك افتادم كه آيا اين بانگ ابى عبد اللّه است كه مى شنوم؟</w:t>
      </w:r>
    </w:p>
    <w:p>
      <w:pPr>
        <w:pStyle w:val="BookText"/>
      </w:pPr>
      <w:r>
        <w:rPr>
          <w:rFonts w:ascii="Amiri" w:hAnsi="Amiri" w:eastAsia="Amiri" w:cs="Amiri"/>
          <w:lang w:bidi="ar-SA"/>
          <w:color w:val="111111"/>
          <w:sz w:val="28"/>
          <w:szCs w:val="28"/>
          <w:rtl/>
        </w:rPr>
        <w:t xml:space="preserve">فقال لي: يا ابن وكيدة! أما علمت أنّا معشر الأئمّة أحياء عند ربّنا؟</w:t>
      </w:r>
    </w:p>
    <w:p>
      <w:pPr>
        <w:pStyle w:val="BookText"/>
      </w:pPr>
      <w:r>
        <w:rPr>
          <w:rFonts w:ascii="IRNazanin" w:hAnsi="IRNazanin" w:eastAsia="IRNazanin" w:cs="IRNazanin"/>
          <w:lang w:bidi="fa-IR"/>
          <w:color w:val="111111"/>
          <w:sz w:val="28"/>
          <w:szCs w:val="28"/>
          <w:rtl/>
        </w:rPr>
        <w:t xml:space="preserve">فرمود: (اى پسر وكيده! آيا نمى دانى كه ما ائمه هدى و فرزندان رسول خدا در نزد پروردگار هميشه زنده ايم و هرگز نخواهيم مرد؟)</w:t>
      </w:r>
    </w:p>
    <w:p>
      <w:pPr>
        <w:pStyle w:val="BookText"/>
      </w:pPr>
      <w:r>
        <w:rPr>
          <w:rFonts w:ascii="IRNazanin" w:hAnsi="IRNazanin" w:eastAsia="IRNazanin" w:cs="IRNazanin"/>
          <w:lang w:bidi="fa-IR"/>
          <w:color w:val="111111"/>
          <w:sz w:val="28"/>
          <w:szCs w:val="28"/>
          <w:rtl/>
        </w:rPr>
        <w:t xml:space="preserve">چون اين كلمات را شنيدم، در خاطر نهادم كه فرصتى به دست كنم و آن سر مبارك را از دست اين كفار بربايم و پوشيده بدارم.</w:t>
      </w:r>
    </w:p>
    <w:p>
      <w:pPr>
        <w:pStyle w:val="BookText"/>
      </w:pPr>
      <w:r>
        <w:rPr>
          <w:rFonts w:ascii="Amiri" w:hAnsi="Amiri" w:eastAsia="Amiri" w:cs="Amiri"/>
          <w:lang w:bidi="ar-SA"/>
          <w:color w:val="111111"/>
          <w:sz w:val="28"/>
          <w:szCs w:val="28"/>
          <w:rtl/>
        </w:rPr>
        <w:t xml:space="preserve">فنادى: يا ابن وكيدة! ليس لك إلى ذلك سبيل. سفكهم دمي أعظم عند اللّه تعالى من تسييرهم إيّاي، فذرهم فَسَوْفَ يَعْلَمُونَ. إِذِ الْأَغْلالُ فِي أَعْناقِهِمْ وَ السَّلاسِلُ يُسْحَبُونَ 6.</w:t>
      </w:r>
    </w:p>
    <w:p>
      <w:pPr>
        <w:pStyle w:val="BookText"/>
      </w:pPr>
      <w:r>
        <w:rPr>
          <w:rFonts w:ascii="IRNazanin" w:hAnsi="IRNazanin" w:eastAsia="IRNazanin" w:cs="IRNazanin"/>
          <w:lang w:bidi="fa-IR"/>
          <w:color w:val="111111"/>
          <w:sz w:val="28"/>
          <w:szCs w:val="28"/>
          <w:rtl/>
        </w:rPr>
        <w:t xml:space="preserve">آن سر مبارك بانگ در داد كه: (اى پسر وكيده! تو را به اين كار دست نيست. ريختن خون من، در نزد خداوند بزرگتر از آن است كه سر مرا در كوى و بازار عبور دهند. دست بازدار از ايشان. زود باشد كه كيفر كردار خويش ادراك كنند، گاهى كه حمال اغلال دوزخ و سلاسل 7 جهنم باشند.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73- 75</w:t>
      </w:r>
    </w:p>
    <w:p>
      <w:pPr>
        <w:pStyle w:val="BookText"/>
      </w:pPr>
      <w:r>
        <w:rPr>
          <w:rFonts w:ascii="IRNazanin" w:hAnsi="IRNazanin" w:eastAsia="IRNazanin" w:cs="IRNazanin"/>
          <w:lang w:bidi="fa-IR"/>
          <w:color w:val="111111"/>
          <w:sz w:val="28"/>
          <w:szCs w:val="28"/>
          <w:rtl/>
        </w:rPr>
        <w:t xml:space="preserve">در كتب معتبره مقاتل و اخبار مثل شرح شافيه ابى فراس و غير از آن حتى متعصبين از مخالفين مثل دميرى در حيات الحيوان از تكلم رأس شريف حضرت امام حسين در مجلس ابن زياد و يزيد (عليهما اللعنة 8 و البؤس الشديد) و در طى منازل حديث رانده اند و جاى شك و ترديد نگذاشته اند، و حكمت اين كار براى اين بود كه مردم عوام كه بر آن عقيدت بودند كه حسين بن على بر خليفه زمان خروج كرده و چون خارجى است ببايست مقتول شود- چنانكه شد- در شبهه خويش بر جا نمانند و نگويند قتل ذريه رسول خداى به حق و صواب و يزيد پليد و پسر زياد نكوهش نهاد به صواب و مثاب هستند. همين معجزه ايشان را از عقايد خويش روى برتافت و آن اثر بخشيد كه در عهد يزيد و پس از وى مردمان برآشفتند و به خونخواهى برخاستند و از جان و مال خويش چشم برداشتند؛ و كردند آنچه كردند و ريشه بنى اميه را از جهان بركندند. حتى با قبور و اجساد ايشان آن كردند كه كردند و از اثر خاكستر و عظام سوخته ايشان آن ديدند كه در گورهاى ايشان و آن حكايات و اخبار از كتب اماميه و مخالفين معتبرين اهل سنّت و جماعت مثل مسعودى و غيره از قبور آنان بخوانديم كه خوانديم؛ و بشنيديم كه شنيديم، و از معجزات و كرامات قبور مطهر شهداى ارض كربلا چه بسيار اخبار صحيحه از مخالف و مؤالف شنيديم كه شنيديم و از معاصرين روزگار ديديم كه ديديم؛ و تا دامان قيامت ببينند و بشنوند و مشاهدت نمايند و اگر بخواهند اين آثار كه از مراقد ائمه اطهار و ذريه ابرار ايشان در صفحه روزگار نمودار، و چون آفتاب روشن بر مرد و زن مبرهن است، مسطور و مرقوم دارند، نه هيچ كتابى گنجايش و نه هيچ بيان و بنانى نيروى نگارش دارد.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151- 152</w:t>
      </w:r>
    </w:p>
    <w:p>
      <w:pPr>
        <w:pStyle w:val="BookText"/>
      </w:pPr>
      <w:r>
        <w:rPr>
          <w:rFonts w:ascii="IRNazanin" w:hAnsi="IRNazanin" w:eastAsia="IRNazanin" w:cs="IRNazanin"/>
          <w:lang w:bidi="fa-IR"/>
          <w:color w:val="111111"/>
          <w:sz w:val="28"/>
          <w:szCs w:val="28"/>
          <w:rtl/>
        </w:rPr>
        <w:t xml:space="preserve">در كتاب ارشاد مفيد و ديگر كتب اخبار مسطور است كه زيد بن ارقم گفت: (من در غرفه خويش جا داشتم كه سر مبارك را بر سنان بر من نمايان داشتند. چون سر مبارك با من برابر شد، اين آيه مباركه را تلاوت همى فرمود: أَمْ حَسِبْتَ أَنَّ أَصْحابَ الْكَهْفِ وَ الرَّقِيمِ كانُوا مِنْ آياتِنا عَجَباً 9.</w:t>
      </w:r>
    </w:p>
    <w:p>
      <w:pPr>
        <w:pStyle w:val="BookText"/>
      </w:pPr>
      <w:r>
        <w:rPr>
          <w:rFonts w:ascii="IRNazanin" w:hAnsi="IRNazanin" w:eastAsia="IRNazanin" w:cs="IRNazanin"/>
          <w:lang w:bidi="fa-IR"/>
          <w:color w:val="111111"/>
          <w:sz w:val="28"/>
          <w:szCs w:val="28"/>
          <w:rtl/>
        </w:rPr>
        <w:t xml:space="preserve">محض آگاه كردن از غرابت و شگفتى آيات و حالات خود، زيد بن ارقم مى گويد: (چون اين حالت مشاهدت كردم، سوگند به خداى از شدت فزع موى بر اندامم راست بايستاد و بيرون از اختيار صدا بركشيدم كه سوگند به خداوند سر تو و امر تو از اصحاب كهف و رقيم عجب تر و شگفت تر است.)</w:t>
      </w:r>
    </w:p>
    <w:p>
      <w:pPr>
        <w:pStyle w:val="BookText"/>
      </w:pPr>
      <w:r>
        <w:rPr>
          <w:rFonts w:ascii="IRNazanin" w:hAnsi="IRNazanin" w:eastAsia="IRNazanin" w:cs="IRNazanin"/>
          <w:lang w:bidi="fa-IR"/>
          <w:color w:val="111111"/>
          <w:sz w:val="28"/>
          <w:szCs w:val="28"/>
          <w:rtl/>
        </w:rPr>
        <w:t xml:space="preserve">معنى آيه شريفه اين است كه: (آيا گمان مى كنى كه حكايت صدق آيت اصحاب كهف و رقيم از آيات قدرت و مشيت ما شگفت و عجب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سوره 18 آیه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سکک: جمع سکه: کوچه.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تنحنح: نفس را در گلو حرکت دادن مانند سرفه.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کریم (18 - 12)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قرآن کریم (26 - 228).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کریم (40 - 73).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حمال: بارکش اغلال : جمع غل : بند گردن سلاسل زنجیرها.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دوری از رحمت خدا و عذاب شدید بر آن دو باد.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الكهف.</w:t>
      </w:r>
    </w:p>
    <w:p>
      <w:pPr>
        <w:pStyle w:val="BookText"/>
      </w:pPr>
      <w:r>
        <w:rPr>
          <w:rFonts w:ascii="IRNazanin" w:hAnsi="IRNazanin" w:eastAsia="IRNazanin" w:cs="IRNazanin"/>
          <w:lang w:bidi="fa-IR"/>
          <w:color w:val="111111"/>
          <w:sz w:val="28"/>
          <w:szCs w:val="28"/>
          <w:rtl/>
        </w:rPr>
        <w:t xml:space="preserve">سپهر، ناسخ التواريخ حضرت سجاد علیه السلام 2 / 153.</w:t>
      </w:r>
    </w:p>
    <w:p>
      <w:pPr>
        <w:pStyle w:val="BookText"/>
      </w:pPr>
      <w:r>
        <w:rPr>
          <w:rFonts w:ascii="Amiri" w:hAnsi="Amiri" w:eastAsia="Amiri" w:cs="Amiri"/>
          <w:lang w:bidi="ar-SA"/>
          <w:color w:val="111111"/>
          <w:sz w:val="28"/>
          <w:szCs w:val="28"/>
          <w:rtl/>
        </w:rPr>
        <w:t xml:space="preserve">ابن أمير الحاجّ، شرح الشّافية،/ 379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شرح الشّافية و تظلّم الزّهراء عن ابن وكيدة، قال: سمعت قراءة القرآن و وقع في قلبي أنّ هذا صوت الحسين عليه السّلام و هو القارئ، و كنت أفكر في ذلك إذ سمعت الرّأس قال لي: يا ابن وكيدة! أما علمت أنّا معشر الأئمّة أحياء عند ربّنا. فقلت في نفسي، و عزمت أن آخذ الرّأس و أخفيه، فنادى: يا ابن وكيدة! ليس لك إلى ذلك سبيل، سفكهم دمي أعظم عند اللّه من تسييرهم إيّاي فذرهم فَسَوْفَ يَعْلَمُونَ* إِذِ الْأَغْلالُ فِي أَعْناقِهِمْ وَ السَّلاسِلُ يُسْحَبُونَ.</w:t>
      </w:r>
    </w:p>
    <w:p>
      <w:pPr>
        <w:pStyle w:val="BookText"/>
      </w:pPr>
      <w:r>
        <w:rPr>
          <w:rFonts w:ascii="Amiri" w:hAnsi="Amiri" w:eastAsia="Amiri" w:cs="Amiri"/>
          <w:lang w:bidi="ar-SA"/>
          <w:color w:val="111111"/>
          <w:sz w:val="28"/>
          <w:szCs w:val="28"/>
          <w:rtl/>
        </w:rPr>
        <w:t xml:space="preserve">القزويني، الإمام الحسين عليه السّلام و أصحابه، 1/ 394- 395</w:t>
      </w:r>
    </w:p>
    <w:p>
      <w:pPr>
        <w:pStyle w:val="BookText"/>
      </w:pPr>
      <w:r>
        <w:rPr>
          <w:rFonts w:ascii="Amiri" w:hAnsi="Amiri" w:eastAsia="Amiri" w:cs="Amiri"/>
          <w:lang w:bidi="ar-SA"/>
          <w:color w:val="111111"/>
          <w:sz w:val="28"/>
          <w:szCs w:val="28"/>
          <w:rtl/>
        </w:rPr>
        <w:t xml:space="preserve">قال زيد بن أرقم: كنت في غرفة لي فمرّوا عليّ بالرّأس و هو يقرأ: أَمْ حَسِبْتَ أَنَّ أَصْحابَ الْكَهْفِ وَ الرَّقِيمِ كانُوا مِنْ آياتِنا عَجَباً فوقف شعري و قلت: و اللّه يا ابن رسول اللّه رأسك أعجب و أعجب!</w:t>
      </w:r>
    </w:p>
    <w:p>
      <w:pPr>
        <w:pStyle w:val="BookText"/>
      </w:pPr>
      <w:r>
        <w:rPr>
          <w:rFonts w:ascii="Amiri" w:hAnsi="Amiri" w:eastAsia="Amiri" w:cs="Amiri"/>
          <w:lang w:bidi="ar-SA"/>
          <w:color w:val="111111"/>
          <w:sz w:val="28"/>
          <w:szCs w:val="28"/>
          <w:rtl/>
        </w:rPr>
        <w:t xml:space="preserve">قال هلال بن معاوية: رأيت رجلا يحمل رأس الحسين عليه السّلام و الرّأس يخاطبه: فرقت بين رأسي و بدني فرقّ اللّه بين لحمك و عظمك و جعلك آية و نكالا للعالمين، فرفع السّوط و أخذ يضرب الرّأس حتّى سكت.</w:t>
      </w:r>
    </w:p>
    <w:p>
      <w:pPr>
        <w:pStyle w:val="BookText"/>
      </w:pPr>
      <w:r>
        <w:rPr>
          <w:rFonts w:ascii="Amiri" w:hAnsi="Amiri" w:eastAsia="Amiri" w:cs="Amiri"/>
          <w:lang w:bidi="ar-SA"/>
          <w:color w:val="111111"/>
          <w:sz w:val="28"/>
          <w:szCs w:val="28"/>
          <w:rtl/>
        </w:rPr>
        <w:t xml:space="preserve">و سمع سلمة بن كهيل الرّأس يقرأ، و هو على القناة: فَسَيَكْفِيكَهُمُ اللَّهُ وَ هُوَ السَّمِيعُ الْعَلِيمُ.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يحدّث ابن وكيدة: أنّه سمع الرّأس يقرأ سورة الكهف، فشكّ في أنّه صوته أو غيره، فترك عليه السّلام القراءة، و التفت إليه يخاطبه: يا ابن وكيدة! أما علمت أنّا معشر الأئمّة أحياء عند ربّهم يرزقون؟</w:t>
      </w:r>
    </w:p>
    <w:p>
      <w:pPr>
        <w:pStyle w:val="BookText"/>
      </w:pPr>
      <w:r>
        <w:rPr>
          <w:rFonts w:ascii="Amiri" w:hAnsi="Amiri" w:eastAsia="Amiri" w:cs="Amiri"/>
          <w:lang w:bidi="ar-SA"/>
          <w:color w:val="111111"/>
          <w:sz w:val="28"/>
          <w:szCs w:val="28"/>
          <w:rtl/>
        </w:rPr>
        <w:t xml:space="preserve">فعزم على أن يسرق الرّأس و يدفنه.</w:t>
      </w:r>
    </w:p>
    <w:p>
      <w:pPr>
        <w:pStyle w:val="BookText"/>
      </w:pPr>
      <w:r>
        <w:rPr>
          <w:rFonts w:ascii="Amiri" w:hAnsi="Amiri" w:eastAsia="Amiri" w:cs="Amiri"/>
          <w:lang w:bidi="ar-SA"/>
          <w:color w:val="111111"/>
          <w:sz w:val="28"/>
          <w:szCs w:val="28"/>
          <w:rtl/>
        </w:rPr>
        <w:t xml:space="preserve">و إذا الخطاب من الرّأس الأزهر: يا ابن وكيدة! ليس إلى ذلك من سبيل، أنّ سفكهم دمي أعظم عند اللّه من تسييري على الرّمح، فذرهم، فسوف يعلمون إذ الأغلال في أعناقهم، و السّلاسل يسحبون.</w:t>
      </w:r>
    </w:p>
    <w:p>
      <w:pPr>
        <w:pStyle w:val="BookText"/>
      </w:pPr>
      <w:r>
        <w:rPr>
          <w:rFonts w:ascii="Amiri" w:hAnsi="Amiri" w:eastAsia="Amiri" w:cs="Amiri"/>
          <w:lang w:bidi="ar-SA"/>
          <w:color w:val="111111"/>
          <w:sz w:val="28"/>
          <w:szCs w:val="28"/>
          <w:rtl/>
        </w:rPr>
        <w:t xml:space="preserve">و لمّا نصب الرّأس الأقدس في موضع الصّيارفة، و هناك لغط المارّة و ضوضاء المتعاملين، فأراد سيّد الشّهداء توجيه النّفوس نحوه ليسمعوا بليغ عظاته، فتنحنح الرّأس تنحنحا عاليا، فاتّجهت إليه النّاس، و اعترتهم الدّهشة، حيث لم يسمعوا رأسا مقطوعا يتنحنح قبل يوم الحسين عليه السّلام، فعندها قرأ سورة الكهف إلى قوله تعالى: إِنَّهُمْ فِتْيَةٌ آمَنُوا بِرَبِّهِمْ وَ زِدْناهُمْ هُدىً وَ لا تَزِدِ الظَّالِمِينَ إِلَّا ضَلالًا.</w:t>
      </w:r>
    </w:p>
    <w:p>
      <w:pPr>
        <w:pStyle w:val="BookText"/>
      </w:pPr>
      <w:r>
        <w:rPr>
          <w:rFonts w:ascii="Amiri" w:hAnsi="Amiri" w:eastAsia="Amiri" w:cs="Amiri"/>
          <w:lang w:bidi="ar-SA"/>
          <w:color w:val="111111"/>
          <w:sz w:val="28"/>
          <w:szCs w:val="28"/>
          <w:rtl/>
        </w:rPr>
        <w:t xml:space="preserve">و صلب على شجرة، فاجتمع النّاس حولها ينظرون إلى النّور السّاطع، فأخذ يقرأ وَ سَيَعْلَمُ الَّذِينَ ظَلَمُوا أَيَّ مُنْقَلَبٍ يَنْقَلِبُونَ.</w:t>
      </w:r>
    </w:p>
    <w:p>
      <w:pPr>
        <w:pStyle w:val="BookText"/>
      </w:pPr>
      <w:r>
        <w:rPr>
          <w:rFonts w:ascii="Amiri" w:hAnsi="Amiri" w:eastAsia="Amiri" w:cs="Amiri"/>
          <w:lang w:bidi="ar-SA"/>
          <w:color w:val="111111"/>
          <w:sz w:val="28"/>
          <w:szCs w:val="28"/>
          <w:rtl/>
        </w:rPr>
        <w:t xml:space="preserve">المقرّم، مقتل الحسين عليه السّلام،/ 433- 434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4" w:name="pg19495_216374"/>
    <w:bookmarkEnd w:id="14"/>
    <w:p>
      <w:pPr>
        <w:pStyle w:val="Heading3"/>
      </w:pPr>
      <w:bookmarkStart w:id="135" w:name="_Toc17"/>
      <w:r>
        <w:t>قطرة من دم الحسين عليه السّلام تقع على ابن زياد فتكون نكالا له</w:t>
      </w:r>
      <w:bookmarkEnd w:id="135"/>
    </w:p>
    <w:p>
      <w:pPr>
        <w:pStyle w:val="BookText"/>
      </w:pPr>
      <w:r>
        <w:rPr>
          <w:rFonts w:ascii="Amiri" w:hAnsi="Amiri" w:eastAsia="Amiri" w:cs="Amiri"/>
          <w:lang w:bidi="ar-SA"/>
          <w:color w:val="111111"/>
          <w:sz w:val="28"/>
          <w:szCs w:val="28"/>
          <w:rtl/>
        </w:rPr>
        <w:t xml:space="preserve">قطرة من دم الحسين عليه السّلام تقع على ابن زياد فتكون نكالا له </w:t>
      </w:r>
      <w:r>
        <w:rPr>
          <w:rStyle w:val="FootnoteReference"/>
        </w:rPr>
        <w:footnoteReference w:id="724"/>
      </w:r>
    </w:p>
    <w:p>
      <w:pPr>
        <w:pStyle w:val="BookText"/>
      </w:pPr>
      <w:r>
        <w:rPr>
          <w:rFonts w:ascii="Amiri" w:hAnsi="Amiri" w:eastAsia="Amiri" w:cs="Amiri"/>
          <w:lang w:bidi="ar-SA"/>
          <w:color w:val="111111"/>
          <w:sz w:val="28"/>
          <w:szCs w:val="28"/>
          <w:rtl/>
        </w:rPr>
        <w:t xml:space="preserve">خواند امير حبيب السير . 59/2</w:t>
      </w:r>
    </w:p>
    <w:p>
      <w:pPr>
        <w:pStyle w:val="BookText"/>
      </w:pPr>
      <w:r>
        <w:rPr>
          <w:rFonts w:ascii="IRNazanin" w:hAnsi="IRNazanin" w:eastAsia="IRNazanin" w:cs="IRNazanin"/>
          <w:lang w:bidi="fa-IR"/>
          <w:color w:val="111111"/>
          <w:sz w:val="28"/>
          <w:szCs w:val="28"/>
          <w:rtl/>
        </w:rPr>
        <w:t xml:space="preserve">به روایت صاحب روضة الاحباب که از اکابر اهل سنت و جماعت است. ابن زیاد بعد از ضرب قضیب ، سر حسین را برگرفت و در روی آن حضرت نظاره همی کرد ناگاه دستش بلرزید و آن سر مبارک بر زانوی او فرود آمد و قطره خونی بر ران او بچکید و از جامه او درگذشت و ران او را بسفت «1» و از سوی دیگر بیرون شد و آن زخم را چند که مداوا کردند بهبود نشد و سخت عفن «2» بود؛ لا جرم با مشک طلا «3» میکرد که بوی ناخوش آن را همگنان «4» استشمام نکنند .</w:t>
      </w:r>
    </w:p>
    <w:p>
      <w:pPr>
        <w:pStyle w:val="BookText"/>
      </w:pPr>
      <w:r>
        <w:rPr>
          <w:rFonts w:ascii="IRNazanin" w:hAnsi="IRNazanin" w:eastAsia="IRNazanin" w:cs="IRNazanin"/>
          <w:lang w:bidi="fa-IR"/>
          <w:color w:val="111111"/>
          <w:sz w:val="28"/>
          <w:szCs w:val="28"/>
          <w:rtl/>
        </w:rPr>
        <w:t xml:space="preserve">از اینجاست که گویند چون ابراهیم بن مالک اشتر او را در تاریکی شب بکشت و ندانست کیست، گفت: «کسی را بکشتم که بوی مشک از وی ساطع گشت.»</w:t>
      </w:r>
    </w:p>
    <w:p>
      <w:pPr>
        <w:pStyle w:val="BookText"/>
      </w:pPr>
      <w:r>
        <w:rPr>
          <w:rFonts w:ascii="IRNazanin" w:hAnsi="IRNazanin" w:eastAsia="IRNazanin" w:cs="IRNazanin"/>
          <w:lang w:bidi="fa-IR"/>
          <w:color w:val="111111"/>
          <w:sz w:val="28"/>
          <w:szCs w:val="28"/>
          <w:rtl/>
        </w:rPr>
        <w:t xml:space="preserve">چون بشتافتند و او را بیافتند ابن زیاد بود. ان شاء الله در جای خود به شرح خواهیم نگاشت.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سفتن : سوراخ کردن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عفن : بدبوی.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طلا کردن مالیدن، اندودن.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همگنان حاضران</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59/30 - 60</w:t>
      </w:r>
    </w:p>
    <w:p>
      <w:pPr>
        <w:pStyle w:val="BookText"/>
      </w:pPr>
      <w:r>
        <w:rPr>
          <w:rFonts w:ascii="Amiri" w:hAnsi="Amiri" w:eastAsia="Amiri" w:cs="Amiri"/>
          <w:lang w:bidi="ar-SA"/>
          <w:color w:val="111111"/>
          <w:sz w:val="28"/>
          <w:szCs w:val="28"/>
          <w:rtl/>
        </w:rPr>
        <w:t xml:space="preserve">و قال في حبيب السّير: إنّ اللّعين حمل الرّأس على يديه، و جعل ينظر إليه، فارتعدت يداه، فوضع الرّأس على فخذه فقطرت قطرة من الدّم من نحره الشّريف على ثوبه، فخرقه حتّى إذا وصل إلى فخذه، فجرحه، و صار جرحا منكرا فكلّما عالجه لم يتعالج حتّى أزداد نتنا و عفونة، و لم يزل يحمل معه المسك لإخفاء تلك العفونة حتّى هلك.</w:t>
      </w:r>
    </w:p>
    <w:p>
      <w:pPr>
        <w:pStyle w:val="BookText"/>
      </w:pPr>
      <w:r>
        <w:rPr>
          <w:rFonts w:ascii="Amiri" w:hAnsi="Amiri" w:eastAsia="Amiri" w:cs="Amiri"/>
          <w:lang w:bidi="ar-SA"/>
          <w:color w:val="111111"/>
          <w:sz w:val="28"/>
          <w:szCs w:val="28"/>
          <w:rtl/>
        </w:rPr>
        <w:t xml:space="preserve">المازندراني، معالي السّبطين، 2/ 109</w:t>
      </w:r>
    </w:p>
    <w:p>
      <w:pPr>
        <w:pStyle w:val="BookText"/>
      </w:pPr>
      <w:r>
        <w:rPr>
          <w:rFonts w:ascii="Amiri" w:hAnsi="Amiri" w:eastAsia="Amiri" w:cs="Amiri"/>
          <w:lang w:bidi="ar-SA"/>
          <w:color w:val="111111"/>
          <w:sz w:val="28"/>
          <w:szCs w:val="28"/>
          <w:rtl/>
        </w:rPr>
        <w:t xml:space="preserve">و في ترجمة تاريخ الأعثم الكوفيّ، قال: لمّا وضع رأس الحسين عند ابن زياد أخذه بيده، و جعل ينظر إلى وجهه و شعره، فإذا ارتعش اللّعين ارتعاشا شديدا، فوضع الرّأس على فخذه، فسال من حلقه قطرة دم على ثيابه، فجاوز الدّمّ عن ثيابه و فخذه، فصار في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موضعه جرحا متعفّنا كلّما عالجوه لم ينفع، فلا جرم كان يأخذ معه المسك لئلّا تظهر منه ريح الجرح، إلى أن قتل لعنه اللّه. و مثله في حبيب السّير.</w:t>
      </w:r>
    </w:p>
    <w:p>
      <w:pPr>
        <w:pStyle w:val="BookText"/>
      </w:pPr>
      <w:r>
        <w:rPr>
          <w:rFonts w:ascii="Amiri" w:hAnsi="Amiri" w:eastAsia="Amiri" w:cs="Amiri"/>
          <w:lang w:bidi="ar-SA"/>
          <w:color w:val="111111"/>
          <w:sz w:val="28"/>
          <w:szCs w:val="28"/>
          <w:rtl/>
        </w:rPr>
        <w:t xml:space="preserve">القزويني، الإمام الحسين عليه السّلام و أصحابه، 1/ 393</w:t>
      </w:r>
    </w:p>
    <w:p>
      <w:pPr>
        <w:pStyle w:val="BookText"/>
      </w:pPr>
      <w:r>
        <w:rPr>
          <w:rFonts w:ascii="Amiri" w:hAnsi="Amiri" w:eastAsia="Amiri" w:cs="Amiri"/>
          <w:lang w:bidi="ar-SA"/>
          <w:color w:val="111111"/>
          <w:sz w:val="28"/>
          <w:szCs w:val="28"/>
          <w:rtl/>
        </w:rPr>
        <w:t xml:space="preserve">و روي: أنّ اللّعين [ابن زياد] حمل الرّأس الشّريف على يديه، و جعل ينظر إليه، فارتعدت يداه، فوضع الرّأس على فخذه، فقطرت من الدّم من نحره الشّريف على ثوبه.</w:t>
      </w:r>
    </w:p>
    <w:p>
      <w:pPr>
        <w:pStyle w:val="BookText"/>
      </w:pPr>
      <w:r>
        <w:rPr>
          <w:rFonts w:ascii="Amiri" w:hAnsi="Amiri" w:eastAsia="Amiri" w:cs="Amiri"/>
          <w:lang w:bidi="ar-SA"/>
          <w:color w:val="111111"/>
          <w:sz w:val="28"/>
          <w:szCs w:val="28"/>
          <w:rtl/>
        </w:rPr>
        <w:t xml:space="preserve">الزّنجاني، وسيلة الدّارين،/ 363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5" w:name="pg19495_216376"/>
    <w:bookmarkEnd w:id="15"/>
    <w:p>
      <w:pPr>
        <w:pStyle w:val="Heading3"/>
      </w:pPr>
      <w:bookmarkStart w:id="136" w:name="_Toc18"/>
      <w:r>
        <w:t>المختار يتفجّع لمقتله عليه السّلام</w:t>
      </w:r>
      <w:bookmarkEnd w:id="136"/>
    </w:p>
    <w:p>
      <w:pPr>
        <w:pStyle w:val="BookText"/>
      </w:pPr>
      <w:r>
        <w:rPr>
          <w:rFonts w:ascii="Amiri" w:hAnsi="Amiri" w:eastAsia="Amiri" w:cs="Amiri"/>
          <w:lang w:bidi="ar-SA"/>
          <w:color w:val="111111"/>
          <w:sz w:val="28"/>
          <w:szCs w:val="28"/>
          <w:rtl/>
        </w:rPr>
        <w:t xml:space="preserve">و ذكر محمّد بن إسحاق صاحب السّيرة: إنّ عبيد اللّه لمّا قتل ابن عفيف الأنصاريّ، و جاءت الجمعة الثّانية، صعد المنبر و بيده عمود من حديد. فخطب النّاس و قال في آخر خطبته: الحمد للّه الذي أعزّ يزيد و جيشه بالعزّ و النّصر؛ و أذلّ الحسين و جيشه بالقتل.</w:t>
      </w:r>
    </w:p>
    <w:p>
      <w:pPr>
        <w:pStyle w:val="BookText"/>
      </w:pPr>
      <w:r>
        <w:rPr>
          <w:rFonts w:ascii="Amiri" w:hAnsi="Amiri" w:eastAsia="Amiri" w:cs="Amiri"/>
          <w:lang w:bidi="ar-SA"/>
          <w:color w:val="111111"/>
          <w:sz w:val="28"/>
          <w:szCs w:val="28"/>
          <w:rtl/>
        </w:rPr>
        <w:t xml:space="preserve">فقام إليه سيّد من سادات الكوفة و هو المختار بن أبي عبيد، فقال له: كذبت يا عدوّ اللّه و عدوّ رسوله، بل الحمد للّه الّذي أعزّ الحسين و جيشه بالجنّة و المغفرة، و أذلّك و أذلّ يزيد و جيشه بالنّار و الخزي.</w:t>
      </w:r>
    </w:p>
    <w:p>
      <w:pPr>
        <w:pStyle w:val="BookText"/>
      </w:pPr>
      <w:r>
        <w:rPr>
          <w:rFonts w:ascii="Amiri" w:hAnsi="Amiri" w:eastAsia="Amiri" w:cs="Amiri"/>
          <w:lang w:bidi="ar-SA"/>
          <w:color w:val="111111"/>
          <w:sz w:val="28"/>
          <w:szCs w:val="28"/>
          <w:rtl/>
        </w:rPr>
        <w:t xml:space="preserve">فحذفه ابن زياد بعموده الحديد الّذي كان في يده، فكسر جبينه، و قال للجلاوزة:</w:t>
      </w:r>
    </w:p>
    <w:p>
      <w:pPr>
        <w:pStyle w:val="BookText"/>
      </w:pPr>
      <w:r>
        <w:rPr>
          <w:rFonts w:ascii="IRNazanin" w:hAnsi="IRNazanin" w:eastAsia="IRNazanin" w:cs="IRNazanin"/>
          <w:lang w:bidi="fa-IR"/>
          <w:color w:val="111111"/>
          <w:sz w:val="28"/>
          <w:szCs w:val="28"/>
          <w:rtl/>
        </w:rPr>
        <w:t xml:space="preserve">خذوه!</w:t>
      </w:r>
    </w:p>
    <w:p>
      <w:pPr>
        <w:pStyle w:val="BookText"/>
      </w:pPr>
      <w:r>
        <w:rPr>
          <w:rFonts w:ascii="Amiri" w:hAnsi="Amiri" w:eastAsia="Amiri" w:cs="Amiri"/>
          <w:lang w:bidi="ar-SA"/>
          <w:color w:val="111111"/>
          <w:sz w:val="28"/>
          <w:szCs w:val="28"/>
          <w:rtl/>
        </w:rPr>
        <w:t xml:space="preserve">فأخذوه، فقال أهل الكوفة: أيّها الأمير! هذا هو المختار، و قد عرفت حسبه و نسبه و ختنه عمر بن سعد، و ختنه الآخر عبد اللّه بن عمر. فأوجس في نفسه خيفة، فحبس المختار و لم يتجرّأ على قتله.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 چون ابن زياد بر قتل ابن عفيف اقدام نمود، جمعه ديگر بر منبر برآمده و خطبه خواند.</w:t>
      </w:r>
    </w:p>
    <w:p>
      <w:pPr>
        <w:pStyle w:val="BookText"/>
      </w:pPr>
      <w:r>
        <w:rPr>
          <w:rFonts w:ascii="IRNazanin" w:hAnsi="IRNazanin" w:eastAsia="IRNazanin" w:cs="IRNazanin"/>
          <w:lang w:bidi="fa-IR"/>
          <w:color w:val="111111"/>
          <w:sz w:val="28"/>
          <w:szCs w:val="28"/>
          <w:rtl/>
        </w:rPr>
        <w:t xml:space="preserve">در آخر خطبه گفت: (الحمد للّه الّذي أعزّ يزيد و جيشه بالنّصر، و أذلّ الحسين رضى اللّه عنه و جيشه بالقتل.)</w:t>
      </w:r>
    </w:p>
    <w:p>
      <w:pPr>
        <w:pStyle w:val="BookText"/>
      </w:pPr>
      <w:r>
        <w:rPr>
          <w:rFonts w:ascii="IRNazanin" w:hAnsi="IRNazanin" w:eastAsia="IRNazanin" w:cs="IRNazanin"/>
          <w:lang w:bidi="fa-IR"/>
          <w:color w:val="111111"/>
          <w:sz w:val="28"/>
          <w:szCs w:val="28"/>
          <w:rtl/>
        </w:rPr>
        <w:t xml:space="preserve">مقارن اين سخنان، مختار از ميان قوم برخاست و گفت: (كذبت يا عدوّ اللّه و عدوّ رسوله، بل الحمد للّه الّذي أعزّ الحسين و جيشه بالجنّة و المغفرة و أذلّك و أذلّ يزيد و جيشه بالنّار و الخزي.</w:t>
      </w:r>
    </w:p>
    <w:p>
      <w:pPr>
        <w:pStyle w:val="BookText"/>
      </w:pPr>
      <w:r>
        <w:rPr>
          <w:rFonts w:ascii="IRNazanin" w:hAnsi="IRNazanin" w:eastAsia="IRNazanin" w:cs="IRNazanin"/>
          <w:lang w:bidi="fa-IR"/>
          <w:color w:val="111111"/>
          <w:sz w:val="28"/>
          <w:szCs w:val="28"/>
          <w:rtl/>
        </w:rPr>
        <w:t xml:space="preserve">ابن زياد كه اين سخن بشنيد، عمود آهنين خود را كه در دست داشت، به سوى مختار افكند و پيشانيش بشكست و فرمود تا اعوان او را بگرفتند و در آن زمان اشراف كوفه گفتند: (ايها الامير! اين مرد را مختار مى گويند كه هم حسب دارد و هم نسب و يك داماد او عبد اللّه بن عمر و ديگرى عمر بن سعد بن ابى وقاص است.)</w:t>
      </w:r>
    </w:p>
    <w:p>
      <w:pPr>
        <w:pStyle w:val="BookText"/>
      </w:pPr>
      <w:r>
        <w:rPr>
          <w:rFonts w:ascii="Amiri" w:hAnsi="Amiri" w:eastAsia="Amiri" w:cs="Amiri"/>
          <w:lang w:bidi="ar-SA"/>
          <w:color w:val="111111"/>
          <w:sz w:val="28"/>
          <w:szCs w:val="28"/>
          <w:rtl/>
        </w:rPr>
        <w:t xml:space="preserve">از اين كلمات خوفى بر ابن زياد استيلا يافته و ترك سياست مختار داده و او را به زندان فرستاد.)</w:t>
      </w:r>
    </w:p>
    <w:p>
      <w:pPr>
        <w:pStyle w:val="BookText"/>
      </w:pPr>
      <w:r>
        <w:rPr>
          <w:rFonts w:ascii="Amiri" w:hAnsi="Amiri" w:eastAsia="Amiri" w:cs="Amiri"/>
          <w:lang w:bidi="ar-SA"/>
          <w:color w:val="111111"/>
          <w:sz w:val="28"/>
          <w:szCs w:val="28"/>
          <w:rtl/>
        </w:rPr>
        <w:t xml:space="preserve">ميرخواند، روضه الصفا، 3/ 209- 210</w:t>
      </w:r>
    </w:p>
    <w:p>
      <w:pPr>
        <w:pStyle w:val="BookText"/>
      </w:pPr>
      <w:r>
        <w:rPr>
          <w:rFonts w:ascii="IRNazanin" w:hAnsi="IRNazanin" w:eastAsia="IRNazanin" w:cs="IRNazanin"/>
          <w:lang w:bidi="fa-IR"/>
          <w:color w:val="111111"/>
          <w:sz w:val="28"/>
          <w:szCs w:val="28"/>
          <w:rtl/>
        </w:rPr>
        <w:t xml:space="preserve">ابن زياد، مختار را از زندان حاضر ساخت و گفت: (اگر بعد از سه روز در كوفه بمانى، سر از تنت بر مى گيريم.)</w:t>
      </w:r>
    </w:p>
    <w:p>
      <w:pPr>
        <w:pStyle w:val="BookText"/>
      </w:pPr>
      <w:r>
        <w:rPr>
          <w:rFonts w:ascii="IRNazanin" w:hAnsi="IRNazanin" w:eastAsia="IRNazanin" w:cs="IRNazanin"/>
          <w:lang w:bidi="fa-IR"/>
          <w:color w:val="111111"/>
          <w:sz w:val="28"/>
          <w:szCs w:val="28"/>
          <w:rtl/>
        </w:rPr>
        <w:t xml:space="preserve">و چون ابن زياد بر قتل ابن عفيف اقدام نمود، جمعه ديگر بر منبر شد و در پايان خطبه گفت: (الحمد للّه الّذي أعزّ يزيد و جيشه بالنّصر و أذلّ الحسين و جيشه بالقتل.)</w:t>
      </w:r>
    </w:p>
    <w:p>
      <w:pPr>
        <w:pStyle w:val="BookText"/>
      </w:pPr>
      <w:r>
        <w:rPr>
          <w:rFonts w:ascii="IRNazanin" w:hAnsi="IRNazanin" w:eastAsia="IRNazanin" w:cs="IRNazanin"/>
          <w:lang w:bidi="fa-IR"/>
          <w:color w:val="111111"/>
          <w:sz w:val="28"/>
          <w:szCs w:val="28"/>
          <w:rtl/>
        </w:rPr>
        <w:t xml:space="preserve">اتفاقا مختار در ميان جماعت اين سخنان بشنيد و چون نهنگ بلا و پلنگ دغا بر خروشيد و برخاست و گفت: (اى دشمن خداى و رسول دروغ گفتى و بيهوده سخن آراستى؛ بلكه سپاس خداوندى را سزاست كه حسين عليه السّلام و جيش او را به بهشت گرامى داشت و به مغفرت مفاخرت داد و تو را و يزيد را و لشكر او را به دوزخ و نار خوار و نگونسار و خاكسار گردانيد.</w:t>
      </w:r>
    </w:p>
    <w:p>
      <w:pPr>
        <w:pStyle w:val="BookText"/>
      </w:pPr>
      <w:r>
        <w:rPr>
          <w:rFonts w:ascii="IRNazanin" w:hAnsi="IRNazanin" w:eastAsia="IRNazanin" w:cs="IRNazanin"/>
          <w:lang w:bidi="fa-IR"/>
          <w:color w:val="111111"/>
          <w:sz w:val="28"/>
          <w:szCs w:val="28"/>
          <w:rtl/>
        </w:rPr>
        <w:t xml:space="preserve">چون ابن زياد اين سخنان بشنيد، آن چوب كه در دست داشت، بر چهره اش بيفكند، چنان كه پيشانيش بشكست و چشمش را مجروح ساخت و بفرمود تا او را بگرفتند.</w:t>
      </w:r>
    </w:p>
    <w:p>
      <w:pPr>
        <w:pStyle w:val="BookText"/>
      </w:pPr>
      <w:r>
        <w:rPr>
          <w:rFonts w:ascii="IRNazanin" w:hAnsi="IRNazanin" w:eastAsia="IRNazanin" w:cs="IRNazanin"/>
          <w:lang w:bidi="fa-IR"/>
          <w:color w:val="111111"/>
          <w:sz w:val="28"/>
          <w:szCs w:val="28"/>
          <w:rtl/>
        </w:rPr>
        <w:t xml:space="preserve">اشراف كوفه كه حضور داشتند، گفتند: (ايها الأمير! همانا اين مرد را مختار گويند. حسبى جليل و نسبى جميل دارد و عبد اللّه بن عمر و سعد بن ابى وقاص او را مصاهر باشند.)</w:t>
      </w:r>
    </w:p>
    <w:p>
      <w:pPr>
        <w:pStyle w:val="BookText"/>
      </w:pPr>
      <w:r>
        <w:rPr>
          <w:rFonts w:ascii="IRNazanin" w:hAnsi="IRNazanin" w:eastAsia="IRNazanin" w:cs="IRNazanin"/>
          <w:lang w:bidi="fa-IR"/>
          <w:color w:val="111111"/>
          <w:sz w:val="28"/>
          <w:szCs w:val="28"/>
          <w:rtl/>
        </w:rPr>
        <w:t xml:space="preserve">ابن زياد از اين كلمات هراسى در دل جاى كرد و از سياست او چشم برگرفت، و بفرمود: او را به زندان درآوردند و نيز به حبس عبد اللّه بن الحارث بن نوفل بن عبد المطلب فرمان كرده بود. پس هر دو تن را به زندان در بردند.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169- 170</w:t>
      </w:r>
    </w:p>
    <w:p>
      <w:pPr>
        <w:pStyle w:val="BookText"/>
      </w:pPr>
      <w:r>
        <w:rPr>
          <w:rFonts w:ascii="Amiri" w:hAnsi="Amiri" w:eastAsia="Amiri" w:cs="Amiri"/>
          <w:lang w:bidi="ar-SA"/>
          <w:color w:val="111111"/>
          <w:sz w:val="28"/>
          <w:szCs w:val="28"/>
          <w:rtl/>
        </w:rPr>
        <w:t xml:space="preserve">الخوارزمي، مقتل الحسين، 2/ 178- 179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ابن زياد استخرج المختار من الحبس، و كان محبوسا لأنّه لمّا قتل مسلما و هانئا، و بعث برأسيهما إلى يزيد، كتب يزيد كتابا </w:t>
      </w:r>
      <w:r>
        <w:rPr>
          <w:rStyle w:val="FootnoteReference"/>
        </w:rPr>
        <w:footnoteReference w:id="726"/>
      </w:r>
      <w:r>
        <w:rPr>
          <w:rFonts w:ascii="Amiri" w:hAnsi="Amiri" w:eastAsia="Amiri" w:cs="Amiri"/>
          <w:lang w:bidi="ar-SA"/>
          <w:color w:val="111111"/>
          <w:sz w:val="28"/>
          <w:szCs w:val="28"/>
          <w:rtl/>
        </w:rPr>
        <w:t xml:space="preserve">إلى ابن زياد يشكره في ذلك، و كتب أنّه قد بلغني أنّ حسينا توجّه إلى العراق، </w:t>
      </w:r>
      <w:r>
        <w:rPr>
          <w:rStyle w:val="FootnoteReference"/>
        </w:rPr>
        <w:footnoteReference w:id="727"/>
      </w:r>
      <w:r>
        <w:rPr>
          <w:rFonts w:ascii="IRNazanin" w:hAnsi="IRNazanin" w:eastAsia="IRNazanin" w:cs="IRNazanin"/>
          <w:lang w:bidi="fa-IR"/>
          <w:color w:val="111111"/>
          <w:sz w:val="28"/>
          <w:szCs w:val="28"/>
          <w:rtl/>
        </w:rPr>
        <w:t xml:space="preserve">فضع المناظر و المسالح، و اقتل </w:t>
      </w:r>
      <w:r>
        <w:rPr>
          <w:rStyle w:val="FootnoteReference"/>
        </w:rPr>
        <w:footnoteReference w:id="728"/>
      </w:r>
      <w:r>
        <w:rPr>
          <w:rFonts w:ascii="Amiri" w:hAnsi="Amiri" w:eastAsia="Amiri" w:cs="Amiri"/>
          <w:lang w:bidi="ar-SA"/>
          <w:color w:val="111111"/>
          <w:sz w:val="28"/>
          <w:szCs w:val="28"/>
          <w:rtl/>
        </w:rPr>
        <w:t xml:space="preserve">و احبس على الظّنّة، و التّهمة.</w:t>
      </w:r>
    </w:p>
    <w:p>
      <w:pPr>
        <w:pStyle w:val="BookText"/>
      </w:pPr>
      <w:r>
        <w:rPr>
          <w:rFonts w:ascii="Amiri" w:hAnsi="Amiri" w:eastAsia="Amiri" w:cs="Amiri"/>
          <w:lang w:bidi="ar-SA"/>
          <w:color w:val="111111"/>
          <w:sz w:val="28"/>
          <w:szCs w:val="28"/>
          <w:rtl/>
        </w:rPr>
        <w:t xml:space="preserve">فلمّا وصل الكتاب إلى ابن زياد، قتل من قتل، و حبس جماعة من الشّيعة منهم المختار، فبقي في السّجن حتّى جي ء برأس الحسين عليه السّلام، و وضع بين يديه، فغطاه بمنديل، و استخرج المختار من الحبس، و جعل يستهزئ عليه. فقال المختار: ويلك تستهزئ </w:t>
      </w:r>
      <w:r>
        <w:rPr>
          <w:rStyle w:val="FootnoteReference"/>
        </w:rPr>
        <w:footnoteReference w:id="729"/>
      </w:r>
      <w:r>
        <w:rPr>
          <w:rFonts w:ascii="Amiri" w:hAnsi="Amiri" w:eastAsia="Amiri" w:cs="Amiri"/>
          <w:lang w:bidi="ar-SA"/>
          <w:color w:val="111111"/>
          <w:sz w:val="28"/>
          <w:szCs w:val="28"/>
          <w:rtl/>
        </w:rPr>
        <w:t xml:space="preserve">عليّ، و قد قرب اللّه فرجه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ابن زياد: من أين يأتيك الفرج يا مختار! قال: بلغني أنّ سيّدي و مولاي الحسين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قد توجّه نحو العراق، فلا بدّ أن يكون خلاصي على يده. قال اللّعين: خاب ظنّك و رجاؤك يا مختار! إنّا قتلنا الحسين. قال: </w:t>
      </w:r>
      <w:r>
        <w:rPr>
          <w:rStyle w:val="FootnoteReference"/>
        </w:rPr>
        <w:footnoteReference w:id="731"/>
      </w:r>
      <w:r>
        <w:rPr>
          <w:rFonts w:ascii="Amiri" w:hAnsi="Amiri" w:eastAsia="Amiri" w:cs="Amiri"/>
          <w:lang w:bidi="ar-SA"/>
          <w:color w:val="111111"/>
          <w:sz w:val="28"/>
          <w:szCs w:val="28"/>
          <w:rtl/>
        </w:rPr>
        <w:t xml:space="preserve">فضّ اللّه فاك، و من يقدر على قتل سيّدي و مولايّ الحسين؟</w:t>
      </w:r>
    </w:p>
    <w:p>
      <w:pPr>
        <w:pStyle w:val="BookText"/>
      </w:pPr>
      <w:r>
        <w:rPr>
          <w:rFonts w:ascii="Amiri" w:hAnsi="Amiri" w:eastAsia="Amiri" w:cs="Amiri"/>
          <w:lang w:bidi="ar-SA"/>
          <w:color w:val="111111"/>
          <w:sz w:val="28"/>
          <w:szCs w:val="28"/>
          <w:rtl/>
        </w:rPr>
        <w:t xml:space="preserve">قال له: يا مختار! انظر هذا رأس الحسين عليه السّلام. فرفع المنديل و إذا بالرّأس الشّريف بين يديه في طشت من الذّهب، فلمّا نظر المختار إلى الرّأس الشّريف، جعل يلطم على رأسه، و ينادي: وا سيّداه! وا مظلوماه!</w:t>
      </w:r>
    </w:p>
    <w:p>
      <w:pPr>
        <w:pStyle w:val="BookText"/>
      </w:pPr>
      <w:r>
        <w:rPr>
          <w:rFonts w:ascii="Amiri" w:hAnsi="Amiri" w:eastAsia="Amiri" w:cs="Amiri"/>
          <w:lang w:bidi="ar-SA"/>
          <w:color w:val="111111"/>
          <w:sz w:val="28"/>
          <w:szCs w:val="28"/>
          <w:rtl/>
        </w:rPr>
        <w:t xml:space="preserve">المازندراني، معالي السّبطين، 2/ 109- 110- عنه: الزّنجاني، وسيلة الدّارين،/ 363</w:t>
      </w:r>
    </w:p>
    <w:p>
      <w:pPr>
        <w:pStyle w:val="BookText"/>
      </w:pPr>
      <w:r>
        <w:rPr>
          <w:rFonts w:ascii="Amiri" w:hAnsi="Amiri" w:eastAsia="Amiri" w:cs="Amiri"/>
          <w:lang w:bidi="ar-SA"/>
          <w:color w:val="111111"/>
          <w:sz w:val="28"/>
          <w:szCs w:val="28"/>
          <w:rtl/>
        </w:rPr>
        <w:t xml:space="preserve">لمّا أحضر ابن زياد السّبايا في مجلسه، أمر بإحضار المختار، و كان محبوسا عنده من يوم قتل مسلم بن عقيل، فلمّا رأى المختار هيئة منكرة زفر زفرة شديدة، و جرى بينه و بين ابن زياد كلام أغلظ فيه المختار، فغضب ابن زياد و أرجعه إلى الحبس.</w:t>
      </w:r>
    </w:p>
    <w:p>
      <w:pPr>
        <w:pStyle w:val="BookText"/>
      </w:pPr>
      <w:r>
        <w:rPr>
          <w:rFonts w:ascii="Amiri" w:hAnsi="Amiri" w:eastAsia="Amiri" w:cs="Amiri"/>
          <w:lang w:bidi="ar-SA"/>
          <w:color w:val="111111"/>
          <w:sz w:val="28"/>
          <w:szCs w:val="28"/>
          <w:rtl/>
        </w:rPr>
        <w:t xml:space="preserve">و بعد قتل ابن عفيف، كان المختار بن أبي عبيدة الثّقفيّ مطلق السّراح بشفاعة عبد اللّه ابن عمر بن الخطّاب عند يزيد، فإنّه زوج أخته صفية بنت أبي عبيد الثّقفيّ، و لكن ابن زياد أجّله في الكوفة ثلاثا.</w:t>
      </w:r>
    </w:p>
    <w:p>
      <w:pPr>
        <w:pStyle w:val="BookText"/>
      </w:pPr>
      <w:r>
        <w:rPr>
          <w:rFonts w:ascii="Amiri" w:hAnsi="Amiri" w:eastAsia="Amiri" w:cs="Amiri"/>
          <w:lang w:bidi="ar-SA"/>
          <w:color w:val="111111"/>
          <w:sz w:val="28"/>
          <w:szCs w:val="28"/>
          <w:rtl/>
        </w:rPr>
        <w:t xml:space="preserve">و لمّا خطب ابن زياد بعد قتل ابن عفيف، و نال من أمير المؤمنين عليه السّلام ثار المختار في وجهه و شتمه، و قال: كذبت يا عدوّ اللّه! و عدوّ رسوله، بل الحمد للّه الّذي أعزّ الحسين و جيشه بالجنّة و المغفرة، و أذلّك و أذلّ يزيد و جيشه بالنّار و الخزي، فحذفه ابن زياد بعمود حديد، فكسر جبهته، و أمر به إلى السّجن، و لكنّ النّاس عرفوه بأنّ عمر بن سعد صهره على أخته، و صهره الآخر عبد اللّه بن عمر، و ذكروا ارتفاع نسبه، فعدل عن قتله و أبقاه في السّجن، ثمّ تشفّع فيه ثانيا عبد اللّه بن عمر عند يزيد، فكتب إلى عبيد اللّه بن زياد بأطلاقه، ثمّ أخذ المختار يخبر الشّيعة بما علمه من خواص أصحاب أمير المؤمنين عليه السّلام من نهضته بثار الحسين و قتله ابن زياد و الّذين تألّبوا على الحسين عليه السّلام.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أنّه كان في حبس ابن زياد و معه عبد اللّه بن الحارث بن نوفل بن عبد المطّلب و ميثم التمّار، فطلب عبد اللّه بن الحارث حديدة يزيل بها شعر بدنه، و قال: لا آمن من ابن زياد القتل، فأكون قد ألقيت ما على بدني من الشّعر. فقال له المختار: و اللّه لا يقتلك، و لا يقتلني و لا يأتي عليك إلّا القليل حتّى تلي البصرة. و ميثم يسمع كلامهما، فقال للمختار:</w:t>
      </w:r>
    </w:p>
    <w:p>
      <w:pPr>
        <w:pStyle w:val="BookText"/>
      </w:pPr>
      <w:r>
        <w:rPr>
          <w:rFonts w:ascii="Amiri" w:hAnsi="Amiri" w:eastAsia="Amiri" w:cs="Amiri"/>
          <w:lang w:bidi="ar-SA"/>
          <w:color w:val="111111"/>
          <w:sz w:val="28"/>
          <w:szCs w:val="28"/>
          <w:rtl/>
        </w:rPr>
        <w:t xml:space="preserve">و أنت تخرج ثائرا بدم الحسين عليه السّلام، و تقتل هذا الّذي يريد قتلنا، و تطأ بقدميك على و جنتيه، فكان الأمر كما قالا: خرج عبد اللّه بن الحارث بالبصرة بعد هلاك يزيد، و أمّره أهل البصرة و بقي على هذا سنة، و خرج المختار طالبا بدم الحسين عليه السّلام، فقتل ابن زياد و حرملة بن الكاهل، و شمر بن ذي الجوشن إلى العدد الكثير من أهل الكوفة الخارجين على الحسين عليه السّلام، فبلغ من قتلهم ثمانية عشر ألفا، كما يحدّث به ابن نما الحليّ، و هرب منهم إلى مصعب الزّبيريّ زهاء عشرة آلاف فيهم شبث بن ربعيّ جاء راكبا بغلة قد قطع أذنها و ذنبها في قباء مشقوق و هو ينادي: وا غوثاه! سر بنا إلى محاربة هذا الفاسق الّذي هدم دورنا و قتل أشرافنا.</w:t>
      </w:r>
    </w:p>
    <w:p>
      <w:pPr>
        <w:pStyle w:val="BookText"/>
      </w:pPr>
      <w:r>
        <w:rPr>
          <w:rFonts w:ascii="Amiri" w:hAnsi="Amiri" w:eastAsia="Amiri" w:cs="Amiri"/>
          <w:lang w:bidi="ar-SA"/>
          <w:color w:val="111111"/>
          <w:sz w:val="28"/>
          <w:szCs w:val="28"/>
          <w:rtl/>
        </w:rPr>
        <w:t xml:space="preserve">المقرّم، مقتل الحسين عليه السّلام،/ 429- 431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6" w:name="pg19495_216380"/>
    <w:bookmarkEnd w:id="16"/>
    <w:p>
      <w:pPr>
        <w:pStyle w:val="Heading3"/>
      </w:pPr>
      <w:bookmarkStart w:id="137" w:name="_Toc19"/>
      <w:r>
        <w:t>ابن زياد يستأمر يزيد في أمرهم عليهم السّلام</w:t>
      </w:r>
      <w:bookmarkEnd w:id="137"/>
    </w:p>
    <w:p>
      <w:pPr>
        <w:pStyle w:val="BookText"/>
      </w:pPr>
      <w:r>
        <w:rPr>
          <w:rFonts w:ascii="Amiri" w:hAnsi="Amiri" w:eastAsia="Amiri" w:cs="Amiri"/>
          <w:lang w:bidi="ar-SA"/>
          <w:color w:val="111111"/>
          <w:sz w:val="28"/>
          <w:szCs w:val="28"/>
          <w:rtl/>
        </w:rPr>
        <w:t xml:space="preserve">و قد كان عبيد اللّه بن زياد؛ لمّا قتل الحسين [عليه السّلام] بعث زحر بن قيس الجعفيّ إلى يزيد بن معاوية؛ يخبره بذلك.</w:t>
      </w:r>
    </w:p>
    <w:p>
      <w:pPr>
        <w:pStyle w:val="BookText"/>
      </w:pPr>
      <w:r>
        <w:rPr>
          <w:rFonts w:ascii="Amiri" w:hAnsi="Amiri" w:eastAsia="Amiri" w:cs="Amiri"/>
          <w:lang w:bidi="ar-SA"/>
          <w:color w:val="111111"/>
          <w:sz w:val="28"/>
          <w:szCs w:val="28"/>
          <w:rtl/>
        </w:rPr>
        <w:t xml:space="preserve">ابن سعد، الحسين عليه السّلام،/ 81- عنه: المحمودي، العبرات، 2/ 273</w:t>
      </w:r>
    </w:p>
    <w:p>
      <w:pPr>
        <w:pStyle w:val="BookText"/>
      </w:pPr>
      <w:r>
        <w:rPr>
          <w:rFonts w:ascii="Amiri" w:hAnsi="Amiri" w:eastAsia="Amiri" w:cs="Amiri"/>
          <w:lang w:bidi="ar-SA"/>
          <w:color w:val="111111"/>
          <w:sz w:val="28"/>
          <w:szCs w:val="28"/>
          <w:rtl/>
        </w:rPr>
        <w:t xml:space="preserve">قال الرّاوي: و كتب عبيد اللّه بن زياد إلى يزيد بن معاوية يخبره بقتل الحسين عليه السّلام و خبر أهل بيته.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فهرى، ترجمه لهوف،/ 169</w:t>
      </w:r>
    </w:p>
    <w:p>
      <w:pPr>
        <w:pStyle w:val="BookText"/>
      </w:pPr>
      <w:r>
        <w:rPr>
          <w:rFonts w:ascii="Amiri" w:hAnsi="Amiri" w:eastAsia="Amiri" w:cs="Amiri"/>
          <w:lang w:bidi="ar-SA"/>
          <w:color w:val="111111"/>
          <w:sz w:val="28"/>
          <w:szCs w:val="28"/>
          <w:rtl/>
        </w:rPr>
        <w:t xml:space="preserve">ابن طاووس، اللّهوف،/ 169- عنه: المجلسي، البحار، 45/ 121؛ البحراني، العوالم، 17/ 389؛ البهبهاني، الدّمعة السّاكبة، 5/ 57؛ الدّربندي، أسرار الشّهادة،/ 481؛ القمي، نفس المهموم،/ 413؛ المازندراني، معالي السّبطين، 2/ 119؛ الزّنجاني، وسيلة الدّارين،/ 367؛ مثله الأمين، أعيان الشّيعة، 1/ 614، لواعج الأشجان،/ 215</w:t>
      </w:r>
    </w:p>
    <w:p>
      <w:pPr>
        <w:pStyle w:val="BookText"/>
      </w:pPr>
      <w:r>
        <w:rPr>
          <w:rFonts w:ascii="Amiri" w:hAnsi="Amiri" w:eastAsia="Amiri" w:cs="Amiri"/>
          <w:lang w:bidi="ar-SA"/>
          <w:color w:val="111111"/>
          <w:sz w:val="28"/>
          <w:szCs w:val="28"/>
          <w:rtl/>
        </w:rPr>
        <w:t xml:space="preserve">روي: أنّ عبيد اللّه بن زياد لعنه اللّه كتب إلى يزيد، و أخبره بما وقع منه في الحسين عليه السّلام. </w:t>
      </w:r>
      <w:r>
        <w:rPr>
          <w:rStyle w:val="FootnoteReference"/>
        </w:rPr>
        <w:footnoteReference w:id="733"/>
      </w:r>
    </w:p>
    <w:p>
      <w:pPr>
        <w:pStyle w:val="BookText"/>
      </w:pPr>
      <w:r>
        <w:rPr>
          <w:rFonts w:ascii="Amiri" w:hAnsi="Amiri" w:eastAsia="Amiri" w:cs="Amiri"/>
          <w:lang w:bidi="ar-SA"/>
          <w:color w:val="111111"/>
          <w:sz w:val="28"/>
          <w:szCs w:val="28"/>
          <w:rtl/>
        </w:rPr>
        <w:t xml:space="preserve">مجلسى، جلاء العيون،/ 723</w:t>
      </w:r>
    </w:p>
    <w:p>
      <w:pPr>
        <w:pStyle w:val="BookText"/>
      </w:pPr>
      <w:r>
        <w:rPr>
          <w:rFonts w:ascii="IRNazanin" w:hAnsi="IRNazanin" w:eastAsia="IRNazanin" w:cs="IRNazanin"/>
          <w:lang w:bidi="fa-IR"/>
          <w:color w:val="111111"/>
          <w:sz w:val="28"/>
          <w:szCs w:val="28"/>
          <w:rtl/>
        </w:rPr>
        <w:t xml:space="preserve">چون ابن زياد از قتل حسين بن على عليهما السّلام و اسر و نهب اهل بيت خير الانام بپرداخت، فرمان كرد تا سيد سجاد عليه السّلام را در غل و زنجير كشيدند و با اسيران در حبسخانه بازداشتند. آن گاه مكتوبى به يزيد بن معاويه نگاشت و صورت حال را باز نمود و رخصت جست كه با سرهاى بريده و اسراى مصيبت ديده چه صنعت پيش دارد؟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79</w:t>
      </w:r>
    </w:p>
    <w:p>
      <w:pPr>
        <w:pStyle w:val="BookText"/>
      </w:pPr>
      <w:r>
        <w:rPr>
          <w:rFonts w:ascii="Amiri" w:hAnsi="Amiri" w:eastAsia="Amiri" w:cs="Amiri"/>
          <w:lang w:bidi="ar-SA"/>
          <w:color w:val="111111"/>
          <w:sz w:val="28"/>
          <w:szCs w:val="28"/>
          <w:rtl/>
        </w:rPr>
        <w:t xml:space="preserve">السّيّد هاشم البحراني، مدينة المعاجز،/ 267</w:t>
      </w:r>
    </w:p>
    <w:p>
      <w:pPr>
        <w:pStyle w:val="BookText"/>
      </w:pPr>
      <w:r>
        <w:rPr>
          <w:rFonts w:ascii="Amiri" w:hAnsi="Amiri" w:eastAsia="Amiri" w:cs="Amiri"/>
          <w:lang w:bidi="ar-SA"/>
          <w:color w:val="111111"/>
          <w:sz w:val="28"/>
          <w:szCs w:val="28"/>
          <w:rtl/>
        </w:rPr>
        <w:t xml:space="preserve">و بعث ابن زياد رسولا إلى يزيد يخبره بقتل الحسين و من معه و أنّ عياله في الكوفة، و ينتظر أمره فيهم.</w:t>
      </w:r>
    </w:p>
    <w:p>
      <w:pPr>
        <w:pStyle w:val="BookText"/>
      </w:pPr>
      <w:r>
        <w:rPr>
          <w:rFonts w:ascii="Amiri" w:hAnsi="Amiri" w:eastAsia="Amiri" w:cs="Amiri"/>
          <w:lang w:bidi="ar-SA"/>
          <w:color w:val="111111"/>
          <w:sz w:val="28"/>
          <w:szCs w:val="28"/>
          <w:rtl/>
        </w:rPr>
        <w:t xml:space="preserve">المقرّم، مقتل الحسين عليه السّلام،/ 441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7" w:name="pg19495_216381"/>
    <w:bookmarkEnd w:id="17"/>
    <w:p>
      <w:pPr>
        <w:pStyle w:val="Heading3"/>
      </w:pPr>
      <w:bookmarkStart w:id="138" w:name="_Toc20"/>
      <w:r>
        <w:t>و يرسل يزيد من يأمره بحملهم عليهم السّلام إليه</w:t>
      </w:r>
      <w:bookmarkEnd w:id="138"/>
    </w:p>
    <w:p>
      <w:pPr>
        <w:pStyle w:val="BookText"/>
      </w:pPr>
      <w:r>
        <w:rPr>
          <w:rFonts w:ascii="Amiri" w:hAnsi="Amiri" w:eastAsia="Amiri" w:cs="Amiri"/>
          <w:lang w:bidi="ar-SA"/>
          <w:color w:val="111111"/>
          <w:sz w:val="28"/>
          <w:szCs w:val="28"/>
          <w:rtl/>
        </w:rPr>
        <w:t xml:space="preserve">قال: و قدم رسول من قبل يزيد بن معاوية، يأمر عبيد اللّه أن يرسل إليه بثقل الحسين، و من بقي من ولده، و أهل بيته و نسائه.</w:t>
      </w:r>
    </w:p>
    <w:p>
      <w:pPr>
        <w:pStyle w:val="BookText"/>
      </w:pPr>
      <w:r>
        <w:rPr>
          <w:rFonts w:ascii="Amiri" w:hAnsi="Amiri" w:eastAsia="Amiri" w:cs="Amiri"/>
          <w:lang w:bidi="ar-SA"/>
          <w:color w:val="111111"/>
          <w:sz w:val="28"/>
          <w:szCs w:val="28"/>
          <w:rtl/>
        </w:rPr>
        <w:t xml:space="preserve">فأسلفهم أبو خالد ذكوان عشرة آلاف درهم، فتجهّزوا بها.</w:t>
      </w:r>
    </w:p>
    <w:p>
      <w:pPr>
        <w:pStyle w:val="BookText"/>
      </w:pPr>
      <w:r>
        <w:rPr>
          <w:rFonts w:ascii="Amiri" w:hAnsi="Amiri" w:eastAsia="Amiri" w:cs="Amiri"/>
          <w:lang w:bidi="ar-SA"/>
          <w:color w:val="111111"/>
          <w:sz w:val="28"/>
          <w:szCs w:val="28"/>
          <w:rtl/>
        </w:rPr>
        <w:t xml:space="preserve">ابن سعد، الحسين عليه السّلام،/ 81- عنه: المحمودي، العبرات، 2/ 252</w:t>
      </w:r>
    </w:p>
    <w:p>
      <w:pPr>
        <w:pStyle w:val="BookText"/>
      </w:pPr>
      <w:r>
        <w:rPr>
          <w:rFonts w:ascii="Amiri" w:hAnsi="Amiri" w:eastAsia="Amiri" w:cs="Amiri"/>
          <w:lang w:bidi="ar-SA"/>
          <w:color w:val="111111"/>
          <w:sz w:val="28"/>
          <w:szCs w:val="28"/>
          <w:rtl/>
        </w:rPr>
        <w:t xml:space="preserve">و جاء رسول من قبل يزيد، فأمر عبيد اللّه بن زياد أن يرسل إليه بثقل الحسين و من بقي من أهله.</w:t>
      </w:r>
    </w:p>
    <w:p>
      <w:pPr>
        <w:pStyle w:val="BookText"/>
      </w:pPr>
      <w:r>
        <w:rPr>
          <w:rFonts w:ascii="Amiri" w:hAnsi="Amiri" w:eastAsia="Amiri" w:cs="Amiri"/>
          <w:lang w:bidi="ar-SA"/>
          <w:color w:val="111111"/>
          <w:sz w:val="28"/>
          <w:szCs w:val="28"/>
          <w:rtl/>
        </w:rPr>
        <w:t xml:space="preserve">ابن الجوزي، الرّدّ على المتعصّب العنيد،/ 45</w:t>
      </w:r>
    </w:p>
    <w:p>
      <w:pPr>
        <w:pStyle w:val="BookText"/>
      </w:pPr>
      <w:r>
        <w:rPr>
          <w:rFonts w:ascii="Amiri" w:hAnsi="Amiri" w:eastAsia="Amiri" w:cs="Amiri"/>
          <w:lang w:bidi="ar-SA"/>
          <w:color w:val="111111"/>
          <w:sz w:val="28"/>
          <w:szCs w:val="28"/>
          <w:rtl/>
        </w:rPr>
        <w:t xml:space="preserve">و أمّا يزيد بن معاوية فإنّه لمّا وصله </w:t>
      </w:r>
      <w:r>
        <w:rPr>
          <w:rStyle w:val="FootnoteReference"/>
        </w:rPr>
        <w:footnoteReference w:id="734"/>
      </w:r>
      <w:r>
        <w:rPr>
          <w:rFonts w:ascii="Amiri" w:hAnsi="Amiri" w:eastAsia="Amiri" w:cs="Amiri"/>
          <w:lang w:bidi="ar-SA"/>
          <w:color w:val="111111"/>
          <w:sz w:val="28"/>
          <w:szCs w:val="28"/>
          <w:rtl/>
        </w:rPr>
        <w:t xml:space="preserve">كتاب عبيد اللّه بن زياد، </w:t>
      </w:r>
      <w:r>
        <w:rPr>
          <w:rStyle w:val="FootnoteReference"/>
        </w:rPr>
        <w:footnoteReference w:id="735"/>
      </w:r>
      <w:r>
        <w:rPr>
          <w:rFonts w:ascii="Amiri" w:hAnsi="Amiri" w:eastAsia="Amiri" w:cs="Amiri"/>
          <w:lang w:bidi="ar-SA"/>
          <w:color w:val="111111"/>
          <w:sz w:val="28"/>
          <w:szCs w:val="28"/>
          <w:rtl/>
        </w:rPr>
        <w:t xml:space="preserve">و وقف عليه، أعاد الجواب إليه </w:t>
      </w:r>
      <w:r>
        <w:rPr>
          <w:rStyle w:val="FootnoteReference"/>
        </w:rPr>
        <w:footnoteReference w:id="736"/>
      </w:r>
      <w:r>
        <w:rPr>
          <w:rFonts w:ascii="Amiri" w:hAnsi="Amiri" w:eastAsia="Amiri" w:cs="Amiri"/>
          <w:lang w:bidi="ar-SA"/>
          <w:color w:val="111111"/>
          <w:sz w:val="28"/>
          <w:szCs w:val="28"/>
          <w:rtl/>
        </w:rPr>
        <w:t xml:space="preserve">يأمره فيه </w:t>
      </w:r>
      <w:r>
        <w:rPr>
          <w:rStyle w:val="FootnoteReference"/>
        </w:rPr>
        <w:footnoteReference w:id="737"/>
      </w:r>
      <w:r>
        <w:rPr>
          <w:rFonts w:ascii="Amiri" w:hAnsi="Amiri" w:eastAsia="Amiri" w:cs="Amiri"/>
          <w:lang w:bidi="ar-SA"/>
          <w:color w:val="111111"/>
          <w:sz w:val="28"/>
          <w:szCs w:val="28"/>
          <w:rtl/>
        </w:rPr>
        <w:t xml:space="preserve">بحمل رأس الحسين عليه السّلام و رؤوس من قتل معه، و بحمل </w:t>
      </w:r>
      <w:r>
        <w:rPr>
          <w:rStyle w:val="FootnoteReference"/>
        </w:rPr>
        <w:footnoteReference w:id="738"/>
      </w:r>
      <w:r>
        <w:rPr>
          <w:rFonts w:ascii="Amiri" w:hAnsi="Amiri" w:eastAsia="Amiri" w:cs="Amiri"/>
          <w:lang w:bidi="ar-SA"/>
          <w:color w:val="111111"/>
          <w:sz w:val="28"/>
          <w:szCs w:val="28"/>
          <w:rtl/>
        </w:rPr>
        <w:t xml:space="preserve">أثقاله و نسائه و عياله.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فهرى، ترجمه لهوف،/ 171</w:t>
      </w:r>
    </w:p>
    <w:p>
      <w:pPr>
        <w:pStyle w:val="BookText"/>
      </w:pPr>
      <w:r>
        <w:rPr>
          <w:rFonts w:ascii="Amiri" w:hAnsi="Amiri" w:eastAsia="Amiri" w:cs="Amiri"/>
          <w:lang w:bidi="ar-SA"/>
          <w:color w:val="111111"/>
          <w:sz w:val="28"/>
          <w:szCs w:val="28"/>
          <w:rtl/>
        </w:rPr>
        <w:t xml:space="preserve">ابن طاووس، اللّهوف،/ 171- عنه: المجلسي، البحار، 45/ 124؛ البحراني، العوالم، 17/ 425؛ البهبهاني، الدّمعة السّاكبة، 5/ 61- 62؛ الدّربندي، أسرار الشّهادة،/ 481؛ المازندراني، معالي السّبطين، 2/ 119؛ الزّنجاني، وسيلة الدّارين،/ 367؛ مثله الأمين، أعيان الشّيعة، 1/ 614، لواعج الأشجان،/ 217</w:t>
      </w:r>
    </w:p>
    <w:p>
      <w:pPr>
        <w:pStyle w:val="BookText"/>
      </w:pPr>
      <w:r>
        <w:rPr>
          <w:rFonts w:ascii="Amiri" w:hAnsi="Amiri" w:eastAsia="Amiri" w:cs="Amiri"/>
          <w:lang w:bidi="ar-SA"/>
          <w:color w:val="111111"/>
          <w:sz w:val="28"/>
          <w:szCs w:val="28"/>
          <w:rtl/>
        </w:rPr>
        <w:t xml:space="preserve">و أمّا يزيد، فلمّا قرأ كتاب ابن زياد، أرسل إليه يأمره بحمل رأس الحسين عليه السّلام و رؤوس أصحابه و من قتل معه، و أمره بحمل أثقاله و نسائه و عياله و أطفاله.</w:t>
      </w:r>
    </w:p>
    <w:p>
      <w:pPr>
        <w:pStyle w:val="BookText"/>
      </w:pPr>
      <w:r>
        <w:rPr>
          <w:rFonts w:ascii="Amiri" w:hAnsi="Amiri" w:eastAsia="Amiri" w:cs="Amiri"/>
          <w:lang w:bidi="ar-SA"/>
          <w:color w:val="111111"/>
          <w:sz w:val="28"/>
          <w:szCs w:val="28"/>
          <w:rtl/>
        </w:rPr>
        <w:t xml:space="preserve">محمّد بن أبي طالب، تسلية المجالس، 2/ 373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ردّ الجواب يشكره على فعله، و يأمره فيه بحمل رأس الحسين عليه السّلام و رؤوس من قتل معه، و حمل أثقاله و نسائه و عياله. </w:t>
      </w:r>
      <w:r>
        <w:rPr>
          <w:rStyle w:val="FootnoteReference"/>
        </w:rPr>
        <w:footnoteReference w:id="740"/>
      </w:r>
    </w:p>
    <w:p>
      <w:pPr>
        <w:pStyle w:val="BookText"/>
      </w:pPr>
      <w:r>
        <w:rPr>
          <w:rFonts w:ascii="Amiri" w:hAnsi="Amiri" w:eastAsia="Amiri" w:cs="Amiri"/>
          <w:lang w:bidi="ar-SA"/>
          <w:color w:val="111111"/>
          <w:sz w:val="28"/>
          <w:szCs w:val="28"/>
          <w:rtl/>
        </w:rPr>
        <w:t xml:space="preserve">مجلسى، جلاء العيون،/ 724</w:t>
      </w:r>
    </w:p>
    <w:p>
      <w:pPr>
        <w:pStyle w:val="BookText"/>
      </w:pPr>
      <w:r>
        <w:rPr>
          <w:rFonts w:ascii="Amiri" w:hAnsi="Amiri" w:eastAsia="Amiri" w:cs="Amiri"/>
          <w:lang w:bidi="ar-SA"/>
          <w:color w:val="111111"/>
          <w:sz w:val="28"/>
          <w:szCs w:val="28"/>
          <w:rtl/>
        </w:rPr>
        <w:t xml:space="preserve">السّيّد هاشم البحراني، مدينة المعاجز،/ 267</w:t>
      </w:r>
    </w:p>
    <w:p>
      <w:pPr>
        <w:pStyle w:val="BookText"/>
      </w:pPr>
      <w:r>
        <w:rPr>
          <w:rFonts w:ascii="Amiri" w:hAnsi="Amiri" w:eastAsia="Amiri" w:cs="Amiri"/>
          <w:lang w:bidi="ar-SA"/>
          <w:color w:val="111111"/>
          <w:sz w:val="28"/>
          <w:szCs w:val="28"/>
          <w:rtl/>
        </w:rPr>
        <w:t xml:space="preserve">فاعلم أنّ جمعا قد نسبوا إلى أبي مخنف، أنّه ذكر: إنّه لمّا ورد الرّسول على يزيد اللّعين، كان معصّب الرّأس يداه و رجلاه في طشت من ماء حارّ و بين يديه طبيب يعالجه، و عنده جماعة من بني أميّة يحادثونه.</w:t>
      </w:r>
    </w:p>
    <w:p>
      <w:pPr>
        <w:pStyle w:val="BookText"/>
      </w:pPr>
      <w:r>
        <w:rPr>
          <w:rFonts w:ascii="Amiri" w:hAnsi="Amiri" w:eastAsia="Amiri" w:cs="Amiri"/>
          <w:lang w:bidi="ar-SA"/>
          <w:color w:val="111111"/>
          <w:sz w:val="28"/>
          <w:szCs w:val="28"/>
          <w:rtl/>
        </w:rPr>
        <w:t xml:space="preserve">قال: فسألت عن تعصيب يزيد، فقيل: إنّه كان يوم الّذي قتل فيه الحسين جالسا في مشرف له، و كانت تحت المشرف مغنّيات، يضربن الدّفوف، و يرقصن، و يلعبن، و هو يتفرّج عليهنّ، فقد كان في تلك السّاعة أتاه البشير بقتل الحسين، ففرح فرحا عظيما و أمر المغنّيات، أن يرفعن أصواتهنّ بالغناء.</w:t>
      </w:r>
    </w:p>
    <w:p>
      <w:pPr>
        <w:pStyle w:val="BookText"/>
      </w:pPr>
      <w:r>
        <w:rPr>
          <w:rFonts w:ascii="Amiri" w:hAnsi="Amiri" w:eastAsia="Amiri" w:cs="Amiri"/>
          <w:lang w:bidi="ar-SA"/>
          <w:color w:val="111111"/>
          <w:sz w:val="28"/>
          <w:szCs w:val="28"/>
          <w:rtl/>
        </w:rPr>
        <w:t xml:space="preserve">قال: فبينما هو في فرحة إذ سقط من المشرف على وجهه إلى الأرض، فانكسر رأسه و يده اليمنى و رجله، و سقطت من أضراسه ثمانية، و أعابت عينه اليمنى. قال: فلمّا جرى عليه ذلك، انقلب الفرح ترحا، فرفعته العبيد إلى مجلسه، فأمر بإحضار الطّبيب فأتاه، و داواه. و قال بعض: فلمّا وضع الرّسول الكتاب بين يديه! قال البريد: يا أمير! أقرّ اللّه عينيك بورود رأس الحسين.</w:t>
      </w:r>
    </w:p>
    <w:p>
      <w:pPr>
        <w:pStyle w:val="BookText"/>
      </w:pPr>
      <w:r>
        <w:rPr>
          <w:rFonts w:ascii="Amiri" w:hAnsi="Amiri" w:eastAsia="Amiri" w:cs="Amiri"/>
          <w:lang w:bidi="ar-SA"/>
          <w:color w:val="111111"/>
          <w:sz w:val="28"/>
          <w:szCs w:val="28"/>
          <w:rtl/>
        </w:rPr>
        <w:t xml:space="preserve">فنظر يزيد لعنه اللّه إليه شرزا و قال له: لا أقرّ اللّه لك عينا. ثمّ قال للطّبيب: اسرع و اعمل ما تريد أن تعمله. قال: فأصلح الطّبيب جميع ما أراد أن يصلحه، ثمّ أخذ الكتاب و فضّه و قراه، فلمّا انتهى إلى آخره عضّ أنامله حتّى كاد أن يقطعها، ثمّ قال: مصيبة عظيمة و ربّ الكعبة. و دفع الكتاب إلى من كان حوله من رؤوساء بني أميّة. فلمّا قرأوا الكتاب تكلّموا نحو كلامه، إلّا مروان بن الحكم لعنه اللّه، فإنّه استبشر ضاحكا فلذلك قطع اللّه تعالى حلاوة الإيمان من قلبه. ثمّ قال: هذا ما كسبت أيديكم.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98</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496- 497</w:t>
      </w:r>
    </w:p>
    <w:p>
      <w:pPr>
        <w:pStyle w:val="BookText"/>
      </w:pPr>
      <w:r>
        <w:rPr>
          <w:rFonts w:ascii="IRNazanin" w:hAnsi="IRNazanin" w:eastAsia="IRNazanin" w:cs="IRNazanin"/>
          <w:lang w:bidi="fa-IR"/>
          <w:color w:val="111111"/>
          <w:sz w:val="28"/>
          <w:szCs w:val="28"/>
          <w:rtl/>
        </w:rPr>
        <w:t xml:space="preserve">فعاد الجواب بحملهم، و الرّؤوس معهم.</w:t>
      </w:r>
    </w:p>
    <w:p>
      <w:pPr>
        <w:pStyle w:val="BookText"/>
      </w:pPr>
      <w:r>
        <w:rPr>
          <w:rFonts w:ascii="Amiri" w:hAnsi="Amiri" w:eastAsia="Amiri" w:cs="Amiri"/>
          <w:lang w:bidi="ar-SA"/>
          <w:color w:val="111111"/>
          <w:sz w:val="28"/>
          <w:szCs w:val="28"/>
          <w:rtl/>
        </w:rPr>
        <w:t xml:space="preserve">المقرّم، مقتل الحسين عليه السّلام،/ 441</w:t>
      </w:r>
    </w:p>
    <w:p>
      <w:pPr>
        <w:pStyle w:val="BookText"/>
      </w:pPr>
      <w:r>
        <w:rPr>
          <w:rFonts w:ascii="Amiri" w:hAnsi="Amiri" w:eastAsia="Amiri" w:cs="Amiri"/>
          <w:lang w:bidi="ar-SA"/>
          <w:color w:val="111111"/>
          <w:sz w:val="28"/>
          <w:szCs w:val="28"/>
          <w:rtl/>
        </w:rPr>
        <w:t xml:space="preserve">روى سبط ابن الجوزيّ في عنوان: (إنفاذ ابن زياد رأس الحسين رضى اللّه عنه و السّبايا إلى يزيد) من مخطوطة كتابه: مرآة الزّمان ص 99، قال:</w:t>
      </w:r>
    </w:p>
    <w:p>
      <w:pPr>
        <w:pStyle w:val="BookText"/>
      </w:pPr>
      <w:r>
        <w:rPr>
          <w:rFonts w:ascii="Amiri" w:hAnsi="Amiri" w:eastAsia="Amiri" w:cs="Amiri"/>
          <w:lang w:bidi="ar-SA"/>
          <w:color w:val="111111"/>
          <w:sz w:val="28"/>
          <w:szCs w:val="28"/>
          <w:rtl/>
        </w:rPr>
        <w:t xml:space="preserve">لمّا قتل الحسين رضى اللّه عنه؛ قدم رسول من يزيد إلى ابن زياد، يأمره بثقل الحسين أن يحمله إليه و من بقي من أهله.</w:t>
      </w:r>
    </w:p>
    <w:p>
      <w:pPr>
        <w:pStyle w:val="BookText"/>
      </w:pPr>
      <w:r>
        <w:rPr>
          <w:rFonts w:ascii="Amiri" w:hAnsi="Amiri" w:eastAsia="Amiri" w:cs="Amiri"/>
          <w:lang w:bidi="ar-SA"/>
          <w:color w:val="111111"/>
          <w:sz w:val="28"/>
          <w:szCs w:val="28"/>
          <w:rtl/>
        </w:rPr>
        <w:t xml:space="preserve">المحمودي، العبرات، 2/ 254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8" w:name="pg19495_216384"/>
    <w:bookmarkEnd w:id="18"/>
    <w:p>
      <w:pPr>
        <w:pStyle w:val="Heading3"/>
      </w:pPr>
      <w:bookmarkStart w:id="139" w:name="_Toc21"/>
      <w:r>
        <w:t>ابن زياد يأمر حجّاما بما فيه إساءة إلى الرّأس الشّريف</w:t>
      </w:r>
      <w:bookmarkEnd w:id="139"/>
    </w:p>
    <w:p>
      <w:pPr>
        <w:pStyle w:val="BookText"/>
      </w:pPr>
      <w:r>
        <w:rPr>
          <w:rFonts w:ascii="Amiri" w:hAnsi="Amiri" w:eastAsia="Amiri" w:cs="Amiri"/>
          <w:lang w:bidi="ar-SA"/>
          <w:color w:val="111111"/>
          <w:sz w:val="28"/>
          <w:szCs w:val="28"/>
          <w:rtl/>
        </w:rPr>
        <w:t xml:space="preserve">[عدنا إلى الحديث] قال: و لمّا جي ء برأس الحسين إلى عبيد اللّه، طلب من يقوّره و يصلحه، فلم يجسر أحد على ذلك، و لم يحر أحد جوابا، فقام طارق بن المبارك، فأجابه إلى ذلك، و قام به فأصلحه و قوره، فنصبه بباب داره. و لطارق هذا حفيد كاتب يكنى أبا يعلى، هجاه العدويّ، فعرض له بذلك، و قال:</w:t>
      </w:r>
    </w:p>
    <w:p>
      <w:pPr>
        <w:pStyle w:val="BookText"/>
      </w:pPr>
      <w:r>
        <w:rPr>
          <w:rFonts w:ascii="Amiri" w:hAnsi="Amiri" w:eastAsia="Amiri" w:cs="Amiri"/>
          <w:lang w:bidi="ar-SA"/>
          <w:color w:val="111111"/>
          <w:sz w:val="28"/>
          <w:szCs w:val="28"/>
          <w:rtl/>
        </w:rPr>
        <w:t xml:space="preserve">نعمة اللّه لا تعاب و لكن *** ربّما استقبحت على أقوام</w:t>
      </w:r>
    </w:p>
    <w:p>
      <w:pPr>
        <w:pStyle w:val="BookText"/>
      </w:pPr>
      <w:r>
        <w:rPr>
          <w:rFonts w:ascii="Amiri" w:hAnsi="Amiri" w:eastAsia="Amiri" w:cs="Amiri"/>
          <w:lang w:bidi="ar-SA"/>
          <w:color w:val="111111"/>
          <w:sz w:val="28"/>
          <w:szCs w:val="28"/>
          <w:rtl/>
        </w:rPr>
        <w:t xml:space="preserve">لا يليق الغنى بوجه أبي يعلى *** و لا نور بهجة الإسلام</w:t>
      </w:r>
    </w:p>
    <w:p>
      <w:pPr>
        <w:pStyle w:val="BookText"/>
      </w:pPr>
      <w:r>
        <w:rPr>
          <w:rFonts w:ascii="Amiri" w:hAnsi="Amiri" w:eastAsia="Amiri" w:cs="Amiri"/>
          <w:lang w:bidi="ar-SA"/>
          <w:color w:val="111111"/>
          <w:sz w:val="28"/>
          <w:szCs w:val="28"/>
          <w:rtl/>
        </w:rPr>
        <w:t xml:space="preserve">و سخ الثّوب و العمامة و البرذون *** و الوجه و القفا و الغلام</w:t>
      </w:r>
    </w:p>
    <w:p>
      <w:pPr>
        <w:pStyle w:val="BookText"/>
      </w:pPr>
      <w:r>
        <w:rPr>
          <w:rFonts w:ascii="Amiri" w:hAnsi="Amiri" w:eastAsia="Amiri" w:cs="Amiri"/>
          <w:lang w:bidi="ar-SA"/>
          <w:color w:val="111111"/>
          <w:sz w:val="28"/>
          <w:szCs w:val="28"/>
          <w:rtl/>
        </w:rPr>
        <w:t xml:space="preserve">لا تمسوا دواته فتصيبوا *** من دماء الحسين في الأقلام</w:t>
      </w:r>
    </w:p>
    <w:p>
      <w:pPr>
        <w:pStyle w:val="BookText"/>
      </w:pPr>
      <w:r>
        <w:rPr>
          <w:rFonts w:ascii="Amiri" w:hAnsi="Amiri" w:eastAsia="Amiri" w:cs="Amiri"/>
          <w:lang w:bidi="ar-SA"/>
          <w:color w:val="111111"/>
          <w:sz w:val="28"/>
          <w:szCs w:val="28"/>
          <w:rtl/>
        </w:rPr>
        <w:t xml:space="preserve">الخوارزمي، مقتل الحسين، 2/ 52</w:t>
      </w:r>
    </w:p>
    <w:p>
      <w:pPr>
        <w:pStyle w:val="BookText"/>
      </w:pPr>
      <w:r>
        <w:rPr>
          <w:rFonts w:ascii="Amiri" w:hAnsi="Amiri" w:eastAsia="Amiri" w:cs="Amiri"/>
          <w:lang w:bidi="ar-SA"/>
          <w:color w:val="111111"/>
          <w:sz w:val="28"/>
          <w:szCs w:val="28"/>
          <w:rtl/>
        </w:rPr>
        <w:t xml:space="preserve">و ذكر عبد اللّه بن عمرو </w:t>
      </w:r>
      <w:r>
        <w:rPr>
          <w:rStyle w:val="FootnoteReference"/>
        </w:rPr>
        <w:footnoteReference w:id="742"/>
      </w:r>
      <w:r>
        <w:rPr>
          <w:rFonts w:ascii="Amiri" w:hAnsi="Amiri" w:eastAsia="Amiri" w:cs="Amiri"/>
          <w:lang w:bidi="ar-SA"/>
          <w:color w:val="111111"/>
          <w:sz w:val="28"/>
          <w:szCs w:val="28"/>
          <w:rtl/>
        </w:rPr>
        <w:t xml:space="preserve">الورّاق في كتاب المقتل: أنّه لمّا حضر </w:t>
      </w:r>
      <w:r>
        <w:rPr>
          <w:rStyle w:val="FootnoteReference"/>
        </w:rPr>
        <w:footnoteReference w:id="743"/>
      </w:r>
      <w:r>
        <w:rPr>
          <w:rFonts w:ascii="Amiri" w:hAnsi="Amiri" w:eastAsia="Amiri" w:cs="Amiri"/>
          <w:lang w:bidi="ar-SA"/>
          <w:color w:val="111111"/>
          <w:sz w:val="28"/>
          <w:szCs w:val="28"/>
          <w:rtl/>
        </w:rPr>
        <w:t xml:space="preserve">الرّأس بين يدي ابن زياد أمر حجّاما، فقال: قورّه، فقورّه، و أخرج لغاديده و نخاعه، و ما حوله من اللّحم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اللّغاديد ما بين الحنك و صفحة العنق من اللّحم.</w:t>
      </w:r>
    </w:p>
    <w:p>
      <w:pPr>
        <w:pStyle w:val="BookText"/>
      </w:pPr>
      <w:r>
        <w:rPr>
          <w:rFonts w:ascii="Amiri" w:hAnsi="Amiri" w:eastAsia="Amiri" w:cs="Amiri"/>
          <w:lang w:bidi="ar-SA"/>
          <w:color w:val="111111"/>
          <w:sz w:val="28"/>
          <w:szCs w:val="28"/>
          <w:rtl/>
        </w:rPr>
        <w:t xml:space="preserve">فقام عمرو بن حريث </w:t>
      </w:r>
      <w:r>
        <w:rPr>
          <w:rStyle w:val="FootnoteReference"/>
        </w:rPr>
        <w:footnoteReference w:id="745"/>
      </w:r>
      <w:r>
        <w:rPr>
          <w:rFonts w:ascii="Amiri" w:hAnsi="Amiri" w:eastAsia="Amiri" w:cs="Amiri"/>
          <w:lang w:bidi="ar-SA"/>
          <w:color w:val="111111"/>
          <w:sz w:val="28"/>
          <w:szCs w:val="28"/>
          <w:rtl/>
        </w:rPr>
        <w:t xml:space="preserve">المخزوميّ، فقال لابن زياد </w:t>
      </w:r>
      <w:r>
        <w:rPr>
          <w:rStyle w:val="FootnoteReference"/>
        </w:rPr>
        <w:footnoteReference w:id="746"/>
      </w:r>
      <w:r>
        <w:rPr>
          <w:rFonts w:ascii="Amiri" w:hAnsi="Amiri" w:eastAsia="Amiri" w:cs="Amiri"/>
          <w:lang w:bidi="ar-SA"/>
          <w:color w:val="111111"/>
          <w:sz w:val="28"/>
          <w:szCs w:val="28"/>
          <w:rtl/>
        </w:rPr>
        <w:t xml:space="preserve">: قد بلغت حاجتك من هذا الرّأس، فهب لي ما ألقيت منه. فقال: ما تصنع به؟ فقال: أواريه. فقال: خذه. فجمعه في مطرف خزّ، كان عليه، و حمله إلى داره، فغسّله و طيّبه و كفّنه و دفنه عنده </w:t>
      </w:r>
      <w:r>
        <w:rPr>
          <w:rStyle w:val="FootnoteReference"/>
        </w:rPr>
        <w:footnoteReference w:id="747"/>
      </w:r>
      <w:r>
        <w:rPr>
          <w:rFonts w:ascii="Amiri" w:hAnsi="Amiri" w:eastAsia="Amiri" w:cs="Amiri"/>
          <w:lang w:bidi="ar-SA"/>
          <w:color w:val="111111"/>
          <w:sz w:val="28"/>
          <w:szCs w:val="28"/>
          <w:rtl/>
        </w:rPr>
        <w:t xml:space="preserve">في داره،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بالكوفة تعرف بدار الخزّ دار عمرو </w:t>
      </w:r>
      <w:r>
        <w:rPr>
          <w:rStyle w:val="FootnoteReference"/>
        </w:rPr>
        <w:footnoteReference w:id="748"/>
      </w:r>
      <w:r>
        <w:rPr>
          <w:rFonts w:ascii="Amiri" w:hAnsi="Amiri" w:eastAsia="Amiri" w:cs="Amiri"/>
          <w:lang w:bidi="ar-SA"/>
          <w:color w:val="111111"/>
          <w:sz w:val="28"/>
          <w:szCs w:val="28"/>
          <w:rtl/>
        </w:rPr>
        <w:t xml:space="preserve">بن حريث </w:t>
      </w:r>
      <w:r>
        <w:rPr>
          <w:rStyle w:val="FootnoteReference"/>
        </w:rPr>
        <w:footnoteReference w:id="749"/>
      </w:r>
      <w:r>
        <w:rPr>
          <w:rFonts w:ascii="Amiri" w:hAnsi="Amiri" w:eastAsia="Amiri" w:cs="Amiri"/>
          <w:lang w:bidi="ar-SA"/>
          <w:color w:val="111111"/>
          <w:sz w:val="28"/>
          <w:szCs w:val="28"/>
          <w:rtl/>
        </w:rPr>
        <w:t xml:space="preserve">المخزوميّ.</w:t>
      </w:r>
    </w:p>
    <w:p>
      <w:pPr>
        <w:pStyle w:val="BookText"/>
      </w:pPr>
      <w:r>
        <w:rPr>
          <w:rFonts w:ascii="Amiri" w:hAnsi="Amiri" w:eastAsia="Amiri" w:cs="Amiri"/>
          <w:lang w:bidi="ar-SA"/>
          <w:color w:val="111111"/>
          <w:sz w:val="28"/>
          <w:szCs w:val="28"/>
          <w:rtl/>
        </w:rPr>
        <w:t xml:space="preserve">سبط ابن الجوزي، تذكرة الخواصّ،/ 147- عنه: البهبهاني، الدّمعة السّاكبة </w:t>
      </w:r>
      <w:r>
        <w:rPr>
          <w:rStyle w:val="FootnoteReference"/>
        </w:rPr>
        <w:footnoteReference w:id="750"/>
      </w:r>
      <w:r>
        <w:rPr>
          <w:rFonts w:ascii="Amiri" w:hAnsi="Amiri" w:eastAsia="Amiri" w:cs="Amiri"/>
          <w:lang w:bidi="ar-SA"/>
          <w:color w:val="111111"/>
          <w:sz w:val="28"/>
          <w:szCs w:val="28"/>
          <w:rtl/>
        </w:rPr>
        <w:t xml:space="preserve">، 5/ 149- 150؛ المحمودي، العبرات، 2/ 205</w:t>
      </w:r>
    </w:p>
    <w:p>
      <w:pPr>
        <w:pStyle w:val="BookText"/>
      </w:pPr>
      <w:r>
        <w:rPr>
          <w:rFonts w:ascii="Amiri" w:hAnsi="Amiri" w:eastAsia="Amiri" w:cs="Amiri"/>
          <w:lang w:bidi="ar-SA"/>
          <w:color w:val="111111"/>
          <w:sz w:val="28"/>
          <w:szCs w:val="28"/>
          <w:rtl/>
        </w:rPr>
        <w:t xml:space="preserve">و ذكروا مع ذلك ما يعظم من الزّندقة و الفجور و هوان عبيد اللّه بن زياد أمر أن يقور الرّأس المشرّف المكرّم حتّى ينصب في الرّمح، فتحامى النّاس عن ذلك، فقام من بين النّاس رجل يقال له طارق بن المبارك بل هو ابن المشؤوم المذموم، فقوره، و نصبه بباب المسجد الجامع، و خطب خطبة لا يحلّ ذكرها.</w:t>
      </w:r>
    </w:p>
    <w:p>
      <w:pPr>
        <w:pStyle w:val="BookText"/>
      </w:pPr>
      <w:r>
        <w:rPr>
          <w:rFonts w:ascii="Amiri" w:hAnsi="Amiri" w:eastAsia="Amiri" w:cs="Amiri"/>
          <w:lang w:bidi="ar-SA"/>
          <w:color w:val="111111"/>
          <w:sz w:val="28"/>
          <w:szCs w:val="28"/>
          <w:rtl/>
        </w:rPr>
        <w:t xml:space="preserve">اليافعي، مرآة الجنان، 1/ 135</w:t>
      </w:r>
    </w:p>
    <w:p>
      <w:pPr>
        <w:pStyle w:val="BookText"/>
      </w:pPr>
      <w:r>
        <w:rPr>
          <w:rFonts w:ascii="Amiri" w:hAnsi="Amiri" w:eastAsia="Amiri" w:cs="Amiri"/>
          <w:lang w:bidi="ar-SA"/>
          <w:color w:val="111111"/>
          <w:sz w:val="28"/>
          <w:szCs w:val="28"/>
          <w:rtl/>
        </w:rPr>
        <w:t xml:space="preserve">فاستدعى ابن زياد لعنه اللّه بحجّام يقال له طارق- و قيل إلى عمر بن الحارث المخزوميّ لعنهم اللّه و أخزاهم- فأمره أن يقوّر الرّأس، و يخرج دماغه و ما حول الدّماغ من اللّحم، ففعل ذلك، ثمّ همّ بقطع اللّحم الّذي حول الرّأس، فيبست يداه، ورمت عليه، و انتفخت، و قيل: وقعت فيها الآكلة، فتقطّعت يداه، و مات فيها، لا رحمه اللّه، و كان له ولد يعيّرون به و كنّاه ابن زياد بأبي أميّة و له ولد يعرفون به، و أمر أن يحشى الرّأس مسكا و كافورا و صبرا و عنبرا، ففعل به ذلك. </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بسیج : ساختگی و آمادگی.</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98/3</w:t>
      </w:r>
    </w:p>
    <w:p>
      <w:pPr>
        <w:pStyle w:val="BookText"/>
      </w:pPr>
      <w:r>
        <w:rPr>
          <w:rFonts w:ascii="Amiri" w:hAnsi="Amiri" w:eastAsia="Amiri" w:cs="Amiri"/>
          <w:lang w:bidi="ar-SA"/>
          <w:color w:val="111111"/>
          <w:sz w:val="28"/>
          <w:szCs w:val="28"/>
          <w:rtl/>
        </w:rPr>
        <w:t xml:space="preserve">السّيّد هاشم البحراني، مدينة المعاجز،/ 267</w:t>
      </w:r>
    </w:p>
    <w:p>
      <w:pPr>
        <w:pStyle w:val="BookText"/>
      </w:pPr>
      <w:r>
        <w:rPr>
          <w:rFonts w:ascii="Amiri" w:hAnsi="Amiri" w:eastAsia="Amiri" w:cs="Amiri"/>
          <w:lang w:bidi="ar-SA"/>
          <w:color w:val="111111"/>
          <w:sz w:val="28"/>
          <w:szCs w:val="28"/>
          <w:rtl/>
        </w:rPr>
        <w:t xml:space="preserve">و رواه أيضا في مقتل الحسين عليه السّلام من كتاب مرآة الزّمان المخطوط؛ ص 97 قال:</w:t>
      </w:r>
    </w:p>
    <w:p>
      <w:pPr>
        <w:pStyle w:val="BookText"/>
      </w:pPr>
      <w:r>
        <w:rPr>
          <w:rFonts w:ascii="Amiri" w:hAnsi="Amiri" w:eastAsia="Amiri" w:cs="Amiri"/>
          <w:lang w:bidi="ar-SA"/>
          <w:color w:val="111111"/>
          <w:sz w:val="28"/>
          <w:szCs w:val="28"/>
          <w:rtl/>
        </w:rPr>
        <w:t xml:space="preserve">و لمّا أحضر الرّأس بين يدي ابن زياد؛ أمر بتقويره، فلم يتجاسر أحد أن يقدم عليه؛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طارق بن المبارك الكوفيّ و كان حجّاما- [و هو] جدّ أبي يعلى كاتب عبيد اللّه بن خاقان وزير المتوكّل- فقوّره، فقال له ابن زياد: أخرج لغاديده- و هي اللّحم الّذي بين الحنك و صفحة العنق- ففعل!</w:t>
      </w:r>
    </w:p>
    <w:p>
      <w:pPr>
        <w:pStyle w:val="BookText"/>
      </w:pPr>
      <w:r>
        <w:rPr>
          <w:rFonts w:ascii="Amiri" w:hAnsi="Amiri" w:eastAsia="Amiri" w:cs="Amiri"/>
          <w:lang w:bidi="ar-SA"/>
          <w:color w:val="111111"/>
          <w:sz w:val="28"/>
          <w:szCs w:val="28"/>
          <w:rtl/>
        </w:rPr>
        <w:t xml:space="preserve">فقام إليه عمرو بن حريث المخزوميّ فقال: قد بلغت حاجتك من هذا الرّأس فهب لي ما ألقيت منها. قال: و ما تصنع به؟ قال: أواريه. قال: خذه. فأخذه في طرف ردائه و كان من حرادين؟ و حمله إلى داره فغسله و طيّبه و لفّه في خرقة خزّ و دفنه في داره.</w:t>
      </w:r>
    </w:p>
    <w:p>
      <w:pPr>
        <w:pStyle w:val="BookText"/>
      </w:pPr>
      <w:r>
        <w:rPr>
          <w:rFonts w:ascii="Amiri" w:hAnsi="Amiri" w:eastAsia="Amiri" w:cs="Amiri"/>
          <w:lang w:bidi="ar-SA"/>
          <w:color w:val="111111"/>
          <w:sz w:val="28"/>
          <w:szCs w:val="28"/>
          <w:rtl/>
        </w:rPr>
        <w:t xml:space="preserve">و تعرف اليوم بدار عمرو بن حريث بالكوفة.</w:t>
      </w:r>
    </w:p>
    <w:p>
      <w:pPr>
        <w:pStyle w:val="BookText"/>
      </w:pPr>
      <w:r>
        <w:rPr>
          <w:rFonts w:ascii="Amiri" w:hAnsi="Amiri" w:eastAsia="Amiri" w:cs="Amiri"/>
          <w:lang w:bidi="ar-SA"/>
          <w:color w:val="111111"/>
          <w:sz w:val="28"/>
          <w:szCs w:val="28"/>
          <w:rtl/>
        </w:rPr>
        <w:t xml:space="preserve">المحمودي، العبرات، 2/ 205- 206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9" w:name="pg19495_216387"/>
    <w:bookmarkEnd w:id="19"/>
    <w:p>
      <w:pPr>
        <w:pStyle w:val="Heading3"/>
      </w:pPr>
      <w:bookmarkStart w:id="140" w:name="_Toc22"/>
      <w:r>
        <w:t>ابن زياد يرسل الرّؤوس و الأسارى إلى الشّام</w:t>
      </w:r>
      <w:bookmarkEnd w:id="140"/>
    </w:p>
    <w:p>
      <w:pPr>
        <w:pStyle w:val="BookText"/>
      </w:pPr>
      <w:r>
        <w:rPr>
          <w:rFonts w:ascii="Amiri" w:hAnsi="Amiri" w:eastAsia="Amiri" w:cs="Amiri"/>
          <w:lang w:bidi="ar-SA"/>
          <w:color w:val="111111"/>
          <w:sz w:val="28"/>
          <w:szCs w:val="28"/>
          <w:rtl/>
        </w:rPr>
        <w:t xml:space="preserve">فقتله عبيد اللّه بن زياد، و بعث برأسه إليه.</w:t>
      </w:r>
    </w:p>
    <w:p>
      <w:pPr>
        <w:pStyle w:val="BookText"/>
      </w:pPr>
      <w:r>
        <w:rPr>
          <w:rFonts w:ascii="Amiri" w:hAnsi="Amiri" w:eastAsia="Amiri" w:cs="Amiri"/>
          <w:lang w:bidi="ar-SA"/>
          <w:color w:val="111111"/>
          <w:sz w:val="28"/>
          <w:szCs w:val="28"/>
          <w:rtl/>
        </w:rPr>
        <w:t xml:space="preserve">الزّبيري، نسب قريش،/ 128</w:t>
      </w:r>
    </w:p>
    <w:p>
      <w:pPr>
        <w:pStyle w:val="BookText"/>
      </w:pPr>
      <w:r>
        <w:rPr>
          <w:rFonts w:ascii="Amiri" w:hAnsi="Amiri" w:eastAsia="Amiri" w:cs="Amiri"/>
          <w:lang w:bidi="ar-SA"/>
          <w:color w:val="111111"/>
          <w:sz w:val="28"/>
          <w:szCs w:val="28"/>
          <w:rtl/>
        </w:rPr>
        <w:t xml:space="preserve">ثمّ دعا زحر بن قيس الجعفيّ، فسرّح </w:t>
      </w:r>
      <w:r>
        <w:rPr>
          <w:rStyle w:val="FootnoteReference"/>
        </w:rPr>
        <w:footnoteReference w:id="752"/>
      </w:r>
      <w:r>
        <w:rPr>
          <w:rFonts w:ascii="Amiri" w:hAnsi="Amiri" w:eastAsia="Amiri" w:cs="Amiri"/>
          <w:lang w:bidi="ar-SA"/>
          <w:color w:val="111111"/>
          <w:sz w:val="28"/>
          <w:szCs w:val="28"/>
          <w:rtl/>
        </w:rPr>
        <w:t xml:space="preserve">معه برأس الحسين و رؤوس أصحابه </w:t>
      </w:r>
      <w:r>
        <w:rPr>
          <w:rStyle w:val="FootnoteReference"/>
        </w:rPr>
        <w:footnoteReference w:id="753"/>
      </w:r>
      <w:r>
        <w:rPr>
          <w:rFonts w:ascii="Amiri" w:hAnsi="Amiri" w:eastAsia="Amiri" w:cs="Amiri"/>
          <w:lang w:bidi="ar-SA"/>
          <w:color w:val="111111"/>
          <w:sz w:val="28"/>
          <w:szCs w:val="28"/>
          <w:rtl/>
        </w:rPr>
        <w:t xml:space="preserve">و أهل بيته </w:t>
      </w:r>
      <w:r>
        <w:rPr>
          <w:rStyle w:val="FootnoteReference"/>
        </w:rPr>
        <w:footnoteReference w:id="754"/>
      </w:r>
      <w:r>
        <w:rPr>
          <w:rFonts w:ascii="Amiri" w:hAnsi="Amiri" w:eastAsia="Amiri" w:cs="Amiri"/>
          <w:lang w:bidi="ar-SA"/>
          <w:color w:val="111111"/>
          <w:sz w:val="28"/>
          <w:szCs w:val="28"/>
          <w:rtl/>
        </w:rPr>
        <w:t xml:space="preserve">إلى يزيد </w:t>
      </w:r>
      <w:r>
        <w:rPr>
          <w:rStyle w:val="FootnoteReference"/>
        </w:rPr>
        <w:footnoteReference w:id="755"/>
      </w:r>
      <w:r>
        <w:rPr>
          <w:rFonts w:ascii="Amiri" w:hAnsi="Amiri" w:eastAsia="Amiri" w:cs="Amiri"/>
          <w:lang w:bidi="ar-SA"/>
          <w:color w:val="111111"/>
          <w:sz w:val="28"/>
          <w:szCs w:val="28"/>
          <w:rtl/>
        </w:rPr>
        <w:t xml:space="preserve">بن معاوية و كان مع زحر أبو بردة بن عوف الأزديّ، و طارق بن أبي ظبيان الأزديّ.</w:t>
      </w:r>
    </w:p>
    <w:p>
      <w:pPr>
        <w:pStyle w:val="BookText"/>
      </w:pPr>
      <w:r>
        <w:rPr>
          <w:rFonts w:ascii="Amiri" w:hAnsi="Amiri" w:eastAsia="Amiri" w:cs="Amiri"/>
          <w:lang w:bidi="ar-SA"/>
          <w:color w:val="111111"/>
          <w:sz w:val="28"/>
          <w:szCs w:val="28"/>
          <w:rtl/>
        </w:rPr>
        <w:t xml:space="preserve">البلاذري، جمل من أنساب الأشراف، 3/ 415، أنساب الأشراف، 3/ 212- مثله الباعوني، جواهر المطالب، 2/ 291</w:t>
      </w:r>
    </w:p>
    <w:p>
      <w:pPr>
        <w:pStyle w:val="BookText"/>
      </w:pPr>
      <w:r>
        <w:rPr>
          <w:rFonts w:ascii="Amiri" w:hAnsi="Amiri" w:eastAsia="Amiri" w:cs="Amiri"/>
          <w:lang w:bidi="ar-SA"/>
          <w:color w:val="111111"/>
          <w:sz w:val="28"/>
          <w:szCs w:val="28"/>
          <w:rtl/>
        </w:rPr>
        <w:t xml:space="preserve">فبعث به إلى يزيد مع محفز بن ثعلبة.</w:t>
      </w:r>
    </w:p>
    <w:p>
      <w:pPr>
        <w:pStyle w:val="BookText"/>
      </w:pPr>
      <w:r>
        <w:rPr>
          <w:rFonts w:ascii="Amiri" w:hAnsi="Amiri" w:eastAsia="Amiri" w:cs="Amiri"/>
          <w:lang w:bidi="ar-SA"/>
          <w:color w:val="111111"/>
          <w:sz w:val="28"/>
          <w:szCs w:val="28"/>
          <w:rtl/>
        </w:rPr>
        <w:t xml:space="preserve">البلاذري، جمل من أنساب الأشراف، 3/ 418، أنساب الأشراف، 3/ 218- عنه:</w:t>
      </w:r>
    </w:p>
    <w:p>
      <w:pPr>
        <w:pStyle w:val="BookText"/>
      </w:pPr>
      <w:r>
        <w:rPr>
          <w:rFonts w:ascii="Amiri" w:hAnsi="Amiri" w:eastAsia="Amiri" w:cs="Amiri"/>
          <w:lang w:bidi="ar-SA"/>
          <w:color w:val="111111"/>
          <w:sz w:val="28"/>
          <w:szCs w:val="28"/>
          <w:rtl/>
        </w:rPr>
        <w:t xml:space="preserve">المحمودي، العبرات، 2/ 133</w:t>
      </w:r>
    </w:p>
    <w:p>
      <w:pPr>
        <w:pStyle w:val="BookText"/>
      </w:pPr>
      <w:r>
        <w:rPr>
          <w:rFonts w:ascii="Amiri" w:hAnsi="Amiri" w:eastAsia="Amiri" w:cs="Amiri"/>
          <w:lang w:bidi="ar-SA"/>
          <w:color w:val="111111"/>
          <w:sz w:val="28"/>
          <w:szCs w:val="28"/>
          <w:rtl/>
        </w:rPr>
        <w:t xml:space="preserve">قالوا: و أمر عبيد اللّه بن زياد بعليّ بن الحسين فغلّ بغلّ إلى عنقه، و جهّز نساءه و صبيانه، ثمّ سرّح بهم مع محفز بن ثعلبة، من عائذة قريش، و شمر بن ذي الجوشن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قوم يقولون: بعث مع محفز برأس الحسين أيضا.</w:t>
      </w:r>
    </w:p>
    <w:p>
      <w:pPr>
        <w:pStyle w:val="BookText"/>
      </w:pPr>
      <w:r>
        <w:rPr>
          <w:rFonts w:ascii="Amiri" w:hAnsi="Amiri" w:eastAsia="Amiri" w:cs="Amiri"/>
          <w:lang w:bidi="ar-SA"/>
          <w:color w:val="111111"/>
          <w:sz w:val="28"/>
          <w:szCs w:val="28"/>
          <w:rtl/>
        </w:rPr>
        <w:t xml:space="preserve">البلاذري، جمل من أنساب الأشراف، 3/ 416، أنساب الأشراف، 3/ 214 رقم 62- عنه: المحمودي، العبرات، 2/ 253</w:t>
      </w:r>
    </w:p>
    <w:p>
      <w:pPr>
        <w:pStyle w:val="BookText"/>
      </w:pPr>
      <w:r>
        <w:rPr>
          <w:rFonts w:ascii="Amiri" w:hAnsi="Amiri" w:eastAsia="Amiri" w:cs="Amiri"/>
          <w:lang w:bidi="ar-SA"/>
          <w:color w:val="111111"/>
          <w:sz w:val="28"/>
          <w:szCs w:val="28"/>
          <w:rtl/>
        </w:rPr>
        <w:t xml:space="preserve">قالوا: ثمّ إنّ ابن زياد جهّز عليّ بن الحسين و من كان معه من الحرم، و وجّه بهم إلى يزيد بن معاوية مع زحر بن قيس و محقن </w:t>
      </w:r>
      <w:r>
        <w:rPr>
          <w:rStyle w:val="FootnoteReference"/>
        </w:rPr>
        <w:footnoteReference w:id="757"/>
      </w:r>
      <w:r>
        <w:rPr>
          <w:rFonts w:ascii="Amiri" w:hAnsi="Amiri" w:eastAsia="Amiri" w:cs="Amiri"/>
          <w:lang w:bidi="ar-SA"/>
          <w:color w:val="111111"/>
          <w:sz w:val="28"/>
          <w:szCs w:val="28"/>
          <w:rtl/>
        </w:rPr>
        <w:t xml:space="preserve">بن ثعلبة و شمر بن ذي الجوشن.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دامغانى، ترجمه اخبار الطّوال،/ 306</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2631، الحسين ابن عليّ،/ 90؛ القمي، نفس المهموم،/ 434</w:t>
      </w:r>
    </w:p>
    <w:p>
      <w:pPr>
        <w:pStyle w:val="BookText"/>
      </w:pPr>
      <w:r>
        <w:rPr>
          <w:rFonts w:ascii="Amiri" w:hAnsi="Amiri" w:eastAsia="Amiri" w:cs="Amiri"/>
          <w:lang w:bidi="ar-SA"/>
          <w:color w:val="111111"/>
          <w:sz w:val="28"/>
          <w:szCs w:val="28"/>
          <w:rtl/>
        </w:rPr>
        <w:t xml:space="preserve">و أخرج عيال الحسين و ولده إلى الشّام، و نصب رأسه على رمح. </w:t>
      </w:r>
      <w:r>
        <w:rPr>
          <w:rStyle w:val="FootnoteReference"/>
        </w:rPr>
        <w:footnoteReference w:id="759"/>
      </w:r>
    </w:p>
    <w:p>
      <w:pPr>
        <w:pStyle w:val="BookText"/>
      </w:pPr>
      <w:r>
        <w:rPr>
          <w:rFonts w:ascii="Amiri" w:hAnsi="Amiri" w:eastAsia="Amiri" w:cs="Amiri"/>
          <w:lang w:bidi="ar-SA"/>
          <w:color w:val="111111"/>
          <w:sz w:val="28"/>
          <w:szCs w:val="28"/>
          <w:rtl/>
        </w:rPr>
        <w:t xml:space="preserve">آيتى، ترجمه تاريخ يعقوبى، 2/ 182</w:t>
      </w:r>
    </w:p>
    <w:p>
      <w:pPr>
        <w:pStyle w:val="BookText"/>
      </w:pPr>
      <w:r>
        <w:rPr>
          <w:rFonts w:ascii="Amiri" w:hAnsi="Amiri" w:eastAsia="Amiri" w:cs="Amiri"/>
          <w:lang w:bidi="ar-SA"/>
          <w:color w:val="111111"/>
          <w:sz w:val="28"/>
          <w:szCs w:val="28"/>
          <w:rtl/>
        </w:rPr>
        <w:t xml:space="preserve">اليعقوبي، التّاريخ، 2/ 218</w:t>
      </w:r>
    </w:p>
    <w:p>
      <w:pPr>
        <w:pStyle w:val="BookText"/>
      </w:pPr>
      <w:r>
        <w:rPr>
          <w:rFonts w:ascii="IRNazanin" w:hAnsi="IRNazanin" w:eastAsia="IRNazanin" w:cs="IRNazanin"/>
          <w:lang w:bidi="fa-IR"/>
          <w:color w:val="111111"/>
          <w:sz w:val="28"/>
          <w:szCs w:val="28"/>
          <w:rtl/>
        </w:rPr>
        <w:t xml:space="preserve">و أوفده </w:t>
      </w:r>
      <w:r>
        <w:rPr>
          <w:rStyle w:val="FootnoteReference"/>
        </w:rPr>
        <w:footnoteReference w:id="760"/>
      </w:r>
      <w:r>
        <w:rPr>
          <w:rFonts w:ascii="Amiri" w:hAnsi="Amiri" w:eastAsia="Amiri" w:cs="Amiri"/>
          <w:lang w:bidi="ar-SA"/>
          <w:color w:val="111111"/>
          <w:sz w:val="28"/>
          <w:szCs w:val="28"/>
          <w:rtl/>
        </w:rPr>
        <w:t xml:space="preserve">[رجل من مذحج] إلى يزيد بن معاوية و معه الرّأس. [بسند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مثله الشّجري، الأمالي، 1/ 192؛ المزي، تهذيب الكمال، 6/ 428؛ ابن حجر، تهذيب التّهذيب، 2/ 353</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61"/>
      </w:r>
    </w:p>
    <w:p>
      <w:pPr>
        <w:pStyle w:val="BookText"/>
      </w:pPr>
      <w:r>
        <w:rPr>
          <w:rFonts w:ascii="Amiri" w:hAnsi="Amiri" w:eastAsia="Amiri" w:cs="Amiri"/>
          <w:lang w:bidi="ar-SA"/>
          <w:color w:val="111111"/>
          <w:sz w:val="28"/>
          <w:szCs w:val="28"/>
          <w:rtl/>
        </w:rPr>
        <w:t xml:space="preserve">قال هشام بن محمّد، قال:) و في بغية الطّلب مكانه: (أنبأنا أبو المحاسن سليمان بن الفضل بن البانياسيّ، قال:</w:t>
      </w:r>
    </w:p>
    <w:p>
      <w:pPr>
        <w:pStyle w:val="BookText"/>
      </w:pPr>
      <w:r>
        <w:rPr>
          <w:rFonts w:ascii="Amiri" w:hAnsi="Amiri" w:eastAsia="Amiri" w:cs="Amiri"/>
          <w:lang w:bidi="ar-SA"/>
          <w:color w:val="111111"/>
          <w:sz w:val="28"/>
          <w:szCs w:val="28"/>
          <w:rtl/>
        </w:rPr>
        <w:t xml:space="preserve">أخبرنا أبو القاسم عليّ بن الحسن، قال: قرأت على أبي الوفاء حفّاظ بن الحسن الغسّانيّ، عن عبد العزيز بن أحمد، قال: أخبرنا عبد الوهاب الميدانيّ، قال: أخبرنا أبو سليمان بن زبر، قال: أخبرنا عبد اللّه بن أحمد بن جعفر، قال: أخبرنا محمّد بن جرير الطّبريّ، قال: قال هشام بن محمّد، قال:)].</w:t>
      </w:r>
    </w:p>
    <w:p>
      <w:pPr>
        <w:pStyle w:val="BookText"/>
      </w:pPr>
      <w:r>
        <w:rPr>
          <w:rFonts w:ascii="Amiri" w:hAnsi="Amiri" w:eastAsia="Amiri" w:cs="Amiri"/>
          <w:lang w:bidi="ar-SA"/>
          <w:color w:val="111111"/>
          <w:sz w:val="28"/>
          <w:szCs w:val="28"/>
          <w:rtl/>
        </w:rPr>
        <w:t xml:space="preserve">أبو مخنف: [...] ثمّ دعا زحر بن قيس، فسرّح معه برأس الحسين و رؤوس أصحابه إلى يزيد بن معاوية، و كان مع زحر أبو بردة بن عوف الأزديّ، و طارق بن أبي ظبيان الأزديّ، فخرجوا حتّى قدموا بها الشّأم على يزيد بن 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پس از آن زحر بن قيس را پيش خواند و سر حسين را با سرهاى يارانش همراه وى براى يزيد بن معاويه فرستاد. ابو بردة بن عوف و طارق بن ابى ظبيان، هر دوان ازدى، نيز همراه زحر بودند كه سرها را در شام پيش يزيد بن معاويه رسانيدند.</w:t>
      </w:r>
    </w:p>
    <w:p>
      <w:pPr>
        <w:pStyle w:val="BookText"/>
      </w:pPr>
      <w:r>
        <w:rPr>
          <w:rFonts w:ascii="IRNazanin" w:hAnsi="IRNazanin" w:eastAsia="IRNazanin" w:cs="IRNazanin"/>
          <w:lang w:bidi="fa-IR"/>
          <w:color w:val="111111"/>
          <w:sz w:val="28"/>
          <w:szCs w:val="28"/>
          <w:rtl/>
        </w:rPr>
        <w:t xml:space="preserve">پاينده، ترجمه تاريخ طبرى، 7/ 2975، 3070</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459- عنه: ابن عساكر، تاريخ مدينة دمشق، 20/ 324، مختصر ابن منظور، 9/ 33- 34؛ ابن العديم، بغية الطّلب، 8/ 3784؛ المحمودي، العبرات، 2/ 213؛ مثله الصّفدي، الوافي بالوفيات، 14/ 189؛ ابن طولون، قيد الشّريد </w:t>
      </w:r>
      <w:r>
        <w:rPr>
          <w:rStyle w:val="FootnoteReference"/>
        </w:rPr>
        <w:footnoteReference w:id="762"/>
      </w:r>
      <w:r>
        <w:rPr>
          <w:rFonts w:ascii="IRNazanin" w:hAnsi="IRNazanin" w:eastAsia="IRNazanin" w:cs="IRNazanin"/>
          <w:lang w:bidi="fa-IR"/>
          <w:color w:val="111111"/>
          <w:sz w:val="28"/>
          <w:szCs w:val="28"/>
          <w:rtl/>
        </w:rPr>
        <w:t xml:space="preserve">،/ 73</w:t>
      </w:r>
    </w:p>
    <w:p>
      <w:pPr>
        <w:pStyle w:val="BookText"/>
      </w:pPr>
      <w:r>
        <w:rPr>
          <w:rFonts w:ascii="Amiri" w:hAnsi="Amiri" w:eastAsia="Amiri" w:cs="Amiri"/>
          <w:lang w:bidi="ar-SA"/>
          <w:color w:val="111111"/>
          <w:sz w:val="28"/>
          <w:szCs w:val="28"/>
          <w:rtl/>
        </w:rPr>
        <w:t xml:space="preserve">قال: فجهّزهم </w:t>
      </w:r>
      <w:r>
        <w:rPr>
          <w:rStyle w:val="FootnoteReference"/>
        </w:rPr>
        <w:footnoteReference w:id="763"/>
      </w:r>
      <w:r>
        <w:rPr>
          <w:rFonts w:ascii="Amiri" w:hAnsi="Amiri" w:eastAsia="Amiri" w:cs="Amiri"/>
          <w:lang w:bidi="ar-SA"/>
          <w:color w:val="111111"/>
          <w:sz w:val="28"/>
          <w:szCs w:val="28"/>
          <w:rtl/>
        </w:rPr>
        <w:t xml:space="preserve">و حملهم إلى يزيد، [بسند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مثله الشّجري، الأمالي، 1/ 192؛ المزي، تهذيب الكمال، 6/ 429؛ ابن حجر، تهذيب التهذيب، 2/ 353</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64"/>
      </w:r>
      <w:r>
        <w:rPr>
          <w:rFonts w:ascii="Amiri" w:hAnsi="Amiri" w:eastAsia="Amiri" w:cs="Amiri"/>
          <w:lang w:bidi="ar-SA"/>
          <w:color w:val="111111"/>
          <w:sz w:val="28"/>
          <w:szCs w:val="28"/>
          <w:rtl/>
        </w:rPr>
        <w:t xml:space="preserve">[هشام، حدّثني عبد اللّه بن يزيد بن روح بن زنباع الجذاميّ، عن أبيه، عن الغاز بن ربيعة الجرشيّ من حمير]: </w:t>
      </w:r>
      <w:r>
        <w:rPr>
          <w:rStyle w:val="FootnoteReference"/>
        </w:rPr>
        <w:footnoteReference w:id="765"/>
      </w:r>
      <w:r>
        <w:rPr>
          <w:rFonts w:ascii="Amiri" w:hAnsi="Amiri" w:eastAsia="Amiri" w:cs="Amiri"/>
          <w:lang w:bidi="ar-SA"/>
          <w:color w:val="111111"/>
          <w:sz w:val="28"/>
          <w:szCs w:val="28"/>
          <w:rtl/>
        </w:rPr>
        <w:t xml:space="preserve">ثمّ إنّ عبيد اللّه أمر بنساء الحسين و صبيانه فجهّزن </w:t>
      </w:r>
      <w:r>
        <w:rPr>
          <w:rStyle w:val="FootnoteReference"/>
        </w:rPr>
        <w:footnoteReference w:id="766"/>
      </w:r>
      <w:r>
        <w:rPr>
          <w:rFonts w:ascii="Amiri" w:hAnsi="Amiri" w:eastAsia="Amiri" w:cs="Amiri"/>
          <w:lang w:bidi="ar-SA"/>
          <w:color w:val="111111"/>
          <w:sz w:val="28"/>
          <w:szCs w:val="28"/>
          <w:rtl/>
        </w:rPr>
        <w:t xml:space="preserve">، و أمر بعليّ بن الحسين، فغلّ بغلّ إلى عنقه، </w:t>
      </w:r>
      <w:r>
        <w:rPr>
          <w:rStyle w:val="FootnoteReference"/>
        </w:rPr>
        <w:footnoteReference w:id="767"/>
      </w:r>
      <w:r>
        <w:rPr>
          <w:rFonts w:ascii="Amiri" w:hAnsi="Amiri" w:eastAsia="Amiri" w:cs="Amiri"/>
          <w:lang w:bidi="ar-SA"/>
          <w:color w:val="111111"/>
          <w:sz w:val="28"/>
          <w:szCs w:val="28"/>
          <w:rtl/>
        </w:rPr>
        <w:t xml:space="preserve">ثمّ سرّح بهم مع محفّز </w:t>
      </w:r>
      <w:r>
        <w:rPr>
          <w:rStyle w:val="FootnoteReference"/>
        </w:rPr>
        <w:footnoteReference w:id="768"/>
      </w:r>
      <w:r>
        <w:rPr>
          <w:rFonts w:ascii="Amiri" w:hAnsi="Amiri" w:eastAsia="Amiri" w:cs="Amiri"/>
          <w:lang w:bidi="ar-SA"/>
          <w:color w:val="111111"/>
          <w:sz w:val="28"/>
          <w:szCs w:val="28"/>
          <w:rtl/>
        </w:rPr>
        <w:t xml:space="preserve">بن ثعلبة العائذيّ، عائذة </w:t>
      </w:r>
      <w:r>
        <w:rPr>
          <w:rStyle w:val="FootnoteReference"/>
        </w:rPr>
        <w:footnoteReference w:id="769"/>
      </w:r>
      <w:r>
        <w:rPr>
          <w:rFonts w:ascii="Amiri" w:hAnsi="Amiri" w:eastAsia="Amiri" w:cs="Amiri"/>
          <w:lang w:bidi="ar-SA"/>
          <w:color w:val="111111"/>
          <w:sz w:val="28"/>
          <w:szCs w:val="28"/>
          <w:rtl/>
        </w:rPr>
        <w:t xml:space="preserve">قريش و مع شمر ابن ذي الجوشن، </w:t>
      </w:r>
      <w:r>
        <w:rPr>
          <w:rStyle w:val="FootnoteReference"/>
        </w:rPr>
        <w:footnoteReference w:id="770"/>
      </w:r>
      <w:r>
        <w:rPr>
          <w:rFonts w:ascii="IRNazanin" w:hAnsi="IRNazanin" w:eastAsia="IRNazanin" w:cs="IRNazanin"/>
          <w:lang w:bidi="fa-IR"/>
          <w:color w:val="111111"/>
          <w:sz w:val="28"/>
          <w:szCs w:val="28"/>
          <w:rtl/>
        </w:rPr>
        <w:t xml:space="preserve">فانطلقا </w:t>
      </w:r>
      <w:r>
        <w:rPr>
          <w:rStyle w:val="FootnoteReference"/>
        </w:rPr>
        <w:footnoteReference w:id="771"/>
      </w:r>
      <w:r>
        <w:rPr>
          <w:rFonts w:ascii="Amiri" w:hAnsi="Amiri" w:eastAsia="Amiri" w:cs="Amiri"/>
          <w:lang w:bidi="ar-SA"/>
          <w:color w:val="111111"/>
          <w:sz w:val="28"/>
          <w:szCs w:val="28"/>
          <w:rtl/>
        </w:rPr>
        <w:t xml:space="preserve">بهم حتّى قدموا على يزيد، فلم يكن عليّ بن الحسين يكلّم أحدا </w:t>
      </w:r>
      <w:r>
        <w:rPr>
          <w:rStyle w:val="FootnoteReference"/>
        </w:rPr>
        <w:footnoteReference w:id="772"/>
      </w:r>
      <w:r>
        <w:rPr>
          <w:rFonts w:ascii="Amiri" w:hAnsi="Amiri" w:eastAsia="Amiri" w:cs="Amiri"/>
          <w:lang w:bidi="ar-SA"/>
          <w:color w:val="111111"/>
          <w:sz w:val="28"/>
          <w:szCs w:val="28"/>
          <w:rtl/>
        </w:rPr>
        <w:t xml:space="preserve">منهما في الطّريق </w:t>
      </w:r>
      <w:r>
        <w:rPr>
          <w:rStyle w:val="FootnoteReference"/>
        </w:rPr>
        <w:footnoteReference w:id="773"/>
      </w:r>
      <w:r>
        <w:rPr>
          <w:rFonts w:ascii="Amiri" w:hAnsi="Amiri" w:eastAsia="Amiri" w:cs="Amiri"/>
          <w:lang w:bidi="ar-SA"/>
          <w:color w:val="111111"/>
          <w:sz w:val="28"/>
          <w:szCs w:val="28"/>
          <w:rtl/>
        </w:rPr>
        <w:t xml:space="preserve">كلمة، حتّى بلغوا.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گويد: آن گاه عبيد اللّه بگفت تا زنان و كودكان حسين را آماده كنند و بگفت تا طوق آهنين به گردن على ابن حسين نهادند و آن ها را همراه محفز بن ثعلبه عايذى و شمر بن ذى الجوشن روانه كرد كه پيش يزيدشان بردند.</w:t>
      </w:r>
    </w:p>
    <w:p>
      <w:pPr>
        <w:pStyle w:val="BookText"/>
      </w:pPr>
      <w:r>
        <w:rPr>
          <w:rFonts w:ascii="IRNazanin" w:hAnsi="IRNazanin" w:eastAsia="IRNazanin" w:cs="IRNazanin"/>
          <w:lang w:bidi="fa-IR"/>
          <w:color w:val="111111"/>
          <w:sz w:val="28"/>
          <w:szCs w:val="28"/>
          <w:rtl/>
        </w:rPr>
        <w:t xml:space="preserve">گويد: على بن حسين در راه با هيچ يك از آن ها يك كلمه سخن نكرد تا رسيدند.</w:t>
      </w:r>
    </w:p>
    <w:p>
      <w:pPr>
        <w:pStyle w:val="BookText"/>
      </w:pPr>
      <w:r>
        <w:rPr>
          <w:rFonts w:ascii="IRNazanin" w:hAnsi="IRNazanin" w:eastAsia="IRNazanin" w:cs="IRNazanin"/>
          <w:lang w:bidi="fa-IR"/>
          <w:color w:val="111111"/>
          <w:sz w:val="28"/>
          <w:szCs w:val="28"/>
          <w:rtl/>
        </w:rPr>
        <w:t xml:space="preserve">پاينده، ترجمه تاريخ طبرى، 7/ 2975، 3071</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460- عنه: ابن عساكر، تاريخ مدينة دمشق، 60/ 102، مختصر ابن منظور، 24/ 114؛ المحمودي، العبرات، 2/ 283؛ مثله ابن كثير، البداية و النّهاية، 8/ 194</w:t>
      </w:r>
    </w:p>
    <w:p>
      <w:pPr>
        <w:pStyle w:val="BookText"/>
      </w:pPr>
      <w:r>
        <w:rPr>
          <w:rFonts w:ascii="Amiri" w:hAnsi="Amiri" w:eastAsia="Amiri" w:cs="Amiri"/>
          <w:lang w:bidi="ar-SA"/>
          <w:color w:val="111111"/>
          <w:sz w:val="28"/>
          <w:szCs w:val="28"/>
          <w:rtl/>
        </w:rPr>
        <w:t xml:space="preserve">قال [هشام، عن عوانة الكلبيّ]: فدعا عبيد اللّه بن زياد محفّز بن ثعلبة و شمر بن ذي الجوشن، فقال: انطلقوا بالثّقل و الرّأس إلى أمير المؤمنين يزيد بن معاوية.</w:t>
      </w:r>
    </w:p>
    <w:p>
      <w:pPr>
        <w:pStyle w:val="BookText"/>
      </w:pPr>
      <w:r>
        <w:rPr>
          <w:rFonts w:ascii="Amiri" w:hAnsi="Amiri" w:eastAsia="Amiri" w:cs="Amiri"/>
          <w:lang w:bidi="ar-SA"/>
          <w:color w:val="111111"/>
          <w:sz w:val="28"/>
          <w:szCs w:val="28"/>
          <w:rtl/>
        </w:rPr>
        <w:t xml:space="preserve">قال: فخرجوا، حتّى قدّموا على يزيد.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گويد: روان شدند تا پيش يزيد رسيدند.</w:t>
      </w:r>
    </w:p>
    <w:p>
      <w:pPr>
        <w:pStyle w:val="BookText"/>
      </w:pPr>
      <w:r>
        <w:rPr>
          <w:rFonts w:ascii="IRNazanin" w:hAnsi="IRNazanin" w:eastAsia="IRNazanin" w:cs="IRNazanin"/>
          <w:lang w:bidi="fa-IR"/>
          <w:color w:val="111111"/>
          <w:sz w:val="28"/>
          <w:szCs w:val="28"/>
          <w:rtl/>
        </w:rPr>
        <w:t xml:space="preserve">پاينده، ترجمه تاريخ طبرى، 7/ 3076</w:t>
      </w:r>
    </w:p>
    <w:p>
      <w:pPr>
        <w:pStyle w:val="BookText"/>
      </w:pPr>
      <w:r>
        <w:rPr>
          <w:rFonts w:ascii="Amiri" w:hAnsi="Amiri" w:eastAsia="Amiri" w:cs="Amiri"/>
          <w:lang w:bidi="ar-SA"/>
          <w:color w:val="111111"/>
          <w:sz w:val="28"/>
          <w:szCs w:val="28"/>
          <w:rtl/>
        </w:rPr>
        <w:t xml:space="preserve">الطّبري، التّاريخ، 5/ 463- عنه: القمي، نفس المهموم،/ 413- 414؛ المحمودي، العبرات، 2/ 283</w:t>
      </w:r>
    </w:p>
    <w:p>
      <w:pPr>
        <w:pStyle w:val="BookText"/>
      </w:pPr>
      <w:r>
        <w:rPr>
          <w:rFonts w:ascii="Amiri" w:hAnsi="Amiri" w:eastAsia="Amiri" w:cs="Amiri"/>
          <w:lang w:bidi="ar-SA"/>
          <w:color w:val="111111"/>
          <w:sz w:val="28"/>
          <w:szCs w:val="28"/>
          <w:rtl/>
        </w:rPr>
        <w:t xml:space="preserve">قال: ثمّ دعا ابن زياد زحر بن قيس الجعفيّ، فسلّم إليه رأس الحسين بن عليّ </w:t>
      </w:r>
      <w:r>
        <w:rPr>
          <w:rStyle w:val="FootnoteReference"/>
        </w:rPr>
        <w:footnoteReference w:id="776"/>
      </w:r>
      <w:r>
        <w:rPr>
          <w:rFonts w:ascii="Amiri" w:hAnsi="Amiri" w:eastAsia="Amiri" w:cs="Amiri"/>
          <w:lang w:bidi="ar-SA"/>
          <w:color w:val="111111"/>
          <w:sz w:val="28"/>
          <w:szCs w:val="28"/>
          <w:rtl/>
        </w:rPr>
        <w:t xml:space="preserve">رضي اللّه عنهما </w:t>
      </w:r>
      <w:r>
        <w:rPr>
          <w:rStyle w:val="FootnoteReference"/>
        </w:rPr>
        <w:footnoteReference w:id="777"/>
      </w:r>
      <w:r>
        <w:rPr>
          <w:rFonts w:ascii="Amiri" w:hAnsi="Amiri" w:eastAsia="Amiri" w:cs="Amiri"/>
          <w:lang w:bidi="ar-SA"/>
          <w:color w:val="111111"/>
          <w:sz w:val="28"/>
          <w:szCs w:val="28"/>
          <w:rtl/>
        </w:rPr>
        <w:t xml:space="preserve">، و رؤوس إخوته، و رأس عليّ بن الحسين، و رؤوس أهل بيته، و شيعته رضي اللّه عنهم أجمعين.</w:t>
      </w:r>
    </w:p>
    <w:p>
      <w:pPr>
        <w:pStyle w:val="BookText"/>
      </w:pPr>
      <w:r>
        <w:rPr>
          <w:rFonts w:ascii="IRNazanin" w:hAnsi="IRNazanin" w:eastAsia="IRNazanin" w:cs="IRNazanin"/>
          <w:lang w:bidi="fa-IR"/>
          <w:color w:val="111111"/>
          <w:sz w:val="28"/>
          <w:szCs w:val="28"/>
          <w:rtl/>
        </w:rPr>
        <w:t xml:space="preserve">ابن أعثم، الفتوح، 5/ 235- 236</w:t>
      </w:r>
    </w:p>
    <w:p>
      <w:pPr>
        <w:pStyle w:val="BookText"/>
      </w:pPr>
      <w:r>
        <w:rPr>
          <w:rFonts w:ascii="Amiri" w:hAnsi="Amiri" w:eastAsia="Amiri" w:cs="Amiri"/>
          <w:lang w:bidi="ar-SA"/>
          <w:color w:val="111111"/>
          <w:sz w:val="28"/>
          <w:szCs w:val="28"/>
          <w:rtl/>
        </w:rPr>
        <w:t xml:space="preserve">و دعا عليّ بن الحسين [أيضا- </w:t>
      </w:r>
      <w:r>
        <w:rPr>
          <w:rStyle w:val="FootnoteReference"/>
        </w:rPr>
        <w:footnoteReference w:id="778"/>
      </w:r>
      <w:r>
        <w:rPr>
          <w:rFonts w:ascii="Amiri" w:hAnsi="Amiri" w:eastAsia="Amiri" w:cs="Amiri"/>
          <w:lang w:bidi="ar-SA"/>
          <w:color w:val="111111"/>
          <w:sz w:val="28"/>
          <w:szCs w:val="28"/>
          <w:rtl/>
        </w:rPr>
        <w:t xml:space="preserve">]، فحمله و حمل أخواته و عمّاته و جميع نسائهم إلى يزيد بن معاوية.</w:t>
      </w:r>
    </w:p>
    <w:p>
      <w:pPr>
        <w:pStyle w:val="BookText"/>
      </w:pPr>
      <w:r>
        <w:rPr>
          <w:rFonts w:ascii="IRNazanin" w:hAnsi="IRNazanin" w:eastAsia="IRNazanin" w:cs="IRNazanin"/>
          <w:lang w:bidi="fa-IR"/>
          <w:color w:val="111111"/>
          <w:sz w:val="28"/>
          <w:szCs w:val="28"/>
          <w:rtl/>
        </w:rPr>
        <w:t xml:space="preserve">ابن أعثم، الفتوح، 5/ 236</w:t>
      </w:r>
    </w:p>
    <w:p>
      <w:pPr>
        <w:pStyle w:val="BookText"/>
      </w:pPr>
      <w:r>
        <w:rPr>
          <w:rFonts w:ascii="Amiri" w:hAnsi="Amiri" w:eastAsia="Amiri" w:cs="Amiri"/>
          <w:lang w:bidi="ar-SA"/>
          <w:color w:val="111111"/>
          <w:sz w:val="28"/>
          <w:szCs w:val="28"/>
          <w:rtl/>
        </w:rPr>
        <w:t xml:space="preserve">فبعث به [رأس الحسين عليه السّلام] إلى يزيد.</w:t>
      </w:r>
    </w:p>
    <w:p>
      <w:pPr>
        <w:pStyle w:val="BookText"/>
      </w:pPr>
      <w:r>
        <w:rPr>
          <w:rFonts w:ascii="Amiri" w:hAnsi="Amiri" w:eastAsia="Amiri" w:cs="Amiri"/>
          <w:lang w:bidi="ar-SA"/>
          <w:color w:val="111111"/>
          <w:sz w:val="28"/>
          <w:szCs w:val="28"/>
          <w:rtl/>
        </w:rPr>
        <w:t xml:space="preserve">البيهقي، المحاسن و المساوئ،/ 52- عنه: المحمودي، العبرات، 2/ 237</w:t>
      </w:r>
    </w:p>
    <w:p>
      <w:pPr>
        <w:pStyle w:val="BookText"/>
      </w:pPr>
      <w:r>
        <w:rPr>
          <w:rFonts w:ascii="Amiri" w:hAnsi="Amiri" w:eastAsia="Amiri" w:cs="Amiri"/>
          <w:lang w:bidi="ar-SA"/>
          <w:color w:val="111111"/>
          <w:sz w:val="28"/>
          <w:szCs w:val="28"/>
          <w:rtl/>
        </w:rPr>
        <w:t xml:space="preserve">ثمّ بعث به [برأسه عليه السّلام] و بأولاده إلى يزيد بن معاوية.</w:t>
      </w:r>
    </w:p>
    <w:p>
      <w:pPr>
        <w:pStyle w:val="BookText"/>
      </w:pPr>
      <w:r>
        <w:rPr>
          <w:rFonts w:ascii="Amiri" w:hAnsi="Amiri" w:eastAsia="Amiri" w:cs="Amiri"/>
          <w:lang w:bidi="ar-SA"/>
          <w:color w:val="111111"/>
          <w:sz w:val="28"/>
          <w:szCs w:val="28"/>
          <w:rtl/>
        </w:rPr>
        <w:t xml:space="preserve">البلخي، البدء و التّاريخ، 2/ 242</w:t>
      </w:r>
    </w:p>
    <w:p>
      <w:pPr>
        <w:pStyle w:val="BookText"/>
      </w:pPr>
      <w:r>
        <w:rPr>
          <w:rFonts w:ascii="Amiri" w:hAnsi="Amiri" w:eastAsia="Amiri" w:cs="Amiri"/>
          <w:lang w:bidi="ar-SA"/>
          <w:color w:val="111111"/>
          <w:sz w:val="28"/>
          <w:szCs w:val="28"/>
          <w:rtl/>
        </w:rPr>
        <w:t xml:space="preserve">عليّ بن عبد العزيز، عن محمّد </w:t>
      </w:r>
      <w:r>
        <w:rPr>
          <w:rStyle w:val="FootnoteReference"/>
        </w:rPr>
        <w:footnoteReference w:id="779"/>
      </w:r>
      <w:r>
        <w:rPr>
          <w:rFonts w:ascii="Amiri" w:hAnsi="Amiri" w:eastAsia="Amiri" w:cs="Amiri"/>
          <w:lang w:bidi="ar-SA"/>
          <w:color w:val="111111"/>
          <w:sz w:val="28"/>
          <w:szCs w:val="28"/>
          <w:rtl/>
        </w:rPr>
        <w:t xml:space="preserve">بن الضّحّاك بن عثمان الخزاعيّ، عن أبيه قال: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عبيد اللّه و بعث برأسه </w:t>
      </w:r>
      <w:r>
        <w:rPr>
          <w:rStyle w:val="FootnoteReference"/>
        </w:rPr>
        <w:footnoteReference w:id="780"/>
      </w:r>
      <w:r>
        <w:rPr>
          <w:rFonts w:ascii="IRNazanin" w:hAnsi="IRNazanin" w:eastAsia="IRNazanin" w:cs="IRNazanin"/>
          <w:lang w:bidi="fa-IR"/>
          <w:color w:val="111111"/>
          <w:sz w:val="28"/>
          <w:szCs w:val="28"/>
          <w:rtl/>
        </w:rPr>
        <w:t xml:space="preserve">و ثقله </w:t>
      </w:r>
      <w:r>
        <w:rPr>
          <w:rStyle w:val="FootnoteReference"/>
        </w:rPr>
        <w:footnoteReference w:id="781"/>
      </w:r>
      <w:r>
        <w:rPr>
          <w:rFonts w:ascii="Amiri" w:hAnsi="Amiri" w:eastAsia="Amiri" w:cs="Amiri"/>
          <w:lang w:bidi="ar-SA"/>
          <w:color w:val="111111"/>
          <w:sz w:val="28"/>
          <w:szCs w:val="28"/>
          <w:rtl/>
        </w:rPr>
        <w:t xml:space="preserve">إلى يزيد.</w:t>
      </w:r>
    </w:p>
    <w:p>
      <w:pPr>
        <w:pStyle w:val="BookText"/>
      </w:pPr>
      <w:r>
        <w:rPr>
          <w:rFonts w:ascii="Amiri" w:hAnsi="Amiri" w:eastAsia="Amiri" w:cs="Amiri"/>
          <w:lang w:bidi="ar-SA"/>
          <w:color w:val="111111"/>
          <w:sz w:val="28"/>
          <w:szCs w:val="28"/>
          <w:rtl/>
        </w:rPr>
        <w:t xml:space="preserve">ابن عبد ربّه، العقد الفريد، 4/ 382- عنه: الباعوني، جواهر المطالب، 2/ 271؛ القمي، نفس المهموم،/ 441؛ المحمودي، العبرات، 2/ 353؛ مثله ابن كثير، البداية و النّهاية، 8/ 165</w:t>
      </w:r>
    </w:p>
    <w:p>
      <w:pPr>
        <w:pStyle w:val="BookText"/>
      </w:pPr>
      <w:r>
        <w:rPr>
          <w:rFonts w:ascii="Amiri" w:hAnsi="Amiri" w:eastAsia="Amiri" w:cs="Amiri"/>
          <w:lang w:bidi="ar-SA"/>
          <w:color w:val="111111"/>
          <w:sz w:val="28"/>
          <w:szCs w:val="28"/>
          <w:rtl/>
        </w:rPr>
        <w:t xml:space="preserve">فبعث به [ابن] زياد إلى يزيد بن معاوية و معه الرّأس.</w:t>
      </w:r>
    </w:p>
    <w:p>
      <w:pPr>
        <w:pStyle w:val="BookText"/>
      </w:pPr>
      <w:r>
        <w:rPr>
          <w:rFonts w:ascii="Amiri" w:hAnsi="Amiri" w:eastAsia="Amiri" w:cs="Amiri"/>
          <w:lang w:bidi="ar-SA"/>
          <w:color w:val="111111"/>
          <w:sz w:val="28"/>
          <w:szCs w:val="28"/>
          <w:rtl/>
        </w:rPr>
        <w:t xml:space="preserve">المسعودي، مروج الذّهب، 3/ 70- عنه: القزويني، الإمام الحسين عليه السّلام و أصحابه، 1/ 413</w:t>
      </w:r>
    </w:p>
    <w:p>
      <w:pPr>
        <w:pStyle w:val="BookText"/>
      </w:pPr>
      <w:r>
        <w:rPr>
          <w:rFonts w:ascii="Amiri" w:hAnsi="Amiri" w:eastAsia="Amiri" w:cs="Amiri"/>
          <w:lang w:bidi="ar-SA"/>
          <w:color w:val="111111"/>
          <w:sz w:val="28"/>
          <w:szCs w:val="28"/>
          <w:rtl/>
        </w:rPr>
        <w:t xml:space="preserve">ثمّ أنفذ عبيد اللّه بن زياد رأس الحسين بن عليّ إلى الشّام مع أسارى النّساء و الصّبيان من أهل بيت رسول اللّه صلّى اللّه عليه و سلّم على أقتاب مكشفات الوجوه و الشّعور.</w:t>
      </w:r>
    </w:p>
    <w:p>
      <w:pPr>
        <w:pStyle w:val="BookText"/>
      </w:pPr>
      <w:r>
        <w:rPr>
          <w:rFonts w:ascii="Amiri" w:hAnsi="Amiri" w:eastAsia="Amiri" w:cs="Amiri"/>
          <w:lang w:bidi="ar-SA"/>
          <w:color w:val="111111"/>
          <w:sz w:val="28"/>
          <w:szCs w:val="28"/>
          <w:rtl/>
        </w:rPr>
        <w:t xml:space="preserve">ابن حبّان، الثّقات (السّيرة النّبويّة)، 2/ 312، السّيرة النّبويّة (ط بيروت)،/ 560- عنه: المحمودي، العبرات، 2/ 258</w:t>
      </w:r>
    </w:p>
    <w:p>
      <w:pPr>
        <w:pStyle w:val="BookText"/>
      </w:pPr>
      <w:r>
        <w:rPr>
          <w:rFonts w:ascii="Amiri" w:hAnsi="Amiri" w:eastAsia="Amiri" w:cs="Amiri"/>
          <w:lang w:bidi="ar-SA"/>
          <w:color w:val="111111"/>
          <w:sz w:val="28"/>
          <w:szCs w:val="28"/>
          <w:rtl/>
        </w:rPr>
        <w:t xml:space="preserve">حدّثنا </w:t>
      </w:r>
      <w:r>
        <w:rPr>
          <w:rStyle w:val="FootnoteReference"/>
        </w:rPr>
        <w:footnoteReference w:id="782"/>
      </w:r>
      <w:r>
        <w:rPr>
          <w:rFonts w:ascii="IRNazanin" w:hAnsi="IRNazanin" w:eastAsia="IRNazanin" w:cs="IRNazanin"/>
          <w:lang w:bidi="fa-IR"/>
          <w:color w:val="111111"/>
          <w:sz w:val="28"/>
          <w:szCs w:val="28"/>
          <w:rtl/>
        </w:rPr>
        <w:t xml:space="preserve">أبو الزّنباع روح بن الفرح </w:t>
      </w:r>
      <w:r>
        <w:rPr>
          <w:rStyle w:val="FootnoteReference"/>
        </w:rPr>
        <w:footnoteReference w:id="783"/>
      </w:r>
      <w:r>
        <w:rPr>
          <w:rFonts w:ascii="Amiri" w:hAnsi="Amiri" w:eastAsia="Amiri" w:cs="Amiri"/>
          <w:lang w:bidi="ar-SA"/>
          <w:color w:val="111111"/>
          <w:sz w:val="28"/>
          <w:szCs w:val="28"/>
          <w:rtl/>
        </w:rPr>
        <w:t xml:space="preserve">المصريّ، ثنا يحيى بن بكير </w:t>
      </w:r>
      <w:r>
        <w:rPr>
          <w:rStyle w:val="FootnoteReference"/>
        </w:rPr>
        <w:footnoteReference w:id="784"/>
      </w:r>
      <w:r>
        <w:rPr>
          <w:rFonts w:ascii="Amiri" w:hAnsi="Amiri" w:eastAsia="Amiri" w:cs="Amiri"/>
          <w:lang w:bidi="ar-SA"/>
          <w:color w:val="111111"/>
          <w:sz w:val="28"/>
          <w:szCs w:val="28"/>
          <w:rtl/>
        </w:rPr>
        <w:t xml:space="preserve">، حدّثني </w:t>
      </w:r>
      <w:r>
        <w:rPr>
          <w:rStyle w:val="FootnoteReference"/>
        </w:rPr>
        <w:footnoteReference w:id="785"/>
      </w:r>
      <w:r>
        <w:rPr>
          <w:rFonts w:ascii="Amiri" w:hAnsi="Amiri" w:eastAsia="Amiri" w:cs="Amiri"/>
          <w:lang w:bidi="ar-SA"/>
          <w:color w:val="111111"/>
          <w:sz w:val="28"/>
          <w:szCs w:val="28"/>
          <w:rtl/>
        </w:rPr>
        <w:t xml:space="preserve">اللّيث، قال: أبى </w:t>
      </w:r>
      <w:r>
        <w:rPr>
          <w:rStyle w:val="FootnoteReference"/>
        </w:rPr>
        <w:footnoteReference w:id="786"/>
      </w:r>
      <w:r>
        <w:rPr>
          <w:rFonts w:ascii="Amiri" w:hAnsi="Amiri" w:eastAsia="Amiri" w:cs="Amiri"/>
          <w:lang w:bidi="ar-SA"/>
          <w:color w:val="111111"/>
          <w:sz w:val="28"/>
          <w:szCs w:val="28"/>
          <w:rtl/>
        </w:rPr>
        <w:t xml:space="preserve">الحسين بن عليّ </w:t>
      </w:r>
      <w:r>
        <w:rPr>
          <w:rStyle w:val="FootnoteReference"/>
        </w:rPr>
        <w:footnoteReference w:id="787"/>
      </w:r>
      <w:r>
        <w:rPr>
          <w:rFonts w:ascii="Amiri" w:hAnsi="Amiri" w:eastAsia="Amiri" w:cs="Amiri"/>
          <w:lang w:bidi="ar-SA"/>
          <w:color w:val="111111"/>
          <w:sz w:val="28"/>
          <w:szCs w:val="28"/>
          <w:rtl/>
        </w:rPr>
        <w:t xml:space="preserve">رضي اللّه عنهما أن يستأنس </w:t>
      </w:r>
      <w:r>
        <w:rPr>
          <w:rStyle w:val="FootnoteReference"/>
        </w:rPr>
        <w:footnoteReference w:id="788"/>
      </w:r>
      <w:r>
        <w:rPr>
          <w:rFonts w:ascii="IRNazanin" w:hAnsi="IRNazanin" w:eastAsia="IRNazanin" w:cs="IRNazanin"/>
          <w:lang w:bidi="fa-IR"/>
          <w:color w:val="111111"/>
          <w:sz w:val="28"/>
          <w:szCs w:val="28"/>
          <w:rtl/>
        </w:rPr>
        <w:t xml:space="preserve">، فقاتلوه، فقتلوه </w:t>
      </w:r>
      <w:r>
        <w:rPr>
          <w:rStyle w:val="FootnoteReference"/>
        </w:rPr>
        <w:footnoteReference w:id="789"/>
      </w:r>
      <w:r>
        <w:rPr>
          <w:rFonts w:ascii="Amiri" w:hAnsi="Amiri" w:eastAsia="Amiri" w:cs="Amiri"/>
          <w:lang w:bidi="ar-SA"/>
          <w:color w:val="111111"/>
          <w:sz w:val="28"/>
          <w:szCs w:val="28"/>
          <w:rtl/>
        </w:rPr>
        <w:t xml:space="preserve">و قتلوا ابنيه </w:t>
      </w:r>
      <w:r>
        <w:rPr>
          <w:rStyle w:val="FootnoteReference"/>
        </w:rPr>
        <w:footnoteReference w:id="790"/>
      </w:r>
      <w:r>
        <w:rPr>
          <w:rFonts w:ascii="Amiri" w:hAnsi="Amiri" w:eastAsia="Amiri" w:cs="Amiri"/>
          <w:lang w:bidi="ar-SA"/>
          <w:color w:val="111111"/>
          <w:sz w:val="28"/>
          <w:szCs w:val="28"/>
          <w:rtl/>
        </w:rPr>
        <w:t xml:space="preserve">و أصحابه الّذين قاتلوا معه بمكان يقال له الطّفّ، و انطلق بعليّ بن حسين </w:t>
      </w:r>
      <w:r>
        <w:rPr>
          <w:rStyle w:val="FootnoteReference"/>
        </w:rPr>
        <w:footnoteReference w:id="791"/>
      </w:r>
      <w:r>
        <w:rPr>
          <w:rFonts w:ascii="Amiri" w:hAnsi="Amiri" w:eastAsia="Amiri" w:cs="Amiri"/>
          <w:lang w:bidi="ar-SA"/>
          <w:color w:val="111111"/>
          <w:sz w:val="28"/>
          <w:szCs w:val="28"/>
          <w:rtl/>
        </w:rPr>
        <w:t xml:space="preserve">و فاطمة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w:t>
      </w:r>
      <w:r>
        <w:rPr>
          <w:rStyle w:val="FootnoteReference"/>
        </w:rPr>
        <w:footnoteReference w:id="792"/>
      </w:r>
      <w:r>
        <w:rPr>
          <w:rStyle w:val="FootnoteReference"/>
        </w:rPr>
        <w:footnoteReference w:id="793"/>
      </w:r>
      <w:r>
        <w:rPr>
          <w:rFonts w:ascii="Amiri" w:hAnsi="Amiri" w:eastAsia="Amiri" w:cs="Amiri"/>
          <w:lang w:bidi="ar-SA"/>
          <w:color w:val="111111"/>
          <w:sz w:val="28"/>
          <w:szCs w:val="28"/>
          <w:rtl/>
        </w:rPr>
        <w:t xml:space="preserve">حسين و سكينة </w:t>
      </w:r>
      <w:r>
        <w:rPr>
          <w:rStyle w:val="FootnoteReference"/>
        </w:rPr>
        <w:footnoteReference w:id="794"/>
      </w:r>
      <w:r>
        <w:rPr>
          <w:rFonts w:ascii="Amiri" w:hAnsi="Amiri" w:eastAsia="Amiri" w:cs="Amiri"/>
          <w:lang w:bidi="ar-SA"/>
          <w:color w:val="111111"/>
          <w:sz w:val="28"/>
          <w:szCs w:val="28"/>
          <w:rtl/>
        </w:rPr>
        <w:t xml:space="preserve">بنت حسين </w:t>
      </w:r>
      <w:r>
        <w:rPr>
          <w:rStyle w:val="FootnoteReference"/>
        </w:rPr>
        <w:footnoteReference w:id="795"/>
      </w:r>
      <w:r>
        <w:rPr>
          <w:rStyle w:val="FootnoteReference"/>
        </w:rPr>
        <w:footnoteReference w:id="796"/>
      </w:r>
      <w:r>
        <w:rPr>
          <w:rFonts w:ascii="Amiri" w:hAnsi="Amiri" w:eastAsia="Amiri" w:cs="Amiri"/>
          <w:lang w:bidi="ar-SA"/>
          <w:color w:val="111111"/>
          <w:sz w:val="28"/>
          <w:szCs w:val="28"/>
          <w:rtl/>
        </w:rPr>
        <w:t xml:space="preserve">إلى عبيد اللّه بن زياد و عليّ يومئذ غلام قد بلغ، فبعث بهم إلى يزيد بن معاوية.</w:t>
      </w:r>
    </w:p>
    <w:p>
      <w:pPr>
        <w:pStyle w:val="BookText"/>
      </w:pPr>
      <w:r>
        <w:rPr>
          <w:rFonts w:ascii="Amiri" w:hAnsi="Amiri" w:eastAsia="Amiri" w:cs="Amiri"/>
          <w:lang w:bidi="ar-SA"/>
          <w:color w:val="111111"/>
          <w:sz w:val="28"/>
          <w:szCs w:val="28"/>
          <w:rtl/>
        </w:rPr>
        <w:t xml:space="preserve">الطّبراني، المعجم الكبير، 3/ 109 رقم 2806، مقتل الحسين،/ 39- عنه: الشّجري، الأمالي، 1/ 178؛ ابن عساكر، تاريخ مدينة دمشق، 74/ 12، تراجم النّساء،/ 276، مختصر ابن منظور، 20/ 353- 354؛ الهيثمي، مجمع الزّوائد، 9/ 195؛ المحمودي، العبرات، 2/ 304، 307</w:t>
      </w:r>
    </w:p>
    <w:p>
      <w:pPr>
        <w:pStyle w:val="BookText"/>
      </w:pPr>
      <w:r>
        <w:rPr>
          <w:rFonts w:ascii="Amiri" w:hAnsi="Amiri" w:eastAsia="Amiri" w:cs="Amiri"/>
          <w:lang w:bidi="ar-SA"/>
          <w:color w:val="111111"/>
          <w:sz w:val="28"/>
          <w:szCs w:val="28"/>
          <w:rtl/>
        </w:rPr>
        <w:t xml:space="preserve">حدّثنا </w:t>
      </w:r>
      <w:r>
        <w:rPr>
          <w:rStyle w:val="FootnoteReference"/>
        </w:rPr>
        <w:footnoteReference w:id="797"/>
      </w:r>
      <w:r>
        <w:rPr>
          <w:rFonts w:ascii="Amiri" w:hAnsi="Amiri" w:eastAsia="Amiri" w:cs="Amiri"/>
          <w:lang w:bidi="ar-SA"/>
          <w:color w:val="111111"/>
          <w:sz w:val="28"/>
          <w:szCs w:val="28"/>
          <w:rtl/>
        </w:rPr>
        <w:t xml:space="preserve">عليّ بن عبد العزيز، ثنا الزّبير </w:t>
      </w:r>
      <w:r>
        <w:rPr>
          <w:rStyle w:val="FootnoteReference"/>
        </w:rPr>
        <w:footnoteReference w:id="798"/>
      </w:r>
    </w:p>
    <w:p>
      <w:pPr>
        <w:pStyle w:val="BookText"/>
      </w:pPr>
      <w:r>
        <w:rPr>
          <w:rFonts w:ascii="Amiri" w:hAnsi="Amiri" w:eastAsia="Amiri" w:cs="Amiri"/>
          <w:lang w:bidi="ar-SA"/>
          <w:color w:val="111111"/>
          <w:sz w:val="28"/>
          <w:szCs w:val="28"/>
          <w:rtl/>
        </w:rPr>
        <w:t xml:space="preserve">أنا أبو جعفر بن المسلمة، أنا أبو طاهر المخلص، نا أحمد بن سليمان، ثنا الزّبير ...)].</w:t>
      </w:r>
    </w:p>
    <w:p>
      <w:pPr>
        <w:pStyle w:val="BookText"/>
      </w:pPr>
      <w:r>
        <w:rPr>
          <w:rFonts w:ascii="Amiri" w:hAnsi="Amiri" w:eastAsia="Amiri" w:cs="Amiri"/>
          <w:lang w:bidi="ar-SA"/>
          <w:color w:val="111111"/>
          <w:sz w:val="28"/>
          <w:szCs w:val="28"/>
          <w:rtl/>
        </w:rPr>
        <w:t xml:space="preserve">بن بكّار، حدّثني محمّد بن الضّحّاك بن عثمان الحزاميّ، عن أبيه، قال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 فقتله عبيد اللّه بن زياد و بعث برأسه إليه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123، مقتل الحسين،/ 59- عنه: ابن عساكر، تاريخ مدينة دمشق، 69/ 177، مختصر ابن منظور، 28/ 19؛ الكنجي، كفاية الطّالب،/ 432؛ الهيثمي، مجمع الزّوائد، 9/ 193</w:t>
      </w:r>
    </w:p>
    <w:p>
      <w:pPr>
        <w:pStyle w:val="BookText"/>
      </w:pPr>
      <w:r>
        <w:rPr>
          <w:rFonts w:ascii="Amiri" w:hAnsi="Amiri" w:eastAsia="Amiri" w:cs="Amiri"/>
          <w:lang w:bidi="ar-SA"/>
          <w:color w:val="111111"/>
          <w:sz w:val="28"/>
          <w:szCs w:val="28"/>
          <w:rtl/>
        </w:rPr>
        <w:t xml:space="preserve">و قال عليّ بن الحسين عليه السّلام: [...] و وجّه [عبيد اللّه] بي إلى يزيد لعنه اللّه مع سائر حرم الحسين عليه السّلام و حرم من أصيب معه.</w:t>
      </w:r>
    </w:p>
    <w:p>
      <w:pPr>
        <w:pStyle w:val="BookText"/>
      </w:pPr>
      <w:r>
        <w:rPr>
          <w:rFonts w:ascii="Amiri" w:hAnsi="Amiri" w:eastAsia="Amiri" w:cs="Amiri"/>
          <w:lang w:bidi="ar-SA"/>
          <w:color w:val="111111"/>
          <w:sz w:val="28"/>
          <w:szCs w:val="28"/>
          <w:rtl/>
        </w:rPr>
        <w:t xml:space="preserve">و صار مع جملة الحرم إلى يزيد اللّعين. القاضي النّعمان، شرح الأخبار، 3/ 157، 158، 252</w:t>
      </w:r>
    </w:p>
    <w:p>
      <w:pPr>
        <w:pStyle w:val="BookText"/>
      </w:pPr>
      <w:r>
        <w:rPr>
          <w:rFonts w:ascii="Amiri" w:hAnsi="Amiri" w:eastAsia="Amiri" w:cs="Amiri"/>
          <w:lang w:bidi="ar-SA"/>
          <w:color w:val="111111"/>
          <w:sz w:val="28"/>
          <w:szCs w:val="28"/>
          <w:rtl/>
        </w:rPr>
        <w:t xml:space="preserve">حدّثنا محمّد بن ابراهيم بن إسحاق رحمه اللّه قال: حدّثنا عبد العزيز بن يحيى البصريّ، قال: أخبرنا محمّد بن زكريّا، قال: حدّثنا أحمد بن محمّد بن يزيد، قال: حدّثنا أبو نعيم،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حاجب </w:t>
      </w:r>
      <w:r>
        <w:rPr>
          <w:rStyle w:val="FootnoteReference"/>
        </w:rPr>
        <w:footnoteReference w:id="799"/>
      </w:r>
      <w:r>
        <w:rPr>
          <w:rFonts w:ascii="Amiri" w:hAnsi="Amiri" w:eastAsia="Amiri" w:cs="Amiri"/>
          <w:lang w:bidi="ar-SA"/>
          <w:color w:val="111111"/>
          <w:sz w:val="28"/>
          <w:szCs w:val="28"/>
          <w:rtl/>
        </w:rPr>
        <w:t xml:space="preserve">عبيد اللّه بن زياد: [...] ثمّ أمر بالسّبايا و رأس الحسين، فحملوا إلى الشّام. </w:t>
      </w:r>
      <w:r>
        <w:rPr>
          <w:rStyle w:val="FootnoteReference"/>
        </w:rPr>
        <w:footnoteReference w:id="800"/>
      </w:r>
    </w:p>
    <w:p>
      <w:pPr>
        <w:pStyle w:val="BookText"/>
      </w:pPr>
      <w:r>
        <w:rPr>
          <w:rFonts w:ascii="Amiri" w:hAnsi="Amiri" w:eastAsia="Amiri" w:cs="Amiri"/>
          <w:lang w:bidi="ar-SA"/>
          <w:color w:val="111111"/>
          <w:sz w:val="28"/>
          <w:szCs w:val="28"/>
          <w:rtl/>
        </w:rPr>
        <w:t xml:space="preserve">كمره اى، ترجمه امالى،/ 165، 166</w:t>
      </w:r>
    </w:p>
    <w:p>
      <w:pPr>
        <w:pStyle w:val="BookText"/>
      </w:pPr>
      <w:r>
        <w:rPr>
          <w:rFonts w:ascii="Amiri" w:hAnsi="Amiri" w:eastAsia="Amiri" w:cs="Amiri"/>
          <w:lang w:bidi="ar-SA"/>
          <w:color w:val="111111"/>
          <w:sz w:val="28"/>
          <w:szCs w:val="28"/>
          <w:rtl/>
        </w:rPr>
        <w:t xml:space="preserve">الصّدوق، الأمالي،/ 165، 166- عنه: المجلسي، البحار، 45/ 155؛ البحراني، العوالم، 17/ 395؛ القمي، نفس المهموم،/ 410، 433؛ الزّنجاني، وسيلة الدّارين،/ 384؛ المحمودي، العبرات، 2/ 271</w:t>
      </w:r>
    </w:p>
    <w:p>
      <w:pPr>
        <w:pStyle w:val="BookText"/>
      </w:pPr>
      <w:r>
        <w:rPr>
          <w:rFonts w:ascii="Amiri" w:hAnsi="Amiri" w:eastAsia="Amiri" w:cs="Amiri"/>
          <w:lang w:bidi="ar-SA"/>
          <w:color w:val="111111"/>
          <w:sz w:val="28"/>
          <w:szCs w:val="28"/>
          <w:rtl/>
        </w:rPr>
        <w:t xml:space="preserve">فدفعه [رأسه عليه السّلام] ابن زياد إلى </w:t>
      </w:r>
      <w:r>
        <w:rPr>
          <w:rStyle w:val="FootnoteReference"/>
        </w:rPr>
        <w:footnoteReference w:id="801"/>
      </w:r>
      <w:r>
        <w:rPr>
          <w:rFonts w:ascii="IRNazanin" w:hAnsi="IRNazanin" w:eastAsia="IRNazanin" w:cs="IRNazanin"/>
          <w:lang w:bidi="fa-IR"/>
          <w:color w:val="111111"/>
          <w:sz w:val="28"/>
          <w:szCs w:val="28"/>
          <w:rtl/>
        </w:rPr>
        <w:t xml:space="preserve">زحر </w:t>
      </w:r>
      <w:r>
        <w:rPr>
          <w:rStyle w:val="FootnoteReference"/>
        </w:rPr>
        <w:footnoteReference w:id="802"/>
      </w:r>
      <w:r>
        <w:rPr>
          <w:rFonts w:ascii="Amiri" w:hAnsi="Amiri" w:eastAsia="Amiri" w:cs="Amiri"/>
          <w:lang w:bidi="ar-SA"/>
          <w:color w:val="111111"/>
          <w:sz w:val="28"/>
          <w:szCs w:val="28"/>
          <w:rtl/>
        </w:rPr>
        <w:t xml:space="preserve">بن قيس و دفع إليه رؤوس أصحابه، سرّحه إلى يزيد بن معاوية، و أنفذ معه </w:t>
      </w:r>
      <w:r>
        <w:rPr>
          <w:rStyle w:val="FootnoteReference"/>
        </w:rPr>
        <w:footnoteReference w:id="803"/>
      </w:r>
      <w:r>
        <w:rPr>
          <w:rFonts w:ascii="Amiri" w:hAnsi="Amiri" w:eastAsia="Amiri" w:cs="Amiri"/>
          <w:lang w:bidi="ar-SA"/>
          <w:color w:val="111111"/>
          <w:sz w:val="28"/>
          <w:szCs w:val="28"/>
          <w:rtl/>
        </w:rPr>
        <w:t xml:space="preserve">أبا بردة </w:t>
      </w:r>
      <w:r>
        <w:rPr>
          <w:rStyle w:val="FootnoteReference"/>
        </w:rPr>
        <w:footnoteReference w:id="804"/>
      </w:r>
      <w:r>
        <w:rPr>
          <w:rFonts w:ascii="IRNazanin" w:hAnsi="IRNazanin" w:eastAsia="IRNazanin" w:cs="IRNazanin"/>
          <w:lang w:bidi="fa-IR"/>
          <w:color w:val="111111"/>
          <w:sz w:val="28"/>
          <w:szCs w:val="28"/>
          <w:rtl/>
        </w:rPr>
        <w:t xml:space="preserve">بن عوف </w:t>
      </w:r>
      <w:r>
        <w:rPr>
          <w:rStyle w:val="FootnoteReference"/>
        </w:rPr>
        <w:footnoteReference w:id="805"/>
      </w:r>
      <w:r>
        <w:rPr>
          <w:rFonts w:ascii="Amiri" w:hAnsi="Amiri" w:eastAsia="Amiri" w:cs="Amiri"/>
          <w:lang w:bidi="ar-SA"/>
          <w:color w:val="111111"/>
          <w:sz w:val="28"/>
          <w:szCs w:val="28"/>
          <w:rtl/>
        </w:rPr>
        <w:t xml:space="preserve">الأزديّ و طارق بن أبي ظبيان في </w:t>
      </w:r>
      <w:r>
        <w:rPr>
          <w:rStyle w:val="FootnoteReference"/>
        </w:rPr>
        <w:footnoteReference w:id="806"/>
      </w:r>
      <w:r>
        <w:rPr>
          <w:rFonts w:ascii="Amiri" w:hAnsi="Amiri" w:eastAsia="Amiri" w:cs="Amiri"/>
          <w:lang w:bidi="ar-SA"/>
          <w:color w:val="111111"/>
          <w:sz w:val="28"/>
          <w:szCs w:val="28"/>
          <w:rtl/>
        </w:rPr>
        <w:t xml:space="preserve">جماعة من أهل الكوفة، حتّى وردوا بها على يزيد </w:t>
      </w:r>
      <w:r>
        <w:rPr>
          <w:rStyle w:val="FootnoteReference"/>
        </w:rPr>
        <w:footnoteReference w:id="807"/>
      </w:r>
      <w:r>
        <w:rPr>
          <w:rFonts w:ascii="Amiri" w:hAnsi="Amiri" w:eastAsia="Amiri" w:cs="Amiri"/>
          <w:lang w:bidi="ar-SA"/>
          <w:color w:val="111111"/>
          <w:sz w:val="28"/>
          <w:szCs w:val="28"/>
          <w:rtl/>
        </w:rPr>
        <w:t xml:space="preserve">بن معاوية بدمشق.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رسولى محلاتى، ترجمه ارشاد، 2/ 122</w:t>
      </w:r>
    </w:p>
    <w:p>
      <w:pPr>
        <w:pStyle w:val="BookText"/>
      </w:pPr>
      <w:r>
        <w:rPr>
          <w:rFonts w:ascii="Amiri" w:hAnsi="Amiri" w:eastAsia="Amiri" w:cs="Amiri"/>
          <w:lang w:bidi="ar-SA"/>
          <w:color w:val="111111"/>
          <w:sz w:val="28"/>
          <w:szCs w:val="28"/>
          <w:rtl/>
        </w:rPr>
        <w:t xml:space="preserve">المفيد، الإرشاد، 2/ 122- عنه: المجلسي، البحار، 45/ 125؛ البحراني، العوالم، 17/ 425؛ البهبهاني، الدّمعة السّاكبة، 5/ 62؛ القمي، نفس المهموم،/ 420؛ مثله الطّبرسي، إعلام الورى،/ 253</w:t>
      </w:r>
    </w:p>
    <w:p>
      <w:pPr>
        <w:pStyle w:val="BookText"/>
      </w:pPr>
      <w:r>
        <w:rPr>
          <w:rFonts w:ascii="Amiri" w:hAnsi="Amiri" w:eastAsia="Amiri" w:cs="Amiri"/>
          <w:lang w:bidi="ar-SA"/>
          <w:color w:val="111111"/>
          <w:sz w:val="28"/>
          <w:szCs w:val="28"/>
          <w:rtl/>
        </w:rPr>
        <w:t xml:space="preserve">ثمّ إنّ عبيد اللّه بن زياد بعد إنفاذه </w:t>
      </w:r>
      <w:r>
        <w:rPr>
          <w:rStyle w:val="FootnoteReference"/>
        </w:rPr>
        <w:footnoteReference w:id="809"/>
      </w:r>
      <w:r>
        <w:rPr>
          <w:rFonts w:ascii="Amiri" w:hAnsi="Amiri" w:eastAsia="Amiri" w:cs="Amiri"/>
          <w:lang w:bidi="ar-SA"/>
          <w:color w:val="111111"/>
          <w:sz w:val="28"/>
          <w:szCs w:val="28"/>
          <w:rtl/>
        </w:rPr>
        <w:t xml:space="preserve">برأس الحسين عليه السّلام، أمر </w:t>
      </w:r>
      <w:r>
        <w:rPr>
          <w:rStyle w:val="FootnoteReference"/>
        </w:rPr>
        <w:footnoteReference w:id="810"/>
      </w:r>
      <w:r>
        <w:rPr>
          <w:rFonts w:ascii="Amiri" w:hAnsi="Amiri" w:eastAsia="Amiri" w:cs="Amiri"/>
          <w:lang w:bidi="ar-SA"/>
          <w:color w:val="111111"/>
          <w:sz w:val="28"/>
          <w:szCs w:val="28"/>
          <w:rtl/>
        </w:rPr>
        <w:t xml:space="preserve">بنسائه و صبيانه </w:t>
      </w:r>
      <w:r>
        <w:rPr>
          <w:rStyle w:val="FootnoteReference"/>
        </w:rPr>
        <w:footnoteReference w:id="811"/>
      </w:r>
      <w:r>
        <w:rPr>
          <w:rFonts w:ascii="IRNazanin" w:hAnsi="IRNazanin" w:eastAsia="IRNazanin" w:cs="IRNazanin"/>
          <w:lang w:bidi="fa-IR"/>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فجهّزوا، و أمر بعليّ بن الحسين عليهما السّلام فغلّ </w:t>
      </w:r>
      <w:r>
        <w:rPr>
          <w:rStyle w:val="FootnoteReference"/>
        </w:rPr>
        <w:footnoteReference w:id="812"/>
      </w:r>
      <w:r>
        <w:rPr>
          <w:rFonts w:ascii="Amiri" w:hAnsi="Amiri" w:eastAsia="Amiri" w:cs="Amiri"/>
          <w:lang w:bidi="ar-SA"/>
          <w:color w:val="111111"/>
          <w:sz w:val="28"/>
          <w:szCs w:val="28"/>
          <w:rtl/>
        </w:rPr>
        <w:t xml:space="preserve">بغلّ إلى </w:t>
      </w:r>
      <w:r>
        <w:rPr>
          <w:rStyle w:val="FootnoteReference"/>
        </w:rPr>
        <w:footnoteReference w:id="813"/>
      </w:r>
      <w:r>
        <w:rPr>
          <w:rFonts w:ascii="IRNazanin" w:hAnsi="IRNazanin" w:eastAsia="IRNazanin" w:cs="IRNazanin"/>
          <w:lang w:bidi="fa-IR"/>
          <w:color w:val="111111"/>
          <w:sz w:val="28"/>
          <w:szCs w:val="28"/>
          <w:rtl/>
        </w:rPr>
        <w:t xml:space="preserve">عنقه </w:t>
      </w:r>
      <w:r>
        <w:rPr>
          <w:rStyle w:val="FootnoteReference"/>
        </w:rPr>
        <w:footnoteReference w:id="814"/>
      </w:r>
      <w:r>
        <w:rPr>
          <w:rFonts w:ascii="IRNazanin" w:hAnsi="IRNazanin" w:eastAsia="IRNazanin" w:cs="IRNazanin"/>
          <w:lang w:bidi="fa-IR"/>
          <w:color w:val="111111"/>
          <w:sz w:val="28"/>
          <w:szCs w:val="28"/>
          <w:rtl/>
        </w:rPr>
        <w:t xml:space="preserve">، </w:t>
      </w:r>
      <w:r>
        <w:rPr>
          <w:rStyle w:val="FootnoteReference"/>
        </w:rPr>
        <w:footnoteReference w:id="815"/>
      </w:r>
      <w:r>
        <w:rPr>
          <w:rFonts w:ascii="Amiri" w:hAnsi="Amiri" w:eastAsia="Amiri" w:cs="Amiri"/>
          <w:lang w:bidi="ar-SA"/>
          <w:color w:val="111111"/>
          <w:sz w:val="28"/>
          <w:szCs w:val="28"/>
          <w:rtl/>
        </w:rPr>
        <w:t xml:space="preserve">ثمّ سرّح بهم في </w:t>
      </w:r>
      <w:r>
        <w:rPr>
          <w:rStyle w:val="FootnoteReference"/>
        </w:rPr>
        <w:footnoteReference w:id="816"/>
      </w:r>
      <w:r>
        <w:rPr>
          <w:rFonts w:ascii="Amiri" w:hAnsi="Amiri" w:eastAsia="Amiri" w:cs="Amiri"/>
          <w:lang w:bidi="ar-SA"/>
          <w:color w:val="111111"/>
          <w:sz w:val="28"/>
          <w:szCs w:val="28"/>
          <w:rtl/>
        </w:rPr>
        <w:t xml:space="preserve">أثر الرّؤوس </w:t>
      </w:r>
      <w:r>
        <w:rPr>
          <w:rStyle w:val="FootnoteReference"/>
        </w:rPr>
        <w:footnoteReference w:id="817"/>
      </w:r>
      <w:r>
        <w:rPr>
          <w:rFonts w:ascii="Amiri" w:hAnsi="Amiri" w:eastAsia="Amiri" w:cs="Amiri"/>
          <w:lang w:bidi="ar-SA"/>
          <w:color w:val="111111"/>
          <w:sz w:val="28"/>
          <w:szCs w:val="28"/>
          <w:rtl/>
        </w:rPr>
        <w:t xml:space="preserve">، مع محفّر </w:t>
      </w:r>
      <w:r>
        <w:rPr>
          <w:rStyle w:val="FootnoteReference"/>
        </w:rPr>
        <w:footnoteReference w:id="818"/>
      </w:r>
      <w:r>
        <w:rPr>
          <w:rFonts w:ascii="Amiri" w:hAnsi="Amiri" w:eastAsia="Amiri" w:cs="Amiri"/>
          <w:lang w:bidi="ar-SA"/>
          <w:color w:val="111111"/>
          <w:sz w:val="28"/>
          <w:szCs w:val="28"/>
          <w:rtl/>
        </w:rPr>
        <w:t xml:space="preserve">بن ثعلبة العائذيّ و شمر بن ذي الجوشن </w:t>
      </w:r>
      <w:r>
        <w:rPr>
          <w:rStyle w:val="FootnoteReference"/>
        </w:rPr>
        <w:footnoteReference w:id="819"/>
      </w:r>
      <w:r>
        <w:rPr>
          <w:rFonts w:ascii="IRNazanin" w:hAnsi="IRNazanin" w:eastAsia="IRNazanin" w:cs="IRNazanin"/>
          <w:lang w:bidi="fa-IR"/>
          <w:color w:val="111111"/>
          <w:sz w:val="28"/>
          <w:szCs w:val="28"/>
          <w:rtl/>
        </w:rPr>
        <w:t xml:space="preserve">، فانطلقوا </w:t>
      </w:r>
      <w:r>
        <w:rPr>
          <w:rStyle w:val="FootnoteReference"/>
        </w:rPr>
        <w:footnoteReference w:id="820"/>
      </w:r>
      <w:r>
        <w:rPr>
          <w:rFonts w:ascii="Amiri" w:hAnsi="Amiri" w:eastAsia="Amiri" w:cs="Amiri"/>
          <w:lang w:bidi="ar-SA"/>
          <w:color w:val="111111"/>
          <w:sz w:val="28"/>
          <w:szCs w:val="28"/>
          <w:rtl/>
        </w:rPr>
        <w:t xml:space="preserve">بهم حتّى </w:t>
      </w:r>
      <w:r>
        <w:rPr>
          <w:rStyle w:val="FootnoteReference"/>
        </w:rPr>
        <w:footnoteReference w:id="821"/>
      </w:r>
      <w:r>
        <w:rPr>
          <w:rFonts w:ascii="Amiri" w:hAnsi="Amiri" w:eastAsia="Amiri" w:cs="Amiri"/>
          <w:lang w:bidi="ar-SA"/>
          <w:color w:val="111111"/>
          <w:sz w:val="28"/>
          <w:szCs w:val="28"/>
          <w:rtl/>
        </w:rPr>
        <w:t xml:space="preserve">لحقوا بالقوم الّذين معهم الرّأس </w:t>
      </w:r>
      <w:r>
        <w:rPr>
          <w:rStyle w:val="FootnoteReference"/>
        </w:rPr>
        <w:footnoteReference w:id="822"/>
      </w:r>
      <w:r>
        <w:rPr>
          <w:rFonts w:ascii="Amiri" w:hAnsi="Amiri" w:eastAsia="Amiri" w:cs="Amiri"/>
          <w:lang w:bidi="ar-SA"/>
          <w:color w:val="111111"/>
          <w:sz w:val="28"/>
          <w:szCs w:val="28"/>
          <w:rtl/>
        </w:rPr>
        <w:t xml:space="preserve">، و لم يكن عليّ بن الحسين يكلّم أحدا من القوم </w:t>
      </w:r>
      <w:r>
        <w:rPr>
          <w:rStyle w:val="FootnoteReference"/>
        </w:rPr>
        <w:footnoteReference w:id="823"/>
      </w:r>
      <w:r>
        <w:rPr>
          <w:rFonts w:ascii="IRNazanin" w:hAnsi="IRNazanin" w:eastAsia="IRNazanin" w:cs="IRNazanin"/>
          <w:lang w:bidi="fa-IR"/>
          <w:color w:val="111111"/>
          <w:sz w:val="28"/>
          <w:szCs w:val="28"/>
          <w:rtl/>
        </w:rPr>
        <w:t xml:space="preserve">، </w:t>
      </w:r>
      <w:r>
        <w:rPr>
          <w:rStyle w:val="FootnoteReference"/>
        </w:rPr>
        <w:footnoteReference w:id="824"/>
      </w:r>
      <w:r>
        <w:rPr>
          <w:rFonts w:ascii="Amiri" w:hAnsi="Amiri" w:eastAsia="Amiri" w:cs="Amiri"/>
          <w:lang w:bidi="ar-SA"/>
          <w:color w:val="111111"/>
          <w:sz w:val="28"/>
          <w:szCs w:val="28"/>
          <w:rtl/>
        </w:rPr>
        <w:t xml:space="preserve">الّذين معهم الرّأس </w:t>
      </w:r>
      <w:r>
        <w:rPr>
          <w:rStyle w:val="FootnoteReference"/>
        </w:rPr>
        <w:footnoteReference w:id="825"/>
      </w:r>
      <w:r>
        <w:rPr>
          <w:rFonts w:ascii="Amiri" w:hAnsi="Amiri" w:eastAsia="Amiri" w:cs="Amiri"/>
          <w:lang w:bidi="ar-SA"/>
          <w:color w:val="111111"/>
          <w:sz w:val="28"/>
          <w:szCs w:val="28"/>
          <w:rtl/>
        </w:rPr>
        <w:t xml:space="preserve">في الطّريق كلمة </w:t>
      </w:r>
      <w:r>
        <w:rPr>
          <w:rStyle w:val="FootnoteReference"/>
        </w:rPr>
        <w:footnoteReference w:id="826"/>
      </w:r>
      <w:r>
        <w:rPr>
          <w:rFonts w:ascii="Amiri" w:hAnsi="Amiri" w:eastAsia="Amiri" w:cs="Amiri"/>
          <w:lang w:bidi="ar-SA"/>
          <w:color w:val="111111"/>
          <w:sz w:val="28"/>
          <w:szCs w:val="28"/>
          <w:rtl/>
        </w:rPr>
        <w:t xml:space="preserve">حتّى بلغوا </w:t>
      </w:r>
      <w:r>
        <w:rPr>
          <w:rStyle w:val="FootnoteReference"/>
        </w:rPr>
        <w:footnoteReference w:id="827"/>
      </w:r>
      <w:r>
        <w:rPr>
          <w:rFonts w:ascii="Times New Roman" w:hAnsi="Times New Roman" w:eastAsia="Times New Roman" w:cs="Times New Roman"/>
          <w:lang w:val="en-US" w:bidi="en-US"/>
          <w:color w:val="111111"/>
          <w:sz w:val="28"/>
          <w:szCs w:val="28"/>
          <w:rtl/>
        </w:rPr>
        <w:t xml:space="preserve">.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سپس ايشان را به دنبال سرها با محفر بن ثعلبه عائذى و شمر بن ذى الجوشن روان كرد.</w:t>
      </w:r>
    </w:p>
    <w:p>
      <w:pPr>
        <w:pStyle w:val="BookText"/>
      </w:pPr>
      <w:r>
        <w:rPr>
          <w:rFonts w:ascii="IRNazanin" w:hAnsi="IRNazanin" w:eastAsia="IRNazanin" w:cs="IRNazanin"/>
          <w:lang w:bidi="fa-IR"/>
          <w:color w:val="111111"/>
          <w:sz w:val="28"/>
          <w:szCs w:val="28"/>
          <w:rtl/>
        </w:rPr>
        <w:t xml:space="preserve">پس آنان را بياوردند تا بدان گروهى كه سرها با ايشان بود، رسيدند و على بن الحسين عليه السّلام در تمام راه با كسى سخن نگفت.</w:t>
      </w:r>
    </w:p>
    <w:p>
      <w:pPr>
        <w:pStyle w:val="BookText"/>
      </w:pPr>
      <w:r>
        <w:rPr>
          <w:rFonts w:ascii="IRNazanin" w:hAnsi="IRNazanin" w:eastAsia="IRNazanin" w:cs="IRNazanin"/>
          <w:lang w:bidi="fa-IR"/>
          <w:color w:val="111111"/>
          <w:sz w:val="28"/>
          <w:szCs w:val="28"/>
          <w:rtl/>
        </w:rPr>
        <w:t xml:space="preserve">رسولى محلاتى، ترجمه ارشاد، 2/ 123- 124</w:t>
      </w:r>
    </w:p>
    <w:p>
      <w:pPr>
        <w:pStyle w:val="BookText"/>
      </w:pPr>
      <w:r>
        <w:rPr>
          <w:rFonts w:ascii="Amiri" w:hAnsi="Amiri" w:eastAsia="Amiri" w:cs="Amiri"/>
          <w:lang w:bidi="ar-SA"/>
          <w:color w:val="111111"/>
          <w:sz w:val="28"/>
          <w:szCs w:val="28"/>
          <w:rtl/>
        </w:rPr>
        <w:t xml:space="preserve">المفيد، الإرشاد، 2/ 123- 124- عنه: المجلسي، البحار، 45/ 130؛ البحراني، العوالم، 17/ 430؛ البهبهاني، الدّمعة السّاكبة، 5/ 62؛ الدّربندي، أسرار الشّهادة،/ 497؛ القمي، نفس المهموم،/ 421؛ المازندراني، معالي السّبطين، 2/ 121؛ الزّنجاني، وسيلة الدّارين،/ 368؛ مثله الطّبرسي، إعلام الورى،/ 253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بعث بهنّ معه إلى الشّام.</w:t>
      </w:r>
    </w:p>
    <w:p>
      <w:pPr>
        <w:pStyle w:val="BookText"/>
      </w:pPr>
      <w:r>
        <w:rPr>
          <w:rFonts w:ascii="Amiri" w:hAnsi="Amiri" w:eastAsia="Amiri" w:cs="Amiri"/>
          <w:lang w:bidi="ar-SA"/>
          <w:color w:val="111111"/>
          <w:sz w:val="28"/>
          <w:szCs w:val="28"/>
          <w:rtl/>
        </w:rPr>
        <w:t xml:space="preserve">أبو عليّ مسكويه، تجارب الأمم، 2/ 174</w:t>
      </w:r>
    </w:p>
    <w:p>
      <w:pPr>
        <w:pStyle w:val="BookText"/>
      </w:pPr>
      <w:r>
        <w:rPr>
          <w:rFonts w:ascii="Amiri" w:hAnsi="Amiri" w:eastAsia="Amiri" w:cs="Amiri"/>
          <w:lang w:bidi="ar-SA"/>
          <w:color w:val="111111"/>
          <w:sz w:val="28"/>
          <w:szCs w:val="28"/>
          <w:rtl/>
        </w:rPr>
        <w:t xml:space="preserve">و بعث به [برأس الحسين عليه السّلام] إلى يزيد بن معاوية.</w:t>
      </w:r>
    </w:p>
    <w:p>
      <w:pPr>
        <w:pStyle w:val="BookText"/>
      </w:pPr>
      <w:r>
        <w:rPr>
          <w:rFonts w:ascii="Amiri" w:hAnsi="Amiri" w:eastAsia="Amiri" w:cs="Amiri"/>
          <w:lang w:bidi="ar-SA"/>
          <w:color w:val="111111"/>
          <w:sz w:val="28"/>
          <w:szCs w:val="28"/>
          <w:rtl/>
        </w:rPr>
        <w:t xml:space="preserve">الشّجري، الأمالي، 1/ 179</w:t>
      </w:r>
    </w:p>
    <w:p>
      <w:pPr>
        <w:pStyle w:val="BookText"/>
      </w:pPr>
      <w:r>
        <w:rPr>
          <w:rFonts w:ascii="Amiri" w:hAnsi="Amiri" w:eastAsia="Amiri" w:cs="Amiri"/>
          <w:lang w:bidi="ar-SA"/>
          <w:color w:val="111111"/>
          <w:sz w:val="28"/>
          <w:szCs w:val="28"/>
          <w:rtl/>
        </w:rPr>
        <w:t xml:space="preserve">فلمّا أتى بهم عبيد اللّه بن زياد همّ بعليّ بن الحسين، فقال له: إنّ لك بهؤلاء النّساء حرمة. فأرسل معهنّ من يكفلهنّ و يحوطهنّ، فقال: لا يكون أحد غيرك. فحملهم جميعا.</w:t>
      </w:r>
    </w:p>
    <w:p>
      <w:pPr>
        <w:pStyle w:val="BookText"/>
      </w:pPr>
      <w:r>
        <w:rPr>
          <w:rFonts w:ascii="Amiri" w:hAnsi="Amiri" w:eastAsia="Amiri" w:cs="Amiri"/>
          <w:lang w:bidi="ar-SA"/>
          <w:color w:val="111111"/>
          <w:sz w:val="28"/>
          <w:szCs w:val="28"/>
          <w:rtl/>
        </w:rPr>
        <w:t xml:space="preserve">الشّجري، الأمالي، 1/ 173</w:t>
      </w:r>
    </w:p>
    <w:p>
      <w:pPr>
        <w:pStyle w:val="BookText"/>
      </w:pPr>
      <w:r>
        <w:rPr>
          <w:rFonts w:ascii="Amiri" w:hAnsi="Amiri" w:eastAsia="Amiri" w:cs="Amiri"/>
          <w:lang w:bidi="ar-SA"/>
          <w:color w:val="111111"/>
          <w:sz w:val="28"/>
          <w:szCs w:val="28"/>
          <w:rtl/>
        </w:rPr>
        <w:t xml:space="preserve">ثمّ أمر بالسّبايا و رأس الحسين، فحملوا إلى الشّام.</w:t>
      </w:r>
    </w:p>
    <w:p>
      <w:pPr>
        <w:pStyle w:val="BookText"/>
      </w:pPr>
      <w:r>
        <w:rPr>
          <w:rFonts w:ascii="Amiri" w:hAnsi="Amiri" w:eastAsia="Amiri" w:cs="Amiri"/>
          <w:lang w:bidi="ar-SA"/>
          <w:color w:val="111111"/>
          <w:sz w:val="28"/>
          <w:szCs w:val="28"/>
          <w:rtl/>
        </w:rPr>
        <w:t xml:space="preserve">الفتّال، روضة الواعظين،/ 164</w:t>
      </w:r>
    </w:p>
    <w:p>
      <w:pPr>
        <w:pStyle w:val="BookText"/>
      </w:pPr>
      <w:r>
        <w:rPr>
          <w:rFonts w:ascii="Amiri" w:hAnsi="Amiri" w:eastAsia="Amiri" w:cs="Amiri"/>
          <w:lang w:bidi="ar-SA"/>
          <w:color w:val="111111"/>
          <w:sz w:val="28"/>
          <w:szCs w:val="28"/>
          <w:rtl/>
        </w:rPr>
        <w:t xml:space="preserve">ثمّ بعث برأسه إلى يزيد.</w:t>
      </w:r>
    </w:p>
    <w:p>
      <w:pPr>
        <w:pStyle w:val="BookText"/>
      </w:pPr>
      <w:r>
        <w:rPr>
          <w:rFonts w:ascii="Amiri" w:hAnsi="Amiri" w:eastAsia="Amiri" w:cs="Amiri"/>
          <w:lang w:bidi="ar-SA"/>
          <w:color w:val="111111"/>
          <w:sz w:val="28"/>
          <w:szCs w:val="28"/>
          <w:rtl/>
        </w:rPr>
        <w:t xml:space="preserve">[عدنا إلى حديثنا] قال: ثمّ دعا عبيد اللّه بن زياد زحر بن قيس الجعفيّ، فأعطاه رأس الحسين رؤوس إخوته و أهل بيته و شيعته.</w:t>
      </w:r>
    </w:p>
    <w:p>
      <w:pPr>
        <w:pStyle w:val="BookText"/>
      </w:pPr>
      <w:r>
        <w:rPr>
          <w:rFonts w:ascii="Amiri" w:hAnsi="Amiri" w:eastAsia="Amiri" w:cs="Amiri"/>
          <w:lang w:bidi="ar-SA"/>
          <w:color w:val="111111"/>
          <w:sz w:val="28"/>
          <w:szCs w:val="28"/>
          <w:rtl/>
        </w:rPr>
        <w:t xml:space="preserve">الخوارزمي، مقتل الحسين، 2/ 43، 55</w:t>
      </w:r>
    </w:p>
    <w:p>
      <w:pPr>
        <w:pStyle w:val="BookText"/>
      </w:pPr>
      <w:r>
        <w:rPr>
          <w:rFonts w:ascii="Amiri" w:hAnsi="Amiri" w:eastAsia="Amiri" w:cs="Amiri"/>
          <w:lang w:bidi="ar-SA"/>
          <w:color w:val="111111"/>
          <w:sz w:val="28"/>
          <w:szCs w:val="28"/>
          <w:rtl/>
        </w:rPr>
        <w:t xml:space="preserve">و دعا بعليّ بن الحسين، فحمله، و حمل عمّاته و أخواته، و جميع نسائهم معه إلى يزيد.</w:t>
      </w:r>
    </w:p>
    <w:p>
      <w:pPr>
        <w:pStyle w:val="BookText"/>
      </w:pPr>
      <w:r>
        <w:rPr>
          <w:rFonts w:ascii="Amiri" w:hAnsi="Amiri" w:eastAsia="Amiri" w:cs="Amiri"/>
          <w:lang w:bidi="ar-SA"/>
          <w:color w:val="111111"/>
          <w:sz w:val="28"/>
          <w:szCs w:val="28"/>
          <w:rtl/>
        </w:rPr>
        <w:t xml:space="preserve">الخوارزمي، مقتل الحسين، 2/ 55</w:t>
      </w:r>
    </w:p>
    <w:p>
      <w:pPr>
        <w:pStyle w:val="BookText"/>
      </w:pPr>
      <w:r>
        <w:rPr>
          <w:rFonts w:ascii="Amiri" w:hAnsi="Amiri" w:eastAsia="Amiri" w:cs="Amiri"/>
          <w:lang w:bidi="ar-SA"/>
          <w:color w:val="111111"/>
          <w:sz w:val="28"/>
          <w:szCs w:val="28"/>
          <w:rtl/>
        </w:rPr>
        <w:t xml:space="preserve">أخبرنا أبو غالب أيضا، أنبأنا أبو الغنائم بن المأمون، أنبأنا عبيد اللّه بن محمّد بن إسحاق، أنبأنا عبد اللّه بن محمّد، حدّثني عمّي، أنبأنا </w:t>
      </w:r>
      <w:r>
        <w:rPr>
          <w:rStyle w:val="FootnoteReference"/>
        </w:rPr>
        <w:footnoteReference w:id="829"/>
      </w:r>
      <w:r>
        <w:rPr>
          <w:rFonts w:ascii="Amiri" w:hAnsi="Amiri" w:eastAsia="Amiri" w:cs="Amiri"/>
          <w:lang w:bidi="ar-SA"/>
          <w:color w:val="111111"/>
          <w:sz w:val="28"/>
          <w:szCs w:val="28"/>
          <w:rtl/>
        </w:rPr>
        <w:t xml:space="preserve">الزّبير، حدّثني محمّد بن </w:t>
      </w:r>
      <w:r>
        <w:rPr>
          <w:rStyle w:val="FootnoteReference"/>
        </w:rPr>
        <w:footnoteReference w:id="830"/>
      </w:r>
      <w:r>
        <w:rPr>
          <w:rFonts w:ascii="Amiri" w:hAnsi="Amiri" w:eastAsia="Amiri" w:cs="Amiri"/>
          <w:lang w:bidi="ar-SA"/>
          <w:color w:val="111111"/>
          <w:sz w:val="28"/>
          <w:szCs w:val="28"/>
          <w:rtl/>
        </w:rPr>
        <w:t xml:space="preserve">الضّحّاك، عن أبيه، قال: [...] فقتله ابن زياد، و بعث برأسه إليه [يزيد].</w:t>
      </w:r>
    </w:p>
    <w:p>
      <w:pPr>
        <w:pStyle w:val="BookText"/>
      </w:pPr>
      <w:r>
        <w:rPr>
          <w:rFonts w:ascii="Amiri" w:hAnsi="Amiri" w:eastAsia="Amiri" w:cs="Amiri"/>
          <w:lang w:bidi="ar-SA"/>
          <w:color w:val="111111"/>
          <w:sz w:val="28"/>
          <w:szCs w:val="28"/>
          <w:rtl/>
        </w:rPr>
        <w:t xml:space="preserve">ابن عساكر، تاريخ مدينة دمشق، 14/ 209، الحسين عليه السّلام،/ 208، تهذيب ابن بدران، 4/ 332، مختصر ابن منظور، 7/ 145- مثله ابن العديم، بغية الطّلب، 6/ 2614، الحسين بن عليّ،/ 73؛ الذّهبي، سير أعلام النّبلاء، 3/ 205، تاريخ الإسلام، 2/ 344</w:t>
      </w:r>
    </w:p>
    <w:p>
      <w:pPr>
        <w:pStyle w:val="BookText"/>
      </w:pPr>
      <w:r>
        <w:rPr>
          <w:rFonts w:ascii="Amiri" w:hAnsi="Amiri" w:eastAsia="Amiri" w:cs="Amiri"/>
          <w:lang w:bidi="ar-SA"/>
          <w:color w:val="111111"/>
          <w:sz w:val="28"/>
          <w:szCs w:val="28"/>
          <w:rtl/>
        </w:rPr>
        <w:t xml:space="preserve">فنفده عبيد اللّه على هيئته تلك إلى يزيد. و كان يزيد نازلا على أنطاكيّة محاصرا لها.</w:t>
      </w:r>
    </w:p>
    <w:p>
      <w:pPr>
        <w:pStyle w:val="BookText"/>
      </w:pPr>
      <w:r>
        <w:rPr>
          <w:rFonts w:ascii="Amiri" w:hAnsi="Amiri" w:eastAsia="Amiri" w:cs="Amiri"/>
          <w:lang w:bidi="ar-SA"/>
          <w:color w:val="111111"/>
          <w:sz w:val="28"/>
          <w:szCs w:val="28"/>
          <w:rtl/>
        </w:rPr>
        <w:t xml:space="preserve">العمراني، الإنباء،/ 15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أمير الجيش عبيد اللّه بن زياد، وجّه به [رأسه عليه السّلام] يزيد بن معاوية.</w:t>
      </w:r>
    </w:p>
    <w:p>
      <w:pPr>
        <w:pStyle w:val="BookText"/>
      </w:pPr>
      <w:r>
        <w:rPr>
          <w:rFonts w:ascii="IRNazanin" w:hAnsi="IRNazanin" w:eastAsia="IRNazanin" w:cs="IRNazanin"/>
          <w:lang w:bidi="fa-IR"/>
          <w:color w:val="111111"/>
          <w:sz w:val="28"/>
          <w:szCs w:val="28"/>
          <w:rtl/>
        </w:rPr>
        <w:t xml:space="preserve">ابن شهر آشوب، المناقب، 4/ 77</w:t>
      </w:r>
    </w:p>
    <w:p>
      <w:pPr>
        <w:pStyle w:val="BookText"/>
      </w:pPr>
      <w:r>
        <w:rPr>
          <w:rFonts w:ascii="Amiri" w:hAnsi="Amiri" w:eastAsia="Amiri" w:cs="Amiri"/>
          <w:lang w:bidi="ar-SA"/>
          <w:color w:val="111111"/>
          <w:sz w:val="28"/>
          <w:szCs w:val="28"/>
          <w:rtl/>
        </w:rPr>
        <w:t xml:space="preserve">ثمّ دعا زفر بن قيس، فبعث معه برأس الحسين، و رؤوس أصحابه إلى يزيد.</w:t>
      </w:r>
    </w:p>
    <w:p>
      <w:pPr>
        <w:pStyle w:val="BookText"/>
      </w:pPr>
      <w:r>
        <w:rPr>
          <w:rFonts w:ascii="Amiri" w:hAnsi="Amiri" w:eastAsia="Amiri" w:cs="Amiri"/>
          <w:lang w:bidi="ar-SA"/>
          <w:color w:val="111111"/>
          <w:sz w:val="28"/>
          <w:szCs w:val="28"/>
          <w:rtl/>
        </w:rPr>
        <w:t xml:space="preserve">ابن الجوزي، المنتظم، 5/ 341</w:t>
      </w:r>
    </w:p>
    <w:p>
      <w:pPr>
        <w:pStyle w:val="BookText"/>
      </w:pPr>
      <w:r>
        <w:rPr>
          <w:rFonts w:ascii="Amiri" w:hAnsi="Amiri" w:eastAsia="Amiri" w:cs="Amiri"/>
          <w:lang w:bidi="ar-SA"/>
          <w:color w:val="111111"/>
          <w:sz w:val="28"/>
          <w:szCs w:val="28"/>
          <w:rtl/>
        </w:rPr>
        <w:t xml:space="preserve">ثمّ دعا ابن زياد زحر بن قيس، فبعث معه برأس الحسين، و رؤوس أصحابه إلى يزيد.</w:t>
      </w:r>
    </w:p>
    <w:p>
      <w:pPr>
        <w:pStyle w:val="BookText"/>
      </w:pPr>
      <w:r>
        <w:rPr>
          <w:rFonts w:ascii="Amiri" w:hAnsi="Amiri" w:eastAsia="Amiri" w:cs="Amiri"/>
          <w:lang w:bidi="ar-SA"/>
          <w:color w:val="111111"/>
          <w:sz w:val="28"/>
          <w:szCs w:val="28"/>
          <w:rtl/>
        </w:rPr>
        <w:t xml:space="preserve">ابن الجوزي، الرّدّ على المتعصّب العنيد،/ 45</w:t>
      </w:r>
    </w:p>
    <w:p>
      <w:pPr>
        <w:pStyle w:val="BookText"/>
      </w:pPr>
      <w:r>
        <w:rPr>
          <w:rFonts w:ascii="Amiri" w:hAnsi="Amiri" w:eastAsia="Amiri" w:cs="Amiri"/>
          <w:lang w:bidi="ar-SA"/>
          <w:color w:val="111111"/>
          <w:sz w:val="28"/>
          <w:szCs w:val="28"/>
          <w:rtl/>
        </w:rPr>
        <w:t xml:space="preserve">ثمّ أرسل ابن زياد رأس الحسين، و رؤوس أصحابه مع زحر بن قيس إلى الشّام إلى يزيد و معه جماعة، و قيل: مع شمر و جماعة معه، و أرسل معه النّساء و الصّبيان، و فيهم عليّ بن الحسين.</w:t>
      </w:r>
    </w:p>
    <w:p>
      <w:pPr>
        <w:pStyle w:val="BookText"/>
      </w:pPr>
      <w:r>
        <w:rPr>
          <w:rFonts w:ascii="Amiri" w:hAnsi="Amiri" w:eastAsia="Amiri" w:cs="Amiri"/>
          <w:lang w:bidi="ar-SA"/>
          <w:color w:val="111111"/>
          <w:sz w:val="28"/>
          <w:szCs w:val="28"/>
          <w:rtl/>
        </w:rPr>
        <w:t xml:space="preserve">فدعا ابن زياد محفر بن ثعلبة و شمر بن ذي الجوشن و سيّرهما بالثّقل و الرّأس. </w:t>
      </w:r>
      <w:r>
        <w:rPr>
          <w:rStyle w:val="FootnoteReference"/>
        </w:rPr>
        <w:footnoteReference w:id="831"/>
      </w:r>
    </w:p>
    <w:p>
      <w:pPr>
        <w:pStyle w:val="BookText"/>
      </w:pPr>
      <w:r>
        <w:rPr>
          <w:rFonts w:ascii="Amiri" w:hAnsi="Amiri" w:eastAsia="Amiri" w:cs="Amiri"/>
          <w:lang w:bidi="ar-SA"/>
          <w:color w:val="111111"/>
          <w:sz w:val="28"/>
          <w:szCs w:val="28"/>
          <w:rtl/>
        </w:rPr>
        <w:t xml:space="preserve">ابن زياد شخصى را به نام محفر بن ثعلبه به اتفاق شمر بن ذى الجوشن خواند و خانواده و بار و سر را با آن دو فرستاد (با اختلاف روايت كه هر دو را نقل كرده [است]).</w:t>
      </w:r>
    </w:p>
    <w:p>
      <w:pPr>
        <w:pStyle w:val="BookText"/>
      </w:pPr>
      <w:r>
        <w:rPr>
          <w:rFonts w:ascii="Amiri" w:hAnsi="Amiri" w:eastAsia="Amiri" w:cs="Amiri"/>
          <w:lang w:bidi="ar-SA"/>
          <w:color w:val="111111"/>
          <w:sz w:val="28"/>
          <w:szCs w:val="28"/>
          <w:rtl/>
        </w:rPr>
        <w:t xml:space="preserve">خليلى، ترجمه كامل، 5/ 196، 197</w:t>
      </w:r>
    </w:p>
    <w:p>
      <w:pPr>
        <w:pStyle w:val="BookText"/>
      </w:pPr>
      <w:r>
        <w:rPr>
          <w:rFonts w:ascii="Amiri" w:hAnsi="Amiri" w:eastAsia="Amiri" w:cs="Amiri"/>
          <w:lang w:bidi="ar-SA"/>
          <w:color w:val="111111"/>
          <w:sz w:val="28"/>
          <w:szCs w:val="28"/>
          <w:rtl/>
        </w:rPr>
        <w:t xml:space="preserve">ابن الأثير، الكامل، 3/ 298</w:t>
      </w:r>
    </w:p>
    <w:p>
      <w:pPr>
        <w:pStyle w:val="BookText"/>
      </w:pPr>
      <w:r>
        <w:rPr>
          <w:rFonts w:ascii="Amiri" w:hAnsi="Amiri" w:eastAsia="Amiri" w:cs="Amiri"/>
          <w:lang w:bidi="ar-SA"/>
          <w:color w:val="111111"/>
          <w:sz w:val="28"/>
          <w:szCs w:val="28"/>
          <w:rtl/>
        </w:rPr>
        <w:t xml:space="preserve">ثمّ إنّ عبيد اللّه بن زياد أمر بنساء الحسين عليه السّلام، و صبيانه فجهّزوا، و أمر بعليّ بن الحسين عليهما السّلام فغلّ إلى عنقه، و سرّح بهم مع محفر بن ثعلبة بن مرّة العائذيّ من عائذة قريش و مع شمر بن ذي الجوشن و أصحابهما.</w:t>
      </w:r>
    </w:p>
    <w:p>
      <w:pPr>
        <w:pStyle w:val="BookText"/>
      </w:pPr>
      <w:r>
        <w:rPr>
          <w:rFonts w:ascii="Amiri" w:hAnsi="Amiri" w:eastAsia="Amiri" w:cs="Amiri"/>
          <w:lang w:bidi="ar-SA"/>
          <w:color w:val="111111"/>
          <w:sz w:val="28"/>
          <w:szCs w:val="28"/>
          <w:rtl/>
        </w:rPr>
        <w:t xml:space="preserve">ابن نما، مثير الأحزان،/ 52</w:t>
      </w:r>
    </w:p>
    <w:p>
      <w:pPr>
        <w:pStyle w:val="BookText"/>
      </w:pPr>
      <w:r>
        <w:rPr>
          <w:rFonts w:ascii="Amiri" w:hAnsi="Amiri" w:eastAsia="Amiri" w:cs="Amiri"/>
          <w:lang w:bidi="ar-SA"/>
          <w:color w:val="111111"/>
          <w:sz w:val="28"/>
          <w:szCs w:val="28"/>
          <w:rtl/>
        </w:rPr>
        <w:t xml:space="preserve">ثمّ إنّ ابن زياد </w:t>
      </w:r>
      <w:r>
        <w:rPr>
          <w:rStyle w:val="FootnoteReference"/>
        </w:rPr>
        <w:footnoteReference w:id="832"/>
      </w:r>
      <w:r>
        <w:rPr>
          <w:rFonts w:ascii="Amiri" w:hAnsi="Amiri" w:eastAsia="Amiri" w:cs="Amiri"/>
          <w:lang w:bidi="ar-SA"/>
          <w:color w:val="111111"/>
          <w:sz w:val="28"/>
          <w:szCs w:val="28"/>
          <w:rtl/>
        </w:rPr>
        <w:t xml:space="preserve">حطّ الرّؤوس في يوم الثّاني، و جهّزها، و السّبايا إلى الشّام إلى يزيد بن معاوية.</w:t>
      </w:r>
    </w:p>
    <w:p>
      <w:pPr>
        <w:pStyle w:val="BookText"/>
      </w:pPr>
      <w:r>
        <w:rPr>
          <w:rFonts w:ascii="Amiri" w:hAnsi="Amiri" w:eastAsia="Amiri" w:cs="Amiri"/>
          <w:lang w:bidi="ar-SA"/>
          <w:color w:val="111111"/>
          <w:sz w:val="28"/>
          <w:szCs w:val="28"/>
          <w:rtl/>
        </w:rPr>
        <w:t xml:space="preserve">قال الواقدي: ثمّ دعا ابن زياد زحر بن قيس الجعفيّ، و سلّم إليه الرّؤوس و السّبايا، و جهّزه إلى دمشق.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سعد: بعث ابن زياد بالرّأس مع مخفر بن ثعلبة العائديّ.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و على زين العابدين و عورات اهل بيت را بفرستاد و شمر ذى الجوشن و مخفر بن ثعلبه را بر سر ايشان مسلط كرد و غل گران بر گردن امام زين العابدين عليه السّلام نهاد؛ چنان كه دست هاى مباركش بر گردن بسته بود.</w:t>
      </w:r>
    </w:p>
    <w:p>
      <w:pPr>
        <w:pStyle w:val="BookText"/>
      </w:pPr>
      <w:r>
        <w:rPr>
          <w:rFonts w:ascii="Amiri" w:hAnsi="Amiri" w:eastAsia="Amiri" w:cs="Amiri"/>
          <w:lang w:bidi="ar-SA"/>
          <w:color w:val="111111"/>
          <w:sz w:val="28"/>
          <w:szCs w:val="28"/>
          <w:rtl/>
        </w:rPr>
        <w:t xml:space="preserve">عماد الدّين طبرى، كامل بهايى، 2/ 291</w:t>
      </w:r>
    </w:p>
    <w:p>
      <w:pPr>
        <w:pStyle w:val="BookText"/>
      </w:pPr>
      <w:r>
        <w:rPr>
          <w:rFonts w:ascii="Amiri" w:hAnsi="Amiri" w:eastAsia="Amiri" w:cs="Amiri"/>
          <w:lang w:bidi="ar-SA"/>
          <w:color w:val="111111"/>
          <w:sz w:val="28"/>
          <w:szCs w:val="28"/>
          <w:rtl/>
        </w:rPr>
        <w:t xml:space="preserve">سبط ابن الجوزي، تذكرة الخواص،/ 148، 149</w:t>
      </w:r>
    </w:p>
    <w:p>
      <w:pPr>
        <w:pStyle w:val="BookText"/>
      </w:pPr>
      <w:r>
        <w:rPr>
          <w:rFonts w:ascii="IRNazanin" w:hAnsi="IRNazanin" w:eastAsia="IRNazanin" w:cs="IRNazanin"/>
          <w:lang w:bidi="fa-IR"/>
          <w:color w:val="111111"/>
          <w:sz w:val="28"/>
          <w:szCs w:val="28"/>
          <w:rtl/>
        </w:rPr>
        <w:t xml:space="preserve">فاستدعى </w:t>
      </w:r>
      <w:r>
        <w:rPr>
          <w:rStyle w:val="FootnoteReference"/>
        </w:rPr>
        <w:footnoteReference w:id="834"/>
      </w:r>
      <w:r>
        <w:rPr>
          <w:rFonts w:ascii="Amiri" w:hAnsi="Amiri" w:eastAsia="Amiri" w:cs="Amiri"/>
          <w:lang w:bidi="ar-SA"/>
          <w:color w:val="111111"/>
          <w:sz w:val="28"/>
          <w:szCs w:val="28"/>
          <w:rtl/>
        </w:rPr>
        <w:t xml:space="preserve">ابن زياد </w:t>
      </w:r>
      <w:r>
        <w:rPr>
          <w:rStyle w:val="FootnoteReference"/>
        </w:rPr>
        <w:footnoteReference w:id="835"/>
      </w:r>
      <w:r>
        <w:rPr>
          <w:rFonts w:ascii="Amiri" w:hAnsi="Amiri" w:eastAsia="Amiri" w:cs="Amiri"/>
          <w:lang w:bidi="ar-SA"/>
          <w:color w:val="111111"/>
          <w:sz w:val="28"/>
          <w:szCs w:val="28"/>
          <w:rtl/>
        </w:rPr>
        <w:t xml:space="preserve">بمحفّر </w:t>
      </w:r>
      <w:r>
        <w:rPr>
          <w:rStyle w:val="FootnoteReference"/>
        </w:rPr>
        <w:footnoteReference w:id="836"/>
      </w:r>
      <w:r>
        <w:rPr>
          <w:rFonts w:ascii="Amiri" w:hAnsi="Amiri" w:eastAsia="Amiri" w:cs="Amiri"/>
          <w:lang w:bidi="ar-SA"/>
          <w:color w:val="111111"/>
          <w:sz w:val="28"/>
          <w:szCs w:val="28"/>
          <w:rtl/>
        </w:rPr>
        <w:t xml:space="preserve">بن ثعلبة العائذيّ، فسلّم </w:t>
      </w:r>
      <w:r>
        <w:rPr>
          <w:rStyle w:val="FootnoteReference"/>
        </w:rPr>
        <w:footnoteReference w:id="837"/>
      </w:r>
      <w:r>
        <w:rPr>
          <w:rFonts w:ascii="Amiri" w:hAnsi="Amiri" w:eastAsia="Amiri" w:cs="Amiri"/>
          <w:lang w:bidi="ar-SA"/>
          <w:color w:val="111111"/>
          <w:sz w:val="28"/>
          <w:szCs w:val="28"/>
          <w:rtl/>
        </w:rPr>
        <w:t xml:space="preserve">إليه الرّؤوس </w:t>
      </w:r>
      <w:r>
        <w:rPr>
          <w:rStyle w:val="FootnoteReference"/>
        </w:rPr>
        <w:footnoteReference w:id="838"/>
      </w:r>
      <w:r>
        <w:rPr>
          <w:rStyle w:val="FootnoteReference"/>
        </w:rPr>
        <w:footnoteReference w:id="839"/>
      </w:r>
      <w:r>
        <w:rPr>
          <w:rFonts w:ascii="IRNazanin" w:hAnsi="IRNazanin" w:eastAsia="IRNazanin" w:cs="IRNazanin"/>
          <w:lang w:bidi="fa-IR"/>
          <w:color w:val="111111"/>
          <w:sz w:val="28"/>
          <w:szCs w:val="28"/>
          <w:rtl/>
        </w:rPr>
        <w:t xml:space="preserve">و الأسرى </w:t>
      </w:r>
      <w:r>
        <w:rPr>
          <w:rStyle w:val="FootnoteReference"/>
        </w:rPr>
        <w:footnoteReference w:id="840"/>
      </w:r>
      <w:r>
        <w:rPr>
          <w:rFonts w:ascii="Amiri" w:hAnsi="Amiri" w:eastAsia="Amiri" w:cs="Amiri"/>
          <w:lang w:bidi="ar-SA"/>
          <w:color w:val="111111"/>
          <w:sz w:val="28"/>
          <w:szCs w:val="28"/>
          <w:rtl/>
        </w:rPr>
        <w:t xml:space="preserve">و النّساء </w:t>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فهرى، ترجمه لهوف،/ 171</w:t>
      </w:r>
    </w:p>
    <w:p>
      <w:pPr>
        <w:pStyle w:val="BookText"/>
      </w:pPr>
      <w:r>
        <w:rPr>
          <w:rFonts w:ascii="Amiri" w:hAnsi="Amiri" w:eastAsia="Amiri" w:cs="Amiri"/>
          <w:lang w:bidi="ar-SA"/>
          <w:color w:val="111111"/>
          <w:sz w:val="28"/>
          <w:szCs w:val="28"/>
          <w:rtl/>
        </w:rPr>
        <w:t xml:space="preserve">ابن طاووس، اللّهوف،/ 171- عنه: المجلسي، البحار، 45/ 124؛ البحراني، العوالم، 17/ 425؛ البهبهاني، الدّمعة السّاكبة، 5/ 62؛ الدّربندي، أسرار الشّهادة،/ 487؛ المازندراني، معالي السّبطين، 2/ 119؛ الزّنجاني، وسيلة الدّارين،/ 367</w:t>
      </w:r>
    </w:p>
    <w:p>
      <w:pPr>
        <w:pStyle w:val="BookText"/>
      </w:pPr>
      <w:r>
        <w:rPr>
          <w:rFonts w:ascii="Amiri" w:hAnsi="Amiri" w:eastAsia="Amiri" w:cs="Amiri"/>
          <w:lang w:bidi="ar-SA"/>
          <w:color w:val="111111"/>
          <w:sz w:val="28"/>
          <w:szCs w:val="28"/>
          <w:rtl/>
        </w:rPr>
        <w:t xml:space="preserve">ثمّ حمل النّساء و رأسه صلوات اللّه عليه إلى يزيد بن معاوية بدمشق.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گلپايگانى، ترجمه تاريخ فخرى،/ 157</w:t>
      </w:r>
    </w:p>
    <w:p>
      <w:pPr>
        <w:pStyle w:val="BookText"/>
      </w:pPr>
      <w:r>
        <w:rPr>
          <w:rFonts w:ascii="Amiri" w:hAnsi="Amiri" w:eastAsia="Amiri" w:cs="Amiri"/>
          <w:lang w:bidi="ar-SA"/>
          <w:color w:val="111111"/>
          <w:sz w:val="28"/>
          <w:szCs w:val="28"/>
          <w:rtl/>
        </w:rPr>
        <w:t xml:space="preserve">ابن الطّقطقي، كتاب الفخرى،/ 105</w:t>
      </w:r>
    </w:p>
    <w:p>
      <w:pPr>
        <w:pStyle w:val="BookText"/>
      </w:pPr>
      <w:r>
        <w:rPr>
          <w:rFonts w:ascii="Amiri" w:hAnsi="Amiri" w:eastAsia="Amiri" w:cs="Amiri"/>
          <w:lang w:bidi="ar-SA"/>
          <w:color w:val="111111"/>
          <w:sz w:val="28"/>
          <w:szCs w:val="28"/>
          <w:rtl/>
        </w:rPr>
        <w:t xml:space="preserve">قال: ثمّ أرسل ابن زياد رأس الحسين، و رؤوس أصحابه مع زحر بن قيس إلى يزيد ابن معاوية و معه جماعة.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مع شمر و جماعة، و أرسل معهم النّساء و الصّبيان، و فيهم عليّ بن الحسين.</w:t>
      </w:r>
    </w:p>
    <w:p>
      <w:pPr>
        <w:pStyle w:val="BookText"/>
      </w:pPr>
      <w:r>
        <w:rPr>
          <w:rFonts w:ascii="Amiri" w:hAnsi="Amiri" w:eastAsia="Amiri" w:cs="Amiri"/>
          <w:lang w:bidi="ar-SA"/>
          <w:color w:val="111111"/>
          <w:sz w:val="28"/>
          <w:szCs w:val="28"/>
          <w:rtl/>
        </w:rPr>
        <w:t xml:space="preserve">النّويري، نهاية الإرب، 20/ 467</w:t>
      </w:r>
    </w:p>
    <w:p>
      <w:pPr>
        <w:pStyle w:val="BookText"/>
      </w:pPr>
      <w:r>
        <w:rPr>
          <w:rFonts w:ascii="Amiri" w:hAnsi="Amiri" w:eastAsia="Amiri" w:cs="Amiri"/>
          <w:lang w:bidi="ar-SA"/>
          <w:color w:val="111111"/>
          <w:sz w:val="28"/>
          <w:szCs w:val="28"/>
          <w:rtl/>
        </w:rPr>
        <w:t xml:space="preserve">قال يحيى بن بكير، حدّثني اللّيث بن سعد، قال: أبى الحسين أن يستأسر، </w:t>
      </w:r>
      <w:r>
        <w:rPr>
          <w:rStyle w:val="FootnoteReference"/>
        </w:rPr>
        <w:footnoteReference w:id="844"/>
      </w:r>
      <w:r>
        <w:rPr>
          <w:rFonts w:ascii="IRNazanin" w:hAnsi="IRNazanin" w:eastAsia="IRNazanin" w:cs="IRNazanin"/>
          <w:lang w:bidi="fa-IR"/>
          <w:color w:val="111111"/>
          <w:sz w:val="28"/>
          <w:szCs w:val="28"/>
          <w:rtl/>
        </w:rPr>
        <w:t xml:space="preserve">فقاتلوه، فقتل، و قتل ابنه و أصحابه بالطّفّ، و انطلق </w:t>
      </w:r>
      <w:r>
        <w:rPr>
          <w:rStyle w:val="FootnoteReference"/>
        </w:rPr>
        <w:footnoteReference w:id="845"/>
      </w:r>
      <w:r>
        <w:rPr>
          <w:rFonts w:ascii="Amiri" w:hAnsi="Amiri" w:eastAsia="Amiri" w:cs="Amiri"/>
          <w:lang w:bidi="ar-SA"/>
          <w:color w:val="111111"/>
          <w:sz w:val="28"/>
          <w:szCs w:val="28"/>
          <w:rtl/>
        </w:rPr>
        <w:t xml:space="preserve">ببنيه عليّ و فاطمة و سكينة </w:t>
      </w:r>
      <w:r>
        <w:rPr>
          <w:rStyle w:val="FootnoteReference"/>
        </w:rPr>
        <w:footnoteReference w:id="846"/>
      </w:r>
      <w:r>
        <w:rPr>
          <w:rFonts w:ascii="Amiri" w:hAnsi="Amiri" w:eastAsia="Amiri" w:cs="Amiri"/>
          <w:lang w:bidi="ar-SA"/>
          <w:color w:val="111111"/>
          <w:sz w:val="28"/>
          <w:szCs w:val="28"/>
          <w:rtl/>
        </w:rPr>
        <w:t xml:space="preserve">إلى عبيد اللّه بن زياد، فبعث بهم </w:t>
      </w:r>
      <w:r>
        <w:rPr>
          <w:rStyle w:val="FootnoteReference"/>
        </w:rPr>
        <w:footnoteReference w:id="847"/>
      </w:r>
      <w:r>
        <w:rPr>
          <w:rFonts w:ascii="Amiri" w:hAnsi="Amiri" w:eastAsia="Amiri" w:cs="Amiri"/>
          <w:lang w:bidi="ar-SA"/>
          <w:color w:val="111111"/>
          <w:sz w:val="28"/>
          <w:szCs w:val="28"/>
          <w:rtl/>
        </w:rPr>
        <w:t xml:space="preserve">إلى يزيد بن معاوية.</w:t>
      </w:r>
    </w:p>
    <w:p>
      <w:pPr>
        <w:pStyle w:val="BookText"/>
      </w:pPr>
      <w:r>
        <w:rPr>
          <w:rFonts w:ascii="Amiri" w:hAnsi="Amiri" w:eastAsia="Amiri" w:cs="Amiri"/>
          <w:lang w:bidi="ar-SA"/>
          <w:color w:val="111111"/>
          <w:sz w:val="28"/>
          <w:szCs w:val="28"/>
          <w:rtl/>
        </w:rPr>
        <w:t xml:space="preserve">الذّهبي، تاريخ الإسلام، 2/ 350، سير أعلام النّبلاء، 3/ 216</w:t>
      </w:r>
    </w:p>
    <w:p>
      <w:pPr>
        <w:pStyle w:val="BookText"/>
      </w:pPr>
      <w:r>
        <w:rPr>
          <w:rFonts w:ascii="Amiri" w:hAnsi="Amiri" w:eastAsia="Amiri" w:cs="Amiri"/>
          <w:lang w:bidi="ar-SA"/>
          <w:color w:val="111111"/>
          <w:sz w:val="28"/>
          <w:szCs w:val="28"/>
          <w:rtl/>
        </w:rPr>
        <w:t xml:space="preserve">و جهّزهم إلى الشّام. [بسند تقدّم عن أبي جعفر عليه السّلام].</w:t>
      </w:r>
    </w:p>
    <w:p>
      <w:pPr>
        <w:pStyle w:val="BookText"/>
      </w:pPr>
      <w:r>
        <w:rPr>
          <w:rFonts w:ascii="Amiri" w:hAnsi="Amiri" w:eastAsia="Amiri" w:cs="Amiri"/>
          <w:lang w:bidi="ar-SA"/>
          <w:color w:val="111111"/>
          <w:sz w:val="28"/>
          <w:szCs w:val="28"/>
          <w:rtl/>
        </w:rPr>
        <w:t xml:space="preserve">الذّهبي، سير أعلام النبلاء، 3/ 209</w:t>
      </w:r>
    </w:p>
    <w:p>
      <w:pPr>
        <w:pStyle w:val="BookText"/>
      </w:pPr>
      <w:r>
        <w:rPr>
          <w:rFonts w:ascii="Amiri" w:hAnsi="Amiri" w:eastAsia="Amiri" w:cs="Amiri"/>
          <w:lang w:bidi="ar-SA"/>
          <w:color w:val="111111"/>
          <w:sz w:val="28"/>
          <w:szCs w:val="28"/>
          <w:rtl/>
        </w:rPr>
        <w:t xml:space="preserve">ثمّ دعا </w:t>
      </w:r>
      <w:r>
        <w:rPr>
          <w:rStyle w:val="FootnoteReference"/>
        </w:rPr>
        <w:footnoteReference w:id="848"/>
      </w:r>
      <w:r>
        <w:rPr>
          <w:rFonts w:ascii="Amiri" w:hAnsi="Amiri" w:eastAsia="Amiri" w:cs="Amiri"/>
          <w:lang w:bidi="ar-SA"/>
          <w:color w:val="111111"/>
          <w:sz w:val="28"/>
          <w:szCs w:val="28"/>
          <w:rtl/>
        </w:rPr>
        <w:t xml:space="preserve">ابن زياد، بزحر </w:t>
      </w:r>
      <w:r>
        <w:rPr>
          <w:rStyle w:val="FootnoteReference"/>
        </w:rPr>
        <w:footnoteReference w:id="849"/>
      </w:r>
      <w:r>
        <w:rPr>
          <w:rFonts w:ascii="Amiri" w:hAnsi="Amiri" w:eastAsia="Amiri" w:cs="Amiri"/>
          <w:lang w:bidi="ar-SA"/>
          <w:color w:val="111111"/>
          <w:sz w:val="28"/>
          <w:szCs w:val="28"/>
          <w:rtl/>
        </w:rPr>
        <w:t xml:space="preserve">بن قيس الجعفيّ، فسلّم إليه رأس الحسين و رؤوس إخوته و بنيه و أصحابه، و دعا بعليّ بن الحسين، فحمله، و حمل عمّاته و أخواته إلى يزيد.</w:t>
      </w:r>
    </w:p>
    <w:p>
      <w:pPr>
        <w:pStyle w:val="BookText"/>
      </w:pPr>
      <w:r>
        <w:rPr>
          <w:rFonts w:ascii="Amiri" w:hAnsi="Amiri" w:eastAsia="Amiri" w:cs="Amiri"/>
          <w:lang w:bidi="ar-SA"/>
          <w:color w:val="111111"/>
          <w:sz w:val="28"/>
          <w:szCs w:val="28"/>
          <w:rtl/>
        </w:rPr>
        <w:t xml:space="preserve">اليافعي، مرآة الجنان، 1/ 135</w:t>
      </w:r>
    </w:p>
    <w:p>
      <w:pPr>
        <w:pStyle w:val="BookText"/>
      </w:pPr>
      <w:r>
        <w:rPr>
          <w:rFonts w:ascii="Amiri" w:hAnsi="Amiri" w:eastAsia="Amiri" w:cs="Amiri"/>
          <w:lang w:bidi="ar-SA"/>
          <w:color w:val="111111"/>
          <w:sz w:val="28"/>
          <w:szCs w:val="28"/>
          <w:rtl/>
        </w:rPr>
        <w:t xml:space="preserve">ثمّ بعث بها ابن زياد إلى يزيد بن معاوية إلى الشّام.</w:t>
      </w:r>
    </w:p>
    <w:p>
      <w:pPr>
        <w:pStyle w:val="BookText"/>
      </w:pPr>
      <w:r>
        <w:rPr>
          <w:rFonts w:ascii="Amiri" w:hAnsi="Amiri" w:eastAsia="Amiri" w:cs="Amiri"/>
          <w:lang w:bidi="ar-SA"/>
          <w:color w:val="111111"/>
          <w:sz w:val="28"/>
          <w:szCs w:val="28"/>
          <w:rtl/>
        </w:rPr>
        <w:t xml:space="preserve">ثمّ سيّره مع زحر بن قيس و معه رؤوس أصحابه إلى يزيد بن معاوية بالشّام، و كان مع زحر جماعة من الفرسان، منهم أبو بردة بن عوف الأزديّ: و طارق بن أبي ظبيان الأزديّ، فخرجوا حتّى قدموا بالرّؤوس كلّها على يزيد بن معاوية.</w:t>
      </w:r>
    </w:p>
    <w:p>
      <w:pPr>
        <w:pStyle w:val="BookText"/>
      </w:pPr>
      <w:r>
        <w:rPr>
          <w:rFonts w:ascii="Amiri" w:hAnsi="Amiri" w:eastAsia="Amiri" w:cs="Amiri"/>
          <w:lang w:bidi="ar-SA"/>
          <w:color w:val="111111"/>
          <w:sz w:val="28"/>
          <w:szCs w:val="28"/>
          <w:rtl/>
        </w:rPr>
        <w:t xml:space="preserve">و قد اختلف العلماء بعدها في رأس الحسين هل سيّره ابن زياد إلى الشّام إلى يزيد أم لا، على قولين، الأظهر منهما إنّه سيّره إليه، و قد ورد في ذلك آثار كثيرة فاللّه أعلم.</w:t>
      </w:r>
    </w:p>
    <w:p>
      <w:pPr>
        <w:pStyle w:val="BookText"/>
      </w:pPr>
      <w:r>
        <w:rPr>
          <w:rFonts w:ascii="Amiri" w:hAnsi="Amiri" w:eastAsia="Amiri" w:cs="Amiri"/>
          <w:lang w:bidi="ar-SA"/>
          <w:color w:val="111111"/>
          <w:sz w:val="28"/>
          <w:szCs w:val="28"/>
          <w:rtl/>
        </w:rPr>
        <w:t xml:space="preserve">قال: فأوفده إلى يزيد بن معاوية.</w:t>
      </w:r>
    </w:p>
    <w:p>
      <w:pPr>
        <w:pStyle w:val="BookText"/>
      </w:pPr>
      <w:r>
        <w:rPr>
          <w:rFonts w:ascii="Amiri" w:hAnsi="Amiri" w:eastAsia="Amiri" w:cs="Amiri"/>
          <w:lang w:bidi="ar-SA"/>
          <w:color w:val="111111"/>
          <w:sz w:val="28"/>
          <w:szCs w:val="28"/>
          <w:rtl/>
        </w:rPr>
        <w:t xml:space="preserve">قال: فأرسلهم إلى يزيد.</w:t>
      </w:r>
    </w:p>
    <w:p>
      <w:pPr>
        <w:pStyle w:val="BookText"/>
      </w:pPr>
      <w:r>
        <w:rPr>
          <w:rFonts w:ascii="Amiri" w:hAnsi="Amiri" w:eastAsia="Amiri" w:cs="Amiri"/>
          <w:lang w:bidi="ar-SA"/>
          <w:color w:val="111111"/>
          <w:sz w:val="28"/>
          <w:szCs w:val="28"/>
          <w:rtl/>
        </w:rPr>
        <w:t xml:space="preserve">ابن كثير، البداية و النّهاية، 8/ 190، 191، 192، 197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ثمّ إنّ عبيد اللّه بن زياد، جهّز عليّ بن الحسين و من كان مع الحسين </w:t>
      </w:r>
      <w:r>
        <w:rPr>
          <w:rStyle w:val="FootnoteReference"/>
        </w:rPr>
        <w:footnoteReference w:id="850"/>
      </w:r>
      <w:r>
        <w:rPr>
          <w:rFonts w:ascii="IRNazanin" w:hAnsi="IRNazanin" w:eastAsia="IRNazanin" w:cs="IRNazanin"/>
          <w:lang w:bidi="fa-IR"/>
          <w:color w:val="111111"/>
          <w:sz w:val="28"/>
          <w:szCs w:val="28"/>
          <w:rtl/>
        </w:rPr>
        <w:t xml:space="preserve">من حرمه بعد أن </w:t>
      </w:r>
      <w:r>
        <w:rPr>
          <w:rStyle w:val="FootnoteReference"/>
        </w:rPr>
        <w:footnoteReference w:id="851"/>
      </w:r>
      <w:r>
        <w:rPr>
          <w:rFonts w:ascii="Amiri" w:hAnsi="Amiri" w:eastAsia="Amiri" w:cs="Amiri"/>
          <w:lang w:bidi="ar-SA"/>
          <w:color w:val="111111"/>
          <w:sz w:val="28"/>
          <w:szCs w:val="28"/>
          <w:rtl/>
        </w:rPr>
        <w:t xml:space="preserve">اعتمدوا ما اعتمدوه من سبي الحريم، و قتل الذّراريّ ممّا تقشعرّ من ذكره الأبدان، و ترتعد عنه الفرائص </w:t>
      </w:r>
      <w:r>
        <w:rPr>
          <w:rStyle w:val="FootnoteReference"/>
        </w:rPr>
        <w:footnoteReference w:id="852"/>
      </w:r>
      <w:r>
        <w:rPr>
          <w:rFonts w:ascii="Amiri" w:hAnsi="Amiri" w:eastAsia="Amiri" w:cs="Amiri"/>
          <w:lang w:bidi="ar-SA"/>
          <w:color w:val="111111"/>
          <w:sz w:val="28"/>
          <w:szCs w:val="28"/>
          <w:rtl/>
        </w:rPr>
        <w:t xml:space="preserve">إلى البغيض يزيد بن معاوية، و هو يومئذ بدمشق مع الشّمر بن ذي الجوشن في جماعة من أصحابه.</w:t>
      </w:r>
    </w:p>
    <w:p>
      <w:pPr>
        <w:pStyle w:val="BookText"/>
      </w:pPr>
      <w:r>
        <w:rPr>
          <w:rFonts w:ascii="Amiri" w:hAnsi="Amiri" w:eastAsia="Amiri" w:cs="Amiri"/>
          <w:lang w:bidi="ar-SA"/>
          <w:color w:val="111111"/>
          <w:sz w:val="28"/>
          <w:szCs w:val="28"/>
          <w:rtl/>
        </w:rPr>
        <w:t xml:space="preserve">الدّميري، حياة الحيوان، 1/ 87- عنه: الدّيار بكري، تاريخ الخميس، 2/ 333</w:t>
      </w:r>
    </w:p>
    <w:p>
      <w:pPr>
        <w:pStyle w:val="BookText"/>
      </w:pPr>
      <w:r>
        <w:rPr>
          <w:rFonts w:ascii="Amiri" w:hAnsi="Amiri" w:eastAsia="Amiri" w:cs="Amiri"/>
          <w:lang w:bidi="ar-SA"/>
          <w:color w:val="111111"/>
          <w:sz w:val="28"/>
          <w:szCs w:val="28"/>
          <w:rtl/>
        </w:rPr>
        <w:t xml:space="preserve">ثمّ منها إلى الشّام.</w:t>
      </w:r>
    </w:p>
    <w:p>
      <w:pPr>
        <w:pStyle w:val="BookText"/>
      </w:pPr>
      <w:r>
        <w:rPr>
          <w:rFonts w:ascii="Amiri" w:hAnsi="Amiri" w:eastAsia="Amiri" w:cs="Amiri"/>
          <w:lang w:bidi="ar-SA"/>
          <w:color w:val="111111"/>
          <w:sz w:val="28"/>
          <w:szCs w:val="28"/>
          <w:rtl/>
        </w:rPr>
        <w:t xml:space="preserve">ابن عنبة، عمدة الطّالب،/ 159</w:t>
      </w:r>
    </w:p>
    <w:p>
      <w:pPr>
        <w:pStyle w:val="BookText"/>
      </w:pPr>
      <w:r>
        <w:rPr>
          <w:rFonts w:ascii="Amiri" w:hAnsi="Amiri" w:eastAsia="Amiri" w:cs="Amiri"/>
          <w:lang w:bidi="ar-SA"/>
          <w:color w:val="111111"/>
          <w:sz w:val="28"/>
          <w:szCs w:val="28"/>
          <w:rtl/>
        </w:rPr>
        <w:t xml:space="preserve">فأرسله [رأس الإمام عليه السّلام] و من بقى من أهل بيته إلى يزيد و منهم عليّ بن الحسين و كان مريضا و منهم عمّته زينب. [بسند تقدّم عن أبي جعفر عليه السّلام]</w:t>
      </w:r>
    </w:p>
    <w:p>
      <w:pPr>
        <w:pStyle w:val="BookText"/>
      </w:pPr>
      <w:r>
        <w:rPr>
          <w:rFonts w:ascii="Amiri" w:hAnsi="Amiri" w:eastAsia="Amiri" w:cs="Amiri"/>
          <w:lang w:bidi="ar-SA"/>
          <w:color w:val="111111"/>
          <w:sz w:val="28"/>
          <w:szCs w:val="28"/>
          <w:rtl/>
        </w:rPr>
        <w:t xml:space="preserve">ابن حجر، الإصابة، 1/ 333- عنه: ابن بدران في ما استدركه على ابن عساكر، 4/ 337</w:t>
      </w:r>
    </w:p>
    <w:p>
      <w:pPr>
        <w:pStyle w:val="BookText"/>
      </w:pPr>
      <w:r>
        <w:rPr>
          <w:rFonts w:ascii="Amiri" w:hAnsi="Amiri" w:eastAsia="Amiri" w:cs="Amiri"/>
          <w:lang w:bidi="ar-SA"/>
          <w:color w:val="111111"/>
          <w:sz w:val="28"/>
          <w:szCs w:val="28"/>
          <w:rtl/>
        </w:rPr>
        <w:t xml:space="preserve">مرّة بن خالد بن عامر بن قتاب بن عمرو بن قيس بن الحارث بن مالك بن عبيد بن خزيمة بن لؤي- له إدراك- و ولده مجبر هو الّذي ذهب برأس الحسين بن عليّ إلى يزيد ابن معاوية، ذكره الزّبير بن بكار.</w:t>
      </w:r>
    </w:p>
    <w:p>
      <w:pPr>
        <w:pStyle w:val="BookText"/>
      </w:pPr>
      <w:r>
        <w:rPr>
          <w:rFonts w:ascii="Amiri" w:hAnsi="Amiri" w:eastAsia="Amiri" w:cs="Amiri"/>
          <w:lang w:bidi="ar-SA"/>
          <w:color w:val="111111"/>
          <w:sz w:val="28"/>
          <w:szCs w:val="28"/>
          <w:rtl/>
        </w:rPr>
        <w:t xml:space="preserve">ابن حجر، الإصابة، 3/ 466</w:t>
      </w:r>
    </w:p>
    <w:p>
      <w:pPr>
        <w:pStyle w:val="BookText"/>
      </w:pPr>
      <w:r>
        <w:rPr>
          <w:rFonts w:ascii="Amiri" w:hAnsi="Amiri" w:eastAsia="Amiri" w:cs="Amiri"/>
          <w:lang w:bidi="ar-SA"/>
          <w:color w:val="111111"/>
          <w:sz w:val="28"/>
          <w:szCs w:val="28"/>
          <w:rtl/>
        </w:rPr>
        <w:t xml:space="preserve">فلمّا دخلوا </w:t>
      </w:r>
      <w:r>
        <w:rPr>
          <w:rStyle w:val="FootnoteReference"/>
        </w:rPr>
        <w:footnoteReference w:id="853"/>
      </w:r>
      <w:r>
        <w:rPr>
          <w:rFonts w:ascii="Amiri" w:hAnsi="Amiri" w:eastAsia="Amiri" w:cs="Amiri"/>
          <w:lang w:bidi="ar-SA"/>
          <w:color w:val="111111"/>
          <w:sz w:val="28"/>
          <w:szCs w:val="28"/>
          <w:rtl/>
        </w:rPr>
        <w:t xml:space="preserve">على عبيد اللّه بن زياد، أرسل بهم </w:t>
      </w:r>
      <w:r>
        <w:rPr>
          <w:rStyle w:val="FootnoteReference"/>
        </w:rPr>
        <w:footnoteReference w:id="854"/>
      </w:r>
      <w:r>
        <w:rPr>
          <w:rFonts w:ascii="Amiri" w:hAnsi="Amiri" w:eastAsia="Amiri" w:cs="Amiri"/>
          <w:lang w:bidi="ar-SA"/>
          <w:color w:val="111111"/>
          <w:sz w:val="28"/>
          <w:szCs w:val="28"/>
          <w:rtl/>
        </w:rPr>
        <w:t xml:space="preserve">ابن زياد و برأس الحسين عليه السّلام صحبتهم </w:t>
      </w:r>
      <w:r>
        <w:rPr>
          <w:rStyle w:val="FootnoteReference"/>
        </w:rPr>
        <w:footnoteReference w:id="855"/>
      </w:r>
      <w:r>
        <w:rPr>
          <w:rFonts w:ascii="Amiri" w:hAnsi="Amiri" w:eastAsia="Amiri" w:cs="Amiri"/>
          <w:lang w:bidi="ar-SA"/>
          <w:color w:val="111111"/>
          <w:sz w:val="28"/>
          <w:szCs w:val="28"/>
          <w:rtl/>
        </w:rPr>
        <w:t xml:space="preserve">إلى الشّام </w:t>
      </w:r>
      <w:r>
        <w:rPr>
          <w:rStyle w:val="FootnoteReference"/>
        </w:rPr>
        <w:footnoteReference w:id="856"/>
      </w:r>
      <w:r>
        <w:rPr>
          <w:rFonts w:ascii="Amiri" w:hAnsi="Amiri" w:eastAsia="Amiri" w:cs="Amiri"/>
          <w:lang w:bidi="ar-SA"/>
          <w:color w:val="111111"/>
          <w:sz w:val="28"/>
          <w:szCs w:val="28"/>
          <w:rtl/>
        </w:rPr>
        <w:t xml:space="preserve">إلى يزيد بن معاوية مع شخص، يقال له: زجر بن القيس </w:t>
      </w:r>
      <w:r>
        <w:rPr>
          <w:rStyle w:val="FootnoteReference"/>
        </w:rPr>
        <w:footnoteReference w:id="857"/>
      </w:r>
      <w:r>
        <w:rPr>
          <w:rFonts w:ascii="Times New Roman" w:hAnsi="Times New Roman" w:eastAsia="Times New Roman" w:cs="Times New Roman"/>
          <w:lang w:val="en-US" w:bidi="en-US"/>
          <w:color w:val="111111"/>
          <w:sz w:val="28"/>
          <w:szCs w:val="28"/>
          <w:rtl/>
        </w:rPr>
        <w:t xml:space="preserve">: </w:t>
      </w:r>
      <w:r>
        <w:rPr>
          <w:rStyle w:val="FootnoteReference"/>
        </w:rPr>
        <w:footnoteReference w:id="858"/>
      </w:r>
      <w:r>
        <w:rPr>
          <w:rFonts w:ascii="Amiri" w:hAnsi="Amiri" w:eastAsia="Amiri" w:cs="Amiri"/>
          <w:lang w:bidi="ar-SA"/>
          <w:color w:val="111111"/>
          <w:sz w:val="28"/>
          <w:szCs w:val="28"/>
          <w:rtl/>
        </w:rPr>
        <w:t xml:space="preserve">و معه جماعة هو </w:t>
      </w:r>
      <w:r>
        <w:rPr>
          <w:rStyle w:val="FootnoteReference"/>
        </w:rPr>
        <w:footnoteReference w:id="859"/>
      </w:r>
      <w:r>
        <w:rPr>
          <w:rFonts w:ascii="Amiri" w:hAnsi="Amiri" w:eastAsia="Amiri" w:cs="Amiri"/>
          <w:lang w:bidi="ar-SA"/>
          <w:color w:val="111111"/>
          <w:sz w:val="28"/>
          <w:szCs w:val="28"/>
          <w:rtl/>
        </w:rPr>
        <w:t xml:space="preserve">مقدّمهم، و أرسل بالنّساء و الصّبيان على </w:t>
      </w:r>
      <w:r>
        <w:rPr>
          <w:rStyle w:val="FootnoteReference"/>
        </w:rPr>
        <w:footnoteReference w:id="860"/>
      </w:r>
      <w:r>
        <w:rPr>
          <w:rFonts w:ascii="Amiri" w:hAnsi="Amiri" w:eastAsia="Amiri" w:cs="Amiri"/>
          <w:lang w:bidi="ar-SA"/>
          <w:color w:val="111111"/>
          <w:sz w:val="28"/>
          <w:szCs w:val="28"/>
          <w:rtl/>
        </w:rPr>
        <w:t xml:space="preserve">قتاب المطايا و معهم </w:t>
      </w:r>
      <w:r>
        <w:rPr>
          <w:rStyle w:val="FootnoteReference"/>
        </w:rPr>
        <w:footnoteReference w:id="861"/>
      </w:r>
      <w:r>
        <w:rPr>
          <w:rFonts w:ascii="Amiri" w:hAnsi="Amiri" w:eastAsia="Amiri" w:cs="Amiri"/>
          <w:lang w:bidi="ar-SA"/>
          <w:color w:val="111111"/>
          <w:sz w:val="28"/>
          <w:szCs w:val="28"/>
          <w:rtl/>
        </w:rPr>
        <w:t xml:space="preserve">عليّ بن الحسين عليه السّلام،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جعل ابن زياد الغلّ في </w:t>
      </w:r>
      <w:r>
        <w:rPr>
          <w:rStyle w:val="FootnoteReference"/>
        </w:rPr>
        <w:footnoteReference w:id="862"/>
      </w:r>
      <w:r>
        <w:rPr>
          <w:rFonts w:ascii="Amiri" w:hAnsi="Amiri" w:eastAsia="Amiri" w:cs="Amiri"/>
          <w:lang w:bidi="ar-SA"/>
          <w:color w:val="111111"/>
          <w:sz w:val="28"/>
          <w:szCs w:val="28"/>
          <w:rtl/>
        </w:rPr>
        <w:t xml:space="preserve">يديه و في عنقه </w:t>
      </w:r>
      <w:r>
        <w:rPr>
          <w:rStyle w:val="FootnoteReference"/>
        </w:rPr>
        <w:footnoteReference w:id="863"/>
      </w:r>
      <w:r>
        <w:rPr>
          <w:rFonts w:ascii="IRNazanin" w:hAnsi="IRNazanin" w:eastAsia="IRNazanin" w:cs="IRNazanin"/>
          <w:lang w:bidi="fa-IR"/>
          <w:color w:val="111111"/>
          <w:sz w:val="28"/>
          <w:szCs w:val="28"/>
          <w:rtl/>
        </w:rPr>
        <w:t xml:space="preserve">، </w:t>
      </w:r>
      <w:r>
        <w:rPr>
          <w:rStyle w:val="FootnoteReference"/>
        </w:rPr>
        <w:footnoteReference w:id="864"/>
      </w:r>
      <w:r>
        <w:rPr>
          <w:rFonts w:ascii="Amiri" w:hAnsi="Amiri" w:eastAsia="Amiri" w:cs="Amiri"/>
          <w:lang w:bidi="ar-SA"/>
          <w:color w:val="111111"/>
          <w:sz w:val="28"/>
          <w:szCs w:val="28"/>
          <w:rtl/>
        </w:rPr>
        <w:t xml:space="preserve">و لم يزالوا سائرين بهم على تلك الحالة إلى أن وصلوا الشّام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الفصول المهمّة،/ 193- عنه: الدّربندي، أسرار الشّهادة،/ 487؛ الشّبلنجي، نور الأبصار،/ 264</w:t>
      </w:r>
    </w:p>
    <w:p>
      <w:pPr>
        <w:pStyle w:val="BookText"/>
      </w:pPr>
      <w:r>
        <w:rPr>
          <w:rFonts w:ascii="Amiri" w:hAnsi="Amiri" w:eastAsia="Amiri" w:cs="Amiri"/>
          <w:lang w:bidi="ar-SA"/>
          <w:color w:val="111111"/>
          <w:sz w:val="28"/>
          <w:szCs w:val="28"/>
          <w:rtl/>
        </w:rPr>
        <w:t xml:space="preserve">قال ابن أبي شاكر في تاريخه: [...] ثمّ سيّر النّساء و الصّبيان مع شمر بن ذي الجوشن، و معهم عليّ بن الحسين. </w:t>
      </w:r>
      <w:r>
        <w:rPr>
          <w:rStyle w:val="FootnoteReference"/>
        </w:rPr>
        <w:footnoteReference w:id="866"/>
      </w:r>
    </w:p>
    <w:p>
      <w:pPr>
        <w:pStyle w:val="BookText"/>
      </w:pPr>
      <w:r>
        <w:rPr>
          <w:rFonts w:ascii="Amiri" w:hAnsi="Amiri" w:eastAsia="Amiri" w:cs="Amiri"/>
          <w:lang w:bidi="ar-SA"/>
          <w:color w:val="111111"/>
          <w:sz w:val="28"/>
          <w:szCs w:val="28"/>
          <w:rtl/>
        </w:rPr>
        <w:t xml:space="preserve">ميرخواند، روضة الصفا، 3/ 176</w:t>
      </w:r>
    </w:p>
    <w:p>
      <w:pPr>
        <w:pStyle w:val="BookText"/>
      </w:pPr>
      <w:r>
        <w:rPr>
          <w:rFonts w:ascii="Amiri" w:hAnsi="Amiri" w:eastAsia="Amiri" w:cs="Amiri"/>
          <w:lang w:bidi="ar-SA"/>
          <w:color w:val="111111"/>
          <w:sz w:val="28"/>
          <w:szCs w:val="28"/>
          <w:rtl/>
        </w:rPr>
        <w:t xml:space="preserve">الباعوني، جواهر المطالب، 2/ 293</w:t>
      </w:r>
    </w:p>
    <w:p>
      <w:pPr>
        <w:pStyle w:val="BookText"/>
      </w:pPr>
      <w:r>
        <w:rPr>
          <w:rFonts w:ascii="Amiri" w:hAnsi="Amiri" w:eastAsia="Amiri" w:cs="Amiri"/>
          <w:lang w:bidi="ar-SA"/>
          <w:color w:val="111111"/>
          <w:sz w:val="28"/>
          <w:szCs w:val="28"/>
          <w:rtl/>
        </w:rPr>
        <w:t xml:space="preserve">و لمّا قتل الحسين و بنو أبيه، بعث ابن زياد برؤوسهم إلى يزيد، فسرّ بقتلهم أوّلا، ثمّ ندم لمّا مقته المسلمون على ذلك.</w:t>
      </w:r>
    </w:p>
    <w:p>
      <w:pPr>
        <w:pStyle w:val="BookText"/>
      </w:pPr>
      <w:r>
        <w:rPr>
          <w:rFonts w:ascii="Amiri" w:hAnsi="Amiri" w:eastAsia="Amiri" w:cs="Amiri"/>
          <w:lang w:bidi="ar-SA"/>
          <w:color w:val="111111"/>
          <w:sz w:val="28"/>
          <w:szCs w:val="28"/>
          <w:rtl/>
        </w:rPr>
        <w:t xml:space="preserve">السّيوطي، تاريخ الخلفاء،/ 208</w:t>
      </w:r>
    </w:p>
    <w:p>
      <w:pPr>
        <w:pStyle w:val="BookText"/>
      </w:pPr>
      <w:r>
        <w:rPr>
          <w:rFonts w:ascii="Amiri" w:hAnsi="Amiri" w:eastAsia="Amiri" w:cs="Amiri"/>
          <w:lang w:bidi="ar-SA"/>
          <w:color w:val="111111"/>
          <w:sz w:val="28"/>
          <w:szCs w:val="28"/>
          <w:rtl/>
        </w:rPr>
        <w:t xml:space="preserve">ثمّ أنزلها، جهّزها مع السّبايا من آل الحسين (رضي اللّه عنهم) إلى يزيد.</w:t>
      </w:r>
    </w:p>
    <w:p>
      <w:pPr>
        <w:pStyle w:val="BookText"/>
      </w:pPr>
      <w:r>
        <w:rPr>
          <w:rFonts w:ascii="Amiri" w:hAnsi="Amiri" w:eastAsia="Amiri" w:cs="Amiri"/>
          <w:lang w:bidi="ar-SA"/>
          <w:color w:val="111111"/>
          <w:sz w:val="28"/>
          <w:szCs w:val="28"/>
          <w:rtl/>
        </w:rPr>
        <w:t xml:space="preserve">السّمهودي، جواهر العقدين،/ 412</w:t>
      </w:r>
    </w:p>
    <w:p>
      <w:pPr>
        <w:pStyle w:val="BookText"/>
      </w:pPr>
      <w:r>
        <w:rPr>
          <w:rFonts w:ascii="Amiri" w:hAnsi="Amiri" w:eastAsia="Amiri" w:cs="Amiri"/>
          <w:lang w:bidi="ar-SA"/>
          <w:color w:val="111111"/>
          <w:sz w:val="28"/>
          <w:szCs w:val="28"/>
          <w:rtl/>
        </w:rPr>
        <w:t xml:space="preserve">و نفذوا أولاده و خدمه إلى يزيد و هو بدمشق.</w:t>
      </w:r>
    </w:p>
    <w:p>
      <w:pPr>
        <w:pStyle w:val="BookText"/>
      </w:pPr>
      <w:r>
        <w:rPr>
          <w:rFonts w:ascii="Amiri" w:hAnsi="Amiri" w:eastAsia="Amiri" w:cs="Amiri"/>
          <w:lang w:bidi="ar-SA"/>
          <w:color w:val="111111"/>
          <w:sz w:val="28"/>
          <w:szCs w:val="28"/>
          <w:rtl/>
        </w:rPr>
        <w:t xml:space="preserve">الدّيار بكري، تاريخ الخميس، 2/ 332</w:t>
      </w:r>
    </w:p>
    <w:p>
      <w:pPr>
        <w:pStyle w:val="BookText"/>
      </w:pPr>
      <w:r>
        <w:rPr>
          <w:rFonts w:ascii="Amiri" w:hAnsi="Amiri" w:eastAsia="Amiri" w:cs="Amiri"/>
          <w:lang w:bidi="ar-SA"/>
          <w:color w:val="111111"/>
          <w:sz w:val="28"/>
          <w:szCs w:val="28"/>
          <w:rtl/>
        </w:rPr>
        <w:t xml:space="preserve">و لمّا أنزل </w:t>
      </w:r>
      <w:r>
        <w:rPr>
          <w:rStyle w:val="FootnoteReference"/>
        </w:rPr>
        <w:footnoteReference w:id="867"/>
      </w:r>
      <w:r>
        <w:rPr>
          <w:rFonts w:ascii="Amiri" w:hAnsi="Amiri" w:eastAsia="Amiri" w:cs="Amiri"/>
          <w:lang w:bidi="ar-SA"/>
          <w:color w:val="111111"/>
          <w:sz w:val="28"/>
          <w:szCs w:val="28"/>
          <w:rtl/>
        </w:rPr>
        <w:t xml:space="preserve">ابن زياد رأس الحسين و أصحابه، جهّزها مع سبايا آل الحسين إلى يزيد.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جهرمى، ترجمه صواعق المحرقه،/ 345</w:t>
      </w:r>
    </w:p>
    <w:p>
      <w:pPr>
        <w:pStyle w:val="BookText"/>
      </w:pPr>
      <w:r>
        <w:rPr>
          <w:rFonts w:ascii="Amiri" w:hAnsi="Amiri" w:eastAsia="Amiri" w:cs="Amiri"/>
          <w:lang w:bidi="ar-SA"/>
          <w:color w:val="111111"/>
          <w:sz w:val="28"/>
          <w:szCs w:val="28"/>
          <w:rtl/>
        </w:rPr>
        <w:t xml:space="preserve">ابن حجر الهيتمي، الصّواعق المحرقة،/ 119- عنه: القندوزي، ينابيع المودّة، 3/ 29؛ الفيروزآبادي، فضائل الخمسة، 3/ 267</w:t>
      </w:r>
    </w:p>
    <w:p>
      <w:pPr>
        <w:pStyle w:val="BookText"/>
      </w:pPr>
      <w:r>
        <w:rPr>
          <w:rFonts w:ascii="Amiri" w:hAnsi="Amiri" w:eastAsia="Amiri" w:cs="Amiri"/>
          <w:lang w:bidi="ar-SA"/>
          <w:color w:val="111111"/>
          <w:sz w:val="28"/>
          <w:szCs w:val="28"/>
          <w:rtl/>
        </w:rPr>
        <w:t xml:space="preserve">فاستدعى ابن زياد بمحفّر بن ثعلبة العائذيّ و سلّم إليه الرّؤوس و الأسارى و النّساء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معهم عليّ بن الحسين و أخواته و عمّاته و جميع نسائه إلى يزيد، فسار بهم محفّر حتّى دخل الشّام كما يسار بسبايا الكفّار، و يتصفّح وجوههم أهل الأقطار. </w:t>
      </w:r>
      <w:r>
        <w:rPr>
          <w:rStyle w:val="FootnoteReference"/>
        </w:rPr>
        <w:footnoteReference w:id="869"/>
      </w:r>
    </w:p>
    <w:p>
      <w:pPr>
        <w:pStyle w:val="BookText"/>
      </w:pPr>
      <w:r>
        <w:rPr>
          <w:rFonts w:ascii="Amiri" w:hAnsi="Amiri" w:eastAsia="Amiri" w:cs="Amiri"/>
          <w:lang w:bidi="ar-SA"/>
          <w:color w:val="111111"/>
          <w:sz w:val="28"/>
          <w:szCs w:val="28"/>
          <w:rtl/>
        </w:rPr>
        <w:t xml:space="preserve">محمّد بن أبي طالب، تسلية المجالس، 2/ 373</w:t>
      </w:r>
    </w:p>
    <w:p>
      <w:pPr>
        <w:pStyle w:val="BookText"/>
      </w:pPr>
      <w:r>
        <w:rPr>
          <w:rFonts w:ascii="Amiri" w:hAnsi="Amiri" w:eastAsia="Amiri" w:cs="Amiri"/>
          <w:lang w:bidi="ar-SA"/>
          <w:color w:val="111111"/>
          <w:sz w:val="28"/>
          <w:szCs w:val="28"/>
          <w:rtl/>
        </w:rPr>
        <w:t xml:space="preserve">قال: ثمّ إنّ اللّعين دعا بالشّمر و خولى و شبث </w:t>
      </w:r>
      <w:r>
        <w:rPr>
          <w:rStyle w:val="FootnoteReference"/>
        </w:rPr>
        <w:footnoteReference w:id="870"/>
      </w:r>
      <w:r>
        <w:rPr>
          <w:rFonts w:ascii="Amiri" w:hAnsi="Amiri" w:eastAsia="Amiri" w:cs="Amiri"/>
          <w:lang w:bidi="ar-SA"/>
          <w:color w:val="111111"/>
          <w:sz w:val="28"/>
          <w:szCs w:val="28"/>
          <w:rtl/>
        </w:rPr>
        <w:t xml:space="preserve">بن ربعيّ و عمر بن الحاجّ، و ضمّ إليهم ألف فارس، و زوّدهم، و أمرهم بأخذ السّبايا و الرّؤوس إلى دمشق إلى يزيد </w:t>
      </w:r>
      <w:r>
        <w:rPr>
          <w:rStyle w:val="FootnoteReference"/>
        </w:rPr>
        <w:footnoteReference w:id="871"/>
      </w:r>
      <w:r>
        <w:rPr>
          <w:rFonts w:ascii="IRNazanin" w:hAnsi="IRNazanin" w:eastAsia="IRNazanin" w:cs="IRNazanin"/>
          <w:lang w:bidi="fa-IR"/>
          <w:color w:val="111111"/>
          <w:sz w:val="28"/>
          <w:szCs w:val="28"/>
          <w:rtl/>
        </w:rPr>
        <w:t xml:space="preserve">، و أمر </w:t>
      </w:r>
      <w:r>
        <w:rPr>
          <w:rStyle w:val="FootnoteReference"/>
        </w:rPr>
        <w:footnoteReference w:id="872"/>
      </w:r>
      <w:r>
        <w:rPr>
          <w:rFonts w:ascii="Amiri" w:hAnsi="Amiri" w:eastAsia="Amiri" w:cs="Amiri"/>
          <w:lang w:bidi="ar-SA"/>
          <w:color w:val="111111"/>
          <w:sz w:val="28"/>
          <w:szCs w:val="28"/>
          <w:rtl/>
        </w:rPr>
        <w:t xml:space="preserve">أن يشهروهم في كلّ بلدة يدخلونها.</w:t>
      </w:r>
    </w:p>
    <w:p>
      <w:pPr>
        <w:pStyle w:val="BookText"/>
      </w:pPr>
      <w:r>
        <w:rPr>
          <w:rFonts w:ascii="Amiri" w:hAnsi="Amiri" w:eastAsia="Amiri" w:cs="Amiri"/>
          <w:lang w:bidi="ar-SA"/>
          <w:color w:val="111111"/>
          <w:sz w:val="28"/>
          <w:szCs w:val="28"/>
          <w:rtl/>
        </w:rPr>
        <w:t xml:space="preserve">الطّريحي، المنتخب، 2/ 480- عنه: البهبهاني، الدّمعة السّاكبة، 5/ 62؛ الدّربندي، أسرار الشّهادة، 487</w:t>
      </w:r>
    </w:p>
    <w:p>
      <w:pPr>
        <w:pStyle w:val="BookText"/>
      </w:pPr>
      <w:r>
        <w:rPr>
          <w:rFonts w:ascii="Amiri" w:hAnsi="Amiri" w:eastAsia="Amiri" w:cs="Amiri"/>
          <w:lang w:bidi="ar-SA"/>
          <w:color w:val="111111"/>
          <w:sz w:val="28"/>
          <w:szCs w:val="28"/>
          <w:rtl/>
        </w:rPr>
        <w:t xml:space="preserve">حمل رأسه و حرم بيته و زين العابدين معهم إلى دمشق كالسّبايا.</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ثمّ إنّ ابن زياد لعنه اللّه دعا بشمر بن ذي الجوشن لعنه اللّه و خولى، و ضمّ إليهما ألفا و خمسمائة فارس، و أمرهم أن يسيروا بالسّبايا، و الرّأس إلى الشّام و أن يشهروهم في جميع البلدان. </w:t>
      </w:r>
      <w:r>
        <w:rPr>
          <w:rStyle w:val="FootnoteReference"/>
        </w:rPr>
        <w:footnoteReference w:id="873"/>
      </w:r>
    </w:p>
    <w:p>
      <w:pPr>
        <w:pStyle w:val="BookText"/>
      </w:pPr>
      <w:r>
        <w:rPr>
          <w:rFonts w:ascii="Amiri" w:hAnsi="Amiri" w:eastAsia="Amiri" w:cs="Amiri"/>
          <w:lang w:bidi="ar-SA"/>
          <w:color w:val="111111"/>
          <w:sz w:val="28"/>
          <w:szCs w:val="28"/>
          <w:rtl/>
        </w:rPr>
        <w:t xml:space="preserve">مجلسى، جلاء العيون،/ 724</w:t>
      </w:r>
    </w:p>
    <w:p>
      <w:pPr>
        <w:pStyle w:val="BookText"/>
      </w:pPr>
      <w:r>
        <w:rPr>
          <w:rFonts w:ascii="IRNazanin" w:hAnsi="IRNazanin" w:eastAsia="IRNazanin" w:cs="IRNazanin"/>
          <w:lang w:bidi="fa-IR"/>
          <w:color w:val="111111"/>
          <w:sz w:val="28"/>
          <w:szCs w:val="28"/>
          <w:rtl/>
        </w:rPr>
        <w:t xml:space="preserve">سپس ابو بردة بن عوف و طارق بن ابى ظبيان را با گروهى از ملاعين اهل كوفه همراه او كرد و سرهاى آن سروران را به جانب شام روان كرد. بعد از چند روز، تهيه سفر محنت اثر اهل بيت حضرت خير البشر كرد و حضرت امام زين العابدين عليه السّلام را غل در گردن مباركش گذاشت و مخدرات سرادق عصمت و طهارت را به روش اسيران بر شتران سوار كرد و با شمر و جمعى از منافقان و مخالفان از عقب آن جماعت فرستاد تا به ايشان ملحق شدند.</w:t>
      </w:r>
    </w:p>
    <w:p>
      <w:pPr>
        <w:pStyle w:val="BookText"/>
      </w:pPr>
      <w:r>
        <w:rPr>
          <w:rFonts w:ascii="Amiri" w:hAnsi="Amiri" w:eastAsia="Amiri" w:cs="Amiri"/>
          <w:lang w:bidi="ar-SA"/>
          <w:color w:val="111111"/>
          <w:sz w:val="28"/>
          <w:szCs w:val="28"/>
          <w:rtl/>
        </w:rPr>
        <w:t xml:space="preserve">مجلسى، جلاء العيون،/ 724</w:t>
      </w:r>
    </w:p>
    <w:p>
      <w:pPr>
        <w:pStyle w:val="BookText"/>
      </w:pPr>
      <w:r>
        <w:rPr>
          <w:rFonts w:ascii="Amiri" w:hAnsi="Amiri" w:eastAsia="Amiri" w:cs="Amiri"/>
          <w:lang w:bidi="ar-SA"/>
          <w:color w:val="111111"/>
          <w:sz w:val="28"/>
          <w:szCs w:val="28"/>
          <w:rtl/>
        </w:rPr>
        <w:t xml:space="preserve">مقتل أبي مخنف (المشهور)،/ 110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بهم ابن زياد إلى يزيد بدمشق.</w:t>
      </w:r>
    </w:p>
    <w:p>
      <w:pPr>
        <w:pStyle w:val="BookText"/>
      </w:pPr>
      <w:r>
        <w:rPr>
          <w:rFonts w:ascii="Amiri" w:hAnsi="Amiri" w:eastAsia="Amiri" w:cs="Amiri"/>
          <w:lang w:bidi="ar-SA"/>
          <w:color w:val="111111"/>
          <w:sz w:val="28"/>
          <w:szCs w:val="28"/>
          <w:rtl/>
        </w:rPr>
        <w:t xml:space="preserve">تاج الدّين العامليّ، التّتمّة،/ 80</w:t>
      </w:r>
    </w:p>
    <w:p>
      <w:pPr>
        <w:pStyle w:val="BookText"/>
      </w:pPr>
      <w:r>
        <w:rPr>
          <w:rFonts w:ascii="Amiri" w:hAnsi="Amiri" w:eastAsia="Amiri" w:cs="Amiri"/>
          <w:lang w:bidi="ar-SA"/>
          <w:color w:val="111111"/>
          <w:sz w:val="28"/>
          <w:szCs w:val="28"/>
          <w:rtl/>
        </w:rPr>
        <w:t xml:space="preserve">و لمّا قتل حزّوا رأسه و أتوا به إلى ابن زياد، فأرسله، و من معه من أهل بيته إلى يزيد، و منهم عليّ بن الحسين و عمّته زينب، فسرّ سرورا كثيرا، و أوقفهم موقف السّبي و أهانهم.</w:t>
      </w:r>
    </w:p>
    <w:p>
      <w:pPr>
        <w:pStyle w:val="BookText"/>
      </w:pPr>
      <w:r>
        <w:rPr>
          <w:rFonts w:ascii="Amiri" w:hAnsi="Amiri" w:eastAsia="Amiri" w:cs="Amiri"/>
          <w:lang w:bidi="ar-SA"/>
          <w:color w:val="111111"/>
          <w:sz w:val="28"/>
          <w:szCs w:val="28"/>
          <w:rtl/>
        </w:rPr>
        <w:t xml:space="preserve">الصّبّان، إسعاف الرّاغبين،/ 207</w:t>
      </w:r>
    </w:p>
    <w:p>
      <w:pPr>
        <w:pStyle w:val="BookText"/>
      </w:pPr>
      <w:r>
        <w:rPr>
          <w:rFonts w:ascii="Amiri" w:hAnsi="Amiri" w:eastAsia="Amiri" w:cs="Amiri"/>
          <w:lang w:bidi="ar-SA"/>
          <w:color w:val="111111"/>
          <w:sz w:val="28"/>
          <w:szCs w:val="28"/>
          <w:rtl/>
        </w:rPr>
        <w:t xml:space="preserve">و حمل أثقاله و نسائه و عياله فاستدعى ابن زياد لعنه اللّه بمحضر بن ثعلبة العائذيّ، فسلّم إليه الرّؤوس و الأسارى و النّساء، فسار بهم محضر إلى الشّام كما يسار بسبايا الكفّار يتصفّح وجوههنّ أهل الأقطار.</w:t>
      </w:r>
    </w:p>
    <w:p>
      <w:pPr>
        <w:pStyle w:val="BookText"/>
      </w:pPr>
      <w:r>
        <w:rPr>
          <w:rFonts w:ascii="Amiri" w:hAnsi="Amiri" w:eastAsia="Amiri" w:cs="Amiri"/>
          <w:lang w:bidi="ar-SA"/>
          <w:color w:val="111111"/>
          <w:sz w:val="28"/>
          <w:szCs w:val="28"/>
          <w:rtl/>
        </w:rPr>
        <w:t xml:space="preserve">و قال المفيد رحمه اللّه: دفع ابن زياد لعنه اللّه رأس الحسين عليه السّلام إلى زجر بن قيس لعنه اللّه، و دفع إليه رؤوس أصحابه و سرّحه إلى يزيد بن معاوية.</w:t>
      </w:r>
    </w:p>
    <w:p>
      <w:pPr>
        <w:pStyle w:val="BookText"/>
      </w:pPr>
      <w:r>
        <w:rPr>
          <w:rFonts w:ascii="Amiri" w:hAnsi="Amiri" w:eastAsia="Amiri" w:cs="Amiri"/>
          <w:lang w:bidi="ar-SA"/>
          <w:color w:val="111111"/>
          <w:sz w:val="28"/>
          <w:szCs w:val="28"/>
          <w:rtl/>
        </w:rPr>
        <w:t xml:space="preserve">البهبهاني، الدّمعة السّاكبة، 5/ 62</w:t>
      </w:r>
    </w:p>
    <w:p>
      <w:pPr>
        <w:pStyle w:val="BookText"/>
      </w:pPr>
      <w:r>
        <w:rPr>
          <w:rFonts w:ascii="Amiri" w:hAnsi="Amiri" w:eastAsia="Amiri" w:cs="Amiri"/>
          <w:lang w:bidi="ar-SA"/>
          <w:color w:val="111111"/>
          <w:sz w:val="28"/>
          <w:szCs w:val="28"/>
          <w:rtl/>
        </w:rPr>
        <w:t xml:space="preserve">تذييل: فيه بيان لأمور، فاعلم إنّ الرّوايات المتقدّمة مختلفة بالنّسبة إلى أمير العسكر الّذين أنفذهم و سرّحهم ابن زياد لعنه اللّه بالرّؤوس الشّريفة و حرم رسول اللّه من الكوفة إلى الشّام، فقد عرفت أنّ بعضا منها قد دلّ على أنّ أمير العسكر كان مخفّرة بن تغلبة و بعضا منها قد دلّ على أنّ أمير العسكر كان خولى لعنه اللّه و بعضا منها قد دلّ على أنّ الرّئيس و الأمير على العسكر كان زجر بن قيس لعنه اللّه و بعضا منها قد دلّ على أنّ ابن سعد لعنه اللّه كان مع ذلك العسكر، فيكون هو الأمير و الرّئيس على الكلّ و ظنّي أنّ التّوفيق و الجمع بين الرّوايات في الباب بأنّ مخفّر بن ثعلبة كان هو المسلّم إليه الرّؤوس الشّريفة و الحرم، و هو كان رئيسا على الحرّاس، و المستحفظين للرّؤوس، و الحرم و أمّا أمير العسكر و رئيس الكلّ كان خولى لعنه اللّه، حين خروجهم من الكوفة، فكان ابن سعد لعنه اللّه حين خروجهم من الكوفة إلى الشّام مقيما في الكوفة و متخلّفا عن العسكر، ثمّ ساروا، و وصل إليهم بعد أيّام من ارتحالهم، فصار رئيسا و أميرا على الكلّ.</w:t>
      </w:r>
    </w:p>
    <w:p>
      <w:pPr>
        <w:pStyle w:val="BookText"/>
      </w:pPr>
      <w:r>
        <w:rPr>
          <w:rFonts w:ascii="Amiri" w:hAnsi="Amiri" w:eastAsia="Amiri" w:cs="Amiri"/>
          <w:lang w:bidi="ar-SA"/>
          <w:color w:val="111111"/>
          <w:sz w:val="28"/>
          <w:szCs w:val="28"/>
          <w:rtl/>
        </w:rPr>
        <w:t xml:space="preserve">و لا يخفى عليك قد يستفاد من بعض الرّوايات بيان و تفصيل من بعض الوجوه.</w:t>
      </w:r>
    </w:p>
    <w:p>
      <w:pPr>
        <w:pStyle w:val="BookText"/>
      </w:pPr>
      <w:r>
        <w:rPr>
          <w:rFonts w:ascii="Amiri" w:hAnsi="Amiri" w:eastAsia="Amiri" w:cs="Amiri"/>
          <w:lang w:bidi="ar-SA"/>
          <w:color w:val="111111"/>
          <w:sz w:val="28"/>
          <w:szCs w:val="28"/>
          <w:rtl/>
        </w:rPr>
        <w:t xml:space="preserve">و هو ما نقله في البحار، عن المفيد و ابن نما و هو هكذا: ثمّ إنّ عبيد اللّه بن زياد لعنه اللّه بعد انفاذه برأس الحسين أمر فتيانه و صبيانه و نساءه، فجهّزوا و أمر بعليّ بن الحسين،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فغلّ بغلّ في عنقه، ثمّ سرّح بهم في أثر الرّؤوس مع مخفّر بن تغلبه العائذيّ و شمر بن ذي الجوشن لعنه اللّه، فانطلقوا بهم حتّى لحقوا بالقوم الّذين معهم الرّؤوس.</w:t>
      </w:r>
    </w:p>
    <w:p>
      <w:pPr>
        <w:pStyle w:val="BookText"/>
      </w:pPr>
      <w:r>
        <w:rPr>
          <w:rFonts w:ascii="Amiri" w:hAnsi="Amiri" w:eastAsia="Amiri" w:cs="Amiri"/>
          <w:lang w:bidi="ar-SA"/>
          <w:color w:val="111111"/>
          <w:sz w:val="28"/>
          <w:szCs w:val="28"/>
          <w:rtl/>
        </w:rPr>
        <w:t xml:space="preserve">الدّربندي، أسرار الشّهادة،/ 492- 493</w:t>
      </w:r>
    </w:p>
    <w:p>
      <w:pPr>
        <w:pStyle w:val="BookText"/>
      </w:pPr>
      <w:r>
        <w:rPr>
          <w:rFonts w:ascii="Amiri" w:hAnsi="Amiri" w:eastAsia="Amiri" w:cs="Amiri"/>
          <w:lang w:bidi="ar-SA"/>
          <w:color w:val="111111"/>
          <w:sz w:val="28"/>
          <w:szCs w:val="28"/>
          <w:rtl/>
        </w:rPr>
        <w:t xml:space="preserve">أقول: إنّ كلام السّيّد في الملهوف كان صريحا في أنّ الحرم و السّبايا لم ينفذهم ابن زياد إلى يزيد لعنه اللّه بعد شهادة ابن عفيف، بل كان الحرم و السّبايا في الكوفة في الحبس إلى أن أعاد يزيد جواب كتاب ابن زياد، و أمره فيه، بحمل الرّؤوس الشّريفة الطّيّبة جعلني اللّه فداه و الحرم و السّبايا إلى دمشق، فعلى هذا تكون الفاصلة بين شهادة ابن عفيف و بين انفاذ ابن زياد الرّؤوس المطهّرة و الحرم و السّبايا إلى دمشق طويلة، و أمّا ما يستفاد من كلام أبي مخنف فهو إنّ ابن زياد أنفذ الرّؤوس المطهّرة و الحرم و السّبايا إلى دمشق بعد مقتل ابن عفيف بلافاصلة معتدّ بها، و ذلك حيث ذكر بعد ذكر شهادة ابن عفيف، ثمّ إنّ ابن زياد دعا بشمر بن ذي الجوشن الضّبّابيّ و خولى الأصبحي لعنه اللّه، و ضمّ إليهما ألفا و خمسمائة فارس و أمرهم أن يسيروا بالحرم و الرّؤوس و السّبايا إلى دمشق و أن يشهروهم في جميع البلدان.</w:t>
      </w:r>
    </w:p>
    <w:p>
      <w:pPr>
        <w:pStyle w:val="BookText"/>
      </w:pPr>
      <w:r>
        <w:rPr>
          <w:rFonts w:ascii="Amiri" w:hAnsi="Amiri" w:eastAsia="Amiri" w:cs="Amiri"/>
          <w:lang w:bidi="ar-SA"/>
          <w:color w:val="111111"/>
          <w:sz w:val="28"/>
          <w:szCs w:val="28"/>
          <w:rtl/>
        </w:rPr>
        <w:t xml:space="preserve">فنذكر أوّلا في هذا المجلس ما في الكتاب الصّغير لأبي مخنف، فاعلم أنّه قال: ثمّ دعا ابن زياد برأس الحسين، فأحضر بين يديه، و طيّبه بالمسك و العنبر الهنديّ، ثمّ دعا بشمر ابن ذي الجوشن الضّبّابيّ لعنه اللّه، و خولى الأصبحيّ لعنه اللّه، و ضمّ إليهما ألفا و خمس مائة فارس، و أمرهم أن يسيروا بالحرم و السّبايا و الرّؤوس إلى دمشق، و أن يشهروهم في جميع البلدان، قال: فلمّا رأيت ذلك جمعت رأيي إلى المسير معهم، فجهّزت و سرت مع القوم.</w:t>
      </w:r>
    </w:p>
    <w:p>
      <w:pPr>
        <w:pStyle w:val="BookText"/>
      </w:pPr>
      <w:r>
        <w:rPr>
          <w:rFonts w:ascii="Amiri" w:hAnsi="Amiri" w:eastAsia="Amiri" w:cs="Amiri"/>
          <w:lang w:bidi="ar-SA"/>
          <w:color w:val="111111"/>
          <w:sz w:val="28"/>
          <w:szCs w:val="28"/>
          <w:rtl/>
        </w:rPr>
        <w:t xml:space="preserve">الدّربندي، أسرار الشّهادة،/ 482، 485</w:t>
      </w:r>
    </w:p>
    <w:p>
      <w:pPr>
        <w:pStyle w:val="BookText"/>
      </w:pPr>
      <w:r>
        <w:rPr>
          <w:rFonts w:ascii="Amiri" w:hAnsi="Amiri" w:eastAsia="Amiri" w:cs="Amiri"/>
          <w:lang w:bidi="ar-SA"/>
          <w:color w:val="111111"/>
          <w:sz w:val="28"/>
          <w:szCs w:val="28"/>
          <w:rtl/>
        </w:rPr>
        <w:t xml:space="preserve">و أمّا المفيد، فاقتصر على كلام قليل في المقام و هو: إنّ ابن زياد دفع رأس الحسين إلى زجر بن قيس و دفع إليه رؤوس أصحابه و سرّحه إلى يزيد بن معاوية لعنه اللّه و أنفذ معه أبا بردة بن عوف الأزديّ و طارق بن أبي ظبيان في جماعة من أهل الكوفة حتّى وردوا بها على يزيد بدمشق.</w:t>
      </w:r>
    </w:p>
    <w:p>
      <w:pPr>
        <w:pStyle w:val="BookText"/>
      </w:pPr>
      <w:r>
        <w:rPr>
          <w:rFonts w:ascii="Amiri" w:hAnsi="Amiri" w:eastAsia="Amiri" w:cs="Amiri"/>
          <w:lang w:bidi="ar-SA"/>
          <w:color w:val="111111"/>
          <w:sz w:val="28"/>
          <w:szCs w:val="28"/>
          <w:rtl/>
        </w:rPr>
        <w:t xml:space="preserve">الدّربندي، أسرار الشّهادة،/ 487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لنورد ما في جمع الفوائد: اللّيث بن سعد: لمّا قتل الحسين و أصحابه، انطلقوا بعليّ بن الحسين في غلّ، و فاطمة و سكينة بنتا الحسين إلى ابن زياد، فبعث بهم إلى يزيد.</w:t>
      </w:r>
    </w:p>
    <w:p>
      <w:pPr>
        <w:pStyle w:val="BookText"/>
      </w:pPr>
      <w:r>
        <w:rPr>
          <w:rFonts w:ascii="Amiri" w:hAnsi="Amiri" w:eastAsia="Amiri" w:cs="Amiri"/>
          <w:lang w:bidi="ar-SA"/>
          <w:color w:val="111111"/>
          <w:sz w:val="28"/>
          <w:szCs w:val="28"/>
          <w:rtl/>
        </w:rPr>
        <w:t xml:space="preserve">القندوزي، ينابيع المودّة، 3/ 16</w:t>
      </w:r>
    </w:p>
    <w:p>
      <w:pPr>
        <w:pStyle w:val="BookText"/>
      </w:pPr>
      <w:r>
        <w:rPr>
          <w:rFonts w:ascii="Amiri" w:hAnsi="Amiri" w:eastAsia="Amiri" w:cs="Amiri"/>
          <w:lang w:bidi="ar-SA"/>
          <w:color w:val="111111"/>
          <w:sz w:val="28"/>
          <w:szCs w:val="28"/>
          <w:rtl/>
        </w:rPr>
        <w:t xml:space="preserve">ثمّ ابن زياد دعا الشّمر اللّعين، و خولى، و شبث بن ربعيّ، و عمر بن سعد، و ضمّ إليهم ألف فارس، و أمرهم بأخذ السّبايا و الرّؤوس إلى يزيد، و أمرهم أن يشهروهم في كلّ بلدة يدخلونها.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و شيخ مفيد مى فرمايد: سر حسين عليه السّلام را به زحر بن قيس داد و ابو بردة بن عوف الازدى و طارق بن ابى ظبيان را با پنجاه سوار به حفظ و حراست آن سر مبارك گماشت.</w:t>
      </w:r>
    </w:p>
    <w:p>
      <w:pPr>
        <w:pStyle w:val="BookText"/>
      </w:pPr>
      <w:r>
        <w:rPr>
          <w:rFonts w:ascii="IRNazanin" w:hAnsi="IRNazanin" w:eastAsia="IRNazanin" w:cs="IRNazanin"/>
          <w:lang w:bidi="fa-IR"/>
          <w:color w:val="111111"/>
          <w:sz w:val="28"/>
          <w:szCs w:val="28"/>
          <w:rtl/>
        </w:rPr>
        <w:t xml:space="preserve">و همچنين سرهاى بنى هاشم و ديگر شهيدان را با جماعتى از لشكر به صحبت زحر بن قيس روان داشت. پس فرمان كرد: سيد سجاد عليه السّلام را با غل و زنجير برنشاندند و اهل بيت رسول مختار را بى مقنعه و خمار بر هيونان سوار كردند و شمر بن ذى الجوشن را با گروهى از لشكر بر ايشان گماشت و گفت: (عجلت كنيد و خويشتن را به زحر بن قيس برسانيد.)</w:t>
      </w:r>
    </w:p>
    <w:p>
      <w:pPr>
        <w:pStyle w:val="BookText"/>
      </w:pPr>
      <w:r>
        <w:rPr>
          <w:rFonts w:ascii="IRNazanin" w:hAnsi="IRNazanin" w:eastAsia="IRNazanin" w:cs="IRNazanin"/>
          <w:lang w:bidi="fa-IR"/>
          <w:color w:val="111111"/>
          <w:sz w:val="28"/>
          <w:szCs w:val="28"/>
          <w:rtl/>
        </w:rPr>
        <w:t xml:space="preserve">چه او مبلغى طى طريق كرده بود. لا جرم شمر سرعت كرد و با زحر بن قيس پيوسته 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98- 99</w:t>
      </w:r>
    </w:p>
    <w:p>
      <w:pPr>
        <w:pStyle w:val="BookText"/>
      </w:pPr>
      <w:r>
        <w:rPr>
          <w:rFonts w:ascii="IRNazanin" w:hAnsi="IRNazanin" w:eastAsia="IRNazanin" w:cs="IRNazanin"/>
          <w:lang w:bidi="fa-IR"/>
          <w:color w:val="111111"/>
          <w:sz w:val="28"/>
          <w:szCs w:val="28"/>
          <w:rtl/>
        </w:rPr>
        <w:t xml:space="preserve">آن گاه حكم داد كه اسرا و سر مطهر امام حسين را به جانب شام حمل كنند.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144</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88</w:t>
      </w:r>
    </w:p>
    <w:p>
      <w:pPr>
        <w:pStyle w:val="BookText"/>
      </w:pPr>
      <w:r>
        <w:rPr>
          <w:rFonts w:ascii="Amiri" w:hAnsi="Amiri" w:eastAsia="Amiri" w:cs="Amiri"/>
          <w:lang w:bidi="ar-SA"/>
          <w:color w:val="111111"/>
          <w:sz w:val="28"/>
          <w:szCs w:val="28"/>
          <w:rtl/>
        </w:rPr>
        <w:t xml:space="preserve">ثمّ اعلم أنّه قد وقع الاختلاف بين أرباب المقاتل في كيفية حمل السّبايا و الرّؤوس من الكوفة إلى الشّام، فقد ذكرنا ما قاله السّيّد في اللّهوف، و قال في العقد الفريد: و حمل أهل الشّام بنات رسول اللّه صلّى اللّه عليه و اله و سلّم سبايا على أحقاب الإبل، فلمّا أدخلن على يزيد، قالت ابنة الحسين عليه السّلام: يا يزيد! أبنات رسول اللّه صلّى اللّه عليه و اله و سلّم سبايا؟ قال: بل حرائر كرام ادخلي على بنات عمّك تجديهنّ قد فعلن ما فعلت. قالت فاطمة: فدخلت فما وجدت فيهنّ سفيانية إلّا متلدّمة تبكي. انتهى.</w:t>
      </w:r>
    </w:p>
    <w:p>
      <w:pPr>
        <w:pStyle w:val="BookText"/>
      </w:pPr>
      <w:r>
        <w:rPr>
          <w:rFonts w:ascii="Amiri" w:hAnsi="Amiri" w:eastAsia="Amiri" w:cs="Amiri"/>
          <w:lang w:bidi="ar-SA"/>
          <w:color w:val="111111"/>
          <w:sz w:val="28"/>
          <w:szCs w:val="28"/>
          <w:rtl/>
        </w:rPr>
        <w:t xml:space="preserve">و قال المفيد (قدّس سرّه) في الإرشاد: دفع ابن زياد لعنه اللّه رأس الحسين مع رؤوس أصحابه إلى زحر بن قيس و سرّحه إلى يزيد بن معاوية في جماعة من أهل الكوفة زحر ابن قيس بالحاء المهملة و ما يجري على الألسن كما أنّه يكتب بالمعجمة غلط و روى ابن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عساكر في تاريخه: إنّ زحر بن قيس الجعفيّ الكوفيّ أدرك عليّا و شهد معه صفين و كان فارسا، شجاعا، شريفا، و كان من أولاد الأشراف، و كان خطيبا بليغا، و كان أميرا على أربعمائة فارس من أهل العراق يوم صفّين مع عليّ بن أبي طالب، و ساق الحديث إلى أن قال: و لمّا قتل الحسين بن عليّ عليه السّلام، نصب عبيد اللّه بن زياد رأسه في الكوفة و جعل يدار به، ثمّ أرسله مع رؤوس أصحابه مع زحر بن قيس إلى يزيد بن معاوية.</w:t>
      </w:r>
    </w:p>
    <w:p>
      <w:pPr>
        <w:pStyle w:val="BookText"/>
      </w:pPr>
      <w:r>
        <w:rPr>
          <w:rFonts w:ascii="Amiri" w:hAnsi="Amiri" w:eastAsia="Amiri" w:cs="Amiri"/>
          <w:lang w:bidi="ar-SA"/>
          <w:color w:val="111111"/>
          <w:sz w:val="28"/>
          <w:szCs w:val="28"/>
          <w:rtl/>
        </w:rPr>
        <w:t xml:space="preserve">أقول: و أخبر الحسين عن ذلك، روى محمّد بن جرير الطّبريّ عن إبراهيم بن سعيد، و كان هو مع زهير بن القين حين صحب الحسين عليه السّلام، و لمّا نزل بكربلاء، قال عليه السّلام له:</w:t>
      </w:r>
    </w:p>
    <w:p>
      <w:pPr>
        <w:pStyle w:val="BookText"/>
      </w:pPr>
      <w:r>
        <w:rPr>
          <w:rFonts w:ascii="Amiri" w:hAnsi="Amiri" w:eastAsia="Amiri" w:cs="Amiri"/>
          <w:lang w:bidi="ar-SA"/>
          <w:color w:val="111111"/>
          <w:sz w:val="28"/>
          <w:szCs w:val="28"/>
          <w:rtl/>
        </w:rPr>
        <w:t xml:space="preserve">يا زهير! اعلم أنّ ها هنا مشهديّ، و يحمل هذا من جسدي يعني رأسه الشّريف زحر بن قيس، فيدخل على يزيد، و يرجو نائله فلا يعطيه شيئا، و ظهر ما أخبر به.</w:t>
      </w:r>
    </w:p>
    <w:p>
      <w:pPr>
        <w:pStyle w:val="BookText"/>
      </w:pPr>
      <w:r>
        <w:rPr>
          <w:rFonts w:ascii="Amiri" w:hAnsi="Amiri" w:eastAsia="Amiri" w:cs="Amiri"/>
          <w:lang w:bidi="ar-SA"/>
          <w:color w:val="111111"/>
          <w:sz w:val="28"/>
          <w:szCs w:val="28"/>
          <w:rtl/>
        </w:rPr>
        <w:t xml:space="preserve">روي عن عبد اللّه بن ربيعة الحميريّ، قال: إنّي لعند يزيد بن معاوية بدمشق إذ أقبل زحر بن قيس حتّى دخل عليه و معه رأس الحسين عليه السّلام، فقال له يزيد: ويلك ما وراءك و ما عندك؟ فقال: أبشر بفتح اللّه و نصره إلى آخر ما قال.</w:t>
      </w:r>
    </w:p>
    <w:p>
      <w:pPr>
        <w:pStyle w:val="BookText"/>
      </w:pPr>
      <w:r>
        <w:rPr>
          <w:rFonts w:ascii="Amiri" w:hAnsi="Amiri" w:eastAsia="Amiri" w:cs="Amiri"/>
          <w:lang w:bidi="ar-SA"/>
          <w:color w:val="111111"/>
          <w:sz w:val="28"/>
          <w:szCs w:val="28"/>
          <w:rtl/>
        </w:rPr>
        <w:t xml:space="preserve">المازندراني، معالي السّبطين، 2/ 120- 121</w:t>
      </w:r>
    </w:p>
    <w:p>
      <w:pPr>
        <w:pStyle w:val="BookText"/>
      </w:pPr>
      <w:r>
        <w:rPr>
          <w:rFonts w:ascii="Amiri" w:hAnsi="Amiri" w:eastAsia="Amiri" w:cs="Amiri"/>
          <w:lang w:bidi="ar-SA"/>
          <w:color w:val="111111"/>
          <w:sz w:val="28"/>
          <w:szCs w:val="28"/>
          <w:rtl/>
        </w:rPr>
        <w:t xml:space="preserve">رجعنا إلى رواية المفيد رحمه اللّه قال: و بعد إنفاذه برأس الحسين عليه السّلام أمر بنسائه و صبيانه فجهّزوا و أمر بعليّ بن الحسين عليه السّلام، فغلّ بغلّ في عنقه و سرّح بهم في أثر الرّأس مع محفر ابن ثعلبة العائذيّ و شمر بن ذي الجوشن (لعنه اللّه) [...]</w:t>
      </w:r>
    </w:p>
    <w:p>
      <w:pPr>
        <w:pStyle w:val="BookText"/>
      </w:pPr>
      <w:r>
        <w:rPr>
          <w:rFonts w:ascii="Amiri" w:hAnsi="Amiri" w:eastAsia="Amiri" w:cs="Amiri"/>
          <w:lang w:bidi="ar-SA"/>
          <w:color w:val="111111"/>
          <w:sz w:val="28"/>
          <w:szCs w:val="28"/>
          <w:rtl/>
        </w:rPr>
        <w:t xml:space="preserve">و في التّبر المذاب: أنفذ ابن زياد (لعنه اللّه) رأس الحسين عليه السّلام إلى يزيد بن معاوية (لعنه اللّه)، مع الأسارى موثّقين في الحبال [...]</w:t>
      </w:r>
    </w:p>
    <w:p>
      <w:pPr>
        <w:pStyle w:val="BookText"/>
      </w:pPr>
      <w:r>
        <w:rPr>
          <w:rFonts w:ascii="Amiri" w:hAnsi="Amiri" w:eastAsia="Amiri" w:cs="Amiri"/>
          <w:lang w:bidi="ar-SA"/>
          <w:color w:val="111111"/>
          <w:sz w:val="28"/>
          <w:szCs w:val="28"/>
          <w:rtl/>
        </w:rPr>
        <w:t xml:space="preserve">المازندراني، معالي السّبطين، 2/ 121</w:t>
      </w:r>
    </w:p>
    <w:p>
      <w:pPr>
        <w:pStyle w:val="BookText"/>
      </w:pPr>
      <w:r>
        <w:rPr>
          <w:rFonts w:ascii="Amiri" w:hAnsi="Amiri" w:eastAsia="Amiri" w:cs="Amiri"/>
          <w:lang w:bidi="ar-SA"/>
          <w:color w:val="111111"/>
          <w:sz w:val="28"/>
          <w:szCs w:val="28"/>
          <w:rtl/>
        </w:rPr>
        <w:t xml:space="preserve">فأرسل ابن زياد الرّؤوس مع زحر بن قيس، و أنفذ معه أبا بردة بن عوف الأزديّ، و طارق بن أبي ظبيان في جماعة من أهل الكوفة إلى يزيد.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اداره پژوهش و نگارش، ترجمه أعيان الشيعه،/ 264</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1/ 615، لواعج الأشجان،/ 217</w:t>
      </w:r>
    </w:p>
    <w:p>
      <w:pPr>
        <w:pStyle w:val="BookText"/>
      </w:pPr>
      <w:r>
        <w:rPr>
          <w:rFonts w:ascii="Amiri" w:hAnsi="Amiri" w:eastAsia="Amiri" w:cs="Amiri"/>
          <w:lang w:bidi="ar-SA"/>
          <w:color w:val="111111"/>
          <w:sz w:val="28"/>
          <w:szCs w:val="28"/>
          <w:rtl/>
        </w:rPr>
        <w:t xml:space="preserve">ثمّ أمر ابن زياد بنساء الحسين عليه السّلام و صبيانه، فجهّزوا.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اداره پژوهش و نگارش، ترجمه أعيان الشيعه،/ 264</w:t>
      </w:r>
    </w:p>
    <w:p>
      <w:pPr>
        <w:pStyle w:val="BookText"/>
      </w:pPr>
      <w:r>
        <w:rPr>
          <w:rFonts w:ascii="Amiri" w:hAnsi="Amiri" w:eastAsia="Amiri" w:cs="Amiri"/>
          <w:lang w:bidi="ar-SA"/>
          <w:color w:val="111111"/>
          <w:sz w:val="28"/>
          <w:szCs w:val="28"/>
          <w:rtl/>
        </w:rPr>
        <w:t xml:space="preserve">الأمين، أعيان الشّيعة، 1/ 615، لواعج الأشجان،/ 217</w:t>
      </w:r>
    </w:p>
    <w:p>
      <w:pPr>
        <w:pStyle w:val="BookText"/>
      </w:pPr>
      <w:r>
        <w:rPr>
          <w:rFonts w:ascii="Amiri" w:hAnsi="Amiri" w:eastAsia="Amiri" w:cs="Amiri"/>
          <w:lang w:bidi="ar-SA"/>
          <w:color w:val="111111"/>
          <w:sz w:val="28"/>
          <w:szCs w:val="28"/>
          <w:rtl/>
        </w:rPr>
        <w:t xml:space="preserve">قال الطّبريّ: قال أبو مخنف: ثمّ إنّ عبيد اللّه بن زياد دعا زحر بن قيس، فسرّح معه برأس الحسين و رؤوس أصحابه إلى يزيد بن معاوية، و كان مع زحر أبو بردة بن عوف الأزديّ، و طارق بن أبي ظبيان الأزديّ، فخرجوا حتّى قدموا بها الشّام على يزيد بن معاوية.</w:t>
      </w:r>
    </w:p>
    <w:p>
      <w:pPr>
        <w:pStyle w:val="BookText"/>
      </w:pPr>
      <w:r>
        <w:rPr>
          <w:rFonts w:ascii="Amiri" w:hAnsi="Amiri" w:eastAsia="Amiri" w:cs="Amiri"/>
          <w:lang w:bidi="ar-SA"/>
          <w:color w:val="111111"/>
          <w:sz w:val="28"/>
          <w:szCs w:val="28"/>
          <w:rtl/>
        </w:rPr>
        <w:t xml:space="preserve">قال الإسفراينيّ: ثمّ استدعى ابن زياد الخولى بن يزيد، و شبث بن ربعيّ و حجر بن حصين، و ضمّ إليهم الرّؤوس و الحريم و الأطفال، و أمرهم أن يسيروا إلى يزيد بدمشق، و أن يشهروا ما معهم في سائر البلدان.</w:t>
      </w:r>
    </w:p>
    <w:p>
      <w:pPr>
        <w:pStyle w:val="BookText"/>
      </w:pPr>
      <w:r>
        <w:rPr>
          <w:rFonts w:ascii="Amiri" w:hAnsi="Amiri" w:eastAsia="Amiri" w:cs="Amiri"/>
          <w:lang w:bidi="ar-SA"/>
          <w:color w:val="111111"/>
          <w:sz w:val="28"/>
          <w:szCs w:val="28"/>
          <w:rtl/>
        </w:rPr>
        <w:t xml:space="preserve">و قال الطّبريّ: ثمّ سرّح بهم مع محفّز بن ثعلبة العائذيّ عائذة قريش و مع شمر بن ذي الجوشن. و في بعض المقاتل: إنّ معهم عمر بن سعد.</w:t>
      </w:r>
    </w:p>
    <w:p>
      <w:pPr>
        <w:pStyle w:val="BookText"/>
      </w:pPr>
      <w:r>
        <w:rPr>
          <w:rFonts w:ascii="Amiri" w:hAnsi="Amiri" w:eastAsia="Amiri" w:cs="Amiri"/>
          <w:lang w:bidi="ar-SA"/>
          <w:color w:val="111111"/>
          <w:sz w:val="28"/>
          <w:szCs w:val="28"/>
          <w:rtl/>
        </w:rPr>
        <w:t xml:space="preserve">و الّذي يستفاد من مجموع الأحاديث و التّواريخ، أنّ ابن زياد لعنه اللّه، سرّح جماعة منهم زحر بن قيس على الرّؤوس، و وكّل جماعة منهم شمر بن ذي الجوشن على الأسراء، و أرسلهم و أرسل بعدهم بيوم أو يومين جماعة ليلحقوا بهم في الطّريق و فيهم عمر بن سعد و معهم جماعة من الجند و العسكر، بل الّذي يظهر من المفيد في الإرشاد: أنّه أرسل الرّؤوس أوّلا، ثمّ أرسل الأسارى بعدها.</w:t>
      </w:r>
    </w:p>
    <w:p>
      <w:pPr>
        <w:pStyle w:val="BookText"/>
      </w:pPr>
      <w:r>
        <w:rPr>
          <w:rFonts w:ascii="Amiri" w:hAnsi="Amiri" w:eastAsia="Amiri" w:cs="Amiri"/>
          <w:lang w:bidi="ar-SA"/>
          <w:color w:val="111111"/>
          <w:sz w:val="28"/>
          <w:szCs w:val="28"/>
          <w:rtl/>
        </w:rPr>
        <w:t xml:space="preserve">قال: ثمّ إنّ ابن زياد بعد إنفاذه برأس الحسين عليه السّلام، أمر بصبيانه و نسائه فجهّزوا، و أمر بعليّ بن الحسين، فغلّ بغلّ إلى عنقه، ثمّ سرّح بهم في أثر الرّؤوس مع محفّز بن ثعلبة العائذيّ و شمر بن ذي الجوشن، فانطلقوا بهم حتّى لحقوا بالقوم الّذين معهم الرّأس.</w:t>
      </w:r>
    </w:p>
    <w:p>
      <w:pPr>
        <w:pStyle w:val="BookText"/>
      </w:pPr>
      <w:r>
        <w:rPr>
          <w:rFonts w:ascii="Amiri" w:hAnsi="Amiri" w:eastAsia="Amiri" w:cs="Amiri"/>
          <w:lang w:bidi="ar-SA"/>
          <w:color w:val="111111"/>
          <w:sz w:val="28"/>
          <w:szCs w:val="28"/>
          <w:rtl/>
        </w:rPr>
        <w:t xml:space="preserve">القزويني، الإمام الحسين عليه السّلام و أصحابه، 1/ 396- 397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ابن زياد زجر بن قيس و أبا بردة بن عوف الأزديّ و طارق بن ظبيان في جماعة من الكوفة، أن يحملوا رأس الحسين و رؤوس من قتل معه إلى يزيد.</w:t>
      </w:r>
    </w:p>
    <w:p>
      <w:pPr>
        <w:pStyle w:val="BookText"/>
      </w:pPr>
      <w:r>
        <w:rPr>
          <w:rFonts w:ascii="Amiri" w:hAnsi="Amiri" w:eastAsia="Amiri" w:cs="Amiri"/>
          <w:lang w:bidi="ar-SA"/>
          <w:color w:val="111111"/>
          <w:sz w:val="28"/>
          <w:szCs w:val="28"/>
          <w:rtl/>
        </w:rPr>
        <w:t xml:space="preserve">و قيل: ذهب برأس الحسين مجبر بن مرّة بن خالد بن قتاب بن عمرو بن قيس بن الحارث بن مالك بن عبيد بن خزيمة بن لؤي.</w:t>
      </w:r>
    </w:p>
    <w:p>
      <w:pPr>
        <w:pStyle w:val="BookText"/>
      </w:pPr>
      <w:r>
        <w:rPr>
          <w:rFonts w:ascii="Amiri" w:hAnsi="Amiri" w:eastAsia="Amiri" w:cs="Amiri"/>
          <w:lang w:bidi="ar-SA"/>
          <w:color w:val="111111"/>
          <w:sz w:val="28"/>
          <w:szCs w:val="28"/>
          <w:rtl/>
        </w:rPr>
        <w:t xml:space="preserve">المقرّم، مقتل الحسين عليه السّلام،/ 441- 442</w:t>
      </w:r>
    </w:p>
    <w:p>
      <w:pPr>
        <w:pStyle w:val="BookText"/>
      </w:pPr>
      <w:r>
        <w:rPr>
          <w:rFonts w:ascii="Amiri" w:hAnsi="Amiri" w:eastAsia="Amiri" w:cs="Amiri"/>
          <w:lang w:bidi="ar-SA"/>
          <w:color w:val="111111"/>
          <w:sz w:val="28"/>
          <w:szCs w:val="28"/>
          <w:rtl/>
        </w:rPr>
        <w:t xml:space="preserve">و سرّح في أثرهم عليّ بن الحسين مغلولة يديه إلى عنقه و عياله معه على حال، تقشعرّ منها الأبدان.</w:t>
      </w:r>
    </w:p>
    <w:p>
      <w:pPr>
        <w:pStyle w:val="BookText"/>
      </w:pPr>
      <w:r>
        <w:rPr>
          <w:rFonts w:ascii="Amiri" w:hAnsi="Amiri" w:eastAsia="Amiri" w:cs="Amiri"/>
          <w:lang w:bidi="ar-SA"/>
          <w:color w:val="111111"/>
          <w:sz w:val="28"/>
          <w:szCs w:val="28"/>
          <w:rtl/>
        </w:rPr>
        <w:t xml:space="preserve">و كان معهم شمر بن ذي الجوشن و مجفر بن ثعلبة العائذيّ، و شبث بن ربعيّ، و عمرو ابن الحجّاج و جماعة، و أمرهم أن يلحقوا الرّؤوس و يشهروهم في كلّ بلد يأتونها، فجدّوا السّير حتّى لحقوا بهم في بعض المنازل.</w:t>
      </w:r>
    </w:p>
    <w:p>
      <w:pPr>
        <w:pStyle w:val="BookText"/>
      </w:pPr>
      <w:r>
        <w:rPr>
          <w:rFonts w:ascii="Amiri" w:hAnsi="Amiri" w:eastAsia="Amiri" w:cs="Amiri"/>
          <w:lang w:bidi="ar-SA"/>
          <w:color w:val="111111"/>
          <w:sz w:val="28"/>
          <w:szCs w:val="28"/>
          <w:rtl/>
        </w:rPr>
        <w:t xml:space="preserve">المقرّم، مقتل الحسين عليه السّلام،/ 442</w:t>
      </w:r>
    </w:p>
    <w:p>
      <w:pPr>
        <w:pStyle w:val="BookText"/>
      </w:pPr>
      <w:r>
        <w:rPr>
          <w:rFonts w:ascii="Amiri" w:hAnsi="Amiri" w:eastAsia="Amiri" w:cs="Amiri"/>
          <w:lang w:bidi="ar-SA"/>
          <w:color w:val="111111"/>
          <w:sz w:val="28"/>
          <w:szCs w:val="28"/>
          <w:rtl/>
        </w:rPr>
        <w:t xml:space="preserve">و في (التّبر المذاب): أنفذ ابن زياد برأس الحسين إلى يزيد بن معاوية مع الأسارى موثقين في الحبال [...].</w:t>
      </w:r>
    </w:p>
    <w:p>
      <w:pPr>
        <w:pStyle w:val="BookText"/>
      </w:pPr>
      <w:r>
        <w:rPr>
          <w:rFonts w:ascii="Amiri" w:hAnsi="Amiri" w:eastAsia="Amiri" w:cs="Amiri"/>
          <w:lang w:bidi="ar-SA"/>
          <w:color w:val="111111"/>
          <w:sz w:val="28"/>
          <w:szCs w:val="28"/>
          <w:rtl/>
        </w:rPr>
        <w:t xml:space="preserve">الزّنجاني، وسيلة الدّارين،/ 368</w:t>
      </w:r>
    </w:p>
    <w:p>
      <w:pPr>
        <w:pStyle w:val="BookText"/>
      </w:pPr>
      <w:r>
        <w:rPr>
          <w:rFonts w:ascii="Amiri" w:hAnsi="Amiri" w:eastAsia="Amiri" w:cs="Amiri"/>
          <w:lang w:bidi="ar-SA"/>
          <w:color w:val="111111"/>
          <w:sz w:val="28"/>
          <w:szCs w:val="28"/>
          <w:rtl/>
        </w:rPr>
        <w:t xml:space="preserve">روى سبط ابن الجوزيّ في عنوان: (إنفاذ ابن زياد رأس الحسين رضى اللّه عنه و السّبايا إلى يزيد) من مخطوطة كتابه: مرآة الزّمان، ص 99؛ قال: [...]</w:t>
      </w:r>
    </w:p>
    <w:p>
      <w:pPr>
        <w:pStyle w:val="BookText"/>
      </w:pPr>
      <w:r>
        <w:rPr>
          <w:rFonts w:ascii="Amiri" w:hAnsi="Amiri" w:eastAsia="Amiri" w:cs="Amiri"/>
          <w:lang w:bidi="ar-SA"/>
          <w:color w:val="111111"/>
          <w:sz w:val="28"/>
          <w:szCs w:val="28"/>
          <w:rtl/>
        </w:rPr>
        <w:t xml:space="preserve">و لم يبق لهم ما يتجهّزون به، فأسلفهم أبو خالد ذكوان؟ عشرة آلاف؛ فتجهّزوا بها.</w:t>
      </w:r>
    </w:p>
    <w:p>
      <w:pPr>
        <w:pStyle w:val="BookText"/>
      </w:pPr>
      <w:r>
        <w:rPr>
          <w:rFonts w:ascii="Amiri" w:hAnsi="Amiri" w:eastAsia="Amiri" w:cs="Amiri"/>
          <w:lang w:bidi="ar-SA"/>
          <w:color w:val="111111"/>
          <w:sz w:val="28"/>
          <w:szCs w:val="28"/>
          <w:rtl/>
        </w:rPr>
        <w:t xml:space="preserve">المحمودي، العبرات، 2/ 254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0" w:name="pg19495_216408"/>
    <w:bookmarkEnd w:id="20"/>
    <w:p>
      <w:pPr>
        <w:pStyle w:val="Heading3"/>
      </w:pPr>
      <w:bookmarkStart w:id="141" w:name="_Toc23"/>
      <w:r>
        <w:t>أهل الكوفة عامّة و نساء همدان خاصّة ينوحون و يبكون عليه عليه السّلام</w:t>
      </w:r>
      <w:bookmarkEnd w:id="141"/>
    </w:p>
    <w:p>
      <w:pPr>
        <w:pStyle w:val="BookText"/>
      </w:pPr>
      <w:r>
        <w:rPr>
          <w:rFonts w:ascii="IRNazanin" w:hAnsi="IRNazanin" w:eastAsia="IRNazanin" w:cs="IRNazanin"/>
          <w:lang w:bidi="fa-IR"/>
          <w:color w:val="111111"/>
          <w:sz w:val="28"/>
          <w:szCs w:val="28"/>
          <w:rtl/>
        </w:rPr>
        <w:t xml:space="preserve">و اجتمع </w:t>
      </w:r>
      <w:r>
        <w:rPr>
          <w:rStyle w:val="FootnoteReference"/>
        </w:rPr>
        <w:footnoteReference w:id="877"/>
      </w:r>
      <w:r>
        <w:rPr>
          <w:rFonts w:ascii="Amiri" w:hAnsi="Amiri" w:eastAsia="Amiri" w:cs="Amiri"/>
          <w:lang w:bidi="ar-SA"/>
          <w:color w:val="111111"/>
          <w:sz w:val="28"/>
          <w:szCs w:val="28"/>
          <w:rtl/>
        </w:rPr>
        <w:t xml:space="preserve">أهل الكوفة و نساء همدان حين خرج بهم، فجعلوا يبكون، فقال عليّ بن الحسين: هذا أنتم تبكون، فأخبروني من قتلنا؟!</w:t>
      </w:r>
    </w:p>
    <w:p>
      <w:pPr>
        <w:pStyle w:val="BookText"/>
      </w:pPr>
      <w:r>
        <w:rPr>
          <w:rFonts w:ascii="Amiri" w:hAnsi="Amiri" w:eastAsia="Amiri" w:cs="Amiri"/>
          <w:lang w:bidi="ar-SA"/>
          <w:color w:val="111111"/>
          <w:sz w:val="28"/>
          <w:szCs w:val="28"/>
          <w:rtl/>
        </w:rPr>
        <w:t xml:space="preserve">الرّسان، تسمية من قتل، س 1 - ع 2،/ 157- عنه: الشّجري، الأمالي، 1/ 173؛ المحمودي، العبرات، 2/ 254؛ مثله المحلّي، الحدائق الورديّة، 1/ 125</w:t>
      </w:r>
    </w:p>
    <w:p>
      <w:pPr>
        <w:pStyle w:val="BookText"/>
      </w:pPr>
      <w:r>
        <w:rPr>
          <w:rFonts w:ascii="Amiri" w:hAnsi="Amiri" w:eastAsia="Amiri" w:cs="Amiri"/>
          <w:lang w:bidi="ar-SA"/>
          <w:color w:val="111111"/>
          <w:sz w:val="28"/>
          <w:szCs w:val="28"/>
          <w:rtl/>
        </w:rPr>
        <w:t xml:space="preserve">قال: أخبرنا عليّ بن محمّد، عن حباب بن موسى، عن جعفر بن محمّد، عن أبيه، عن عليّ بن الحسين، قال: حملنا من الكوفة إلى يزيد بن معاوية فغصّت طرق الكوفة بالنّاس يبكون، فذهب عامّة اللّيل ما يقدرون أن يجوزوا بنا لكثرة النّاس، فقلت: هؤلاء الّذين قتلونا و هم الآن يبكون!</w:t>
      </w:r>
    </w:p>
    <w:p>
      <w:pPr>
        <w:pStyle w:val="BookText"/>
      </w:pPr>
      <w:r>
        <w:rPr>
          <w:rFonts w:ascii="Amiri" w:hAnsi="Amiri" w:eastAsia="Amiri" w:cs="Amiri"/>
          <w:lang w:bidi="ar-SA"/>
          <w:color w:val="111111"/>
          <w:sz w:val="28"/>
          <w:szCs w:val="28"/>
          <w:rtl/>
        </w:rPr>
        <w:t xml:space="preserve">ابن سعد، الحسين عليه السّلام،/ 89 رقم 313- عنه: المحمودي، العبرات، 2/ 254</w:t>
      </w:r>
    </w:p>
    <w:p>
      <w:pPr>
        <w:pStyle w:val="BookText"/>
      </w:pPr>
      <w:r>
        <w:rPr>
          <w:rFonts w:ascii="Amiri" w:hAnsi="Amiri" w:eastAsia="Amiri" w:cs="Amiri"/>
          <w:lang w:bidi="ar-SA"/>
          <w:color w:val="111111"/>
          <w:sz w:val="28"/>
          <w:szCs w:val="28"/>
          <w:rtl/>
        </w:rPr>
        <w:t xml:space="preserve">روى سبط ابن الجوزيّ في عنوان: (إنفاذ ابن زياد رأس الحسين رضى اللّه عنه؛ و السّبايا إلى يزيد) من مخطوطة كتابه: مرآة الزّمان؛ ص 99؛ قال: [...]</w:t>
      </w:r>
    </w:p>
    <w:p>
      <w:pPr>
        <w:pStyle w:val="BookText"/>
      </w:pPr>
      <w:r>
        <w:rPr>
          <w:rFonts w:ascii="Amiri" w:hAnsi="Amiri" w:eastAsia="Amiri" w:cs="Amiri"/>
          <w:lang w:bidi="ar-SA"/>
          <w:color w:val="111111"/>
          <w:sz w:val="28"/>
          <w:szCs w:val="28"/>
          <w:rtl/>
        </w:rPr>
        <w:t xml:space="preserve">قال عليّ بن الحسين رضى اللّه عنه: لمّا أخرجنا من الكوفة لنحمل إلى يزيد؛ غصّت طرق الكوفة بالنّاس يبكون!! فذهب عامّة اللّيل و ما يقدرون أن يجوزوا بنا لكثرة النّاس، فقلت: هؤلاء قتلونا و يبكون علينا؟!</w:t>
      </w:r>
    </w:p>
    <w:p>
      <w:pPr>
        <w:pStyle w:val="BookText"/>
      </w:pPr>
      <w:r>
        <w:rPr>
          <w:rFonts w:ascii="Amiri" w:hAnsi="Amiri" w:eastAsia="Amiri" w:cs="Amiri"/>
          <w:lang w:bidi="ar-SA"/>
          <w:color w:val="111111"/>
          <w:sz w:val="28"/>
          <w:szCs w:val="28"/>
          <w:rtl/>
        </w:rPr>
        <w:t xml:space="preserve">المحمودي، العبرات، 2/ 254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1" w:name="pg19495_216409"/>
    <w:bookmarkEnd w:id="21"/>
    <w:p>
      <w:pPr>
        <w:pStyle w:val="Heading3"/>
      </w:pPr>
      <w:bookmarkStart w:id="142" w:name="_Toc24"/>
      <w:r>
        <w:t>ابن زياد يرسل من يخبر أهل المدينة بمقتله عليه السّلام</w:t>
      </w:r>
      <w:bookmarkEnd w:id="142"/>
    </w:p>
    <w:p>
      <w:pPr>
        <w:pStyle w:val="BookText"/>
      </w:pPr>
      <w:r>
        <w:rPr>
          <w:rFonts w:ascii="Amiri" w:hAnsi="Amiri" w:eastAsia="Amiri" w:cs="Amiri"/>
          <w:lang w:bidi="ar-SA"/>
          <w:color w:val="111111"/>
          <w:sz w:val="28"/>
          <w:szCs w:val="28"/>
          <w:rtl/>
        </w:rPr>
        <w:t xml:space="preserve">قال هشام: حدّثني عوانة بن الحكم، قال </w:t>
      </w:r>
      <w:r>
        <w:rPr>
          <w:rStyle w:val="FootnoteReference"/>
        </w:rPr>
        <w:footnoteReference w:id="878"/>
      </w:r>
      <w:r>
        <w:rPr>
          <w:rFonts w:ascii="Amiri" w:hAnsi="Amiri" w:eastAsia="Amiri" w:cs="Amiri"/>
          <w:lang w:bidi="ar-SA"/>
          <w:color w:val="111111"/>
          <w:sz w:val="28"/>
          <w:szCs w:val="28"/>
          <w:rtl/>
        </w:rPr>
        <w:t xml:space="preserve">: لمّا قتل عبيد اللّه بن زياد الحسين بن عليّ و جي ء برأسه إليه، دعا عبد الملك بن أبي الحارث السّلميّ، فقال: انطلق حتّى تقدم المدينة على عمرو بن سعيد بن العاص فبشّره </w:t>
      </w:r>
      <w:r>
        <w:rPr>
          <w:rStyle w:val="FootnoteReference"/>
        </w:rPr>
        <w:footnoteReference w:id="879"/>
      </w:r>
      <w:r>
        <w:rPr>
          <w:rFonts w:ascii="Amiri" w:hAnsi="Amiri" w:eastAsia="Amiri" w:cs="Amiri"/>
          <w:lang w:bidi="ar-SA"/>
          <w:color w:val="111111"/>
          <w:sz w:val="28"/>
          <w:szCs w:val="28"/>
          <w:rtl/>
        </w:rPr>
        <w:t xml:space="preserve">بقتل الحسين- و كان عمرو بن سعيد بن العاص أمير المدينة يومئذ </w:t>
      </w:r>
      <w:r>
        <w:rPr>
          <w:rStyle w:val="FootnoteReference"/>
        </w:rPr>
        <w:footnoteReference w:id="880"/>
      </w:r>
      <w:r>
        <w:rPr>
          <w:rFonts w:ascii="IRNazanin" w:hAnsi="IRNazanin" w:eastAsia="IRNazanin" w:cs="IRNazanin"/>
          <w:lang w:bidi="fa-IR"/>
          <w:color w:val="111111"/>
          <w:sz w:val="28"/>
          <w:szCs w:val="28"/>
          <w:rtl/>
        </w:rPr>
        <w:t xml:space="preserve">- قال: فذهب </w:t>
      </w:r>
      <w:r>
        <w:rPr>
          <w:rStyle w:val="FootnoteReference"/>
        </w:rPr>
        <w:footnoteReference w:id="881"/>
      </w:r>
      <w:r>
        <w:rPr>
          <w:rFonts w:ascii="Amiri" w:hAnsi="Amiri" w:eastAsia="Amiri" w:cs="Amiri"/>
          <w:lang w:bidi="ar-SA"/>
          <w:color w:val="111111"/>
          <w:sz w:val="28"/>
          <w:szCs w:val="28"/>
          <w:rtl/>
        </w:rPr>
        <w:t xml:space="preserve">ليعتلّ له </w:t>
      </w:r>
      <w:r>
        <w:rPr>
          <w:rStyle w:val="FootnoteReference"/>
        </w:rPr>
        <w:footnoteReference w:id="882"/>
      </w:r>
      <w:r>
        <w:rPr>
          <w:rFonts w:ascii="Amiri" w:hAnsi="Amiri" w:eastAsia="Amiri" w:cs="Amiri"/>
          <w:lang w:bidi="ar-SA"/>
          <w:color w:val="111111"/>
          <w:sz w:val="28"/>
          <w:szCs w:val="28"/>
          <w:rtl/>
        </w:rPr>
        <w:t xml:space="preserve">، فزجره و كان عبيد اللّه لا يصطلي بناره-، فقال: انطلق حتّى تأتي المدينة، و لا يسبقك الخبر. و أعطاه دنانير، و قال:</w:t>
      </w:r>
    </w:p>
    <w:p>
      <w:pPr>
        <w:pStyle w:val="BookText"/>
      </w:pPr>
      <w:r>
        <w:rPr>
          <w:rFonts w:ascii="IRNazanin" w:hAnsi="IRNazanin" w:eastAsia="IRNazanin" w:cs="IRNazanin"/>
          <w:lang w:bidi="fa-IR"/>
          <w:color w:val="111111"/>
          <w:sz w:val="28"/>
          <w:szCs w:val="28"/>
          <w:rtl/>
        </w:rPr>
        <w:t xml:space="preserve">لا تعتلّ، و إن قامت </w:t>
      </w:r>
      <w:r>
        <w:rPr>
          <w:rStyle w:val="FootnoteReference"/>
        </w:rPr>
        <w:footnoteReference w:id="883"/>
      </w:r>
      <w:r>
        <w:rPr>
          <w:rFonts w:ascii="Amiri" w:hAnsi="Amiri" w:eastAsia="Amiri" w:cs="Amiri"/>
          <w:lang w:bidi="ar-SA"/>
          <w:color w:val="111111"/>
          <w:sz w:val="28"/>
          <w:szCs w:val="28"/>
          <w:rtl/>
        </w:rPr>
        <w:t xml:space="preserve">بك راحلتك، فاشتر راحلة.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گويد: در آن هنگام، عمرو بن سعيد بن عاص حاكم مدينه بود.</w:t>
      </w:r>
    </w:p>
    <w:p>
      <w:pPr>
        <w:pStyle w:val="BookText"/>
      </w:pPr>
      <w:r>
        <w:rPr>
          <w:rFonts w:ascii="IRNazanin" w:hAnsi="IRNazanin" w:eastAsia="IRNazanin" w:cs="IRNazanin"/>
          <w:lang w:bidi="fa-IR"/>
          <w:color w:val="111111"/>
          <w:sz w:val="28"/>
          <w:szCs w:val="28"/>
          <w:rtl/>
        </w:rPr>
        <w:t xml:space="preserve">گويد: عبد الملك مى خواست تعلل كند؛ اما عبيد اللّه او را توبيخ كرد. كه وى دليرى سركش بود، بدو گفت: (برو تا به مدينة برسى خبر پيش از تو نرسد.)</w:t>
      </w:r>
    </w:p>
    <w:p>
      <w:pPr>
        <w:pStyle w:val="BookText"/>
      </w:pPr>
      <w:r>
        <w:rPr>
          <w:rFonts w:ascii="IRNazanin" w:hAnsi="IRNazanin" w:eastAsia="IRNazanin" w:cs="IRNazanin"/>
          <w:lang w:bidi="fa-IR"/>
          <w:color w:val="111111"/>
          <w:sz w:val="28"/>
          <w:szCs w:val="28"/>
          <w:rtl/>
        </w:rPr>
        <w:t xml:space="preserve">مقدارى دينار به او داد و گفت: (تعلل مكن، اگر شترت از رفتار بماند شترى بخر.)</w:t>
      </w:r>
    </w:p>
    <w:p>
      <w:pPr>
        <w:pStyle w:val="BookText"/>
      </w:pPr>
      <w:r>
        <w:rPr>
          <w:rFonts w:ascii="IRNazanin" w:hAnsi="IRNazanin" w:eastAsia="IRNazanin" w:cs="IRNazanin"/>
          <w:lang w:bidi="fa-IR"/>
          <w:color w:val="111111"/>
          <w:sz w:val="28"/>
          <w:szCs w:val="28"/>
          <w:rtl/>
        </w:rPr>
        <w:t xml:space="preserve">پاينده، ترجمه تاريخ طبرى، 7/ 3079- 3080</w:t>
      </w:r>
    </w:p>
    <w:p>
      <w:pPr>
        <w:pStyle w:val="BookText"/>
      </w:pPr>
      <w:r>
        <w:rPr>
          <w:rFonts w:ascii="Amiri" w:hAnsi="Amiri" w:eastAsia="Amiri" w:cs="Amiri"/>
          <w:lang w:bidi="ar-SA"/>
          <w:color w:val="111111"/>
          <w:sz w:val="28"/>
          <w:szCs w:val="28"/>
          <w:rtl/>
        </w:rPr>
        <w:t xml:space="preserve">الطّبري، التّاريخ، 5/ 465- 466- عنه: القمي، نفس المهموم،/ 415؛ المحمودي، العبرات، 2/ 218؛ مثله المازندراني، معالي السّبطين، 2/ 63؛ الزّنجاني، وسيلة الدّارين،/ 352</w:t>
      </w:r>
    </w:p>
    <w:p>
      <w:pPr>
        <w:pStyle w:val="BookText"/>
      </w:pPr>
      <w:r>
        <w:rPr>
          <w:rFonts w:ascii="Amiri" w:hAnsi="Amiri" w:eastAsia="Amiri" w:cs="Amiri"/>
          <w:lang w:bidi="ar-SA"/>
          <w:color w:val="111111"/>
          <w:sz w:val="28"/>
          <w:szCs w:val="28"/>
          <w:rtl/>
        </w:rPr>
        <w:t xml:space="preserve">حدّثنا محمّد بن ابراهيم بن إسحاق رحمه اللّه، قال: حدّثنا عبد العزيز بن يحيى البصريّ، قال: أخبرنا محمّد بن زكريا، قال، حدّثنا أحمد بن محمّد بن يزيد، قال: حدّثنا أبو نعيم،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w:t>
      </w:r>
      <w:r>
        <w:rPr>
          <w:rStyle w:val="FootnoteReference"/>
        </w:rPr>
        <w:footnoteReference w:id="885"/>
      </w:r>
      <w:r>
        <w:rPr>
          <w:rFonts w:ascii="Amiri" w:hAnsi="Amiri" w:eastAsia="Amiri" w:cs="Amiri"/>
          <w:lang w:bidi="ar-SA"/>
          <w:color w:val="111111"/>
          <w:sz w:val="28"/>
          <w:szCs w:val="28"/>
          <w:rtl/>
        </w:rPr>
        <w:t xml:space="preserve">حاجب عبيد اللّه بن زياد: [...] </w:t>
      </w:r>
      <w:r>
        <w:rPr>
          <w:rStyle w:val="FootnoteReference"/>
        </w:rPr>
        <w:footnoteReference w:id="886"/>
      </w:r>
      <w:r>
        <w:rPr>
          <w:rFonts w:ascii="IRNazanin" w:hAnsi="IRNazanin" w:eastAsia="IRNazanin" w:cs="IRNazanin"/>
          <w:lang w:bidi="fa-IR"/>
          <w:color w:val="111111"/>
          <w:sz w:val="28"/>
          <w:szCs w:val="28"/>
          <w:rtl/>
        </w:rPr>
        <w:t xml:space="preserve">و بعث البشائر </w:t>
      </w:r>
      <w:r>
        <w:rPr>
          <w:rStyle w:val="FootnoteReference"/>
        </w:rPr>
        <w:footnoteReference w:id="887"/>
      </w:r>
      <w:r>
        <w:rPr>
          <w:rFonts w:ascii="Amiri" w:hAnsi="Amiri" w:eastAsia="Amiri" w:cs="Amiri"/>
          <w:lang w:bidi="ar-SA"/>
          <w:color w:val="111111"/>
          <w:sz w:val="28"/>
          <w:szCs w:val="28"/>
          <w:rtl/>
        </w:rPr>
        <w:t xml:space="preserve">إلى النّواحي </w:t>
      </w:r>
      <w:r>
        <w:rPr>
          <w:rStyle w:val="FootnoteReference"/>
        </w:rPr>
        <w:footnoteReference w:id="888"/>
      </w:r>
      <w:r>
        <w:rPr>
          <w:rFonts w:ascii="Amiri" w:hAnsi="Amiri" w:eastAsia="Amiri" w:cs="Amiri"/>
          <w:lang w:bidi="ar-SA"/>
          <w:color w:val="111111"/>
          <w:sz w:val="28"/>
          <w:szCs w:val="28"/>
          <w:rtl/>
        </w:rPr>
        <w:t xml:space="preserve">بقتل الحسين. </w:t>
      </w:r>
      <w:r>
        <w:rPr>
          <w:rStyle w:val="FootnoteReference"/>
        </w:rPr>
        <w:footnoteReference w:id="889"/>
      </w:r>
    </w:p>
    <w:p>
      <w:pPr>
        <w:pStyle w:val="BookText"/>
      </w:pPr>
      <w:r>
        <w:rPr>
          <w:rFonts w:ascii="Amiri" w:hAnsi="Amiri" w:eastAsia="Amiri" w:cs="Amiri"/>
          <w:lang w:bidi="ar-SA"/>
          <w:color w:val="111111"/>
          <w:sz w:val="28"/>
          <w:szCs w:val="28"/>
          <w:rtl/>
        </w:rPr>
        <w:t xml:space="preserve">كمره اى، ترجمه امالى،/ 166</w:t>
      </w:r>
    </w:p>
    <w:p>
      <w:pPr>
        <w:pStyle w:val="BookText"/>
      </w:pPr>
      <w:r>
        <w:rPr>
          <w:rFonts w:ascii="Amiri" w:hAnsi="Amiri" w:eastAsia="Amiri" w:cs="Amiri"/>
          <w:lang w:bidi="ar-SA"/>
          <w:color w:val="111111"/>
          <w:sz w:val="28"/>
          <w:szCs w:val="28"/>
          <w:rtl/>
        </w:rPr>
        <w:t xml:space="preserve">الصّدوق، الأمالي،/ 165، 166- عنه: المجلسي، البحار، 45/ 155؛ البحراني، العوالم، 17/ 395؛ القمي، نفس المهموم،/ 410، 433؛ الزّنجاني، وسيلة الدّارين،/ 384؛ المحمودي، العبرات، 2/ 245؛ مثله الفتّال، روضة الواعظين،/ 163- 164؛ الدّربندي، أسرار الشّهادة،/ 476؛ القزويني، الإمام الحسين عليه السّلام و أصحابه </w:t>
      </w:r>
      <w:r>
        <w:rPr>
          <w:rStyle w:val="FootnoteReference"/>
        </w:rPr>
        <w:footnoteReference w:id="890"/>
      </w:r>
      <w:r>
        <w:rPr>
          <w:rFonts w:ascii="IRNazanin" w:hAnsi="IRNazanin" w:eastAsia="IRNazanin" w:cs="IRNazanin"/>
          <w:lang w:bidi="fa-IR"/>
          <w:color w:val="111111"/>
          <w:sz w:val="28"/>
          <w:szCs w:val="28"/>
          <w:rtl/>
        </w:rPr>
        <w:t xml:space="preserve">، 1/ 395</w:t>
      </w:r>
    </w:p>
    <w:p>
      <w:pPr>
        <w:pStyle w:val="BookText"/>
      </w:pPr>
      <w:r>
        <w:rPr>
          <w:rFonts w:ascii="Amiri" w:hAnsi="Amiri" w:eastAsia="Amiri" w:cs="Amiri"/>
          <w:lang w:bidi="ar-SA"/>
          <w:color w:val="111111"/>
          <w:sz w:val="28"/>
          <w:szCs w:val="28"/>
          <w:rtl/>
        </w:rPr>
        <w:t xml:space="preserve">و لمّا أنفذ ابن زياد برأس الحسين عليه السّلام إلى يزيد تقدّم </w:t>
      </w:r>
      <w:r>
        <w:rPr>
          <w:rStyle w:val="FootnoteReference"/>
        </w:rPr>
        <w:footnoteReference w:id="891"/>
      </w:r>
      <w:r>
        <w:rPr>
          <w:rFonts w:ascii="Amiri" w:hAnsi="Amiri" w:eastAsia="Amiri" w:cs="Amiri"/>
          <w:lang w:bidi="ar-SA"/>
          <w:color w:val="111111"/>
          <w:sz w:val="28"/>
          <w:szCs w:val="28"/>
          <w:rtl/>
        </w:rPr>
        <w:t xml:space="preserve">إلى عبد الملك بن أبي الحديث </w:t>
      </w:r>
      <w:r>
        <w:rPr>
          <w:rStyle w:val="FootnoteReference"/>
        </w:rPr>
        <w:footnoteReference w:id="892"/>
      </w:r>
      <w:r>
        <w:rPr>
          <w:rFonts w:ascii="Amiri" w:hAnsi="Amiri" w:eastAsia="Amiri" w:cs="Amiri"/>
          <w:lang w:bidi="ar-SA"/>
          <w:color w:val="111111"/>
          <w:sz w:val="28"/>
          <w:szCs w:val="28"/>
          <w:rtl/>
        </w:rPr>
        <w:t xml:space="preserve">السّلميّ، فقال: انطلق حتّى تأتي عمرو بن سعيد بن العاص بالمدينة، فبشّره </w:t>
      </w:r>
      <w:r>
        <w:rPr>
          <w:rStyle w:val="FootnoteReference"/>
        </w:rPr>
        <w:footnoteReference w:id="893"/>
      </w:r>
      <w:r>
        <w:rPr>
          <w:rFonts w:ascii="Amiri" w:hAnsi="Amiri" w:eastAsia="Amiri" w:cs="Amiri"/>
          <w:lang w:bidi="ar-SA"/>
          <w:color w:val="111111"/>
          <w:sz w:val="28"/>
          <w:szCs w:val="28"/>
          <w:rtl/>
        </w:rPr>
        <w:t xml:space="preserve">بقتل الحسين </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رسولى محلاتى، ترجمه ارشاد، 2/ 127- 128</w:t>
      </w:r>
    </w:p>
    <w:p>
      <w:pPr>
        <w:pStyle w:val="BookText"/>
      </w:pPr>
      <w:r>
        <w:rPr>
          <w:rFonts w:ascii="Amiri" w:hAnsi="Amiri" w:eastAsia="Amiri" w:cs="Amiri"/>
          <w:lang w:bidi="ar-SA"/>
          <w:color w:val="111111"/>
          <w:sz w:val="28"/>
          <w:szCs w:val="28"/>
          <w:rtl/>
        </w:rPr>
        <w:t xml:space="preserve">المفيد، الإرشاد، 2/ 127- عنه: المجلسي، البحار، 45/ 121؛ البحراني، العوالم، 17/ 389، البهبهاني، الدّمعة السّاكبة، 5/ 57؛ الدّربندي، أسرار الشّهادة،/ 481- 482؛ مثله الأمين، أعيان الشّيعة، 1/ 614- 615، لواعج الأشجان،/ 215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عبيد اللّه بن زياد مبشّرا إلى المدينة بقتل الحسين إلى عمرو بن سعيد. </w:t>
      </w:r>
      <w:r>
        <w:rPr>
          <w:rStyle w:val="FootnoteReference"/>
        </w:rPr>
        <w:footnoteReference w:id="896"/>
      </w:r>
    </w:p>
    <w:p>
      <w:pPr>
        <w:pStyle w:val="BookText"/>
      </w:pPr>
      <w:r>
        <w:rPr>
          <w:rFonts w:ascii="Amiri" w:hAnsi="Amiri" w:eastAsia="Amiri" w:cs="Amiri"/>
          <w:lang w:bidi="ar-SA"/>
          <w:color w:val="111111"/>
          <w:sz w:val="28"/>
          <w:szCs w:val="28"/>
          <w:rtl/>
        </w:rPr>
        <w:t xml:space="preserve">خليلى، ترجمه كامل، 5/ 203</w:t>
      </w:r>
    </w:p>
    <w:p>
      <w:pPr>
        <w:pStyle w:val="BookText"/>
      </w:pPr>
      <w:r>
        <w:rPr>
          <w:rFonts w:ascii="Amiri" w:hAnsi="Amiri" w:eastAsia="Amiri" w:cs="Amiri"/>
          <w:lang w:bidi="ar-SA"/>
          <w:color w:val="111111"/>
          <w:sz w:val="28"/>
          <w:szCs w:val="28"/>
          <w:rtl/>
        </w:rPr>
        <w:t xml:space="preserve">ابن الأثير، الكامل، 3/ 300</w:t>
      </w:r>
    </w:p>
    <w:p>
      <w:pPr>
        <w:pStyle w:val="BookText"/>
      </w:pPr>
      <w:r>
        <w:rPr>
          <w:rFonts w:ascii="Amiri" w:hAnsi="Amiri" w:eastAsia="Amiri" w:cs="Amiri"/>
          <w:lang w:bidi="ar-SA"/>
          <w:color w:val="111111"/>
          <w:sz w:val="28"/>
          <w:szCs w:val="28"/>
          <w:rtl/>
        </w:rPr>
        <w:t xml:space="preserve">و بعث عبيد اللّه بن زياد إلى المدينة عبيد اللّه بن الحارث السّلميّ، و كان واليها إذ ذاك عمرو بن سعيد بن العاص، و قال له: لا يسبقنّك الخبر إليه. قال: فلقيني رجل [...].</w:t>
      </w:r>
    </w:p>
    <w:p>
      <w:pPr>
        <w:pStyle w:val="BookText"/>
      </w:pPr>
      <w:r>
        <w:rPr>
          <w:rFonts w:ascii="Amiri" w:hAnsi="Amiri" w:eastAsia="Amiri" w:cs="Amiri"/>
          <w:lang w:bidi="ar-SA"/>
          <w:color w:val="111111"/>
          <w:sz w:val="28"/>
          <w:szCs w:val="28"/>
          <w:rtl/>
        </w:rPr>
        <w:t xml:space="preserve">و روي: أنّ يزيد بن معاوية بعث بمقتل الحسين إلى المدينة محرز بن حريث بن مسعود الكلبيّ من بني عدي بن حباب، و رجلا من بهراء، و كانا من أفاضل أهل الشّام.</w:t>
      </w:r>
    </w:p>
    <w:p>
      <w:pPr>
        <w:pStyle w:val="BookText"/>
      </w:pPr>
      <w:r>
        <w:rPr>
          <w:rFonts w:ascii="Amiri" w:hAnsi="Amiri" w:eastAsia="Amiri" w:cs="Amiri"/>
          <w:lang w:bidi="ar-SA"/>
          <w:color w:val="111111"/>
          <w:sz w:val="28"/>
          <w:szCs w:val="28"/>
          <w:rtl/>
        </w:rPr>
        <w:t xml:space="preserve">ابن نما، مثير الأحزان،/ 51</w:t>
      </w:r>
    </w:p>
    <w:p>
      <w:pPr>
        <w:pStyle w:val="BookText"/>
      </w:pPr>
      <w:r>
        <w:rPr>
          <w:rFonts w:ascii="Amiri" w:hAnsi="Amiri" w:eastAsia="Amiri" w:cs="Amiri"/>
          <w:lang w:bidi="ar-SA"/>
          <w:color w:val="111111"/>
          <w:sz w:val="28"/>
          <w:szCs w:val="28"/>
          <w:rtl/>
        </w:rPr>
        <w:t xml:space="preserve">و كتب أيضا إلى عمرو بن سعيد بن العاص أمير المدينة بمثل ذلك [كتاب ابن زياد ليزيد].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فهرى، ترجمه لهوف،/ 169</w:t>
      </w:r>
    </w:p>
    <w:p>
      <w:pPr>
        <w:pStyle w:val="BookText"/>
      </w:pPr>
      <w:r>
        <w:rPr>
          <w:rFonts w:ascii="Amiri" w:hAnsi="Amiri" w:eastAsia="Amiri" w:cs="Amiri"/>
          <w:lang w:bidi="ar-SA"/>
          <w:color w:val="111111"/>
          <w:sz w:val="28"/>
          <w:szCs w:val="28"/>
          <w:rtl/>
        </w:rPr>
        <w:t xml:space="preserve">ابن طاووس، اللّهوف،/ 169- عنه: المجلسي، البحار، 45/ 121؛ البحراني، العوالم، 17/ 389؛ البهبهاني، الدّمعة السّاكبة، 5/ 57؛ الدّربندي، أسرار الشّهادة،/ 481؛ القمي، نفس المهموم،/ 413</w:t>
      </w:r>
    </w:p>
    <w:p>
      <w:pPr>
        <w:pStyle w:val="BookText"/>
      </w:pPr>
      <w:r>
        <w:rPr>
          <w:rFonts w:ascii="Amiri" w:hAnsi="Amiri" w:eastAsia="Amiri" w:cs="Amiri"/>
          <w:lang w:bidi="ar-SA"/>
          <w:color w:val="111111"/>
          <w:sz w:val="28"/>
          <w:szCs w:val="28"/>
          <w:rtl/>
        </w:rPr>
        <w:t xml:space="preserve">قلت: قد تركت أمورا جرت من هؤلاء الطّغام الأجلاف لعنهم اللّه و أبعدهم من رحمته عند قتله عليه السّلام [...] و إنفاذ ابن زياد يبشّر أوليائه و أصحابه، و تابعي رأيه بقتل الحسين عليه السّلام.</w:t>
      </w:r>
    </w:p>
    <w:p>
      <w:pPr>
        <w:pStyle w:val="BookText"/>
      </w:pPr>
      <w:r>
        <w:rPr>
          <w:rFonts w:ascii="Amiri" w:hAnsi="Amiri" w:eastAsia="Amiri" w:cs="Amiri"/>
          <w:lang w:bidi="ar-SA"/>
          <w:color w:val="111111"/>
          <w:sz w:val="28"/>
          <w:szCs w:val="28"/>
          <w:rtl/>
        </w:rPr>
        <w:t xml:space="preserve">الإربلي، كشف الغمّة، 2/ 67- 68</w:t>
      </w:r>
    </w:p>
    <w:p>
      <w:pPr>
        <w:pStyle w:val="BookText"/>
      </w:pPr>
      <w:r>
        <w:rPr>
          <w:rFonts w:ascii="Amiri" w:hAnsi="Amiri" w:eastAsia="Amiri" w:cs="Amiri"/>
          <w:lang w:bidi="ar-SA"/>
          <w:color w:val="111111"/>
          <w:sz w:val="28"/>
          <w:szCs w:val="28"/>
          <w:rtl/>
        </w:rPr>
        <w:t xml:space="preserve">قال: لمّا قتل الحسين، أمر عبيد اللّه بن زياد عبد الملك بن الحارث السّلميّ بالمسير إلى المدينة؛ ليبشّر عمرو بن سعيد أمير المدينة بقتل الحسين، فاعتذر عبد الملك، فزجره ابن زياد، فخرج حتّى قدم المدينة.</w:t>
      </w:r>
    </w:p>
    <w:p>
      <w:pPr>
        <w:pStyle w:val="BookText"/>
      </w:pPr>
      <w:r>
        <w:rPr>
          <w:rFonts w:ascii="Amiri" w:hAnsi="Amiri" w:eastAsia="Amiri" w:cs="Amiri"/>
          <w:lang w:bidi="ar-SA"/>
          <w:color w:val="111111"/>
          <w:sz w:val="28"/>
          <w:szCs w:val="28"/>
          <w:rtl/>
        </w:rPr>
        <w:t xml:space="preserve">النّويري، نهاية الإرب، 20/ 472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كتب ابن زياد إلى عمرو بن سعيد أمير الحرمين يبشّره بمقتل الحسين.</w:t>
      </w:r>
    </w:p>
    <w:p>
      <w:pPr>
        <w:pStyle w:val="BookText"/>
      </w:pPr>
      <w:r>
        <w:rPr>
          <w:rFonts w:ascii="Amiri" w:hAnsi="Amiri" w:eastAsia="Amiri" w:cs="Amiri"/>
          <w:lang w:bidi="ar-SA"/>
          <w:color w:val="111111"/>
          <w:sz w:val="28"/>
          <w:szCs w:val="28"/>
          <w:rtl/>
        </w:rPr>
        <w:t xml:space="preserve">ابن كثير، البداية و النّهاية، 8/ 196</w:t>
      </w:r>
    </w:p>
    <w:p>
      <w:pPr>
        <w:pStyle w:val="BookText"/>
      </w:pPr>
      <w:r>
        <w:rPr>
          <w:rFonts w:ascii="Amiri" w:hAnsi="Amiri" w:eastAsia="Amiri" w:cs="Amiri"/>
          <w:lang w:bidi="ar-SA"/>
          <w:color w:val="111111"/>
          <w:sz w:val="28"/>
          <w:szCs w:val="28"/>
          <w:rtl/>
        </w:rPr>
        <w:t xml:space="preserve">و كان ابن زياد حين قتل الحسين عليه السّلام، أرسل يخبر يزيد بذلك، و كتب أيضا إلى عمرو بن سعيد بن العاص ابن أخ عمرو بن العاص </w:t>
      </w:r>
      <w:r>
        <w:rPr>
          <w:rStyle w:val="FootnoteReference"/>
        </w:rPr>
        <w:footnoteReference w:id="898"/>
      </w:r>
      <w:r>
        <w:rPr>
          <w:rFonts w:ascii="Amiri" w:hAnsi="Amiri" w:eastAsia="Amiri" w:cs="Amiri"/>
          <w:lang w:bidi="ar-SA"/>
          <w:color w:val="111111"/>
          <w:sz w:val="28"/>
          <w:szCs w:val="28"/>
          <w:rtl/>
        </w:rPr>
        <w:t xml:space="preserve">أمير المدينة بمثل ذلك. </w:t>
      </w:r>
      <w:r>
        <w:rPr>
          <w:rStyle w:val="FootnoteReference"/>
        </w:rPr>
        <w:footnoteReference w:id="899"/>
      </w:r>
    </w:p>
    <w:p>
      <w:pPr>
        <w:pStyle w:val="BookText"/>
      </w:pPr>
      <w:r>
        <w:rPr>
          <w:rFonts w:ascii="Amiri" w:hAnsi="Amiri" w:eastAsia="Amiri" w:cs="Amiri"/>
          <w:lang w:bidi="ar-SA"/>
          <w:color w:val="111111"/>
          <w:sz w:val="28"/>
          <w:szCs w:val="28"/>
          <w:rtl/>
        </w:rPr>
        <w:t xml:space="preserve">مجلسى، جلاء العيون،/ 723</w:t>
      </w:r>
    </w:p>
    <w:p>
      <w:pPr>
        <w:pStyle w:val="BookText"/>
      </w:pPr>
      <w:r>
        <w:rPr>
          <w:rFonts w:ascii="Amiri" w:hAnsi="Amiri" w:eastAsia="Amiri" w:cs="Amiri"/>
          <w:lang w:bidi="ar-SA"/>
          <w:color w:val="111111"/>
          <w:sz w:val="28"/>
          <w:szCs w:val="28"/>
          <w:rtl/>
        </w:rPr>
        <w:t xml:space="preserve">محمّد بن أبي طالب، تسلية المجالس، 2/ 372</w:t>
      </w:r>
    </w:p>
    <w:p>
      <w:pPr>
        <w:pStyle w:val="BookText"/>
      </w:pPr>
      <w:r>
        <w:rPr>
          <w:rFonts w:ascii="Amiri" w:hAnsi="Amiri" w:eastAsia="Amiri" w:cs="Amiri"/>
          <w:lang w:bidi="ar-SA"/>
          <w:color w:val="111111"/>
          <w:sz w:val="28"/>
          <w:szCs w:val="28"/>
          <w:rtl/>
        </w:rPr>
        <w:t xml:space="preserve">و لكنّ المستفاد من كلام المفيد: أنّ خبر قتل سيّد الشّهداء روحي له الفداء، ما وصل إلى المدينة إلّا من قبل يزيد، و ذلك كان بعد أن أنفذ ابن زياد الرّؤوس الطّيبة الشّريفة و الأسارى إلى يزيد لعنه اللّه و ذلك حيث قال: و لمّا أنفذ ابن زياد برأس الحسين إلى يزيد تقدّم إلى عبد الملك بن أبي الحارث السّلميّ، فقال: انطلق حتّى تأتي عمرو بن سعيد بن العاص بالمدينة، فبشّره بقتل الحسين.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لا جرم عبد الملك بر شترى تيزتك سوار گشت و پست و بلند زمين را درنوشت.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پیکی سبک سیر : قاصدی تندرو</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30 / 79 - 80</w:t>
      </w:r>
    </w:p>
    <w:p>
      <w:pPr>
        <w:pStyle w:val="BookText"/>
      </w:pPr>
      <w:r>
        <w:rPr>
          <w:rFonts w:ascii="IRNazanin" w:hAnsi="IRNazanin" w:eastAsia="IRNazanin" w:cs="IRNazanin"/>
          <w:lang w:bidi="fa-IR"/>
          <w:color w:val="111111"/>
          <w:sz w:val="28"/>
          <w:szCs w:val="28"/>
          <w:rtl/>
        </w:rPr>
        <w:t xml:space="preserve">و جمعی را برای رساندن این بشارت به اطراف و اکناف روان داشت.</w:t>
      </w:r>
    </w:p>
    <w:p>
      <w:pPr>
        <w:pStyle w:val="BookText"/>
      </w:pPr>
      <w:r>
        <w:rPr>
          <w:rFonts w:ascii="IRNazanin" w:hAnsi="IRNazanin" w:eastAsia="IRNazanin" w:cs="IRNazanin"/>
          <w:lang w:bidi="fa-IR"/>
          <w:color w:val="111111"/>
          <w:sz w:val="28"/>
          <w:szCs w:val="28"/>
          <w:rtl/>
        </w:rPr>
        <w:t xml:space="preserve">سپهر ناسخ التواريخ حضرت سجاد علیه السلام 20 / 144</w:t>
      </w:r>
    </w:p>
    <w:p>
      <w:pPr>
        <w:pStyle w:val="BookText"/>
      </w:pPr>
      <w:r>
        <w:rPr>
          <w:rFonts w:ascii="IRNazanin" w:hAnsi="IRNazanin" w:eastAsia="IRNazanin" w:cs="IRNazanin"/>
          <w:lang w:bidi="fa-IR"/>
          <w:color w:val="111111"/>
          <w:sz w:val="28"/>
          <w:szCs w:val="28"/>
          <w:rtl/>
        </w:rPr>
        <w:t xml:space="preserve">چون مکتوب عبیدالله بن زیاد را به یزید آوردند و او را از شهادت حسین بن علی علیهما السلام آگهی دادند. به روایت ابن نما يزيد بن معاويه مجرب بن حريث بن مسعود الکلبی از قبیله بنی عدی بن حباب را به اتفاق مردی دیگر از افاضل شام طلب کرد و ایشان را به سوی مدینه روان داشت تا مژده قتل حسین را به حاکم مدینه که این وقت عمرو بن سعید بود برسانند و مردم مدینه را نیز از این واقعه هایله آگهی دهند. اگر چند ابن زیاد از این پیش این خبر را در مدینه سمر «1» کرد یزید خواست تا حزن و اندوه اهل بیت را تجدید کند و قهر و غليه خود را بر بازماندگان بنی هاشم به تازه تذکره نماید.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سمر (بر وزن فرس): سخن گفتن در شب.</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 3 / 98</w:t>
      </w:r>
    </w:p>
    <w:p>
      <w:pPr>
        <w:pStyle w:val="BookText"/>
      </w:pPr>
      <w:r>
        <w:rPr>
          <w:rFonts w:ascii="Amiri" w:hAnsi="Amiri" w:eastAsia="Amiri" w:cs="Amiri"/>
          <w:lang w:bidi="ar-SA"/>
          <w:color w:val="111111"/>
          <w:sz w:val="28"/>
          <w:szCs w:val="28"/>
          <w:rtl/>
        </w:rPr>
        <w:t xml:space="preserve">الدّربندي، أسرار الشّهادة،/ 481- 482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الصّدوق رحمه اللّه: و بعث ابن زياد البشائر إلى النّواحي بقتل الحسين عليه السّلام، و أمر بالسّبايا و رأس الحسين عليه السّلام، فحملوا إلى الشّام، و تقدّم اللّعين عبيد اللّه إلى عبد الملك بن أبي الحارث السّلميّ، فقال: انطلق حتّى تأتي عمرو بن سعيد بن العاص أمير المدينة فبشّره بقتل الحسين عليه السّلام.</w:t>
      </w:r>
    </w:p>
    <w:p>
      <w:pPr>
        <w:pStyle w:val="BookText"/>
      </w:pPr>
      <w:r>
        <w:rPr>
          <w:rFonts w:ascii="Amiri" w:hAnsi="Amiri" w:eastAsia="Amiri" w:cs="Amiri"/>
          <w:lang w:bidi="ar-SA"/>
          <w:color w:val="111111"/>
          <w:sz w:val="28"/>
          <w:szCs w:val="28"/>
          <w:rtl/>
        </w:rPr>
        <w:t xml:space="preserve">المازندراني، معالي السّبطين، 2/ 116</w:t>
      </w:r>
    </w:p>
    <w:p>
      <w:pPr>
        <w:pStyle w:val="BookText"/>
      </w:pPr>
      <w:r>
        <w:rPr>
          <w:rFonts w:ascii="Amiri" w:hAnsi="Amiri" w:eastAsia="Amiri" w:cs="Amiri"/>
          <w:lang w:bidi="ar-SA"/>
          <w:color w:val="111111"/>
          <w:sz w:val="28"/>
          <w:szCs w:val="28"/>
          <w:rtl/>
        </w:rPr>
        <w:t xml:space="preserve">(و تقدّم) إلى عبد الملك بن الحارث السّلميّ، فقال: انطلق حتّى تأتي عمرو بن سعيد ابن العاص بالمدينة (و كان أميرا عليها و هو من بني أميّة)، فتبشّره بقتل الحسين عليه السّلام، و قال: لا يسبقنّك الخبر إليه.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263</w:t>
      </w:r>
    </w:p>
    <w:p>
      <w:pPr>
        <w:pStyle w:val="BookText"/>
      </w:pPr>
      <w:r>
        <w:rPr>
          <w:rFonts w:ascii="Amiri" w:hAnsi="Amiri" w:eastAsia="Amiri" w:cs="Amiri"/>
          <w:lang w:bidi="ar-SA"/>
          <w:color w:val="111111"/>
          <w:sz w:val="28"/>
          <w:szCs w:val="28"/>
          <w:rtl/>
        </w:rPr>
        <w:t xml:space="preserve">الأمين، أعيان الشّيعة، 1/ 615، لواعج الأشجان،/ 215</w:t>
      </w:r>
    </w:p>
    <w:p>
      <w:pPr>
        <w:pStyle w:val="BookText"/>
      </w:pPr>
      <w:r>
        <w:rPr>
          <w:rFonts w:ascii="Amiri" w:hAnsi="Amiri" w:eastAsia="Amiri" w:cs="Amiri"/>
          <w:lang w:bidi="ar-SA"/>
          <w:color w:val="111111"/>
          <w:sz w:val="28"/>
          <w:szCs w:val="28"/>
          <w:rtl/>
        </w:rPr>
        <w:t xml:space="preserve">قال ابن جرير: أرسل ابن زياد عبد الملك بن الحارث السّلميّ إلى المدينة ليبشّر عمرو ابن سعيد الأشدق بقتل الحسين، فاعتذر بالمرض، فلم يقبل منه و كان ابن زياد شديد الوطأة (لا يصطلى بناره)، و أمره أن يجدّ السّير، فإنّ قامت به الرّاحلة يشتري غيرها، و لا يسبقه الخبر من غيره.</w:t>
      </w:r>
    </w:p>
    <w:p>
      <w:pPr>
        <w:pStyle w:val="BookText"/>
      </w:pPr>
      <w:r>
        <w:rPr>
          <w:rFonts w:ascii="Amiri" w:hAnsi="Amiri" w:eastAsia="Amiri" w:cs="Amiri"/>
          <w:lang w:bidi="ar-SA"/>
          <w:color w:val="111111"/>
          <w:sz w:val="28"/>
          <w:szCs w:val="28"/>
          <w:rtl/>
        </w:rPr>
        <w:t xml:space="preserve">المقرّم، مقتل الحسين عليه السّلام،/ 436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2" w:name="pg19495_216414"/>
    <w:bookmarkEnd w:id="22"/>
    <w:p>
      <w:pPr>
        <w:pStyle w:val="Heading3"/>
      </w:pPr>
      <w:bookmarkStart w:id="143" w:name="_Toc25"/>
      <w:r>
        <w:t>السّبايا غير الهاشميّات يتخلّصن من الأسر في الكوفة</w:t>
      </w:r>
      <w:bookmarkEnd w:id="143"/>
    </w:p>
    <w:p>
      <w:pPr>
        <w:pStyle w:val="BookText"/>
      </w:pPr>
      <w:r>
        <w:rPr>
          <w:rFonts w:ascii="Amiri" w:hAnsi="Amiri" w:eastAsia="Amiri" w:cs="Amiri"/>
          <w:lang w:bidi="ar-SA"/>
          <w:color w:val="111111"/>
          <w:sz w:val="28"/>
          <w:szCs w:val="28"/>
          <w:rtl/>
        </w:rPr>
        <w:t xml:space="preserve">بقيت عيالات غير الطّالبيّين من أنصار الحسين بالكوفة، و ذلك لأنّهنّ حين الوصول إلى الكوفة شفع فيهنّ ذوو قرباهنّ من القبائل عند ابن زياد فأخذوهنّ </w:t>
      </w:r>
      <w:r>
        <w:rPr>
          <w:rStyle w:val="FootnoteReference"/>
        </w:rPr>
        <w:footnoteReference w:id="902"/>
      </w:r>
      <w:r>
        <w:rPr>
          <w:rFonts w:ascii="IRNazanin" w:hAnsi="IRNazanin" w:eastAsia="IRNazanin" w:cs="IRNazanin"/>
          <w:lang w:bidi="fa-IR"/>
          <w:color w:val="111111"/>
          <w:sz w:val="28"/>
          <w:szCs w:val="28"/>
          <w:rtl/>
        </w:rPr>
        <w:t xml:space="preserve">من </w:t>
      </w:r>
      <w:r>
        <w:rPr>
          <w:rStyle w:val="FootnoteReference"/>
        </w:rPr>
        <w:footnoteReference w:id="903"/>
      </w:r>
      <w:r>
        <w:rPr>
          <w:rFonts w:ascii="Amiri" w:hAnsi="Amiri" w:eastAsia="Amiri" w:cs="Amiri"/>
          <w:lang w:bidi="ar-SA"/>
          <w:color w:val="111111"/>
          <w:sz w:val="28"/>
          <w:szCs w:val="28"/>
          <w:rtl/>
        </w:rPr>
        <w:t xml:space="preserve">السّبيّ و سبيت الهاشميّات الطّالبيّات إلى الشّام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133- عنه: الزّنجاني، وسيلة الدّارين،/ 414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3" w:name="pg19495_216415"/>
    <w:bookmarkEnd w:id="23"/>
    <w:p>
      <w:pPr>
        <w:pStyle w:val="Heading3"/>
      </w:pPr>
      <w:bookmarkStart w:id="144" w:name="_Toc26"/>
      <w:r>
        <w:t>المساجد الملعونة التّي بنيت في الكوفة فرحا بمقتله عليه السّلام</w:t>
      </w:r>
      <w:bookmarkEnd w:id="144"/>
    </w:p>
    <w:p>
      <w:pPr>
        <w:pStyle w:val="BookText"/>
      </w:pPr>
      <w:r>
        <w:rPr>
          <w:rFonts w:ascii="Amiri" w:hAnsi="Amiri" w:eastAsia="Amiri" w:cs="Amiri"/>
          <w:lang w:bidi="ar-SA"/>
          <w:color w:val="111111"/>
          <w:sz w:val="28"/>
          <w:szCs w:val="28"/>
          <w:rtl/>
        </w:rPr>
        <w:t xml:space="preserve">خمسة مساجد بالكوفة ملعونة و خمسة مباركة. عن أبي جعفر عليه السّلام أنّه قال: بالكوفة مساجد ملعونة و مساجد مباركة، فأمّا المباركة مسجد غنى و اللّه إنّ قبلته لقاسطة و إنّ طينته لطيّبة، و لقد بناه رجل مؤمن، و لا تذهب الدّنيا حتّى ينفجر عنده عينان و يكون فيهما جنّتان، و أهله ملعونون و هو مسلوب منهم، و مسجد بني ظفر، و مسجد السّهلة، و مسجد بالحمراء، و مسجد جعفيّ و ليس هو مسجدهم اليوم، و يقال: درس. و أمّا المساجد الملعونة، فمسجد ثقيف، و مسجد الأشعث، و مسجد جرير البجليّ، و مسجد سمّاك، و مسجد بالحمراء بني على قبر فرعون من الفراعنة.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امام پنجم فرمود: (در شهر كوفه پنج مسجد ملعون و پنج ديگر مباركند. آن ها كه مباركند، مسجد غنى است كه قبله اش راست و خاكش پاكيزه است. مرد مؤمنى آن را ساخته و دنيا به پايان نرسد تا دو چشمه از آن بجوشد و از آن ها دو باغ پرورده شود، ولى اهل مسجد ملعونند و مسجد از آن ها بيزار است و مسجد بنى ظفر و مسجد سهله و مسجدى در حمرا، و مسجد جعفى، نه آن مسجدى كه امروز دارند؛ آن مسجد از ميان رفته است. مساجد ملعون، مسجد ثقيف و مسجد اشعث و مسجد جرير بجلى و مسجد سماك و مسجدى در حمرا كه روى گور يكى از پادشاه ستمكار فرعون كردار ساخته شده است.)</w:t>
      </w:r>
    </w:p>
    <w:p>
      <w:pPr>
        <w:pStyle w:val="BookText"/>
      </w:pPr>
      <w:r>
        <w:rPr>
          <w:rFonts w:ascii="IRNazanin" w:hAnsi="IRNazanin" w:eastAsia="IRNazanin" w:cs="IRNazanin"/>
          <w:lang w:bidi="fa-IR"/>
          <w:color w:val="111111"/>
          <w:sz w:val="28"/>
          <w:szCs w:val="28"/>
          <w:rtl/>
        </w:rPr>
        <w:t xml:space="preserve">شرح: اين مسجدهاى ملعون كوفه همان مسجدهايى است كه براى طرفيت با امير المؤمنين يا بعد از شهادت امام حسين عليه السّلام به دستور ابن زياد، سرلشگر كوفه ساختند و براى پوشيدن رسوايى كشتن حسين و اظهار ديندارى از آن ها استفاده كردند؛ زيرا در بسيارى از روايات ذكر شده است كه در اثر شهادت امام، مسجدهايى در كوفه ساخته شد.</w:t>
      </w:r>
    </w:p>
    <w:p>
      <w:pPr>
        <w:pStyle w:val="BookText"/>
      </w:pPr>
      <w:r>
        <w:rPr>
          <w:rFonts w:ascii="IRNazanin" w:hAnsi="IRNazanin" w:eastAsia="IRNazanin" w:cs="IRNazanin"/>
          <w:lang w:bidi="fa-IR"/>
          <w:color w:val="111111"/>
          <w:sz w:val="28"/>
          <w:szCs w:val="28"/>
          <w:rtl/>
        </w:rPr>
        <w:t xml:space="preserve">فهرى، ترجمه خصال، 2/ 269</w:t>
      </w:r>
    </w:p>
    <w:p>
      <w:pPr>
        <w:pStyle w:val="BookText"/>
      </w:pPr>
      <w:r>
        <w:rPr>
          <w:rFonts w:ascii="IRNazanin" w:hAnsi="IRNazanin" w:eastAsia="IRNazanin" w:cs="IRNazanin"/>
          <w:lang w:bidi="fa-IR"/>
          <w:color w:val="111111"/>
          <w:sz w:val="28"/>
          <w:szCs w:val="28"/>
          <w:rtl/>
        </w:rPr>
        <w:t xml:space="preserve">الصّدوق، الخصال، 2/ 269 رقم 68</w:t>
      </w:r>
    </w:p>
    <w:p>
      <w:pPr>
        <w:pStyle w:val="BookText"/>
      </w:pPr>
      <w:r>
        <w:rPr>
          <w:rFonts w:ascii="Amiri" w:hAnsi="Amiri" w:eastAsia="Amiri" w:cs="Amiri"/>
          <w:lang w:bidi="ar-SA"/>
          <w:color w:val="111111"/>
          <w:sz w:val="28"/>
          <w:szCs w:val="28"/>
          <w:rtl/>
        </w:rPr>
        <w:t xml:space="preserve">محمّد بن يحيى، عن الحسن بن عليّ بن عبد اللّه، عن سليمان بن هشّام، عن سالم، عن أبي جعفر عليه السّلام، قال: جددت أربعة مساجد بالكوفة فرحا لقتل الحسين عليه السّلام: مسجد الأشعث، و مسجد جرير، و مسجد سمّاك، و مسجد شبث بن ربعيّ لعنهم اللّه.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77</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تهذيب الأحكام، 3/ 250 رقم 687- عنه: المجلسي، البحار، 45/ 189</w:t>
      </w:r>
    </w:p>
    <w:p>
      <w:pPr>
        <w:pStyle w:val="BookText"/>
      </w:pPr>
      <w:r>
        <w:rPr>
          <w:rFonts w:ascii="Amiri" w:hAnsi="Amiri" w:eastAsia="Amiri" w:cs="Amiri"/>
          <w:lang w:bidi="ar-SA"/>
          <w:color w:val="111111"/>
          <w:sz w:val="28"/>
          <w:szCs w:val="28"/>
          <w:rtl/>
        </w:rPr>
        <w:t xml:space="preserve">فأظهر من دان بولايتهم، و انضوى إلى رايتهم الفرح بقتل سيّد الشّهداء، ففي حديث الباقر عليه السّلام: جددت أربعة مساجد بالكوفة فرحا بقتل الحسين عليه السّلام- مسجد الأشعث، و مسجد جرير، و مسجد سمّاك، و مسجد شبث بن ربعيّ- و نذرت نساء بني أود، أن تنحر كلّ واحدة منهنّ عشرة من الإبل، إن قتل الحسين عليه السّلام، و قد و فين بذلك.</w:t>
      </w:r>
    </w:p>
    <w:p>
      <w:pPr>
        <w:pStyle w:val="BookText"/>
      </w:pPr>
      <w:r>
        <w:rPr>
          <w:rFonts w:ascii="Amiri" w:hAnsi="Amiri" w:eastAsia="Amiri" w:cs="Amiri"/>
          <w:lang w:bidi="ar-SA"/>
          <w:color w:val="111111"/>
          <w:sz w:val="28"/>
          <w:szCs w:val="28"/>
          <w:rtl/>
        </w:rPr>
        <w:t xml:space="preserve">المقرّم، مقتل الحسين عليه السّلام،/ 367</w:t>
      </w:r>
    </w:p>
    <w:p>
      <w:pPr>
        <w:pStyle w:val="BookText"/>
      </w:pPr>
      <w:r>
        <w:rPr>
          <w:rFonts w:ascii="Amiri" w:hAnsi="Amiri" w:eastAsia="Amiri" w:cs="Amiri"/>
          <w:lang w:bidi="ar-SA"/>
          <w:color w:val="111111"/>
          <w:sz w:val="28"/>
          <w:szCs w:val="28"/>
          <w:rtl/>
        </w:rPr>
        <w:t xml:space="preserve">بنى شبث بن ربعيّ في الكوفة مسجدا من شدّة الفرح لقتل الحسين عليه السّلام، و قال الباقر عليه السّلام: جددت أربع مساجد بالكوفة فرحا لقتل الحسين، الأوّل مسجد الأشعث، الثّاني مسجد جرير بن عبد اللّه البجليّ، الثّالث مسجد شبث بن ربعيّ، الرّابع مسجد سمّاك، و كتب عبيد اللّه بن زياد إلى عمر بن سعد عليهما لعائن اللّه: (إنّي لم أجعل عذرا في كثرة الخيل و الرّجال، فانظر لا أصبح و لا أمسي إلّا و خبرك عندي بكرة و عشيّة).</w:t>
      </w:r>
    </w:p>
    <w:p>
      <w:pPr>
        <w:pStyle w:val="BookText"/>
      </w:pPr>
      <w:r>
        <w:rPr>
          <w:rFonts w:ascii="Amiri" w:hAnsi="Amiri" w:eastAsia="Amiri" w:cs="Amiri"/>
          <w:lang w:bidi="ar-SA"/>
          <w:color w:val="111111"/>
          <w:sz w:val="28"/>
          <w:szCs w:val="28"/>
          <w:rtl/>
        </w:rPr>
        <w:t xml:space="preserve">الزّنجاني، وسيلة الدّارين،/ 80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4" w:name="pg19495_216417"/>
    <w:bookmarkEnd w:id="24"/>
    <w:p>
      <w:pPr>
        <w:pStyle w:val="Heading3"/>
      </w:pPr>
      <w:bookmarkStart w:id="145" w:name="_Toc27"/>
      <w:r>
        <w:t>أبو عثمان النّهديّ يتحوّل إلى البصرة إنكارا لما فعله أهل الكوفة</w:t>
      </w:r>
      <w:bookmarkEnd w:id="145"/>
    </w:p>
    <w:p>
      <w:pPr>
        <w:pStyle w:val="BookText"/>
      </w:pPr>
      <w:r>
        <w:rPr>
          <w:rFonts w:ascii="Amiri" w:hAnsi="Amiri" w:eastAsia="Amiri" w:cs="Amiri"/>
          <w:lang w:bidi="ar-SA"/>
          <w:color w:val="111111"/>
          <w:sz w:val="28"/>
          <w:szCs w:val="28"/>
          <w:rtl/>
        </w:rPr>
        <w:t xml:space="preserve">أبو عثمان النّهديّ: و اسمه عبد الرّحمان بن ملّ </w:t>
      </w:r>
      <w:r>
        <w:rPr>
          <w:rStyle w:val="FootnoteReference"/>
        </w:rPr>
        <w:footnoteReference w:id="907"/>
      </w:r>
      <w:r>
        <w:rPr>
          <w:rFonts w:ascii="Amiri" w:hAnsi="Amiri" w:eastAsia="Amiri" w:cs="Amiri"/>
          <w:lang w:bidi="ar-SA"/>
          <w:color w:val="111111"/>
          <w:sz w:val="28"/>
          <w:szCs w:val="28"/>
          <w:rtl/>
        </w:rPr>
        <w:t xml:space="preserve">بن عمرو بن عديّ بن وهب بن ربيعة ابن سعد بن جذيمة بن كعب بن رفاعة بن مالك بن نهد بن زيد بن ليث بن سود بن أسلم بن الحاف بن قضاعة [...].</w:t>
      </w:r>
    </w:p>
    <w:p>
      <w:pPr>
        <w:pStyle w:val="BookText"/>
      </w:pPr>
      <w:r>
        <w:rPr>
          <w:rFonts w:ascii="Amiri" w:hAnsi="Amiri" w:eastAsia="Amiri" w:cs="Amiri"/>
          <w:lang w:bidi="ar-SA"/>
          <w:color w:val="111111"/>
          <w:sz w:val="28"/>
          <w:szCs w:val="28"/>
          <w:rtl/>
        </w:rPr>
        <w:t xml:space="preserve">ابن سعد، الطّبقات، 7- 1/ 69- مثله ابن عساكر، تاريخ مدينة دمشق، 37/ 314؛ المزي، تهذيب الكمال، 17/ 424- 425</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908"/>
      </w:r>
      <w:r>
        <w:rPr>
          <w:rFonts w:ascii="Amiri" w:hAnsi="Amiri" w:eastAsia="Amiri" w:cs="Amiri"/>
          <w:lang w:bidi="ar-SA"/>
          <w:color w:val="111111"/>
          <w:sz w:val="28"/>
          <w:szCs w:val="28"/>
          <w:rtl/>
        </w:rPr>
        <w:t xml:space="preserve">أبو غسّان مالك بن إسماعيل النّهديّ، قال: كان أبو عثمان النّهديّ من ساكني الكوفة، و لم يكن له </w:t>
      </w:r>
      <w:r>
        <w:rPr>
          <w:rStyle w:val="FootnoteReference"/>
        </w:rPr>
        <w:footnoteReference w:id="909"/>
      </w:r>
      <w:r>
        <w:rPr>
          <w:rFonts w:ascii="Amiri" w:hAnsi="Amiri" w:eastAsia="Amiri" w:cs="Amiri"/>
          <w:lang w:bidi="ar-SA"/>
          <w:color w:val="111111"/>
          <w:sz w:val="28"/>
          <w:szCs w:val="28"/>
          <w:rtl/>
        </w:rPr>
        <w:t xml:space="preserve">بها دار لبني نهد </w:t>
      </w:r>
      <w:r>
        <w:rPr>
          <w:rStyle w:val="FootnoteReference"/>
        </w:rPr>
        <w:footnoteReference w:id="910"/>
      </w:r>
      <w:r>
        <w:rPr>
          <w:rFonts w:ascii="Amiri" w:hAnsi="Amiri" w:eastAsia="Amiri" w:cs="Amiri"/>
          <w:lang w:bidi="ar-SA"/>
          <w:color w:val="111111"/>
          <w:sz w:val="28"/>
          <w:szCs w:val="28"/>
          <w:rtl/>
        </w:rPr>
        <w:t xml:space="preserve">، فلمّا قتل الحسين بن عليّ عليه السّلام، تحوّل، فنزل البصرة، و قال: لا أسكن بلدا قتل فيه ابن بنت رسول اللّه صلّى اللّه عليه و سلم، و كان قد أدرك النّبيّ صلّى اللّه عليه و سلم، و لم يره. </w:t>
      </w:r>
      <w:r>
        <w:rPr>
          <w:rStyle w:val="FootnoteReference"/>
        </w:rPr>
        <w:footnoteReference w:id="911"/>
      </w:r>
    </w:p>
    <w:p>
      <w:pPr>
        <w:pStyle w:val="BookText"/>
      </w:pPr>
      <w:r>
        <w:rPr>
          <w:rFonts w:ascii="Amiri" w:hAnsi="Amiri" w:eastAsia="Amiri" w:cs="Amiri"/>
          <w:lang w:bidi="ar-SA"/>
          <w:color w:val="111111"/>
          <w:sz w:val="28"/>
          <w:szCs w:val="28"/>
          <w:rtl/>
        </w:rPr>
        <w:t xml:space="preserve">ابن سعد، الطّبقات، 7- 1/ 70- عنه: ابن عساكر، تاريخ مدينة دمشق، 37/ 327</w:t>
      </w:r>
    </w:p>
    <w:p>
      <w:pPr>
        <w:pStyle w:val="BookText"/>
      </w:pPr>
      <w:r>
        <w:rPr>
          <w:rFonts w:ascii="IRNazanin" w:hAnsi="IRNazanin" w:eastAsia="IRNazanin" w:cs="IRNazanin"/>
          <w:lang w:bidi="fa-IR"/>
          <w:color w:val="111111"/>
          <w:sz w:val="28"/>
          <w:szCs w:val="28"/>
          <w:rtl/>
        </w:rPr>
        <w:t xml:space="preserve">عبد الرّحمان </w:t>
      </w:r>
      <w:r>
        <w:rPr>
          <w:rStyle w:val="FootnoteReference"/>
        </w:rPr>
        <w:footnoteReference w:id="912"/>
      </w:r>
    </w:p>
    <w:p>
      <w:pPr>
        <w:pStyle w:val="BookText"/>
      </w:pPr>
      <w:r>
        <w:rPr>
          <w:rFonts w:ascii="Amiri" w:hAnsi="Amiri" w:eastAsia="Amiri" w:cs="Amiri"/>
          <w:lang w:bidi="ar-SA"/>
          <w:color w:val="111111"/>
          <w:sz w:val="28"/>
          <w:szCs w:val="28"/>
          <w:rtl/>
        </w:rPr>
        <w:t xml:space="preserve">قال لنا أبو بكر الخطيب: عبد الرّحمان)].</w:t>
      </w:r>
    </w:p>
    <w:p>
      <w:pPr>
        <w:pStyle w:val="BookText"/>
      </w:pPr>
      <w:r>
        <w:rPr>
          <w:rFonts w:ascii="Amiri" w:hAnsi="Amiri" w:eastAsia="Amiri" w:cs="Amiri"/>
          <w:lang w:bidi="ar-SA"/>
          <w:color w:val="111111"/>
          <w:sz w:val="28"/>
          <w:szCs w:val="28"/>
          <w:rtl/>
        </w:rPr>
        <w:t xml:space="preserve">بن ملّ أبو عثمان النّهديّ، و هو عبد الرّحمان بن ملّ بن عمرو بن عدي ابن وهب بن ربيعة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بن سعد بن خزيمة- و قيل جذيمة- بن كعب بن رفاعة بن مالك بن نهد بن زيد بن ليث بن أسود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بن أسلم بن عمر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بن الحاف بن قضاعة بن مالك بن حمير،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على عهد رسول اللّه صلّى اللّه عليه و سلم، إلّا أنّه لم يلقه، و لقي عدّة من الصّحابة، و نزل الكوفة، و صار إلى البصرة بعد).</w:t>
      </w:r>
    </w:p>
    <w:p>
      <w:pPr>
        <w:pStyle w:val="BookText"/>
      </w:pPr>
      <w:r>
        <w:rPr>
          <w:rFonts w:ascii="Amiri" w:hAnsi="Amiri" w:eastAsia="Amiri" w:cs="Amiri"/>
          <w:lang w:bidi="ar-SA"/>
          <w:color w:val="111111"/>
          <w:sz w:val="28"/>
          <w:szCs w:val="28"/>
          <w:rtl/>
        </w:rPr>
        <w:t xml:space="preserve">الخطيب البغدادي، تاريخ بغداد، 10/ 202- عنه: ابن عساكر، تاريخ مدينة دمشق، 37/ 320</w:t>
      </w:r>
    </w:p>
    <w:p>
      <w:pPr>
        <w:pStyle w:val="BookText"/>
      </w:pPr>
      <w:r>
        <w:rPr>
          <w:rFonts w:ascii="IRNazanin" w:hAnsi="IRNazanin" w:eastAsia="IRNazanin" w:cs="IRNazanin"/>
          <w:lang w:bidi="fa-IR"/>
          <w:color w:val="111111"/>
          <w:sz w:val="28"/>
          <w:szCs w:val="28"/>
          <w:rtl/>
        </w:rPr>
        <w:t xml:space="preserve">أنبأ </w:t>
      </w:r>
      <w:r>
        <w:rPr>
          <w:rStyle w:val="FootnoteReference"/>
        </w:rPr>
        <w:footnoteReference w:id="913"/>
      </w:r>
      <w:r>
        <w:rPr>
          <w:rFonts w:ascii="Amiri" w:hAnsi="Amiri" w:eastAsia="Amiri" w:cs="Amiri"/>
          <w:lang w:bidi="ar-SA"/>
          <w:color w:val="111111"/>
          <w:sz w:val="28"/>
          <w:szCs w:val="28"/>
          <w:rtl/>
        </w:rPr>
        <w:t xml:space="preserve">ابنا بشران عليّ، و عبد الملك، قالا: أخبرنا دعلج بن أحمد، أخبرنا ابن البراء، حدّثنا عليّ بن المدينيّ، قال: أبو عثمان النّهديّ عبد الرّحمان بن ملّ، و كان ثقة و قد سمع عمر و غيره، و روى عن ابن عباس، و قد قالوا: مل و أصله كوفيّ صار إلى البصرة.</w:t>
      </w:r>
    </w:p>
    <w:p>
      <w:pPr>
        <w:pStyle w:val="BookText"/>
      </w:pPr>
      <w:r>
        <w:rPr>
          <w:rFonts w:ascii="Amiri" w:hAnsi="Amiri" w:eastAsia="Amiri" w:cs="Amiri"/>
          <w:lang w:bidi="ar-SA"/>
          <w:color w:val="111111"/>
          <w:sz w:val="28"/>
          <w:szCs w:val="28"/>
          <w:rtl/>
        </w:rPr>
        <w:t xml:space="preserve">الخطيب البغدادي، تاريخ بغداد، 10/ 203- عنه: ابن عساكر، تاريخ مدينة دمشق، 37/ 317</w:t>
      </w:r>
    </w:p>
    <w:p>
      <w:pPr>
        <w:pStyle w:val="BookText"/>
      </w:pPr>
      <w:r>
        <w:rPr>
          <w:rFonts w:ascii="Amiri" w:hAnsi="Amiri" w:eastAsia="Amiri" w:cs="Amiri"/>
          <w:lang w:bidi="ar-SA"/>
          <w:color w:val="111111"/>
          <w:sz w:val="28"/>
          <w:szCs w:val="28"/>
          <w:rtl/>
        </w:rPr>
        <w:t xml:space="preserve">أخبرنا أبو القاسم عليّ بن ابراهيم، أنا أبو الحسن رشأ بن نظيف، أنا الحسن بن إسماعيل، أنا أحمد بن مروان، نا أبو بكر بن أبي الدّنيا، نا محمّد بن سلام الجمحيّ، نا </w:t>
      </w:r>
      <w:r>
        <w:rPr>
          <w:rStyle w:val="FootnoteReference"/>
        </w:rPr>
        <w:footnoteReference w:id="914"/>
      </w:r>
      <w:r>
        <w:rPr>
          <w:rFonts w:ascii="Amiri" w:hAnsi="Amiri" w:eastAsia="Amiri" w:cs="Amiri"/>
          <w:lang w:bidi="ar-SA"/>
          <w:color w:val="111111"/>
          <w:sz w:val="28"/>
          <w:szCs w:val="28"/>
          <w:rtl/>
        </w:rPr>
        <w:t xml:space="preserve">عبد القاهر بن السّريّ، عن أبيه، عن جدّه، قال: كان أبو عثمان النّهديّ من قضاعة و أدرك النّبيّ صلّى اللّه عليه و سلّم و لم يره، </w:t>
      </w:r>
      <w:r>
        <w:rPr>
          <w:rStyle w:val="FootnoteReference"/>
        </w:rPr>
        <w:footnoteReference w:id="915"/>
      </w:r>
      <w:r>
        <w:rPr>
          <w:rFonts w:ascii="IRNazanin" w:hAnsi="IRNazanin" w:eastAsia="IRNazanin" w:cs="IRNazanin"/>
          <w:lang w:bidi="fa-IR"/>
          <w:color w:val="111111"/>
          <w:sz w:val="28"/>
          <w:szCs w:val="28"/>
          <w:rtl/>
        </w:rPr>
        <w:t xml:space="preserve">و اسمه عبد الرّحمان بن مل </w:t>
      </w:r>
      <w:r>
        <w:rPr>
          <w:rStyle w:val="FootnoteReference"/>
        </w:rPr>
        <w:footnoteReference w:id="916"/>
      </w:r>
      <w:r>
        <w:rPr>
          <w:rFonts w:ascii="Amiri" w:hAnsi="Amiri" w:eastAsia="Amiri" w:cs="Amiri"/>
          <w:lang w:bidi="ar-SA"/>
          <w:color w:val="111111"/>
          <w:sz w:val="28"/>
          <w:szCs w:val="28"/>
          <w:rtl/>
        </w:rPr>
        <w:t xml:space="preserve">، و كان من ساكني الكوفة، فلمّا قتل الحسين تحوّل إلى البصرة، و قال: لا أسكن بلدا قتل فيه ابن بنت رسول اللّه صلّى اللّه عليه و سلم.</w:t>
      </w:r>
    </w:p>
    <w:p>
      <w:pPr>
        <w:pStyle w:val="BookText"/>
      </w:pPr>
      <w:r>
        <w:rPr>
          <w:rFonts w:ascii="Amiri" w:hAnsi="Amiri" w:eastAsia="Amiri" w:cs="Amiri"/>
          <w:lang w:bidi="ar-SA"/>
          <w:color w:val="111111"/>
          <w:sz w:val="28"/>
          <w:szCs w:val="28"/>
          <w:rtl/>
        </w:rPr>
        <w:t xml:space="preserve">ابن عساكر، تاريخ مدينة دمشق، 37/ 324- مثله المزي، تهذيب الكمال، 17/ 427</w:t>
      </w:r>
    </w:p>
    <w:p>
      <w:pPr>
        <w:pStyle w:val="BookText"/>
      </w:pPr>
      <w:r>
        <w:rPr>
          <w:rFonts w:ascii="Amiri" w:hAnsi="Amiri" w:eastAsia="Amiri" w:cs="Amiri"/>
          <w:lang w:bidi="ar-SA"/>
          <w:color w:val="111111"/>
          <w:sz w:val="28"/>
          <w:szCs w:val="28"/>
          <w:rtl/>
        </w:rPr>
        <w:t xml:space="preserve">أنا أبو الحسن قالا: ثنا- و أبو النّجم، أنا- أبو بكر الخطيب، أنا عليّ بن طلحة المقرئ، أنا محمّد بن ابراهيم القارئ، أنا محمّد بن محمّد بن داوود الكرجيّ، نا عبد الرّحمان ابن يوسف بن خراش، قال: أبو عثمان النّهديّ عبد الرّحمان بن مل، رحل من أهل الكوفة، انتقل إلى البصرة، ثقة.</w:t>
      </w:r>
    </w:p>
    <w:p>
      <w:pPr>
        <w:pStyle w:val="BookText"/>
      </w:pPr>
      <w:r>
        <w:rPr>
          <w:rFonts w:ascii="Amiri" w:hAnsi="Amiri" w:eastAsia="Amiri" w:cs="Amiri"/>
          <w:lang w:bidi="ar-SA"/>
          <w:color w:val="111111"/>
          <w:sz w:val="28"/>
          <w:szCs w:val="28"/>
          <w:rtl/>
        </w:rPr>
        <w:t xml:space="preserve">ابن عساكر، تاريخ مدينة دمشق، 37/ 327</w:t>
      </w:r>
    </w:p>
    <w:p>
      <w:pPr>
        <w:pStyle w:val="BookText"/>
      </w:pPr>
      <w:r>
        <w:rPr>
          <w:rFonts w:ascii="Amiri" w:hAnsi="Amiri" w:eastAsia="Amiri" w:cs="Amiri"/>
          <w:lang w:bidi="ar-SA"/>
          <w:color w:val="111111"/>
          <w:sz w:val="28"/>
          <w:szCs w:val="28"/>
          <w:rtl/>
        </w:rPr>
        <w:t xml:space="preserve">عبد الرّحمان بن مل ء: و يقال ابن ملئ بن عمرو بن عدي بن وهب بن ربيعة بن سعد ابن خزيمة بن كعب بن رفاعة بن مالك بن نهد بن زيد أبو عثمان النّهديّ [...] و كان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يسكن الكوفة، فلمّا قتل الحسين تحوّل إلى البصرة، و قال: لا أسكن بلدا قتل فيه ابن بنت رسول اللّه صلّى اللّه عليه و سلم.</w:t>
      </w:r>
    </w:p>
    <w:p>
      <w:pPr>
        <w:pStyle w:val="BookText"/>
      </w:pPr>
      <w:r>
        <w:rPr>
          <w:rFonts w:ascii="Amiri" w:hAnsi="Amiri" w:eastAsia="Amiri" w:cs="Amiri"/>
          <w:lang w:bidi="ar-SA"/>
          <w:color w:val="111111"/>
          <w:sz w:val="28"/>
          <w:szCs w:val="28"/>
          <w:rtl/>
        </w:rPr>
        <w:t xml:space="preserve">ابن الأثير، أسد الغابة، 3/ 324، 325</w:t>
      </w:r>
    </w:p>
    <w:p>
      <w:pPr>
        <w:pStyle w:val="BookText"/>
      </w:pPr>
      <w:r>
        <w:rPr>
          <w:rFonts w:ascii="Amiri" w:hAnsi="Amiri" w:eastAsia="Amiri" w:cs="Amiri"/>
          <w:lang w:bidi="ar-SA"/>
          <w:color w:val="111111"/>
          <w:sz w:val="28"/>
          <w:szCs w:val="28"/>
          <w:rtl/>
        </w:rPr>
        <w:t xml:space="preserve">قال أبو الحسن بن البراء، و نسخت من كتاب عليّ بن المدينيّ، و لم أسمعه منه:</w:t>
      </w:r>
    </w:p>
    <w:p>
      <w:pPr>
        <w:pStyle w:val="BookText"/>
      </w:pPr>
      <w:r>
        <w:rPr>
          <w:rFonts w:ascii="Amiri" w:hAnsi="Amiri" w:eastAsia="Amiri" w:cs="Amiri"/>
          <w:lang w:bidi="ar-SA"/>
          <w:color w:val="111111"/>
          <w:sz w:val="28"/>
          <w:szCs w:val="28"/>
          <w:rtl/>
        </w:rPr>
        <w:t xml:space="preserve">أبو عثمان النّهديّ و اسمه عبد الرّحمان بن مل، و يقال ملئ، و أصله كوفيّ، و صار إلى البصرة بعد.</w:t>
      </w:r>
    </w:p>
    <w:p>
      <w:pPr>
        <w:pStyle w:val="BookText"/>
      </w:pPr>
      <w:r>
        <w:rPr>
          <w:rFonts w:ascii="Amiri" w:hAnsi="Amiri" w:eastAsia="Amiri" w:cs="Amiri"/>
          <w:lang w:bidi="ar-SA"/>
          <w:color w:val="111111"/>
          <w:sz w:val="28"/>
          <w:szCs w:val="28"/>
          <w:rtl/>
        </w:rPr>
        <w:t xml:space="preserve">المزي، تهذيب الكمال، 17/ 427</w:t>
      </w:r>
    </w:p>
    <w:p>
      <w:pPr>
        <w:pStyle w:val="BookText"/>
      </w:pPr>
      <w:r>
        <w:rPr>
          <w:rFonts w:ascii="Amiri" w:hAnsi="Amiri" w:eastAsia="Amiri" w:cs="Amiri"/>
          <w:lang w:bidi="ar-SA"/>
          <w:color w:val="111111"/>
          <w:sz w:val="28"/>
          <w:szCs w:val="28"/>
          <w:rtl/>
        </w:rPr>
        <w:t xml:space="preserve">عبد الرّحمان بن مل، بفتح الميم و يجوز ضمّها و كسرها بعدها لام ثقيلة، ابن عمرو بن عدي بن وهب بن ربيعة بن سعد بن خزيمة بن كعب بن رفاعة بن مالك بن نهد أبو عثمان النّهديّ [...]، نزل الكوفة، فلمّا قتل الحسين تحوّل إلى البصرة.</w:t>
      </w:r>
    </w:p>
    <w:p>
      <w:pPr>
        <w:pStyle w:val="BookText"/>
      </w:pPr>
      <w:r>
        <w:rPr>
          <w:rFonts w:ascii="Amiri" w:hAnsi="Amiri" w:eastAsia="Amiri" w:cs="Amiri"/>
          <w:lang w:bidi="ar-SA"/>
          <w:color w:val="111111"/>
          <w:sz w:val="28"/>
          <w:szCs w:val="28"/>
          <w:rtl/>
        </w:rPr>
        <w:t xml:space="preserve">ابن حجر، الإصابة، 3/ 98- 99</w:t>
      </w:r>
    </w:p>
    <w:p>
      <w:pPr>
        <w:pStyle w:val="BookText"/>
      </w:pPr>
      <w:r>
        <w:rPr>
          <w:rFonts w:ascii="Amiri" w:hAnsi="Amiri" w:eastAsia="Amiri" w:cs="Amiri"/>
          <w:lang w:bidi="ar-SA"/>
          <w:color w:val="111111"/>
          <w:sz w:val="28"/>
          <w:szCs w:val="28"/>
          <w:rtl/>
        </w:rPr>
        <w:t xml:space="preserve">عبد الرّحمان بن مل بن عمرو بن عدي بن وهب بن ربيعة بن سعد بن خزيمة بن كعب بن رفاعة بن مالك بن نهد أبو عثمان النّهديّ. سكن الكوفة ثمّ البصرة [...].</w:t>
      </w:r>
    </w:p>
    <w:p>
      <w:pPr>
        <w:pStyle w:val="BookText"/>
      </w:pPr>
      <w:r>
        <w:rPr>
          <w:rFonts w:ascii="Amiri" w:hAnsi="Amiri" w:eastAsia="Amiri" w:cs="Amiri"/>
          <w:lang w:bidi="ar-SA"/>
          <w:color w:val="111111"/>
          <w:sz w:val="28"/>
          <w:szCs w:val="28"/>
          <w:rtl/>
        </w:rPr>
        <w:t xml:space="preserve">و أدرك النّبيّ صلّى اللّه عليه و اله و سلّم و لم يره، و سكن الكوفة، فلمّا قتل الحسين تحوّل إلى البصرة.</w:t>
      </w:r>
    </w:p>
    <w:p>
      <w:pPr>
        <w:pStyle w:val="BookText"/>
      </w:pPr>
      <w:r>
        <w:rPr>
          <w:rFonts w:ascii="Amiri" w:hAnsi="Amiri" w:eastAsia="Amiri" w:cs="Amiri"/>
          <w:lang w:bidi="ar-SA"/>
          <w:color w:val="111111"/>
          <w:sz w:val="28"/>
          <w:szCs w:val="28"/>
          <w:rtl/>
        </w:rPr>
        <w:t xml:space="preserve">ابن حجر، تهذيب التّهذيب، 6/ 277، 278</w:t>
      </w:r>
    </w:p>
    <w:p>
      <w:pPr>
        <w:pStyle w:val="BookText"/>
      </w:pPr>
      <w:r>
        <w:rPr>
          <w:rFonts w:ascii="Amiri" w:hAnsi="Amiri" w:eastAsia="Amiri" w:cs="Amiri"/>
          <w:lang w:bidi="ar-SA"/>
          <w:color w:val="111111"/>
          <w:sz w:val="28"/>
          <w:szCs w:val="28"/>
          <w:rtl/>
        </w:rPr>
        <w:t xml:space="preserve">و حكى صاحب (المجالسة): أنّ أبا عثمان النّهديّ رحمه اللّه كان من ساكني الكوفة، لمّا قتل الحسين بن عليّ رضي اللّه عنهما تحوّل إلى البصرة، و قال: لا أسكن بلدا قتل فيه ابن النّبيّ صلّى اللّه عليه و اله و سلّم.</w:t>
      </w:r>
    </w:p>
    <w:p>
      <w:pPr>
        <w:pStyle w:val="BookText"/>
      </w:pPr>
      <w:r>
        <w:rPr>
          <w:rFonts w:ascii="Amiri" w:hAnsi="Amiri" w:eastAsia="Amiri" w:cs="Amiri"/>
          <w:lang w:bidi="ar-SA"/>
          <w:color w:val="111111"/>
          <w:sz w:val="28"/>
          <w:szCs w:val="28"/>
          <w:rtl/>
        </w:rPr>
        <w:t xml:space="preserve">السّمهودي، جواهر العقدين،/ 390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25" w:name="pg19495_216421"/>
    <w:bookmarkEnd w:id="25"/>
    <w:p>
      <w:pPr>
        <w:pStyle w:val="Heading2"/>
      </w:pPr>
      <w:bookmarkStart w:id="146" w:name="_Toc28"/>
      <w:r>
        <w:t>من الكوفة إلى الشّام</w:t>
      </w:r>
      <w:bookmarkEnd w:id="146"/>
    </w:p>
    <w:p>
      <w:pPr>
        <w:pStyle w:val="Heading3"/>
      </w:pPr>
      <w:bookmarkStart w:id="147" w:name="_Toc29"/>
      <w:r>
        <w:t>اشاره</w:t>
      </w:r>
      <w:bookmarkEnd w:id="147"/>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6" w:name="pg19495_216423"/>
    <w:bookmarkEnd w:id="26"/>
    <w:p>
      <w:pPr>
        <w:pStyle w:val="Heading3"/>
      </w:pPr>
      <w:bookmarkStart w:id="148" w:name="_Toc30"/>
      <w:r>
        <w:t>كيف أرسل ابن زياد أهل البيت عليهم السّلام إلى الشّام؟</w:t>
      </w:r>
      <w:bookmarkEnd w:id="148"/>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17"/>
      </w:r>
      <w:r>
        <w:rPr>
          <w:rFonts w:ascii="Amiri" w:hAnsi="Amiri" w:eastAsia="Amiri" w:cs="Amiri"/>
          <w:lang w:bidi="ar-SA"/>
          <w:color w:val="111111"/>
          <w:sz w:val="28"/>
          <w:szCs w:val="28"/>
          <w:rtl/>
        </w:rPr>
        <w:t xml:space="preserve">: [هشام، حدّثني عبد اللّه بن يزيد بن روح بن زنباع الجذاميّ، عن أبيه، عن الغاز بن ربيعة الجرشيّ من حمير]: [...] و أمر بعليّ بن الحسين، فغلّ بغلّ إلى عنقه، </w:t>
      </w:r>
      <w:r>
        <w:rPr>
          <w:rStyle w:val="FootnoteReference"/>
        </w:rPr>
        <w:footnoteReference w:id="918"/>
      </w:r>
      <w:r>
        <w:rPr>
          <w:rFonts w:ascii="Amiri" w:hAnsi="Amiri" w:eastAsia="Amiri" w:cs="Amiri"/>
          <w:lang w:bidi="ar-SA"/>
          <w:color w:val="111111"/>
          <w:sz w:val="28"/>
          <w:szCs w:val="28"/>
          <w:rtl/>
        </w:rPr>
        <w:t xml:space="preserve">ثمّ سرّح بهم مع محفّز </w:t>
      </w:r>
      <w:r>
        <w:rPr>
          <w:rStyle w:val="FootnoteReference"/>
        </w:rPr>
        <w:footnoteReference w:id="919"/>
      </w:r>
      <w:r>
        <w:rPr>
          <w:rFonts w:ascii="Amiri" w:hAnsi="Amiri" w:eastAsia="Amiri" w:cs="Amiri"/>
          <w:lang w:bidi="ar-SA"/>
          <w:color w:val="111111"/>
          <w:sz w:val="28"/>
          <w:szCs w:val="28"/>
          <w:rtl/>
        </w:rPr>
        <w:t xml:space="preserve">بن ثعلبة العائذيّ، عائذة </w:t>
      </w:r>
      <w:r>
        <w:rPr>
          <w:rStyle w:val="FootnoteReference"/>
        </w:rPr>
        <w:footnoteReference w:id="920"/>
      </w:r>
      <w:r>
        <w:rPr>
          <w:rFonts w:ascii="Amiri" w:hAnsi="Amiri" w:eastAsia="Amiri" w:cs="Amiri"/>
          <w:lang w:bidi="ar-SA"/>
          <w:color w:val="111111"/>
          <w:sz w:val="28"/>
          <w:szCs w:val="28"/>
          <w:rtl/>
        </w:rPr>
        <w:t xml:space="preserve">قريش و مع شمر بن ذي الجوشن </w:t>
      </w:r>
      <w:r>
        <w:rPr>
          <w:rStyle w:val="FootnoteReference"/>
        </w:rPr>
        <w:footnoteReference w:id="921"/>
      </w:r>
      <w:r>
        <w:rPr>
          <w:rFonts w:ascii="IRNazanin" w:hAnsi="IRNazanin" w:eastAsia="IRNazanin" w:cs="IRNazanin"/>
          <w:lang w:bidi="fa-IR"/>
          <w:color w:val="111111"/>
          <w:sz w:val="28"/>
          <w:szCs w:val="28"/>
          <w:rtl/>
        </w:rPr>
        <w:t xml:space="preserve">. فانطلقا </w:t>
      </w:r>
      <w:r>
        <w:rPr>
          <w:rStyle w:val="FootnoteReference"/>
        </w:rPr>
        <w:footnoteReference w:id="922"/>
      </w:r>
      <w:r>
        <w:rPr>
          <w:rFonts w:ascii="Amiri" w:hAnsi="Amiri" w:eastAsia="Amiri" w:cs="Amiri"/>
          <w:lang w:bidi="ar-SA"/>
          <w:color w:val="111111"/>
          <w:sz w:val="28"/>
          <w:szCs w:val="28"/>
          <w:rtl/>
        </w:rPr>
        <w:t xml:space="preserve">بهم حتّى قدموا على يزيد.</w:t>
      </w:r>
    </w:p>
    <w:p>
      <w:pPr>
        <w:pStyle w:val="BookText"/>
      </w:pPr>
      <w:r>
        <w:rPr>
          <w:rFonts w:ascii="Amiri" w:hAnsi="Amiri" w:eastAsia="Amiri" w:cs="Amiri"/>
          <w:lang w:bidi="ar-SA"/>
          <w:color w:val="111111"/>
          <w:sz w:val="28"/>
          <w:szCs w:val="28"/>
          <w:rtl/>
        </w:rPr>
        <w:t xml:space="preserve">فلم يكن عليّ بن الحسين يكلّم أحد </w:t>
      </w:r>
      <w:r>
        <w:rPr>
          <w:rStyle w:val="FootnoteReference"/>
        </w:rPr>
        <w:footnoteReference w:id="923"/>
      </w:r>
      <w:r>
        <w:rPr>
          <w:rFonts w:ascii="Amiri" w:hAnsi="Amiri" w:eastAsia="Amiri" w:cs="Amiri"/>
          <w:lang w:bidi="ar-SA"/>
          <w:color w:val="111111"/>
          <w:sz w:val="28"/>
          <w:szCs w:val="28"/>
          <w:rtl/>
        </w:rPr>
        <w:t xml:space="preserve">منهما في الطّريق </w:t>
      </w:r>
      <w:r>
        <w:rPr>
          <w:rStyle w:val="FootnoteReference"/>
        </w:rPr>
        <w:footnoteReference w:id="924"/>
      </w:r>
      <w:r>
        <w:rPr>
          <w:rFonts w:ascii="Amiri" w:hAnsi="Amiri" w:eastAsia="Amiri" w:cs="Amiri"/>
          <w:lang w:bidi="ar-SA"/>
          <w:color w:val="111111"/>
          <w:sz w:val="28"/>
          <w:szCs w:val="28"/>
          <w:rtl/>
        </w:rPr>
        <w:t xml:space="preserve">كلمة حتّى بلغوا.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گويد: على بن حسين در راه با هيچ يك از آن ها يك كلمه سخن نكرد تا رسيدند.</w:t>
      </w:r>
    </w:p>
    <w:p>
      <w:pPr>
        <w:pStyle w:val="BookText"/>
      </w:pPr>
      <w:r>
        <w:rPr>
          <w:rFonts w:ascii="IRNazanin" w:hAnsi="IRNazanin" w:eastAsia="IRNazanin" w:cs="IRNazanin"/>
          <w:lang w:bidi="fa-IR"/>
          <w:color w:val="111111"/>
          <w:sz w:val="28"/>
          <w:szCs w:val="28"/>
          <w:rtl/>
        </w:rPr>
        <w:t xml:space="preserve">پاينده، ترجمه تاريخ طبرى، 7/ 3071</w:t>
      </w:r>
    </w:p>
    <w:p>
      <w:pPr>
        <w:pStyle w:val="BookText"/>
      </w:pPr>
      <w:r>
        <w:rPr>
          <w:rFonts w:ascii="Amiri" w:hAnsi="Amiri" w:eastAsia="Amiri" w:cs="Amiri"/>
          <w:lang w:bidi="ar-SA"/>
          <w:color w:val="111111"/>
          <w:sz w:val="28"/>
          <w:szCs w:val="28"/>
          <w:rtl/>
        </w:rPr>
        <w:t xml:space="preserve">الطّبري، التّاريخ، 5/ 460- عنه: ابن عساكر، تاريخ مدينة دمشق، 60/ 102، مختصر ابن منظور، 24/ 114؛ المحمودي، العبرات، 2/ 283؛ مثله ابن كثير، البداية و النّهاية، 8/ 194</w:t>
      </w:r>
    </w:p>
    <w:p>
      <w:pPr>
        <w:pStyle w:val="BookText"/>
      </w:pPr>
      <w:r>
        <w:rPr>
          <w:rFonts w:ascii="Amiri" w:hAnsi="Amiri" w:eastAsia="Amiri" w:cs="Amiri"/>
          <w:lang w:bidi="ar-SA"/>
          <w:color w:val="111111"/>
          <w:sz w:val="28"/>
          <w:szCs w:val="28"/>
          <w:rtl/>
        </w:rPr>
        <w:t xml:space="preserve">قال: فسار القوم بحرم رسول اللّه صلّى اللّه عليه و سلّم من الكوفة إلى بلاد الشّام على محامل بغير و طاء من بلد إلى بلد و من منزل إلى منزل، كما تساق اسارى التّرك و الدّيلم.</w:t>
      </w:r>
    </w:p>
    <w:p>
      <w:pPr>
        <w:pStyle w:val="BookText"/>
      </w:pPr>
      <w:r>
        <w:rPr>
          <w:rFonts w:ascii="IRNazanin" w:hAnsi="IRNazanin" w:eastAsia="IRNazanin" w:cs="IRNazanin"/>
          <w:lang w:bidi="fa-IR"/>
          <w:color w:val="111111"/>
          <w:sz w:val="28"/>
          <w:szCs w:val="28"/>
          <w:rtl/>
        </w:rPr>
        <w:t xml:space="preserve">ابن أعثم، الفتوح، 5/ 236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 أهل الشّام بنات رسول اللّه صلّى اللّه عليه و اله و سلّم و سباياه على </w:t>
      </w:r>
      <w:r>
        <w:rPr>
          <w:rStyle w:val="FootnoteReference"/>
        </w:rPr>
        <w:footnoteReference w:id="926"/>
      </w:r>
      <w:r>
        <w:rPr>
          <w:rFonts w:ascii="IRNazanin" w:hAnsi="IRNazanin" w:eastAsia="IRNazanin" w:cs="IRNazanin"/>
          <w:lang w:bidi="fa-IR"/>
          <w:color w:val="111111"/>
          <w:sz w:val="28"/>
          <w:szCs w:val="28"/>
          <w:rtl/>
        </w:rPr>
        <w:t xml:space="preserve">أحقاب الإبل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العقد الفريد، 4/ 383- عنه: الباعوني، جواهر المطالب، 2/ 273؛ المازندراني، معالي السّبطين، 2/ 121؛ المحمودي، العبرات، 2/ 289</w:t>
      </w:r>
    </w:p>
    <w:p>
      <w:pPr>
        <w:pStyle w:val="BookText"/>
      </w:pPr>
      <w:r>
        <w:rPr>
          <w:rFonts w:ascii="Amiri" w:hAnsi="Amiri" w:eastAsia="Amiri" w:cs="Amiri"/>
          <w:lang w:bidi="ar-SA"/>
          <w:color w:val="111111"/>
          <w:sz w:val="28"/>
          <w:szCs w:val="28"/>
          <w:rtl/>
        </w:rPr>
        <w:t xml:space="preserve">ثمّ أنفذ عبيد اللّه بن زياد رأس الحسين بن عليّ إلى الشّام مع أسارى النّساء و الصّبيان من أهل بيت رسول اللّه صلّى اللّه عليه و سلّم على أقتاب مكشّفات الوجوه و الشّعور.</w:t>
      </w:r>
    </w:p>
    <w:p>
      <w:pPr>
        <w:pStyle w:val="BookText"/>
      </w:pPr>
      <w:r>
        <w:rPr>
          <w:rFonts w:ascii="Amiri" w:hAnsi="Amiri" w:eastAsia="Amiri" w:cs="Amiri"/>
          <w:lang w:bidi="ar-SA"/>
          <w:color w:val="111111"/>
          <w:sz w:val="28"/>
          <w:szCs w:val="28"/>
          <w:rtl/>
        </w:rPr>
        <w:t xml:space="preserve">فكانوا </w:t>
      </w:r>
      <w:r>
        <w:rPr>
          <w:rStyle w:val="FootnoteReference"/>
        </w:rPr>
        <w:footnoteReference w:id="928"/>
      </w:r>
      <w:r>
        <w:rPr>
          <w:rFonts w:ascii="Amiri" w:hAnsi="Amiri" w:eastAsia="Amiri" w:cs="Amiri"/>
          <w:lang w:bidi="ar-SA"/>
          <w:color w:val="111111"/>
          <w:sz w:val="28"/>
          <w:szCs w:val="28"/>
          <w:rtl/>
        </w:rPr>
        <w:t xml:space="preserve">إذا نزلوا منزلا أخرجوا الرّأس من الصّندوق، و جعلوه في رمح، و حرسوه إلى وقت الرّحيل، ثمّ أعيد </w:t>
      </w:r>
      <w:r>
        <w:rPr>
          <w:rStyle w:val="FootnoteReference"/>
        </w:rPr>
        <w:footnoteReference w:id="929"/>
      </w:r>
      <w:r>
        <w:rPr>
          <w:rFonts w:ascii="IRNazanin" w:hAnsi="IRNazanin" w:eastAsia="IRNazanin" w:cs="IRNazanin"/>
          <w:lang w:bidi="fa-IR"/>
          <w:color w:val="111111"/>
          <w:sz w:val="28"/>
          <w:szCs w:val="28"/>
          <w:rtl/>
        </w:rPr>
        <w:t xml:space="preserve">الرّأس إلى الصّندوق و رحلوا.</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560- عنه: المحمودي، العبرات، 2/ 258</w:t>
      </w:r>
    </w:p>
    <w:p>
      <w:pPr>
        <w:pStyle w:val="BookText"/>
      </w:pPr>
      <w:r>
        <w:rPr>
          <w:rFonts w:ascii="Amiri" w:hAnsi="Amiri" w:eastAsia="Amiri" w:cs="Amiri"/>
          <w:lang w:bidi="ar-SA"/>
          <w:color w:val="111111"/>
          <w:sz w:val="28"/>
          <w:szCs w:val="28"/>
          <w:rtl/>
        </w:rPr>
        <w:t xml:space="preserve">فجهّزوا، و أمر بعليّ بن الحسين عليه السّلام فغلّ </w:t>
      </w:r>
      <w:r>
        <w:rPr>
          <w:rStyle w:val="FootnoteReference"/>
        </w:rPr>
        <w:footnoteReference w:id="930"/>
      </w:r>
      <w:r>
        <w:rPr>
          <w:rFonts w:ascii="Amiri" w:hAnsi="Amiri" w:eastAsia="Amiri" w:cs="Amiri"/>
          <w:lang w:bidi="ar-SA"/>
          <w:color w:val="111111"/>
          <w:sz w:val="28"/>
          <w:szCs w:val="28"/>
          <w:rtl/>
        </w:rPr>
        <w:t xml:space="preserve">بغلّ إلى </w:t>
      </w:r>
      <w:r>
        <w:rPr>
          <w:rStyle w:val="FootnoteReference"/>
        </w:rPr>
        <w:footnoteReference w:id="931"/>
      </w:r>
      <w:r>
        <w:rPr>
          <w:rFonts w:ascii="IRNazanin" w:hAnsi="IRNazanin" w:eastAsia="IRNazanin" w:cs="IRNazanin"/>
          <w:lang w:bidi="fa-IR"/>
          <w:color w:val="111111"/>
          <w:sz w:val="28"/>
          <w:szCs w:val="28"/>
          <w:rtl/>
        </w:rPr>
        <w:t xml:space="preserve">عنقه </w:t>
      </w:r>
      <w:r>
        <w:rPr>
          <w:rStyle w:val="FootnoteReference"/>
        </w:rPr>
        <w:footnoteReference w:id="932"/>
      </w:r>
      <w:r>
        <w:rPr>
          <w:rFonts w:ascii="IRNazanin" w:hAnsi="IRNazanin" w:eastAsia="IRNazanin" w:cs="IRNazanin"/>
          <w:lang w:bidi="fa-IR"/>
          <w:color w:val="111111"/>
          <w:sz w:val="28"/>
          <w:szCs w:val="28"/>
          <w:rtl/>
        </w:rPr>
        <w:t xml:space="preserve">، </w:t>
      </w:r>
      <w:r>
        <w:rPr>
          <w:rStyle w:val="FootnoteReference"/>
        </w:rPr>
        <w:footnoteReference w:id="933"/>
      </w:r>
      <w:r>
        <w:rPr>
          <w:rFonts w:ascii="Amiri" w:hAnsi="Amiri" w:eastAsia="Amiri" w:cs="Amiri"/>
          <w:lang w:bidi="ar-SA"/>
          <w:color w:val="111111"/>
          <w:sz w:val="28"/>
          <w:szCs w:val="28"/>
          <w:rtl/>
        </w:rPr>
        <w:t xml:space="preserve">ثمّ سرّح بهم في </w:t>
      </w:r>
      <w:r>
        <w:rPr>
          <w:rStyle w:val="FootnoteReference"/>
        </w:rPr>
        <w:footnoteReference w:id="934"/>
      </w:r>
      <w:r>
        <w:rPr>
          <w:rFonts w:ascii="Amiri" w:hAnsi="Amiri" w:eastAsia="Amiri" w:cs="Amiri"/>
          <w:lang w:bidi="ar-SA"/>
          <w:color w:val="111111"/>
          <w:sz w:val="28"/>
          <w:szCs w:val="28"/>
          <w:rtl/>
        </w:rPr>
        <w:t xml:space="preserve">أثر الرّؤوس </w:t>
      </w:r>
      <w:r>
        <w:rPr>
          <w:rStyle w:val="FootnoteReference"/>
        </w:rPr>
        <w:footnoteReference w:id="935"/>
      </w:r>
      <w:r>
        <w:rPr>
          <w:rFonts w:ascii="IRNazanin" w:hAnsi="IRNazanin" w:eastAsia="IRNazanin" w:cs="IRNazanin"/>
          <w:lang w:bidi="fa-IR"/>
          <w:color w:val="111111"/>
          <w:sz w:val="28"/>
          <w:szCs w:val="28"/>
          <w:rtl/>
        </w:rPr>
        <w:t xml:space="preserve">مع محفر </w:t>
      </w:r>
      <w:r>
        <w:rPr>
          <w:rStyle w:val="FootnoteReference"/>
        </w:rPr>
        <w:footnoteReference w:id="936"/>
      </w:r>
      <w:r>
        <w:rPr>
          <w:rFonts w:ascii="Amiri" w:hAnsi="Amiri" w:eastAsia="Amiri" w:cs="Amiri"/>
          <w:lang w:bidi="ar-SA"/>
          <w:color w:val="111111"/>
          <w:sz w:val="28"/>
          <w:szCs w:val="28"/>
          <w:rtl/>
        </w:rPr>
        <w:t xml:space="preserve">بن ثعلبة العائذيّ و شمر بن ذي الجوشن </w:t>
      </w:r>
      <w:r>
        <w:rPr>
          <w:rStyle w:val="FootnoteReference"/>
        </w:rPr>
        <w:footnoteReference w:id="937"/>
      </w:r>
      <w:r>
        <w:rPr>
          <w:rFonts w:ascii="IRNazanin" w:hAnsi="IRNazanin" w:eastAsia="IRNazanin" w:cs="IRNazanin"/>
          <w:lang w:bidi="fa-IR"/>
          <w:color w:val="111111"/>
          <w:sz w:val="28"/>
          <w:szCs w:val="28"/>
          <w:rtl/>
        </w:rPr>
        <w:t xml:space="preserve">، فانطلقوا </w:t>
      </w:r>
      <w:r>
        <w:rPr>
          <w:rStyle w:val="FootnoteReference"/>
        </w:rPr>
        <w:footnoteReference w:id="938"/>
      </w:r>
      <w:r>
        <w:rPr>
          <w:rFonts w:ascii="Amiri" w:hAnsi="Amiri" w:eastAsia="Amiri" w:cs="Amiri"/>
          <w:lang w:bidi="ar-SA"/>
          <w:color w:val="111111"/>
          <w:sz w:val="28"/>
          <w:szCs w:val="28"/>
          <w:rtl/>
        </w:rPr>
        <w:t xml:space="preserve">بهم، حتّى </w:t>
      </w:r>
      <w:r>
        <w:rPr>
          <w:rStyle w:val="FootnoteReference"/>
        </w:rPr>
        <w:footnoteReference w:id="939"/>
      </w:r>
      <w:r>
        <w:rPr>
          <w:rFonts w:ascii="Amiri" w:hAnsi="Amiri" w:eastAsia="Amiri" w:cs="Amiri"/>
          <w:lang w:bidi="ar-SA"/>
          <w:color w:val="111111"/>
          <w:sz w:val="28"/>
          <w:szCs w:val="28"/>
          <w:rtl/>
        </w:rPr>
        <w:t xml:space="preserve">لحقوا بالقوم الّذين معهم الرّأس </w:t>
      </w:r>
      <w:r>
        <w:rPr>
          <w:rStyle w:val="FootnoteReference"/>
        </w:rPr>
        <w:footnoteReference w:id="940"/>
      </w:r>
      <w:r>
        <w:rPr>
          <w:rFonts w:ascii="Amiri" w:hAnsi="Amiri" w:eastAsia="Amiri" w:cs="Amiri"/>
          <w:lang w:bidi="ar-SA"/>
          <w:color w:val="111111"/>
          <w:sz w:val="28"/>
          <w:szCs w:val="28"/>
          <w:rtl/>
        </w:rPr>
        <w:t xml:space="preserve">، و لم يكن عليّ بن الحسين عليهما السّلام، يكلّم أحدا من القوم </w:t>
      </w:r>
      <w:r>
        <w:rPr>
          <w:rStyle w:val="FootnoteReference"/>
        </w:rPr>
        <w:footnoteReference w:id="941"/>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42"/>
      </w:r>
      <w:r>
        <w:rPr>
          <w:rFonts w:ascii="Amiri" w:hAnsi="Amiri" w:eastAsia="Amiri" w:cs="Amiri"/>
          <w:lang w:bidi="ar-SA"/>
          <w:color w:val="111111"/>
          <w:sz w:val="28"/>
          <w:szCs w:val="28"/>
          <w:rtl/>
        </w:rPr>
        <w:t xml:space="preserve">الّذين معهم الرّأس </w:t>
      </w:r>
      <w:r>
        <w:rPr>
          <w:rStyle w:val="FootnoteReference"/>
        </w:rPr>
        <w:footnoteReference w:id="943"/>
      </w:r>
      <w:r>
        <w:rPr>
          <w:rFonts w:ascii="Amiri" w:hAnsi="Amiri" w:eastAsia="Amiri" w:cs="Amiri"/>
          <w:lang w:bidi="ar-SA"/>
          <w:color w:val="111111"/>
          <w:sz w:val="28"/>
          <w:szCs w:val="28"/>
          <w:rtl/>
        </w:rPr>
        <w:t xml:space="preserve">في الطّريق كلمة </w:t>
      </w:r>
      <w:r>
        <w:rPr>
          <w:rStyle w:val="FootnoteReference"/>
        </w:rPr>
        <w:footnoteReference w:id="944"/>
      </w:r>
      <w:r>
        <w:rPr>
          <w:rFonts w:ascii="Amiri" w:hAnsi="Amiri" w:eastAsia="Amiri" w:cs="Amiri"/>
          <w:lang w:bidi="ar-SA"/>
          <w:color w:val="111111"/>
          <w:sz w:val="28"/>
          <w:szCs w:val="28"/>
          <w:rtl/>
        </w:rPr>
        <w:t xml:space="preserve">. حتّى بلغوا </w:t>
      </w:r>
      <w:r>
        <w:rPr>
          <w:rStyle w:val="FootnoteReference"/>
        </w:rPr>
        <w:footnoteReference w:id="945"/>
      </w:r>
      <w:r>
        <w:rPr>
          <w:rFonts w:ascii="Times New Roman" w:hAnsi="Times New Roman" w:eastAsia="Times New Roman" w:cs="Times New Roman"/>
          <w:lang w:val="en-US" w:bidi="en-US"/>
          <w:color w:val="111111"/>
          <w:sz w:val="28"/>
          <w:szCs w:val="28"/>
          <w:rtl/>
        </w:rPr>
        <w:t xml:space="preserve">.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پس آنان را بياوردند تا بدان گروهى كه سرها با ايشان بود، رسيدند و على بن الحسين عليه السّلام در تمام راه با كسى سخن نگفت.</w:t>
      </w:r>
    </w:p>
    <w:p>
      <w:pPr>
        <w:pStyle w:val="BookText"/>
      </w:pPr>
      <w:r>
        <w:rPr>
          <w:rFonts w:ascii="IRNazanin" w:hAnsi="IRNazanin" w:eastAsia="IRNazanin" w:cs="IRNazanin"/>
          <w:lang w:bidi="fa-IR"/>
          <w:color w:val="111111"/>
          <w:sz w:val="28"/>
          <w:szCs w:val="28"/>
          <w:rtl/>
        </w:rPr>
        <w:t xml:space="preserve">رسولى محلاتى، ترجمه ارشاد، 2/ 124</w:t>
      </w:r>
    </w:p>
    <w:p>
      <w:pPr>
        <w:pStyle w:val="BookText"/>
      </w:pPr>
      <w:r>
        <w:rPr>
          <w:rFonts w:ascii="Amiri" w:hAnsi="Amiri" w:eastAsia="Amiri" w:cs="Amiri"/>
          <w:lang w:bidi="ar-SA"/>
          <w:color w:val="111111"/>
          <w:sz w:val="28"/>
          <w:szCs w:val="28"/>
          <w:rtl/>
        </w:rPr>
        <w:t xml:space="preserve">المفيد، الإرشاد، 2/ 123- 124- عنه: المجلسي، البحار، 45/ 130؛ البحراني، العوالم، 17/ 430؛ البهبهاني، الدّمعة السّاكبة، 5/ 62؛ الدّربندي، أسرار الشّهادة،/ 497؛ القمي، نفس المهموم،/ 421؛ المازندراني، معالي السّبطين، 2/ 121؛ الزّنجاني، وسيلة الدّارين،/ 368؛ مثله الطّبرسي، إعلام الورى،/ 253</w:t>
      </w:r>
    </w:p>
    <w:p>
      <w:pPr>
        <w:pStyle w:val="BookText"/>
      </w:pPr>
      <w:r>
        <w:rPr>
          <w:rFonts w:ascii="Amiri" w:hAnsi="Amiri" w:eastAsia="Amiri" w:cs="Amiri"/>
          <w:lang w:bidi="ar-SA"/>
          <w:color w:val="111111"/>
          <w:sz w:val="28"/>
          <w:szCs w:val="28"/>
          <w:rtl/>
        </w:rPr>
        <w:t xml:space="preserve">فسار القوم بحرم رسول اللّه صلّى اللّه عليه و اله و سلّم من الكوفة إلى بلد الشّام على محامل بغير و طاء، من بلد إلى بلد، و من منزل إلى منزل، كما تساق التّرك و الدّيلم.</w:t>
      </w:r>
    </w:p>
    <w:p>
      <w:pPr>
        <w:pStyle w:val="BookText"/>
      </w:pPr>
      <w:r>
        <w:rPr>
          <w:rFonts w:ascii="Amiri" w:hAnsi="Amiri" w:eastAsia="Amiri" w:cs="Amiri"/>
          <w:lang w:bidi="ar-SA"/>
          <w:color w:val="111111"/>
          <w:sz w:val="28"/>
          <w:szCs w:val="28"/>
          <w:rtl/>
        </w:rPr>
        <w:t xml:space="preserve">الخوارزمي، مقتل الحسين، 2/ 55- 56</w:t>
      </w:r>
    </w:p>
    <w:p>
      <w:pPr>
        <w:pStyle w:val="BookText"/>
      </w:pPr>
      <w:r>
        <w:rPr>
          <w:rFonts w:ascii="Amiri" w:hAnsi="Amiri" w:eastAsia="Amiri" w:cs="Amiri"/>
          <w:lang w:bidi="ar-SA"/>
          <w:color w:val="111111"/>
          <w:sz w:val="28"/>
          <w:szCs w:val="28"/>
          <w:rtl/>
        </w:rPr>
        <w:t xml:space="preserve">أنبأ أبو عليّ الحسن بن أحمد- و حدّثني أبو مسعود الإصبهانيّ عنه- أنبأنا أبو نعيم الإصبهانيّ، أنبأنا سليمان بن أحمد، أنبأنا عمرو بن إسحاق بن إبراهيم بن العلاء الحمصيّ، أنبأنا أبي، أنبأنا عمرو بن الحارث، أنبأنا عبد اللّه بن سالم، عن الزّبيديّ، أخبرني محمّد ابن مسلم: أنّ عليّ بن الحسين أخبره أنّهم لمّا رجعوا من الطّفّ- كان أتي به يزيد بن معاوية أسيرا- في رهط هو رابعهم.</w:t>
      </w:r>
    </w:p>
    <w:p>
      <w:pPr>
        <w:pStyle w:val="BookText"/>
      </w:pPr>
      <w:r>
        <w:rPr>
          <w:rFonts w:ascii="Amiri" w:hAnsi="Amiri" w:eastAsia="Amiri" w:cs="Amiri"/>
          <w:lang w:bidi="ar-SA"/>
          <w:color w:val="111111"/>
          <w:sz w:val="28"/>
          <w:szCs w:val="28"/>
          <w:rtl/>
        </w:rPr>
        <w:t xml:space="preserve">ابن عساكر، تاريخ مدينة دمشق، 44/ 148، عليّ بن الحسين عليه السّلام ط المحمودي،/ 11</w:t>
      </w:r>
    </w:p>
    <w:p>
      <w:pPr>
        <w:pStyle w:val="BookText"/>
      </w:pPr>
      <w:r>
        <w:rPr>
          <w:rFonts w:ascii="Amiri" w:hAnsi="Amiri" w:eastAsia="Amiri" w:cs="Amiri"/>
          <w:lang w:bidi="ar-SA"/>
          <w:color w:val="111111"/>
          <w:sz w:val="28"/>
          <w:szCs w:val="28"/>
          <w:rtl/>
        </w:rPr>
        <w:t xml:space="preserve">قد جعل ابن زياد الغلّ في </w:t>
      </w:r>
      <w:r>
        <w:rPr>
          <w:rStyle w:val="FootnoteReference"/>
        </w:rPr>
        <w:footnoteReference w:id="947"/>
      </w:r>
      <w:r>
        <w:rPr>
          <w:rFonts w:ascii="Amiri" w:hAnsi="Amiri" w:eastAsia="Amiri" w:cs="Amiri"/>
          <w:lang w:bidi="ar-SA"/>
          <w:color w:val="111111"/>
          <w:sz w:val="28"/>
          <w:szCs w:val="28"/>
          <w:rtl/>
        </w:rPr>
        <w:t xml:space="preserve">يديه [عليّ بن الحسين عليه السّلام] و رقبته </w:t>
      </w:r>
      <w:r>
        <w:rPr>
          <w:rStyle w:val="FootnoteReference"/>
        </w:rPr>
        <w:footnoteReference w:id="948"/>
      </w:r>
      <w:r>
        <w:rPr>
          <w:rFonts w:ascii="IRNazanin" w:hAnsi="IRNazanin" w:eastAsia="IRNazanin" w:cs="IRNazanin"/>
          <w:lang w:bidi="fa-IR"/>
          <w:color w:val="111111"/>
          <w:sz w:val="28"/>
          <w:szCs w:val="28"/>
          <w:rtl/>
        </w:rPr>
        <w:t xml:space="preserve">، و حملهم على الأقتاب،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يكلّمهم عليّ بن الحسين في الطّريق </w:t>
      </w:r>
      <w:r>
        <w:rPr>
          <w:rStyle w:val="FootnoteReference"/>
        </w:rPr>
        <w:footnoteReference w:id="949"/>
      </w:r>
      <w:r>
        <w:rPr>
          <w:rFonts w:ascii="Amiri" w:hAnsi="Amiri" w:eastAsia="Amiri" w:cs="Amiri"/>
          <w:lang w:bidi="ar-SA"/>
          <w:color w:val="111111"/>
          <w:sz w:val="28"/>
          <w:szCs w:val="28"/>
          <w:rtl/>
        </w:rPr>
        <w:t xml:space="preserve">، حتّى بلغوا </w:t>
      </w:r>
      <w:r>
        <w:rPr>
          <w:rStyle w:val="FootnoteReference"/>
        </w:rPr>
        <w:footnoteReference w:id="950"/>
      </w:r>
      <w:r>
        <w:rPr>
          <w:rFonts w:ascii="Amiri" w:hAnsi="Amiri" w:eastAsia="Amiri" w:cs="Amiri"/>
          <w:lang w:bidi="ar-SA"/>
          <w:color w:val="111111"/>
          <w:sz w:val="28"/>
          <w:szCs w:val="28"/>
          <w:rtl/>
        </w:rPr>
        <w:t xml:space="preserve">الشّام. </w:t>
      </w:r>
      <w:r>
        <w:rPr>
          <w:rStyle w:val="FootnoteReference"/>
        </w:rPr>
        <w:footnoteReference w:id="951"/>
      </w:r>
    </w:p>
    <w:p>
      <w:pPr>
        <w:pStyle w:val="BookText"/>
      </w:pPr>
      <w:r>
        <w:rPr>
          <w:rFonts w:ascii="Amiri" w:hAnsi="Amiri" w:eastAsia="Amiri" w:cs="Amiri"/>
          <w:lang w:bidi="ar-SA"/>
          <w:color w:val="111111"/>
          <w:sz w:val="28"/>
          <w:szCs w:val="28"/>
          <w:rtl/>
        </w:rPr>
        <w:t xml:space="preserve">خليلى، ترجمه كامل، 5/ 196</w:t>
      </w:r>
    </w:p>
    <w:p>
      <w:pPr>
        <w:pStyle w:val="BookText"/>
      </w:pPr>
      <w:r>
        <w:rPr>
          <w:rFonts w:ascii="Amiri" w:hAnsi="Amiri" w:eastAsia="Amiri" w:cs="Amiri"/>
          <w:lang w:bidi="ar-SA"/>
          <w:color w:val="111111"/>
          <w:sz w:val="28"/>
          <w:szCs w:val="28"/>
          <w:rtl/>
        </w:rPr>
        <w:t xml:space="preserve">ابن الأثير، الكامل، 3/ 298- مثله النّويري، نهاية الإرب، 20/ 467؛ الباعوني، جواهر المطالب، 2/ 293</w:t>
      </w:r>
    </w:p>
    <w:p>
      <w:pPr>
        <w:pStyle w:val="BookText"/>
      </w:pPr>
      <w:r>
        <w:rPr>
          <w:rFonts w:ascii="Amiri" w:hAnsi="Amiri" w:eastAsia="Amiri" w:cs="Amiri"/>
          <w:lang w:bidi="ar-SA"/>
          <w:color w:val="111111"/>
          <w:sz w:val="28"/>
          <w:szCs w:val="28"/>
          <w:rtl/>
        </w:rPr>
        <w:t xml:space="preserve">و أمر بعليّ بن الحسين عليه السّلام، فغلّ إلى عنقه، و سرّح بهم مع مخفر بن ثعلبة بن مرّة العائذيّ من عائذة قريش، و مع شمر بن ذي الجوشن و أصحابهما. و لم يكن زين العابدين عليه السّلام يكلّم </w:t>
      </w:r>
      <w:r>
        <w:rPr>
          <w:rStyle w:val="FootnoteReference"/>
        </w:rPr>
        <w:footnoteReference w:id="952"/>
      </w:r>
      <w:r>
        <w:rPr>
          <w:rFonts w:ascii="Amiri" w:hAnsi="Amiri" w:eastAsia="Amiri" w:cs="Amiri"/>
          <w:lang w:bidi="ar-SA"/>
          <w:color w:val="111111"/>
          <w:sz w:val="28"/>
          <w:szCs w:val="28"/>
          <w:rtl/>
        </w:rPr>
        <w:t xml:space="preserve">أحدا في الطّريق، حتّى بلغوا باب يزيد.</w:t>
      </w:r>
    </w:p>
    <w:p>
      <w:pPr>
        <w:pStyle w:val="BookText"/>
      </w:pPr>
      <w:r>
        <w:rPr>
          <w:rFonts w:ascii="Amiri" w:hAnsi="Amiri" w:eastAsia="Amiri" w:cs="Amiri"/>
          <w:lang w:bidi="ar-SA"/>
          <w:color w:val="111111"/>
          <w:sz w:val="28"/>
          <w:szCs w:val="28"/>
          <w:rtl/>
        </w:rPr>
        <w:t xml:space="preserve">ابن نما، مثير الأحزان،/ 53</w:t>
      </w:r>
    </w:p>
    <w:p>
      <w:pPr>
        <w:pStyle w:val="BookText"/>
      </w:pPr>
      <w:r>
        <w:rPr>
          <w:rFonts w:ascii="Amiri" w:hAnsi="Amiri" w:eastAsia="Amiri" w:cs="Amiri"/>
          <w:lang w:bidi="ar-SA"/>
          <w:color w:val="111111"/>
          <w:sz w:val="28"/>
          <w:szCs w:val="28"/>
          <w:rtl/>
        </w:rPr>
        <w:t xml:space="preserve">و قال جدّي: ليس العجب من قتال ابن زياد الحسين، و تسليطه عمر بن سعد على قتله و الشّمر، و حمل الرّؤوس إليه، و إنّما العجب من خذلان يزيد و ضربه بالقضيب ثناياه، و حمل آل رسول اللّه سبايا على أقتاب الجمال.</w:t>
      </w:r>
    </w:p>
    <w:p>
      <w:pPr>
        <w:pStyle w:val="BookText"/>
      </w:pPr>
      <w:r>
        <w:rPr>
          <w:rFonts w:ascii="Amiri" w:hAnsi="Amiri" w:eastAsia="Amiri" w:cs="Amiri"/>
          <w:lang w:bidi="ar-SA"/>
          <w:color w:val="111111"/>
          <w:sz w:val="28"/>
          <w:szCs w:val="28"/>
          <w:rtl/>
        </w:rPr>
        <w:t xml:space="preserve">سبط ابن الجوزي، تذكرة الخواصّ،/ 163</w:t>
      </w:r>
    </w:p>
    <w:p>
      <w:pPr>
        <w:pStyle w:val="BookText"/>
      </w:pPr>
      <w:r>
        <w:rPr>
          <w:rFonts w:ascii="Amiri" w:hAnsi="Amiri" w:eastAsia="Amiri" w:cs="Amiri"/>
          <w:lang w:bidi="ar-SA"/>
          <w:color w:val="111111"/>
          <w:sz w:val="28"/>
          <w:szCs w:val="28"/>
          <w:rtl/>
        </w:rPr>
        <w:t xml:space="preserve">و ذكر عبد الملك بن هاشم في كتاب السّيرة الّذي أخبرنا القاضي الأسعد أبو بركات عبد القويّ بن أبي المعالي ابن الحبار </w:t>
      </w:r>
      <w:r>
        <w:rPr>
          <w:rStyle w:val="FootnoteReference"/>
        </w:rPr>
        <w:footnoteReference w:id="953"/>
      </w:r>
      <w:r>
        <w:rPr>
          <w:rFonts w:ascii="Amiri" w:hAnsi="Amiri" w:eastAsia="Amiri" w:cs="Amiri"/>
          <w:lang w:bidi="ar-SA"/>
          <w:color w:val="111111"/>
          <w:sz w:val="28"/>
          <w:szCs w:val="28"/>
          <w:rtl/>
        </w:rPr>
        <w:t xml:space="preserve">السّعديّ- في جمادى الاولى سنة تسع و ستّ مائة؛ بالدّيار المصريّة قراءة عليه و نحن نسمع- قال: أنبأ أبو محمّد عبد اللّه بن رفاعة بن غدير السّعديّ في جمادى الاولى سنة خمس و خمسين و خمس مائة؛ قال: أنبأ أبو الحسن عليّ ابن الحسن </w:t>
      </w:r>
      <w:r>
        <w:rPr>
          <w:rStyle w:val="FootnoteReference"/>
        </w:rPr>
        <w:footnoteReference w:id="954"/>
      </w:r>
      <w:r>
        <w:rPr>
          <w:rFonts w:ascii="Amiri" w:hAnsi="Amiri" w:eastAsia="Amiri" w:cs="Amiri"/>
          <w:lang w:bidi="ar-SA"/>
          <w:color w:val="111111"/>
          <w:sz w:val="28"/>
          <w:szCs w:val="28"/>
          <w:rtl/>
        </w:rPr>
        <w:t xml:space="preserve">الخلعيّ، أنبأ أبو محمّد عبد الرّحمان بن عمر بن سعيد النّحّاس النّحبي </w:t>
      </w:r>
      <w:r>
        <w:rPr>
          <w:rStyle w:val="FootnoteReference"/>
        </w:rPr>
        <w:footnoteReference w:id="955"/>
      </w:r>
      <w:r>
        <w:rPr>
          <w:rFonts w:ascii="IRNazanin" w:hAnsi="IRNazanin" w:eastAsia="IRNazanin" w:cs="IRNazanin"/>
          <w:lang w:bidi="fa-IR"/>
          <w:color w:val="111111"/>
          <w:sz w:val="28"/>
          <w:szCs w:val="28"/>
          <w:rtl/>
        </w:rPr>
        <w:t xml:space="preserve">، أنبأ أبو محمّد عبد اللّه بن جعفر بن محمّد </w:t>
      </w:r>
      <w:r>
        <w:rPr>
          <w:rStyle w:val="FootnoteReference"/>
        </w:rPr>
        <w:footnoteReference w:id="956"/>
      </w:r>
      <w:r>
        <w:rPr>
          <w:rFonts w:ascii="Amiri" w:hAnsi="Amiri" w:eastAsia="Amiri" w:cs="Amiri"/>
          <w:lang w:bidi="ar-SA"/>
          <w:color w:val="111111"/>
          <w:sz w:val="28"/>
          <w:szCs w:val="28"/>
          <w:rtl/>
        </w:rPr>
        <w:t xml:space="preserve">بن ريحويه </w:t>
      </w:r>
      <w:r>
        <w:rPr>
          <w:rStyle w:val="FootnoteReference"/>
        </w:rPr>
        <w:footnoteReference w:id="957"/>
      </w:r>
      <w:r>
        <w:rPr>
          <w:rFonts w:ascii="Amiri" w:hAnsi="Amiri" w:eastAsia="Amiri" w:cs="Amiri"/>
          <w:lang w:bidi="ar-SA"/>
          <w:color w:val="111111"/>
          <w:sz w:val="28"/>
          <w:szCs w:val="28"/>
          <w:rtl/>
        </w:rPr>
        <w:t xml:space="preserve">البغداديّ، أنبأ أبو سعيد عبد الرّحيم بن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البرقيّ، أنبأ أبو محمّد </w:t>
      </w:r>
      <w:r>
        <w:rPr>
          <w:rStyle w:val="FootnoteReference"/>
        </w:rPr>
        <w:footnoteReference w:id="958"/>
      </w:r>
      <w:r>
        <w:rPr>
          <w:rFonts w:ascii="Amiri" w:hAnsi="Amiri" w:eastAsia="Amiri" w:cs="Amiri"/>
          <w:lang w:bidi="ar-SA"/>
          <w:color w:val="111111"/>
          <w:sz w:val="28"/>
          <w:szCs w:val="28"/>
          <w:rtl/>
        </w:rPr>
        <w:t xml:space="preserve">عبد الملك بن هشام النّحويّ البصريّ قال:</w:t>
      </w:r>
    </w:p>
    <w:p>
      <w:pPr>
        <w:pStyle w:val="BookText"/>
      </w:pPr>
      <w:r>
        <w:rPr>
          <w:rFonts w:ascii="Amiri" w:hAnsi="Amiri" w:eastAsia="Amiri" w:cs="Amiri"/>
          <w:lang w:bidi="ar-SA"/>
          <w:color w:val="111111"/>
          <w:sz w:val="28"/>
          <w:szCs w:val="28"/>
          <w:rtl/>
        </w:rPr>
        <w:t xml:space="preserve">لمّا أنفذ ابن زياد رأس </w:t>
      </w:r>
      <w:r>
        <w:rPr>
          <w:rStyle w:val="FootnoteReference"/>
        </w:rPr>
        <w:footnoteReference w:id="959"/>
      </w:r>
      <w:r>
        <w:rPr>
          <w:rFonts w:ascii="Amiri" w:hAnsi="Amiri" w:eastAsia="Amiri" w:cs="Amiri"/>
          <w:lang w:bidi="ar-SA"/>
          <w:color w:val="111111"/>
          <w:sz w:val="28"/>
          <w:szCs w:val="28"/>
          <w:rtl/>
        </w:rPr>
        <w:t xml:space="preserve">الحسين عليه السّلام إلى يزيد بن معاوية مع الأسارى موثّقين في الحبال، منهم </w:t>
      </w:r>
      <w:r>
        <w:rPr>
          <w:rStyle w:val="FootnoteReference"/>
        </w:rPr>
        <w:footnoteReference w:id="960"/>
      </w:r>
      <w:r>
        <w:rPr>
          <w:rFonts w:ascii="Amiri" w:hAnsi="Amiri" w:eastAsia="Amiri" w:cs="Amiri"/>
          <w:lang w:bidi="ar-SA"/>
          <w:color w:val="111111"/>
          <w:sz w:val="28"/>
          <w:szCs w:val="28"/>
          <w:rtl/>
        </w:rPr>
        <w:t xml:space="preserve">نساء و صبيان و صبيّات </w:t>
      </w:r>
      <w:r>
        <w:rPr>
          <w:rStyle w:val="FootnoteReference"/>
        </w:rPr>
        <w:footnoteReference w:id="961"/>
      </w:r>
      <w:r>
        <w:rPr>
          <w:rFonts w:ascii="Amiri" w:hAnsi="Amiri" w:eastAsia="Amiri" w:cs="Amiri"/>
          <w:lang w:bidi="ar-SA"/>
          <w:color w:val="111111"/>
          <w:sz w:val="28"/>
          <w:szCs w:val="28"/>
          <w:rtl/>
        </w:rPr>
        <w:t xml:space="preserve">من بنات رسول اللّه صلّى اللّه عليه و سلّم على أقتاب الجمال موثّقين </w:t>
      </w:r>
      <w:r>
        <w:rPr>
          <w:rStyle w:val="FootnoteReference"/>
        </w:rPr>
        <w:footnoteReference w:id="962"/>
      </w:r>
      <w:r>
        <w:rPr>
          <w:rFonts w:ascii="Amiri" w:hAnsi="Amiri" w:eastAsia="Amiri" w:cs="Amiri"/>
          <w:lang w:bidi="ar-SA"/>
          <w:color w:val="111111"/>
          <w:sz w:val="28"/>
          <w:szCs w:val="28"/>
          <w:rtl/>
        </w:rPr>
        <w:t xml:space="preserve">مكشّفات الوجوه و الرّؤوس!</w:t>
      </w:r>
    </w:p>
    <w:p>
      <w:pPr>
        <w:pStyle w:val="BookText"/>
      </w:pPr>
      <w:r>
        <w:rPr>
          <w:rFonts w:ascii="Amiri" w:hAnsi="Amiri" w:eastAsia="Amiri" w:cs="Amiri"/>
          <w:lang w:bidi="ar-SA"/>
          <w:color w:val="111111"/>
          <w:sz w:val="28"/>
          <w:szCs w:val="28"/>
          <w:rtl/>
        </w:rPr>
        <w:t xml:space="preserve">و كلّما </w:t>
      </w:r>
      <w:r>
        <w:rPr>
          <w:rStyle w:val="FootnoteReference"/>
        </w:rPr>
        <w:footnoteReference w:id="963"/>
      </w:r>
      <w:r>
        <w:rPr>
          <w:rFonts w:ascii="IRNazanin" w:hAnsi="IRNazanin" w:eastAsia="IRNazanin" w:cs="IRNazanin"/>
          <w:lang w:bidi="fa-IR"/>
          <w:color w:val="111111"/>
          <w:sz w:val="28"/>
          <w:szCs w:val="28"/>
          <w:rtl/>
        </w:rPr>
        <w:t xml:space="preserve">نزلوا منزلا أخرجوا الرّأس من صندوق أعدّوه له فوضعوه على رمح، و حرسوه </w:t>
      </w:r>
      <w:r>
        <w:rPr>
          <w:rStyle w:val="FootnoteReference"/>
        </w:rPr>
        <w:footnoteReference w:id="964"/>
      </w:r>
      <w:r>
        <w:rPr>
          <w:rFonts w:ascii="Amiri" w:hAnsi="Amiri" w:eastAsia="Amiri" w:cs="Amiri"/>
          <w:lang w:bidi="ar-SA"/>
          <w:color w:val="111111"/>
          <w:sz w:val="28"/>
          <w:szCs w:val="28"/>
          <w:rtl/>
        </w:rPr>
        <w:t xml:space="preserve">طول اللّيل إلى وقت </w:t>
      </w:r>
      <w:r>
        <w:rPr>
          <w:rStyle w:val="FootnoteReference"/>
        </w:rPr>
        <w:footnoteReference w:id="965"/>
      </w:r>
      <w:r>
        <w:rPr>
          <w:rFonts w:ascii="Amiri" w:hAnsi="Amiri" w:eastAsia="Amiri" w:cs="Amiri"/>
          <w:lang w:bidi="ar-SA"/>
          <w:color w:val="111111"/>
          <w:sz w:val="28"/>
          <w:szCs w:val="28"/>
          <w:rtl/>
        </w:rPr>
        <w:t xml:space="preserve">الرّحيل؛ ثمّ يعيدوه إلى الصندوق؛ و يرحلون </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و ملاعين كه سر حسين از كوفه بيرون آوردند، خائف بودند از قبايل عرب كه غوغا كنند و از ايشان بازستانند. پس راهى كه به عراق است، ترك كردند و بى راه مى رفتند؛ چون به نزديك قبيله اى مى رسيدند، علوفه طلب كردندى و گفتندى كه سرهاى خارجى چند داريم.</w:t>
      </w:r>
    </w:p>
    <w:p>
      <w:pPr>
        <w:pStyle w:val="BookText"/>
      </w:pPr>
      <w:r>
        <w:rPr>
          <w:rFonts w:ascii="Amiri" w:hAnsi="Amiri" w:eastAsia="Amiri" w:cs="Amiri"/>
          <w:lang w:bidi="ar-SA"/>
          <w:color w:val="111111"/>
          <w:sz w:val="28"/>
          <w:szCs w:val="28"/>
          <w:rtl/>
        </w:rPr>
        <w:t xml:space="preserve">عماد الدين طبرى، كامل بهايى، 2/ 291</w:t>
      </w:r>
    </w:p>
    <w:p>
      <w:pPr>
        <w:pStyle w:val="BookText"/>
      </w:pPr>
      <w:r>
        <w:rPr>
          <w:rFonts w:ascii="Amiri" w:hAnsi="Amiri" w:eastAsia="Amiri" w:cs="Amiri"/>
          <w:lang w:bidi="ar-SA"/>
          <w:color w:val="111111"/>
          <w:sz w:val="28"/>
          <w:szCs w:val="28"/>
          <w:rtl/>
        </w:rPr>
        <w:t xml:space="preserve">سبط ابن الجوزي، تذكرة الخواصّ،/ 149- عنه: السّمهودي، جواهر العقدين،/ 414؛ القمي، نفس المهموم،/ 423؛ المحمودي، العبرات، 2/ 260؛ مثله البهبهاني، الدّمعة السّاكبة، 5/ 62- 63</w:t>
      </w:r>
    </w:p>
    <w:p>
      <w:pPr>
        <w:pStyle w:val="BookText"/>
      </w:pPr>
      <w:r>
        <w:rPr>
          <w:rFonts w:ascii="IRNazanin" w:hAnsi="IRNazanin" w:eastAsia="IRNazanin" w:cs="IRNazanin"/>
          <w:lang w:bidi="fa-IR"/>
          <w:color w:val="111111"/>
          <w:sz w:val="28"/>
          <w:szCs w:val="28"/>
          <w:rtl/>
        </w:rPr>
        <w:t xml:space="preserve">و حملوا النّساء على الأقتاب حواسر.</w:t>
      </w:r>
    </w:p>
    <w:p>
      <w:pPr>
        <w:pStyle w:val="BookText"/>
      </w:pPr>
      <w:r>
        <w:rPr>
          <w:rFonts w:ascii="Amiri" w:hAnsi="Amiri" w:eastAsia="Amiri" w:cs="Amiri"/>
          <w:lang w:bidi="ar-SA"/>
          <w:color w:val="111111"/>
          <w:sz w:val="28"/>
          <w:szCs w:val="28"/>
          <w:rtl/>
        </w:rPr>
        <w:t xml:space="preserve">ابن أبي الحديد، شرح نهج البلاغة، 15/ 236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في كتاب المصابيح بإسناده إلى جعفر بن محمّد عليه السّلام، قال: قال لي أبي محمّد بن عليّ: سألت أبي عليّ بن الحسين عن حمل يزيد له، فقال: حملني على </w:t>
      </w:r>
      <w:r>
        <w:rPr>
          <w:rStyle w:val="FootnoteReference"/>
        </w:rPr>
        <w:footnoteReference w:id="968"/>
      </w:r>
      <w:r>
        <w:rPr>
          <w:rFonts w:ascii="Amiri" w:hAnsi="Amiri" w:eastAsia="Amiri" w:cs="Amiri"/>
          <w:lang w:bidi="ar-SA"/>
          <w:color w:val="111111"/>
          <w:sz w:val="28"/>
          <w:szCs w:val="28"/>
          <w:rtl/>
        </w:rPr>
        <w:t xml:space="preserve">بعير يطّلع </w:t>
      </w:r>
      <w:r>
        <w:rPr>
          <w:rStyle w:val="FootnoteReference"/>
        </w:rPr>
        <w:footnoteReference w:id="969"/>
      </w:r>
      <w:r>
        <w:rPr>
          <w:rFonts w:ascii="Amiri" w:hAnsi="Amiri" w:eastAsia="Amiri" w:cs="Amiri"/>
          <w:lang w:bidi="ar-SA"/>
          <w:color w:val="111111"/>
          <w:sz w:val="28"/>
          <w:szCs w:val="28"/>
          <w:rtl/>
        </w:rPr>
        <w:t xml:space="preserve">بغير </w:t>
      </w:r>
      <w:r>
        <w:rPr>
          <w:rStyle w:val="FootnoteReference"/>
        </w:rPr>
        <w:footnoteReference w:id="970"/>
      </w:r>
      <w:r>
        <w:rPr>
          <w:rFonts w:ascii="Amiri" w:hAnsi="Amiri" w:eastAsia="Amiri" w:cs="Amiri"/>
          <w:lang w:bidi="ar-SA"/>
          <w:color w:val="111111"/>
          <w:sz w:val="28"/>
          <w:szCs w:val="28"/>
          <w:rtl/>
        </w:rPr>
        <w:t xml:space="preserve">و طاء، و رأس الحسين عليه السّلام على علم و نسوتنا خلفي على بغال، فأكف </w:t>
      </w:r>
      <w:r>
        <w:rPr>
          <w:rStyle w:val="FootnoteReference"/>
        </w:rPr>
        <w:footnoteReference w:id="971"/>
      </w:r>
      <w:r>
        <w:rPr>
          <w:rFonts w:ascii="Amiri" w:hAnsi="Amiri" w:eastAsia="Amiri" w:cs="Amiri"/>
          <w:lang w:bidi="ar-SA"/>
          <w:color w:val="111111"/>
          <w:sz w:val="28"/>
          <w:szCs w:val="28"/>
          <w:rtl/>
        </w:rPr>
        <w:t xml:space="preserve">و الفارطة خلفنا، و حولنا بالرّماح </w:t>
      </w:r>
      <w:r>
        <w:rPr>
          <w:rStyle w:val="FootnoteReference"/>
        </w:rPr>
        <w:footnoteReference w:id="972"/>
      </w:r>
      <w:r>
        <w:rPr>
          <w:rFonts w:ascii="IRNazanin" w:hAnsi="IRNazanin" w:eastAsia="IRNazanin" w:cs="IRNazanin"/>
          <w:lang w:bidi="fa-IR"/>
          <w:color w:val="111111"/>
          <w:sz w:val="28"/>
          <w:szCs w:val="28"/>
          <w:rtl/>
        </w:rPr>
        <w:t xml:space="preserve">إن دمعت </w:t>
      </w:r>
      <w:r>
        <w:rPr>
          <w:rStyle w:val="FootnoteReference"/>
        </w:rPr>
        <w:footnoteReference w:id="973"/>
      </w:r>
      <w:r>
        <w:rPr>
          <w:rFonts w:ascii="IRNazanin" w:hAnsi="IRNazanin" w:eastAsia="IRNazanin" w:cs="IRNazanin"/>
          <w:lang w:bidi="fa-IR"/>
          <w:color w:val="111111"/>
          <w:sz w:val="28"/>
          <w:szCs w:val="28"/>
          <w:rtl/>
        </w:rPr>
        <w:t xml:space="preserve">من أحدنا </w:t>
      </w:r>
      <w:r>
        <w:rPr>
          <w:rStyle w:val="FootnoteReference"/>
        </w:rPr>
        <w:footnoteReference w:id="974"/>
      </w:r>
      <w:r>
        <w:rPr>
          <w:rFonts w:ascii="Amiri" w:hAnsi="Amiri" w:eastAsia="Amiri" w:cs="Amiri"/>
          <w:lang w:bidi="ar-SA"/>
          <w:color w:val="111111"/>
          <w:sz w:val="28"/>
          <w:szCs w:val="28"/>
          <w:rtl/>
        </w:rPr>
        <w:t xml:space="preserve">عين، قرع رأسه بالرّمح </w:t>
      </w:r>
      <w:r>
        <w:rPr>
          <w:rStyle w:val="FootnoteReference"/>
        </w:rPr>
        <w:footnoteReference w:id="975"/>
      </w:r>
      <w:r>
        <w:rPr>
          <w:rFonts w:ascii="IRNazanin" w:hAnsi="IRNazanin" w:eastAsia="IRNazanin" w:cs="IRNazanin"/>
          <w:lang w:bidi="fa-IR"/>
          <w:color w:val="111111"/>
          <w:sz w:val="28"/>
          <w:szCs w:val="28"/>
          <w:rtl/>
        </w:rPr>
        <w:t xml:space="preserve">، حتّى إذا دخلنا دمشق، صاح صائح </w:t>
      </w:r>
      <w:r>
        <w:rPr>
          <w:rStyle w:val="FootnoteReference"/>
        </w:rPr>
        <w:footnoteReference w:id="976"/>
      </w:r>
      <w:r>
        <w:rPr>
          <w:rFonts w:ascii="Amiri" w:hAnsi="Amiri" w:eastAsia="Amiri" w:cs="Amiri"/>
          <w:lang w:bidi="ar-SA"/>
          <w:color w:val="111111"/>
          <w:sz w:val="28"/>
          <w:szCs w:val="28"/>
          <w:rtl/>
        </w:rPr>
        <w:t xml:space="preserve">: يا أهل الشّام! هؤلاء سبايا أهل البيت الملعون. </w:t>
      </w:r>
      <w:r>
        <w:rPr>
          <w:rStyle w:val="FootnoteReference"/>
        </w:rPr>
        <w:footnoteReference w:id="977"/>
      </w:r>
    </w:p>
    <w:p>
      <w:pPr>
        <w:pStyle w:val="BookText"/>
      </w:pPr>
      <w:r>
        <w:rPr>
          <w:rFonts w:ascii="Amiri" w:hAnsi="Amiri" w:eastAsia="Amiri" w:cs="Amiri"/>
          <w:lang w:bidi="ar-SA"/>
          <w:color w:val="111111"/>
          <w:sz w:val="28"/>
          <w:szCs w:val="28"/>
          <w:rtl/>
        </w:rPr>
        <w:t xml:space="preserve">ابن طاووس، الإقبال،/ 583- عنه: المجلسي، البحار، 45/ 154؛ البحراني، العوالم، 17/ 413؛ البهبهاني، الدّمعة السّاكبة، 5/ 78- 79؛ الدّربندي، أسرار الشّهادة،/ 496؛ القمي، نفس المهموم، 384- 385؛ المحمودي، العبرات، 2/ 269؛ مثله المازندراني، معالي السبطين، 2/ 121</w:t>
      </w:r>
    </w:p>
    <w:p>
      <w:pPr>
        <w:pStyle w:val="BookText"/>
      </w:pPr>
      <w:r>
        <w:rPr>
          <w:rFonts w:ascii="IRNazanin" w:hAnsi="IRNazanin" w:eastAsia="IRNazanin" w:cs="IRNazanin"/>
          <w:lang w:bidi="fa-IR"/>
          <w:color w:val="111111"/>
          <w:sz w:val="28"/>
          <w:szCs w:val="28"/>
          <w:rtl/>
        </w:rPr>
        <w:t xml:space="preserve">فصار </w:t>
      </w:r>
      <w:r>
        <w:rPr>
          <w:rStyle w:val="FootnoteReference"/>
        </w:rPr>
        <w:footnoteReference w:id="978"/>
      </w:r>
      <w:r>
        <w:rPr>
          <w:rFonts w:ascii="Amiri" w:hAnsi="Amiri" w:eastAsia="Amiri" w:cs="Amiri"/>
          <w:lang w:bidi="ar-SA"/>
          <w:color w:val="111111"/>
          <w:sz w:val="28"/>
          <w:szCs w:val="28"/>
          <w:rtl/>
        </w:rPr>
        <w:t xml:space="preserve">بهم محفّر </w:t>
      </w:r>
      <w:r>
        <w:rPr>
          <w:rStyle w:val="FootnoteReference"/>
        </w:rPr>
        <w:footnoteReference w:id="979"/>
      </w:r>
      <w:r>
        <w:rPr>
          <w:rFonts w:ascii="IRNazanin" w:hAnsi="IRNazanin" w:eastAsia="IRNazanin" w:cs="IRNazanin"/>
          <w:lang w:bidi="fa-IR"/>
          <w:color w:val="111111"/>
          <w:sz w:val="28"/>
          <w:szCs w:val="28"/>
          <w:rtl/>
        </w:rPr>
        <w:t xml:space="preserve">إلى </w:t>
      </w:r>
      <w:r>
        <w:rPr>
          <w:rStyle w:val="FootnoteReference"/>
        </w:rPr>
        <w:footnoteReference w:id="980"/>
      </w:r>
      <w:r>
        <w:rPr>
          <w:rFonts w:ascii="Amiri" w:hAnsi="Amiri" w:eastAsia="Amiri" w:cs="Amiri"/>
          <w:lang w:bidi="ar-SA"/>
          <w:color w:val="111111"/>
          <w:sz w:val="28"/>
          <w:szCs w:val="28"/>
          <w:rtl/>
        </w:rPr>
        <w:t xml:space="preserve">الشّام كما يسار </w:t>
      </w:r>
      <w:r>
        <w:rPr>
          <w:rStyle w:val="FootnoteReference"/>
        </w:rPr>
        <w:footnoteReference w:id="981"/>
      </w:r>
      <w:r>
        <w:rPr>
          <w:rFonts w:ascii="Amiri" w:hAnsi="Amiri" w:eastAsia="Amiri" w:cs="Amiri"/>
          <w:lang w:bidi="ar-SA"/>
          <w:color w:val="111111"/>
          <w:sz w:val="28"/>
          <w:szCs w:val="28"/>
          <w:rtl/>
        </w:rPr>
        <w:t xml:space="preserve">بسبايا الكفّار، يتصفّح وجوههنّ أهل الأقطار.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فهرى، ترجمه لهوف،/ 171</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171- عنه: المجلسي، البحار، 45/ 124؛ البحراني، العوالم، 17/ 425؛ البهبهاني، الدّمعة السّاكبة، 5/ 62؛ الدّربندي، أسرار الشّهادة،/ 487؛ المازندراني، معالي السّبطين، 2/ 119؛ الزّنجاني، وسيلة الدّارين،/ 367؛ مثله محمّد بن أبي طالب، تسلية المجالس، 2/ 373</w:t>
      </w:r>
    </w:p>
    <w:p>
      <w:pPr>
        <w:pStyle w:val="BookText"/>
      </w:pPr>
      <w:r>
        <w:rPr>
          <w:rFonts w:ascii="Amiri" w:hAnsi="Amiri" w:eastAsia="Amiri" w:cs="Amiri"/>
          <w:lang w:bidi="ar-SA"/>
          <w:color w:val="111111"/>
          <w:sz w:val="28"/>
          <w:szCs w:val="28"/>
          <w:rtl/>
        </w:rPr>
        <w:t xml:space="preserve">و كذلك جرت الحال في حمل رأسه الكريم، و حريمه الطّاهرات إلى دمشق، كما تحمل الأسرى و السّبايا، و دخولهم إلى يزيد بن معاوية على تلك الهيئة المنكرة، و الأحوال الشّاقة، و إنفاذ ابن زياد، يبشّر أولياءه و أصحابه، و تابعي رأيه بقتل الحسين عليه السّلام.</w:t>
      </w:r>
    </w:p>
    <w:p>
      <w:pPr>
        <w:pStyle w:val="BookText"/>
      </w:pPr>
      <w:r>
        <w:rPr>
          <w:rFonts w:ascii="Amiri" w:hAnsi="Amiri" w:eastAsia="Amiri" w:cs="Amiri"/>
          <w:lang w:bidi="ar-SA"/>
          <w:color w:val="111111"/>
          <w:sz w:val="28"/>
          <w:szCs w:val="28"/>
          <w:rtl/>
        </w:rPr>
        <w:t xml:space="preserve">الإربلي، كشف الغمّة، 2/ 67- 68</w:t>
      </w:r>
    </w:p>
    <w:p>
      <w:pPr>
        <w:pStyle w:val="BookText"/>
      </w:pPr>
      <w:r>
        <w:rPr>
          <w:rFonts w:ascii="Amiri" w:hAnsi="Amiri" w:eastAsia="Amiri" w:cs="Amiri"/>
          <w:lang w:bidi="ar-SA"/>
          <w:color w:val="111111"/>
          <w:sz w:val="28"/>
          <w:szCs w:val="28"/>
          <w:rtl/>
        </w:rPr>
        <w:t xml:space="preserve">على محامل بغير و طاء، و النّاس يخرجون إلى لقائهم في كلّ بلد و منزل.</w:t>
      </w:r>
    </w:p>
    <w:p>
      <w:pPr>
        <w:pStyle w:val="BookText"/>
      </w:pPr>
      <w:r>
        <w:rPr>
          <w:rFonts w:ascii="Amiri" w:hAnsi="Amiri" w:eastAsia="Amiri" w:cs="Amiri"/>
          <w:lang w:bidi="ar-SA"/>
          <w:color w:val="111111"/>
          <w:sz w:val="28"/>
          <w:szCs w:val="28"/>
          <w:rtl/>
        </w:rPr>
        <w:t xml:space="preserve">اليافعي، مرآة الجنان، 1/ 135</w:t>
      </w:r>
    </w:p>
    <w:p>
      <w:pPr>
        <w:pStyle w:val="BookText"/>
      </w:pPr>
      <w:r>
        <w:rPr>
          <w:rFonts w:ascii="Amiri" w:hAnsi="Amiri" w:eastAsia="Amiri" w:cs="Amiri"/>
          <w:lang w:bidi="ar-SA"/>
          <w:color w:val="111111"/>
          <w:sz w:val="28"/>
          <w:szCs w:val="28"/>
          <w:rtl/>
        </w:rPr>
        <w:t xml:space="preserve">و أرسل بالنّساء و الصّبيان على </w:t>
      </w:r>
      <w:r>
        <w:rPr>
          <w:rStyle w:val="FootnoteReference"/>
        </w:rPr>
        <w:footnoteReference w:id="983"/>
      </w:r>
      <w:r>
        <w:rPr>
          <w:rFonts w:ascii="Amiri" w:hAnsi="Amiri" w:eastAsia="Amiri" w:cs="Amiri"/>
          <w:lang w:bidi="ar-SA"/>
          <w:color w:val="111111"/>
          <w:sz w:val="28"/>
          <w:szCs w:val="28"/>
          <w:rtl/>
        </w:rPr>
        <w:t xml:space="preserve">قتاب المطايا، و معهم </w:t>
      </w:r>
      <w:r>
        <w:rPr>
          <w:rStyle w:val="FootnoteReference"/>
        </w:rPr>
        <w:footnoteReference w:id="984"/>
      </w:r>
      <w:r>
        <w:rPr>
          <w:rFonts w:ascii="Amiri" w:hAnsi="Amiri" w:eastAsia="Amiri" w:cs="Amiri"/>
          <w:lang w:bidi="ar-SA"/>
          <w:color w:val="111111"/>
          <w:sz w:val="28"/>
          <w:szCs w:val="28"/>
          <w:rtl/>
        </w:rPr>
        <w:t xml:space="preserve">عليّ بن الحسين عليه السّلام، و قد جعل ابن زياد الغلّ في </w:t>
      </w:r>
      <w:r>
        <w:rPr>
          <w:rStyle w:val="FootnoteReference"/>
        </w:rPr>
        <w:footnoteReference w:id="985"/>
      </w:r>
      <w:r>
        <w:rPr>
          <w:rFonts w:ascii="Amiri" w:hAnsi="Amiri" w:eastAsia="Amiri" w:cs="Amiri"/>
          <w:lang w:bidi="ar-SA"/>
          <w:color w:val="111111"/>
          <w:sz w:val="28"/>
          <w:szCs w:val="28"/>
          <w:rtl/>
        </w:rPr>
        <w:t xml:space="preserve">يديه، و في عنقه </w:t>
      </w:r>
      <w:r>
        <w:rPr>
          <w:rStyle w:val="FootnoteReference"/>
        </w:rPr>
        <w:footnoteReference w:id="986"/>
      </w:r>
      <w:r>
        <w:rPr>
          <w:rFonts w:ascii="IRNazanin" w:hAnsi="IRNazanin" w:eastAsia="IRNazanin" w:cs="IRNazanin"/>
          <w:lang w:bidi="fa-IR"/>
          <w:color w:val="111111"/>
          <w:sz w:val="28"/>
          <w:szCs w:val="28"/>
          <w:rtl/>
        </w:rPr>
        <w:t xml:space="preserve">، </w:t>
      </w:r>
      <w:r>
        <w:rPr>
          <w:rStyle w:val="FootnoteReference"/>
        </w:rPr>
        <w:footnoteReference w:id="987"/>
      </w:r>
      <w:r>
        <w:rPr>
          <w:rFonts w:ascii="Amiri" w:hAnsi="Amiri" w:eastAsia="Amiri" w:cs="Amiri"/>
          <w:lang w:bidi="ar-SA"/>
          <w:color w:val="111111"/>
          <w:sz w:val="28"/>
          <w:szCs w:val="28"/>
          <w:rtl/>
        </w:rPr>
        <w:t xml:space="preserve">و لم يزالوا سائرين بهم على تلك الحالة إلى أن وصلوا الشّام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الفصول المهمّة،/ 193- عنه: الدّربندي، أسرار الشّهادة،/ 487؛ الشّبلنجي، نور الأبصار،/ 264</w:t>
      </w:r>
    </w:p>
    <w:p>
      <w:pPr>
        <w:pStyle w:val="BookText"/>
      </w:pPr>
      <w:r>
        <w:rPr>
          <w:rFonts w:ascii="Amiri" w:hAnsi="Amiri" w:eastAsia="Amiri" w:cs="Amiri"/>
          <w:lang w:bidi="ar-SA"/>
          <w:color w:val="111111"/>
          <w:sz w:val="28"/>
          <w:szCs w:val="28"/>
          <w:rtl/>
        </w:rPr>
        <w:t xml:space="preserve">أما يبق هذا الرّزء العظيم أن تذهب عليه الأحلام، أما يجب أن تشقّق عليه القلوب فضلا عن الجيوب من عدّة الآلام، فاقيموا رحمكم اللّه المأتم و الأحزان، و البسوا على هذا المصاب جلابيب النّياحة و الامتحان، و انظروا إلى الحواسر من النّساء الأطاهر على أقتاب الجمال يتصفّح وجوههنّ الرّجال، يساق بهم أسارى كأنّهم بعض اليهود و النّصارى.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للرّجال لعظم هول مصيبة *** جلّت مصيبتها و خطب هائل</w:t>
      </w:r>
    </w:p>
    <w:p>
      <w:pPr>
        <w:pStyle w:val="BookText"/>
      </w:pPr>
      <w:r>
        <w:rPr>
          <w:rFonts w:ascii="Amiri" w:hAnsi="Amiri" w:eastAsia="Amiri" w:cs="Amiri"/>
          <w:lang w:bidi="ar-SA"/>
          <w:color w:val="111111"/>
          <w:sz w:val="28"/>
          <w:szCs w:val="28"/>
          <w:rtl/>
        </w:rPr>
        <w:t xml:space="preserve">الشّمس كاسفة لفقد إمامنا *** خير الخلائق و الإمام العادل</w:t>
      </w:r>
    </w:p>
    <w:p>
      <w:pPr>
        <w:pStyle w:val="BookText"/>
      </w:pPr>
      <w:r>
        <w:rPr>
          <w:rFonts w:ascii="Amiri" w:hAnsi="Amiri" w:eastAsia="Amiri" w:cs="Amiri"/>
          <w:lang w:bidi="ar-SA"/>
          <w:color w:val="111111"/>
          <w:sz w:val="28"/>
          <w:szCs w:val="28"/>
          <w:rtl/>
        </w:rPr>
        <w:t xml:space="preserve">شالكفعمي، المصباح،/ 739</w:t>
      </w:r>
    </w:p>
    <w:p>
      <w:pPr>
        <w:pStyle w:val="BookText"/>
      </w:pPr>
      <w:r>
        <w:rPr>
          <w:rFonts w:ascii="Amiri" w:hAnsi="Amiri" w:eastAsia="Amiri" w:cs="Amiri"/>
          <w:lang w:bidi="ar-SA"/>
          <w:color w:val="111111"/>
          <w:sz w:val="28"/>
          <w:szCs w:val="28"/>
          <w:rtl/>
        </w:rPr>
        <w:t xml:space="preserve">قال ابن الجوزيّ: و ليس العجب إلّا من ضرب يزيد ثنايا الحسين بالقضيب و حمل آل النّبيّ صلّى اللّه عليه و سلّم على أقتاب الجمال، أي </w:t>
      </w:r>
      <w:r>
        <w:rPr>
          <w:rStyle w:val="FootnoteReference"/>
        </w:rPr>
        <w:footnoteReference w:id="989"/>
      </w:r>
      <w:r>
        <w:rPr>
          <w:rFonts w:ascii="Amiri" w:hAnsi="Amiri" w:eastAsia="Amiri" w:cs="Amiri"/>
          <w:lang w:bidi="ar-SA"/>
          <w:color w:val="111111"/>
          <w:sz w:val="28"/>
          <w:szCs w:val="28"/>
          <w:rtl/>
        </w:rPr>
        <w:t xml:space="preserve">موثقين في الحبال </w:t>
      </w:r>
      <w:r>
        <w:rPr>
          <w:rStyle w:val="FootnoteReference"/>
        </w:rPr>
        <w:footnoteReference w:id="990"/>
      </w:r>
      <w:r>
        <w:rPr>
          <w:rFonts w:ascii="Amiri" w:hAnsi="Amiri" w:eastAsia="Amiri" w:cs="Amiri"/>
          <w:lang w:bidi="ar-SA"/>
          <w:color w:val="111111"/>
          <w:sz w:val="28"/>
          <w:szCs w:val="28"/>
          <w:rtl/>
        </w:rPr>
        <w:t xml:space="preserve">، و النّساء مكشّفات الرّؤوس و الوجوه.</w:t>
      </w:r>
    </w:p>
    <w:p>
      <w:pPr>
        <w:pStyle w:val="BookText"/>
      </w:pPr>
      <w:r>
        <w:rPr>
          <w:rFonts w:ascii="Amiri" w:hAnsi="Amiri" w:eastAsia="Amiri" w:cs="Amiri"/>
          <w:lang w:bidi="ar-SA"/>
          <w:color w:val="111111"/>
          <w:sz w:val="28"/>
          <w:szCs w:val="28"/>
          <w:rtl/>
        </w:rPr>
        <w:t xml:space="preserve">ابن حجر الهيتمي، الصّواعق المحرقة،/ 119- عنه: القندوزي، ينابيع المودّة، 3/ 29</w:t>
      </w:r>
    </w:p>
    <w:p>
      <w:pPr>
        <w:pStyle w:val="BookText"/>
      </w:pPr>
      <w:r>
        <w:rPr>
          <w:rFonts w:ascii="Amiri" w:hAnsi="Amiri" w:eastAsia="Amiri" w:cs="Amiri"/>
          <w:lang w:bidi="ar-SA"/>
          <w:color w:val="111111"/>
          <w:sz w:val="28"/>
          <w:szCs w:val="28"/>
          <w:rtl/>
        </w:rPr>
        <w:t xml:space="preserve">قال: و لم يزل القوم سائرين بحرم رسول اللّه صلّى اللّه عليه و سلّم من الكوفة إلى الشّام على محامل بغير و طاء من بلد إلى بلد، و من منزل إلى منزل، كما تساق أسارى التّرك و الدّيلم.</w:t>
      </w:r>
    </w:p>
    <w:p>
      <w:pPr>
        <w:pStyle w:val="BookText"/>
      </w:pPr>
      <w:r>
        <w:rPr>
          <w:rFonts w:ascii="Amiri" w:hAnsi="Amiri" w:eastAsia="Amiri" w:cs="Amiri"/>
          <w:lang w:bidi="ar-SA"/>
          <w:color w:val="111111"/>
          <w:sz w:val="28"/>
          <w:szCs w:val="28"/>
          <w:rtl/>
        </w:rPr>
        <w:t xml:space="preserve">محمّد بن أبي طالب، تسلية المجالس، 2/ 379</w:t>
      </w:r>
    </w:p>
    <w:p>
      <w:pPr>
        <w:pStyle w:val="BookText"/>
      </w:pPr>
      <w:r>
        <w:rPr>
          <w:rFonts w:ascii="IRNazanin" w:hAnsi="IRNazanin" w:eastAsia="IRNazanin" w:cs="IRNazanin"/>
          <w:lang w:bidi="fa-IR"/>
          <w:color w:val="111111"/>
          <w:sz w:val="28"/>
          <w:szCs w:val="28"/>
          <w:rtl/>
        </w:rPr>
        <w:t xml:space="preserve">و أمر </w:t>
      </w:r>
      <w:r>
        <w:rPr>
          <w:rStyle w:val="FootnoteReference"/>
        </w:rPr>
        <w:footnoteReference w:id="991"/>
      </w:r>
      <w:r>
        <w:rPr>
          <w:rFonts w:ascii="Amiri" w:hAnsi="Amiri" w:eastAsia="Amiri" w:cs="Amiri"/>
          <w:lang w:bidi="ar-SA"/>
          <w:color w:val="111111"/>
          <w:sz w:val="28"/>
          <w:szCs w:val="28"/>
          <w:rtl/>
        </w:rPr>
        <w:t xml:space="preserve">[ابن زياد] أن يشهروهم في كلّ بلدة يدخلونها.</w:t>
      </w:r>
    </w:p>
    <w:p>
      <w:pPr>
        <w:pStyle w:val="BookText"/>
      </w:pPr>
      <w:r>
        <w:rPr>
          <w:rFonts w:ascii="Amiri" w:hAnsi="Amiri" w:eastAsia="Amiri" w:cs="Amiri"/>
          <w:lang w:bidi="ar-SA"/>
          <w:color w:val="111111"/>
          <w:sz w:val="28"/>
          <w:szCs w:val="28"/>
          <w:rtl/>
        </w:rPr>
        <w:t xml:space="preserve">الطّريحي، المنتخب، 2/ 480- عنه: البهبهاني، الدّمعة السّاكبة، 5/ 62؛ الدّربندي، أسرار الشّهادة،/ 487</w:t>
      </w:r>
    </w:p>
    <w:p>
      <w:pPr>
        <w:pStyle w:val="BookText"/>
      </w:pPr>
      <w:r>
        <w:rPr>
          <w:rFonts w:ascii="Amiri" w:hAnsi="Amiri" w:eastAsia="Amiri" w:cs="Amiri"/>
          <w:lang w:bidi="ar-SA"/>
          <w:color w:val="111111"/>
          <w:sz w:val="28"/>
          <w:szCs w:val="28"/>
          <w:rtl/>
        </w:rPr>
        <w:t xml:space="preserve">و لمّا تمّ قتله، حمل رأسه و حرم بيته و زين العابدين معهم إلى دمشق كالسّبايا، قاتل اللّه فاعل ذلك و أخزاه و من أمر به أو رضيه. قيل: قال لهم عند ذلك بعض الحاضرين:</w:t>
      </w:r>
    </w:p>
    <w:p>
      <w:pPr>
        <w:pStyle w:val="BookText"/>
      </w:pPr>
      <w:r>
        <w:rPr>
          <w:rFonts w:ascii="Amiri" w:hAnsi="Amiri" w:eastAsia="Amiri" w:cs="Amiri"/>
          <w:lang w:bidi="ar-SA"/>
          <w:color w:val="111111"/>
          <w:sz w:val="28"/>
          <w:szCs w:val="28"/>
          <w:rtl/>
        </w:rPr>
        <w:t xml:space="preserve">ويلكم إن لم تكونوا أتقياء في دينكم فكونوا أحرارا في دنياكم.</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و أمرهم [ابن زياد] أن يسيروا بالسّبايا و الرّأس إلى الشّام، و أن يشهروهم في جميع البلدان.</w:t>
      </w:r>
    </w:p>
    <w:p>
      <w:pPr>
        <w:pStyle w:val="BookText"/>
      </w:pPr>
      <w:r>
        <w:rPr>
          <w:rFonts w:ascii="Amiri" w:hAnsi="Amiri" w:eastAsia="Amiri" w:cs="Amiri"/>
          <w:lang w:bidi="ar-SA"/>
          <w:color w:val="111111"/>
          <w:sz w:val="28"/>
          <w:szCs w:val="28"/>
          <w:rtl/>
        </w:rPr>
        <w:t xml:space="preserve">قال سهل: فلمّا رأيت ذلك، تجهّزت و سرت مع القوم. </w:t>
      </w:r>
      <w:r>
        <w:rPr>
          <w:rStyle w:val="FootnoteReference"/>
        </w:rPr>
        <w:footnoteReference w:id="992"/>
      </w:r>
    </w:p>
    <w:p>
      <w:pPr>
        <w:pStyle w:val="BookText"/>
      </w:pPr>
      <w:r>
        <w:rPr>
          <w:rFonts w:ascii="Amiri" w:hAnsi="Amiri" w:eastAsia="Amiri" w:cs="Amiri"/>
          <w:lang w:bidi="ar-SA"/>
          <w:color w:val="111111"/>
          <w:sz w:val="28"/>
          <w:szCs w:val="28"/>
          <w:rtl/>
        </w:rPr>
        <w:t xml:space="preserve">مجلسى، جلاء العيون،/ 724</w:t>
      </w:r>
    </w:p>
    <w:p>
      <w:pPr>
        <w:pStyle w:val="BookText"/>
      </w:pPr>
      <w:r>
        <w:rPr>
          <w:rFonts w:ascii="IRNazanin" w:hAnsi="IRNazanin" w:eastAsia="IRNazanin" w:cs="IRNazanin"/>
          <w:lang w:bidi="fa-IR"/>
          <w:color w:val="111111"/>
          <w:sz w:val="28"/>
          <w:szCs w:val="28"/>
          <w:rtl/>
        </w:rPr>
        <w:t xml:space="preserve">سيّد ابن طاووس از امام محمد باقر عليه السّلام روايت كرده است كه فرمود: پدرم امام زين العابدين عليه السّلام مى فرمود:</w:t>
      </w:r>
    </w:p>
    <w:p>
      <w:pPr>
        <w:pStyle w:val="BookText"/>
      </w:pPr>
      <w:r>
        <w:rPr>
          <w:rFonts w:ascii="IRNazanin" w:hAnsi="IRNazanin" w:eastAsia="IRNazanin" w:cs="IRNazanin"/>
          <w:lang w:bidi="fa-IR"/>
          <w:color w:val="111111"/>
          <w:sz w:val="28"/>
          <w:szCs w:val="28"/>
          <w:rtl/>
        </w:rPr>
        <w:t xml:space="preserve">(چون ما را به نزد يزيد مى بردند، مرا بر شتر برهنه سوار كرده بودند، و مخدرات اهل بيت را بر اشترهاى برهنه سوار كرده بودند و در عقب من بودند، و سر بزرگوار پدر عاليمقدارم بر سر نيزه بود و در پيش روى ما مى بردند، و نيزه داران آن كافران بر دور ما احاطه كرده بودند، و هريك از ما را كه مى ديدند كه آب از ديده ما جارى مى شود، نيزه را بر سر ما مى كوبيدند.)</w:t>
      </w:r>
    </w:p>
    <w:p>
      <w:pPr>
        <w:pStyle w:val="BookText"/>
      </w:pPr>
      <w:r>
        <w:rPr>
          <w:rFonts w:ascii="IRNazanin" w:hAnsi="IRNazanin" w:eastAsia="IRNazanin" w:cs="IRNazanin"/>
          <w:lang w:bidi="fa-IR"/>
          <w:color w:val="111111"/>
          <w:sz w:val="28"/>
          <w:szCs w:val="28"/>
          <w:rtl/>
        </w:rPr>
        <w:t xml:space="preserve">با اين حال ما را داخل آن شهر شوم كردند. چون داخل آن شهر شديم ملعونى ندا كرد: (اينها اسيران اهل بيت ملعونند.)</w:t>
      </w:r>
    </w:p>
    <w:p>
      <w:pPr>
        <w:pStyle w:val="BookText"/>
      </w:pPr>
      <w:r>
        <w:rPr>
          <w:rFonts w:ascii="Amiri" w:hAnsi="Amiri" w:eastAsia="Amiri" w:cs="Amiri"/>
          <w:lang w:bidi="ar-SA"/>
          <w:color w:val="111111"/>
          <w:sz w:val="28"/>
          <w:szCs w:val="28"/>
          <w:rtl/>
        </w:rPr>
        <w:t xml:space="preserve">مجلسى، جلاء العيون،/ 728</w:t>
      </w:r>
    </w:p>
    <w:p>
      <w:pPr>
        <w:pStyle w:val="BookText"/>
      </w:pPr>
      <w:r>
        <w:rPr>
          <w:rFonts w:ascii="Amiri" w:hAnsi="Amiri" w:eastAsia="Amiri" w:cs="Amiri"/>
          <w:lang w:bidi="ar-SA"/>
          <w:color w:val="111111"/>
          <w:sz w:val="28"/>
          <w:szCs w:val="28"/>
          <w:rtl/>
        </w:rPr>
        <w:t xml:space="preserve">مقتل أبي مخنف (المشهور)،/ 110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أوقفهم موقف السّبي و أهانهم.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99</w:t>
      </w:r>
    </w:p>
    <w:p>
      <w:pPr>
        <w:pStyle w:val="BookText"/>
      </w:pPr>
      <w:r>
        <w:rPr>
          <w:rFonts w:ascii="IRNazanin" w:hAnsi="IRNazanin" w:eastAsia="IRNazanin" w:cs="IRNazanin"/>
          <w:lang w:bidi="fa-IR"/>
          <w:color w:val="111111"/>
          <w:sz w:val="28"/>
          <w:szCs w:val="28"/>
          <w:rtl/>
        </w:rPr>
        <w:t xml:space="preserve">به روايت شيخ مفيد در كوچه ها و ميان قبايل گردانيدند. به دير راهب دادند. مكرر در مجالس كفر و شراب و قمار خود حاضر كردند. به دستهاى بريده به شمشير كوچك و چوب دستى به آن مخدوم جبرئيل و محبوب رب جليل اشاره رساندند. اين ها همه سهل است. من نمى دانم چگونه راضى شد كه خواهران و دختران او از عراق تا شام در كجاوه هاى بى سرپوش با نامحرمان هم سفر باشند؛ درحالى كه (يتصفح وجوههنّ أهل المناهل و المناقل)؛ يعنى: گردن مى كشيدند آن اعراب باديه كه در سر چاه هاى آب بين راه بودند كه ببينند آن جماعت اسير با آن سرهاى نورانى اهل بيت كدام شهريارند كه به آن خوارى در دست دشمنان گرفتارند. به همان طور كه خطاب به حضرت آدم عليه السّلام شد كه: (يقتل و تقتل معه أصحابه و تشهر رؤوسهم في البلدان و معهم النّسوان كذلك سبق في علم الواحد المنان). آه! آه! ثمّ آه! كه در روايت معتبرى از حضرت سيد سجاد وارد است كه هر وقت مى خواستند يكى از ايشان گريه كنند، به كعب نيزه او را مانع مى شدند.</w:t>
      </w:r>
    </w:p>
    <w:p>
      <w:pPr>
        <w:pStyle w:val="BookText"/>
      </w:pPr>
      <w:r>
        <w:rPr>
          <w:rFonts w:ascii="Amiri" w:hAnsi="Amiri" w:eastAsia="Amiri" w:cs="Amiri"/>
          <w:lang w:bidi="ar-SA"/>
          <w:color w:val="111111"/>
          <w:sz w:val="28"/>
          <w:szCs w:val="28"/>
          <w:rtl/>
        </w:rPr>
        <w:t xml:space="preserve">بيرجندى، كبريت احمر،/ 209</w:t>
      </w:r>
    </w:p>
    <w:p>
      <w:pPr>
        <w:pStyle w:val="BookText"/>
      </w:pPr>
      <w:r>
        <w:rPr>
          <w:rFonts w:ascii="IRNazanin" w:hAnsi="IRNazanin" w:eastAsia="IRNazanin" w:cs="IRNazanin"/>
          <w:lang w:bidi="fa-IR"/>
          <w:color w:val="111111"/>
          <w:sz w:val="28"/>
          <w:szCs w:val="28"/>
          <w:rtl/>
        </w:rPr>
        <w:t xml:space="preserve">آن حضرت، سكينه را رخصت داد كه بعد از شهادت او گريه كند؛ و ليكن چه فايده كه ملاعين اهل كوفه و شام ايشان را از گريه هم منع كردند؛ چنانكه در بحار و عوالم است كه هرگاه مى خواست يكى از ما گريه كند، به كعب نيزه بر سر او مى كوبيدند. عجب است كه از اين مصيبتها آسمان خراب نشد و اهل خود را به خود فرو نبرد.</w:t>
      </w:r>
    </w:p>
    <w:p>
      <w:pPr>
        <w:pStyle w:val="BookText"/>
      </w:pPr>
      <w:r>
        <w:rPr>
          <w:rFonts w:ascii="Amiri" w:hAnsi="Amiri" w:eastAsia="Amiri" w:cs="Amiri"/>
          <w:lang w:bidi="ar-SA"/>
          <w:color w:val="111111"/>
          <w:sz w:val="28"/>
          <w:szCs w:val="28"/>
          <w:rtl/>
        </w:rPr>
        <w:t xml:space="preserve">بيرجندى، كبريت احمر،/ 263</w:t>
      </w:r>
    </w:p>
    <w:p>
      <w:pPr>
        <w:pStyle w:val="BookText"/>
      </w:pPr>
      <w:r>
        <w:rPr>
          <w:rFonts w:ascii="IRNazanin" w:hAnsi="IRNazanin" w:eastAsia="IRNazanin" w:cs="IRNazanin"/>
          <w:lang w:bidi="fa-IR"/>
          <w:color w:val="111111"/>
          <w:sz w:val="28"/>
          <w:szCs w:val="28"/>
          <w:rtl/>
        </w:rPr>
        <w:t xml:space="preserve">و مقريزى در خطط و آثار گفته است كه: (زنان و صبيان را روانه كردند و گردن و دست هاى على بن الحسين عليه السّلام را در غل كرد و ايشان را بر اقتاب سوار كردند.</w:t>
      </w:r>
    </w:p>
    <w:p>
      <w:pPr>
        <w:pStyle w:val="BookText"/>
      </w:pPr>
      <w:r>
        <w:rPr>
          <w:rFonts w:ascii="IRNazanin" w:hAnsi="IRNazanin" w:eastAsia="IRNazanin" w:cs="IRNazanin"/>
          <w:lang w:bidi="fa-IR"/>
          <w:color w:val="111111"/>
          <w:sz w:val="28"/>
          <w:szCs w:val="28"/>
          <w:rtl/>
        </w:rPr>
        <w:t xml:space="preserve">و در كامل بهايى است كه امام و عورات اهل بيت با چهارپايان خود به شام رفتند؛ زيرا كه مال ها را غارت كرده بودند. اما چهارپايان با ايشان گذارده بودند.</w:t>
      </w:r>
    </w:p>
    <w:p>
      <w:pPr>
        <w:pStyle w:val="BookText"/>
      </w:pPr>
      <w:r>
        <w:rPr>
          <w:rFonts w:ascii="IRNazanin" w:hAnsi="IRNazanin" w:eastAsia="IRNazanin" w:cs="IRNazanin"/>
          <w:lang w:bidi="fa-IR"/>
          <w:color w:val="111111"/>
          <w:sz w:val="28"/>
          <w:szCs w:val="28"/>
          <w:rtl/>
        </w:rPr>
        <w:t xml:space="preserve">و هم فرموده كه شمر بن ذى الجوشن و مخفر بن ثعلبه را بر سر ايشان مسلط كرد و غل گران بر گردن امام زين العابدين عليه السّلام نهاد چنان كه دستهاى مباركش بر گردن بسته بود. امام در راه به حمد و ثناى خدا و تلاوت قرآن و استغفار مشغول بود و هرگز با هيچ كس سخن نگفت، الّا با عورات اهل بيت عليهم السّلام.</w:t>
      </w:r>
    </w:p>
    <w:p>
      <w:pPr>
        <w:pStyle w:val="BookText"/>
      </w:pPr>
      <w:r>
        <w:rPr>
          <w:rFonts w:ascii="IRNazanin" w:hAnsi="IRNazanin" w:eastAsia="IRNazanin" w:cs="IRNazanin"/>
          <w:lang w:bidi="fa-IR"/>
          <w:color w:val="111111"/>
          <w:sz w:val="28"/>
          <w:szCs w:val="28"/>
          <w:rtl/>
        </w:rPr>
        <w:t xml:space="preserve">و بالجمله آن منافقان سرهاى شهدا را بر نيزه كرده و در پس روى اهل بيت رسول خدا صلّى اللّه عليه و اله و سلّم مى كشيدند و ايشان را شهربه شهر و منزل به منزل با تمام شماتت و ذلّت كوچ مى دادند و به هر قريه و قبيله مى بردند تا شيعيان على عليه السّلام پند گيرند و از خلافت آل على عليه السّلام مأيوس گردند و دل بر طاعت يزيد ملعون بندند، و اگر هريك از زنان و كودكان بر كشتگان مى گريستند نيزه دارانى كه بر ايشان احاطه كرده بودند كعب نيزه بر سر ايشان مى زدند و آن بى كسان ستمديده را مى آوردند تا ايشان را به دمشق رسانيدند.</w:t>
      </w:r>
    </w:p>
    <w:p>
      <w:pPr>
        <w:pStyle w:val="BookText"/>
      </w:pPr>
      <w:r>
        <w:rPr>
          <w:rFonts w:ascii="IRNazanin" w:hAnsi="IRNazanin" w:eastAsia="IRNazanin" w:cs="IRNazanin"/>
          <w:lang w:bidi="fa-IR"/>
          <w:color w:val="111111"/>
          <w:sz w:val="28"/>
          <w:szCs w:val="28"/>
          <w:rtl/>
        </w:rPr>
        <w:t xml:space="preserve">چنان چه سيد بن طاووس رحمه اللّه در كتاب اقبال نقلا عن كتاب مصابيح النور از حضرت صادق عليه السّلام روايت كرده كه پدرم حضرت باقر عليه السّلام فرمود كه، از پدرم حضرت على بن الحسين عليه السّلام از بردن او نزد يزيد پرسيدم، فرمود: (سوار كردند مرا بر شترى كه لنگ بود بدون روپوشى و جهازى و سر حضرت سيد الشهدا عليه السّلام بر نيزه بلندى بود و زنان ما پشت سر من بودند بر استران پالان دار.)</w:t>
      </w:r>
    </w:p>
    <w:p>
      <w:pPr>
        <w:pStyle w:val="BookText"/>
      </w:pPr>
      <w:r>
        <w:rPr>
          <w:rFonts w:ascii="IRNazanin" w:hAnsi="IRNazanin" w:eastAsia="IRNazanin" w:cs="IRNazanin"/>
          <w:lang w:bidi="fa-IR"/>
          <w:color w:val="111111"/>
          <w:sz w:val="28"/>
          <w:szCs w:val="28"/>
          <w:rtl/>
        </w:rPr>
        <w:t xml:space="preserve">و الفارطة خلفنا و حولنا فارطه يعنى آن جماعتى كه از قوم پيش پيش مى روند كه اسباب آب خود را درست كنند، يا آن كه مراد آن جماعتى است كه از حد درگذشتند در ظلم و ستم و به هر معنى باشد يعنى اين نحو مردم پشت سر ما و گرد ما بودند با نيزه ها، هرگاه يكى از ما چشمش مى گريست سر او را به نيزه مى كوبيدند تا آن گاه كه وارد دمشق شديم و چون داخل آن بلده شديم فرياد كرد فريادكننده اى: (يا أهل الشّام هؤلاء سبايا أهل البيت الملعون) (نعوذ باللّه).</w:t>
      </w:r>
    </w:p>
    <w:p>
      <w:pPr>
        <w:pStyle w:val="BookText"/>
      </w:pPr>
      <w:r>
        <w:rPr>
          <w:rFonts w:ascii="Amiri" w:hAnsi="Amiri" w:eastAsia="Amiri" w:cs="Amiri"/>
          <w:lang w:bidi="ar-SA"/>
          <w:color w:val="111111"/>
          <w:sz w:val="28"/>
          <w:szCs w:val="28"/>
          <w:rtl/>
        </w:rPr>
        <w:t xml:space="preserve">و از تبر مذاب و غيره نقل شده:</w:t>
      </w:r>
    </w:p>
    <w:p>
      <w:pPr>
        <w:pStyle w:val="BookText"/>
      </w:pPr>
      <w:r>
        <w:rPr>
          <w:rFonts w:ascii="IRNazanin" w:hAnsi="IRNazanin" w:eastAsia="IRNazanin" w:cs="IRNazanin"/>
          <w:lang w:bidi="fa-IR"/>
          <w:color w:val="111111"/>
          <w:sz w:val="28"/>
          <w:szCs w:val="28"/>
          <w:rtl/>
        </w:rPr>
        <w:t xml:space="preserve">عادت كفارى كه همراه سرها و اسيران بودند اين بود كه در همه منازل سر مقدس را از صندوق بيرون مى آوردند و بر نيزه ها مى زدند و وقت رحيل عود به صندوق مى دادند و حمل مى كردند و در اكثر منازل مشغول شرب خمر مى بودند. و در جمله از آنها بود: مخفر بن ثعلبه و زحر بن قيس و شمر و خولى و ديگران لعنهم اللّه جميعا.</w:t>
      </w:r>
    </w:p>
    <w:p>
      <w:pPr>
        <w:pStyle w:val="BookText"/>
      </w:pPr>
      <w:r>
        <w:rPr>
          <w:rFonts w:ascii="IRNazanin" w:hAnsi="IRNazanin" w:eastAsia="IRNazanin" w:cs="IRNazanin"/>
          <w:lang w:bidi="fa-IR"/>
          <w:color w:val="111111"/>
          <w:sz w:val="28"/>
          <w:szCs w:val="28"/>
          <w:rtl/>
        </w:rPr>
        <w:t xml:space="preserve">قمى، منتهى الآمال،/ 495- 496</w:t>
      </w:r>
    </w:p>
    <w:p>
      <w:pPr>
        <w:pStyle w:val="BookText"/>
      </w:pPr>
      <w:r>
        <w:rPr>
          <w:rFonts w:ascii="Amiri" w:hAnsi="Amiri" w:eastAsia="Amiri" w:cs="Amiri"/>
          <w:lang w:bidi="ar-SA"/>
          <w:color w:val="111111"/>
          <w:sz w:val="28"/>
          <w:szCs w:val="28"/>
          <w:rtl/>
        </w:rPr>
        <w:t xml:space="preserve">الصّبّان، إسعاف الرّاغبين،/ 207</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أسر من فيها؛ و ذهبوا بالرّؤوس و السّبايا إلى أهل الكوفة و منها إلى الشّام.</w:t>
      </w:r>
    </w:p>
    <w:p>
      <w:pPr>
        <w:pStyle w:val="BookText"/>
      </w:pPr>
      <w:r>
        <w:rPr>
          <w:rFonts w:ascii="Amiri" w:hAnsi="Amiri" w:eastAsia="Amiri" w:cs="Amiri"/>
          <w:lang w:bidi="ar-SA"/>
          <w:color w:val="111111"/>
          <w:sz w:val="28"/>
          <w:szCs w:val="28"/>
          <w:rtl/>
        </w:rPr>
        <w:t xml:space="preserve">السّماوي، إبصار العين،/ 14</w:t>
      </w:r>
    </w:p>
    <w:p>
      <w:pPr>
        <w:pStyle w:val="BookText"/>
      </w:pPr>
      <w:r>
        <w:rPr>
          <w:rFonts w:ascii="Amiri" w:hAnsi="Amiri" w:eastAsia="Amiri" w:cs="Amiri"/>
          <w:lang w:bidi="ar-SA"/>
          <w:color w:val="111111"/>
          <w:sz w:val="28"/>
          <w:szCs w:val="28"/>
          <w:rtl/>
        </w:rPr>
        <w:t xml:space="preserve">و في التّبر المذاب: أنفذ ابن زياد (لعنه اللّه) رأس الحسين عليه السّلام إلى يزيد بن معاوية (لعنه اللّه) مع الأسارى موثقين في الحبال مع نسائه و صبيانه من بنات رسول اللّه صلّى اللّه عليه و اله و سلّم على أقتاب الجمال، مكشفات الوجوه و الرّؤوس.</w:t>
      </w:r>
    </w:p>
    <w:p>
      <w:pPr>
        <w:pStyle w:val="BookText"/>
      </w:pPr>
      <w:r>
        <w:rPr>
          <w:rFonts w:ascii="Amiri" w:hAnsi="Amiri" w:eastAsia="Amiri" w:cs="Amiri"/>
          <w:lang w:bidi="ar-SA"/>
          <w:color w:val="111111"/>
          <w:sz w:val="28"/>
          <w:szCs w:val="28"/>
          <w:rtl/>
        </w:rPr>
        <w:t xml:space="preserve">و أمر ابن زياد أن يشهروهم في كلّ بلدة يدخلونها، و كانوا كلّما نزلوا منزلا أخرجوا الرّأس من صندوق أعدوه له فوضعوه على رمح، و حرسوه إلى حين الرّحيل، ثمّ يعيدونه إلى الصّندوق، و يرحلون.</w:t>
      </w:r>
    </w:p>
    <w:p>
      <w:pPr>
        <w:pStyle w:val="BookText"/>
      </w:pPr>
      <w:r>
        <w:rPr>
          <w:rFonts w:ascii="Amiri" w:hAnsi="Amiri" w:eastAsia="Amiri" w:cs="Amiri"/>
          <w:lang w:bidi="ar-SA"/>
          <w:color w:val="111111"/>
          <w:sz w:val="28"/>
          <w:szCs w:val="28"/>
          <w:rtl/>
        </w:rPr>
        <w:t xml:space="preserve">المازندراني، معالي السّبطين، 2/ 121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تذكرة السّبط: ثمّ إنّ ابن زياد حطّ الرّؤوس في اليوم الثّاني و جهّزها و السّبايا إلى الشّام. إلى أن قال: فلمّا أنفذ ابن زياد رأس الحسين عليه السّلام إلى يزيد بن معاوية مع الاسارى و الرّؤوس كلّها، و كلّها نزلوا منزلا أخرجوا الرّأس من صندوق أعدّ له، فوضعوه على رمح و حرسوه طول اللّيل إلى وقت الرّحيل، ثمّ يعيدونه إلى الصّندوق و يرحلون.</w:t>
      </w:r>
    </w:p>
    <w:p>
      <w:pPr>
        <w:pStyle w:val="BookText"/>
      </w:pPr>
      <w:r>
        <w:rPr>
          <w:rFonts w:ascii="Amiri" w:hAnsi="Amiri" w:eastAsia="Amiri" w:cs="Amiri"/>
          <w:lang w:bidi="ar-SA"/>
          <w:color w:val="111111"/>
          <w:sz w:val="28"/>
          <w:szCs w:val="28"/>
          <w:rtl/>
        </w:rPr>
        <w:t xml:space="preserve">القزويني، الإمام الحسين عليه السّلام و أصحابه، 1/ 396</w:t>
      </w:r>
    </w:p>
    <w:p>
      <w:pPr>
        <w:pStyle w:val="BookText"/>
      </w:pPr>
      <w:r>
        <w:rPr>
          <w:rFonts w:ascii="Amiri" w:hAnsi="Amiri" w:eastAsia="Amiri" w:cs="Amiri"/>
          <w:lang w:bidi="ar-SA"/>
          <w:color w:val="111111"/>
          <w:sz w:val="28"/>
          <w:szCs w:val="28"/>
          <w:rtl/>
        </w:rPr>
        <w:t xml:space="preserve">يظهر من رواية الشّيخ ابن نما في مثير الأحزان من قول الرّجل: فنزلنا أوّل مرحلة رحلنا من كربلاء على دير نصارى، أنّ القوم ساروا بالرّؤوس من طريق كربلاء و الموصل كما يظهر ذلك من جملة من التّواريخ، لا من طريق القادسيّة </w:t>
      </w:r>
      <w:r>
        <w:rPr>
          <w:rStyle w:val="FootnoteReference"/>
        </w:rPr>
        <w:footnoteReference w:id="994"/>
      </w:r>
      <w:r>
        <w:rPr>
          <w:rFonts w:ascii="Amiri" w:hAnsi="Amiri" w:eastAsia="Amiri" w:cs="Amiri"/>
          <w:lang w:bidi="ar-SA"/>
          <w:color w:val="111111"/>
          <w:sz w:val="28"/>
          <w:szCs w:val="28"/>
          <w:rtl/>
        </w:rPr>
        <w:t xml:space="preserve">إلى الشّام، و يظهر أنّهم نزلوا أوّل مرحلة بكربلاء، ثمّ منه إلى الدّير و منه إلى الموصل، و نزلوا في كربلاء في جنب الباب الّذي يسمّونه في زماننا بباب السّدر من صحن مولانا أبي عبد اللّه الحسين عليه السّلام، و هناك مسجد يسمّى بمسجد الرّأس، و إنّا كلّما تصفحنا عن وجه تسمية هذا بمسجد الرّأس لم نجد له وجها و مناسبة. و الّذي يظهر من نزولهم في كربلاء أنّهم وضعوا الرّأس هناك فسمّي بمسجد الرّأس.</w:t>
      </w:r>
    </w:p>
    <w:p>
      <w:pPr>
        <w:pStyle w:val="BookText"/>
      </w:pPr>
      <w:r>
        <w:rPr>
          <w:rFonts w:ascii="Amiri" w:hAnsi="Amiri" w:eastAsia="Amiri" w:cs="Amiri"/>
          <w:lang w:bidi="ar-SA"/>
          <w:color w:val="111111"/>
          <w:sz w:val="28"/>
          <w:szCs w:val="28"/>
          <w:rtl/>
        </w:rPr>
        <w:t xml:space="preserve">و يؤيّد ذلك ما في المناقب قال: و من مناقب الحسين عليه السّلام ما نجد من المشاهد الّذي يقال لها مشهد الرّأس من كربلا إلى عسقلان ...</w:t>
      </w:r>
    </w:p>
    <w:p>
      <w:pPr>
        <w:pStyle w:val="BookText"/>
      </w:pPr>
      <w:r>
        <w:rPr>
          <w:rFonts w:ascii="Amiri" w:hAnsi="Amiri" w:eastAsia="Amiri" w:cs="Amiri"/>
          <w:lang w:bidi="ar-SA"/>
          <w:color w:val="111111"/>
          <w:sz w:val="28"/>
          <w:szCs w:val="28"/>
          <w:rtl/>
        </w:rPr>
        <w:t xml:space="preserve">و ما يقال: إنّ شمر عليه اللّعنة وضع الرّأس هناك يوم قتل فيه الحسين. فكلام لا مستند له.</w:t>
      </w:r>
    </w:p>
    <w:p>
      <w:pPr>
        <w:pStyle w:val="BookText"/>
      </w:pPr>
      <w:r>
        <w:rPr>
          <w:rFonts w:ascii="Amiri" w:hAnsi="Amiri" w:eastAsia="Amiri" w:cs="Amiri"/>
          <w:lang w:bidi="ar-SA"/>
          <w:color w:val="111111"/>
          <w:sz w:val="28"/>
          <w:szCs w:val="28"/>
          <w:rtl/>
        </w:rPr>
        <w:t xml:space="preserve">و يؤيّد ما ذكرنا ما في الكامل البهائيّ، قال: إنّ حاملي الرّأس لمّا خرجوا من الكوفة أخذوا من غير الطّريق المعروف، و تركوا الطّريق المعروف خوفا من قبائل العرب أن يخرجوا عليهم و يأخذوا الرّأس منهم.</w:t>
      </w:r>
    </w:p>
    <w:p>
      <w:pPr>
        <w:pStyle w:val="BookText"/>
      </w:pPr>
      <w:r>
        <w:rPr>
          <w:rFonts w:ascii="Amiri" w:hAnsi="Amiri" w:eastAsia="Amiri" w:cs="Amiri"/>
          <w:lang w:bidi="ar-SA"/>
          <w:color w:val="111111"/>
          <w:sz w:val="28"/>
          <w:szCs w:val="28"/>
          <w:rtl/>
        </w:rPr>
        <w:t xml:space="preserve">القزويني، الإمام الحسين عليه السّلام و أصحابه، 1/ 401- 402</w:t>
      </w:r>
    </w:p>
    <w:p>
      <w:pPr>
        <w:pStyle w:val="BookText"/>
      </w:pPr>
      <w:r>
        <w:rPr>
          <w:rFonts w:ascii="Amiri" w:hAnsi="Amiri" w:eastAsia="Amiri" w:cs="Amiri"/>
          <w:lang w:bidi="ar-SA"/>
          <w:color w:val="111111"/>
          <w:sz w:val="28"/>
          <w:szCs w:val="28"/>
          <w:rtl/>
        </w:rPr>
        <w:t xml:space="preserve">ثمّ أمر ابن زياد بنساء الحسين عليه السّلام و صبيانه، فجهّزوا و أمر بعليّ بن الحسين عليهما السّلام،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فغلّ بغلّ إلى عنقه (و في رواية) في يديه و رقبته، ثمّ سرح بهم في أثر الرّؤوس مع محفر بن ثعلبة العائذيّ، و شمر بن ذي الجوشن، و حملهم على الأقتاب، و ساروا بهم، كما يسار بسبايا الكفّار.</w:t>
      </w:r>
    </w:p>
    <w:p>
      <w:pPr>
        <w:pStyle w:val="BookText"/>
      </w:pPr>
      <w:r>
        <w:rPr>
          <w:rFonts w:ascii="Amiri" w:hAnsi="Amiri" w:eastAsia="Amiri" w:cs="Amiri"/>
          <w:lang w:bidi="ar-SA"/>
          <w:color w:val="111111"/>
          <w:sz w:val="28"/>
          <w:szCs w:val="28"/>
          <w:rtl/>
        </w:rPr>
        <w:t xml:space="preserve">فانطلقوا بهم حتّى لحقوا بالقوم الّذين معهم الرّؤوس، فلم يكلّم عليّ بن الحسين عليهما السّلام أحدا منهم في الطّريق بكلمة، حتّى بلغوا الشّام.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در طول راه امام زين العابدين كمترين سخنى با گماشتگان حكومت به ميان نياورده، تا به شام رسيدند.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264</w:t>
      </w:r>
    </w:p>
    <w:p>
      <w:pPr>
        <w:pStyle w:val="BookText"/>
      </w:pPr>
      <w:r>
        <w:rPr>
          <w:rFonts w:ascii="Amiri" w:hAnsi="Amiri" w:eastAsia="Amiri" w:cs="Amiri"/>
          <w:lang w:bidi="ar-SA"/>
          <w:color w:val="111111"/>
          <w:sz w:val="28"/>
          <w:szCs w:val="28"/>
          <w:rtl/>
        </w:rPr>
        <w:t xml:space="preserve">الأمين، أعيان الشّيعة، 1/ 615، لواعج الأشجان،/ 217- 218</w:t>
      </w:r>
    </w:p>
    <w:p>
      <w:pPr>
        <w:pStyle w:val="BookText"/>
      </w:pPr>
      <w:r>
        <w:rPr>
          <w:rFonts w:ascii="Amiri" w:hAnsi="Amiri" w:eastAsia="Amiri" w:cs="Amiri"/>
          <w:lang w:bidi="ar-SA"/>
          <w:color w:val="111111"/>
          <w:sz w:val="28"/>
          <w:szCs w:val="28"/>
          <w:rtl/>
        </w:rPr>
        <w:t xml:space="preserve">عليّ بن الحسين مغلولة يديه إلى عنقه و عياله معه على حال، تقشعرّ منها الأبدان [...].</w:t>
      </w:r>
    </w:p>
    <w:p>
      <w:pPr>
        <w:pStyle w:val="BookText"/>
      </w:pPr>
      <w:r>
        <w:rPr>
          <w:rFonts w:ascii="Amiri" w:hAnsi="Amiri" w:eastAsia="Amiri" w:cs="Amiri"/>
          <w:lang w:bidi="ar-SA"/>
          <w:color w:val="111111"/>
          <w:sz w:val="28"/>
          <w:szCs w:val="28"/>
          <w:rtl/>
        </w:rPr>
        <w:t xml:space="preserve">و أمرهم أن يلحقوا الرّؤوس، و يشهروهم في كلّ بلد يأتونها.</w:t>
      </w:r>
    </w:p>
    <w:p>
      <w:pPr>
        <w:pStyle w:val="BookText"/>
      </w:pPr>
      <w:r>
        <w:rPr>
          <w:rFonts w:ascii="Amiri" w:hAnsi="Amiri" w:eastAsia="Amiri" w:cs="Amiri"/>
          <w:lang w:bidi="ar-SA"/>
          <w:color w:val="111111"/>
          <w:sz w:val="28"/>
          <w:szCs w:val="28"/>
          <w:rtl/>
        </w:rPr>
        <w:t xml:space="preserve">المقرّم، مقتل الحسين عليه السّلام،/ 442</w:t>
      </w:r>
    </w:p>
    <w:p>
      <w:pPr>
        <w:pStyle w:val="BookText"/>
      </w:pPr>
      <w:r>
        <w:rPr>
          <w:rFonts w:ascii="Amiri" w:hAnsi="Amiri" w:eastAsia="Amiri" w:cs="Amiri"/>
          <w:lang w:bidi="ar-SA"/>
          <w:color w:val="111111"/>
          <w:sz w:val="28"/>
          <w:szCs w:val="28"/>
          <w:rtl/>
        </w:rPr>
        <w:t xml:space="preserve">و في التّبر المذاب: أنفذ ابن زياد برأس الحسين إلى يزيد بن معاوية مع الاسارى موثّقين في الحبال، مع نسائه و صبيانه من بنات رسول اللّه على أقتاب الجمال مكشّفات الوجوه و الرّؤوس، و أمر ابن زياد أن يشهروهم في كلّ بلدة يدخلونها، و كانوا كلّما نزلوا منزلا أخرجوا الرّأس من صندوق أعدّوه له، فوضعوه على رمح، و حرسوه إلى حين الرّحيل، ثمّ يعيدونه إلى الصّندوق، و يرحلون.</w:t>
      </w:r>
    </w:p>
    <w:p>
      <w:pPr>
        <w:pStyle w:val="BookText"/>
      </w:pPr>
      <w:r>
        <w:rPr>
          <w:rFonts w:ascii="Amiri" w:hAnsi="Amiri" w:eastAsia="Amiri" w:cs="Amiri"/>
          <w:lang w:bidi="ar-SA"/>
          <w:color w:val="111111"/>
          <w:sz w:val="28"/>
          <w:szCs w:val="28"/>
          <w:rtl/>
        </w:rPr>
        <w:t xml:space="preserve">الزّنجاني، وسيلة الدّارين،/ 368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7" w:name="pg19495_216435"/>
    <w:bookmarkEnd w:id="27"/>
    <w:p>
      <w:pPr>
        <w:pStyle w:val="Heading3"/>
      </w:pPr>
      <w:bookmarkStart w:id="149" w:name="_Toc31"/>
      <w:r>
        <w:t>نوح الجنّ على الحسين عليه السّلام</w:t>
      </w:r>
      <w:bookmarkEnd w:id="149"/>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قال: أخبرنا محمّد بن زكريا، قال: حدّثنا أحمد بن محمّد بن يزيد، قال: حدّثنا أبو نعيم، قال: حدّثني </w:t>
      </w:r>
      <w:r>
        <w:rPr>
          <w:rStyle w:val="FootnoteReference"/>
        </w:rPr>
        <w:footnoteReference w:id="996"/>
      </w:r>
      <w:r>
        <w:rPr>
          <w:rFonts w:ascii="Amiri" w:hAnsi="Amiri" w:eastAsia="Amiri" w:cs="Amiri"/>
          <w:lang w:bidi="ar-SA"/>
          <w:color w:val="111111"/>
          <w:sz w:val="28"/>
          <w:szCs w:val="28"/>
          <w:rtl/>
        </w:rPr>
        <w:t xml:space="preserve">حاجب عبيد اللّه بن زياد [...] </w:t>
      </w:r>
      <w:r>
        <w:rPr>
          <w:rStyle w:val="FootnoteReference"/>
        </w:rPr>
        <w:footnoteReference w:id="997"/>
      </w:r>
      <w:r>
        <w:rPr>
          <w:rFonts w:ascii="Amiri" w:hAnsi="Amiri" w:eastAsia="Amiri" w:cs="Amiri"/>
          <w:lang w:bidi="ar-SA"/>
          <w:color w:val="111111"/>
          <w:sz w:val="28"/>
          <w:szCs w:val="28"/>
          <w:rtl/>
        </w:rPr>
        <w:t xml:space="preserve">فلقد حدّثني جماعة كانوا خرجوا في تلك الصّحبة: أنّهم كانوا يسمعون باللّيالي نوح الجنّ على الحسين عليه السّلام إلى الصّباح. </w:t>
      </w:r>
      <w:r>
        <w:rPr>
          <w:rStyle w:val="FootnoteReference"/>
        </w:rPr>
        <w:footnoteReference w:id="998"/>
      </w:r>
    </w:p>
    <w:p>
      <w:pPr>
        <w:pStyle w:val="BookText"/>
      </w:pPr>
      <w:r>
        <w:rPr>
          <w:rFonts w:ascii="Amiri" w:hAnsi="Amiri" w:eastAsia="Amiri" w:cs="Amiri"/>
          <w:lang w:bidi="ar-SA"/>
          <w:color w:val="111111"/>
          <w:sz w:val="28"/>
          <w:szCs w:val="28"/>
          <w:rtl/>
        </w:rPr>
        <w:t xml:space="preserve">كمره اى، ترجمه امالى،/ 166</w:t>
      </w:r>
    </w:p>
    <w:p>
      <w:pPr>
        <w:pStyle w:val="BookText"/>
      </w:pPr>
      <w:r>
        <w:rPr>
          <w:rFonts w:ascii="Amiri" w:hAnsi="Amiri" w:eastAsia="Amiri" w:cs="Amiri"/>
          <w:lang w:bidi="ar-SA"/>
          <w:color w:val="111111"/>
          <w:sz w:val="28"/>
          <w:szCs w:val="28"/>
          <w:rtl/>
        </w:rPr>
        <w:t xml:space="preserve">الصّدوق، الأمالي،/ 165، 166- عنه: المجلسي، البحار، 45/ 155؛ البحراني، العوالم، 17/ 395؛ القمي، نفس المهموم،/ 433؛ الزّنجاني، وسيلة الدّارين،/ 384؛ المحمودي، العبرات، 2/ 271؛ مثله الفتّال، روضة الواعظين،/ 164</w:t>
      </w:r>
    </w:p>
    <w:p>
      <w:pPr>
        <w:pStyle w:val="BookText"/>
      </w:pPr>
      <w:r>
        <w:rPr>
          <w:rFonts w:ascii="Amiri" w:hAnsi="Amiri" w:eastAsia="Amiri" w:cs="Amiri"/>
          <w:lang w:bidi="ar-SA"/>
          <w:color w:val="111111"/>
          <w:sz w:val="28"/>
          <w:szCs w:val="28"/>
          <w:rtl/>
        </w:rPr>
        <w:t xml:space="preserve">قال الطّبريّ: و سمع نوح الملائكة في أوّل منزل نزلوا قاصدين إلى الشّام:</w:t>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كلّ أهل السّماء يدعو </w:t>
      </w:r>
      <w:r>
        <w:rPr>
          <w:rStyle w:val="FootnoteReference"/>
        </w:rPr>
        <w:footnoteReference w:id="999"/>
      </w:r>
      <w:r>
        <w:rPr>
          <w:rFonts w:ascii="Amiri" w:hAnsi="Amiri" w:eastAsia="Amiri" w:cs="Amiri"/>
          <w:lang w:bidi="ar-SA"/>
          <w:color w:val="111111"/>
          <w:sz w:val="28"/>
          <w:szCs w:val="28"/>
          <w:rtl/>
        </w:rPr>
        <w:t xml:space="preserve">عليكم *** من نبيّ و مرسل </w:t>
      </w:r>
      <w:r>
        <w:rPr>
          <w:rStyle w:val="FootnoteReference"/>
        </w:rPr>
        <w:footnoteReference w:id="1000"/>
      </w:r>
      <w:r>
        <w:rPr>
          <w:rFonts w:ascii="Amiri" w:hAnsi="Amiri" w:eastAsia="Amiri" w:cs="Amiri"/>
          <w:lang w:bidi="ar-SA"/>
          <w:color w:val="111111"/>
          <w:sz w:val="28"/>
          <w:szCs w:val="28"/>
          <w:rtl/>
        </w:rPr>
        <w:t xml:space="preserve">و قبيل</w:t>
      </w:r>
    </w:p>
    <w:p>
      <w:pPr>
        <w:pStyle w:val="BookText"/>
      </w:pPr>
      <w:r>
        <w:rPr>
          <w:rFonts w:ascii="Amiri" w:hAnsi="Amiri" w:eastAsia="Amiri" w:cs="Amiri"/>
          <w:lang w:bidi="ar-SA"/>
          <w:color w:val="111111"/>
          <w:sz w:val="28"/>
          <w:szCs w:val="28"/>
          <w:rtl/>
        </w:rPr>
        <w:t xml:space="preserve">قد لعنتم على لسان ابن دا *** ود و موسى و صاحب الإنجيل </w:t>
      </w:r>
      <w:r>
        <w:rPr>
          <w:rStyle w:val="FootnoteReference"/>
        </w:rPr>
        <w:footnoteReference w:id="1001"/>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مرسل و قتيل</w:t>
      </w:r>
    </w:p>
    <w:p>
      <w:pPr>
        <w:pStyle w:val="BookText"/>
      </w:pPr>
      <w:r>
        <w:rPr>
          <w:rFonts w:ascii="Amiri" w:hAnsi="Amiri" w:eastAsia="Amiri" w:cs="Amiri"/>
          <w:lang w:bidi="ar-SA"/>
          <w:color w:val="111111"/>
          <w:sz w:val="28"/>
          <w:szCs w:val="28"/>
          <w:rtl/>
        </w:rPr>
        <w:t xml:space="preserve">قد لعنتم على لسان ابن داود *** و موسى و صاحب الإنجيل</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233- 234</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63- عنه: المجلسي، البحار، 45/ 236؛ البحراني، العوالم، 17/ 481؛ الدّربندي، أسرار الشّهادة،/ 531؛ دانشيار، حول البكاء،/ 116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8" w:name="pg19495_216437"/>
    <w:bookmarkEnd w:id="28"/>
    <w:p>
      <w:pPr>
        <w:pStyle w:val="Heading3"/>
      </w:pPr>
      <w:bookmarkStart w:id="150" w:name="_Toc32"/>
      <w:r>
        <w:t>الأنبياء و فيهم خاتم النّبيّين و الملائكة عليهم السّلام يزورون الرّأس الشّريف</w:t>
      </w:r>
      <w:bookmarkEnd w:id="150"/>
    </w:p>
    <w:p>
      <w:pPr>
        <w:pStyle w:val="BookText"/>
      </w:pPr>
      <w:r>
        <w:rPr>
          <w:rFonts w:ascii="Amiri" w:hAnsi="Amiri" w:eastAsia="Amiri" w:cs="Amiri"/>
          <w:lang w:bidi="ar-SA"/>
          <w:color w:val="111111"/>
          <w:sz w:val="28"/>
          <w:szCs w:val="28"/>
          <w:rtl/>
        </w:rPr>
        <w:t xml:space="preserve">(و حدّثنا) عين الأئمّة أبو الحسن عليّ بن أحمد الكرباسيّ الخوارزميّ، حدّثنا الشّيخ الإمام أبو يعقوب يوسف بن محمّد البلاليّ؛ حدّثنا الإمام السّيّد المرتضى أبو الحسن محمّد ابن محمّد بن زيد الحسينيّ الحسنيّ؛ أخبرنا الحسن بن أحمد الفارسيّ، أخبرنا عليّ بن عبد الرّحمان؛ حدّثنا محمّد بن منصور، حدّثنا أحمد بن عيسى بن زيد بن حسين، عن أبي خالد؛ عن زيد، عن ابن لهيعة قال </w:t>
      </w:r>
      <w:r>
        <w:rPr>
          <w:rStyle w:val="FootnoteReference"/>
        </w:rPr>
        <w:footnoteReference w:id="1002"/>
      </w:r>
      <w:r>
        <w:rPr>
          <w:rFonts w:ascii="Amiri" w:hAnsi="Amiri" w:eastAsia="Amiri" w:cs="Amiri"/>
          <w:lang w:bidi="ar-SA"/>
          <w:color w:val="111111"/>
          <w:sz w:val="28"/>
          <w:szCs w:val="28"/>
          <w:rtl/>
        </w:rPr>
        <w:t xml:space="preserve">: كنت </w:t>
      </w:r>
      <w:r>
        <w:rPr>
          <w:rStyle w:val="FootnoteReference"/>
        </w:rPr>
        <w:footnoteReference w:id="1003"/>
      </w:r>
      <w:r>
        <w:rPr>
          <w:rFonts w:ascii="Amiri" w:hAnsi="Amiri" w:eastAsia="Amiri" w:cs="Amiri"/>
          <w:lang w:bidi="ar-SA"/>
          <w:color w:val="111111"/>
          <w:sz w:val="28"/>
          <w:szCs w:val="28"/>
          <w:rtl/>
        </w:rPr>
        <w:t xml:space="preserve">أطوف بالبيت إذا أنا برجل يقول: اللّهمّ اغفر لي، و ما أراك فاعلا!</w:t>
      </w:r>
    </w:p>
    <w:p>
      <w:pPr>
        <w:pStyle w:val="BookText"/>
      </w:pPr>
      <w:r>
        <w:rPr>
          <w:rFonts w:ascii="Amiri" w:hAnsi="Amiri" w:eastAsia="Amiri" w:cs="Amiri"/>
          <w:lang w:bidi="ar-SA"/>
          <w:color w:val="111111"/>
          <w:sz w:val="28"/>
          <w:szCs w:val="28"/>
          <w:rtl/>
        </w:rPr>
        <w:t xml:space="preserve">فقلت له: يا عبد اللّه! اتّق اللّه لا تقل مثل هذا، فإنّ ذنوبك لو كانت مثل قطر الأمطار، و ورق الأشجار، و استغفرت اللّه غفرها لك، فإنّه غفور رحيم </w:t>
      </w:r>
      <w:r>
        <w:rPr>
          <w:rStyle w:val="FootnoteReference"/>
        </w:rPr>
        <w:footnoteReference w:id="1004"/>
      </w:r>
      <w:r>
        <w:rPr>
          <w:rFonts w:ascii="Amiri" w:hAnsi="Amiri" w:eastAsia="Amiri" w:cs="Amiri"/>
          <w:lang w:bidi="ar-SA"/>
          <w:color w:val="111111"/>
          <w:sz w:val="28"/>
          <w:szCs w:val="28"/>
          <w:rtl/>
        </w:rPr>
        <w:t xml:space="preserve">. فقال لي: تعال حتّى أخبرك بقصّتي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فأتيته، فقال </w:t>
      </w:r>
      <w:r>
        <w:rPr>
          <w:rStyle w:val="FootnoteReference"/>
        </w:rPr>
        <w:footnoteReference w:id="1006"/>
      </w:r>
      <w:r>
        <w:rPr>
          <w:rFonts w:ascii="Amiri" w:hAnsi="Amiri" w:eastAsia="Amiri" w:cs="Amiri"/>
          <w:lang w:bidi="ar-SA"/>
          <w:color w:val="111111"/>
          <w:sz w:val="28"/>
          <w:szCs w:val="28"/>
          <w:rtl/>
        </w:rPr>
        <w:t xml:space="preserve">: اعلم أنّا </w:t>
      </w:r>
      <w:r>
        <w:rPr>
          <w:rStyle w:val="FootnoteReference"/>
        </w:rPr>
        <w:footnoteReference w:id="1007"/>
      </w:r>
      <w:r>
        <w:rPr>
          <w:rFonts w:ascii="Amiri" w:hAnsi="Amiri" w:eastAsia="Amiri" w:cs="Amiri"/>
          <w:lang w:bidi="ar-SA"/>
          <w:color w:val="111111"/>
          <w:sz w:val="28"/>
          <w:szCs w:val="28"/>
          <w:rtl/>
        </w:rPr>
        <w:t xml:space="preserve">كنّا خمسين نفرا </w:t>
      </w:r>
      <w:r>
        <w:rPr>
          <w:rStyle w:val="FootnoteReference"/>
        </w:rPr>
        <w:footnoteReference w:id="1008"/>
      </w:r>
      <w:r>
        <w:rPr>
          <w:rFonts w:ascii="Amiri" w:hAnsi="Amiri" w:eastAsia="Amiri" w:cs="Amiri"/>
          <w:lang w:bidi="ar-SA"/>
          <w:color w:val="111111"/>
          <w:sz w:val="28"/>
          <w:szCs w:val="28"/>
          <w:rtl/>
        </w:rPr>
        <w:t xml:space="preserve">حين قتل الحسين بن عليّ؛ و سلّم إلينا رأسه لنحمله إلى يزيد بالشّام </w:t>
      </w:r>
      <w:r>
        <w:rPr>
          <w:rStyle w:val="FootnoteReference"/>
        </w:rPr>
        <w:footnoteReference w:id="1009"/>
      </w:r>
      <w:r>
        <w:rPr>
          <w:rFonts w:ascii="IRNazanin" w:hAnsi="IRNazanin" w:eastAsia="IRNazanin" w:cs="IRNazanin"/>
          <w:lang w:bidi="fa-IR"/>
          <w:color w:val="111111"/>
          <w:sz w:val="28"/>
          <w:szCs w:val="28"/>
          <w:rtl/>
        </w:rPr>
        <w:t xml:space="preserve">، </w:t>
      </w:r>
      <w:r>
        <w:rPr>
          <w:rStyle w:val="FootnoteReference"/>
        </w:rPr>
        <w:footnoteReference w:id="1010"/>
      </w:r>
      <w:r>
        <w:rPr>
          <w:rFonts w:ascii="Amiri" w:hAnsi="Amiri" w:eastAsia="Amiri" w:cs="Amiri"/>
          <w:lang w:bidi="ar-SA"/>
          <w:color w:val="111111"/>
          <w:sz w:val="28"/>
          <w:szCs w:val="28"/>
          <w:rtl/>
        </w:rPr>
        <w:t xml:space="preserve">فكنّا إذا أمسينا </w:t>
      </w:r>
      <w:r>
        <w:rPr>
          <w:rStyle w:val="FootnoteReference"/>
        </w:rPr>
        <w:footnoteReference w:id="1011"/>
      </w:r>
      <w:r>
        <w:rPr>
          <w:rFonts w:ascii="Amiri" w:hAnsi="Amiri" w:eastAsia="Amiri" w:cs="Amiri"/>
          <w:lang w:bidi="ar-SA"/>
          <w:color w:val="111111"/>
          <w:sz w:val="28"/>
          <w:szCs w:val="28"/>
          <w:rtl/>
        </w:rPr>
        <w:t xml:space="preserve">نزلنا واديا و </w:t>
      </w:r>
      <w:r>
        <w:rPr>
          <w:rStyle w:val="FootnoteReference"/>
        </w:rPr>
        <w:footnoteReference w:id="1012"/>
      </w:r>
      <w:r>
        <w:rPr>
          <w:rFonts w:ascii="Amiri" w:hAnsi="Amiri" w:eastAsia="Amiri" w:cs="Amiri"/>
          <w:lang w:bidi="ar-SA"/>
          <w:color w:val="111111"/>
          <w:sz w:val="28"/>
          <w:szCs w:val="28"/>
          <w:rtl/>
        </w:rPr>
        <w:t xml:space="preserve">وضعنا الرّأس في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تابوت، و شربنا </w:t>
      </w:r>
      <w:r>
        <w:rPr>
          <w:rStyle w:val="FootnoteReference"/>
        </w:rPr>
        <w:footnoteReference w:id="1013"/>
      </w:r>
      <w:r>
        <w:rPr>
          <w:rFonts w:ascii="Amiri" w:hAnsi="Amiri" w:eastAsia="Amiri" w:cs="Amiri"/>
          <w:lang w:bidi="ar-SA"/>
          <w:color w:val="111111"/>
          <w:sz w:val="28"/>
          <w:szCs w:val="28"/>
          <w:rtl/>
        </w:rPr>
        <w:t xml:space="preserve">الخمور حوالي التّابوت إلى الصّباح </w:t>
      </w:r>
      <w:r>
        <w:rPr>
          <w:rStyle w:val="FootnoteReference"/>
        </w:rPr>
        <w:footnoteReference w:id="1014"/>
      </w:r>
      <w:r>
        <w:rPr>
          <w:rFonts w:ascii="Amiri" w:hAnsi="Amiri" w:eastAsia="Amiri" w:cs="Amiri"/>
          <w:lang w:bidi="ar-SA"/>
          <w:color w:val="111111"/>
          <w:sz w:val="28"/>
          <w:szCs w:val="28"/>
          <w:rtl/>
        </w:rPr>
        <w:t xml:space="preserve">، فشرب أصحابي ليلة حتّى سكروا و لم أشرب معهم. فلمّا جنّ اللّيل سمعت رعدا و </w:t>
      </w:r>
      <w:r>
        <w:rPr>
          <w:rStyle w:val="FootnoteReference"/>
        </w:rPr>
        <w:footnoteReference w:id="1015"/>
      </w:r>
      <w:r>
        <w:rPr>
          <w:rFonts w:ascii="Amiri" w:hAnsi="Amiri" w:eastAsia="Amiri" w:cs="Amiri"/>
          <w:lang w:bidi="ar-SA"/>
          <w:color w:val="111111"/>
          <w:sz w:val="28"/>
          <w:szCs w:val="28"/>
          <w:rtl/>
        </w:rPr>
        <w:t xml:space="preserve">برقا، و إذا أبواب السّماء قد فتحت، فنزل آدم و نوح و إبراهيم و إسحاق و إسماعيل </w:t>
      </w:r>
      <w:r>
        <w:rPr>
          <w:rStyle w:val="FootnoteReference"/>
        </w:rPr>
        <w:footnoteReference w:id="1016"/>
      </w:r>
      <w:r>
        <w:rPr>
          <w:rFonts w:ascii="Amiri" w:hAnsi="Amiri" w:eastAsia="Amiri" w:cs="Amiri"/>
          <w:lang w:bidi="ar-SA"/>
          <w:color w:val="111111"/>
          <w:sz w:val="28"/>
          <w:szCs w:val="28"/>
          <w:rtl/>
        </w:rPr>
        <w:t xml:space="preserve">و نبيّنا محمّد صلوات اللّه عليهم، و معهم جبرئيل و خلق </w:t>
      </w:r>
      <w:r>
        <w:rPr>
          <w:rStyle w:val="FootnoteReference"/>
        </w:rPr>
        <w:footnoteReference w:id="1017"/>
      </w:r>
      <w:r>
        <w:rPr>
          <w:rFonts w:ascii="Amiri" w:hAnsi="Amiri" w:eastAsia="Amiri" w:cs="Amiri"/>
          <w:lang w:bidi="ar-SA"/>
          <w:color w:val="111111"/>
          <w:sz w:val="28"/>
          <w:szCs w:val="28"/>
          <w:rtl/>
        </w:rPr>
        <w:t xml:space="preserve">من الملائكة، فدنا جبرئيل من التّابوت، فأخرج الرّأس </w:t>
      </w:r>
      <w:r>
        <w:rPr>
          <w:rStyle w:val="FootnoteReference"/>
        </w:rPr>
        <w:footnoteReference w:id="1018"/>
      </w:r>
      <w:r>
        <w:rPr>
          <w:rFonts w:ascii="Amiri" w:hAnsi="Amiri" w:eastAsia="Amiri" w:cs="Amiri"/>
          <w:lang w:bidi="ar-SA"/>
          <w:color w:val="111111"/>
          <w:sz w:val="28"/>
          <w:szCs w:val="28"/>
          <w:rtl/>
        </w:rPr>
        <w:t xml:space="preserve">و قبّله و ضمّه، ثمّ فعل الأنبياء كذلك، ثمّ بكى </w:t>
      </w:r>
      <w:r>
        <w:rPr>
          <w:rStyle w:val="FootnoteReference"/>
        </w:rPr>
        <w:footnoteReference w:id="1019"/>
      </w:r>
      <w:r>
        <w:rPr>
          <w:rFonts w:ascii="Amiri" w:hAnsi="Amiri" w:eastAsia="Amiri" w:cs="Amiri"/>
          <w:lang w:bidi="ar-SA"/>
          <w:color w:val="111111"/>
          <w:sz w:val="28"/>
          <w:szCs w:val="28"/>
          <w:rtl/>
        </w:rPr>
        <w:t xml:space="preserve">النّبيّ محمّد صلّى اللّه عليه و اله و سلّم على رأس الحسين؛ فعزّاه الأنبياء عليهم السّلام، و قال له جبرئيل: يا محمّد! إنّ اللّه تبارك و تعالى أمرني أن أطيعك في امّتك، فإن أمرتني زلزلت بهم الأرض، و جعلت عاليها سافلها كما فعلت بقوم لوط.</w:t>
      </w:r>
    </w:p>
    <w:p>
      <w:pPr>
        <w:pStyle w:val="BookText"/>
      </w:pPr>
      <w:r>
        <w:rPr>
          <w:rFonts w:ascii="Amiri" w:hAnsi="Amiri" w:eastAsia="Amiri" w:cs="Amiri"/>
          <w:lang w:bidi="ar-SA"/>
          <w:color w:val="111111"/>
          <w:sz w:val="28"/>
          <w:szCs w:val="28"/>
          <w:rtl/>
        </w:rPr>
        <w:t xml:space="preserve">فقال النّبيّ صلّى اللّه عليه و سلم: لا يا جبرئيل، فإنّ لهم معي موقفا بين يدي اللّه عزّ و جلّ يوم القيامة.</w:t>
      </w:r>
      <w:r>
        <w:rPr>
          <w:rStyle w:val="FootnoteReference"/>
        </w:rPr>
        <w:footnoteReference w:id="1020"/>
      </w:r>
      <w:r>
        <w:rPr>
          <w:rFonts w:ascii="Amiri" w:hAnsi="Amiri" w:eastAsia="Amiri" w:cs="Amiri"/>
          <w:lang w:bidi="ar-SA"/>
          <w:color w:val="111111"/>
          <w:sz w:val="28"/>
          <w:szCs w:val="28"/>
          <w:rtl/>
        </w:rPr>
        <w:t xml:space="preserve">قال: ثمّ صلّوا عليه؛ ثمّ أتى قوم من الملائكة، فقالوا: إنّ اللّه تبارك و تعالى أمرنا بقتل الخمسين </w:t>
      </w:r>
      <w:r>
        <w:rPr>
          <w:rStyle w:val="FootnoteReference"/>
        </w:rPr>
        <w:footnoteReference w:id="1021"/>
      </w:r>
      <w:r>
        <w:rPr>
          <w:rFonts w:ascii="Amiri" w:hAnsi="Amiri" w:eastAsia="Amiri" w:cs="Amiri"/>
          <w:lang w:bidi="ar-SA"/>
          <w:color w:val="111111"/>
          <w:sz w:val="28"/>
          <w:szCs w:val="28"/>
          <w:rtl/>
        </w:rPr>
        <w:t xml:space="preserve">. فقال لهم النّبيّ صلّى اللّه عليه و سلم: شأنكم بهم. قال </w:t>
      </w:r>
      <w:r>
        <w:rPr>
          <w:rStyle w:val="FootnoteReference"/>
        </w:rPr>
        <w:footnoteReference w:id="1022"/>
      </w:r>
      <w:r>
        <w:rPr>
          <w:rFonts w:ascii="Amiri" w:hAnsi="Amiri" w:eastAsia="Amiri" w:cs="Amiri"/>
          <w:lang w:bidi="ar-SA"/>
          <w:color w:val="111111"/>
          <w:sz w:val="28"/>
          <w:szCs w:val="28"/>
          <w:rtl/>
        </w:rPr>
        <w:t xml:space="preserve">: فجعلوا يضربونهم بالحربات، و قصدني واحد منهم بحربته </w:t>
      </w:r>
      <w:r>
        <w:rPr>
          <w:rStyle w:val="FootnoteReference"/>
        </w:rPr>
        <w:footnoteReference w:id="1023"/>
      </w:r>
      <w:r>
        <w:rPr>
          <w:rFonts w:ascii="Amiri" w:hAnsi="Amiri" w:eastAsia="Amiri" w:cs="Amiri"/>
          <w:lang w:bidi="ar-SA"/>
          <w:color w:val="111111"/>
          <w:sz w:val="28"/>
          <w:szCs w:val="28"/>
          <w:rtl/>
        </w:rPr>
        <w:t xml:space="preserve">ليضربني </w:t>
      </w:r>
      <w:r>
        <w:rPr>
          <w:rStyle w:val="FootnoteReference"/>
        </w:rPr>
        <w:footnoteReference w:id="1024"/>
      </w:r>
      <w:r>
        <w:rPr>
          <w:rFonts w:ascii="IRNazanin" w:hAnsi="IRNazanin" w:eastAsia="IRNazanin" w:cs="IRNazanin"/>
          <w:lang w:bidi="fa-IR"/>
          <w:color w:val="111111"/>
          <w:sz w:val="28"/>
          <w:szCs w:val="28"/>
          <w:rtl/>
        </w:rPr>
        <w:t xml:space="preserve">فصحت: </w:t>
      </w:r>
      <w:r>
        <w:rPr>
          <w:rStyle w:val="FootnoteReference"/>
        </w:rPr>
        <w:footnoteReference w:id="1025"/>
      </w:r>
      <w:r>
        <w:rPr>
          <w:rFonts w:ascii="Amiri" w:hAnsi="Amiri" w:eastAsia="Amiri" w:cs="Amiri"/>
          <w:lang w:bidi="ar-SA"/>
          <w:color w:val="111111"/>
          <w:sz w:val="28"/>
          <w:szCs w:val="28"/>
          <w:rtl/>
        </w:rPr>
        <w:t xml:space="preserve">الأمان الأمان يا رسول اللّه! فقال لي </w:t>
      </w:r>
      <w:r>
        <w:rPr>
          <w:rStyle w:val="FootnoteReference"/>
        </w:rPr>
        <w:footnoteReference w:id="1026"/>
      </w:r>
      <w:r>
        <w:rPr>
          <w:rFonts w:ascii="Amiri" w:hAnsi="Amiri" w:eastAsia="Amiri" w:cs="Amiri"/>
          <w:lang w:bidi="ar-SA"/>
          <w:color w:val="111111"/>
          <w:sz w:val="28"/>
          <w:szCs w:val="28"/>
          <w:rtl/>
        </w:rPr>
        <w:t xml:space="preserve">: اذهب فلا غفر اللّه لك </w:t>
      </w:r>
      <w:r>
        <w:rPr>
          <w:rStyle w:val="FootnoteReference"/>
        </w:rPr>
        <w:footnoteReference w:id="1027"/>
      </w:r>
      <w:r>
        <w:rPr>
          <w:rFonts w:ascii="IRNazanin" w:hAnsi="IRNazanin" w:eastAsia="IRNazanin" w:cs="IRNazanin"/>
          <w:lang w:bidi="fa-IR"/>
          <w:color w:val="111111"/>
          <w:sz w:val="28"/>
          <w:szCs w:val="28"/>
          <w:rtl/>
        </w:rPr>
        <w:t xml:space="preserve">! قال </w:t>
      </w:r>
      <w:r>
        <w:rPr>
          <w:rStyle w:val="FootnoteReference"/>
        </w:rPr>
        <w:footnoteReference w:id="1028"/>
      </w:r>
      <w:r>
        <w:rPr>
          <w:rFonts w:ascii="Amiri" w:hAnsi="Amiri" w:eastAsia="Amiri" w:cs="Amiri"/>
          <w:lang w:bidi="ar-SA"/>
          <w:color w:val="111111"/>
          <w:sz w:val="28"/>
          <w:szCs w:val="28"/>
          <w:rtl/>
        </w:rPr>
        <w:t xml:space="preserve">: فلمّا أصبحت رأيت أصحابي </w:t>
      </w:r>
      <w:r>
        <w:rPr>
          <w:rStyle w:val="FootnoteReference"/>
        </w:rPr>
        <w:footnoteReference w:id="1029"/>
      </w:r>
      <w:r>
        <w:rPr>
          <w:rFonts w:ascii="Amiri" w:hAnsi="Amiri" w:eastAsia="Amiri" w:cs="Amiri"/>
          <w:lang w:bidi="ar-SA"/>
          <w:color w:val="111111"/>
          <w:sz w:val="28"/>
          <w:szCs w:val="28"/>
          <w:rtl/>
        </w:rPr>
        <w:t xml:space="preserve">جاثمين رمادا.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30"/>
      </w:r>
      <w:r>
        <w:rPr>
          <w:rFonts w:ascii="Amiri" w:hAnsi="Amiri" w:eastAsia="Amiri" w:cs="Amiri"/>
          <w:lang w:bidi="ar-SA"/>
          <w:color w:val="111111"/>
          <w:sz w:val="28"/>
          <w:szCs w:val="28"/>
          <w:rtl/>
        </w:rPr>
        <w:t xml:space="preserve">(و رويت) هذا الحديث بإسنادي إلى أبي عبد اللّه الحدّاديّ، عن أبي جعفر الهنداونيّ؛ بإسناده إلى ابن لهيعة، و فيه زيادة عند قوله (لنحمله </w:t>
      </w:r>
      <w:r>
        <w:rPr>
          <w:rStyle w:val="FootnoteReference"/>
        </w:rPr>
        <w:footnoteReference w:id="1031"/>
      </w:r>
      <w:r>
        <w:rPr>
          <w:rStyle w:val="FootnoteReference"/>
        </w:rPr>
        <w:footnoteReference w:id="1032"/>
      </w:r>
      <w:r>
        <w:rPr>
          <w:rFonts w:ascii="Amiri" w:hAnsi="Amiri" w:eastAsia="Amiri" w:cs="Amiri"/>
          <w:lang w:bidi="ar-SA"/>
          <w:color w:val="111111"/>
          <w:sz w:val="28"/>
          <w:szCs w:val="28"/>
          <w:rtl/>
        </w:rPr>
        <w:t xml:space="preserve">إلى يزيد) قال: </w:t>
      </w:r>
      <w:r>
        <w:rPr>
          <w:rStyle w:val="FootnoteReference"/>
        </w:rPr>
        <w:footnoteReference w:id="1033"/>
      </w:r>
      <w:r>
        <w:rPr>
          <w:rFonts w:ascii="Amiri" w:hAnsi="Amiri" w:eastAsia="Amiri" w:cs="Amiri"/>
          <w:lang w:bidi="ar-SA"/>
          <w:color w:val="111111"/>
          <w:sz w:val="28"/>
          <w:szCs w:val="28"/>
          <w:rtl/>
        </w:rPr>
        <w:t xml:space="preserve">و كان كلّ من </w:t>
      </w:r>
      <w:r>
        <w:rPr>
          <w:rStyle w:val="FootnoteReference"/>
        </w:rPr>
        <w:footnoteReference w:id="1034"/>
      </w:r>
      <w:r>
        <w:rPr>
          <w:rFonts w:ascii="Amiri" w:hAnsi="Amiri" w:eastAsia="Amiri" w:cs="Amiri"/>
          <w:lang w:bidi="ar-SA"/>
          <w:color w:val="111111"/>
          <w:sz w:val="28"/>
          <w:szCs w:val="28"/>
          <w:rtl/>
        </w:rPr>
        <w:t xml:space="preserve">قتله جفّت يده؛ و فيه بعد </w:t>
      </w:r>
      <w:r>
        <w:rPr>
          <w:rStyle w:val="FootnoteReference"/>
        </w:rPr>
        <w:footnoteReference w:id="1035"/>
      </w:r>
      <w:r>
        <w:rPr>
          <w:rFonts w:ascii="IRNazanin" w:hAnsi="IRNazanin" w:eastAsia="IRNazanin" w:cs="IRNazanin"/>
          <w:lang w:bidi="fa-IR"/>
          <w:color w:val="111111"/>
          <w:sz w:val="28"/>
          <w:szCs w:val="28"/>
          <w:rtl/>
        </w:rPr>
        <w:t xml:space="preserve">(سمعت صوت رعد </w:t>
      </w:r>
      <w:r>
        <w:rPr>
          <w:rStyle w:val="FootnoteReference"/>
        </w:rPr>
        <w:footnoteReference w:id="1036"/>
      </w:r>
      <w:r>
        <w:rPr>
          <w:rFonts w:ascii="Amiri" w:hAnsi="Amiri" w:eastAsia="Amiri" w:cs="Amiri"/>
          <w:lang w:bidi="ar-SA"/>
          <w:color w:val="111111"/>
          <w:sz w:val="28"/>
          <w:szCs w:val="28"/>
          <w:rtl/>
        </w:rPr>
        <w:t xml:space="preserve">): لم أسمع مثله، فقيل: قد أقبل محمّد صلّى اللّه عليه و اله و سلّم؛ و سمعت بصهيل </w:t>
      </w:r>
      <w:r>
        <w:rPr>
          <w:rStyle w:val="FootnoteReference"/>
        </w:rPr>
        <w:footnoteReference w:id="1037"/>
      </w:r>
      <w:r>
        <w:rPr>
          <w:rFonts w:ascii="Amiri" w:hAnsi="Amiri" w:eastAsia="Amiri" w:cs="Amiri"/>
          <w:lang w:bidi="ar-SA"/>
          <w:color w:val="111111"/>
          <w:sz w:val="28"/>
          <w:szCs w:val="28"/>
          <w:rtl/>
        </w:rPr>
        <w:t xml:space="preserve">الخيل، و قعقعة السّلاح مع جبرئيل و ميكائيل و إسرافيل و الكرّوبيين و الرّوحانيين و المقرّبين، و فيه: فشكا النّبيّ صلّى اللّه عليه و اله و سلّم إلى النّبيّين و الملائكة، و قال: قتلوا ولدي و قرّة عيني. فكلّهم قبّل الرّأس و ضمّه إلى صدره، و الباقي </w:t>
      </w:r>
      <w:r>
        <w:rPr>
          <w:rStyle w:val="FootnoteReference"/>
        </w:rPr>
        <w:footnoteReference w:id="1038"/>
      </w:r>
      <w:r>
        <w:rPr>
          <w:rFonts w:ascii="Amiri" w:hAnsi="Amiri" w:eastAsia="Amiri" w:cs="Amiri"/>
          <w:lang w:bidi="ar-SA"/>
          <w:color w:val="111111"/>
          <w:sz w:val="28"/>
          <w:szCs w:val="28"/>
          <w:rtl/>
        </w:rPr>
        <w:t xml:space="preserve">من الحديث يقرب بعضه </w:t>
      </w:r>
      <w:r>
        <w:rPr>
          <w:rStyle w:val="FootnoteReference"/>
        </w:rPr>
        <w:footnoteReference w:id="1039"/>
      </w:r>
      <w:r>
        <w:rPr>
          <w:rFonts w:ascii="Amiri" w:hAnsi="Amiri" w:eastAsia="Amiri" w:cs="Amiri"/>
          <w:lang w:bidi="ar-SA"/>
          <w:color w:val="111111"/>
          <w:sz w:val="28"/>
          <w:szCs w:val="28"/>
          <w:rtl/>
        </w:rPr>
        <w:t xml:space="preserve">من بعض.
الخوارزمي، مقتل الحسين، 2/ 87- 88- عنه: المحمودي، العبرات، 2/ 262- 263؛ مثله السّيّد هاشم البحراني، مدينة المعاجز،/ 273؛ المجلسي، البحار، 45/ 125- 126؛ البحراني، العوالم، 17/ 425- 427؛ البهبهاني، الدّمعة السّاكبة، 5/ 74- 75؛ الدّربندي، أسرار الشّهادة،/ 487- 488</w:t>
      </w:r>
    </w:p>
    <w:p>
      <w:pPr>
        <w:pStyle w:val="BookText"/>
      </w:pPr>
      <w:r>
        <w:rPr>
          <w:rFonts w:ascii="Amiri" w:hAnsi="Amiri" w:eastAsia="Amiri" w:cs="Amiri"/>
          <w:lang w:bidi="ar-SA"/>
          <w:color w:val="111111"/>
          <w:sz w:val="28"/>
          <w:szCs w:val="28"/>
          <w:rtl/>
        </w:rPr>
        <w:t xml:space="preserve">كنز المذكّرين: قال الشّعبيّ: رأيت رجلا متعلّقا بأستار الكعبة و هو يقول: اللّهمّ اغفر لي و لا أراك تغفر لي. فسألته عن ذنبه.</w:t>
      </w:r>
    </w:p>
    <w:p>
      <w:pPr>
        <w:pStyle w:val="BookText"/>
      </w:pPr>
      <w:r>
        <w:rPr>
          <w:rFonts w:ascii="Amiri" w:hAnsi="Amiri" w:eastAsia="Amiri" w:cs="Amiri"/>
          <w:lang w:bidi="ar-SA"/>
          <w:color w:val="111111"/>
          <w:sz w:val="28"/>
          <w:szCs w:val="28"/>
          <w:rtl/>
        </w:rPr>
        <w:t xml:space="preserve">فقال: كنت من الوكلاء على رأس الحسين عليه السّلام و كان معي خمسون رجلا فرأيت غمامة بيضاء من نور، قد نزّلت من السّماء إلى الخيمة و جمعا كثيرا أحاطوا بها، فإذا </w:t>
      </w:r>
      <w:r>
        <w:rPr>
          <w:rStyle w:val="FootnoteReference"/>
        </w:rPr>
        <w:footnoteReference w:id="1040"/>
      </w:r>
      <w:r>
        <w:rPr>
          <w:rFonts w:ascii="Amiri" w:hAnsi="Amiri" w:eastAsia="Amiri" w:cs="Amiri"/>
          <w:lang w:bidi="ar-SA"/>
          <w:color w:val="111111"/>
          <w:sz w:val="28"/>
          <w:szCs w:val="28"/>
          <w:rtl/>
        </w:rPr>
        <w:t xml:space="preserve">فيهم آدم، و نوح، و إبراهيم، و موسى، و عيسى، ثمّ نزلت أخرى، و فيها النّبيّ صلّى اللّه عليه و اله و سلّم، و جبرائيل، و ميكائيل، و ملك الموت، فبكى النّبيّ، و بكوا معه جميعا، فدنى ملك الموت، و قبض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تسعا و أربعين، </w:t>
      </w:r>
      <w:r>
        <w:rPr>
          <w:rStyle w:val="FootnoteReference"/>
        </w:rPr>
        <w:footnoteReference w:id="1041"/>
      </w:r>
      <w:r>
        <w:rPr>
          <w:rFonts w:ascii="Amiri" w:hAnsi="Amiri" w:eastAsia="Amiri" w:cs="Amiri"/>
          <w:lang w:bidi="ar-SA"/>
          <w:color w:val="111111"/>
          <w:sz w:val="28"/>
          <w:szCs w:val="28"/>
          <w:rtl/>
        </w:rPr>
        <w:t xml:space="preserve">فوثب عليّ رجل </w:t>
      </w:r>
      <w:r>
        <w:rPr>
          <w:rStyle w:val="FootnoteReference"/>
        </w:rPr>
        <w:footnoteReference w:id="1042"/>
      </w:r>
      <w:r>
        <w:rPr>
          <w:rStyle w:val="FootnoteReference"/>
        </w:rPr>
        <w:footnoteReference w:id="1043"/>
      </w:r>
      <w:r>
        <w:rPr>
          <w:rFonts w:ascii="Amiri" w:hAnsi="Amiri" w:eastAsia="Amiri" w:cs="Amiri"/>
          <w:lang w:bidi="ar-SA"/>
          <w:color w:val="111111"/>
          <w:sz w:val="28"/>
          <w:szCs w:val="28"/>
          <w:rtl/>
        </w:rPr>
        <w:t xml:space="preserve">، فوثبت على رجلي </w:t>
      </w:r>
      <w:r>
        <w:rPr>
          <w:rStyle w:val="FootnoteReference"/>
        </w:rPr>
        <w:footnoteReference w:id="1044"/>
      </w:r>
      <w:r>
        <w:rPr>
          <w:rFonts w:ascii="Amiri" w:hAnsi="Amiri" w:eastAsia="Amiri" w:cs="Amiri"/>
          <w:lang w:bidi="ar-SA"/>
          <w:color w:val="111111"/>
          <w:sz w:val="28"/>
          <w:szCs w:val="28"/>
          <w:rtl/>
        </w:rPr>
        <w:t xml:space="preserve">و قلت: يا رسول اللّه! الأمان الأمان، فو اللّه ما شايعت في قتله، و لا رضيت.</w:t>
      </w:r>
    </w:p>
    <w:p>
      <w:pPr>
        <w:pStyle w:val="BookText"/>
      </w:pPr>
      <w:r>
        <w:rPr>
          <w:rFonts w:ascii="Amiri" w:hAnsi="Amiri" w:eastAsia="Amiri" w:cs="Amiri"/>
          <w:lang w:bidi="ar-SA"/>
          <w:color w:val="111111"/>
          <w:sz w:val="28"/>
          <w:szCs w:val="28"/>
          <w:rtl/>
        </w:rPr>
        <w:t xml:space="preserve">فقال: ويحك و أنت تنظر إلى ما يكون؟ فقلت: نعم. فقال: يا ملك الموت خلّ عن قبض روحه، فإنّه لا بدّ أن يموت </w:t>
      </w:r>
      <w:r>
        <w:rPr>
          <w:rStyle w:val="FootnoteReference"/>
        </w:rPr>
        <w:footnoteReference w:id="1045"/>
      </w:r>
      <w:r>
        <w:rPr>
          <w:rFonts w:ascii="Amiri" w:hAnsi="Amiri" w:eastAsia="Amiri" w:cs="Amiri"/>
          <w:lang w:bidi="ar-SA"/>
          <w:color w:val="111111"/>
          <w:sz w:val="28"/>
          <w:szCs w:val="28"/>
          <w:rtl/>
        </w:rPr>
        <w:t xml:space="preserve">يوما. فتركني، و خرجت إلى هذا الموضع تائبا على ما كان منّي.</w:t>
      </w:r>
    </w:p>
    <w:p>
      <w:pPr>
        <w:pStyle w:val="BookText"/>
      </w:pPr>
      <w:r>
        <w:rPr>
          <w:rFonts w:ascii="Amiri" w:hAnsi="Amiri" w:eastAsia="Amiri" w:cs="Amiri"/>
          <w:lang w:bidi="ar-SA"/>
          <w:color w:val="111111"/>
          <w:sz w:val="28"/>
          <w:szCs w:val="28"/>
          <w:rtl/>
        </w:rPr>
        <w:t xml:space="preserve">ابن شهر آشوب، المناقب، 4/ 59- 60- عنه: السّيّد هاشم البحراني، مدينة المعاجز،/ 269؛ المجلسي، البحار، 45/ 303؛ البحراني، العوالم، 17/ 624- 625؛ البهبهاني، الدّمعة السّاكبة، 5/ 183</w:t>
      </w:r>
    </w:p>
    <w:p>
      <w:pPr>
        <w:pStyle w:val="BookText"/>
      </w:pPr>
      <w:r>
        <w:rPr>
          <w:rFonts w:ascii="Amiri" w:hAnsi="Amiri" w:eastAsia="Amiri" w:cs="Amiri"/>
          <w:lang w:bidi="ar-SA"/>
          <w:color w:val="111111"/>
          <w:sz w:val="28"/>
          <w:szCs w:val="28"/>
          <w:rtl/>
        </w:rPr>
        <w:t xml:space="preserve">فروى ابن لهيعة و غيره حديثا أخذنا منه موضع الحاجة، قال: كنت أطوف بالبيت فإذا </w:t>
      </w:r>
      <w:r>
        <w:rPr>
          <w:rStyle w:val="FootnoteReference"/>
        </w:rPr>
        <w:footnoteReference w:id="1046"/>
      </w:r>
      <w:r>
        <w:rPr>
          <w:rFonts w:ascii="Amiri" w:hAnsi="Amiri" w:eastAsia="Amiri" w:cs="Amiri"/>
          <w:lang w:bidi="ar-SA"/>
          <w:color w:val="111111"/>
          <w:sz w:val="28"/>
          <w:szCs w:val="28"/>
          <w:rtl/>
        </w:rPr>
        <w:t xml:space="preserve">برجل يقول: اللّهمّ اغفر لي و ما أريك فاعلا.</w:t>
      </w:r>
    </w:p>
    <w:p>
      <w:pPr>
        <w:pStyle w:val="BookText"/>
      </w:pPr>
      <w:r>
        <w:rPr>
          <w:rFonts w:ascii="Amiri" w:hAnsi="Amiri" w:eastAsia="Amiri" w:cs="Amiri"/>
          <w:lang w:bidi="ar-SA"/>
          <w:color w:val="111111"/>
          <w:sz w:val="28"/>
          <w:szCs w:val="28"/>
          <w:rtl/>
        </w:rPr>
        <w:t xml:space="preserve">فقلت له: يا عبد اللّه! اتّق اللّه و لا تقل مثل </w:t>
      </w:r>
      <w:r>
        <w:rPr>
          <w:rStyle w:val="FootnoteReference"/>
        </w:rPr>
        <w:footnoteReference w:id="1047"/>
      </w:r>
      <w:r>
        <w:rPr>
          <w:rFonts w:ascii="Amiri" w:hAnsi="Amiri" w:eastAsia="Amiri" w:cs="Amiri"/>
          <w:lang w:bidi="ar-SA"/>
          <w:color w:val="111111"/>
          <w:sz w:val="28"/>
          <w:szCs w:val="28"/>
          <w:rtl/>
        </w:rPr>
        <w:t xml:space="preserve">ذلك فإنّ ذنوبك لو كانت </w:t>
      </w:r>
      <w:r>
        <w:rPr>
          <w:rStyle w:val="FootnoteReference"/>
        </w:rPr>
        <w:footnoteReference w:id="1048"/>
      </w:r>
      <w:r>
        <w:rPr>
          <w:rFonts w:ascii="IRNazanin" w:hAnsi="IRNazanin" w:eastAsia="IRNazanin" w:cs="IRNazanin"/>
          <w:lang w:bidi="fa-IR"/>
          <w:color w:val="111111"/>
          <w:sz w:val="28"/>
          <w:szCs w:val="28"/>
          <w:rtl/>
        </w:rPr>
        <w:t xml:space="preserve">مثل قطر الأمطار و ورق الأشجار، فاستغفرت اللّه غفرها </w:t>
      </w:r>
      <w:r>
        <w:rPr>
          <w:rStyle w:val="FootnoteReference"/>
        </w:rPr>
        <w:footnoteReference w:id="1049"/>
      </w:r>
      <w:r>
        <w:rPr>
          <w:rFonts w:ascii="Amiri" w:hAnsi="Amiri" w:eastAsia="Amiri" w:cs="Amiri"/>
          <w:lang w:bidi="ar-SA"/>
          <w:color w:val="111111"/>
          <w:sz w:val="28"/>
          <w:szCs w:val="28"/>
          <w:rtl/>
        </w:rPr>
        <w:t xml:space="preserve">لك فإنّه غفور رحيم. قال: فقال لي:</w:t>
      </w:r>
    </w:p>
    <w:p>
      <w:pPr>
        <w:pStyle w:val="BookText"/>
      </w:pPr>
      <w:r>
        <w:rPr>
          <w:rFonts w:ascii="Amiri" w:hAnsi="Amiri" w:eastAsia="Amiri" w:cs="Amiri"/>
          <w:lang w:bidi="ar-SA"/>
          <w:color w:val="111111"/>
          <w:sz w:val="28"/>
          <w:szCs w:val="28"/>
          <w:rtl/>
        </w:rPr>
        <w:t xml:space="preserve">تعال حتّى أخبرك بقصّتي. فأتيته.</w:t>
      </w:r>
    </w:p>
    <w:p>
      <w:pPr>
        <w:pStyle w:val="BookText"/>
      </w:pPr>
      <w:r>
        <w:rPr>
          <w:rFonts w:ascii="Amiri" w:hAnsi="Amiri" w:eastAsia="Amiri" w:cs="Amiri"/>
          <w:lang w:bidi="ar-SA"/>
          <w:color w:val="111111"/>
          <w:sz w:val="28"/>
          <w:szCs w:val="28"/>
          <w:rtl/>
        </w:rPr>
        <w:t xml:space="preserve">فقال: اعلم إنّا كنّا خمسين نفرا ممّن سار مع رأس </w:t>
      </w:r>
      <w:r>
        <w:rPr>
          <w:rStyle w:val="FootnoteReference"/>
        </w:rPr>
        <w:footnoteReference w:id="1050"/>
      </w:r>
      <w:r>
        <w:rPr>
          <w:rFonts w:ascii="Amiri" w:hAnsi="Amiri" w:eastAsia="Amiri" w:cs="Amiri"/>
          <w:lang w:bidi="ar-SA"/>
          <w:color w:val="111111"/>
          <w:sz w:val="28"/>
          <w:szCs w:val="28"/>
          <w:rtl/>
        </w:rPr>
        <w:t xml:space="preserve">الحسين عليه السّلام إلى الشّام، فكنّا إذا أمسينا وضعنا الرّأس في تابوت، و شربنا الخمر </w:t>
      </w:r>
      <w:r>
        <w:rPr>
          <w:rStyle w:val="FootnoteReference"/>
        </w:rPr>
        <w:footnoteReference w:id="1051"/>
      </w:r>
      <w:r>
        <w:rPr>
          <w:rFonts w:ascii="IRNazanin" w:hAnsi="IRNazanin" w:eastAsia="IRNazanin" w:cs="IRNazanin"/>
          <w:lang w:bidi="fa-IR"/>
          <w:color w:val="111111"/>
          <w:sz w:val="28"/>
          <w:szCs w:val="28"/>
          <w:rtl/>
        </w:rPr>
        <w:t xml:space="preserve">حول التّابوت </w:t>
      </w:r>
      <w:r>
        <w:rPr>
          <w:rStyle w:val="FootnoteReference"/>
        </w:rPr>
        <w:footnoteReference w:id="1052"/>
      </w:r>
      <w:r>
        <w:rPr>
          <w:rFonts w:ascii="Amiri" w:hAnsi="Amiri" w:eastAsia="Amiri" w:cs="Amiri"/>
          <w:lang w:bidi="ar-SA"/>
          <w:color w:val="111111"/>
          <w:sz w:val="28"/>
          <w:szCs w:val="28"/>
          <w:rtl/>
        </w:rPr>
        <w:t xml:space="preserve">فشرب أصحابي ليلة حتّى سكروا، و لم أشرب معهم، </w:t>
      </w:r>
      <w:r>
        <w:rPr>
          <w:rStyle w:val="FootnoteReference"/>
        </w:rPr>
        <w:footnoteReference w:id="1053"/>
      </w:r>
      <w:r>
        <w:rPr>
          <w:rFonts w:ascii="Amiri" w:hAnsi="Amiri" w:eastAsia="Amiri" w:cs="Amiri"/>
          <w:lang w:bidi="ar-SA"/>
          <w:color w:val="111111"/>
          <w:sz w:val="28"/>
          <w:szCs w:val="28"/>
          <w:rtl/>
        </w:rPr>
        <w:t xml:space="preserve">فلمّا جنّ </w:t>
      </w:r>
      <w:r>
        <w:rPr>
          <w:rStyle w:val="FootnoteReference"/>
        </w:rPr>
        <w:footnoteReference w:id="1054"/>
      </w:r>
      <w:r>
        <w:rPr>
          <w:rFonts w:ascii="Amiri" w:hAnsi="Amiri" w:eastAsia="Amiri" w:cs="Amiri"/>
          <w:lang w:bidi="ar-SA"/>
          <w:color w:val="111111"/>
          <w:sz w:val="28"/>
          <w:szCs w:val="28"/>
          <w:rtl/>
        </w:rPr>
        <w:t xml:space="preserve">اللّيل سمعت رعدا، و رأيت </w:t>
      </w:r>
      <w:r>
        <w:rPr>
          <w:rStyle w:val="FootnoteReference"/>
        </w:rPr>
        <w:footnoteReference w:id="1055"/>
      </w:r>
      <w:r>
        <w:rPr>
          <w:rFonts w:ascii="IRNazanin" w:hAnsi="IRNazanin" w:eastAsia="IRNazanin" w:cs="IRNazanin"/>
          <w:lang w:bidi="fa-IR"/>
          <w:color w:val="111111"/>
          <w:sz w:val="28"/>
          <w:szCs w:val="28"/>
          <w:rtl/>
        </w:rPr>
        <w:t xml:space="preserve">برقا، فإذا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السّماء قد فتحت، و نزل آدم و نوح و إبراهيم و إسماعيل و إسحاق و نبيّنا محمّد صلّى اللّه عليه و اله و سلّم و عليهم أجمعين، و معهم </w:t>
      </w:r>
      <w:r>
        <w:rPr>
          <w:rStyle w:val="FootnoteReference"/>
        </w:rPr>
        <w:footnoteReference w:id="1056"/>
      </w:r>
      <w:r>
        <w:rPr>
          <w:rFonts w:ascii="Amiri" w:hAnsi="Amiri" w:eastAsia="Amiri" w:cs="Amiri"/>
          <w:lang w:bidi="ar-SA"/>
          <w:color w:val="111111"/>
          <w:sz w:val="28"/>
          <w:szCs w:val="28"/>
          <w:rtl/>
        </w:rPr>
        <w:t xml:space="preserve">جبرئيل، و خلق </w:t>
      </w:r>
      <w:r>
        <w:rPr>
          <w:rStyle w:val="FootnoteReference"/>
        </w:rPr>
        <w:footnoteReference w:id="1057"/>
      </w:r>
      <w:r>
        <w:rPr>
          <w:rFonts w:ascii="Amiri" w:hAnsi="Amiri" w:eastAsia="Amiri" w:cs="Amiri"/>
          <w:lang w:bidi="ar-SA"/>
          <w:color w:val="111111"/>
          <w:sz w:val="28"/>
          <w:szCs w:val="28"/>
          <w:rtl/>
        </w:rPr>
        <w:t xml:space="preserve">من الملائكة، فدنا جبرئيل من </w:t>
      </w:r>
      <w:r>
        <w:rPr>
          <w:rStyle w:val="FootnoteReference"/>
        </w:rPr>
        <w:footnoteReference w:id="1058"/>
      </w:r>
      <w:r>
        <w:rPr>
          <w:rFonts w:ascii="IRNazanin" w:hAnsi="IRNazanin" w:eastAsia="IRNazanin" w:cs="IRNazanin"/>
          <w:lang w:bidi="fa-IR"/>
          <w:color w:val="111111"/>
          <w:sz w:val="28"/>
          <w:szCs w:val="28"/>
          <w:rtl/>
        </w:rPr>
        <w:t xml:space="preserve">التّابوت و أخرج الرّأس و ضمّه إلى نفسه </w:t>
      </w:r>
      <w:r>
        <w:rPr>
          <w:rStyle w:val="FootnoteReference"/>
        </w:rPr>
        <w:footnoteReference w:id="1059"/>
      </w:r>
      <w:r>
        <w:rPr>
          <w:rFonts w:ascii="Amiri" w:hAnsi="Amiri" w:eastAsia="Amiri" w:cs="Amiri"/>
          <w:lang w:bidi="ar-SA"/>
          <w:color w:val="111111"/>
          <w:sz w:val="28"/>
          <w:szCs w:val="28"/>
          <w:rtl/>
        </w:rPr>
        <w:t xml:space="preserve">و قبّله ثمّ كذلك فعل الأنبياء </w:t>
      </w:r>
      <w:r>
        <w:rPr>
          <w:rStyle w:val="FootnoteReference"/>
        </w:rPr>
        <w:footnoteReference w:id="1060"/>
      </w:r>
      <w:r>
        <w:rPr>
          <w:rFonts w:ascii="Amiri" w:hAnsi="Amiri" w:eastAsia="Amiri" w:cs="Amiri"/>
          <w:lang w:bidi="ar-SA"/>
          <w:color w:val="111111"/>
          <w:sz w:val="28"/>
          <w:szCs w:val="28"/>
          <w:rtl/>
        </w:rPr>
        <w:t xml:space="preserve">كلّهم </w:t>
      </w:r>
      <w:r>
        <w:rPr>
          <w:rStyle w:val="FootnoteReference"/>
        </w:rPr>
        <w:footnoteReference w:id="1061"/>
      </w:r>
      <w:r>
        <w:rPr>
          <w:rFonts w:ascii="Amiri" w:hAnsi="Amiri" w:eastAsia="Amiri" w:cs="Amiri"/>
          <w:lang w:bidi="ar-SA"/>
          <w:color w:val="111111"/>
          <w:sz w:val="28"/>
          <w:szCs w:val="28"/>
          <w:rtl/>
        </w:rPr>
        <w:t xml:space="preserve">، و بكى النّبيّ صلّى اللّه عليه و اله و سلّم على رأس الحسين عليه السّلام و عزّاه الأنبياء.</w:t>
      </w:r>
    </w:p>
    <w:p>
      <w:pPr>
        <w:pStyle w:val="BookText"/>
      </w:pPr>
      <w:r>
        <w:rPr>
          <w:rFonts w:ascii="IRNazanin" w:hAnsi="IRNazanin" w:eastAsia="IRNazanin" w:cs="IRNazanin"/>
          <w:lang w:bidi="fa-IR"/>
          <w:color w:val="111111"/>
          <w:sz w:val="28"/>
          <w:szCs w:val="28"/>
          <w:rtl/>
        </w:rPr>
        <w:t xml:space="preserve">و قال له </w:t>
      </w:r>
      <w:r>
        <w:rPr>
          <w:rStyle w:val="FootnoteReference"/>
        </w:rPr>
        <w:footnoteReference w:id="1062"/>
      </w:r>
      <w:r>
        <w:rPr>
          <w:rFonts w:ascii="Amiri" w:hAnsi="Amiri" w:eastAsia="Amiri" w:cs="Amiri"/>
          <w:lang w:bidi="ar-SA"/>
          <w:color w:val="111111"/>
          <w:sz w:val="28"/>
          <w:szCs w:val="28"/>
          <w:rtl/>
        </w:rPr>
        <w:t xml:space="preserve">جبرئيل عليه السّلام: يا محمّد! إنّ اللّه تبارك و تعالى أمرني أن أطيعك في امّتك، فإن أمرتني زلزلت بهم الأرض و جعلت عاليها سافلها كما فعلت بقوم لوط.</w:t>
      </w:r>
    </w:p>
    <w:p>
      <w:pPr>
        <w:pStyle w:val="BookText"/>
      </w:pPr>
      <w:r>
        <w:rPr>
          <w:rFonts w:ascii="Amiri" w:hAnsi="Amiri" w:eastAsia="Amiri" w:cs="Amiri"/>
          <w:lang w:bidi="ar-SA"/>
          <w:color w:val="111111"/>
          <w:sz w:val="28"/>
          <w:szCs w:val="28"/>
          <w:rtl/>
        </w:rPr>
        <w:t xml:space="preserve">فقال النّبيّ صلّى اللّه عليه و اله و سلّم: لا </w:t>
      </w:r>
      <w:r>
        <w:rPr>
          <w:rStyle w:val="FootnoteReference"/>
        </w:rPr>
        <w:footnoteReference w:id="1063"/>
      </w:r>
      <w:r>
        <w:rPr>
          <w:rFonts w:ascii="Amiri" w:hAnsi="Amiri" w:eastAsia="Amiri" w:cs="Amiri"/>
          <w:lang w:bidi="ar-SA"/>
          <w:color w:val="111111"/>
          <w:sz w:val="28"/>
          <w:szCs w:val="28"/>
          <w:rtl/>
        </w:rPr>
        <w:t xml:space="preserve">يا جبرئيل! فإنّ </w:t>
      </w:r>
      <w:r>
        <w:rPr>
          <w:rStyle w:val="FootnoteReference"/>
        </w:rPr>
        <w:footnoteReference w:id="1064"/>
      </w:r>
      <w:r>
        <w:rPr>
          <w:rFonts w:ascii="Amiri" w:hAnsi="Amiri" w:eastAsia="Amiri" w:cs="Amiri"/>
          <w:lang w:bidi="ar-SA"/>
          <w:color w:val="111111"/>
          <w:sz w:val="28"/>
          <w:szCs w:val="28"/>
          <w:rtl/>
        </w:rPr>
        <w:t xml:space="preserve">لهم معي </w:t>
      </w:r>
      <w:r>
        <w:rPr>
          <w:rStyle w:val="FootnoteReference"/>
        </w:rPr>
        <w:footnoteReference w:id="1065"/>
      </w:r>
      <w:r>
        <w:rPr>
          <w:rFonts w:ascii="Amiri" w:hAnsi="Amiri" w:eastAsia="Amiri" w:cs="Amiri"/>
          <w:lang w:bidi="ar-SA"/>
          <w:color w:val="111111"/>
          <w:sz w:val="28"/>
          <w:szCs w:val="28"/>
          <w:rtl/>
        </w:rPr>
        <w:t xml:space="preserve">موقفا بين يدي اللّه يوم القيامة.</w:t>
      </w:r>
    </w:p>
    <w:p>
      <w:pPr>
        <w:pStyle w:val="BookText"/>
      </w:pPr>
      <w:r>
        <w:rPr>
          <w:rFonts w:ascii="Amiri" w:hAnsi="Amiri" w:eastAsia="Amiri" w:cs="Amiri"/>
          <w:lang w:bidi="ar-SA"/>
          <w:color w:val="111111"/>
          <w:sz w:val="28"/>
          <w:szCs w:val="28"/>
          <w:rtl/>
        </w:rPr>
        <w:t xml:space="preserve">ثمّ جاء الملائكة نحونا ليقتلونا. فقلت: الأمان الأمان </w:t>
      </w:r>
      <w:r>
        <w:rPr>
          <w:rStyle w:val="FootnoteReference"/>
        </w:rPr>
        <w:footnoteReference w:id="1066"/>
      </w:r>
      <w:r>
        <w:rPr>
          <w:rFonts w:ascii="Amiri" w:hAnsi="Amiri" w:eastAsia="Amiri" w:cs="Amiri"/>
          <w:lang w:bidi="ar-SA"/>
          <w:color w:val="111111"/>
          <w:sz w:val="28"/>
          <w:szCs w:val="28"/>
          <w:rtl/>
        </w:rPr>
        <w:t xml:space="preserve">يا رسول اللّه! فقال: اذهب فلا غفر اللّه لك.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او را گفتم: (اى بنده خدا! از خدا بپرهيز و چنين سخن بر زبان ميار كه اگر به شماره قطره هاى باران و برگ درختان گناه داشته باشى و از خدا آمرزش بخواهى، خدايت مى آمرزد كه او آمرزنده و مهربان است.)</w:t>
      </w:r>
    </w:p>
    <w:p>
      <w:pPr>
        <w:pStyle w:val="BookText"/>
      </w:pPr>
      <w:r>
        <w:rPr>
          <w:rFonts w:ascii="IRNazanin" w:hAnsi="IRNazanin" w:eastAsia="IRNazanin" w:cs="IRNazanin"/>
          <w:lang w:bidi="fa-IR"/>
          <w:color w:val="111111"/>
          <w:sz w:val="28"/>
          <w:szCs w:val="28"/>
          <w:rtl/>
        </w:rPr>
        <w:t xml:space="preserve">گويد: مرا گفت: (بيا تا سرگذشت خودم را براى تو بيان كنم.)</w:t>
      </w:r>
    </w:p>
    <w:p>
      <w:pPr>
        <w:pStyle w:val="BookText"/>
      </w:pPr>
      <w:r>
        <w:rPr>
          <w:rFonts w:ascii="IRNazanin" w:hAnsi="IRNazanin" w:eastAsia="IRNazanin" w:cs="IRNazanin"/>
          <w:lang w:bidi="fa-IR"/>
          <w:color w:val="111111"/>
          <w:sz w:val="28"/>
          <w:szCs w:val="28"/>
          <w:rtl/>
        </w:rPr>
        <w:t xml:space="preserve">به همراهش رفتم. پس گفت: (بدان كه من جزو همان 50 نفرى بودم كه سر بريده حسين را به شام مى برديم. برنامه چنين بود كه چون شب مى شد، سر را در صندوقى مى نهاديم و خود بر گرد آن مى نشستيم و به شرابخوارى و ميگسارى مى پرداختيم. شبى رفقاى من همگى مى خورده و مست شده بودند و من نخورده بودم. چون تاريكى شب همه جا را فرا گرفت، صداى رعدى شنيدم و برقى درخشيد، ديدم كه درهاى آسمان گشوده شد و آدم، نوح، ابراهيم، اسماعيل، اسحاق و پيغمبر ما محمد صلّى اللّه عليه و اله و سلّم و عليهم اجمعين فرود آمدند و جبرئيل و جمعى از فرشتگان نيز به همراه شان بودند. جبرئيل به نزديك صندوق آمد و سر را بيرون آورد و بر سينه گرفت و بوسيدش. سپس پيغمبران همگى چنين كردند. رسول خدا بر بالين سر بريده گريه كرد و پيغمبران حضرتش را تسليت عرض كردند. جبرئيل به آن حضرت عرض كرد: (اى محمد! خداى تبارك و تعالى به من دستور فرموده است كه شما هر امرى درباره امت بفرماييد، من اجرا كنم.) اگر دستور مى فرماييد تا زمين را به لرزش درآورم و زير و رويش كنم؛ چنانچه به قوم لوط نمودم.)</w:t>
      </w:r>
    </w:p>
    <w:p>
      <w:pPr>
        <w:pStyle w:val="BookText"/>
      </w:pPr>
      <w:r>
        <w:rPr>
          <w:rFonts w:ascii="IRNazanin" w:hAnsi="IRNazanin" w:eastAsia="IRNazanin" w:cs="IRNazanin"/>
          <w:lang w:bidi="fa-IR"/>
          <w:color w:val="111111"/>
          <w:sz w:val="28"/>
          <w:szCs w:val="28"/>
          <w:rtl/>
        </w:rPr>
        <w:t xml:space="preserve">رسول خدا فرمود: (نه اى جبرئيل! آنان را با من به روز قيامت در پيشگاه الهى موقفى است.)</w:t>
      </w:r>
    </w:p>
    <w:p>
      <w:pPr>
        <w:pStyle w:val="BookText"/>
      </w:pPr>
      <w:r>
        <w:rPr>
          <w:rFonts w:ascii="IRNazanin" w:hAnsi="IRNazanin" w:eastAsia="IRNazanin" w:cs="IRNazanin"/>
          <w:lang w:bidi="fa-IR"/>
          <w:color w:val="111111"/>
          <w:sz w:val="28"/>
          <w:szCs w:val="28"/>
          <w:rtl/>
        </w:rPr>
        <w:t xml:space="preserve">پس فرشتگان به سوى ما آمدند تا ما را بكشند. من گفتم: (يا رسول اللّه، امان، امان!)</w:t>
      </w:r>
    </w:p>
    <w:p>
      <w:pPr>
        <w:pStyle w:val="BookText"/>
      </w:pPr>
      <w:r>
        <w:rPr>
          <w:rFonts w:ascii="Amiri" w:hAnsi="Amiri" w:eastAsia="Amiri" w:cs="Amiri"/>
          <w:lang w:bidi="ar-SA"/>
          <w:color w:val="111111"/>
          <w:sz w:val="28"/>
          <w:szCs w:val="28"/>
          <w:rtl/>
        </w:rPr>
        <w:t xml:space="preserve">فرمود: (برو كه خدايت نيامرزد.) فهرى، ترجمه لهوف،/ 172- 173</w:t>
      </w:r>
    </w:p>
    <w:p>
      <w:pPr>
        <w:pStyle w:val="BookText"/>
      </w:pPr>
      <w:r>
        <w:rPr>
          <w:rFonts w:ascii="IRNazanin" w:hAnsi="IRNazanin" w:eastAsia="IRNazanin" w:cs="IRNazanin"/>
          <w:lang w:bidi="fa-IR"/>
          <w:color w:val="111111"/>
          <w:sz w:val="28"/>
          <w:szCs w:val="28"/>
          <w:rtl/>
        </w:rPr>
        <w:t xml:space="preserve">سيد ابن طاووس و ديگران از ابن ابى لهيعه روايت كرده اند كه گفت: من در دور خانه كعبه طواف مى كردم. ناگاه مردى را ديدم كه مى گفت: (خداوندا! مرا بيامرز و دانم كه نيامرزى.)</w:t>
      </w:r>
    </w:p>
    <w:p>
      <w:pPr>
        <w:pStyle w:val="BookText"/>
      </w:pPr>
      <w:r>
        <w:rPr>
          <w:rFonts w:ascii="IRNazanin" w:hAnsi="IRNazanin" w:eastAsia="IRNazanin" w:cs="IRNazanin"/>
          <w:lang w:bidi="fa-IR"/>
          <w:color w:val="111111"/>
          <w:sz w:val="28"/>
          <w:szCs w:val="28"/>
          <w:rtl/>
        </w:rPr>
        <w:t xml:space="preserve">گفتم: (اى بنده خدا! بترس از خدا و مثل اين سخن را مگو، زيرا كه اگر گناهان تو مثل قطرات باران و برگ درختان باشد، و از خدا طلب آمرزش نمايى، اميد آمرزش هست، و خدا آمرزنده و مهربان است.)</w:t>
      </w:r>
    </w:p>
    <w:p>
      <w:pPr>
        <w:pStyle w:val="BookText"/>
      </w:pPr>
      <w:r>
        <w:rPr>
          <w:rFonts w:ascii="IRNazanin" w:hAnsi="IRNazanin" w:eastAsia="IRNazanin" w:cs="IRNazanin"/>
          <w:lang w:bidi="fa-IR"/>
          <w:color w:val="111111"/>
          <w:sz w:val="28"/>
          <w:szCs w:val="28"/>
          <w:rtl/>
        </w:rPr>
        <w:t xml:space="preserve">آن مرد گفت: (بيا تا من قصه خود را براى تو بيان كنم. سپس مرا به كنارى برد و گفت: من در ميان آن پنجاه نفر بودم كه بر سر امام حسين عليه السّلام موكّل بودند در راه شام. هر شب صندوقى كه سر آن سرور در آن بود، در ميان مى گذاشتيم و شراب مى خورديم. در يكى از شبها، ايشان شراب خوردند و من شراب نخوردم. چون آنها به خواب رفتند، صداها مانند رعد و برق از آسمان شنيدم كه هرگز چنين صدايى نشنيده بودم. صدايى شنيدم كه كسى ندا كرد: (محمد مصطفى مى آيد.) ناگاه ديدم كه درهاى آسمان گشوده شد و صداى صهيل اسبان و قعقعه سلاح مردان به گوش آمد. ديدم كه حضرت آدم و نوح و ابراهيم و اسماعيل و اسحاق و حضرت پيغمبر آخر الزمان صلّى اللّه عليه و اله و سلّم با جبرئيل امين و ميكائيل و اسرافيل و كروبيان و روحانيان و ملائكه مقرّبان از آسمان به زير آمدند. سپس جبرئيل نزديك صندوق آمد و سر مبارك سيد شهدا را بيرون آورد و بوسيد و بر سينه خود چسباند و گريست. همه پيغمبران آن سر را مى گرفتند و مى بوسيدند و مى گريستند و تعزيت رسول خدا مى گفتند، و آن حضرت هم مى گريست.)</w:t>
      </w:r>
    </w:p>
    <w:p>
      <w:pPr>
        <w:pStyle w:val="BookText"/>
      </w:pPr>
      <w:r>
        <w:rPr>
          <w:rFonts w:ascii="IRNazanin" w:hAnsi="IRNazanin" w:eastAsia="IRNazanin" w:cs="IRNazanin"/>
          <w:lang w:bidi="fa-IR"/>
          <w:color w:val="111111"/>
          <w:sz w:val="28"/>
          <w:szCs w:val="28"/>
          <w:rtl/>
        </w:rPr>
        <w:t xml:space="preserve">و به روايت ديگر: حضرت رسالت صلّى اللّه عليه و اله و سلّم به ايشان گفت: (ببينيد با فرزند من و نور ديده من چه كردند.)</w:t>
      </w:r>
    </w:p>
    <w:p>
      <w:pPr>
        <w:pStyle w:val="BookText"/>
      </w:pPr>
      <w:r>
        <w:rPr>
          <w:rFonts w:ascii="IRNazanin" w:hAnsi="IRNazanin" w:eastAsia="IRNazanin" w:cs="IRNazanin"/>
          <w:lang w:bidi="fa-IR"/>
          <w:color w:val="111111"/>
          <w:sz w:val="28"/>
          <w:szCs w:val="28"/>
          <w:rtl/>
        </w:rPr>
        <w:t xml:space="preserve">ناگاه جبرئيل به نزد حضرت رسالت آمد و گفت: (يا رسول اللّه! حق تعالى مرا مأمور گردانده است كه تو را در حقّ اين امّت جفاكار اطاعت كنم. اگر مى فرمايى، زمين را به لرزه مى آورم و سرنگون مى كنم؛ چنان چه بر قوم لوط كردم.)</w:t>
      </w:r>
    </w:p>
    <w:p>
      <w:pPr>
        <w:pStyle w:val="BookText"/>
      </w:pPr>
      <w:r>
        <w:rPr>
          <w:rFonts w:ascii="Amiri" w:hAnsi="Amiri" w:eastAsia="Amiri" w:cs="Amiri"/>
          <w:lang w:bidi="ar-SA"/>
          <w:color w:val="111111"/>
          <w:sz w:val="28"/>
          <w:szCs w:val="28"/>
          <w:rtl/>
        </w:rPr>
        <w:t xml:space="preserve">حضرت فرمود: (نه اى جبرئيل! مى خواهم كه در قيامت با ايشان خصمى كنم.)</w:t>
      </w:r>
    </w:p>
    <w:p>
      <w:pPr>
        <w:pStyle w:val="BookText"/>
      </w:pPr>
      <w:r>
        <w:rPr>
          <w:rFonts w:ascii="IRNazanin" w:hAnsi="IRNazanin" w:eastAsia="IRNazanin" w:cs="IRNazanin"/>
          <w:lang w:bidi="fa-IR"/>
          <w:color w:val="111111"/>
          <w:sz w:val="28"/>
          <w:szCs w:val="28"/>
          <w:rtl/>
        </w:rPr>
        <w:t xml:space="preserve">پس آن حضرت با ارواح انبيا و ملائكه سما بر سر سيد شهدا نماز كردند و بر او صلوات فرستادند. ناگاه گروهى از ملائكه نازل شدند و گفتند: (يا رسول اللّه! خدا ما را امر كرده است كه اين پنجاه نفر را به قتل آوريم.)</w:t>
      </w:r>
    </w:p>
    <w:p>
      <w:pPr>
        <w:pStyle w:val="BookText"/>
      </w:pPr>
      <w:r>
        <w:rPr>
          <w:rFonts w:ascii="IRNazanin" w:hAnsi="IRNazanin" w:eastAsia="IRNazanin" w:cs="IRNazanin"/>
          <w:lang w:bidi="fa-IR"/>
          <w:color w:val="111111"/>
          <w:sz w:val="28"/>
          <w:szCs w:val="28"/>
          <w:rtl/>
        </w:rPr>
        <w:t xml:space="preserve">حضرت فرمود: (آنچه مأمور شده ايد، به عمل آوريد.)</w:t>
      </w:r>
    </w:p>
    <w:p>
      <w:pPr>
        <w:pStyle w:val="BookText"/>
      </w:pPr>
      <w:r>
        <w:rPr>
          <w:rFonts w:ascii="IRNazanin" w:hAnsi="IRNazanin" w:eastAsia="IRNazanin" w:cs="IRNazanin"/>
          <w:lang w:bidi="fa-IR"/>
          <w:color w:val="111111"/>
          <w:sz w:val="28"/>
          <w:szCs w:val="28"/>
          <w:rtl/>
        </w:rPr>
        <w:t xml:space="preserve">ايشان حربه هاى آتش داشتند و به هركس حربه مى زدند، آتش در او مى گرفت و مى سوخت. پس، يكى از ايشان قصد من كرد. من فرياد برآوردم كه: (الامان يا رسول اللّه!)</w:t>
      </w:r>
    </w:p>
    <w:p>
      <w:pPr>
        <w:pStyle w:val="BookText"/>
      </w:pPr>
      <w:r>
        <w:rPr>
          <w:rFonts w:ascii="Amiri" w:hAnsi="Amiri" w:eastAsia="Amiri" w:cs="Amiri"/>
          <w:lang w:bidi="ar-SA"/>
          <w:color w:val="111111"/>
          <w:sz w:val="28"/>
          <w:szCs w:val="28"/>
          <w:rtl/>
        </w:rPr>
        <w:t xml:space="preserve">حضرت فرمود: (برو كه خدا تو را نيامرزد.)</w:t>
      </w:r>
    </w:p>
    <w:p>
      <w:pPr>
        <w:pStyle w:val="BookText"/>
      </w:pPr>
      <w:r>
        <w:rPr>
          <w:rFonts w:ascii="IRNazanin" w:hAnsi="IRNazanin" w:eastAsia="IRNazanin" w:cs="IRNazanin"/>
          <w:lang w:bidi="fa-IR"/>
          <w:color w:val="111111"/>
          <w:sz w:val="28"/>
          <w:szCs w:val="28"/>
          <w:rtl/>
        </w:rPr>
        <w:t xml:space="preserve">چون صبح شد، ديدم كه همه رفيقان من خاكستر شده بودند.</w:t>
      </w:r>
    </w:p>
    <w:p>
      <w:pPr>
        <w:pStyle w:val="BookText"/>
      </w:pPr>
      <w:r>
        <w:rPr>
          <w:rFonts w:ascii="Amiri" w:hAnsi="Amiri" w:eastAsia="Amiri" w:cs="Amiri"/>
          <w:lang w:bidi="ar-SA"/>
          <w:color w:val="111111"/>
          <w:sz w:val="28"/>
          <w:szCs w:val="28"/>
          <w:rtl/>
        </w:rPr>
        <w:t xml:space="preserve">مجلسى، جلاء العيون،/ 725- 726</w:t>
      </w:r>
    </w:p>
    <w:p>
      <w:pPr>
        <w:pStyle w:val="BookText"/>
      </w:pPr>
      <w:r>
        <w:rPr>
          <w:rFonts w:ascii="IRNazanin" w:hAnsi="IRNazanin" w:eastAsia="IRNazanin" w:cs="IRNazanin"/>
          <w:lang w:bidi="fa-IR"/>
          <w:color w:val="111111"/>
          <w:sz w:val="28"/>
          <w:szCs w:val="28"/>
          <w:rtl/>
        </w:rPr>
        <w:t xml:space="preserve">و در منزل نخستين چون فرود شدند و اهل بيت را فرود آوردند، آن پنجاه تن سوار كه حافظ و حامل سر مبارك بودند نيز پياده شدند و كنارى گرفتند و آن سر مبارك را در صندوقى نهاده در كنار خويش جاى دادند و مجلسى بساختند و بگساريدن كاسات خمر و عقار «1» پرداختند، چند كه مست طافح «2» گشتند و خرد را به درود گفتند و بخفتند.</w:t>
      </w:r>
    </w:p>
    <w:p>
      <w:pPr>
        <w:pStyle w:val="BookText"/>
      </w:pPr>
      <w:r>
        <w:rPr>
          <w:rFonts w:ascii="IRNazanin" w:hAnsi="IRNazanin" w:eastAsia="IRNazanin" w:cs="IRNazanin"/>
          <w:lang w:bidi="fa-IR"/>
          <w:color w:val="111111"/>
          <w:sz w:val="28"/>
          <w:szCs w:val="28"/>
          <w:rtl/>
        </w:rPr>
        <w:t xml:space="preserve">يك تن از آن سواران را كه رغبت نبود و شرب نفرمود لختى بيدار نشست و ديده بر دريچه آسمان بست. ناگاه بانگ رعدى شنيد و بارقه «3» برقى ديد. چون نيك نگريست، درهاى آسمان را فراز يافت و همى ديد كه: آدم و نوح و ابراهيم و اسمعيل و اسحق و خاتم انبياء محمّد مصطفى از آسمان فرود شدند. و جبرئيل با جماعتى از فريشتگان خدمت مصطفى را ملازمت داشتند، چون بر سر صندوق رسيدند، جبرئيل آن سر مطهر را برگرفت و ببوسيد و بر سينه خود بچفسانيد و پيغمبران هريك كار بدينگونه كردند و مصطفى را تعزيت گفتند و بگريستند و رسول خدا از همگان افزون بگريست.</w:t>
      </w:r>
    </w:p>
    <w:p>
      <w:pPr>
        <w:pStyle w:val="BookText"/>
      </w:pPr>
      <w:r>
        <w:rPr>
          <w:rFonts w:ascii="IRNazanin" w:hAnsi="IRNazanin" w:eastAsia="IRNazanin" w:cs="IRNazanin"/>
          <w:lang w:bidi="fa-IR"/>
          <w:color w:val="111111"/>
          <w:sz w:val="28"/>
          <w:szCs w:val="28"/>
          <w:rtl/>
        </w:rPr>
        <w:t xml:space="preserve">اين وقت جبرئيل گفت: (اى محمد! خداوند مرا در تحت حكومت تو باز داشته، اگر فرمان كنى زمين را بر امّت تو واژگون كنم، چنان كه بر قوم لوط «4» كردم.) آن حضرت فرمود: (مرا در حضرت حق با ايشان حسابى است.) آن گاه فريشتگان به عرض رسانيدند كه: (خداوند ما را به هلاكت اين پنجاه تن فرمان داده.)</w:t>
      </w:r>
    </w:p>
    <w:p>
      <w:pPr>
        <w:pStyle w:val="BookText"/>
      </w:pPr>
      <w:r>
        <w:rPr>
          <w:rFonts w:ascii="IRNazanin" w:hAnsi="IRNazanin" w:eastAsia="IRNazanin" w:cs="IRNazanin"/>
          <w:lang w:bidi="fa-IR"/>
          <w:color w:val="111111"/>
          <w:sz w:val="28"/>
          <w:szCs w:val="28"/>
          <w:rtl/>
        </w:rPr>
        <w:t xml:space="preserve">فرمود: (فرمان به شما است.)</w:t>
      </w:r>
    </w:p>
    <w:p>
      <w:pPr>
        <w:pStyle w:val="BookText"/>
      </w:pPr>
      <w:r>
        <w:rPr>
          <w:rFonts w:ascii="IRNazanin" w:hAnsi="IRNazanin" w:eastAsia="IRNazanin" w:cs="IRNazanin"/>
          <w:lang w:bidi="fa-IR"/>
          <w:color w:val="111111"/>
          <w:sz w:val="28"/>
          <w:szCs w:val="28"/>
          <w:rtl/>
        </w:rPr>
        <w:t xml:space="preserve">لا جرم آن فريشتگان هريك حربه ئى به دست كردند و هريك را زخمى زدند. چون نوبت به آن يك رسيد كه هشيار و بيدار بود، فرياد برداشت كه: (يا رسول اللّه! الامان الامان.) آن حضرت فرمود: (دور شو كه خدايت نيامرزد.) لا جرم فريشتگان او را به سلامت گذاشتند و درگذشتند. در بامداد يك تن از آن جماعت زنده نماند، بلكه همگان رماد «5» بودند.</w:t>
      </w:r>
    </w:p>
    <w:p>
      <w:pPr>
        <w:pStyle w:val="BookText"/>
      </w:pPr>
      <w:r>
        <w:rPr>
          <w:rFonts w:ascii="IRNazanin" w:hAnsi="IRNazanin" w:eastAsia="IRNazanin" w:cs="IRNazanin"/>
          <w:lang w:bidi="fa-IR"/>
          <w:color w:val="111111"/>
          <w:sz w:val="28"/>
          <w:szCs w:val="28"/>
          <w:rtl/>
        </w:rPr>
        <w:t xml:space="preserve">سيد ابن طاوس و صاحب مناقب گويد: جماعتى مردى را در مكه ديدند كه به استار كعبه آويخته و همى گويد:</w:t>
      </w:r>
    </w:p>
    <w:p>
      <w:pPr>
        <w:pStyle w:val="BookText"/>
      </w:pPr>
      <w:r>
        <w:rPr>
          <w:rFonts w:ascii="Amiri" w:hAnsi="Amiri" w:eastAsia="Amiri" w:cs="Amiri"/>
          <w:lang w:bidi="ar-SA"/>
          <w:color w:val="111111"/>
          <w:sz w:val="28"/>
          <w:szCs w:val="28"/>
          <w:rtl/>
        </w:rPr>
        <w:t xml:space="preserve">اللّهم اغفر لي و ما أريك فاعلا له.</w:t>
      </w:r>
    </w:p>
    <w:p>
      <w:pPr>
        <w:pStyle w:val="BookText"/>
      </w:pPr>
      <w:r>
        <w:rPr>
          <w:rFonts w:ascii="IRNazanin" w:hAnsi="IRNazanin" w:eastAsia="IRNazanin" w:cs="IRNazanin"/>
          <w:lang w:bidi="fa-IR"/>
          <w:color w:val="111111"/>
          <w:sz w:val="28"/>
          <w:szCs w:val="28"/>
          <w:rtl/>
        </w:rPr>
        <w:t xml:space="preserve">يعنى: (اى پروردگار من! مرا بيامرز و همى دانم كه نيامرزى.)</w:t>
      </w:r>
    </w:p>
    <w:p>
      <w:pPr>
        <w:pStyle w:val="BookText"/>
      </w:pPr>
      <w:r>
        <w:rPr>
          <w:rFonts w:ascii="IRNazanin" w:hAnsi="IRNazanin" w:eastAsia="IRNazanin" w:cs="IRNazanin"/>
          <w:lang w:bidi="fa-IR"/>
          <w:color w:val="111111"/>
          <w:sz w:val="28"/>
          <w:szCs w:val="28"/>
          <w:rtl/>
        </w:rPr>
        <w:t xml:space="preserve">او را گفتند: (لب فرو بند، اگر گناه تو از قطرات باران و برگ درختان افزون باشد، آرزو مى رود كه خداوند معفو دارد. تو چه كردى كه از رحمت خداى مأيوس گشتى؟)</w:t>
      </w:r>
    </w:p>
    <w:p>
      <w:pPr>
        <w:pStyle w:val="BookText"/>
      </w:pPr>
      <w:r>
        <w:rPr>
          <w:rFonts w:ascii="IRNazanin" w:hAnsi="IRNazanin" w:eastAsia="IRNazanin" w:cs="IRNazanin"/>
          <w:lang w:bidi="fa-IR"/>
          <w:color w:val="111111"/>
          <w:sz w:val="28"/>
          <w:szCs w:val="28"/>
          <w:rtl/>
        </w:rPr>
        <w:t xml:space="preserve">آن مرد اين قصه را به شرح كرد، چه خود آن كس بوده كه پيغمبر فرمود: (خدايت نيامرزاد.)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عقار (بضم عين): شراب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طافح بسیار مست.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بارقه : ابر دارای برق.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كريم قصه ایشان را در سوره هود (11) و حجر (15) بیان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رماد: خاکستر.</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19/30 - 100</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172- 173- عنه: محمّد بن أبي طالب، تسلية المجالس، 2/ 373- 374؛ القمي، نفس المهموم،/ 424- 425؛ القزويني، الإمام الحسين عليه السّلام و أصحابه، 1/ 400</w:t>
      </w:r>
    </w:p>
    <w:p>
      <w:pPr>
        <w:pStyle w:val="BookText"/>
      </w:pPr>
      <w:r>
        <w:rPr>
          <w:rFonts w:ascii="Amiri" w:hAnsi="Amiri" w:eastAsia="Amiri" w:cs="Amiri"/>
          <w:lang w:bidi="ar-SA"/>
          <w:color w:val="111111"/>
          <w:sz w:val="28"/>
          <w:szCs w:val="28"/>
          <w:rtl/>
        </w:rPr>
        <w:t xml:space="preserve">في اللّهوف: روى عبد اللّه بن لهيعة- على وزن سفينة كان قاضي مصر، محدّثا و موثوقا به- قال: كنت أطوف بالبيت، فإذا برجل يقول: اللّهمّ اغفر لي، و ما أراك فاعلا. فقلت له: يا عبد اللّه! اتّق اللّه و لا تقل مثل ذلك، فإنّ ذنوبك لو كانت مثل قطر الأمطار، و ورق الأشجار، و استغفرت اللّه غفرها لك فإنّه غفور رحيم.</w:t>
      </w:r>
    </w:p>
    <w:p>
      <w:pPr>
        <w:pStyle w:val="BookText"/>
      </w:pPr>
      <w:r>
        <w:rPr>
          <w:rFonts w:ascii="Amiri" w:hAnsi="Amiri" w:eastAsia="Amiri" w:cs="Amiri"/>
          <w:lang w:bidi="ar-SA"/>
          <w:color w:val="111111"/>
          <w:sz w:val="28"/>
          <w:szCs w:val="28"/>
          <w:rtl/>
        </w:rPr>
        <w:t xml:space="preserve">قال: فقال لي: تعال حتّى أخبرك بقصّتي. فأتيته.</w:t>
      </w:r>
    </w:p>
    <w:p>
      <w:pPr>
        <w:pStyle w:val="BookText"/>
      </w:pPr>
      <w:r>
        <w:rPr>
          <w:rFonts w:ascii="Amiri" w:hAnsi="Amiri" w:eastAsia="Amiri" w:cs="Amiri"/>
          <w:lang w:bidi="ar-SA"/>
          <w:color w:val="111111"/>
          <w:sz w:val="28"/>
          <w:szCs w:val="28"/>
          <w:rtl/>
        </w:rPr>
        <w:t xml:space="preserve">فقال: اعلم إنّا كنّا خمسين نفرا ممّن سار مع رأس الحسين عليه السّلام إلى الشّام فكنّا إذا أمسينا وضعنا الرّأس في تابوت و شربنا الخمور حول التّابوت، فشرب أصحابي ليلة حتّى سكروا، و لم أشرب معهم، فلمّا جنّ اللّيل سمعت رعدا، و رأيت برقا، فإذا أبواب السّماء قد فتحت، و نزل آدم و نوح و إبراهيم و إسماعيل و إسحاق عليهم السّلام و نبيّنا محمّد صلّى اللّه عليه و اله و سلّم و معهم جبرئيل و خلق من الملائكة، فدنا جبرئيل من التّابوت و أخرج الرّأس و ضمّه إلى نفسه، و قبّله، و بكى، ثمّ كذلك فعل الأنبياء كلّهم، و بكى النّبيّ صلّى اللّه عليه و اله و سلّم على رأس الحسين عليه السّلام و عزّاه الأنبياء.</w:t>
      </w:r>
    </w:p>
    <w:p>
      <w:pPr>
        <w:pStyle w:val="BookText"/>
      </w:pPr>
      <w:r>
        <w:rPr>
          <w:rFonts w:ascii="Amiri" w:hAnsi="Amiri" w:eastAsia="Amiri" w:cs="Amiri"/>
          <w:lang w:bidi="ar-SA"/>
          <w:color w:val="111111"/>
          <w:sz w:val="28"/>
          <w:szCs w:val="28"/>
          <w:rtl/>
        </w:rPr>
        <w:t xml:space="preserve">و في البحار قال: سمعت دويا من السّماء، فإذا مناد ينادي: يا آدم اهبط. فهبط، و معه كثير من الملائكة، ثمّ سمعت مناديا ينادي: يا إبراهيم اهبط. فهبط، و معه كثير من الملائكة، ثمّ سمعت مناديا ينادي: يا موسى اهبط. فهبط، و معه كثير من الملائكة، ثمّ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مناديا ينادي: يا عيسى اهبط. فهبط، و معه كثير من الملائكة، ثمّ سمعت دويا عظيما و مناديا ينادي: يا محمّد اهبط. فهبط، و معه خلق كثير من الملائكة، فأحدق الملائكة بالتّابوت.</w:t>
      </w:r>
    </w:p>
    <w:p>
      <w:pPr>
        <w:pStyle w:val="BookText"/>
      </w:pPr>
      <w:r>
        <w:rPr>
          <w:rFonts w:ascii="Amiri" w:hAnsi="Amiri" w:eastAsia="Amiri" w:cs="Amiri"/>
          <w:lang w:bidi="ar-SA"/>
          <w:color w:val="111111"/>
          <w:sz w:val="28"/>
          <w:szCs w:val="28"/>
          <w:rtl/>
        </w:rPr>
        <w:t xml:space="preserve">و في رواية: إنّ محمّدا صلّى اللّه عليه و اله و سلّم قعد تحت الرّأس و هو على الرّمح، فانحنى الرّمح، و وقع الرّأس في حجر رسول اللّه، فأخذه، و جاء به إلى آدم عليه السّلام فقال: يا أبي آدم! أما ترى ما فعلت امّتي بولدي من بعدي؟ قال: فاقشعر لذلك جلدي. إلخ، انتهى.</w:t>
      </w:r>
    </w:p>
    <w:p>
      <w:pPr>
        <w:pStyle w:val="BookText"/>
      </w:pPr>
      <w:r>
        <w:rPr>
          <w:rFonts w:ascii="Amiri" w:hAnsi="Amiri" w:eastAsia="Amiri" w:cs="Amiri"/>
          <w:lang w:bidi="ar-SA"/>
          <w:color w:val="111111"/>
          <w:sz w:val="28"/>
          <w:szCs w:val="28"/>
          <w:rtl/>
        </w:rPr>
        <w:t xml:space="preserve">و قال له جبرئيل: يا محمّد! إنّ اللّه تبارك و تعالى أمرني أن أطيعك في أمّتك، فإن أمرتني زلزلت بهم الأرض، و جعلت عاليها سافلها كما فعلت بقوم لوط. فقال النّبيّ صلّى اللّه عليه و اله و سلّم: لا يا جبرئيل، فإنّ لهم معي موقفا بين يدي اللّه يوم القيامة.</w:t>
      </w:r>
    </w:p>
    <w:p>
      <w:pPr>
        <w:pStyle w:val="BookText"/>
      </w:pPr>
      <w:r>
        <w:rPr>
          <w:rFonts w:ascii="Amiri" w:hAnsi="Amiri" w:eastAsia="Amiri" w:cs="Amiri"/>
          <w:lang w:bidi="ar-SA"/>
          <w:color w:val="111111"/>
          <w:sz w:val="28"/>
          <w:szCs w:val="28"/>
          <w:rtl/>
        </w:rPr>
        <w:t xml:space="preserve">ثمّ أتي قوم من الملائكة، و قالوا: إنّ اللّه تبارك و تعالى أمر بقتل الخمسين. فقال لهم النّبيّ صلّى اللّه عليه و اله و سلّم: شأنكم بهم. فجعلوا يضربونهم بحربات، ثمّ قصدني واحد منهم بحربة يضربني.</w:t>
      </w:r>
    </w:p>
    <w:p>
      <w:pPr>
        <w:pStyle w:val="BookText"/>
      </w:pPr>
      <w:r>
        <w:rPr>
          <w:rFonts w:ascii="Amiri" w:hAnsi="Amiri" w:eastAsia="Amiri" w:cs="Amiri"/>
          <w:lang w:bidi="ar-SA"/>
          <w:color w:val="111111"/>
          <w:sz w:val="28"/>
          <w:szCs w:val="28"/>
          <w:rtl/>
        </w:rPr>
        <w:t xml:space="preserve">فقلت: الأمان! الأمان يا رسول اللّه. فقال: اذهب فلا غفر اللّه لك. فلمّا أصبحت أتيت إلى أصحابي، فرأيتهم جاثمين.</w:t>
      </w:r>
    </w:p>
    <w:p>
      <w:pPr>
        <w:pStyle w:val="BookText"/>
      </w:pPr>
      <w:r>
        <w:rPr>
          <w:rFonts w:ascii="Amiri" w:hAnsi="Amiri" w:eastAsia="Amiri" w:cs="Amiri"/>
          <w:lang w:bidi="ar-SA"/>
          <w:color w:val="111111"/>
          <w:sz w:val="28"/>
          <w:szCs w:val="28"/>
          <w:rtl/>
        </w:rPr>
        <w:t xml:space="preserve">و في البحار قال: قال صاحب المناقب: حكى الرّجل، قال: سمعت صوت برق لم أسمع مثله، فقيل: قد أقبل محمّد صلّى اللّه عليه و اله و سلّم. فسمعت صوت صهيل الخيل، و قعقعة السّلاح مع جبرئيل، و إسرافيل و الكرّوبيّين، و الرّوحانيّين و المقرّبين. فشكا النّبيّ إلى الملائكة و النّبيّين، و قال: قتلوا ولدي و قرّة عيني، و كلّهم قبّل الرّأس، و ضمّه إلى صدره.</w:t>
      </w:r>
    </w:p>
    <w:p>
      <w:pPr>
        <w:pStyle w:val="BookText"/>
      </w:pPr>
      <w:r>
        <w:rPr>
          <w:rFonts w:ascii="Amiri" w:hAnsi="Amiri" w:eastAsia="Amiri" w:cs="Amiri"/>
          <w:lang w:bidi="ar-SA"/>
          <w:color w:val="111111"/>
          <w:sz w:val="28"/>
          <w:szCs w:val="28"/>
          <w:rtl/>
        </w:rPr>
        <w:t xml:space="preserve">المازندراني، معالي السّبطين، 2/ 123- 124</w:t>
      </w:r>
    </w:p>
    <w:p>
      <w:pPr>
        <w:pStyle w:val="BookText"/>
      </w:pPr>
      <w:r>
        <w:rPr>
          <w:rFonts w:ascii="Amiri" w:hAnsi="Amiri" w:eastAsia="Amiri" w:cs="Amiri"/>
          <w:lang w:bidi="ar-SA"/>
          <w:color w:val="111111"/>
          <w:sz w:val="28"/>
          <w:szCs w:val="28"/>
          <w:rtl/>
        </w:rPr>
        <w:t xml:space="preserve">و حدّث ابن لهيعة: إنّه رأى رجلا متعلّقا بأستار الكعبة يستغيث بربّه، ثمّ يقول: و لا أراك فاعلا، فأخذته ناحية، و قلت: إنّك لمجنون، فإنّ اللّه غفور رحيم، و لو كانت ذنوبك عدد القطر لغفرها لك.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 اعلم كنت ممّن سار برأس الحسين إلى الشّام، فإذا أمسينا وضعنا الرّأس و شربنا حوله. و في ليلة كنت أحرسه و أصحابي رقود، فرأيت برقا و خلقا، أطافوا بالرّأس، ففزعت، و أدهشت، و لزمت السّكوت، فسمعت بكاءا و عويلا و قائلا، يقول: يا محمّد! إنّ اللّه أمرني أن أطيعك، فلو أمرتني أن أزلزل بهؤلاء الأرض كما فعلت بقوم لوط. فقال له: يا جبرئيل! إنّ لي موقفا معهم يوم القيامة بين يدي ربّي سبحانه.</w:t>
      </w:r>
    </w:p>
    <w:p>
      <w:pPr>
        <w:pStyle w:val="BookText"/>
      </w:pPr>
      <w:r>
        <w:rPr>
          <w:rFonts w:ascii="Amiri" w:hAnsi="Amiri" w:eastAsia="Amiri" w:cs="Amiri"/>
          <w:lang w:bidi="ar-SA"/>
          <w:color w:val="111111"/>
          <w:sz w:val="28"/>
          <w:szCs w:val="28"/>
          <w:rtl/>
        </w:rPr>
        <w:t xml:space="preserve">فصحت: يا رسول اللّه! الأمان. فقال لي: اذهب فلا غفر اللّه لك. فهل ترى اللّه يغفر لي؟</w:t>
      </w:r>
    </w:p>
    <w:p>
      <w:pPr>
        <w:pStyle w:val="BookText"/>
      </w:pPr>
      <w:r>
        <w:rPr>
          <w:rFonts w:ascii="Amiri" w:hAnsi="Amiri" w:eastAsia="Amiri" w:cs="Amiri"/>
          <w:lang w:bidi="ar-SA"/>
          <w:color w:val="111111"/>
          <w:sz w:val="28"/>
          <w:szCs w:val="28"/>
          <w:rtl/>
        </w:rPr>
        <w:t xml:space="preserve">المقرّم، مقتل الحسين عليه السّلام،/ 442- 443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9" w:name="pg19495_216447"/>
    <w:bookmarkEnd w:id="29"/>
    <w:p>
      <w:pPr>
        <w:pStyle w:val="Heading3"/>
      </w:pPr>
      <w:bookmarkStart w:id="151" w:name="_Toc33"/>
      <w:r>
        <w:t>خرجت كفّ من حائط فكتبت بالدّم بيتا</w:t>
      </w:r>
      <w:bookmarkEnd w:id="151"/>
    </w:p>
    <w:p>
      <w:pPr>
        <w:pStyle w:val="BookText"/>
      </w:pPr>
      <w:r>
        <w:rPr>
          <w:rFonts w:ascii="Amiri" w:hAnsi="Amiri" w:eastAsia="Amiri" w:cs="Amiri"/>
          <w:lang w:bidi="ar-SA"/>
          <w:color w:val="111111"/>
          <w:sz w:val="28"/>
          <w:szCs w:val="28"/>
          <w:rtl/>
        </w:rPr>
        <w:t xml:space="preserve">أبو أحمد، قال: أخبرنا أبو حاتم الرّازيّ محمّد بن إدريس [عن ابن لهيعة]، عن أبي قبيل قال:</w:t>
      </w:r>
    </w:p>
    <w:p>
      <w:pPr>
        <w:pStyle w:val="BookText"/>
      </w:pPr>
      <w:r>
        <w:rPr>
          <w:rFonts w:ascii="Amiri" w:hAnsi="Amiri" w:eastAsia="Amiri" w:cs="Amiri"/>
          <w:lang w:bidi="ar-SA"/>
          <w:color w:val="111111"/>
          <w:sz w:val="28"/>
          <w:szCs w:val="28"/>
          <w:rtl/>
        </w:rPr>
        <w:t xml:space="preserve">لمّا حمل رأس الحسين رضى اللّه عنه وضعوه، و هم يشربون، فخرجت كفّ من [حائط] فيها قلم، فكتبت سطرا بدم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محمّد بن سليمان، المناقب، 2/ 583 رقم 1095</w:t>
      </w:r>
    </w:p>
    <w:p>
      <w:pPr>
        <w:pStyle w:val="BookText"/>
      </w:pPr>
      <w:r>
        <w:rPr>
          <w:rFonts w:ascii="Amiri" w:hAnsi="Amiri" w:eastAsia="Amiri" w:cs="Amiri"/>
          <w:lang w:bidi="ar-SA"/>
          <w:color w:val="111111"/>
          <w:sz w:val="28"/>
          <w:szCs w:val="28"/>
          <w:rtl/>
        </w:rPr>
        <w:t xml:space="preserve">حدّثنا </w:t>
      </w:r>
      <w:r>
        <w:rPr>
          <w:rStyle w:val="FootnoteReference"/>
        </w:rPr>
        <w:footnoteReference w:id="1069"/>
      </w:r>
      <w:r>
        <w:rPr>
          <w:rFonts w:ascii="Amiri" w:hAnsi="Amiri" w:eastAsia="Amiri" w:cs="Amiri"/>
          <w:lang w:bidi="ar-SA"/>
          <w:color w:val="111111"/>
          <w:sz w:val="28"/>
          <w:szCs w:val="28"/>
          <w:rtl/>
        </w:rPr>
        <w:t xml:space="preserve">زكريّا بن يحيى السّاجيّ، ثنا محمّد بن عبد الرّحمان بن صالح الأزديّ، ثنا السّريّ بن منصور بن عمّار، عن أبيه </w:t>
      </w:r>
      <w:r>
        <w:rPr>
          <w:rStyle w:val="FootnoteReference"/>
        </w:rPr>
        <w:footnoteReference w:id="1070"/>
      </w:r>
      <w:r>
        <w:rPr>
          <w:rFonts w:ascii="Amiri" w:hAnsi="Amiri" w:eastAsia="Amiri" w:cs="Amiri"/>
          <w:lang w:bidi="ar-SA"/>
          <w:color w:val="111111"/>
          <w:sz w:val="28"/>
          <w:szCs w:val="28"/>
          <w:rtl/>
        </w:rPr>
        <w:t xml:space="preserve">، عن ابن لهيعة </w:t>
      </w:r>
      <w:r>
        <w:rPr>
          <w:rStyle w:val="FootnoteReference"/>
        </w:rPr>
        <w:footnoteReference w:id="1071"/>
      </w:r>
      <w:r>
        <w:rPr>
          <w:rFonts w:ascii="Amiri" w:hAnsi="Amiri" w:eastAsia="Amiri" w:cs="Amiri"/>
          <w:lang w:bidi="ar-SA"/>
          <w:color w:val="111111"/>
          <w:sz w:val="28"/>
          <w:szCs w:val="28"/>
          <w:rtl/>
        </w:rPr>
        <w:t xml:space="preserve">، عن أبي قبيل، قال:</w:t>
      </w:r>
    </w:p>
    <w:p>
      <w:pPr>
        <w:pStyle w:val="BookText"/>
      </w:pPr>
      <w:r>
        <w:rPr>
          <w:rFonts w:ascii="Amiri" w:hAnsi="Amiri" w:eastAsia="Amiri" w:cs="Amiri"/>
          <w:lang w:bidi="ar-SA"/>
          <w:color w:val="111111"/>
          <w:sz w:val="28"/>
          <w:szCs w:val="28"/>
          <w:rtl/>
        </w:rPr>
        <w:t xml:space="preserve">لمّا قتل الحسين بن عليّ- رضي اللّه عنهما- احتزّوا رأسه و قعدوا في أوّل مرحلة يشربون النّبيذ </w:t>
      </w:r>
      <w:r>
        <w:rPr>
          <w:rStyle w:val="FootnoteReference"/>
        </w:rPr>
        <w:footnoteReference w:id="1072"/>
      </w:r>
      <w:r>
        <w:rPr>
          <w:rFonts w:ascii="Amiri" w:hAnsi="Amiri" w:eastAsia="Amiri" w:cs="Amiri"/>
          <w:lang w:bidi="ar-SA"/>
          <w:color w:val="111111"/>
          <w:sz w:val="28"/>
          <w:szCs w:val="28"/>
          <w:rtl/>
        </w:rPr>
        <w:t xml:space="preserve">و يتحيّون </w:t>
      </w:r>
      <w:r>
        <w:rPr>
          <w:rStyle w:val="FootnoteReference"/>
        </w:rPr>
        <w:footnoteReference w:id="1073"/>
      </w:r>
      <w:r>
        <w:rPr>
          <w:rFonts w:ascii="Amiri" w:hAnsi="Amiri" w:eastAsia="Amiri" w:cs="Amiri"/>
          <w:lang w:bidi="ar-SA"/>
          <w:color w:val="111111"/>
          <w:sz w:val="28"/>
          <w:szCs w:val="28"/>
          <w:rtl/>
        </w:rPr>
        <w:t xml:space="preserve">بالرّأس </w:t>
      </w:r>
      <w:r>
        <w:rPr>
          <w:rStyle w:val="FootnoteReference"/>
        </w:rPr>
        <w:footnoteReference w:id="1074"/>
      </w:r>
      <w:r>
        <w:rPr>
          <w:rStyle w:val="FootnoteReference"/>
        </w:rPr>
        <w:footnoteReference w:id="1075"/>
      </w:r>
      <w:r>
        <w:rPr>
          <w:rFonts w:ascii="Amiri" w:hAnsi="Amiri" w:eastAsia="Amiri" w:cs="Amiri"/>
          <w:lang w:bidi="ar-SA"/>
          <w:color w:val="111111"/>
          <w:sz w:val="28"/>
          <w:szCs w:val="28"/>
          <w:rtl/>
        </w:rPr>
        <w:t xml:space="preserve">، فخرج عليهم قلم من حديد </w:t>
      </w:r>
      <w:r>
        <w:rPr>
          <w:rStyle w:val="FootnoteReference"/>
        </w:rPr>
        <w:footnoteReference w:id="1076"/>
      </w:r>
      <w:r>
        <w:rPr>
          <w:rFonts w:ascii="IRNazanin" w:hAnsi="IRNazanin" w:eastAsia="IRNazanin" w:cs="IRNazanin"/>
          <w:lang w:bidi="fa-IR"/>
          <w:color w:val="111111"/>
          <w:sz w:val="28"/>
          <w:szCs w:val="28"/>
          <w:rtl/>
        </w:rPr>
        <w:t xml:space="preserve">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حائط </w:t>
      </w:r>
      <w:r>
        <w:rPr>
          <w:rStyle w:val="FootnoteReference"/>
        </w:rPr>
        <w:footnoteReference w:id="1077"/>
      </w:r>
      <w:r>
        <w:rPr>
          <w:rFonts w:ascii="Amiri" w:hAnsi="Amiri" w:eastAsia="Amiri" w:cs="Amiri"/>
          <w:lang w:bidi="ar-SA"/>
          <w:color w:val="111111"/>
          <w:sz w:val="28"/>
          <w:szCs w:val="28"/>
          <w:rtl/>
        </w:rPr>
        <w:t xml:space="preserve">، فكتب </w:t>
      </w:r>
      <w:r>
        <w:rPr>
          <w:rStyle w:val="FootnoteReference"/>
        </w:rPr>
        <w:footnoteReference w:id="1078"/>
      </w:r>
      <w:r>
        <w:rPr>
          <w:rFonts w:ascii="IRNazanin" w:hAnsi="IRNazanin" w:eastAsia="IRNazanin" w:cs="IRNazanin"/>
          <w:lang w:bidi="fa-IR"/>
          <w:color w:val="111111"/>
          <w:sz w:val="28"/>
          <w:szCs w:val="28"/>
          <w:rtl/>
        </w:rPr>
        <w:t xml:space="preserve">بسطر دم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أترجو أمّة قتلت حسينا *** شفاعة جدّه يوم الحساب؟ </w:t>
      </w:r>
      <w:r>
        <w:rPr>
          <w:rStyle w:val="FootnoteReference"/>
        </w:rPr>
        <w:footnoteReference w:id="1080"/>
      </w:r>
    </w:p>
    <w:p>
      <w:pPr>
        <w:pStyle w:val="BookText"/>
      </w:pPr>
      <w:r>
        <w:rPr>
          <w:rFonts w:ascii="Amiri" w:hAnsi="Amiri" w:eastAsia="Amiri" w:cs="Amiri"/>
          <w:lang w:bidi="ar-SA"/>
          <w:color w:val="111111"/>
          <w:sz w:val="28"/>
          <w:szCs w:val="28"/>
          <w:rtl/>
        </w:rPr>
        <w:t xml:space="preserve">فهربوا، و تركوا الرّأس، ثمّ رجعوا. </w:t>
      </w:r>
      <w:r>
        <w:rPr>
          <w:rStyle w:val="FootnoteReference"/>
        </w:rPr>
        <w:footnoteReference w:id="1081"/>
      </w:r>
    </w:p>
    <w:p>
      <w:pPr>
        <w:pStyle w:val="BookText"/>
      </w:pPr>
      <w:r>
        <w:rPr>
          <w:rFonts w:ascii="Amiri" w:hAnsi="Amiri" w:eastAsia="Amiri" w:cs="Amiri"/>
          <w:lang w:bidi="ar-SA"/>
          <w:color w:val="111111"/>
          <w:sz w:val="28"/>
          <w:szCs w:val="28"/>
          <w:rtl/>
        </w:rPr>
        <w:t xml:space="preserve">الطّبراني، المعجم الكبير، 3/ 132- 133 رقم 2873، مقتل الحسين،/ 73- عنه:</w:t>
      </w:r>
    </w:p>
    <w:p>
      <w:pPr>
        <w:pStyle w:val="BookText"/>
      </w:pPr>
      <w:r>
        <w:rPr>
          <w:rFonts w:ascii="Amiri" w:hAnsi="Amiri" w:eastAsia="Amiri" w:cs="Amiri"/>
          <w:lang w:bidi="ar-SA"/>
          <w:color w:val="111111"/>
          <w:sz w:val="28"/>
          <w:szCs w:val="28"/>
          <w:rtl/>
        </w:rPr>
        <w:t xml:space="preserve">ابن عساكر، تاريخ مدينة دمشق، 14/ 233، الحسين عليه السّلام ط المحمودي،/ 273، تهذيب ابن بدران، 4/ 342، مختصر ابن منظور، 7/ 155؛ الكنجي، كفاية الطّالب،/ 438- 439؛ ابن العديم، بغية الطّالب، 6/ 2652- 2653، الحسين بن عليّ،/ 111- 112؛ الهيثمي، مجمع الزّوائد، 9/ 199؛ القندوزي، ينابيع المودّة، 3/ 18؛ المحمودي، العبرات، 2/ 194؛ مثله المزي، تهذيب الكمال، 6/ 443</w:t>
      </w:r>
    </w:p>
    <w:p>
      <w:pPr>
        <w:pStyle w:val="BookText"/>
      </w:pPr>
      <w:r>
        <w:rPr>
          <w:rFonts w:ascii="Amiri" w:hAnsi="Amiri" w:eastAsia="Amiri" w:cs="Amiri"/>
          <w:lang w:bidi="ar-SA"/>
          <w:color w:val="111111"/>
          <w:sz w:val="28"/>
          <w:szCs w:val="28"/>
          <w:rtl/>
        </w:rPr>
        <w:t xml:space="preserve">(و به) قال: أخبرنا أبو محمّد الحسن بن عليّ بن محمّد الجوهريّ، قال: حدّثنا أبو عمر محمّد بن عبّاس بن حيويه من لفظه، قال: حدّثنا أبو بكر محمّد بن القاسم الأنباريّ، قال: حدّثنا أبو الحسن عليّ بن حفص السّلوكيّ في مجلس الكديميّ، قال: حدّثنا سليم ابن منصور بن عمّار، قال: حدّثنا أبي، عن ابن لهيعة، عن أبي قبيل </w:t>
      </w:r>
      <w:r>
        <w:rPr>
          <w:rStyle w:val="FootnoteReference"/>
        </w:rPr>
        <w:footnoteReference w:id="1082"/>
      </w:r>
      <w:r>
        <w:rPr>
          <w:rFonts w:ascii="Amiri" w:hAnsi="Amiri" w:eastAsia="Amiri" w:cs="Amiri"/>
          <w:lang w:bidi="ar-SA"/>
          <w:color w:val="111111"/>
          <w:sz w:val="28"/>
          <w:szCs w:val="28"/>
          <w:rtl/>
        </w:rPr>
        <w:t xml:space="preserve">قال: لمّا قتل الحسين ابن عليّ عليهما السّلام و حمل رأسه، جلسوا يشربون و يجي ء </w:t>
      </w:r>
      <w:r>
        <w:rPr>
          <w:rStyle w:val="FootnoteReference"/>
        </w:rPr>
        <w:footnoteReference w:id="1083"/>
      </w:r>
      <w:r>
        <w:rPr>
          <w:rFonts w:ascii="Amiri" w:hAnsi="Amiri" w:eastAsia="Amiri" w:cs="Amiri"/>
          <w:lang w:bidi="ar-SA"/>
          <w:color w:val="111111"/>
          <w:sz w:val="28"/>
          <w:szCs w:val="28"/>
          <w:rtl/>
        </w:rPr>
        <w:t xml:space="preserve">بعضهم بعضا بالرّأس، فخرجت يد، فكتبت بقلم حديد بدم على الحائط:</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فتركوا الرّأس و هربوا.</w:t>
      </w:r>
    </w:p>
    <w:p>
      <w:pPr>
        <w:pStyle w:val="BookText"/>
      </w:pPr>
      <w:r>
        <w:rPr>
          <w:rFonts w:ascii="Amiri" w:hAnsi="Amiri" w:eastAsia="Amiri" w:cs="Amiri"/>
          <w:lang w:bidi="ar-SA"/>
          <w:color w:val="111111"/>
          <w:sz w:val="28"/>
          <w:szCs w:val="28"/>
          <w:rtl/>
        </w:rPr>
        <w:t xml:space="preserve">الشّجري، الأمالي، 1/ 185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غالب محمّد بن أحمد بن سهل النّحويّ رحمه اللّه [قال:]، حدّثنا أبو الفضل عبد الواحد بن عبد العزيز التّميميّ، حدّثنا القاضي أبو بكر محمّد بن [عمر الجعابيّ، حدّثنا] سريّ بن منصور بن عمّار؛ حدّثنا أبي، عن أبي لهيعة؟ عن أبي قبيل، قال:</w:t>
      </w:r>
    </w:p>
    <w:p>
      <w:pPr>
        <w:pStyle w:val="BookText"/>
      </w:pPr>
      <w:r>
        <w:rPr>
          <w:rFonts w:ascii="Amiri" w:hAnsi="Amiri" w:eastAsia="Amiri" w:cs="Amiri"/>
          <w:lang w:bidi="ar-SA"/>
          <w:color w:val="111111"/>
          <w:sz w:val="28"/>
          <w:szCs w:val="28"/>
          <w:rtl/>
        </w:rPr>
        <w:t xml:space="preserve">لمّا قتل الحسين بن عليّ عليهما السّلام، أخذوا الرّأس </w:t>
      </w:r>
      <w:r>
        <w:rPr>
          <w:rStyle w:val="FootnoteReference"/>
        </w:rPr>
        <w:footnoteReference w:id="1084"/>
      </w:r>
      <w:r>
        <w:rPr>
          <w:rFonts w:ascii="Amiri" w:hAnsi="Amiri" w:eastAsia="Amiri" w:cs="Amiri"/>
          <w:lang w:bidi="ar-SA"/>
          <w:color w:val="111111"/>
          <w:sz w:val="28"/>
          <w:szCs w:val="28"/>
          <w:rtl/>
        </w:rPr>
        <w:t xml:space="preserve">و أسروا به؛ فلمّا صار اللّيل قعدوا يشربون و يتحيّون بالرّأس؛ فخرجت عليهم كفّ من حائط فيها قلم من حديد و كتبت سطرا بدم:</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ابن المغازلي، المناقب،/ 388 رقم 442- عنه: المحمودي، العبرات، 2/ 195</w:t>
      </w:r>
    </w:p>
    <w:p>
      <w:pPr>
        <w:pStyle w:val="BookText"/>
      </w:pPr>
      <w:r>
        <w:rPr>
          <w:rFonts w:ascii="Amiri" w:hAnsi="Amiri" w:eastAsia="Amiri" w:cs="Amiri"/>
          <w:lang w:bidi="ar-SA"/>
          <w:color w:val="111111"/>
          <w:sz w:val="28"/>
          <w:szCs w:val="28"/>
          <w:rtl/>
        </w:rPr>
        <w:t xml:space="preserve">(و بهذا الإسناد) [أخبرنا الشّيخ الإمام الزّاهد أبو الحسن عليّ بن أحمد العاصميّ، أخبرنا شيخ القضاة إسماعيل بن أحمد البيهقيّ، أخبرنا والدي شيخ السّنّة أبو بكر بن أحمد بن الحسين]، عن أبي عبد اللّه الحافظ، أخبرنا أبو محمّد عبد اللّه بن إسحاق البغويّ ببغداد، حدّثنا أبو بكر بن أبي العوام، حدّثني أبي، حدّثني منصور بن عمّار، عن ابن لهيعة، عن أبي قبيل قال: لمّا قتل الحسين عليه السّلام بعث برأسه إلى يزيد، فنزلوا أوّل مرحلة، فجعلوا يشربون و يبتهجون بالرّأس، فخرجت عليهم كفّ من الحائط معها قلم من حديد، فكتبت سطرا بدم:</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الخوارزمي، مقتل الحسين، 2/ 93</w:t>
      </w:r>
    </w:p>
    <w:p>
      <w:pPr>
        <w:pStyle w:val="BookText"/>
      </w:pPr>
      <w:r>
        <w:rPr>
          <w:rFonts w:ascii="Amiri" w:hAnsi="Amiri" w:eastAsia="Amiri" w:cs="Amiri"/>
          <w:lang w:bidi="ar-SA"/>
          <w:color w:val="111111"/>
          <w:sz w:val="28"/>
          <w:szCs w:val="28"/>
          <w:rtl/>
        </w:rPr>
        <w:t xml:space="preserve">دلائل النّبوّة عن أبي بكر البيهقيّ بالإسناد إلى أبي قبيل، و أمالي أبي عبد اللّه النّيسابوريّ أيضا: أنّه لمّا قتل الحسين و احتزّ </w:t>
      </w:r>
      <w:r>
        <w:rPr>
          <w:rStyle w:val="FootnoteReference"/>
        </w:rPr>
        <w:footnoteReference w:id="1085"/>
      </w:r>
      <w:r>
        <w:rPr>
          <w:rFonts w:ascii="Amiri" w:hAnsi="Amiri" w:eastAsia="Amiri" w:cs="Amiri"/>
          <w:lang w:bidi="ar-SA"/>
          <w:color w:val="111111"/>
          <w:sz w:val="28"/>
          <w:szCs w:val="28"/>
          <w:rtl/>
        </w:rPr>
        <w:t xml:space="preserve">رأسه قعدوا في أوّل مرحلة يشربون النّبيذ، و يتحيّون </w:t>
      </w:r>
      <w:r>
        <w:rPr>
          <w:rStyle w:val="FootnoteReference"/>
        </w:rPr>
        <w:footnoteReference w:id="1086"/>
      </w:r>
      <w:r>
        <w:rPr>
          <w:rFonts w:ascii="Amiri" w:hAnsi="Amiri" w:eastAsia="Amiri" w:cs="Amiri"/>
          <w:lang w:bidi="ar-SA"/>
          <w:color w:val="111111"/>
          <w:sz w:val="28"/>
          <w:szCs w:val="28"/>
          <w:rtl/>
        </w:rPr>
        <w:t xml:space="preserve">بالرّأس، فخرج عليهم قلم من حديد من حائط، فكتب سطرا بالدّم:</w:t>
      </w:r>
    </w:p>
    <w:p>
      <w:pPr>
        <w:pStyle w:val="BookText"/>
      </w:pPr>
      <w:r>
        <w:rPr>
          <w:rFonts w:ascii="Amiri" w:hAnsi="Amiri" w:eastAsia="Amiri" w:cs="Amiri"/>
          <w:lang w:bidi="ar-SA"/>
          <w:color w:val="111111"/>
          <w:sz w:val="28"/>
          <w:szCs w:val="28"/>
          <w:rtl/>
        </w:rPr>
        <w:t xml:space="preserve">أترجو أمّة قتلت حسينا *** شفاعه جدّه يوم الحساب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فهربوا، و تركوا الرّأس، ثمّ رجعوا.</w:t>
      </w:r>
    </w:p>
    <w:p>
      <w:pPr>
        <w:pStyle w:val="BookText"/>
      </w:pPr>
      <w:r>
        <w:rPr>
          <w:rFonts w:ascii="Amiri" w:hAnsi="Amiri" w:eastAsia="Amiri" w:cs="Amiri"/>
          <w:lang w:bidi="ar-SA"/>
          <w:color w:val="111111"/>
          <w:sz w:val="28"/>
          <w:szCs w:val="28"/>
          <w:rtl/>
        </w:rPr>
        <w:t xml:space="preserve">و في كتاب ابن بطّة: أنّهم وجدوا ذلك مكتوبا في كنيسة.</w:t>
      </w:r>
    </w:p>
    <w:p>
      <w:pPr>
        <w:pStyle w:val="BookText"/>
      </w:pPr>
      <w:r>
        <w:rPr>
          <w:rFonts w:ascii="Amiri" w:hAnsi="Amiri" w:eastAsia="Amiri" w:cs="Amiri"/>
          <w:lang w:bidi="ar-SA"/>
          <w:color w:val="111111"/>
          <w:sz w:val="28"/>
          <w:szCs w:val="28"/>
          <w:rtl/>
        </w:rPr>
        <w:t xml:space="preserve">ابن شهر آشوب، المناقب، 4/ 61- عنه: السّيّد هاشم البحراني، مدينة المعاجز،/ 270؛ المجلسي، البحار، 45/ 305؛ البحراني، العوالم، 17/ 603</w:t>
      </w:r>
    </w:p>
    <w:p>
      <w:pPr>
        <w:pStyle w:val="BookText"/>
      </w:pPr>
      <w:r>
        <w:rPr>
          <w:rFonts w:ascii="Amiri" w:hAnsi="Amiri" w:eastAsia="Amiri" w:cs="Amiri"/>
          <w:lang w:bidi="ar-SA"/>
          <w:color w:val="111111"/>
          <w:sz w:val="28"/>
          <w:szCs w:val="28"/>
          <w:rtl/>
        </w:rPr>
        <w:t xml:space="preserve">فروى النّطنزيّ، عن جماعة، عن سليمان بن مهران الأعمش، قال: بينما </w:t>
      </w:r>
      <w:r>
        <w:rPr>
          <w:rStyle w:val="FootnoteReference"/>
        </w:rPr>
        <w:footnoteReference w:id="1087"/>
      </w:r>
      <w:r>
        <w:rPr>
          <w:rFonts w:ascii="Amiri" w:hAnsi="Amiri" w:eastAsia="Amiri" w:cs="Amiri"/>
          <w:lang w:bidi="ar-SA"/>
          <w:color w:val="111111"/>
          <w:sz w:val="28"/>
          <w:szCs w:val="28"/>
          <w:rtl/>
        </w:rPr>
        <w:t xml:space="preserve">أنا في الطّواف أيّام الموسم إذا رجل يقول: اللّهمّ اغفر لي و أنا أعلم إنّك لا تغفر. فسألته عن السّبب.</w:t>
      </w:r>
    </w:p>
    <w:p>
      <w:pPr>
        <w:pStyle w:val="BookText"/>
      </w:pPr>
      <w:r>
        <w:rPr>
          <w:rFonts w:ascii="Amiri" w:hAnsi="Amiri" w:eastAsia="Amiri" w:cs="Amiri"/>
          <w:lang w:bidi="ar-SA"/>
          <w:color w:val="111111"/>
          <w:sz w:val="28"/>
          <w:szCs w:val="28"/>
          <w:rtl/>
        </w:rPr>
        <w:t xml:space="preserve">فقال: كنت أحد الأربعين الّذين حملوا رأس الحسين عليه السّلام إلى يزيد على طريق الشّام، فنزلنا أوّل مرحلة رحلنا من كربلاء على دير للنّصارى </w:t>
      </w:r>
      <w:r>
        <w:rPr>
          <w:rStyle w:val="FootnoteReference"/>
        </w:rPr>
        <w:footnoteReference w:id="1088"/>
      </w:r>
      <w:r>
        <w:rPr>
          <w:rFonts w:ascii="Amiri" w:hAnsi="Amiri" w:eastAsia="Amiri" w:cs="Amiri"/>
          <w:lang w:bidi="ar-SA"/>
          <w:color w:val="111111"/>
          <w:sz w:val="28"/>
          <w:szCs w:val="28"/>
          <w:rtl/>
        </w:rPr>
        <w:t xml:space="preserve">و الرّأس مركوز على رمح، فوضعنا الطّعام و نحن نأكل، إذا </w:t>
      </w:r>
      <w:r>
        <w:rPr>
          <w:rStyle w:val="FootnoteReference"/>
        </w:rPr>
        <w:footnoteReference w:id="1089"/>
      </w:r>
      <w:r>
        <w:rPr>
          <w:rFonts w:ascii="Amiri" w:hAnsi="Amiri" w:eastAsia="Amiri" w:cs="Amiri"/>
          <w:lang w:bidi="ar-SA"/>
          <w:color w:val="111111"/>
          <w:sz w:val="28"/>
          <w:szCs w:val="28"/>
          <w:rtl/>
        </w:rPr>
        <w:t xml:space="preserve">بكفّ على حائط الدّير يكتب عليه بقلم حديد </w:t>
      </w:r>
      <w:r>
        <w:rPr>
          <w:rStyle w:val="FootnoteReference"/>
        </w:rPr>
        <w:footnoteReference w:id="1090"/>
      </w:r>
      <w:r>
        <w:rPr>
          <w:rFonts w:ascii="IRNazanin" w:hAnsi="IRNazanin" w:eastAsia="IRNazanin" w:cs="IRNazanin"/>
          <w:lang w:bidi="fa-IR"/>
          <w:color w:val="111111"/>
          <w:sz w:val="28"/>
          <w:szCs w:val="28"/>
          <w:rtl/>
        </w:rPr>
        <w:t xml:space="preserve">سطرا بدم:</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فجزعنا جزعا شديدا، و أهوى بعضنا إلى الكفّ </w:t>
      </w:r>
      <w:r>
        <w:rPr>
          <w:rStyle w:val="FootnoteReference"/>
        </w:rPr>
        <w:footnoteReference w:id="1091"/>
      </w:r>
      <w:r>
        <w:rPr>
          <w:rFonts w:ascii="Amiri" w:hAnsi="Amiri" w:eastAsia="Amiri" w:cs="Amiri"/>
          <w:lang w:bidi="ar-SA"/>
          <w:color w:val="111111"/>
          <w:sz w:val="28"/>
          <w:szCs w:val="28"/>
          <w:rtl/>
        </w:rPr>
        <w:t xml:space="preserve">ليأخذها فغاب </w:t>
      </w:r>
      <w:r>
        <w:rPr>
          <w:rStyle w:val="FootnoteReference"/>
        </w:rPr>
        <w:footnoteReference w:id="1092"/>
      </w:r>
      <w:r>
        <w:rPr>
          <w:rFonts w:ascii="Amiri" w:hAnsi="Amiri" w:eastAsia="Amiri" w:cs="Amiri"/>
          <w:lang w:bidi="ar-SA"/>
          <w:color w:val="111111"/>
          <w:sz w:val="28"/>
          <w:szCs w:val="28"/>
          <w:rtl/>
        </w:rPr>
        <w:t xml:space="preserve">، فعاد أصحابي.</w:t>
      </w:r>
    </w:p>
    <w:p>
      <w:pPr>
        <w:pStyle w:val="BookText"/>
      </w:pPr>
      <w:r>
        <w:rPr>
          <w:rFonts w:ascii="Amiri" w:hAnsi="Amiri" w:eastAsia="Amiri" w:cs="Amiri"/>
          <w:lang w:bidi="ar-SA"/>
          <w:color w:val="111111"/>
          <w:sz w:val="28"/>
          <w:szCs w:val="28"/>
          <w:rtl/>
        </w:rPr>
        <w:t xml:space="preserve">ابن نما، مثير الأحزان،/ 52- عنه: المجلسي، البحار، 44/ 224؛ البحراني، العوالم، 17/ 111؛ القزويني، الإمام الحسين عليه السّلام و أصحابه، 1/ 398- 399؛ دانشيار، حول البكاء،/ 13</w:t>
      </w:r>
    </w:p>
    <w:p>
      <w:pPr>
        <w:pStyle w:val="BookText"/>
      </w:pPr>
      <w:r>
        <w:rPr>
          <w:rFonts w:ascii="Amiri" w:hAnsi="Amiri" w:eastAsia="Amiri" w:cs="Amiri"/>
          <w:lang w:bidi="ar-SA"/>
          <w:color w:val="111111"/>
          <w:sz w:val="28"/>
          <w:szCs w:val="28"/>
          <w:rtl/>
        </w:rPr>
        <w:t xml:space="preserve">و رأيت في تذييل محمّد بن النّجّار شيخ المحدّثين ببغداد في ترجمة عليّ بن نصر الشّبوكيّ بإسناده زيادة في هذا الحديث ما هذا لفظه، قال: لمّا قتل الحسين بن عليّ، و حملوا برأسه جلسوا </w:t>
      </w:r>
      <w:r>
        <w:rPr>
          <w:rStyle w:val="FootnoteReference"/>
        </w:rPr>
        <w:footnoteReference w:id="1093"/>
      </w:r>
      <w:r>
        <w:rPr>
          <w:rFonts w:ascii="Amiri" w:hAnsi="Amiri" w:eastAsia="Amiri" w:cs="Amiri"/>
          <w:lang w:bidi="ar-SA"/>
          <w:color w:val="111111"/>
          <w:sz w:val="28"/>
          <w:szCs w:val="28"/>
          <w:rtl/>
        </w:rPr>
        <w:t xml:space="preserve">يشربون، و يجي ء بعضهم بعضا بالرّأس، فخرجت يد، و كتبت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بقلم الحديد على الحائط:</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قال: فلمّا سمعوا بذلك تركوا الرّأس، و هزموا.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به روز حشر ندانم كه قاتلان حسين *** چگونه چشم شفاعت به جد او دارند</w:t>
      </w:r>
    </w:p>
    <w:p>
      <w:pPr>
        <w:pStyle w:val="BookText"/>
      </w:pPr>
      <w:r>
        <w:rPr>
          <w:rFonts w:ascii="IRNazanin" w:hAnsi="IRNazanin" w:eastAsia="IRNazanin" w:cs="IRNazanin"/>
          <w:lang w:bidi="fa-IR"/>
          <w:color w:val="111111"/>
          <w:sz w:val="28"/>
          <w:szCs w:val="28"/>
          <w:rtl/>
        </w:rPr>
        <w:t xml:space="preserve">راوى گفت: چون اين بشنيدند، سر را گذاشتند و فرار كردند.</w:t>
      </w:r>
    </w:p>
    <w:p>
      <w:pPr>
        <w:pStyle w:val="BookText"/>
      </w:pPr>
      <w:r>
        <w:rPr>
          <w:rFonts w:ascii="IRNazanin" w:hAnsi="IRNazanin" w:eastAsia="IRNazanin" w:cs="IRNazanin"/>
          <w:lang w:bidi="fa-IR"/>
          <w:color w:val="111111"/>
          <w:sz w:val="28"/>
          <w:szCs w:val="28"/>
          <w:rtl/>
        </w:rPr>
        <w:t xml:space="preserve">فهرى، ترجمه لهوف،/ 173- 174</w:t>
      </w:r>
    </w:p>
    <w:p>
      <w:pPr>
        <w:pStyle w:val="BookText"/>
      </w:pPr>
      <w:r>
        <w:rPr>
          <w:rFonts w:ascii="Amiri" w:hAnsi="Amiri" w:eastAsia="Amiri" w:cs="Amiri"/>
          <w:lang w:bidi="ar-SA"/>
          <w:color w:val="111111"/>
          <w:sz w:val="28"/>
          <w:szCs w:val="28"/>
          <w:rtl/>
        </w:rPr>
        <w:t xml:space="preserve">ابن طاووس، اللّهوف،/ 173- 174- عنه: القزويني، الإمام الحسين عليه السّلام و أصحابه، 1/ 400- 401</w:t>
      </w:r>
    </w:p>
    <w:p>
      <w:pPr>
        <w:pStyle w:val="BookText"/>
      </w:pPr>
      <w:r>
        <w:rPr>
          <w:rFonts w:ascii="Amiri" w:hAnsi="Amiri" w:eastAsia="Amiri" w:cs="Amiri"/>
          <w:lang w:bidi="ar-SA"/>
          <w:color w:val="111111"/>
          <w:sz w:val="28"/>
          <w:szCs w:val="28"/>
          <w:rtl/>
        </w:rPr>
        <w:t xml:space="preserve">و عن ابن لهيعة، </w:t>
      </w:r>
      <w:r>
        <w:rPr>
          <w:rStyle w:val="FootnoteReference"/>
        </w:rPr>
        <w:footnoteReference w:id="1095"/>
      </w:r>
      <w:r>
        <w:rPr>
          <w:rFonts w:ascii="Amiri" w:hAnsi="Amiri" w:eastAsia="Amiri" w:cs="Amiri"/>
          <w:lang w:bidi="ar-SA"/>
          <w:color w:val="111111"/>
          <w:sz w:val="28"/>
          <w:szCs w:val="28"/>
          <w:rtl/>
        </w:rPr>
        <w:t xml:space="preserve">عن أبي قبيل، قال: لمّا قتل الحسين بن عليّ بعث برأسه إلى يزيد، فنزلوا أوّل مرحلة، فجعلوا يشربون و يتحيّون بالرّأس، فبينما هم كذلك إذ خرجت عليهم من الحائط يد، معها قلم حديد، فكتبت سطرا بدم:</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فهربوا و تركوا الرّأس </w:t>
      </w:r>
      <w:r>
        <w:rPr>
          <w:rStyle w:val="FootnoteReference"/>
        </w:rPr>
        <w:footnoteReference w:id="1096"/>
      </w:r>
      <w:r>
        <w:rPr>
          <w:rFonts w:ascii="IRNazanin" w:hAnsi="IRNazanin" w:eastAsia="IRNazanin" w:cs="IRNazanin"/>
          <w:lang w:bidi="fa-IR"/>
          <w:color w:val="111111"/>
          <w:sz w:val="28"/>
          <w:szCs w:val="28"/>
          <w:rtl/>
        </w:rPr>
        <w:t xml:space="preserve">. خرجه ابن منصور بن عمّار.</w:t>
      </w:r>
    </w:p>
    <w:p>
      <w:pPr>
        <w:pStyle w:val="BookText"/>
      </w:pPr>
      <w:r>
        <w:rPr>
          <w:rFonts w:ascii="Amiri" w:hAnsi="Amiri" w:eastAsia="Amiri" w:cs="Amiri"/>
          <w:lang w:bidi="ar-SA"/>
          <w:color w:val="111111"/>
          <w:sz w:val="28"/>
          <w:szCs w:val="28"/>
          <w:rtl/>
        </w:rPr>
        <w:t xml:space="preserve">محبّ الدّين الطّبري، ذخائر العقبى،/ 145- مثله السّمهودي، جواهر العقدين،/ 421</w:t>
      </w:r>
    </w:p>
    <w:p>
      <w:pPr>
        <w:pStyle w:val="BookText"/>
      </w:pPr>
      <w:r>
        <w:rPr>
          <w:rFonts w:ascii="Amiri" w:hAnsi="Amiri" w:eastAsia="Amiri" w:cs="Amiri"/>
          <w:lang w:bidi="ar-SA"/>
          <w:color w:val="111111"/>
          <w:sz w:val="28"/>
          <w:szCs w:val="28"/>
          <w:rtl/>
        </w:rPr>
        <w:t xml:space="preserve">من كتاب: [دلائل النّبوّة] للإمام أبي بكر محمّد بن عليّ بن [إسماعيل] القفّال [الكبير] الشّاشيّ رحمه اللّه [المولود عام 291 المتوفّى سنة 365] قال [...] قال: و أخبرنا محمّد البغداديّ أيضا [قال]: حدّثنا محمّد بن أبي العوام- و هو محمّد بن أحمد بن أبي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أبي العوام الرّياحيّ الواسطيّ </w:t>
      </w:r>
      <w:r>
        <w:rPr>
          <w:rStyle w:val="FootnoteReference"/>
        </w:rPr>
        <w:footnoteReference w:id="1097"/>
      </w:r>
      <w:r>
        <w:rPr>
          <w:rFonts w:ascii="Amiri" w:hAnsi="Amiri" w:eastAsia="Amiri" w:cs="Amiri"/>
          <w:lang w:bidi="ar-SA"/>
          <w:color w:val="111111"/>
          <w:sz w:val="28"/>
          <w:szCs w:val="28"/>
          <w:rtl/>
        </w:rPr>
        <w:t xml:space="preserve">- حدّثنا أبي، حدّثنا منصور بن عمّار، عن ابن </w:t>
      </w:r>
      <w:r>
        <w:rPr>
          <w:rStyle w:val="FootnoteReference"/>
        </w:rPr>
        <w:footnoteReference w:id="1098"/>
      </w:r>
      <w:r>
        <w:rPr>
          <w:rFonts w:ascii="Amiri" w:hAnsi="Amiri" w:eastAsia="Amiri" w:cs="Amiri"/>
          <w:lang w:bidi="ar-SA"/>
          <w:color w:val="111111"/>
          <w:sz w:val="28"/>
          <w:szCs w:val="28"/>
          <w:rtl/>
        </w:rPr>
        <w:t xml:space="preserve">أبي لهيعة </w:t>
      </w:r>
      <w:r>
        <w:rPr>
          <w:rStyle w:val="FootnoteReference"/>
        </w:rPr>
        <w:footnoteReference w:id="1099"/>
      </w:r>
      <w:r>
        <w:rPr>
          <w:rFonts w:ascii="Amiri" w:hAnsi="Amiri" w:eastAsia="Amiri" w:cs="Amiri"/>
          <w:lang w:bidi="ar-SA"/>
          <w:color w:val="111111"/>
          <w:sz w:val="28"/>
          <w:szCs w:val="28"/>
          <w:rtl/>
        </w:rPr>
        <w:t xml:space="preserve">، عن أبي قبيل، قال:</w:t>
      </w:r>
    </w:p>
    <w:p>
      <w:pPr>
        <w:pStyle w:val="BookText"/>
      </w:pPr>
      <w:r>
        <w:rPr>
          <w:rFonts w:ascii="Amiri" w:hAnsi="Amiri" w:eastAsia="Amiri" w:cs="Amiri"/>
          <w:lang w:bidi="ar-SA"/>
          <w:color w:val="111111"/>
          <w:sz w:val="28"/>
          <w:szCs w:val="28"/>
          <w:rtl/>
        </w:rPr>
        <w:t xml:space="preserve">لمّا قتل الحسين بن عليّ عليهما السّلام بعث برأسه إلى يزيد بن معاوية- عليه اللّعنة و السّخط- فنزلوا في مرحلة، فجعلوا يشربون و يتحيّون بالرّأس فيما بينهم </w:t>
      </w:r>
      <w:r>
        <w:rPr>
          <w:rStyle w:val="FootnoteReference"/>
        </w:rPr>
        <w:footnoteReference w:id="1100"/>
      </w:r>
      <w:r>
        <w:rPr>
          <w:rFonts w:ascii="IRNazanin" w:hAnsi="IRNazanin" w:eastAsia="IRNazanin" w:cs="IRNazanin"/>
          <w:lang w:bidi="fa-IR"/>
          <w:color w:val="111111"/>
          <w:sz w:val="28"/>
          <w:szCs w:val="28"/>
          <w:rtl/>
        </w:rPr>
        <w:t xml:space="preserve">فخرجت </w:t>
      </w:r>
      <w:r>
        <w:rPr>
          <w:rStyle w:val="FootnoteReference"/>
        </w:rPr>
        <w:footnoteReference w:id="1101"/>
      </w:r>
      <w:r>
        <w:rPr>
          <w:rFonts w:ascii="Amiri" w:hAnsi="Amiri" w:eastAsia="Amiri" w:cs="Amiri"/>
          <w:lang w:bidi="ar-SA"/>
          <w:color w:val="111111"/>
          <w:sz w:val="28"/>
          <w:szCs w:val="28"/>
          <w:rtl/>
        </w:rPr>
        <w:t xml:space="preserve">عليهم كفّ من الحائط </w:t>
      </w:r>
      <w:r>
        <w:rPr>
          <w:rStyle w:val="FootnoteReference"/>
        </w:rPr>
        <w:footnoteReference w:id="1102"/>
      </w:r>
      <w:r>
        <w:rPr>
          <w:rFonts w:ascii="Amiri" w:hAnsi="Amiri" w:eastAsia="Amiri" w:cs="Amiri"/>
          <w:lang w:bidi="ar-SA"/>
          <w:color w:val="111111"/>
          <w:sz w:val="28"/>
          <w:szCs w:val="28"/>
          <w:rtl/>
        </w:rPr>
        <w:t xml:space="preserve">معها قلم من حديد، فكتب سطرا بدم:</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فتركوا الرّأس، و هربوا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الحموئي، فرائد السّمطين، 2/ 165، 166- 167 رقم 454- عنه: المحمودي، العبرات، 2/ 257</w:t>
      </w:r>
    </w:p>
    <w:p>
      <w:pPr>
        <w:pStyle w:val="BookText"/>
      </w:pPr>
      <w:r>
        <w:rPr>
          <w:rFonts w:ascii="Amiri" w:hAnsi="Amiri" w:eastAsia="Amiri" w:cs="Amiri"/>
          <w:lang w:bidi="ar-SA"/>
          <w:color w:val="111111"/>
          <w:sz w:val="28"/>
          <w:szCs w:val="28"/>
          <w:rtl/>
        </w:rPr>
        <w:t xml:space="preserve">و روي: أنّ الّذين قتلوه رجعوا، فباتوا و هم يشربون الخمر، و الرّأس معهم، فبرز لهم قلم من حديد، فرسم لهم في الحائط بدم، هذا البيت:</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ابن كثير، البداية و النّهاية، 8/ 200</w:t>
      </w:r>
    </w:p>
    <w:p>
      <w:pPr>
        <w:pStyle w:val="BookText"/>
      </w:pPr>
      <w:r>
        <w:rPr>
          <w:rFonts w:ascii="Amiri" w:hAnsi="Amiri" w:eastAsia="Amiri" w:cs="Amiri"/>
          <w:lang w:bidi="ar-SA"/>
          <w:color w:val="111111"/>
          <w:sz w:val="28"/>
          <w:szCs w:val="28"/>
          <w:rtl/>
        </w:rPr>
        <w:t xml:space="preserve">فساروا إلى أن وصلوا إلى دير في الطّريق، فنزلوا ليقيلوا </w:t>
      </w:r>
      <w:r>
        <w:rPr>
          <w:rStyle w:val="FootnoteReference"/>
        </w:rPr>
        <w:footnoteReference w:id="1104"/>
      </w:r>
      <w:r>
        <w:rPr>
          <w:rFonts w:ascii="Amiri" w:hAnsi="Amiri" w:eastAsia="Amiri" w:cs="Amiri"/>
          <w:lang w:bidi="ar-SA"/>
          <w:color w:val="111111"/>
          <w:sz w:val="28"/>
          <w:szCs w:val="28"/>
          <w:rtl/>
        </w:rPr>
        <w:t xml:space="preserve">به، فوجدوا مكتوبا على بعض جدرانه: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أترجو أمّة قتلت </w:t>
      </w:r>
      <w:r>
        <w:rPr>
          <w:rStyle w:val="FootnoteReference"/>
        </w:rPr>
        <w:footnoteReference w:id="1105"/>
      </w:r>
      <w:r>
        <w:rPr>
          <w:rFonts w:ascii="Amiri" w:hAnsi="Amiri" w:eastAsia="Amiri" w:cs="Amiri"/>
          <w:lang w:bidi="ar-SA"/>
          <w:color w:val="111111"/>
          <w:sz w:val="28"/>
          <w:szCs w:val="28"/>
          <w:rtl/>
        </w:rPr>
        <w:t xml:space="preserve">حسينا *** شفاعة جدّه يوم الحساب</w:t>
      </w:r>
    </w:p>
    <w:p>
      <w:pPr>
        <w:pStyle w:val="BookText"/>
      </w:pPr>
      <w:r>
        <w:rPr>
          <w:rFonts w:ascii="Amiri" w:hAnsi="Amiri" w:eastAsia="Amiri" w:cs="Amiri"/>
          <w:lang w:bidi="ar-SA"/>
          <w:color w:val="111111"/>
          <w:sz w:val="28"/>
          <w:szCs w:val="28"/>
          <w:rtl/>
        </w:rPr>
        <w:t xml:space="preserve">فسألوا الرّاهب عن السّطر و من كتبه، فقال: إنّه مكتوب هنا </w:t>
      </w:r>
      <w:r>
        <w:rPr>
          <w:rStyle w:val="FootnoteReference"/>
        </w:rPr>
        <w:footnoteReference w:id="1106"/>
      </w:r>
    </w:p>
    <w:p>
      <w:pPr>
        <w:pStyle w:val="BookText"/>
      </w:pP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من قبل أن يبعث نبيّكم بخمسمائة عام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 الجدار انشقّ، فظهر </w:t>
      </w:r>
      <w:r>
        <w:rPr>
          <w:rStyle w:val="FootnoteReference"/>
        </w:rPr>
        <w:footnoteReference w:id="1107"/>
      </w:r>
      <w:r>
        <w:rPr>
          <w:rFonts w:ascii="Amiri" w:hAnsi="Amiri" w:eastAsia="Amiri" w:cs="Amiri"/>
          <w:lang w:bidi="ar-SA"/>
          <w:color w:val="111111"/>
          <w:sz w:val="28"/>
          <w:szCs w:val="28"/>
          <w:rtl/>
        </w:rPr>
        <w:t xml:space="preserve">منه كفّ مكتوب فيه بالدّمّ هذا السّطر.</w:t>
      </w:r>
    </w:p>
    <w:p>
      <w:pPr>
        <w:pStyle w:val="BookText"/>
      </w:pPr>
      <w:r>
        <w:rPr>
          <w:rFonts w:ascii="Amiri" w:hAnsi="Amiri" w:eastAsia="Amiri" w:cs="Amiri"/>
          <w:lang w:bidi="ar-SA"/>
          <w:color w:val="111111"/>
          <w:sz w:val="28"/>
          <w:szCs w:val="28"/>
          <w:rtl/>
        </w:rPr>
        <w:t xml:space="preserve">الدّميرى، حياة الحيوان، 1/ 87- عنه: الدّيار بكري، تاريخ الخميس، 2/ 333؛ مثله القمي، نفس المهموم </w:t>
      </w:r>
      <w:r>
        <w:rPr>
          <w:rStyle w:val="FootnoteReference"/>
        </w:rPr>
        <w:footnoteReference w:id="1108"/>
      </w:r>
      <w:r>
        <w:rPr>
          <w:rFonts w:ascii="Amiri" w:hAnsi="Amiri" w:eastAsia="Amiri" w:cs="Amiri"/>
          <w:lang w:bidi="ar-SA"/>
          <w:color w:val="111111"/>
          <w:sz w:val="28"/>
          <w:szCs w:val="28"/>
          <w:rtl/>
        </w:rPr>
        <w:t xml:space="preserve">،/ 422؛ الزّنجاني، وسيلة الدّارين،/ 369- 370؛ القزويني، الإمام الحسين عليه السّلام و أصحابه، 1/ 398</w:t>
      </w:r>
    </w:p>
    <w:p>
      <w:pPr>
        <w:pStyle w:val="BookText"/>
      </w:pPr>
      <w:r>
        <w:rPr>
          <w:rFonts w:ascii="Amiri" w:hAnsi="Amiri" w:eastAsia="Amiri" w:cs="Amiri"/>
          <w:lang w:bidi="ar-SA"/>
          <w:color w:val="111111"/>
          <w:sz w:val="28"/>
          <w:szCs w:val="28"/>
          <w:rtl/>
        </w:rPr>
        <w:t xml:space="preserve">و روي أنّ الّذين قتلوه رجعوا و هم يشربون الخمر؛ و الرّأس معهم، فبرز لهم قلم من حديد، فكتب في الحائط:</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الباعوني، جواهر المطالب، 2/ 297</w:t>
      </w:r>
    </w:p>
    <w:p>
      <w:pPr>
        <w:pStyle w:val="BookText"/>
      </w:pPr>
      <w:r>
        <w:rPr>
          <w:rFonts w:ascii="Amiri" w:hAnsi="Amiri" w:eastAsia="Amiri" w:cs="Amiri"/>
          <w:lang w:bidi="ar-SA"/>
          <w:color w:val="111111"/>
          <w:sz w:val="28"/>
          <w:szCs w:val="28"/>
          <w:rtl/>
        </w:rPr>
        <w:t xml:space="preserve">رأى الأعمش رجلا في الطّواف، يقول: اللّهمّ اغفر لي و أنا أعلم أنّك لا تفعل. فسأله، فقال: كنت ممّن حمل رأس الحسين عليه السّلام إلى يزيد، فنزلنا عند دير، فوضعنا الطّعام لنأكل، فإذا كفّ يخرج من الحائط يكتب:</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IRNazanin" w:hAnsi="IRNazanin" w:eastAsia="IRNazanin" w:cs="IRNazanin"/>
          <w:lang w:bidi="fa-IR"/>
          <w:color w:val="111111"/>
          <w:sz w:val="28"/>
          <w:szCs w:val="28"/>
          <w:rtl/>
        </w:rPr>
        <w:t xml:space="preserve">فجزعنا و أراد بعضنا أخذها، فغابت.</w:t>
      </w:r>
    </w:p>
    <w:p>
      <w:pPr>
        <w:pStyle w:val="BookText"/>
      </w:pPr>
      <w:r>
        <w:rPr>
          <w:rFonts w:ascii="Amiri" w:hAnsi="Amiri" w:eastAsia="Amiri" w:cs="Amiri"/>
          <w:lang w:bidi="ar-SA"/>
          <w:color w:val="111111"/>
          <w:sz w:val="28"/>
          <w:szCs w:val="28"/>
          <w:rtl/>
        </w:rPr>
        <w:t xml:space="preserve">البياضي، الصّراط المستقيم، 2/ 179 رقم 8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قتلوه بعثوا </w:t>
      </w:r>
      <w:r>
        <w:rPr>
          <w:rStyle w:val="FootnoteReference"/>
        </w:rPr>
        <w:footnoteReference w:id="1109"/>
      </w:r>
      <w:r>
        <w:rPr>
          <w:rFonts w:ascii="Amiri" w:hAnsi="Amiri" w:eastAsia="Amiri" w:cs="Amiri"/>
          <w:lang w:bidi="ar-SA"/>
          <w:color w:val="111111"/>
          <w:sz w:val="28"/>
          <w:szCs w:val="28"/>
          <w:rtl/>
        </w:rPr>
        <w:t xml:space="preserve">برأسه إلى يزيد </w:t>
      </w:r>
      <w:r>
        <w:rPr>
          <w:rStyle w:val="FootnoteReference"/>
        </w:rPr>
        <w:footnoteReference w:id="1110"/>
      </w:r>
      <w:r>
        <w:rPr>
          <w:rFonts w:ascii="Amiri" w:hAnsi="Amiri" w:eastAsia="Amiri" w:cs="Amiri"/>
          <w:lang w:bidi="ar-SA"/>
          <w:color w:val="111111"/>
          <w:sz w:val="28"/>
          <w:szCs w:val="28"/>
          <w:rtl/>
        </w:rPr>
        <w:t xml:space="preserve">، فنزلوا أوّل مرحلة، فجعلوا يشربون </w:t>
      </w:r>
      <w:r>
        <w:rPr>
          <w:rStyle w:val="FootnoteReference"/>
        </w:rPr>
        <w:footnoteReference w:id="1111"/>
      </w:r>
      <w:r>
        <w:rPr>
          <w:rFonts w:ascii="Amiri" w:hAnsi="Amiri" w:eastAsia="Amiri" w:cs="Amiri"/>
          <w:lang w:bidi="ar-SA"/>
          <w:color w:val="111111"/>
          <w:sz w:val="28"/>
          <w:szCs w:val="28"/>
          <w:rtl/>
        </w:rPr>
        <w:t xml:space="preserve">بالرّأس، فبينما </w:t>
      </w:r>
      <w:r>
        <w:rPr>
          <w:rStyle w:val="FootnoteReference"/>
        </w:rPr>
        <w:footnoteReference w:id="1112"/>
      </w:r>
      <w:r>
        <w:rPr>
          <w:rFonts w:ascii="Amiri" w:hAnsi="Amiri" w:eastAsia="Amiri" w:cs="Amiri"/>
          <w:lang w:bidi="ar-SA"/>
          <w:color w:val="111111"/>
          <w:sz w:val="28"/>
          <w:szCs w:val="28"/>
          <w:rtl/>
        </w:rPr>
        <w:t xml:space="preserve">هم كذلك إذ خرجت عليهم </w:t>
      </w:r>
      <w:r>
        <w:rPr>
          <w:rStyle w:val="FootnoteReference"/>
        </w:rPr>
        <w:footnoteReference w:id="1113"/>
      </w:r>
      <w:r>
        <w:rPr>
          <w:rFonts w:ascii="Amiri" w:hAnsi="Amiri" w:eastAsia="Amiri" w:cs="Amiri"/>
          <w:lang w:bidi="ar-SA"/>
          <w:color w:val="111111"/>
          <w:sz w:val="28"/>
          <w:szCs w:val="28"/>
          <w:rtl/>
        </w:rPr>
        <w:t xml:space="preserve">من الحائط يد </w:t>
      </w:r>
      <w:r>
        <w:rPr>
          <w:rStyle w:val="FootnoteReference"/>
        </w:rPr>
        <w:footnoteReference w:id="1114"/>
      </w:r>
      <w:r>
        <w:rPr>
          <w:rFonts w:ascii="Amiri" w:hAnsi="Amiri" w:eastAsia="Amiri" w:cs="Amiri"/>
          <w:lang w:bidi="ar-SA"/>
          <w:color w:val="111111"/>
          <w:sz w:val="28"/>
          <w:szCs w:val="28"/>
          <w:rtl/>
        </w:rPr>
        <w:t xml:space="preserve">معها قلم من حديد، فكتبت سطرا بدم:</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فهربوا و تركوا الرّأس </w:t>
      </w:r>
      <w:r>
        <w:rPr>
          <w:rStyle w:val="FootnoteReference"/>
        </w:rPr>
        <w:footnoteReference w:id="1115"/>
      </w:r>
      <w:r>
        <w:rPr>
          <w:rFonts w:ascii="IRNazanin" w:hAnsi="IRNazanin" w:eastAsia="IRNazanin" w:cs="IRNazanin"/>
          <w:lang w:bidi="fa-IR"/>
          <w:color w:val="111111"/>
          <w:sz w:val="28"/>
          <w:szCs w:val="28"/>
          <w:rtl/>
        </w:rPr>
        <w:t xml:space="preserve">. أخرجه منصور بن عمّار.</w:t>
      </w:r>
    </w:p>
    <w:p>
      <w:pPr>
        <w:pStyle w:val="BookText"/>
      </w:pPr>
      <w:r>
        <w:rPr>
          <w:rFonts w:ascii="Amiri" w:hAnsi="Amiri" w:eastAsia="Amiri" w:cs="Amiri"/>
          <w:lang w:bidi="ar-SA"/>
          <w:color w:val="111111"/>
          <w:sz w:val="28"/>
          <w:szCs w:val="28"/>
          <w:rtl/>
        </w:rPr>
        <w:t xml:space="preserve">و ذكر غيره </w:t>
      </w:r>
      <w:r>
        <w:rPr>
          <w:rStyle w:val="FootnoteReference"/>
        </w:rPr>
        <w:footnoteReference w:id="1116"/>
      </w:r>
      <w:r>
        <w:rPr>
          <w:rFonts w:ascii="Amiri" w:hAnsi="Amiri" w:eastAsia="Amiri" w:cs="Amiri"/>
          <w:lang w:bidi="ar-SA"/>
          <w:color w:val="111111"/>
          <w:sz w:val="28"/>
          <w:szCs w:val="28"/>
          <w:rtl/>
        </w:rPr>
        <w:t xml:space="preserve">: أنّ هذا البيت و جد بحجر </w:t>
      </w:r>
      <w:r>
        <w:rPr>
          <w:rStyle w:val="FootnoteReference"/>
        </w:rPr>
        <w:footnoteReference w:id="1117"/>
      </w:r>
      <w:r>
        <w:rPr>
          <w:rFonts w:ascii="Amiri" w:hAnsi="Amiri" w:eastAsia="Amiri" w:cs="Amiri"/>
          <w:lang w:bidi="ar-SA"/>
          <w:color w:val="111111"/>
          <w:sz w:val="28"/>
          <w:szCs w:val="28"/>
          <w:rtl/>
        </w:rPr>
        <w:t xml:space="preserve">قبل مبعثه صلّى اللّه عليه و اله و سلّم بثلاثمائة سنة، و أنّه </w:t>
      </w:r>
      <w:r>
        <w:rPr>
          <w:rStyle w:val="FootnoteReference"/>
        </w:rPr>
        <w:footnoteReference w:id="1118"/>
      </w:r>
      <w:r>
        <w:rPr>
          <w:rFonts w:ascii="Amiri" w:hAnsi="Amiri" w:eastAsia="Amiri" w:cs="Amiri"/>
          <w:lang w:bidi="ar-SA"/>
          <w:color w:val="111111"/>
          <w:sz w:val="28"/>
          <w:szCs w:val="28"/>
          <w:rtl/>
        </w:rPr>
        <w:t xml:space="preserve">مكتوب في كنيسة من أرض </w:t>
      </w:r>
      <w:r>
        <w:rPr>
          <w:rStyle w:val="FootnoteReference"/>
        </w:rPr>
        <w:footnoteReference w:id="1119"/>
      </w:r>
      <w:r>
        <w:rPr>
          <w:rFonts w:ascii="Amiri" w:hAnsi="Amiri" w:eastAsia="Amiri" w:cs="Amiri"/>
          <w:lang w:bidi="ar-SA"/>
          <w:color w:val="111111"/>
          <w:sz w:val="28"/>
          <w:szCs w:val="28"/>
          <w:rtl/>
        </w:rPr>
        <w:t xml:space="preserve">الرّوم لا يدرى من كتبه. </w:t>
      </w:r>
      <w:r>
        <w:rPr>
          <w:rStyle w:val="FootnoteReference"/>
        </w:rPr>
        <w:footnoteReference w:id="1120"/>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IRNazanin" w:hAnsi="IRNazanin" w:eastAsia="IRNazanin" w:cs="IRNazanin"/>
          <w:lang w:bidi="fa-IR"/>
          <w:color w:val="111111"/>
          <w:sz w:val="28"/>
          <w:szCs w:val="28"/>
          <w:rtl/>
        </w:rPr>
        <w:t xml:space="preserve">يعنى: (آيا امتى كه حسين عليه السّلام را مقتول ساختند در روز قيامت شفاعت جد وى پيامبر را اميد مى دارند.)</w:t>
      </w:r>
    </w:p>
    <w:p>
      <w:pPr>
        <w:pStyle w:val="BookText"/>
      </w:pPr>
      <w:r>
        <w:rPr>
          <w:rFonts w:ascii="IRNazanin" w:hAnsi="IRNazanin" w:eastAsia="IRNazanin" w:cs="IRNazanin"/>
          <w:lang w:bidi="fa-IR"/>
          <w:color w:val="111111"/>
          <w:sz w:val="28"/>
          <w:szCs w:val="28"/>
          <w:rtl/>
        </w:rPr>
        <w:t xml:space="preserve">چون مشاهده اين حال نمودند سر را گذاشتند، روى به گريز نهادند.</w:t>
      </w:r>
    </w:p>
    <w:p>
      <w:pPr>
        <w:pStyle w:val="BookText"/>
      </w:pPr>
      <w:r>
        <w:rPr>
          <w:rFonts w:ascii="IRNazanin" w:hAnsi="IRNazanin" w:eastAsia="IRNazanin" w:cs="IRNazanin"/>
          <w:lang w:bidi="fa-IR"/>
          <w:color w:val="111111"/>
          <w:sz w:val="28"/>
          <w:szCs w:val="28"/>
          <w:rtl/>
        </w:rPr>
        <w:t xml:space="preserve">مروى است اين بيت سه صد سال قبل از بعثت حضرت رسالت، در زمين روم در كنيسه اى بر سنگ نوشته شده بود و كاتب آن را كسى نمى دانست كه كيست.</w:t>
      </w:r>
    </w:p>
    <w:p>
      <w:pPr>
        <w:pStyle w:val="BookText"/>
      </w:pPr>
      <w:r>
        <w:rPr>
          <w:rFonts w:ascii="IRNazanin" w:hAnsi="IRNazanin" w:eastAsia="IRNazanin" w:cs="IRNazanin"/>
          <w:lang w:bidi="fa-IR"/>
          <w:color w:val="111111"/>
          <w:sz w:val="28"/>
          <w:szCs w:val="28"/>
          <w:rtl/>
        </w:rPr>
        <w:t xml:space="preserve">جهرمى، ترجمه صواعق المحرقه،/ 337</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14- 15؛ القزويني، الإمام الحسين عليه السّلام و أصحابه، 1/ 397- 398</w:t>
      </w:r>
    </w:p>
    <w:p>
      <w:pPr>
        <w:pStyle w:val="BookText"/>
      </w:pPr>
      <w:r>
        <w:rPr>
          <w:rFonts w:ascii="Amiri" w:hAnsi="Amiri" w:eastAsia="Amiri" w:cs="Amiri"/>
          <w:lang w:bidi="ar-SA"/>
          <w:color w:val="111111"/>
          <w:sz w:val="28"/>
          <w:szCs w:val="28"/>
          <w:rtl/>
        </w:rPr>
        <w:t xml:space="preserve">فساروا على الفرات، و أخذوا على أوّل منزل نزلوا و كان المنزل خرابا، فوضعوا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بين أيديهم، و السّبايا </w:t>
      </w:r>
      <w:r>
        <w:rPr>
          <w:rStyle w:val="FootnoteReference"/>
        </w:rPr>
        <w:footnoteReference w:id="1121"/>
      </w:r>
      <w:r>
        <w:rPr>
          <w:rFonts w:ascii="Amiri" w:hAnsi="Amiri" w:eastAsia="Amiri" w:cs="Amiri"/>
          <w:lang w:bidi="ar-SA"/>
          <w:color w:val="111111"/>
          <w:sz w:val="28"/>
          <w:szCs w:val="28"/>
          <w:rtl/>
        </w:rPr>
        <w:t xml:space="preserve">قريبا منه </w:t>
      </w:r>
      <w:r>
        <w:rPr>
          <w:rStyle w:val="FootnoteReference"/>
        </w:rPr>
        <w:footnoteReference w:id="1122"/>
      </w:r>
      <w:r>
        <w:rPr>
          <w:rFonts w:ascii="Amiri" w:hAnsi="Amiri" w:eastAsia="Amiri" w:cs="Amiri"/>
          <w:lang w:bidi="ar-SA"/>
          <w:color w:val="111111"/>
          <w:sz w:val="28"/>
          <w:szCs w:val="28"/>
          <w:rtl/>
        </w:rPr>
        <w:t xml:space="preserve">و إذا بكفّ خارج من الحائط و قلم يكتب بدم هكذا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w:t>
      </w:r>
    </w:p>
    <w:p>
      <w:pPr>
        <w:pStyle w:val="BookText"/>
      </w:pPr>
      <w:r>
        <w:rPr>
          <w:rFonts w:ascii="Amiri" w:hAnsi="Amiri" w:eastAsia="Amiri" w:cs="Amiri"/>
          <w:lang w:bidi="ar-SA"/>
          <w:color w:val="111111"/>
          <w:sz w:val="28"/>
          <w:szCs w:val="28"/>
          <w:rtl/>
        </w:rPr>
        <w:t xml:space="preserve">قال: ففزعوا من ذلك، و ارتاعوا، و رحلوا من ذلك المنزل </w:t>
      </w:r>
      <w:r>
        <w:rPr>
          <w:rStyle w:val="FootnoteReference"/>
        </w:rPr>
        <w:footnoteReference w:id="1124"/>
      </w:r>
      <w:r>
        <w:rPr>
          <w:rFonts w:ascii="Amiri" w:hAnsi="Amiri" w:eastAsia="Amiri" w:cs="Amiri"/>
          <w:lang w:bidi="ar-SA"/>
          <w:color w:val="111111"/>
          <w:sz w:val="28"/>
          <w:szCs w:val="28"/>
          <w:rtl/>
        </w:rPr>
        <w:t xml:space="preserve">و إذا بهاتف يسمعونه و لا يرونه و هو يقول:</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الامم</w:t>
      </w:r>
    </w:p>
    <w:p>
      <w:pPr>
        <w:pStyle w:val="BookText"/>
      </w:pPr>
      <w:r>
        <w:rPr>
          <w:rFonts w:ascii="Amiri" w:hAnsi="Amiri" w:eastAsia="Amiri" w:cs="Amiri"/>
          <w:lang w:bidi="ar-SA"/>
          <w:color w:val="111111"/>
          <w:sz w:val="28"/>
          <w:szCs w:val="28"/>
          <w:rtl/>
        </w:rPr>
        <w:t xml:space="preserve">بعترتي و بأهلي عند مفتقدي *** منهم اسارى و 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الطّريحي، المنتخب، 2/ 480- 481- عنه: البهبهاني، الدّمعة السّاكبة، 5/ 63؛ الدّربندي، أسرار الشّهادة،/ 487</w:t>
      </w:r>
    </w:p>
    <w:p>
      <w:pPr>
        <w:pStyle w:val="BookText"/>
      </w:pPr>
      <w:r>
        <w:rPr>
          <w:rFonts w:ascii="Amiri" w:hAnsi="Amiri" w:eastAsia="Amiri" w:cs="Amiri"/>
          <w:lang w:bidi="ar-SA"/>
          <w:color w:val="111111"/>
          <w:sz w:val="28"/>
          <w:szCs w:val="28"/>
          <w:rtl/>
        </w:rPr>
        <w:t xml:space="preserve">و قال صاحب المناقب: روى أبو عبد اللّه الحافظ بإسناده، عن ابن لهيعة، عن ابن أبي قبيل، قال: لمّا قتل الحسين بن عليّ عليهما السّلام بعث برأسه إلى يزيد، فنزلوا في أوّل مرحلة، فجعلوا يشربون و يتبجّحون بالرّأس فيما بينهم، فخرجت عليهم كفّ من الحائط، معها قلم من حديد، فكتبت أسطرا بدم:</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المجلسي، البحار، 45/ 125- عنه: البحراني، العوالم، 17/ 425</w:t>
      </w:r>
    </w:p>
    <w:p>
      <w:pPr>
        <w:pStyle w:val="BookText"/>
      </w:pPr>
      <w:r>
        <w:rPr>
          <w:rFonts w:ascii="Amiri" w:hAnsi="Amiri" w:eastAsia="Amiri" w:cs="Amiri"/>
          <w:lang w:bidi="ar-SA"/>
          <w:color w:val="111111"/>
          <w:sz w:val="28"/>
          <w:szCs w:val="28"/>
          <w:rtl/>
        </w:rPr>
        <w:t xml:space="preserve">و لمّا ساروا بالرّأس الشّريف يريدون يزيد، و نزلوا أوّل مرحلة، جعلوا يشربون الخمر، فبينما هم كذلك إذ خرجت عليهم من الحائط يد معها قلم حديد، فكتبت سطرا بدم: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الصّبان، إسعاف الرّاغبين،/ 214</w:t>
      </w:r>
    </w:p>
    <w:p>
      <w:pPr>
        <w:pStyle w:val="BookText"/>
      </w:pPr>
      <w:r>
        <w:rPr>
          <w:rFonts w:ascii="Amiri" w:hAnsi="Amiri" w:eastAsia="Amiri" w:cs="Amiri"/>
          <w:lang w:bidi="ar-SA"/>
          <w:color w:val="111111"/>
          <w:sz w:val="28"/>
          <w:szCs w:val="28"/>
          <w:rtl/>
        </w:rPr>
        <w:t xml:space="preserve">فساروا على ساحل الفرات، فنزلوا على أوّل منزل كان خرابا، فوضعوا الرّأس الشّريف المبارك المكرّم، و السّبايا مع الرّأس الشّريف، و إذا رأوا يدا خرج من الحائط معه قلم يكتب بدم عبيط شعرا:</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w:t>
      </w:r>
    </w:p>
    <w:p>
      <w:pPr>
        <w:pStyle w:val="BookText"/>
      </w:pPr>
      <w:r>
        <w:rPr>
          <w:rFonts w:ascii="Amiri" w:hAnsi="Amiri" w:eastAsia="Amiri" w:cs="Amiri"/>
          <w:lang w:bidi="ar-SA"/>
          <w:color w:val="111111"/>
          <w:sz w:val="28"/>
          <w:szCs w:val="28"/>
          <w:rtl/>
        </w:rPr>
        <w:t xml:space="preserve">لقد قتلوا الحسين بحكم جور *** و خالف أمرهم حكم الكتاب</w:t>
      </w:r>
    </w:p>
    <w:p>
      <w:pPr>
        <w:pStyle w:val="BookText"/>
      </w:pPr>
      <w:r>
        <w:rPr>
          <w:rFonts w:ascii="Amiri" w:hAnsi="Amiri" w:eastAsia="Amiri" w:cs="Amiri"/>
          <w:lang w:bidi="ar-SA"/>
          <w:color w:val="111111"/>
          <w:sz w:val="28"/>
          <w:szCs w:val="28"/>
          <w:rtl/>
        </w:rPr>
        <w:t xml:space="preserve">فهربوا، ثمّ رجعوا، ثمّ رحلوا من ذلك المنزل، و إذا هاتف يقول:</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الامم</w:t>
      </w:r>
    </w:p>
    <w:p>
      <w:pPr>
        <w:pStyle w:val="BookText"/>
      </w:pPr>
      <w:r>
        <w:rPr>
          <w:rFonts w:ascii="Amiri" w:hAnsi="Amiri" w:eastAsia="Amiri" w:cs="Amiri"/>
          <w:lang w:bidi="ar-SA"/>
          <w:color w:val="111111"/>
          <w:sz w:val="28"/>
          <w:szCs w:val="28"/>
          <w:rtl/>
        </w:rPr>
        <w:t xml:space="preserve">بعترتي و بأهلي عند مفتقدي *** منهم اسارى و 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88- 89</w:t>
      </w:r>
    </w:p>
    <w:p>
      <w:pPr>
        <w:pStyle w:val="BookText"/>
      </w:pPr>
      <w:r>
        <w:rPr>
          <w:rFonts w:ascii="Amiri" w:hAnsi="Amiri" w:eastAsia="Amiri" w:cs="Amiri"/>
          <w:lang w:bidi="ar-SA"/>
          <w:color w:val="111111"/>
          <w:sz w:val="28"/>
          <w:szCs w:val="28"/>
          <w:rtl/>
        </w:rPr>
        <w:t xml:space="preserve">و روي عن كتب الفريقين: أنّ حاملي الرّأس الشّريف لمّا نزلوا في أوّل مرحلة جعلوا يشربون و يتبجّحون </w:t>
      </w:r>
      <w:r>
        <w:rPr>
          <w:rStyle w:val="FootnoteReference"/>
        </w:rPr>
        <w:footnoteReference w:id="1125"/>
      </w:r>
      <w:r>
        <w:rPr>
          <w:rFonts w:ascii="Amiri" w:hAnsi="Amiri" w:eastAsia="Amiri" w:cs="Amiri"/>
          <w:lang w:bidi="ar-SA"/>
          <w:color w:val="111111"/>
          <w:sz w:val="28"/>
          <w:szCs w:val="28"/>
          <w:rtl/>
        </w:rPr>
        <w:t xml:space="preserve">بالرّأس فيما بينهم، فخرجت عليهم كفّ من الحائط معها قلم من حديد، فكتبت أسطرا بدم:</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ففزعوا من ذلك، وارتاعوا، و رحلوا من ذلك المنزل. </w:t>
      </w:r>
      <w:r>
        <w:rPr>
          <w:rStyle w:val="FootnoteReference"/>
        </w:rPr>
        <w:footnoteReference w:id="1126"/>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IRNazanin" w:hAnsi="IRNazanin" w:eastAsia="IRNazanin" w:cs="IRNazanin"/>
          <w:lang w:bidi="fa-IR"/>
          <w:color w:val="111111"/>
          <w:sz w:val="28"/>
          <w:szCs w:val="28"/>
          <w:rtl/>
        </w:rPr>
        <w:t xml:space="preserve">دگر اميد شفاعت بود كسانى را *** كه كشته اند حسين غريب لب تشنه</w:t>
      </w:r>
    </w:p>
    <w:p>
      <w:pPr>
        <w:pStyle w:val="BookText"/>
      </w:pPr>
      <w:r>
        <w:rPr>
          <w:rFonts w:ascii="IRNazanin" w:hAnsi="IRNazanin" w:eastAsia="IRNazanin" w:cs="IRNazanin"/>
          <w:lang w:bidi="fa-IR"/>
          <w:color w:val="111111"/>
          <w:sz w:val="28"/>
          <w:szCs w:val="28"/>
          <w:rtl/>
        </w:rPr>
        <w:t xml:space="preserve">از اين پيش آمد، هراسيدند و از آن منزل كوچيدند.</w:t>
      </w:r>
    </w:p>
    <w:p>
      <w:pPr>
        <w:pStyle w:val="BookText"/>
      </w:pPr>
      <w:r>
        <w:rPr>
          <w:rFonts w:ascii="Amiri" w:hAnsi="Amiri" w:eastAsia="Amiri" w:cs="Amiri"/>
          <w:lang w:bidi="ar-SA"/>
          <w:color w:val="111111"/>
          <w:sz w:val="28"/>
          <w:szCs w:val="28"/>
          <w:rtl/>
        </w:rPr>
        <w:t xml:space="preserve">كمره اى، ترجمه نفس المهموم،/ 201</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422- عنه: الزّنجاني، وسيلة الدّارين،/ 369</w:t>
      </w:r>
    </w:p>
    <w:p>
      <w:pPr>
        <w:pStyle w:val="BookText"/>
      </w:pPr>
      <w:r>
        <w:rPr>
          <w:rFonts w:ascii="Amiri" w:hAnsi="Amiri" w:eastAsia="Amiri" w:cs="Amiri"/>
          <w:lang w:bidi="ar-SA"/>
          <w:color w:val="111111"/>
          <w:sz w:val="28"/>
          <w:szCs w:val="28"/>
          <w:rtl/>
        </w:rPr>
        <w:t xml:space="preserve">قال في نفس المهموم: فساروا على الفرات، و أخذوا على أوّل منزل، فنزلوا و كان المنزل خرابا، فوضعوا الرّأس بين أيديهم و السّبايا معه، و جعلوا يشربون و يتحجّجون بالرّأس فيما بينهم، فخرجت عليهم كفّ من الحائط معها قلم من حديد، فكتبت أسطرا بالدّم، و هي هذه:</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w:t>
      </w:r>
    </w:p>
    <w:p>
      <w:pPr>
        <w:pStyle w:val="BookText"/>
      </w:pPr>
      <w:r>
        <w:rPr>
          <w:rFonts w:ascii="Amiri" w:hAnsi="Amiri" w:eastAsia="Amiri" w:cs="Amiri"/>
          <w:lang w:bidi="ar-SA"/>
          <w:color w:val="111111"/>
          <w:sz w:val="28"/>
          <w:szCs w:val="28"/>
          <w:rtl/>
        </w:rPr>
        <w:t xml:space="preserve">ففزعوا، وارتاعوا، و رحلوا من ذلك المنزل، فساروا إلى أن وصلوا إلى دير في الطّريق، فنزلوا ليقيلوا به، فوجدوا أيضا مكتوبا على بعض جدرانه:</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فسألوا الرّاهب عن المكتوب و من كتبه، فقال: إنّه مكتوب ههنا من قبل أن يبعث نبيّكم بخمسمائة عام. ففزعوا من ذلك، و رحلوا من ذلك المنزل.</w:t>
      </w:r>
    </w:p>
    <w:p>
      <w:pPr>
        <w:pStyle w:val="BookText"/>
      </w:pPr>
      <w:r>
        <w:rPr>
          <w:rFonts w:ascii="Amiri" w:hAnsi="Amiri" w:eastAsia="Amiri" w:cs="Amiri"/>
          <w:lang w:bidi="ar-SA"/>
          <w:color w:val="111111"/>
          <w:sz w:val="28"/>
          <w:szCs w:val="28"/>
          <w:rtl/>
        </w:rPr>
        <w:t xml:space="preserve">المازندراني، معالي السّبطين، 2/ 122</w:t>
      </w:r>
    </w:p>
    <w:p>
      <w:pPr>
        <w:pStyle w:val="BookText"/>
      </w:pPr>
      <w:r>
        <w:rPr>
          <w:rFonts w:ascii="Amiri" w:hAnsi="Amiri" w:eastAsia="Amiri" w:cs="Amiri"/>
          <w:lang w:bidi="ar-SA"/>
          <w:color w:val="111111"/>
          <w:sz w:val="28"/>
          <w:szCs w:val="28"/>
          <w:rtl/>
        </w:rPr>
        <w:t xml:space="preserve">و قال جمال الدّين يوسف بن حاتم الشّاميّ المالكيّ في كتاب الدّرّ النّظيم: فلمّا وصلوا إلى دير في الطّريق، فنزلوا، و جعلوا يشربون الخمر، و يتبجّحون بالرّأس، فخرج إليهم يد معها قلم من حديد، فكتبت: أ ترجو أمّة- إلى آخره.</w:t>
      </w:r>
    </w:p>
    <w:p>
      <w:pPr>
        <w:pStyle w:val="BookText"/>
      </w:pPr>
      <w:r>
        <w:rPr>
          <w:rFonts w:ascii="Amiri" w:hAnsi="Amiri" w:eastAsia="Amiri" w:cs="Amiri"/>
          <w:lang w:bidi="ar-SA"/>
          <w:color w:val="111111"/>
          <w:sz w:val="28"/>
          <w:szCs w:val="28"/>
          <w:rtl/>
        </w:rPr>
        <w:t xml:space="preserve">القزويني، الإمام الحسين عليه السّلام و أصحابه، 1/ 398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البحار </w:t>
      </w:r>
      <w:r>
        <w:rPr>
          <w:rStyle w:val="FootnoteReference"/>
        </w:rPr>
        <w:footnoteReference w:id="1127"/>
      </w:r>
      <w:r>
        <w:rPr>
          <w:rFonts w:ascii="Amiri" w:hAnsi="Amiri" w:eastAsia="Amiri" w:cs="Amiri"/>
          <w:lang w:bidi="ar-SA"/>
          <w:color w:val="111111"/>
          <w:sz w:val="28"/>
          <w:szCs w:val="28"/>
          <w:rtl/>
        </w:rPr>
        <w:t xml:space="preserve">عن الخرائج قال: فلمّا نزلوا و شربوا الخمر حول الرّأس إذ خرجت يد و كتبت بقلم حديد على حيطان الدّير:</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فجزعوا جزعا شديدا و أهوى بعض إلى الكفّ ليأخذه، فغاب الكفّ، ثمّ عادوا، و اشتغلوا بالطّعام، فإذا بالكفّ قد خرج، و كتب:</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w:t>
      </w:r>
    </w:p>
    <w:p>
      <w:pPr>
        <w:pStyle w:val="BookText"/>
      </w:pPr>
      <w:r>
        <w:rPr>
          <w:rFonts w:ascii="Amiri" w:hAnsi="Amiri" w:eastAsia="Amiri" w:cs="Amiri"/>
          <w:lang w:bidi="ar-SA"/>
          <w:color w:val="111111"/>
          <w:sz w:val="28"/>
          <w:szCs w:val="28"/>
          <w:rtl/>
        </w:rPr>
        <w:t xml:space="preserve">ثمّ هربوا و أهوى بعضهم ليأخذ الكفّ، فغاب، ثمّ رجعوا، فإذا بالكفّ عاد و كتب:</w:t>
      </w:r>
    </w:p>
    <w:p>
      <w:pPr>
        <w:pStyle w:val="BookText"/>
      </w:pPr>
      <w:r>
        <w:rPr>
          <w:rFonts w:ascii="Amiri" w:hAnsi="Amiri" w:eastAsia="Amiri" w:cs="Amiri"/>
          <w:lang w:bidi="ar-SA"/>
          <w:color w:val="111111"/>
          <w:sz w:val="28"/>
          <w:szCs w:val="28"/>
          <w:rtl/>
        </w:rPr>
        <w:t xml:space="preserve">و قد قتل الحسين بحكم جور *** و خالف حكمهم حكم الكتاب</w:t>
      </w:r>
    </w:p>
    <w:p>
      <w:pPr>
        <w:pStyle w:val="BookText"/>
      </w:pPr>
      <w:r>
        <w:rPr>
          <w:rFonts w:ascii="IRNazanin" w:hAnsi="IRNazanin" w:eastAsia="IRNazanin" w:cs="IRNazanin"/>
          <w:lang w:bidi="fa-IR"/>
          <w:color w:val="111111"/>
          <w:sz w:val="28"/>
          <w:szCs w:val="28"/>
          <w:rtl/>
        </w:rPr>
        <w:t xml:space="preserve">ثمّ غاب. انتهى.</w:t>
      </w:r>
    </w:p>
    <w:p>
      <w:pPr>
        <w:pStyle w:val="BookText"/>
      </w:pPr>
      <w:r>
        <w:rPr>
          <w:rFonts w:ascii="Amiri" w:hAnsi="Amiri" w:eastAsia="Amiri" w:cs="Amiri"/>
          <w:lang w:bidi="ar-SA"/>
          <w:color w:val="111111"/>
          <w:sz w:val="28"/>
          <w:szCs w:val="28"/>
          <w:rtl/>
        </w:rPr>
        <w:t xml:space="preserve">و في كتاب ابن بطّة، و دلائل النّبوّة عن أبي بكر البيهقيّ، و أمالي النّيسابوريّ مثل ما ذكرناه باختلاف يسير.</w:t>
      </w:r>
    </w:p>
    <w:p>
      <w:pPr>
        <w:pStyle w:val="BookText"/>
      </w:pPr>
      <w:r>
        <w:rPr>
          <w:rFonts w:ascii="Amiri" w:hAnsi="Amiri" w:eastAsia="Amiri" w:cs="Amiri"/>
          <w:lang w:bidi="ar-SA"/>
          <w:color w:val="111111"/>
          <w:sz w:val="28"/>
          <w:szCs w:val="28"/>
          <w:rtl/>
        </w:rPr>
        <w:t xml:space="preserve">القزويني، الإمام الحسين عليه السّلام و أصحابه، 1/ 401</w:t>
      </w:r>
    </w:p>
    <w:p>
      <w:pPr>
        <w:pStyle w:val="BookText"/>
      </w:pPr>
      <w:r>
        <w:rPr>
          <w:rFonts w:ascii="Amiri" w:hAnsi="Amiri" w:eastAsia="Amiri" w:cs="Amiri"/>
          <w:lang w:bidi="ar-SA"/>
          <w:color w:val="111111"/>
          <w:sz w:val="28"/>
          <w:szCs w:val="28"/>
          <w:rtl/>
        </w:rPr>
        <w:t xml:space="preserve">و في بعض المنازل وضعوا الرّأس المطهّر، فلم يشعر القوم إلّا و قد ظهر قلم حديد من الحائط و كتب بالدّمّ:</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فلم يعتبروا بهذه الآية و أرداهم العمى إلى مهوى سحيق، و نعم الحكم اللّه تعالى.</w:t>
      </w:r>
    </w:p>
    <w:p>
      <w:pPr>
        <w:pStyle w:val="BookText"/>
      </w:pPr>
      <w:r>
        <w:rPr>
          <w:rFonts w:ascii="Amiri" w:hAnsi="Amiri" w:eastAsia="Amiri" w:cs="Amiri"/>
          <w:lang w:bidi="ar-SA"/>
          <w:color w:val="111111"/>
          <w:sz w:val="28"/>
          <w:szCs w:val="28"/>
          <w:rtl/>
        </w:rPr>
        <w:t xml:space="preserve">و قبل أن يصلوا الموضع بفرسخ، وضعوا الرّأس على صخرة هناك، فسقطت منه قطرة دم على الصّخرة، فكانت تغلّي كلّ سنة يوم عاشوراء، و يجتمع النّاس هناك من الأطراف، فيقيمون المأتم على الحسين، و يكثر العويل حولها و بقى هذا إلى أيّام عبد الملك بن مروان، فأمر بنقل الحجر، فلم ير له أثر بعد ذلك و لكنّهم بنوا في محلّ الحجر قبّة سمّوها (النّقطة).</w:t>
      </w:r>
    </w:p>
    <w:p>
      <w:pPr>
        <w:pStyle w:val="BookText"/>
      </w:pPr>
      <w:r>
        <w:rPr>
          <w:rFonts w:ascii="Amiri" w:hAnsi="Amiri" w:eastAsia="Amiri" w:cs="Amiri"/>
          <w:lang w:bidi="ar-SA"/>
          <w:color w:val="111111"/>
          <w:sz w:val="28"/>
          <w:szCs w:val="28"/>
          <w:rtl/>
        </w:rPr>
        <w:t xml:space="preserve">المقرّم، مقتل الحسين عليه السّلام،/ 443- 444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أرسلوا برأسه إلى يزيد، و شربوا به في أوّل مرحلة، خرج عليهم من الحياط يد بها قلم حديد فكتب سطرا بدم:</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فهربوا و تركوا الرّأس. أخرجه منصور بن عمّار.</w:t>
      </w:r>
    </w:p>
    <w:p>
      <w:pPr>
        <w:pStyle w:val="BookText"/>
      </w:pPr>
      <w:r>
        <w:rPr>
          <w:rFonts w:ascii="Amiri" w:hAnsi="Amiri" w:eastAsia="Amiri" w:cs="Amiri"/>
          <w:lang w:bidi="ar-SA"/>
          <w:color w:val="111111"/>
          <w:sz w:val="28"/>
          <w:szCs w:val="28"/>
          <w:rtl/>
        </w:rPr>
        <w:t xml:space="preserve">دانشيار، حول البكاء،/ 35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0" w:name="pg19495_216460"/>
    <w:bookmarkEnd w:id="30"/>
    <w:p>
      <w:pPr>
        <w:pStyle w:val="Heading3"/>
      </w:pPr>
      <w:bookmarkStart w:id="152" w:name="_Toc34"/>
      <w:r>
        <w:t>يهودي يرى كرامة من الرّأس الشّريف فيسلم هو و أهله</w:t>
      </w:r>
      <w:bookmarkEnd w:id="152"/>
    </w:p>
    <w:p>
      <w:pPr>
        <w:pStyle w:val="BookText"/>
      </w:pPr>
      <w:r>
        <w:rPr>
          <w:rFonts w:ascii="Amiri" w:hAnsi="Amiri" w:eastAsia="Amiri" w:cs="Amiri"/>
          <w:lang w:bidi="ar-SA"/>
          <w:color w:val="111111"/>
          <w:sz w:val="28"/>
          <w:szCs w:val="28"/>
          <w:rtl/>
        </w:rPr>
        <w:t xml:space="preserve">(و روي): أنّ رأس الحسين عليه السّلام لمّا حمل إلى الشّام جنّ عليهم اللّيل، فنزلوا عند رجل من اليهود، فلمّا شربوا و سكروا، قالوا له: عندنا رأس الحسين. فقال لهم: أروني إيّاه. فأروه إيّاه بصندوق يسطع منه النّور إلى السّماء، فعجب اليهوديّ و استودعه منهم، فأودعوه عنده، فقال اليهوديّ للرّأس و قد رآه بذلك الحال: اشفع لي عند جدّك. فأنطق اللّه الرّأس، و قال: إنّما شفاعتي للمحمّديّين و لست بمحمّديّ.</w:t>
      </w:r>
    </w:p>
    <w:p>
      <w:pPr>
        <w:pStyle w:val="BookText"/>
      </w:pPr>
      <w:r>
        <w:rPr>
          <w:rFonts w:ascii="Amiri" w:hAnsi="Amiri" w:eastAsia="Amiri" w:cs="Amiri"/>
          <w:lang w:bidi="ar-SA"/>
          <w:color w:val="111111"/>
          <w:sz w:val="28"/>
          <w:szCs w:val="28"/>
          <w:rtl/>
        </w:rPr>
        <w:t xml:space="preserve">فجمع اليهوديّ أقرباءه، ثمّ أخذ الرّأس و وضعه في طست، و صبّ عليه ماء الورد، و طرح فيه الكافور و المسك و العنبر، ثمّ قال لأولاده و أقربائه: هذا رأس ابن بنت محمّد.</w:t>
      </w:r>
    </w:p>
    <w:p>
      <w:pPr>
        <w:pStyle w:val="BookText"/>
      </w:pPr>
      <w:r>
        <w:rPr>
          <w:rFonts w:ascii="Amiri" w:hAnsi="Amiri" w:eastAsia="Amiri" w:cs="Amiri"/>
          <w:lang w:bidi="ar-SA"/>
          <w:color w:val="111111"/>
          <w:sz w:val="28"/>
          <w:szCs w:val="28"/>
          <w:rtl/>
        </w:rPr>
        <w:t xml:space="preserve">ثمّ قال: وا لهفاه! لم أجد جدّك محمّدا فأسلم على يديه، ثمّ وا لهفاه لم أجدك حيّا، فأسلم على يديك و أقاتل دونك، فلو أسلمت الآن أتشفع لي يوم القيامة؟ فأنطق اللّه الرّأس، فقال بلسان فصيح: إن أسلمت فأنا لك شفيع. قالها ثلاث مرّات و سكت، فأسلم الرّجل و أقرباؤه.</w:t>
      </w:r>
    </w:p>
    <w:p>
      <w:pPr>
        <w:pStyle w:val="BookText"/>
      </w:pPr>
      <w:r>
        <w:rPr>
          <w:rFonts w:ascii="Amiri" w:hAnsi="Amiri" w:eastAsia="Amiri" w:cs="Amiri"/>
          <w:lang w:bidi="ar-SA"/>
          <w:color w:val="111111"/>
          <w:sz w:val="28"/>
          <w:szCs w:val="28"/>
          <w:rtl/>
        </w:rPr>
        <w:t xml:space="preserve">(أقول): لعلّ هذا الرّجل اليهوديّ كان راهب قنسرين </w:t>
      </w:r>
      <w:r>
        <w:rPr>
          <w:rStyle w:val="FootnoteReference"/>
        </w:rPr>
        <w:footnoteReference w:id="1128"/>
      </w:r>
      <w:r>
        <w:rPr>
          <w:rFonts w:ascii="Amiri" w:hAnsi="Amiri" w:eastAsia="Amiri" w:cs="Amiri"/>
          <w:lang w:bidi="ar-SA"/>
          <w:color w:val="111111"/>
          <w:sz w:val="28"/>
          <w:szCs w:val="28"/>
          <w:rtl/>
        </w:rPr>
        <w:t xml:space="preserve">، لأنّه أسلم بسبب رأس الحسين عليه السّلام، و جاء ذكره في الأشعار، و أورده الجوهريّ و الجرجانيّ في مراثي الحسين كما سيرد عليك في موضعه إن شاء اللّه (و مثل هذا) يجوز إذ أخبر به النّبيّ صلّى اللّه عليه و اله و سلّم: إنّه سيكون بعدي كذا و كذا، كما أخبر عن بقيلة بنت الشّماء الأزديّة صاحبة الحيرة، و كما أخبر سفينة مولاه إنّه يكلّمه الأسد، و كما أخبر عن تبليغ صوت عمر من المدينة إلى نهاوند حين افتتحوها و في حربها صاح عمر: يا سارية الجبل. الجبل في أخبار له عليه السّلام كثيرة.</w:t>
      </w:r>
    </w:p>
    <w:p>
      <w:pPr>
        <w:pStyle w:val="BookText"/>
      </w:pPr>
      <w:r>
        <w:rPr>
          <w:rFonts w:ascii="Amiri" w:hAnsi="Amiri" w:eastAsia="Amiri" w:cs="Amiri"/>
          <w:lang w:bidi="ar-SA"/>
          <w:color w:val="111111"/>
          <w:sz w:val="28"/>
          <w:szCs w:val="28"/>
          <w:rtl/>
        </w:rPr>
        <w:t xml:space="preserve">الخوارزمي، مقتل الحسين، 2/ 102- 103</w:t>
      </w:r>
    </w:p>
    <w:p>
      <w:pPr>
        <w:pStyle w:val="BookText"/>
      </w:pPr>
      <w:r>
        <w:rPr>
          <w:rFonts w:ascii="Amiri" w:hAnsi="Amiri" w:eastAsia="Amiri" w:cs="Amiri"/>
          <w:lang w:bidi="ar-SA"/>
          <w:color w:val="111111"/>
          <w:sz w:val="28"/>
          <w:szCs w:val="28"/>
          <w:rtl/>
        </w:rPr>
        <w:t xml:space="preserve">و قال في الكتاب المذكور [المناقب القديم]: روي أنّه لمّا حمل رأسه </w:t>
      </w:r>
      <w:r>
        <w:rPr>
          <w:rStyle w:val="FootnoteReference"/>
        </w:rPr>
        <w:footnoteReference w:id="1129"/>
      </w:r>
      <w:r>
        <w:rPr>
          <w:rFonts w:ascii="Amiri" w:hAnsi="Amiri" w:eastAsia="Amiri" w:cs="Amiri"/>
          <w:lang w:bidi="ar-SA"/>
          <w:color w:val="111111"/>
          <w:sz w:val="28"/>
          <w:szCs w:val="28"/>
          <w:rtl/>
        </w:rPr>
        <w:t xml:space="preserve">إلى الشّام جنّ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اللّيل، فنزلوا عند رجل من اليهود، </w:t>
      </w:r>
      <w:r>
        <w:rPr>
          <w:rStyle w:val="FootnoteReference"/>
        </w:rPr>
        <w:footnoteReference w:id="1130"/>
      </w:r>
      <w:r>
        <w:rPr>
          <w:rFonts w:ascii="Amiri" w:hAnsi="Amiri" w:eastAsia="Amiri" w:cs="Amiri"/>
          <w:lang w:bidi="ar-SA"/>
          <w:color w:val="111111"/>
          <w:sz w:val="28"/>
          <w:szCs w:val="28"/>
          <w:rtl/>
        </w:rPr>
        <w:t xml:space="preserve">فلمّا شربوا </w:t>
      </w:r>
      <w:r>
        <w:rPr>
          <w:rStyle w:val="FootnoteReference"/>
        </w:rPr>
        <w:footnoteReference w:id="1131"/>
      </w:r>
      <w:r>
        <w:rPr>
          <w:rFonts w:ascii="Amiri" w:hAnsi="Amiri" w:eastAsia="Amiri" w:cs="Amiri"/>
          <w:lang w:bidi="ar-SA"/>
          <w:color w:val="111111"/>
          <w:sz w:val="28"/>
          <w:szCs w:val="28"/>
          <w:rtl/>
        </w:rPr>
        <w:t xml:space="preserve">و سكروا، قالوا: عندنا رأس الحسين عليه السّلام. فقال: أروه لي. فأروه، و هو في الصندوق يسطع منه النّور نحو السّماء، فتعجّب منه اليهوديّ فاستودعه منهم، و قال للرّأس </w:t>
      </w:r>
      <w:r>
        <w:rPr>
          <w:rStyle w:val="FootnoteReference"/>
        </w:rPr>
        <w:footnoteReference w:id="1132"/>
      </w:r>
      <w:r>
        <w:rPr>
          <w:rFonts w:ascii="Amiri" w:hAnsi="Amiri" w:eastAsia="Amiri" w:cs="Amiri"/>
          <w:lang w:bidi="ar-SA"/>
          <w:color w:val="111111"/>
          <w:sz w:val="28"/>
          <w:szCs w:val="28"/>
          <w:rtl/>
        </w:rPr>
        <w:t xml:space="preserve">: اشفع لي عند جدّك. فأنطق اللّه الرّأس فقال: إنّما شفاعتي للمحمّديّين، و لست بمحمّديّ، فجمع اليهوديّ أقرباءه، ثمّ أخذ الرّأس و وضعه في طست </w:t>
      </w:r>
      <w:r>
        <w:rPr>
          <w:rStyle w:val="FootnoteReference"/>
        </w:rPr>
        <w:footnoteReference w:id="1133"/>
      </w:r>
      <w:r>
        <w:rPr>
          <w:rFonts w:ascii="Amiri" w:hAnsi="Amiri" w:eastAsia="Amiri" w:cs="Amiri"/>
          <w:lang w:bidi="ar-SA"/>
          <w:color w:val="111111"/>
          <w:sz w:val="28"/>
          <w:szCs w:val="28"/>
          <w:rtl/>
        </w:rPr>
        <w:t xml:space="preserve">و صبّ عليه ماء الورد، و طرح فيه الكافور و المسك و العنبر، ثمّ قال لأولاده و أقربائه: هذا رأس ابن بنت محمّد صلّى اللّه عليه و اله و سلّم.</w:t>
      </w:r>
    </w:p>
    <w:p>
      <w:pPr>
        <w:pStyle w:val="BookText"/>
      </w:pPr>
      <w:r>
        <w:rPr>
          <w:rFonts w:ascii="Amiri" w:hAnsi="Amiri" w:eastAsia="Amiri" w:cs="Amiri"/>
          <w:lang w:bidi="ar-SA"/>
          <w:color w:val="111111"/>
          <w:sz w:val="28"/>
          <w:szCs w:val="28"/>
          <w:rtl/>
        </w:rPr>
        <w:t xml:space="preserve">ثمّ قال: يا لهفاه حيث لم أجد </w:t>
      </w:r>
      <w:r>
        <w:rPr>
          <w:rStyle w:val="FootnoteReference"/>
        </w:rPr>
        <w:footnoteReference w:id="1134"/>
      </w:r>
      <w:r>
        <w:rPr>
          <w:rFonts w:ascii="Amiri" w:hAnsi="Amiri" w:eastAsia="Amiri" w:cs="Amiri"/>
          <w:lang w:bidi="ar-SA"/>
          <w:color w:val="111111"/>
          <w:sz w:val="28"/>
          <w:szCs w:val="28"/>
          <w:rtl/>
        </w:rPr>
        <w:t xml:space="preserve">جدّك محمّدا صلّى اللّه عليه و اله و سلّم فأسلم على يديه </w:t>
      </w:r>
      <w:r>
        <w:rPr>
          <w:rStyle w:val="FootnoteReference"/>
        </w:rPr>
        <w:footnoteReference w:id="1135"/>
      </w:r>
      <w:r>
        <w:rPr>
          <w:rFonts w:ascii="Amiri" w:hAnsi="Amiri" w:eastAsia="Amiri" w:cs="Amiri"/>
          <w:lang w:bidi="ar-SA"/>
          <w:color w:val="111111"/>
          <w:sz w:val="28"/>
          <w:szCs w:val="28"/>
          <w:rtl/>
        </w:rPr>
        <w:t xml:space="preserve">، يا لهفاه حيث لم أجدك </w:t>
      </w:r>
      <w:r>
        <w:rPr>
          <w:rStyle w:val="FootnoteReference"/>
        </w:rPr>
        <w:footnoteReference w:id="1136"/>
      </w:r>
      <w:r>
        <w:rPr>
          <w:rFonts w:ascii="Amiri" w:hAnsi="Amiri" w:eastAsia="Amiri" w:cs="Amiri"/>
          <w:lang w:bidi="ar-SA"/>
          <w:color w:val="111111"/>
          <w:sz w:val="28"/>
          <w:szCs w:val="28"/>
          <w:rtl/>
        </w:rPr>
        <w:t xml:space="preserve">حيّا، فأسلم على يديك </w:t>
      </w:r>
      <w:r>
        <w:rPr>
          <w:rStyle w:val="FootnoteReference"/>
        </w:rPr>
        <w:footnoteReference w:id="1137"/>
      </w:r>
      <w:r>
        <w:rPr>
          <w:rFonts w:ascii="Amiri" w:hAnsi="Amiri" w:eastAsia="Amiri" w:cs="Amiri"/>
          <w:lang w:bidi="ar-SA"/>
          <w:color w:val="111111"/>
          <w:sz w:val="28"/>
          <w:szCs w:val="28"/>
          <w:rtl/>
        </w:rPr>
        <w:t xml:space="preserve">، و أقاتل بين يديك، فلو أسلمت الآن أتشفع لي يوم القيامة؟ فأنطق اللّه الرّأس </w:t>
      </w:r>
      <w:r>
        <w:rPr>
          <w:rStyle w:val="FootnoteReference"/>
        </w:rPr>
        <w:footnoteReference w:id="1138"/>
      </w:r>
      <w:r>
        <w:rPr>
          <w:rFonts w:ascii="Amiri" w:hAnsi="Amiri" w:eastAsia="Amiri" w:cs="Amiri"/>
          <w:lang w:bidi="ar-SA"/>
          <w:color w:val="111111"/>
          <w:sz w:val="28"/>
          <w:szCs w:val="28"/>
          <w:rtl/>
        </w:rPr>
        <w:t xml:space="preserve">فقال بلسان فصيح: إن أسلمت فأنا لك شفيع </w:t>
      </w:r>
      <w:r>
        <w:rPr>
          <w:rStyle w:val="FootnoteReference"/>
        </w:rPr>
        <w:footnoteReference w:id="1139"/>
      </w:r>
      <w:r>
        <w:rPr>
          <w:rFonts w:ascii="IRNazanin" w:hAnsi="IRNazanin" w:eastAsia="IRNazanin" w:cs="IRNazanin"/>
          <w:lang w:bidi="fa-IR"/>
          <w:color w:val="111111"/>
          <w:sz w:val="28"/>
          <w:szCs w:val="28"/>
          <w:rtl/>
        </w:rPr>
        <w:t xml:space="preserve">، قاله </w:t>
      </w:r>
      <w:r>
        <w:rPr>
          <w:rStyle w:val="FootnoteReference"/>
        </w:rPr>
        <w:footnoteReference w:id="1140"/>
      </w:r>
      <w:r>
        <w:rPr>
          <w:rFonts w:ascii="Amiri" w:hAnsi="Amiri" w:eastAsia="Amiri" w:cs="Amiri"/>
          <w:lang w:bidi="ar-SA"/>
          <w:color w:val="111111"/>
          <w:sz w:val="28"/>
          <w:szCs w:val="28"/>
          <w:rtl/>
        </w:rPr>
        <w:t xml:space="preserve">ثلاث مرّات و سكت </w:t>
      </w:r>
      <w:r>
        <w:rPr>
          <w:rStyle w:val="FootnoteReference"/>
        </w:rPr>
        <w:footnoteReference w:id="1141"/>
      </w:r>
      <w:r>
        <w:rPr>
          <w:rFonts w:ascii="IRNazanin" w:hAnsi="IRNazanin" w:eastAsia="IRNazanin" w:cs="IRNazanin"/>
          <w:lang w:bidi="fa-IR"/>
          <w:color w:val="111111"/>
          <w:sz w:val="28"/>
          <w:szCs w:val="28"/>
          <w:rtl/>
        </w:rPr>
        <w:t xml:space="preserve">، فأسلم الرّجل و أقرباؤه. </w:t>
      </w:r>
      <w:r>
        <w:rPr>
          <w:rStyle w:val="FootnoteReference"/>
        </w:rPr>
        <w:footnoteReference w:id="1142"/>
      </w:r>
    </w:p>
    <w:p>
      <w:pPr>
        <w:pStyle w:val="BookText"/>
      </w:pPr>
      <w:r>
        <w:rPr>
          <w:rFonts w:ascii="Amiri" w:hAnsi="Amiri" w:eastAsia="Amiri" w:cs="Amiri"/>
          <w:lang w:bidi="ar-SA"/>
          <w:color w:val="111111"/>
          <w:sz w:val="28"/>
          <w:szCs w:val="28"/>
          <w:rtl/>
        </w:rPr>
        <w:t xml:space="preserve">و لعلّ هذا اليهوديّ كان راهب قنّسرين؛ لأنّه أسلم بسبب رأس الحسين عليه السّلام، و جاء ذكره في الأشعار، و أورده الجوهريّ الجرجانيّ في مرثيّة الحسين عليه السّلام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45/ 172 رقم 20- عنه: البحراني، العوالم، 17/ 417- 418؛ البهبهاني، الدّمعة السّاكبة، 5/ 66- 67؛ المازندراني، معالي السّبطين، 2/ 127؛ مثله ابن أمير الحاجّ، شرح الشّافية </w:t>
      </w:r>
      <w:r>
        <w:rPr>
          <w:rStyle w:val="FootnoteReference"/>
        </w:rPr>
        <w:footnoteReference w:id="1144"/>
      </w:r>
      <w:r>
        <w:rPr>
          <w:rFonts w:ascii="Amiri" w:hAnsi="Amiri" w:eastAsia="Amiri" w:cs="Amiri"/>
          <w:lang w:bidi="ar-SA"/>
          <w:color w:val="111111"/>
          <w:sz w:val="28"/>
          <w:szCs w:val="28"/>
          <w:rtl/>
        </w:rPr>
        <w:t xml:space="preserve">،/ 381؛ الدّربندي، أسرار الشّهادة،/ 493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31" w:name="pg19495_216462"/>
    <w:bookmarkEnd w:id="31"/>
    <w:p>
      <w:pPr>
        <w:pStyle w:val="Heading3"/>
      </w:pPr>
      <w:bookmarkStart w:id="153" w:name="_Toc35"/>
      <w:r>
        <w:t>قصر بني مقاتل</w:t>
      </w:r>
      <w:bookmarkEnd w:id="153"/>
    </w:p>
    <w:p>
      <w:pPr>
        <w:pStyle w:val="BookText"/>
      </w:pPr>
      <w:r>
        <w:rPr>
          <w:rFonts w:ascii="Amiri" w:hAnsi="Amiri" w:eastAsia="Amiri" w:cs="Amiri"/>
          <w:lang w:bidi="ar-SA"/>
          <w:color w:val="111111"/>
          <w:sz w:val="28"/>
          <w:szCs w:val="28"/>
          <w:rtl/>
        </w:rPr>
        <w:t xml:space="preserve">في بعض الكتب القديمة، عن الشّيخ المفيد رحمه اللّه، قال: لمّا رحلوا بالسّبايا و الرّؤوس إلى دمشق، و عدل بهم بطريق </w:t>
      </w:r>
      <w:r>
        <w:rPr>
          <w:rStyle w:val="FootnoteReference"/>
        </w:rPr>
        <w:footnoteReference w:id="1145"/>
      </w:r>
      <w:r>
        <w:rPr>
          <w:rFonts w:ascii="Amiri" w:hAnsi="Amiri" w:eastAsia="Amiri" w:cs="Amiri"/>
          <w:lang w:bidi="ar-SA"/>
          <w:color w:val="111111"/>
          <w:sz w:val="28"/>
          <w:szCs w:val="28"/>
          <w:rtl/>
        </w:rPr>
        <w:t xml:space="preserve">إلى قصر بني مقاتل، و كان ذلك اليوم يوما شديد الحرّ، و كانت القربة الّتي معهم نزفت و اريق مائها، فاشتدّ بهم العطش، و أمر ابن سعد لعنه اللّه عدّة من قومه في طلب الماء، و أمر بفسطاط، فضرب على أربعين ذراعا، فجلس هو و أصحابه لعنهم اللّه، و رموا بالسّبايا و الأطفال على وجه الأرض تصهرهم الشّمس، فأتت زينب عليها السّلام إلى ظلّ جمل هناك، و في حضنها عليّ بن الحسين عليهما السّلام، و قد أشرف على الهلاك من شدّة العطش، و بيدها مروحة تروحه بها من الحرّ، و هي تقول: يعزّ عليّ أن أراك بهذا الحال يا ابن أخي.</w:t>
      </w:r>
    </w:p>
    <w:p>
      <w:pPr>
        <w:pStyle w:val="BookText"/>
      </w:pPr>
      <w:r>
        <w:rPr>
          <w:rFonts w:ascii="Amiri" w:hAnsi="Amiri" w:eastAsia="Amiri" w:cs="Amiri"/>
          <w:lang w:bidi="ar-SA"/>
          <w:color w:val="111111"/>
          <w:sz w:val="28"/>
          <w:szCs w:val="28"/>
          <w:rtl/>
        </w:rPr>
        <w:t xml:space="preserve">ثمّ ذهبت سكينة إلى شجرة هناك، و عملت لها و سادة من التّراب، و نامت عليها، فما كان إلّا قليل و إذا القوم قد رحلوا.</w:t>
      </w:r>
    </w:p>
    <w:p>
      <w:pPr>
        <w:pStyle w:val="BookText"/>
      </w:pPr>
      <w:r>
        <w:rPr>
          <w:rFonts w:ascii="Amiri" w:hAnsi="Amiri" w:eastAsia="Amiri" w:cs="Amiri"/>
          <w:lang w:bidi="ar-SA"/>
          <w:color w:val="111111"/>
          <w:sz w:val="28"/>
          <w:szCs w:val="28"/>
          <w:rtl/>
        </w:rPr>
        <w:t xml:space="preserve">قال: و كان عديلتها على الجمل اختها فاطمة الصّغرى، فقالت للحادي: أين اختي سكينة؟ و اللّه لا أركب حتّى تأتي باختي. فقال لها: و أين هي؟ قالت: لا أدري أين ذهبت. فصاح السّائق اللّعين بأعلى صوته: هلمّي و اركبي مع النّساء يا سكينة!</w:t>
      </w:r>
    </w:p>
    <w:p>
      <w:pPr>
        <w:pStyle w:val="BookText"/>
      </w:pPr>
      <w:r>
        <w:rPr>
          <w:rFonts w:ascii="Amiri" w:hAnsi="Amiri" w:eastAsia="Amiri" w:cs="Amiri"/>
          <w:lang w:bidi="ar-SA"/>
          <w:color w:val="111111"/>
          <w:sz w:val="28"/>
          <w:szCs w:val="28"/>
          <w:rtl/>
        </w:rPr>
        <w:t xml:space="preserve">فلم تنتبه من التّعب، و بقيت نائمة، فلمّا أضرّ بها الحرّ انتبهت و جعلت تمشي خلفهم، و تصيح: أخيّة يا فاطمة! ألست عديلتك في المحمل و أنت على الجمل و أنا حافية. فعطفت عليها أختها، و قالت للحادي: و اللّه لئن لم تأتني بأختي لأرم </w:t>
      </w:r>
      <w:r>
        <w:rPr>
          <w:rStyle w:val="FootnoteReference"/>
        </w:rPr>
        <w:footnoteReference w:id="1146"/>
      </w:r>
      <w:r>
        <w:rPr>
          <w:rFonts w:ascii="Amiri" w:hAnsi="Amiri" w:eastAsia="Amiri" w:cs="Amiri"/>
          <w:lang w:bidi="ar-SA"/>
          <w:color w:val="111111"/>
          <w:sz w:val="28"/>
          <w:szCs w:val="28"/>
          <w:rtl/>
        </w:rPr>
        <w:t xml:space="preserve">بنفسي عن هذا الجمل و أطالبك بدمي عند جدّي رسول اللّه صلّى اللّه عليه و سلّم يوم القيامة. فقال لها: من تكون أختك؟ قالت:</w:t>
      </w:r>
    </w:p>
    <w:p>
      <w:pPr>
        <w:pStyle w:val="BookText"/>
      </w:pPr>
      <w:r>
        <w:rPr>
          <w:rFonts w:ascii="Amiri" w:hAnsi="Amiri" w:eastAsia="Amiri" w:cs="Amiri"/>
          <w:lang w:bidi="ar-SA"/>
          <w:color w:val="111111"/>
          <w:sz w:val="28"/>
          <w:szCs w:val="28"/>
          <w:rtl/>
        </w:rPr>
        <w:t xml:space="preserve">سكينة الّتي كان يحبّها الحسين عليه السّلام حبّا شديدا. قال: الّتي كان يقول فيها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لعمرك إنّني لأحبّ دارا *** تحلّ </w:t>
      </w:r>
      <w:r>
        <w:rPr>
          <w:rStyle w:val="FootnoteReference"/>
        </w:rPr>
        <w:footnoteReference w:id="1148"/>
      </w:r>
      <w:r>
        <w:rPr>
          <w:rFonts w:ascii="Amiri" w:hAnsi="Amiri" w:eastAsia="Amiri" w:cs="Amiri"/>
          <w:lang w:bidi="ar-SA"/>
          <w:color w:val="111111"/>
          <w:sz w:val="28"/>
          <w:szCs w:val="28"/>
          <w:rtl/>
        </w:rPr>
        <w:t xml:space="preserve">بها سكينة و الرّباب</w:t>
      </w:r>
    </w:p>
    <w:p>
      <w:pPr>
        <w:pStyle w:val="BookText"/>
      </w:pPr>
      <w:r>
        <w:rPr>
          <w:rFonts w:ascii="IRNazanin" w:hAnsi="IRNazanin" w:eastAsia="IRNazanin" w:cs="IRNazanin"/>
          <w:lang w:bidi="fa-IR"/>
          <w:color w:val="111111"/>
          <w:sz w:val="28"/>
          <w:szCs w:val="28"/>
          <w:rtl/>
        </w:rPr>
        <w:t xml:space="preserve">قالت: نعم.</w:t>
      </w:r>
    </w:p>
    <w:p>
      <w:pPr>
        <w:pStyle w:val="BookText"/>
      </w:pPr>
      <w:r>
        <w:rPr>
          <w:rFonts w:ascii="Amiri" w:hAnsi="Amiri" w:eastAsia="Amiri" w:cs="Amiri"/>
          <w:lang w:bidi="ar-SA"/>
          <w:color w:val="111111"/>
          <w:sz w:val="28"/>
          <w:szCs w:val="28"/>
          <w:rtl/>
        </w:rPr>
        <w:t xml:space="preserve">فرّق لها الحادي و أركبها مع اختها:</w:t>
      </w:r>
    </w:p>
    <w:p>
      <w:pPr>
        <w:pStyle w:val="BookText"/>
      </w:pPr>
      <w:r>
        <w:rPr>
          <w:rFonts w:ascii="Amiri" w:hAnsi="Amiri" w:eastAsia="Amiri" w:cs="Amiri"/>
          <w:lang w:bidi="ar-SA"/>
          <w:color w:val="111111"/>
          <w:sz w:val="28"/>
          <w:szCs w:val="28"/>
          <w:rtl/>
        </w:rPr>
        <w:t xml:space="preserve">رقّ لها الشّامت ممّا بها *** ما حال من رقّ لها الشّامت</w:t>
      </w:r>
    </w:p>
    <w:p>
      <w:pPr>
        <w:pStyle w:val="BookText"/>
      </w:pPr>
      <w:r>
        <w:rPr>
          <w:rFonts w:ascii="Amiri" w:hAnsi="Amiri" w:eastAsia="Amiri" w:cs="Amiri"/>
          <w:lang w:bidi="ar-SA"/>
          <w:color w:val="111111"/>
          <w:sz w:val="28"/>
          <w:szCs w:val="28"/>
          <w:rtl/>
        </w:rPr>
        <w:t xml:space="preserve">البهبهاني، الدّمعة السّاكبة، 5/ 75- 76- عنه: المازندراني، معالي السّبطين، 2/ 135- 136</w:t>
      </w:r>
    </w:p>
    <w:p>
      <w:pPr>
        <w:pStyle w:val="BookText"/>
      </w:pPr>
      <w:r>
        <w:rPr>
          <w:rFonts w:ascii="Amiri" w:hAnsi="Amiri" w:eastAsia="Amiri" w:cs="Amiri"/>
          <w:lang w:bidi="ar-SA"/>
          <w:color w:val="111111"/>
          <w:sz w:val="28"/>
          <w:szCs w:val="28"/>
          <w:rtl/>
        </w:rPr>
        <w:t xml:space="preserve">أقول: قد عثرت على رواية في كتاب مصباح الحرمين، فأحببت إيراده و هي هذه:</w:t>
      </w:r>
    </w:p>
    <w:p>
      <w:pPr>
        <w:pStyle w:val="BookText"/>
      </w:pPr>
      <w:r>
        <w:rPr>
          <w:rFonts w:ascii="Amiri" w:hAnsi="Amiri" w:eastAsia="Amiri" w:cs="Amiri"/>
          <w:lang w:bidi="ar-SA"/>
          <w:color w:val="111111"/>
          <w:sz w:val="28"/>
          <w:szCs w:val="28"/>
          <w:rtl/>
        </w:rPr>
        <w:t xml:space="preserve">أنّ ليلة من اللّيالي بينما القوم يسيرون في دجى اللّيل أخذت سكينة بالبكاء لأنّها ذكرت أيّام أبيها و ما عليه من العزّ و الإكرام. ثمّ رأت نفسها ذليلة بعد أن كانت أيّام أبيها عزيزة، [و] اشتدّ بكاؤها. فقال لها الحادي: اسكتي يا جارية! فقد أذيتني ببكائك.</w:t>
      </w:r>
    </w:p>
    <w:p>
      <w:pPr>
        <w:pStyle w:val="BookText"/>
      </w:pPr>
      <w:r>
        <w:rPr>
          <w:rFonts w:ascii="Amiri" w:hAnsi="Amiri" w:eastAsia="Amiri" w:cs="Amiri"/>
          <w:lang w:bidi="ar-SA"/>
          <w:color w:val="111111"/>
          <w:sz w:val="28"/>
          <w:szCs w:val="28"/>
          <w:rtl/>
        </w:rPr>
        <w:t xml:space="preserve">فما سكتت بل غلب عليها الحزن و البكاء، و أنّت أنّة موجعة، و زفرت زفرة كادت روحها أن تطلع. فقال الحادي: اسكتي يا بنت الخارجيّ! فقالت سكينة: وا أسفاه عليك! يا أباه قتلوك ظلما و عدوانا، و سمّوك بالخارجيّ.</w:t>
      </w:r>
    </w:p>
    <w:p>
      <w:pPr>
        <w:pStyle w:val="BookText"/>
      </w:pPr>
      <w:r>
        <w:rPr>
          <w:rFonts w:ascii="Amiri" w:hAnsi="Amiri" w:eastAsia="Amiri" w:cs="Amiri"/>
          <w:lang w:bidi="ar-SA"/>
          <w:color w:val="111111"/>
          <w:sz w:val="28"/>
          <w:szCs w:val="28"/>
          <w:rtl/>
        </w:rPr>
        <w:t xml:space="preserve">فغضب اللّعين من قولها، و أخذ بيدها، و جذبها و رمى بها على الأرض فلمّا سقطت غشي عليها. فما أفاقت إلّا و القوم قد مضوا. فقامت و جعلت تمشي حافية في سواد اللّيل تارة تقوم، و تارة تقعد، و تارة تستغيث باللّه، و تارة بأبيها، و اخرى تنادي عمّتها، و تقول:</w:t>
      </w:r>
    </w:p>
    <w:p>
      <w:pPr>
        <w:pStyle w:val="BookText"/>
      </w:pPr>
      <w:r>
        <w:rPr>
          <w:rFonts w:ascii="Amiri" w:hAnsi="Amiri" w:eastAsia="Amiri" w:cs="Amiri"/>
          <w:lang w:bidi="ar-SA"/>
          <w:color w:val="111111"/>
          <w:sz w:val="28"/>
          <w:szCs w:val="28"/>
          <w:rtl/>
        </w:rPr>
        <w:t xml:space="preserve">أبتاه! مضيت عنّي، و خلفتني وحيدة غريبة، فإلى من ألتجئ، و بمن ألوذ، في ظلمة هذه اللّيلة في هذه البيداء؟ فركضت ساعة من اللّيل في غاية الوحشة، فلم تر أثرا من القافلة.</w:t>
      </w:r>
    </w:p>
    <w:p>
      <w:pPr>
        <w:pStyle w:val="BookText"/>
      </w:pPr>
      <w:r>
        <w:rPr>
          <w:rFonts w:ascii="Amiri" w:hAnsi="Amiri" w:eastAsia="Amiri" w:cs="Amiri"/>
          <w:lang w:bidi="ar-SA"/>
          <w:color w:val="111111"/>
          <w:sz w:val="28"/>
          <w:szCs w:val="28"/>
          <w:rtl/>
        </w:rPr>
        <w:t xml:space="preserve">فخرّت مغشيّة، فعند ذلك اقتلع الرّمح الّذي كان عليه رأس الحسين عليه السّلام من يد حامله، و انشقّت الأرض، و نزل الرّمح في الأرض إلى نصفه، و ثبت فيها كالمسمار في الحائط، و كلّما اجتهد الحامل أن يقلع الرّمح، و يخرجه من الأرض لم يتمكّن، و لم يستطع،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اجتمع خلق كثير. و كلّما اجتهدوا لم يستطيعوا. فأخبروا بذلك عمر بن سعد (لعنه اللّه)، فقال: اسألوا عليّ بن الحسين عن ذلك، و ارجعوا إليه. فلمّا سألوا الإمام قال عليه السّلام: قولوا لعمّتي زينب تتفقّد الأطفال، فلربّما قد ضاع منهم طفل. فلمّا قيل لزينب الكبرى عليها السّلام جعلت تتفقّد الأطفال و تنادي كلّ واحد منهم باسمه، فلمّا نادت: بنيّة سكينة، فلم تجبها، فرمت زينب بنفسها من على ظهر النّاقة، و جعلت تنادي: وا غربتاه! وا ضيعتاه! وا رجالاه! وا حسيناه، بنيّه سكينة، في أيّ أرض طرحوك، و في أيّ واد ضيعوك!</w:t>
      </w:r>
    </w:p>
    <w:p>
      <w:pPr>
        <w:pStyle w:val="BookText"/>
      </w:pPr>
      <w:r>
        <w:rPr>
          <w:rFonts w:ascii="Amiri" w:hAnsi="Amiri" w:eastAsia="Amiri" w:cs="Amiri"/>
          <w:lang w:bidi="ar-SA"/>
          <w:color w:val="111111"/>
          <w:sz w:val="28"/>
          <w:szCs w:val="28"/>
          <w:rtl/>
        </w:rPr>
        <w:t xml:space="preserve">فرجعت إلى وراء القافلة، و هي تعدو في البراري حافية و الشّوك تدخل في رجليها، و تصرخ، و تنادي: و إذا بسواد قد ظهر، فمشت نحوه لتسأله، فإذا هي امرأة جالسة، و في حجرها رأس اليتيمة، و هي تبكي. فقالت الحوراء زينب: يا هذي! من أنت الّتي تتعطفين على اليتامى. قالت: بنية زينب! أنا امّك فاطمة الزّهراء أظننت إنّي أغفل عن أيتام ولدي!</w:t>
      </w:r>
    </w:p>
    <w:p>
      <w:pPr>
        <w:pStyle w:val="BookText"/>
      </w:pPr>
      <w:r>
        <w:rPr>
          <w:rFonts w:ascii="Amiri" w:hAnsi="Amiri" w:eastAsia="Amiri" w:cs="Amiri"/>
          <w:lang w:bidi="ar-SA"/>
          <w:color w:val="111111"/>
          <w:sz w:val="28"/>
          <w:szCs w:val="28"/>
          <w:rtl/>
        </w:rPr>
        <w:t xml:space="preserve">المازندراني، معالي السّبطين، 2/ 136- 137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2" w:name="pg19495_216465"/>
    <w:bookmarkEnd w:id="32"/>
    <w:p>
      <w:pPr>
        <w:pStyle w:val="Heading3"/>
      </w:pPr>
      <w:bookmarkStart w:id="154" w:name="_Toc36"/>
      <w:r>
        <w:t>أمّ كلثوم تتفجّع لمصائبها بشعر قالته في القادسيّة</w:t>
      </w:r>
      <w:bookmarkEnd w:id="154"/>
    </w:p>
    <w:p>
      <w:pPr>
        <w:pStyle w:val="BookText"/>
      </w:pPr>
      <w:r>
        <w:rPr>
          <w:rFonts w:ascii="Amiri" w:hAnsi="Amiri" w:eastAsia="Amiri" w:cs="Amiri"/>
          <w:lang w:bidi="ar-SA"/>
          <w:color w:val="111111"/>
          <w:sz w:val="28"/>
          <w:szCs w:val="28"/>
          <w:rtl/>
        </w:rPr>
        <w:t xml:space="preserve">فلمّا نزلوا القادسيّة، أنشأت امّ كلثوم عليها السّلام، تقول:</w:t>
      </w:r>
    </w:p>
    <w:p>
      <w:pPr>
        <w:pStyle w:val="BookText"/>
      </w:pPr>
      <w:r>
        <w:rPr>
          <w:rFonts w:ascii="Amiri" w:hAnsi="Amiri" w:eastAsia="Amiri" w:cs="Amiri"/>
          <w:lang w:bidi="ar-SA"/>
          <w:color w:val="111111"/>
          <w:sz w:val="28"/>
          <w:szCs w:val="28"/>
          <w:rtl/>
        </w:rPr>
        <w:t xml:space="preserve">ماتت رجالي و أفنى الدّهر ساداتي *** و زادني حسرات بعد لوعات</w:t>
      </w:r>
    </w:p>
    <w:p>
      <w:pPr>
        <w:pStyle w:val="BookText"/>
      </w:pPr>
      <w:r>
        <w:rPr>
          <w:rFonts w:ascii="IRNazanin" w:hAnsi="IRNazanin" w:eastAsia="IRNazanin" w:cs="IRNazanin"/>
          <w:lang w:bidi="fa-IR"/>
          <w:color w:val="111111"/>
          <w:sz w:val="28"/>
          <w:szCs w:val="28"/>
          <w:rtl/>
        </w:rPr>
        <w:t xml:space="preserve">صالوا </w:t>
      </w:r>
      <w:r>
        <w:rPr>
          <w:rStyle w:val="FootnoteReference"/>
        </w:rPr>
        <w:footnoteReference w:id="1149"/>
      </w:r>
      <w:r>
        <w:rPr>
          <w:rFonts w:ascii="Amiri" w:hAnsi="Amiri" w:eastAsia="Amiri" w:cs="Amiri"/>
          <w:lang w:bidi="ar-SA"/>
          <w:color w:val="111111"/>
          <w:sz w:val="28"/>
          <w:szCs w:val="28"/>
          <w:rtl/>
        </w:rPr>
        <w:t xml:space="preserve">اللّئام علينا بعد ما علموا *** أنّا بنات رسول بالهدى يات </w:t>
      </w:r>
      <w:r>
        <w:rPr>
          <w:rStyle w:val="FootnoteReference"/>
        </w:rPr>
        <w:footnoteReference w:id="1150"/>
      </w:r>
    </w:p>
    <w:p>
      <w:pPr>
        <w:pStyle w:val="BookText"/>
      </w:pPr>
      <w:r>
        <w:rPr>
          <w:rFonts w:ascii="Amiri" w:hAnsi="Amiri" w:eastAsia="Amiri" w:cs="Amiri"/>
          <w:lang w:bidi="ar-SA"/>
          <w:color w:val="111111"/>
          <w:sz w:val="28"/>
          <w:szCs w:val="28"/>
          <w:rtl/>
        </w:rPr>
        <w:t xml:space="preserve">يسيّرونا على الأقتاب عارية *** كأنّنا فيهم </w:t>
      </w:r>
      <w:r>
        <w:rPr>
          <w:rStyle w:val="FootnoteReference"/>
        </w:rPr>
        <w:footnoteReference w:id="1151"/>
      </w:r>
      <w:r>
        <w:rPr>
          <w:rFonts w:ascii="Amiri" w:hAnsi="Amiri" w:eastAsia="Amiri" w:cs="Amiri"/>
          <w:lang w:bidi="ar-SA"/>
          <w:color w:val="111111"/>
          <w:sz w:val="28"/>
          <w:szCs w:val="28"/>
          <w:rtl/>
        </w:rPr>
        <w:t xml:space="preserve">بعض الغنيمات</w:t>
      </w:r>
    </w:p>
    <w:p>
      <w:pPr>
        <w:pStyle w:val="BookText"/>
      </w:pPr>
      <w:r>
        <w:rPr>
          <w:rFonts w:ascii="Amiri" w:hAnsi="Amiri" w:eastAsia="Amiri" w:cs="Amiri"/>
          <w:lang w:bidi="ar-SA"/>
          <w:color w:val="111111"/>
          <w:sz w:val="28"/>
          <w:szCs w:val="28"/>
          <w:rtl/>
        </w:rPr>
        <w:t xml:space="preserve">يعزز </w:t>
      </w:r>
      <w:r>
        <w:rPr>
          <w:rStyle w:val="FootnoteReference"/>
        </w:rPr>
        <w:footnoteReference w:id="1152"/>
      </w:r>
      <w:r>
        <w:rPr>
          <w:rFonts w:ascii="Amiri" w:hAnsi="Amiri" w:eastAsia="Amiri" w:cs="Amiri"/>
          <w:lang w:bidi="ar-SA"/>
          <w:color w:val="111111"/>
          <w:sz w:val="28"/>
          <w:szCs w:val="28"/>
          <w:rtl/>
        </w:rPr>
        <w:t xml:space="preserve">عليك رسول اللّه ما صنعوا *** بأهل بيتك يا خير </w:t>
      </w:r>
      <w:r>
        <w:rPr>
          <w:rStyle w:val="FootnoteReference"/>
        </w:rPr>
        <w:footnoteReference w:id="1153"/>
      </w:r>
      <w:r>
        <w:rPr>
          <w:rFonts w:ascii="Amiri" w:hAnsi="Amiri" w:eastAsia="Amiri" w:cs="Amiri"/>
          <w:lang w:bidi="ar-SA"/>
          <w:color w:val="111111"/>
          <w:sz w:val="28"/>
          <w:szCs w:val="28"/>
          <w:rtl/>
        </w:rPr>
        <w:t xml:space="preserve">البريّات</w:t>
      </w:r>
    </w:p>
    <w:p>
      <w:pPr>
        <w:pStyle w:val="BookText"/>
      </w:pPr>
      <w:r>
        <w:rPr>
          <w:rFonts w:ascii="Amiri" w:hAnsi="Amiri" w:eastAsia="Amiri" w:cs="Amiri"/>
          <w:lang w:bidi="ar-SA"/>
          <w:color w:val="111111"/>
          <w:sz w:val="28"/>
          <w:szCs w:val="28"/>
          <w:rtl/>
        </w:rPr>
        <w:t xml:space="preserve">كفرتم برسول اللّه ويلكم *** أهداكم </w:t>
      </w:r>
      <w:r>
        <w:rPr>
          <w:rStyle w:val="FootnoteReference"/>
        </w:rPr>
        <w:footnoteReference w:id="1154"/>
      </w:r>
      <w:r>
        <w:rPr>
          <w:rFonts w:ascii="Amiri" w:hAnsi="Amiri" w:eastAsia="Amiri" w:cs="Amiri"/>
          <w:lang w:bidi="ar-SA"/>
          <w:color w:val="111111"/>
          <w:sz w:val="28"/>
          <w:szCs w:val="28"/>
          <w:rtl/>
        </w:rPr>
        <w:t xml:space="preserve">من سلوك في الضّلالات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ورود اهل بيت به قادسيه: چون يزيد بن معاويه فرمان كرد كه: سرهاى شهدا و اهل بيت رسول خدا را شهربه شهر و ديه به ديه «1» بگردانند تا شيعيان على بن ابى طالب پند گيرند و از خلافت آل على مأيوس گردند و دل در طاعت يزيد بندند، لا جرم لشكريان اهل بيت را با تمام شماتت و ذلّت كوچ مى دادند و به هر قريه و قبيله در مى بردند. اگر چند از طريق مقصود به يك سوى بود «2» و طى مسافت درازتر مى افتاد و هريك از زنان و كودكان بركشتگان مى گريستند، با كعب نيزه مى زدند و مى آزردند. بدين گونه كوچ دادند تا به قادسيه «3» برسيدند. امّ كلثوم اين شعر قرائت فرمود:</w:t>
      </w:r>
    </w:p>
    <w:p>
      <w:pPr>
        <w:pStyle w:val="BookText"/>
      </w:pPr>
      <w:r>
        <w:rPr>
          <w:rFonts w:ascii="Amiri" w:hAnsi="Amiri" w:eastAsia="Amiri" w:cs="Amiri"/>
          <w:lang w:bidi="ar-SA"/>
          <w:color w:val="111111"/>
          <w:sz w:val="28"/>
          <w:szCs w:val="28"/>
          <w:rtl/>
        </w:rPr>
        <w:t xml:space="preserve">ماتت رجالي و أفنى الدّهر ساداتي *** و زادني حسرات بعد لوعاتي «4»</w:t>
      </w:r>
    </w:p>
    <w:p>
      <w:pPr>
        <w:pStyle w:val="BookText"/>
      </w:pPr>
      <w:r>
        <w:rPr>
          <w:rFonts w:ascii="Amiri" w:hAnsi="Amiri" w:eastAsia="Amiri" w:cs="Amiri"/>
          <w:lang w:bidi="ar-SA"/>
          <w:color w:val="111111"/>
          <w:sz w:val="28"/>
          <w:szCs w:val="28"/>
          <w:rtl/>
        </w:rPr>
        <w:t xml:space="preserve">صالوا اللّئام علينا بعد ما علموا *** أنّا بنات رسول بالهدى يأتي</w:t>
      </w:r>
    </w:p>
    <w:p>
      <w:pPr>
        <w:pStyle w:val="BookText"/>
      </w:pPr>
      <w:r>
        <w:rPr>
          <w:rFonts w:ascii="Amiri" w:hAnsi="Amiri" w:eastAsia="Amiri" w:cs="Amiri"/>
          <w:lang w:bidi="ar-SA"/>
          <w:color w:val="111111"/>
          <w:sz w:val="28"/>
          <w:szCs w:val="28"/>
          <w:rtl/>
        </w:rPr>
        <w:t xml:space="preserve">يسيّرونا على الأقتاب عارية *** كأنّنا بينهم بعض القسيمات</w:t>
      </w:r>
    </w:p>
    <w:p>
      <w:pPr>
        <w:pStyle w:val="BookText"/>
      </w:pPr>
      <w:r>
        <w:rPr>
          <w:rFonts w:ascii="Amiri" w:hAnsi="Amiri" w:eastAsia="Amiri" w:cs="Amiri"/>
          <w:lang w:bidi="ar-SA"/>
          <w:color w:val="111111"/>
          <w:sz w:val="28"/>
          <w:szCs w:val="28"/>
          <w:rtl/>
        </w:rPr>
        <w:t xml:space="preserve">عزّ عليك رسول اللّه! ما صنعوا *** بأهل بيتك يا نور البريّات!</w:t>
      </w:r>
    </w:p>
    <w:p>
      <w:pPr>
        <w:pStyle w:val="BookText"/>
      </w:pPr>
      <w:r>
        <w:rPr>
          <w:rFonts w:ascii="Amiri" w:hAnsi="Amiri" w:eastAsia="Amiri" w:cs="Amiri"/>
          <w:lang w:bidi="ar-SA"/>
          <w:color w:val="111111"/>
          <w:sz w:val="28"/>
          <w:szCs w:val="28"/>
          <w:rtl/>
        </w:rPr>
        <w:t xml:space="preserve">كفرتم برسول اللّه ويلكم *** أيديكم من سلوك في الضّلالات «5»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ديه (ده)، هر دو به كسر اوّل: آبادى كوچك، مقابل شهر.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يعنى از جاده مقصود منحرف مى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قادسيه: نام قريه اى است از شهر موصل در پانزده فرسخى كوفه.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لوعة: سوزش عشق و هجران.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خلاصه معنى: روزگار بزرگان مرا نابود كرد و حسرت و سوزش دل مرا زياد كرد. مردم پستى كه مى دانستند، ما دختران پيغمبريم بر ما حمله كردند و ما را مانند اسيران بر شتران بى محمل مى گردانند. واى بر شما كافران گمراه!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101- 102</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110- عنه: البهبهاني، الدّمعة السّاكبة، 5/ 63؛ الدّربندي، أسرار الشّهادة،/ 485؛ المازندراني، معالي السّبطين، 2/ 121؛ الزّنجاني، وسيلة الدّارين،/ 370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3" w:name="pg19495_216467"/>
    <w:bookmarkEnd w:id="33"/>
    <w:p>
      <w:pPr>
        <w:pStyle w:val="Heading3"/>
      </w:pPr>
      <w:bookmarkStart w:id="155" w:name="_Toc37"/>
      <w:r>
        <w:t>ما واجهوه في تكريت</w:t>
      </w:r>
      <w:bookmarkEnd w:id="155"/>
    </w:p>
    <w:p>
      <w:pPr>
        <w:pStyle w:val="BookText"/>
      </w:pPr>
      <w:r>
        <w:rPr>
          <w:rFonts w:ascii="Amiri" w:hAnsi="Amiri" w:eastAsia="Amiri" w:cs="Amiri"/>
          <w:lang w:bidi="ar-SA"/>
          <w:color w:val="111111"/>
          <w:sz w:val="28"/>
          <w:szCs w:val="28"/>
          <w:rtl/>
        </w:rPr>
        <w:t xml:space="preserve">قال: فلمّا وصلوا إلى تكريت، أنفذوا إلى صاحب البلد أن تلقانا، فإنّ معنا رأس الحسين و سباياه، فلمّا أخبرهم الرّسول بذلك نشرت الأعلام، و خرجت الغلمة يتلقّونهم، فقالت النّصارى: ما هذا؟ فقالوا: رأس الحسين.</w:t>
      </w:r>
    </w:p>
    <w:p>
      <w:pPr>
        <w:pStyle w:val="BookText"/>
      </w:pPr>
      <w:r>
        <w:rPr>
          <w:rFonts w:ascii="Amiri" w:hAnsi="Amiri" w:eastAsia="Amiri" w:cs="Amiri"/>
          <w:lang w:bidi="ar-SA"/>
          <w:color w:val="111111"/>
          <w:sz w:val="28"/>
          <w:szCs w:val="28"/>
          <w:rtl/>
        </w:rPr>
        <w:t xml:space="preserve">فقالوا: هذا رأس ابن بنت نبيّكم؟ قالوا: نعم.</w:t>
      </w:r>
    </w:p>
    <w:p>
      <w:pPr>
        <w:pStyle w:val="BookText"/>
      </w:pPr>
      <w:r>
        <w:rPr>
          <w:rFonts w:ascii="Amiri" w:hAnsi="Amiri" w:eastAsia="Amiri" w:cs="Amiri"/>
          <w:lang w:bidi="ar-SA"/>
          <w:color w:val="111111"/>
          <w:sz w:val="28"/>
          <w:szCs w:val="28"/>
          <w:rtl/>
        </w:rPr>
        <w:t xml:space="preserve">قال: فعظم ذلك عليهم و صعدوا إلى (بيعهم) و ضربوا النّواقيس تعظيما للّه ربّ العالمين، و قالوا: اللّهمّ إنّا إليك براء ممّا صنع هؤلاء الظّالمون.</w:t>
      </w:r>
    </w:p>
    <w:p>
      <w:pPr>
        <w:pStyle w:val="BookText"/>
      </w:pPr>
      <w:r>
        <w:rPr>
          <w:rFonts w:ascii="Amiri" w:hAnsi="Amiri" w:eastAsia="Amiri" w:cs="Amiri"/>
          <w:lang w:bidi="ar-SA"/>
          <w:color w:val="111111"/>
          <w:sz w:val="28"/>
          <w:szCs w:val="28"/>
          <w:rtl/>
        </w:rPr>
        <w:t xml:space="preserve">الطّريحي، المنتخب، 2/ 481</w:t>
      </w:r>
    </w:p>
    <w:p>
      <w:pPr>
        <w:pStyle w:val="BookText"/>
      </w:pPr>
      <w:r>
        <w:rPr>
          <w:rFonts w:ascii="IRNazanin" w:hAnsi="IRNazanin" w:eastAsia="IRNazanin" w:cs="IRNazanin"/>
          <w:lang w:bidi="fa-IR"/>
          <w:color w:val="111111"/>
          <w:sz w:val="28"/>
          <w:szCs w:val="28"/>
          <w:rtl/>
        </w:rPr>
        <w:t xml:space="preserve">قال أبو مخنف رحمه اللّه: و ساروا </w:t>
      </w:r>
      <w:r>
        <w:rPr>
          <w:rStyle w:val="FootnoteReference"/>
        </w:rPr>
        <w:footnoteReference w:id="1156"/>
      </w:r>
      <w:r>
        <w:rPr>
          <w:rFonts w:ascii="Amiri" w:hAnsi="Amiri" w:eastAsia="Amiri" w:cs="Amiri"/>
          <w:lang w:bidi="ar-SA"/>
          <w:color w:val="111111"/>
          <w:sz w:val="28"/>
          <w:szCs w:val="28"/>
          <w:rtl/>
        </w:rPr>
        <w:t xml:space="preserve">بالسّبايا و الرّؤوس </w:t>
      </w:r>
      <w:r>
        <w:rPr>
          <w:rStyle w:val="FootnoteReference"/>
        </w:rPr>
        <w:footnoteReference w:id="1157"/>
      </w:r>
      <w:r>
        <w:rPr>
          <w:rStyle w:val="FootnoteReference"/>
        </w:rPr>
        <w:footnoteReference w:id="1158"/>
      </w:r>
      <w:r>
        <w:rPr>
          <w:rFonts w:ascii="Amiri" w:hAnsi="Amiri" w:eastAsia="Amiri" w:cs="Amiri"/>
          <w:lang w:bidi="ar-SA"/>
          <w:color w:val="111111"/>
          <w:sz w:val="28"/>
          <w:szCs w:val="28"/>
          <w:rtl/>
        </w:rPr>
        <w:t xml:space="preserve">إلى شرقي الجصّاصة </w:t>
      </w:r>
      <w:r>
        <w:rPr>
          <w:rStyle w:val="FootnoteReference"/>
        </w:rPr>
        <w:footnoteReference w:id="1159"/>
      </w:r>
      <w:r>
        <w:rPr>
          <w:rFonts w:ascii="IRNazanin" w:hAnsi="IRNazanin" w:eastAsia="IRNazanin" w:cs="IRNazanin"/>
          <w:lang w:bidi="fa-IR"/>
          <w:color w:val="111111"/>
          <w:sz w:val="28"/>
          <w:szCs w:val="28"/>
          <w:rtl/>
        </w:rPr>
        <w:t xml:space="preserve">و </w:t>
      </w:r>
      <w:r>
        <w:rPr>
          <w:rStyle w:val="FootnoteReference"/>
        </w:rPr>
        <w:footnoteReference w:id="1160"/>
      </w:r>
      <w:r>
        <w:rPr>
          <w:rFonts w:ascii="Amiri" w:hAnsi="Amiri" w:eastAsia="Amiri" w:cs="Amiri"/>
          <w:lang w:bidi="ar-SA"/>
          <w:color w:val="111111"/>
          <w:sz w:val="28"/>
          <w:szCs w:val="28"/>
          <w:rtl/>
        </w:rPr>
        <w:t xml:space="preserve">عبروا تكريت </w:t>
      </w:r>
      <w:r>
        <w:rPr>
          <w:rStyle w:val="FootnoteReference"/>
        </w:rPr>
        <w:footnoteReference w:id="1161"/>
      </w:r>
      <w:r>
        <w:rPr>
          <w:rFonts w:ascii="Amiri" w:hAnsi="Amiri" w:eastAsia="Amiri" w:cs="Amiri"/>
          <w:lang w:bidi="ar-SA"/>
          <w:color w:val="111111"/>
          <w:sz w:val="28"/>
          <w:szCs w:val="28"/>
          <w:rtl/>
        </w:rPr>
        <w:t xml:space="preserve">، كتبوا إلى عامله </w:t>
      </w:r>
      <w:r>
        <w:rPr>
          <w:rStyle w:val="FootnoteReference"/>
        </w:rPr>
        <w:footnoteReference w:id="1162"/>
      </w:r>
      <w:r>
        <w:rPr>
          <w:rFonts w:ascii="Amiri" w:hAnsi="Amiri" w:eastAsia="Amiri" w:cs="Amiri"/>
          <w:lang w:bidi="ar-SA"/>
          <w:color w:val="111111"/>
          <w:sz w:val="28"/>
          <w:szCs w:val="28"/>
          <w:rtl/>
        </w:rPr>
        <w:t xml:space="preserve">أن تلقّانا </w:t>
      </w:r>
      <w:r>
        <w:rPr>
          <w:rStyle w:val="FootnoteReference"/>
        </w:rPr>
        <w:footnoteReference w:id="1163"/>
      </w:r>
      <w:r>
        <w:rPr>
          <w:rFonts w:ascii="Amiri" w:hAnsi="Amiri" w:eastAsia="Amiri" w:cs="Amiri"/>
          <w:lang w:bidi="ar-SA"/>
          <w:color w:val="111111"/>
          <w:sz w:val="28"/>
          <w:szCs w:val="28"/>
          <w:rtl/>
        </w:rPr>
        <w:t xml:space="preserve">، فإنّ معنا رأس خارجيّ </w:t>
      </w:r>
      <w:r>
        <w:rPr>
          <w:rStyle w:val="FootnoteReference"/>
        </w:rPr>
        <w:footnoteReference w:id="1164"/>
      </w:r>
      <w:r>
        <w:rPr>
          <w:rFonts w:ascii="Amiri" w:hAnsi="Amiri" w:eastAsia="Amiri" w:cs="Amiri"/>
          <w:lang w:bidi="ar-SA"/>
          <w:color w:val="111111"/>
          <w:sz w:val="28"/>
          <w:szCs w:val="28"/>
          <w:rtl/>
        </w:rPr>
        <w:t xml:space="preserve">. فلمّا قرأ الكتاب أمر بأعلام </w:t>
      </w:r>
      <w:r>
        <w:rPr>
          <w:rStyle w:val="FootnoteReference"/>
        </w:rPr>
        <w:footnoteReference w:id="1165"/>
      </w:r>
      <w:r>
        <w:rPr>
          <w:rFonts w:ascii="Amiri" w:hAnsi="Amiri" w:eastAsia="Amiri" w:cs="Amiri"/>
          <w:lang w:bidi="ar-SA"/>
          <w:color w:val="111111"/>
          <w:sz w:val="28"/>
          <w:szCs w:val="28"/>
          <w:rtl/>
        </w:rPr>
        <w:t xml:space="preserve">فنشرت، و البوقات فضربت، و المدينة </w:t>
      </w:r>
      <w:r>
        <w:rPr>
          <w:rStyle w:val="FootnoteReference"/>
        </w:rPr>
        <w:footnoteReference w:id="1166"/>
      </w:r>
      <w:r>
        <w:rPr>
          <w:rFonts w:ascii="Amiri" w:hAnsi="Amiri" w:eastAsia="Amiri" w:cs="Amiri"/>
          <w:lang w:bidi="ar-SA"/>
          <w:color w:val="111111"/>
          <w:sz w:val="28"/>
          <w:szCs w:val="28"/>
          <w:rtl/>
        </w:rPr>
        <w:t xml:space="preserve">فزيّنت، و جاء </w:t>
      </w:r>
      <w:r>
        <w:rPr>
          <w:rStyle w:val="FootnoteReference"/>
        </w:rPr>
        <w:footnoteReference w:id="1167"/>
      </w:r>
      <w:r>
        <w:rPr>
          <w:rFonts w:ascii="Amiri" w:hAnsi="Amiri" w:eastAsia="Amiri" w:cs="Amiri"/>
          <w:lang w:bidi="ar-SA"/>
          <w:color w:val="111111"/>
          <w:sz w:val="28"/>
          <w:szCs w:val="28"/>
          <w:rtl/>
        </w:rPr>
        <w:t xml:space="preserve">النّاس </w:t>
      </w:r>
      <w:r>
        <w:rPr>
          <w:rStyle w:val="FootnoteReference"/>
        </w:rPr>
        <w:footnoteReference w:id="1168"/>
      </w:r>
      <w:r>
        <w:rPr>
          <w:rFonts w:ascii="Amiri" w:hAnsi="Amiri" w:eastAsia="Amiri" w:cs="Amiri"/>
          <w:lang w:bidi="ar-SA"/>
          <w:color w:val="111111"/>
          <w:sz w:val="28"/>
          <w:szCs w:val="28"/>
          <w:rtl/>
        </w:rPr>
        <w:t xml:space="preserve">من كلّ جانب و مكان، ثمّ خرج الوالي فتلقّاهم و كان </w:t>
      </w:r>
      <w:r>
        <w:rPr>
          <w:rStyle w:val="FootnoteReference"/>
        </w:rPr>
        <w:footnoteReference w:id="1169"/>
      </w:r>
      <w:r>
        <w:rPr>
          <w:rFonts w:ascii="Amiri" w:hAnsi="Amiri" w:eastAsia="Amiri" w:cs="Amiri"/>
          <w:lang w:bidi="ar-SA"/>
          <w:color w:val="111111"/>
          <w:sz w:val="28"/>
          <w:szCs w:val="28"/>
          <w:rtl/>
        </w:rPr>
        <w:t xml:space="preserve">كلّ من سألهم قالوا: هذا رأس خارجيّ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على يزيد </w:t>
      </w:r>
      <w:r>
        <w:rPr>
          <w:rStyle w:val="FootnoteReference"/>
        </w:rPr>
        <w:footnoteReference w:id="1170"/>
      </w:r>
      <w:r>
        <w:rPr>
          <w:rFonts w:ascii="IRNazanin" w:hAnsi="IRNazanin" w:eastAsia="IRNazanin" w:cs="IRNazanin"/>
          <w:lang w:bidi="fa-IR"/>
          <w:color w:val="111111"/>
          <w:sz w:val="28"/>
          <w:szCs w:val="28"/>
          <w:rtl/>
        </w:rPr>
        <w:t xml:space="preserve">لعنه اللّه فقتله </w:t>
      </w:r>
      <w:r>
        <w:rPr>
          <w:rStyle w:val="FootnoteReference"/>
        </w:rPr>
        <w:footnoteReference w:id="1171"/>
      </w:r>
      <w:r>
        <w:rPr>
          <w:rFonts w:ascii="Amiri" w:hAnsi="Amiri" w:eastAsia="Amiri" w:cs="Amiri"/>
          <w:lang w:bidi="ar-SA"/>
          <w:color w:val="111111"/>
          <w:sz w:val="28"/>
          <w:szCs w:val="28"/>
          <w:rtl/>
        </w:rPr>
        <w:t xml:space="preserve">ابن زياد </w:t>
      </w:r>
      <w:r>
        <w:rPr>
          <w:rStyle w:val="FootnoteReference"/>
        </w:rPr>
        <w:footnoteReference w:id="1172"/>
      </w:r>
      <w:r>
        <w:rPr>
          <w:rFonts w:ascii="Amiri" w:hAnsi="Amiri" w:eastAsia="Amiri" w:cs="Amiri"/>
          <w:lang w:bidi="ar-SA"/>
          <w:color w:val="111111"/>
          <w:sz w:val="28"/>
          <w:szCs w:val="28"/>
          <w:rtl/>
        </w:rPr>
        <w:t xml:space="preserve">لعنه اللّه، فقال لهم رجل نصراني: يا قوم! إنّي كنت بالكوفة، و قد قدم هذا الرّأس </w:t>
      </w:r>
      <w:r>
        <w:rPr>
          <w:rStyle w:val="FootnoteReference"/>
        </w:rPr>
        <w:footnoteReference w:id="1173"/>
      </w:r>
      <w:r>
        <w:rPr>
          <w:rFonts w:ascii="Amiri" w:hAnsi="Amiri" w:eastAsia="Amiri" w:cs="Amiri"/>
          <w:lang w:bidi="ar-SA"/>
          <w:color w:val="111111"/>
          <w:sz w:val="28"/>
          <w:szCs w:val="28"/>
          <w:rtl/>
        </w:rPr>
        <w:t xml:space="preserve">و ليس هو رأس خارجيّ بل هو رأس </w:t>
      </w:r>
      <w:r>
        <w:rPr>
          <w:rStyle w:val="FootnoteReference"/>
        </w:rPr>
        <w:footnoteReference w:id="1174"/>
      </w:r>
      <w:r>
        <w:rPr>
          <w:rFonts w:ascii="Amiri" w:hAnsi="Amiri" w:eastAsia="Amiri" w:cs="Amiri"/>
          <w:lang w:bidi="ar-SA"/>
          <w:color w:val="111111"/>
          <w:sz w:val="28"/>
          <w:szCs w:val="28"/>
          <w:rtl/>
        </w:rPr>
        <w:t xml:space="preserve">الحسين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سمعوا ذلك </w:t>
      </w:r>
      <w:r>
        <w:rPr>
          <w:rStyle w:val="FootnoteReference"/>
        </w:rPr>
        <w:footnoteReference w:id="1176"/>
      </w:r>
      <w:r>
        <w:rPr>
          <w:rFonts w:ascii="Amiri" w:hAnsi="Amiri" w:eastAsia="Amiri" w:cs="Amiri"/>
          <w:lang w:bidi="ar-SA"/>
          <w:color w:val="111111"/>
          <w:sz w:val="28"/>
          <w:szCs w:val="28"/>
          <w:rtl/>
        </w:rPr>
        <w:t xml:space="preserve">ضربوا النّواقيس </w:t>
      </w:r>
      <w:r>
        <w:rPr>
          <w:rStyle w:val="FootnoteReference"/>
        </w:rPr>
        <w:footnoteReference w:id="1177"/>
      </w:r>
      <w:r>
        <w:rPr>
          <w:rStyle w:val="FootnoteReference"/>
        </w:rPr>
        <w:footnoteReference w:id="1178"/>
      </w:r>
      <w:r>
        <w:rPr>
          <w:rFonts w:ascii="IRNazanin" w:hAnsi="IRNazanin" w:eastAsia="IRNazanin" w:cs="IRNazanin"/>
          <w:lang w:bidi="fa-IR"/>
          <w:color w:val="111111"/>
          <w:sz w:val="28"/>
          <w:szCs w:val="28"/>
          <w:rtl/>
        </w:rPr>
        <w:t xml:space="preserve">إعظاما </w:t>
      </w:r>
      <w:r>
        <w:rPr>
          <w:rStyle w:val="FootnoteReference"/>
        </w:rPr>
        <w:footnoteReference w:id="1179"/>
      </w:r>
      <w:r>
        <w:rPr>
          <w:rFonts w:ascii="IRNazanin" w:hAnsi="IRNazanin" w:eastAsia="IRNazanin" w:cs="IRNazanin"/>
          <w:lang w:bidi="fa-IR"/>
          <w:color w:val="111111"/>
          <w:sz w:val="28"/>
          <w:szCs w:val="28"/>
          <w:rtl/>
        </w:rPr>
        <w:t xml:space="preserve">له و قالوا: إنّا </w:t>
      </w:r>
      <w:r>
        <w:rPr>
          <w:rStyle w:val="FootnoteReference"/>
        </w:rPr>
        <w:footnoteReference w:id="1180"/>
      </w:r>
      <w:r>
        <w:rPr>
          <w:rFonts w:ascii="IRNazanin" w:hAnsi="IRNazanin" w:eastAsia="IRNazanin" w:cs="IRNazanin"/>
          <w:lang w:bidi="fa-IR"/>
          <w:color w:val="111111"/>
          <w:sz w:val="28"/>
          <w:szCs w:val="28"/>
          <w:rtl/>
        </w:rPr>
        <w:t xml:space="preserve">برئنا </w:t>
      </w:r>
      <w:r>
        <w:rPr>
          <w:rStyle w:val="FootnoteReference"/>
        </w:rPr>
        <w:footnoteReference w:id="1181"/>
      </w:r>
      <w:r>
        <w:rPr>
          <w:rFonts w:ascii="IRNazanin" w:hAnsi="IRNazanin" w:eastAsia="IRNazanin" w:cs="IRNazanin"/>
          <w:lang w:bidi="fa-IR"/>
          <w:color w:val="111111"/>
          <w:sz w:val="28"/>
          <w:szCs w:val="28"/>
          <w:rtl/>
        </w:rPr>
        <w:t xml:space="preserve">من قوم </w:t>
      </w:r>
      <w:r>
        <w:rPr>
          <w:rStyle w:val="FootnoteReference"/>
        </w:rPr>
        <w:footnoteReference w:id="1182"/>
      </w:r>
      <w:r>
        <w:rPr>
          <w:rFonts w:ascii="Amiri" w:hAnsi="Amiri" w:eastAsia="Amiri" w:cs="Amiri"/>
          <w:lang w:bidi="ar-SA"/>
          <w:color w:val="111111"/>
          <w:sz w:val="28"/>
          <w:szCs w:val="28"/>
          <w:rtl/>
        </w:rPr>
        <w:t xml:space="preserve">قتلوا ابن بنت نبيّهم. فبلغهم ذلك فلم يدخلوها، ثمّ رحلوا </w:t>
      </w:r>
      <w:r>
        <w:rPr>
          <w:rStyle w:val="FootnoteReference"/>
        </w:rPr>
        <w:footnoteReference w:id="1183"/>
      </w:r>
      <w:r>
        <w:rPr>
          <w:rFonts w:ascii="Amiri" w:hAnsi="Amiri" w:eastAsia="Amiri" w:cs="Amiri"/>
          <w:lang w:bidi="ar-SA"/>
          <w:color w:val="111111"/>
          <w:sz w:val="28"/>
          <w:szCs w:val="28"/>
          <w:rtl/>
        </w:rPr>
        <w:t xml:space="preserve">من تكريت، و أخذوا </w:t>
      </w:r>
      <w:r>
        <w:rPr>
          <w:rStyle w:val="FootnoteReference"/>
        </w:rPr>
        <w:footnoteReference w:id="1184"/>
      </w:r>
      <w:r>
        <w:rPr>
          <w:rFonts w:ascii="Amiri" w:hAnsi="Amiri" w:eastAsia="Amiri" w:cs="Amiri"/>
          <w:lang w:bidi="ar-SA"/>
          <w:color w:val="111111"/>
          <w:sz w:val="28"/>
          <w:szCs w:val="28"/>
          <w:rtl/>
        </w:rPr>
        <w:t xml:space="preserve">على طريق البرّ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112- 113- عنه: البهبهاني، الدّمعة السّاكبة، 5/ 63- 64؛ الدّربندي، أسرار الشّهادة،/ 486- 487؛ الزّنجاني، وسيلة الدّارين،/ 370</w:t>
      </w:r>
    </w:p>
    <w:p>
      <w:pPr>
        <w:pStyle w:val="BookText"/>
      </w:pPr>
      <w:r>
        <w:rPr>
          <w:rFonts w:ascii="Amiri" w:hAnsi="Amiri" w:eastAsia="Amiri" w:cs="Amiri"/>
          <w:lang w:bidi="ar-SA"/>
          <w:color w:val="111111"/>
          <w:sz w:val="28"/>
          <w:szCs w:val="28"/>
          <w:rtl/>
        </w:rPr>
        <w:t xml:space="preserve">قال أبو مخنف: و ساروا بالرّؤوس إلى شرقي الجصّاصة، ثمّ عبروا تكريت، و أخذوا على طريق البرّ.</w:t>
      </w:r>
    </w:p>
    <w:p>
      <w:pPr>
        <w:pStyle w:val="BookText"/>
      </w:pPr>
      <w:r>
        <w:rPr>
          <w:rFonts w:ascii="Amiri" w:hAnsi="Amiri" w:eastAsia="Amiri" w:cs="Amiri"/>
          <w:lang w:bidi="ar-SA"/>
          <w:color w:val="111111"/>
          <w:sz w:val="28"/>
          <w:szCs w:val="28"/>
          <w:rtl/>
        </w:rPr>
        <w:t xml:space="preserve">الدّربندي، أسرار الشّهادة،/ 485</w:t>
      </w:r>
    </w:p>
    <w:p>
      <w:pPr>
        <w:pStyle w:val="BookText"/>
      </w:pPr>
      <w:r>
        <w:rPr>
          <w:rFonts w:ascii="Amiri" w:hAnsi="Amiri" w:eastAsia="Amiri" w:cs="Amiri"/>
          <w:lang w:bidi="ar-SA"/>
          <w:color w:val="111111"/>
          <w:sz w:val="28"/>
          <w:szCs w:val="28"/>
          <w:rtl/>
        </w:rPr>
        <w:t xml:space="preserve">و في رواية عن الشّعبيّ: إنّ ابن زياد أمر أن يقوّر الرّأس الشّريف و أن يحشى مسكا و كافورا ثمّ سيّره مع خولى في خمس مائة فارس و راجل، إلى يزيد،، فساروا على الجادّة </w:t>
      </w:r>
      <w:r>
        <w:rPr>
          <w:rStyle w:val="FootnoteReference"/>
        </w:rPr>
        <w:footnoteReference w:id="1186"/>
      </w:r>
      <w:r>
        <w:rPr>
          <w:rFonts w:ascii="Amiri" w:hAnsi="Amiri" w:eastAsia="Amiri" w:cs="Amiri"/>
          <w:lang w:bidi="ar-SA"/>
          <w:color w:val="111111"/>
          <w:sz w:val="28"/>
          <w:szCs w:val="28"/>
          <w:rtl/>
        </w:rPr>
        <w:t xml:space="preserve">الكبرى حتّى وصلوا بالقرب من تكريت، فكتبوا إلى صاحبها أن تتلقّانا فإنّ معنا رأس خارجيّ خرج على يزيد لعنه اللّه، فقال لهم رجل نصرانيّ من أهل تكريت:</w:t>
      </w:r>
    </w:p>
    <w:p>
      <w:pPr>
        <w:pStyle w:val="BookText"/>
      </w:pPr>
      <w:r>
        <w:rPr>
          <w:rFonts w:ascii="Amiri" w:hAnsi="Amiri" w:eastAsia="Amiri" w:cs="Amiri"/>
          <w:lang w:bidi="ar-SA"/>
          <w:color w:val="111111"/>
          <w:sz w:val="28"/>
          <w:szCs w:val="28"/>
          <w:rtl/>
        </w:rPr>
        <w:t xml:space="preserve">يا قوم! راقبوا اللّه في حالكم، أنا كنت في الكوفة ذلك اليوم حاضرا، ما هو رأس خارجيّ،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رأس الحسين بن عليّ بن أبي طالب، الويل لكم يا ظلمة! ثمّ إنّ النّصارى حملوا الإنجيل و خرجوا معه بالنّواقيس و الصّلبان و علوا على ضيعة تعرف بالخضراء، فلمّا وصل الرّأس الشّريف إليهم ضربوا النّواقيس إعظاما للّه عزّ و جلّ و قالوا: إلهنا و سيّدنا إنّا براء من أمّة قتلت ابن بنت نبيّها عطشانا و أهله و صحبه و شيعته. و منعوا خولى أن يدخل بالرّأس إلى مدينتهم.</w:t>
      </w:r>
    </w:p>
    <w:p>
      <w:pPr>
        <w:pStyle w:val="BookText"/>
      </w:pPr>
      <w:r>
        <w:rPr>
          <w:rFonts w:ascii="Amiri" w:hAnsi="Amiri" w:eastAsia="Amiri" w:cs="Amiri"/>
          <w:lang w:bidi="ar-SA"/>
          <w:color w:val="111111"/>
          <w:sz w:val="28"/>
          <w:szCs w:val="28"/>
          <w:rtl/>
        </w:rPr>
        <w:t xml:space="preserve">الدّربندي، أسرار الشّهادة،/ 487</w:t>
      </w:r>
    </w:p>
    <w:p>
      <w:pPr>
        <w:pStyle w:val="BookText"/>
      </w:pPr>
      <w:r>
        <w:rPr>
          <w:rFonts w:ascii="Amiri" w:hAnsi="Amiri" w:eastAsia="Amiri" w:cs="Amiri"/>
          <w:lang w:bidi="ar-SA"/>
          <w:color w:val="111111"/>
          <w:sz w:val="28"/>
          <w:szCs w:val="28"/>
          <w:rtl/>
        </w:rPr>
        <w:t xml:space="preserve">فلمّا وصلوا إلى بلد (تكريت) نشرت الأعلام و خرج النّاس بالفرح و السّرور، فقالت النّصارى للجيش: (إنّا براء ممّا تصنعون أيّها الظّالمون، فإنّكم قتلتم ابن بنت نبيّكم، و جعلتم أهل بيته اسارى).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حاكم تكريت فرمان كرد تا مردم شهر را درهم آوردند و برزن 3 و بازار را به زينت كردند و رأيات را برافراختند و باد در بوقات انداختند و با عددى كثير به استقبال بيرون شد و سران سپاه را تلقى 4 كرد و در پاسخ هريك از پذيرندگان كه درشناس سرهاى بريده سخن 5 مى كرد، مى گفتند: (مردى خارجى بر يزيد بيرون شد. عبيد اللّه بن زياد او را بكشت. اينك سر او و اصحاب او است كه به نزد يزيد بن معاويه حمل مى شود.)</w:t>
      </w:r>
    </w:p>
    <w:p>
      <w:pPr>
        <w:pStyle w:val="BookText"/>
      </w:pPr>
      <w:r>
        <w:rPr>
          <w:rFonts w:ascii="IRNazanin" w:hAnsi="IRNazanin" w:eastAsia="IRNazanin" w:cs="IRNazanin"/>
          <w:lang w:bidi="fa-IR"/>
          <w:color w:val="111111"/>
          <w:sz w:val="28"/>
          <w:szCs w:val="28"/>
          <w:rtl/>
        </w:rPr>
        <w:t xml:space="preserve">يك تن از مردم نصارى سر برآورد و گفت: (اى قوم! من در كوفه بودم كه اين سر مبارك را درآوردند.</w:t>
      </w:r>
    </w:p>
    <w:p>
      <w:pPr>
        <w:pStyle w:val="BookText"/>
      </w:pPr>
      <w:r>
        <w:rPr>
          <w:rFonts w:ascii="Amiri" w:hAnsi="Amiri" w:eastAsia="Amiri" w:cs="Amiri"/>
          <w:lang w:bidi="ar-SA"/>
          <w:color w:val="111111"/>
          <w:sz w:val="28"/>
          <w:szCs w:val="28"/>
          <w:rtl/>
        </w:rPr>
        <w:t xml:space="preserve">اين سر خارجى نيست. سر حسين بن على بن ابى طالب است.)</w:t>
      </w:r>
    </w:p>
    <w:p>
      <w:pPr>
        <w:pStyle w:val="BookText"/>
      </w:pPr>
      <w:r>
        <w:rPr>
          <w:rFonts w:ascii="IRNazanin" w:hAnsi="IRNazanin" w:eastAsia="IRNazanin" w:cs="IRNazanin"/>
          <w:lang w:bidi="fa-IR"/>
          <w:color w:val="111111"/>
          <w:sz w:val="28"/>
          <w:szCs w:val="28"/>
          <w:rtl/>
        </w:rPr>
        <w:t xml:space="preserve">مردم چون اين بشنيدند، روى و رأى بگردانيدند و ساخته طرد و منع شدند 6 و جماعت نصارى نيز با ايشان متفق گشتند و ناقوس ها 7 بنواختند و گفتند: (گروهى كه پسر دختر پيغمبر خويش را بكشند، اگر همه ساعتى باشد، رضا ندهيم كه به شهر ما درآيند و برآسايند 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حصاصه (به فتح اوّل و تشدید ثانی) قریه ای است از توابع کوفه نزدیک قصر هبیره.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تکریت (به فتح اول) شهری است در 30 فرسخی بغداد.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برزن: کوچه محله.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تلقی: برخورد ملاقات.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یعنی میپرسیدند: «اینها سرهای کیست؟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حاضر شدند که لشکر کوفه را برانند و دور سازند.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ناقوس: نایی است که در آن می دمند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به مقدار یک ساعت هم بخواهند در شهر ما استراحت کنند. راضی نیستیم.</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103/20 - 104</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89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تركوا الطّريق خوفا من قبائل العرب أن يخرجوا عليهم و يأخذوا الرّأس منهم، و كلّما وصلوا إلى قبيلة طلبوا منهم العلوفة و قالوا: معنا رأس خارجيّ. فلمّا وصلوا إلى تكريت، كتبوا إلى صاحبها بأن تلقانا </w:t>
      </w:r>
      <w:r>
        <w:rPr>
          <w:rStyle w:val="FootnoteReference"/>
        </w:rPr>
        <w:footnoteReference w:id="1188"/>
      </w:r>
      <w:r>
        <w:rPr>
          <w:rFonts w:ascii="Amiri" w:hAnsi="Amiri" w:eastAsia="Amiri" w:cs="Amiri"/>
          <w:lang w:bidi="ar-SA"/>
          <w:color w:val="111111"/>
          <w:sz w:val="28"/>
          <w:szCs w:val="28"/>
          <w:rtl/>
        </w:rPr>
        <w:t xml:space="preserve">فإنّ معنا رأس الحسين عليه السّلام. فلمّا قرأ الكتاب أمر البوقات فضربت، و الأعلام فنشرت، و المدينة فزيّنت، و دعا النّاس من كلّ جانب و مكان من جميع القبائل، فخرج فتلقاهم و كان كلّ من سألهم، يقولون: هذا رأس خارجيّ، خرج علينا بأرض العراق في أرض، يقال لها: كربلاء، فقتله عبيد اللّه بن زياد و أنفذ به إلى الشّام. فقال رجل نصرانيّ: يا قوم! إنّي كنت بالكوفة قد ورد هذا الرّأس و ليس هو رأس خارجيّ، بل هو رأس الحسين بن عليّ بن أبي طالب، و امّه فاطمة الزّهراء و جدّه محمّد المصطفى صلوات اللّه عليهم أجمعين، فلمّا سمعت النّصارى ذلك عمدوا إلى النّواقيس فأخذوها، و جمعوا الرّهبان و أغلقوا البيع إعظاما له و قالوا: إلهنا و سيّدنا! إنّا برئنا من قوم قتلوا ابن بنت نبيّهم. فبلغهم ذلك فلم يدخلوها و رحلوا عنها، و أخذوا على البريّة.</w:t>
      </w:r>
    </w:p>
    <w:p>
      <w:pPr>
        <w:pStyle w:val="BookText"/>
      </w:pPr>
      <w:r>
        <w:rPr>
          <w:rFonts w:ascii="Amiri" w:hAnsi="Amiri" w:eastAsia="Amiri" w:cs="Amiri"/>
          <w:lang w:bidi="ar-SA"/>
          <w:color w:val="111111"/>
          <w:sz w:val="28"/>
          <w:szCs w:val="28"/>
          <w:rtl/>
        </w:rPr>
        <w:t xml:space="preserve">المازندراني، معالي السّبطين، 2/ 122- 123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34" w:name="pg19495_216471"/>
    <w:bookmarkEnd w:id="34"/>
    <w:p>
      <w:pPr>
        <w:pStyle w:val="Heading3"/>
      </w:pPr>
      <w:bookmarkStart w:id="156" w:name="_Toc38"/>
      <w:r>
        <w:t>و مرّوا على الأعمى، ثمّ دير عروة، ثمّ صليتا</w:t>
      </w:r>
      <w:bookmarkEnd w:id="156"/>
    </w:p>
    <w:p>
      <w:pPr>
        <w:pStyle w:val="BookText"/>
      </w:pPr>
      <w:r>
        <w:rPr>
          <w:rFonts w:ascii="Amiri" w:hAnsi="Amiri" w:eastAsia="Amiri" w:cs="Amiri"/>
          <w:lang w:bidi="ar-SA"/>
          <w:color w:val="111111"/>
          <w:sz w:val="28"/>
          <w:szCs w:val="28"/>
          <w:rtl/>
        </w:rPr>
        <w:t xml:space="preserve">ثمّ على الأعمى، ثمّ على دير عروة، ثمّ على صليتا.</w:t>
      </w:r>
    </w:p>
    <w:p>
      <w:pPr>
        <w:pStyle w:val="BookText"/>
      </w:pPr>
      <w:r>
        <w:rPr>
          <w:rFonts w:ascii="Amiri" w:hAnsi="Amiri" w:eastAsia="Amiri" w:cs="Amiri"/>
          <w:lang w:bidi="ar-SA"/>
          <w:color w:val="111111"/>
          <w:sz w:val="28"/>
          <w:szCs w:val="28"/>
          <w:rtl/>
        </w:rPr>
        <w:t xml:space="preserve">مقتل أبي مخنف (المشهور)، 113- عنه: البهبهاني، الدّمعة السّاكبة، 5/ 64؛ الدّربندي، أسرار الشّهادة،/ 485</w:t>
      </w:r>
    </w:p>
    <w:p>
      <w:pPr>
        <w:pStyle w:val="BookText"/>
      </w:pPr>
      <w:r>
        <w:rPr>
          <w:rFonts w:ascii="Amiri" w:hAnsi="Amiri" w:eastAsia="Amiri" w:cs="Amiri"/>
          <w:lang w:bidi="ar-SA"/>
          <w:color w:val="111111"/>
          <w:sz w:val="28"/>
          <w:szCs w:val="28"/>
          <w:rtl/>
        </w:rPr>
        <w:t xml:space="preserve">فساروا في البريّة، حتّى وصلوا صليتا، فنزلوا على ما يقال له الخضروان، فسمعوا هناك نوح الجنّ و هاتفا يقول:</w:t>
      </w:r>
    </w:p>
    <w:p>
      <w:pPr>
        <w:pStyle w:val="BookText"/>
      </w:pPr>
      <w:r>
        <w:rPr>
          <w:rFonts w:ascii="Amiri" w:hAnsi="Amiri" w:eastAsia="Amiri" w:cs="Amiri"/>
          <w:lang w:bidi="ar-SA"/>
          <w:color w:val="111111"/>
          <w:sz w:val="28"/>
          <w:szCs w:val="28"/>
          <w:rtl/>
        </w:rPr>
        <w:t xml:space="preserve">بنات الجنّ أبكين بنات الهاشميّات *** بنات المصطفى أحمد يبكين شجيّات</w:t>
      </w:r>
    </w:p>
    <w:p>
      <w:pPr>
        <w:pStyle w:val="BookText"/>
      </w:pPr>
      <w:r>
        <w:rPr>
          <w:rFonts w:ascii="Amiri" w:hAnsi="Amiri" w:eastAsia="Amiri" w:cs="Amiri"/>
          <w:lang w:bidi="ar-SA"/>
          <w:color w:val="111111"/>
          <w:sz w:val="28"/>
          <w:szCs w:val="28"/>
          <w:rtl/>
        </w:rPr>
        <w:t xml:space="preserve">و يلطمن خدودا كالدّنانير نقيّات</w:t>
      </w:r>
    </w:p>
    <w:p>
      <w:pPr>
        <w:pStyle w:val="BookText"/>
      </w:pPr>
      <w:r>
        <w:rPr>
          <w:rFonts w:ascii="Amiri" w:hAnsi="Amiri" w:eastAsia="Amiri" w:cs="Amiri"/>
          <w:lang w:bidi="ar-SA"/>
          <w:color w:val="111111"/>
          <w:sz w:val="28"/>
          <w:szCs w:val="28"/>
          <w:rtl/>
        </w:rPr>
        <w:t xml:space="preserve">الدّربندي، أسرار الشّهادة،/ 487</w:t>
      </w:r>
    </w:p>
    <w:p>
      <w:pPr>
        <w:pStyle w:val="BookText"/>
      </w:pPr>
      <w:r>
        <w:rPr>
          <w:rFonts w:ascii="Amiri" w:hAnsi="Amiri" w:eastAsia="Amiri" w:cs="Amiri"/>
          <w:lang w:bidi="ar-SA"/>
          <w:color w:val="111111"/>
          <w:sz w:val="28"/>
          <w:szCs w:val="28"/>
          <w:rtl/>
        </w:rPr>
        <w:t xml:space="preserve">المنزل السّابع دير عروة و المنزل الثّامن صليا.</w:t>
      </w:r>
    </w:p>
    <w:p>
      <w:pPr>
        <w:pStyle w:val="BookText"/>
      </w:pPr>
      <w:r>
        <w:rPr>
          <w:rFonts w:ascii="Amiri" w:hAnsi="Amiri" w:eastAsia="Amiri" w:cs="Amiri"/>
          <w:lang w:bidi="ar-SA"/>
          <w:color w:val="111111"/>
          <w:sz w:val="28"/>
          <w:szCs w:val="28"/>
          <w:rtl/>
        </w:rPr>
        <w:t xml:space="preserve">الزّنجاني، وسيلة الدّارين،/ 371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5" w:name="pg19495_216472"/>
    <w:bookmarkEnd w:id="35"/>
    <w:p>
      <w:pPr>
        <w:pStyle w:val="Heading3"/>
      </w:pPr>
      <w:bookmarkStart w:id="157" w:name="_Toc39"/>
      <w:r>
        <w:t>ثمّ وادي النّخلة</w:t>
      </w:r>
      <w:bookmarkEnd w:id="157"/>
    </w:p>
    <w:p>
      <w:pPr>
        <w:pStyle w:val="BookText"/>
      </w:pPr>
      <w:r>
        <w:rPr>
          <w:rFonts w:ascii="Amiri" w:hAnsi="Amiri" w:eastAsia="Amiri" w:cs="Amiri"/>
          <w:lang w:bidi="ar-SA"/>
          <w:color w:val="111111"/>
          <w:sz w:val="28"/>
          <w:szCs w:val="28"/>
          <w:rtl/>
        </w:rPr>
        <w:t xml:space="preserve">قال: فلمّا رحلوا من تكريت، و أتوا على وادي النّخلة، سمعوا </w:t>
      </w:r>
      <w:r>
        <w:rPr>
          <w:rStyle w:val="FootnoteReference"/>
        </w:rPr>
        <w:footnoteReference w:id="1189"/>
      </w:r>
      <w:r>
        <w:rPr>
          <w:rFonts w:ascii="Amiri" w:hAnsi="Amiri" w:eastAsia="Amiri" w:cs="Amiri"/>
          <w:lang w:bidi="ar-SA"/>
          <w:color w:val="111111"/>
          <w:sz w:val="28"/>
          <w:szCs w:val="28"/>
          <w:rtl/>
        </w:rPr>
        <w:t xml:space="preserve">بكاء الجنّ و هنّ يلطمن الخدود </w:t>
      </w:r>
      <w:r>
        <w:rPr>
          <w:rStyle w:val="FootnoteReference"/>
        </w:rPr>
        <w:footnoteReference w:id="1190"/>
      </w:r>
      <w:r>
        <w:rPr>
          <w:rFonts w:ascii="Amiri" w:hAnsi="Amiri" w:eastAsia="Amiri" w:cs="Amiri"/>
          <w:lang w:bidi="ar-SA"/>
          <w:color w:val="111111"/>
          <w:sz w:val="28"/>
          <w:szCs w:val="28"/>
          <w:rtl/>
        </w:rPr>
        <w:t xml:space="preserve">على وجوههنّ </w:t>
      </w:r>
      <w:r>
        <w:rPr>
          <w:rStyle w:val="FootnoteReference"/>
        </w:rPr>
        <w:footnoteReference w:id="1191"/>
      </w:r>
      <w:r>
        <w:rPr>
          <w:rFonts w:ascii="Amiri" w:hAnsi="Amiri" w:eastAsia="Amiri" w:cs="Amiri"/>
          <w:lang w:bidi="ar-SA"/>
          <w:color w:val="111111"/>
          <w:sz w:val="28"/>
          <w:szCs w:val="28"/>
          <w:rtl/>
        </w:rPr>
        <w:t xml:space="preserve">و يقلن: </w:t>
      </w:r>
      <w:r>
        <w:rPr>
          <w:rStyle w:val="FootnoteReference"/>
        </w:rPr>
        <w:footnoteReference w:id="1192"/>
      </w:r>
    </w:p>
    <w:p>
      <w:pPr>
        <w:pStyle w:val="BookText"/>
      </w:pPr>
      <w:r>
        <w:rPr>
          <w:rFonts w:ascii="Amiri" w:hAnsi="Amiri" w:eastAsia="Amiri" w:cs="Amiri"/>
          <w:lang w:bidi="ar-SA"/>
          <w:color w:val="111111"/>
          <w:sz w:val="28"/>
          <w:szCs w:val="28"/>
          <w:rtl/>
        </w:rPr>
        <w:t xml:space="preserve">مسح النّبيّ جبينه فله بريق في الخدود أبواه من عليا قريش جدّه خير الجدود</w:t>
      </w:r>
    </w:p>
    <w:p>
      <w:pPr>
        <w:pStyle w:val="BookText"/>
      </w:pPr>
      <w:r>
        <w:rPr>
          <w:rFonts w:ascii="IRNazanin" w:hAnsi="IRNazanin" w:eastAsia="IRNazanin" w:cs="IRNazanin"/>
          <w:lang w:bidi="fa-IR"/>
          <w:color w:val="111111"/>
          <w:sz w:val="28"/>
          <w:szCs w:val="28"/>
          <w:rtl/>
        </w:rPr>
        <w:t xml:space="preserve">و اخرى تقول:</w:t>
      </w:r>
    </w:p>
    <w:p>
      <w:pPr>
        <w:pStyle w:val="BookText"/>
      </w:pPr>
      <w:r>
        <w:rPr>
          <w:rFonts w:ascii="Amiri" w:hAnsi="Amiri" w:eastAsia="Amiri" w:cs="Amiri"/>
          <w:lang w:bidi="ar-SA"/>
          <w:color w:val="111111"/>
          <w:sz w:val="28"/>
          <w:szCs w:val="28"/>
          <w:rtl/>
        </w:rPr>
        <w:t xml:space="preserve">ألا يا عين جودي فوق خدّي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متكبّر في الملك عبد </w:t>
      </w:r>
      <w:r>
        <w:rPr>
          <w:rStyle w:val="FootnoteReference"/>
        </w:rPr>
        <w:footnoteReference w:id="1193"/>
      </w:r>
    </w:p>
    <w:p>
      <w:pPr>
        <w:pStyle w:val="BookText"/>
      </w:pPr>
      <w:r>
        <w:rPr>
          <w:rFonts w:ascii="Amiri" w:hAnsi="Amiri" w:eastAsia="Amiri" w:cs="Amiri"/>
          <w:lang w:bidi="ar-SA"/>
          <w:color w:val="111111"/>
          <w:sz w:val="28"/>
          <w:szCs w:val="28"/>
          <w:rtl/>
        </w:rPr>
        <w:t xml:space="preserve">الطّريحي، المنتخب، 2/ 481- مثله القندوزي، ينابيع المودّة </w:t>
      </w:r>
      <w:r>
        <w:rPr>
          <w:rStyle w:val="FootnoteReference"/>
        </w:rPr>
        <w:footnoteReference w:id="1194"/>
      </w:r>
      <w:r>
        <w:rPr>
          <w:rFonts w:ascii="IRNazanin" w:hAnsi="IRNazanin" w:eastAsia="IRNazanin" w:cs="IRNazanin"/>
          <w:lang w:bidi="fa-IR"/>
          <w:color w:val="111111"/>
          <w:sz w:val="28"/>
          <w:szCs w:val="28"/>
          <w:rtl/>
        </w:rPr>
        <w:t xml:space="preserve">، 3/ 89</w:t>
      </w:r>
    </w:p>
    <w:p>
      <w:pPr>
        <w:pStyle w:val="BookText"/>
      </w:pPr>
      <w:r>
        <w:rPr>
          <w:rFonts w:ascii="Amiri" w:hAnsi="Amiri" w:eastAsia="Amiri" w:cs="Amiri"/>
          <w:lang w:bidi="ar-SA"/>
          <w:color w:val="111111"/>
          <w:sz w:val="28"/>
          <w:szCs w:val="28"/>
          <w:rtl/>
        </w:rPr>
        <w:t xml:space="preserve">ثمّ على وادي </w:t>
      </w:r>
      <w:r>
        <w:rPr>
          <w:rStyle w:val="FootnoteReference"/>
        </w:rPr>
        <w:footnoteReference w:id="1195"/>
      </w:r>
      <w:r>
        <w:rPr>
          <w:rFonts w:ascii="Amiri" w:hAnsi="Amiri" w:eastAsia="Amiri" w:cs="Amiri"/>
          <w:lang w:bidi="ar-SA"/>
          <w:color w:val="111111"/>
          <w:sz w:val="28"/>
          <w:szCs w:val="28"/>
          <w:rtl/>
        </w:rPr>
        <w:t xml:space="preserve">النّخلة، فنزلوا فيها </w:t>
      </w:r>
      <w:r>
        <w:rPr>
          <w:rStyle w:val="FootnoteReference"/>
        </w:rPr>
        <w:footnoteReference w:id="1196"/>
      </w:r>
      <w:r>
        <w:rPr>
          <w:rFonts w:ascii="IRNazanin" w:hAnsi="IRNazanin" w:eastAsia="IRNazanin" w:cs="IRNazanin"/>
          <w:lang w:bidi="fa-IR"/>
          <w:color w:val="111111"/>
          <w:sz w:val="28"/>
          <w:szCs w:val="28"/>
          <w:rtl/>
        </w:rPr>
        <w:t xml:space="preserve">، و باتوا، قال: </w:t>
      </w:r>
      <w:r>
        <w:rPr>
          <w:rStyle w:val="FootnoteReference"/>
        </w:rPr>
        <w:footnoteReference w:id="1197"/>
      </w:r>
      <w:r>
        <w:rPr>
          <w:rFonts w:ascii="IRNazanin" w:hAnsi="IRNazanin" w:eastAsia="IRNazanin" w:cs="IRNazanin"/>
          <w:lang w:bidi="fa-IR"/>
          <w:color w:val="111111"/>
          <w:sz w:val="28"/>
          <w:szCs w:val="28"/>
          <w:rtl/>
        </w:rPr>
        <w:t xml:space="preserve">فسمعوا نساء الجنّ </w:t>
      </w:r>
      <w:r>
        <w:rPr>
          <w:rStyle w:val="FootnoteReference"/>
        </w:rPr>
        <w:footnoteReference w:id="1198"/>
      </w:r>
      <w:r>
        <w:rPr>
          <w:rFonts w:ascii="Amiri" w:hAnsi="Amiri" w:eastAsia="Amiri" w:cs="Amiri"/>
          <w:lang w:bidi="ar-SA"/>
          <w:color w:val="111111"/>
          <w:sz w:val="28"/>
          <w:szCs w:val="28"/>
          <w:rtl/>
        </w:rPr>
        <w:t xml:space="preserve">يبكين على الحسين </w:t>
      </w:r>
      <w:r>
        <w:rPr>
          <w:rStyle w:val="FootnoteReference"/>
        </w:rPr>
        <w:footnoteReference w:id="1199"/>
      </w:r>
      <w:r>
        <w:rPr>
          <w:rFonts w:ascii="Amiri" w:hAnsi="Amiri" w:eastAsia="Amiri" w:cs="Amiri"/>
          <w:lang w:bidi="ar-SA"/>
          <w:color w:val="111111"/>
          <w:sz w:val="28"/>
          <w:szCs w:val="28"/>
          <w:rtl/>
        </w:rPr>
        <w:t xml:space="preserve">، و يقلن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نساء الجنّ أسعدن </w:t>
      </w:r>
      <w:r>
        <w:rPr>
          <w:rStyle w:val="FootnoteReference"/>
        </w:rPr>
        <w:footnoteReference w:id="1202"/>
      </w:r>
      <w:r>
        <w:rPr>
          <w:rFonts w:ascii="Amiri" w:hAnsi="Amiri" w:eastAsia="Amiri" w:cs="Amiri"/>
          <w:lang w:bidi="ar-SA"/>
          <w:color w:val="111111"/>
          <w:sz w:val="28"/>
          <w:szCs w:val="28"/>
          <w:rtl/>
        </w:rPr>
        <w:t xml:space="preserve">*** نساء الهاشميّات</w:t>
      </w:r>
    </w:p>
    <w:p>
      <w:pPr>
        <w:pStyle w:val="BookText"/>
      </w:pPr>
      <w:r>
        <w:rPr>
          <w:rFonts w:ascii="Amiri" w:hAnsi="Amiri" w:eastAsia="Amiri" w:cs="Amiri"/>
          <w:lang w:bidi="ar-SA"/>
          <w:color w:val="111111"/>
          <w:sz w:val="28"/>
          <w:szCs w:val="28"/>
          <w:rtl/>
        </w:rPr>
        <w:t xml:space="preserve">بنات المصطفى أحمد *** يبكين شجيّات </w:t>
      </w:r>
      <w:r>
        <w:rPr>
          <w:rStyle w:val="FootnoteReference"/>
        </w:rPr>
        <w:footnoteReference w:id="1203"/>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يولولن و يندبن *** بدور الفاطميّات</w:t>
      </w:r>
    </w:p>
    <w:p>
      <w:pPr>
        <w:pStyle w:val="BookText"/>
      </w:pPr>
      <w:r>
        <w:rPr>
          <w:rFonts w:ascii="Amiri" w:hAnsi="Amiri" w:eastAsia="Amiri" w:cs="Amiri"/>
          <w:lang w:bidi="ar-SA"/>
          <w:color w:val="111111"/>
          <w:sz w:val="28"/>
          <w:szCs w:val="28"/>
          <w:rtl/>
        </w:rPr>
        <w:t xml:space="preserve">و يلبسن ثياب السّود *** </w:t>
      </w:r>
      <w:r>
        <w:rPr>
          <w:rStyle w:val="FootnoteReference"/>
        </w:rPr>
        <w:footnoteReference w:id="1204"/>
      </w:r>
      <w:r>
        <w:rPr>
          <w:rFonts w:ascii="Amiri" w:hAnsi="Amiri" w:eastAsia="Amiri" w:cs="Amiri"/>
          <w:lang w:bidi="ar-SA"/>
          <w:color w:val="111111"/>
          <w:sz w:val="28"/>
          <w:szCs w:val="28"/>
          <w:rtl/>
        </w:rPr>
        <w:t xml:space="preserve">لبسا للمصيبات </w:t>
      </w:r>
      <w:r>
        <w:rPr>
          <w:rStyle w:val="FootnoteReference"/>
        </w:rPr>
        <w:footnoteReference w:id="1205"/>
      </w:r>
    </w:p>
    <w:p>
      <w:pPr>
        <w:pStyle w:val="BookText"/>
      </w:pPr>
      <w:r>
        <w:rPr>
          <w:rFonts w:ascii="Amiri" w:hAnsi="Amiri" w:eastAsia="Amiri" w:cs="Amiri"/>
          <w:lang w:bidi="ar-SA"/>
          <w:color w:val="111111"/>
          <w:sz w:val="28"/>
          <w:szCs w:val="28"/>
          <w:rtl/>
        </w:rPr>
        <w:t xml:space="preserve">و يلطمن خدودا *** كالدّنانير نقيّات</w:t>
      </w:r>
    </w:p>
    <w:p>
      <w:pPr>
        <w:pStyle w:val="BookText"/>
      </w:pPr>
      <w:r>
        <w:rPr>
          <w:rFonts w:ascii="Amiri" w:hAnsi="Amiri" w:eastAsia="Amiri" w:cs="Amiri"/>
          <w:lang w:bidi="ar-SA"/>
          <w:color w:val="111111"/>
          <w:sz w:val="28"/>
          <w:szCs w:val="28"/>
          <w:rtl/>
        </w:rPr>
        <w:t xml:space="preserve">و يندبن حسينا *** عظمت تلك الرّزيّات </w:t>
      </w:r>
      <w:r>
        <w:rPr>
          <w:rStyle w:val="FootnoteReference"/>
        </w:rPr>
        <w:footnoteReference w:id="1206"/>
      </w:r>
    </w:p>
    <w:p>
      <w:pPr>
        <w:pStyle w:val="BookText"/>
      </w:pPr>
      <w:r>
        <w:rPr>
          <w:rFonts w:ascii="Amiri" w:hAnsi="Amiri" w:eastAsia="Amiri" w:cs="Amiri"/>
          <w:lang w:bidi="ar-SA"/>
          <w:color w:val="111111"/>
          <w:sz w:val="28"/>
          <w:szCs w:val="28"/>
          <w:rtl/>
        </w:rPr>
        <w:t xml:space="preserve">و يبكين و يندبن *** مصاب الأحمديّات </w:t>
      </w:r>
      <w:r>
        <w:rPr>
          <w:rStyle w:val="FootnoteReference"/>
        </w:rPr>
        <w:footnoteReference w:id="1207"/>
      </w:r>
    </w:p>
    <w:p>
      <w:pPr>
        <w:pStyle w:val="BookText"/>
      </w:pPr>
      <w:r>
        <w:rPr>
          <w:rFonts w:ascii="Amiri" w:hAnsi="Amiri" w:eastAsia="Amiri" w:cs="Amiri"/>
          <w:lang w:bidi="ar-SA"/>
          <w:color w:val="111111"/>
          <w:sz w:val="28"/>
          <w:szCs w:val="28"/>
          <w:rtl/>
        </w:rPr>
        <w:t xml:space="preserve">نساء الجنّ أسعدن نساء الهاشميّات *** بنات المصطفى أحمد يبكين شجيّات</w:t>
      </w:r>
    </w:p>
    <w:p>
      <w:pPr>
        <w:pStyle w:val="BookText"/>
      </w:pPr>
      <w:r>
        <w:rPr>
          <w:rFonts w:ascii="Amiri" w:hAnsi="Amiri" w:eastAsia="Amiri" w:cs="Amiri"/>
          <w:lang w:bidi="ar-SA"/>
          <w:color w:val="111111"/>
          <w:sz w:val="28"/>
          <w:szCs w:val="28"/>
          <w:rtl/>
        </w:rPr>
        <w:t xml:space="preserve">و يأللن و يندبن بدور الفاطميّات *** و يلبسن ثياب السّود لبسا للمصيبات</w:t>
      </w:r>
    </w:p>
    <w:p>
      <w:pPr>
        <w:pStyle w:val="BookText"/>
      </w:pPr>
      <w:r>
        <w:rPr>
          <w:rFonts w:ascii="Amiri" w:hAnsi="Amiri" w:eastAsia="Amiri" w:cs="Amiri"/>
          <w:lang w:bidi="ar-SA"/>
          <w:color w:val="111111"/>
          <w:sz w:val="28"/>
          <w:szCs w:val="28"/>
          <w:rtl/>
        </w:rPr>
        <w:t xml:space="preserve">و يلطمن خدودا كالدّنانير نقيّات *** و يندبن حسينا عظمت تلك الرّزيّات</w:t>
      </w:r>
    </w:p>
    <w:p>
      <w:pPr>
        <w:pStyle w:val="BookText"/>
      </w:pPr>
      <w:r>
        <w:rPr>
          <w:rFonts w:ascii="Amiri" w:hAnsi="Amiri" w:eastAsia="Amiri" w:cs="Amiri"/>
          <w:lang w:bidi="ar-SA"/>
          <w:color w:val="111111"/>
          <w:sz w:val="28"/>
          <w:szCs w:val="28"/>
          <w:rtl/>
        </w:rPr>
        <w:t xml:space="preserve">و يبكين و يندبن مصاب الأحمديّات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دیر (به فتح اول): معبد رهبانان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معنی زنان جن برای یاری دختران پیغمبر و فاطمه لباس سیاه میپوشند گریه و زاری میکنند و سیلی به صورت میزنند.</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104/30</w:t>
      </w:r>
    </w:p>
    <w:p>
      <w:pPr>
        <w:pStyle w:val="BookText"/>
      </w:pPr>
      <w:r>
        <w:rPr>
          <w:rFonts w:ascii="Amiri" w:hAnsi="Amiri" w:eastAsia="Amiri" w:cs="Amiri"/>
          <w:lang w:bidi="ar-SA"/>
          <w:color w:val="111111"/>
          <w:sz w:val="28"/>
          <w:szCs w:val="28"/>
          <w:rtl/>
        </w:rPr>
        <w:t xml:space="preserve">مقتل أبي مخنف (المشهور)،/ 113- عنه: البهبهاني، الدّمعة السّاكبة، 5/ 64؛ الدّربندي، أسرار الشّهادة/ 485؛ الزّنجاني، وسيلة الدّارين،/ 371</w:t>
      </w:r>
    </w:p>
    <w:p>
      <w:pPr>
        <w:pStyle w:val="BookText"/>
      </w:pPr>
      <w:r>
        <w:rPr>
          <w:rFonts w:ascii="Amiri" w:hAnsi="Amiri" w:eastAsia="Amiri" w:cs="Amiri"/>
          <w:lang w:bidi="ar-SA"/>
          <w:color w:val="111111"/>
          <w:sz w:val="28"/>
          <w:szCs w:val="28"/>
          <w:rtl/>
        </w:rPr>
        <w:t xml:space="preserve">قال الرّاوي: ثمّ رحلوا من تكريت و أخذوا على طريق البرّ و ساروا حتّى نزلوا في وادي النّخلة، فلمّا كان اللّيل، سمعوا بكاء نساء الجنّ على الحسين عليه السّلام:</w:t>
      </w:r>
    </w:p>
    <w:p>
      <w:pPr>
        <w:pStyle w:val="BookText"/>
      </w:pPr>
      <w:r>
        <w:rPr>
          <w:rFonts w:ascii="Amiri" w:hAnsi="Amiri" w:eastAsia="Amiri" w:cs="Amiri"/>
          <w:lang w:bidi="ar-SA"/>
          <w:color w:val="111111"/>
          <w:sz w:val="28"/>
          <w:szCs w:val="28"/>
          <w:rtl/>
        </w:rPr>
        <w:t xml:space="preserve">و يقلن نساء الجنّ يبكين شجيّات *** و أسعدن بنوح للنّساء الهاشميّات</w:t>
      </w:r>
    </w:p>
    <w:p>
      <w:pPr>
        <w:pStyle w:val="BookText"/>
      </w:pPr>
      <w:r>
        <w:rPr>
          <w:rFonts w:ascii="Amiri" w:hAnsi="Amiri" w:eastAsia="Amiri" w:cs="Amiri"/>
          <w:lang w:bidi="ar-SA"/>
          <w:color w:val="111111"/>
          <w:sz w:val="28"/>
          <w:szCs w:val="28"/>
          <w:rtl/>
        </w:rPr>
        <w:t xml:space="preserve">و يندبن حسينا عظمت تلك الرّزيّات *** و يلطمن خدودا كالدّنانير نقيّات</w:t>
      </w:r>
    </w:p>
    <w:p>
      <w:pPr>
        <w:pStyle w:val="BookText"/>
      </w:pPr>
      <w:r>
        <w:rPr>
          <w:rFonts w:ascii="Amiri" w:hAnsi="Amiri" w:eastAsia="Amiri" w:cs="Amiri"/>
          <w:lang w:bidi="ar-SA"/>
          <w:color w:val="111111"/>
          <w:sz w:val="28"/>
          <w:szCs w:val="28"/>
          <w:rtl/>
        </w:rPr>
        <w:t xml:space="preserve">و يلبسن ثياب السّود لبسا للمصيبات *** و يبكين و يندبن مصاب الأحمديّات</w:t>
      </w:r>
    </w:p>
    <w:p>
      <w:pPr>
        <w:pStyle w:val="BookText"/>
      </w:pPr>
      <w:r>
        <w:rPr>
          <w:rFonts w:ascii="Amiri" w:hAnsi="Amiri" w:eastAsia="Amiri" w:cs="Amiri"/>
          <w:lang w:bidi="ar-SA"/>
          <w:color w:val="111111"/>
          <w:sz w:val="28"/>
          <w:szCs w:val="28"/>
          <w:rtl/>
        </w:rPr>
        <w:t xml:space="preserve">المازندراني، معالي السّبطين، 2/ 123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6" w:name="pg19495_216474"/>
    <w:bookmarkEnd w:id="36"/>
    <w:p>
      <w:pPr>
        <w:pStyle w:val="Heading3"/>
      </w:pPr>
      <w:bookmarkStart w:id="158" w:name="_Toc40"/>
      <w:r>
        <w:t>ثمّ أرمينيا</w:t>
      </w:r>
      <w:bookmarkEnd w:id="158"/>
    </w:p>
    <w:p>
      <w:pPr>
        <w:pStyle w:val="BookText"/>
      </w:pPr>
      <w:r>
        <w:rPr>
          <w:rFonts w:ascii="Amiri" w:hAnsi="Amiri" w:eastAsia="Amiri" w:cs="Amiri"/>
          <w:lang w:bidi="ar-SA"/>
          <w:color w:val="111111"/>
          <w:sz w:val="28"/>
          <w:szCs w:val="28"/>
          <w:rtl/>
        </w:rPr>
        <w:t xml:space="preserve">ثمّ رحلوا </w:t>
      </w:r>
      <w:r>
        <w:rPr>
          <w:rStyle w:val="FootnoteReference"/>
        </w:rPr>
        <w:footnoteReference w:id="1208"/>
      </w:r>
      <w:r>
        <w:rPr>
          <w:rFonts w:ascii="Amiri" w:hAnsi="Amiri" w:eastAsia="Amiri" w:cs="Amiri"/>
          <w:lang w:bidi="ar-SA"/>
          <w:color w:val="111111"/>
          <w:sz w:val="28"/>
          <w:szCs w:val="28"/>
          <w:rtl/>
        </w:rPr>
        <w:t xml:space="preserve">من وادي النّخلة، و أخذوا على أرميناء. </w:t>
      </w:r>
      <w:r>
        <w:rPr>
          <w:rStyle w:val="FootnoteReference"/>
        </w:rPr>
        <w:footnoteReference w:id="1209"/>
      </w:r>
    </w:p>
    <w:p>
      <w:pPr>
        <w:pStyle w:val="BookText"/>
      </w:pPr>
      <w:r>
        <w:rPr>
          <w:rFonts w:ascii="Amiri" w:hAnsi="Amiri" w:eastAsia="Amiri" w:cs="Amiri"/>
          <w:lang w:bidi="ar-SA"/>
          <w:color w:val="111111"/>
          <w:sz w:val="28"/>
          <w:szCs w:val="28"/>
          <w:rtl/>
        </w:rPr>
        <w:t xml:space="preserve">مقتل أبي مخنف (المشهور)،/ 113</w:t>
      </w:r>
    </w:p>
    <w:p>
      <w:pPr>
        <w:pStyle w:val="BookText"/>
      </w:pPr>
      <w:r>
        <w:rPr>
          <w:rFonts w:ascii="Amiri" w:hAnsi="Amiri" w:eastAsia="Amiri" w:cs="Amiri"/>
          <w:lang w:bidi="ar-SA"/>
          <w:color w:val="111111"/>
          <w:sz w:val="28"/>
          <w:szCs w:val="28"/>
          <w:rtl/>
        </w:rPr>
        <w:t xml:space="preserve">قال: ثمّ رحلوا من وادي النّخلة، و أخذوا على أرميناء، و ساروا حتّى وصلوا أرميناء (المنزل العاشر). الزّنجاني، وسيلة الدّارين،/ 371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37" w:name="pg19495_216475"/>
    <w:bookmarkEnd w:id="37"/>
    <w:p>
      <w:pPr>
        <w:pStyle w:val="Heading3"/>
      </w:pPr>
      <w:bookmarkStart w:id="159" w:name="_Toc41"/>
      <w:r>
        <w:t>ثمّ ليناء</w:t>
      </w:r>
      <w:bookmarkEnd w:id="159"/>
    </w:p>
    <w:p>
      <w:pPr>
        <w:pStyle w:val="BookText"/>
      </w:pPr>
      <w:r>
        <w:rPr>
          <w:rFonts w:ascii="IRNazanin" w:hAnsi="IRNazanin" w:eastAsia="IRNazanin" w:cs="IRNazanin"/>
          <w:lang w:bidi="fa-IR"/>
          <w:color w:val="111111"/>
          <w:sz w:val="28"/>
          <w:szCs w:val="28"/>
          <w:rtl/>
        </w:rPr>
        <w:t xml:space="preserve">و ساروا </w:t>
      </w:r>
      <w:r>
        <w:rPr>
          <w:rStyle w:val="FootnoteReference"/>
        </w:rPr>
        <w:footnoteReference w:id="1210"/>
      </w:r>
      <w:r>
        <w:rPr>
          <w:rFonts w:ascii="Amiri" w:hAnsi="Amiri" w:eastAsia="Amiri" w:cs="Amiri"/>
          <w:lang w:bidi="ar-SA"/>
          <w:color w:val="111111"/>
          <w:sz w:val="28"/>
          <w:szCs w:val="28"/>
          <w:rtl/>
        </w:rPr>
        <w:t xml:space="preserve">حتّى وصلوا </w:t>
      </w:r>
      <w:r>
        <w:rPr>
          <w:rStyle w:val="FootnoteReference"/>
        </w:rPr>
        <w:footnoteReference w:id="1211"/>
      </w:r>
      <w:r>
        <w:rPr>
          <w:rFonts w:ascii="Amiri" w:hAnsi="Amiri" w:eastAsia="Amiri" w:cs="Amiri"/>
          <w:lang w:bidi="ar-SA"/>
          <w:color w:val="111111"/>
          <w:sz w:val="28"/>
          <w:szCs w:val="28"/>
          <w:rtl/>
        </w:rPr>
        <w:t xml:space="preserve">إلى ليناء </w:t>
      </w:r>
      <w:r>
        <w:rPr>
          <w:rStyle w:val="FootnoteReference"/>
        </w:rPr>
        <w:footnoteReference w:id="1212"/>
      </w:r>
      <w:r>
        <w:rPr>
          <w:rFonts w:ascii="Amiri" w:hAnsi="Amiri" w:eastAsia="Amiri" w:cs="Amiri"/>
          <w:lang w:bidi="ar-SA"/>
          <w:color w:val="111111"/>
          <w:sz w:val="28"/>
          <w:szCs w:val="28"/>
          <w:rtl/>
        </w:rPr>
        <w:t xml:space="preserve">، و كانت عامرة بالنّاس، فخرجت </w:t>
      </w:r>
      <w:r>
        <w:rPr>
          <w:rStyle w:val="FootnoteReference"/>
        </w:rPr>
        <w:footnoteReference w:id="1213"/>
      </w:r>
      <w:r>
        <w:rPr>
          <w:rFonts w:ascii="Amiri" w:hAnsi="Amiri" w:eastAsia="Amiri" w:cs="Amiri"/>
          <w:lang w:bidi="ar-SA"/>
          <w:color w:val="111111"/>
          <w:sz w:val="28"/>
          <w:szCs w:val="28"/>
          <w:rtl/>
        </w:rPr>
        <w:t xml:space="preserve">الكهول و الشبّان </w:t>
      </w:r>
      <w:r>
        <w:rPr>
          <w:rStyle w:val="FootnoteReference"/>
        </w:rPr>
        <w:footnoteReference w:id="1214"/>
      </w:r>
      <w:r>
        <w:rPr>
          <w:rFonts w:ascii="Amiri" w:hAnsi="Amiri" w:eastAsia="Amiri" w:cs="Amiri"/>
          <w:lang w:bidi="ar-SA"/>
          <w:color w:val="111111"/>
          <w:sz w:val="28"/>
          <w:szCs w:val="28"/>
          <w:rtl/>
        </w:rPr>
        <w:t xml:space="preserve">، ينظرون إلى رأس الحسين عليه السّلام، و يصلّون على </w:t>
      </w:r>
      <w:r>
        <w:rPr>
          <w:rStyle w:val="FootnoteReference"/>
        </w:rPr>
        <w:footnoteReference w:id="1215"/>
      </w:r>
      <w:r>
        <w:rPr>
          <w:rFonts w:ascii="Amiri" w:hAnsi="Amiri" w:eastAsia="Amiri" w:cs="Amiri"/>
          <w:lang w:bidi="ar-SA"/>
          <w:color w:val="111111"/>
          <w:sz w:val="28"/>
          <w:szCs w:val="28"/>
          <w:rtl/>
        </w:rPr>
        <w:t xml:space="preserve">جدّه و أبيه، و يلعنون من قتله، و هم يقولون: يا قتلة أولاد الأنبياء! اخرجوا من بلدنا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و در مرز لبا «1» نزول كردند و آن جا بلدى آباد بود. زنان، مردان، پيران و جوانان همگى از بلده بيرون شدند و چون سر مبارك حسين عليه السّلام را ديدار كردند، سلام بر وى فرستادند و جدش رسول خدا و پدرش على مرتضى را درود گفتند و بانگ دردادند كه: (اى كشندگان اولاد پيغمبران! بيرون شويد از بلد ما!) و زبان به لعن و شتم آن جماعت بگشودند. سران لشكر چون اين بشنيدند، در خشم شدند و حكم به قتل و غارت آن بلد دادند و آن بلده را خراب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لیا (به کسر لام) بلدی در زمین موصل است.</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3 / 104 - 105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113- 114- عنه: البهبهاني، الدّمعة السّاكبة، 5/ 64؛ الدّربندي، أسرار الشّهادة،/ 485؛ الزّنجاني، وسيلة الدّارين،/ 371- 372؛ مثله المازندراني، معالي السّبطين، 2/ 123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8" w:name="pg19495_216476"/>
    <w:bookmarkEnd w:id="38"/>
    <w:p>
      <w:pPr>
        <w:pStyle w:val="Heading3"/>
      </w:pPr>
      <w:bookmarkStart w:id="160" w:name="_Toc42"/>
      <w:r>
        <w:t>ثمّ الكحيل</w:t>
      </w:r>
      <w:bookmarkEnd w:id="160"/>
    </w:p>
    <w:p>
      <w:pPr>
        <w:pStyle w:val="BookText"/>
      </w:pPr>
      <w:r>
        <w:rPr>
          <w:rFonts w:ascii="Amiri" w:hAnsi="Amiri" w:eastAsia="Amiri" w:cs="Amiri"/>
          <w:lang w:bidi="ar-SA"/>
          <w:color w:val="111111"/>
          <w:sz w:val="28"/>
          <w:szCs w:val="28"/>
          <w:rtl/>
        </w:rPr>
        <w:t xml:space="preserve">فأخذوا على الكحيل.</w:t>
      </w:r>
    </w:p>
    <w:p>
      <w:pPr>
        <w:pStyle w:val="BookText"/>
      </w:pPr>
      <w:r>
        <w:rPr>
          <w:rFonts w:ascii="Amiri" w:hAnsi="Amiri" w:eastAsia="Amiri" w:cs="Amiri"/>
          <w:lang w:bidi="ar-SA"/>
          <w:color w:val="111111"/>
          <w:sz w:val="28"/>
          <w:szCs w:val="28"/>
          <w:rtl/>
        </w:rPr>
        <w:t xml:space="preserve">مقتل أبي مخنف (المشهور)،/ 114- عنه: الدّربندي، أسرار الشّهادة،/ 485؛ الزّنجاني، وسيلة الدّارين،/ 372</w:t>
      </w:r>
    </w:p>
    <w:p>
      <w:pPr>
        <w:pStyle w:val="BookText"/>
      </w:pPr>
      <w:r>
        <w:rPr>
          <w:rFonts w:ascii="Amiri" w:hAnsi="Amiri" w:eastAsia="Amiri" w:cs="Amiri"/>
          <w:lang w:bidi="ar-SA"/>
          <w:color w:val="111111"/>
          <w:sz w:val="28"/>
          <w:szCs w:val="28"/>
          <w:rtl/>
        </w:rPr>
        <w:t xml:space="preserve">ثمّ ساروا إلى أن وصلوا إلى موضع يعرف بالكحيل. </w:t>
      </w:r>
      <w:r>
        <w:rPr>
          <w:rStyle w:val="FootnoteReference"/>
        </w:rPr>
        <w:footnoteReference w:id="121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کحیل (مصغراً) قریه ای است پایین موصل در کنار دجله .</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30 / 105</w:t>
      </w:r>
    </w:p>
    <w:p>
      <w:pPr>
        <w:pStyle w:val="BookText"/>
      </w:pPr>
      <w:r>
        <w:rPr>
          <w:rFonts w:ascii="Amiri" w:hAnsi="Amiri" w:eastAsia="Amiri" w:cs="Amiri"/>
          <w:lang w:bidi="ar-SA"/>
          <w:color w:val="111111"/>
          <w:sz w:val="28"/>
          <w:szCs w:val="28"/>
          <w:rtl/>
        </w:rPr>
        <w:t xml:space="preserve">الدّربندي، أسرار الشّهادة،/ 487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9" w:name="pg19495_216477"/>
    <w:bookmarkEnd w:id="39"/>
    <w:p>
      <w:pPr>
        <w:pStyle w:val="Heading3"/>
      </w:pPr>
      <w:bookmarkStart w:id="161" w:name="_Toc43"/>
      <w:r>
        <w:t>ثمّ جهينة</w:t>
      </w:r>
      <w:bookmarkEnd w:id="161"/>
    </w:p>
    <w:p>
      <w:pPr>
        <w:pStyle w:val="BookText"/>
      </w:pPr>
      <w:r>
        <w:rPr>
          <w:rFonts w:ascii="Amiri" w:hAnsi="Amiri" w:eastAsia="Amiri" w:cs="Amiri"/>
          <w:lang w:bidi="ar-SA"/>
          <w:color w:val="111111"/>
          <w:sz w:val="28"/>
          <w:szCs w:val="28"/>
          <w:rtl/>
        </w:rPr>
        <w:t xml:space="preserve">و أتوا جهينة.</w:t>
      </w:r>
    </w:p>
    <w:p>
      <w:pPr>
        <w:pStyle w:val="BookText"/>
      </w:pPr>
      <w:r>
        <w:rPr>
          <w:rFonts w:ascii="Amiri" w:hAnsi="Amiri" w:eastAsia="Amiri" w:cs="Amiri"/>
          <w:lang w:bidi="ar-SA"/>
          <w:color w:val="111111"/>
          <w:sz w:val="28"/>
          <w:szCs w:val="28"/>
          <w:rtl/>
        </w:rPr>
        <w:t xml:space="preserve">مقتل أبي مخنف (المشهور)،/ 114- عنه: الدّربندي، أسرار الشّهادة،/ 485؛ الزّنجاني، وسيلة الدّارين،/ 372</w:t>
      </w:r>
    </w:p>
    <w:p>
      <w:pPr>
        <w:pStyle w:val="BookText"/>
      </w:pPr>
      <w:r>
        <w:rPr>
          <w:rFonts w:ascii="Amiri" w:hAnsi="Amiri" w:eastAsia="Amiri" w:cs="Amiri"/>
          <w:lang w:bidi="ar-SA"/>
          <w:color w:val="111111"/>
          <w:sz w:val="28"/>
          <w:szCs w:val="28"/>
          <w:rtl/>
        </w:rPr>
        <w:t xml:space="preserve">و ساروا إلى جهينة، ثمّ نزلوا.</w:t>
      </w:r>
    </w:p>
    <w:p>
      <w:pPr>
        <w:pStyle w:val="BookText"/>
      </w:pPr>
      <w:r>
        <w:rPr>
          <w:rFonts w:ascii="Amiri" w:hAnsi="Amiri" w:eastAsia="Amiri" w:cs="Amiri"/>
          <w:lang w:bidi="ar-SA"/>
          <w:color w:val="111111"/>
          <w:sz w:val="28"/>
          <w:szCs w:val="28"/>
          <w:rtl/>
        </w:rPr>
        <w:t xml:space="preserve">الدّربندي، أسرار الشّهادة،/ 487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0" w:name="pg19495_216478"/>
    <w:bookmarkEnd w:id="40"/>
    <w:p>
      <w:pPr>
        <w:pStyle w:val="Heading3"/>
      </w:pPr>
      <w:bookmarkStart w:id="162" w:name="_Toc44"/>
      <w:r>
        <w:t>ثمّ مرّوا على الموصل</w:t>
      </w:r>
      <w:bookmarkEnd w:id="162"/>
    </w:p>
    <w:p>
      <w:pPr>
        <w:pStyle w:val="BookText"/>
      </w:pPr>
      <w:r>
        <w:rPr>
          <w:rFonts w:ascii="Amiri" w:hAnsi="Amiri" w:eastAsia="Amiri" w:cs="Amiri"/>
          <w:lang w:bidi="ar-SA"/>
          <w:color w:val="111111"/>
          <w:sz w:val="28"/>
          <w:szCs w:val="28"/>
          <w:rtl/>
        </w:rPr>
        <w:t xml:space="preserve">و من مناقبه عليه السّلام ما ظهر من المشاهد التي يقال لها مشهد الرّأس من كربلاء إلى عسقلان، و ما بينهما في الموصل و نصيبين، و حماة و حمص و دمشق و غير ذلك.</w:t>
      </w:r>
    </w:p>
    <w:p>
      <w:pPr>
        <w:pStyle w:val="BookText"/>
      </w:pPr>
      <w:r>
        <w:rPr>
          <w:rFonts w:ascii="Amiri" w:hAnsi="Amiri" w:eastAsia="Amiri" w:cs="Amiri"/>
          <w:lang w:bidi="ar-SA"/>
          <w:color w:val="111111"/>
          <w:sz w:val="28"/>
          <w:szCs w:val="28"/>
          <w:rtl/>
        </w:rPr>
        <w:t xml:space="preserve">ابن شهر آشوب، المناقب، 4/ 82- عنه: القمي، نفس المهموم،/ 425</w:t>
      </w:r>
    </w:p>
    <w:p>
      <w:pPr>
        <w:pStyle w:val="BookText"/>
      </w:pPr>
      <w:r>
        <w:rPr>
          <w:rFonts w:ascii="IRNazanin" w:hAnsi="IRNazanin" w:eastAsia="IRNazanin" w:cs="IRNazanin"/>
          <w:lang w:bidi="fa-IR"/>
          <w:color w:val="111111"/>
          <w:sz w:val="28"/>
          <w:szCs w:val="28"/>
          <w:rtl/>
        </w:rPr>
        <w:t xml:space="preserve">و أنفذوا إلى عامل الموصل </w:t>
      </w:r>
      <w:r>
        <w:rPr>
          <w:rStyle w:val="FootnoteReference"/>
        </w:rPr>
        <w:footnoteReference w:id="1218"/>
      </w:r>
      <w:r>
        <w:rPr>
          <w:rFonts w:ascii="IRNazanin" w:hAnsi="IRNazanin" w:eastAsia="IRNazanin" w:cs="IRNazanin"/>
          <w:lang w:bidi="fa-IR"/>
          <w:color w:val="111111"/>
          <w:sz w:val="28"/>
          <w:szCs w:val="28"/>
          <w:rtl/>
        </w:rPr>
        <w:t xml:space="preserve">أن تلقانا </w:t>
      </w:r>
      <w:r>
        <w:rPr>
          <w:rStyle w:val="FootnoteReference"/>
        </w:rPr>
        <w:footnoteReference w:id="1219"/>
      </w:r>
      <w:r>
        <w:rPr>
          <w:rFonts w:ascii="Amiri" w:hAnsi="Amiri" w:eastAsia="Amiri" w:cs="Amiri"/>
          <w:lang w:bidi="ar-SA"/>
          <w:color w:val="111111"/>
          <w:sz w:val="28"/>
          <w:szCs w:val="28"/>
          <w:rtl/>
        </w:rPr>
        <w:t xml:space="preserve">، فإنّ معنا رأس الحسين عليه السّلام. فلمّا قرأ الكتاب أمر بأعلام </w:t>
      </w:r>
      <w:r>
        <w:rPr>
          <w:rStyle w:val="FootnoteReference"/>
        </w:rPr>
        <w:footnoteReference w:id="1220"/>
      </w:r>
      <w:r>
        <w:rPr>
          <w:rFonts w:ascii="IRNazanin" w:hAnsi="IRNazanin" w:eastAsia="IRNazanin" w:cs="IRNazanin"/>
          <w:lang w:bidi="fa-IR"/>
          <w:color w:val="111111"/>
          <w:sz w:val="28"/>
          <w:szCs w:val="28"/>
          <w:rtl/>
        </w:rPr>
        <w:t xml:space="preserve">فنشرت </w:t>
      </w:r>
      <w:r>
        <w:rPr>
          <w:rStyle w:val="FootnoteReference"/>
        </w:rPr>
        <w:footnoteReference w:id="1221"/>
      </w:r>
      <w:r>
        <w:rPr>
          <w:rFonts w:ascii="Amiri" w:hAnsi="Amiri" w:eastAsia="Amiri" w:cs="Amiri"/>
          <w:lang w:bidi="ar-SA"/>
          <w:color w:val="111111"/>
          <w:sz w:val="28"/>
          <w:szCs w:val="28"/>
          <w:rtl/>
        </w:rPr>
        <w:t xml:space="preserve">و المدينة فزيّنت </w:t>
      </w:r>
      <w:r>
        <w:rPr>
          <w:rStyle w:val="FootnoteReference"/>
        </w:rPr>
        <w:footnoteReference w:id="1222"/>
      </w:r>
      <w:r>
        <w:rPr>
          <w:rFonts w:ascii="Amiri" w:hAnsi="Amiri" w:eastAsia="Amiri" w:cs="Amiri"/>
          <w:lang w:bidi="ar-SA"/>
          <w:color w:val="111111"/>
          <w:sz w:val="28"/>
          <w:szCs w:val="28"/>
          <w:rtl/>
        </w:rPr>
        <w:t xml:space="preserve">، و تداعت النّاس من كلّ جانب و مكان، و خرج الوالي فتلقّاهم على ستّة أميال، فقال بعض القوم: ما الخبر؟</w:t>
      </w:r>
    </w:p>
    <w:p>
      <w:pPr>
        <w:pStyle w:val="BookText"/>
      </w:pPr>
      <w:r>
        <w:rPr>
          <w:rFonts w:ascii="Amiri" w:hAnsi="Amiri" w:eastAsia="Amiri" w:cs="Amiri"/>
          <w:lang w:bidi="ar-SA"/>
          <w:color w:val="111111"/>
          <w:sz w:val="28"/>
          <w:szCs w:val="28"/>
          <w:rtl/>
        </w:rPr>
        <w:t xml:space="preserve">فقالوا: رأس خارجيّ، خرج </w:t>
      </w:r>
      <w:r>
        <w:rPr>
          <w:rStyle w:val="FootnoteReference"/>
        </w:rPr>
        <w:footnoteReference w:id="1223"/>
      </w:r>
      <w:r>
        <w:rPr>
          <w:rFonts w:ascii="Amiri" w:hAnsi="Amiri" w:eastAsia="Amiri" w:cs="Amiri"/>
          <w:lang w:bidi="ar-SA"/>
          <w:color w:val="111111"/>
          <w:sz w:val="28"/>
          <w:szCs w:val="28"/>
          <w:rtl/>
        </w:rPr>
        <w:t xml:space="preserve">بأرض العراق، قتله عبيد اللّه بن زياد لعنه اللّه، و بعث برأسه إلى يزيد لعنه اللّه.</w:t>
      </w:r>
    </w:p>
    <w:p>
      <w:pPr>
        <w:pStyle w:val="BookText"/>
      </w:pPr>
      <w:r>
        <w:rPr>
          <w:rFonts w:ascii="Amiri" w:hAnsi="Amiri" w:eastAsia="Amiri" w:cs="Amiri"/>
          <w:lang w:bidi="ar-SA"/>
          <w:color w:val="111111"/>
          <w:sz w:val="28"/>
          <w:szCs w:val="28"/>
          <w:rtl/>
        </w:rPr>
        <w:t xml:space="preserve">فقال رجل منهم: يا قوم! هذا رأس الحسين عليه السّلام. فلمّا تحقّقوا ذلك اجتمعوا في أربعين ألف فارس من الأوس و الخزرج و تحالفوا أن يقتلوهم، و يأخذوا منهم رأس الحسين عليه السّلام، و يدفنوه عندهم ليكون فخرا لهم إلى يوم القيامة. فلمّا سمعوا ذلك لم يدخلوها.</w:t>
      </w:r>
    </w:p>
    <w:p>
      <w:pPr>
        <w:pStyle w:val="BookText"/>
      </w:pPr>
      <w:r>
        <w:rPr>
          <w:rFonts w:ascii="Amiri" w:hAnsi="Amiri" w:eastAsia="Amiri" w:cs="Amiri"/>
          <w:lang w:bidi="ar-SA"/>
          <w:color w:val="111111"/>
          <w:sz w:val="28"/>
          <w:szCs w:val="28"/>
          <w:rtl/>
        </w:rPr>
        <w:t xml:space="preserve">مقتل أبي مخنف (المشهور)،/ 114- عنه: البهبهاني، الدّمعة السّاكبة، 5/ 64؛ الدّربندي، أسرار الشّهادة،/ 485؛ الزّنجاني، وسيلة الدّارين،/ 370- 371</w:t>
      </w:r>
    </w:p>
    <w:p>
      <w:pPr>
        <w:pStyle w:val="BookText"/>
      </w:pPr>
      <w:r>
        <w:rPr>
          <w:rFonts w:ascii="Amiri" w:hAnsi="Amiri" w:eastAsia="Amiri" w:cs="Amiri"/>
          <w:lang w:bidi="ar-SA"/>
          <w:color w:val="111111"/>
          <w:sz w:val="28"/>
          <w:szCs w:val="28"/>
          <w:rtl/>
        </w:rPr>
        <w:t xml:space="preserve">و كتبوا إلى صاحب الموصل </w:t>
      </w:r>
      <w:r>
        <w:rPr>
          <w:rStyle w:val="FootnoteReference"/>
        </w:rPr>
        <w:footnoteReference w:id="1224"/>
      </w:r>
      <w:r>
        <w:rPr>
          <w:rFonts w:ascii="Amiri" w:hAnsi="Amiri" w:eastAsia="Amiri" w:cs="Amiri"/>
          <w:lang w:bidi="ar-SA"/>
          <w:color w:val="111111"/>
          <w:sz w:val="28"/>
          <w:szCs w:val="28"/>
          <w:rtl/>
        </w:rPr>
        <w:t xml:space="preserve">أن تلقّانا، فإنّ معنا رأس خارجيّ. فأمر صاحب الموصل </w:t>
      </w:r>
      <w:r>
        <w:rPr>
          <w:rStyle w:val="FootnoteReference"/>
        </w:rPr>
        <w:footnoteReference w:id="1225"/>
      </w:r>
      <w:r>
        <w:rPr>
          <w:rFonts w:ascii="Amiri" w:hAnsi="Amiri" w:eastAsia="Amiri" w:cs="Amiri"/>
          <w:lang w:bidi="ar-SA"/>
          <w:color w:val="111111"/>
          <w:sz w:val="28"/>
          <w:szCs w:val="28"/>
          <w:rtl/>
        </w:rPr>
        <w:t xml:space="preserve">بنشر الرّايات، فضربت البوقات و الطّبول و تداعت النّاس من القبائل، فقال بعضهم لبعض: ما الخبر؟ قالوا: أتى برأس خارجيّ خرج في العراق على يزيد لعنه اللّه.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رجل من أهل الإيمان: يا معشر الإسلام! الويل لكم، و لما يحلّ بكم، هذا رأس ابن بنت رسول اللّه الحسين بن عليّ صلوات اللّه عليهم أجمعين، قتل بكربلاء، و هم سائرون به إلى يزيد.</w:t>
      </w:r>
    </w:p>
    <w:p>
      <w:pPr>
        <w:pStyle w:val="BookText"/>
      </w:pPr>
      <w:r>
        <w:rPr>
          <w:rFonts w:ascii="Amiri" w:hAnsi="Amiri" w:eastAsia="Amiri" w:cs="Amiri"/>
          <w:lang w:bidi="ar-SA"/>
          <w:color w:val="111111"/>
          <w:sz w:val="28"/>
          <w:szCs w:val="28"/>
          <w:rtl/>
        </w:rPr>
        <w:t xml:space="preserve">قال أبو مخنف: حدّثني من حضر ذلك اليوم: إنّه جرّد بالموصل ثلاثون ألف سيف، و تحالفوا على قتل خولى و من معه، فبلغه ذلك، فلم يدخل البلد.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فرمانگذار موصل چون اين بدانست، اشراف بلد را انجمن فرمود و مكتوب شمر را باز كرد و گفت:</w:t>
      </w:r>
    </w:p>
    <w:p>
      <w:pPr>
        <w:pStyle w:val="BookText"/>
      </w:pPr>
      <w:r>
        <w:rPr>
          <w:rFonts w:ascii="IRNazanin" w:hAnsi="IRNazanin" w:eastAsia="IRNazanin" w:cs="IRNazanin"/>
          <w:lang w:bidi="fa-IR"/>
          <w:color w:val="111111"/>
          <w:sz w:val="28"/>
          <w:szCs w:val="28"/>
          <w:rtl/>
        </w:rPr>
        <w:t xml:space="preserve">(اگر من به صورت رضا دهم، شما برشوريد و سر برتابيد.)</w:t>
      </w:r>
    </w:p>
    <w:p>
      <w:pPr>
        <w:pStyle w:val="BookText"/>
      </w:pPr>
      <w:r>
        <w:rPr>
          <w:rFonts w:ascii="IRNazanin" w:hAnsi="IRNazanin" w:eastAsia="IRNazanin" w:cs="IRNazanin"/>
          <w:lang w:bidi="fa-IR"/>
          <w:color w:val="111111"/>
          <w:sz w:val="28"/>
          <w:szCs w:val="28"/>
          <w:rtl/>
        </w:rPr>
        <w:t xml:space="preserve">گفتند: (حاشا و كلا كه ما به اين امر فظيع 5 و احدوثه شنيع گردن نهيم و به اين عيب و عوار 6 رضا دهيم.)</w:t>
      </w:r>
    </w:p>
    <w:p>
      <w:pPr>
        <w:pStyle w:val="BookText"/>
      </w:pPr>
      <w:r>
        <w:rPr>
          <w:rFonts w:ascii="IRNazanin" w:hAnsi="IRNazanin" w:eastAsia="IRNazanin" w:cs="IRNazanin"/>
          <w:lang w:bidi="fa-IR"/>
          <w:color w:val="111111"/>
          <w:sz w:val="28"/>
          <w:szCs w:val="28"/>
          <w:rtl/>
        </w:rPr>
        <w:t xml:space="preserve">اين وقت والى موصل در جواب مكتوب شمر نگاشت كه: (مردم اين شهر بيشتر از شيعيان على مرتضى و دوستداران آل عبايند. اگر به اين شهر درآييد بعيد نيست كه به طرد و منع برخيزند و فتنه انگيزند. صواب آن است كه لختى دورتر از اين شهر فرود آييد و ماندگى راه را بشكنيد و كوچ كنيد.)</w:t>
      </w:r>
    </w:p>
    <w:p>
      <w:pPr>
        <w:pStyle w:val="BookText"/>
      </w:pPr>
      <w:r>
        <w:rPr>
          <w:rFonts w:ascii="IRNazanin" w:hAnsi="IRNazanin" w:eastAsia="IRNazanin" w:cs="IRNazanin"/>
          <w:lang w:bidi="fa-IR"/>
          <w:color w:val="111111"/>
          <w:sz w:val="28"/>
          <w:szCs w:val="28"/>
          <w:rtl/>
        </w:rPr>
        <w:t xml:space="preserve">سپس علف و آذوقه از براى لشكريان روان داشت. شمر اين سخن را از در صدق دانست و در يك فرسنگى موصل فرود آمد و سر مبارك حسين را از سنان نيزه فرود آورد و بر فراز سنگى نهاد.</w:t>
      </w:r>
    </w:p>
    <w:p>
      <w:pPr>
        <w:pStyle w:val="BookText"/>
      </w:pPr>
      <w:r>
        <w:rPr>
          <w:rFonts w:ascii="IRNazanin" w:hAnsi="IRNazanin" w:eastAsia="IRNazanin" w:cs="IRNazanin"/>
          <w:lang w:bidi="fa-IR"/>
          <w:color w:val="111111"/>
          <w:sz w:val="28"/>
          <w:szCs w:val="28"/>
          <w:rtl/>
        </w:rPr>
        <w:t xml:space="preserve">در خبر است 7 كه قطره خونى از آن سر مطهر بر سنگ آمد و در هر سال روز عاشورا از آن سنگ خون تازه جوشيدن داشت و مردم در آن جا انجمن مى شدند و سوگوارى مى كردند. اين امر شگفت سال هاى دراز تقرير داشت 8 تا گاهى كه آن سنگ را برگرفتند و به ديگر جا حمل دادند و چند كه آن سنگ در آن جا منصوب بود، مشهد نقطه مى ناميدند. گويند: اين آيت شگفت را در زمان مروان ناپديد كردند.</w:t>
      </w:r>
    </w:p>
    <w:p>
      <w:pPr>
        <w:pStyle w:val="BookText"/>
      </w:pPr>
      <w:r>
        <w:rPr>
          <w:rFonts w:ascii="IRNazanin" w:hAnsi="IRNazanin" w:eastAsia="IRNazanin" w:cs="IRNazanin"/>
          <w:lang w:bidi="fa-IR"/>
          <w:color w:val="111111"/>
          <w:sz w:val="28"/>
          <w:szCs w:val="28"/>
          <w:rtl/>
        </w:rPr>
        <w:t xml:space="preserve">مكشوف باد كه ما ورود اهل بيت را به موصل به روايت صاحب روضة الاحباب رقم كرديم. چون ابو مخنف را در تقرير اين قصه با او بينونتى است. از تحرير روايت او دست باز نمى داريم.</w:t>
      </w:r>
    </w:p>
    <w:p>
      <w:pPr>
        <w:pStyle w:val="BookText"/>
      </w:pPr>
      <w:r>
        <w:rPr>
          <w:rFonts w:ascii="Amiri" w:hAnsi="Amiri" w:eastAsia="Amiri" w:cs="Amiri"/>
          <w:lang w:bidi="ar-SA"/>
          <w:color w:val="111111"/>
          <w:sz w:val="28"/>
          <w:szCs w:val="28"/>
          <w:rtl/>
        </w:rPr>
        <w:t xml:space="preserve">ورود اهل بيت به موصل به روايت ابى مخنف:</w:t>
      </w:r>
    </w:p>
    <w:p>
      <w:pPr>
        <w:pStyle w:val="BookText"/>
      </w:pPr>
      <w:r>
        <w:rPr>
          <w:rFonts w:ascii="IRNazanin" w:hAnsi="IRNazanin" w:eastAsia="IRNazanin" w:cs="IRNazanin"/>
          <w:lang w:bidi="fa-IR"/>
          <w:color w:val="111111"/>
          <w:sz w:val="28"/>
          <w:szCs w:val="28"/>
          <w:rtl/>
        </w:rPr>
        <w:t xml:space="preserve">مع القصه، قواد 9 لشكر به حاكم موصل مكتوب كردند كه: (ما با سر حسين و اهل بيت او در مى رسيم. ما را پذيره شويد.)</w:t>
      </w:r>
    </w:p>
    <w:p>
      <w:pPr>
        <w:pStyle w:val="BookText"/>
      </w:pPr>
      <w:r>
        <w:rPr>
          <w:rFonts w:ascii="IRNazanin" w:hAnsi="IRNazanin" w:eastAsia="IRNazanin" w:cs="IRNazanin"/>
          <w:lang w:bidi="fa-IR"/>
          <w:color w:val="111111"/>
          <w:sz w:val="28"/>
          <w:szCs w:val="28"/>
          <w:rtl/>
        </w:rPr>
        <w:t xml:space="preserve">چون اين مكتوب را حاكم موصل قرائت كرد، بفرمود تا شهر را به حلى و زينت بياراستند و بزرگان شهر را از هر سو طلب كردند و گفتند: (خبر چيست؟)</w:t>
      </w:r>
    </w:p>
    <w:p>
      <w:pPr>
        <w:pStyle w:val="BookText"/>
      </w:pPr>
      <w:r>
        <w:rPr>
          <w:rFonts w:ascii="IRNazanin" w:hAnsi="IRNazanin" w:eastAsia="IRNazanin" w:cs="IRNazanin"/>
          <w:lang w:bidi="fa-IR"/>
          <w:color w:val="111111"/>
          <w:sz w:val="28"/>
          <w:szCs w:val="28"/>
          <w:rtl/>
        </w:rPr>
        <w:t xml:space="preserve">گفت: (مردى از خوارج را عبيد اللّه بن زياد مقهور و مقتول داشته است. اينك سر او را به درگاه يزيد انفاذ 10 مى دارد.)</w:t>
      </w:r>
    </w:p>
    <w:p>
      <w:pPr>
        <w:pStyle w:val="BookText"/>
      </w:pPr>
      <w:r>
        <w:rPr>
          <w:rFonts w:ascii="IRNazanin" w:hAnsi="IRNazanin" w:eastAsia="IRNazanin" w:cs="IRNazanin"/>
          <w:lang w:bidi="fa-IR"/>
          <w:color w:val="111111"/>
          <w:sz w:val="28"/>
          <w:szCs w:val="28"/>
          <w:rtl/>
        </w:rPr>
        <w:t xml:space="preserve">و به اتفاق بزرگان شهر، شش ميل لشكر ابن زياد را استقبال كرد. مردى از اهل بلد از قصه آگاه شد و بدانست كه: (اينك سر حسين بن على عليهما السّلام است كه اين لشكر حامل اند.)</w:t>
      </w:r>
    </w:p>
    <w:p>
      <w:pPr>
        <w:pStyle w:val="BookText"/>
      </w:pPr>
      <w:r>
        <w:rPr>
          <w:rFonts w:ascii="IRNazanin" w:hAnsi="IRNazanin" w:eastAsia="IRNazanin" w:cs="IRNazanin"/>
          <w:lang w:bidi="fa-IR"/>
          <w:color w:val="111111"/>
          <w:sz w:val="28"/>
          <w:szCs w:val="28"/>
          <w:rtl/>
        </w:rPr>
        <w:t xml:space="preserve">چون باز شدند، مردم شهر را آگهى داد و چهار هزار سوار از قبيله اوس، خزرج و ديگر مردم فراهم شد و متفق و موافق شدند كه با لشكر ابن زياد قتال دهند و آن سر مبارك را مأخوذ دارند و در بلد خود به خاك سپارند. باشد كه اين فخر تا قيامت در خاندان ايشان بپايد.</w:t>
      </w:r>
    </w:p>
    <w:p>
      <w:pPr>
        <w:pStyle w:val="BookText"/>
      </w:pPr>
      <w:r>
        <w:rPr>
          <w:rFonts w:ascii="IRNazanin" w:hAnsi="IRNazanin" w:eastAsia="IRNazanin" w:cs="IRNazanin"/>
          <w:lang w:bidi="fa-IR"/>
          <w:color w:val="111111"/>
          <w:sz w:val="28"/>
          <w:szCs w:val="28"/>
          <w:rtl/>
        </w:rPr>
        <w:t xml:space="preserve">چون لشكر ابن زياد اين بدانستند، از آنجا كوچ دادند.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مردمان معتبر و مورد اطمینان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موصل (به فتح اول و کسر ثالث): شهری بین جزیره و عراق است که قبر «جرجیس» پیغمبر علیه السلام در وسط آن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پذیره: استقبال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حشمت: شرم و انقباض از کسی.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زشتی از حد در گذشته.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عوار: عیب و دریدگی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به روضة الاحباب مراجعه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ثابت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قواد . جمع قائد : رهبر .</w:t>
      </w:r>
    </w:p>
    <w:p>
      <w:pPr>
        <w:pStyle w:val="BookText"/>
      </w:pPr>
      <w:r>
        <w:rPr>
          <w:rFonts w:ascii="IRNazanin" w:hAnsi="IRNazanin" w:eastAsia="IRNazanin" w:cs="IRNazanin"/>
          <w:lang w:bidi="fa-IR"/>
          <w:color w:val="111111"/>
          <w:sz w:val="28"/>
          <w:szCs w:val="28"/>
          <w:rtl/>
        </w:rPr>
        <w:t xml:space="preserve">10 . انفاذ : بردن، رساندن.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487</w:t>
      </w:r>
    </w:p>
    <w:p>
      <w:pPr>
        <w:pStyle w:val="BookText"/>
      </w:pPr>
      <w:r>
        <w:rPr>
          <w:rFonts w:ascii="Amiri" w:hAnsi="Amiri" w:eastAsia="Amiri" w:cs="Amiri"/>
          <w:lang w:bidi="ar-SA"/>
          <w:color w:val="111111"/>
          <w:sz w:val="28"/>
          <w:szCs w:val="28"/>
          <w:rtl/>
        </w:rPr>
        <w:t xml:space="preserve">اعلم أنّ ترتيب المنازل الّتي نزلوها في كلّ مرحلة باتوا بها أم عبروا منها غير معلوم و لا مذكور في شي ء من الكتب المعتبرة، بل ليس في أكثرها كيفيّة مسافرة أهل البيت إلى الشّام. نعم، وقع بعض القضايا في بعضها نحن نشير إليها في هذا الكتاب، إن شاء اللّه.</w:t>
      </w:r>
    </w:p>
    <w:p>
      <w:pPr>
        <w:pStyle w:val="BookText"/>
      </w:pPr>
      <w:r>
        <w:rPr>
          <w:rFonts w:ascii="Amiri" w:hAnsi="Amiri" w:eastAsia="Amiri" w:cs="Amiri"/>
          <w:lang w:bidi="ar-SA"/>
          <w:color w:val="111111"/>
          <w:sz w:val="28"/>
          <w:szCs w:val="28"/>
          <w:rtl/>
        </w:rPr>
        <w:t xml:space="preserve">قال ابن شهر آشوب في المناقب: و من مناقبه- أي الحسين عليه السّلام- ما ظهر من المشاهد الّتي يقال لها مشهد الرّأس من كربلاء إلى عسقلان و ما بينهما في الموصل و نصيبين و حماة و حمص و دمشق و غير ذلك.</w:t>
      </w:r>
    </w:p>
    <w:p>
      <w:pPr>
        <w:pStyle w:val="BookText"/>
      </w:pPr>
      <w:r>
        <w:rPr>
          <w:rFonts w:ascii="Amiri" w:hAnsi="Amiri" w:eastAsia="Amiri" w:cs="Amiri"/>
          <w:lang w:bidi="ar-SA"/>
          <w:color w:val="111111"/>
          <w:sz w:val="28"/>
          <w:szCs w:val="28"/>
          <w:rtl/>
        </w:rPr>
        <w:t xml:space="preserve">أقول: يظهر من هذه العبارة أنّ للرّأس المعظّم المقدّس في هذه الأماكن مشهد معروف:</w:t>
      </w:r>
    </w:p>
    <w:p>
      <w:pPr>
        <w:pStyle w:val="BookText"/>
      </w:pPr>
      <w:r>
        <w:rPr>
          <w:rFonts w:ascii="Amiri" w:hAnsi="Amiri" w:eastAsia="Amiri" w:cs="Amiri"/>
          <w:lang w:bidi="ar-SA"/>
          <w:color w:val="111111"/>
          <w:sz w:val="28"/>
          <w:szCs w:val="28"/>
          <w:rtl/>
        </w:rPr>
        <w:t xml:space="preserve">أمّا مشهد الرّأس بدمشق فهو معلوم، و لا يحتاج إلى البيان، و أنا تشرّفت بزيارته.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مشهده بالموصل فهو كما في روضة الشّهداء ما ملخصه: إنّ القوم لمّا أرادوا أن يدخلوا الموصل، أرسلوا إلى عامله أن يهيّئ لهم الزّاد و العلوفة، و أن يزين لهم البلدة، فاتّفق أهل الموصل أن يهيّؤا لهم ما أرادوا و أن يستدعوا منهم أن لا يدخلوا البلدة بل ينزلون خارجها و يسيرون من غير أن يدخلوا فيها، فنزلوا ظاهر البلد على فرسخ منها، و وضعوا الرّأس الشّريف على صخرة، فقطرت عليها قطرة دم من الرّأس المكرّم، فصارت تشع، و يغلى منها الدّم كلّ سنة في يوم عاشوراء، و كان النّاس يجتمعون عندها من الأطراف و يقيمون مراسم العزاء و المآتم في كلّ عاشوراء، و بقي هذا إلى أيّام عبد الملك بن مروان، فأمر بنقل الحجر، فلم ير بعد ذلك منه أثر، و لكن بنوا على ذلك المقام قبّة سمّوها مشهد النّقطة.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ابن شهر آشوب در مناقب گويد: يكى از مناقب حسين عليه السّلام كراماتى است كه از زيارتگاه هاى سر او از كربلا تا عسقلان و در ميان آن ها در موصل، نصيبين، حماة، حمص، دمشق و ديگر جاها هويداست.</w:t>
      </w:r>
    </w:p>
    <w:p>
      <w:pPr>
        <w:pStyle w:val="BookText"/>
      </w:pPr>
      <w:r>
        <w:rPr>
          <w:rFonts w:ascii="IRNazanin" w:hAnsi="IRNazanin" w:eastAsia="IRNazanin" w:cs="IRNazanin"/>
          <w:lang w:bidi="fa-IR"/>
          <w:color w:val="111111"/>
          <w:sz w:val="28"/>
          <w:szCs w:val="28"/>
          <w:rtl/>
        </w:rPr>
        <w:t xml:space="preserve">مى گويم: از اين عبارت برمى آيد كه سر معظم مقدس در اين جاها زيارتگاه معروفى دارد: اما زيارتگاه سر در خود دمشق كه معلوم است و محتاج به بيان نيست و من خود به زيارت آن مشرّف شده ام. اما راجع به موصل به طور خلاصه از روضة الشهدا نقل مى شود كه گويد: چون آن جمع خواستند به شهر موصل درآيند، نزد حاكم شهر فرستادند كه توشه و آذوقه براى آن ها فراهم كند و شهر را آيين بندند. اهل موصل متحد شدند كه هرچه خواهند، براى آن ها فراهم كنند؛ ولى از آن ها درخواست كنند كه به شهر نيايند و بيرون شهر منزل كنند و از هم آن جا بروند و وارد شهر نشوند. آن ها در يك فرسخى شهر منزل كردند و سر شريف را روى سنگى نهادند و از آن سر قطره خونى بر آن سنگ چكيد و مانند چشمه اى از آن خون مى جوشيد و مردم از اطراف آن جا جمع مى شدند و مراسم عزا و ماتم برپا مى كردند و اين شيوه تا دوران عبد الملك بن مروان به جا بود و او دستور داد آن سنگ را از آن جابه جاى ديگر بردند و اثر آن محو شد، ولى در آن جا گنبدى ساختند و آن را مشهد نقطه ناميدند.</w:t>
      </w:r>
    </w:p>
    <w:p>
      <w:pPr>
        <w:pStyle w:val="BookText"/>
      </w:pPr>
      <w:r>
        <w:rPr>
          <w:rFonts w:ascii="Amiri" w:hAnsi="Amiri" w:eastAsia="Amiri" w:cs="Amiri"/>
          <w:lang w:bidi="ar-SA"/>
          <w:color w:val="111111"/>
          <w:sz w:val="28"/>
          <w:szCs w:val="28"/>
          <w:rtl/>
        </w:rPr>
        <w:t xml:space="preserve">كمره اى، ترجمه نفس المهموم،/ 203</w:t>
      </w:r>
    </w:p>
    <w:p>
      <w:pPr>
        <w:pStyle w:val="BookText"/>
      </w:pPr>
      <w:r>
        <w:rPr>
          <w:rFonts w:ascii="Amiri" w:hAnsi="Amiri" w:eastAsia="Amiri" w:cs="Amiri"/>
          <w:lang w:bidi="ar-SA"/>
          <w:color w:val="111111"/>
          <w:sz w:val="28"/>
          <w:szCs w:val="28"/>
          <w:rtl/>
        </w:rPr>
        <w:t xml:space="preserve">و از جهنيه به عامل موصل نوشتند كه: (ما را استقبال كن همانا سر حسين با ما است.) عامل موصل امر كرد شهر را زينت بستند و خود با مردم بسيار تا شش ميل به استقبال ايشان رفت.</w:t>
      </w:r>
    </w:p>
    <w:p>
      <w:pPr>
        <w:pStyle w:val="BookText"/>
      </w:pPr>
      <w:r>
        <w:rPr>
          <w:rFonts w:ascii="IRNazanin" w:hAnsi="IRNazanin" w:eastAsia="IRNazanin" w:cs="IRNazanin"/>
          <w:lang w:bidi="fa-IR"/>
          <w:color w:val="111111"/>
          <w:sz w:val="28"/>
          <w:szCs w:val="28"/>
          <w:rtl/>
        </w:rPr>
        <w:t xml:space="preserve">بعضى گفتند: (مگرچه خبر است؟)</w:t>
      </w:r>
    </w:p>
    <w:p>
      <w:pPr>
        <w:pStyle w:val="BookText"/>
      </w:pPr>
      <w:r>
        <w:rPr>
          <w:rFonts w:ascii="IRNazanin" w:hAnsi="IRNazanin" w:eastAsia="IRNazanin" w:cs="IRNazanin"/>
          <w:lang w:bidi="fa-IR"/>
          <w:color w:val="111111"/>
          <w:sz w:val="28"/>
          <w:szCs w:val="28"/>
          <w:rtl/>
        </w:rPr>
        <w:t xml:space="preserve">گفتند: (سر خارجى مى آورند به نزد يزيد (ملعون) برند.)</w:t>
      </w:r>
    </w:p>
    <w:p>
      <w:pPr>
        <w:pStyle w:val="BookText"/>
      </w:pPr>
      <w:r>
        <w:rPr>
          <w:rFonts w:ascii="IRNazanin" w:hAnsi="IRNazanin" w:eastAsia="IRNazanin" w:cs="IRNazanin"/>
          <w:lang w:bidi="fa-IR"/>
          <w:color w:val="111111"/>
          <w:sz w:val="28"/>
          <w:szCs w:val="28"/>
          <w:rtl/>
        </w:rPr>
        <w:t xml:space="preserve">مردى گفت: (اى قوم! سر خارجى نيست بلكه سر حسين بن على عليه السّلام است.)</w:t>
      </w:r>
    </w:p>
    <w:p>
      <w:pPr>
        <w:pStyle w:val="BookText"/>
      </w:pPr>
      <w:r>
        <w:rPr>
          <w:rFonts w:ascii="IRNazanin" w:hAnsi="IRNazanin" w:eastAsia="IRNazanin" w:cs="IRNazanin"/>
          <w:lang w:bidi="fa-IR"/>
          <w:color w:val="111111"/>
          <w:sz w:val="28"/>
          <w:szCs w:val="28"/>
          <w:rtl/>
        </w:rPr>
        <w:t xml:space="preserve">همين كه مردم چنين فهميدند چهار هزار نفر از قبيله اوس و خزرج مهيا شدند كه با لشگر جنگ كنند و سر مبارك را بگيرند و دفن كنند، لشگر يزيد كه چنين دانستند داخل موصل نشدند و از تل اعفر عبور كردند.</w:t>
      </w:r>
    </w:p>
    <w:p>
      <w:pPr>
        <w:pStyle w:val="BookText"/>
      </w:pPr>
      <w:r>
        <w:rPr>
          <w:rFonts w:ascii="IRNazanin" w:hAnsi="IRNazanin" w:eastAsia="IRNazanin" w:cs="IRNazanin"/>
          <w:lang w:bidi="fa-IR"/>
          <w:color w:val="111111"/>
          <w:sz w:val="28"/>
          <w:szCs w:val="28"/>
          <w:rtl/>
        </w:rPr>
        <w:t xml:space="preserve">اين مختصر چيزى است كه در كتاب منسوب به ابى مخنف رحمه الله ضبط شده و در اين كتاب و كامل بهايى و روضة الشهداء و غيره قضايا و وقايع متعدده و كرامات بسيار از اهل بيت عليهم السّلام و از آن سر مطهر در غالب اين منازل نقل شده، و چون نقل آنها به تفصيل منافى با اين مختصر است ما در اين جا به ذكر چند قضيه قناعت كنيم اگرچه ابن شهر آشوب در مناقب فرمود:</w:t>
      </w:r>
    </w:p>
    <w:p>
      <w:pPr>
        <w:pStyle w:val="BookText"/>
      </w:pPr>
      <w:r>
        <w:rPr>
          <w:rFonts w:ascii="Amiri" w:hAnsi="Amiri" w:eastAsia="Amiri" w:cs="Amiri"/>
          <w:lang w:bidi="ar-SA"/>
          <w:color w:val="111111"/>
          <w:sz w:val="28"/>
          <w:szCs w:val="28"/>
          <w:rtl/>
        </w:rPr>
        <w:t xml:space="preserve">(و من مناقبه ما ظهر من المشاهد الّذي يقال له مشهد الرّأس من كربلا إلى عسقلان و ما بينهما و الموصل و نصيبين و حماة و حمص و دمشق و غير ذلك).</w:t>
      </w:r>
    </w:p>
    <w:p>
      <w:pPr>
        <w:pStyle w:val="BookText"/>
      </w:pPr>
      <w:r>
        <w:rPr>
          <w:rFonts w:ascii="IRNazanin" w:hAnsi="IRNazanin" w:eastAsia="IRNazanin" w:cs="IRNazanin"/>
          <w:lang w:bidi="fa-IR"/>
          <w:color w:val="111111"/>
          <w:sz w:val="28"/>
          <w:szCs w:val="28"/>
          <w:rtl/>
        </w:rPr>
        <w:t xml:space="preserve">و از اين عبارت معلوم مى شود كه در هريك از اين منازل مشهد الرأس بوده و كرامتى از آن سر مقدس ظاهر شده و بالجمله يكى از آن وقايع و كرامات آن چيزى است كه در روضة الشهداء فاضل كاشفى مسطور است كه چون لشگر يزيد (عليهم اللعنه) نزديك موصل رسيدند و به آن جا اطلاع دادند؛ اهل موصل راضى نشدند كه سرها و اهل بيت وارد شهر شوند و در يك فرسخى براى آنها آذوقه و علوفه فرستادند و در آن جا منزل كردند و سر مقدس را بر روى سنگى نهادند قطره خونى از حلقوم مقدس به آن سنگ رسيد و بعد از آن همه سال در روز عاشورا خون تازه از آن سنگ مى آمد و مردم اطراف آن جا مجتمع مى شدند و اقامه مراسم تعزيه مى كردند و همچنين بود تا زمان عبد الملك مروان كه امر كردن آن سنگ را از جا كندند و پنهان نمودند و مردم در محل آن سنگ گنبدى بنا كردند و آن را مشهد نقطه نام نهادند.</w:t>
      </w:r>
    </w:p>
    <w:p>
      <w:pPr>
        <w:pStyle w:val="BookText"/>
      </w:pPr>
      <w:r>
        <w:rPr>
          <w:rFonts w:ascii="IRNazanin" w:hAnsi="IRNazanin" w:eastAsia="IRNazanin" w:cs="IRNazanin"/>
          <w:lang w:bidi="fa-IR"/>
          <w:color w:val="111111"/>
          <w:sz w:val="28"/>
          <w:szCs w:val="28"/>
          <w:rtl/>
        </w:rPr>
        <w:t xml:space="preserve">قمى، منتهى الآمال،/ 496- 497</w:t>
      </w:r>
    </w:p>
    <w:p>
      <w:pPr>
        <w:pStyle w:val="BookText"/>
      </w:pPr>
      <w:r>
        <w:rPr>
          <w:rFonts w:ascii="Amiri" w:hAnsi="Amiri" w:eastAsia="Amiri" w:cs="Amiri"/>
          <w:lang w:bidi="ar-SA"/>
          <w:color w:val="111111"/>
          <w:sz w:val="28"/>
          <w:szCs w:val="28"/>
          <w:rtl/>
        </w:rPr>
        <w:t xml:space="preserve">القمي، نفس المهموم،/ 425- 426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ساروا إلى أن وصلوا قريبا من الموصل </w:t>
      </w:r>
      <w:r>
        <w:rPr>
          <w:rStyle w:val="FootnoteReference"/>
        </w:rPr>
        <w:footnoteReference w:id="1228"/>
      </w:r>
      <w:r>
        <w:rPr>
          <w:rFonts w:ascii="Amiri" w:hAnsi="Amiri" w:eastAsia="Amiri" w:cs="Amiri"/>
          <w:lang w:bidi="ar-SA"/>
          <w:color w:val="111111"/>
          <w:sz w:val="28"/>
          <w:szCs w:val="28"/>
          <w:rtl/>
        </w:rPr>
        <w:t xml:space="preserve">في النّاسخ: كتب عمر بن سعد كتابا إلى والي موصل، و في خبر: كتب شمر كتابا إلى الوالي أن تلقّانا </w:t>
      </w:r>
      <w:r>
        <w:rPr>
          <w:rStyle w:val="FootnoteReference"/>
        </w:rPr>
        <w:footnoteReference w:id="1229"/>
      </w:r>
      <w:r>
        <w:rPr>
          <w:rFonts w:ascii="Amiri" w:hAnsi="Amiri" w:eastAsia="Amiri" w:cs="Amiri"/>
          <w:lang w:bidi="ar-SA"/>
          <w:color w:val="111111"/>
          <w:sz w:val="28"/>
          <w:szCs w:val="28"/>
          <w:rtl/>
        </w:rPr>
        <w:t xml:space="preserve">و هيّئ لنا الزّاد و العلوفة.</w:t>
      </w:r>
    </w:p>
    <w:p>
      <w:pPr>
        <w:pStyle w:val="BookText"/>
      </w:pPr>
      <w:r>
        <w:rPr>
          <w:rFonts w:ascii="Amiri" w:hAnsi="Amiri" w:eastAsia="Amiri" w:cs="Amiri"/>
          <w:lang w:bidi="ar-SA"/>
          <w:color w:val="111111"/>
          <w:sz w:val="28"/>
          <w:szCs w:val="28"/>
          <w:rtl/>
        </w:rPr>
        <w:t xml:space="preserve">فلمّا وصل الكتاب إلى والي الموصل </w:t>
      </w:r>
      <w:r>
        <w:rPr>
          <w:rStyle w:val="FootnoteReference"/>
        </w:rPr>
        <w:footnoteReference w:id="1230"/>
      </w:r>
      <w:r>
        <w:rPr>
          <w:rFonts w:ascii="Amiri" w:hAnsi="Amiri" w:eastAsia="Amiri" w:cs="Amiri"/>
          <w:lang w:bidi="ar-SA"/>
          <w:color w:val="111111"/>
          <w:sz w:val="28"/>
          <w:szCs w:val="28"/>
          <w:rtl/>
        </w:rPr>
        <w:t xml:space="preserve">، جمع الأكابر و عرض الكتاب عليهم و استشارهم. فقالوا: حاشا أن نخلّيهم يدخلون علينا رأس الحسين عليه السّلام.</w:t>
      </w:r>
    </w:p>
    <w:p>
      <w:pPr>
        <w:pStyle w:val="BookText"/>
      </w:pPr>
      <w:r>
        <w:rPr>
          <w:rFonts w:ascii="Amiri" w:hAnsi="Amiri" w:eastAsia="Amiri" w:cs="Amiri"/>
          <w:lang w:bidi="ar-SA"/>
          <w:color w:val="111111"/>
          <w:sz w:val="28"/>
          <w:szCs w:val="28"/>
          <w:rtl/>
        </w:rPr>
        <w:t xml:space="preserve">فكتب الوالي كتابا إلى شمر بأنّ أهل هذه البلدة من محبّي عليّ بن أبي طالب، و إذا دخلتم البلد أخاف أن تثور عليكم الفتنة، فالصّواب أن تنزلوا قريبا من البلدة و نحن نبعث لكم الزّاد و العلوفة.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فقبل شمر نصيحته، و نزلوا تحت جبل هناك قريبا من الموصل </w:t>
      </w:r>
      <w:r>
        <w:rPr>
          <w:rStyle w:val="FootnoteReference"/>
        </w:rPr>
        <w:footnoteReference w:id="1231"/>
      </w:r>
      <w:r>
        <w:rPr>
          <w:rFonts w:ascii="Amiri" w:hAnsi="Amiri" w:eastAsia="Amiri" w:cs="Amiri"/>
          <w:lang w:bidi="ar-SA"/>
          <w:color w:val="111111"/>
          <w:sz w:val="28"/>
          <w:szCs w:val="28"/>
          <w:rtl/>
        </w:rPr>
        <w:t xml:space="preserve">على فرسخ منها، و أنزلوا العيال و الأطفال و أنزلوا رأس الحسين عليه السّلام من الرّمح و وضعوه على صخرة، فقطرت قطرة من دم نحره الشّريف على الصّخرة، فصارت تنبع و يغلى منها الدّم كلّ سنة في يوم عاشوراء، و النّاس يجتمعون إليها في كلّ سنة و يقيمون مراسم العزاء و الماتم على الحسين عليه السّلام في يوم عاشوراء، و بقى هذا إلى أيّام عبد الملك بن مروان، فأمر بنقل الحجر، فلم ير بعد ذلك منه أثر، و لكن بنوا على ذلك المقام قبّة و سمّوها مشهد النّقطة.</w:t>
      </w:r>
    </w:p>
    <w:p>
      <w:pPr>
        <w:pStyle w:val="BookText"/>
      </w:pPr>
      <w:r>
        <w:rPr>
          <w:rFonts w:ascii="Amiri" w:hAnsi="Amiri" w:eastAsia="Amiri" w:cs="Amiri"/>
          <w:lang w:bidi="ar-SA"/>
          <w:color w:val="111111"/>
          <w:sz w:val="28"/>
          <w:szCs w:val="28"/>
          <w:rtl/>
        </w:rPr>
        <w:t xml:space="preserve">و قال أبو مخنف: اجتمع أربعة آلاف بالموصل من الأوس و الخزرج و تحالفوا أن يقاتلوهم و يأخذوا منهم رأس الحسين عليه السّلام و يدفنوه عندهم ليكون فخرا لهم إلى يوم القيامة.</w:t>
      </w:r>
    </w:p>
    <w:p>
      <w:pPr>
        <w:pStyle w:val="BookText"/>
      </w:pPr>
      <w:r>
        <w:rPr>
          <w:rFonts w:ascii="Amiri" w:hAnsi="Amiri" w:eastAsia="Amiri" w:cs="Amiri"/>
          <w:lang w:bidi="ar-SA"/>
          <w:color w:val="111111"/>
          <w:sz w:val="28"/>
          <w:szCs w:val="28"/>
          <w:rtl/>
        </w:rPr>
        <w:t xml:space="preserve">فلمّا سمعوا ذلك لم يدخلوا الموصل.</w:t>
      </w:r>
    </w:p>
    <w:p>
      <w:pPr>
        <w:pStyle w:val="BookText"/>
      </w:pPr>
      <w:r>
        <w:rPr>
          <w:rFonts w:ascii="Amiri" w:hAnsi="Amiri" w:eastAsia="Amiri" w:cs="Amiri"/>
          <w:lang w:bidi="ar-SA"/>
          <w:color w:val="111111"/>
          <w:sz w:val="28"/>
          <w:szCs w:val="28"/>
          <w:rtl/>
        </w:rPr>
        <w:t xml:space="preserve">المازندرانى، معالي السّبطين، 2/ 129- 130</w:t>
      </w:r>
    </w:p>
    <w:p>
      <w:pPr>
        <w:pStyle w:val="BookText"/>
      </w:pPr>
      <w:r>
        <w:rPr>
          <w:rFonts w:ascii="Amiri" w:hAnsi="Amiri" w:eastAsia="Amiri" w:cs="Amiri"/>
          <w:lang w:bidi="ar-SA"/>
          <w:color w:val="111111"/>
          <w:sz w:val="28"/>
          <w:szCs w:val="28"/>
          <w:rtl/>
        </w:rPr>
        <w:t xml:space="preserve">(و منها) ما في روضة الأحباب للشّيخ جمال الدّين عطاء اللّه بن فضل اللّه الشّيرازيّ النّيسابوريّ. فما في نفس المهموم عن روضة الشّهداء لعلّه سهو، إذ ليس في روضة الشّهداء للفتّال النّيسابوريّ ذكر من ذلك، و لعلّه وجد في روضة الشّهداء للكاشفيّ.</w:t>
      </w:r>
    </w:p>
    <w:p>
      <w:pPr>
        <w:pStyle w:val="BookText"/>
      </w:pPr>
      <w:r>
        <w:rPr>
          <w:rFonts w:ascii="Amiri" w:hAnsi="Amiri" w:eastAsia="Amiri" w:cs="Amiri"/>
          <w:lang w:bidi="ar-SA"/>
          <w:color w:val="111111"/>
          <w:sz w:val="28"/>
          <w:szCs w:val="28"/>
          <w:rtl/>
        </w:rPr>
        <w:t xml:space="preserve">قال في روضة الأحباب: فلمّا قرب القوم من الموصل، و أرادوا أن يدخلوها أرسلوا إلى عاملها و كتب شمر إليه أن يهيّئ لهم الزّاد و العلوفة و أن يزين لهم البلد، و كتب إليه: إنّ معنا رأس الخارجيّ الحسين بن عليّ بن أبي طالب، فجمع العامل أهل البلد، و قرأ عليهم الكتاب. و في رواية: اجتمع أربعة آلاف من أهل الموصل أن يقاتلوا مع القوم و يأخذوا رأس الحسين عليه السّلام و أن يقتلوا عاملهم، و قالوا: تبّا لقوم كفروا بعد إيمانهم، أضلالة بعد هدى أم شكّ بعد يقين؟ فكتب العامل إلى شمر يستدعي منه أن لا يدخلوا البلدة بل ينزلوا خارجها، و كتب: إنّ أكثر هذه البلدة من شيعة الحسين و أخاف عليكم الفتنة. فهيّأ لهم ما أرادوا من الزّاد و العلوفة، فنزلوا خارج البلد على فرسخ.</w:t>
      </w:r>
    </w:p>
    <w:p>
      <w:pPr>
        <w:pStyle w:val="BookText"/>
      </w:pPr>
      <w:r>
        <w:rPr>
          <w:rFonts w:ascii="Amiri" w:hAnsi="Amiri" w:eastAsia="Amiri" w:cs="Amiri"/>
          <w:lang w:bidi="ar-SA"/>
          <w:color w:val="111111"/>
          <w:sz w:val="28"/>
          <w:szCs w:val="28"/>
          <w:rtl/>
        </w:rPr>
        <w:t xml:space="preserve">قال الشّيخ جمال الدّين: و وضعوا الرّأس الشّريف على صخرة، فقطرت عليها قطرة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 من الرّأس الشّريف، فصار الدّم ينبع و يغلي كلّ سنة في يوم عاشوراء، و كان النّاس يجتمعون عندها من الأطراف و يقيمون مراسم العزاء و الماتم في كلّ يوم عاشوراء.</w:t>
      </w:r>
    </w:p>
    <w:p>
      <w:pPr>
        <w:pStyle w:val="BookText"/>
      </w:pPr>
      <w:r>
        <w:rPr>
          <w:rFonts w:ascii="Amiri" w:hAnsi="Amiri" w:eastAsia="Amiri" w:cs="Amiri"/>
          <w:lang w:bidi="ar-SA"/>
          <w:color w:val="111111"/>
          <w:sz w:val="28"/>
          <w:szCs w:val="28"/>
          <w:rtl/>
        </w:rPr>
        <w:t xml:space="preserve">قال: و بقي هذا إلى أيّام عبد الملك بن مروان، فأمر بنقل الحجر، فلم ير بعد ذلك منه أثر، و بنوا على ذلك المقام قبة سمّوها (مشهد النّقطة).</w:t>
      </w:r>
    </w:p>
    <w:p>
      <w:pPr>
        <w:pStyle w:val="BookText"/>
      </w:pPr>
      <w:r>
        <w:rPr>
          <w:rFonts w:ascii="Amiri" w:hAnsi="Amiri" w:eastAsia="Amiri" w:cs="Amiri"/>
          <w:lang w:bidi="ar-SA"/>
          <w:color w:val="111111"/>
          <w:sz w:val="28"/>
          <w:szCs w:val="28"/>
          <w:rtl/>
        </w:rPr>
        <w:t xml:space="preserve">القزويني، الإمام الحسين عليه السّلام و أصحابه، 1/ 402- 403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1" w:name="pg19495_216485"/>
    <w:bookmarkEnd w:id="41"/>
    <w:p>
      <w:pPr>
        <w:pStyle w:val="Heading3"/>
      </w:pPr>
      <w:bookmarkStart w:id="163" w:name="_Toc45"/>
      <w:r>
        <w:t>حجر عظيم شبيه بالأسد يفور من موضع عينيه الدّم</w:t>
      </w:r>
      <w:bookmarkEnd w:id="163"/>
    </w:p>
    <w:p>
      <w:pPr>
        <w:pStyle w:val="BookText"/>
      </w:pPr>
      <w:r>
        <w:rPr>
          <w:rFonts w:ascii="Amiri" w:hAnsi="Amiri" w:eastAsia="Amiri" w:cs="Amiri"/>
          <w:lang w:bidi="ar-SA"/>
          <w:color w:val="111111"/>
          <w:sz w:val="28"/>
          <w:szCs w:val="28"/>
          <w:rtl/>
        </w:rPr>
        <w:t xml:space="preserve">و في الأسرار: قال المرحوم الدّربندي في موضع قريب من دمشق حجر عظيم هو شبيه بالأسد، فإذا كان يوم عاشوراء يفور من موضع عينيه الدّم الكثير، قيل: إنّه وضع عليه رأس الحسين عليه السّلام حين مسير الكفّار و جند ابن زياد إلى الشّام.</w:t>
      </w:r>
    </w:p>
    <w:p>
      <w:pPr>
        <w:pStyle w:val="BookText"/>
      </w:pPr>
      <w:r>
        <w:rPr>
          <w:rFonts w:ascii="Amiri" w:hAnsi="Amiri" w:eastAsia="Amiri" w:cs="Amiri"/>
          <w:lang w:bidi="ar-SA"/>
          <w:color w:val="111111"/>
          <w:sz w:val="28"/>
          <w:szCs w:val="28"/>
          <w:rtl/>
        </w:rPr>
        <w:t xml:space="preserve">المازندراني، معالي السّبطين، 2/ 135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2" w:name="pg19495_216486"/>
    <w:bookmarkEnd w:id="42"/>
    <w:p>
      <w:pPr>
        <w:pStyle w:val="Heading3"/>
      </w:pPr>
      <w:bookmarkStart w:id="164" w:name="_Toc46"/>
      <w:r>
        <w:t>ثمّ تلّ أعفر، ثمّ جبل سنجار</w:t>
      </w:r>
      <w:bookmarkEnd w:id="164"/>
    </w:p>
    <w:p>
      <w:pPr>
        <w:pStyle w:val="BookText"/>
      </w:pPr>
      <w:r>
        <w:rPr>
          <w:rFonts w:ascii="IRNazanin" w:hAnsi="IRNazanin" w:eastAsia="IRNazanin" w:cs="IRNazanin"/>
          <w:lang w:bidi="fa-IR"/>
          <w:color w:val="111111"/>
          <w:sz w:val="28"/>
          <w:szCs w:val="28"/>
          <w:rtl/>
        </w:rPr>
        <w:t xml:space="preserve">و أخذوا على تلّ باعفر </w:t>
      </w:r>
      <w:r>
        <w:rPr>
          <w:rStyle w:val="FootnoteReference"/>
        </w:rPr>
        <w:footnoteReference w:id="1232"/>
      </w:r>
      <w:r>
        <w:rPr>
          <w:rFonts w:ascii="IRNazanin" w:hAnsi="IRNazanin" w:eastAsia="IRNazanin" w:cs="IRNazanin"/>
          <w:lang w:bidi="fa-IR"/>
          <w:color w:val="111111"/>
          <w:sz w:val="28"/>
          <w:szCs w:val="28"/>
          <w:rtl/>
        </w:rPr>
        <w:t xml:space="preserve">، ثمّ على جبل سنجار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114- عنه: البهبهاني، الدّمعة السّاكبة، 5/ 64؛ الدّربندي، أسرار الشّهادة،/ 485</w:t>
      </w:r>
    </w:p>
    <w:p>
      <w:pPr>
        <w:pStyle w:val="BookText"/>
      </w:pPr>
      <w:r>
        <w:rPr>
          <w:rFonts w:ascii="IRNazanin" w:hAnsi="IRNazanin" w:eastAsia="IRNazanin" w:cs="IRNazanin"/>
          <w:lang w:bidi="fa-IR"/>
          <w:color w:val="111111"/>
          <w:sz w:val="28"/>
          <w:szCs w:val="28"/>
          <w:rtl/>
        </w:rPr>
        <w:t xml:space="preserve">و أخذ على تلّ أعفر </w:t>
      </w:r>
      <w:r>
        <w:rPr>
          <w:rStyle w:val="FootnoteReference"/>
        </w:rPr>
        <w:footnoteReference w:id="123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 أعفر : قلمه ای میان موصل و جبل سنجار است.</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106/3</w:t>
      </w:r>
    </w:p>
    <w:p>
      <w:pPr>
        <w:pStyle w:val="BookText"/>
      </w:pPr>
      <w:r>
        <w:rPr>
          <w:rFonts w:ascii="IRNazanin" w:hAnsi="IRNazanin" w:eastAsia="IRNazanin" w:cs="IRNazanin"/>
          <w:lang w:bidi="fa-IR"/>
          <w:color w:val="111111"/>
          <w:sz w:val="28"/>
          <w:szCs w:val="28"/>
          <w:rtl/>
        </w:rPr>
        <w:t xml:space="preserve">و از تل أعفر عبور کردند. پس به جبل سنجار رفتند.</w:t>
      </w:r>
    </w:p>
    <w:p>
      <w:pPr>
        <w:pStyle w:val="BookText"/>
      </w:pPr>
      <w:r>
        <w:rPr>
          <w:rFonts w:ascii="Amiri" w:hAnsi="Amiri" w:eastAsia="Amiri" w:cs="Amiri"/>
          <w:lang w:bidi="ar-SA"/>
          <w:color w:val="111111"/>
          <w:sz w:val="28"/>
          <w:szCs w:val="28"/>
          <w:rtl/>
        </w:rPr>
        <w:t xml:space="preserve">في منتهى الآمال . / 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الدّربندي، أسرار الشّهادة،/ 487</w:t>
      </w:r>
    </w:p>
    <w:p>
      <w:pPr>
        <w:pStyle w:val="BookText"/>
      </w:pPr>
      <w:r>
        <w:rPr>
          <w:rFonts w:ascii="IRNazanin" w:hAnsi="IRNazanin" w:eastAsia="IRNazanin" w:cs="IRNazanin"/>
          <w:lang w:bidi="fa-IR"/>
          <w:color w:val="111111"/>
          <w:sz w:val="28"/>
          <w:szCs w:val="28"/>
          <w:rtl/>
        </w:rPr>
        <w:t xml:space="preserve">و أخذوا (منزل السّادس جبل سنجار) على تلعفر ثمّ على جبل سنجار.</w:t>
      </w:r>
    </w:p>
    <w:p>
      <w:pPr>
        <w:pStyle w:val="BookText"/>
      </w:pPr>
      <w:r>
        <w:rPr>
          <w:rFonts w:ascii="Amiri" w:hAnsi="Amiri" w:eastAsia="Amiri" w:cs="Amiri"/>
          <w:lang w:bidi="ar-SA"/>
          <w:color w:val="111111"/>
          <w:sz w:val="28"/>
          <w:szCs w:val="28"/>
          <w:rtl/>
        </w:rPr>
        <w:t xml:space="preserve">الزّنجاني، وسيلة الدّارين،/ 371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3" w:name="pg19495_216487"/>
    <w:bookmarkEnd w:id="43"/>
    <w:p>
      <w:pPr>
        <w:pStyle w:val="Heading3"/>
      </w:pPr>
      <w:bookmarkStart w:id="165" w:name="_Toc47"/>
      <w:r>
        <w:t>ثمّ نصيبين</w:t>
      </w:r>
      <w:bookmarkEnd w:id="165"/>
    </w:p>
    <w:p>
      <w:pPr>
        <w:pStyle w:val="BookText"/>
      </w:pPr>
      <w:r>
        <w:rPr>
          <w:rFonts w:ascii="Amiri" w:hAnsi="Amiri" w:eastAsia="Amiri" w:cs="Amiri"/>
          <w:lang w:bidi="ar-SA"/>
          <w:color w:val="111111"/>
          <w:sz w:val="28"/>
          <w:szCs w:val="28"/>
          <w:rtl/>
        </w:rPr>
        <w:t xml:space="preserve">و من مناقبه عليه السّلام ما ظهر من المشاهد التي يقال لها مشهد الرّأس من كربلاء إلى عسقلان، و ما بينهما في الموصل و نصيبين و حماة و حمص و دمشق و غير ذلك.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منصور بن الياس گفت: زياده از هزار آيين بستند. لعين كه سر حسين داشت، خواست كه به شهر رود.</w:t>
      </w:r>
    </w:p>
    <w:p>
      <w:pPr>
        <w:pStyle w:val="BookText"/>
      </w:pPr>
      <w:r>
        <w:rPr>
          <w:rFonts w:ascii="IRNazanin" w:hAnsi="IRNazanin" w:eastAsia="IRNazanin" w:cs="IRNazanin"/>
          <w:lang w:bidi="fa-IR"/>
          <w:color w:val="111111"/>
          <w:sz w:val="28"/>
          <w:szCs w:val="28"/>
          <w:rtl/>
        </w:rPr>
        <w:t xml:space="preserve">اسب او فرمان نبرد چند اسب بياوردند. فايده نبود. ناگاه سر امام حسين عليه السّلام از نيزه بيفتاد. ابراهيم موصلى آن جا بود. سر را نيك احتياط كرد. دانست كه سر حسين عليه السّلام است. خلق را ملامت بسيار كرد و شاميان او را شهيد كردند.</w:t>
      </w:r>
    </w:p>
    <w:p>
      <w:pPr>
        <w:pStyle w:val="BookText"/>
      </w:pPr>
      <w:r>
        <w:rPr>
          <w:rFonts w:ascii="IRNazanin" w:hAnsi="IRNazanin" w:eastAsia="IRNazanin" w:cs="IRNazanin"/>
          <w:lang w:bidi="fa-IR"/>
          <w:color w:val="111111"/>
          <w:sz w:val="28"/>
          <w:szCs w:val="28"/>
          <w:rtl/>
        </w:rPr>
        <w:t xml:space="preserve">سر را بيرون شهر بداشتند و چندان نثارها جهت ملاعين كوفه كردند كه شرح آن ممكن نيست. روز سوم گردى و غبارى برآمد و جهان تاريك شد. خلق بدگمان شدند و گفتند: (اگر از اين جا نرويد، شما را بكشيم.)</w:t>
      </w:r>
    </w:p>
    <w:p>
      <w:pPr>
        <w:pStyle w:val="BookText"/>
      </w:pPr>
      <w:r>
        <w:rPr>
          <w:rFonts w:ascii="Amiri" w:hAnsi="Amiri" w:eastAsia="Amiri" w:cs="Amiri"/>
          <w:lang w:bidi="ar-SA"/>
          <w:color w:val="111111"/>
          <w:sz w:val="28"/>
          <w:szCs w:val="28"/>
          <w:rtl/>
        </w:rPr>
        <w:t xml:space="preserve">عماد الدين طبرى، كامل بهايى، 2/ 292</w:t>
      </w:r>
    </w:p>
    <w:p>
      <w:pPr>
        <w:pStyle w:val="BookText"/>
      </w:pPr>
      <w:r>
        <w:rPr>
          <w:rFonts w:ascii="Amiri" w:hAnsi="Amiri" w:eastAsia="Amiri" w:cs="Amiri"/>
          <w:lang w:bidi="ar-SA"/>
          <w:color w:val="111111"/>
          <w:sz w:val="28"/>
          <w:szCs w:val="28"/>
          <w:rtl/>
        </w:rPr>
        <w:t xml:space="preserve">ابن شهر آشوب، المناقب، 4/ 82- عنه: القمي، نفس المهموم،/ 425</w:t>
      </w:r>
    </w:p>
    <w:p>
      <w:pPr>
        <w:pStyle w:val="BookText"/>
      </w:pPr>
      <w:r>
        <w:rPr>
          <w:rFonts w:ascii="Amiri" w:hAnsi="Amiri" w:eastAsia="Amiri" w:cs="Amiri"/>
          <w:lang w:bidi="ar-SA"/>
          <w:color w:val="111111"/>
          <w:sz w:val="28"/>
          <w:szCs w:val="28"/>
          <w:rtl/>
        </w:rPr>
        <w:t xml:space="preserve">فوصلوا إلى نصيبين، فنزلوا </w:t>
      </w:r>
      <w:r>
        <w:rPr>
          <w:rStyle w:val="FootnoteReference"/>
        </w:rPr>
        <w:footnoteReference w:id="1236"/>
      </w:r>
      <w:r>
        <w:rPr>
          <w:rFonts w:ascii="IRNazanin" w:hAnsi="IRNazanin" w:eastAsia="IRNazanin" w:cs="IRNazanin"/>
          <w:lang w:bidi="fa-IR"/>
          <w:color w:val="111111"/>
          <w:sz w:val="28"/>
          <w:szCs w:val="28"/>
          <w:rtl/>
        </w:rPr>
        <w:t xml:space="preserve">و شهروا </w:t>
      </w:r>
      <w:r>
        <w:rPr>
          <w:rStyle w:val="FootnoteReference"/>
        </w:rPr>
        <w:footnoteReference w:id="1237"/>
      </w:r>
      <w:r>
        <w:rPr>
          <w:rFonts w:ascii="Amiri" w:hAnsi="Amiri" w:eastAsia="Amiri" w:cs="Amiri"/>
          <w:lang w:bidi="ar-SA"/>
          <w:color w:val="111111"/>
          <w:sz w:val="28"/>
          <w:szCs w:val="28"/>
          <w:rtl/>
        </w:rPr>
        <w:t xml:space="preserve">الرّأس </w:t>
      </w:r>
      <w:r>
        <w:rPr>
          <w:rStyle w:val="FootnoteReference"/>
        </w:rPr>
        <w:footnoteReference w:id="1238"/>
      </w:r>
      <w:r>
        <w:rPr>
          <w:rFonts w:ascii="Amiri" w:hAnsi="Amiri" w:eastAsia="Amiri" w:cs="Amiri"/>
          <w:lang w:bidi="ar-SA"/>
          <w:color w:val="111111"/>
          <w:sz w:val="28"/>
          <w:szCs w:val="28"/>
          <w:rtl/>
        </w:rPr>
        <w:t xml:space="preserve">و السّبايا. فلمّا رأت زينب ذلك </w:t>
      </w:r>
      <w:r>
        <w:rPr>
          <w:rStyle w:val="FootnoteReference"/>
        </w:rPr>
        <w:footnoteReference w:id="1239"/>
      </w:r>
      <w:r>
        <w:rPr>
          <w:rFonts w:ascii="Amiri" w:hAnsi="Amiri" w:eastAsia="Amiri" w:cs="Amiri"/>
          <w:lang w:bidi="ar-SA"/>
          <w:color w:val="111111"/>
          <w:sz w:val="28"/>
          <w:szCs w:val="28"/>
          <w:rtl/>
        </w:rPr>
        <w:t xml:space="preserve">بكت، و أنشأت تقول:</w:t>
      </w:r>
    </w:p>
    <w:p>
      <w:pPr>
        <w:pStyle w:val="BookText"/>
      </w:pPr>
      <w:r>
        <w:rPr>
          <w:rStyle w:val="FootnoteReference"/>
        </w:rPr>
        <w:footnoteReference w:id="1240"/>
      </w:r>
      <w:r>
        <w:rPr>
          <w:rFonts w:ascii="Amiri" w:hAnsi="Amiri" w:eastAsia="Amiri" w:cs="Amiri"/>
          <w:lang w:bidi="ar-SA"/>
          <w:color w:val="111111"/>
          <w:sz w:val="28"/>
          <w:szCs w:val="28"/>
          <w:rtl/>
        </w:rPr>
        <w:t xml:space="preserve">أتشهرونا في </w:t>
      </w:r>
      <w:r>
        <w:rPr>
          <w:rStyle w:val="FootnoteReference"/>
        </w:rPr>
        <w:footnoteReference w:id="1241"/>
      </w:r>
      <w:r>
        <w:rPr>
          <w:rFonts w:ascii="Amiri" w:hAnsi="Amiri" w:eastAsia="Amiri" w:cs="Amiri"/>
          <w:lang w:bidi="ar-SA"/>
          <w:color w:val="111111"/>
          <w:sz w:val="28"/>
          <w:szCs w:val="28"/>
          <w:rtl/>
        </w:rPr>
        <w:t xml:space="preserve">البريّة عنوة *** و والدنا أوحى </w:t>
      </w:r>
      <w:r>
        <w:rPr>
          <w:rStyle w:val="FootnoteReference"/>
        </w:rPr>
        <w:footnoteReference w:id="1242"/>
      </w:r>
      <w:r>
        <w:rPr>
          <w:rFonts w:ascii="Amiri" w:hAnsi="Amiri" w:eastAsia="Amiri" w:cs="Amiri"/>
          <w:lang w:bidi="ar-SA"/>
          <w:color w:val="111111"/>
          <w:sz w:val="28"/>
          <w:szCs w:val="28"/>
          <w:rtl/>
        </w:rPr>
        <w:t xml:space="preserve">إليه جليل
كفرتم بربّ العرش ثمّ نبيّه *** كان لم يجئكم في الزّمان رسول</w:t>
      </w:r>
    </w:p>
    <w:p>
      <w:pPr>
        <w:pStyle w:val="BookText"/>
      </w:pPr>
      <w:r>
        <w:rPr>
          <w:rFonts w:ascii="Amiri" w:hAnsi="Amiri" w:eastAsia="Amiri" w:cs="Amiri"/>
          <w:lang w:bidi="ar-SA"/>
          <w:color w:val="111111"/>
          <w:sz w:val="28"/>
          <w:szCs w:val="28"/>
          <w:rtl/>
        </w:rPr>
        <w:t xml:space="preserve">لحاكم </w:t>
      </w:r>
      <w:r>
        <w:rPr>
          <w:rStyle w:val="FootnoteReference"/>
        </w:rPr>
        <w:footnoteReference w:id="1243"/>
      </w:r>
      <w:r>
        <w:rPr>
          <w:rFonts w:ascii="Amiri" w:hAnsi="Amiri" w:eastAsia="Amiri" w:cs="Amiri"/>
          <w:lang w:bidi="ar-SA"/>
          <w:color w:val="111111"/>
          <w:sz w:val="28"/>
          <w:szCs w:val="28"/>
          <w:rtl/>
        </w:rPr>
        <w:t xml:space="preserve">إله العرش يا شرّ أمّة *** لكم في لظى يوم المعاد عويل </w:t>
      </w:r>
      <w:r>
        <w:rPr>
          <w:rStyle w:val="FootnoteReference"/>
        </w:rPr>
        <w:footnoteReference w:id="1244"/>
      </w:r>
    </w:p>
    <w:p>
      <w:pPr>
        <w:pStyle w:val="BookText"/>
      </w:pPr>
      <w:r>
        <w:rPr>
          <w:rFonts w:ascii="Amiri" w:hAnsi="Amiri" w:eastAsia="Amiri" w:cs="Amiri"/>
          <w:lang w:bidi="ar-SA"/>
          <w:color w:val="111111"/>
          <w:sz w:val="28"/>
          <w:szCs w:val="28"/>
          <w:rtl/>
        </w:rPr>
        <w:t xml:space="preserve">أتشهّرونا في البريّة عنوة *** و والدنا أوحى إليه جليل</w:t>
      </w:r>
    </w:p>
    <w:p>
      <w:pPr>
        <w:pStyle w:val="BookText"/>
      </w:pPr>
      <w:r>
        <w:rPr>
          <w:rFonts w:ascii="Amiri" w:hAnsi="Amiri" w:eastAsia="Amiri" w:cs="Amiri"/>
          <w:lang w:bidi="ar-SA"/>
          <w:color w:val="111111"/>
          <w:sz w:val="28"/>
          <w:szCs w:val="28"/>
          <w:rtl/>
        </w:rPr>
        <w:t xml:space="preserve">كفرتم بربّ العرش ثمّ نبيّه *** كأن لم يجئكم في الزّمان رسول</w:t>
      </w:r>
    </w:p>
    <w:p>
      <w:pPr>
        <w:pStyle w:val="BookText"/>
      </w:pPr>
      <w:r>
        <w:rPr>
          <w:rFonts w:ascii="Amiri" w:hAnsi="Amiri" w:eastAsia="Amiri" w:cs="Amiri"/>
          <w:lang w:bidi="ar-SA"/>
          <w:color w:val="111111"/>
          <w:sz w:val="28"/>
          <w:szCs w:val="28"/>
          <w:rtl/>
        </w:rPr>
        <w:t xml:space="preserve">لحاكم إله العرش يا شرّ أمّة لكم *** في لظى يوم المعاد عويل «2»</w:t>
      </w:r>
    </w:p>
    <w:p>
      <w:pPr>
        <w:pStyle w:val="BookText"/>
      </w:pPr>
      <w:r>
        <w:rPr>
          <w:rFonts w:ascii="Amiri" w:hAnsi="Amiri" w:eastAsia="Amiri" w:cs="Amiri"/>
          <w:lang w:bidi="ar-SA"/>
          <w:color w:val="111111"/>
          <w:sz w:val="28"/>
          <w:szCs w:val="28"/>
          <w:rtl/>
        </w:rPr>
        <w:t xml:space="preserve">و بامدادان از نصيبين بيرون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نصيبين (به فتح اوّل و كسر چهارم)، شهرى از بلاد جزيره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معنى: از روى ستم، ما را كه فرزندان پيغمبريم، ميان مردم شهره مى كنيد.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106</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114- 115- عنه: البهبهاني، الدّمعة السّاكبة، 5/ 64- 65؛ الدّربندي، أسرار الشّهادة،/ 485؛ المازندراني، معالي السّبطين، 2/ 130- 131؛ الزّنجاني، وسيلة الدّارين،/ 372</w:t>
      </w:r>
    </w:p>
    <w:p>
      <w:pPr>
        <w:pStyle w:val="BookText"/>
      </w:pPr>
      <w:r>
        <w:rPr>
          <w:rFonts w:ascii="Amiri" w:hAnsi="Amiri" w:eastAsia="Amiri" w:cs="Amiri"/>
          <w:lang w:bidi="ar-SA"/>
          <w:color w:val="111111"/>
          <w:sz w:val="28"/>
          <w:szCs w:val="28"/>
          <w:rtl/>
        </w:rPr>
        <w:t xml:space="preserve">و أمّا السّانحة الّتي وقعت بنصيبين: ففي الكامل البهائيّ ما حاصله: إنّهم لمّا وصلوا إلى نصيبين أمر </w:t>
      </w:r>
      <w:r>
        <w:rPr>
          <w:rStyle w:val="FootnoteReference"/>
        </w:rPr>
        <w:footnoteReference w:id="1245"/>
      </w:r>
      <w:r>
        <w:rPr>
          <w:rFonts w:ascii="Amiri" w:hAnsi="Amiri" w:eastAsia="Amiri" w:cs="Amiri"/>
          <w:lang w:bidi="ar-SA"/>
          <w:color w:val="111111"/>
          <w:sz w:val="28"/>
          <w:szCs w:val="28"/>
          <w:rtl/>
        </w:rPr>
        <w:t xml:space="preserve">منصور بن إلياس بتزيين البلدة </w:t>
      </w:r>
      <w:r>
        <w:rPr>
          <w:rStyle w:val="FootnoteReference"/>
        </w:rPr>
        <w:footnoteReference w:id="1246"/>
      </w:r>
      <w:r>
        <w:rPr>
          <w:rFonts w:ascii="Amiri" w:hAnsi="Amiri" w:eastAsia="Amiri" w:cs="Amiri"/>
          <w:lang w:bidi="ar-SA"/>
          <w:color w:val="111111"/>
          <w:sz w:val="28"/>
          <w:szCs w:val="28"/>
          <w:rtl/>
        </w:rPr>
        <w:t xml:space="preserve">، فزيّنوها بأكثر من ألف </w:t>
      </w:r>
      <w:r>
        <w:rPr>
          <w:rStyle w:val="FootnoteReference"/>
        </w:rPr>
        <w:footnoteReference w:id="1247"/>
      </w:r>
      <w:r>
        <w:rPr>
          <w:rFonts w:ascii="Amiri" w:hAnsi="Amiri" w:eastAsia="Amiri" w:cs="Amiri"/>
          <w:lang w:bidi="ar-SA"/>
          <w:color w:val="111111"/>
          <w:sz w:val="28"/>
          <w:szCs w:val="28"/>
          <w:rtl/>
        </w:rPr>
        <w:t xml:space="preserve">مرآة، فأراد </w:t>
      </w:r>
      <w:r>
        <w:rPr>
          <w:rStyle w:val="FootnoteReference"/>
        </w:rPr>
        <w:footnoteReference w:id="1248"/>
      </w:r>
      <w:r>
        <w:rPr>
          <w:rFonts w:ascii="Amiri" w:hAnsi="Amiri" w:eastAsia="Amiri" w:cs="Amiri"/>
          <w:lang w:bidi="ar-SA"/>
          <w:color w:val="111111"/>
          <w:sz w:val="28"/>
          <w:szCs w:val="28"/>
          <w:rtl/>
        </w:rPr>
        <w:t xml:space="preserve">الملعون الّذي كان معه رأس الحسين عليه السّلام أن يدخل البلد فلم يطعه فرسه، فبدله بفرس آخر، فلم يطعه، و هكذا فإذا بالرّأس الشّريف قد سقط إلى الأرض، فأخذه إبراهيم الموصليّ، فتأمّل فيه </w:t>
      </w:r>
      <w:r>
        <w:rPr>
          <w:rStyle w:val="FootnoteReference"/>
        </w:rPr>
        <w:footnoteReference w:id="1249"/>
      </w:r>
      <w:r>
        <w:rPr>
          <w:rFonts w:ascii="Amiri" w:hAnsi="Amiri" w:eastAsia="Amiri" w:cs="Amiri"/>
          <w:lang w:bidi="ar-SA"/>
          <w:color w:val="111111"/>
          <w:sz w:val="28"/>
          <w:szCs w:val="28"/>
          <w:rtl/>
        </w:rPr>
        <w:t xml:space="preserve">، فوجده رأس الحسين عليه السّلام، فلامهم و وبخهم فقتله أهل الشّام </w:t>
      </w:r>
      <w:r>
        <w:rPr>
          <w:rStyle w:val="FootnoteReference"/>
        </w:rPr>
        <w:footnoteReference w:id="1250"/>
      </w:r>
      <w:r>
        <w:rPr>
          <w:rFonts w:ascii="Amiri" w:hAnsi="Amiri" w:eastAsia="Amiri" w:cs="Amiri"/>
          <w:lang w:bidi="ar-SA"/>
          <w:color w:val="111111"/>
          <w:sz w:val="28"/>
          <w:szCs w:val="28"/>
          <w:rtl/>
        </w:rPr>
        <w:t xml:space="preserve">، ثمّ جعلوا الرّأس في خارج البلد </w:t>
      </w:r>
      <w:r>
        <w:rPr>
          <w:rStyle w:val="FootnoteReference"/>
        </w:rPr>
        <w:footnoteReference w:id="1251"/>
      </w:r>
      <w:r>
        <w:rPr>
          <w:rFonts w:ascii="Amiri" w:hAnsi="Amiri" w:eastAsia="Amiri" w:cs="Amiri"/>
          <w:lang w:bidi="ar-SA"/>
          <w:color w:val="111111"/>
          <w:sz w:val="28"/>
          <w:szCs w:val="28"/>
          <w:rtl/>
        </w:rPr>
        <w:t xml:space="preserve">و لم يدخلوه </w:t>
      </w:r>
      <w:r>
        <w:rPr>
          <w:rStyle w:val="FootnoteReference"/>
        </w:rPr>
        <w:footnoteReference w:id="1252"/>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قلت: و لعلّ مسقط الرّأس الشّريف صار مشهدا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در كامل بهايى است كه چون به نصيبين رسيدند، منصور بن الياس دستور داد، شهر را بسيار خوب آيين بستند و ملعونى كه سر حسين با او بود، خواست وارد شهر شود كه اسبش سر باز زد و آن را عوض كرد و ديگرى هم سر باز زد و تا چند اسب عوض كرد و سر از بالاى نيزه به زمين افتاد و ابراهيم موصلى آن را برداشت و شناخت كه سر حسين عليه السّلام است و آن ها را سرزنش و توبيخ كرد و شاميان او را كشتند و سر را در بيرون شهر گذاشتند و به شهر نياوردند.</w:t>
      </w:r>
    </w:p>
    <w:p>
      <w:pPr>
        <w:pStyle w:val="BookText"/>
      </w:pPr>
      <w:r>
        <w:rPr>
          <w:rFonts w:ascii="IRNazanin" w:hAnsi="IRNazanin" w:eastAsia="IRNazanin" w:cs="IRNazanin"/>
          <w:lang w:bidi="fa-IR"/>
          <w:color w:val="111111"/>
          <w:sz w:val="28"/>
          <w:szCs w:val="28"/>
          <w:rtl/>
        </w:rPr>
        <w:t xml:space="preserve">و شايد مسقط رأس شريف زيارتگاه باشد.</w:t>
      </w:r>
    </w:p>
    <w:p>
      <w:pPr>
        <w:pStyle w:val="BookText"/>
      </w:pPr>
      <w:r>
        <w:rPr>
          <w:rFonts w:ascii="Amiri" w:hAnsi="Amiri" w:eastAsia="Amiri" w:cs="Amiri"/>
          <w:lang w:bidi="ar-SA"/>
          <w:color w:val="111111"/>
          <w:sz w:val="28"/>
          <w:szCs w:val="28"/>
          <w:rtl/>
        </w:rPr>
        <w:t xml:space="preserve">كمره اى، ترجمه نفس المهموم،/ 203</w:t>
      </w:r>
    </w:p>
    <w:p>
      <w:pPr>
        <w:pStyle w:val="BookText"/>
      </w:pPr>
      <w:r>
        <w:rPr>
          <w:rFonts w:ascii="Amiri" w:hAnsi="Amiri" w:eastAsia="Amiri" w:cs="Amiri"/>
          <w:lang w:bidi="ar-SA"/>
          <w:color w:val="111111"/>
          <w:sz w:val="28"/>
          <w:szCs w:val="28"/>
          <w:rtl/>
        </w:rPr>
        <w:t xml:space="preserve">و از آن جا به نصيبين وارد شدند.</w:t>
      </w:r>
    </w:p>
    <w:p>
      <w:pPr>
        <w:pStyle w:val="BookText"/>
      </w:pPr>
      <w:r>
        <w:rPr>
          <w:rFonts w:ascii="IRNazanin" w:hAnsi="IRNazanin" w:eastAsia="IRNazanin" w:cs="IRNazanin"/>
          <w:lang w:bidi="fa-IR"/>
          <w:color w:val="111111"/>
          <w:sz w:val="28"/>
          <w:szCs w:val="28"/>
          <w:rtl/>
        </w:rPr>
        <w:t xml:space="preserve">قمى، منتهى الآمال،/ 496</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426- مثله المازندراني، معالي السّبطين، 2/ 130؛ الزّنجاني، وسيلة الدّارين،/ 372</w:t>
      </w:r>
    </w:p>
    <w:p>
      <w:pPr>
        <w:pStyle w:val="BookText"/>
      </w:pPr>
      <w:r>
        <w:rPr>
          <w:rFonts w:ascii="Amiri" w:hAnsi="Amiri" w:eastAsia="Amiri" w:cs="Amiri"/>
          <w:lang w:bidi="ar-SA"/>
          <w:color w:val="111111"/>
          <w:sz w:val="28"/>
          <w:szCs w:val="28"/>
          <w:rtl/>
        </w:rPr>
        <w:t xml:space="preserve">(و منها) ما في الكامل البهائي قال: فلمّا وصلوا إلى نصيبين و كان عامله منصور بن إلياس، فأمر بتزيين البلد، فزيّنوها أحسن زينة، فأرادوا الدّخول إلى البلد فلم يطع الفرس الّذي كان معه رأس الحسين راكبه، فبدله بفرس آخر فلم يطعه و هكذا، فإذا بالرّأس الشّريف قد سقط على الأرض، و كان هناك رجل موصليّ إسمه إبراهيم الموصليّ، فأخذ الرّأس و نظر إليه، فعرف أنّه رأس الحسين عليه السّلام، فوبخهم و لامهم، فقتله أهل الشّام، ثمّ جعلوا الرّأس خارج البلد و لم يدخلوه.</w:t>
      </w:r>
    </w:p>
    <w:p>
      <w:pPr>
        <w:pStyle w:val="BookText"/>
      </w:pPr>
      <w:r>
        <w:rPr>
          <w:rFonts w:ascii="Amiri" w:hAnsi="Amiri" w:eastAsia="Amiri" w:cs="Amiri"/>
          <w:lang w:bidi="ar-SA"/>
          <w:color w:val="111111"/>
          <w:sz w:val="28"/>
          <w:szCs w:val="28"/>
          <w:rtl/>
        </w:rPr>
        <w:t xml:space="preserve">القزويني، الإمام الحسين عليه السّلام و أصحابه، 1/ 406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44" w:name="pg19495_216490"/>
    <w:bookmarkEnd w:id="44"/>
    <w:p>
      <w:pPr>
        <w:pStyle w:val="Heading3"/>
      </w:pPr>
      <w:bookmarkStart w:id="166" w:name="_Toc48"/>
      <w:r>
        <w:t>ثمّ عين الورد و دعوات</w:t>
      </w:r>
      <w:bookmarkEnd w:id="166"/>
    </w:p>
    <w:p>
      <w:pPr>
        <w:pStyle w:val="BookText"/>
      </w:pPr>
      <w:r>
        <w:rPr>
          <w:rFonts w:ascii="Amiri" w:hAnsi="Amiri" w:eastAsia="Amiri" w:cs="Amiri"/>
          <w:lang w:bidi="ar-SA"/>
          <w:color w:val="111111"/>
          <w:sz w:val="28"/>
          <w:szCs w:val="28"/>
          <w:rtl/>
        </w:rPr>
        <w:t xml:space="preserve">قال أبو مخنف رحمه اللّه: و جعلوا يسيرون إلى عين الورد، و أتوا إلى قريب دعوات </w:t>
      </w:r>
      <w:r>
        <w:rPr>
          <w:rStyle w:val="FootnoteReference"/>
        </w:rPr>
        <w:footnoteReference w:id="1255"/>
      </w:r>
      <w:r>
        <w:rPr>
          <w:rFonts w:ascii="Amiri" w:hAnsi="Amiri" w:eastAsia="Amiri" w:cs="Amiri"/>
          <w:lang w:bidi="ar-SA"/>
          <w:color w:val="111111"/>
          <w:sz w:val="28"/>
          <w:szCs w:val="28"/>
          <w:rtl/>
        </w:rPr>
        <w:t xml:space="preserve">، و كتبوا إلى </w:t>
      </w:r>
      <w:r>
        <w:rPr>
          <w:rStyle w:val="FootnoteReference"/>
        </w:rPr>
        <w:footnoteReference w:id="1256"/>
      </w:r>
      <w:r>
        <w:rPr>
          <w:rFonts w:ascii="IRNazanin" w:hAnsi="IRNazanin" w:eastAsia="IRNazanin" w:cs="IRNazanin"/>
          <w:lang w:bidi="fa-IR"/>
          <w:color w:val="111111"/>
          <w:sz w:val="28"/>
          <w:szCs w:val="28"/>
          <w:rtl/>
        </w:rPr>
        <w:t xml:space="preserve">عاملها أن تلقانا، فإنّ </w:t>
      </w:r>
      <w:r>
        <w:rPr>
          <w:rStyle w:val="FootnoteReference"/>
        </w:rPr>
        <w:footnoteReference w:id="1257"/>
      </w:r>
      <w:r>
        <w:rPr>
          <w:rFonts w:ascii="Amiri" w:hAnsi="Amiri" w:eastAsia="Amiri" w:cs="Amiri"/>
          <w:lang w:bidi="ar-SA"/>
          <w:color w:val="111111"/>
          <w:sz w:val="28"/>
          <w:szCs w:val="28"/>
          <w:rtl/>
        </w:rPr>
        <w:t xml:space="preserve">معنا رأس الحسين عليه السّلام، فلمّا قرأ الكتاب أمر بضرب البوقات، و خرج </w:t>
      </w:r>
      <w:r>
        <w:rPr>
          <w:rStyle w:val="FootnoteReference"/>
        </w:rPr>
        <w:footnoteReference w:id="1258"/>
      </w:r>
      <w:r>
        <w:rPr>
          <w:rFonts w:ascii="Amiri" w:hAnsi="Amiri" w:eastAsia="Amiri" w:cs="Amiri"/>
          <w:lang w:bidi="ar-SA"/>
          <w:color w:val="111111"/>
          <w:sz w:val="28"/>
          <w:szCs w:val="28"/>
          <w:rtl/>
        </w:rPr>
        <w:t xml:space="preserve">يتلقّاهم، فشهروا الرّأس، و دخلوا من باب الأربعين، فنصبوا رأس الحسين عليه السّلام </w:t>
      </w:r>
      <w:r>
        <w:rPr>
          <w:rStyle w:val="FootnoteReference"/>
        </w:rPr>
        <w:footnoteReference w:id="1259"/>
      </w:r>
      <w:r>
        <w:rPr>
          <w:rFonts w:ascii="Amiri" w:hAnsi="Amiri" w:eastAsia="Amiri" w:cs="Amiri"/>
          <w:lang w:bidi="ar-SA"/>
          <w:color w:val="111111"/>
          <w:sz w:val="28"/>
          <w:szCs w:val="28"/>
          <w:rtl/>
        </w:rPr>
        <w:t xml:space="preserve">في الرّحبة من زوال الشّمس </w:t>
      </w:r>
      <w:r>
        <w:rPr>
          <w:rStyle w:val="FootnoteReference"/>
        </w:rPr>
        <w:footnoteReference w:id="1260"/>
      </w:r>
      <w:r>
        <w:rPr>
          <w:rFonts w:ascii="IRNazanin" w:hAnsi="IRNazanin" w:eastAsia="IRNazanin" w:cs="IRNazanin"/>
          <w:lang w:bidi="fa-IR"/>
          <w:color w:val="111111"/>
          <w:sz w:val="28"/>
          <w:szCs w:val="28"/>
          <w:rtl/>
        </w:rPr>
        <w:t xml:space="preserve">إلى العصر.</w:t>
      </w:r>
    </w:p>
    <w:p>
      <w:pPr>
        <w:pStyle w:val="BookText"/>
      </w:pPr>
      <w:r>
        <w:rPr>
          <w:rFonts w:ascii="Amiri" w:hAnsi="Amiri" w:eastAsia="Amiri" w:cs="Amiri"/>
          <w:lang w:bidi="ar-SA"/>
          <w:color w:val="111111"/>
          <w:sz w:val="28"/>
          <w:szCs w:val="28"/>
          <w:rtl/>
        </w:rPr>
        <w:t xml:space="preserve">و أهلها طائفة يبكون و طائفة يضحكون </w:t>
      </w:r>
      <w:r>
        <w:rPr>
          <w:rStyle w:val="FootnoteReference"/>
        </w:rPr>
        <w:footnoteReference w:id="1261"/>
      </w:r>
      <w:r>
        <w:rPr>
          <w:rFonts w:ascii="Amiri" w:hAnsi="Amiri" w:eastAsia="Amiri" w:cs="Amiri"/>
          <w:lang w:bidi="ar-SA"/>
          <w:color w:val="111111"/>
          <w:sz w:val="28"/>
          <w:szCs w:val="28"/>
          <w:rtl/>
        </w:rPr>
        <w:t xml:space="preserve">. قال: و تلك الرّحبة الّتي نصب فيها رأس الحسين عليه السّلام لا يجتاز فيها أحد و تقضى حاجته إلى يوم القيامة.</w:t>
      </w:r>
    </w:p>
    <w:p>
      <w:pPr>
        <w:pStyle w:val="BookText"/>
      </w:pPr>
      <w:r>
        <w:rPr>
          <w:rFonts w:ascii="Amiri" w:hAnsi="Amiri" w:eastAsia="Amiri" w:cs="Amiri"/>
          <w:lang w:bidi="ar-SA"/>
          <w:color w:val="111111"/>
          <w:sz w:val="28"/>
          <w:szCs w:val="28"/>
          <w:rtl/>
        </w:rPr>
        <w:t xml:space="preserve">قال: و باتوا ثملين من الخمور إلى الصّباح، </w:t>
      </w:r>
      <w:r>
        <w:rPr>
          <w:rStyle w:val="FootnoteReference"/>
        </w:rPr>
        <w:footnoteReference w:id="1262"/>
      </w:r>
      <w:r>
        <w:rPr>
          <w:rFonts w:ascii="Amiri" w:hAnsi="Amiri" w:eastAsia="Amiri" w:cs="Amiri"/>
          <w:lang w:bidi="ar-SA"/>
          <w:color w:val="111111"/>
          <w:sz w:val="28"/>
          <w:szCs w:val="28"/>
          <w:rtl/>
        </w:rPr>
        <w:t xml:space="preserve">فلمّا ارتحلوا من العذاب بكى </w:t>
      </w:r>
      <w:r>
        <w:rPr>
          <w:rStyle w:val="FootnoteReference"/>
        </w:rPr>
        <w:footnoteReference w:id="1263"/>
      </w:r>
      <w:r>
        <w:rPr>
          <w:rFonts w:ascii="Amiri" w:hAnsi="Amiri" w:eastAsia="Amiri" w:cs="Amiri"/>
          <w:lang w:bidi="ar-SA"/>
          <w:color w:val="111111"/>
          <w:sz w:val="28"/>
          <w:szCs w:val="28"/>
          <w:rtl/>
        </w:rPr>
        <w:t xml:space="preserve">عليّ ابن الحسين عليه السّلام، و أنشأ يقول:</w:t>
      </w:r>
    </w:p>
    <w:p>
      <w:pPr>
        <w:pStyle w:val="BookText"/>
      </w:pPr>
      <w:r>
        <w:rPr>
          <w:rFonts w:ascii="Amiri" w:hAnsi="Amiri" w:eastAsia="Amiri" w:cs="Amiri"/>
          <w:lang w:bidi="ar-SA"/>
          <w:color w:val="111111"/>
          <w:sz w:val="28"/>
          <w:szCs w:val="28"/>
          <w:rtl/>
        </w:rPr>
        <w:t xml:space="preserve">ليت شعري هل عاقل في الدّياجي *** بات من فجعة الزّمان يناجي</w:t>
      </w:r>
    </w:p>
    <w:p>
      <w:pPr>
        <w:pStyle w:val="BookText"/>
      </w:pPr>
      <w:r>
        <w:rPr>
          <w:rFonts w:ascii="Amiri" w:hAnsi="Amiri" w:eastAsia="Amiri" w:cs="Amiri"/>
          <w:lang w:bidi="ar-SA"/>
          <w:color w:val="111111"/>
          <w:sz w:val="28"/>
          <w:szCs w:val="28"/>
          <w:rtl/>
        </w:rPr>
        <w:t xml:space="preserve">أنا نجل الإمام ما بال حقّي *** ضائع بين عصبة الأعلاج</w:t>
      </w:r>
    </w:p>
    <w:p>
      <w:pPr>
        <w:pStyle w:val="BookText"/>
      </w:pPr>
      <w:r>
        <w:rPr>
          <w:rFonts w:ascii="Amiri" w:hAnsi="Amiri" w:eastAsia="Amiri" w:cs="Amiri"/>
          <w:lang w:bidi="ar-SA"/>
          <w:color w:val="111111"/>
          <w:sz w:val="28"/>
          <w:szCs w:val="28"/>
          <w:rtl/>
        </w:rPr>
        <w:t xml:space="preserve">مقتل أبي مخنف (المشهور)،/ 115- عنه: البهبهاني، الدّمعة السّاكبة، 5/ 65؛ الدّربندي، أسرار الشّهادة،/ 485</w:t>
      </w:r>
    </w:p>
    <w:p>
      <w:pPr>
        <w:pStyle w:val="BookText"/>
      </w:pPr>
      <w:r>
        <w:rPr>
          <w:rFonts w:ascii="Amiri" w:hAnsi="Amiri" w:eastAsia="Amiri" w:cs="Amiri"/>
          <w:lang w:bidi="ar-SA"/>
          <w:color w:val="111111"/>
          <w:sz w:val="28"/>
          <w:szCs w:val="28"/>
          <w:rtl/>
        </w:rPr>
        <w:t xml:space="preserve">ثم على عين الوردة.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حاكم دعوات فرمان كرد تا در بوق ها بدميدند و با بزرگان شهر به استقبال بيرون شد و سپاهيان را با سرهاى شهدا و اهل بيت مصطفى از باب الاربعين به شهر درآورد و سر مبارك حسين را در رحبه «2» شهر نصب كرد و بفرمود: از چاشتگاه تا نماز ديگر منادى ندا درداد كه:</w:t>
      </w:r>
    </w:p>
    <w:p>
      <w:pPr>
        <w:pStyle w:val="BookText"/>
      </w:pPr>
      <w:r>
        <w:rPr>
          <w:rFonts w:ascii="Amiri" w:hAnsi="Amiri" w:eastAsia="Amiri" w:cs="Amiri"/>
          <w:lang w:bidi="ar-SA"/>
          <w:color w:val="111111"/>
          <w:sz w:val="28"/>
          <w:szCs w:val="28"/>
          <w:rtl/>
        </w:rPr>
        <w:t xml:space="preserve">(هذا رأس خارجيّ على يزيد بن معوية!)</w:t>
      </w:r>
    </w:p>
    <w:p>
      <w:pPr>
        <w:pStyle w:val="BookText"/>
      </w:pPr>
      <w:r>
        <w:rPr>
          <w:rFonts w:ascii="IRNazanin" w:hAnsi="IRNazanin" w:eastAsia="IRNazanin" w:cs="IRNazanin"/>
          <w:lang w:bidi="fa-IR"/>
          <w:color w:val="111111"/>
          <w:sz w:val="28"/>
          <w:szCs w:val="28"/>
          <w:rtl/>
        </w:rPr>
        <w:t xml:space="preserve">و مردم شهر نيمى گريان و نيمى خندان بودند و لشكر ابن زياد آن شب را به نوشيدن ناب عقار «3» و نيوشيدن نواى موسيقار «4» به روز آوردند. بامدادان كه بار بربستند، على بن الحسين زار بگريست و اين شعر قرائت كرد:</w:t>
      </w:r>
    </w:p>
    <w:p>
      <w:pPr>
        <w:pStyle w:val="BookText"/>
      </w:pPr>
      <w:r>
        <w:rPr>
          <w:rFonts w:ascii="Amiri" w:hAnsi="Amiri" w:eastAsia="Amiri" w:cs="Amiri"/>
          <w:lang w:bidi="ar-SA"/>
          <w:color w:val="111111"/>
          <w:sz w:val="28"/>
          <w:szCs w:val="28"/>
          <w:rtl/>
        </w:rPr>
        <w:t xml:space="preserve">ليت شعري أعاقل في الدّياجي *** بات من فجعة الزّمان يناجي</w:t>
      </w:r>
    </w:p>
    <w:p>
      <w:pPr>
        <w:pStyle w:val="BookText"/>
      </w:pPr>
      <w:r>
        <w:rPr>
          <w:rFonts w:ascii="Amiri" w:hAnsi="Amiri" w:eastAsia="Amiri" w:cs="Amiri"/>
          <w:lang w:bidi="ar-SA"/>
          <w:color w:val="111111"/>
          <w:sz w:val="28"/>
          <w:szCs w:val="28"/>
          <w:rtl/>
        </w:rPr>
        <w:t xml:space="preserve">أنا نجل الإمام ما بال حقّي *** ضائع بين عصبة الأعلاج «5»</w:t>
      </w:r>
    </w:p>
    <w:p>
      <w:pPr>
        <w:pStyle w:val="BookText"/>
      </w:pPr>
      <w:r>
        <w:rPr>
          <w:rFonts w:ascii="IRNazanin" w:hAnsi="IRNazanin" w:eastAsia="IRNazanin" w:cs="IRNazanin"/>
          <w:lang w:bidi="fa-IR"/>
          <w:color w:val="111111"/>
          <w:sz w:val="28"/>
          <w:szCs w:val="28"/>
          <w:rtl/>
        </w:rPr>
        <w:t xml:space="preserve">در خبر است كه در آن رحبه كه سر مبارك امام را نصب كردند، از آن پس هركس از براى انجاح «6» مهمى به آن جا شد. البته حاجت او به اسعاف مقرون شد «7».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معارف مردمان مشهور و معروف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رحیه (به فتح اول و فتح و سکون ثانی): میدان.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عقار (به ضم اول): شراب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موسیقار سازی معروف است که آن را از تیهای بزرگ و کوچک به اندام مثلت به هم وصل کرده اند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کاش میدانستم آیا هیچ خردمندی در تاریکیها نشسته و از مصیبتهای روزگار آهسته سخن میگوید؟ من که فرزند امامم چرا باید حقم میان گروهی کافر تباه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انجاح به مقصود رسیدن، حاجت برآوردن.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برآورده شد: به مراد خود رسید.</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106/2 - 107</w:t>
      </w:r>
    </w:p>
    <w:p>
      <w:pPr>
        <w:pStyle w:val="BookText"/>
      </w:pPr>
      <w:r>
        <w:rPr>
          <w:rFonts w:ascii="IRNazanin" w:hAnsi="IRNazanin" w:eastAsia="IRNazanin" w:cs="IRNazanin"/>
          <w:lang w:bidi="fa-IR"/>
          <w:color w:val="111111"/>
          <w:sz w:val="28"/>
          <w:szCs w:val="28"/>
          <w:rtl/>
        </w:rPr>
        <w:t xml:space="preserve">و از آنجا به عین الوردة و از آنجا به دعوات رفتند و پیش از ورود کاغذی به عامل دعوات نوشتند</w:t>
      </w:r>
    </w:p>
    <w:p>
      <w:pPr>
        <w:pStyle w:val="BookText"/>
      </w:pPr>
      <w:r>
        <w:rPr>
          <w:rFonts w:ascii="IRNazanin" w:hAnsi="IRNazanin" w:eastAsia="IRNazanin" w:cs="IRNazanin"/>
          <w:lang w:bidi="fa-IR"/>
          <w:color w:val="111111"/>
          <w:sz w:val="28"/>
          <w:szCs w:val="28"/>
          <w:rtl/>
        </w:rPr>
        <w:t xml:space="preserve">که ایشان را استقبال کند. عامل آنجا ایشان را استقبال کرد و با عزت تمام داخل شهر شدند. سر مبارک</w:t>
      </w:r>
    </w:p>
    <w:p>
      <w:pPr>
        <w:pStyle w:val="BookText"/>
      </w:pPr>
      <w:r>
        <w:rPr>
          <w:rFonts w:ascii="IRNazanin" w:hAnsi="IRNazanin" w:eastAsia="IRNazanin" w:cs="IRNazanin"/>
          <w:lang w:bidi="fa-IR"/>
          <w:color w:val="111111"/>
          <w:sz w:val="28"/>
          <w:szCs w:val="28"/>
          <w:rtl/>
        </w:rPr>
        <w:t xml:space="preserve">را از ظهر تا به عصر در رحبه نصب کردند. اهل آن جا دو طایفه ،شدید یک طایفه خوشحالی میکردند و</w:t>
      </w:r>
    </w:p>
    <w:p>
      <w:pPr>
        <w:pStyle w:val="BookText"/>
      </w:pPr>
      <w:r>
        <w:rPr>
          <w:rFonts w:ascii="IRNazanin" w:hAnsi="IRNazanin" w:eastAsia="IRNazanin" w:cs="IRNazanin"/>
          <w:lang w:bidi="fa-IR"/>
          <w:color w:val="111111"/>
          <w:sz w:val="28"/>
          <w:szCs w:val="28"/>
          <w:rtl/>
        </w:rPr>
        <w:t xml:space="preserve">طایفه دیگر میگریستند و زاری میکردند. پس آن شب را لشگر بزبد (عليهم اللعنه) به شرب خمر پرداختند</w:t>
      </w:r>
    </w:p>
    <w:p>
      <w:pPr>
        <w:pStyle w:val="BookText"/>
      </w:pPr>
      <w:r>
        <w:rPr>
          <w:rFonts w:ascii="IRNazanin" w:hAnsi="IRNazanin" w:eastAsia="IRNazanin" w:cs="IRNazanin"/>
          <w:lang w:bidi="fa-IR"/>
          <w:color w:val="111111"/>
          <w:sz w:val="28"/>
          <w:szCs w:val="28"/>
          <w:rtl/>
        </w:rPr>
        <w:t xml:space="preserve">و روز دیگر حرکت کردند.</w:t>
      </w:r>
    </w:p>
    <w:p>
      <w:pPr>
        <w:pStyle w:val="BookText"/>
      </w:pPr>
      <w:r>
        <w:rPr>
          <w:rFonts w:ascii="Amiri" w:hAnsi="Amiri" w:eastAsia="Amiri" w:cs="Amiri"/>
          <w:lang w:bidi="ar-SA"/>
          <w:color w:val="111111"/>
          <w:sz w:val="28"/>
          <w:szCs w:val="28"/>
          <w:rtl/>
        </w:rPr>
        <w:t xml:space="preserve">في منتهى الأمال ، / 496</w:t>
      </w:r>
    </w:p>
    <w:p>
      <w:pPr>
        <w:pStyle w:val="BookText"/>
      </w:pPr>
      <w:r>
        <w:rPr>
          <w:rFonts w:ascii="Amiri" w:hAnsi="Amiri" w:eastAsia="Amiri" w:cs="Amiri"/>
          <w:lang w:bidi="ar-SA"/>
          <w:color w:val="111111"/>
          <w:sz w:val="28"/>
          <w:szCs w:val="28"/>
          <w:rtl/>
        </w:rPr>
        <w:t xml:space="preserve">الدّربندي، أسرار الشّهادة،/ 487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مخنف: فوصلوا إلى دعوات و خرج أميرهم و تلقاهم و شهروا الرّأس المبارك و نصبوه في الرّحبة من زوال الظّهر إلى العصر و أهلها طائفة يبكون، و طائفة يضحكون و ينادون: هذا رأس الخارجيّ خرج على يزيد بن معاوية. قال: و تلك الرّحبة الّتي نصب فيها رأس الحسين عليه السّلام، لا يجتاز فيها أحد، و تقضي حاجته إلى يوم القيمة، و باتوا ثملين </w:t>
      </w:r>
      <w:r>
        <w:rPr>
          <w:rStyle w:val="FootnoteReference"/>
        </w:rPr>
        <w:footnoteReference w:id="1265"/>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الخمور إلى الصّباح. و بكى زين العابدين عليه السّلام و أنشأ يقول:</w:t>
      </w:r>
    </w:p>
    <w:p>
      <w:pPr>
        <w:pStyle w:val="BookText"/>
      </w:pPr>
      <w:r>
        <w:rPr>
          <w:rFonts w:ascii="Amiri" w:hAnsi="Amiri" w:eastAsia="Amiri" w:cs="Amiri"/>
          <w:lang w:bidi="ar-SA"/>
          <w:color w:val="111111"/>
          <w:sz w:val="28"/>
          <w:szCs w:val="28"/>
          <w:rtl/>
        </w:rPr>
        <w:t xml:space="preserve">ليت شعري هل عاقل في الدّياجيّ *** بات من فجعة الزّمان يناجي</w:t>
      </w:r>
    </w:p>
    <w:p>
      <w:pPr>
        <w:pStyle w:val="BookText"/>
      </w:pPr>
      <w:r>
        <w:rPr>
          <w:rFonts w:ascii="Amiri" w:hAnsi="Amiri" w:eastAsia="Amiri" w:cs="Amiri"/>
          <w:lang w:bidi="ar-SA"/>
          <w:color w:val="111111"/>
          <w:sz w:val="28"/>
          <w:szCs w:val="28"/>
          <w:rtl/>
        </w:rPr>
        <w:t xml:space="preserve">أنا نجل الإمام ما بال حقّي *** ضائع بين عصبة الأعلاج</w:t>
      </w:r>
    </w:p>
    <w:p>
      <w:pPr>
        <w:pStyle w:val="BookText"/>
      </w:pPr>
      <w:r>
        <w:rPr>
          <w:rFonts w:ascii="Amiri" w:hAnsi="Amiri" w:eastAsia="Amiri" w:cs="Amiri"/>
          <w:lang w:bidi="ar-SA"/>
          <w:color w:val="111111"/>
          <w:sz w:val="28"/>
          <w:szCs w:val="28"/>
          <w:rtl/>
        </w:rPr>
        <w:t xml:space="preserve">المازندراني، معالي السّبطين، 2/ 131- مثله الزّنجاني، وسيلة الدّارين،/ 372- 373</w:t>
      </w:r>
    </w:p>
    <w:p>
      <w:pPr>
        <w:pStyle w:val="BookText"/>
      </w:pPr>
      <w:r>
        <w:rPr>
          <w:rFonts w:ascii="Amiri" w:hAnsi="Amiri" w:eastAsia="Amiri" w:cs="Amiri"/>
          <w:lang w:bidi="ar-SA"/>
          <w:color w:val="111111"/>
          <w:sz w:val="28"/>
          <w:szCs w:val="28"/>
          <w:rtl/>
        </w:rPr>
        <w:t xml:space="preserve">(و منها) ما ذكره في القمقام و مقتل أبي مخنف المطبوع و غيرهما: و جعلوا يسيرون إلى عين الوردة، و أتوا إلى قريب دعوات، و كتبوا إلى صاحبه أن يتلقّاهم لأنّ معهم رأس الحسين، فلمّا قرأ الكتاب [و ضربوا البوقات] خرج إليهم فتلقّاهم، فشهروا الرّأس، و أدخلوه من باب الأربعين، و نصبوه في الرّحبة من زوال الشّمس إلى العصر، و أهلها طائفة يبكون و طائفة يضحكون. قال: و تلك الرّحبة الّتي نصب فيها رأس الحسين عليه السّلام لا يجتاز فيها أحد و له حاجة إلّا و تقضي حاجته.</w:t>
      </w:r>
    </w:p>
    <w:p>
      <w:pPr>
        <w:pStyle w:val="BookText"/>
      </w:pPr>
      <w:r>
        <w:rPr>
          <w:rFonts w:ascii="Amiri" w:hAnsi="Amiri" w:eastAsia="Amiri" w:cs="Amiri"/>
          <w:lang w:bidi="ar-SA"/>
          <w:color w:val="111111"/>
          <w:sz w:val="28"/>
          <w:szCs w:val="28"/>
          <w:rtl/>
        </w:rPr>
        <w:t xml:space="preserve">القزويني، الإمام الحسين عليه السّلام و أصحابه، 1/ 404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5" w:name="pg19495_216493"/>
    <w:bookmarkEnd w:id="45"/>
    <w:p>
      <w:pPr>
        <w:pStyle w:val="Heading3"/>
      </w:pPr>
      <w:bookmarkStart w:id="167" w:name="_Toc49"/>
      <w:r>
        <w:t>عجوز تفرح بما أصاب الحسين عليه السّلام فتصيبها العقوبة العاجلة</w:t>
      </w:r>
      <w:bookmarkEnd w:id="167"/>
    </w:p>
    <w:p>
      <w:pPr>
        <w:pStyle w:val="BookText"/>
      </w:pPr>
      <w:r>
        <w:rPr>
          <w:rFonts w:ascii="Amiri" w:hAnsi="Amiri" w:eastAsia="Amiri" w:cs="Amiri"/>
          <w:lang w:bidi="ar-SA"/>
          <w:color w:val="111111"/>
          <w:sz w:val="28"/>
          <w:szCs w:val="28"/>
          <w:rtl/>
        </w:rPr>
        <w:t xml:space="preserve">فاعلم إنّه قد نقل في جملة من كتب المقاتل: إنّه قد روى أنّ سبايا آل رسول اللّه صلّى اللّه عليه و اله و سلّم، لمّا ساروا بهم إلى أن قربوا من دمشق مرّوا بقصر عال، و كانت عجوزة جالسة فيه يقال لها: أم هجّام، و معها و صائفها و جواريها، فلمّا رأت رأس الإمام المظلوم روحي له الفداء و هو على قناة طويلة و شيبه مخضوب بالدّماء فقالت العجوزة: ما هذا الرّأس المتقدّم؟ و ما هذه الرّؤوس المشالة على الرّماح؟</w:t>
      </w:r>
    </w:p>
    <w:p>
      <w:pPr>
        <w:pStyle w:val="BookText"/>
      </w:pPr>
      <w:r>
        <w:rPr>
          <w:rFonts w:ascii="Amiri" w:hAnsi="Amiri" w:eastAsia="Amiri" w:cs="Amiri"/>
          <w:lang w:bidi="ar-SA"/>
          <w:color w:val="111111"/>
          <w:sz w:val="28"/>
          <w:szCs w:val="28"/>
          <w:rtl/>
        </w:rPr>
        <w:t xml:space="preserve">فقيل لها: إنّ هذا رأس الحسين و هذه رؤوس إخوته و أولاده و عترته.</w:t>
      </w:r>
    </w:p>
    <w:p>
      <w:pPr>
        <w:pStyle w:val="BookText"/>
      </w:pPr>
      <w:r>
        <w:rPr>
          <w:rFonts w:ascii="Amiri" w:hAnsi="Amiri" w:eastAsia="Amiri" w:cs="Amiri"/>
          <w:lang w:bidi="ar-SA"/>
          <w:color w:val="111111"/>
          <w:sz w:val="28"/>
          <w:szCs w:val="28"/>
          <w:rtl/>
        </w:rPr>
        <w:t xml:space="preserve">ففرحت فرحا عظيما، فقالت لواحدة من وصائفها: ناوليني حجرا لأضرب به وجه الحسين عليه السّلام. فأتتها، فضربت به رأس الحسين عليه السّلام، فسال الدّم على وجهه و شيبه، فالتفتت إليه أمّ كلثوم، فرأت الدّم الجديد سائلا على وجهه و لحيته، فلطمت وجهها و نادت: وا غوثاه! وا مصيبتاه! وا محمّداه! وا عليّاه! وا فاطمتاه! وا حسناه! وا حسيناه!</w:t>
      </w:r>
    </w:p>
    <w:p>
      <w:pPr>
        <w:pStyle w:val="BookText"/>
      </w:pPr>
      <w:r>
        <w:rPr>
          <w:rFonts w:ascii="Amiri" w:hAnsi="Amiri" w:eastAsia="Amiri" w:cs="Amiri"/>
          <w:lang w:bidi="ar-SA"/>
          <w:color w:val="111111"/>
          <w:sz w:val="28"/>
          <w:szCs w:val="28"/>
          <w:rtl/>
        </w:rPr>
        <w:t xml:space="preserve">ثمّ غشي عليها، فقالت زينب: من فعل هذا بوجه أخي و نور بصري؟ فقيل لها: هذه العجوزة الملعونة. فقالت: اللّهمّ اهجم عليها قصرها و أحرقها بنار الدّنيا قبل نار الآخرة.</w:t>
      </w:r>
    </w:p>
    <w:p>
      <w:pPr>
        <w:pStyle w:val="BookText"/>
      </w:pPr>
      <w:r>
        <w:rPr>
          <w:rFonts w:ascii="Amiri" w:hAnsi="Amiri" w:eastAsia="Amiri" w:cs="Amiri"/>
          <w:lang w:bidi="ar-SA"/>
          <w:color w:val="111111"/>
          <w:sz w:val="28"/>
          <w:szCs w:val="28"/>
          <w:rtl/>
        </w:rPr>
        <w:t xml:space="preserve">قال: فما استتمّ كلامها إلّا و قد هجم عليها قصرها و أضرمت النّار فيه، فماتت و احترقت و هكذا كلّ من كان معها في القصر. هذا و في بعض الكتب إنّ الّذي دعا عليها كان هو سيّد السّاجدين.</w:t>
      </w:r>
    </w:p>
    <w:p>
      <w:pPr>
        <w:pStyle w:val="BookText"/>
      </w:pPr>
      <w:r>
        <w:rPr>
          <w:rFonts w:ascii="Amiri" w:hAnsi="Amiri" w:eastAsia="Amiri" w:cs="Amiri"/>
          <w:lang w:bidi="ar-SA"/>
          <w:color w:val="111111"/>
          <w:sz w:val="28"/>
          <w:szCs w:val="28"/>
          <w:rtl/>
        </w:rPr>
        <w:t xml:space="preserve">الدّربندي، أسرار الشّهادة،/ 311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46" w:name="pg19495_216494"/>
    <w:bookmarkEnd w:id="46"/>
    <w:p>
      <w:pPr>
        <w:pStyle w:val="Heading3"/>
      </w:pPr>
      <w:bookmarkStart w:id="168" w:name="_Toc50"/>
      <w:r>
        <w:t>ثمّ قنّسرين و ما جرى لراهبها</w:t>
      </w:r>
      <w:bookmarkEnd w:id="168"/>
    </w:p>
    <w:p>
      <w:pPr>
        <w:pStyle w:val="BookText"/>
      </w:pPr>
      <w:r>
        <w:rPr>
          <w:rFonts w:ascii="Amiri" w:hAnsi="Amiri" w:eastAsia="Amiri" w:cs="Amiri"/>
          <w:lang w:bidi="ar-SA"/>
          <w:color w:val="111111"/>
          <w:sz w:val="28"/>
          <w:szCs w:val="28"/>
          <w:rtl/>
        </w:rPr>
        <w:t xml:space="preserve">النّطنزيّ في الخصائص: لمّا جاؤوا برأس الحسين و نزلوا منزلا يقال له: قنّسرين اطلّع راهب من صومعته إلى الرّأس، فرأى نورا ساطعا يخرج من فيه، و يصعد إلى السّماء، فأتاهم بعشرة آلاف درهم، و أخذ الرّأس، و أدخله صومعته </w:t>
      </w:r>
      <w:r>
        <w:rPr>
          <w:rStyle w:val="FootnoteReference"/>
        </w:rPr>
        <w:footnoteReference w:id="1266"/>
      </w:r>
      <w:r>
        <w:rPr>
          <w:rFonts w:ascii="Amiri" w:hAnsi="Amiri" w:eastAsia="Amiri" w:cs="Amiri"/>
          <w:lang w:bidi="ar-SA"/>
          <w:color w:val="111111"/>
          <w:sz w:val="28"/>
          <w:szCs w:val="28"/>
          <w:rtl/>
        </w:rPr>
        <w:t xml:space="preserve">، فسمع صوتا و لم ير شخصا، قال: طوبى لك و طوبى لمن عرف حرمته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فرفع الرّاهب رأسه و قال: يا رب بحقّ </w:t>
      </w:r>
      <w:r>
        <w:rPr>
          <w:rStyle w:val="FootnoteReference"/>
        </w:rPr>
        <w:footnoteReference w:id="1268"/>
      </w:r>
      <w:r>
        <w:rPr>
          <w:rFonts w:ascii="Amiri" w:hAnsi="Amiri" w:eastAsia="Amiri" w:cs="Amiri"/>
          <w:lang w:bidi="ar-SA"/>
          <w:color w:val="111111"/>
          <w:sz w:val="28"/>
          <w:szCs w:val="28"/>
          <w:rtl/>
        </w:rPr>
        <w:t xml:space="preserve">عيسى تأمر </w:t>
      </w:r>
      <w:r>
        <w:rPr>
          <w:rStyle w:val="FootnoteReference"/>
        </w:rPr>
        <w:footnoteReference w:id="1269"/>
      </w:r>
      <w:r>
        <w:rPr>
          <w:rFonts w:ascii="Amiri" w:hAnsi="Amiri" w:eastAsia="Amiri" w:cs="Amiri"/>
          <w:lang w:bidi="ar-SA"/>
          <w:color w:val="111111"/>
          <w:sz w:val="28"/>
          <w:szCs w:val="28"/>
          <w:rtl/>
        </w:rPr>
        <w:t xml:space="preserve">هذا الرّأس بالتّكلّم </w:t>
      </w:r>
      <w:r>
        <w:rPr>
          <w:rStyle w:val="FootnoteReference"/>
        </w:rPr>
        <w:footnoteReference w:id="1270"/>
      </w:r>
      <w:r>
        <w:rPr>
          <w:rFonts w:ascii="Amiri" w:hAnsi="Amiri" w:eastAsia="Amiri" w:cs="Amiri"/>
          <w:lang w:bidi="ar-SA"/>
          <w:color w:val="111111"/>
          <w:sz w:val="28"/>
          <w:szCs w:val="28"/>
          <w:rtl/>
        </w:rPr>
        <w:t xml:space="preserve">معي. فتكلّم الرّأس، و قال: يا راهب أيّ شي ء تريد؟ قال: من أنت؟ قال: أنا ابن محمّد المصطفى و أنا ابن عليّ المرتضى، و أنا ابن فاطمة الزّهراء، و أنا المقتول بكربلاء، أنا المظلوم، أنا العطشان. فسكت </w:t>
      </w:r>
      <w:r>
        <w:rPr>
          <w:rStyle w:val="FootnoteReference"/>
        </w:rPr>
        <w:footnoteReference w:id="1271"/>
      </w:r>
      <w:r>
        <w:rPr>
          <w:rFonts w:ascii="Amiri" w:hAnsi="Amiri" w:eastAsia="Amiri" w:cs="Amiri"/>
          <w:lang w:bidi="ar-SA"/>
          <w:color w:val="111111"/>
          <w:sz w:val="28"/>
          <w:szCs w:val="28"/>
          <w:rtl/>
        </w:rPr>
        <w:t xml:space="preserve">، فوضع الرّاهب وجهه على وجهه، فقال: لا أرفع وجهي عن وجهك حتّى تقول: أنا شفيعك يوم القيامة. فتكلّم الرّأس فقال: ارجع إلى دين جدّي محمّد صلّى اللّه عليه و اله و سلّم. فقال الرّاهب: أشهد أنّ لا إله إلّا اللّه و أشهد أنّ محمّدا رسول اللّه. فقبل له الشّفاعة </w:t>
      </w:r>
      <w:r>
        <w:rPr>
          <w:rStyle w:val="FootnoteReference"/>
        </w:rPr>
        <w:footnoteReference w:id="1272"/>
      </w:r>
      <w:r>
        <w:rPr>
          <w:rFonts w:ascii="IRNazanin" w:hAnsi="IRNazanin" w:eastAsia="IRNazanin" w:cs="IRNazanin"/>
          <w:lang w:bidi="fa-IR"/>
          <w:color w:val="111111"/>
          <w:sz w:val="28"/>
          <w:szCs w:val="28"/>
          <w:rtl/>
        </w:rPr>
        <w:t xml:space="preserve">، فلمّا أصبحوا أخذوا منه الرّأس و الدّراهم </w:t>
      </w:r>
      <w:r>
        <w:rPr>
          <w:rStyle w:val="FootnoteReference"/>
        </w:rPr>
        <w:footnoteReference w:id="1273"/>
      </w:r>
      <w:r>
        <w:rPr>
          <w:rFonts w:ascii="Amiri" w:hAnsi="Amiri" w:eastAsia="Amiri" w:cs="Amiri"/>
          <w:lang w:bidi="ar-SA"/>
          <w:color w:val="111111"/>
          <w:sz w:val="28"/>
          <w:szCs w:val="28"/>
          <w:rtl/>
        </w:rPr>
        <w:t xml:space="preserve">فلمّا بلغوا الوادي نظروا الدّراهم قد صارت حجارة </w:t>
      </w:r>
      <w:r>
        <w:rPr>
          <w:rStyle w:val="FootnoteReference"/>
        </w:rPr>
        <w:footnoteReference w:id="1274"/>
      </w:r>
      <w:r>
        <w:rPr>
          <w:rFonts w:ascii="Amiri" w:hAnsi="Amiri" w:eastAsia="Amiri" w:cs="Amiri"/>
          <w:lang w:bidi="ar-SA"/>
          <w:color w:val="111111"/>
          <w:sz w:val="28"/>
          <w:szCs w:val="28"/>
          <w:rtl/>
        </w:rPr>
        <w:t xml:space="preserve">. الجوهريّ الجرجانيّ:</w:t>
      </w:r>
    </w:p>
    <w:p>
      <w:pPr>
        <w:pStyle w:val="BookText"/>
      </w:pPr>
      <w:r>
        <w:rPr>
          <w:rFonts w:ascii="Amiri" w:hAnsi="Amiri" w:eastAsia="Amiri" w:cs="Amiri"/>
          <w:lang w:bidi="ar-SA"/>
          <w:color w:val="111111"/>
          <w:sz w:val="28"/>
          <w:szCs w:val="28"/>
          <w:rtl/>
        </w:rPr>
        <w:t xml:space="preserve">حتّى يصيح بقنّسرين صاحبها *** يا فرقة الغيّ يا حزب الشّياطين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أتهزؤن برأس بات منتصبا *** على القناة بدين اللّه يؤميني</w:t>
      </w:r>
    </w:p>
    <w:p>
      <w:pPr>
        <w:pStyle w:val="BookText"/>
      </w:pPr>
      <w:r>
        <w:rPr>
          <w:rFonts w:ascii="Amiri" w:hAnsi="Amiri" w:eastAsia="Amiri" w:cs="Amiri"/>
          <w:lang w:bidi="ar-SA"/>
          <w:color w:val="111111"/>
          <w:sz w:val="28"/>
          <w:szCs w:val="28"/>
          <w:rtl/>
        </w:rPr>
        <w:t xml:space="preserve">آمنت ويحكم باللّه مهتديا *** و بالنبيّ و حبّ المرتضى ديني</w:t>
      </w:r>
    </w:p>
    <w:p>
      <w:pPr>
        <w:pStyle w:val="BookText"/>
      </w:pPr>
      <w:r>
        <w:rPr>
          <w:rFonts w:ascii="Amiri" w:hAnsi="Amiri" w:eastAsia="Amiri" w:cs="Amiri"/>
          <w:lang w:bidi="ar-SA"/>
          <w:color w:val="111111"/>
          <w:sz w:val="28"/>
          <w:szCs w:val="28"/>
          <w:rtl/>
        </w:rPr>
        <w:t xml:space="preserve">فجدّلوه صريعا فوق و جنته *** و قسّموه بأطراف السّكاكين </w:t>
      </w:r>
      <w:r>
        <w:rPr>
          <w:rStyle w:val="FootnoteReference"/>
        </w:rPr>
        <w:footnoteReference w:id="1275"/>
      </w:r>
    </w:p>
    <w:p>
      <w:pPr>
        <w:pStyle w:val="BookText"/>
      </w:pPr>
      <w:r>
        <w:rPr>
          <w:rFonts w:ascii="Amiri" w:hAnsi="Amiri" w:eastAsia="Amiri" w:cs="Amiri"/>
          <w:lang w:bidi="ar-SA"/>
          <w:color w:val="111111"/>
          <w:sz w:val="28"/>
          <w:szCs w:val="28"/>
          <w:rtl/>
        </w:rPr>
        <w:t xml:space="preserve">ابن شهر آشوب، المناقب، 4/ 60- عنه: السّيّد هاشم البحراني، مدينة المعاجز،/ 269؛ المجلسي، البحار، 45/ 303- 304؛ البحراني، العوالم، 17/ 617؛ البهبهاني، الدّمعة السّاكبة، 5/ 65- 66؛ الدّربندي، أسرار الشّهادة،/ 571؛ المازندراني، معالي السّبطين، 2/ 131- 132؛ القزويني، الإمام الحسين عليه السّلام و أصحابه، 1/ 405- 406؛ المحمودي، العبرات، 2/ 264؛ مثله الزّنجاني، وسيلة الدّارين،/ 373</w:t>
      </w:r>
    </w:p>
    <w:p>
      <w:pPr>
        <w:pStyle w:val="BookText"/>
      </w:pPr>
      <w:r>
        <w:rPr>
          <w:rFonts w:ascii="IRNazanin" w:hAnsi="IRNazanin" w:eastAsia="IRNazanin" w:cs="IRNazanin"/>
          <w:lang w:bidi="fa-IR"/>
          <w:color w:val="111111"/>
          <w:sz w:val="28"/>
          <w:szCs w:val="28"/>
          <w:rtl/>
        </w:rPr>
        <w:t xml:space="preserve">قال: و أتوا إلى </w:t>
      </w:r>
      <w:r>
        <w:rPr>
          <w:rStyle w:val="FootnoteReference"/>
        </w:rPr>
        <w:footnoteReference w:id="1276"/>
      </w:r>
      <w:r>
        <w:rPr>
          <w:rFonts w:ascii="Amiri" w:hAnsi="Amiri" w:eastAsia="Amiri" w:cs="Amiri"/>
          <w:lang w:bidi="ar-SA"/>
          <w:color w:val="111111"/>
          <w:sz w:val="28"/>
          <w:szCs w:val="28"/>
          <w:rtl/>
        </w:rPr>
        <w:t xml:space="preserve">قنسّرين و كانت عامرة بأهلها، فلمّا بلغهم ذلك أغلقوا الأبواب، و جعلوا يلعنونهم و يرمونهم بالحجارة، و يقولون: يا فجرة! يا قتلة أولاد </w:t>
      </w:r>
      <w:r>
        <w:rPr>
          <w:rStyle w:val="FootnoteReference"/>
        </w:rPr>
        <w:footnoteReference w:id="1277"/>
      </w:r>
      <w:r>
        <w:rPr>
          <w:rFonts w:ascii="Amiri" w:hAnsi="Amiri" w:eastAsia="Amiri" w:cs="Amiri"/>
          <w:lang w:bidi="ar-SA"/>
          <w:color w:val="111111"/>
          <w:sz w:val="28"/>
          <w:szCs w:val="28"/>
          <w:rtl/>
        </w:rPr>
        <w:t xml:space="preserve">الأنبياء، و اللّه لا دخلتم بلدنا </w:t>
      </w:r>
      <w:r>
        <w:rPr>
          <w:rStyle w:val="FootnoteReference"/>
        </w:rPr>
        <w:footnoteReference w:id="1278"/>
      </w:r>
      <w:r>
        <w:rPr>
          <w:rFonts w:ascii="IRNazanin" w:hAnsi="IRNazanin" w:eastAsia="IRNazanin" w:cs="IRNazanin"/>
          <w:lang w:bidi="fa-IR"/>
          <w:color w:val="111111"/>
          <w:sz w:val="28"/>
          <w:szCs w:val="28"/>
          <w:rtl/>
        </w:rPr>
        <w:t xml:space="preserve">أو قتلنا عن آخرنا </w:t>
      </w:r>
      <w:r>
        <w:rPr>
          <w:rStyle w:val="FootnoteReference"/>
        </w:rPr>
        <w:footnoteReference w:id="1279"/>
      </w:r>
      <w:r>
        <w:rPr>
          <w:rFonts w:ascii="IRNazanin" w:hAnsi="IRNazanin" w:eastAsia="IRNazanin" w:cs="IRNazanin"/>
          <w:lang w:bidi="fa-IR"/>
          <w:color w:val="111111"/>
          <w:sz w:val="28"/>
          <w:szCs w:val="28"/>
          <w:rtl/>
        </w:rPr>
        <w:t xml:space="preserve">. فرحلوا عنهم.</w:t>
      </w:r>
    </w:p>
    <w:p>
      <w:pPr>
        <w:pStyle w:val="BookText"/>
      </w:pPr>
      <w:r>
        <w:rPr>
          <w:rFonts w:ascii="Amiri" w:hAnsi="Amiri" w:eastAsia="Amiri" w:cs="Amiri"/>
          <w:lang w:bidi="ar-SA"/>
          <w:color w:val="111111"/>
          <w:sz w:val="28"/>
          <w:szCs w:val="28"/>
          <w:rtl/>
        </w:rPr>
        <w:t xml:space="preserve">قال: فبكت أمّ كلثوم، و أنشأت تقول:</w:t>
      </w:r>
    </w:p>
    <w:p>
      <w:pPr>
        <w:pStyle w:val="BookText"/>
      </w:pPr>
      <w:r>
        <w:rPr>
          <w:rFonts w:ascii="Amiri" w:hAnsi="Amiri" w:eastAsia="Amiri" w:cs="Amiri"/>
          <w:lang w:bidi="ar-SA"/>
          <w:color w:val="111111"/>
          <w:sz w:val="28"/>
          <w:szCs w:val="28"/>
          <w:rtl/>
        </w:rPr>
        <w:t xml:space="preserve">كم تنصبون لنا الأقتاب عارية *** كأنّنا من بنات الرّوم في البلد</w:t>
      </w:r>
    </w:p>
    <w:p>
      <w:pPr>
        <w:pStyle w:val="BookText"/>
      </w:pPr>
      <w:r>
        <w:rPr>
          <w:rFonts w:ascii="Amiri" w:hAnsi="Amiri" w:eastAsia="Amiri" w:cs="Amiri"/>
          <w:lang w:bidi="ar-SA"/>
          <w:color w:val="111111"/>
          <w:sz w:val="28"/>
          <w:szCs w:val="28"/>
          <w:rtl/>
        </w:rPr>
        <w:t xml:space="preserve">أليس جدّي رسول اللّه ويلكم *** هو الّذي دلّكم </w:t>
      </w:r>
      <w:r>
        <w:rPr>
          <w:rStyle w:val="FootnoteReference"/>
        </w:rPr>
        <w:footnoteReference w:id="1280"/>
      </w:r>
      <w:r>
        <w:rPr>
          <w:rFonts w:ascii="IRNazanin" w:hAnsi="IRNazanin" w:eastAsia="IRNazanin" w:cs="IRNazanin"/>
          <w:lang w:bidi="fa-IR"/>
          <w:color w:val="111111"/>
          <w:sz w:val="28"/>
          <w:szCs w:val="28"/>
          <w:rtl/>
        </w:rPr>
        <w:t xml:space="preserve">قصدا إلى الرّشد </w:t>
      </w:r>
      <w:r>
        <w:rPr>
          <w:rStyle w:val="FootnoteReference"/>
        </w:rPr>
        <w:footnoteReference w:id="1281"/>
      </w:r>
    </w:p>
    <w:p>
      <w:pPr>
        <w:pStyle w:val="BookText"/>
      </w:pPr>
      <w:r>
        <w:rPr>
          <w:rFonts w:ascii="Amiri" w:hAnsi="Amiri" w:eastAsia="Amiri" w:cs="Amiri"/>
          <w:lang w:bidi="ar-SA"/>
          <w:color w:val="111111"/>
          <w:sz w:val="28"/>
          <w:szCs w:val="28"/>
          <w:rtl/>
        </w:rPr>
        <w:t xml:space="preserve">يا أمّة السّوء لا سقيا لربعكم *** إلّا </w:t>
      </w:r>
      <w:r>
        <w:rPr>
          <w:rStyle w:val="FootnoteReference"/>
        </w:rPr>
        <w:footnoteReference w:id="1282"/>
      </w:r>
      <w:r>
        <w:rPr>
          <w:rFonts w:ascii="Amiri" w:hAnsi="Amiri" w:eastAsia="Amiri" w:cs="Amiri"/>
          <w:lang w:bidi="ar-SA"/>
          <w:color w:val="111111"/>
          <w:sz w:val="28"/>
          <w:szCs w:val="28"/>
          <w:rtl/>
        </w:rPr>
        <w:t xml:space="preserve">العذاب الّذي أخنى على لبد </w:t>
      </w:r>
      <w:r>
        <w:rPr>
          <w:rStyle w:val="FootnoteReference"/>
        </w:rPr>
        <w:footnoteReference w:id="1283"/>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ام كلثوم عليها السّلام بگريست و اين شعر تذكره فرمود:</w:t>
      </w:r>
    </w:p>
    <w:p>
      <w:pPr>
        <w:pStyle w:val="BookText"/>
      </w:pPr>
      <w:r>
        <w:rPr>
          <w:rFonts w:ascii="Amiri" w:hAnsi="Amiri" w:eastAsia="Amiri" w:cs="Amiri"/>
          <w:lang w:bidi="ar-SA"/>
          <w:color w:val="111111"/>
          <w:sz w:val="28"/>
          <w:szCs w:val="28"/>
          <w:rtl/>
        </w:rPr>
        <w:t xml:space="preserve">كم تنصبون لنا الأقتاب عارية *** كأنّنا من بنات الرّوم في البلد</w:t>
      </w:r>
    </w:p>
    <w:p>
      <w:pPr>
        <w:pStyle w:val="BookText"/>
      </w:pPr>
      <w:r>
        <w:rPr>
          <w:rFonts w:ascii="Amiri" w:hAnsi="Amiri" w:eastAsia="Amiri" w:cs="Amiri"/>
          <w:lang w:bidi="ar-SA"/>
          <w:color w:val="111111"/>
          <w:sz w:val="28"/>
          <w:szCs w:val="28"/>
          <w:rtl/>
        </w:rPr>
        <w:t xml:space="preserve">أليس جدّي رسول اللّه ويلكم *** هو الّذي دلّكم قصدا إلى الرّشد</w:t>
      </w:r>
    </w:p>
    <w:p>
      <w:pPr>
        <w:pStyle w:val="BookText"/>
      </w:pPr>
      <w:r>
        <w:rPr>
          <w:rFonts w:ascii="Amiri" w:hAnsi="Amiri" w:eastAsia="Amiri" w:cs="Amiri"/>
          <w:lang w:bidi="ar-SA"/>
          <w:color w:val="111111"/>
          <w:sz w:val="28"/>
          <w:szCs w:val="28"/>
          <w:rtl/>
        </w:rPr>
        <w:t xml:space="preserve">يا أمّة السّوء! لا سقيا لربعكم *** إلّا عذابا كما أخنى على لبد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قنسرین (به کسر قاف فتح و تشدید نون و کسر راء) بلدی در یک منزلی حلب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باره: دیوار.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أخني على لبد: اشاره به قصۀ «لقمان اکبر» است و «لید» نام نسر هفتم است که بعد از مرگ لقمان الاکبر هلاک شد.</w:t>
      </w:r>
    </w:p>
    <w:p>
      <w:pPr>
        <w:pStyle w:val="BookText"/>
      </w:pPr>
      <w:r>
        <w:rPr>
          <w:rFonts w:ascii="IRNazanin" w:hAnsi="IRNazanin" w:eastAsia="IRNazanin" w:cs="IRNazanin"/>
          <w:lang w:bidi="fa-IR"/>
          <w:color w:val="111111"/>
          <w:sz w:val="28"/>
          <w:szCs w:val="28"/>
          <w:rtl/>
        </w:rPr>
        <w:t xml:space="preserve">سپهر، ناسخ التواريخ سيد الشهدا 107/30</w:t>
      </w:r>
    </w:p>
    <w:p>
      <w:pPr>
        <w:pStyle w:val="BookText"/>
      </w:pPr>
      <w:r>
        <w:rPr>
          <w:rFonts w:ascii="IRNazanin" w:hAnsi="IRNazanin" w:eastAsia="IRNazanin" w:cs="IRNazanin"/>
          <w:lang w:bidi="fa-IR"/>
          <w:color w:val="111111"/>
          <w:sz w:val="28"/>
          <w:szCs w:val="28"/>
          <w:rtl/>
        </w:rPr>
        <w:t xml:space="preserve">به جانب قنسرین رفتند اهل آنجا به ایشان راه ندادند و از ایشان تبری جستند و آنها را هدف لعن و سنگ ساختند لاجرم از آنجا حرکت کردند.</w:t>
      </w:r>
    </w:p>
    <w:p>
      <w:pPr>
        <w:pStyle w:val="BookText"/>
      </w:pPr>
      <w:r>
        <w:rPr>
          <w:rFonts w:ascii="Amiri" w:hAnsi="Amiri" w:eastAsia="Amiri" w:cs="Amiri"/>
          <w:lang w:bidi="ar-SA"/>
          <w:color w:val="111111"/>
          <w:sz w:val="28"/>
          <w:szCs w:val="28"/>
          <w:rtl/>
        </w:rPr>
        <w:t xml:space="preserve">في منتهى الأمال / 496</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115- 116- عنه: البهبهاني، الدّمعة السّاكبة، 5/ 65؛ الدّربندي، أسرار الشّهادة،/ 485؛ المازندراني، معالي السّبطين، 2/ 131؛ الزّنجاني، وسيلة الدّارين،/ 373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7" w:name="pg19495_216497"/>
    <w:bookmarkEnd w:id="47"/>
    <w:p>
      <w:pPr>
        <w:pStyle w:val="Heading3"/>
      </w:pPr>
      <w:bookmarkStart w:id="169" w:name="_Toc51"/>
      <w:r>
        <w:t>ثمّ معرّة النّعمان</w:t>
      </w:r>
      <w:bookmarkEnd w:id="169"/>
    </w:p>
    <w:p>
      <w:pPr>
        <w:pStyle w:val="BookText"/>
      </w:pPr>
      <w:r>
        <w:rPr>
          <w:rFonts w:ascii="Amiri" w:hAnsi="Amiri" w:eastAsia="Amiri" w:cs="Amiri"/>
          <w:lang w:bidi="ar-SA"/>
          <w:color w:val="111111"/>
          <w:sz w:val="28"/>
          <w:szCs w:val="28"/>
          <w:rtl/>
        </w:rPr>
        <w:t xml:space="preserve">قال: و أتوا إلى معرّة النّعمان، و استقبلوهم، و فتحوا لهم الأبواب، و قدّموا لهم الأكل و الشّرب و بقوا </w:t>
      </w:r>
      <w:r>
        <w:rPr>
          <w:rStyle w:val="FootnoteReference"/>
        </w:rPr>
        <w:footnoteReference w:id="1285"/>
      </w:r>
      <w:r>
        <w:rPr>
          <w:rFonts w:ascii="Amiri" w:hAnsi="Amiri" w:eastAsia="Amiri" w:cs="Amiri"/>
          <w:lang w:bidi="ar-SA"/>
          <w:color w:val="111111"/>
          <w:sz w:val="28"/>
          <w:szCs w:val="28"/>
          <w:rtl/>
        </w:rPr>
        <w:t xml:space="preserve">بقيّة يومهم، و رحلوا منها. </w:t>
      </w:r>
      <w:r>
        <w:rPr>
          <w:rStyle w:val="FootnoteReference"/>
        </w:rPr>
        <w:footnoteReference w:id="128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مهره نعمان (به فتح میم و عین و تشدید راه شهر بزرگی میان حمص و حماه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رامش: آسودگی.</w:t>
      </w:r>
    </w:p>
    <w:p>
      <w:pPr>
        <w:pStyle w:val="BookText"/>
      </w:pPr>
      <w:r>
        <w:rPr>
          <w:rFonts w:ascii="IRNazanin" w:hAnsi="IRNazanin" w:eastAsia="IRNazanin" w:cs="IRNazanin"/>
          <w:lang w:bidi="fa-IR"/>
          <w:color w:val="111111"/>
          <w:sz w:val="28"/>
          <w:szCs w:val="28"/>
          <w:rtl/>
        </w:rPr>
        <w:t xml:space="preserve">سيهر ، ناسخ التواريخ سيد الشهدا علیه السلام . 3/ 108</w:t>
      </w:r>
    </w:p>
    <w:p>
      <w:pPr>
        <w:pStyle w:val="BookText"/>
      </w:pPr>
      <w:r>
        <w:rPr>
          <w:rFonts w:ascii="IRNazanin" w:hAnsi="IRNazanin" w:eastAsia="IRNazanin" w:cs="IRNazanin"/>
          <w:lang w:bidi="fa-IR"/>
          <w:color w:val="111111"/>
          <w:sz w:val="28"/>
          <w:szCs w:val="28"/>
          <w:rtl/>
        </w:rPr>
        <w:t xml:space="preserve">از آنجا حرکت کردند و به معرة النعمان رفتند و اهل آنجا ایشان را راه دادند و طعام و شراب برای ایشان حاضر کردند.</w:t>
      </w:r>
    </w:p>
    <w:p>
      <w:pPr>
        <w:pStyle w:val="BookText"/>
      </w:pPr>
      <w:r>
        <w:rPr>
          <w:rFonts w:ascii="IRNazanin" w:hAnsi="IRNazanin" w:eastAsia="IRNazanin" w:cs="IRNazanin"/>
          <w:lang w:bidi="fa-IR"/>
          <w:color w:val="111111"/>
          <w:sz w:val="28"/>
          <w:szCs w:val="28"/>
          <w:rtl/>
        </w:rPr>
        <w:t xml:space="preserve">یک روز آنجا بماندند.</w:t>
      </w:r>
    </w:p>
    <w:p>
      <w:pPr>
        <w:pStyle w:val="BookText"/>
      </w:pPr>
      <w:r>
        <w:rPr>
          <w:rFonts w:ascii="Amiri" w:hAnsi="Amiri" w:eastAsia="Amiri" w:cs="Amiri"/>
          <w:lang w:bidi="ar-SA"/>
          <w:color w:val="111111"/>
          <w:sz w:val="28"/>
          <w:szCs w:val="28"/>
          <w:rtl/>
        </w:rPr>
        <w:t xml:space="preserve">في منتهى الآمال، / 496</w:t>
      </w:r>
    </w:p>
    <w:p>
      <w:pPr>
        <w:pStyle w:val="BookText"/>
      </w:pPr>
      <w:r>
        <w:rPr>
          <w:rFonts w:ascii="Amiri" w:hAnsi="Amiri" w:eastAsia="Amiri" w:cs="Amiri"/>
          <w:lang w:bidi="ar-SA"/>
          <w:color w:val="111111"/>
          <w:sz w:val="28"/>
          <w:szCs w:val="28"/>
          <w:rtl/>
        </w:rPr>
        <w:t xml:space="preserve">مقتل أبي مخنف (المشهور)،/ 116- عنه: البهبهاني، الدّمعة السّاكبة، 5/ 67؛ الدّربندي، أسرار الشّهادة،/ 485؛ الزّنجاني، وسيلة الدّارين،/ 374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8" w:name="pg19495_216498"/>
    <w:bookmarkEnd w:id="48"/>
    <w:p>
      <w:pPr>
        <w:pStyle w:val="Heading3"/>
      </w:pPr>
      <w:bookmarkStart w:id="170" w:name="_Toc52"/>
      <w:r>
        <w:t>ثمّ شيزر</w:t>
      </w:r>
      <w:bookmarkEnd w:id="170"/>
    </w:p>
    <w:p>
      <w:pPr>
        <w:pStyle w:val="BookText"/>
      </w:pPr>
      <w:r>
        <w:rPr>
          <w:rFonts w:ascii="Amiri" w:hAnsi="Amiri" w:eastAsia="Amiri" w:cs="Amiri"/>
          <w:lang w:bidi="ar-SA"/>
          <w:color w:val="111111"/>
          <w:sz w:val="28"/>
          <w:szCs w:val="28"/>
          <w:rtl/>
        </w:rPr>
        <w:t xml:space="preserve">و رحلوا منها، و نزلوا شيزر </w:t>
      </w:r>
      <w:r>
        <w:rPr>
          <w:rStyle w:val="FootnoteReference"/>
        </w:rPr>
        <w:footnoteReference w:id="1287"/>
      </w:r>
      <w:r>
        <w:rPr>
          <w:rFonts w:ascii="Amiri" w:hAnsi="Amiri" w:eastAsia="Amiri" w:cs="Amiri"/>
          <w:lang w:bidi="ar-SA"/>
          <w:color w:val="111111"/>
          <w:sz w:val="28"/>
          <w:szCs w:val="28"/>
          <w:rtl/>
        </w:rPr>
        <w:t xml:space="preserve">و كان فيها شيخ كبير، فقال: يا قوم! هذا رأس الحسين عليه السّلام، فتحالفوا أن لا يجوزوا </w:t>
      </w:r>
      <w:r>
        <w:rPr>
          <w:rStyle w:val="FootnoteReference"/>
        </w:rPr>
        <w:footnoteReference w:id="1288"/>
      </w:r>
      <w:r>
        <w:rPr>
          <w:rFonts w:ascii="Amiri" w:hAnsi="Amiri" w:eastAsia="Amiri" w:cs="Amiri"/>
          <w:lang w:bidi="ar-SA"/>
          <w:color w:val="111111"/>
          <w:sz w:val="28"/>
          <w:szCs w:val="28"/>
          <w:rtl/>
        </w:rPr>
        <w:t xml:space="preserve">في بلدهم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عاينوا ذلك منهم لم يدخلوها.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مردم شيرز در دفع لشكريان هم دست و هم داستان شدند و قواد سپاه ابن زياد، ناچار بار بربستند و برنشستند و طريق قلعه كفر طالب پيش داشتند و در آن جا حصنى اگر چند خرد بود، لكن استوار بود. روى لشكريان در فروبستند و از پى مدافعه بر فراز باره صعود دادند. خولى بن يزيد اصبحى به پاى باره آمد و ندا درداد: (آيا شما در تحت فرمان يزيد بن معاويه نيستيد؟ ابواب حصن را فراز كنيد 3 و ما را آب دهيد.)</w:t>
      </w:r>
    </w:p>
    <w:p>
      <w:pPr>
        <w:pStyle w:val="BookText"/>
      </w:pPr>
      <w:r>
        <w:rPr>
          <w:rFonts w:ascii="IRNazanin" w:hAnsi="IRNazanin" w:eastAsia="IRNazanin" w:cs="IRNazanin"/>
          <w:lang w:bidi="fa-IR"/>
          <w:color w:val="111111"/>
          <w:sz w:val="28"/>
          <w:szCs w:val="28"/>
          <w:rtl/>
        </w:rPr>
        <w:t xml:space="preserve">گفتند: (سوگند به خداى كه شما را شربتى از آب نچشانيم. مگر شما آن مردم نيستيد كه حسين بن على عليهما السّلام را با لب تشنه شهيد كرديد؟)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شهرز (بر وزن جعفر) شهری نزدیک معره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زدودن: پاک کردن از بین بردن.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فراز کردن باز کردن.</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108/30</w:t>
      </w:r>
    </w:p>
    <w:p>
      <w:pPr>
        <w:pStyle w:val="BookText"/>
      </w:pPr>
      <w:r>
        <w:rPr>
          <w:rFonts w:ascii="IRNazanin" w:hAnsi="IRNazanin" w:eastAsia="IRNazanin" w:cs="IRNazanin"/>
          <w:lang w:bidi="fa-IR"/>
          <w:color w:val="111111"/>
          <w:sz w:val="28"/>
          <w:szCs w:val="28"/>
          <w:rtl/>
        </w:rPr>
        <w:t xml:space="preserve">و به شیرز رفتند. اهل آنجا ایشان را راه ندادند.</w:t>
      </w:r>
    </w:p>
    <w:p>
      <w:pPr>
        <w:pStyle w:val="BookText"/>
      </w:pPr>
      <w:r>
        <w:rPr>
          <w:rFonts w:ascii="Amiri" w:hAnsi="Amiri" w:eastAsia="Amiri" w:cs="Amiri"/>
          <w:lang w:bidi="ar-SA"/>
          <w:color w:val="111111"/>
          <w:sz w:val="28"/>
          <w:szCs w:val="28"/>
          <w:rtl/>
        </w:rPr>
        <w:t xml:space="preserve">في منتهى الأمال ، / 499</w:t>
      </w:r>
    </w:p>
    <w:p>
      <w:pPr>
        <w:pStyle w:val="BookText"/>
      </w:pPr>
      <w:r>
        <w:rPr>
          <w:rFonts w:ascii="Amiri" w:hAnsi="Amiri" w:eastAsia="Amiri" w:cs="Amiri"/>
          <w:lang w:bidi="ar-SA"/>
          <w:color w:val="111111"/>
          <w:sz w:val="28"/>
          <w:szCs w:val="28"/>
          <w:rtl/>
        </w:rPr>
        <w:t xml:space="preserve">مقتل أبي مخنف (المشهور)،/ 116- عنه: البهبهاني، الدّمعة السّاكبة، 5/ 67؛ الدّربندي، أسرار الشّهادة،/ 485- 486؛ الزّنجاني، وسيلة الدّارين،/ 374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49" w:name="pg19495_216499"/>
    <w:bookmarkEnd w:id="49"/>
    <w:p>
      <w:pPr>
        <w:pStyle w:val="Heading3"/>
      </w:pPr>
      <w:bookmarkStart w:id="171" w:name="_Toc53"/>
      <w:r>
        <w:t>ثمّ كفر طاب</w:t>
      </w:r>
      <w:bookmarkEnd w:id="171"/>
    </w:p>
    <w:p>
      <w:pPr>
        <w:pStyle w:val="BookText"/>
      </w:pPr>
      <w:r>
        <w:rPr>
          <w:rFonts w:ascii="Amiri" w:hAnsi="Amiri" w:eastAsia="Amiri" w:cs="Amiri"/>
          <w:lang w:bidi="ar-SA"/>
          <w:color w:val="111111"/>
          <w:sz w:val="28"/>
          <w:szCs w:val="28"/>
          <w:rtl/>
        </w:rPr>
        <w:t xml:space="preserve">و ساروا إلى كفر طاب و كان حصنا صغيرا، فغلقوا </w:t>
      </w:r>
      <w:r>
        <w:rPr>
          <w:rStyle w:val="FootnoteReference"/>
        </w:rPr>
        <w:footnoteReference w:id="1291"/>
      </w:r>
      <w:r>
        <w:rPr>
          <w:rFonts w:ascii="Amiri" w:hAnsi="Amiri" w:eastAsia="Amiri" w:cs="Amiri"/>
          <w:lang w:bidi="ar-SA"/>
          <w:color w:val="111111"/>
          <w:sz w:val="28"/>
          <w:szCs w:val="28"/>
          <w:rtl/>
        </w:rPr>
        <w:t xml:space="preserve">عليهم بابه </w:t>
      </w:r>
      <w:r>
        <w:rPr>
          <w:rStyle w:val="FootnoteReference"/>
        </w:rPr>
        <w:footnoteReference w:id="1292"/>
      </w:r>
      <w:r>
        <w:rPr>
          <w:rFonts w:ascii="Amiri" w:hAnsi="Amiri" w:eastAsia="Amiri" w:cs="Amiri"/>
          <w:lang w:bidi="ar-SA"/>
          <w:color w:val="111111"/>
          <w:sz w:val="28"/>
          <w:szCs w:val="28"/>
          <w:rtl/>
        </w:rPr>
        <w:t xml:space="preserve">، فتقدّم إليهم خولى، فقال: ألستم في طاعتنا، فاسقونا الماء. فقالوا </w:t>
      </w:r>
      <w:r>
        <w:rPr>
          <w:rStyle w:val="FootnoteReference"/>
        </w:rPr>
        <w:footnoteReference w:id="1293"/>
      </w:r>
      <w:r>
        <w:rPr>
          <w:rFonts w:ascii="Amiri" w:hAnsi="Amiri" w:eastAsia="Amiri" w:cs="Amiri"/>
          <w:lang w:bidi="ar-SA"/>
          <w:color w:val="111111"/>
          <w:sz w:val="28"/>
          <w:szCs w:val="28"/>
          <w:rtl/>
        </w:rPr>
        <w:t xml:space="preserve">: و اللّه لا نسقيكم قطرة واحدة، و أنتم منعتم الحسين عليه السّلام و أصحابه الماء.</w:t>
      </w:r>
    </w:p>
    <w:p>
      <w:pPr>
        <w:pStyle w:val="BookText"/>
      </w:pPr>
      <w:r>
        <w:rPr>
          <w:rFonts w:ascii="IRNazanin" w:hAnsi="IRNazanin" w:eastAsia="IRNazanin" w:cs="IRNazanin"/>
          <w:lang w:bidi="fa-IR"/>
          <w:color w:val="111111"/>
          <w:sz w:val="28"/>
          <w:szCs w:val="28"/>
          <w:rtl/>
        </w:rPr>
        <w:t xml:space="preserve">فرحلوا منه.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پس از آن جا رفتند.</w:t>
      </w:r>
    </w:p>
    <w:p>
      <w:pPr>
        <w:pStyle w:val="BookText"/>
      </w:pPr>
      <w:r>
        <w:rPr>
          <w:rFonts w:ascii="IRNazanin" w:hAnsi="IRNazanin" w:eastAsia="IRNazanin" w:cs="IRNazanin"/>
          <w:lang w:bidi="fa-IR"/>
          <w:color w:val="111111"/>
          <w:sz w:val="28"/>
          <w:szCs w:val="28"/>
          <w:rtl/>
        </w:rPr>
        <w:t xml:space="preserve">قمى، منتهى الآمال،/ 496</w:t>
      </w:r>
    </w:p>
    <w:p>
      <w:pPr>
        <w:pStyle w:val="BookText"/>
      </w:pPr>
      <w:r>
        <w:rPr>
          <w:rFonts w:ascii="Amiri" w:hAnsi="Amiri" w:eastAsia="Amiri" w:cs="Amiri"/>
          <w:lang w:bidi="ar-SA"/>
          <w:color w:val="111111"/>
          <w:sz w:val="28"/>
          <w:szCs w:val="28"/>
          <w:rtl/>
        </w:rPr>
        <w:t xml:space="preserve">مقتل أبي مخنف (المشهور)،/ 116- عنه: البهبهاني، الدّمعة السّاكبة، 5/ 67؛ الدّربندي، أسرار الشّهادة،/ 486؛ المازندراني، معالي السّبطين، 2/ 132؛ الزّنجاني، وسيلة الدّارين،/ 373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0" w:name="pg19495_216500"/>
    <w:bookmarkEnd w:id="50"/>
    <w:p>
      <w:pPr>
        <w:pStyle w:val="Heading3"/>
      </w:pPr>
      <w:bookmarkStart w:id="172" w:name="_Toc54"/>
      <w:r>
        <w:t>ثمّ سيبور</w:t>
      </w:r>
      <w:bookmarkEnd w:id="172"/>
    </w:p>
    <w:p>
      <w:pPr>
        <w:pStyle w:val="BookText"/>
      </w:pPr>
      <w:r>
        <w:rPr>
          <w:rFonts w:ascii="Amiri" w:hAnsi="Amiri" w:eastAsia="Amiri" w:cs="Amiri"/>
          <w:lang w:bidi="ar-SA"/>
          <w:color w:val="111111"/>
          <w:sz w:val="28"/>
          <w:szCs w:val="28"/>
          <w:rtl/>
        </w:rPr>
        <w:t xml:space="preserve">فرحلوا منه و أتوا سيبور، فأنشأ عليّ بن الحسين عليهما السّلام، يقول:</w:t>
      </w:r>
    </w:p>
    <w:p>
      <w:pPr>
        <w:pStyle w:val="BookText"/>
      </w:pPr>
      <w:r>
        <w:rPr>
          <w:rFonts w:ascii="IRNazanin" w:hAnsi="IRNazanin" w:eastAsia="IRNazanin" w:cs="IRNazanin"/>
          <w:lang w:bidi="fa-IR"/>
          <w:color w:val="111111"/>
          <w:sz w:val="28"/>
          <w:szCs w:val="28"/>
          <w:rtl/>
        </w:rPr>
        <w:t xml:space="preserve">ساد </w:t>
      </w:r>
      <w:r>
        <w:rPr>
          <w:rStyle w:val="FootnoteReference"/>
        </w:rPr>
        <w:footnoteReference w:id="1295"/>
      </w:r>
      <w:r>
        <w:rPr>
          <w:rFonts w:ascii="IRNazanin" w:hAnsi="IRNazanin" w:eastAsia="IRNazanin" w:cs="IRNazanin"/>
          <w:lang w:bidi="fa-IR"/>
          <w:color w:val="111111"/>
          <w:sz w:val="28"/>
          <w:szCs w:val="28"/>
          <w:rtl/>
        </w:rPr>
        <w:t xml:space="preserve">العلوج فما ترضى بذا العرب *** و صار </w:t>
      </w:r>
      <w:r>
        <w:rPr>
          <w:rStyle w:val="FootnoteReference"/>
        </w:rPr>
        <w:footnoteReference w:id="1296"/>
      </w:r>
      <w:r>
        <w:rPr>
          <w:rFonts w:ascii="Amiri" w:hAnsi="Amiri" w:eastAsia="Amiri" w:cs="Amiri"/>
          <w:lang w:bidi="ar-SA"/>
          <w:color w:val="111111"/>
          <w:sz w:val="28"/>
          <w:szCs w:val="28"/>
          <w:rtl/>
        </w:rPr>
        <w:t xml:space="preserve">يقدم رأس الامّة الذّنب</w:t>
      </w:r>
    </w:p>
    <w:p>
      <w:pPr>
        <w:pStyle w:val="BookText"/>
      </w:pPr>
      <w:r>
        <w:rPr>
          <w:rFonts w:ascii="Amiri" w:hAnsi="Amiri" w:eastAsia="Amiri" w:cs="Amiri"/>
          <w:lang w:bidi="ar-SA"/>
          <w:color w:val="111111"/>
          <w:sz w:val="28"/>
          <w:szCs w:val="28"/>
          <w:rtl/>
        </w:rPr>
        <w:t xml:space="preserve">يا للرّجال و ما يأتي الزّمان به *** من العجيب الّذي ما مثله عجب </w:t>
      </w:r>
      <w:r>
        <w:rPr>
          <w:rStyle w:val="FootnoteReference"/>
        </w:rPr>
        <w:footnoteReference w:id="1297"/>
      </w:r>
    </w:p>
    <w:p>
      <w:pPr>
        <w:pStyle w:val="BookText"/>
      </w:pPr>
      <w:r>
        <w:rPr>
          <w:rFonts w:ascii="Amiri" w:hAnsi="Amiri" w:eastAsia="Amiri" w:cs="Amiri"/>
          <w:lang w:bidi="ar-SA"/>
          <w:color w:val="111111"/>
          <w:sz w:val="28"/>
          <w:szCs w:val="28"/>
          <w:rtl/>
        </w:rPr>
        <w:t xml:space="preserve">آل الرّسول على الأقتاب عارية *** و آل مروان تسري </w:t>
      </w:r>
      <w:r>
        <w:rPr>
          <w:rStyle w:val="FootnoteReference"/>
        </w:rPr>
        <w:footnoteReference w:id="1298"/>
      </w:r>
      <w:r>
        <w:rPr>
          <w:rFonts w:ascii="IRNazanin" w:hAnsi="IRNazanin" w:eastAsia="IRNazanin" w:cs="IRNazanin"/>
          <w:lang w:bidi="fa-IR"/>
          <w:color w:val="111111"/>
          <w:sz w:val="28"/>
          <w:szCs w:val="28"/>
          <w:rtl/>
        </w:rPr>
        <w:t xml:space="preserve">تحتهم نجب</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99"/>
      </w:r>
      <w:r>
        <w:rPr>
          <w:rFonts w:ascii="Amiri" w:hAnsi="Amiri" w:eastAsia="Amiri" w:cs="Amiri"/>
          <w:lang w:bidi="ar-SA"/>
          <w:color w:val="111111"/>
          <w:sz w:val="28"/>
          <w:szCs w:val="28"/>
          <w:rtl/>
        </w:rPr>
        <w:t xml:space="preserve">: و كان </w:t>
      </w:r>
      <w:r>
        <w:rPr>
          <w:rStyle w:val="FootnoteReference"/>
        </w:rPr>
        <w:footnoteReference w:id="1300"/>
      </w:r>
      <w:r>
        <w:rPr>
          <w:rFonts w:ascii="Amiri" w:hAnsi="Amiri" w:eastAsia="Amiri" w:cs="Amiri"/>
          <w:lang w:bidi="ar-SA"/>
          <w:color w:val="111111"/>
          <w:sz w:val="28"/>
          <w:szCs w:val="28"/>
          <w:rtl/>
        </w:rPr>
        <w:t xml:space="preserve">فيها شيخ كبير و قد شهد عثمان بن عفّان، فجمع </w:t>
      </w:r>
      <w:r>
        <w:rPr>
          <w:rStyle w:val="FootnoteReference"/>
        </w:rPr>
        <w:footnoteReference w:id="1301"/>
      </w:r>
      <w:r>
        <w:rPr>
          <w:rFonts w:ascii="Amiri" w:hAnsi="Amiri" w:eastAsia="Amiri" w:cs="Amiri"/>
          <w:lang w:bidi="ar-SA"/>
          <w:color w:val="111111"/>
          <w:sz w:val="28"/>
          <w:szCs w:val="28"/>
          <w:rtl/>
        </w:rPr>
        <w:t xml:space="preserve">أهل سيبور </w:t>
      </w:r>
      <w:r>
        <w:rPr>
          <w:rStyle w:val="FootnoteReference"/>
        </w:rPr>
        <w:footnoteReference w:id="1302"/>
      </w:r>
      <w:r>
        <w:rPr>
          <w:rFonts w:ascii="Amiri" w:hAnsi="Amiri" w:eastAsia="Amiri" w:cs="Amiri"/>
          <w:lang w:bidi="ar-SA"/>
          <w:color w:val="111111"/>
          <w:sz w:val="28"/>
          <w:szCs w:val="28"/>
          <w:rtl/>
        </w:rPr>
        <w:t xml:space="preserve">المشايخ، و الشّبّان منهم </w:t>
      </w:r>
      <w:r>
        <w:rPr>
          <w:rStyle w:val="FootnoteReference"/>
        </w:rPr>
        <w:footnoteReference w:id="1303"/>
      </w:r>
      <w:r>
        <w:rPr>
          <w:rFonts w:ascii="Amiri" w:hAnsi="Amiri" w:eastAsia="Amiri" w:cs="Amiri"/>
          <w:lang w:bidi="ar-SA"/>
          <w:color w:val="111111"/>
          <w:sz w:val="28"/>
          <w:szCs w:val="28"/>
          <w:rtl/>
        </w:rPr>
        <w:t xml:space="preserve">، فقال: يا قوم </w:t>
      </w:r>
      <w:r>
        <w:rPr>
          <w:rStyle w:val="FootnoteReference"/>
        </w:rPr>
        <w:footnoteReference w:id="1304"/>
      </w:r>
      <w:r>
        <w:rPr>
          <w:rFonts w:ascii="Amiri" w:hAnsi="Amiri" w:eastAsia="Amiri" w:cs="Amiri"/>
          <w:lang w:bidi="ar-SA"/>
          <w:color w:val="111111"/>
          <w:sz w:val="28"/>
          <w:szCs w:val="28"/>
          <w:rtl/>
        </w:rPr>
        <w:t xml:space="preserve">هذا رأس الحسين عليه السّلام قتله هؤلاء اللّعناء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و اللّه ما يجوز في مدينتنا. فقال المشايخ: يا قوم </w:t>
      </w:r>
      <w:r>
        <w:rPr>
          <w:rStyle w:val="FootnoteReference"/>
        </w:rPr>
        <w:footnoteReference w:id="1306"/>
      </w:r>
      <w:r>
        <w:rPr>
          <w:rFonts w:ascii="Amiri" w:hAnsi="Amiri" w:eastAsia="Amiri" w:cs="Amiri"/>
          <w:lang w:bidi="ar-SA"/>
          <w:color w:val="111111"/>
          <w:sz w:val="28"/>
          <w:szCs w:val="28"/>
          <w:rtl/>
        </w:rPr>
        <w:t xml:space="preserve">! إنّ اللّه كره الفتنة، و قد مرّ هذا الرّأس في جميع البلدان، و لم يعارضه </w:t>
      </w:r>
      <w:r>
        <w:rPr>
          <w:rStyle w:val="FootnoteReference"/>
        </w:rPr>
        <w:footnoteReference w:id="1307"/>
      </w:r>
      <w:r>
        <w:rPr>
          <w:rFonts w:ascii="Amiri" w:hAnsi="Amiri" w:eastAsia="Amiri" w:cs="Amiri"/>
          <w:lang w:bidi="ar-SA"/>
          <w:color w:val="111111"/>
          <w:sz w:val="28"/>
          <w:szCs w:val="28"/>
          <w:rtl/>
        </w:rPr>
        <w:t xml:space="preserve">أحد، فدعوه يجوز في بلدكم.</w:t>
      </w:r>
    </w:p>
    <w:p>
      <w:pPr>
        <w:pStyle w:val="BookText"/>
      </w:pPr>
      <w:r>
        <w:rPr>
          <w:rFonts w:ascii="Amiri" w:hAnsi="Amiri" w:eastAsia="Amiri" w:cs="Amiri"/>
          <w:lang w:bidi="ar-SA"/>
          <w:color w:val="111111"/>
          <w:sz w:val="28"/>
          <w:szCs w:val="28"/>
          <w:rtl/>
        </w:rPr>
        <w:t xml:space="preserve">فقال الشبّان: و اللّه لا كان ذلك أبدا. ثمّ عمدوا على القنطرة، فقطعوها، فخرجوا عليهم شاكين في السّلاح.</w:t>
      </w:r>
    </w:p>
    <w:p>
      <w:pPr>
        <w:pStyle w:val="BookText"/>
      </w:pPr>
      <w:r>
        <w:rPr>
          <w:rFonts w:ascii="Amiri" w:hAnsi="Amiri" w:eastAsia="Amiri" w:cs="Amiri"/>
          <w:lang w:bidi="ar-SA"/>
          <w:color w:val="111111"/>
          <w:sz w:val="28"/>
          <w:szCs w:val="28"/>
          <w:rtl/>
        </w:rPr>
        <w:t xml:space="preserve">فقال لهم خولى: إليكم عنّا. فحملوا عليه و على </w:t>
      </w:r>
      <w:r>
        <w:rPr>
          <w:rStyle w:val="FootnoteReference"/>
        </w:rPr>
        <w:footnoteReference w:id="1308"/>
      </w:r>
      <w:r>
        <w:rPr>
          <w:rFonts w:ascii="Amiri" w:hAnsi="Amiri" w:eastAsia="Amiri" w:cs="Amiri"/>
          <w:lang w:bidi="ar-SA"/>
          <w:color w:val="111111"/>
          <w:sz w:val="28"/>
          <w:szCs w:val="28"/>
          <w:rtl/>
        </w:rPr>
        <w:t xml:space="preserve">أصحابه، فقاتلوهم قتالا شديدا،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فقتل </w:t>
      </w:r>
      <w:r>
        <w:rPr>
          <w:rStyle w:val="FootnoteReference"/>
        </w:rPr>
        <w:footnoteReference w:id="1309"/>
      </w:r>
      <w:r>
        <w:rPr>
          <w:rFonts w:ascii="Amiri" w:hAnsi="Amiri" w:eastAsia="Amiri" w:cs="Amiri"/>
          <w:lang w:bidi="ar-SA"/>
          <w:color w:val="111111"/>
          <w:sz w:val="28"/>
          <w:szCs w:val="28"/>
          <w:rtl/>
        </w:rPr>
        <w:t xml:space="preserve">من أصحاب خولى (لعنه اللّه) ستّمائة فارس، و قتل من الشّبّان خمس </w:t>
      </w:r>
      <w:r>
        <w:rPr>
          <w:rStyle w:val="FootnoteReference"/>
        </w:rPr>
        <w:footnoteReference w:id="1310"/>
      </w:r>
      <w:r>
        <w:rPr>
          <w:rFonts w:ascii="IRNazanin" w:hAnsi="IRNazanin" w:eastAsia="IRNazanin" w:cs="IRNazanin"/>
          <w:lang w:bidi="fa-IR"/>
          <w:color w:val="111111"/>
          <w:sz w:val="28"/>
          <w:szCs w:val="28"/>
          <w:rtl/>
        </w:rPr>
        <w:t xml:space="preserve">فوارس (رحمهم اللّه).</w:t>
      </w:r>
    </w:p>
    <w:p>
      <w:pPr>
        <w:pStyle w:val="BookText"/>
      </w:pPr>
      <w:r>
        <w:rPr>
          <w:rFonts w:ascii="Amiri" w:hAnsi="Amiri" w:eastAsia="Amiri" w:cs="Amiri"/>
          <w:lang w:bidi="ar-SA"/>
          <w:color w:val="111111"/>
          <w:sz w:val="28"/>
          <w:szCs w:val="28"/>
          <w:rtl/>
        </w:rPr>
        <w:t xml:space="preserve">فقالت أمّ كلثوم عليها السّلام: ما يقال لهذه المدينة؟ فقالوا </w:t>
      </w:r>
      <w:r>
        <w:rPr>
          <w:rStyle w:val="FootnoteReference"/>
        </w:rPr>
        <w:footnoteReference w:id="1311"/>
      </w:r>
      <w:r>
        <w:rPr>
          <w:rFonts w:ascii="Amiri" w:hAnsi="Amiri" w:eastAsia="Amiri" w:cs="Amiri"/>
          <w:lang w:bidi="ar-SA"/>
          <w:color w:val="111111"/>
          <w:sz w:val="28"/>
          <w:szCs w:val="28"/>
          <w:rtl/>
        </w:rPr>
        <w:t xml:space="preserve">: سيبور. فقالت </w:t>
      </w:r>
      <w:r>
        <w:rPr>
          <w:rStyle w:val="FootnoteReference"/>
        </w:rPr>
        <w:footnoteReference w:id="1312"/>
      </w:r>
      <w:r>
        <w:rPr>
          <w:rFonts w:ascii="IRNazanin" w:hAnsi="IRNazanin" w:eastAsia="IRNazanin" w:cs="IRNazanin"/>
          <w:lang w:bidi="fa-IR"/>
          <w:color w:val="111111"/>
          <w:sz w:val="28"/>
          <w:szCs w:val="28"/>
          <w:rtl/>
        </w:rPr>
        <w:t xml:space="preserve">: أعذب اللّه شرابهم، و أرخص اللّه </w:t>
      </w:r>
      <w:r>
        <w:rPr>
          <w:rStyle w:val="FootnoteReference"/>
        </w:rPr>
        <w:footnoteReference w:id="1313"/>
      </w:r>
      <w:r>
        <w:rPr>
          <w:rFonts w:ascii="Amiri" w:hAnsi="Amiri" w:eastAsia="Amiri" w:cs="Amiri"/>
          <w:lang w:bidi="ar-SA"/>
          <w:color w:val="111111"/>
          <w:sz w:val="28"/>
          <w:szCs w:val="28"/>
          <w:rtl/>
        </w:rPr>
        <w:t xml:space="preserve">أسعارهم، و رفع أيدي الظّلمة عنهم.</w:t>
      </w:r>
      <w:r>
        <w:rPr>
          <w:rStyle w:val="FootnoteReference"/>
        </w:rPr>
        <w:footnoteReference w:id="1314"/>
      </w:r>
      <w:r>
        <w:rPr>
          <w:rFonts w:ascii="IRNazanin" w:hAnsi="IRNazanin" w:eastAsia="IRNazanin" w:cs="IRNazanin"/>
          <w:lang w:bidi="fa-IR"/>
          <w:color w:val="111111"/>
          <w:sz w:val="28"/>
          <w:szCs w:val="28"/>
          <w:rtl/>
        </w:rPr>
        <w:t xml:space="preserve">قال أبو مخنف رحمه اللّه </w:t>
      </w:r>
      <w:r>
        <w:rPr>
          <w:rStyle w:val="FootnoteReference"/>
        </w:rPr>
        <w:footnoteReference w:id="1315"/>
      </w:r>
      <w:r>
        <w:rPr>
          <w:rFonts w:ascii="Amiri" w:hAnsi="Amiri" w:eastAsia="Amiri" w:cs="Amiri"/>
          <w:lang w:bidi="ar-SA"/>
          <w:color w:val="111111"/>
          <w:sz w:val="28"/>
          <w:szCs w:val="28"/>
          <w:rtl/>
        </w:rPr>
        <w:t xml:space="preserve">: فلو أنّ الدّنيا مملوّة ظلما و جورا لما نالهم إلّا </w:t>
      </w:r>
      <w:r>
        <w:rPr>
          <w:rStyle w:val="FootnoteReference"/>
        </w:rPr>
        <w:footnoteReference w:id="1316"/>
      </w:r>
      <w:r>
        <w:rPr>
          <w:rFonts w:ascii="IRNazanin" w:hAnsi="IRNazanin" w:eastAsia="IRNazanin" w:cs="IRNazanin"/>
          <w:lang w:bidi="fa-IR"/>
          <w:color w:val="111111"/>
          <w:sz w:val="28"/>
          <w:szCs w:val="28"/>
          <w:rtl/>
        </w:rPr>
        <w:t xml:space="preserve">قسطا و عدلا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 </w:t>
      </w:r>
      <w:r>
        <w:rPr>
          <w:rStyle w:val="FootnoteReference"/>
        </w:rPr>
        <w:footnoteReference w:id="1318"/>
      </w:r>
    </w:p>
    <w:p>
      <w:pPr>
        <w:pStyle w:val="BookText"/>
      </w:pPr>
      <w:r>
        <w:rPr>
          <w:rFonts w:ascii="Amiri" w:hAnsi="Amiri" w:eastAsia="Amiri" w:cs="Amiri"/>
          <w:lang w:bidi="ar-SA"/>
          <w:color w:val="111111"/>
          <w:sz w:val="28"/>
          <w:szCs w:val="28"/>
          <w:rtl/>
        </w:rPr>
        <w:t xml:space="preserve">ساد العلوج فما ترضى بذا العرب *** و صار يقدم رأس الأمّة الذّنب «1»</w:t>
      </w:r>
    </w:p>
    <w:p>
      <w:pPr>
        <w:pStyle w:val="BookText"/>
      </w:pPr>
      <w:r>
        <w:rPr>
          <w:rFonts w:ascii="Amiri" w:hAnsi="Amiri" w:eastAsia="Amiri" w:cs="Amiri"/>
          <w:lang w:bidi="ar-SA"/>
          <w:color w:val="111111"/>
          <w:sz w:val="28"/>
          <w:szCs w:val="28"/>
          <w:rtl/>
        </w:rPr>
        <w:t xml:space="preserve">يا للرّجال لما يأتي الزّمان به *** من العجيب الّذي ما مثله عجب</w:t>
      </w:r>
    </w:p>
    <w:p>
      <w:pPr>
        <w:pStyle w:val="BookText"/>
      </w:pPr>
      <w:r>
        <w:rPr>
          <w:rFonts w:ascii="Amiri" w:hAnsi="Amiri" w:eastAsia="Amiri" w:cs="Amiri"/>
          <w:lang w:bidi="ar-SA"/>
          <w:color w:val="111111"/>
          <w:sz w:val="28"/>
          <w:szCs w:val="28"/>
          <w:rtl/>
        </w:rPr>
        <w:t xml:space="preserve">آل الرّسول على الأقتاب عارية *** و آل مروان يسري تحتهم نحب «2»</w:t>
      </w:r>
    </w:p>
    <w:p>
      <w:pPr>
        <w:pStyle w:val="BookText"/>
      </w:pPr>
      <w:r>
        <w:rPr>
          <w:rFonts w:ascii="IRNazanin" w:hAnsi="IRNazanin" w:eastAsia="IRNazanin" w:cs="IRNazanin"/>
          <w:lang w:bidi="fa-IR"/>
          <w:color w:val="111111"/>
          <w:sz w:val="28"/>
          <w:szCs w:val="28"/>
          <w:rtl/>
        </w:rPr>
        <w:t xml:space="preserve">اين هنگام اهل سيبور انجمن شدند و پيران و جوانان گرد آمدند. شيخى سالخورده از ميان برخاست و او از آن مردم بود كه ادراك صحبت عثمان بن عفان كرده بود. گفت: (خداوند انگيزش فتنه را مكروه مى دارد. شما برنياشوبيد و فتنه را برنياغاليد «3». همانا اين سر را در تمام امصار و بلدان طواف داده اند و هيچ كس با ايشان قرع باب خلاف نفرمود! شما را چه افتاده است كه از در مدافعت بيرون شويد و تأسيس مقاتلت كنيد؟ بگذاريد تا از بلد شما نيز درگذرانند.)</w:t>
      </w:r>
    </w:p>
    <w:p>
      <w:pPr>
        <w:pStyle w:val="BookText"/>
      </w:pPr>
      <w:r>
        <w:rPr>
          <w:rFonts w:ascii="IRNazanin" w:hAnsi="IRNazanin" w:eastAsia="IRNazanin" w:cs="IRNazanin"/>
          <w:lang w:bidi="fa-IR"/>
          <w:color w:val="111111"/>
          <w:sz w:val="28"/>
          <w:szCs w:val="28"/>
          <w:rtl/>
        </w:rPr>
        <w:t xml:space="preserve">جوانان گفتند: (لا و اللّه هرگز نگذاريم كه اين قوم پليد به قدوم خويش بلد ما را آلايش دهند.)</w:t>
      </w:r>
    </w:p>
    <w:p>
      <w:pPr>
        <w:pStyle w:val="BookText"/>
      </w:pPr>
      <w:r>
        <w:rPr>
          <w:rFonts w:ascii="IRNazanin" w:hAnsi="IRNazanin" w:eastAsia="IRNazanin" w:cs="IRNazanin"/>
          <w:lang w:bidi="fa-IR"/>
          <w:color w:val="111111"/>
          <w:sz w:val="28"/>
          <w:szCs w:val="28"/>
          <w:rtl/>
        </w:rPr>
        <w:t xml:space="preserve">و در زمان بشتافتند و قنطره «4» عبره را از آب قطع كردند و ساخته جنگ شدند و شاكى السلاح «5» بيرون تاختند. خولى با انبوهى از لشكر به مقاتلت ايشان برنشست و جنگ درپيوست و در ميان هر دو لشكر حرب برپا ايستاد و رزمى صعب برفت. ششصد تن از لشكر ابن زياد دستخوش تيغ فولاد شد و جماعتى از جوانان سيبور نيز رهينه خاك گشت. ام كلثوم عليها السّلام گفت: (اين بلد را نام چيست؟)</w:t>
      </w:r>
    </w:p>
    <w:p>
      <w:pPr>
        <w:pStyle w:val="BookText"/>
      </w:pPr>
      <w:r>
        <w:rPr>
          <w:rFonts w:ascii="IRNazanin" w:hAnsi="IRNazanin" w:eastAsia="IRNazanin" w:cs="IRNazanin"/>
          <w:lang w:bidi="fa-IR"/>
          <w:color w:val="111111"/>
          <w:sz w:val="28"/>
          <w:szCs w:val="28"/>
          <w:rtl/>
        </w:rPr>
        <w:t xml:space="preserve">گفتند: (سيبور).</w:t>
      </w:r>
    </w:p>
    <w:p>
      <w:pPr>
        <w:pStyle w:val="BookText"/>
      </w:pPr>
      <w:r>
        <w:rPr>
          <w:rFonts w:ascii="Amiri" w:hAnsi="Amiri" w:eastAsia="Amiri" w:cs="Amiri"/>
          <w:lang w:bidi="ar-SA"/>
          <w:color w:val="111111"/>
          <w:sz w:val="28"/>
          <w:szCs w:val="28"/>
          <w:rtl/>
        </w:rPr>
        <w:t xml:space="preserve">فقالت: أعذب اللّه تعالى شرابهم و أرخص أسعارهم و رفع أيدي الظّلمة عنهم.</w:t>
      </w:r>
    </w:p>
    <w:p>
      <w:pPr>
        <w:pStyle w:val="BookText"/>
      </w:pPr>
      <w:r>
        <w:rPr>
          <w:rFonts w:ascii="IRNazanin" w:hAnsi="IRNazanin" w:eastAsia="IRNazanin" w:cs="IRNazanin"/>
          <w:lang w:bidi="fa-IR"/>
          <w:color w:val="111111"/>
          <w:sz w:val="28"/>
          <w:szCs w:val="28"/>
          <w:rtl/>
        </w:rPr>
        <w:t xml:space="preserve">فرمودند: (خداوند گوارا كند آب ايشان را و ارزان كناد خوردنى و پوشيدنى ايشان را و باز دارد دست ستمكاران را از ايشان.)</w:t>
      </w:r>
    </w:p>
    <w:p>
      <w:pPr>
        <w:pStyle w:val="BookText"/>
      </w:pPr>
      <w:r>
        <w:rPr>
          <w:rFonts w:ascii="IRNazanin" w:hAnsi="IRNazanin" w:eastAsia="IRNazanin" w:cs="IRNazanin"/>
          <w:lang w:bidi="fa-IR"/>
          <w:color w:val="111111"/>
          <w:sz w:val="28"/>
          <w:szCs w:val="28"/>
          <w:rtl/>
        </w:rPr>
        <w:t xml:space="preserve">ابو مخنف گويد: (از آن پس اگر جهان همه به جور و ستم انباشته شدى، در اراضى ايشان جز آيت نعمت و بذل و رايت قسط «6» و عدل افراشته نگشتى.)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ساد العلوج: بزرگ شد مرد کافر ذنب (چون فرس): دم حیوان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نحب: شتران تنومند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آغالیدن: تند و تیز کردن مردم را به جنگ.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قنطره : يل.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شاكى السلاح: غرق اسلحه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قسط : دادگری تجاوز در اینجا به معنی اول مراد است.</w:t>
      </w:r>
    </w:p>
    <w:p>
      <w:pPr>
        <w:pStyle w:val="BookText"/>
      </w:pPr>
      <w:r>
        <w:rPr>
          <w:rFonts w:ascii="IRNazanin" w:hAnsi="IRNazanin" w:eastAsia="IRNazanin" w:cs="IRNazanin"/>
          <w:lang w:bidi="fa-IR"/>
          <w:color w:val="111111"/>
          <w:sz w:val="28"/>
          <w:szCs w:val="28"/>
          <w:rtl/>
        </w:rPr>
        <w:t xml:space="preserve">سپهر ، ناسخ التواريخ سید الشهدا علیه السلام ، 3/ 108 - 109</w:t>
      </w:r>
    </w:p>
    <w:p>
      <w:pPr>
        <w:pStyle w:val="BookText"/>
      </w:pPr>
      <w:r>
        <w:rPr>
          <w:rFonts w:ascii="IRNazanin" w:hAnsi="IRNazanin" w:eastAsia="IRNazanin" w:cs="IRNazanin"/>
          <w:lang w:bidi="fa-IR"/>
          <w:color w:val="111111"/>
          <w:sz w:val="28"/>
          <w:szCs w:val="28"/>
          <w:rtl/>
        </w:rPr>
        <w:t xml:space="preserve">به سییور جمعی از اهل آنجا به حمایت اهل بیت علیهم السلام با آن کافران مقاتله کردند . جناب ام کلثوم در حق آن بلده دعا فرمود که آب ایشان گوارا و نرخ اجناسشان ارزان باشد و دست ظالمین از ایشان کوتاه باشد.»</w:t>
      </w:r>
    </w:p>
    <w:p>
      <w:pPr>
        <w:pStyle w:val="BookText"/>
      </w:pPr>
      <w:r>
        <w:rPr>
          <w:rFonts w:ascii="Amiri" w:hAnsi="Amiri" w:eastAsia="Amiri" w:cs="Amiri"/>
          <w:lang w:bidi="ar-SA"/>
          <w:color w:val="111111"/>
          <w:sz w:val="28"/>
          <w:szCs w:val="28"/>
          <w:rtl/>
        </w:rPr>
        <w:t xml:space="preserve">في منتهي الأمال / 496</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116- 117- عنه: البهبهاني، الدّمعة السّاكبة، 5/ 67- 68؛ الدّربندي، أسرار الشّهادة،/ 486؛ المازندراني، معالي السّبطين، 2/ 132؛ الزّنجاني، وسيلة الدّارين،/ 373- 374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51" w:name="pg19495_216503"/>
    <w:bookmarkEnd w:id="51"/>
    <w:p>
      <w:pPr>
        <w:pStyle w:val="Heading3"/>
      </w:pPr>
      <w:bookmarkStart w:id="173" w:name="_Toc55"/>
      <w:r>
        <w:t>ثمّ حماة</w:t>
      </w:r>
      <w:bookmarkEnd w:id="173"/>
    </w:p>
    <w:p>
      <w:pPr>
        <w:pStyle w:val="BookText"/>
      </w:pPr>
      <w:r>
        <w:rPr>
          <w:rFonts w:ascii="Amiri" w:hAnsi="Amiri" w:eastAsia="Amiri" w:cs="Amiri"/>
          <w:lang w:bidi="ar-SA"/>
          <w:color w:val="111111"/>
          <w:sz w:val="28"/>
          <w:szCs w:val="28"/>
          <w:rtl/>
        </w:rPr>
        <w:t xml:space="preserve">و من مناقبه عليه السّلام ما ظهر من المشاهد الّتي يقال لها مشهد الرّأس من كربلاء إلى عسقلان، و ما بينهما في الموصل و نصيبين و حماة و حمص و دمشق و غير ذلك.</w:t>
      </w:r>
    </w:p>
    <w:p>
      <w:pPr>
        <w:pStyle w:val="BookText"/>
      </w:pPr>
      <w:r>
        <w:rPr>
          <w:rFonts w:ascii="Amiri" w:hAnsi="Amiri" w:eastAsia="Amiri" w:cs="Amiri"/>
          <w:lang w:bidi="ar-SA"/>
          <w:color w:val="111111"/>
          <w:sz w:val="28"/>
          <w:szCs w:val="28"/>
          <w:rtl/>
        </w:rPr>
        <w:t xml:space="preserve">ابن شهر آشوب، المناقب، 4/ 82- عنه: القمي، نفس المهموم،/ 425</w:t>
      </w:r>
    </w:p>
    <w:p>
      <w:pPr>
        <w:pStyle w:val="BookText"/>
      </w:pPr>
      <w:r>
        <w:rPr>
          <w:rFonts w:ascii="Amiri" w:hAnsi="Amiri" w:eastAsia="Amiri" w:cs="Amiri"/>
          <w:lang w:bidi="ar-SA"/>
          <w:color w:val="111111"/>
          <w:sz w:val="28"/>
          <w:szCs w:val="28"/>
          <w:rtl/>
        </w:rPr>
        <w:t xml:space="preserve">ثمّ ساروا حتّى </w:t>
      </w:r>
      <w:r>
        <w:rPr>
          <w:rStyle w:val="FootnoteReference"/>
        </w:rPr>
        <w:footnoteReference w:id="1319"/>
      </w:r>
      <w:r>
        <w:rPr>
          <w:rFonts w:ascii="Amiri" w:hAnsi="Amiri" w:eastAsia="Amiri" w:cs="Amiri"/>
          <w:lang w:bidi="ar-SA"/>
          <w:color w:val="111111"/>
          <w:sz w:val="28"/>
          <w:szCs w:val="28"/>
          <w:rtl/>
        </w:rPr>
        <w:t xml:space="preserve">وصلوا حماة </w:t>
      </w:r>
      <w:r>
        <w:rPr>
          <w:rStyle w:val="FootnoteReference"/>
        </w:rPr>
        <w:footnoteReference w:id="1320"/>
      </w:r>
      <w:r>
        <w:rPr>
          <w:rFonts w:ascii="Amiri" w:hAnsi="Amiri" w:eastAsia="Amiri" w:cs="Amiri"/>
          <w:lang w:bidi="ar-SA"/>
          <w:color w:val="111111"/>
          <w:sz w:val="28"/>
          <w:szCs w:val="28"/>
          <w:rtl/>
        </w:rPr>
        <w:t xml:space="preserve">، فغلّقوا الأبواب في وجوههم، </w:t>
      </w:r>
      <w:r>
        <w:rPr>
          <w:rStyle w:val="FootnoteReference"/>
        </w:rPr>
        <w:footnoteReference w:id="1321"/>
      </w:r>
      <w:r>
        <w:rPr>
          <w:rFonts w:ascii="Amiri" w:hAnsi="Amiri" w:eastAsia="Amiri" w:cs="Amiri"/>
          <w:lang w:bidi="ar-SA"/>
          <w:color w:val="111111"/>
          <w:sz w:val="28"/>
          <w:szCs w:val="28"/>
          <w:rtl/>
        </w:rPr>
        <w:t xml:space="preserve">و ركبوا السّتور </w:t>
      </w:r>
      <w:r>
        <w:rPr>
          <w:rStyle w:val="FootnoteReference"/>
        </w:rPr>
        <w:footnoteReference w:id="1322"/>
      </w:r>
      <w:r>
        <w:rPr>
          <w:rFonts w:ascii="IRNazanin" w:hAnsi="IRNazanin" w:eastAsia="IRNazanin" w:cs="IRNazanin"/>
          <w:lang w:bidi="fa-IR"/>
          <w:color w:val="111111"/>
          <w:sz w:val="28"/>
          <w:szCs w:val="28"/>
          <w:rtl/>
        </w:rPr>
        <w:t xml:space="preserve">، و قالوا: و اللّه لا تدخلون بلدنا </w:t>
      </w:r>
      <w:r>
        <w:rPr>
          <w:rStyle w:val="FootnoteReference"/>
        </w:rPr>
        <w:footnoteReference w:id="1323"/>
      </w:r>
      <w:r>
        <w:rPr>
          <w:rStyle w:val="FootnoteReference"/>
        </w:rPr>
        <w:footnoteReference w:id="1324"/>
      </w:r>
      <w:r>
        <w:rPr>
          <w:rFonts w:ascii="IRNazanin" w:hAnsi="IRNazanin" w:eastAsia="IRNazanin" w:cs="IRNazanin"/>
          <w:lang w:bidi="fa-IR"/>
          <w:color w:val="111111"/>
          <w:sz w:val="28"/>
          <w:szCs w:val="28"/>
          <w:rtl/>
        </w:rPr>
        <w:t xml:space="preserve">و لو قتلنا عن آخرنا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سمعوا ذلك ارتحلوا.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بالجمله از آن جا كوچ داده به اراضى حماه «1» آمدند. مردم حماه چون از رسيدن ايشان آگهى يافتند، ابواب قلعه را فروبستند و بر فراز سور برآمدند و ندا دردادند كه: (اى كشندگان فرزندان پيغمبر! از اين بلد بار بربنديد. سوگند با خداى شما را به اين راه نگذاريم. چند كه همگان با تيغ درگذريم.)</w:t>
      </w:r>
    </w:p>
    <w:p>
      <w:pPr>
        <w:pStyle w:val="BookText"/>
      </w:pPr>
      <w:r>
        <w:rPr>
          <w:rFonts w:ascii="IRNazanin" w:hAnsi="IRNazanin" w:eastAsia="IRNazanin" w:cs="IRNazanin"/>
          <w:lang w:bidi="fa-IR"/>
          <w:color w:val="111111"/>
          <w:sz w:val="28"/>
          <w:szCs w:val="28"/>
          <w:rtl/>
        </w:rPr>
        <w:t xml:space="preserve">چون اين بشنيدند، از آن جابه جانب حمص كوچ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حماه (به فتح ها): نام شهرى بزرگ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110</w:t>
      </w:r>
    </w:p>
    <w:p>
      <w:pPr>
        <w:pStyle w:val="BookText"/>
      </w:pPr>
      <w:r>
        <w:rPr>
          <w:rFonts w:ascii="Amiri" w:hAnsi="Amiri" w:eastAsia="Amiri" w:cs="Amiri"/>
          <w:lang w:bidi="ar-SA"/>
          <w:color w:val="111111"/>
          <w:sz w:val="28"/>
          <w:szCs w:val="28"/>
          <w:rtl/>
        </w:rPr>
        <w:t xml:space="preserve">مقتل أبي مخنف (المشهور)،/ 117- عنه: البهبهاني، الدّمعة السّاكبة، 5/ 68؛ الدّربندي، أسرار الشّهادة،/ 486؛ المازندراني، معالي السّبطين، 2/ 132؛ الزّنجاني، وسيلة الدّارين،/ 374</w:t>
      </w:r>
    </w:p>
    <w:p>
      <w:pPr>
        <w:pStyle w:val="BookText"/>
      </w:pPr>
      <w:r>
        <w:rPr>
          <w:rFonts w:ascii="Amiri" w:hAnsi="Amiri" w:eastAsia="Amiri" w:cs="Amiri"/>
          <w:lang w:bidi="ar-SA"/>
          <w:color w:val="111111"/>
          <w:sz w:val="28"/>
          <w:szCs w:val="28"/>
          <w:rtl/>
        </w:rPr>
        <w:t xml:space="preserve">و أمّا المشهد الّذي كان بحماة: ففي بعض الكتب </w:t>
      </w:r>
      <w:r>
        <w:rPr>
          <w:rStyle w:val="FootnoteReference"/>
        </w:rPr>
        <w:footnoteReference w:id="1327"/>
      </w:r>
      <w:r>
        <w:rPr>
          <w:rFonts w:ascii="Amiri" w:hAnsi="Amiri" w:eastAsia="Amiri" w:cs="Amiri"/>
          <w:lang w:bidi="ar-SA"/>
          <w:color w:val="111111"/>
          <w:sz w:val="28"/>
          <w:szCs w:val="28"/>
          <w:rtl/>
        </w:rPr>
        <w:t xml:space="preserve">نقلا عن بعض أرباب المقاتل أنّه قال: لمّا سافرت إلى الحجّ، فوصلت إلى حماة رأيت بين بساتينها مسجدا يسمّى مسجد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قال: فدخلت المسجد فرأيت في بعض عماراته سترا مسبلا </w:t>
      </w:r>
      <w:r>
        <w:rPr>
          <w:rStyle w:val="FootnoteReference"/>
        </w:rPr>
        <w:footnoteReference w:id="1328"/>
      </w:r>
      <w:r>
        <w:rPr>
          <w:rFonts w:ascii="Amiri" w:hAnsi="Amiri" w:eastAsia="Amiri" w:cs="Amiri"/>
          <w:lang w:bidi="ar-SA"/>
          <w:color w:val="111111"/>
          <w:sz w:val="28"/>
          <w:szCs w:val="28"/>
          <w:rtl/>
        </w:rPr>
        <w:t xml:space="preserve">من جدار، فرفعته و رأيت حجرا منصوبا في جدار و كان الحجر مؤربا </w:t>
      </w:r>
      <w:r>
        <w:rPr>
          <w:rStyle w:val="FootnoteReference"/>
        </w:rPr>
        <w:footnoteReference w:id="1329"/>
      </w:r>
      <w:r>
        <w:rPr>
          <w:rFonts w:ascii="Amiri" w:hAnsi="Amiri" w:eastAsia="Amiri" w:cs="Amiri"/>
          <w:lang w:bidi="ar-SA"/>
          <w:color w:val="111111"/>
          <w:sz w:val="28"/>
          <w:szCs w:val="28"/>
          <w:rtl/>
        </w:rPr>
        <w:t xml:space="preserve">فيه موضع عنق رأسه </w:t>
      </w:r>
      <w:r>
        <w:rPr>
          <w:rStyle w:val="FootnoteReference"/>
        </w:rPr>
        <w:footnoteReference w:id="1330"/>
      </w:r>
      <w:r>
        <w:rPr>
          <w:rStyle w:val="FootnoteReference"/>
        </w:rPr>
        <w:footnoteReference w:id="1331"/>
      </w:r>
      <w:r>
        <w:rPr>
          <w:rFonts w:ascii="Amiri" w:hAnsi="Amiri" w:eastAsia="Amiri" w:cs="Amiri"/>
          <w:lang w:bidi="ar-SA"/>
          <w:color w:val="111111"/>
          <w:sz w:val="28"/>
          <w:szCs w:val="28"/>
          <w:rtl/>
        </w:rPr>
        <w:t xml:space="preserve">أثر فيه و كان عليه دم منجمد </w:t>
      </w:r>
      <w:r>
        <w:rPr>
          <w:rStyle w:val="FootnoteReference"/>
        </w:rPr>
        <w:footnoteReference w:id="1332"/>
      </w:r>
      <w:r>
        <w:rPr>
          <w:rFonts w:ascii="Amiri" w:hAnsi="Amiri" w:eastAsia="Amiri" w:cs="Amiri"/>
          <w:lang w:bidi="ar-SA"/>
          <w:color w:val="111111"/>
          <w:sz w:val="28"/>
          <w:szCs w:val="28"/>
          <w:rtl/>
        </w:rPr>
        <w:t xml:space="preserve">، فسألت من بعض خدّام المسجد: ما هذا الحجر و الأثر و الدّم؟ فقال لي: هذا الحجر </w:t>
      </w:r>
      <w:r>
        <w:rPr>
          <w:rStyle w:val="FootnoteReference"/>
        </w:rPr>
        <w:footnoteReference w:id="1333"/>
      </w:r>
      <w:r>
        <w:rPr>
          <w:rFonts w:ascii="Amiri" w:hAnsi="Amiri" w:eastAsia="Amiri" w:cs="Amiri"/>
          <w:lang w:bidi="ar-SA"/>
          <w:color w:val="111111"/>
          <w:sz w:val="28"/>
          <w:szCs w:val="28"/>
          <w:rtl/>
        </w:rPr>
        <w:t xml:space="preserve">موضع رأس الحسين عليه السّلام </w:t>
      </w:r>
      <w:r>
        <w:rPr>
          <w:rStyle w:val="FootnoteReference"/>
        </w:rPr>
        <w:footnoteReference w:id="1334"/>
      </w:r>
      <w:r>
        <w:rPr>
          <w:rFonts w:ascii="Amiri" w:hAnsi="Amiri" w:eastAsia="Amiri" w:cs="Amiri"/>
          <w:lang w:bidi="ar-SA"/>
          <w:color w:val="111111"/>
          <w:sz w:val="28"/>
          <w:szCs w:val="28"/>
          <w:rtl/>
        </w:rPr>
        <w:t xml:space="preserve">، فوضعه القوم الّذين يسيرون </w:t>
      </w:r>
      <w:r>
        <w:rPr>
          <w:rStyle w:val="FootnoteReference"/>
        </w:rPr>
        <w:footnoteReference w:id="1335"/>
      </w:r>
      <w:r>
        <w:rPr>
          <w:rFonts w:ascii="IRNazanin" w:hAnsi="IRNazanin" w:eastAsia="IRNazanin" w:cs="IRNazanin"/>
          <w:lang w:bidi="fa-IR"/>
          <w:color w:val="111111"/>
          <w:sz w:val="28"/>
          <w:szCs w:val="28"/>
          <w:rtl/>
        </w:rPr>
        <w:t xml:space="preserve">به إلى دمشق.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در بعضى كتب از برخى ارباب مقاتل نقل شده كه گفته است: (من در سفر حج به حماة رسيدم و ميان باغات آن جا به مسجدى برخوردم كه آن را مسجد الحسين مى خواندند.)</w:t>
      </w:r>
    </w:p>
    <w:p>
      <w:pPr>
        <w:pStyle w:val="BookText"/>
      </w:pPr>
      <w:r>
        <w:rPr>
          <w:rFonts w:ascii="IRNazanin" w:hAnsi="IRNazanin" w:eastAsia="IRNazanin" w:cs="IRNazanin"/>
          <w:lang w:bidi="fa-IR"/>
          <w:color w:val="111111"/>
          <w:sz w:val="28"/>
          <w:szCs w:val="28"/>
          <w:rtl/>
        </w:rPr>
        <w:t xml:space="preserve">گويد: (وارد مسجد شدم و در يكى از ساختمان هايش پرده اى به ديوار آويخته بود. پرده را بالا زدم و پشت آن سنگ موربى نصب بود كه جاى گردنى بر آن فرورفتگى داشت و خون خشكى در آن نمايان بود.</w:t>
      </w:r>
    </w:p>
    <w:p>
      <w:pPr>
        <w:pStyle w:val="BookText"/>
      </w:pPr>
      <w:r>
        <w:rPr>
          <w:rFonts w:ascii="IRNazanin" w:hAnsi="IRNazanin" w:eastAsia="IRNazanin" w:cs="IRNazanin"/>
          <w:lang w:bidi="fa-IR"/>
          <w:color w:val="111111"/>
          <w:sz w:val="28"/>
          <w:szCs w:val="28"/>
          <w:rtl/>
        </w:rPr>
        <w:t xml:space="preserve">از يكى از خادمان مسجد پرسيدم: اين سنگ و اين اثر خون چيست؟)</w:t>
      </w:r>
    </w:p>
    <w:p>
      <w:pPr>
        <w:pStyle w:val="BookText"/>
      </w:pPr>
      <w:r>
        <w:rPr>
          <w:rFonts w:ascii="IRNazanin" w:hAnsi="IRNazanin" w:eastAsia="IRNazanin" w:cs="IRNazanin"/>
          <w:lang w:bidi="fa-IR"/>
          <w:color w:val="111111"/>
          <w:sz w:val="28"/>
          <w:szCs w:val="28"/>
          <w:rtl/>
        </w:rPr>
        <w:t xml:space="preserve">گفت: (اين سنگى است كه حاملين سر حسين به شام آن سر را روى آن نهاده اند و نقش گرفته است.)</w:t>
      </w:r>
    </w:p>
    <w:p>
      <w:pPr>
        <w:pStyle w:val="BookText"/>
      </w:pPr>
      <w:r>
        <w:rPr>
          <w:rFonts w:ascii="Amiri" w:hAnsi="Amiri" w:eastAsia="Amiri" w:cs="Amiri"/>
          <w:lang w:bidi="ar-SA"/>
          <w:color w:val="111111"/>
          <w:sz w:val="28"/>
          <w:szCs w:val="28"/>
          <w:rtl/>
        </w:rPr>
        <w:t xml:space="preserve">كمره اى، ترجمه نفس المهموم،/ 203</w:t>
      </w:r>
    </w:p>
    <w:p>
      <w:pPr>
        <w:pStyle w:val="BookText"/>
      </w:pPr>
      <w:r>
        <w:rPr>
          <w:rFonts w:ascii="IRNazanin" w:hAnsi="IRNazanin" w:eastAsia="IRNazanin" w:cs="IRNazanin"/>
          <w:lang w:bidi="fa-IR"/>
          <w:color w:val="111111"/>
          <w:sz w:val="28"/>
          <w:szCs w:val="28"/>
          <w:rtl/>
        </w:rPr>
        <w:t xml:space="preserve">پس از آن جا به حماه رفتند، اهل آن جا دروازه ها را ببستند ايشان را راه ندادند.</w:t>
      </w:r>
    </w:p>
    <w:p>
      <w:pPr>
        <w:pStyle w:val="BookText"/>
      </w:pPr>
      <w:r>
        <w:rPr>
          <w:rFonts w:ascii="IRNazanin" w:hAnsi="IRNazanin" w:eastAsia="IRNazanin" w:cs="IRNazanin"/>
          <w:lang w:bidi="fa-IR"/>
          <w:color w:val="111111"/>
          <w:sz w:val="28"/>
          <w:szCs w:val="28"/>
          <w:rtl/>
        </w:rPr>
        <w:t xml:space="preserve">هم از بعض كتب نقل شده كه چون به حماة آمدند اهل آن جا از اهل بيت عليهم السّلام حمايت كردند، جناب ام كلثوم چون بر حمايت اهل حماة مطلع شد فرمود: (ما يقال لهذه المدينة؟ قالوا: حماة. قالت: حماها اللّه من كل ظالم).</w:t>
      </w:r>
    </w:p>
    <w:p>
      <w:pPr>
        <w:pStyle w:val="BookText"/>
      </w:pPr>
      <w:r>
        <w:rPr>
          <w:rFonts w:ascii="IRNazanin" w:hAnsi="IRNazanin" w:eastAsia="IRNazanin" w:cs="IRNazanin"/>
          <w:lang w:bidi="fa-IR"/>
          <w:color w:val="111111"/>
          <w:sz w:val="28"/>
          <w:szCs w:val="28"/>
          <w:rtl/>
        </w:rPr>
        <w:t xml:space="preserve">يعنى آن مخدره پرسيد: (نام اين شهر چيست؟)</w:t>
      </w:r>
    </w:p>
    <w:p>
      <w:pPr>
        <w:pStyle w:val="BookText"/>
      </w:pPr>
      <w:r>
        <w:rPr>
          <w:rFonts w:ascii="IRNazanin" w:hAnsi="IRNazanin" w:eastAsia="IRNazanin" w:cs="IRNazanin"/>
          <w:lang w:bidi="fa-IR"/>
          <w:color w:val="111111"/>
          <w:sz w:val="28"/>
          <w:szCs w:val="28"/>
          <w:rtl/>
        </w:rPr>
        <w:t xml:space="preserve">گفتند: (حماة.)</w:t>
      </w:r>
    </w:p>
    <w:p>
      <w:pPr>
        <w:pStyle w:val="BookText"/>
      </w:pPr>
      <w:r>
        <w:rPr>
          <w:rFonts w:ascii="IRNazanin" w:hAnsi="IRNazanin" w:eastAsia="IRNazanin" w:cs="IRNazanin"/>
          <w:lang w:bidi="fa-IR"/>
          <w:color w:val="111111"/>
          <w:sz w:val="28"/>
          <w:szCs w:val="28"/>
          <w:rtl/>
        </w:rPr>
        <w:t xml:space="preserve">فرمود: (نگهدارد خداوند او را از شر هر ستم كارى.)</w:t>
      </w:r>
    </w:p>
    <w:p>
      <w:pPr>
        <w:pStyle w:val="BookText"/>
      </w:pPr>
      <w:r>
        <w:rPr>
          <w:rFonts w:ascii="IRNazanin" w:hAnsi="IRNazanin" w:eastAsia="IRNazanin" w:cs="IRNazanin"/>
          <w:lang w:bidi="fa-IR"/>
          <w:color w:val="111111"/>
          <w:sz w:val="28"/>
          <w:szCs w:val="28"/>
          <w:rtl/>
        </w:rPr>
        <w:t xml:space="preserve">قمى، منتهى الآمال،/ 497، 498</w:t>
      </w:r>
    </w:p>
    <w:p>
      <w:pPr>
        <w:pStyle w:val="BookText"/>
      </w:pPr>
      <w:r>
        <w:rPr>
          <w:rFonts w:ascii="Amiri" w:hAnsi="Amiri" w:eastAsia="Amiri" w:cs="Amiri"/>
          <w:lang w:bidi="ar-SA"/>
          <w:color w:val="111111"/>
          <w:sz w:val="28"/>
          <w:szCs w:val="28"/>
          <w:rtl/>
        </w:rPr>
        <w:t xml:space="preserve">القمي، نفس المهموم،/ 426- 427- عنه: المازندراني، معالي السّبطين، 2/ 132- 133؛ الزّنجاني، وسيلة الدّارين،/ 374- 375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بالقرب من (حماة) في بساتينها مسجد يقال له مسجد الحسين و يحدّث القومة:</w:t>
      </w:r>
    </w:p>
    <w:p>
      <w:pPr>
        <w:pStyle w:val="BookText"/>
      </w:pPr>
      <w:r>
        <w:rPr>
          <w:rFonts w:ascii="Amiri" w:hAnsi="Amiri" w:eastAsia="Amiri" w:cs="Amiri"/>
          <w:lang w:bidi="ar-SA"/>
          <w:color w:val="111111"/>
          <w:sz w:val="28"/>
          <w:szCs w:val="28"/>
          <w:rtl/>
        </w:rPr>
        <w:t xml:space="preserve">إنّ الحجر و الأثر و الدّم موضع رأس الحسين حين ساروا به إلى دمشق.</w:t>
      </w:r>
    </w:p>
    <w:p>
      <w:pPr>
        <w:pStyle w:val="BookText"/>
      </w:pPr>
      <w:r>
        <w:rPr>
          <w:rFonts w:ascii="Amiri" w:hAnsi="Amiri" w:eastAsia="Amiri" w:cs="Amiri"/>
          <w:lang w:bidi="ar-SA"/>
          <w:color w:val="111111"/>
          <w:sz w:val="28"/>
          <w:szCs w:val="28"/>
          <w:rtl/>
        </w:rPr>
        <w:t xml:space="preserve">المقرّم، مقتل الحسين عليه السّلام،/ 444- 445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52" w:name="pg19495_216506"/>
    <w:bookmarkEnd w:id="52"/>
    <w:p>
      <w:pPr>
        <w:pStyle w:val="Heading3"/>
      </w:pPr>
      <w:bookmarkStart w:id="174" w:name="_Toc56"/>
      <w:r>
        <w:t>ثمّ حمص</w:t>
      </w:r>
      <w:bookmarkEnd w:id="174"/>
    </w:p>
    <w:p>
      <w:pPr>
        <w:pStyle w:val="BookText"/>
      </w:pPr>
      <w:r>
        <w:rPr>
          <w:rFonts w:ascii="Amiri" w:hAnsi="Amiri" w:eastAsia="Amiri" w:cs="Amiri"/>
          <w:lang w:bidi="ar-SA"/>
          <w:color w:val="111111"/>
          <w:sz w:val="28"/>
          <w:szCs w:val="28"/>
          <w:rtl/>
        </w:rPr>
        <w:t xml:space="preserve">و من مناقبه عليه السّلام ما ظهر من المشاهد الّتي يقال لها مشهد الرّأس من كربلاء إلى عسقلان، و ما بينهما في الموصل و نصيبين و حماة و حمص و دمشق و غير ذلك.</w:t>
      </w:r>
    </w:p>
    <w:p>
      <w:pPr>
        <w:pStyle w:val="BookText"/>
      </w:pPr>
      <w:r>
        <w:rPr>
          <w:rFonts w:ascii="Amiri" w:hAnsi="Amiri" w:eastAsia="Amiri" w:cs="Amiri"/>
          <w:lang w:bidi="ar-SA"/>
          <w:color w:val="111111"/>
          <w:sz w:val="28"/>
          <w:szCs w:val="28"/>
          <w:rtl/>
        </w:rPr>
        <w:t xml:space="preserve">ابن شهر آشوب، المناقب، 4/ 82- عنه: القمي، نفس المهموم،/ 425</w:t>
      </w:r>
    </w:p>
    <w:p>
      <w:pPr>
        <w:pStyle w:val="BookText"/>
      </w:pPr>
      <w:r>
        <w:rPr>
          <w:rFonts w:ascii="Amiri" w:hAnsi="Amiri" w:eastAsia="Amiri" w:cs="Amiri"/>
          <w:lang w:bidi="ar-SA"/>
          <w:color w:val="111111"/>
          <w:sz w:val="28"/>
          <w:szCs w:val="28"/>
          <w:rtl/>
        </w:rPr>
        <w:t xml:space="preserve">و ساروا إلى حمص، و كتبوا إلى صاحبها: إنّ معنا رأس الحسين عليه السّلام و كان أميرها خالد بن النّشيط، فلمّا قرأ الكتاب أمر بأعلام </w:t>
      </w:r>
      <w:r>
        <w:rPr>
          <w:rStyle w:val="FootnoteReference"/>
        </w:rPr>
        <w:footnoteReference w:id="1337"/>
      </w:r>
      <w:r>
        <w:rPr>
          <w:rFonts w:ascii="Amiri" w:hAnsi="Amiri" w:eastAsia="Amiri" w:cs="Amiri"/>
          <w:lang w:bidi="ar-SA"/>
          <w:color w:val="111111"/>
          <w:sz w:val="28"/>
          <w:szCs w:val="28"/>
          <w:rtl/>
        </w:rPr>
        <w:t xml:space="preserve">فنشرت، و المدينة </w:t>
      </w:r>
      <w:r>
        <w:rPr>
          <w:rStyle w:val="FootnoteReference"/>
        </w:rPr>
        <w:footnoteReference w:id="1338"/>
      </w:r>
      <w:r>
        <w:rPr>
          <w:rFonts w:ascii="Amiri" w:hAnsi="Amiri" w:eastAsia="Amiri" w:cs="Amiri"/>
          <w:lang w:bidi="ar-SA"/>
          <w:color w:val="111111"/>
          <w:sz w:val="28"/>
          <w:szCs w:val="28"/>
          <w:rtl/>
        </w:rPr>
        <w:t xml:space="preserve">فزيّنت، و تداعى </w:t>
      </w:r>
      <w:r>
        <w:rPr>
          <w:rStyle w:val="FootnoteReference"/>
        </w:rPr>
        <w:footnoteReference w:id="1339"/>
      </w:r>
      <w:r>
        <w:rPr>
          <w:rFonts w:ascii="Amiri" w:hAnsi="Amiri" w:eastAsia="Amiri" w:cs="Amiri"/>
          <w:lang w:bidi="ar-SA"/>
          <w:color w:val="111111"/>
          <w:sz w:val="28"/>
          <w:szCs w:val="28"/>
          <w:rtl/>
        </w:rPr>
        <w:t xml:space="preserve">النّاس من كلّ جانب و مكان، و خرج فتلقاهم على مسير </w:t>
      </w:r>
      <w:r>
        <w:rPr>
          <w:rStyle w:val="FootnoteReference"/>
        </w:rPr>
        <w:footnoteReference w:id="1340"/>
      </w:r>
      <w:r>
        <w:rPr>
          <w:rFonts w:ascii="Amiri" w:hAnsi="Amiri" w:eastAsia="Amiri" w:cs="Amiri"/>
          <w:lang w:bidi="ar-SA"/>
          <w:color w:val="111111"/>
          <w:sz w:val="28"/>
          <w:szCs w:val="28"/>
          <w:rtl/>
        </w:rPr>
        <w:t xml:space="preserve">ثلاثة أميال و شهروا </w:t>
      </w:r>
      <w:r>
        <w:rPr>
          <w:rStyle w:val="FootnoteReference"/>
        </w:rPr>
        <w:footnoteReference w:id="1341"/>
      </w:r>
      <w:r>
        <w:rPr>
          <w:rFonts w:ascii="IRNazanin" w:hAnsi="IRNazanin" w:eastAsia="IRNazanin" w:cs="IRNazanin"/>
          <w:lang w:bidi="fa-IR"/>
          <w:color w:val="111111"/>
          <w:sz w:val="28"/>
          <w:szCs w:val="28"/>
          <w:rtl/>
        </w:rPr>
        <w:t xml:space="preserve">الرّأس، و ساروا حتّى أتوا </w:t>
      </w:r>
      <w:r>
        <w:rPr>
          <w:rStyle w:val="FootnoteReference"/>
        </w:rPr>
        <w:footnoteReference w:id="1342"/>
      </w:r>
      <w:r>
        <w:rPr>
          <w:rFonts w:ascii="IRNazanin" w:hAnsi="IRNazanin" w:eastAsia="IRNazanin" w:cs="IRNazanin"/>
          <w:lang w:bidi="fa-IR"/>
          <w:color w:val="111111"/>
          <w:sz w:val="28"/>
          <w:szCs w:val="28"/>
          <w:rtl/>
        </w:rPr>
        <w:t xml:space="preserve">حمص، فدخلوا الباب، فازدحمت </w:t>
      </w:r>
      <w:r>
        <w:rPr>
          <w:rStyle w:val="FootnoteReference"/>
        </w:rPr>
        <w:footnoteReference w:id="1343"/>
      </w:r>
      <w:r>
        <w:rPr>
          <w:rFonts w:ascii="Amiri" w:hAnsi="Amiri" w:eastAsia="Amiri" w:cs="Amiri"/>
          <w:lang w:bidi="ar-SA"/>
          <w:color w:val="111111"/>
          <w:sz w:val="28"/>
          <w:szCs w:val="28"/>
          <w:rtl/>
        </w:rPr>
        <w:t xml:space="preserve">النّاس بالباب، فرموهم بالحجارة حتّى قتل </w:t>
      </w:r>
      <w:r>
        <w:rPr>
          <w:rStyle w:val="FootnoteReference"/>
        </w:rPr>
        <w:footnoteReference w:id="1344"/>
      </w:r>
      <w:r>
        <w:rPr>
          <w:rFonts w:ascii="Amiri" w:hAnsi="Amiri" w:eastAsia="Amiri" w:cs="Amiri"/>
          <w:lang w:bidi="ar-SA"/>
          <w:color w:val="111111"/>
          <w:sz w:val="28"/>
          <w:szCs w:val="28"/>
          <w:rtl/>
        </w:rPr>
        <w:t xml:space="preserve">ستّة و عشرون فارسا، و أغلقوا الباب </w:t>
      </w:r>
      <w:r>
        <w:rPr>
          <w:rStyle w:val="FootnoteReference"/>
        </w:rPr>
        <w:footnoteReference w:id="1345"/>
      </w:r>
      <w:r>
        <w:rPr>
          <w:rFonts w:ascii="Amiri" w:hAnsi="Amiri" w:eastAsia="Amiri" w:cs="Amiri"/>
          <w:lang w:bidi="ar-SA"/>
          <w:color w:val="111111"/>
          <w:sz w:val="28"/>
          <w:szCs w:val="28"/>
          <w:rtl/>
        </w:rPr>
        <w:t xml:space="preserve">في وجوههم، فقالوا: يا قوم </w:t>
      </w:r>
      <w:r>
        <w:rPr>
          <w:rStyle w:val="FootnoteReference"/>
        </w:rPr>
        <w:footnoteReference w:id="1346"/>
      </w:r>
      <w:r>
        <w:rPr>
          <w:rFonts w:ascii="Amiri" w:hAnsi="Amiri" w:eastAsia="Amiri" w:cs="Amiri"/>
          <w:lang w:bidi="ar-SA"/>
          <w:color w:val="111111"/>
          <w:sz w:val="28"/>
          <w:szCs w:val="28"/>
          <w:rtl/>
        </w:rPr>
        <w:t xml:space="preserve">! أكفر بعد إيمان، و </w:t>
      </w:r>
      <w:r>
        <w:rPr>
          <w:rStyle w:val="FootnoteReference"/>
        </w:rPr>
        <w:footnoteReference w:id="1347"/>
      </w:r>
      <w:r>
        <w:rPr>
          <w:rFonts w:ascii="IRNazanin" w:hAnsi="IRNazanin" w:eastAsia="IRNazanin" w:cs="IRNazanin"/>
          <w:lang w:bidi="fa-IR"/>
          <w:color w:val="111111"/>
          <w:sz w:val="28"/>
          <w:szCs w:val="28"/>
          <w:rtl/>
        </w:rPr>
        <w:t xml:space="preserve">ضلال بعد هدى! فخرجوا.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خالد آذوقه فراهم آورد و شهر را به زينت كرد و خويشتن با گروهى به استقبال شتافت و سه ميل طى مسافت كرد. چون خالد با سران سپاه مراجعت به حمص كرد، مردم شهر صغير و كبير برشوريدند و بر باب حصن انجمن شدند و سران سپاه ابن زياد را به رمى احجار فروگرفتند و بيست و شش تن از ايشان را عرضه هلاك و دمار داشتند و همى گفتند:</w:t>
      </w:r>
    </w:p>
    <w:p>
      <w:pPr>
        <w:pStyle w:val="BookText"/>
      </w:pPr>
      <w:r>
        <w:rPr>
          <w:rFonts w:ascii="Amiri" w:hAnsi="Amiri" w:eastAsia="Amiri" w:cs="Amiri"/>
          <w:lang w:bidi="ar-SA"/>
          <w:color w:val="111111"/>
          <w:sz w:val="28"/>
          <w:szCs w:val="28"/>
          <w:rtl/>
        </w:rPr>
        <w:t xml:space="preserve">يا قوم! لا كفر بعد إيمان و لا ضلال بعد هدى.</w:t>
      </w:r>
    </w:p>
    <w:p>
      <w:pPr>
        <w:pStyle w:val="BookText"/>
      </w:pPr>
      <w:r>
        <w:rPr>
          <w:rFonts w:ascii="Amiri" w:hAnsi="Amiri" w:eastAsia="Amiri" w:cs="Amiri"/>
          <w:lang w:bidi="ar-SA"/>
          <w:color w:val="111111"/>
          <w:sz w:val="28"/>
          <w:szCs w:val="28"/>
          <w:rtl/>
        </w:rPr>
        <w:t xml:space="preserve">و ايشان را به رمى احجار براندند.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حمص (بر وزن حبر): نام شهرى بزرگ و قديمى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110</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117- 118- عنه: البهبهاني، الدّمعة السّاكبة، 5/ 68؛ الدّربندي، أسرار الشّهادة،/ 486؛ المازندراني، معالي السّبطين، 2/ 133؛ الزّنجاني، وسيلة الدّارين،/ 375</w:t>
      </w:r>
    </w:p>
    <w:p>
      <w:pPr>
        <w:pStyle w:val="BookText"/>
      </w:pPr>
      <w:r>
        <w:rPr>
          <w:rFonts w:ascii="Amiri" w:hAnsi="Amiri" w:eastAsia="Amiri" w:cs="Amiri"/>
          <w:lang w:bidi="ar-SA"/>
          <w:color w:val="111111"/>
          <w:sz w:val="28"/>
          <w:szCs w:val="28"/>
          <w:rtl/>
        </w:rPr>
        <w:t xml:space="preserve">و أمّا مشهد الرّأس بحمص: فما ظفرت به كما أنّي لم أظفر بمشهد الرّأس من كربلاء إلى عسقلان.</w:t>
      </w:r>
    </w:p>
    <w:p>
      <w:pPr>
        <w:pStyle w:val="BookText"/>
      </w:pPr>
      <w:r>
        <w:rPr>
          <w:rFonts w:ascii="Amiri" w:hAnsi="Amiri" w:eastAsia="Amiri" w:cs="Amiri"/>
          <w:lang w:bidi="ar-SA"/>
          <w:color w:val="111111"/>
          <w:sz w:val="28"/>
          <w:szCs w:val="28"/>
          <w:rtl/>
        </w:rPr>
        <w:t xml:space="preserve">نعم، في جنب الباب الشّماليّ من صحن مولانا أبي عبد اللّه الحسين عليه السّلام مسجد يسمّى مسجد رأس الحسين عليه السّلام، و في ظهر الكوفة عند قائم الغري مسجد يسمّى بالمسجد الحنّانة فيه يستحبّ زيارة الحسين عليه السّلام، لأنّ رأسه عليه السّلام وضع هناك.</w:t>
      </w:r>
    </w:p>
    <w:p>
      <w:pPr>
        <w:pStyle w:val="BookText"/>
      </w:pPr>
      <w:r>
        <w:rPr>
          <w:rFonts w:ascii="Amiri" w:hAnsi="Amiri" w:eastAsia="Amiri" w:cs="Amiri"/>
          <w:lang w:bidi="ar-SA"/>
          <w:color w:val="111111"/>
          <w:sz w:val="28"/>
          <w:szCs w:val="28"/>
          <w:rtl/>
        </w:rPr>
        <w:t xml:space="preserve">قال المفيد و السّيّد و الشّهيد في باب زيارة أمير المؤمنين صلوات اللّه عليه: فإذا بلغت العلم- و هي الحنّانة- فصلّ هناك ركعتين.</w:t>
      </w:r>
    </w:p>
    <w:p>
      <w:pPr>
        <w:pStyle w:val="BookText"/>
      </w:pPr>
      <w:r>
        <w:rPr>
          <w:rFonts w:ascii="Amiri" w:hAnsi="Amiri" w:eastAsia="Amiri" w:cs="Amiri"/>
          <w:lang w:bidi="ar-SA"/>
          <w:color w:val="111111"/>
          <w:sz w:val="28"/>
          <w:szCs w:val="28"/>
          <w:rtl/>
        </w:rPr>
        <w:t xml:space="preserve">فقد روى محمّد بن أبي عمير، عن مفضل بن عمر قال: جاز الصّادق عليه السّلام بالقائم المائل في طريق الغري، فصلّى ركعتين، فقيل له: ما هذه الصّلاة؟ فقال: هذا موضع رأس جدّي الحسين بن عليّ عليهما السّلام، وضعوه هيهنا لمّا توجّهوا من كربلاء، ثمّ حملوه إلى عبيد اللّه ابن زياد.</w:t>
      </w:r>
    </w:p>
    <w:p>
      <w:pPr>
        <w:pStyle w:val="BookText"/>
      </w:pPr>
      <w:r>
        <w:rPr>
          <w:rFonts w:ascii="Amiri" w:hAnsi="Amiri" w:eastAsia="Amiri" w:cs="Amiri"/>
          <w:lang w:bidi="ar-SA"/>
          <w:color w:val="111111"/>
          <w:sz w:val="28"/>
          <w:szCs w:val="28"/>
          <w:rtl/>
        </w:rPr>
        <w:t xml:space="preserve">قال شيخ الفقهاء العظام صاحب جواهر الكلام: و يمكن أن يكون هذا المكان موضع دفن الرّأس الشّريف- إلى آخر ما قال ممّا لا أحبّ نقله بل أتعجّب منه رحمه اللّه كيف نقله-.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محمد بن ابى عمير از مفضل بن عمر روايت كرده است كه امام صادق عليه السّلام به ستون خم راه غرى گذشت و در آن جا دو ركعت نماز خواند. به او گفتند: (اين چه نمازى است؟)</w:t>
      </w:r>
    </w:p>
    <w:p>
      <w:pPr>
        <w:pStyle w:val="BookText"/>
      </w:pPr>
      <w:r>
        <w:rPr>
          <w:rFonts w:ascii="IRNazanin" w:hAnsi="IRNazanin" w:eastAsia="IRNazanin" w:cs="IRNazanin"/>
          <w:lang w:bidi="fa-IR"/>
          <w:color w:val="111111"/>
          <w:sz w:val="28"/>
          <w:szCs w:val="28"/>
          <w:rtl/>
        </w:rPr>
        <w:t xml:space="preserve">فرمود: (اين جا موضع سر جدم حسين است، چون از كربلا آمدند، آن را در اين جا نهادند و از اين جا نزد عبيد اللّه لعين بردند.)</w:t>
      </w:r>
    </w:p>
    <w:p>
      <w:pPr>
        <w:pStyle w:val="BookText"/>
      </w:pPr>
      <w:r>
        <w:rPr>
          <w:rFonts w:ascii="IRNazanin" w:hAnsi="IRNazanin" w:eastAsia="IRNazanin" w:cs="IRNazanin"/>
          <w:lang w:bidi="fa-IR"/>
          <w:color w:val="111111"/>
          <w:sz w:val="28"/>
          <w:szCs w:val="28"/>
          <w:rtl/>
        </w:rPr>
        <w:t xml:space="preserve">شيخ فقهاى عظام صاحب جواهر الكلام گفته است: (ممكن است اين جا مدفن رأس شريف باشد و ...).</w:t>
      </w:r>
    </w:p>
    <w:p>
      <w:pPr>
        <w:pStyle w:val="BookText"/>
      </w:pPr>
      <w:r>
        <w:rPr>
          <w:rFonts w:ascii="IRNazanin" w:hAnsi="IRNazanin" w:eastAsia="IRNazanin" w:cs="IRNazanin"/>
          <w:lang w:bidi="fa-IR"/>
          <w:color w:val="111111"/>
          <w:sz w:val="28"/>
          <w:szCs w:val="28"/>
          <w:rtl/>
        </w:rPr>
        <w:t xml:space="preserve">تا آخر كلامش كه نمى خواهم آن را نقل كنم و مورد تعجب من است كه چگونه آن را نقل كرده است.)</w:t>
      </w:r>
    </w:p>
    <w:p>
      <w:pPr>
        <w:pStyle w:val="BookText"/>
      </w:pPr>
      <w:r>
        <w:rPr>
          <w:rFonts w:ascii="Amiri" w:hAnsi="Amiri" w:eastAsia="Amiri" w:cs="Amiri"/>
          <w:lang w:bidi="ar-SA"/>
          <w:color w:val="111111"/>
          <w:sz w:val="28"/>
          <w:szCs w:val="28"/>
          <w:rtl/>
        </w:rPr>
        <w:t xml:space="preserve">كمره اى، ترجمه نفس المهموم،/ 204</w:t>
      </w:r>
    </w:p>
    <w:p>
      <w:pPr>
        <w:pStyle w:val="BookText"/>
      </w:pPr>
      <w:r>
        <w:rPr>
          <w:rFonts w:ascii="IRNazanin" w:hAnsi="IRNazanin" w:eastAsia="IRNazanin" w:cs="IRNazanin"/>
          <w:lang w:bidi="fa-IR"/>
          <w:color w:val="111111"/>
          <w:sz w:val="28"/>
          <w:szCs w:val="28"/>
          <w:rtl/>
        </w:rPr>
        <w:t xml:space="preserve">پس از آن جا به حمص رفتند.</w:t>
      </w:r>
    </w:p>
    <w:p>
      <w:pPr>
        <w:pStyle w:val="BookText"/>
      </w:pPr>
      <w:r>
        <w:rPr>
          <w:rFonts w:ascii="IRNazanin" w:hAnsi="IRNazanin" w:eastAsia="IRNazanin" w:cs="IRNazanin"/>
          <w:lang w:bidi="fa-IR"/>
          <w:color w:val="111111"/>
          <w:sz w:val="28"/>
          <w:szCs w:val="28"/>
          <w:rtl/>
        </w:rPr>
        <w:t xml:space="preserve">قمى، منتهى الآمال،/ 497</w:t>
      </w:r>
    </w:p>
    <w:p>
      <w:pPr>
        <w:pStyle w:val="BookText"/>
      </w:pPr>
      <w:r>
        <w:rPr>
          <w:rFonts w:ascii="Amiri" w:hAnsi="Amiri" w:eastAsia="Amiri" w:cs="Amiri"/>
          <w:lang w:bidi="ar-SA"/>
          <w:color w:val="111111"/>
          <w:sz w:val="28"/>
          <w:szCs w:val="28"/>
          <w:rtl/>
        </w:rPr>
        <w:t xml:space="preserve">القمي، نفس المهموم،/ 427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53" w:name="pg19495_216509"/>
    <w:bookmarkEnd w:id="53"/>
    <w:p>
      <w:pPr>
        <w:pStyle w:val="Heading3"/>
      </w:pPr>
      <w:bookmarkStart w:id="175" w:name="_Toc57"/>
      <w:r>
        <w:t>ثمّ مرّوا بدير و ما فعله قسّيسه</w:t>
      </w:r>
      <w:bookmarkEnd w:id="175"/>
    </w:p>
    <w:p>
      <w:pPr>
        <w:pStyle w:val="BookText"/>
      </w:pPr>
      <w:r>
        <w:rPr>
          <w:rFonts w:ascii="Amiri" w:hAnsi="Amiri" w:eastAsia="Amiri" w:cs="Amiri"/>
          <w:lang w:bidi="ar-SA"/>
          <w:color w:val="111111"/>
          <w:sz w:val="28"/>
          <w:szCs w:val="28"/>
          <w:rtl/>
        </w:rPr>
        <w:t xml:space="preserve">وقفوا عند كنيسة قسّيس و هي دار لخالد بن النّشيط </w:t>
      </w:r>
      <w:r>
        <w:rPr>
          <w:rStyle w:val="FootnoteReference"/>
        </w:rPr>
        <w:footnoteReference w:id="1350"/>
      </w:r>
      <w:r>
        <w:rPr>
          <w:rFonts w:ascii="Amiri" w:hAnsi="Amiri" w:eastAsia="Amiri" w:cs="Amiri"/>
          <w:lang w:bidi="ar-SA"/>
          <w:color w:val="111111"/>
          <w:sz w:val="28"/>
          <w:szCs w:val="28"/>
          <w:rtl/>
        </w:rPr>
        <w:t xml:space="preserve">، فتحالفوا أن يقتلوا خولى (لعنه اللّه)، و يأخذوا منه الرّأس ليكون فخرا لهم إلى يوم القيامة، فبلغهم ذلك، فرحلوا عنهم خائفين. </w:t>
      </w:r>
      <w:r>
        <w:rPr>
          <w:rStyle w:val="FootnoteReference"/>
        </w:rPr>
        <w:footnoteReference w:id="135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کنیسه معبد نصاری قسیس عالم نصاری.</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110/3</w:t>
      </w:r>
    </w:p>
    <w:p>
      <w:pPr>
        <w:pStyle w:val="BookText"/>
      </w:pPr>
      <w:r>
        <w:rPr>
          <w:rFonts w:ascii="Amiri" w:hAnsi="Amiri" w:eastAsia="Amiri" w:cs="Amiri"/>
          <w:lang w:bidi="ar-SA"/>
          <w:color w:val="111111"/>
          <w:sz w:val="28"/>
          <w:szCs w:val="28"/>
          <w:rtl/>
        </w:rPr>
        <w:t xml:space="preserve">مقتل أبي مخنف (المشهور)،/ 118- عنه: البهبهاني، الدّمعة السّاكبة، 5/ 68؛ الدّربندي، أسرار الشّهادة،/ 486؛ المازندراني، معالي السّبطين، 2/ 133؛ الزّنجاني، وسيلة الدّارين،/ 375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54" w:name="pg19495_216510"/>
    <w:bookmarkEnd w:id="54"/>
    <w:p>
      <w:pPr>
        <w:pStyle w:val="Heading3"/>
      </w:pPr>
      <w:bookmarkStart w:id="176" w:name="_Toc58"/>
      <w:r>
        <w:t>ثمّ مرشاد</w:t>
      </w:r>
      <w:bookmarkEnd w:id="176"/>
    </w:p>
    <w:p>
      <w:pPr>
        <w:pStyle w:val="BookText"/>
      </w:pPr>
      <w:r>
        <w:rPr>
          <w:rFonts w:ascii="Amiri" w:hAnsi="Amiri" w:eastAsia="Amiri" w:cs="Amiri"/>
          <w:lang w:bidi="ar-SA"/>
          <w:color w:val="111111"/>
          <w:sz w:val="28"/>
          <w:szCs w:val="28"/>
          <w:rtl/>
        </w:rPr>
        <w:t xml:space="preserve">قال: فلمّا وصلوا إلى بلدة يقال لها مرشاد، خرج المشايخ و المخدّرات و الشّبان يتفرّجون على السّبيّ و الرّؤوس و هم مع ذلك يصلّون على محمّد و آله، و يلعنون أعداءهم و هو من العجائب.</w:t>
      </w:r>
    </w:p>
    <w:p>
      <w:pPr>
        <w:pStyle w:val="BookText"/>
      </w:pPr>
      <w:r>
        <w:rPr>
          <w:rFonts w:ascii="Amiri" w:hAnsi="Amiri" w:eastAsia="Amiri" w:cs="Amiri"/>
          <w:lang w:bidi="ar-SA"/>
          <w:color w:val="111111"/>
          <w:sz w:val="28"/>
          <w:szCs w:val="28"/>
          <w:rtl/>
        </w:rPr>
        <w:t xml:space="preserve">الطريحي، المنتخب، 2/ 481</w:t>
      </w:r>
    </w:p>
    <w:p>
      <w:pPr>
        <w:pStyle w:val="BookText"/>
      </w:pPr>
      <w:r>
        <w:rPr>
          <w:rFonts w:ascii="Amiri" w:hAnsi="Amiri" w:eastAsia="Amiri" w:cs="Amiri"/>
          <w:lang w:bidi="ar-SA"/>
          <w:color w:val="111111"/>
          <w:sz w:val="28"/>
          <w:szCs w:val="28"/>
          <w:rtl/>
        </w:rPr>
        <w:t xml:space="preserve">فلمّا وصلوا بلدة (مرشاد)، خرج النّاس إليهم و هم يصلّون على محمّد و آل محمّد صلّى اللّه عليه و اله و سلّم و يلعنون أعداءهم. [عن أبي مخنف]</w:t>
      </w:r>
    </w:p>
    <w:p>
      <w:pPr>
        <w:pStyle w:val="BookText"/>
      </w:pPr>
      <w:r>
        <w:rPr>
          <w:rFonts w:ascii="Amiri" w:hAnsi="Amiri" w:eastAsia="Amiri" w:cs="Amiri"/>
          <w:lang w:bidi="ar-SA"/>
          <w:color w:val="111111"/>
          <w:sz w:val="28"/>
          <w:szCs w:val="28"/>
          <w:rtl/>
        </w:rPr>
        <w:t xml:space="preserve">القندوزي، ينابيع المودّة، 3/ 89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55" w:name="pg19495_216511"/>
    <w:bookmarkEnd w:id="55"/>
    <w:p>
      <w:pPr>
        <w:pStyle w:val="Heading3"/>
      </w:pPr>
      <w:bookmarkStart w:id="177" w:name="_Toc59"/>
      <w:r>
        <w:t>ثمّ بعلبك</w:t>
      </w:r>
      <w:bookmarkEnd w:id="177"/>
    </w:p>
    <w:p>
      <w:pPr>
        <w:pStyle w:val="BookText"/>
      </w:pPr>
      <w:r>
        <w:rPr>
          <w:rFonts w:ascii="Amiri" w:hAnsi="Amiri" w:eastAsia="Amiri" w:cs="Amiri"/>
          <w:lang w:bidi="ar-SA"/>
          <w:color w:val="111111"/>
          <w:sz w:val="28"/>
          <w:szCs w:val="28"/>
          <w:rtl/>
        </w:rPr>
        <w:t xml:space="preserve">ثمّ بعلبك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ملاعین که با سر حسین علیه السلام بودند پنهان از آنجا بیرون رفتند.</w:t>
      </w:r>
    </w:p>
    <w:p>
      <w:pPr>
        <w:pStyle w:val="BookText"/>
      </w:pPr>
      <w:r>
        <w:rPr>
          <w:rFonts w:ascii="IRNazanin" w:hAnsi="IRNazanin" w:eastAsia="IRNazanin" w:cs="IRNazanin"/>
          <w:lang w:bidi="fa-IR"/>
          <w:color w:val="111111"/>
          <w:sz w:val="28"/>
          <w:szCs w:val="28"/>
          <w:rtl/>
        </w:rPr>
        <w:t xml:space="preserve">عماد الدین طبری، کامل بهایی، 2 / 291</w:t>
      </w:r>
    </w:p>
    <w:p>
      <w:pPr>
        <w:pStyle w:val="BookText"/>
      </w:pPr>
      <w:r>
        <w:rPr>
          <w:rFonts w:ascii="Amiri" w:hAnsi="Amiri" w:eastAsia="Amiri" w:cs="Amiri"/>
          <w:lang w:bidi="ar-SA"/>
          <w:color w:val="111111"/>
          <w:sz w:val="28"/>
          <w:szCs w:val="28"/>
          <w:rtl/>
        </w:rPr>
        <w:t xml:space="preserve">ثمّ رحلوا عنهم إلى مدينة يقال لها بعلبك، و كتبوا </w:t>
      </w:r>
      <w:r>
        <w:rPr>
          <w:rStyle w:val="FootnoteReference"/>
        </w:rPr>
        <w:footnoteReference w:id="1353"/>
      </w:r>
    </w:p>
    <w:p>
      <w:pPr>
        <w:pStyle w:val="BookText"/>
      </w:pPr>
      <w:r>
        <w:rPr>
          <w:rFonts w:ascii="Amiri" w:hAnsi="Amiri" w:eastAsia="Amiri" w:cs="Amiri"/>
          <w:lang w:bidi="ar-SA"/>
          <w:color w:val="111111"/>
          <w:sz w:val="28"/>
          <w:szCs w:val="28"/>
          <w:rtl/>
        </w:rPr>
        <w:t xml:space="preserve">(و عن المنتخب: ثمّ أنّهم لمّا قاربوا بعلبك كتبوا ...)].</w:t>
      </w:r>
    </w:p>
    <w:p>
      <w:pPr>
        <w:pStyle w:val="BookText"/>
      </w:pPr>
      <w:r>
        <w:rPr>
          <w:rFonts w:ascii="IRNazanin" w:hAnsi="IRNazanin" w:eastAsia="IRNazanin" w:cs="IRNazanin"/>
          <w:lang w:bidi="fa-IR"/>
          <w:color w:val="111111"/>
          <w:sz w:val="28"/>
          <w:szCs w:val="28"/>
          <w:rtl/>
        </w:rPr>
        <w:t xml:space="preserve">إلى صاحبها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بأن تلقانا، فإنّ معنا رأس الحسين بن عليّ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فأمر بالرّايات، فنشرت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خرج الغلمان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يتلقّونهم على نحو من ستّة أميال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فرحا بهم. قال: فدعت عليهم امّ كلثوم، فقالت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أباد اللّه كثرتكم و سلّط عليكم من يقتلكم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قال: فعند ذلك</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بكى عليّ بن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هو الزّمان فلا تفنى عجائبه *** عن </w:t>
      </w:r>
      <w:r>
        <w:rPr>
          <w:rStyle w:val="FootnoteReference"/>
        </w:rPr>
        <w:footnoteReference w:id="1354"/>
      </w:r>
      <w:r>
        <w:rPr>
          <w:rFonts w:ascii="Amiri" w:hAnsi="Amiri" w:eastAsia="Amiri" w:cs="Amiri"/>
          <w:lang w:bidi="ar-SA"/>
          <w:color w:val="111111"/>
          <w:sz w:val="28"/>
          <w:szCs w:val="28"/>
          <w:rtl/>
        </w:rPr>
        <w:t xml:space="preserve">الكرام و ما تهدأ مصائبه</w:t>
      </w:r>
    </w:p>
    <w:p>
      <w:pPr>
        <w:pStyle w:val="BookText"/>
      </w:pPr>
      <w:r>
        <w:rPr>
          <w:rFonts w:ascii="Amiri" w:hAnsi="Amiri" w:eastAsia="Amiri" w:cs="Amiri"/>
          <w:lang w:bidi="ar-SA"/>
          <w:color w:val="111111"/>
          <w:sz w:val="28"/>
          <w:szCs w:val="28"/>
          <w:rtl/>
        </w:rPr>
        <w:t xml:space="preserve">فليت شعري إلى كم ذا تجاذبنا *** فنونه و ترانا كم نجاذبه </w:t>
      </w:r>
      <w:r>
        <w:rPr>
          <w:rStyle w:val="FootnoteReference"/>
        </w:rPr>
        <w:footnoteReference w:id="1355"/>
      </w:r>
    </w:p>
    <w:p>
      <w:pPr>
        <w:pStyle w:val="BookText"/>
      </w:pPr>
      <w:r>
        <w:rPr>
          <w:rFonts w:ascii="Amiri" w:hAnsi="Amiri" w:eastAsia="Amiri" w:cs="Amiri"/>
          <w:lang w:bidi="ar-SA"/>
          <w:color w:val="111111"/>
          <w:sz w:val="28"/>
          <w:szCs w:val="28"/>
          <w:rtl/>
        </w:rPr>
        <w:t xml:space="preserve">يسرى بنا فوق أقتاب بلا و طاء *** و سائق </w:t>
      </w:r>
      <w:r>
        <w:rPr>
          <w:rStyle w:val="FootnoteReference"/>
        </w:rPr>
        <w:footnoteReference w:id="1356"/>
      </w:r>
      <w:r>
        <w:rPr>
          <w:rFonts w:ascii="Amiri" w:hAnsi="Amiri" w:eastAsia="Amiri" w:cs="Amiri"/>
          <w:lang w:bidi="ar-SA"/>
          <w:color w:val="111111"/>
          <w:sz w:val="28"/>
          <w:szCs w:val="28"/>
          <w:rtl/>
        </w:rPr>
        <w:t xml:space="preserve">العيس يحمي عنه غاربه</w:t>
      </w:r>
    </w:p>
    <w:p>
      <w:pPr>
        <w:pStyle w:val="BookText"/>
      </w:pPr>
      <w:r>
        <w:rPr>
          <w:rFonts w:ascii="Amiri" w:hAnsi="Amiri" w:eastAsia="Amiri" w:cs="Amiri"/>
          <w:lang w:bidi="ar-SA"/>
          <w:color w:val="111111"/>
          <w:sz w:val="28"/>
          <w:szCs w:val="28"/>
          <w:rtl/>
        </w:rPr>
        <w:t xml:space="preserve">كأنّنا من أسارى الرّوم بينهم *** كأنّما قاله المختار كاذبه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كفرتم برسول اللّه ويحكم *** فكنتم مثل من ضلّت مذاهبه</w:t>
      </w:r>
    </w:p>
    <w:p>
      <w:pPr>
        <w:pStyle w:val="BookText"/>
      </w:pPr>
      <w:r>
        <w:rPr>
          <w:rFonts w:ascii="Amiri" w:hAnsi="Amiri" w:eastAsia="Amiri" w:cs="Amiri"/>
          <w:lang w:bidi="ar-SA"/>
          <w:color w:val="111111"/>
          <w:sz w:val="28"/>
          <w:szCs w:val="28"/>
          <w:rtl/>
        </w:rPr>
        <w:t xml:space="preserve">الطّريحي، المنتخب، 2/ 481- 482- عنه: الدّربندي، أسرار الشّهادة،/ 487؛ مثله المجلسي، البحار، 45/ 126- 127؛ البحراني، العوالم، 17/ 427</w:t>
      </w:r>
    </w:p>
    <w:p>
      <w:pPr>
        <w:pStyle w:val="BookText"/>
      </w:pPr>
      <w:r>
        <w:rPr>
          <w:rFonts w:ascii="Amiri" w:hAnsi="Amiri" w:eastAsia="Amiri" w:cs="Amiri"/>
          <w:lang w:bidi="ar-SA"/>
          <w:color w:val="111111"/>
          <w:sz w:val="28"/>
          <w:szCs w:val="28"/>
          <w:rtl/>
        </w:rPr>
        <w:t xml:space="preserve">و أتوا بعلبك، و كتبوا إلى صاحبها: إنّ معنا رأس الحسين عليه السّلام.</w:t>
      </w:r>
    </w:p>
    <w:p>
      <w:pPr>
        <w:pStyle w:val="BookText"/>
      </w:pPr>
      <w:r>
        <w:rPr>
          <w:rFonts w:ascii="IRNazanin" w:hAnsi="IRNazanin" w:eastAsia="IRNazanin" w:cs="IRNazanin"/>
          <w:lang w:bidi="fa-IR"/>
          <w:color w:val="111111"/>
          <w:sz w:val="28"/>
          <w:szCs w:val="28"/>
          <w:rtl/>
        </w:rPr>
        <w:t xml:space="preserve">فأمر </w:t>
      </w:r>
      <w:r>
        <w:rPr>
          <w:rStyle w:val="FootnoteReference"/>
        </w:rPr>
        <w:footnoteReference w:id="1357"/>
      </w:r>
      <w:r>
        <w:rPr>
          <w:rFonts w:ascii="Amiri" w:hAnsi="Amiri" w:eastAsia="Amiri" w:cs="Amiri"/>
          <w:lang w:bidi="ar-SA"/>
          <w:color w:val="111111"/>
          <w:sz w:val="28"/>
          <w:szCs w:val="28"/>
          <w:rtl/>
        </w:rPr>
        <w:t xml:space="preserve">بالجوار أن يضربن </w:t>
      </w:r>
      <w:r>
        <w:rPr>
          <w:rStyle w:val="FootnoteReference"/>
        </w:rPr>
        <w:footnoteReference w:id="1358"/>
      </w:r>
      <w:r>
        <w:rPr>
          <w:rFonts w:ascii="Amiri" w:hAnsi="Amiri" w:eastAsia="Amiri" w:cs="Amiri"/>
          <w:lang w:bidi="ar-SA"/>
          <w:color w:val="111111"/>
          <w:sz w:val="28"/>
          <w:szCs w:val="28"/>
          <w:rtl/>
        </w:rPr>
        <w:t xml:space="preserve">الدّفوف، و نشرت الأعلام، و ضربت البوقات، و أخذوا الخلوق و السّكّر و السّويق، و باتوا ثملين.</w:t>
      </w:r>
    </w:p>
    <w:p>
      <w:pPr>
        <w:pStyle w:val="BookText"/>
      </w:pPr>
      <w:r>
        <w:rPr>
          <w:rFonts w:ascii="Amiri" w:hAnsi="Amiri" w:eastAsia="Amiri" w:cs="Amiri"/>
          <w:lang w:bidi="ar-SA"/>
          <w:color w:val="111111"/>
          <w:sz w:val="28"/>
          <w:szCs w:val="28"/>
          <w:rtl/>
        </w:rPr>
        <w:t xml:space="preserve">فقالت امّ كلثوم عليها السّلام: ما يقال بهذه </w:t>
      </w:r>
      <w:r>
        <w:rPr>
          <w:rStyle w:val="FootnoteReference"/>
        </w:rPr>
        <w:footnoteReference w:id="1359"/>
      </w:r>
      <w:r>
        <w:rPr>
          <w:rFonts w:ascii="Amiri" w:hAnsi="Amiri" w:eastAsia="Amiri" w:cs="Amiri"/>
          <w:lang w:bidi="ar-SA"/>
          <w:color w:val="111111"/>
          <w:sz w:val="28"/>
          <w:szCs w:val="28"/>
          <w:rtl/>
        </w:rPr>
        <w:t xml:space="preserve">البلد؟ فقالوا: بعلبك. فقالت: أباد اللّه خضراتهم، و لا أعذب اللّه شرابهم، و لا رفع </w:t>
      </w:r>
      <w:r>
        <w:rPr>
          <w:rStyle w:val="FootnoteReference"/>
        </w:rPr>
        <w:footnoteReference w:id="1360"/>
      </w:r>
      <w:r>
        <w:rPr>
          <w:rFonts w:ascii="Amiri" w:hAnsi="Amiri" w:eastAsia="Amiri" w:cs="Amiri"/>
          <w:lang w:bidi="ar-SA"/>
          <w:color w:val="111111"/>
          <w:sz w:val="28"/>
          <w:szCs w:val="28"/>
          <w:rtl/>
        </w:rPr>
        <w:t xml:space="preserve">اللّه أيدي </w:t>
      </w:r>
      <w:r>
        <w:rPr>
          <w:rStyle w:val="FootnoteReference"/>
        </w:rPr>
        <w:footnoteReference w:id="1361"/>
      </w:r>
      <w:r>
        <w:rPr>
          <w:rFonts w:ascii="Amiri" w:hAnsi="Amiri" w:eastAsia="Amiri" w:cs="Amiri"/>
          <w:lang w:bidi="ar-SA"/>
          <w:color w:val="111111"/>
          <w:sz w:val="28"/>
          <w:szCs w:val="28"/>
          <w:rtl/>
        </w:rPr>
        <w:t xml:space="preserve">الظّلمة عنهم.</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1362"/>
      </w:r>
      <w:r>
        <w:rPr>
          <w:rFonts w:ascii="Amiri" w:hAnsi="Amiri" w:eastAsia="Amiri" w:cs="Amiri"/>
          <w:lang w:bidi="ar-SA"/>
          <w:color w:val="111111"/>
          <w:sz w:val="28"/>
          <w:szCs w:val="28"/>
          <w:rtl/>
        </w:rPr>
        <w:t xml:space="preserve">: فلو أنّ الدّنيا مملوءة عدلا و قسطا لما نالهم إلّا </w:t>
      </w:r>
      <w:r>
        <w:rPr>
          <w:rStyle w:val="FootnoteReference"/>
        </w:rPr>
        <w:footnoteReference w:id="1363"/>
      </w:r>
      <w:r>
        <w:rPr>
          <w:rFonts w:ascii="IRNazanin" w:hAnsi="IRNazanin" w:eastAsia="IRNazanin" w:cs="IRNazanin"/>
          <w:lang w:bidi="fa-IR"/>
          <w:color w:val="111111"/>
          <w:sz w:val="28"/>
          <w:szCs w:val="28"/>
          <w:rtl/>
        </w:rPr>
        <w:t xml:space="preserve">ظلم و جور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باتوا تلك اللّيلة، و رحلوا منه. </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امام زين العابدين عليه السّلام شعرى چند در شكايت روزگار و جفاهاى زمانه غدار خواند و گريست.</w:t>
      </w:r>
    </w:p>
    <w:p>
      <w:pPr>
        <w:pStyle w:val="BookText"/>
      </w:pPr>
      <w:r>
        <w:rPr>
          <w:rFonts w:ascii="Amiri" w:hAnsi="Amiri" w:eastAsia="Amiri" w:cs="Amiri"/>
          <w:lang w:bidi="ar-SA"/>
          <w:color w:val="111111"/>
          <w:sz w:val="28"/>
          <w:szCs w:val="28"/>
          <w:rtl/>
        </w:rPr>
        <w:t xml:space="preserve">مجلسى، جلاء العيون،/ 726</w:t>
      </w:r>
    </w:p>
    <w:p>
      <w:pPr>
        <w:pStyle w:val="BookText"/>
      </w:pPr>
      <w:r>
        <w:rPr>
          <w:rFonts w:ascii="Amiri" w:hAnsi="Amiri" w:eastAsia="Amiri" w:cs="Amiri"/>
          <w:lang w:bidi="ar-SA"/>
          <w:color w:val="111111"/>
          <w:sz w:val="28"/>
          <w:szCs w:val="28"/>
          <w:rtl/>
        </w:rPr>
        <w:t xml:space="preserve">مقتل أبي مخنف (المشهور)،/ 118- عنه: البهبهاني، الدّمعة السّاكبة، 5/ 68؛ الدّربندي، أسرار الشّهادة،/ 486؛ مثله الزّنجاني، وسيلة الدّارين،/ 375</w:t>
      </w:r>
    </w:p>
    <w:p>
      <w:pPr>
        <w:pStyle w:val="BookText"/>
      </w:pPr>
      <w:r>
        <w:rPr>
          <w:rFonts w:ascii="Amiri" w:hAnsi="Amiri" w:eastAsia="Amiri" w:cs="Amiri"/>
          <w:lang w:bidi="ar-SA"/>
          <w:color w:val="111111"/>
          <w:sz w:val="28"/>
          <w:szCs w:val="28"/>
          <w:rtl/>
        </w:rPr>
        <w:t xml:space="preserve">فاعلم: إنّه نقل عن الشّعبي: إنّه لمّا أتوا بالسّبايا إلى حمص، و منعوهم من الدّخول، دخلوا بالرّأس الشّريف من باب الرّستن، و أتوا به إلى كنيسة جرجيس الرّاهب، و باتوا هنا لك، و ساروا طالبين حوشبه.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لوط بن يحيى: حدّثني من كان في البلد مقيما أنّ الّذي جرّد فيها أربعة آلاف سيف و تحالفوا أنّهم يقتلون خولى لعنه اللّه و من معه و يأخذوا الرّأس الشّريف منهم و يدفنونه في بلدهم فيكون لهم بذلك الفخر على غيرهم، فبلغ الخبر إلى خولى لعنه اللّه، فجاز عنها و طلب البريّة، و كتب إلى صاحب بعلبك أن اخرج للقاء الخارجيّ و هو رأس الحسين بن عليّ، فلعبت الجواري بالمزامير و ساير الملاهي.</w:t>
      </w:r>
    </w:p>
    <w:p>
      <w:pPr>
        <w:pStyle w:val="BookText"/>
      </w:pPr>
      <w:r>
        <w:rPr>
          <w:rFonts w:ascii="Amiri" w:hAnsi="Amiri" w:eastAsia="Amiri" w:cs="Amiri"/>
          <w:lang w:bidi="ar-SA"/>
          <w:color w:val="111111"/>
          <w:sz w:val="28"/>
          <w:szCs w:val="28"/>
          <w:rtl/>
        </w:rPr>
        <w:t xml:space="preserve">فقالت امّ كلثوم: ما يقال لهذه البلدة؟ قالوا: بعلبك. قالت: لا أعذب اللّه شربهم، و لا أرخص سعرهم، و لا رفعت أيدي الظّالمين عنهم. فاستجيب فيهم الدّعوة.</w:t>
      </w:r>
    </w:p>
    <w:p>
      <w:pPr>
        <w:pStyle w:val="BookText"/>
      </w:pPr>
      <w:r>
        <w:rPr>
          <w:rFonts w:ascii="Amiri" w:hAnsi="Amiri" w:eastAsia="Amiri" w:cs="Amiri"/>
          <w:lang w:bidi="ar-SA"/>
          <w:color w:val="111111"/>
          <w:sz w:val="28"/>
          <w:szCs w:val="28"/>
          <w:rtl/>
        </w:rPr>
        <w:t xml:space="preserve">قال: و بات العسكر بها يأكلون و يشربون الخمور إلى الصّباح. فارتحلوا إلى طريق الحيّ.</w:t>
      </w:r>
    </w:p>
    <w:p>
      <w:pPr>
        <w:pStyle w:val="BookText"/>
      </w:pPr>
      <w:r>
        <w:rPr>
          <w:rFonts w:ascii="Amiri" w:hAnsi="Amiri" w:eastAsia="Amiri" w:cs="Amiri"/>
          <w:lang w:bidi="ar-SA"/>
          <w:color w:val="111111"/>
          <w:sz w:val="28"/>
          <w:szCs w:val="28"/>
          <w:rtl/>
        </w:rPr>
        <w:t xml:space="preserve">الدّربندي، أسرار الشّهادة،/ 492</w:t>
      </w:r>
    </w:p>
    <w:p>
      <w:pPr>
        <w:pStyle w:val="BookText"/>
      </w:pPr>
      <w:r>
        <w:rPr>
          <w:rFonts w:ascii="Amiri" w:hAnsi="Amiri" w:eastAsia="Amiri" w:cs="Amiri"/>
          <w:lang w:bidi="ar-SA"/>
          <w:color w:val="111111"/>
          <w:sz w:val="28"/>
          <w:szCs w:val="28"/>
          <w:rtl/>
        </w:rPr>
        <w:t xml:space="preserve">ثمّ إنّهم قبل أن جاءوا بلدة (بعلبك) كتبوا إلى واليها أن تتلقّانا النّاس، و خرجوا على نحو ستّة أميال فرحا و سرورا، فدعت امّ كلثوم عليهم، و قالت: (أباد اللّه كثرتكم و سلّط عليكم من لا يرحمكم) فعند ذلك بكى عليّ بن الحسين و هو يقول:</w:t>
      </w:r>
    </w:p>
    <w:p>
      <w:pPr>
        <w:pStyle w:val="BookText"/>
      </w:pPr>
      <w:r>
        <w:rPr>
          <w:rFonts w:ascii="Amiri" w:hAnsi="Amiri" w:eastAsia="Amiri" w:cs="Amiri"/>
          <w:lang w:bidi="ar-SA"/>
          <w:color w:val="111111"/>
          <w:sz w:val="28"/>
          <w:szCs w:val="28"/>
          <w:rtl/>
        </w:rPr>
        <w:t xml:space="preserve">هو الزّمان فلا تقضى عجائبه *** عن الكرام و ما تهدأ مصائبه</w:t>
      </w:r>
    </w:p>
    <w:p>
      <w:pPr>
        <w:pStyle w:val="BookText"/>
      </w:pPr>
      <w:r>
        <w:rPr>
          <w:rFonts w:ascii="Amiri" w:hAnsi="Amiri" w:eastAsia="Amiri" w:cs="Amiri"/>
          <w:lang w:bidi="ar-SA"/>
          <w:color w:val="111111"/>
          <w:sz w:val="28"/>
          <w:szCs w:val="28"/>
          <w:rtl/>
        </w:rPr>
        <w:t xml:space="preserve">فليت شعري إلى كم ذا تحاربنا *** صروفه و إلى كم ذا نجاذبه</w:t>
      </w:r>
    </w:p>
    <w:p>
      <w:pPr>
        <w:pStyle w:val="BookText"/>
      </w:pPr>
      <w:r>
        <w:rPr>
          <w:rFonts w:ascii="Amiri" w:hAnsi="Amiri" w:eastAsia="Amiri" w:cs="Amiri"/>
          <w:lang w:bidi="ar-SA"/>
          <w:color w:val="111111"/>
          <w:sz w:val="28"/>
          <w:szCs w:val="28"/>
          <w:rtl/>
        </w:rPr>
        <w:t xml:space="preserve">يسرى بنا فوق أقتاب بلا وطأ *** و سائق العيس يحمي عنه غاربه</w:t>
      </w:r>
    </w:p>
    <w:p>
      <w:pPr>
        <w:pStyle w:val="BookText"/>
      </w:pPr>
      <w:r>
        <w:rPr>
          <w:rFonts w:ascii="Amiri" w:hAnsi="Amiri" w:eastAsia="Amiri" w:cs="Amiri"/>
          <w:lang w:bidi="ar-SA"/>
          <w:color w:val="111111"/>
          <w:sz w:val="28"/>
          <w:szCs w:val="28"/>
          <w:rtl/>
        </w:rPr>
        <w:t xml:space="preserve">كأنّنا من أسارى الرّوم بينهم *** كأنّ ما قاله الرّحمان كاذبه</w:t>
      </w:r>
    </w:p>
    <w:p>
      <w:pPr>
        <w:pStyle w:val="BookText"/>
      </w:pPr>
      <w:r>
        <w:rPr>
          <w:rFonts w:ascii="Amiri" w:hAnsi="Amiri" w:eastAsia="Amiri" w:cs="Amiri"/>
          <w:lang w:bidi="ar-SA"/>
          <w:color w:val="111111"/>
          <w:sz w:val="28"/>
          <w:szCs w:val="28"/>
          <w:rtl/>
        </w:rPr>
        <w:t xml:space="preserve">كفرتم برسول اللّه ويلكم *** فكنتم مثل من ضلّت مذاهبه </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حاكم بعلبك فرمان داد تا جاى آسايش و آرامش از بهر ايشان بپرداختند و سويق و سكر «4» و ديگر مأكول و مشروب مهيا ساختند و دفوف «5» بنواختند و رايت ها برافراختند و باد در بوقات دردميدند و آن گاه فرمان را پذيره كردند و درآوردند. ام كلثوم عليها السّلام فرمود: (اين بلد را نام چيست؟)</w:t>
      </w:r>
    </w:p>
    <w:p>
      <w:pPr>
        <w:pStyle w:val="BookText"/>
      </w:pPr>
      <w:r>
        <w:rPr>
          <w:rFonts w:ascii="IRNazanin" w:hAnsi="IRNazanin" w:eastAsia="IRNazanin" w:cs="IRNazanin"/>
          <w:lang w:bidi="fa-IR"/>
          <w:color w:val="111111"/>
          <w:sz w:val="28"/>
          <w:szCs w:val="28"/>
          <w:rtl/>
        </w:rPr>
        <w:t xml:space="preserve">گفتند: (بعلبك).</w:t>
      </w:r>
    </w:p>
    <w:p>
      <w:pPr>
        <w:pStyle w:val="BookText"/>
      </w:pPr>
      <w:r>
        <w:rPr>
          <w:rFonts w:ascii="Amiri" w:hAnsi="Amiri" w:eastAsia="Amiri" w:cs="Amiri"/>
          <w:lang w:bidi="ar-SA"/>
          <w:color w:val="111111"/>
          <w:sz w:val="28"/>
          <w:szCs w:val="28"/>
          <w:rtl/>
        </w:rPr>
        <w:t xml:space="preserve">فقالت: أباد اللّه تعالى خضراتهم و لا أعذب اللّه شرابهم و لا رفع أيدي الظّلمة عنهم، فلو أنّ الدّنيا كانت مملوّة عدلا و قسطا لما أنا لهم إلّا ظلما و جورا.</w:t>
      </w:r>
    </w:p>
    <w:p>
      <w:pPr>
        <w:pStyle w:val="BookText"/>
      </w:pPr>
      <w:r>
        <w:rPr>
          <w:rFonts w:ascii="IRNazanin" w:hAnsi="IRNazanin" w:eastAsia="IRNazanin" w:cs="IRNazanin"/>
          <w:lang w:bidi="fa-IR"/>
          <w:color w:val="111111"/>
          <w:sz w:val="28"/>
          <w:szCs w:val="28"/>
          <w:rtl/>
        </w:rPr>
        <w:t xml:space="preserve">يعنى: خداوند هلاك كناد خضرت و نضرت «6» ايشان را و گوارا نفرمايد آب ايشان را و نيروى ستمكاران را از ايشان كم نكند و اگر دنيا به عدل و داد آكنده باشد، ايشان را جز جور و ستم بهره مرساند.</w:t>
      </w:r>
    </w:p>
    <w:p>
      <w:pPr>
        <w:pStyle w:val="BookText"/>
      </w:pPr>
      <w:r>
        <w:rPr>
          <w:rFonts w:ascii="IRNazanin" w:hAnsi="IRNazanin" w:eastAsia="IRNazanin" w:cs="IRNazanin"/>
          <w:lang w:bidi="fa-IR"/>
          <w:color w:val="111111"/>
          <w:sz w:val="28"/>
          <w:szCs w:val="28"/>
          <w:rtl/>
        </w:rPr>
        <w:t xml:space="preserve">بالجمله، آن شب را لشكريان به نوش و ناى به پاى آوردند و گاهى كه سفيده بردميد و آفتاب سر بر كشيد، برنشستند و طى مسافت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مناجزت: جنگ.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دهشت زده: ترسناک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بعلبک : شهری معروف است که آثار عظیمه و قصور عجمیه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سكر : شراب خرما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دفوف، جمع دف : یکی از آلات نوازندگی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سبزی. نضرت: طراوت و خرمی</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110/30 - 111</w:t>
      </w:r>
    </w:p>
    <w:p>
      <w:pPr>
        <w:pStyle w:val="BookText"/>
      </w:pPr>
      <w:r>
        <w:rPr>
          <w:rFonts w:ascii="IRNazanin" w:hAnsi="IRNazanin" w:eastAsia="IRNazanin" w:cs="IRNazanin"/>
          <w:lang w:bidi="fa-IR"/>
          <w:color w:val="111111"/>
          <w:sz w:val="28"/>
          <w:szCs w:val="28"/>
          <w:rtl/>
        </w:rPr>
        <w:t xml:space="preserve">پس از حمص به بعلبک رفتند اهل بعلبک خوشحالی کردند و دف و ساز زدند؛ جناب ام کلثوم بر ایشان نفرین نمود به عکس سیبور .</w:t>
      </w:r>
    </w:p>
    <w:p>
      <w:pPr>
        <w:pStyle w:val="BookText"/>
      </w:pPr>
      <w:r>
        <w:rPr>
          <w:rFonts w:ascii="Amiri" w:hAnsi="Amiri" w:eastAsia="Amiri" w:cs="Amiri"/>
          <w:lang w:bidi="ar-SA"/>
          <w:color w:val="111111"/>
          <w:sz w:val="28"/>
          <w:szCs w:val="28"/>
          <w:rtl/>
        </w:rPr>
        <w:t xml:space="preserve">في منتهي الأمال / 497</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89- 90</w:t>
      </w:r>
    </w:p>
    <w:p>
      <w:pPr>
        <w:pStyle w:val="BookText"/>
      </w:pPr>
      <w:r>
        <w:rPr>
          <w:rFonts w:ascii="Amiri" w:hAnsi="Amiri" w:eastAsia="Amiri" w:cs="Amiri"/>
          <w:lang w:bidi="ar-SA"/>
          <w:color w:val="111111"/>
          <w:sz w:val="28"/>
          <w:szCs w:val="28"/>
          <w:rtl/>
        </w:rPr>
        <w:t xml:space="preserve">و أتوا بعلبك، و كتبوا إلى صاحبها أن تلقانا </w:t>
      </w:r>
      <w:r>
        <w:rPr>
          <w:rStyle w:val="FootnoteReference"/>
        </w:rPr>
        <w:footnoteReference w:id="1367"/>
      </w:r>
      <w:r>
        <w:rPr>
          <w:rFonts w:ascii="Amiri" w:hAnsi="Amiri" w:eastAsia="Amiri" w:cs="Amiri"/>
          <w:lang w:bidi="ar-SA"/>
          <w:color w:val="111111"/>
          <w:sz w:val="28"/>
          <w:szCs w:val="28"/>
          <w:rtl/>
        </w:rPr>
        <w:t xml:space="preserve">، إنّ معنا رأس الحسين.</w:t>
      </w:r>
    </w:p>
    <w:p>
      <w:pPr>
        <w:pStyle w:val="BookText"/>
      </w:pPr>
      <w:r>
        <w:rPr>
          <w:rFonts w:ascii="Amiri" w:hAnsi="Amiri" w:eastAsia="Amiri" w:cs="Amiri"/>
          <w:lang w:bidi="ar-SA"/>
          <w:color w:val="111111"/>
          <w:sz w:val="28"/>
          <w:szCs w:val="28"/>
          <w:rtl/>
        </w:rPr>
        <w:t xml:space="preserve">فأمر بالجواري و بأيديهم الدّفوف و نشرت الأعلام، و ضربت البوقات و أخذوا بالفرح و السّرور و مزيّنين و ملطّخين في رؤوسهم بالزّعفران، و استقبلوا القوم ستّة أميال، و سقوهم الماء، و الفقاع، و السّويق، و السّكّر، و هم يرقصون و يغنون و يصفقون، و باتوا ثملين.</w:t>
      </w:r>
    </w:p>
    <w:p>
      <w:pPr>
        <w:pStyle w:val="BookText"/>
      </w:pPr>
      <w:r>
        <w:rPr>
          <w:rFonts w:ascii="Amiri" w:hAnsi="Amiri" w:eastAsia="Amiri" w:cs="Amiri"/>
          <w:lang w:bidi="ar-SA"/>
          <w:color w:val="111111"/>
          <w:sz w:val="28"/>
          <w:szCs w:val="28"/>
          <w:rtl/>
        </w:rPr>
        <w:t xml:space="preserve">فقالت امّ كلثوم: ما يقال لهذا البلد؟ قالوا: بعلبك. فقالت: أباد اللّه كثرتهم، و لا أعذب اللّه شرابهم و لا رفع الظّلم عنهم.</w:t>
      </w:r>
    </w:p>
    <w:p>
      <w:pPr>
        <w:pStyle w:val="BookText"/>
      </w:pPr>
      <w:r>
        <w:rPr>
          <w:rFonts w:ascii="Amiri" w:hAnsi="Amiri" w:eastAsia="Amiri" w:cs="Amiri"/>
          <w:lang w:bidi="ar-SA"/>
          <w:color w:val="111111"/>
          <w:sz w:val="28"/>
          <w:szCs w:val="28"/>
          <w:rtl/>
        </w:rPr>
        <w:t xml:space="preserve">قال: فلو أنّ الدّنيا مملوءة عدلا و قسطا لما نالهم إلّا جور و ظلم.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أصبحوا رحلوا و أنشأ عليّ بن الحسين عليه السّلام:</w:t>
      </w:r>
    </w:p>
    <w:p>
      <w:pPr>
        <w:pStyle w:val="BookText"/>
      </w:pPr>
      <w:r>
        <w:rPr>
          <w:rFonts w:ascii="Amiri" w:hAnsi="Amiri" w:eastAsia="Amiri" w:cs="Amiri"/>
          <w:lang w:bidi="ar-SA"/>
          <w:color w:val="111111"/>
          <w:sz w:val="28"/>
          <w:szCs w:val="28"/>
          <w:rtl/>
        </w:rPr>
        <w:t xml:space="preserve">هو الزّمان فلا تفنى عجائبه *** عن الكرام و لا تفنى مصائبه</w:t>
      </w:r>
    </w:p>
    <w:p>
      <w:pPr>
        <w:pStyle w:val="BookText"/>
      </w:pPr>
      <w:r>
        <w:rPr>
          <w:rFonts w:ascii="Amiri" w:hAnsi="Amiri" w:eastAsia="Amiri" w:cs="Amiri"/>
          <w:lang w:bidi="ar-SA"/>
          <w:color w:val="111111"/>
          <w:sz w:val="28"/>
          <w:szCs w:val="28"/>
          <w:rtl/>
        </w:rPr>
        <w:t xml:space="preserve">فليت شعري إلى كم ذا تجاذنبا *** صروفه و إلى كم ذا نجاذبه</w:t>
      </w:r>
    </w:p>
    <w:p>
      <w:pPr>
        <w:pStyle w:val="BookText"/>
      </w:pPr>
      <w:r>
        <w:rPr>
          <w:rFonts w:ascii="Amiri" w:hAnsi="Amiri" w:eastAsia="Amiri" w:cs="Amiri"/>
          <w:lang w:bidi="ar-SA"/>
          <w:color w:val="111111"/>
          <w:sz w:val="28"/>
          <w:szCs w:val="28"/>
          <w:rtl/>
        </w:rPr>
        <w:t xml:space="preserve">المازندراني، معالي السّبطين، 2/ 133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56" w:name="pg19495_216516"/>
    <w:bookmarkEnd w:id="56"/>
    <w:p>
      <w:pPr>
        <w:pStyle w:val="Heading3"/>
      </w:pPr>
      <w:bookmarkStart w:id="178" w:name="_Toc60"/>
      <w:r>
        <w:t>ثمّ عسقلان</w:t>
      </w:r>
      <w:bookmarkEnd w:id="178"/>
    </w:p>
    <w:p>
      <w:pPr>
        <w:pStyle w:val="BookText"/>
      </w:pPr>
      <w:r>
        <w:rPr>
          <w:rFonts w:ascii="Amiri" w:hAnsi="Amiri" w:eastAsia="Amiri" w:cs="Amiri"/>
          <w:lang w:bidi="ar-SA"/>
          <w:color w:val="111111"/>
          <w:sz w:val="28"/>
          <w:szCs w:val="28"/>
          <w:rtl/>
        </w:rPr>
        <w:t xml:space="preserve">و من مناقبه عليه السّلام ما ظهر من المشاهد الّتي يقال لها مشهد الرّأس من كربلاء إلى عسقلان، و ما بينهما في الموصل و نصيبين، و حماة و حمص و دمشق و غير ذلك.</w:t>
      </w:r>
    </w:p>
    <w:p>
      <w:pPr>
        <w:pStyle w:val="BookText"/>
      </w:pPr>
      <w:r>
        <w:rPr>
          <w:rFonts w:ascii="Amiri" w:hAnsi="Amiri" w:eastAsia="Amiri" w:cs="Amiri"/>
          <w:lang w:bidi="ar-SA"/>
          <w:color w:val="111111"/>
          <w:sz w:val="28"/>
          <w:szCs w:val="28"/>
          <w:rtl/>
        </w:rPr>
        <w:t xml:space="preserve">ابن شهر آشوب، المناقب، 4/ 82- عنه: القمي، نفس المهموم،/ 425</w:t>
      </w:r>
    </w:p>
    <w:p>
      <w:pPr>
        <w:pStyle w:val="BookText"/>
      </w:pPr>
      <w:r>
        <w:rPr>
          <w:rFonts w:ascii="Amiri" w:hAnsi="Amiri" w:eastAsia="Amiri" w:cs="Amiri"/>
          <w:lang w:bidi="ar-SA"/>
          <w:color w:val="111111"/>
          <w:sz w:val="28"/>
          <w:szCs w:val="28"/>
          <w:rtl/>
        </w:rPr>
        <w:t xml:space="preserve">في الكتاب المتقدّم ذكره: نقل أنّه لمّا وصل الرّؤوس و السّبي إلى عسقلان أمر رئيسها أن تزيّن البلد، و أمر أصحاب اللّهو و الزّهو أن يلعبوا و يضربوا الطّبول و العود، و عملوا اللّهو، و جلسوا في القصور باللّهو و الطّرب، و كان في تلك البلد رجل تاجر اسمه زرير الخزاعيّ، و كان واقفا بالسّوق، فلمّا رأى النّاس فرحين و كلّ منهم يقول للآخر: أيّام مباركة عليك. قال لبعضهم: إنّ هذا الفرح و السّرور ما سببه؟ و ما سبب تزيين الأسواق؟</w:t>
      </w:r>
    </w:p>
    <w:p>
      <w:pPr>
        <w:pStyle w:val="BookText"/>
      </w:pPr>
      <w:r>
        <w:rPr>
          <w:rFonts w:ascii="Amiri" w:hAnsi="Amiri" w:eastAsia="Amiri" w:cs="Amiri"/>
          <w:lang w:bidi="ar-SA"/>
          <w:color w:val="111111"/>
          <w:sz w:val="28"/>
          <w:szCs w:val="28"/>
          <w:rtl/>
        </w:rPr>
        <w:t xml:space="preserve">فقالوا له: كأنّك غريب؟ قال: نعم. فقالوا له: اعلم يا هذا! أنّه كان في العراق جماعة مخالفون ليزيد، و لم يبايعوه. فبعث إليهم عسكرا فقتلوهم، فهذه رؤوسهم و هذا السّبي لهم. فقال زرير: أهؤلاء كانوا كفرة أم مسلمين؟ فقيل له: إنّهم كانوا سادات الزّمان.</w:t>
      </w:r>
    </w:p>
    <w:p>
      <w:pPr>
        <w:pStyle w:val="BookText"/>
      </w:pPr>
      <w:r>
        <w:rPr>
          <w:rFonts w:ascii="Amiri" w:hAnsi="Amiri" w:eastAsia="Amiri" w:cs="Amiri"/>
          <w:lang w:bidi="ar-SA"/>
          <w:color w:val="111111"/>
          <w:sz w:val="28"/>
          <w:szCs w:val="28"/>
          <w:rtl/>
        </w:rPr>
        <w:t xml:space="preserve">فقال: ما كان سبب خروجهم على يزيد؟ فقالوا: إنّ مقدمهم كان يقول: أنا ابن رسول اللّه، و أنا بالخلافة أحقّ. فقال: من كان أبوه؟ و من كانت امّه؟ و ما اسمه؟ فقيل له:</w:t>
      </w:r>
    </w:p>
    <w:p>
      <w:pPr>
        <w:pStyle w:val="BookText"/>
      </w:pPr>
      <w:r>
        <w:rPr>
          <w:rFonts w:ascii="Amiri" w:hAnsi="Amiri" w:eastAsia="Amiri" w:cs="Amiri"/>
          <w:lang w:bidi="ar-SA"/>
          <w:color w:val="111111"/>
          <w:sz w:val="28"/>
          <w:szCs w:val="28"/>
          <w:rtl/>
        </w:rPr>
        <w:t xml:space="preserve">يا زرير كان اسمه الحسين، و اسم أخيه الحسن عليهما السّلام، و امّه فاطمة الزّهراء بنت محمّد المصطفى، و أبوه عليّ المرتضى.</w:t>
      </w:r>
    </w:p>
    <w:p>
      <w:pPr>
        <w:pStyle w:val="BookText"/>
      </w:pPr>
      <w:r>
        <w:rPr>
          <w:rFonts w:ascii="Amiri" w:hAnsi="Amiri" w:eastAsia="Amiri" w:cs="Amiri"/>
          <w:lang w:bidi="ar-SA"/>
          <w:color w:val="111111"/>
          <w:sz w:val="28"/>
          <w:szCs w:val="28"/>
          <w:rtl/>
        </w:rPr>
        <w:t xml:space="preserve">فلمّا سمع هذا الكلام اسودّت الدّنيا في عينيه، و ضاقت مع رحبها عليه، فجاء قريبا من السّبي، فلمّا وقعت عينه على مولاي زين العابدين عليه السّلام بكى بكاء شديدا، و أنّ أنّة عظيمة، فقال له عليّ بن الحسين عليهما السّلام: ما لي أراك يا هذا تبكي و جميع أهل البلد في فرح و سرور؟ فقال زرير: يا مولاي! أنا رجل غريب و قد وقعت اليوم في هذا البلد المشؤوم، و أنا تاجر و قد سألت أهل البلد عن فرحهم و سرورهم، فأجابوني باغ تباغى على يزيد، فقتله، و بعث رأسه إلى الشّام و نساؤه سبايا.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سألته عن اسمه و اسم أبيه قالوا: الحسين بن عليّ بن أبي طالب و جدّه محمّد المصطفى صلّى اللّه عليه و سلم. فقلت: من كان أحقّ منه بالخلافة فحمدوا.</w:t>
      </w:r>
    </w:p>
    <w:p>
      <w:pPr>
        <w:pStyle w:val="BookText"/>
      </w:pPr>
      <w:r>
        <w:rPr>
          <w:rFonts w:ascii="Amiri" w:hAnsi="Amiri" w:eastAsia="Amiri" w:cs="Amiri"/>
          <w:lang w:bidi="ar-SA"/>
          <w:color w:val="111111"/>
          <w:sz w:val="28"/>
          <w:szCs w:val="28"/>
          <w:rtl/>
        </w:rPr>
        <w:t xml:space="preserve">فقال مولاي زين العابدين عليه السّلام: أرى منك أيّها التّاجر المعرفة و ريح المحبّة، جزاك اللّه خيرا. فقال: يا سيّدي مرني لأخدمك. فقال عليه السّلام: قل للّذي هو حامل رأس أبي الحسين عليه السّلام أن يتقدّم على النّساء، و يعتزل عنهنّ ليتمّ للنّساء حجابهنّ، و يشتغلوا بالرّأس عن النّظر إلى النّساء.</w:t>
      </w:r>
    </w:p>
    <w:p>
      <w:pPr>
        <w:pStyle w:val="BookText"/>
      </w:pPr>
      <w:r>
        <w:rPr>
          <w:rFonts w:ascii="Amiri" w:hAnsi="Amiri" w:eastAsia="Amiri" w:cs="Amiri"/>
          <w:lang w:bidi="ar-SA"/>
          <w:color w:val="111111"/>
          <w:sz w:val="28"/>
          <w:szCs w:val="28"/>
          <w:rtl/>
        </w:rPr>
        <w:t xml:space="preserve">فمضى زرير من وقته، و أعطى حامل الرّأس خمسين مثقالا من الذّهب و الفضّة، و قال له: اريد أن تتقدّم إلى قدّام و لا تكون بين النّساء، قال: فاعتزل حامل الرّأس و استراحت النّساء من مدّ النّظر إليهنّ، و عاد النّاس يتفرّجون على الرّؤوس.</w:t>
      </w:r>
    </w:p>
    <w:p>
      <w:pPr>
        <w:pStyle w:val="BookText"/>
      </w:pPr>
      <w:r>
        <w:rPr>
          <w:rFonts w:ascii="Amiri" w:hAnsi="Amiri" w:eastAsia="Amiri" w:cs="Amiri"/>
          <w:lang w:bidi="ar-SA"/>
          <w:color w:val="111111"/>
          <w:sz w:val="28"/>
          <w:szCs w:val="28"/>
          <w:rtl/>
        </w:rPr>
        <w:t xml:space="preserve">ثمّ قال زرير: يا سيّدى هل لك حاجة؟ فقال: إن كان في رحلك ثياب زائدة فائتني بها. فمضى زرير، و جاء لكلّ واحدة من النّساء بثوب، و إلى زين العابدين عليه السّلام بعمامة.</w:t>
      </w:r>
    </w:p>
    <w:p>
      <w:pPr>
        <w:pStyle w:val="BookText"/>
      </w:pPr>
      <w:r>
        <w:rPr>
          <w:rFonts w:ascii="Amiri" w:hAnsi="Amiri" w:eastAsia="Amiri" w:cs="Amiri"/>
          <w:lang w:bidi="ar-SA"/>
          <w:color w:val="111111"/>
          <w:sz w:val="28"/>
          <w:szCs w:val="28"/>
          <w:rtl/>
        </w:rPr>
        <w:t xml:space="preserve">قال زرير: فبينما نحن في هذا الحال و إذا قد قام زعقات و صياح في السّوق، فتأمّلت في ذلك، و إذا هو الشّمر لعنه اللّه، فأخذتني الحميّة، فجئت إليه و لعنته، و شتمته، و مسكت بلجام فرسه و قلت: لعنك اللّه يا شمر! رأس من الّذي وضعته على الرّمح، و هؤلاء النّساء و الأطفال الّذين سلبتهم و سبيتهم أولاد من يكونون، أركبتهم الجمال بغير و طاء، قطع اللّه يديك و رجليك و أعمى قلبك و عينيك. فصاح الشّمر لعنه اللّه في عسكره: أن أضربوه، فحاطوا به فضربوه، و طعنوه، و اجتمع عليه أهل البلد و رموه بالحجارة حتّى وقع مغشيّا عليه، فظنّوا أنّه قد قتل، فتركوه، و مضوا.</w:t>
      </w:r>
    </w:p>
    <w:p>
      <w:pPr>
        <w:pStyle w:val="BookText"/>
      </w:pPr>
      <w:r>
        <w:rPr>
          <w:rFonts w:ascii="Amiri" w:hAnsi="Amiri" w:eastAsia="Amiri" w:cs="Amiri"/>
          <w:lang w:bidi="ar-SA"/>
          <w:color w:val="111111"/>
          <w:sz w:val="28"/>
          <w:szCs w:val="28"/>
          <w:rtl/>
        </w:rPr>
        <w:t xml:space="preserve">فلمّا كان نصف اللّيل قام زرير و ردّ روعه إليه، و عاد مرّة يحبو، و مرّة يتمرّغ على الأرض على ظهره، و بطنه من شدّة الجراح، و وصل إلى مسجد سليمان النّبيّ عليه السّلام، و إذا هو باناس رؤوسهم مكشوفة، و أزياقهم مشقوقة، و أعينهم باكية، و قلوبهم محترقة، فقال لهم زرير: ما بالكم باكين، و النّاس في هذا البلد فرحون مسرورن؟ فقالوا: أيّها القادم علينا من فوج الخوارج، فإن كنت من المحبّين المؤمنين فاجلس و شاركنا في المصيبة. فقال زرير: حاشا للّه أن أكون من أهل الشّقاوة، و الآن قد قتلت في محبّة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 أهل بيته و ما جرى عليهم و على نسائهم، و لكنّ اللّه الحافظ حفظني، و أراهم الطّعن في بدنه، فاشتغلوا بالبكاء و إقامة العزاء.</w:t>
      </w:r>
    </w:p>
    <w:p>
      <w:pPr>
        <w:pStyle w:val="BookText"/>
      </w:pPr>
      <w:r>
        <w:rPr>
          <w:rFonts w:ascii="Amiri" w:hAnsi="Amiri" w:eastAsia="Amiri" w:cs="Amiri"/>
          <w:lang w:bidi="ar-SA"/>
          <w:color w:val="111111"/>
          <w:sz w:val="28"/>
          <w:szCs w:val="28"/>
          <w:rtl/>
        </w:rPr>
        <w:t xml:space="preserve">البهبهاني، الدّمعة السّاكبة، 5/ 76- 78</w:t>
      </w:r>
    </w:p>
    <w:p>
      <w:pPr>
        <w:pStyle w:val="BookText"/>
      </w:pPr>
      <w:r>
        <w:rPr>
          <w:rFonts w:ascii="Amiri" w:hAnsi="Amiri" w:eastAsia="Amiri" w:cs="Amiri"/>
          <w:lang w:bidi="ar-SA"/>
          <w:color w:val="111111"/>
          <w:sz w:val="28"/>
          <w:szCs w:val="28"/>
          <w:rtl/>
        </w:rPr>
        <w:t xml:space="preserve">و أمّا مشهد الرّأس الشّريف بعسقلان، ففي بعض الكتب أنّه مشهور. </w:t>
      </w:r>
      <w:r>
        <w:rPr>
          <w:rStyle w:val="FootnoteReference"/>
        </w:rPr>
        <w:footnoteReference w:id="1368"/>
      </w:r>
    </w:p>
    <w:p>
      <w:pPr>
        <w:pStyle w:val="BookText"/>
      </w:pPr>
      <w:r>
        <w:rPr>
          <w:rFonts w:ascii="Amiri" w:hAnsi="Amiri" w:eastAsia="Amiri" w:cs="Amiri"/>
          <w:lang w:bidi="ar-SA"/>
          <w:color w:val="111111"/>
          <w:sz w:val="28"/>
          <w:szCs w:val="28"/>
          <w:rtl/>
        </w:rPr>
        <w:t xml:space="preserve">كمره اى، ترجمه نفس المهموم،/ 204</w:t>
      </w:r>
    </w:p>
    <w:p>
      <w:pPr>
        <w:pStyle w:val="BookText"/>
      </w:pPr>
      <w:r>
        <w:rPr>
          <w:rFonts w:ascii="IRNazanin" w:hAnsi="IRNazanin" w:eastAsia="IRNazanin" w:cs="IRNazanin"/>
          <w:lang w:bidi="fa-IR"/>
          <w:color w:val="111111"/>
          <w:sz w:val="28"/>
          <w:szCs w:val="28"/>
          <w:rtl/>
        </w:rPr>
        <w:t xml:space="preserve">و نظير وقعه يحيى [در حرّان] وقعه زرير در عسقلان است كه شهر را مزين ديد و چون شرح حال پرسيد و مطلع شد جامه هايى براى حضرت على بن الحسين و خواتين اهل بيت عليهم السّلام آورد و موكلين او را مجروح كردند.</w:t>
      </w:r>
    </w:p>
    <w:p>
      <w:pPr>
        <w:pStyle w:val="BookText"/>
      </w:pPr>
      <w:r>
        <w:rPr>
          <w:rFonts w:ascii="IRNazanin" w:hAnsi="IRNazanin" w:eastAsia="IRNazanin" w:cs="IRNazanin"/>
          <w:lang w:bidi="fa-IR"/>
          <w:color w:val="111111"/>
          <w:sz w:val="28"/>
          <w:szCs w:val="28"/>
          <w:rtl/>
        </w:rPr>
        <w:t xml:space="preserve">قمى، منتهى الآمال،/ 498</w:t>
      </w:r>
    </w:p>
    <w:p>
      <w:pPr>
        <w:pStyle w:val="BookText"/>
      </w:pPr>
      <w:r>
        <w:rPr>
          <w:rFonts w:ascii="Amiri" w:hAnsi="Amiri" w:eastAsia="Amiri" w:cs="Amiri"/>
          <w:lang w:bidi="ar-SA"/>
          <w:color w:val="111111"/>
          <w:sz w:val="28"/>
          <w:szCs w:val="28"/>
          <w:rtl/>
        </w:rPr>
        <w:t xml:space="preserve">القمي، نفس المهموم،/ 428</w:t>
      </w:r>
    </w:p>
    <w:p>
      <w:pPr>
        <w:pStyle w:val="BookText"/>
      </w:pPr>
      <w:r>
        <w:rPr>
          <w:rFonts w:ascii="Amiri" w:hAnsi="Amiri" w:eastAsia="Amiri" w:cs="Amiri"/>
          <w:lang w:bidi="ar-SA"/>
          <w:color w:val="111111"/>
          <w:sz w:val="28"/>
          <w:szCs w:val="28"/>
          <w:rtl/>
        </w:rPr>
        <w:t xml:space="preserve">قال في الدّمعة السّاكبة: و ساروا مجدّين إلى أن وصلوا إلى بلد، يقال له: عسقلان و أمير ذلك البلد يعقوب العسقلانيّ، و كان في حرب الحسين عليه السّلام. فلمّا وصل العسكر مع الرّأس و النّساء إليه أمر أن يزينوا ذلك البلد و أمر أصحاب اللّهو و الزّهو </w:t>
      </w:r>
      <w:r>
        <w:rPr>
          <w:rStyle w:val="FootnoteReference"/>
        </w:rPr>
        <w:footnoteReference w:id="1369"/>
      </w:r>
      <w:r>
        <w:rPr>
          <w:rFonts w:ascii="Amiri" w:hAnsi="Amiri" w:eastAsia="Amiri" w:cs="Amiri"/>
          <w:lang w:bidi="ar-SA"/>
          <w:color w:val="111111"/>
          <w:sz w:val="28"/>
          <w:szCs w:val="28"/>
          <w:rtl/>
        </w:rPr>
        <w:t xml:space="preserve">أن يفرحوا، و يلعبوا، و يضربوا الطّنبور، و العود، و جلسوا في القصور باللّهو و شرب الخمور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دخلوا و أدخلوا الرّأس و النّساء كان رجل تاجر </w:t>
      </w:r>
      <w:r>
        <w:rPr>
          <w:rStyle w:val="FootnoteReference"/>
        </w:rPr>
        <w:footnoteReference w:id="1371"/>
      </w:r>
      <w:r>
        <w:rPr>
          <w:rFonts w:ascii="Amiri" w:hAnsi="Amiri" w:eastAsia="Amiri" w:cs="Amiri"/>
          <w:lang w:bidi="ar-SA"/>
          <w:color w:val="111111"/>
          <w:sz w:val="28"/>
          <w:szCs w:val="28"/>
          <w:rtl/>
        </w:rPr>
        <w:t xml:space="preserve">اسمه زرير </w:t>
      </w:r>
      <w:r>
        <w:rPr>
          <w:rStyle w:val="FootnoteReference"/>
        </w:rPr>
        <w:footnoteReference w:id="1372"/>
      </w:r>
      <w:r>
        <w:rPr>
          <w:rFonts w:ascii="Amiri" w:hAnsi="Amiri" w:eastAsia="Amiri" w:cs="Amiri"/>
          <w:lang w:bidi="ar-SA"/>
          <w:color w:val="111111"/>
          <w:sz w:val="28"/>
          <w:szCs w:val="28"/>
          <w:rtl/>
        </w:rPr>
        <w:t xml:space="preserve">الخزاعيّ، و كان واقفا، فلمّا رأى النّاس </w:t>
      </w:r>
      <w:r>
        <w:rPr>
          <w:rStyle w:val="FootnoteReference"/>
        </w:rPr>
        <w:footnoteReference w:id="1373"/>
      </w:r>
      <w:r>
        <w:rPr>
          <w:rFonts w:ascii="Amiri" w:hAnsi="Amiri" w:eastAsia="Amiri" w:cs="Amiri"/>
          <w:lang w:bidi="ar-SA"/>
          <w:color w:val="111111"/>
          <w:sz w:val="28"/>
          <w:szCs w:val="28"/>
          <w:rtl/>
        </w:rPr>
        <w:t xml:space="preserve">على ذلك </w:t>
      </w:r>
      <w:r>
        <w:rPr>
          <w:rStyle w:val="FootnoteReference"/>
        </w:rPr>
        <w:footnoteReference w:id="1374"/>
      </w:r>
      <w:r>
        <w:rPr>
          <w:rFonts w:ascii="IRNazanin" w:hAnsi="IRNazanin" w:eastAsia="IRNazanin" w:cs="IRNazanin"/>
          <w:lang w:bidi="fa-IR"/>
          <w:color w:val="111111"/>
          <w:sz w:val="28"/>
          <w:szCs w:val="28"/>
          <w:rtl/>
        </w:rPr>
        <w:t xml:space="preserve">سأل من بعضهم: إنّ هذا الفرح و السّرور ما سببه؟</w:t>
      </w:r>
    </w:p>
    <w:p>
      <w:pPr>
        <w:pStyle w:val="BookText"/>
      </w:pPr>
      <w:r>
        <w:rPr>
          <w:rFonts w:ascii="Amiri" w:hAnsi="Amiri" w:eastAsia="Amiri" w:cs="Amiri"/>
          <w:lang w:bidi="ar-SA"/>
          <w:color w:val="111111"/>
          <w:sz w:val="28"/>
          <w:szCs w:val="28"/>
          <w:rtl/>
        </w:rPr>
        <w:t xml:space="preserve">و ما سبب تزيين الأسواق؟ فقالوا: كأنّك غريب. قال: نعم. قالوا: كان في العراق رجل مع جماعة و هم يخالفون يزيد و ما بايعوه، فبعث إليهم عسكرا فقتلوهم و هذه رؤوسهم و نساؤهم. فسأل زرير </w:t>
      </w:r>
      <w:r>
        <w:rPr>
          <w:rStyle w:val="FootnoteReference"/>
        </w:rPr>
        <w:footnoteReference w:id="1375"/>
      </w:r>
      <w:r>
        <w:rPr>
          <w:rFonts w:ascii="Amiri" w:hAnsi="Amiri" w:eastAsia="Amiri" w:cs="Amiri"/>
          <w:lang w:bidi="ar-SA"/>
          <w:color w:val="111111"/>
          <w:sz w:val="28"/>
          <w:szCs w:val="28"/>
          <w:rtl/>
        </w:rPr>
        <w:t xml:space="preserve">: يا هذا أهؤلاء كانوا مسلمين أم كفرة؟ فقيل له: إنّهم كانوا سادات أهل الإسلام. فقال: ما كان سبب خروجهم على يزيد؟ قيل له: إنّ كبيرهم كان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أنا ابن رسول اللّه و أنا بالخلافة أحقّ. سأل عن </w:t>
      </w:r>
      <w:r>
        <w:rPr>
          <w:rStyle w:val="FootnoteReference"/>
        </w:rPr>
        <w:footnoteReference w:id="1376"/>
      </w:r>
      <w:r>
        <w:rPr>
          <w:rFonts w:ascii="Amiri" w:hAnsi="Amiri" w:eastAsia="Amiri" w:cs="Amiri"/>
          <w:lang w:bidi="ar-SA"/>
          <w:color w:val="111111"/>
          <w:sz w:val="28"/>
          <w:szCs w:val="28"/>
          <w:rtl/>
        </w:rPr>
        <w:t xml:space="preserve">كبيرهم و من كان أبوه؟ و من كان </w:t>
      </w:r>
      <w:r>
        <w:rPr>
          <w:rStyle w:val="FootnoteReference"/>
        </w:rPr>
        <w:footnoteReference w:id="1377"/>
      </w:r>
      <w:r>
        <w:rPr>
          <w:rFonts w:ascii="Amiri" w:hAnsi="Amiri" w:eastAsia="Amiri" w:cs="Amiri"/>
          <w:lang w:bidi="ar-SA"/>
          <w:color w:val="111111"/>
          <w:sz w:val="28"/>
          <w:szCs w:val="28"/>
          <w:rtl/>
        </w:rPr>
        <w:t xml:space="preserve">امّه؟ قيل: أمّا اسمه الحسين، و أخوه الحسن، و امّه فاطمة الزّهراء بنت رسول اللّه، و أبوه أمير المؤمنين.</w:t>
      </w:r>
    </w:p>
    <w:p>
      <w:pPr>
        <w:pStyle w:val="BookText"/>
      </w:pPr>
      <w:r>
        <w:rPr>
          <w:rFonts w:ascii="Amiri" w:hAnsi="Amiri" w:eastAsia="Amiri" w:cs="Amiri"/>
          <w:lang w:bidi="ar-SA"/>
          <w:color w:val="111111"/>
          <w:sz w:val="28"/>
          <w:szCs w:val="28"/>
          <w:rtl/>
        </w:rPr>
        <w:t xml:space="preserve">فلمّا سمع زرير </w:t>
      </w:r>
      <w:r>
        <w:rPr>
          <w:rStyle w:val="FootnoteReference"/>
        </w:rPr>
        <w:footnoteReference w:id="1378"/>
      </w:r>
      <w:r>
        <w:rPr>
          <w:rFonts w:ascii="Amiri" w:hAnsi="Amiri" w:eastAsia="Amiri" w:cs="Amiri"/>
          <w:lang w:bidi="ar-SA"/>
          <w:color w:val="111111"/>
          <w:sz w:val="28"/>
          <w:szCs w:val="28"/>
          <w:rtl/>
        </w:rPr>
        <w:t xml:space="preserve">ذلك، اسودّت الدّنيا في عينيه و ضاقت الأرض عليه، فجاء قريبا من السّبايا، فنظر إلى عليّ بن الحسين، و بكي بكاء شديدا </w:t>
      </w:r>
      <w:r>
        <w:rPr>
          <w:rStyle w:val="FootnoteReference"/>
        </w:rPr>
        <w:footnoteReference w:id="1379"/>
      </w:r>
      <w:r>
        <w:rPr>
          <w:rFonts w:ascii="Amiri" w:hAnsi="Amiri" w:eastAsia="Amiri" w:cs="Amiri"/>
          <w:lang w:bidi="ar-SA"/>
          <w:color w:val="111111"/>
          <w:sz w:val="28"/>
          <w:szCs w:val="28"/>
          <w:rtl/>
        </w:rPr>
        <w:t xml:space="preserve">و أنّ أنّة عظيمة </w:t>
      </w:r>
      <w:r>
        <w:rPr>
          <w:rStyle w:val="FootnoteReference"/>
        </w:rPr>
        <w:footnoteReference w:id="1380"/>
      </w:r>
      <w:r>
        <w:rPr>
          <w:rFonts w:ascii="Amiri" w:hAnsi="Amiri" w:eastAsia="Amiri" w:cs="Amiri"/>
          <w:lang w:bidi="ar-SA"/>
          <w:color w:val="111111"/>
          <w:sz w:val="28"/>
          <w:szCs w:val="28"/>
          <w:rtl/>
        </w:rPr>
        <w:t xml:space="preserve">، فقال زين العابدين عليه السّلام: ما لي أراك تبكي يا هذا! و جميع أهل البلد في فرح و سرور. فقال: يا مولاي! أنا رجل غريب قد وقعت في هذا البلد، و سألت أهل البلد عن فرحهم و سرورهم، فقالوا: باغ تباغى </w:t>
      </w:r>
      <w:r>
        <w:rPr>
          <w:rStyle w:val="FootnoteReference"/>
        </w:rPr>
        <w:footnoteReference w:id="1381"/>
      </w:r>
      <w:r>
        <w:rPr>
          <w:rFonts w:ascii="Amiri" w:hAnsi="Amiri" w:eastAsia="Amiri" w:cs="Amiri"/>
          <w:lang w:bidi="ar-SA"/>
          <w:color w:val="111111"/>
          <w:sz w:val="28"/>
          <w:szCs w:val="28"/>
          <w:rtl/>
        </w:rPr>
        <w:t xml:space="preserve">على يزيد، فقتله و بعث برأسه و نسائه إلى الشّام، فسألت عن اسمه.</w:t>
      </w:r>
    </w:p>
    <w:p>
      <w:pPr>
        <w:pStyle w:val="BookText"/>
      </w:pPr>
      <w:r>
        <w:rPr>
          <w:rFonts w:ascii="Amiri" w:hAnsi="Amiri" w:eastAsia="Amiri" w:cs="Amiri"/>
          <w:lang w:bidi="ar-SA"/>
          <w:color w:val="111111"/>
          <w:sz w:val="28"/>
          <w:szCs w:val="28"/>
          <w:rtl/>
        </w:rPr>
        <w:t xml:space="preserve">قالوا: هو الحسين بن عليّ </w:t>
      </w:r>
      <w:r>
        <w:rPr>
          <w:rStyle w:val="FootnoteReference"/>
        </w:rPr>
        <w:footnoteReference w:id="1382"/>
      </w:r>
      <w:r>
        <w:rPr>
          <w:rFonts w:ascii="Amiri" w:hAnsi="Amiri" w:eastAsia="Amiri" w:cs="Amiri"/>
          <w:lang w:bidi="ar-SA"/>
          <w:color w:val="111111"/>
          <w:sz w:val="28"/>
          <w:szCs w:val="28"/>
          <w:rtl/>
        </w:rPr>
        <w:t xml:space="preserve">بن أبي طالب عليهم السّلام </w:t>
      </w:r>
      <w:r>
        <w:rPr>
          <w:rStyle w:val="FootnoteReference"/>
        </w:rPr>
        <w:footnoteReference w:id="1383"/>
      </w:r>
      <w:r>
        <w:rPr>
          <w:rFonts w:ascii="Amiri" w:hAnsi="Amiri" w:eastAsia="Amiri" w:cs="Amiri"/>
          <w:lang w:bidi="ar-SA"/>
          <w:color w:val="111111"/>
          <w:sz w:val="28"/>
          <w:szCs w:val="28"/>
          <w:rtl/>
        </w:rPr>
        <w:t xml:space="preserve">، و جدّه محمّد المصطفى. فقلت: تبّا لكم فمن كان أحقّ منه بالخلافة؟</w:t>
      </w:r>
    </w:p>
    <w:p>
      <w:pPr>
        <w:pStyle w:val="BookText"/>
      </w:pPr>
      <w:r>
        <w:rPr>
          <w:rFonts w:ascii="Amiri" w:hAnsi="Amiri" w:eastAsia="Amiri" w:cs="Amiri"/>
          <w:lang w:bidi="ar-SA"/>
          <w:color w:val="111111"/>
          <w:sz w:val="28"/>
          <w:szCs w:val="28"/>
          <w:rtl/>
        </w:rPr>
        <w:t xml:space="preserve">فقال عليه السّلام: جزاك اللّه يا زرير </w:t>
      </w:r>
      <w:r>
        <w:rPr>
          <w:rStyle w:val="FootnoteReference"/>
        </w:rPr>
        <w:footnoteReference w:id="1384"/>
      </w:r>
      <w:r>
        <w:rPr>
          <w:rFonts w:ascii="Amiri" w:hAnsi="Amiri" w:eastAsia="Amiri" w:cs="Amiri"/>
          <w:lang w:bidi="ar-SA"/>
          <w:color w:val="111111"/>
          <w:sz w:val="28"/>
          <w:szCs w:val="28"/>
          <w:rtl/>
        </w:rPr>
        <w:t xml:space="preserve">خيرا، فقد أرى فيك المعرفة و لنا المحبّة </w:t>
      </w:r>
      <w:r>
        <w:rPr>
          <w:rStyle w:val="FootnoteReference"/>
        </w:rPr>
        <w:footnoteReference w:id="1385"/>
      </w:r>
      <w:r>
        <w:rPr>
          <w:rFonts w:ascii="IRNazanin" w:hAnsi="IRNazanin" w:eastAsia="IRNazanin" w:cs="IRNazanin"/>
          <w:lang w:bidi="fa-IR"/>
          <w:color w:val="111111"/>
          <w:sz w:val="28"/>
          <w:szCs w:val="28"/>
          <w:rtl/>
        </w:rPr>
        <w:t xml:space="preserve">. قال: فقلت:</w:t>
      </w:r>
    </w:p>
    <w:p>
      <w:pPr>
        <w:pStyle w:val="BookText"/>
      </w:pPr>
      <w:r>
        <w:rPr>
          <w:rFonts w:ascii="Amiri" w:hAnsi="Amiri" w:eastAsia="Amiri" w:cs="Amiri"/>
          <w:lang w:bidi="ar-SA"/>
          <w:color w:val="111111"/>
          <w:sz w:val="28"/>
          <w:szCs w:val="28"/>
          <w:rtl/>
        </w:rPr>
        <w:t xml:space="preserve">يا سيّدي! هل لك حاجة </w:t>
      </w:r>
      <w:r>
        <w:rPr>
          <w:rStyle w:val="FootnoteReference"/>
        </w:rPr>
        <w:footnoteReference w:id="1386"/>
      </w:r>
      <w:r>
        <w:rPr>
          <w:rFonts w:ascii="Amiri" w:hAnsi="Amiri" w:eastAsia="Amiri" w:cs="Amiri"/>
          <w:lang w:bidi="ar-SA"/>
          <w:color w:val="111111"/>
          <w:sz w:val="28"/>
          <w:szCs w:val="28"/>
          <w:rtl/>
        </w:rPr>
        <w:t xml:space="preserve">لأنّي لك بشرط الخدمة </w:t>
      </w:r>
      <w:r>
        <w:rPr>
          <w:rStyle w:val="FootnoteReference"/>
        </w:rPr>
        <w:footnoteReference w:id="1387"/>
      </w:r>
      <w:r>
        <w:rPr>
          <w:rFonts w:ascii="Amiri" w:hAnsi="Amiri" w:eastAsia="Amiri" w:cs="Amiri"/>
          <w:lang w:bidi="ar-SA"/>
          <w:color w:val="111111"/>
          <w:sz w:val="28"/>
          <w:szCs w:val="28"/>
          <w:rtl/>
        </w:rPr>
        <w:t xml:space="preserve">. قال عليه السّلام: قل للّذي هو حامل </w:t>
      </w:r>
      <w:r>
        <w:rPr>
          <w:rStyle w:val="FootnoteReference"/>
        </w:rPr>
        <w:footnoteReference w:id="1388"/>
      </w:r>
      <w:r>
        <w:rPr>
          <w:rFonts w:ascii="Amiri" w:hAnsi="Amiri" w:eastAsia="Amiri" w:cs="Amiri"/>
          <w:lang w:bidi="ar-SA"/>
          <w:color w:val="111111"/>
          <w:sz w:val="28"/>
          <w:szCs w:val="28"/>
          <w:rtl/>
        </w:rPr>
        <w:t xml:space="preserve">رأس الحسين </w:t>
      </w:r>
      <w:r>
        <w:rPr>
          <w:rStyle w:val="FootnoteReference"/>
        </w:rPr>
        <w:footnoteReference w:id="1389"/>
      </w:r>
      <w:r>
        <w:rPr>
          <w:rFonts w:ascii="Amiri" w:hAnsi="Amiri" w:eastAsia="Amiri" w:cs="Amiri"/>
          <w:lang w:bidi="ar-SA"/>
          <w:color w:val="111111"/>
          <w:sz w:val="28"/>
          <w:szCs w:val="28"/>
          <w:rtl/>
        </w:rPr>
        <w:t xml:space="preserve">عليه السّلام أن يتقدّم على النّساء لتشتغل </w:t>
      </w:r>
      <w:r>
        <w:rPr>
          <w:rStyle w:val="FootnoteReference"/>
        </w:rPr>
        <w:footnoteReference w:id="1390"/>
      </w:r>
      <w:r>
        <w:rPr>
          <w:rFonts w:ascii="Amiri" w:hAnsi="Amiri" w:eastAsia="Amiri" w:cs="Amiri"/>
          <w:lang w:bidi="ar-SA"/>
          <w:color w:val="111111"/>
          <w:sz w:val="28"/>
          <w:szCs w:val="28"/>
          <w:rtl/>
        </w:rPr>
        <w:t xml:space="preserve">النّظارة بالرّأس عن النّظر إلى النّساء.</w:t>
      </w:r>
    </w:p>
    <w:p>
      <w:pPr>
        <w:pStyle w:val="BookText"/>
      </w:pPr>
      <w:r>
        <w:rPr>
          <w:rFonts w:ascii="Amiri" w:hAnsi="Amiri" w:eastAsia="Amiri" w:cs="Amiri"/>
          <w:lang w:bidi="ar-SA"/>
          <w:color w:val="111111"/>
          <w:sz w:val="28"/>
          <w:szCs w:val="28"/>
          <w:rtl/>
        </w:rPr>
        <w:t xml:space="preserve">قال: فمضيت من وقتي و أعطيت حامل الرّأس خمسين مثقالا من الذّهب و الفضّة حتّى اعتزل و تقدّم به فاستراحت النّساء من مدّ </w:t>
      </w:r>
      <w:r>
        <w:rPr>
          <w:rStyle w:val="FootnoteReference"/>
        </w:rPr>
        <w:footnoteReference w:id="1391"/>
      </w:r>
      <w:r>
        <w:rPr>
          <w:rFonts w:ascii="Amiri" w:hAnsi="Amiri" w:eastAsia="Amiri" w:cs="Amiri"/>
          <w:lang w:bidi="ar-SA"/>
          <w:color w:val="111111"/>
          <w:sz w:val="28"/>
          <w:szCs w:val="28"/>
          <w:rtl/>
        </w:rPr>
        <w:t xml:space="preserve">النّظر </w:t>
      </w:r>
      <w:r>
        <w:rPr>
          <w:rStyle w:val="FootnoteReference"/>
        </w:rPr>
        <w:footnoteReference w:id="1392"/>
      </w:r>
      <w:r>
        <w:rPr>
          <w:rFonts w:ascii="Amiri" w:hAnsi="Amiri" w:eastAsia="Amiri" w:cs="Amiri"/>
          <w:lang w:bidi="ar-SA"/>
          <w:color w:val="111111"/>
          <w:sz w:val="28"/>
          <w:szCs w:val="28"/>
          <w:rtl/>
        </w:rPr>
        <w:t xml:space="preserve">إليهنّ و عاد النّاس يتفرّجون على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الرّؤوس، فأتيت إلى الإمام، و قلت: سيّدي بماذا تأمرني بعد ذلك؟ قال عليه السّلام: إن كان في رحلك ثياب زائدة ايتني بها. قال: فمضيت و أتيت لكلّ واحدة من النّساء بثوب و أتيت لزين العابدين بعمامة، فعند ذلك قام الصّياح و الزّعقات في السّوق فتأمّلت ذلك و إذا هو الشّمر اللّعين، فأخذتني الحميّة، فجئت إليه و شتمته، و مسكت بلجام فرسه، و قلت له:</w:t>
      </w:r>
    </w:p>
    <w:p>
      <w:pPr>
        <w:pStyle w:val="BookText"/>
      </w:pPr>
      <w:r>
        <w:rPr>
          <w:rFonts w:ascii="Amiri" w:hAnsi="Amiri" w:eastAsia="Amiri" w:cs="Amiri"/>
          <w:lang w:bidi="ar-SA"/>
          <w:color w:val="111111"/>
          <w:sz w:val="28"/>
          <w:szCs w:val="28"/>
          <w:rtl/>
        </w:rPr>
        <w:t xml:space="preserve">لعنك اللّه يا شمر، رأس من هذا وضعته على الرّمح، و هؤلاء السّبايا الّذين سبيتهم أولاد من حتّى أركبتهم الجمال بغير و طاء، قطع اللّه يديك، و رجليك، و أعمى قلبك و عينيك.</w:t>
      </w:r>
    </w:p>
    <w:p>
      <w:pPr>
        <w:pStyle w:val="BookText"/>
      </w:pPr>
      <w:r>
        <w:rPr>
          <w:rFonts w:ascii="Amiri" w:hAnsi="Amiri" w:eastAsia="Amiri" w:cs="Amiri"/>
          <w:lang w:bidi="ar-SA"/>
          <w:color w:val="111111"/>
          <w:sz w:val="28"/>
          <w:szCs w:val="28"/>
          <w:rtl/>
        </w:rPr>
        <w:t xml:space="preserve">فغضب اللّعين، و صاح بأصحابه: اضربوه. فضربوه، و اجتمع عليه النّاس بالحجارة حتّى أثخنوه، و وقع مغشيّا عليه، فظنّوا أنّه قد قتل، و مات، و تركوه ملقى على قفاه لا يتحرّك، فلمّا كان اللّيل، و مضى نصفه قام زرير مرّة يحبو، و مرّة يتمرغل على ظهره و بطنه، من كثرة الجراح حتّى وصل إلى مسجد هناك يسمّى بمشهد سليمان النّبيّ، فإذا هو بأناس رؤوسهم مكشوفة، و أزياقهم مشققة، و أعينهم باكية، و قلوبهم محترقة. فقال زرير: ما لكم باكون و النّاس في هذا البلد فرحون مسرورون؟ فقالوا: أيّها القادم علينا إن كنت منّا فاجلس و شاركنا في المصيبة، و إذا هم يبكون على الحسين و أهل بيته، فحكى زرير قصّته، و أراهم الطّعن في بدنه فاشتغلوا بالبكاء، و زادت مصيبتهم و عزاؤهم على أهل بيت الرّسول صلّى اللّه عليه و اله و سلّم.</w:t>
      </w:r>
    </w:p>
    <w:p>
      <w:pPr>
        <w:pStyle w:val="BookText"/>
      </w:pPr>
      <w:r>
        <w:rPr>
          <w:rFonts w:ascii="Amiri" w:hAnsi="Amiri" w:eastAsia="Amiri" w:cs="Amiri"/>
          <w:lang w:bidi="ar-SA"/>
          <w:color w:val="111111"/>
          <w:sz w:val="28"/>
          <w:szCs w:val="28"/>
          <w:rtl/>
        </w:rPr>
        <w:t xml:space="preserve">المازندراني، معالي السّبطين، 2/ 128- 129- مثله الزّنجاني، وسيلة الدّارين،/ 376- 377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57" w:name="pg19495_216521"/>
    <w:bookmarkEnd w:id="57"/>
    <w:p>
      <w:pPr>
        <w:pStyle w:val="Heading3"/>
      </w:pPr>
      <w:bookmarkStart w:id="179" w:name="_Toc61"/>
      <w:r>
        <w:t>جبل جوشن و مشهد السّقط</w:t>
      </w:r>
      <w:bookmarkEnd w:id="179"/>
    </w:p>
    <w:p>
      <w:pPr>
        <w:pStyle w:val="BookText"/>
      </w:pPr>
      <w:r>
        <w:rPr>
          <w:rFonts w:ascii="Amiri" w:hAnsi="Amiri" w:eastAsia="Amiri" w:cs="Amiri"/>
          <w:lang w:bidi="ar-SA"/>
          <w:color w:val="111111"/>
          <w:sz w:val="28"/>
          <w:szCs w:val="28"/>
          <w:rtl/>
        </w:rPr>
        <w:t xml:space="preserve">جوشن- بالفتح ثمّ السّكون و شين معجمة و نون- و الجوشن الصّدر، و الجوشن الدّرع و جوشن جبل مطلّ على حلب في غربيّها في سفحه مقابر و مشاهد للشّيعة، و قد أكثر شعراء حلب من ذكره جدّا، فقال منصور بن المسلم بن أبي الخرجين النّحوي الحلبيّ من قصيدة:</w:t>
      </w:r>
    </w:p>
    <w:p>
      <w:pPr>
        <w:pStyle w:val="BookText"/>
      </w:pPr>
      <w:r>
        <w:rPr>
          <w:rFonts w:ascii="Amiri" w:hAnsi="Amiri" w:eastAsia="Amiri" w:cs="Amiri"/>
          <w:lang w:bidi="ar-SA"/>
          <w:color w:val="111111"/>
          <w:sz w:val="28"/>
          <w:szCs w:val="28"/>
          <w:rtl/>
        </w:rPr>
        <w:t xml:space="preserve">عسى مورد من سفح جوشن ناقع *** فإنّي إلى تلك الموارد ظمآن</w:t>
      </w:r>
    </w:p>
    <w:p>
      <w:pPr>
        <w:pStyle w:val="BookText"/>
      </w:pPr>
      <w:r>
        <w:rPr>
          <w:rFonts w:ascii="Amiri" w:hAnsi="Amiri" w:eastAsia="Amiri" w:cs="Amiri"/>
          <w:lang w:bidi="ar-SA"/>
          <w:color w:val="111111"/>
          <w:sz w:val="28"/>
          <w:szCs w:val="28"/>
          <w:rtl/>
        </w:rPr>
        <w:t xml:space="preserve">و ما كلّ ظنّ ظنّه المرء كأين *** يحوم عليه للحقيقة برهان</w:t>
      </w:r>
    </w:p>
    <w:p>
      <w:pPr>
        <w:pStyle w:val="BookText"/>
      </w:pPr>
      <w:r>
        <w:rPr>
          <w:rFonts w:ascii="Amiri" w:hAnsi="Amiri" w:eastAsia="Amiri" w:cs="Amiri"/>
          <w:lang w:bidi="ar-SA"/>
          <w:color w:val="111111"/>
          <w:sz w:val="28"/>
          <w:szCs w:val="28"/>
          <w:rtl/>
        </w:rPr>
        <w:t xml:space="preserve">و قرأت في ديوان شعر عبد اللّه بن محمّد بن سعيد بن سنان الخفاجيّ عند قوله:</w:t>
      </w:r>
    </w:p>
    <w:p>
      <w:pPr>
        <w:pStyle w:val="BookText"/>
      </w:pPr>
      <w:r>
        <w:rPr>
          <w:rFonts w:ascii="Amiri" w:hAnsi="Amiri" w:eastAsia="Amiri" w:cs="Amiri"/>
          <w:lang w:bidi="ar-SA"/>
          <w:color w:val="111111"/>
          <w:sz w:val="28"/>
          <w:szCs w:val="28"/>
          <w:rtl/>
        </w:rPr>
        <w:t xml:space="preserve">يا برق طالع من ثنيّة جوشن *** حلبا و حيّ كريمة من أهلها</w:t>
      </w:r>
    </w:p>
    <w:p>
      <w:pPr>
        <w:pStyle w:val="BookText"/>
      </w:pPr>
      <w:r>
        <w:rPr>
          <w:rFonts w:ascii="Amiri" w:hAnsi="Amiri" w:eastAsia="Amiri" w:cs="Amiri"/>
          <w:lang w:bidi="ar-SA"/>
          <w:color w:val="111111"/>
          <w:sz w:val="28"/>
          <w:szCs w:val="28"/>
          <w:rtl/>
        </w:rPr>
        <w:t xml:space="preserve">و اسأله هل حمل النّسيم تحيّة *** منها فإنّ هبوبه من رسلها</w:t>
      </w:r>
    </w:p>
    <w:p>
      <w:pPr>
        <w:pStyle w:val="BookText"/>
      </w:pPr>
      <w:r>
        <w:rPr>
          <w:rFonts w:ascii="Amiri" w:hAnsi="Amiri" w:eastAsia="Amiri" w:cs="Amiri"/>
          <w:lang w:bidi="ar-SA"/>
          <w:color w:val="111111"/>
          <w:sz w:val="28"/>
          <w:szCs w:val="28"/>
          <w:rtl/>
        </w:rPr>
        <w:t xml:space="preserve">و لقد رأيت فهل رأيت كوقفه *** للبين يشفع هجرها في وصلها</w:t>
      </w:r>
    </w:p>
    <w:p>
      <w:pPr>
        <w:pStyle w:val="BookText"/>
      </w:pPr>
      <w:r>
        <w:rPr>
          <w:rFonts w:ascii="Amiri" w:hAnsi="Amiri" w:eastAsia="Amiri" w:cs="Amiri"/>
          <w:lang w:bidi="ar-SA"/>
          <w:color w:val="111111"/>
          <w:sz w:val="28"/>
          <w:szCs w:val="28"/>
          <w:rtl/>
        </w:rPr>
        <w:t xml:space="preserve">ثمّ قال: جوشن جبل في غربي حلب، و منه كان يحمل النّحاس الأحمر، و هو معدنه و يقال: إنّه بطل منذ عبر عليه سبي الحسين بن عليّ رضى اللّه عنه و نساؤه، و كانت زوجة الحسين حاملا فأسقطت هناك، فطلبت من الصّنّاع في ذلك الجبل خبزا، أو ماء، فشتموها، و منعوها، فدعت عليهم، فمن الآن من عمل فيه لا يربح، و في قبليّ الجبل مشهد يعرف بمشهد السّقط، و يسمّى مشهد الدّكّة، و السّقط يسمّى محسن بن الحسين رضى اللّه عنه.</w:t>
      </w:r>
    </w:p>
    <w:p>
      <w:pPr>
        <w:pStyle w:val="BookText"/>
      </w:pPr>
      <w:r>
        <w:rPr>
          <w:rFonts w:ascii="Amiri" w:hAnsi="Amiri" w:eastAsia="Amiri" w:cs="Amiri"/>
          <w:lang w:bidi="ar-SA"/>
          <w:color w:val="111111"/>
          <w:sz w:val="28"/>
          <w:szCs w:val="28"/>
          <w:rtl/>
        </w:rPr>
        <w:t xml:space="preserve">ياقوت الحموي، معجم البلدن، 2/ 155- 156</w:t>
      </w:r>
    </w:p>
    <w:p>
      <w:pPr>
        <w:pStyle w:val="BookText"/>
      </w:pPr>
      <w:r>
        <w:rPr>
          <w:rFonts w:ascii="Amiri" w:hAnsi="Amiri" w:eastAsia="Amiri" w:cs="Amiri"/>
          <w:lang w:bidi="ar-SA"/>
          <w:color w:val="111111"/>
          <w:sz w:val="28"/>
          <w:szCs w:val="28"/>
          <w:rtl/>
        </w:rPr>
        <w:t xml:space="preserve">اعلم أنّ في قرب حلب مشهد يسمّى بمشهد السّقط على جبل جوشن- بالفتح ثمّ السّكون و الشّين المعجمة و النّون- و هو جبل مطل على حلب في غربيّها مقابر و مشاهد للشّيعة، منها مقبرة ابن شهر آشوب صاحب المناقب، و منها مقبرة أحمد بن منير العامليّ المذكور ترجمته في أمل الأمل، و ذكرت أيضا ترجمته في الفوائد الرّضويّة.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الحمويّ في معجم البلدان في جوشن ما لفظه: جوشن جبل في غربي حلب، و منه يحمل النّحاس الأحمر و هو معدنه، و يقال: إنّه بطل منذ عبر عليه سبي الحسين بن عليّ عليه السّلام و نساؤه، و كانت زوجة الحسين عليه السّلام حاملا، فأسقطت هناك، فطلبت من الصّنّاع في ذلك الجبل خبزا أو ماء، فشتموها، و منعوها، فدعت عليهم، فمن الآن من عمل فيه لا يربح. و في قبليّ الجبل، مشهد يعرف بمشهد السّقط، و يسمّى مشهد الدّكّة، و السّقط سمّي محسن بن الحسين رضى اللّه عنه.</w:t>
      </w:r>
    </w:p>
    <w:p>
      <w:pPr>
        <w:pStyle w:val="BookText"/>
      </w:pPr>
      <w:r>
        <w:rPr>
          <w:rFonts w:ascii="Amiri" w:hAnsi="Amiri" w:eastAsia="Amiri" w:cs="Amiri"/>
          <w:lang w:bidi="ar-SA"/>
          <w:color w:val="111111"/>
          <w:sz w:val="28"/>
          <w:szCs w:val="28"/>
          <w:rtl/>
        </w:rPr>
        <w:t xml:space="preserve">أقول: و يحقّ أن يقال:</w:t>
      </w:r>
    </w:p>
    <w:p>
      <w:pPr>
        <w:pStyle w:val="BookText"/>
      </w:pPr>
      <w:r>
        <w:rPr>
          <w:rFonts w:ascii="Amiri" w:hAnsi="Amiri" w:eastAsia="Amiri" w:cs="Amiri"/>
          <w:lang w:bidi="ar-SA"/>
          <w:color w:val="111111"/>
          <w:sz w:val="28"/>
          <w:szCs w:val="28"/>
          <w:rtl/>
        </w:rPr>
        <w:t xml:space="preserve">فانظر إلى حظّ هذا الإسم كيف لقي *** من الأواخر ما لاقى من الأوّل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حموى در معجم البلدان گويد: (جوشن كوهى است در غرب حلب كه معدن مس سرخ دارد و گويند، از زمانى كه اسيران خاندان حسين را بر آن عبور دادند، باطل شده است، چون يكى از زنان آن حضرت آبستن بود و در آن جا سقط كرد و از كارگران آن كوه نان و آبى خواست و به او دشنام دادند و چيزى ندادند و بر آن ها نفرين كرد و تاكنون هركه در آن كار كند، سودى نبرد و در سمت قبله كوه زيارتگاهى است به نام مشهد السقط و آن را مشهد الدكه هم مى خوانند و آن سقط را محسن بن حسين ناميدند و به حق بايد گفت:</w:t>
      </w:r>
    </w:p>
    <w:p>
      <w:pPr>
        <w:pStyle w:val="BookText"/>
      </w:pPr>
      <w:r>
        <w:rPr>
          <w:rFonts w:ascii="IRNazanin" w:hAnsi="IRNazanin" w:eastAsia="IRNazanin" w:cs="IRNazanin"/>
          <w:lang w:bidi="fa-IR"/>
          <w:color w:val="111111"/>
          <w:sz w:val="28"/>
          <w:szCs w:val="28"/>
          <w:rtl/>
        </w:rPr>
        <w:t xml:space="preserve">بدين نام بنگر كه او را رسد *** ز دست اواخر چنو از اوايل</w:t>
      </w:r>
    </w:p>
    <w:p>
      <w:pPr>
        <w:pStyle w:val="BookText"/>
      </w:pPr>
      <w:r>
        <w:rPr>
          <w:rFonts w:ascii="Amiri" w:hAnsi="Amiri" w:eastAsia="Amiri" w:cs="Amiri"/>
          <w:lang w:bidi="ar-SA"/>
          <w:color w:val="111111"/>
          <w:sz w:val="28"/>
          <w:szCs w:val="28"/>
          <w:rtl/>
        </w:rPr>
        <w:t xml:space="preserve">كمره اى، ترجمه نفس المهموم،/ 204</w:t>
      </w:r>
    </w:p>
    <w:p>
      <w:pPr>
        <w:pStyle w:val="BookText"/>
      </w:pPr>
      <w:r>
        <w:rPr>
          <w:rFonts w:ascii="Amiri" w:hAnsi="Amiri" w:eastAsia="Amiri" w:cs="Amiri"/>
          <w:lang w:bidi="ar-SA"/>
          <w:color w:val="111111"/>
          <w:sz w:val="28"/>
          <w:szCs w:val="28"/>
          <w:rtl/>
        </w:rPr>
        <w:t xml:space="preserve">القمي، نفس المهموم،/ 428</w:t>
      </w:r>
    </w:p>
    <w:p>
      <w:pPr>
        <w:pStyle w:val="BookText"/>
      </w:pPr>
      <w:r>
        <w:rPr>
          <w:rFonts w:ascii="Amiri" w:hAnsi="Amiri" w:eastAsia="Amiri" w:cs="Amiri"/>
          <w:lang w:bidi="ar-SA"/>
          <w:color w:val="111111"/>
          <w:sz w:val="28"/>
          <w:szCs w:val="28"/>
          <w:rtl/>
        </w:rPr>
        <w:t xml:space="preserve">اعلم أنّ في قرب حلب مشهدا يسمّى مشهد السّقط و مشهد الدّكّة على جوشن و هو بالفتح ثمّ السكون و الشّين المعجمة، جبل مطل على حلب فيه مقابر و مشاهد للشّيعة.</w:t>
      </w:r>
    </w:p>
    <w:p>
      <w:pPr>
        <w:pStyle w:val="BookText"/>
      </w:pPr>
      <w:r>
        <w:rPr>
          <w:rFonts w:ascii="Amiri" w:hAnsi="Amiri" w:eastAsia="Amiri" w:cs="Amiri"/>
          <w:lang w:bidi="ar-SA"/>
          <w:color w:val="111111"/>
          <w:sz w:val="28"/>
          <w:szCs w:val="28"/>
          <w:rtl/>
        </w:rPr>
        <w:t xml:space="preserve">منها: مقبرة قطب المحدّثين ابن شهر آشوب صاحب المناقب.</w:t>
      </w:r>
    </w:p>
    <w:p>
      <w:pPr>
        <w:pStyle w:val="BookText"/>
      </w:pPr>
      <w:r>
        <w:rPr>
          <w:rFonts w:ascii="Amiri" w:hAnsi="Amiri" w:eastAsia="Amiri" w:cs="Amiri"/>
          <w:lang w:bidi="ar-SA"/>
          <w:color w:val="111111"/>
          <w:sz w:val="28"/>
          <w:szCs w:val="28"/>
          <w:rtl/>
        </w:rPr>
        <w:t xml:space="preserve">و منها: مقبرة العالم الفاضل الجليل الفقيه السّيّد الأجل أبي المكارم ابن زهرة الحسينيّ الحلبيّ، و بيت بني زهرة بيت شريف بحلب، و لهم تربة مشهورة.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مقبرة أحمد بن منير العامليّ المذكور حاله في أمل الأمل و غيرهم رضوان اللّه عليهم أجمعين.</w:t>
      </w:r>
    </w:p>
    <w:p>
      <w:pPr>
        <w:pStyle w:val="BookText"/>
      </w:pPr>
      <w:r>
        <w:rPr>
          <w:rFonts w:ascii="Amiri" w:hAnsi="Amiri" w:eastAsia="Amiri" w:cs="Amiri"/>
          <w:lang w:bidi="ar-SA"/>
          <w:color w:val="111111"/>
          <w:sz w:val="28"/>
          <w:szCs w:val="28"/>
          <w:rtl/>
        </w:rPr>
        <w:t xml:space="preserve">و السّقط هو محسن بن الحسين بن عليّ بن أبي طالب عليهم السّلام، و إنّي تشرّفت بزيارته في هذه السّنة، و هي سنة اثنتين و أربعين بعد ثلاثمائة و ألف في مرجعي من زيارة بيت اللّه الحرام، و شاهدت عمارة المشهد الشّريف، و كانت مبنيّة من صخور عظيمة في نهاية الإتقان و الاستحكام، و لكنّ الأسف أنّها لأجل المحاربة الواقعة بحلب تهدّمت بنيانها، و هي الآن مخروبة منهدمة، ساقطة حيطانها على سقوفها، خاويّة على عروشها.</w:t>
      </w:r>
    </w:p>
    <w:p>
      <w:pPr>
        <w:pStyle w:val="BookText"/>
      </w:pPr>
      <w:r>
        <w:rPr>
          <w:rFonts w:ascii="Amiri" w:hAnsi="Amiri" w:eastAsia="Amiri" w:cs="Amiri"/>
          <w:lang w:bidi="ar-SA"/>
          <w:color w:val="111111"/>
          <w:sz w:val="28"/>
          <w:szCs w:val="28"/>
          <w:rtl/>
        </w:rPr>
        <w:t xml:space="preserve">قال الحمويّ في معجم البلدان: جوشن جبل في غربي حلب، و منه يحمل النّحاس الأحمر، و هو معدنه، و يقال: إنّه بطل منذ عبر عليه سبي الحسين بن عليّ عليهما السّلام، و كانت زوجة الحسين عليه السّلام حاملا، فأسقطت هناك، فطلبت من الصّناع في ذلك الجبل خبزا، أو ماء فشتموها، و منعوها، فدعت عليهم فمن الآن من عمل فيه لا يربح، و في قبليّ الجبل مشهد يعرف بمشهد السّقط و مشهد الدّكّة و السّقط سمّي محسن بن الحسين رضى اللّه عنه. انتهى.</w:t>
      </w:r>
    </w:p>
    <w:p>
      <w:pPr>
        <w:pStyle w:val="BookText"/>
      </w:pPr>
      <w:r>
        <w:rPr>
          <w:rFonts w:ascii="Amiri" w:hAnsi="Amiri" w:eastAsia="Amiri" w:cs="Amiri"/>
          <w:lang w:bidi="ar-SA"/>
          <w:color w:val="111111"/>
          <w:sz w:val="28"/>
          <w:szCs w:val="28"/>
          <w:rtl/>
        </w:rPr>
        <w:t xml:space="preserve">قلت: و أهل حلب يعبرون عنه بالشّيخ محسن بفتح الحاء و شدّ السّين المكسورة، و أوّل من عمّر هذا المشهد على ما أعلم سيف الدّولة الحمدانيّ.</w:t>
      </w:r>
    </w:p>
    <w:p>
      <w:pPr>
        <w:pStyle w:val="BookText"/>
      </w:pPr>
      <w:r>
        <w:rPr>
          <w:rFonts w:ascii="Amiri" w:hAnsi="Amiri" w:eastAsia="Amiri" w:cs="Amiri"/>
          <w:lang w:bidi="ar-SA"/>
          <w:color w:val="111111"/>
          <w:sz w:val="28"/>
          <w:szCs w:val="28"/>
          <w:rtl/>
        </w:rPr>
        <w:t xml:space="preserve">قال ضياء الدّين يوسف بن يحيى بن الحسين الصّنعانيّ المتوفّى سنة 1111 في كتاب نسمة السّحر بذكر من تشيّع، و شعر، و قد رأيت مجلّدا منه في المشهد الغرويّ على ساكنه السّلام، قال في أحوال سيف الدّولة: و ذكر ابن طي في تاريخ حلب: أنّ سيف الدّولة هو الّذي عمّر مشهد الدّكّة بظاهر حلب بسبب أنّه رأى نورا على مكانه، و هو بأحد مناظره في حلب، فلمّا أصبح ركب إلى هناك، و أمر بالحفر، فوجد حجرا مكتوبا عليه.</w:t>
      </w:r>
    </w:p>
    <w:p>
      <w:pPr>
        <w:pStyle w:val="BookText"/>
      </w:pPr>
      <w:r>
        <w:rPr>
          <w:rFonts w:ascii="Amiri" w:hAnsi="Amiri" w:eastAsia="Amiri" w:cs="Amiri"/>
          <w:lang w:bidi="ar-SA"/>
          <w:color w:val="111111"/>
          <w:sz w:val="28"/>
          <w:szCs w:val="28"/>
          <w:rtl/>
        </w:rPr>
        <w:t xml:space="preserve">هذا المحسن بن الحسين بن عليّ بن أبي طالب عليه السّلام، فجمع العلويّين، و سألهم، فقال بعضهم: إنّهم لمّا مرّوا بالسّبي أيّام يزيد بن حلب، فطرحت إحدى نساء الحسين عليه السّلام بهذا الولد، فعمّره سيف الدّولة و قال: إنّ اللّه أذن لي في عمارته على اسم بنت نبيّه.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يعرف الموضع بالجوشن. </w:t>
      </w:r>
      <w:r>
        <w:rPr>
          <w:rStyle w:val="FootnoteReference"/>
        </w:rPr>
        <w:footnoteReference w:id="1394"/>
      </w:r>
    </w:p>
    <w:p>
      <w:pPr>
        <w:pStyle w:val="BookText"/>
      </w:pPr>
      <w:r>
        <w:rPr>
          <w:rFonts w:ascii="Amiri" w:hAnsi="Amiri" w:eastAsia="Amiri" w:cs="Amiri"/>
          <w:lang w:bidi="ar-SA"/>
          <w:color w:val="111111"/>
          <w:sz w:val="28"/>
          <w:szCs w:val="28"/>
          <w:rtl/>
        </w:rPr>
        <w:t xml:space="preserve">از آن جمله مقبره قطب المحدثين ابن شهر آشوب صاحب مناقب است.</w:t>
      </w:r>
    </w:p>
    <w:p>
      <w:pPr>
        <w:pStyle w:val="BookText"/>
      </w:pPr>
      <w:r>
        <w:rPr>
          <w:rFonts w:ascii="IRNazanin" w:hAnsi="IRNazanin" w:eastAsia="IRNazanin" w:cs="IRNazanin"/>
          <w:lang w:bidi="fa-IR"/>
          <w:color w:val="111111"/>
          <w:sz w:val="28"/>
          <w:szCs w:val="28"/>
          <w:rtl/>
        </w:rPr>
        <w:t xml:space="preserve">از آن جمله مقبره عالم فاضل و جليل فقيه سيد اجل ابى المكارم بن زهره حسينى حلبى، خاندان بنى زهره در حلب مشهورند و گورستانى معروف دارند.</w:t>
      </w:r>
    </w:p>
    <w:p>
      <w:pPr>
        <w:pStyle w:val="BookText"/>
      </w:pPr>
      <w:r>
        <w:rPr>
          <w:rFonts w:ascii="IRNazanin" w:hAnsi="IRNazanin" w:eastAsia="IRNazanin" w:cs="IRNazanin"/>
          <w:lang w:bidi="fa-IR"/>
          <w:color w:val="111111"/>
          <w:sz w:val="28"/>
          <w:szCs w:val="28"/>
          <w:rtl/>
        </w:rPr>
        <w:t xml:space="preserve">و از جمله مقبره احمد بن منير عاملى كه شرح حالش در كتاب امل الامل ذكر شده و علماى ديگر رضوان اللّه عليهم.</w:t>
      </w:r>
    </w:p>
    <w:p>
      <w:pPr>
        <w:pStyle w:val="BookText"/>
      </w:pPr>
      <w:r>
        <w:rPr>
          <w:rFonts w:ascii="IRNazanin" w:hAnsi="IRNazanin" w:eastAsia="IRNazanin" w:cs="IRNazanin"/>
          <w:lang w:bidi="fa-IR"/>
          <w:color w:val="111111"/>
          <w:sz w:val="28"/>
          <w:szCs w:val="28"/>
          <w:rtl/>
        </w:rPr>
        <w:t xml:space="preserve">و سقط محسن بن حسين بن على بن ابيطالب است كه من در سال 1342 به زيارت آن شرفياب شدم؛ در مراجعت از حجّ بيت اللّه الحرام و ساختمان مشهد شريف او را ديدم و از تخته سنگ هاى بزرگ در نهايت استحكام ساخته شده است. و تأسف در اينجا است كه براى جنگى كه در حلب درگرفت دچار خرابى شده و اكنون ويران و منهدم است و ديوار و سقف آن روى هم ريخته و از بن درآمده است. حموى در معجم البلدان گفته است:</w:t>
      </w:r>
    </w:p>
    <w:p>
      <w:pPr>
        <w:pStyle w:val="BookText"/>
      </w:pPr>
      <w:r>
        <w:rPr>
          <w:rFonts w:ascii="IRNazanin" w:hAnsi="IRNazanin" w:eastAsia="IRNazanin" w:cs="IRNazanin"/>
          <w:lang w:bidi="fa-IR"/>
          <w:color w:val="111111"/>
          <w:sz w:val="28"/>
          <w:szCs w:val="28"/>
          <w:rtl/>
        </w:rPr>
        <w:t xml:space="preserve">(جوشن كوهى است معروف در مغرب حلب كه از آن مس سرخ حمل مى شد و همچنين معدن آن بود و گفته اند از زمانى كه اسراى خاندان حسين بن على را بر آن عبور دادند آن معدن از كار افتاده زيرا زوجه حسين عليه السّلام آبستن بود و در آن جا سقط كرد و از كارگران آن معدن آب و نان طلبيد؛ به او دشنام دادند و چيزى به او ندادند و بر آن ها نفرين كرد و از آن زمان تاكنون هركس در آن كار كند سودى نبرد و در قبله آن كوه زيارتگاهى معروف به مشهد السّقط و مشهد الدكّه است و نام آن سقط محسن بن حسين رضى اللّه عنه است.)</w:t>
      </w:r>
    </w:p>
    <w:p>
      <w:pPr>
        <w:pStyle w:val="BookText"/>
      </w:pPr>
      <w:r>
        <w:rPr>
          <w:rFonts w:ascii="IRNazanin" w:hAnsi="IRNazanin" w:eastAsia="IRNazanin" w:cs="IRNazanin"/>
          <w:lang w:bidi="fa-IR"/>
          <w:color w:val="111111"/>
          <w:sz w:val="28"/>
          <w:szCs w:val="28"/>
          <w:rtl/>
        </w:rPr>
        <w:t xml:space="preserve">من مى گويم: (مردم حلب آن را شيخ محسن به فتح حاء و تشديد سين مكسوره خوانند و تا آنجا كه من مى دانم اوّل كسى كه اين زيارتگاه را تعمير كرده است سيف الدوله حمدانى است. ضياء الدين يوسف بن يحيى بن حسين صنعانى متوفاى سال 1111 غقيا در كتاب نسمة السحر در ذكر آنان كه شيعه و شاعر بودند و من يك مجلد آن را در نجف اشرف ديدم گفته است در ضمن احوال سيف الدوله كه ابن طى در تاريخ حلب گويد:</w:t>
      </w:r>
    </w:p>
    <w:p>
      <w:pPr>
        <w:pStyle w:val="BookText"/>
      </w:pPr>
      <w:r>
        <w:rPr>
          <w:rFonts w:ascii="IRNazanin" w:hAnsi="IRNazanin" w:eastAsia="IRNazanin" w:cs="IRNazanin"/>
          <w:lang w:bidi="fa-IR"/>
          <w:color w:val="111111"/>
          <w:sz w:val="28"/>
          <w:szCs w:val="28"/>
          <w:rtl/>
        </w:rPr>
        <w:t xml:space="preserve">سيف الدوله كسى است كه مشهد الدكّه را در بيرون شهر حلب ساخته زيرا كه او در يكى از گردشگاه هاى خود در حلب شبانه نورى در آن مشاهده كرده و صبح سوار شد و به آنجا رفت و دستور داد آنجا را حفر كردند؛ سنگى بيرون آمد كه بر آن نوشته بود: (هذا المحسن بن حسين بن عليّ بن أبي طالب) و علويان را جمع كرد و درباره آن از آنها پرسيد يكى از آنها گفت كه در دوران يزيد چون اسيران اهل بيت را به حلب آوردند يكى از زنان حسين عليه السّلام اين پسر را سقط كرد و سيف الدوله آن را ساخت. گفت: خداوند به من اجازه داده كه به نام دختر پيغمبرش آن را عمارت كنم. و آن جا را جوشن نامند.)</w:t>
      </w:r>
    </w:p>
    <w:p>
      <w:pPr>
        <w:pStyle w:val="BookText"/>
      </w:pPr>
      <w:r>
        <w:rPr>
          <w:rFonts w:ascii="Amiri" w:hAnsi="Amiri" w:eastAsia="Amiri" w:cs="Amiri"/>
          <w:lang w:bidi="ar-SA"/>
          <w:color w:val="111111"/>
          <w:sz w:val="28"/>
          <w:szCs w:val="28"/>
          <w:rtl/>
        </w:rPr>
        <w:t xml:space="preserve">كمره اى، ترجمه نفثة المصدور (دنباله نفس المهموم)،/ 351- 352</w:t>
      </w:r>
    </w:p>
    <w:p>
      <w:pPr>
        <w:pStyle w:val="BookText"/>
      </w:pPr>
      <w:r>
        <w:rPr>
          <w:rFonts w:ascii="IRNazanin" w:hAnsi="IRNazanin" w:eastAsia="IRNazanin" w:cs="IRNazanin"/>
          <w:lang w:bidi="fa-IR"/>
          <w:color w:val="111111"/>
          <w:sz w:val="28"/>
          <w:szCs w:val="28"/>
          <w:rtl/>
        </w:rPr>
        <w:t xml:space="preserve">و ديگر واقعه سقط جنين است كه در كنار حلب واقع شده است حموى در معجم البلدان گفته است:</w:t>
      </w:r>
    </w:p>
    <w:p>
      <w:pPr>
        <w:pStyle w:val="BookText"/>
      </w:pPr>
      <w:r>
        <w:rPr>
          <w:rFonts w:ascii="IRNazanin" w:hAnsi="IRNazanin" w:eastAsia="IRNazanin" w:cs="IRNazanin"/>
          <w:lang w:bidi="fa-IR"/>
          <w:color w:val="111111"/>
          <w:sz w:val="28"/>
          <w:szCs w:val="28"/>
          <w:rtl/>
        </w:rPr>
        <w:t xml:space="preserve">(جوشن كوهى است در طرف غربى حلب كه از آن جا مس سرخ برداشته مى شود و آن جا معدن او است لكن آن معدن از زمانى كه از آن جا اسراى اهل بيت حسين بن على عليهما السّلام را عبور دادند، از كار افتاده است زيرا كه در ميان آنها حسين را زوجه اى بود حامله؛ بچه خود را در آن جا سقط كرد، پس از عمله جات در آن كوه چيزى يا آبى طلب كرد؛ ايشان او را ناسزا گفتند و از آب و نان منع نمودند؛ پس آن زن نفرين كرد بر ايشان؛ پس تا به حال هركه در آن معدن كار كند فائده و سودى ندهد و در قبله آن كوه مشهد آن سقط است و معروف به مشهد السّقط و مشهد الدّكّه است و آن سقط اسمش محسن بن حسين عليه السّلام است.</w:t>
      </w:r>
    </w:p>
    <w:p>
      <w:pPr>
        <w:pStyle w:val="BookText"/>
      </w:pPr>
      <w:r>
        <w:rPr>
          <w:rFonts w:ascii="IRNazanin" w:hAnsi="IRNazanin" w:eastAsia="IRNazanin" w:cs="IRNazanin"/>
          <w:lang w:bidi="fa-IR"/>
          <w:color w:val="111111"/>
          <w:sz w:val="28"/>
          <w:szCs w:val="28"/>
          <w:rtl/>
        </w:rPr>
        <w:t xml:space="preserve">مؤلف گويد: (من به زيارت آن مشهد مشرف شده ام و به حلب نزديك است و در آن جا تعبير مى كنند از او به شيخ محسن (به فتح حاء و تشديد سين مكسوره) و عمارتى رفيع و مشهدى مبنى بر سنگهاى بزرگ داشته لكن فعلا خراب شده به جهت محاربه اى كه در حلب واقع شده است.)</w:t>
      </w:r>
    </w:p>
    <w:p>
      <w:pPr>
        <w:pStyle w:val="BookText"/>
      </w:pPr>
      <w:r>
        <w:rPr>
          <w:rFonts w:ascii="IRNazanin" w:hAnsi="IRNazanin" w:eastAsia="IRNazanin" w:cs="IRNazanin"/>
          <w:lang w:bidi="fa-IR"/>
          <w:color w:val="111111"/>
          <w:sz w:val="28"/>
          <w:szCs w:val="28"/>
          <w:rtl/>
        </w:rPr>
        <w:t xml:space="preserve">و صاحب نسمة السحر از ابن طى نقل كرده است كه در تاريخ حلب گفته است: (سيف الدوله تعمير كرد مشهدى را كه خارج حلب است به سبب آن كه شبى نورى را در آن مكان و هنگامى كه در يكى از مناظر خود در حلب بود ديد، پس چون صبح شد سوار شد به آنجا رفت و امر كرد آن جا را حفر كردند، پس سنگى را يافت كه بر آن نوشته بود: (اين محسن بن على بن ابيطالب است.)</w:t>
      </w:r>
    </w:p>
    <w:p>
      <w:pPr>
        <w:pStyle w:val="BookText"/>
      </w:pPr>
      <w:r>
        <w:rPr>
          <w:rFonts w:ascii="IRNazanin" w:hAnsi="IRNazanin" w:eastAsia="IRNazanin" w:cs="IRNazanin"/>
          <w:lang w:bidi="fa-IR"/>
          <w:color w:val="111111"/>
          <w:sz w:val="28"/>
          <w:szCs w:val="28"/>
          <w:rtl/>
        </w:rPr>
        <w:t xml:space="preserve">پس جمع كرد علويين و سادات را و ايشان سؤال كرد؛ بعضى از ايشان گفتند: (چون در ايام يزيد اهل بيت را اسير كردند از حلب عبور مى دادند يكى از زنهاى امام حسين عليه السّلام بچه خود را در اينجا سقط كرد.)</w:t>
      </w:r>
    </w:p>
    <w:p>
      <w:pPr>
        <w:pStyle w:val="BookText"/>
      </w:pPr>
      <w:r>
        <w:rPr>
          <w:rFonts w:ascii="IRNazanin" w:hAnsi="IRNazanin" w:eastAsia="IRNazanin" w:cs="IRNazanin"/>
          <w:lang w:bidi="fa-IR"/>
          <w:color w:val="111111"/>
          <w:sz w:val="28"/>
          <w:szCs w:val="28"/>
          <w:rtl/>
        </w:rPr>
        <w:t xml:space="preserve">پس سيف الدوله آن را تعمير كرد.</w:t>
      </w:r>
    </w:p>
    <w:p>
      <w:pPr>
        <w:pStyle w:val="BookText"/>
      </w:pPr>
      <w:r>
        <w:rPr>
          <w:rFonts w:ascii="IRNazanin" w:hAnsi="IRNazanin" w:eastAsia="IRNazanin" w:cs="IRNazanin"/>
          <w:lang w:bidi="fa-IR"/>
          <w:color w:val="111111"/>
          <w:sz w:val="28"/>
          <w:szCs w:val="28"/>
          <w:rtl/>
        </w:rPr>
        <w:t xml:space="preserve">فقير گويد: (در آن محل شريف قبرهاى شيعه واقع است، و مقبره ابن شهر آشوب و ابن منير و سيد عالم فاضل ثقة جليل ابو المكارم بن زهره در آن جا واقع است، بلكه بنى زهره كه بيتى شريف بوده اند در حلب تربت مشهورى در آنجا دارند.)</w:t>
      </w:r>
    </w:p>
    <w:p>
      <w:pPr>
        <w:pStyle w:val="BookText"/>
      </w:pPr>
      <w:r>
        <w:rPr>
          <w:rFonts w:ascii="IRNazanin" w:hAnsi="IRNazanin" w:eastAsia="IRNazanin" w:cs="IRNazanin"/>
          <w:lang w:bidi="fa-IR"/>
          <w:color w:val="111111"/>
          <w:sz w:val="28"/>
          <w:szCs w:val="28"/>
          <w:rtl/>
        </w:rPr>
        <w:t xml:space="preserve">قمى، منتهى الآمال،/ 498</w:t>
      </w:r>
    </w:p>
    <w:p>
      <w:pPr>
        <w:pStyle w:val="BookText"/>
      </w:pPr>
      <w:r>
        <w:rPr>
          <w:rFonts w:ascii="Amiri" w:hAnsi="Amiri" w:eastAsia="Amiri" w:cs="Amiri"/>
          <w:lang w:bidi="ar-SA"/>
          <w:color w:val="111111"/>
          <w:sz w:val="28"/>
          <w:szCs w:val="28"/>
          <w:rtl/>
        </w:rPr>
        <w:t xml:space="preserve">نفثة المصدور (ملحق بنفس المهموم)،/ 678- 679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القمقام، عن ياقوت الحمويّ في معجم البلدان: إنّ في قرب حلب جبلا اسمه جوشن و هو جبل مطلّ على حلب، في غربيها مقابر و مشاهد للشّيعة، منها مقبرة ابن شهر آشوب صاحب المناقب، و كان في ذلك الجبل معدن الصّفر </w:t>
      </w:r>
      <w:r>
        <w:rPr>
          <w:rStyle w:val="FootnoteReference"/>
        </w:rPr>
        <w:footnoteReference w:id="1395"/>
      </w:r>
      <w:r>
        <w:rPr>
          <w:rFonts w:ascii="Amiri" w:hAnsi="Amiri" w:eastAsia="Amiri" w:cs="Amiri"/>
          <w:lang w:bidi="ar-SA"/>
          <w:color w:val="111111"/>
          <w:sz w:val="28"/>
          <w:szCs w:val="28"/>
          <w:rtl/>
        </w:rPr>
        <w:t xml:space="preserve">و منه يحمل النّحاس الأحمر، و في قبلة </w:t>
      </w:r>
      <w:r>
        <w:rPr>
          <w:rStyle w:val="FootnoteReference"/>
        </w:rPr>
        <w:footnoteReference w:id="1396"/>
      </w:r>
      <w:r>
        <w:rPr>
          <w:rFonts w:ascii="Amiri" w:hAnsi="Amiri" w:eastAsia="Amiri" w:cs="Amiri"/>
          <w:lang w:bidi="ar-SA"/>
          <w:color w:val="111111"/>
          <w:sz w:val="28"/>
          <w:szCs w:val="28"/>
          <w:rtl/>
        </w:rPr>
        <w:t xml:space="preserve">الجبل مشهد يسمّى </w:t>
      </w:r>
      <w:r>
        <w:rPr>
          <w:rStyle w:val="FootnoteReference"/>
        </w:rPr>
        <w:footnoteReference w:id="1397"/>
      </w:r>
      <w:r>
        <w:rPr>
          <w:rFonts w:ascii="Amiri" w:hAnsi="Amiri" w:eastAsia="Amiri" w:cs="Amiri"/>
          <w:lang w:bidi="ar-SA"/>
          <w:color w:val="111111"/>
          <w:sz w:val="28"/>
          <w:szCs w:val="28"/>
          <w:rtl/>
        </w:rPr>
        <w:t xml:space="preserve">بمشهد السّقط، لأنّه لمّا عبروا بسبي </w:t>
      </w:r>
      <w:r>
        <w:rPr>
          <w:rStyle w:val="FootnoteReference"/>
        </w:rPr>
        <w:footnoteReference w:id="1398"/>
      </w:r>
      <w:r>
        <w:rPr>
          <w:rFonts w:ascii="Amiri" w:hAnsi="Amiri" w:eastAsia="Amiri" w:cs="Amiri"/>
          <w:lang w:bidi="ar-SA"/>
          <w:color w:val="111111"/>
          <w:sz w:val="28"/>
          <w:szCs w:val="28"/>
          <w:rtl/>
        </w:rPr>
        <w:t xml:space="preserve">الحسين و نسائه كانت زوجة الحسين حاملا بولد اسمه محسن، و أسقطت هناك، و العيال طلبوا من الصّناع </w:t>
      </w:r>
      <w:r>
        <w:rPr>
          <w:rStyle w:val="FootnoteReference"/>
        </w:rPr>
        <w:footnoteReference w:id="1399"/>
      </w:r>
      <w:r>
        <w:rPr>
          <w:rFonts w:ascii="Amiri" w:hAnsi="Amiri" w:eastAsia="Amiri" w:cs="Amiri"/>
          <w:lang w:bidi="ar-SA"/>
          <w:color w:val="111111"/>
          <w:sz w:val="28"/>
          <w:szCs w:val="28"/>
          <w:rtl/>
        </w:rPr>
        <w:t xml:space="preserve">في ذلك الجبل خبزا و ماء و بعض الحوائج، فشتموهم، و منعوهم، فدعوا عليهم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اليوم فقد ذلك المعدن و من عمل فيه لا يربح، فدفن السّقط هناك سمّي بمشهد السّقط.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401"/>
      </w:r>
      <w:r>
        <w:rPr>
          <w:rFonts w:ascii="Amiri" w:hAnsi="Amiri" w:eastAsia="Amiri" w:cs="Amiri"/>
          <w:lang w:bidi="ar-SA"/>
          <w:color w:val="111111"/>
          <w:sz w:val="28"/>
          <w:szCs w:val="28"/>
          <w:rtl/>
        </w:rPr>
        <w:t xml:space="preserve">قال: شيخنا المعظّم الحاج الشّيخ عبّاس القمّي دامت تأييداته في نفثة المصدور: إنّي قد تشرّفت بزيارة هذا المشهد الشّريف في مرجعي من زيارة بيت اللّه الحرام في سنة اثنين و أربعين بعد ثلثمائة و ألف، و شاهدت عمارة المشهد الشّريف و كانت مبنيّة من صخور عظيمة في نهاية الإتقان و الاستحكام و لكنّ الأسف أنّها لأجل المحاربة الواقعة بحلب تهدّمت بنيانها، فهي الآن مخروبة منهدمة ساقطة حيطانها على سقوفها، خاوية على عروشها، و أهل </w:t>
      </w:r>
      <w:r>
        <w:rPr>
          <w:rStyle w:val="FootnoteReference"/>
        </w:rPr>
        <w:footnoteReference w:id="1402"/>
      </w:r>
      <w:r>
        <w:rPr>
          <w:rFonts w:ascii="Amiri" w:hAnsi="Amiri" w:eastAsia="Amiri" w:cs="Amiri"/>
          <w:lang w:bidi="ar-SA"/>
          <w:color w:val="111111"/>
          <w:sz w:val="28"/>
          <w:szCs w:val="28"/>
          <w:rtl/>
        </w:rPr>
        <w:t xml:space="preserve">الحلب يعبّرون عنه بالشّيخ محسّن بفتح الحاء، و شدّ السّين المكسورة و أوّل من عمّر هذا المشهد </w:t>
      </w:r>
      <w:r>
        <w:rPr>
          <w:rStyle w:val="FootnoteReference"/>
        </w:rPr>
        <w:footnoteReference w:id="1403"/>
      </w:r>
      <w:r>
        <w:rPr>
          <w:rFonts w:ascii="IRNazanin" w:hAnsi="IRNazanin" w:eastAsia="IRNazanin" w:cs="IRNazanin"/>
          <w:lang w:bidi="fa-IR"/>
          <w:color w:val="111111"/>
          <w:sz w:val="28"/>
          <w:szCs w:val="28"/>
          <w:rtl/>
        </w:rPr>
        <w:t xml:space="preserve">على ما أعلم </w:t>
      </w:r>
      <w:r>
        <w:rPr>
          <w:rStyle w:val="FootnoteReference"/>
        </w:rPr>
        <w:footnoteReference w:id="1404"/>
      </w:r>
      <w:r>
        <w:rPr>
          <w:rFonts w:ascii="Amiri" w:hAnsi="Amiri" w:eastAsia="Amiri" w:cs="Amiri"/>
          <w:lang w:bidi="ar-SA"/>
          <w:color w:val="111111"/>
          <w:sz w:val="28"/>
          <w:szCs w:val="28"/>
          <w:rtl/>
        </w:rPr>
        <w:t xml:space="preserve">سيف الدّولة الحمدانيّ، </w:t>
      </w:r>
      <w:r>
        <w:rPr>
          <w:rStyle w:val="FootnoteReference"/>
        </w:rPr>
        <w:footnoteReference w:id="1405"/>
      </w:r>
      <w:r>
        <w:rPr>
          <w:rFonts w:ascii="Amiri" w:hAnsi="Amiri" w:eastAsia="Amiri" w:cs="Amiri"/>
          <w:lang w:bidi="ar-SA"/>
          <w:color w:val="111111"/>
          <w:sz w:val="28"/>
          <w:szCs w:val="28"/>
          <w:rtl/>
        </w:rPr>
        <w:t xml:space="preserve">قال ضياء الدّين يوسف بن يحيى بن الحسين الصّنائي المتوفّى 1111 سنة مائة و أحد عشر بعد الألف في كتاب نسمة السّحر بذكر من تشيّع و شعر، و قد رأيت مجلّدا منه في المشهد الغرويّ على ساكنه السّلام، قال في أحوال سيف الدّولة، و </w:t>
      </w:r>
      <w:r>
        <w:rPr>
          <w:rStyle w:val="FootnoteReference"/>
        </w:rPr>
        <w:footnoteReference w:id="1406"/>
      </w:r>
      <w:r>
        <w:rPr>
          <w:rFonts w:ascii="Amiri" w:hAnsi="Amiri" w:eastAsia="Amiri" w:cs="Amiri"/>
          <w:lang w:bidi="ar-SA"/>
          <w:color w:val="111111"/>
          <w:sz w:val="28"/>
          <w:szCs w:val="28"/>
          <w:rtl/>
        </w:rPr>
        <w:t xml:space="preserve">قال ابن طي في تاريخ حلب: (إنّ سيف الدّولة هو الّذي عمّر مشهد الدّكّة بظاهر حلب بسبب أنّه رأى نورا على مكانه، و هو بأحد مناظره في حلب، فلمّا أصبح ركب إلى هناك، و أمر بالحفر، فوجد </w:t>
      </w:r>
      <w:r>
        <w:rPr>
          <w:rStyle w:val="FootnoteReference"/>
        </w:rPr>
        <w:footnoteReference w:id="1407"/>
      </w:r>
      <w:r>
        <w:rPr>
          <w:rFonts w:ascii="Amiri" w:hAnsi="Amiri" w:eastAsia="Amiri" w:cs="Amiri"/>
          <w:lang w:bidi="ar-SA"/>
          <w:color w:val="111111"/>
          <w:sz w:val="28"/>
          <w:szCs w:val="28"/>
          <w:rtl/>
        </w:rPr>
        <w:t xml:space="preserve">حجرا مكتوبا عليه: هذا المحسن بن الحسين بن عليّ بن أبي طالب عليه السّلام)، فجمع العلويّين، و سألهم.</w:t>
      </w:r>
    </w:p>
    <w:p>
      <w:pPr>
        <w:pStyle w:val="BookText"/>
      </w:pPr>
      <w:r>
        <w:rPr>
          <w:rFonts w:ascii="Amiri" w:hAnsi="Amiri" w:eastAsia="Amiri" w:cs="Amiri"/>
          <w:lang w:bidi="ar-SA"/>
          <w:color w:val="111111"/>
          <w:sz w:val="28"/>
          <w:szCs w:val="28"/>
          <w:rtl/>
        </w:rPr>
        <w:t xml:space="preserve">فقال بعضهم: إنّهم لمّا مرّوا بالسّبي أيّام يزيد من حلب، فطرحت إحدى نساء الحسين عليه السّلام بهذا الولد </w:t>
      </w:r>
      <w:r>
        <w:rPr>
          <w:rStyle w:val="FootnoteReference"/>
        </w:rPr>
        <w:footnoteReference w:id="1408"/>
      </w:r>
      <w:r>
        <w:rPr>
          <w:rFonts w:ascii="Amiri" w:hAnsi="Amiri" w:eastAsia="Amiri" w:cs="Amiri"/>
          <w:lang w:bidi="ar-SA"/>
          <w:color w:val="111111"/>
          <w:sz w:val="28"/>
          <w:szCs w:val="28"/>
          <w:rtl/>
        </w:rPr>
        <w:t xml:space="preserve">، و دفن هاهنا. فعمّره سيف الدّولة. و قال: إنّ اللّه أذن لي في عمارته على اسم بنت نبيّه و يعرف الموضع بالجوشن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أجاد القائل في هذا البيت:</w:t>
      </w:r>
    </w:p>
    <w:p>
      <w:pPr>
        <w:pStyle w:val="BookText"/>
      </w:pPr>
      <w:r>
        <w:rPr>
          <w:rFonts w:ascii="Amiri" w:hAnsi="Amiri" w:eastAsia="Amiri" w:cs="Amiri"/>
          <w:lang w:bidi="ar-SA"/>
          <w:color w:val="111111"/>
          <w:sz w:val="28"/>
          <w:szCs w:val="28"/>
          <w:rtl/>
        </w:rPr>
        <w:t xml:space="preserve">فانظر إلى حظّ هذا الاسم كيف لقي *** من الأواخر ما لاقى من الأوّل</w:t>
      </w:r>
    </w:p>
    <w:p>
      <w:pPr>
        <w:pStyle w:val="BookText"/>
      </w:pPr>
      <w:r>
        <w:rPr>
          <w:rFonts w:ascii="Amiri" w:hAnsi="Amiri" w:eastAsia="Amiri" w:cs="Amiri"/>
          <w:lang w:bidi="ar-SA"/>
          <w:color w:val="111111"/>
          <w:sz w:val="28"/>
          <w:szCs w:val="28"/>
          <w:rtl/>
        </w:rPr>
        <w:t xml:space="preserve">المازندراني، معالي السّبطين، 2/ 134- 135- مثله الزّنجاني، وسيلة الدّارين،/ 377- 378</w:t>
      </w:r>
    </w:p>
    <w:p>
      <w:pPr>
        <w:pStyle w:val="BookText"/>
      </w:pPr>
      <w:r>
        <w:rPr>
          <w:rFonts w:ascii="Amiri" w:hAnsi="Amiri" w:eastAsia="Amiri" w:cs="Amiri"/>
          <w:lang w:bidi="ar-SA"/>
          <w:color w:val="111111"/>
          <w:sz w:val="28"/>
          <w:szCs w:val="28"/>
          <w:rtl/>
        </w:rPr>
        <w:t xml:space="preserve">و بالقرب من حلب مشهد يعرف (بمسقط السّقط)، و ذلك إنّ حرم الرّسول صلّى اللّه عليه و اله و سلّم لمّا وصلوا إلى هذا المكان أسقطت زوجة الحسين سقطا كان يسمّى محسنا.</w:t>
      </w:r>
    </w:p>
    <w:p>
      <w:pPr>
        <w:pStyle w:val="BookText"/>
      </w:pPr>
      <w:r>
        <w:rPr>
          <w:rFonts w:ascii="Amiri" w:hAnsi="Amiri" w:eastAsia="Amiri" w:cs="Amiri"/>
          <w:lang w:bidi="ar-SA"/>
          <w:color w:val="111111"/>
          <w:sz w:val="28"/>
          <w:szCs w:val="28"/>
          <w:rtl/>
        </w:rPr>
        <w:t xml:space="preserve">المقرّم، مقتل الحسين،/ 445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8" w:name="pg19495_216528"/>
    <w:bookmarkEnd w:id="58"/>
    <w:p>
      <w:pPr>
        <w:pStyle w:val="Heading3"/>
      </w:pPr>
      <w:bookmarkStart w:id="180" w:name="_Toc62"/>
      <w:r>
        <w:t>درّة الصّدف و محاولاتها للانتصار لهم عليهم السّلام، و التّصدّي لأعدائهم</w:t>
      </w:r>
      <w:bookmarkEnd w:id="180"/>
    </w:p>
    <w:p>
      <w:pPr>
        <w:pStyle w:val="BookText"/>
      </w:pPr>
      <w:r>
        <w:rPr>
          <w:rFonts w:ascii="Amiri" w:hAnsi="Amiri" w:eastAsia="Amiri" w:cs="Amiri"/>
          <w:lang w:bidi="ar-SA"/>
          <w:color w:val="111111"/>
          <w:sz w:val="28"/>
          <w:szCs w:val="28"/>
          <w:rtl/>
        </w:rPr>
        <w:t xml:space="preserve">فيما يتعلّق بما وقع في حلب على ما نقل جمع من الكتاب الكبير لأبي مخنف، فنقلوا عنه أنّه لمّا جرّد بموصل ثلاثون ألف سيف، و تحالفوا على قتل خولى لعنه اللّه و من معه، فبلغه ذلك، فلم يدخل البلد و أخذ تلّ عفرا ثمّ على عين الوردة طلب القوم حلب لعنه اللّه، و كتبوا إلى صاحب حلب أن تلقانا، فإنّ معنا رأس الحسين خارجيّ، فلمّا وصل الكتاب إليه علم به عبد اللّه بن عمر الأنصاريّ، فعظم ذلك عليه و كثر بكاؤه و تجدّدت أخزانه، لأنّه كان في زمن الرّسول يحمل لهم الهدايا، و كان الحسن و الحسين لا يفارقانه على عهد رسول اللّه صلى الله عليه و سلم، فلمّا بلغه سمّ الحسن و موته مثّل في منزله قبرا، و جلّله بالحرير و الدّيباج، و كان يندب الحسن و يرثيه و يبكي عليه صباحا و مساء، فلمّا بلغه حينئذ قتل الحسين و حمل رأسه إلى يزيد لعنه اللّه و وصوله إلى حلب دخل منزله، و هو يرعد و يبكي، فلقيته ابنته درّة الصّدف، فقالت: ما بك يا أبتاه لا كبا بك الدّهر، و لا نزل بقومك القهر، أخبرني عن حالك؟ فقال لها: يا بنيّة! إنّ أهل الشّقاق و النّفاق قتلوا حسينا و سبوا حريمه، و القوم سائرون بهم إلى اللّعين يزيد.</w:t>
      </w:r>
    </w:p>
    <w:p>
      <w:pPr>
        <w:pStyle w:val="BookText"/>
      </w:pPr>
      <w:r>
        <w:rPr>
          <w:rFonts w:ascii="Amiri" w:hAnsi="Amiri" w:eastAsia="Amiri" w:cs="Amiri"/>
          <w:lang w:bidi="ar-SA"/>
          <w:color w:val="111111"/>
          <w:sz w:val="28"/>
          <w:szCs w:val="28"/>
          <w:rtl/>
        </w:rPr>
        <w:t xml:space="preserve">و زاد نحيبه و بكاؤه، و جعل يقول:</w:t>
      </w:r>
    </w:p>
    <w:p>
      <w:pPr>
        <w:pStyle w:val="BookText"/>
      </w:pPr>
      <w:r>
        <w:rPr>
          <w:rFonts w:ascii="Amiri" w:hAnsi="Amiri" w:eastAsia="Amiri" w:cs="Amiri"/>
          <w:lang w:bidi="ar-SA"/>
          <w:color w:val="111111"/>
          <w:sz w:val="28"/>
          <w:szCs w:val="28"/>
          <w:rtl/>
        </w:rPr>
        <w:t xml:space="preserve">قلّ العزاء و فاضت العينان *** و بليت بالأرزاء و الأشجان</w:t>
      </w:r>
    </w:p>
    <w:p>
      <w:pPr>
        <w:pStyle w:val="BookText"/>
      </w:pPr>
      <w:r>
        <w:rPr>
          <w:rFonts w:ascii="Amiri" w:hAnsi="Amiri" w:eastAsia="Amiri" w:cs="Amiri"/>
          <w:lang w:bidi="ar-SA"/>
          <w:color w:val="111111"/>
          <w:sz w:val="28"/>
          <w:szCs w:val="28"/>
          <w:rtl/>
        </w:rPr>
        <w:t xml:space="preserve">قتلوا الحسين و سيّروا لنسائه *** حرم الرّسول بسائر البلدان</w:t>
      </w:r>
    </w:p>
    <w:p>
      <w:pPr>
        <w:pStyle w:val="BookText"/>
      </w:pPr>
      <w:r>
        <w:rPr>
          <w:rFonts w:ascii="Amiri" w:hAnsi="Amiri" w:eastAsia="Amiri" w:cs="Amiri"/>
          <w:lang w:bidi="ar-SA"/>
          <w:color w:val="111111"/>
          <w:sz w:val="28"/>
          <w:szCs w:val="28"/>
          <w:rtl/>
        </w:rPr>
        <w:t xml:space="preserve">منعوه من ماء الفرات بكربلاء *** و عدت عليه عصابة الشّيطان</w:t>
      </w:r>
    </w:p>
    <w:p>
      <w:pPr>
        <w:pStyle w:val="BookText"/>
      </w:pPr>
      <w:r>
        <w:rPr>
          <w:rFonts w:ascii="Amiri" w:hAnsi="Amiri" w:eastAsia="Amiri" w:cs="Amiri"/>
          <w:lang w:bidi="ar-SA"/>
          <w:color w:val="111111"/>
          <w:sz w:val="28"/>
          <w:szCs w:val="28"/>
          <w:rtl/>
        </w:rPr>
        <w:t xml:space="preserve">سلبوا العمامة و القميص و رأسه *** قسرا يعلّا فوق رأس سنان</w:t>
      </w:r>
    </w:p>
    <w:p>
      <w:pPr>
        <w:pStyle w:val="BookText"/>
      </w:pPr>
      <w:r>
        <w:rPr>
          <w:rFonts w:ascii="Amiri" w:hAnsi="Amiri" w:eastAsia="Amiri" w:cs="Amiri"/>
          <w:lang w:bidi="ar-SA"/>
          <w:color w:val="111111"/>
          <w:sz w:val="28"/>
          <w:szCs w:val="28"/>
          <w:rtl/>
        </w:rPr>
        <w:t xml:space="preserve">فقالت له ابنته: يا أبتاه لا خير في الحياة بعد قتل الهداة، فو اللّه لأحرضنّ في خلاص الرّأس و الأسارى، و أخذ الرّأس، و أدفنه عندي في داري، و افتخر به على أهل الأرض إن ساعدني الأمكان.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خرجت درّة الصّدف و هي تنادي في اطراف حلب، و أزقّتها: (قتل يا ويلكم الاسلام).</w:t>
      </w:r>
    </w:p>
    <w:p>
      <w:pPr>
        <w:pStyle w:val="BookText"/>
      </w:pPr>
      <w:r>
        <w:rPr>
          <w:rFonts w:ascii="Amiri" w:hAnsi="Amiri" w:eastAsia="Amiri" w:cs="Amiri"/>
          <w:lang w:bidi="ar-SA"/>
          <w:color w:val="111111"/>
          <w:sz w:val="28"/>
          <w:szCs w:val="28"/>
          <w:rtl/>
        </w:rPr>
        <w:t xml:space="preserve">ثمّ دخلت منزلها، فلبست درعا و تأزّرت بالسّواد، و خرجت و خرج معها من بنات الأنصار و حمير سبعون فتاة بالدّروع و المغافر، فتقدّمتهنّ فتاة يقال لها نائلة بنت بكير بن سعد الأنصاريّ و سرن من ليلتهنّ حتّى إذا كان عند طلوع الشّمس إذ لاحت لهنّ الغبرة من البعد و لاحت الأعلام، و ضربت البوقات أمام الرّأس، فكمنت درّة الصّدف و من معها حتّى قرب القوم منهنّ، فسمعن بكاء الصّبيان و نوح النّساء، فبكت درّة الصّدف و من معها بكاء شديدا، و قالت: ما رأيكن؟ قلن: الرّأي أن نصبر حتّى يقربوا منّا و ننظر عدّة القوم، حتّى إذا طلعت الرّايات و إذا تحتها رجال قد تلثّموا بالعمايم، و جرّدوا السّيوف، و شرّعوا الرّماح، و البيض تلمع و الدّروع تسطع و كلّ منهم يرتجز.</w:t>
      </w:r>
    </w:p>
    <w:p>
      <w:pPr>
        <w:pStyle w:val="BookText"/>
      </w:pPr>
      <w:r>
        <w:rPr>
          <w:rFonts w:ascii="Amiri" w:hAnsi="Amiri" w:eastAsia="Amiri" w:cs="Amiri"/>
          <w:lang w:bidi="ar-SA"/>
          <w:color w:val="111111"/>
          <w:sz w:val="28"/>
          <w:szCs w:val="28"/>
          <w:rtl/>
        </w:rPr>
        <w:t xml:space="preserve">فأقبلت درّة الصّدف عليهنّ و قالت: الرّأي أن نستنجد ببعض قبائل العرب و نلتقي القوم. و توجّه جيش يزيد لعنه اللّه إلى حلب و دخلوا من باب الأربعين و أتوا إلى رحبة الدّلّالين، فنصبوا الرّأس هناك، فهي إلى يومنا هذا لا يقضى فيها حاجة، فباتوا تلك اللّيلة و ارتحلوا إلى قنّسرين و هي مدينة صغيرة.</w:t>
      </w:r>
    </w:p>
    <w:p>
      <w:pPr>
        <w:pStyle w:val="BookText"/>
      </w:pPr>
      <w:r>
        <w:rPr>
          <w:rFonts w:ascii="Amiri" w:hAnsi="Amiri" w:eastAsia="Amiri" w:cs="Amiri"/>
          <w:lang w:bidi="ar-SA"/>
          <w:color w:val="111111"/>
          <w:sz w:val="28"/>
          <w:szCs w:val="28"/>
          <w:rtl/>
        </w:rPr>
        <w:t xml:space="preserve">فلمّا أحسّوا بمجيئهم أغلقوا الباب، فناداهم خولى لعنه اللّه: ألستم تحت الطّاعة؟</w:t>
      </w:r>
    </w:p>
    <w:p>
      <w:pPr>
        <w:pStyle w:val="BookText"/>
      </w:pPr>
      <w:r>
        <w:rPr>
          <w:rFonts w:ascii="Amiri" w:hAnsi="Amiri" w:eastAsia="Amiri" w:cs="Amiri"/>
          <w:lang w:bidi="ar-SA"/>
          <w:color w:val="111111"/>
          <w:sz w:val="28"/>
          <w:szCs w:val="28"/>
          <w:rtl/>
        </w:rPr>
        <w:t xml:space="preserve">قالوا: نعم، و لكن لو قتل كبيرنا و صغيرنا ما عبر رأس الحسين ابن بنت رسول اللّه من وسط بلدنا، فارتحلوا و لم يدخلوا بلدهم، و ساروا إلى معرّة النّعمان، فتلقّوهم بالفرح و السّرور، و فتحوا لهم الأبواب، و ذبحوا الذّبائح، و باتوا ليلتهم، فلمّا أصبحوا رحلوا إلى كفر طاب، فأغلقوا الأبواب، فطلب خولى فتحها، فقالوا: إنّ صاحب خراج بلدنا لم يأذن لنا بفتحها أو ترحلوا، فساروا لم يدخلوها.</w:t>
      </w:r>
    </w:p>
    <w:p>
      <w:pPr>
        <w:pStyle w:val="BookText"/>
      </w:pPr>
      <w:r>
        <w:rPr>
          <w:rFonts w:ascii="Amiri" w:hAnsi="Amiri" w:eastAsia="Amiri" w:cs="Amiri"/>
          <w:lang w:bidi="ar-SA"/>
          <w:color w:val="111111"/>
          <w:sz w:val="28"/>
          <w:szCs w:val="28"/>
          <w:rtl/>
        </w:rPr>
        <w:t xml:space="preserve">فاتّصل الخبر بأهل شيزر </w:t>
      </w:r>
      <w:r>
        <w:rPr>
          <w:rStyle w:val="FootnoteReference"/>
        </w:rPr>
        <w:footnoteReference w:id="1410"/>
      </w:r>
      <w:r>
        <w:rPr>
          <w:rFonts w:ascii="Amiri" w:hAnsi="Amiri" w:eastAsia="Amiri" w:cs="Amiri"/>
          <w:lang w:bidi="ar-SA"/>
          <w:color w:val="111111"/>
          <w:sz w:val="28"/>
          <w:szCs w:val="28"/>
          <w:rtl/>
        </w:rPr>
        <w:t xml:space="preserve">، فاجتمعوا و تحالفوا على أن يمنعوهم الجواز برأس الحسين و لو قتلوا عن آخرهم، و أغلقوا الأبواب في وجوههم فالزمهم خولى لعنه اللّه، فعند ذلك جرّدوا السّيوف و حملوا عليه، فقتلوا من أصحابه أربعين رجلا، و قتل من أهل شيزر </w:t>
      </w:r>
      <w:r>
        <w:rPr>
          <w:rStyle w:val="FootnoteReference"/>
        </w:rPr>
        <w:footnoteReference w:id="1411"/>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 رجال و طال بينه و بينهم الخطاب.</w:t>
      </w:r>
    </w:p>
    <w:p>
      <w:pPr>
        <w:pStyle w:val="BookText"/>
      </w:pPr>
      <w:r>
        <w:rPr>
          <w:rFonts w:ascii="Amiri" w:hAnsi="Amiri" w:eastAsia="Amiri" w:cs="Amiri"/>
          <w:lang w:bidi="ar-SA"/>
          <w:color w:val="111111"/>
          <w:sz w:val="28"/>
          <w:szCs w:val="28"/>
          <w:rtl/>
        </w:rPr>
        <w:t xml:space="preserve">فقالت امّ كلثوم: ما يقال لهذه المدينة؟ قالوا: شيزر </w:t>
      </w:r>
      <w:r>
        <w:rPr>
          <w:rStyle w:val="FootnoteReference"/>
        </w:rPr>
        <w:footnoteReference w:id="1412"/>
      </w:r>
      <w:r>
        <w:rPr>
          <w:rFonts w:ascii="Amiri" w:hAnsi="Amiri" w:eastAsia="Amiri" w:cs="Amiri"/>
          <w:lang w:bidi="ar-SA"/>
          <w:color w:val="111111"/>
          <w:sz w:val="28"/>
          <w:szCs w:val="28"/>
          <w:rtl/>
        </w:rPr>
        <w:t xml:space="preserve">. قالت: عذّب اللّه شربكم، و أرخص سعركم، و رفع أيدي الظّالمين عنكم، فهي إلى يومنا هذا ما يعرف فيها إلّا العدل و الرّخاء.</w:t>
      </w:r>
    </w:p>
    <w:p>
      <w:pPr>
        <w:pStyle w:val="BookText"/>
      </w:pPr>
      <w:r>
        <w:rPr>
          <w:rFonts w:ascii="Amiri" w:hAnsi="Amiri" w:eastAsia="Amiri" w:cs="Amiri"/>
          <w:lang w:bidi="ar-SA"/>
          <w:color w:val="111111"/>
          <w:sz w:val="28"/>
          <w:szCs w:val="28"/>
          <w:rtl/>
        </w:rPr>
        <w:t xml:space="preserve">ثمّ ارتحلوا إلى حماة و الرّستين، و كتبوا إلى صاحب حمص أن تلقانا. فخرج بالأعلام و البوقات و استقبل الرّأس ثمّ شهر في حمص.</w:t>
      </w:r>
    </w:p>
    <w:p>
      <w:pPr>
        <w:pStyle w:val="BookText"/>
      </w:pPr>
      <w:r>
        <w:rPr>
          <w:rFonts w:ascii="Amiri" w:hAnsi="Amiri" w:eastAsia="Amiri" w:cs="Amiri"/>
          <w:lang w:bidi="ar-SA"/>
          <w:color w:val="111111"/>
          <w:sz w:val="28"/>
          <w:szCs w:val="28"/>
          <w:rtl/>
        </w:rPr>
        <w:t xml:space="preserve">قال: و أمّا درّة الصّدف و أترابها، فإنّهنّ لمّا عزمن على الاستنجاد ببعض أحياء العرب، جدّين بالمسير حتّى اتّصلن نجلة، فإذا فيها البكاء و العويل و تجدّد الأحزان. فقالت درّة الصّدف: أظنّ أنّ هؤلاء من موالي عليّ بن أبي طالب لمّا سمعوا بقدوم الرّأس تجدّد حزنهم، فنظرت راعي إبل يندب و يبكي، فسلّمت عليه، فقالت: ممّن الرّجل و ما هذا الحزن؟</w:t>
      </w:r>
    </w:p>
    <w:p>
      <w:pPr>
        <w:pStyle w:val="BookText"/>
      </w:pPr>
      <w:r>
        <w:rPr>
          <w:rFonts w:ascii="Amiri" w:hAnsi="Amiri" w:eastAsia="Amiri" w:cs="Amiri"/>
          <w:lang w:bidi="ar-SA"/>
          <w:color w:val="111111"/>
          <w:sz w:val="28"/>
          <w:szCs w:val="28"/>
          <w:rtl/>
        </w:rPr>
        <w:t xml:space="preserve">فقال: إنّا من بني وائل. قالت: سادة كرام و ليوث عظام، فمن سيّدكم و المقدّم عليكم؟</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1413"/>
      </w:r>
      <w:r>
        <w:rPr>
          <w:rFonts w:ascii="Amiri" w:hAnsi="Amiri" w:eastAsia="Amiri" w:cs="Amiri"/>
          <w:lang w:bidi="ar-SA"/>
          <w:color w:val="111111"/>
          <w:sz w:val="28"/>
          <w:szCs w:val="28"/>
          <w:rtl/>
        </w:rPr>
        <w:t xml:space="preserve">: أبو الأسود الدّئلي مولى أمير المؤمنين: لمّا قتل مولانا الحسين بكربلاء بلغ أمرنا إلى يزيد و جعل يطلبنا و نحن تنتقل من مكان إلى مكان.</w:t>
      </w:r>
    </w:p>
    <w:p>
      <w:pPr>
        <w:pStyle w:val="BookText"/>
      </w:pPr>
      <w:r>
        <w:rPr>
          <w:rFonts w:ascii="Amiri" w:hAnsi="Amiri" w:eastAsia="Amiri" w:cs="Amiri"/>
          <w:lang w:bidi="ar-SA"/>
          <w:color w:val="111111"/>
          <w:sz w:val="28"/>
          <w:szCs w:val="28"/>
          <w:rtl/>
        </w:rPr>
        <w:t xml:space="preserve">فعند ذلك بكت درّة الصّدف و أترابها رقّة، و خرجت بنات الحيّ، فلطمن الخدود، و نشرن الشّعور، و نادين: وا محمّداه! وا عليّاه! فنادت درّة الصّدف: هل من يجير؟ و هل من ينصر على الأعداء؟ هذا رأس الحسين يهدى به إلى يزيد. و جعلت تندب الحسين و نساء الحيّ كذلك، إذ أقبل الأمير أبو الأسود الدّئليّ فسأل عنهنّ، فقالت درّة الصّدف:</w:t>
      </w:r>
    </w:p>
    <w:p>
      <w:pPr>
        <w:pStyle w:val="BookText"/>
      </w:pPr>
      <w:r>
        <w:rPr>
          <w:rFonts w:ascii="Amiri" w:hAnsi="Amiri" w:eastAsia="Amiri" w:cs="Amiri"/>
          <w:lang w:bidi="ar-SA"/>
          <w:color w:val="111111"/>
          <w:sz w:val="28"/>
          <w:szCs w:val="28"/>
          <w:rtl/>
        </w:rPr>
        <w:t xml:space="preserve">أيّها الأمير أنا ابنة عبد اللّه، سيّدة قومي، و قد نهضت في بنات عمّي و عشيرتي لأخذ رأس الحسين من هؤلاء اللّئام، فرأيت القوم في كثرة من العدد، فأتيت أطلب لنا منجدا، فلم أجد حتّى اشرفت على دياركم، و القوم قد قربوا منكم، فهل فيكم من ناصر؟ قال:</w:t>
      </w:r>
    </w:p>
    <w:p>
      <w:pPr>
        <w:pStyle w:val="BookText"/>
      </w:pPr>
      <w:r>
        <w:rPr>
          <w:rFonts w:ascii="Amiri" w:hAnsi="Amiri" w:eastAsia="Amiri" w:cs="Amiri"/>
          <w:lang w:bidi="ar-SA"/>
          <w:color w:val="111111"/>
          <w:sz w:val="28"/>
          <w:szCs w:val="28"/>
          <w:rtl/>
        </w:rPr>
        <w:t xml:space="preserve">فأطرق متفكّرا، فقالت: أظنّك دخلت في بيعة يزيد لعنه اللّه، فانتفض أبو الأسود نفضة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كادت تنفصل لها عظامه، و هو يقول:</w:t>
      </w:r>
    </w:p>
    <w:p>
      <w:pPr>
        <w:pStyle w:val="BookText"/>
      </w:pPr>
      <w:r>
        <w:rPr>
          <w:rFonts w:ascii="Amiri" w:hAnsi="Amiri" w:eastAsia="Amiri" w:cs="Amiri"/>
          <w:lang w:bidi="ar-SA"/>
          <w:color w:val="111111"/>
          <w:sz w:val="28"/>
          <w:szCs w:val="28"/>
          <w:rtl/>
        </w:rPr>
        <w:t xml:space="preserve">أقول و ذاك من ألم و وجد *** أزال اللّه ملك بني زياد</w:t>
      </w:r>
    </w:p>
    <w:p>
      <w:pPr>
        <w:pStyle w:val="BookText"/>
      </w:pPr>
      <w:r>
        <w:rPr>
          <w:rFonts w:ascii="Amiri" w:hAnsi="Amiri" w:eastAsia="Amiri" w:cs="Amiri"/>
          <w:lang w:bidi="ar-SA"/>
          <w:color w:val="111111"/>
          <w:sz w:val="28"/>
          <w:szCs w:val="28"/>
          <w:rtl/>
        </w:rPr>
        <w:t xml:space="preserve">و أبعدهم كما غدروا و خانوا *** كما بعدت ثمود و قوم عاد</w:t>
      </w:r>
    </w:p>
    <w:p>
      <w:pPr>
        <w:pStyle w:val="BookText"/>
      </w:pPr>
      <w:r>
        <w:rPr>
          <w:rFonts w:ascii="Amiri" w:hAnsi="Amiri" w:eastAsia="Amiri" w:cs="Amiri"/>
          <w:lang w:bidi="ar-SA"/>
          <w:color w:val="111111"/>
          <w:sz w:val="28"/>
          <w:szCs w:val="28"/>
          <w:rtl/>
        </w:rPr>
        <w:t xml:space="preserve">فقالت له: إذا كان فعلك موافقا لقولك، فخذ في أحبّتك و اخرج مع عشيرتك، فامّا الظّفر فنفوز بما طلبناه، و أمّا غيره فنلحق بالسّادة الهداة.</w:t>
      </w:r>
    </w:p>
    <w:p>
      <w:pPr>
        <w:pStyle w:val="BookText"/>
      </w:pPr>
      <w:r>
        <w:rPr>
          <w:rFonts w:ascii="Amiri" w:hAnsi="Amiri" w:eastAsia="Amiri" w:cs="Amiri"/>
          <w:lang w:bidi="ar-SA"/>
          <w:color w:val="111111"/>
          <w:sz w:val="28"/>
          <w:szCs w:val="28"/>
          <w:rtl/>
        </w:rPr>
        <w:t xml:space="preserve">فعندها نادى في قومه و بني عمّه فأجابوه شاكين بالسّلاح، حتّى تكامل عنده سبعمائة فارس و راجل، من جملتهم مائة جارية فهم قد عزموا على المسير: و إذا قد أشرف جيش مكمّل بالسّلاح يقدّمهم فارس لم ير أشدّ منه بأسا، و هو ينشد و يرثي الحسين، فتأمّلوه، فإذا هو حنظلة بن جندلة الخزاعيّ و معه قومه و بنو عمّه في سبعمائة فارس، و هو من شيعة عليّ بن أبي طالب عليه السّلام، أتوا لملاقاة القوم.</w:t>
      </w:r>
    </w:p>
    <w:p>
      <w:pPr>
        <w:pStyle w:val="BookText"/>
      </w:pPr>
      <w:r>
        <w:rPr>
          <w:rFonts w:ascii="Amiri" w:hAnsi="Amiri" w:eastAsia="Amiri" w:cs="Amiri"/>
          <w:lang w:bidi="ar-SA"/>
          <w:color w:val="111111"/>
          <w:sz w:val="28"/>
          <w:szCs w:val="28"/>
          <w:rtl/>
        </w:rPr>
        <w:t xml:space="preserve">فاجتمعوا على وجه واحد، فتقدّمت درّة الصّدف و قالت: باللّه عليكم اجعلوني مفتاح الحرب، و كونوا من ورائي سندا. قالوا: تقدّمي ينصرك اللّه. ثمّ أنّها حملت في قومها حتّى إذا قاربتهم صمّمت بالحملة على محمّد بن الأشعث، فطعنته في خاصرته و كان حامل رأس العبّاس بن أمير المؤمنين عليه السّلام، فمال الرّأس من يده، فاستقبلته، فلم تدعه يصل إلى الأرض، فأخذته و وضعته على صخرة هناك، ثمّ عطفت نحو النّسوان بعد أن شدّ محمّد بن الأشعث طعنته بالقطن، و لبس درعه و وقف ينظر إليها و هي قاصدة بحملتها نحو النّساء، و معهنّ سبعمائة فارس يحفظوهنّ.</w:t>
      </w:r>
    </w:p>
    <w:p>
      <w:pPr>
        <w:pStyle w:val="BookText"/>
      </w:pPr>
      <w:r>
        <w:rPr>
          <w:rFonts w:ascii="Amiri" w:hAnsi="Amiri" w:eastAsia="Amiri" w:cs="Amiri"/>
          <w:lang w:bidi="ar-SA"/>
          <w:color w:val="111111"/>
          <w:sz w:val="28"/>
          <w:szCs w:val="28"/>
          <w:rtl/>
        </w:rPr>
        <w:t xml:space="preserve">فلمّا قاربتهم صاحوا بها: ويلك ارجعي، </w:t>
      </w:r>
      <w:r>
        <w:rPr>
          <w:rStyle w:val="FootnoteReference"/>
        </w:rPr>
        <w:footnoteReference w:id="1414"/>
      </w:r>
      <w:r>
        <w:rPr>
          <w:rFonts w:ascii="Amiri" w:hAnsi="Amiri" w:eastAsia="Amiri" w:cs="Amiri"/>
          <w:lang w:bidi="ar-SA"/>
          <w:color w:val="111111"/>
          <w:sz w:val="28"/>
          <w:szCs w:val="28"/>
          <w:rtl/>
        </w:rPr>
        <w:t xml:space="preserve">فلم تلوذون أن طعنت شكار ابن محمّد الأشعث </w:t>
      </w:r>
      <w:r>
        <w:rPr>
          <w:rStyle w:val="FootnoteReference"/>
        </w:rPr>
        <w:footnoteReference w:id="1415"/>
      </w:r>
      <w:r>
        <w:rPr>
          <w:rFonts w:ascii="Amiri" w:hAnsi="Amiri" w:eastAsia="Amiri" w:cs="Amiri"/>
          <w:lang w:bidi="ar-SA"/>
          <w:color w:val="111111"/>
          <w:sz w:val="28"/>
          <w:szCs w:val="28"/>
          <w:rtl/>
        </w:rPr>
        <w:t xml:space="preserve">في صدره أخرجت السّنان من ظهره فانجدل صريعا، ثمّ عطفت على مراد بن شدّاد المذحجيّ بطعنة أخرجت بها قلبه، فوقع يخور بدمه و لم تزل كذلك حتّى قتلت أحد عشر رجلا، فصاحت بعشيرتها، فأجابوها و حملت الرّجال، و تداعت الأبطال و التحم القتال، و إذا بفارس من ورائها و هو يقول: أبشري بالنّصر أيّتها السّيّدة الكريمة.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من أنت؟ قال: القاسم بن سعد من شيعة عليّ. فقالت: يا قاسم دونك و احفظ الحريم، فاعدل بهم إلى الوادي.</w:t>
      </w:r>
    </w:p>
    <w:p>
      <w:pPr>
        <w:pStyle w:val="BookText"/>
      </w:pPr>
      <w:r>
        <w:rPr>
          <w:rFonts w:ascii="Amiri" w:hAnsi="Amiri" w:eastAsia="Amiri" w:cs="Amiri"/>
          <w:lang w:bidi="ar-SA"/>
          <w:color w:val="111111"/>
          <w:sz w:val="28"/>
          <w:szCs w:val="28"/>
          <w:rtl/>
        </w:rPr>
        <w:t xml:space="preserve">فمضى الرّجل و ساق الإبل يريد بها الوادي، فعرفته امّ كلثوم، فقالت: جزاك اللّه خيرا يا أبا محمّد، انخ المطايا حتّى ننزل. ففعل ذلك، و عدل إلى الحرب و إذا بغبرة قد تقشّعت، فخرج منها فارس كاللّيث يحامي على الأشبال، فإذا هو أبو الأسود الدّؤليّ، فقال:</w:t>
      </w:r>
    </w:p>
    <w:p>
      <w:pPr>
        <w:pStyle w:val="BookText"/>
      </w:pPr>
      <w:r>
        <w:rPr>
          <w:rFonts w:ascii="Amiri" w:hAnsi="Amiri" w:eastAsia="Amiri" w:cs="Amiri"/>
          <w:lang w:bidi="ar-SA"/>
          <w:color w:val="111111"/>
          <w:sz w:val="28"/>
          <w:szCs w:val="28"/>
          <w:rtl/>
        </w:rPr>
        <w:t xml:space="preserve">يا قاسم أين النّسوان؟ قال: في الوادي. ففرح ثمّ قال: مكانك لأنظر ما يصنع حنظلة و إذا أراه </w:t>
      </w:r>
      <w:r>
        <w:rPr>
          <w:rStyle w:val="FootnoteReference"/>
        </w:rPr>
        <w:footnoteReference w:id="1416"/>
      </w:r>
      <w:r>
        <w:rPr>
          <w:rFonts w:ascii="Amiri" w:hAnsi="Amiri" w:eastAsia="Amiri" w:cs="Amiri"/>
          <w:lang w:bidi="ar-SA"/>
          <w:color w:val="111111"/>
          <w:sz w:val="28"/>
          <w:szCs w:val="28"/>
          <w:rtl/>
        </w:rPr>
        <w:t xml:space="preserve">قد التقى مع رجل من القوم يرتجز و يقول:</w:t>
      </w:r>
    </w:p>
    <w:p>
      <w:pPr>
        <w:pStyle w:val="BookText"/>
      </w:pPr>
      <w:r>
        <w:rPr>
          <w:rFonts w:ascii="Amiri" w:hAnsi="Amiri" w:eastAsia="Amiri" w:cs="Amiri"/>
          <w:lang w:bidi="ar-SA"/>
          <w:color w:val="111111"/>
          <w:sz w:val="28"/>
          <w:szCs w:val="28"/>
          <w:rtl/>
        </w:rPr>
        <w:t xml:space="preserve">اليوم أشفي بالسّنان قلبي *** اكشف عنّي إحنتي و كربي</w:t>
      </w:r>
    </w:p>
    <w:p>
      <w:pPr>
        <w:pStyle w:val="BookText"/>
      </w:pPr>
      <w:r>
        <w:rPr>
          <w:rFonts w:ascii="Amiri" w:hAnsi="Amiri" w:eastAsia="Amiri" w:cs="Amiri"/>
          <w:lang w:bidi="ar-SA"/>
          <w:color w:val="111111"/>
          <w:sz w:val="28"/>
          <w:szCs w:val="28"/>
          <w:rtl/>
        </w:rPr>
        <w:t xml:space="preserve">أنا الّذي أعرف عند الضّرب *** معي رجال قد أتوا بالقضب</w:t>
      </w:r>
    </w:p>
    <w:p>
      <w:pPr>
        <w:pStyle w:val="BookText"/>
      </w:pPr>
      <w:r>
        <w:rPr>
          <w:rFonts w:ascii="Amiri" w:hAnsi="Amiri" w:eastAsia="Amiri" w:cs="Amiri"/>
          <w:lang w:bidi="ar-SA"/>
          <w:color w:val="111111"/>
          <w:sz w:val="28"/>
          <w:szCs w:val="28"/>
          <w:rtl/>
        </w:rPr>
        <w:t xml:space="preserve">فلمّا سمع حنظلة شعره قال: يا عدوّ اللّه! سننظر إذا حشر الخلق، كيف يشفع لك يزيد لعنه اللّه، ويلك نحن أولياء الّذين لا ينكر فضلهم، و لا يجحد حقّهم إلّا زنيم. ثمّ حمل كلّ واحد منهما على صاحبه، فناداه أبو الأسود: يا أبا الضّياغم! دونك عدوّ اللّه عجّل عليه.</w:t>
      </w:r>
    </w:p>
    <w:p>
      <w:pPr>
        <w:pStyle w:val="BookText"/>
      </w:pPr>
      <w:r>
        <w:rPr>
          <w:rFonts w:ascii="Amiri" w:hAnsi="Amiri" w:eastAsia="Amiri" w:cs="Amiri"/>
          <w:lang w:bidi="ar-SA"/>
          <w:color w:val="111111"/>
          <w:sz w:val="28"/>
          <w:szCs w:val="28"/>
          <w:rtl/>
        </w:rPr>
        <w:t xml:space="preserve">فحمل حنظلة، فصمّمه عليه، فضربه على مفرق رأسه، فمحا محاسن وجهه، فوقع يبحث برجليه الأرض، فلمّا رأى أصحابه ذلك انكسرت حميّتهم، فما كانت إلّا ساعة حتّى ملكوا منهم الرّؤوس، فلمّا رأى ذلك رجل منهم نزع عمامته من رأسه و خرّق أطماره و نادى: يا بني ظبة! يا بني كندة! ما هذا التّقصير عن هؤلاء؟ دونكم الحرب يا بني الكرام.</w:t>
      </w:r>
    </w:p>
    <w:p>
      <w:pPr>
        <w:pStyle w:val="BookText"/>
      </w:pPr>
      <w:r>
        <w:rPr>
          <w:rFonts w:ascii="Amiri" w:hAnsi="Amiri" w:eastAsia="Amiri" w:cs="Amiri"/>
          <w:lang w:bidi="ar-SA"/>
          <w:color w:val="111111"/>
          <w:sz w:val="28"/>
          <w:szCs w:val="28"/>
          <w:rtl/>
        </w:rPr>
        <w:t xml:space="preserve">قال: فحمل المارقون على شيعة آل محمّد، فلم يكن لأعداء اللّه على أوليائه طاقة.</w:t>
      </w:r>
    </w:p>
    <w:p>
      <w:pPr>
        <w:pStyle w:val="BookText"/>
      </w:pPr>
      <w:r>
        <w:rPr>
          <w:rFonts w:ascii="Amiri" w:hAnsi="Amiri" w:eastAsia="Amiri" w:cs="Amiri"/>
          <w:lang w:bidi="ar-SA"/>
          <w:color w:val="111111"/>
          <w:sz w:val="28"/>
          <w:szCs w:val="28"/>
          <w:rtl/>
        </w:rPr>
        <w:t xml:space="preserve">و قاتل حنظلة و أبو الأسود و قومه قتالا شديدا، فلمّا نظر مقدّم الجيش ما فعل حنظلة و من معه قال: ما لنا إلّا أن نكاتب أهل حلب، فينجدنا عسكرهم فأرسل إليهم، فجاءت ستّة آلاف فارس و راجل.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نزل عن جواده و كاتب سائر البلدان. فتواصلت إليه الجيوش من كلّ مكان، و أقام كلّ منهم القتال أيّام، فتكاثرت الجيوش على حنظلة و درّة الصّدف و من معهما، فقالوا: قد جاءنا ما لا طاقة لنا به، و لم يزل يقاتلون القوم إلى أن قتلت درّة الصّدف و أخذت منهم الرّؤوس و السّبايا و الحرم و اركبت النّسوان و أتوا بهم إلى حمص.</w:t>
      </w:r>
    </w:p>
    <w:p>
      <w:pPr>
        <w:pStyle w:val="BookText"/>
      </w:pPr>
      <w:r>
        <w:rPr>
          <w:rFonts w:ascii="Amiri" w:hAnsi="Amiri" w:eastAsia="Amiri" w:cs="Amiri"/>
          <w:lang w:bidi="ar-SA"/>
          <w:color w:val="111111"/>
          <w:sz w:val="28"/>
          <w:szCs w:val="28"/>
          <w:rtl/>
        </w:rPr>
        <w:t xml:space="preserve">فقالت العامّة: يا قوم! لا تدعوا رأس الحسين ابن بنت نبيّكم يدخل مدينتكم، و منعوا خولى لعنه اللّه، فقاتلوه، فقتل من أهل المدينة ستّة رجال، و اثنتا عشرة إمرأة، إنّا للّه و إنّا إليه راجعون و سيعلم الّذين ظلموا أيّ منقلب ينقلبون.</w:t>
      </w:r>
    </w:p>
    <w:p>
      <w:pPr>
        <w:pStyle w:val="BookText"/>
      </w:pPr>
      <w:r>
        <w:rPr>
          <w:rFonts w:ascii="Amiri" w:hAnsi="Amiri" w:eastAsia="Amiri" w:cs="Amiri"/>
          <w:lang w:bidi="ar-SA"/>
          <w:color w:val="111111"/>
          <w:sz w:val="28"/>
          <w:szCs w:val="28"/>
          <w:rtl/>
        </w:rPr>
        <w:t xml:space="preserve">الدّربندي، أسرار الشّهادة،/ 490- 492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9" w:name="pg19495_216534"/>
    <w:bookmarkEnd w:id="59"/>
    <w:p>
      <w:pPr>
        <w:pStyle w:val="Heading3"/>
      </w:pPr>
      <w:bookmarkStart w:id="181" w:name="_Toc63"/>
      <w:r>
        <w:t>نزلوا بجنب دير و ما صنعه راهبه</w:t>
      </w:r>
      <w:bookmarkEnd w:id="181"/>
    </w:p>
    <w:p>
      <w:pPr>
        <w:pStyle w:val="BookText"/>
      </w:pPr>
      <w:r>
        <w:rPr>
          <w:rFonts w:ascii="Amiri" w:hAnsi="Amiri" w:eastAsia="Amiri" w:cs="Amiri"/>
          <w:lang w:bidi="ar-SA"/>
          <w:color w:val="111111"/>
          <w:sz w:val="28"/>
          <w:szCs w:val="28"/>
          <w:rtl/>
        </w:rPr>
        <w:t xml:space="preserve">فكانوا </w:t>
      </w:r>
      <w:r>
        <w:rPr>
          <w:rStyle w:val="FootnoteReference"/>
        </w:rPr>
        <w:footnoteReference w:id="1417"/>
      </w:r>
      <w:r>
        <w:rPr>
          <w:rFonts w:ascii="IRNazanin" w:hAnsi="IRNazanin" w:eastAsia="IRNazanin" w:cs="IRNazanin"/>
          <w:lang w:bidi="fa-IR"/>
          <w:color w:val="111111"/>
          <w:sz w:val="28"/>
          <w:szCs w:val="28"/>
          <w:rtl/>
        </w:rPr>
        <w:t xml:space="preserve">إذا نزلوا منزلا أخرجوا الرّأس من الصّندوق، </w:t>
      </w:r>
      <w:r>
        <w:rPr>
          <w:rStyle w:val="FootnoteReference"/>
        </w:rPr>
        <w:footnoteReference w:id="1418"/>
      </w:r>
      <w:r>
        <w:rPr>
          <w:rFonts w:ascii="Amiri" w:hAnsi="Amiri" w:eastAsia="Amiri" w:cs="Amiri"/>
          <w:lang w:bidi="ar-SA"/>
          <w:color w:val="111111"/>
          <w:sz w:val="28"/>
          <w:szCs w:val="28"/>
          <w:rtl/>
        </w:rPr>
        <w:t xml:space="preserve">و جعلوه في </w:t>
      </w:r>
      <w:r>
        <w:rPr>
          <w:rStyle w:val="FootnoteReference"/>
        </w:rPr>
        <w:footnoteReference w:id="1419"/>
      </w:r>
      <w:r>
        <w:rPr>
          <w:rFonts w:ascii="IRNazanin" w:hAnsi="IRNazanin" w:eastAsia="IRNazanin" w:cs="IRNazanin"/>
          <w:lang w:bidi="fa-IR"/>
          <w:color w:val="111111"/>
          <w:sz w:val="28"/>
          <w:szCs w:val="28"/>
          <w:rtl/>
        </w:rPr>
        <w:t xml:space="preserve">رمح و حرسوه </w:t>
      </w:r>
      <w:r>
        <w:rPr>
          <w:rStyle w:val="FootnoteReference"/>
        </w:rPr>
        <w:footnoteReference w:id="1420"/>
      </w:r>
      <w:r>
        <w:rPr>
          <w:rFonts w:ascii="Amiri" w:hAnsi="Amiri" w:eastAsia="Amiri" w:cs="Amiri"/>
          <w:lang w:bidi="ar-SA"/>
          <w:color w:val="111111"/>
          <w:sz w:val="28"/>
          <w:szCs w:val="28"/>
          <w:rtl/>
        </w:rPr>
        <w:t xml:space="preserve">إلى وقت الرّحيل، ثمّ أعيد </w:t>
      </w:r>
      <w:r>
        <w:rPr>
          <w:rStyle w:val="FootnoteReference"/>
        </w:rPr>
        <w:footnoteReference w:id="1421"/>
      </w:r>
      <w:r>
        <w:rPr>
          <w:rFonts w:ascii="Amiri" w:hAnsi="Amiri" w:eastAsia="Amiri" w:cs="Amiri"/>
          <w:lang w:bidi="ar-SA"/>
          <w:color w:val="111111"/>
          <w:sz w:val="28"/>
          <w:szCs w:val="28"/>
          <w:rtl/>
        </w:rPr>
        <w:t xml:space="preserve">الرّأس إلى الصّندوق و رحلوا؛ فبيناهم كذلك إذ نزلوا بعض المنازل و إذا فيه دير راهب.</w:t>
      </w:r>
    </w:p>
    <w:p>
      <w:pPr>
        <w:pStyle w:val="BookText"/>
      </w:pPr>
      <w:r>
        <w:rPr>
          <w:rFonts w:ascii="Amiri" w:hAnsi="Amiri" w:eastAsia="Amiri" w:cs="Amiri"/>
          <w:lang w:bidi="ar-SA"/>
          <w:color w:val="111111"/>
          <w:sz w:val="28"/>
          <w:szCs w:val="28"/>
          <w:rtl/>
        </w:rPr>
        <w:t xml:space="preserve">فأخرجوا الرّأس على عادتهم، و جعلوه في الرّمح، و أسندوا الرّمح </w:t>
      </w:r>
      <w:r>
        <w:rPr>
          <w:rStyle w:val="FootnoteReference"/>
        </w:rPr>
        <w:footnoteReference w:id="1422"/>
      </w:r>
      <w:r>
        <w:rPr>
          <w:rFonts w:ascii="Amiri" w:hAnsi="Amiri" w:eastAsia="Amiri" w:cs="Amiri"/>
          <w:lang w:bidi="ar-SA"/>
          <w:color w:val="111111"/>
          <w:sz w:val="28"/>
          <w:szCs w:val="28"/>
          <w:rtl/>
        </w:rPr>
        <w:t xml:space="preserve">إلى الدّير، فرأى الدّيرانيّ باللّيل نورا ساطعا من ديره إلى السّماء، فأشرف على القوم، و قال لهم: من أنتم؟</w:t>
      </w:r>
    </w:p>
    <w:p>
      <w:pPr>
        <w:pStyle w:val="BookText"/>
      </w:pPr>
      <w:r>
        <w:rPr>
          <w:rFonts w:ascii="Amiri" w:hAnsi="Amiri" w:eastAsia="Amiri" w:cs="Amiri"/>
          <w:lang w:bidi="ar-SA"/>
          <w:color w:val="111111"/>
          <w:sz w:val="28"/>
          <w:szCs w:val="28"/>
          <w:rtl/>
        </w:rPr>
        <w:t xml:space="preserve">قالوا: نحن أهل الشّام. قال: و هذا رأس من هو؟ قالوا: رأس الحسين بن عليّ. قال:</w:t>
      </w:r>
    </w:p>
    <w:p>
      <w:pPr>
        <w:pStyle w:val="BookText"/>
      </w:pPr>
      <w:r>
        <w:rPr>
          <w:rFonts w:ascii="Amiri" w:hAnsi="Amiri" w:eastAsia="Amiri" w:cs="Amiri"/>
          <w:lang w:bidi="ar-SA"/>
          <w:color w:val="111111"/>
          <w:sz w:val="28"/>
          <w:szCs w:val="28"/>
          <w:rtl/>
        </w:rPr>
        <w:t xml:space="preserve">بئس القوم أنتم! و اللّه لو كان لعيسى ولد </w:t>
      </w:r>
      <w:r>
        <w:rPr>
          <w:rStyle w:val="FootnoteReference"/>
        </w:rPr>
        <w:footnoteReference w:id="1423"/>
      </w:r>
      <w:r>
        <w:rPr>
          <w:rFonts w:ascii="IRNazanin" w:hAnsi="IRNazanin" w:eastAsia="IRNazanin" w:cs="IRNazanin"/>
          <w:lang w:bidi="fa-IR"/>
          <w:color w:val="111111"/>
          <w:sz w:val="28"/>
          <w:szCs w:val="28"/>
          <w:rtl/>
        </w:rPr>
        <w:t xml:space="preserve">لأدخلناه أحداقنا!</w:t>
      </w:r>
    </w:p>
    <w:p>
      <w:pPr>
        <w:pStyle w:val="BookText"/>
      </w:pPr>
      <w:r>
        <w:rPr>
          <w:rFonts w:ascii="Amiri" w:hAnsi="Amiri" w:eastAsia="Amiri" w:cs="Amiri"/>
          <w:lang w:bidi="ar-SA"/>
          <w:color w:val="111111"/>
          <w:sz w:val="28"/>
          <w:szCs w:val="28"/>
          <w:rtl/>
        </w:rPr>
        <w:t xml:space="preserve">ثمّ قال: يا قوم! عندي عشرة آلاف دينار ورثتها من أبي، و أبي من أبيه، فهل لكم أن تعطوني هذا الرّأس ليكون عندي اللّيلة، و أعطيكم هذه العشرة آلاف دينار؟</w:t>
      </w:r>
    </w:p>
    <w:p>
      <w:pPr>
        <w:pStyle w:val="BookText"/>
      </w:pPr>
      <w:r>
        <w:rPr>
          <w:rFonts w:ascii="Amiri" w:hAnsi="Amiri" w:eastAsia="Amiri" w:cs="Amiri"/>
          <w:lang w:bidi="ar-SA"/>
          <w:color w:val="111111"/>
          <w:sz w:val="28"/>
          <w:szCs w:val="28"/>
          <w:rtl/>
        </w:rPr>
        <w:t xml:space="preserve">قالوا: بلى. فأحدر إليهم الدّنانير، فجاؤوا بالنّقاد، و وزنت الدّنانير </w:t>
      </w:r>
      <w:r>
        <w:rPr>
          <w:rStyle w:val="FootnoteReference"/>
        </w:rPr>
        <w:footnoteReference w:id="1424"/>
      </w:r>
      <w:r>
        <w:rPr>
          <w:rFonts w:ascii="IRNazanin" w:hAnsi="IRNazanin" w:eastAsia="IRNazanin" w:cs="IRNazanin"/>
          <w:lang w:bidi="fa-IR"/>
          <w:color w:val="111111"/>
          <w:sz w:val="28"/>
          <w:szCs w:val="28"/>
          <w:rtl/>
        </w:rPr>
        <w:t xml:space="preserve">و نقدت </w:t>
      </w:r>
      <w:r>
        <w:rPr>
          <w:rStyle w:val="FootnoteReference"/>
        </w:rPr>
        <w:footnoteReference w:id="1425"/>
      </w:r>
      <w:r>
        <w:rPr>
          <w:rFonts w:ascii="Amiri" w:hAnsi="Amiri" w:eastAsia="Amiri" w:cs="Amiri"/>
          <w:lang w:bidi="ar-SA"/>
          <w:color w:val="111111"/>
          <w:sz w:val="28"/>
          <w:szCs w:val="28"/>
          <w:rtl/>
        </w:rPr>
        <w:t xml:space="preserve">، ثمّ جعلت في جراب و ختم عليه، ثمّ أدخل الصّندوق، و شالوا إليه الرّأس.</w:t>
      </w:r>
    </w:p>
    <w:p>
      <w:pPr>
        <w:pStyle w:val="BookText"/>
      </w:pPr>
      <w:r>
        <w:rPr>
          <w:rFonts w:ascii="Amiri" w:hAnsi="Amiri" w:eastAsia="Amiri" w:cs="Amiri"/>
          <w:lang w:bidi="ar-SA"/>
          <w:color w:val="111111"/>
          <w:sz w:val="28"/>
          <w:szCs w:val="28"/>
          <w:rtl/>
        </w:rPr>
        <w:t xml:space="preserve">فغسله الدّيرانيّ، و وضعه على فخذه، و جعل يبكي اللّيل كلّه عليه، فلمّا أنّ أسفر عليه الصّبح قال: يا رأس! لا أملك إلّا نفسي، و أنا أشهد أن لا إله إلّا اللّه، و أنّ جدّك رسول اللّه. </w:t>
      </w:r>
      <w:r>
        <w:rPr>
          <w:rStyle w:val="FootnoteReference"/>
        </w:rPr>
        <w:footnoteReference w:id="1426"/>
      </w:r>
      <w:r>
        <w:rPr>
          <w:rFonts w:ascii="Amiri" w:hAnsi="Amiri" w:eastAsia="Amiri" w:cs="Amiri"/>
          <w:lang w:bidi="ar-SA"/>
          <w:color w:val="111111"/>
          <w:sz w:val="28"/>
          <w:szCs w:val="28"/>
          <w:rtl/>
        </w:rPr>
        <w:t xml:space="preserve">فأسلم النّصراني </w:t>
      </w:r>
      <w:r>
        <w:rPr>
          <w:rStyle w:val="FootnoteReference"/>
        </w:rPr>
        <w:footnoteReference w:id="1427"/>
      </w:r>
      <w:r>
        <w:rPr>
          <w:rFonts w:ascii="Amiri" w:hAnsi="Amiri" w:eastAsia="Amiri" w:cs="Amiri"/>
          <w:lang w:bidi="ar-SA"/>
          <w:color w:val="111111"/>
          <w:sz w:val="28"/>
          <w:szCs w:val="28"/>
          <w:rtl/>
        </w:rPr>
        <w:t xml:space="preserve">و صار مولى للحسين، ثمّ أحدر الرّأس إليهم، فأعادوه إلى الصّندوق، و رحلوا.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قربوا من دمشق، قالوا: نحبّ أن نقسّم تلك الدّنانير، لأنّ يزيد إن رآها أخذها </w:t>
      </w:r>
      <w:r>
        <w:rPr>
          <w:rStyle w:val="FootnoteReference"/>
        </w:rPr>
        <w:footnoteReference w:id="1428"/>
      </w:r>
      <w:r>
        <w:rPr>
          <w:rFonts w:ascii="IRNazanin" w:hAnsi="IRNazanin" w:eastAsia="IRNazanin" w:cs="IRNazanin"/>
          <w:lang w:bidi="fa-IR"/>
          <w:color w:val="111111"/>
          <w:sz w:val="28"/>
          <w:szCs w:val="28"/>
          <w:rtl/>
        </w:rPr>
        <w:t xml:space="preserve">منّا. ففتحوا الصّندوق، و أخرجوا </w:t>
      </w:r>
      <w:r>
        <w:rPr>
          <w:rStyle w:val="FootnoteReference"/>
        </w:rPr>
        <w:footnoteReference w:id="1429"/>
      </w:r>
      <w:r>
        <w:rPr>
          <w:rFonts w:ascii="Amiri" w:hAnsi="Amiri" w:eastAsia="Amiri" w:cs="Amiri"/>
          <w:lang w:bidi="ar-SA"/>
          <w:color w:val="111111"/>
          <w:sz w:val="28"/>
          <w:szCs w:val="28"/>
          <w:rtl/>
        </w:rPr>
        <w:t xml:space="preserve">الجراب بختمه و فتحوه، فإذا الدّنانير كلّها قد تحوّلت خزفا، و إذا على جانب من الجانبين من السّكّة </w:t>
      </w:r>
      <w:r>
        <w:rPr>
          <w:rStyle w:val="FootnoteReference"/>
        </w:rPr>
        <w:footnoteReference w:id="1430"/>
      </w:r>
      <w:r>
        <w:rPr>
          <w:rFonts w:ascii="Amiri" w:hAnsi="Amiri" w:eastAsia="Amiri" w:cs="Amiri"/>
          <w:lang w:bidi="ar-SA"/>
          <w:color w:val="111111"/>
          <w:sz w:val="28"/>
          <w:szCs w:val="28"/>
          <w:rtl/>
        </w:rPr>
        <w:t xml:space="preserve">مكتوب وَ لا تَحْسَبَنَّ اللَّهَ غافِلًا عَمَّا يَعْمَلُ الظَّالِمُونَ و على الجانب الآخر سَيَعْلَمُ الَّذِينَ ظَلَمُوا أَيَّ مُنْقَلَبٍ يَنْقَلِبُونَ، قالوا: قد افتضحنا و اللّه! ثمّ رموها في </w:t>
      </w:r>
      <w:r>
        <w:rPr>
          <w:rStyle w:val="FootnoteReference"/>
        </w:rPr>
        <w:footnoteReference w:id="1431"/>
      </w:r>
      <w:r>
        <w:rPr>
          <w:rFonts w:ascii="IRNazanin" w:hAnsi="IRNazanin" w:eastAsia="IRNazanin" w:cs="IRNazanin"/>
          <w:lang w:bidi="fa-IR"/>
          <w:color w:val="111111"/>
          <w:sz w:val="28"/>
          <w:szCs w:val="28"/>
          <w:rtl/>
        </w:rPr>
        <w:t xml:space="preserve">بردى </w:t>
      </w:r>
      <w:r>
        <w:rPr>
          <w:rStyle w:val="FootnoteReference"/>
        </w:rPr>
        <w:footnoteReference w:id="1432"/>
      </w:r>
      <w:r>
        <w:rPr>
          <w:rFonts w:ascii="IRNazanin" w:hAnsi="IRNazanin" w:eastAsia="IRNazanin" w:cs="IRNazanin"/>
          <w:lang w:bidi="fa-IR"/>
          <w:color w:val="111111"/>
          <w:sz w:val="28"/>
          <w:szCs w:val="28"/>
          <w:rtl/>
        </w:rPr>
        <w:t xml:space="preserve">نهر لهم </w:t>
      </w:r>
      <w:r>
        <w:rPr>
          <w:rStyle w:val="FootnoteReference"/>
        </w:rPr>
        <w:footnoteReference w:id="1433"/>
      </w:r>
      <w:r>
        <w:rPr>
          <w:rFonts w:ascii="Amiri" w:hAnsi="Amiri" w:eastAsia="Amiri" w:cs="Amiri"/>
          <w:lang w:bidi="ar-SA"/>
          <w:color w:val="111111"/>
          <w:sz w:val="28"/>
          <w:szCs w:val="28"/>
          <w:rtl/>
        </w:rPr>
        <w:t xml:space="preserve">، فمنهم من تاب من ذلك الفعل لما رأى، و منهم من بقي على إصراره، و كان رئيس من بقي على ذلك الإصرار سنان بن أنس النّخعيّ.</w:t>
      </w:r>
    </w:p>
    <w:p>
      <w:pPr>
        <w:pStyle w:val="BookText"/>
      </w:pPr>
      <w:r>
        <w:rPr>
          <w:rFonts w:ascii="Amiri" w:hAnsi="Amiri" w:eastAsia="Amiri" w:cs="Amiri"/>
          <w:lang w:bidi="ar-SA"/>
          <w:color w:val="111111"/>
          <w:sz w:val="28"/>
          <w:szCs w:val="28"/>
          <w:rtl/>
        </w:rPr>
        <w:t xml:space="preserve">ابن حبّان، الثّقات (السّيرة النّبويّة)، 2/ 312، السّيرة النّبويّة (ط بيروت)،/ 560- 561- عنه: المحمودي، العبرات، 2/ 258- 259، 265</w:t>
      </w:r>
    </w:p>
    <w:p>
      <w:pPr>
        <w:pStyle w:val="BookText"/>
      </w:pPr>
      <w:r>
        <w:rPr>
          <w:rFonts w:ascii="Amiri" w:hAnsi="Amiri" w:eastAsia="Amiri" w:cs="Amiri"/>
          <w:lang w:bidi="ar-SA"/>
          <w:color w:val="111111"/>
          <w:sz w:val="28"/>
          <w:szCs w:val="28"/>
          <w:rtl/>
        </w:rPr>
        <w:t xml:space="preserve">و منها: ما أخبرني به الشّيخ أبو الفرج سعيد بن أبي الرّجاء الصّيرفيّ الإصفهاني [عن] الشّيخ أبو سعيد محمّد بن عبد اللّه بن عمر [حدّثني] أبو القاسم بكران </w:t>
      </w:r>
      <w:r>
        <w:rPr>
          <w:rStyle w:val="FootnoteReference"/>
        </w:rPr>
        <w:footnoteReference w:id="1434"/>
      </w:r>
      <w:r>
        <w:rPr>
          <w:rFonts w:ascii="Amiri" w:hAnsi="Amiri" w:eastAsia="Amiri" w:cs="Amiri"/>
          <w:lang w:bidi="ar-SA"/>
          <w:color w:val="111111"/>
          <w:sz w:val="28"/>
          <w:szCs w:val="28"/>
          <w:rtl/>
        </w:rPr>
        <w:t xml:space="preserve">بن الخانيّ البزّاز الطّيّب بن شمعون القاضي المعروف ب (ابن أطروش) بجرجرايا، حدّثنا أبو بكر محمّد بن أحمد بن يعقوب، حدّثنا أحمد بن عبد الرّحمان </w:t>
      </w:r>
      <w:r>
        <w:rPr>
          <w:rStyle w:val="FootnoteReference"/>
        </w:rPr>
        <w:footnoteReference w:id="1435"/>
      </w:r>
      <w:r>
        <w:rPr>
          <w:rFonts w:ascii="Amiri" w:hAnsi="Amiri" w:eastAsia="Amiri" w:cs="Amiri"/>
          <w:lang w:bidi="ar-SA"/>
          <w:color w:val="111111"/>
          <w:sz w:val="28"/>
          <w:szCs w:val="28"/>
          <w:rtl/>
        </w:rPr>
        <w:t xml:space="preserve">بن سعيد، عن </w:t>
      </w:r>
      <w:r>
        <w:rPr>
          <w:rStyle w:val="FootnoteReference"/>
        </w:rPr>
        <w:footnoteReference w:id="1436"/>
      </w:r>
      <w:r>
        <w:rPr>
          <w:rFonts w:ascii="Amiri" w:hAnsi="Amiri" w:eastAsia="Amiri" w:cs="Amiri"/>
          <w:lang w:bidi="ar-SA"/>
          <w:color w:val="111111"/>
          <w:sz w:val="28"/>
          <w:szCs w:val="28"/>
          <w:rtl/>
        </w:rPr>
        <w:t xml:space="preserve">أبي الحسن بن عمرو </w:t>
      </w:r>
      <w:r>
        <w:rPr>
          <w:rStyle w:val="FootnoteReference"/>
        </w:rPr>
        <w:footnoteReference w:id="1437"/>
      </w:r>
      <w:r>
        <w:rPr>
          <w:rFonts w:ascii="Amiri" w:hAnsi="Amiri" w:eastAsia="Amiri" w:cs="Amiri"/>
          <w:lang w:bidi="ar-SA"/>
          <w:color w:val="111111"/>
          <w:sz w:val="28"/>
          <w:szCs w:val="28"/>
          <w:rtl/>
        </w:rPr>
        <w:t xml:space="preserve">، عن سليمان بن مهران </w:t>
      </w:r>
      <w:r>
        <w:rPr>
          <w:rStyle w:val="FootnoteReference"/>
        </w:rPr>
        <w:footnoteReference w:id="1438"/>
      </w:r>
      <w:r>
        <w:rPr>
          <w:rFonts w:ascii="Amiri" w:hAnsi="Amiri" w:eastAsia="Amiri" w:cs="Amiri"/>
          <w:lang w:bidi="ar-SA"/>
          <w:color w:val="111111"/>
          <w:sz w:val="28"/>
          <w:szCs w:val="28"/>
          <w:rtl/>
        </w:rPr>
        <w:t xml:space="preserve">الأعمش قال: بينا </w:t>
      </w:r>
      <w:r>
        <w:rPr>
          <w:rStyle w:val="FootnoteReference"/>
        </w:rPr>
        <w:footnoteReference w:id="1439"/>
      </w:r>
      <w:r>
        <w:rPr>
          <w:rFonts w:ascii="Amiri" w:hAnsi="Amiri" w:eastAsia="Amiri" w:cs="Amiri"/>
          <w:lang w:bidi="ar-SA"/>
          <w:color w:val="111111"/>
          <w:sz w:val="28"/>
          <w:szCs w:val="28"/>
          <w:rtl/>
        </w:rPr>
        <w:t xml:space="preserve">أنا في الطّواف بالموسم إذ </w:t>
      </w:r>
      <w:r>
        <w:rPr>
          <w:rStyle w:val="FootnoteReference"/>
        </w:rPr>
        <w:footnoteReference w:id="1440"/>
      </w:r>
      <w:r>
        <w:rPr>
          <w:rFonts w:ascii="Amiri" w:hAnsi="Amiri" w:eastAsia="Amiri" w:cs="Amiri"/>
          <w:lang w:bidi="ar-SA"/>
          <w:color w:val="111111"/>
          <w:sz w:val="28"/>
          <w:szCs w:val="28"/>
          <w:rtl/>
        </w:rPr>
        <w:t xml:space="preserve">رأيت رجلا يدعو،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يقول: اللّهمّ اغفر لي و أنا أعلم أنّك لا تفعل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فارتعت </w:t>
      </w:r>
      <w:r>
        <w:rPr>
          <w:rStyle w:val="FootnoteReference"/>
        </w:rPr>
        <w:footnoteReference w:id="1442"/>
      </w:r>
      <w:r>
        <w:rPr>
          <w:rFonts w:ascii="Amiri" w:hAnsi="Amiri" w:eastAsia="Amiri" w:cs="Amiri"/>
          <w:lang w:bidi="ar-SA"/>
          <w:color w:val="111111"/>
          <w:sz w:val="28"/>
          <w:szCs w:val="28"/>
          <w:rtl/>
        </w:rPr>
        <w:t xml:space="preserve">لذلك </w:t>
      </w:r>
      <w:r>
        <w:rPr>
          <w:rStyle w:val="FootnoteReference"/>
        </w:rPr>
        <w:footnoteReference w:id="1443"/>
      </w:r>
      <w:r>
        <w:rPr>
          <w:rFonts w:ascii="IRNazanin" w:hAnsi="IRNazanin" w:eastAsia="IRNazanin" w:cs="IRNazanin"/>
          <w:lang w:bidi="fa-IR"/>
          <w:color w:val="111111"/>
          <w:sz w:val="28"/>
          <w:szCs w:val="28"/>
          <w:rtl/>
        </w:rPr>
        <w:t xml:space="preserve">، فدنوت </w:t>
      </w:r>
      <w:r>
        <w:rPr>
          <w:rStyle w:val="FootnoteReference"/>
        </w:rPr>
        <w:footnoteReference w:id="1444"/>
      </w:r>
      <w:r>
        <w:rPr>
          <w:rFonts w:ascii="Amiri" w:hAnsi="Amiri" w:eastAsia="Amiri" w:cs="Amiri"/>
          <w:lang w:bidi="ar-SA"/>
          <w:color w:val="111111"/>
          <w:sz w:val="28"/>
          <w:szCs w:val="28"/>
          <w:rtl/>
        </w:rPr>
        <w:t xml:space="preserve">منه و قلت: يا هذا! أنت في حرم اللّه و حرم رسوله، و هذه </w:t>
      </w:r>
      <w:r>
        <w:rPr>
          <w:rStyle w:val="FootnoteReference"/>
        </w:rPr>
        <w:footnoteReference w:id="1445"/>
      </w:r>
      <w:r>
        <w:rPr>
          <w:rFonts w:ascii="Amiri" w:hAnsi="Amiri" w:eastAsia="Amiri" w:cs="Amiri"/>
          <w:lang w:bidi="ar-SA"/>
          <w:color w:val="111111"/>
          <w:sz w:val="28"/>
          <w:szCs w:val="28"/>
          <w:rtl/>
        </w:rPr>
        <w:t xml:space="preserve">أيّام حرم في شهر عظيم، فلم تيأس من المغفرة </w:t>
      </w:r>
      <w:r>
        <w:rPr>
          <w:rStyle w:val="FootnoteReference"/>
        </w:rPr>
        <w:footnoteReference w:id="14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يا هذا! ذنبي عظيم. قلت: أعظم من جبل تهامة؟! قال: نعم.</w:t>
      </w:r>
    </w:p>
    <w:p>
      <w:pPr>
        <w:pStyle w:val="BookText"/>
      </w:pPr>
      <w:r>
        <w:rPr>
          <w:rFonts w:ascii="Amiri" w:hAnsi="Amiri" w:eastAsia="Amiri" w:cs="Amiri"/>
          <w:lang w:bidi="ar-SA"/>
          <w:color w:val="111111"/>
          <w:sz w:val="28"/>
          <w:szCs w:val="28"/>
          <w:rtl/>
        </w:rPr>
        <w:t xml:space="preserve">قلت: يوازن الجبال الرّواسيّ؟! قال: نعم، فإن شئت أخبرتك.</w:t>
      </w:r>
    </w:p>
    <w:p>
      <w:pPr>
        <w:pStyle w:val="BookText"/>
      </w:pPr>
      <w:r>
        <w:rPr>
          <w:rFonts w:ascii="Amiri" w:hAnsi="Amiri" w:eastAsia="Amiri" w:cs="Amiri"/>
          <w:lang w:bidi="ar-SA"/>
          <w:color w:val="111111"/>
          <w:sz w:val="28"/>
          <w:szCs w:val="28"/>
          <w:rtl/>
        </w:rPr>
        <w:t xml:space="preserve">قلت: أخبرني. قال: اخرج بنا عن الحرم. فخرجنا منه.</w:t>
      </w:r>
    </w:p>
    <w:p>
      <w:pPr>
        <w:pStyle w:val="BookText"/>
      </w:pPr>
      <w:r>
        <w:rPr>
          <w:rFonts w:ascii="Amiri" w:hAnsi="Amiri" w:eastAsia="Amiri" w:cs="Amiri"/>
          <w:lang w:bidi="ar-SA"/>
          <w:color w:val="111111"/>
          <w:sz w:val="28"/>
          <w:szCs w:val="28"/>
          <w:rtl/>
        </w:rPr>
        <w:t xml:space="preserve">فقال لي: أنا أحد من كان في </w:t>
      </w:r>
      <w:r>
        <w:rPr>
          <w:rStyle w:val="FootnoteReference"/>
        </w:rPr>
        <w:footnoteReference w:id="1447"/>
      </w:r>
      <w:r>
        <w:rPr>
          <w:rFonts w:ascii="Amiri" w:hAnsi="Amiri" w:eastAsia="Amiri" w:cs="Amiri"/>
          <w:lang w:bidi="ar-SA"/>
          <w:color w:val="111111"/>
          <w:sz w:val="28"/>
          <w:szCs w:val="28"/>
          <w:rtl/>
        </w:rPr>
        <w:t xml:space="preserve">العسكر المشؤوم </w:t>
      </w:r>
      <w:r>
        <w:rPr>
          <w:rStyle w:val="FootnoteReference"/>
        </w:rPr>
        <w:footnoteReference w:id="1448"/>
      </w:r>
      <w:r>
        <w:rPr>
          <w:rFonts w:ascii="Amiri" w:hAnsi="Amiri" w:eastAsia="Amiri" w:cs="Amiri"/>
          <w:lang w:bidi="ar-SA"/>
          <w:color w:val="111111"/>
          <w:sz w:val="28"/>
          <w:szCs w:val="28"/>
          <w:rtl/>
        </w:rPr>
        <w:t xml:space="preserve">، عسكر عمر بن سعد عليه اللّعنة، حين قتل الحسين بن عليّ عليه السّلام، و كنت أحد الأربعين الّذين حملوا الرّأس إلى يزيد من الكوفة، فلمّا حملناه على طريق الشّام نزلنا على دير للنّصارى </w:t>
      </w:r>
      <w:r>
        <w:rPr>
          <w:rStyle w:val="FootnoteReference"/>
        </w:rPr>
        <w:footnoteReference w:id="1449"/>
      </w:r>
      <w:r>
        <w:rPr>
          <w:rFonts w:ascii="Amiri" w:hAnsi="Amiri" w:eastAsia="Amiri" w:cs="Amiri"/>
          <w:lang w:bidi="ar-SA"/>
          <w:color w:val="111111"/>
          <w:sz w:val="28"/>
          <w:szCs w:val="28"/>
          <w:rtl/>
        </w:rPr>
        <w:t xml:space="preserve">، و كان الرّأس معنا مركوزا على رمح، و معه </w:t>
      </w:r>
      <w:r>
        <w:rPr>
          <w:rStyle w:val="FootnoteReference"/>
        </w:rPr>
        <w:footnoteReference w:id="1450"/>
      </w:r>
      <w:r>
        <w:rPr>
          <w:rFonts w:ascii="IRNazanin" w:hAnsi="IRNazanin" w:eastAsia="IRNazanin" w:cs="IRNazanin"/>
          <w:lang w:bidi="fa-IR"/>
          <w:color w:val="111111"/>
          <w:sz w:val="28"/>
          <w:szCs w:val="28"/>
          <w:rtl/>
        </w:rPr>
        <w:t xml:space="preserve">الأحراس، فوضعنا </w:t>
      </w:r>
      <w:r>
        <w:rPr>
          <w:rStyle w:val="FootnoteReference"/>
        </w:rPr>
        <w:footnoteReference w:id="1451"/>
      </w:r>
      <w:r>
        <w:rPr>
          <w:rFonts w:ascii="Amiri" w:hAnsi="Amiri" w:eastAsia="Amiri" w:cs="Amiri"/>
          <w:lang w:bidi="ar-SA"/>
          <w:color w:val="111111"/>
          <w:sz w:val="28"/>
          <w:szCs w:val="28"/>
          <w:rtl/>
        </w:rPr>
        <w:t xml:space="preserve">الطّعام، و جلسنا لنأكل، فإذا بكفّ في حائط الدّير تكتب:</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Amiri" w:hAnsi="Amiri" w:eastAsia="Amiri" w:cs="Amiri"/>
          <w:lang w:bidi="ar-SA"/>
          <w:color w:val="111111"/>
          <w:sz w:val="28"/>
          <w:szCs w:val="28"/>
          <w:rtl/>
        </w:rPr>
        <w:t xml:space="preserve">قال: فجزعنا من ذلك جزعا شديدا، و أهوى بعضنا إلى الكفّ ليأخذها، فغابت، ثمّ عاد أصحابي إلى الطّعام، فإذا الكفّ قد عادت تكتب </w:t>
      </w:r>
      <w:r>
        <w:rPr>
          <w:rStyle w:val="FootnoteReference"/>
        </w:rPr>
        <w:footnoteReference w:id="1452"/>
      </w:r>
      <w:r>
        <w:rPr>
          <w:rFonts w:ascii="Amiri" w:hAnsi="Amiri" w:eastAsia="Amiri" w:cs="Amiri"/>
          <w:lang w:bidi="ar-SA"/>
          <w:color w:val="111111"/>
          <w:sz w:val="28"/>
          <w:szCs w:val="28"/>
          <w:rtl/>
        </w:rPr>
        <w:t xml:space="preserve">مثل الأوّل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أصحابنا إليها، فغابت [ثمّ عادوا إلى الطّعام] فعادت تكتب:</w:t>
      </w:r>
    </w:p>
    <w:p>
      <w:pPr>
        <w:pStyle w:val="BookText"/>
      </w:pPr>
      <w:r>
        <w:rPr>
          <w:rFonts w:ascii="Amiri" w:hAnsi="Amiri" w:eastAsia="Amiri" w:cs="Amiri"/>
          <w:lang w:bidi="ar-SA"/>
          <w:color w:val="111111"/>
          <w:sz w:val="28"/>
          <w:szCs w:val="28"/>
          <w:rtl/>
        </w:rPr>
        <w:t xml:space="preserve">و قد قتلوا الحسين بحكم جور *** و خالف حكمهم حكم الكتاب</w:t>
      </w:r>
    </w:p>
    <w:p>
      <w:pPr>
        <w:pStyle w:val="BookText"/>
      </w:pPr>
      <w:r>
        <w:rPr>
          <w:rFonts w:ascii="IRNazanin" w:hAnsi="IRNazanin" w:eastAsia="IRNazanin" w:cs="IRNazanin"/>
          <w:lang w:bidi="fa-IR"/>
          <w:color w:val="111111"/>
          <w:sz w:val="28"/>
          <w:szCs w:val="28"/>
          <w:rtl/>
        </w:rPr>
        <w:t xml:space="preserve">فامتنعت عن الطّعام </w:t>
      </w:r>
      <w:r>
        <w:rPr>
          <w:rStyle w:val="FootnoteReference"/>
        </w:rPr>
        <w:footnoteReference w:id="1454"/>
      </w:r>
      <w:r>
        <w:rPr>
          <w:rFonts w:ascii="Amiri" w:hAnsi="Amiri" w:eastAsia="Amiri" w:cs="Amiri"/>
          <w:lang w:bidi="ar-SA"/>
          <w:color w:val="111111"/>
          <w:sz w:val="28"/>
          <w:szCs w:val="28"/>
          <w:rtl/>
        </w:rPr>
        <w:t xml:space="preserve">، و ما هنّأني أكله.</w:t>
      </w:r>
    </w:p>
    <w:p>
      <w:pPr>
        <w:pStyle w:val="BookText"/>
      </w:pPr>
      <w:r>
        <w:rPr>
          <w:rFonts w:ascii="Amiri" w:hAnsi="Amiri" w:eastAsia="Amiri" w:cs="Amiri"/>
          <w:lang w:bidi="ar-SA"/>
          <w:color w:val="111111"/>
          <w:sz w:val="28"/>
          <w:szCs w:val="28"/>
          <w:rtl/>
        </w:rPr>
        <w:t xml:space="preserve">ثمّ أشرف علينا راهب من الدّير، فرأى نورا ساطعا من فوق الرّأس، فأشرف، فرأى عسكرا.</w:t>
      </w:r>
    </w:p>
    <w:p>
      <w:pPr>
        <w:pStyle w:val="BookText"/>
      </w:pPr>
      <w:r>
        <w:rPr>
          <w:rFonts w:ascii="Amiri" w:hAnsi="Amiri" w:eastAsia="Amiri" w:cs="Amiri"/>
          <w:lang w:bidi="ar-SA"/>
          <w:color w:val="111111"/>
          <w:sz w:val="28"/>
          <w:szCs w:val="28"/>
          <w:rtl/>
        </w:rPr>
        <w:t xml:space="preserve">فقال الرّاهب للحرّاس: من أين جئتم؟ قالوا: من العراق، حاربنا الحسين.</w:t>
      </w:r>
    </w:p>
    <w:p>
      <w:pPr>
        <w:pStyle w:val="BookText"/>
      </w:pPr>
      <w:r>
        <w:rPr>
          <w:rFonts w:ascii="Amiri" w:hAnsi="Amiri" w:eastAsia="Amiri" w:cs="Amiri"/>
          <w:lang w:bidi="ar-SA"/>
          <w:color w:val="111111"/>
          <w:sz w:val="28"/>
          <w:szCs w:val="28"/>
          <w:rtl/>
        </w:rPr>
        <w:t xml:space="preserve">فقال الرّاهب: ابن فاطمة؟ و ابن بنت نبيّكم؟ و ابن ابن عمّ نبيّكم؟! قالوا: نعم.</w:t>
      </w:r>
    </w:p>
    <w:p>
      <w:pPr>
        <w:pStyle w:val="BookText"/>
      </w:pPr>
      <w:r>
        <w:rPr>
          <w:rFonts w:ascii="Amiri" w:hAnsi="Amiri" w:eastAsia="Amiri" w:cs="Amiri"/>
          <w:lang w:bidi="ar-SA"/>
          <w:color w:val="111111"/>
          <w:sz w:val="28"/>
          <w:szCs w:val="28"/>
          <w:rtl/>
        </w:rPr>
        <w:t xml:space="preserve">قال: تبّا لكم، و اللّه لو كان لعيسى بن مريم ابن لحملناه على أحداقنا، و لكن لي إليكم حاجة. قالوا: و ما هي؟ قال: قولوا لرئيسكم: عندي عشرة آلاف دينار </w:t>
      </w:r>
      <w:r>
        <w:rPr>
          <w:rStyle w:val="FootnoteReference"/>
        </w:rPr>
        <w:footnoteReference w:id="1455"/>
      </w:r>
      <w:r>
        <w:rPr>
          <w:rFonts w:ascii="Amiri" w:hAnsi="Amiri" w:eastAsia="Amiri" w:cs="Amiri"/>
          <w:lang w:bidi="ar-SA"/>
          <w:color w:val="111111"/>
          <w:sz w:val="28"/>
          <w:szCs w:val="28"/>
          <w:rtl/>
        </w:rPr>
        <w:t xml:space="preserve">ورثتها من آبائي، ليأخذها </w:t>
      </w:r>
      <w:r>
        <w:rPr>
          <w:rStyle w:val="FootnoteReference"/>
        </w:rPr>
        <w:footnoteReference w:id="1456"/>
      </w:r>
      <w:r>
        <w:rPr>
          <w:rFonts w:ascii="Amiri" w:hAnsi="Amiri" w:eastAsia="Amiri" w:cs="Amiri"/>
          <w:lang w:bidi="ar-SA"/>
          <w:color w:val="111111"/>
          <w:sz w:val="28"/>
          <w:szCs w:val="28"/>
          <w:rtl/>
        </w:rPr>
        <w:t xml:space="preserve">منّي و يعطيني </w:t>
      </w:r>
      <w:r>
        <w:rPr>
          <w:rStyle w:val="FootnoteReference"/>
        </w:rPr>
        <w:footnoteReference w:id="1457"/>
      </w:r>
      <w:r>
        <w:rPr>
          <w:rFonts w:ascii="Amiri" w:hAnsi="Amiri" w:eastAsia="Amiri" w:cs="Amiri"/>
          <w:lang w:bidi="ar-SA"/>
          <w:color w:val="111111"/>
          <w:sz w:val="28"/>
          <w:szCs w:val="28"/>
          <w:rtl/>
        </w:rPr>
        <w:t xml:space="preserve">الرّأس، يكون عندي إلى وقت الرّحيل </w:t>
      </w:r>
      <w:r>
        <w:rPr>
          <w:rStyle w:val="FootnoteReference"/>
        </w:rPr>
        <w:footnoteReference w:id="1458"/>
      </w:r>
      <w:r>
        <w:rPr>
          <w:rFonts w:ascii="IRNazanin" w:hAnsi="IRNazanin" w:eastAsia="IRNazanin" w:cs="IRNazanin"/>
          <w:lang w:bidi="fa-IR"/>
          <w:color w:val="111111"/>
          <w:sz w:val="28"/>
          <w:szCs w:val="28"/>
          <w:rtl/>
        </w:rPr>
        <w:t xml:space="preserve">، فإذا رحل </w:t>
      </w:r>
      <w:r>
        <w:rPr>
          <w:rStyle w:val="FootnoteReference"/>
        </w:rPr>
        <w:footnoteReference w:id="1459"/>
      </w:r>
      <w:r>
        <w:rPr>
          <w:rFonts w:ascii="Amiri" w:hAnsi="Amiri" w:eastAsia="Amiri" w:cs="Amiri"/>
          <w:lang w:bidi="ar-SA"/>
          <w:color w:val="111111"/>
          <w:sz w:val="28"/>
          <w:szCs w:val="28"/>
          <w:rtl/>
        </w:rPr>
        <w:t xml:space="preserve">رددته إليه.</w:t>
      </w:r>
    </w:p>
    <w:p>
      <w:pPr>
        <w:pStyle w:val="BookText"/>
      </w:pPr>
      <w:r>
        <w:rPr>
          <w:rFonts w:ascii="Amiri" w:hAnsi="Amiri" w:eastAsia="Amiri" w:cs="Amiri"/>
          <w:lang w:bidi="ar-SA"/>
          <w:color w:val="111111"/>
          <w:sz w:val="28"/>
          <w:szCs w:val="28"/>
          <w:rtl/>
        </w:rPr>
        <w:t xml:space="preserve">فأخبروا عمر بن سعد بذلك، فقال: خذوا منه الدّنانير، و أعطوه إلى وقت الرّحيل، </w:t>
      </w:r>
      <w:r>
        <w:rPr>
          <w:rStyle w:val="FootnoteReference"/>
        </w:rPr>
        <w:footnoteReference w:id="1460"/>
      </w:r>
      <w:r>
        <w:rPr>
          <w:rFonts w:ascii="IRNazanin" w:hAnsi="IRNazanin" w:eastAsia="IRNazanin" w:cs="IRNazanin"/>
          <w:lang w:bidi="fa-IR"/>
          <w:color w:val="111111"/>
          <w:sz w:val="28"/>
          <w:szCs w:val="28"/>
          <w:rtl/>
        </w:rPr>
        <w:t xml:space="preserve">فجاؤوا إلى الرّاهب </w:t>
      </w:r>
      <w:r>
        <w:rPr>
          <w:rStyle w:val="FootnoteReference"/>
        </w:rPr>
        <w:footnoteReference w:id="1461"/>
      </w:r>
      <w:r>
        <w:rPr>
          <w:rFonts w:ascii="Amiri" w:hAnsi="Amiri" w:eastAsia="Amiri" w:cs="Amiri"/>
          <w:lang w:bidi="ar-SA"/>
          <w:color w:val="111111"/>
          <w:sz w:val="28"/>
          <w:szCs w:val="28"/>
          <w:rtl/>
        </w:rPr>
        <w:t xml:space="preserve">، فقالوا: هات المال حتّى نعطيك الرّأس. فأدلى إليهم جرابين في كلّ جراب خمسة آلاف دينار </w:t>
      </w:r>
      <w:r>
        <w:rPr>
          <w:rStyle w:val="FootnoteReference"/>
        </w:rPr>
        <w:footnoteReference w:id="1462"/>
      </w:r>
      <w:r>
        <w:rPr>
          <w:rFonts w:ascii="Amiri" w:hAnsi="Amiri" w:eastAsia="Amiri" w:cs="Amiri"/>
          <w:lang w:bidi="ar-SA"/>
          <w:color w:val="111111"/>
          <w:sz w:val="28"/>
          <w:szCs w:val="28"/>
          <w:rtl/>
        </w:rPr>
        <w:t xml:space="preserve">، فدعا عمر بالنّاقد و الوزّان، فانتقدها و وزنها و دفعها إلى جارية </w:t>
      </w:r>
      <w:r>
        <w:rPr>
          <w:rStyle w:val="FootnoteReference"/>
        </w:rPr>
        <w:footnoteReference w:id="1463"/>
      </w:r>
      <w:r>
        <w:rPr>
          <w:rFonts w:ascii="Amiri" w:hAnsi="Amiri" w:eastAsia="Amiri" w:cs="Amiri"/>
          <w:lang w:bidi="ar-SA"/>
          <w:color w:val="111111"/>
          <w:sz w:val="28"/>
          <w:szCs w:val="28"/>
          <w:rtl/>
        </w:rPr>
        <w:t xml:space="preserve">له، و أمر أن يعطى الرّأس.</w:t>
      </w:r>
    </w:p>
    <w:p>
      <w:pPr>
        <w:pStyle w:val="BookText"/>
      </w:pPr>
      <w:r>
        <w:rPr>
          <w:rFonts w:ascii="Amiri" w:hAnsi="Amiri" w:eastAsia="Amiri" w:cs="Amiri"/>
          <w:lang w:bidi="ar-SA"/>
          <w:color w:val="111111"/>
          <w:sz w:val="28"/>
          <w:szCs w:val="28"/>
          <w:rtl/>
        </w:rPr>
        <w:t xml:space="preserve">فأخذ الرّاهب الرّأس، فغسّله و نظّفه، و حشاه بمسك و كافور عنده </w:t>
      </w:r>
      <w:r>
        <w:rPr>
          <w:rStyle w:val="FootnoteReference"/>
        </w:rPr>
        <w:footnoteReference w:id="1464"/>
      </w:r>
      <w:r>
        <w:rPr>
          <w:rFonts w:ascii="Amiri" w:hAnsi="Amiri" w:eastAsia="Amiri" w:cs="Amiri"/>
          <w:lang w:bidi="ar-SA"/>
          <w:color w:val="111111"/>
          <w:sz w:val="28"/>
          <w:szCs w:val="28"/>
          <w:rtl/>
        </w:rPr>
        <w:t xml:space="preserve">، ثمّ جعله في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حريرة، و وضعه في حجره، و لم يزل ينوح و يبكي حتّى نادوه، و طلبوا منه الرّأس، فقال:</w:t>
      </w:r>
    </w:p>
    <w:p>
      <w:pPr>
        <w:pStyle w:val="BookText"/>
      </w:pPr>
      <w:r>
        <w:rPr>
          <w:rFonts w:ascii="Amiri" w:hAnsi="Amiri" w:eastAsia="Amiri" w:cs="Amiri"/>
          <w:lang w:bidi="ar-SA"/>
          <w:color w:val="111111"/>
          <w:sz w:val="28"/>
          <w:szCs w:val="28"/>
          <w:rtl/>
        </w:rPr>
        <w:t xml:space="preserve">يا رأس! و اللّه ما أملك إلّا نفسي، فإذا كان غدا فاشهد لي عند جدّك محمّد صلّى اللّه عليه و اله و سلّم أنّي أشهد أن لا إله إلّا اللّه، و أنّ محمّدا صلّى اللّه عليه و اله و سلّم عبده و رسوله، أسلمت على يديك و أنا مولاك </w:t>
      </w:r>
      <w:r>
        <w:rPr>
          <w:rStyle w:val="FootnoteReference"/>
        </w:rPr>
        <w:footnoteReference w:id="1465"/>
      </w:r>
      <w:r>
        <w:rPr>
          <w:rFonts w:ascii="Amiri" w:hAnsi="Amiri" w:eastAsia="Amiri" w:cs="Amiri"/>
          <w:lang w:bidi="ar-SA"/>
          <w:color w:val="111111"/>
          <w:sz w:val="28"/>
          <w:szCs w:val="28"/>
          <w:rtl/>
        </w:rPr>
        <w:t xml:space="preserve">. ثمّ قال لهم: إنّي أحتاج أن أكلّم رئيسكم بكلمة، و أعطيه الرّأس.</w:t>
      </w:r>
    </w:p>
    <w:p>
      <w:pPr>
        <w:pStyle w:val="BookText"/>
      </w:pPr>
      <w:r>
        <w:rPr>
          <w:rFonts w:ascii="IRNazanin" w:hAnsi="IRNazanin" w:eastAsia="IRNazanin" w:cs="IRNazanin"/>
          <w:lang w:bidi="fa-IR"/>
          <w:color w:val="111111"/>
          <w:sz w:val="28"/>
          <w:szCs w:val="28"/>
          <w:rtl/>
        </w:rPr>
        <w:t xml:space="preserve">فدنا </w:t>
      </w:r>
      <w:r>
        <w:rPr>
          <w:rStyle w:val="FootnoteReference"/>
        </w:rPr>
        <w:footnoteReference w:id="1466"/>
      </w:r>
      <w:r>
        <w:rPr>
          <w:rFonts w:ascii="IRNazanin" w:hAnsi="IRNazanin" w:eastAsia="IRNazanin" w:cs="IRNazanin"/>
          <w:lang w:bidi="fa-IR"/>
          <w:color w:val="111111"/>
          <w:sz w:val="28"/>
          <w:szCs w:val="28"/>
          <w:rtl/>
        </w:rPr>
        <w:t xml:space="preserve">عمر بن سعد منه </w:t>
      </w:r>
      <w:r>
        <w:rPr>
          <w:rStyle w:val="FootnoteReference"/>
        </w:rPr>
        <w:footnoteReference w:id="1467"/>
      </w:r>
      <w:r>
        <w:rPr>
          <w:rFonts w:ascii="Amiri" w:hAnsi="Amiri" w:eastAsia="Amiri" w:cs="Amiri"/>
          <w:lang w:bidi="ar-SA"/>
          <w:color w:val="111111"/>
          <w:sz w:val="28"/>
          <w:szCs w:val="28"/>
          <w:rtl/>
        </w:rPr>
        <w:t xml:space="preserve">، فقال: سألتك باللّه، و بحقّ محمّد صلّى اللّه عليه و اله و سلّم ألّا تعود إلى ما كنت تفعله بهذا الرّأس، و لا تخرج هذا الرّأس من هذا الصّندوق. فقال له: أفعل.</w:t>
      </w:r>
    </w:p>
    <w:p>
      <w:pPr>
        <w:pStyle w:val="BookText"/>
      </w:pPr>
      <w:r>
        <w:rPr>
          <w:rFonts w:ascii="IRNazanin" w:hAnsi="IRNazanin" w:eastAsia="IRNazanin" w:cs="IRNazanin"/>
          <w:lang w:bidi="fa-IR"/>
          <w:color w:val="111111"/>
          <w:sz w:val="28"/>
          <w:szCs w:val="28"/>
          <w:rtl/>
        </w:rPr>
        <w:t xml:space="preserve">فأعطاهم </w:t>
      </w:r>
      <w:r>
        <w:rPr>
          <w:rStyle w:val="FootnoteReference"/>
        </w:rPr>
        <w:footnoteReference w:id="1468"/>
      </w:r>
      <w:r>
        <w:rPr>
          <w:rFonts w:ascii="Amiri" w:hAnsi="Amiri" w:eastAsia="Amiri" w:cs="Amiri"/>
          <w:lang w:bidi="ar-SA"/>
          <w:color w:val="111111"/>
          <w:sz w:val="28"/>
          <w:szCs w:val="28"/>
          <w:rtl/>
        </w:rPr>
        <w:t xml:space="preserve">الرّأس و نزل من الدّير، فلحق </w:t>
      </w:r>
      <w:r>
        <w:rPr>
          <w:rStyle w:val="FootnoteReference"/>
        </w:rPr>
        <w:footnoteReference w:id="1469"/>
      </w:r>
      <w:r>
        <w:rPr>
          <w:rFonts w:ascii="Amiri" w:hAnsi="Amiri" w:eastAsia="Amiri" w:cs="Amiri"/>
          <w:lang w:bidi="ar-SA"/>
          <w:color w:val="111111"/>
          <w:sz w:val="28"/>
          <w:szCs w:val="28"/>
          <w:rtl/>
        </w:rPr>
        <w:t xml:space="preserve">ببعض الجبال يعبد اللّه.</w:t>
      </w:r>
    </w:p>
    <w:p>
      <w:pPr>
        <w:pStyle w:val="BookText"/>
      </w:pPr>
      <w:r>
        <w:rPr>
          <w:rFonts w:ascii="IRNazanin" w:hAnsi="IRNazanin" w:eastAsia="IRNazanin" w:cs="IRNazanin"/>
          <w:lang w:bidi="fa-IR"/>
          <w:color w:val="111111"/>
          <w:sz w:val="28"/>
          <w:szCs w:val="28"/>
          <w:rtl/>
        </w:rPr>
        <w:t xml:space="preserve">و مضى عمر بن سعد، ففعل بالرّأس مثل </w:t>
      </w:r>
      <w:r>
        <w:rPr>
          <w:rStyle w:val="FootnoteReference"/>
        </w:rPr>
        <w:footnoteReference w:id="1470"/>
      </w:r>
      <w:r>
        <w:rPr>
          <w:rFonts w:ascii="Amiri" w:hAnsi="Amiri" w:eastAsia="Amiri" w:cs="Amiri"/>
          <w:lang w:bidi="ar-SA"/>
          <w:color w:val="111111"/>
          <w:sz w:val="28"/>
          <w:szCs w:val="28"/>
          <w:rtl/>
        </w:rPr>
        <w:t xml:space="preserve">ما كان يفعل في الأوّل.</w:t>
      </w:r>
    </w:p>
    <w:p>
      <w:pPr>
        <w:pStyle w:val="BookText"/>
      </w:pPr>
      <w:r>
        <w:rPr>
          <w:rFonts w:ascii="Amiri" w:hAnsi="Amiri" w:eastAsia="Amiri" w:cs="Amiri"/>
          <w:lang w:bidi="ar-SA"/>
          <w:color w:val="111111"/>
          <w:sz w:val="28"/>
          <w:szCs w:val="28"/>
          <w:rtl/>
        </w:rPr>
        <w:t xml:space="preserve">فلمّا دنى من دمشق قال لأصحابه: انزلوا و طلب من الجارية </w:t>
      </w:r>
      <w:r>
        <w:rPr>
          <w:rStyle w:val="FootnoteReference"/>
        </w:rPr>
        <w:footnoteReference w:id="1471"/>
      </w:r>
      <w:r>
        <w:rPr>
          <w:rFonts w:ascii="Amiri" w:hAnsi="Amiri" w:eastAsia="Amiri" w:cs="Amiri"/>
          <w:lang w:bidi="ar-SA"/>
          <w:color w:val="111111"/>
          <w:sz w:val="28"/>
          <w:szCs w:val="28"/>
          <w:rtl/>
        </w:rPr>
        <w:t xml:space="preserve">الجرابين. فأحضرا </w:t>
      </w:r>
      <w:r>
        <w:rPr>
          <w:rStyle w:val="FootnoteReference"/>
        </w:rPr>
        <w:footnoteReference w:id="1472"/>
      </w:r>
      <w:r>
        <w:rPr>
          <w:rFonts w:ascii="Amiri" w:hAnsi="Amiri" w:eastAsia="Amiri" w:cs="Amiri"/>
          <w:lang w:bidi="ar-SA"/>
          <w:color w:val="111111"/>
          <w:sz w:val="28"/>
          <w:szCs w:val="28"/>
          <w:rtl/>
        </w:rPr>
        <w:t xml:space="preserve">بين يديه، فنظر إلى خاتمه، ثمّ أمر أن يفتحا </w:t>
      </w:r>
      <w:r>
        <w:rPr>
          <w:rStyle w:val="FootnoteReference"/>
        </w:rPr>
        <w:footnoteReference w:id="1473"/>
      </w:r>
      <w:r>
        <w:rPr>
          <w:rFonts w:ascii="Amiri" w:hAnsi="Amiri" w:eastAsia="Amiri" w:cs="Amiri"/>
          <w:lang w:bidi="ar-SA"/>
          <w:color w:val="111111"/>
          <w:sz w:val="28"/>
          <w:szCs w:val="28"/>
          <w:rtl/>
        </w:rPr>
        <w:t xml:space="preserve">، فإذا الدّنانير قد تحوّلت خزفية </w:t>
      </w:r>
      <w:r>
        <w:rPr>
          <w:rStyle w:val="FootnoteReference"/>
        </w:rPr>
        <w:footnoteReference w:id="1474"/>
      </w:r>
      <w:r>
        <w:rPr>
          <w:rFonts w:ascii="Amiri" w:hAnsi="Amiri" w:eastAsia="Amiri" w:cs="Amiri"/>
          <w:lang w:bidi="ar-SA"/>
          <w:color w:val="111111"/>
          <w:sz w:val="28"/>
          <w:szCs w:val="28"/>
          <w:rtl/>
        </w:rPr>
        <w:t xml:space="preserve">، فنظروا في سكّتها فإذا على جانب </w:t>
      </w:r>
      <w:r>
        <w:rPr>
          <w:rStyle w:val="FootnoteReference"/>
        </w:rPr>
        <w:footnoteReference w:id="1475"/>
      </w:r>
      <w:r>
        <w:rPr>
          <w:rFonts w:ascii="Amiri" w:hAnsi="Amiri" w:eastAsia="Amiri" w:cs="Amiri"/>
          <w:lang w:bidi="ar-SA"/>
          <w:color w:val="111111"/>
          <w:sz w:val="28"/>
          <w:szCs w:val="28"/>
          <w:rtl/>
        </w:rPr>
        <w:t xml:space="preserve">مكتوب: وَ لا تَحْسَبَنَّ اللَّهَ غافِلًا عَمَّا يَعْمَلُ الظَّالِمُونَ و على </w:t>
      </w:r>
      <w:r>
        <w:rPr>
          <w:rStyle w:val="FootnoteReference"/>
        </w:rPr>
        <w:footnoteReference w:id="1476"/>
      </w:r>
      <w:r>
        <w:rPr>
          <w:rFonts w:ascii="IRNazanin" w:hAnsi="IRNazanin" w:eastAsia="IRNazanin" w:cs="IRNazanin"/>
          <w:lang w:bidi="fa-IR"/>
          <w:color w:val="111111"/>
          <w:sz w:val="28"/>
          <w:szCs w:val="28"/>
          <w:rtl/>
        </w:rPr>
        <w:t xml:space="preserve">الوجه الآخر </w:t>
      </w:r>
      <w:r>
        <w:rPr>
          <w:rStyle w:val="FootnoteReference"/>
        </w:rPr>
        <w:footnoteReference w:id="1477"/>
      </w:r>
      <w:r>
        <w:rPr>
          <w:rFonts w:ascii="Amiri" w:hAnsi="Amiri" w:eastAsia="Amiri" w:cs="Amiri"/>
          <w:lang w:bidi="ar-SA"/>
          <w:color w:val="111111"/>
          <w:sz w:val="28"/>
          <w:szCs w:val="28"/>
          <w:rtl/>
        </w:rPr>
        <w:t xml:space="preserve">: وَ سَيَعْلَمُ الَّذِينَ ظَلَمُوا أَيَّ مُنْقَلَبٍ يَنْقَلِبُونَ فقال: إنّا للّه و إنّا إليه راجعون، خسرت الدّنيا و الآخرة، ثمّ قال لغلمانه: اطرحوها في النّهر، فطرحت.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فطرحت، فدخل </w:t>
      </w:r>
      <w:r>
        <w:rPr>
          <w:rStyle w:val="FootnoteReference"/>
        </w:rPr>
        <w:footnoteReference w:id="1478"/>
      </w:r>
      <w:r>
        <w:rPr>
          <w:rFonts w:ascii="IRNazanin" w:hAnsi="IRNazanin" w:eastAsia="IRNazanin" w:cs="IRNazanin"/>
          <w:lang w:bidi="fa-IR"/>
          <w:color w:val="111111"/>
          <w:sz w:val="28"/>
          <w:szCs w:val="28"/>
          <w:rtl/>
        </w:rPr>
        <w:t xml:space="preserve">دمشق من الغد.</w:t>
      </w:r>
    </w:p>
    <w:p>
      <w:pPr>
        <w:pStyle w:val="BookText"/>
      </w:pPr>
      <w:r>
        <w:rPr>
          <w:rFonts w:ascii="Amiri" w:hAnsi="Amiri" w:eastAsia="Amiri" w:cs="Amiri"/>
          <w:lang w:bidi="ar-SA"/>
          <w:color w:val="111111"/>
          <w:sz w:val="28"/>
          <w:szCs w:val="28"/>
          <w:rtl/>
        </w:rPr>
        <w:t xml:space="preserve">الرّاوندي، الخرائج و الجرائح، 2/ 577- 580- عنه: المجلسي، البحار، 45/ 184- 186؛ البحراني، العوالم، 17/ 398- 400؛ البهبهاني، الدّمعة السّاكبة، 5/ 78- 80؛ الدّربندي، أسرار الشّهادة،/ 489- 490؛ المحمودي، العبرات، 2/ 334- 335</w:t>
      </w:r>
    </w:p>
    <w:p>
      <w:pPr>
        <w:pStyle w:val="BookText"/>
      </w:pPr>
      <w:r>
        <w:rPr>
          <w:rFonts w:ascii="Amiri" w:hAnsi="Amiri" w:eastAsia="Amiri" w:cs="Amiri"/>
          <w:lang w:bidi="ar-SA"/>
          <w:color w:val="111111"/>
          <w:sz w:val="28"/>
          <w:szCs w:val="28"/>
          <w:rtl/>
        </w:rPr>
        <w:t xml:space="preserve">فلمّا كان الرّسول في بعض الطّريق أجنّه اللّيل، عدل إلى دير فيه رهبان. فبات فيه، فحين انتصف اللّيل قام بعض الرّهبان لشأنه. فرأى عمودا من نور متّصلا بين تلك المخلاة، و بين السّماء. فتقدّم إلى المخلاة و فتّشها، فوجد الرّأس فيها. فقال: لا شكّ إنّ هذا رأس المقتول بكربلاء. فمضى، و أخبر بقيّة الرّهبان. فحين جاؤوا ورأوا تلك الصّورة، أسلموا كلّهم على الرّأس و جعلوا الدّير مسجدا </w:t>
      </w:r>
      <w:r>
        <w:rPr>
          <w:rStyle w:val="FootnoteReference"/>
        </w:rPr>
        <w:footnoteReference w:id="1479"/>
      </w:r>
      <w:r>
        <w:rPr>
          <w:rFonts w:ascii="Amiri" w:hAnsi="Amiri" w:eastAsia="Amiri" w:cs="Amiri"/>
          <w:lang w:bidi="ar-SA"/>
          <w:color w:val="111111"/>
          <w:sz w:val="28"/>
          <w:szCs w:val="28"/>
          <w:rtl/>
        </w:rPr>
        <w:t xml:space="preserve">. و كانوا سبع مائة راهب.</w:t>
      </w:r>
    </w:p>
    <w:p>
      <w:pPr>
        <w:pStyle w:val="BookText"/>
      </w:pPr>
      <w:r>
        <w:rPr>
          <w:rFonts w:ascii="Amiri" w:hAnsi="Amiri" w:eastAsia="Amiri" w:cs="Amiri"/>
          <w:lang w:bidi="ar-SA"/>
          <w:color w:val="111111"/>
          <w:sz w:val="28"/>
          <w:szCs w:val="28"/>
          <w:rtl/>
        </w:rPr>
        <w:t xml:space="preserve">العمراني، الإنباء،/ 15- 16</w:t>
      </w:r>
    </w:p>
    <w:p>
      <w:pPr>
        <w:pStyle w:val="BookText"/>
      </w:pPr>
      <w:r>
        <w:rPr>
          <w:rFonts w:ascii="Amiri" w:hAnsi="Amiri" w:eastAsia="Amiri" w:cs="Amiri"/>
          <w:lang w:bidi="ar-SA"/>
          <w:color w:val="111111"/>
          <w:sz w:val="28"/>
          <w:szCs w:val="28"/>
          <w:rtl/>
        </w:rPr>
        <w:t xml:space="preserve">و ذكر عبد الملك بن هاشم في كتاب السّيرة الّذي أخبرنا القاضي الأسعد أبو البركات عبد القويّ بن أبي المعالي ابن الحبّار </w:t>
      </w:r>
      <w:r>
        <w:rPr>
          <w:rStyle w:val="FootnoteReference"/>
        </w:rPr>
        <w:footnoteReference w:id="1480"/>
      </w:r>
      <w:r>
        <w:rPr>
          <w:rFonts w:ascii="Amiri" w:hAnsi="Amiri" w:eastAsia="Amiri" w:cs="Amiri"/>
          <w:lang w:bidi="ar-SA"/>
          <w:color w:val="111111"/>
          <w:sz w:val="28"/>
          <w:szCs w:val="28"/>
          <w:rtl/>
        </w:rPr>
        <w:t xml:space="preserve">السّعديّ في جمادى الاولى سنة تسع و ستّمائة بالدّيار المصريّة قراءة عليه و نحن نسمع. قال: أنبأ أبو محمّد عبد اللّه بن رفاعة بن غدير السّعديّ في جمادى الاولى سنة خمس و خمسين و خمسمائة. قال: أنبأ أبو الحسن عليّ بن الحسن </w:t>
      </w:r>
      <w:r>
        <w:rPr>
          <w:rStyle w:val="FootnoteReference"/>
        </w:rPr>
        <w:footnoteReference w:id="1481"/>
      </w:r>
      <w:r>
        <w:rPr>
          <w:rFonts w:ascii="Amiri" w:hAnsi="Amiri" w:eastAsia="Amiri" w:cs="Amiri"/>
          <w:lang w:bidi="ar-SA"/>
          <w:color w:val="111111"/>
          <w:sz w:val="28"/>
          <w:szCs w:val="28"/>
          <w:rtl/>
        </w:rPr>
        <w:t xml:space="preserve">الخلعيّ، أنبأ أبو محمّد عبد الرّحمان بن عمر بن سعيد النّحاس النّحبيّ </w:t>
      </w:r>
      <w:r>
        <w:rPr>
          <w:rStyle w:val="FootnoteReference"/>
        </w:rPr>
        <w:footnoteReference w:id="1482"/>
      </w:r>
      <w:r>
        <w:rPr>
          <w:rFonts w:ascii="IRNazanin" w:hAnsi="IRNazanin" w:eastAsia="IRNazanin" w:cs="IRNazanin"/>
          <w:lang w:bidi="fa-IR"/>
          <w:color w:val="111111"/>
          <w:sz w:val="28"/>
          <w:szCs w:val="28"/>
          <w:rtl/>
        </w:rPr>
        <w:t xml:space="preserve">، أنبأ أبو محمّد عبد اللّه بن جعفر بن محمّد </w:t>
      </w:r>
      <w:r>
        <w:rPr>
          <w:rStyle w:val="FootnoteReference"/>
        </w:rPr>
        <w:footnoteReference w:id="1483"/>
      </w:r>
      <w:r>
        <w:rPr>
          <w:rFonts w:ascii="Amiri" w:hAnsi="Amiri" w:eastAsia="Amiri" w:cs="Amiri"/>
          <w:lang w:bidi="ar-SA"/>
          <w:color w:val="111111"/>
          <w:sz w:val="28"/>
          <w:szCs w:val="28"/>
          <w:rtl/>
        </w:rPr>
        <w:t xml:space="preserve">بن ريحويه </w:t>
      </w:r>
      <w:r>
        <w:rPr>
          <w:rStyle w:val="FootnoteReference"/>
        </w:rPr>
        <w:footnoteReference w:id="1484"/>
      </w:r>
      <w:r>
        <w:rPr>
          <w:rFonts w:ascii="Amiri" w:hAnsi="Amiri" w:eastAsia="Amiri" w:cs="Amiri"/>
          <w:lang w:bidi="ar-SA"/>
          <w:color w:val="111111"/>
          <w:sz w:val="28"/>
          <w:szCs w:val="28"/>
          <w:rtl/>
        </w:rPr>
        <w:t xml:space="preserve">البغداديّ، أنبأ أبو سعيد عبد الرّحيم بن عبد اللّه البرقيّ، أنبأ أبو محمّد </w:t>
      </w:r>
      <w:r>
        <w:rPr>
          <w:rStyle w:val="FootnoteReference"/>
        </w:rPr>
        <w:footnoteReference w:id="1485"/>
      </w:r>
      <w:r>
        <w:rPr>
          <w:rFonts w:ascii="Amiri" w:hAnsi="Amiri" w:eastAsia="Amiri" w:cs="Amiri"/>
          <w:lang w:bidi="ar-SA"/>
          <w:color w:val="111111"/>
          <w:sz w:val="28"/>
          <w:szCs w:val="28"/>
          <w:rtl/>
        </w:rPr>
        <w:t xml:space="preserve">عبد الملك بن هشام النحويّ البصريّ، قال: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أنفذ ابن زياد رأس الحسين عليه السّلام إلى يزيد بن معاوية مع الاسارى موثّقين في الحبال منهم </w:t>
      </w:r>
      <w:r>
        <w:rPr>
          <w:rStyle w:val="FootnoteReference"/>
        </w:rPr>
        <w:footnoteReference w:id="1486"/>
      </w:r>
      <w:r>
        <w:rPr>
          <w:rFonts w:ascii="Amiri" w:hAnsi="Amiri" w:eastAsia="Amiri" w:cs="Amiri"/>
          <w:lang w:bidi="ar-SA"/>
          <w:color w:val="111111"/>
          <w:sz w:val="28"/>
          <w:szCs w:val="28"/>
          <w:rtl/>
        </w:rPr>
        <w:t xml:space="preserve">نساء و صبيان و صبيّات </w:t>
      </w:r>
      <w:r>
        <w:rPr>
          <w:rStyle w:val="FootnoteReference"/>
        </w:rPr>
        <w:footnoteReference w:id="1487"/>
      </w:r>
      <w:r>
        <w:rPr>
          <w:rFonts w:ascii="Amiri" w:hAnsi="Amiri" w:eastAsia="Amiri" w:cs="Amiri"/>
          <w:lang w:bidi="ar-SA"/>
          <w:color w:val="111111"/>
          <w:sz w:val="28"/>
          <w:szCs w:val="28"/>
          <w:rtl/>
        </w:rPr>
        <w:t xml:space="preserve">، من بنات رسول اللّه صلّى اللّه عليه و سلّم على أقتاب الجمال موثقين </w:t>
      </w:r>
      <w:r>
        <w:rPr>
          <w:rStyle w:val="FootnoteReference"/>
        </w:rPr>
        <w:footnoteReference w:id="1488"/>
      </w:r>
      <w:r>
        <w:rPr>
          <w:rFonts w:ascii="Amiri" w:hAnsi="Amiri" w:eastAsia="Amiri" w:cs="Amiri"/>
          <w:lang w:bidi="ar-SA"/>
          <w:color w:val="111111"/>
          <w:sz w:val="28"/>
          <w:szCs w:val="28"/>
          <w:rtl/>
        </w:rPr>
        <w:t xml:space="preserve">مكشّفات الوجوه و الرّؤس.</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489"/>
      </w:r>
      <w:r>
        <w:rPr>
          <w:rFonts w:ascii="Amiri" w:hAnsi="Amiri" w:eastAsia="Amiri" w:cs="Amiri"/>
          <w:lang w:bidi="ar-SA"/>
          <w:color w:val="111111"/>
          <w:sz w:val="28"/>
          <w:szCs w:val="28"/>
          <w:rtl/>
        </w:rPr>
        <w:t xml:space="preserve">كلّما </w:t>
      </w:r>
      <w:r>
        <w:rPr>
          <w:rStyle w:val="FootnoteReference"/>
        </w:rPr>
        <w:footnoteReference w:id="1490"/>
      </w:r>
      <w:r>
        <w:rPr>
          <w:rFonts w:ascii="IRNazanin" w:hAnsi="IRNazanin" w:eastAsia="IRNazanin" w:cs="IRNazanin"/>
          <w:lang w:bidi="fa-IR"/>
          <w:color w:val="111111"/>
          <w:sz w:val="28"/>
          <w:szCs w:val="28"/>
          <w:rtl/>
        </w:rPr>
        <w:t xml:space="preserve">نزلوا منزلا أخرجوا الرّأس من صندوق أعدّوه له، فوضعوه على رمح، و حرسوه </w:t>
      </w:r>
      <w:r>
        <w:rPr>
          <w:rStyle w:val="FootnoteReference"/>
        </w:rPr>
        <w:footnoteReference w:id="1491"/>
      </w:r>
      <w:r>
        <w:rPr>
          <w:rFonts w:ascii="Amiri" w:hAnsi="Amiri" w:eastAsia="Amiri" w:cs="Amiri"/>
          <w:lang w:bidi="ar-SA"/>
          <w:color w:val="111111"/>
          <w:sz w:val="28"/>
          <w:szCs w:val="28"/>
          <w:rtl/>
        </w:rPr>
        <w:t xml:space="preserve">طول اللّيل إلى وقت </w:t>
      </w:r>
      <w:r>
        <w:rPr>
          <w:rStyle w:val="FootnoteReference"/>
        </w:rPr>
        <w:footnoteReference w:id="1492"/>
      </w:r>
      <w:r>
        <w:rPr>
          <w:rFonts w:ascii="Amiri" w:hAnsi="Amiri" w:eastAsia="Amiri" w:cs="Amiri"/>
          <w:lang w:bidi="ar-SA"/>
          <w:color w:val="111111"/>
          <w:sz w:val="28"/>
          <w:szCs w:val="28"/>
          <w:rtl/>
        </w:rPr>
        <w:t xml:space="preserve">الرّحيل، ثمّ يعيدوه إلى الصّندوق، و يرحلون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r>
        <w:rPr>
          <w:rStyle w:val="FootnoteReference"/>
        </w:rPr>
        <w:footnoteReference w:id="1494"/>
      </w:r>
      <w:r>
        <w:rPr>
          <w:rFonts w:ascii="Amiri" w:hAnsi="Amiri" w:eastAsia="Amiri" w:cs="Amiri"/>
          <w:lang w:bidi="ar-SA"/>
          <w:color w:val="111111"/>
          <w:sz w:val="28"/>
          <w:szCs w:val="28"/>
          <w:rtl/>
        </w:rPr>
        <w:t xml:space="preserve">فنزلوا بعض المنازل، و في ذلك المنزل دير فيه راهب، فأخرجوا الرّأس على عادتهم، و وضعوه على الرّمح، و حرسه الحرس على عادته </w:t>
      </w:r>
      <w:r>
        <w:rPr>
          <w:rStyle w:val="FootnoteReference"/>
        </w:rPr>
        <w:footnoteReference w:id="1495"/>
      </w:r>
      <w:r>
        <w:rPr>
          <w:rFonts w:ascii="Amiri" w:hAnsi="Amiri" w:eastAsia="Amiri" w:cs="Amiri"/>
          <w:lang w:bidi="ar-SA"/>
          <w:color w:val="111111"/>
          <w:sz w:val="28"/>
          <w:szCs w:val="28"/>
          <w:rtl/>
        </w:rPr>
        <w:t xml:space="preserve">و أسندوا الرّمح إلى الدّير.</w:t>
      </w:r>
    </w:p>
    <w:p>
      <w:pPr>
        <w:pStyle w:val="BookText"/>
      </w:pPr>
      <w:r>
        <w:rPr>
          <w:rFonts w:ascii="Amiri" w:hAnsi="Amiri" w:eastAsia="Amiri" w:cs="Amiri"/>
          <w:lang w:bidi="ar-SA"/>
          <w:color w:val="111111"/>
          <w:sz w:val="28"/>
          <w:szCs w:val="28"/>
          <w:rtl/>
        </w:rPr>
        <w:t xml:space="preserve">فلمّا كان في نصف اللّيل رأى الرّاهب نورا من مكان الرّأس إلى عنان السّماء، فأشرف على القوم، و قال: من أنتم؟ قالوا: نحن أصحاب ابن زياد. قال: و هذا رأس من؟ قالوا:</w:t>
      </w:r>
    </w:p>
    <w:p>
      <w:pPr>
        <w:pStyle w:val="BookText"/>
      </w:pPr>
      <w:r>
        <w:rPr>
          <w:rFonts w:ascii="Amiri" w:hAnsi="Amiri" w:eastAsia="Amiri" w:cs="Amiri"/>
          <w:lang w:bidi="ar-SA"/>
          <w:color w:val="111111"/>
          <w:sz w:val="28"/>
          <w:szCs w:val="28"/>
          <w:rtl/>
        </w:rPr>
        <w:t xml:space="preserve">رأس الحسين بن عليّ بن أبي طالب ابن فاطمة بنت رسول اللّه صلّى اللّه عليه و سلّم. قال: نبيّكم؟ قالوا:</w:t>
      </w:r>
    </w:p>
    <w:p>
      <w:pPr>
        <w:pStyle w:val="BookText"/>
      </w:pPr>
      <w:r>
        <w:rPr>
          <w:rFonts w:ascii="Amiri" w:hAnsi="Amiri" w:eastAsia="Amiri" w:cs="Amiri"/>
          <w:lang w:bidi="ar-SA"/>
          <w:color w:val="111111"/>
          <w:sz w:val="28"/>
          <w:szCs w:val="28"/>
          <w:rtl/>
        </w:rPr>
        <w:t xml:space="preserve">نعم. قال: بئس القوم أنتم، لو كان للمسيح ولد لأسكنّاه أحداقنا.</w:t>
      </w:r>
    </w:p>
    <w:p>
      <w:pPr>
        <w:pStyle w:val="BookText"/>
      </w:pPr>
      <w:r>
        <w:rPr>
          <w:rFonts w:ascii="Amiri" w:hAnsi="Amiri" w:eastAsia="Amiri" w:cs="Amiri"/>
          <w:lang w:bidi="ar-SA"/>
          <w:color w:val="111111"/>
          <w:sz w:val="28"/>
          <w:szCs w:val="28"/>
          <w:rtl/>
        </w:rPr>
        <w:t xml:space="preserve">ثمّ قال: هل لكم في شي ء؟ قالوا: و ما هو </w:t>
      </w:r>
      <w:r>
        <w:rPr>
          <w:rStyle w:val="FootnoteReference"/>
        </w:rPr>
        <w:footnoteReference w:id="1496"/>
      </w:r>
      <w:r>
        <w:rPr>
          <w:rFonts w:ascii="Amiri" w:hAnsi="Amiri" w:eastAsia="Amiri" w:cs="Amiri"/>
          <w:lang w:bidi="ar-SA"/>
          <w:color w:val="111111"/>
          <w:sz w:val="28"/>
          <w:szCs w:val="28"/>
          <w:rtl/>
        </w:rPr>
        <w:t xml:space="preserve">؟ قال: عندي عشرة آلاف دينار، تأخذوها، و تعطوني الرّأس يكون عندي تمام اللّيلة، و إذا رحلتم تأخذوه. قالوا: و ما يضرّنا.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فناولوه الرّأس و ناولهم الدّينار، فأخذه الرّاهب، فغسله و طيّبه، و تركه على فخذه، و قعد </w:t>
      </w:r>
      <w:r>
        <w:rPr>
          <w:rStyle w:val="FootnoteReference"/>
        </w:rPr>
        <w:footnoteReference w:id="1497"/>
      </w:r>
      <w:r>
        <w:rPr>
          <w:rFonts w:ascii="Amiri" w:hAnsi="Amiri" w:eastAsia="Amiri" w:cs="Amiri"/>
          <w:lang w:bidi="ar-SA"/>
          <w:color w:val="111111"/>
          <w:sz w:val="28"/>
          <w:szCs w:val="28"/>
          <w:rtl/>
        </w:rPr>
        <w:t xml:space="preserve">يبكي اللّيل كلّه، فلمّا اسفر الصّبح، قال: يا رأس! لا أملك إلّا نفسي، و أنا أشهد أن لا إله إلّا اللّه، و أنّ جدّك محمّدا رسول اللّه، و أشهد اللّه أنّني مولاك و عبدك.</w:t>
      </w:r>
    </w:p>
    <w:p>
      <w:pPr>
        <w:pStyle w:val="BookText"/>
      </w:pPr>
      <w:r>
        <w:rPr>
          <w:rFonts w:ascii="Amiri" w:hAnsi="Amiri" w:eastAsia="Amiri" w:cs="Amiri"/>
          <w:lang w:bidi="ar-SA"/>
          <w:color w:val="111111"/>
          <w:sz w:val="28"/>
          <w:szCs w:val="28"/>
          <w:rtl/>
        </w:rPr>
        <w:t xml:space="preserve">ثمّ خرج عن الدّير و ما فيه، و صار يخدم أهل البيت.</w:t>
      </w:r>
    </w:p>
    <w:p>
      <w:pPr>
        <w:pStyle w:val="BookText"/>
      </w:pPr>
      <w:r>
        <w:rPr>
          <w:rFonts w:ascii="Amiri" w:hAnsi="Amiri" w:eastAsia="Amiri" w:cs="Amiri"/>
          <w:lang w:bidi="ar-SA"/>
          <w:color w:val="111111"/>
          <w:sz w:val="28"/>
          <w:szCs w:val="28"/>
          <w:rtl/>
        </w:rPr>
        <w:t xml:space="preserve">قال ابن هشام في السّيرة: ثمّ إنّهم أخذوا الرّأس و ساروا، فلمّا قربوا من دمشق قال بعضهم لبعض: تعالوا حتّى نقسّم الدّنانير لا يراها </w:t>
      </w:r>
      <w:r>
        <w:rPr>
          <w:rStyle w:val="FootnoteReference"/>
        </w:rPr>
        <w:footnoteReference w:id="1498"/>
      </w:r>
      <w:r>
        <w:rPr>
          <w:rFonts w:ascii="Amiri" w:hAnsi="Amiri" w:eastAsia="Amiri" w:cs="Amiri"/>
          <w:lang w:bidi="ar-SA"/>
          <w:color w:val="111111"/>
          <w:sz w:val="28"/>
          <w:szCs w:val="28"/>
          <w:rtl/>
        </w:rPr>
        <w:t xml:space="preserve">يزيد، فيأخذها منّا. فأخذوا الأكياس، و فتحوها، و إذ الدّنانير قد تحوّلت خزفا، و على أحد جانب </w:t>
      </w:r>
      <w:r>
        <w:rPr>
          <w:rStyle w:val="FootnoteReference"/>
        </w:rPr>
        <w:footnoteReference w:id="1499"/>
      </w:r>
      <w:r>
        <w:rPr>
          <w:rFonts w:ascii="Amiri" w:hAnsi="Amiri" w:eastAsia="Amiri" w:cs="Amiri"/>
          <w:lang w:bidi="ar-SA"/>
          <w:color w:val="111111"/>
          <w:sz w:val="28"/>
          <w:szCs w:val="28"/>
          <w:rtl/>
        </w:rPr>
        <w:t xml:space="preserve">الدّينار مكتوب:</w:t>
      </w:r>
    </w:p>
    <w:p>
      <w:pPr>
        <w:pStyle w:val="BookText"/>
      </w:pPr>
      <w:r>
        <w:rPr>
          <w:rFonts w:ascii="Amiri" w:hAnsi="Amiri" w:eastAsia="Amiri" w:cs="Amiri"/>
          <w:lang w:bidi="ar-SA"/>
          <w:color w:val="111111"/>
          <w:sz w:val="28"/>
          <w:szCs w:val="28"/>
          <w:rtl/>
        </w:rPr>
        <w:t xml:space="preserve">وَ لا تَحْسَبَنَّ اللَّهَ غافِلًا عَمَّا يَعْمَلُ الظَّالِمُونَ الآية، و على الجانب الآخر: وَ سَيَعْلَمُ الَّذِينَ ظَلَمُوا أَيَّ مُنْقَلَبٍ يَنْقَلِبُونَ فرموها في بردا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تذكرة الخواصّ،/ 149- 150- عنه: القمي، نفس المهموم،/ 423؛ القزويني، الإمام الحسين و أصحابه، 1/ 404- 405؛ المحمودي، العبرات، 2/ 260- 261؛ مثله البهبهاني، الدّمعة السّاكبة، 5/ 62- 63</w:t>
      </w:r>
    </w:p>
    <w:p>
      <w:pPr>
        <w:pStyle w:val="BookText"/>
      </w:pPr>
      <w:r>
        <w:rPr>
          <w:rFonts w:ascii="Amiri" w:hAnsi="Amiri" w:eastAsia="Amiri" w:cs="Amiri"/>
          <w:lang w:bidi="ar-SA"/>
          <w:color w:val="111111"/>
          <w:sz w:val="28"/>
          <w:szCs w:val="28"/>
          <w:rtl/>
        </w:rPr>
        <w:t xml:space="preserve">فقد ذكر سبط ابن الجوزيّ [...] و كانوا إذا نزلوا منزلا، أخرجوا الرّأس من صندوق أعدّوه له، فوضعوه على رمح، و حرسوه إلى وقت الرّحيل، فوصلوا منزلا فيه دير راهب، فأخرجوا الرّأس، و وضعوه على الرّمح مستندا إلى الدّير، فرأى الرّاهب نورا من مكان الرّأس إلى عنان السّماء، فأشرف على القوم، و سألهم عن الرّأس، فقالوا: رأس الحسين ابن فاطمة بنت رسول اللّه صلّى اللّه عليه و اله و سلّم. قال: نبيّكم؟ قالوا: نعم.</w:t>
      </w:r>
    </w:p>
    <w:p>
      <w:pPr>
        <w:pStyle w:val="BookText"/>
      </w:pPr>
      <w:r>
        <w:rPr>
          <w:rFonts w:ascii="Amiri" w:hAnsi="Amiri" w:eastAsia="Amiri" w:cs="Amiri"/>
          <w:lang w:bidi="ar-SA"/>
          <w:color w:val="111111"/>
          <w:sz w:val="28"/>
          <w:szCs w:val="28"/>
          <w:rtl/>
        </w:rPr>
        <w:t xml:space="preserve">قال: بئس القوم أنتم، لو كان للمسيح ولد، لأسكنّاه أحداقنا. ثمّ قال: هل لكم في عشرة آلاف دينار تأخذونها، و تعطوني الرّأس يكون عندي اللّيلة، و إذا رحلتم خذوه؟</w:t>
      </w:r>
    </w:p>
    <w:p>
      <w:pPr>
        <w:pStyle w:val="BookText"/>
      </w:pPr>
      <w:r>
        <w:rPr>
          <w:rFonts w:ascii="Amiri" w:hAnsi="Amiri" w:eastAsia="Amiri" w:cs="Amiri"/>
          <w:lang w:bidi="ar-SA"/>
          <w:color w:val="111111"/>
          <w:sz w:val="28"/>
          <w:szCs w:val="28"/>
          <w:rtl/>
        </w:rPr>
        <w:t xml:space="preserve">قالوا: و ما يضرّنا.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فناولوه الرّأس، و ناولهم الدّنانير، و أخذ الرّأس، فغسله و طيّبه، و تركه على فخذه، و قعد يبكي إلى الصّبح، و قال: يا رأس! لا أملك إلّا نفسي، و أنا أشهد أن لا إله إلّا اللّه، و أنّ محمّد رسول اللّه. ثمّ خرج عن الدّير و ما فيه، و صار يخدم أهل البيت.</w:t>
      </w:r>
    </w:p>
    <w:p>
      <w:pPr>
        <w:pStyle w:val="BookText"/>
      </w:pPr>
      <w:r>
        <w:rPr>
          <w:rFonts w:ascii="Amiri" w:hAnsi="Amiri" w:eastAsia="Amiri" w:cs="Amiri"/>
          <w:lang w:bidi="ar-SA"/>
          <w:color w:val="111111"/>
          <w:sz w:val="28"/>
          <w:szCs w:val="28"/>
          <w:rtl/>
        </w:rPr>
        <w:t xml:space="preserve">ثمّ إنّهم أخذوا الرّأس، و ساروا، فلمّا قربوا من دمشق، أخرجوا الأكياس ليقتسموها، ففتحوها، فإذا الدّنانير تحوّلت خزفا، و على جانبي الدّينار مكتوب: وَ لا تَحْسَبَنَّ اللَّهَ غافِلًا عَمَّا يَعْمَلُ الظَّالِمُونَ الآية </w:t>
      </w:r>
      <w:r>
        <w:rPr>
          <w:rStyle w:val="FootnoteReference"/>
        </w:rPr>
        <w:footnoteReference w:id="1501"/>
      </w:r>
      <w:r>
        <w:rPr>
          <w:rFonts w:ascii="Amiri" w:hAnsi="Amiri" w:eastAsia="Amiri" w:cs="Amiri"/>
          <w:lang w:bidi="ar-SA"/>
          <w:color w:val="111111"/>
          <w:sz w:val="28"/>
          <w:szCs w:val="28"/>
          <w:rtl/>
        </w:rPr>
        <w:t xml:space="preserve">. و على الجانب الآخر: وَ سَيَعْلَمُ الَّذِينَ ظَلَمُوا أَيَّ مُنْقَلَبٍ يَنْقَلِبُونَ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استعظم السّلف ما وقع من انتهاك حرمة أهل البيت النّبويّ بذلك الصّنيع، و أظهر اللّه تعالى آيات بيّنات في الدّلالة على عظيم النّقمة ممّن أساء إليهم و اجترأ عليهم.</w:t>
      </w:r>
    </w:p>
    <w:p>
      <w:pPr>
        <w:pStyle w:val="BookText"/>
      </w:pPr>
      <w:r>
        <w:rPr>
          <w:rFonts w:ascii="Amiri" w:hAnsi="Amiri" w:eastAsia="Amiri" w:cs="Amiri"/>
          <w:lang w:bidi="ar-SA"/>
          <w:color w:val="111111"/>
          <w:sz w:val="28"/>
          <w:szCs w:val="28"/>
          <w:rtl/>
        </w:rPr>
        <w:t xml:space="preserve">السّمهودي، جواهر العقدين،/ 413، 414- 415</w:t>
      </w:r>
    </w:p>
    <w:p>
      <w:pPr>
        <w:pStyle w:val="BookText"/>
      </w:pPr>
      <w:r>
        <w:rPr>
          <w:rFonts w:ascii="Amiri" w:hAnsi="Amiri" w:eastAsia="Amiri" w:cs="Amiri"/>
          <w:lang w:bidi="ar-SA"/>
          <w:color w:val="111111"/>
          <w:sz w:val="28"/>
          <w:szCs w:val="28"/>
          <w:rtl/>
        </w:rPr>
        <w:t xml:space="preserve">و لمّا كانت الحرس على الرّأس، كلّما نزلوا منزلا، وضعوه على رمح، و حرسوه، فرآه راهب في دير، فسأل عنه، فعرّفوه به.</w:t>
      </w:r>
    </w:p>
    <w:p>
      <w:pPr>
        <w:pStyle w:val="BookText"/>
      </w:pPr>
      <w:r>
        <w:rPr>
          <w:rFonts w:ascii="Amiri" w:hAnsi="Amiri" w:eastAsia="Amiri" w:cs="Amiri"/>
          <w:lang w:bidi="ar-SA"/>
          <w:color w:val="111111"/>
          <w:sz w:val="28"/>
          <w:szCs w:val="28"/>
          <w:rtl/>
        </w:rPr>
        <w:t xml:space="preserve">فقال: بئس القوم أنتم، هل لكم في عشرة آلاف دينار و يبيت الرّأس عندي هذه اللّيلة؟ قالوا: نعم.</w:t>
      </w:r>
    </w:p>
    <w:p>
      <w:pPr>
        <w:pStyle w:val="BookText"/>
      </w:pPr>
      <w:r>
        <w:rPr>
          <w:rFonts w:ascii="Amiri" w:hAnsi="Amiri" w:eastAsia="Amiri" w:cs="Amiri"/>
          <w:lang w:bidi="ar-SA"/>
          <w:color w:val="111111"/>
          <w:sz w:val="28"/>
          <w:szCs w:val="28"/>
          <w:rtl/>
        </w:rPr>
        <w:t xml:space="preserve">فأخذه، و غسله، و طيّبه و وضعه على فخذه </w:t>
      </w:r>
      <w:r>
        <w:rPr>
          <w:rStyle w:val="FootnoteReference"/>
        </w:rPr>
        <w:footnoteReference w:id="1503"/>
      </w:r>
      <w:r>
        <w:rPr>
          <w:rFonts w:ascii="IRNazanin" w:hAnsi="IRNazanin" w:eastAsia="IRNazanin" w:cs="IRNazanin"/>
          <w:lang w:bidi="fa-IR"/>
          <w:color w:val="111111"/>
          <w:sz w:val="28"/>
          <w:szCs w:val="28"/>
          <w:rtl/>
        </w:rPr>
        <w:t xml:space="preserve">إلى عنان السّماء </w:t>
      </w:r>
      <w:r>
        <w:rPr>
          <w:rStyle w:val="FootnoteReference"/>
        </w:rPr>
        <w:footnoteReference w:id="1504"/>
      </w:r>
      <w:r>
        <w:rPr>
          <w:rFonts w:ascii="Amiri" w:hAnsi="Amiri" w:eastAsia="Amiri" w:cs="Amiri"/>
          <w:lang w:bidi="ar-SA"/>
          <w:color w:val="111111"/>
          <w:sz w:val="28"/>
          <w:szCs w:val="28"/>
          <w:rtl/>
        </w:rPr>
        <w:t xml:space="preserve">و قعد يبكي إلى الصّبح، ثمّ أسلم لأنّه رأى نورا ساطعا من الرّأس إلى السّماء </w:t>
      </w:r>
      <w:r>
        <w:rPr>
          <w:rStyle w:val="FootnoteReference"/>
        </w:rPr>
        <w:footnoteReference w:id="1505"/>
      </w:r>
      <w:r>
        <w:rPr>
          <w:rFonts w:ascii="Amiri" w:hAnsi="Amiri" w:eastAsia="Amiri" w:cs="Amiri"/>
          <w:lang w:bidi="ar-SA"/>
          <w:color w:val="111111"/>
          <w:sz w:val="28"/>
          <w:szCs w:val="28"/>
          <w:rtl/>
        </w:rPr>
        <w:t xml:space="preserve">، ثمّ خرج عن الدّير و ما فيه، و صار يخدم أهل البيت.</w:t>
      </w:r>
    </w:p>
    <w:p>
      <w:pPr>
        <w:pStyle w:val="BookText"/>
      </w:pPr>
      <w:r>
        <w:rPr>
          <w:rFonts w:ascii="Amiri" w:hAnsi="Amiri" w:eastAsia="Amiri" w:cs="Amiri"/>
          <w:lang w:bidi="ar-SA"/>
          <w:color w:val="111111"/>
          <w:sz w:val="28"/>
          <w:szCs w:val="28"/>
          <w:rtl/>
        </w:rPr>
        <w:t xml:space="preserve">و كان مع اولئك الحرس دنانير أخذوها من عسكر الحسين، ففتحوا أكياسها ليقتسموها، فرأوها خزفا، و على أحد جانبي كلّ منها: وَ لا تَحْسَبَنَّ اللَّهَ غافِلًا عَمَّا يَعْمَلُ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الظَّالِمُونَ و على الآخر: وَ سَيَعْلَمُ الَّذِينَ ظَلَمُوا أَيَّ مُنْقَلَبٍ يَنْقَلِبُونَ.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گفتند: (سر حسين بن على بن ابيطالب عليه السّلام است.)</w:t>
      </w:r>
    </w:p>
    <w:p>
      <w:pPr>
        <w:pStyle w:val="BookText"/>
      </w:pPr>
      <w:r>
        <w:rPr>
          <w:rFonts w:ascii="IRNazanin" w:hAnsi="IRNazanin" w:eastAsia="IRNazanin" w:cs="IRNazanin"/>
          <w:lang w:bidi="fa-IR"/>
          <w:color w:val="111111"/>
          <w:sz w:val="28"/>
          <w:szCs w:val="28"/>
          <w:rtl/>
        </w:rPr>
        <w:t xml:space="preserve">راهب گفت: (شما بد قوم ايد. اگر موسى عليه السّلام را فرزندى بود، هر آينه او را در چشم خود جا مى داديم، شما بد مردمان ايد كه فرزند رسول خود را مقتول مى سازيد. ده هزار دينار از من بگيريد و امشب بگذاريد كه اين سر نزد من باشد.)</w:t>
      </w:r>
    </w:p>
    <w:p>
      <w:pPr>
        <w:pStyle w:val="BookText"/>
      </w:pPr>
      <w:r>
        <w:rPr>
          <w:rFonts w:ascii="IRNazanin" w:hAnsi="IRNazanin" w:eastAsia="IRNazanin" w:cs="IRNazanin"/>
          <w:lang w:bidi="fa-IR"/>
          <w:color w:val="111111"/>
          <w:sz w:val="28"/>
          <w:szCs w:val="28"/>
          <w:rtl/>
        </w:rPr>
        <w:t xml:space="preserve">آن جماعت قبول اين معنى كردند. راهب آن سر مبارك را گرفت، غسل داد و خوشبويى ماليد و در كنار خود نهاد. سپس ميل به جانب آسمان داشت و تا دم صبح نشست و گريه كرد و آن گاه مسلمان شد؛ به اين سبب كه نورى ديد از آن سر بيرون آمده و به جانب آسمان ساطع شد. بعد از اسلام از دير بيرون آمد و بقيه عمر خود به خدمت اهل بيت رسول اللّه صلّى اللّه عليه و اله و سلّم مشغول شد.</w:t>
      </w:r>
    </w:p>
    <w:p>
      <w:pPr>
        <w:pStyle w:val="BookText"/>
      </w:pPr>
      <w:r>
        <w:rPr>
          <w:rFonts w:ascii="IRNazanin" w:hAnsi="IRNazanin" w:eastAsia="IRNazanin" w:cs="IRNazanin"/>
          <w:lang w:bidi="fa-IR"/>
          <w:color w:val="111111"/>
          <w:sz w:val="28"/>
          <w:szCs w:val="28"/>
          <w:rtl/>
        </w:rPr>
        <w:t xml:space="preserve">نقل است كه آن جماعت سر حسين عليه السّلام را برداشتند. دينارى چند از آن لشكر كه غارت كرده بودند، به دست ايشان افتاد و در اثناى راه مى خواستند زرها قسمت نمايند؛ چون سر كيسه ها گشادند، تمام خزف و سفاله شده بود و در يك طرف آن نوشته بود: وَ لا تَحْسَبَنَّ اللَّهَ غافِلًا عَمَّا يَعْمَلُ الظَّالِمُونَ و در جانب ديگر: وَ سَيَعْلَمُ الَّذِينَ ظَلَمُوا أَيَّ مُنْقَلَبٍ يَنْقَلِبُونَ.</w:t>
      </w:r>
    </w:p>
    <w:p>
      <w:pPr>
        <w:pStyle w:val="BookText"/>
      </w:pPr>
      <w:r>
        <w:rPr>
          <w:rFonts w:ascii="IRNazanin" w:hAnsi="IRNazanin" w:eastAsia="IRNazanin" w:cs="IRNazanin"/>
          <w:lang w:bidi="fa-IR"/>
          <w:color w:val="111111"/>
          <w:sz w:val="28"/>
          <w:szCs w:val="28"/>
          <w:rtl/>
        </w:rPr>
        <w:t xml:space="preserve">جهرمى، ترجمه صواعق المحرقه،/ 346</w:t>
      </w:r>
    </w:p>
    <w:p>
      <w:pPr>
        <w:pStyle w:val="BookText"/>
      </w:pPr>
      <w:r>
        <w:rPr>
          <w:rFonts w:ascii="Amiri" w:hAnsi="Amiri" w:eastAsia="Amiri" w:cs="Amiri"/>
          <w:lang w:bidi="ar-SA"/>
          <w:color w:val="111111"/>
          <w:sz w:val="28"/>
          <w:szCs w:val="28"/>
          <w:rtl/>
        </w:rPr>
        <w:t xml:space="preserve">ابن حجر الهيتمي، الصّواعق المحرقة،/ 119- عنه: الفيروز آبادي، فضائل الخمسة، 3/ 367</w:t>
      </w:r>
    </w:p>
    <w:p>
      <w:pPr>
        <w:pStyle w:val="BookText"/>
      </w:pPr>
      <w:r>
        <w:rPr>
          <w:rFonts w:ascii="IRNazanin" w:hAnsi="IRNazanin" w:eastAsia="IRNazanin" w:cs="IRNazanin"/>
          <w:lang w:bidi="fa-IR"/>
          <w:color w:val="111111"/>
          <w:sz w:val="28"/>
          <w:szCs w:val="28"/>
          <w:rtl/>
        </w:rPr>
        <w:t xml:space="preserve">قال: و نصبوا </w:t>
      </w:r>
      <w:r>
        <w:rPr>
          <w:rStyle w:val="FootnoteReference"/>
        </w:rPr>
        <w:footnoteReference w:id="1507"/>
      </w:r>
      <w:r>
        <w:rPr>
          <w:rFonts w:ascii="Amiri" w:hAnsi="Amiri" w:eastAsia="Amiri" w:cs="Amiri"/>
          <w:lang w:bidi="ar-SA"/>
          <w:color w:val="111111"/>
          <w:sz w:val="28"/>
          <w:szCs w:val="28"/>
          <w:rtl/>
        </w:rPr>
        <w:t xml:space="preserve">الرّمح الّذي فيه الرّأس إلى جانب صومعة راهب </w:t>
      </w:r>
      <w:r>
        <w:rPr>
          <w:rStyle w:val="FootnoteReference"/>
        </w:rPr>
        <w:footnoteReference w:id="1508"/>
      </w:r>
      <w:r>
        <w:rPr>
          <w:rFonts w:ascii="IRNazanin" w:hAnsi="IRNazanin" w:eastAsia="IRNazanin" w:cs="IRNazanin"/>
          <w:lang w:bidi="fa-IR"/>
          <w:color w:val="111111"/>
          <w:sz w:val="28"/>
          <w:szCs w:val="28"/>
          <w:rtl/>
        </w:rPr>
        <w:t xml:space="preserve">، فسمعوا هاتفا، </w:t>
      </w:r>
      <w:r>
        <w:rPr>
          <w:rStyle w:val="FootnoteReference"/>
        </w:rPr>
        <w:footnoteReference w:id="1509"/>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و 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 حوله فتية تدمي نحورهم *** مثل المصابيح يغشون الدّجى نورا</w:t>
      </w:r>
    </w:p>
    <w:p>
      <w:pPr>
        <w:pStyle w:val="BookText"/>
      </w:pPr>
      <w:r>
        <w:rPr>
          <w:rFonts w:ascii="Amiri" w:hAnsi="Amiri" w:eastAsia="Amiri" w:cs="Amiri"/>
          <w:lang w:bidi="ar-SA"/>
          <w:color w:val="111111"/>
          <w:sz w:val="28"/>
          <w:szCs w:val="28"/>
          <w:rtl/>
        </w:rPr>
        <w:t xml:space="preserve">كان الحسين سراجا يستضاء به *** اللّه أعلم </w:t>
      </w:r>
      <w:r>
        <w:rPr>
          <w:rStyle w:val="FootnoteReference"/>
        </w:rPr>
        <w:footnoteReference w:id="1510"/>
      </w:r>
      <w:r>
        <w:rPr>
          <w:rFonts w:ascii="Amiri" w:hAnsi="Amiri" w:eastAsia="Amiri" w:cs="Amiri"/>
          <w:lang w:bidi="ar-SA"/>
          <w:color w:val="111111"/>
          <w:sz w:val="28"/>
          <w:szCs w:val="28"/>
          <w:rtl/>
        </w:rPr>
        <w:t xml:space="preserve">أنّي لم أقل زورا </w:t>
      </w:r>
      <w:r>
        <w:rPr>
          <w:rStyle w:val="FootnoteReference"/>
        </w:rPr>
        <w:footnoteReference w:id="1511"/>
      </w:r>
    </w:p>
    <w:p>
      <w:pPr>
        <w:pStyle w:val="BookText"/>
      </w:pPr>
      <w:r>
        <w:rPr>
          <w:rFonts w:ascii="Amiri" w:hAnsi="Amiri" w:eastAsia="Amiri" w:cs="Amiri"/>
          <w:lang w:bidi="ar-SA"/>
          <w:color w:val="111111"/>
          <w:sz w:val="28"/>
          <w:szCs w:val="28"/>
          <w:rtl/>
        </w:rPr>
        <w:t xml:space="preserve">فقالت امّ كلثوم: من أنت يرحمك اللّه؟ قال: أنا ملك من الجنّ، أتيت أنا و قومي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لننصر الحسين، فصادفناه و قد قتل.</w:t>
      </w:r>
    </w:p>
    <w:p>
      <w:pPr>
        <w:pStyle w:val="BookText"/>
      </w:pPr>
      <w:r>
        <w:rPr>
          <w:rFonts w:ascii="Amiri" w:hAnsi="Amiri" w:eastAsia="Amiri" w:cs="Amiri"/>
          <w:lang w:bidi="ar-SA"/>
          <w:color w:val="111111"/>
          <w:sz w:val="28"/>
          <w:szCs w:val="28"/>
          <w:rtl/>
        </w:rPr>
        <w:t xml:space="preserve">قال: فلمّا سمعوا بذلك رعبت قلوبهم، و قالوا: إنّنا </w:t>
      </w:r>
      <w:r>
        <w:rPr>
          <w:rStyle w:val="FootnoteReference"/>
        </w:rPr>
        <w:footnoteReference w:id="1512"/>
      </w:r>
      <w:r>
        <w:rPr>
          <w:rFonts w:ascii="Amiri" w:hAnsi="Amiri" w:eastAsia="Amiri" w:cs="Amiri"/>
          <w:lang w:bidi="ar-SA"/>
          <w:color w:val="111111"/>
          <w:sz w:val="28"/>
          <w:szCs w:val="28"/>
          <w:rtl/>
        </w:rPr>
        <w:t xml:space="preserve">علمنا أنّنا من أهل النّار بلا شكّ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جنّ اللّيل أشرف الرّاهب من صومعته و نظر إلى الرّأس، و قد سطع منه نور </w:t>
      </w:r>
      <w:r>
        <w:rPr>
          <w:rStyle w:val="FootnoteReference"/>
        </w:rPr>
        <w:footnoteReference w:id="1514"/>
      </w:r>
      <w:r>
        <w:rPr>
          <w:rFonts w:ascii="Amiri" w:hAnsi="Amiri" w:eastAsia="Amiri" w:cs="Amiri"/>
          <w:lang w:bidi="ar-SA"/>
          <w:color w:val="111111"/>
          <w:sz w:val="28"/>
          <w:szCs w:val="28"/>
          <w:rtl/>
        </w:rPr>
        <w:t xml:space="preserve">، و قد أخذ في </w:t>
      </w:r>
      <w:r>
        <w:rPr>
          <w:rStyle w:val="FootnoteReference"/>
        </w:rPr>
        <w:footnoteReference w:id="1515"/>
      </w:r>
      <w:r>
        <w:rPr>
          <w:rFonts w:ascii="Amiri" w:hAnsi="Amiri" w:eastAsia="Amiri" w:cs="Amiri"/>
          <w:lang w:bidi="ar-SA"/>
          <w:color w:val="111111"/>
          <w:sz w:val="28"/>
          <w:szCs w:val="28"/>
          <w:rtl/>
        </w:rPr>
        <w:t xml:space="preserve">عنان السّماء، و نظر إلى باب قد فتح من السّماء، و الملائكة ينزلون </w:t>
      </w:r>
      <w:r>
        <w:rPr>
          <w:rStyle w:val="FootnoteReference"/>
        </w:rPr>
        <w:footnoteReference w:id="1516"/>
      </w:r>
      <w:r>
        <w:rPr>
          <w:rFonts w:ascii="Amiri" w:hAnsi="Amiri" w:eastAsia="Amiri" w:cs="Amiri"/>
          <w:lang w:bidi="ar-SA"/>
          <w:color w:val="111111"/>
          <w:sz w:val="28"/>
          <w:szCs w:val="28"/>
          <w:rtl/>
        </w:rPr>
        <w:t xml:space="preserve">، و هم ينادون: يا أبا عبد اللّه! عليك السّلام. فجزع الرّاهب من ذلك، فلمّا أصبحوا و همّوا بالرّحيل أشرف الرّاهب عليهم، و قال: ما الّذي معكم؟ قالوا: رأس الحسين بن عليّ.</w:t>
      </w:r>
    </w:p>
    <w:p>
      <w:pPr>
        <w:pStyle w:val="BookText"/>
      </w:pPr>
      <w:r>
        <w:rPr>
          <w:rFonts w:ascii="Amiri" w:hAnsi="Amiri" w:eastAsia="Amiri" w:cs="Amiri"/>
          <w:lang w:bidi="ar-SA"/>
          <w:color w:val="111111"/>
          <w:sz w:val="28"/>
          <w:szCs w:val="28"/>
          <w:rtl/>
        </w:rPr>
        <w:t xml:space="preserve">فقال: و من امّه؟ قالوا: فاطمة بنت محمّد.</w:t>
      </w:r>
    </w:p>
    <w:p>
      <w:pPr>
        <w:pStyle w:val="BookText"/>
      </w:pPr>
      <w:r>
        <w:rPr>
          <w:rFonts w:ascii="Amiri" w:hAnsi="Amiri" w:eastAsia="Amiri" w:cs="Amiri"/>
          <w:lang w:bidi="ar-SA"/>
          <w:color w:val="111111"/>
          <w:sz w:val="28"/>
          <w:szCs w:val="28"/>
          <w:rtl/>
        </w:rPr>
        <w:t xml:space="preserve">قال: فجعل الرّاهب يصفق بكلتا يديه، و هو يقول: لا حول و لا قوّة إلّا باللّه العليّ العظيم، صدقت الأخبار </w:t>
      </w:r>
      <w:r>
        <w:rPr>
          <w:rStyle w:val="FootnoteReference"/>
        </w:rPr>
        <w:footnoteReference w:id="1517"/>
      </w:r>
      <w:r>
        <w:rPr>
          <w:rFonts w:ascii="Amiri" w:hAnsi="Amiri" w:eastAsia="Amiri" w:cs="Amiri"/>
          <w:lang w:bidi="ar-SA"/>
          <w:color w:val="111111"/>
          <w:sz w:val="28"/>
          <w:szCs w:val="28"/>
          <w:rtl/>
        </w:rPr>
        <w:t xml:space="preserve">فيما قالت </w:t>
      </w:r>
      <w:r>
        <w:rPr>
          <w:rStyle w:val="FootnoteReference"/>
        </w:rPr>
        <w:footnoteReference w:id="1518"/>
      </w:r>
      <w:r>
        <w:rPr>
          <w:rFonts w:ascii="Amiri" w:hAnsi="Amiri" w:eastAsia="Amiri" w:cs="Amiri"/>
          <w:lang w:bidi="ar-SA"/>
          <w:color w:val="111111"/>
          <w:sz w:val="28"/>
          <w:szCs w:val="28"/>
          <w:rtl/>
        </w:rPr>
        <w:t xml:space="preserve">. فقالوا: و ما الّذي قالت الأخبار </w:t>
      </w:r>
      <w:r>
        <w:rPr>
          <w:rStyle w:val="FootnoteReference"/>
        </w:rPr>
        <w:footnoteReference w:id="1519"/>
      </w:r>
      <w:r>
        <w:rPr>
          <w:rFonts w:ascii="Amiri" w:hAnsi="Amiri" w:eastAsia="Amiri" w:cs="Amiri"/>
          <w:lang w:bidi="ar-SA"/>
          <w:color w:val="111111"/>
          <w:sz w:val="28"/>
          <w:szCs w:val="28"/>
          <w:rtl/>
        </w:rPr>
        <w:t xml:space="preserve">؟ قال: يقولون إذا قتل هذا الرّجل مطرت السّماء دما، و ذلك </w:t>
      </w:r>
      <w:r>
        <w:rPr>
          <w:rStyle w:val="FootnoteReference"/>
        </w:rPr>
        <w:footnoteReference w:id="1520"/>
      </w:r>
      <w:r>
        <w:rPr>
          <w:rFonts w:ascii="Amiri" w:hAnsi="Amiri" w:eastAsia="Amiri" w:cs="Amiri"/>
          <w:lang w:bidi="ar-SA"/>
          <w:color w:val="111111"/>
          <w:sz w:val="28"/>
          <w:szCs w:val="28"/>
          <w:rtl/>
        </w:rPr>
        <w:t xml:space="preserve">لا يكون </w:t>
      </w:r>
      <w:r>
        <w:rPr>
          <w:rStyle w:val="FootnoteReference"/>
        </w:rPr>
        <w:footnoteReference w:id="1521"/>
      </w:r>
      <w:r>
        <w:rPr>
          <w:rFonts w:ascii="Amiri" w:hAnsi="Amiri" w:eastAsia="Amiri" w:cs="Amiri"/>
          <w:lang w:bidi="ar-SA"/>
          <w:color w:val="111111"/>
          <w:sz w:val="28"/>
          <w:szCs w:val="28"/>
          <w:rtl/>
        </w:rPr>
        <w:t xml:space="preserve">إلّا لنبيّ </w:t>
      </w:r>
      <w:r>
        <w:rPr>
          <w:rStyle w:val="FootnoteReference"/>
        </w:rPr>
        <w:footnoteReference w:id="1522"/>
      </w:r>
      <w:r>
        <w:rPr>
          <w:rFonts w:ascii="Amiri" w:hAnsi="Amiri" w:eastAsia="Amiri" w:cs="Amiri"/>
          <w:lang w:bidi="ar-SA"/>
          <w:color w:val="111111"/>
          <w:sz w:val="28"/>
          <w:szCs w:val="28"/>
          <w:rtl/>
        </w:rPr>
        <w:t xml:space="preserve">، أو ولد وصيّ. ثمّ قال:</w:t>
      </w:r>
    </w:p>
    <w:p>
      <w:pPr>
        <w:pStyle w:val="BookText"/>
      </w:pPr>
      <w:r>
        <w:rPr>
          <w:rFonts w:ascii="Amiri" w:hAnsi="Amiri" w:eastAsia="Amiri" w:cs="Amiri"/>
          <w:lang w:bidi="ar-SA"/>
          <w:color w:val="111111"/>
          <w:sz w:val="28"/>
          <w:szCs w:val="28"/>
          <w:rtl/>
        </w:rPr>
        <w:t xml:space="preserve">وا عجباه من امّة قتلت ابن بنت نبيّها و ابن وصيّه!</w:t>
      </w:r>
    </w:p>
    <w:p>
      <w:pPr>
        <w:pStyle w:val="BookText"/>
      </w:pPr>
      <w:r>
        <w:rPr>
          <w:rFonts w:ascii="Amiri" w:hAnsi="Amiri" w:eastAsia="Amiri" w:cs="Amiri"/>
          <w:lang w:bidi="ar-SA"/>
          <w:color w:val="111111"/>
          <w:sz w:val="28"/>
          <w:szCs w:val="28"/>
          <w:rtl/>
        </w:rPr>
        <w:t xml:space="preserve">ثمّ إنّه أقبل على صاحب الرّأس الّذي يلي أمره، و قال له: أرني الرّأس لأنظر إليه.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523"/>
      </w:r>
      <w:r>
        <w:rPr>
          <w:rFonts w:ascii="Amiri" w:hAnsi="Amiri" w:eastAsia="Amiri" w:cs="Amiri"/>
          <w:lang w:bidi="ar-SA"/>
          <w:color w:val="111111"/>
          <w:sz w:val="28"/>
          <w:szCs w:val="28"/>
          <w:rtl/>
        </w:rPr>
        <w:t xml:space="preserve">ما أنا بالّذي أكشفه </w:t>
      </w:r>
      <w:r>
        <w:rPr>
          <w:rStyle w:val="FootnoteReference"/>
        </w:rPr>
        <w:footnoteReference w:id="1524"/>
      </w:r>
      <w:r>
        <w:rPr>
          <w:rFonts w:ascii="Amiri" w:hAnsi="Amiri" w:eastAsia="Amiri" w:cs="Amiri"/>
          <w:lang w:bidi="ar-SA"/>
          <w:color w:val="111111"/>
          <w:sz w:val="28"/>
          <w:szCs w:val="28"/>
          <w:rtl/>
        </w:rPr>
        <w:t xml:space="preserve">إلّا بين يدي </w:t>
      </w:r>
      <w:r>
        <w:rPr>
          <w:rStyle w:val="FootnoteReference"/>
        </w:rPr>
        <w:footnoteReference w:id="1525"/>
      </w:r>
      <w:r>
        <w:rPr>
          <w:rFonts w:ascii="Amiri" w:hAnsi="Amiri" w:eastAsia="Amiri" w:cs="Amiri"/>
          <w:lang w:bidi="ar-SA"/>
          <w:color w:val="111111"/>
          <w:sz w:val="28"/>
          <w:szCs w:val="28"/>
          <w:rtl/>
        </w:rPr>
        <w:t xml:space="preserve">الأمير يزيد لأحظى عنده بالجائزة و </w:t>
      </w:r>
      <w:r>
        <w:rPr>
          <w:rStyle w:val="FootnoteReference"/>
        </w:rPr>
        <w:footnoteReference w:id="1526"/>
      </w:r>
      <w:r>
        <w:rPr>
          <w:rFonts w:ascii="Amiri" w:hAnsi="Amiri" w:eastAsia="Amiri" w:cs="Amiri"/>
          <w:lang w:bidi="ar-SA"/>
          <w:color w:val="111111"/>
          <w:sz w:val="28"/>
          <w:szCs w:val="28"/>
          <w:rtl/>
        </w:rPr>
        <w:t xml:space="preserve">هي بدرة عشرة آلاف درهم. فقال الرّاهب: أنا أعطيك ذلك. </w:t>
      </w:r>
      <w:r>
        <w:rPr>
          <w:rStyle w:val="FootnoteReference"/>
        </w:rPr>
        <w:footnoteReference w:id="1527"/>
      </w:r>
      <w:r>
        <w:rPr>
          <w:rFonts w:ascii="IRNazanin" w:hAnsi="IRNazanin" w:eastAsia="IRNazanin" w:cs="IRNazanin"/>
          <w:lang w:bidi="fa-IR"/>
          <w:color w:val="111111"/>
          <w:sz w:val="28"/>
          <w:szCs w:val="28"/>
          <w:rtl/>
        </w:rPr>
        <w:t xml:space="preserve">فقال: أحضره </w:t>
      </w:r>
      <w:r>
        <w:rPr>
          <w:rStyle w:val="FootnoteReference"/>
        </w:rPr>
        <w:footnoteReference w:id="1528"/>
      </w:r>
      <w:r>
        <w:rPr>
          <w:rFonts w:ascii="IRNazanin" w:hAnsi="IRNazanin" w:eastAsia="IRNazanin" w:cs="IRNazanin"/>
          <w:lang w:bidi="fa-IR"/>
          <w:color w:val="111111"/>
          <w:sz w:val="28"/>
          <w:szCs w:val="28"/>
          <w:rtl/>
        </w:rPr>
        <w:t xml:space="preserve">، فأحضر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 ثمّ أخذ الرّأس </w:t>
      </w:r>
      <w:r>
        <w:rPr>
          <w:rStyle w:val="FootnoteReference"/>
        </w:rPr>
        <w:footnoteReference w:id="1529"/>
      </w:r>
      <w:r>
        <w:rPr>
          <w:rFonts w:ascii="Amiri" w:hAnsi="Amiri" w:eastAsia="Amiri" w:cs="Amiri"/>
          <w:lang w:bidi="ar-SA"/>
          <w:color w:val="111111"/>
          <w:sz w:val="28"/>
          <w:szCs w:val="28"/>
          <w:rtl/>
        </w:rPr>
        <w:t xml:space="preserve">و كشف عنه </w:t>
      </w:r>
      <w:r>
        <w:rPr>
          <w:rStyle w:val="FootnoteReference"/>
        </w:rPr>
        <w:footnoteReference w:id="1530"/>
      </w:r>
      <w:r>
        <w:rPr>
          <w:rFonts w:ascii="Amiri" w:hAnsi="Amiri" w:eastAsia="Amiri" w:cs="Amiri"/>
          <w:lang w:bidi="ar-SA"/>
          <w:color w:val="111111"/>
          <w:sz w:val="28"/>
          <w:szCs w:val="28"/>
          <w:rtl/>
        </w:rPr>
        <w:t xml:space="preserve">و تركه في حجره، فبدت ثناياه، فانكبّ </w:t>
      </w:r>
      <w:r>
        <w:rPr>
          <w:rStyle w:val="FootnoteReference"/>
        </w:rPr>
        <w:footnoteReference w:id="1531"/>
      </w:r>
      <w:r>
        <w:rPr>
          <w:rFonts w:ascii="Amiri" w:hAnsi="Amiri" w:eastAsia="Amiri" w:cs="Amiri"/>
          <w:lang w:bidi="ar-SA"/>
          <w:color w:val="111111"/>
          <w:sz w:val="28"/>
          <w:szCs w:val="28"/>
          <w:rtl/>
        </w:rPr>
        <w:t xml:space="preserve">عليها الرّاهب </w:t>
      </w:r>
      <w:r>
        <w:rPr>
          <w:rStyle w:val="FootnoteReference"/>
        </w:rPr>
        <w:footnoteReference w:id="1532"/>
      </w:r>
      <w:r>
        <w:rPr>
          <w:rFonts w:ascii="Amiri" w:hAnsi="Amiri" w:eastAsia="Amiri" w:cs="Amiri"/>
          <w:lang w:bidi="ar-SA"/>
          <w:color w:val="111111"/>
          <w:sz w:val="28"/>
          <w:szCs w:val="28"/>
          <w:rtl/>
        </w:rPr>
        <w:t xml:space="preserve">، و جعل يقبّلها و يبكي، و يقول: يعزّ عليّ يا أبا عبد اللّه! </w:t>
      </w:r>
      <w:r>
        <w:rPr>
          <w:rStyle w:val="FootnoteReference"/>
        </w:rPr>
        <w:footnoteReference w:id="1533"/>
      </w:r>
      <w:r>
        <w:rPr>
          <w:rFonts w:ascii="Amiri" w:hAnsi="Amiri" w:eastAsia="Amiri" w:cs="Amiri"/>
          <w:lang w:bidi="ar-SA"/>
          <w:color w:val="111111"/>
          <w:sz w:val="28"/>
          <w:szCs w:val="28"/>
          <w:rtl/>
        </w:rPr>
        <w:t xml:space="preserve">ألّا أكون </w:t>
      </w:r>
      <w:r>
        <w:rPr>
          <w:rStyle w:val="FootnoteReference"/>
        </w:rPr>
        <w:footnoteReference w:id="1534"/>
      </w:r>
      <w:r>
        <w:rPr>
          <w:rStyle w:val="FootnoteReference"/>
        </w:rPr>
        <w:footnoteReference w:id="1535"/>
      </w:r>
      <w:r>
        <w:rPr>
          <w:rFonts w:ascii="Amiri" w:hAnsi="Amiri" w:eastAsia="Amiri" w:cs="Amiri"/>
          <w:lang w:bidi="ar-SA"/>
          <w:color w:val="111111"/>
          <w:sz w:val="28"/>
          <w:szCs w:val="28"/>
          <w:rtl/>
        </w:rPr>
        <w:t xml:space="preserve">أوّل قتيل </w:t>
      </w:r>
      <w:r>
        <w:rPr>
          <w:rStyle w:val="FootnoteReference"/>
        </w:rPr>
        <w:footnoteReference w:id="1536"/>
      </w:r>
      <w:r>
        <w:rPr>
          <w:rFonts w:ascii="Amiri" w:hAnsi="Amiri" w:eastAsia="Amiri" w:cs="Amiri"/>
          <w:lang w:bidi="ar-SA"/>
          <w:color w:val="111111"/>
          <w:sz w:val="28"/>
          <w:szCs w:val="28"/>
          <w:rtl/>
        </w:rPr>
        <w:t xml:space="preserve">بين يديك و لكن إذا كان في الغد، فاشهد لي عند جدّك أنّي أشهد أن لا إله إلّا اللّه، و أنّ محمّدا عبده و رسوله. ثمّ ردّ الرّأس بعد أن </w:t>
      </w:r>
      <w:r>
        <w:rPr>
          <w:rStyle w:val="FootnoteReference"/>
        </w:rPr>
        <w:footnoteReference w:id="1537"/>
      </w:r>
      <w:r>
        <w:rPr>
          <w:rFonts w:ascii="IRNazanin" w:hAnsi="IRNazanin" w:eastAsia="IRNazanin" w:cs="IRNazanin"/>
          <w:lang w:bidi="fa-IR"/>
          <w:color w:val="111111"/>
          <w:sz w:val="28"/>
          <w:szCs w:val="28"/>
          <w:rtl/>
        </w:rPr>
        <w:t xml:space="preserve">أسلم و أحسن </w:t>
      </w:r>
      <w:r>
        <w:rPr>
          <w:rStyle w:val="FootnoteReference"/>
        </w:rPr>
        <w:footnoteReference w:id="1538"/>
      </w:r>
      <w:r>
        <w:rPr>
          <w:rFonts w:ascii="Amiri" w:hAnsi="Amiri" w:eastAsia="Amiri" w:cs="Amiri"/>
          <w:lang w:bidi="ar-SA"/>
          <w:color w:val="111111"/>
          <w:sz w:val="28"/>
          <w:szCs w:val="28"/>
          <w:rtl/>
        </w:rPr>
        <w:t xml:space="preserve">إسلامه، فسار القوم، ثمّ جلسوا يقتسمون الدّراهم، فإذا هي خزف مكتوب عليها: وَ سَيَعْلَمُ الَّذِينَ ظَلَمُوا أَيَّ مُنْقَلَبٍ يَنْقَلِبُونَ.</w:t>
      </w:r>
    </w:p>
    <w:p>
      <w:pPr>
        <w:pStyle w:val="BookText"/>
      </w:pPr>
      <w:r>
        <w:rPr>
          <w:rFonts w:ascii="Amiri" w:hAnsi="Amiri" w:eastAsia="Amiri" w:cs="Amiri"/>
          <w:lang w:bidi="ar-SA"/>
          <w:color w:val="111111"/>
          <w:sz w:val="28"/>
          <w:szCs w:val="28"/>
          <w:rtl/>
        </w:rPr>
        <w:t xml:space="preserve">الطّريحي، المنتخب، 2/ 482- 483- عنه: الدّربندي، أسرار الشّهادة،/ 492</w:t>
      </w:r>
    </w:p>
    <w:p>
      <w:pPr>
        <w:pStyle w:val="BookText"/>
      </w:pPr>
      <w:r>
        <w:rPr>
          <w:rFonts w:ascii="Amiri" w:hAnsi="Amiri" w:eastAsia="Amiri" w:cs="Amiri"/>
          <w:lang w:bidi="ar-SA"/>
          <w:color w:val="111111"/>
          <w:sz w:val="28"/>
          <w:szCs w:val="28"/>
          <w:rtl/>
        </w:rPr>
        <w:t xml:space="preserve">و أدركهم المساء </w:t>
      </w:r>
      <w:r>
        <w:rPr>
          <w:rStyle w:val="FootnoteReference"/>
        </w:rPr>
        <w:footnoteReference w:id="1539"/>
      </w:r>
      <w:r>
        <w:rPr>
          <w:rFonts w:ascii="Amiri" w:hAnsi="Amiri" w:eastAsia="Amiri" w:cs="Amiri"/>
          <w:lang w:bidi="ar-SA"/>
          <w:color w:val="111111"/>
          <w:sz w:val="28"/>
          <w:szCs w:val="28"/>
          <w:rtl/>
        </w:rPr>
        <w:t xml:space="preserve">عند صومعة راهب </w:t>
      </w:r>
      <w:r>
        <w:rPr>
          <w:rStyle w:val="FootnoteReference"/>
        </w:rPr>
        <w:footnoteReference w:id="1540"/>
      </w:r>
      <w:r>
        <w:rPr>
          <w:rFonts w:ascii="Amiri" w:hAnsi="Amiri" w:eastAsia="Amiri" w:cs="Amiri"/>
          <w:lang w:bidi="ar-SA"/>
          <w:color w:val="111111"/>
          <w:sz w:val="28"/>
          <w:szCs w:val="28"/>
          <w:rtl/>
        </w:rPr>
        <w:t xml:space="preserve">، فأنشأ زين العابدين عليه السّلام يقول:</w:t>
      </w:r>
    </w:p>
    <w:p>
      <w:pPr>
        <w:pStyle w:val="BookText"/>
      </w:pPr>
      <w:r>
        <w:rPr>
          <w:rFonts w:ascii="Amiri" w:hAnsi="Amiri" w:eastAsia="Amiri" w:cs="Amiri"/>
          <w:lang w:bidi="ar-SA"/>
          <w:color w:val="111111"/>
          <w:sz w:val="28"/>
          <w:szCs w:val="28"/>
          <w:rtl/>
        </w:rPr>
        <w:t xml:space="preserve">هو الزّمان فما تفنى عجائبه *** عن الكرام و لا تهدأ مصائبه</w:t>
      </w:r>
    </w:p>
    <w:p>
      <w:pPr>
        <w:pStyle w:val="BookText"/>
      </w:pPr>
      <w:r>
        <w:rPr>
          <w:rFonts w:ascii="Amiri" w:hAnsi="Amiri" w:eastAsia="Amiri" w:cs="Amiri"/>
          <w:lang w:bidi="ar-SA"/>
          <w:color w:val="111111"/>
          <w:sz w:val="28"/>
          <w:szCs w:val="28"/>
          <w:rtl/>
        </w:rPr>
        <w:t xml:space="preserve">فليت شعري إلى كم ذا تجاذبنا </w:t>
      </w:r>
      <w:r>
        <w:rPr>
          <w:rStyle w:val="FootnoteReference"/>
        </w:rPr>
        <w:footnoteReference w:id="1541"/>
      </w:r>
      <w:r>
        <w:rPr>
          <w:rFonts w:ascii="Amiri" w:hAnsi="Amiri" w:eastAsia="Amiri" w:cs="Amiri"/>
          <w:lang w:bidi="ar-SA"/>
          <w:color w:val="111111"/>
          <w:sz w:val="28"/>
          <w:szCs w:val="28"/>
          <w:rtl/>
        </w:rPr>
        <w:t xml:space="preserve">*** صروفه و إلى كم ذا نجاذبه </w:t>
      </w:r>
      <w:r>
        <w:rPr>
          <w:rStyle w:val="FootnoteReference"/>
        </w:rPr>
        <w:footnoteReference w:id="1542"/>
      </w:r>
    </w:p>
    <w:p>
      <w:pPr>
        <w:pStyle w:val="BookText"/>
      </w:pPr>
      <w:r>
        <w:rPr>
          <w:rFonts w:ascii="Amiri" w:hAnsi="Amiri" w:eastAsia="Amiri" w:cs="Amiri"/>
          <w:lang w:bidi="ar-SA"/>
          <w:color w:val="111111"/>
          <w:sz w:val="28"/>
          <w:szCs w:val="28"/>
          <w:rtl/>
        </w:rPr>
        <w:t xml:space="preserve">يسيّرونا على الأقتاب عارية *** و سائق العيس يحمي </w:t>
      </w:r>
      <w:r>
        <w:rPr>
          <w:rStyle w:val="FootnoteReference"/>
        </w:rPr>
        <w:footnoteReference w:id="1543"/>
      </w:r>
      <w:r>
        <w:rPr>
          <w:rFonts w:ascii="IRNazanin" w:hAnsi="IRNazanin" w:eastAsia="IRNazanin" w:cs="IRNazanin"/>
          <w:lang w:bidi="fa-IR"/>
          <w:color w:val="111111"/>
          <w:sz w:val="28"/>
          <w:szCs w:val="28"/>
          <w:rtl/>
        </w:rPr>
        <w:t xml:space="preserve">عنه غاربه</w:t>
      </w:r>
    </w:p>
    <w:p>
      <w:pPr>
        <w:pStyle w:val="BookText"/>
      </w:pPr>
      <w:r>
        <w:rPr>
          <w:rFonts w:ascii="Amiri" w:hAnsi="Amiri" w:eastAsia="Amiri" w:cs="Amiri"/>
          <w:lang w:bidi="ar-SA"/>
          <w:color w:val="111111"/>
          <w:sz w:val="28"/>
          <w:szCs w:val="28"/>
          <w:rtl/>
        </w:rPr>
        <w:t xml:space="preserve">كأنّنا من سبايا </w:t>
      </w:r>
      <w:r>
        <w:rPr>
          <w:rStyle w:val="FootnoteReference"/>
        </w:rPr>
        <w:footnoteReference w:id="1544"/>
      </w:r>
      <w:r>
        <w:rPr>
          <w:rFonts w:ascii="Amiri" w:hAnsi="Amiri" w:eastAsia="Amiri" w:cs="Amiri"/>
          <w:lang w:bidi="ar-SA"/>
          <w:color w:val="111111"/>
          <w:sz w:val="28"/>
          <w:szCs w:val="28"/>
          <w:rtl/>
        </w:rPr>
        <w:t xml:space="preserve">الرّوم بينهم *** أو كلّما قاله المختار كاذبه</w:t>
      </w:r>
    </w:p>
    <w:p>
      <w:pPr>
        <w:pStyle w:val="BookText"/>
      </w:pPr>
      <w:r>
        <w:rPr>
          <w:rFonts w:ascii="Amiri" w:hAnsi="Amiri" w:eastAsia="Amiri" w:cs="Amiri"/>
          <w:lang w:bidi="ar-SA"/>
          <w:color w:val="111111"/>
          <w:sz w:val="28"/>
          <w:szCs w:val="28"/>
          <w:rtl/>
        </w:rPr>
        <w:t xml:space="preserve">كفرتم برسول اللّه ويلكم *** يا امّة السّوء قد ضاقت مذاهبه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جنّ اللّيل </w:t>
      </w:r>
      <w:r>
        <w:rPr>
          <w:rStyle w:val="FootnoteReference"/>
        </w:rPr>
        <w:footnoteReference w:id="1545"/>
      </w:r>
      <w:r>
        <w:rPr>
          <w:rFonts w:ascii="IRNazanin" w:hAnsi="IRNazanin" w:eastAsia="IRNazanin" w:cs="IRNazanin"/>
          <w:lang w:bidi="fa-IR"/>
          <w:color w:val="111111"/>
          <w:sz w:val="28"/>
          <w:szCs w:val="28"/>
          <w:rtl/>
        </w:rPr>
        <w:t xml:space="preserve">دفعوا </w:t>
      </w:r>
      <w:r>
        <w:rPr>
          <w:rStyle w:val="FootnoteReference"/>
        </w:rPr>
        <w:footnoteReference w:id="1546"/>
      </w:r>
      <w:r>
        <w:rPr>
          <w:rFonts w:ascii="Amiri" w:hAnsi="Amiri" w:eastAsia="Amiri" w:cs="Amiri"/>
          <w:lang w:bidi="ar-SA"/>
          <w:color w:val="111111"/>
          <w:sz w:val="28"/>
          <w:szCs w:val="28"/>
          <w:rtl/>
        </w:rPr>
        <w:t xml:space="preserve">الرّأس </w:t>
      </w:r>
      <w:r>
        <w:rPr>
          <w:rStyle w:val="FootnoteReference"/>
        </w:rPr>
        <w:footnoteReference w:id="1547"/>
      </w:r>
      <w:r>
        <w:rPr>
          <w:rFonts w:ascii="Amiri" w:hAnsi="Amiri" w:eastAsia="Amiri" w:cs="Amiri"/>
          <w:lang w:bidi="ar-SA"/>
          <w:color w:val="111111"/>
          <w:sz w:val="28"/>
          <w:szCs w:val="28"/>
          <w:rtl/>
        </w:rPr>
        <w:t xml:space="preserve">إلى جانب الصّومعة، فلمّا عسعس اللّيل سمع الرّاهب </w:t>
      </w:r>
      <w:r>
        <w:rPr>
          <w:rStyle w:val="FootnoteReference"/>
        </w:rPr>
        <w:footnoteReference w:id="1548"/>
      </w:r>
      <w:r>
        <w:rPr>
          <w:rFonts w:ascii="Amiri" w:hAnsi="Amiri" w:eastAsia="Amiri" w:cs="Amiri"/>
          <w:lang w:bidi="ar-SA"/>
          <w:color w:val="111111"/>
          <w:sz w:val="28"/>
          <w:szCs w:val="28"/>
          <w:rtl/>
        </w:rPr>
        <w:t xml:space="preserve">دويا كدويّ الرّعد، و تسبيحا و تقديسا، و استأنس </w:t>
      </w:r>
      <w:r>
        <w:rPr>
          <w:rStyle w:val="FootnoteReference"/>
        </w:rPr>
        <w:footnoteReference w:id="1549"/>
      </w:r>
      <w:r>
        <w:rPr>
          <w:rFonts w:ascii="IRNazanin" w:hAnsi="IRNazanin" w:eastAsia="IRNazanin" w:cs="IRNazanin"/>
          <w:lang w:bidi="fa-IR"/>
          <w:color w:val="111111"/>
          <w:sz w:val="28"/>
          <w:szCs w:val="28"/>
          <w:rtl/>
        </w:rPr>
        <w:t xml:space="preserve">من أنوار </w:t>
      </w:r>
      <w:r>
        <w:rPr>
          <w:rStyle w:val="FootnoteReference"/>
        </w:rPr>
        <w:footnoteReference w:id="1550"/>
      </w:r>
      <w:r>
        <w:rPr>
          <w:rFonts w:ascii="Amiri" w:hAnsi="Amiri" w:eastAsia="Amiri" w:cs="Amiri"/>
          <w:lang w:bidi="ar-SA"/>
          <w:color w:val="111111"/>
          <w:sz w:val="28"/>
          <w:szCs w:val="28"/>
          <w:rtl/>
        </w:rPr>
        <w:t xml:space="preserve">ساطعة، فأطلع الرّاهب رأسه من الصّومعة، فنظر إلى </w:t>
      </w:r>
      <w:r>
        <w:rPr>
          <w:rStyle w:val="FootnoteReference"/>
        </w:rPr>
        <w:footnoteReference w:id="1551"/>
      </w:r>
      <w:r>
        <w:rPr>
          <w:rFonts w:ascii="Amiri" w:hAnsi="Amiri" w:eastAsia="Amiri" w:cs="Amiri"/>
          <w:lang w:bidi="ar-SA"/>
          <w:color w:val="111111"/>
          <w:sz w:val="28"/>
          <w:szCs w:val="28"/>
          <w:rtl/>
        </w:rPr>
        <w:t xml:space="preserve">رأس الحسين عليه السّلام </w:t>
      </w:r>
      <w:r>
        <w:rPr>
          <w:rStyle w:val="FootnoteReference"/>
        </w:rPr>
        <w:footnoteReference w:id="1552"/>
      </w:r>
      <w:r>
        <w:rPr>
          <w:rFonts w:ascii="Amiri" w:hAnsi="Amiri" w:eastAsia="Amiri" w:cs="Amiri"/>
          <w:lang w:bidi="ar-SA"/>
          <w:color w:val="111111"/>
          <w:sz w:val="28"/>
          <w:szCs w:val="28"/>
          <w:rtl/>
        </w:rPr>
        <w:t xml:space="preserve">، و إذا هو يسطع نورا </w:t>
      </w:r>
      <w:r>
        <w:rPr>
          <w:rStyle w:val="FootnoteReference"/>
        </w:rPr>
        <w:footnoteReference w:id="1553"/>
      </w:r>
      <w:r>
        <w:rPr>
          <w:rFonts w:ascii="IRNazanin" w:hAnsi="IRNazanin" w:eastAsia="IRNazanin" w:cs="IRNazanin"/>
          <w:lang w:bidi="fa-IR"/>
          <w:color w:val="111111"/>
          <w:sz w:val="28"/>
          <w:szCs w:val="28"/>
          <w:rtl/>
        </w:rPr>
        <w:t xml:space="preserve">إلى عنان </w:t>
      </w:r>
      <w:r>
        <w:rPr>
          <w:rStyle w:val="FootnoteReference"/>
        </w:rPr>
        <w:footnoteReference w:id="1554"/>
      </w:r>
      <w:r>
        <w:rPr>
          <w:rFonts w:ascii="Amiri" w:hAnsi="Amiri" w:eastAsia="Amiri" w:cs="Amiri"/>
          <w:lang w:bidi="ar-SA"/>
          <w:color w:val="111111"/>
          <w:sz w:val="28"/>
          <w:szCs w:val="28"/>
          <w:rtl/>
        </w:rPr>
        <w:t xml:space="preserve">السّماء، و نظر إلى باب قد فتح من السّماء و الملائكة </w:t>
      </w:r>
      <w:r>
        <w:rPr>
          <w:rStyle w:val="FootnoteReference"/>
        </w:rPr>
        <w:footnoteReference w:id="1555"/>
      </w:r>
      <w:r>
        <w:rPr>
          <w:rFonts w:ascii="Amiri" w:hAnsi="Amiri" w:eastAsia="Amiri" w:cs="Amiri"/>
          <w:lang w:bidi="ar-SA"/>
          <w:color w:val="111111"/>
          <w:sz w:val="28"/>
          <w:szCs w:val="28"/>
          <w:rtl/>
        </w:rPr>
        <w:t xml:space="preserve">ينزلون كتائبا كتائبا </w:t>
      </w:r>
      <w:r>
        <w:rPr>
          <w:rStyle w:val="FootnoteReference"/>
        </w:rPr>
        <w:footnoteReference w:id="1556"/>
      </w:r>
      <w:r>
        <w:rPr>
          <w:rFonts w:ascii="Amiri" w:hAnsi="Amiri" w:eastAsia="Amiri" w:cs="Amiri"/>
          <w:lang w:bidi="ar-SA"/>
          <w:color w:val="111111"/>
          <w:sz w:val="28"/>
          <w:szCs w:val="28"/>
          <w:rtl/>
        </w:rPr>
        <w:t xml:space="preserve">، و يقولون: </w:t>
      </w:r>
      <w:r>
        <w:rPr>
          <w:rStyle w:val="FootnoteReference"/>
        </w:rPr>
        <w:footnoteReference w:id="1557"/>
      </w:r>
      <w:r>
        <w:rPr>
          <w:rFonts w:ascii="Amiri" w:hAnsi="Amiri" w:eastAsia="Amiri" w:cs="Amiri"/>
          <w:lang w:bidi="ar-SA"/>
          <w:color w:val="111111"/>
          <w:sz w:val="28"/>
          <w:szCs w:val="28"/>
          <w:rtl/>
        </w:rPr>
        <w:t xml:space="preserve">السّلام عليك يا ابن رسول اللّه صلّى اللّه عليه و اله و سلّم </w:t>
      </w:r>
      <w:r>
        <w:rPr>
          <w:rStyle w:val="FootnoteReference"/>
        </w:rPr>
        <w:footnoteReference w:id="1558"/>
      </w:r>
      <w:r>
        <w:rPr>
          <w:rFonts w:ascii="Amiri" w:hAnsi="Amiri" w:eastAsia="Amiri" w:cs="Amiri"/>
          <w:lang w:bidi="ar-SA"/>
          <w:color w:val="111111"/>
          <w:sz w:val="28"/>
          <w:szCs w:val="28"/>
          <w:rtl/>
        </w:rPr>
        <w:t xml:space="preserve">، السّلام عليك يا أبا عبد اللّه.</w:t>
      </w:r>
    </w:p>
    <w:p>
      <w:pPr>
        <w:pStyle w:val="BookText"/>
      </w:pPr>
      <w:r>
        <w:rPr>
          <w:rFonts w:ascii="Amiri" w:hAnsi="Amiri" w:eastAsia="Amiri" w:cs="Amiri"/>
          <w:lang w:bidi="ar-SA"/>
          <w:color w:val="111111"/>
          <w:sz w:val="28"/>
          <w:szCs w:val="28"/>
          <w:rtl/>
        </w:rPr>
        <w:t xml:space="preserve">فجزع الرّاهب جزعا شديدا، فلمّا أصبحوا همّوا بالرّحيل، فأشرف الرّاهب عليهم و نادى: من زعيم القوم؟ فقالوا: خولى بن يزيد </w:t>
      </w:r>
      <w:r>
        <w:rPr>
          <w:rStyle w:val="FootnoteReference"/>
        </w:rPr>
        <w:footnoteReference w:id="1559"/>
      </w:r>
      <w:r>
        <w:rPr>
          <w:rFonts w:ascii="Amiri" w:hAnsi="Amiri" w:eastAsia="Amiri" w:cs="Amiri"/>
          <w:lang w:bidi="ar-SA"/>
          <w:color w:val="111111"/>
          <w:sz w:val="28"/>
          <w:szCs w:val="28"/>
          <w:rtl/>
        </w:rPr>
        <w:t xml:space="preserve">لعنه اللّه. فقال الرّاهب </w:t>
      </w:r>
      <w:r>
        <w:rPr>
          <w:rStyle w:val="FootnoteReference"/>
        </w:rPr>
        <w:footnoteReference w:id="1560"/>
      </w:r>
      <w:r>
        <w:rPr>
          <w:rFonts w:ascii="Amiri" w:hAnsi="Amiri" w:eastAsia="Amiri" w:cs="Amiri"/>
          <w:lang w:bidi="ar-SA"/>
          <w:color w:val="111111"/>
          <w:sz w:val="28"/>
          <w:szCs w:val="28"/>
          <w:rtl/>
        </w:rPr>
        <w:t xml:space="preserve">: و ما الّذي معكم؟ قالوا: رأس خارجي، خرج بأرض العراق، قتله عبيد اللّه بن زياد لعنه اللّه.</w:t>
      </w:r>
    </w:p>
    <w:p>
      <w:pPr>
        <w:pStyle w:val="BookText"/>
      </w:pPr>
      <w:r>
        <w:rPr>
          <w:rFonts w:ascii="Amiri" w:hAnsi="Amiri" w:eastAsia="Amiri" w:cs="Amiri"/>
          <w:lang w:bidi="ar-SA"/>
          <w:color w:val="111111"/>
          <w:sz w:val="28"/>
          <w:szCs w:val="28"/>
          <w:rtl/>
        </w:rPr>
        <w:t xml:space="preserve">فقال: ما اسمه؟ قالوا: الحسين بن عليّ بن أبي طالب عليهما السّلام و امّه فاطمة الزّهراء، و جدّه محمّد المصطفى صلّى اللّه عليه و اله و سلّم. فقال الرّاهب: تبّا لكم و لما جئتم في طاعته، لقد صدقت الأخبار في قولها </w:t>
      </w:r>
      <w:r>
        <w:rPr>
          <w:rStyle w:val="FootnoteReference"/>
        </w:rPr>
        <w:footnoteReference w:id="1561"/>
      </w:r>
      <w:r>
        <w:rPr>
          <w:rFonts w:ascii="IRNazanin" w:hAnsi="IRNazanin" w:eastAsia="IRNazanin" w:cs="IRNazanin"/>
          <w:lang w:bidi="fa-IR"/>
          <w:color w:val="111111"/>
          <w:sz w:val="28"/>
          <w:szCs w:val="28"/>
          <w:rtl/>
        </w:rPr>
        <w:t xml:space="preserve">إنّه إذا قتل هذا الرّجل تمطر </w:t>
      </w:r>
      <w:r>
        <w:rPr>
          <w:rStyle w:val="FootnoteReference"/>
        </w:rPr>
        <w:footnoteReference w:id="1562"/>
      </w:r>
      <w:r>
        <w:rPr>
          <w:rFonts w:ascii="Amiri" w:hAnsi="Amiri" w:eastAsia="Amiri" w:cs="Amiri"/>
          <w:lang w:bidi="ar-SA"/>
          <w:color w:val="111111"/>
          <w:sz w:val="28"/>
          <w:szCs w:val="28"/>
          <w:rtl/>
        </w:rPr>
        <w:t xml:space="preserve">السّماء دما </w:t>
      </w:r>
      <w:r>
        <w:rPr>
          <w:rStyle w:val="FootnoteReference"/>
        </w:rPr>
        <w:footnoteReference w:id="1563"/>
      </w:r>
      <w:r>
        <w:rPr>
          <w:rFonts w:ascii="Amiri" w:hAnsi="Amiri" w:eastAsia="Amiri" w:cs="Amiri"/>
          <w:lang w:bidi="ar-SA"/>
          <w:color w:val="111111"/>
          <w:sz w:val="28"/>
          <w:szCs w:val="28"/>
          <w:rtl/>
        </w:rPr>
        <w:t xml:space="preserve">، و لا يكون </w:t>
      </w:r>
      <w:r>
        <w:rPr>
          <w:rStyle w:val="FootnoteReference"/>
        </w:rPr>
        <w:footnoteReference w:id="1564"/>
      </w:r>
      <w:r>
        <w:rPr>
          <w:rFonts w:ascii="IRNazanin" w:hAnsi="IRNazanin" w:eastAsia="IRNazanin" w:cs="IRNazanin"/>
          <w:lang w:bidi="fa-IR"/>
          <w:color w:val="111111"/>
          <w:sz w:val="28"/>
          <w:szCs w:val="28"/>
          <w:rtl/>
        </w:rPr>
        <w:t xml:space="preserve">هذا إلّا بقتل </w:t>
      </w:r>
      <w:r>
        <w:rPr>
          <w:rStyle w:val="FootnoteReference"/>
        </w:rPr>
        <w:footnoteReference w:id="1565"/>
      </w:r>
      <w:r>
        <w:rPr>
          <w:rFonts w:ascii="Amiri" w:hAnsi="Amiri" w:eastAsia="Amiri" w:cs="Amiri"/>
          <w:lang w:bidi="ar-SA"/>
          <w:color w:val="111111"/>
          <w:sz w:val="28"/>
          <w:szCs w:val="28"/>
          <w:rtl/>
        </w:rPr>
        <w:t xml:space="preserve">نبيّ أو وصيّ نبيّ.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أريد أن تدفعوا إليّ هذا الرّأس ساعة واحدة و أردّه عليكم. فقال خولى:</w:t>
      </w:r>
    </w:p>
    <w:p>
      <w:pPr>
        <w:pStyle w:val="BookText"/>
      </w:pPr>
      <w:r>
        <w:rPr>
          <w:rFonts w:ascii="Amiri" w:hAnsi="Amiri" w:eastAsia="Amiri" w:cs="Amiri"/>
          <w:lang w:bidi="ar-SA"/>
          <w:color w:val="111111"/>
          <w:sz w:val="28"/>
          <w:szCs w:val="28"/>
          <w:rtl/>
        </w:rPr>
        <w:t xml:space="preserve">ما كنت </w:t>
      </w:r>
      <w:r>
        <w:rPr>
          <w:rStyle w:val="FootnoteReference"/>
        </w:rPr>
        <w:footnoteReference w:id="1566"/>
      </w:r>
      <w:r>
        <w:rPr>
          <w:rFonts w:ascii="Amiri" w:hAnsi="Amiri" w:eastAsia="Amiri" w:cs="Amiri"/>
          <w:lang w:bidi="ar-SA"/>
          <w:color w:val="111111"/>
          <w:sz w:val="28"/>
          <w:szCs w:val="28"/>
          <w:rtl/>
        </w:rPr>
        <w:t xml:space="preserve">بالّذي أكشفه </w:t>
      </w:r>
      <w:r>
        <w:rPr>
          <w:rStyle w:val="FootnoteReference"/>
        </w:rPr>
        <w:footnoteReference w:id="1567"/>
      </w:r>
      <w:r>
        <w:rPr>
          <w:rFonts w:ascii="Amiri" w:hAnsi="Amiri" w:eastAsia="Amiri" w:cs="Amiri"/>
          <w:lang w:bidi="ar-SA"/>
          <w:color w:val="111111"/>
          <w:sz w:val="28"/>
          <w:szCs w:val="28"/>
          <w:rtl/>
        </w:rPr>
        <w:t xml:space="preserve">إلّا عند يزيد لعنه اللّه، و آخذ منه الجائزة. فقال الرّاهب: و كم جائزتك؟ فقال: بدرة فيها عشرة آلاف درهم </w:t>
      </w:r>
      <w:r>
        <w:rPr>
          <w:rStyle w:val="FootnoteReference"/>
        </w:rPr>
        <w:footnoteReference w:id="1568"/>
      </w:r>
      <w:r>
        <w:rPr>
          <w:rFonts w:ascii="Amiri" w:hAnsi="Amiri" w:eastAsia="Amiri" w:cs="Amiri"/>
          <w:lang w:bidi="ar-SA"/>
          <w:color w:val="111111"/>
          <w:sz w:val="28"/>
          <w:szCs w:val="28"/>
          <w:rtl/>
        </w:rPr>
        <w:t xml:space="preserve">. فقال الرّاهب: أنا أعطيك البدرة. فقال:</w:t>
      </w:r>
      <w:r>
        <w:rPr>
          <w:rStyle w:val="FootnoteReference"/>
        </w:rPr>
        <w:footnoteReference w:id="1569"/>
      </w:r>
      <w:r>
        <w:rPr>
          <w:rFonts w:ascii="IRNazanin" w:hAnsi="IRNazanin" w:eastAsia="IRNazanin" w:cs="IRNazanin"/>
          <w:lang w:bidi="fa-IR"/>
          <w:color w:val="111111"/>
          <w:sz w:val="28"/>
          <w:szCs w:val="28"/>
          <w:rtl/>
        </w:rPr>
        <w:t xml:space="preserve">أحضرها، فأحضرها </w:t>
      </w:r>
      <w:r>
        <w:rPr>
          <w:rStyle w:val="FootnoteReference"/>
        </w:rPr>
        <w:footnoteReference w:id="1570"/>
      </w:r>
      <w:r>
        <w:rPr>
          <w:rFonts w:ascii="Amiri" w:hAnsi="Amiri" w:eastAsia="Amiri" w:cs="Amiri"/>
          <w:lang w:bidi="ar-SA"/>
          <w:color w:val="111111"/>
          <w:sz w:val="28"/>
          <w:szCs w:val="28"/>
          <w:rtl/>
        </w:rPr>
        <w:t xml:space="preserve">الرّاهب </w:t>
      </w:r>
      <w:r>
        <w:rPr>
          <w:rStyle w:val="FootnoteReference"/>
        </w:rPr>
        <w:footnoteReference w:id="1571"/>
      </w:r>
      <w:r>
        <w:rPr>
          <w:rStyle w:val="FootnoteReference"/>
        </w:rPr>
        <w:footnoteReference w:id="1572"/>
      </w:r>
      <w:r>
        <w:rPr>
          <w:rFonts w:ascii="IRNazanin" w:hAnsi="IRNazanin" w:eastAsia="IRNazanin" w:cs="IRNazanin"/>
          <w:lang w:bidi="fa-IR"/>
          <w:color w:val="111111"/>
          <w:sz w:val="28"/>
          <w:szCs w:val="28"/>
          <w:rtl/>
        </w:rPr>
        <w:t xml:space="preserve">و دفعها </w:t>
      </w:r>
      <w:r>
        <w:rPr>
          <w:rStyle w:val="FootnoteReference"/>
        </w:rPr>
        <w:footnoteReference w:id="1573"/>
      </w:r>
      <w:r>
        <w:rPr>
          <w:rFonts w:ascii="Amiri" w:hAnsi="Amiri" w:eastAsia="Amiri" w:cs="Amiri"/>
          <w:lang w:bidi="ar-SA"/>
          <w:color w:val="111111"/>
          <w:sz w:val="28"/>
          <w:szCs w:val="28"/>
          <w:rtl/>
        </w:rPr>
        <w:t xml:space="preserve">إليهم، فدفعوا له </w:t>
      </w:r>
      <w:r>
        <w:rPr>
          <w:rStyle w:val="FootnoteReference"/>
        </w:rPr>
        <w:footnoteReference w:id="1574"/>
      </w:r>
      <w:r>
        <w:rPr>
          <w:rFonts w:ascii="Amiri" w:hAnsi="Amiri" w:eastAsia="Amiri" w:cs="Amiri"/>
          <w:lang w:bidi="ar-SA"/>
          <w:color w:val="111111"/>
          <w:sz w:val="28"/>
          <w:szCs w:val="28"/>
          <w:rtl/>
        </w:rPr>
        <w:t xml:space="preserve">الرّأس و هو على القناة، </w:t>
      </w:r>
      <w:r>
        <w:rPr>
          <w:rStyle w:val="FootnoteReference"/>
        </w:rPr>
        <w:footnoteReference w:id="1575"/>
      </w:r>
      <w:r>
        <w:rPr>
          <w:rFonts w:ascii="IRNazanin" w:hAnsi="IRNazanin" w:eastAsia="IRNazanin" w:cs="IRNazanin"/>
          <w:lang w:bidi="fa-IR"/>
          <w:color w:val="111111"/>
          <w:sz w:val="28"/>
          <w:szCs w:val="28"/>
          <w:rtl/>
        </w:rPr>
        <w:t xml:space="preserve">فأخذه الرّاهب </w:t>
      </w:r>
      <w:r>
        <w:rPr>
          <w:rStyle w:val="FootnoteReference"/>
        </w:rPr>
        <w:footnoteReference w:id="1576"/>
      </w:r>
      <w:r>
        <w:rPr>
          <w:rFonts w:ascii="IRNazanin" w:hAnsi="IRNazanin" w:eastAsia="IRNazanin" w:cs="IRNazanin"/>
          <w:lang w:bidi="fa-IR"/>
          <w:color w:val="111111"/>
          <w:sz w:val="28"/>
          <w:szCs w:val="28"/>
          <w:rtl/>
        </w:rPr>
        <w:t xml:space="preserve">و جعل </w:t>
      </w:r>
      <w:r>
        <w:rPr>
          <w:rStyle w:val="FootnoteReference"/>
        </w:rPr>
        <w:footnoteReference w:id="1577"/>
      </w:r>
      <w:r>
        <w:rPr>
          <w:rFonts w:ascii="Amiri" w:hAnsi="Amiri" w:eastAsia="Amiri" w:cs="Amiri"/>
          <w:lang w:bidi="ar-SA"/>
          <w:color w:val="111111"/>
          <w:sz w:val="28"/>
          <w:szCs w:val="28"/>
          <w:rtl/>
        </w:rPr>
        <w:t xml:space="preserve">يقبّله، و يبكي، و يقول: يعزّ و اللّه عليّ يا أبا عبد اللّه! </w:t>
      </w:r>
      <w:r>
        <w:rPr>
          <w:rStyle w:val="FootnoteReference"/>
        </w:rPr>
        <w:footnoteReference w:id="1578"/>
      </w:r>
      <w:r>
        <w:rPr>
          <w:rFonts w:ascii="Amiri" w:hAnsi="Amiri" w:eastAsia="Amiri" w:cs="Amiri"/>
          <w:lang w:bidi="ar-SA"/>
          <w:color w:val="111111"/>
          <w:sz w:val="28"/>
          <w:szCs w:val="28"/>
          <w:rtl/>
        </w:rPr>
        <w:t xml:space="preserve">أن لا أواسيك بنفسي، و لكن يا أبا عبد اللّه </w:t>
      </w:r>
      <w:r>
        <w:rPr>
          <w:rStyle w:val="FootnoteReference"/>
        </w:rPr>
        <w:footnoteReference w:id="1579"/>
      </w:r>
      <w:r>
        <w:rPr>
          <w:rFonts w:ascii="Amiri" w:hAnsi="Amiri" w:eastAsia="Amiri" w:cs="Amiri"/>
          <w:lang w:bidi="ar-SA"/>
          <w:color w:val="111111"/>
          <w:sz w:val="28"/>
          <w:szCs w:val="28"/>
          <w:rtl/>
        </w:rPr>
        <w:t xml:space="preserve">! إذا لقيت جدّك </w:t>
      </w:r>
      <w:r>
        <w:rPr>
          <w:rStyle w:val="FootnoteReference"/>
        </w:rPr>
        <w:footnoteReference w:id="1580"/>
      </w:r>
      <w:r>
        <w:rPr>
          <w:rFonts w:ascii="Amiri" w:hAnsi="Amiri" w:eastAsia="Amiri" w:cs="Amiri"/>
          <w:lang w:bidi="ar-SA"/>
          <w:color w:val="111111"/>
          <w:sz w:val="28"/>
          <w:szCs w:val="28"/>
          <w:rtl/>
        </w:rPr>
        <w:t xml:space="preserve">رسول اللّه صلّى اللّه عليه و اله و سلّم </w:t>
      </w:r>
      <w:r>
        <w:rPr>
          <w:rStyle w:val="FootnoteReference"/>
        </w:rPr>
        <w:footnoteReference w:id="1581"/>
      </w:r>
      <w:r>
        <w:rPr>
          <w:rFonts w:ascii="Amiri" w:hAnsi="Amiri" w:eastAsia="Amiri" w:cs="Amiri"/>
          <w:lang w:bidi="ar-SA"/>
          <w:color w:val="111111"/>
          <w:sz w:val="28"/>
          <w:szCs w:val="28"/>
          <w:rtl/>
        </w:rPr>
        <w:t xml:space="preserve">، فاشهد لي أنّي أشهد أن لا إله إلّا اللّه وحده لا شريك له، و أشهد أنّ محمّدا </w:t>
      </w:r>
      <w:r>
        <w:rPr>
          <w:rStyle w:val="FootnoteReference"/>
        </w:rPr>
        <w:footnoteReference w:id="1582"/>
      </w:r>
      <w:r>
        <w:rPr>
          <w:rFonts w:ascii="Amiri" w:hAnsi="Amiri" w:eastAsia="Amiri" w:cs="Amiri"/>
          <w:lang w:bidi="ar-SA"/>
          <w:color w:val="111111"/>
          <w:sz w:val="28"/>
          <w:szCs w:val="28"/>
          <w:rtl/>
        </w:rPr>
        <w:t xml:space="preserve">رسول اللّه، و أشهد أنّ </w:t>
      </w:r>
      <w:r>
        <w:rPr>
          <w:rStyle w:val="FootnoteReference"/>
        </w:rPr>
        <w:footnoteReference w:id="1583"/>
      </w:r>
      <w:r>
        <w:rPr>
          <w:rFonts w:ascii="Amiri" w:hAnsi="Amiri" w:eastAsia="Amiri" w:cs="Amiri"/>
          <w:lang w:bidi="ar-SA"/>
          <w:color w:val="111111"/>
          <w:sz w:val="28"/>
          <w:szCs w:val="28"/>
          <w:rtl/>
        </w:rPr>
        <w:t xml:space="preserve">عليّا وليّ اللّه. و دفع </w:t>
      </w:r>
      <w:r>
        <w:rPr>
          <w:rStyle w:val="FootnoteReference"/>
        </w:rPr>
        <w:footnoteReference w:id="1584"/>
      </w:r>
      <w:r>
        <w:rPr>
          <w:rFonts w:ascii="Amiri" w:hAnsi="Amiri" w:eastAsia="Amiri" w:cs="Amiri"/>
          <w:lang w:bidi="ar-SA"/>
          <w:color w:val="111111"/>
          <w:sz w:val="28"/>
          <w:szCs w:val="28"/>
          <w:rtl/>
        </w:rPr>
        <w:t xml:space="preserve">الرّأس إليهم </w:t>
      </w:r>
      <w:r>
        <w:rPr>
          <w:rStyle w:val="FootnoteReference"/>
        </w:rPr>
        <w:footnoteReference w:id="1585"/>
      </w:r>
      <w:r>
        <w:rPr>
          <w:rFonts w:ascii="IRNazanin" w:hAnsi="IRNazanin" w:eastAsia="IRNazanin" w:cs="IRNazanin"/>
          <w:lang w:bidi="fa-IR"/>
          <w:color w:val="111111"/>
          <w:sz w:val="28"/>
          <w:szCs w:val="28"/>
          <w:rtl/>
        </w:rPr>
        <w:t xml:space="preserve">، </w:t>
      </w:r>
      <w:r>
        <w:rPr>
          <w:rStyle w:val="FootnoteReference"/>
        </w:rPr>
        <w:footnoteReference w:id="1586"/>
      </w:r>
      <w:r>
        <w:rPr>
          <w:rFonts w:ascii="Amiri" w:hAnsi="Amiri" w:eastAsia="Amiri" w:cs="Amiri"/>
          <w:lang w:bidi="ar-SA"/>
          <w:color w:val="111111"/>
          <w:sz w:val="28"/>
          <w:szCs w:val="28"/>
          <w:rtl/>
        </w:rPr>
        <w:t xml:space="preserve">فجعلوا يقتسمون </w:t>
      </w:r>
      <w:r>
        <w:rPr>
          <w:rStyle w:val="FootnoteReference"/>
        </w:rPr>
        <w:footnoteReference w:id="1587"/>
      </w:r>
      <w:r>
        <w:rPr>
          <w:rFonts w:ascii="Amiri" w:hAnsi="Amiri" w:eastAsia="Amiri" w:cs="Amiri"/>
          <w:lang w:bidi="ar-SA"/>
          <w:color w:val="111111"/>
          <w:sz w:val="28"/>
          <w:szCs w:val="28"/>
          <w:rtl/>
        </w:rPr>
        <w:t xml:space="preserve">الدّراهم، و إذا هي بأيديهم خزف مكتوب عليها: وَ سَيَعْلَمُ الَّذِينَ ظَلَمُوا أَيَّ مُنْقَلَبٍ يَنْقَلِبُونَ، فقال خولى لعنه اللّه لأصحابه لعنهم اللّه: اكتموا هذا الخبر، يا ويلكم عن الخزي بين النّاس. قال سهل: فهتف هاتف يقول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أترجو امّة قتلت حسينا *** شفاعة جدّه يوم الحساب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عصوا </w:t>
      </w:r>
      <w:r>
        <w:rPr>
          <w:rStyle w:val="FootnoteReference"/>
        </w:rPr>
        <w:footnoteReference w:id="1589"/>
      </w:r>
      <w:r>
        <w:rPr>
          <w:rFonts w:ascii="Amiri" w:hAnsi="Amiri" w:eastAsia="Amiri" w:cs="Amiri"/>
          <w:lang w:bidi="ar-SA"/>
          <w:color w:val="111111"/>
          <w:sz w:val="28"/>
          <w:szCs w:val="28"/>
          <w:rtl/>
        </w:rPr>
        <w:t xml:space="preserve">الإله و خالفوه *** و لم يخشوه في يوم المئاب</w:t>
      </w:r>
    </w:p>
    <w:p>
      <w:pPr>
        <w:pStyle w:val="BookText"/>
      </w:pPr>
      <w:r>
        <w:rPr>
          <w:rFonts w:ascii="Amiri" w:hAnsi="Amiri" w:eastAsia="Amiri" w:cs="Amiri"/>
          <w:lang w:bidi="ar-SA"/>
          <w:color w:val="111111"/>
          <w:sz w:val="28"/>
          <w:szCs w:val="28"/>
          <w:rtl/>
        </w:rPr>
        <w:t xml:space="preserve">ألا لعن الإله بني زياد *** و أسكنهم جهنّم في العذاب</w:t>
      </w:r>
    </w:p>
    <w:p>
      <w:pPr>
        <w:pStyle w:val="BookText"/>
      </w:pPr>
      <w:r>
        <w:rPr>
          <w:rFonts w:ascii="Amiri" w:hAnsi="Amiri" w:eastAsia="Amiri" w:cs="Amiri"/>
          <w:lang w:bidi="ar-SA"/>
          <w:color w:val="111111"/>
          <w:sz w:val="28"/>
          <w:szCs w:val="28"/>
          <w:rtl/>
        </w:rPr>
        <w:t xml:space="preserve">قال: فلمّا سمعوا ذلك، دهشت عقولهم، و جدّوا في السّير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118- 121- عنه: البهبهاني، الدّمعة السّاكبة، 5/ 68- 70؛ الدّربندي، أسرار الشّهادة،/ 486؛ الزّنجاني، وسيلة الدّارين،/ 375- 376</w:t>
      </w:r>
    </w:p>
    <w:p>
      <w:pPr>
        <w:pStyle w:val="BookText"/>
      </w:pPr>
      <w:r>
        <w:rPr>
          <w:rFonts w:ascii="Amiri" w:hAnsi="Amiri" w:eastAsia="Amiri" w:cs="Amiri"/>
          <w:lang w:bidi="ar-SA"/>
          <w:color w:val="111111"/>
          <w:sz w:val="28"/>
          <w:szCs w:val="28"/>
          <w:rtl/>
        </w:rPr>
        <w:t xml:space="preserve">قال الرّاونديّ، و منها: ما أخبرني به سعيد بن أبي الرّجاء يرفعه إلى الأعمش في حديث طويل: إنّ رجلا قال: أنا أحد من كان في عسكر عمر بن سعد حين قتل الحسين عليه السّلام، و كنت أحد الأربعين الّذين حملوا الرّأس إلى يزيد من الكوفة، فلمّا حملناه على طريق الشّام، فنزلنا على دير للنّصارى، و كان الرّأس حمل على رمح و معه الأحراس، فوضعنا الطّعام، و جلسنا لنأكل، فإذا بكفّ من حائط الدّير تكتب شعرا:</w:t>
      </w:r>
    </w:p>
    <w:p>
      <w:pPr>
        <w:pStyle w:val="BookText"/>
      </w:pPr>
      <w:r>
        <w:rPr>
          <w:rFonts w:ascii="Amiri" w:hAnsi="Amiri" w:eastAsia="Amiri" w:cs="Amiri"/>
          <w:lang w:bidi="ar-SA"/>
          <w:color w:val="111111"/>
          <w:sz w:val="28"/>
          <w:szCs w:val="28"/>
          <w:rtl/>
        </w:rPr>
        <w:t xml:space="preserve">أترجو امّة قتلت حسينا *** شفاعه جدّه يوم الحساب</w:t>
      </w:r>
    </w:p>
    <w:p>
      <w:pPr>
        <w:pStyle w:val="BookText"/>
      </w:pPr>
      <w:r>
        <w:rPr>
          <w:rFonts w:ascii="Amiri" w:hAnsi="Amiri" w:eastAsia="Amiri" w:cs="Amiri"/>
          <w:lang w:bidi="ar-SA"/>
          <w:color w:val="111111"/>
          <w:sz w:val="28"/>
          <w:szCs w:val="28"/>
          <w:rtl/>
        </w:rPr>
        <w:t xml:space="preserve">قال: فجزعنا من ذلك جزعا شديدا، و أهوى بعضنا إلى الكفّ ليأخذها، فغابت، ثمّ عاد أصحابي إلى الطّعام، فإذا الكفّ قد عادت تكتب شعرا:</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w:t>
      </w:r>
    </w:p>
    <w:p>
      <w:pPr>
        <w:pStyle w:val="BookText"/>
      </w:pPr>
      <w:r>
        <w:rPr>
          <w:rFonts w:ascii="Amiri" w:hAnsi="Amiri" w:eastAsia="Amiri" w:cs="Amiri"/>
          <w:lang w:bidi="ar-SA"/>
          <w:color w:val="111111"/>
          <w:sz w:val="28"/>
          <w:szCs w:val="28"/>
          <w:rtl/>
        </w:rPr>
        <w:t xml:space="preserve">فقام أصحابي إليها ليأخذوها، فغابت، ثمّ عادوا إلى الطّعام، فعادت الكفّ تكتب شعرا:</w:t>
      </w:r>
    </w:p>
    <w:p>
      <w:pPr>
        <w:pStyle w:val="BookText"/>
      </w:pPr>
      <w:r>
        <w:rPr>
          <w:rFonts w:ascii="Amiri" w:hAnsi="Amiri" w:eastAsia="Amiri" w:cs="Amiri"/>
          <w:lang w:bidi="ar-SA"/>
          <w:color w:val="111111"/>
          <w:sz w:val="28"/>
          <w:szCs w:val="28"/>
          <w:rtl/>
        </w:rPr>
        <w:t xml:space="preserve">و قد قتلوا الحسين بحكم جور *** فخالف حكمهم حكم الكتاب</w:t>
      </w:r>
    </w:p>
    <w:p>
      <w:pPr>
        <w:pStyle w:val="BookText"/>
      </w:pPr>
      <w:r>
        <w:rPr>
          <w:rFonts w:ascii="Amiri" w:hAnsi="Amiri" w:eastAsia="Amiri" w:cs="Amiri"/>
          <w:lang w:bidi="ar-SA"/>
          <w:color w:val="111111"/>
          <w:sz w:val="28"/>
          <w:szCs w:val="28"/>
          <w:rtl/>
        </w:rPr>
        <w:t xml:space="preserve">فامتنعت، و ما هناني أكله؛ ثمّ أشرف علينا راهب من الدّير، فرأى نورا ساطعا من فوق الرّأس، فبذل لعمر بن سعد عشرة آلاف درهم، فأخذها، و نقدها، ثمّ أخذ الرّأس يبيته عنده ليلته تلك، و أسلم على يده، و ترك الدّير، و قطن في بعض الجبال يعبد اللّه على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محمّد صلّى اللّه عليه و اله و سلّم، فلمّا وصل عمر بن سعد إلى قرب الشّام طلب الدّراهم، فإذا هي قد تحوّلت خزفا، و إذا على أحد جانبها مكتوب: وَ لا تَحْسَبَنَّ اللَّهَ غافِلًا عَمَّا يَعْمَلُ الظَّالِمُونَ، و على الجانب الآخر: وَ سَيَعْلَمُ الَّذِينَ ظَلَمُوا أَيَّ مُنْقَلَبٍ يَنْقَلِبُونَ.</w:t>
      </w:r>
    </w:p>
    <w:p>
      <w:pPr>
        <w:pStyle w:val="BookText"/>
      </w:pPr>
      <w:r>
        <w:rPr>
          <w:rFonts w:ascii="Amiri" w:hAnsi="Amiri" w:eastAsia="Amiri" w:cs="Amiri"/>
          <w:lang w:bidi="ar-SA"/>
          <w:color w:val="111111"/>
          <w:sz w:val="28"/>
          <w:szCs w:val="28"/>
          <w:rtl/>
        </w:rPr>
        <w:t xml:space="preserve">الحرّ العاملي، إثبات الهداة، 2/ 581- 582</w:t>
      </w:r>
    </w:p>
    <w:p>
      <w:pPr>
        <w:pStyle w:val="BookText"/>
      </w:pPr>
      <w:r>
        <w:rPr>
          <w:rFonts w:ascii="Amiri" w:hAnsi="Amiri" w:eastAsia="Amiri" w:cs="Amiri"/>
          <w:lang w:bidi="ar-SA"/>
          <w:color w:val="111111"/>
          <w:sz w:val="28"/>
          <w:szCs w:val="28"/>
          <w:rtl/>
        </w:rPr>
        <w:t xml:space="preserve">و روي: أنّ القوم الّذين حملوا الرّؤوس و حرم رسول اللّه صلّى اللّه عليه و اله و سلّم إلى يزيد لعنه اللّه في الطّريق أدركهم المساء عند صومعة راهب، فبكى عليّ بن الحسين عليهما السّلام، و أنشأ يقول:</w:t>
      </w:r>
    </w:p>
    <w:p>
      <w:pPr>
        <w:pStyle w:val="BookText"/>
      </w:pPr>
      <w:r>
        <w:rPr>
          <w:rFonts w:ascii="Amiri" w:hAnsi="Amiri" w:eastAsia="Amiri" w:cs="Amiri"/>
          <w:lang w:bidi="ar-SA"/>
          <w:color w:val="111111"/>
          <w:sz w:val="28"/>
          <w:szCs w:val="28"/>
          <w:rtl/>
        </w:rPr>
        <w:t xml:space="preserve">هو الزّمان فلا تفنى عجائبه *** عن الكرام و لا تهدأ مصائبه</w:t>
      </w:r>
    </w:p>
    <w:p>
      <w:pPr>
        <w:pStyle w:val="BookText"/>
      </w:pPr>
      <w:r>
        <w:rPr>
          <w:rFonts w:ascii="Amiri" w:hAnsi="Amiri" w:eastAsia="Amiri" w:cs="Amiri"/>
          <w:lang w:bidi="ar-SA"/>
          <w:color w:val="111111"/>
          <w:sz w:val="28"/>
          <w:szCs w:val="28"/>
          <w:rtl/>
        </w:rPr>
        <w:t xml:space="preserve">فليت شعري إلى كم ذا تجاذبنا </w:t>
      </w:r>
      <w:r>
        <w:rPr>
          <w:rStyle w:val="FootnoteReference"/>
        </w:rPr>
        <w:footnoteReference w:id="1591"/>
      </w:r>
      <w:r>
        <w:rPr>
          <w:rFonts w:ascii="Amiri" w:hAnsi="Amiri" w:eastAsia="Amiri" w:cs="Amiri"/>
          <w:lang w:bidi="ar-SA"/>
          <w:color w:val="111111"/>
          <w:sz w:val="28"/>
          <w:szCs w:val="28"/>
          <w:rtl/>
        </w:rPr>
        <w:t xml:space="preserve">*** صروفه و إلى كم ذا نجاذبه </w:t>
      </w:r>
      <w:r>
        <w:rPr>
          <w:rStyle w:val="FootnoteReference"/>
        </w:rPr>
        <w:footnoteReference w:id="1592"/>
      </w:r>
    </w:p>
    <w:p>
      <w:pPr>
        <w:pStyle w:val="BookText"/>
      </w:pPr>
      <w:r>
        <w:rPr>
          <w:rFonts w:ascii="Amiri" w:hAnsi="Amiri" w:eastAsia="Amiri" w:cs="Amiri"/>
          <w:lang w:bidi="ar-SA"/>
          <w:color w:val="111111"/>
          <w:sz w:val="28"/>
          <w:szCs w:val="28"/>
          <w:rtl/>
        </w:rPr>
        <w:t xml:space="preserve">تسيّرونا على الأقتاب عارية *** و سائق العيس يحمي عنه غاربه</w:t>
      </w:r>
    </w:p>
    <w:p>
      <w:pPr>
        <w:pStyle w:val="BookText"/>
      </w:pPr>
      <w:r>
        <w:rPr>
          <w:rFonts w:ascii="Amiri" w:hAnsi="Amiri" w:eastAsia="Amiri" w:cs="Amiri"/>
          <w:lang w:bidi="ar-SA"/>
          <w:color w:val="111111"/>
          <w:sz w:val="28"/>
          <w:szCs w:val="28"/>
          <w:rtl/>
        </w:rPr>
        <w:t xml:space="preserve">كأنّنا من سبايا الرّوم بينكم *** و كلّما قاله المختار كاذبه</w:t>
      </w:r>
    </w:p>
    <w:p>
      <w:pPr>
        <w:pStyle w:val="BookText"/>
      </w:pPr>
      <w:r>
        <w:rPr>
          <w:rFonts w:ascii="Amiri" w:hAnsi="Amiri" w:eastAsia="Amiri" w:cs="Amiri"/>
          <w:lang w:bidi="ar-SA"/>
          <w:color w:val="111111"/>
          <w:sz w:val="28"/>
          <w:szCs w:val="28"/>
          <w:rtl/>
        </w:rPr>
        <w:t xml:space="preserve">كفرتم برسول اللّه ويلكم *** يا امّة السّوء لا حلّت مذاهبه</w:t>
      </w:r>
    </w:p>
    <w:p>
      <w:pPr>
        <w:pStyle w:val="BookText"/>
      </w:pPr>
      <w:r>
        <w:rPr>
          <w:rFonts w:ascii="Amiri" w:hAnsi="Amiri" w:eastAsia="Amiri" w:cs="Amiri"/>
          <w:lang w:bidi="ar-SA"/>
          <w:color w:val="111111"/>
          <w:sz w:val="28"/>
          <w:szCs w:val="28"/>
          <w:rtl/>
        </w:rPr>
        <w:t xml:space="preserve">قال: فلمّا جنّهم اللّيل ركزوا الرّمح الّذي عليه الرّأس إلى جانب الصومعة فلمّا عسعس اللّيل و أظلم، فسمع الرّاهب دويّا كدويّ الرّعد و تسبيحا عظيما، فأطلع رأسه لينظر، فنظر نورا لامعا قد خرج من الرّأس حتّى لحق بعنان السّماء، و عليه قناديل من نور معلّقة بالقدرة من السّماء إلى الأرض.</w:t>
      </w:r>
    </w:p>
    <w:p>
      <w:pPr>
        <w:pStyle w:val="BookText"/>
      </w:pPr>
      <w:r>
        <w:rPr>
          <w:rFonts w:ascii="Amiri" w:hAnsi="Amiri" w:eastAsia="Amiri" w:cs="Amiri"/>
          <w:lang w:bidi="ar-SA"/>
          <w:color w:val="111111"/>
          <w:sz w:val="28"/>
          <w:szCs w:val="28"/>
          <w:rtl/>
        </w:rPr>
        <w:t xml:space="preserve">و نظر إلى أبواب في السّماء قد فتحت، و الملائكة تنزل كتائب، و تنادي: السّلام عليك يا أبا عبد اللّه! السّلام عليك يا ابن رسول اللّه! و سمع تلاوة القرآن، و تسبيح الجنّ، فجزع الرّاهب جزعا شديدا، و أدخل رأسه في فراشه و هو يقول: يا نور النّور! يا مدبّر الامور.</w:t>
      </w:r>
    </w:p>
    <w:p>
      <w:pPr>
        <w:pStyle w:val="BookText"/>
      </w:pPr>
      <w:r>
        <w:rPr>
          <w:rFonts w:ascii="Amiri" w:hAnsi="Amiri" w:eastAsia="Amiri" w:cs="Amiri"/>
          <w:lang w:bidi="ar-SA"/>
          <w:color w:val="111111"/>
          <w:sz w:val="28"/>
          <w:szCs w:val="28"/>
          <w:rtl/>
        </w:rPr>
        <w:t xml:space="preserve">فلمّا أصبح الصّباح و همّوا على الرّحيل، أشرف الرّاهب عليهم، و قال: يا معشر النّاس! من عميد هذا الجيش و المقدم عليكم؟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فأشاروا إلى خولى بن يزيد لعنه اللّه، فقال له: أنت عميد قومك؟ قال: نعم.</w:t>
      </w:r>
    </w:p>
    <w:p>
      <w:pPr>
        <w:pStyle w:val="BookText"/>
      </w:pPr>
      <w:r>
        <w:rPr>
          <w:rFonts w:ascii="Amiri" w:hAnsi="Amiri" w:eastAsia="Amiri" w:cs="Amiri"/>
          <w:lang w:bidi="ar-SA"/>
          <w:color w:val="111111"/>
          <w:sz w:val="28"/>
          <w:szCs w:val="28"/>
          <w:rtl/>
        </w:rPr>
        <w:t xml:space="preserve">قال: سألتك باللّه و بحقّ النّبيّ عليك، إلّا ما أخبرتني من أين أقبلتم، و ما معكم، و ما هذا الرّأس الّذي معك؟</w:t>
      </w:r>
    </w:p>
    <w:p>
      <w:pPr>
        <w:pStyle w:val="BookText"/>
      </w:pPr>
      <w:r>
        <w:rPr>
          <w:rFonts w:ascii="Amiri" w:hAnsi="Amiri" w:eastAsia="Amiri" w:cs="Amiri"/>
          <w:lang w:bidi="ar-SA"/>
          <w:color w:val="111111"/>
          <w:sz w:val="28"/>
          <w:szCs w:val="28"/>
          <w:rtl/>
        </w:rPr>
        <w:t xml:space="preserve">قال: أقبلنا من الكوفة، و هذا رأس خارجيّ خرج بأرض العراق على الخليفة أمير المؤمنين يزيد بن معاوية، فقتلناه، و جئنا برأسه و أهله، فقال: ما اسمه؟ قال:</w:t>
      </w:r>
    </w:p>
    <w:p>
      <w:pPr>
        <w:pStyle w:val="BookText"/>
      </w:pPr>
      <w:r>
        <w:rPr>
          <w:rFonts w:ascii="Amiri" w:hAnsi="Amiri" w:eastAsia="Amiri" w:cs="Amiri"/>
          <w:lang w:bidi="ar-SA"/>
          <w:color w:val="111111"/>
          <w:sz w:val="28"/>
          <w:szCs w:val="28"/>
          <w:rtl/>
        </w:rPr>
        <w:t xml:space="preserve">الحسين. قال: أين من هو؟ قال: لا أدري. فقال: سألتك باللّه و بحقّ صاحبك يزيد بن معاوية أخبرني رأس من هو؟</w:t>
      </w:r>
    </w:p>
    <w:p>
      <w:pPr>
        <w:pStyle w:val="BookText"/>
      </w:pPr>
      <w:r>
        <w:rPr>
          <w:rFonts w:ascii="Amiri" w:hAnsi="Amiri" w:eastAsia="Amiri" w:cs="Amiri"/>
          <w:lang w:bidi="ar-SA"/>
          <w:color w:val="111111"/>
          <w:sz w:val="28"/>
          <w:szCs w:val="28"/>
          <w:rtl/>
        </w:rPr>
        <w:t xml:space="preserve">قال: رأس الحسين بن عليّ بن أبي طالب و امّه فاطمة الزّهراء. قال: و من جدّه؟</w:t>
      </w:r>
    </w:p>
    <w:p>
      <w:pPr>
        <w:pStyle w:val="BookText"/>
      </w:pPr>
      <w:r>
        <w:rPr>
          <w:rFonts w:ascii="Amiri" w:hAnsi="Amiri" w:eastAsia="Amiri" w:cs="Amiri"/>
          <w:lang w:bidi="ar-SA"/>
          <w:color w:val="111111"/>
          <w:sz w:val="28"/>
          <w:szCs w:val="28"/>
          <w:rtl/>
        </w:rPr>
        <w:t xml:space="preserve">قال: محمّد المصطفى، [قال:] هذا ابن بنت نبيّكم؟ معطّل الأديان، فأمسك الملعون عن الكلام، فقال لهم: قولوا لي. قالوا: الّذي أخبرنا به هو الصّحيح. فقال: تبّا، و ما فعلتم، ثمّ صفق يدا على يد، و قال: لا حول و لا قوّة إلّا باللّه العليّ العظيم، يا ويلك! عليك لعنة اللّه و على صاحبك.</w:t>
      </w:r>
    </w:p>
    <w:p>
      <w:pPr>
        <w:pStyle w:val="BookText"/>
      </w:pPr>
      <w:r>
        <w:rPr>
          <w:rFonts w:ascii="Amiri" w:hAnsi="Amiri" w:eastAsia="Amiri" w:cs="Amiri"/>
          <w:lang w:bidi="ar-SA"/>
          <w:color w:val="111111"/>
          <w:sz w:val="28"/>
          <w:szCs w:val="28"/>
          <w:rtl/>
        </w:rPr>
        <w:t xml:space="preserve">ثمّ بكى و دخل رأسه في الصّومعة، و خرّ مغشيا، فلمّا أفاق نادى: صدقت الأحبار في قولها، فقال خولى لعنه اللّه: و ما قالت الأخبار؟ قال: قالوا: يقتل في هذا الوقت نبيّ أو ابن نبيّ أو وصيّ نبيّ و أنّه إذا قتل تمطر السّماء دما، و لا يبقى حجر و لا مدر إلّا و يصير تحته دم عبيط.</w:t>
      </w:r>
    </w:p>
    <w:p>
      <w:pPr>
        <w:pStyle w:val="BookText"/>
      </w:pPr>
      <w:r>
        <w:rPr>
          <w:rFonts w:ascii="Amiri" w:hAnsi="Amiri" w:eastAsia="Amiri" w:cs="Amiri"/>
          <w:lang w:bidi="ar-SA"/>
          <w:color w:val="111111"/>
          <w:sz w:val="28"/>
          <w:szCs w:val="28"/>
          <w:rtl/>
        </w:rPr>
        <w:t xml:space="preserve">ثمّ قال: وا عجباه من امّة قتلت ابن بنت نبيّها، و هم يقرأون القرآن الّذي نزل على نبيّهم، لقد تفرّقت أهواءكم كتفرّق أهواء بني إسرائيل في مثل هذا اليوم، تقتل امّة محمّد صلّى اللّه عليه و اله مع قرب العهد و الإسلام غضّ طريّ، وا عجباه من قوم قتل ابن دعيّهم ابن نبيّهم.</w:t>
      </w:r>
    </w:p>
    <w:p>
      <w:pPr>
        <w:pStyle w:val="BookText"/>
      </w:pPr>
      <w:r>
        <w:rPr>
          <w:rFonts w:ascii="Amiri" w:hAnsi="Amiri" w:eastAsia="Amiri" w:cs="Amiri"/>
          <w:lang w:bidi="ar-SA"/>
          <w:color w:val="111111"/>
          <w:sz w:val="28"/>
          <w:szCs w:val="28"/>
          <w:rtl/>
        </w:rPr>
        <w:t xml:space="preserve">ثمّ قال: يا خولى! هل لك أن تدفع هذا الرّأس و أعيده إليك؟ قال: ما لي إلى ذاك من سبيل، و ما كنت بالّذي أكشف وجهه إلّا بين يدي يزيد لآخذ منه الجائزة. قال الرّاهب:</w:t>
      </w:r>
    </w:p>
    <w:p>
      <w:pPr>
        <w:pStyle w:val="BookText"/>
      </w:pPr>
      <w:r>
        <w:rPr>
          <w:rFonts w:ascii="Amiri" w:hAnsi="Amiri" w:eastAsia="Amiri" w:cs="Amiri"/>
          <w:lang w:bidi="ar-SA"/>
          <w:color w:val="111111"/>
          <w:sz w:val="28"/>
          <w:szCs w:val="28"/>
          <w:rtl/>
        </w:rPr>
        <w:t xml:space="preserve">و كم تأمّل من الجائزة؟ قال: بدرة فيها عشرة آلاف درهم.</w:t>
      </w:r>
    </w:p>
    <w:p>
      <w:pPr>
        <w:pStyle w:val="BookText"/>
      </w:pPr>
      <w:r>
        <w:rPr>
          <w:rFonts w:ascii="Amiri" w:hAnsi="Amiri" w:eastAsia="Amiri" w:cs="Amiri"/>
          <w:lang w:bidi="ar-SA"/>
          <w:color w:val="111111"/>
          <w:sz w:val="28"/>
          <w:szCs w:val="28"/>
          <w:rtl/>
        </w:rPr>
        <w:t xml:space="preserve">فقال الرّاهب: أنا أعطيك بدرة فيها عشرة آلاف درهم، و ادفع لي الرّأس. فقال: على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أنّك تردّه إلينا. فقال: نعم. قال: أحضر ما ذكرت. فدلّى إليه البدرة، و دفعوا إليه الرّأس، فلمّا أخذه الرّاهب، انكبّ عليه، و جعل يمسح وجهه، و يقبّل ثناياه، و هو ينشد و يقول:</w:t>
      </w:r>
    </w:p>
    <w:p>
      <w:pPr>
        <w:pStyle w:val="BookText"/>
      </w:pPr>
      <w:r>
        <w:rPr>
          <w:rFonts w:ascii="Amiri" w:hAnsi="Amiri" w:eastAsia="Amiri" w:cs="Amiri"/>
          <w:lang w:bidi="ar-SA"/>
          <w:color w:val="111111"/>
          <w:sz w:val="28"/>
          <w:szCs w:val="28"/>
          <w:rtl/>
        </w:rPr>
        <w:t xml:space="preserve">قل لمن خان حسينا *** أجهلت اليوم حتّى</w:t>
      </w:r>
    </w:p>
    <w:p>
      <w:pPr>
        <w:pStyle w:val="BookText"/>
      </w:pPr>
      <w:r>
        <w:rPr>
          <w:rFonts w:ascii="Amiri" w:hAnsi="Amiri" w:eastAsia="Amiri" w:cs="Amiri"/>
          <w:lang w:bidi="ar-SA"/>
          <w:color w:val="111111"/>
          <w:sz w:val="28"/>
          <w:szCs w:val="28"/>
          <w:rtl/>
        </w:rPr>
        <w:t xml:space="preserve">لم تكن تعرف من هو *** سوف تجزى ما علمتا</w:t>
      </w:r>
    </w:p>
    <w:p>
      <w:pPr>
        <w:pStyle w:val="BookText"/>
      </w:pPr>
      <w:r>
        <w:rPr>
          <w:rFonts w:ascii="Amiri" w:hAnsi="Amiri" w:eastAsia="Amiri" w:cs="Amiri"/>
          <w:lang w:bidi="ar-SA"/>
          <w:color w:val="111111"/>
          <w:sz w:val="28"/>
          <w:szCs w:val="28"/>
          <w:rtl/>
        </w:rPr>
        <w:t xml:space="preserve">إن تكن من دين عيسى *** فعلى الخير وفقتا</w:t>
      </w:r>
    </w:p>
    <w:p>
      <w:pPr>
        <w:pStyle w:val="BookText"/>
      </w:pPr>
      <w:r>
        <w:rPr>
          <w:rFonts w:ascii="Amiri" w:hAnsi="Amiri" w:eastAsia="Amiri" w:cs="Amiri"/>
          <w:lang w:bidi="ar-SA"/>
          <w:color w:val="111111"/>
          <w:sz w:val="28"/>
          <w:szCs w:val="28"/>
          <w:rtl/>
        </w:rPr>
        <w:t xml:space="preserve">سوف تجزون جحيما *** ليس من جرمك تبتا</w:t>
      </w:r>
    </w:p>
    <w:p>
      <w:pPr>
        <w:pStyle w:val="BookText"/>
      </w:pPr>
      <w:r>
        <w:rPr>
          <w:rFonts w:ascii="Amiri" w:hAnsi="Amiri" w:eastAsia="Amiri" w:cs="Amiri"/>
          <w:lang w:bidi="ar-SA"/>
          <w:color w:val="111111"/>
          <w:sz w:val="28"/>
          <w:szCs w:val="28"/>
          <w:rtl/>
        </w:rPr>
        <w:t xml:space="preserve">ثمّ إنّ الرّاهب قال: لعن اللّه ظالمك، لعن اللّه قاتلك، يعزّ اللّه عليّ يا أبا عبد اللّه! أن لا أكون أوّل شهيد استشهد بين يديك، و لكن إذا لقيت جدّك رسول اللّه، فاقرأه عنّي السّلام، و أخبره أنيّ أقول أشهد أن لا إله إلّا اللّه وحده لا شريك له، و أشهد أنّ جدّك محمّدا عبده و رسوله.</w:t>
      </w:r>
    </w:p>
    <w:p>
      <w:pPr>
        <w:pStyle w:val="BookText"/>
      </w:pPr>
      <w:r>
        <w:rPr>
          <w:rFonts w:ascii="Amiri" w:hAnsi="Amiri" w:eastAsia="Amiri" w:cs="Amiri"/>
          <w:lang w:bidi="ar-SA"/>
          <w:color w:val="111111"/>
          <w:sz w:val="28"/>
          <w:szCs w:val="28"/>
          <w:rtl/>
        </w:rPr>
        <w:t xml:space="preserve">ثمّ إنّه أشرف على القوم، و دفع الرّأس إليهم، و قال: يا ويلكم لقد اخترتم المال و الدّنيا الفانية على الآخرة، و نسيتم الموت و الحساب، و استحوذ عليكم الشّيطان، فتبّا لكم و لأمثالكم </w:t>
      </w:r>
      <w:r>
        <w:rPr>
          <w:rStyle w:val="FootnoteReference"/>
        </w:rPr>
        <w:footnoteReference w:id="1593"/>
      </w:r>
      <w:r>
        <w:rPr>
          <w:rFonts w:ascii="Amiri" w:hAnsi="Amiri" w:eastAsia="Amiri" w:cs="Amiri"/>
          <w:lang w:bidi="ar-SA"/>
          <w:color w:val="111111"/>
          <w:sz w:val="28"/>
          <w:szCs w:val="28"/>
          <w:rtl/>
        </w:rPr>
        <w:t xml:space="preserve">أنتم تصومون رمضان، و تصلّون الصّلاة الّتي سنّها اللّه تعالى و رسوله، و قد قتلتم ولده، و قد تبرّيتم منه، و اللّه لا لقيتم أنتم، و لا صاحبكم خيرا، فويل لكم يوم لا يغنى مولى عن مولى شيئا و لا هم ينصرون، فلم يعبأوا بكلامه، ثمّ بكى بكاء شديدا و جعل يقول:</w:t>
      </w:r>
    </w:p>
    <w:p>
      <w:pPr>
        <w:pStyle w:val="BookText"/>
      </w:pPr>
      <w:r>
        <w:rPr>
          <w:rFonts w:ascii="Amiri" w:hAnsi="Amiri" w:eastAsia="Amiri" w:cs="Amiri"/>
          <w:lang w:bidi="ar-SA"/>
          <w:color w:val="111111"/>
          <w:sz w:val="28"/>
          <w:szCs w:val="28"/>
          <w:rtl/>
        </w:rPr>
        <w:t xml:space="preserve">قل لمن للوصيّ بالجهل سبّا *** تبّا لك يا لعين ما زلت تبّا</w:t>
      </w:r>
    </w:p>
    <w:p>
      <w:pPr>
        <w:pStyle w:val="BookText"/>
      </w:pPr>
      <w:r>
        <w:rPr>
          <w:rFonts w:ascii="Amiri" w:hAnsi="Amiri" w:eastAsia="Amiri" w:cs="Amiri"/>
          <w:lang w:bidi="ar-SA"/>
          <w:color w:val="111111"/>
          <w:sz w:val="28"/>
          <w:szCs w:val="28"/>
          <w:rtl/>
        </w:rPr>
        <w:t xml:space="preserve">ما تعرّضت للوصيّ بشتم *** و قتال و أنت تعرف ريّا</w:t>
      </w:r>
    </w:p>
    <w:p>
      <w:pPr>
        <w:pStyle w:val="BookText"/>
      </w:pPr>
      <w:r>
        <w:rPr>
          <w:rFonts w:ascii="Amiri" w:hAnsi="Amiri" w:eastAsia="Amiri" w:cs="Amiri"/>
          <w:lang w:bidi="ar-SA"/>
          <w:color w:val="111111"/>
          <w:sz w:val="28"/>
          <w:szCs w:val="28"/>
          <w:rtl/>
        </w:rPr>
        <w:t xml:space="preserve">أنت عبد المسيح لا غير أنّي *** لعليّ الوصيّ أعمل حبّا</w:t>
      </w:r>
    </w:p>
    <w:p>
      <w:pPr>
        <w:pStyle w:val="BookText"/>
      </w:pPr>
      <w:r>
        <w:rPr>
          <w:rFonts w:ascii="Amiri" w:hAnsi="Amiri" w:eastAsia="Amiri" w:cs="Amiri"/>
          <w:lang w:bidi="ar-SA"/>
          <w:color w:val="111111"/>
          <w:sz w:val="28"/>
          <w:szCs w:val="28"/>
          <w:rtl/>
        </w:rPr>
        <w:t xml:space="preserve">و جلسوا يقسّمون المال، فحوّلها اللّه في أيديهم حجارة سوداء عليها مكتوب: وَ سَيَعْلَمُ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ظَلَمُوا أَيَّ مُنْقَلَبٍ يَنْقَلِبُونَ.</w:t>
      </w:r>
    </w:p>
    <w:p>
      <w:pPr>
        <w:pStyle w:val="BookText"/>
      </w:pPr>
      <w:r>
        <w:rPr>
          <w:rFonts w:ascii="Amiri" w:hAnsi="Amiri" w:eastAsia="Amiri" w:cs="Amiri"/>
          <w:lang w:bidi="ar-SA"/>
          <w:color w:val="111111"/>
          <w:sz w:val="28"/>
          <w:szCs w:val="28"/>
          <w:rtl/>
        </w:rPr>
        <w:t xml:space="preserve">فقال لهم خولى: اكتموا هذا الأمر، و إلّا فهو عار عليكم و فضيحة إلى آخر الدّهر، فإنّه أمر شنيع لقد استزلّنا الشّيطان و أغوانا.</w:t>
      </w:r>
    </w:p>
    <w:p>
      <w:pPr>
        <w:pStyle w:val="BookText"/>
      </w:pPr>
      <w:r>
        <w:rPr>
          <w:rFonts w:ascii="Amiri" w:hAnsi="Amiri" w:eastAsia="Amiri" w:cs="Amiri"/>
          <w:lang w:bidi="ar-SA"/>
          <w:color w:val="111111"/>
          <w:sz w:val="28"/>
          <w:szCs w:val="28"/>
          <w:rtl/>
        </w:rPr>
        <w:t xml:space="preserve">قال سهل: فبينا نحن يسايرون و إذا بهاتف يقول:</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IRNazanin" w:hAnsi="IRNazanin" w:eastAsia="IRNazanin" w:cs="IRNazanin"/>
          <w:lang w:bidi="fa-IR"/>
          <w:color w:val="111111"/>
          <w:sz w:val="28"/>
          <w:szCs w:val="28"/>
          <w:rtl/>
        </w:rPr>
        <w:t xml:space="preserve">و قد عصوا </w:t>
      </w:r>
      <w:r>
        <w:rPr>
          <w:rStyle w:val="FootnoteReference"/>
        </w:rPr>
        <w:footnoteReference w:id="1594"/>
      </w:r>
      <w:r>
        <w:rPr>
          <w:rFonts w:ascii="Amiri" w:hAnsi="Amiri" w:eastAsia="Amiri" w:cs="Amiri"/>
          <w:lang w:bidi="ar-SA"/>
          <w:color w:val="111111"/>
          <w:sz w:val="28"/>
          <w:szCs w:val="28"/>
          <w:rtl/>
        </w:rPr>
        <w:t xml:space="preserve">النّبيّ و عاندوه *** و لم يخشوه في يوم العذاب</w:t>
      </w:r>
    </w:p>
    <w:p>
      <w:pPr>
        <w:pStyle w:val="BookText"/>
      </w:pPr>
      <w:r>
        <w:rPr>
          <w:rFonts w:ascii="Amiri" w:hAnsi="Amiri" w:eastAsia="Amiri" w:cs="Amiri"/>
          <w:lang w:bidi="ar-SA"/>
          <w:color w:val="111111"/>
          <w:sz w:val="28"/>
          <w:szCs w:val="28"/>
          <w:rtl/>
        </w:rPr>
        <w:t xml:space="preserve">ألا لعن الإله بني زياد *** و أسكنهم جهنّم في عذاب</w:t>
      </w:r>
    </w:p>
    <w:p>
      <w:pPr>
        <w:pStyle w:val="BookText"/>
      </w:pPr>
      <w:r>
        <w:rPr>
          <w:rFonts w:ascii="Amiri" w:hAnsi="Amiri" w:eastAsia="Amiri" w:cs="Amiri"/>
          <w:lang w:bidi="ar-SA"/>
          <w:color w:val="111111"/>
          <w:sz w:val="28"/>
          <w:szCs w:val="28"/>
          <w:rtl/>
        </w:rPr>
        <w:t xml:space="preserve">قال: فلمّا سمعوا ذلك فزعوا فزعا شديدا، و ساروا و نزلوا عشيّتهم بباب دمشق.</w:t>
      </w:r>
    </w:p>
    <w:p>
      <w:pPr>
        <w:pStyle w:val="BookText"/>
      </w:pPr>
      <w:r>
        <w:rPr>
          <w:rFonts w:ascii="Amiri" w:hAnsi="Amiri" w:eastAsia="Amiri" w:cs="Amiri"/>
          <w:lang w:bidi="ar-SA"/>
          <w:color w:val="111111"/>
          <w:sz w:val="28"/>
          <w:szCs w:val="28"/>
          <w:rtl/>
        </w:rPr>
        <w:t xml:space="preserve">السّيّد هاشم البحراني، مدينة المعاجز،/ 267- 268</w:t>
      </w:r>
    </w:p>
    <w:p>
      <w:pPr>
        <w:pStyle w:val="BookText"/>
      </w:pPr>
      <w:r>
        <w:rPr>
          <w:rFonts w:ascii="Amiri" w:hAnsi="Amiri" w:eastAsia="Amiri" w:cs="Amiri"/>
          <w:lang w:bidi="ar-SA"/>
          <w:color w:val="111111"/>
          <w:sz w:val="28"/>
          <w:szCs w:val="28"/>
          <w:rtl/>
        </w:rPr>
        <w:t xml:space="preserve">(كلام الرّأس الشّريف) الشّيخ فخر الدّين النّجفيّ قال: روى الثّقاة عن أبي سعيد الشّاميّ، قال: كنت ذات يوم مع القوم اللّئام الّذين حملوا الرّؤوس و السّبي إلى دمشق، [و] لمّا وصلوا إلى دير النّصارى فوقع بينهم أنّ نصر الخزاعيّ قد جمع عسكرا و يريد أن يهجم عليهم نصف اللّيل، و يقتل الأبطال و يجدل الشّجعان، و يأخذ الرّؤوس و السّبي.</w:t>
      </w:r>
    </w:p>
    <w:p>
      <w:pPr>
        <w:pStyle w:val="BookText"/>
      </w:pPr>
      <w:r>
        <w:rPr>
          <w:rFonts w:ascii="Amiri" w:hAnsi="Amiri" w:eastAsia="Amiri" w:cs="Amiri"/>
          <w:lang w:bidi="ar-SA"/>
          <w:color w:val="111111"/>
          <w:sz w:val="28"/>
          <w:szCs w:val="28"/>
          <w:rtl/>
        </w:rPr>
        <w:t xml:space="preserve">فقال رؤساء العسكر من عظم اضطرابهم: نلجأ اللّيلة إلى الدّير، و نجعله كهفا لنا، لأنّ الدّير كان لا يقدر أن يتسلّط عليه العدو.</w:t>
      </w:r>
    </w:p>
    <w:p>
      <w:pPr>
        <w:pStyle w:val="BookText"/>
      </w:pPr>
      <w:r>
        <w:rPr>
          <w:rFonts w:ascii="Amiri" w:hAnsi="Amiri" w:eastAsia="Amiri" w:cs="Amiri"/>
          <w:lang w:bidi="ar-SA"/>
          <w:color w:val="111111"/>
          <w:sz w:val="28"/>
          <w:szCs w:val="28"/>
          <w:rtl/>
        </w:rPr>
        <w:t xml:space="preserve">فوقف الشّمر و أصحابه على باب الدّير، و صاح بأعلى صوته: يا أهل الدّير! فجاء بهم القسّيس </w:t>
      </w:r>
      <w:r>
        <w:rPr>
          <w:rStyle w:val="FootnoteReference"/>
        </w:rPr>
        <w:footnoteReference w:id="1595"/>
      </w:r>
      <w:r>
        <w:rPr>
          <w:rFonts w:ascii="Amiri" w:hAnsi="Amiri" w:eastAsia="Amiri" w:cs="Amiri"/>
          <w:lang w:bidi="ar-SA"/>
          <w:color w:val="111111"/>
          <w:sz w:val="28"/>
          <w:szCs w:val="28"/>
          <w:rtl/>
        </w:rPr>
        <w:t xml:space="preserve">الكبير، فلمّا رأى العسكر، قال لهم: من أنتم و ما تريدون؟ فقال الشّمر لعنه اللّه: نحن من عسكر عبيد اللّه بن زياد، و نحن سائرون من العراق إلى الشّام. فقال القسّيس: لأيّ غرض؟</w:t>
      </w:r>
    </w:p>
    <w:p>
      <w:pPr>
        <w:pStyle w:val="BookText"/>
      </w:pPr>
      <w:r>
        <w:rPr>
          <w:rFonts w:ascii="Amiri" w:hAnsi="Amiri" w:eastAsia="Amiri" w:cs="Amiri"/>
          <w:lang w:bidi="ar-SA"/>
          <w:color w:val="111111"/>
          <w:sz w:val="28"/>
          <w:szCs w:val="28"/>
          <w:rtl/>
        </w:rPr>
        <w:t xml:space="preserve">قال: كان شخص بالعراق قد تباغى، و خرج على يزيد، و جمع العساكر، فعقد يزيد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عسكرا عظيما، فقتلوهم، و هذه رؤوسهم، و هؤلاء النّساء سبيهم.</w:t>
      </w:r>
    </w:p>
    <w:p>
      <w:pPr>
        <w:pStyle w:val="BookText"/>
      </w:pPr>
      <w:r>
        <w:rPr>
          <w:rFonts w:ascii="Amiri" w:hAnsi="Amiri" w:eastAsia="Amiri" w:cs="Amiri"/>
          <w:lang w:bidi="ar-SA"/>
          <w:color w:val="111111"/>
          <w:sz w:val="28"/>
          <w:szCs w:val="28"/>
          <w:rtl/>
        </w:rPr>
        <w:t xml:space="preserve">قال الرّاوي: قال: فنظر القسّيس إلى رأس الحسين عليه السّلام، و إذا بالنّور ساطع منه، و الضّياء لا مع قد لحق بالسّماء، فوقع في قلبه هيبة منه، فقال القسّيس: ديرنا ما يسعكم، بل أدخلوا الرّؤوس و السّبي إلى الدّير، و حيطوا أنتم من خارج، من دهمكم عدوّ فقاتلوه، و لا تكونوا مضطربين على السّبي و الرّؤوس.</w:t>
      </w:r>
    </w:p>
    <w:p>
      <w:pPr>
        <w:pStyle w:val="BookText"/>
      </w:pPr>
      <w:r>
        <w:rPr>
          <w:rFonts w:ascii="Amiri" w:hAnsi="Amiri" w:eastAsia="Amiri" w:cs="Amiri"/>
          <w:lang w:bidi="ar-SA"/>
          <w:color w:val="111111"/>
          <w:sz w:val="28"/>
          <w:szCs w:val="28"/>
          <w:rtl/>
        </w:rPr>
        <w:t xml:space="preserve">قال: فاستحسنوا كلام القسّيس صاحب الدّير، و قالوا: هذا هو الرّأي، فحطّوا رأس الحسين في صندوق و قفل عليه، و أدخلوه إلى داخل الدّير، و النّساء و زين العابدين عليه السّلام و صاحب الدّير حطّهم في مكان يليق بهم.</w:t>
      </w:r>
    </w:p>
    <w:p>
      <w:pPr>
        <w:pStyle w:val="BookText"/>
      </w:pPr>
      <w:r>
        <w:rPr>
          <w:rFonts w:ascii="Amiri" w:hAnsi="Amiri" w:eastAsia="Amiri" w:cs="Amiri"/>
          <w:lang w:bidi="ar-SA"/>
          <w:color w:val="111111"/>
          <w:sz w:val="28"/>
          <w:szCs w:val="28"/>
          <w:rtl/>
        </w:rPr>
        <w:t xml:space="preserve">قال الرّاوي: ثمّ إنّ صاحب الدّير أراد أن يرى الرّأس الشّريف، فجعل ينظر حول البيت الّذي فيه الصّندوق، و كان له رازونة، فحطّ رأسه في تلك الرّازونة، فرأى البيت يشرق نورا، و رأى أنّ سقف البيت قد انشقّ، و نزل من السّماء تخت عظيم، و النّور يسطع من جوانبه و إذا بامرأة أحسن من الحور جالسة على التّخت، و اذا بشخص يصيح:</w:t>
      </w:r>
    </w:p>
    <w:p>
      <w:pPr>
        <w:pStyle w:val="BookText"/>
      </w:pPr>
      <w:r>
        <w:rPr>
          <w:rFonts w:ascii="Amiri" w:hAnsi="Amiri" w:eastAsia="Amiri" w:cs="Amiri"/>
          <w:lang w:bidi="ar-SA"/>
          <w:color w:val="111111"/>
          <w:sz w:val="28"/>
          <w:szCs w:val="28"/>
          <w:rtl/>
        </w:rPr>
        <w:t xml:space="preserve">اطرقوا، و لا تنظروا، و إذا قد خرج من ذلك البيت نساء، فإذا حوّا و صفيّة و زوجة إبراهيم امّ إسمعيل و راحيل امّ يوسف و امّ موسى و آسية و مريم و نساء النّبيّ.</w:t>
      </w:r>
    </w:p>
    <w:p>
      <w:pPr>
        <w:pStyle w:val="BookText"/>
      </w:pPr>
      <w:r>
        <w:rPr>
          <w:rFonts w:ascii="Amiri" w:hAnsi="Amiri" w:eastAsia="Amiri" w:cs="Amiri"/>
          <w:lang w:bidi="ar-SA"/>
          <w:color w:val="111111"/>
          <w:sz w:val="28"/>
          <w:szCs w:val="28"/>
          <w:rtl/>
        </w:rPr>
        <w:t xml:space="preserve">قال الرّاوي: فأخرجوا الرّأس من الصّندوق، و كلّ من تلك النّساء واحدة بعد واحدة، يقبّلن الرّأس الشّريف، فلمّا وقعت النّوبة لمولاتي فاطمة الزّهراء عليها السّلام غشي على بصر صاحب الدّير، و عاد لا ينظر بالعين، بل يسمع الكلام، و إذا قائلة تقول: السّلام عليك يا قتيل الامّ! السّلام عليك يا مظلوم الامّ! السّلام عليك يا شهيد الامّ! السّلام عليك يا روح الامّ! لا يداخلك همّ و غمّ، فإنّ اللّه سيفرج عنّي و عنك، و يأخذ لي بثارك.</w:t>
      </w:r>
    </w:p>
    <w:p>
      <w:pPr>
        <w:pStyle w:val="BookText"/>
      </w:pPr>
      <w:r>
        <w:rPr>
          <w:rFonts w:ascii="Amiri" w:hAnsi="Amiri" w:eastAsia="Amiri" w:cs="Amiri"/>
          <w:lang w:bidi="ar-SA"/>
          <w:color w:val="111111"/>
          <w:sz w:val="28"/>
          <w:szCs w:val="28"/>
          <w:rtl/>
        </w:rPr>
        <w:t xml:space="preserve">قال: فلمّا سمع الدّيراني البكاء من النّساء اللّاتي نزلن من السّماء، اندهش، و وقع مغشيّا عليه، فلمّا أفاق من ذلك البكاء و إذا بالشّخص، نزل إلى البيت، و كسر القفل و الصّندوق، و استخرج الرّأس، و غسله بالكافور، و المسك، و الزّعفران، و وضعه في قبلته، و جعل ينظر إليه و يبكي، و يقول: يا رأس رؤوس بني آدم! و يا عظيم و يا كريم جميع العالم! أظنّك أنت من الّذين مدحهم اللّه في التّوراة و الإنجيل، و أنت الّذي أعطاك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التّأويل لأنّ خواتين سادات الدّنيا و الآخرة يبكين عليك و يندبنك، أما أريد أن أعرفك باسمك و نعتك.</w:t>
      </w:r>
    </w:p>
    <w:p>
      <w:pPr>
        <w:pStyle w:val="BookText"/>
      </w:pPr>
      <w:r>
        <w:rPr>
          <w:rFonts w:ascii="Amiri" w:hAnsi="Amiri" w:eastAsia="Amiri" w:cs="Amiri"/>
          <w:lang w:bidi="ar-SA"/>
          <w:color w:val="111111"/>
          <w:sz w:val="28"/>
          <w:szCs w:val="28"/>
          <w:rtl/>
        </w:rPr>
        <w:t xml:space="preserve">فنطق الرّأس بإذن اللّه، و قال: أنا المظلوم، أنا المقتول، أنا المهموم، و أنا المغموم، و أنا الّذي بسيف العدوان و الظّلم قتلت، أنا الّذي بحرب أهل الغيّ ظلمت.</w:t>
      </w:r>
    </w:p>
    <w:p>
      <w:pPr>
        <w:pStyle w:val="BookText"/>
      </w:pPr>
      <w:r>
        <w:rPr>
          <w:rFonts w:ascii="Amiri" w:hAnsi="Amiri" w:eastAsia="Amiri" w:cs="Amiri"/>
          <w:lang w:bidi="ar-SA"/>
          <w:color w:val="111111"/>
          <w:sz w:val="28"/>
          <w:szCs w:val="28"/>
          <w:rtl/>
        </w:rPr>
        <w:t xml:space="preserve">فقال صاحب الدّير: باللّه أيّها الرّأس زدني. فقال الرّأس: إن كنت تسأل عن حالتي و نسبي أنا ابن محمّد المصطفى، أنا ابن عليّ المرتضى، أنا ابن فاطمة الزّهراء، أنا ابن خديجة الكبرى، و أنا ابن العروة الوثقى، أنا شهيد كربلاء، أنا مظلوم كربلاء، أنا قتيل كربلاء، أنا عطشان كربلاء، أنا ظمأن كربلاء، أنا مهتوك كربلاء.</w:t>
      </w:r>
    </w:p>
    <w:p>
      <w:pPr>
        <w:pStyle w:val="BookText"/>
      </w:pPr>
      <w:r>
        <w:rPr>
          <w:rFonts w:ascii="Amiri" w:hAnsi="Amiri" w:eastAsia="Amiri" w:cs="Amiri"/>
          <w:lang w:bidi="ar-SA"/>
          <w:color w:val="111111"/>
          <w:sz w:val="28"/>
          <w:szCs w:val="28"/>
          <w:rtl/>
        </w:rPr>
        <w:t xml:space="preserve">قال الرّاوي: فلمّا سمع صاحب الدّير من رأس الحسين عليه السّلام هذا الكلام جمع تلامذته، و مريديه، و حكى لهم هذه الحكاية، و كانوا سبعين رجلا، فضجّوا بالبكاء و النّحيب، و نادوا بالويل و الثّبور، و رموا العمائم من رؤوسهم، و شقّوا أزياقهم، و جاؤوا إلى سيّدنا و مولانا عليّ بن الحسين زين العابدين عليه السّلام، ثمّ قطعوا الزّنار، و كسروا النّاقوس، و اجتنبوا أفعال اليهود و النّصارى، و أسلموا على يديه، و قالوا: يا ابن رسول اللّه! أؤمرنا أن نخرج إلى هؤلاء القوم الكفرة، و نقاتلهم، و نجلي صدأ قلوبنا، و نأخذ بثار سيّدنا.</w:t>
      </w:r>
    </w:p>
    <w:p>
      <w:pPr>
        <w:pStyle w:val="BookText"/>
      </w:pPr>
      <w:r>
        <w:rPr>
          <w:rFonts w:ascii="Amiri" w:hAnsi="Amiri" w:eastAsia="Amiri" w:cs="Amiri"/>
          <w:lang w:bidi="ar-SA"/>
          <w:color w:val="111111"/>
          <w:sz w:val="28"/>
          <w:szCs w:val="28"/>
          <w:rtl/>
        </w:rPr>
        <w:t xml:space="preserve">فقال لهم الإمام: لا تفعلوا ذلك، فإنّهم عن قريب ينتقم اللّه منهم، و يأخذهم أخذ عزيز مقتدر. فردّوا أصحاب الدّير عن القتال.</w:t>
      </w:r>
    </w:p>
    <w:p>
      <w:pPr>
        <w:pStyle w:val="BookText"/>
      </w:pPr>
      <w:r>
        <w:rPr>
          <w:rFonts w:ascii="Amiri" w:hAnsi="Amiri" w:eastAsia="Amiri" w:cs="Amiri"/>
          <w:lang w:bidi="ar-SA"/>
          <w:color w:val="111111"/>
          <w:sz w:val="28"/>
          <w:szCs w:val="28"/>
          <w:rtl/>
        </w:rPr>
        <w:t xml:space="preserve">السّيّد هاشم البحراني، مدينة المعاجز،/ 272</w:t>
      </w:r>
    </w:p>
    <w:p>
      <w:pPr>
        <w:pStyle w:val="BookText"/>
      </w:pPr>
      <w:r>
        <w:rPr>
          <w:rFonts w:ascii="Amiri" w:hAnsi="Amiri" w:eastAsia="Amiri" w:cs="Amiri"/>
          <w:lang w:bidi="ar-SA"/>
          <w:color w:val="111111"/>
          <w:sz w:val="28"/>
          <w:szCs w:val="28"/>
          <w:rtl/>
        </w:rPr>
        <w:t xml:space="preserve">ما رواه بعض القوم اللّئام: عن سلمان بن مهران الأعمش، قال: بينا أنا في الطّواف في الموسم إذ رأيت رجلا يدعو و يقول: اللّهمّ اغفر لي و أنا أعلم أنّك لا تفعل. قال:</w:t>
      </w:r>
    </w:p>
    <w:p>
      <w:pPr>
        <w:pStyle w:val="BookText"/>
      </w:pPr>
      <w:r>
        <w:rPr>
          <w:rFonts w:ascii="Amiri" w:hAnsi="Amiri" w:eastAsia="Amiri" w:cs="Amiri"/>
          <w:lang w:bidi="ar-SA"/>
          <w:color w:val="111111"/>
          <w:sz w:val="28"/>
          <w:szCs w:val="28"/>
          <w:rtl/>
        </w:rPr>
        <w:t xml:space="preserve">فارتعدت كذلك، فدنوت منه و قلت: يا هذا! أنت في حرم اللّه، و حرم رسوله و هذه أيّام حرم في شهر عظيم، فلم تيأس من المغفرة؟ قال: يا هذا! ذنبي عظيم. قلت: أعظم من جبل تهامة؟ قال: نعم. قلت: يوزن الجبال الرّواسيّ؟ قال: نعم، فإن شئت أخبرتك.</w:t>
      </w:r>
    </w:p>
    <w:p>
      <w:pPr>
        <w:pStyle w:val="BookText"/>
      </w:pPr>
      <w:r>
        <w:rPr>
          <w:rFonts w:ascii="IRNazanin" w:hAnsi="IRNazanin" w:eastAsia="IRNazanin" w:cs="IRNazanin"/>
          <w:lang w:bidi="fa-IR"/>
          <w:color w:val="111111"/>
          <w:sz w:val="28"/>
          <w:szCs w:val="28"/>
          <w:rtl/>
        </w:rPr>
        <w:t xml:space="preserve">قال: اخرج بنا من الحرم.</w:t>
      </w:r>
    </w:p>
    <w:p>
      <w:pPr>
        <w:pStyle w:val="BookText"/>
      </w:pPr>
      <w:r>
        <w:rPr>
          <w:rFonts w:ascii="Amiri" w:hAnsi="Amiri" w:eastAsia="Amiri" w:cs="Amiri"/>
          <w:lang w:bidi="ar-SA"/>
          <w:color w:val="111111"/>
          <w:sz w:val="28"/>
          <w:szCs w:val="28"/>
          <w:rtl/>
        </w:rPr>
        <w:t xml:space="preserve">فخرجنا منه، فقال لي: أنا أحد من كان في العسكر المشؤوم عسكر عمر بن سعد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قتل الحسين عليه السّلام، و كنت أحد الأربعين الّذين حملوا الرّأس إلى يزيد من الكوفة، فلمّا حملناه على طريق الشّام، فنزلنا على دير النّصارى، و كان الرّأس معنا مركوز على رمح و معه الأحراس، فوضعنا الطّعام، و جلسنا لنأكل، فإذا بكفّ في حائط الدّير تكتب:</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Amiri" w:hAnsi="Amiri" w:eastAsia="Amiri" w:cs="Amiri"/>
          <w:lang w:bidi="ar-SA"/>
          <w:color w:val="111111"/>
          <w:sz w:val="28"/>
          <w:szCs w:val="28"/>
          <w:rtl/>
        </w:rPr>
        <w:t xml:space="preserve">قال: فجزعنا من ذلك جزعا شديدا فأهوى بعضنا إلى الكفّ ليأخذها، فغابت، ثمّ عادوا أصحابي إلى الطّعام، فإذا الكفّ قد عادت تكتب:</w:t>
      </w:r>
    </w:p>
    <w:p>
      <w:pPr>
        <w:pStyle w:val="BookText"/>
      </w:pPr>
      <w:r>
        <w:rPr>
          <w:rFonts w:ascii="Amiri" w:hAnsi="Amiri" w:eastAsia="Amiri" w:cs="Amiri"/>
          <w:lang w:bidi="ar-SA"/>
          <w:color w:val="111111"/>
          <w:sz w:val="28"/>
          <w:szCs w:val="28"/>
          <w:rtl/>
        </w:rPr>
        <w:t xml:space="preserve">فلا و اللّه ليس لهم شفيع *** و هم يوم القيامة في عذاب</w:t>
      </w:r>
    </w:p>
    <w:p>
      <w:pPr>
        <w:pStyle w:val="BookText"/>
      </w:pPr>
      <w:r>
        <w:rPr>
          <w:rFonts w:ascii="Amiri" w:hAnsi="Amiri" w:eastAsia="Amiri" w:cs="Amiri"/>
          <w:lang w:bidi="ar-SA"/>
          <w:color w:val="111111"/>
          <w:sz w:val="28"/>
          <w:szCs w:val="28"/>
          <w:rtl/>
        </w:rPr>
        <w:t xml:space="preserve">فقام أصحابي إليها، فغابت ثمّ عادوا إلى الطّعام، فعادت الكف تكتب:</w:t>
      </w:r>
    </w:p>
    <w:p>
      <w:pPr>
        <w:pStyle w:val="BookText"/>
      </w:pPr>
      <w:r>
        <w:rPr>
          <w:rFonts w:ascii="Amiri" w:hAnsi="Amiri" w:eastAsia="Amiri" w:cs="Amiri"/>
          <w:lang w:bidi="ar-SA"/>
          <w:color w:val="111111"/>
          <w:sz w:val="28"/>
          <w:szCs w:val="28"/>
          <w:rtl/>
        </w:rPr>
        <w:t xml:space="preserve">و قد قتلوا الحسين بحكم جور *** فخالف حكمهم حكم الكتاب</w:t>
      </w:r>
    </w:p>
    <w:p>
      <w:pPr>
        <w:pStyle w:val="BookText"/>
      </w:pPr>
      <w:r>
        <w:rPr>
          <w:rFonts w:ascii="Amiri" w:hAnsi="Amiri" w:eastAsia="Amiri" w:cs="Amiri"/>
          <w:lang w:bidi="ar-SA"/>
          <w:color w:val="111111"/>
          <w:sz w:val="28"/>
          <w:szCs w:val="28"/>
          <w:rtl/>
        </w:rPr>
        <w:t xml:space="preserve">فامتنعت عن الطّعام و ما هنّأني أكله، ثمّ أشرف علينا راهب من الدّير، فرأى نورا ساطعا من فوق الرّأس، فبذل لعمر بن سعد ألف درهم، فأخذها، و وزنها، و نقدها، ثمّ أخذ الرّأس و بيته عنده ليلته تلك، و أسلم على يده و ترك الدّير، و وطن في بعض الجبال يعبد اللّه تعالى على دين محمّد صلّى اللّه عليه و سلّم.</w:t>
      </w:r>
    </w:p>
    <w:p>
      <w:pPr>
        <w:pStyle w:val="BookText"/>
      </w:pPr>
      <w:r>
        <w:rPr>
          <w:rFonts w:ascii="Amiri" w:hAnsi="Amiri" w:eastAsia="Amiri" w:cs="Amiri"/>
          <w:lang w:bidi="ar-SA"/>
          <w:color w:val="111111"/>
          <w:sz w:val="28"/>
          <w:szCs w:val="28"/>
          <w:rtl/>
        </w:rPr>
        <w:t xml:space="preserve">فلمّا وصل عمر بن سعد إلى قرب الشّام طلب الدّراهم، فاحضرت إليه و هي بختمه، فإذا الدّراهم قد تحوّلت خزفا، و على أحد جانبيها مكتوب: لا تَحْسَبَنَّ اللَّهَ غافِلًا عَمَّا يَعْمَلُ الظَّالِمُونَ، و على الجانب الآخر: وَ سَيَعْلَمُ الَّذِينَ ظَلَمُوا أَيَّ مُنْقَلَبٍ يَنْقَلِبُونَ، فقال: إنّا للّه و إنّا إليه راجعون خسرت الدّنيا و الآخرة. فكتم هذا الحال. </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ما بسيار ترسيديم و برخاستيم كه آن دست را بگيريم. ناپيدا شد. چون باز به كار خود مشغول شديم، باز آن دست ظاهر شد و بيت ديگر نوشت به اين مضمون: (به خدا سوگند كه ايشان را شفاعت كننده نخواهد بود. در روز جزا، در عذاب خدا مخلّد خواهند بود.)</w:t>
      </w:r>
    </w:p>
    <w:p>
      <w:pPr>
        <w:pStyle w:val="BookText"/>
      </w:pPr>
      <w:r>
        <w:rPr>
          <w:rFonts w:ascii="IRNazanin" w:hAnsi="IRNazanin" w:eastAsia="IRNazanin" w:cs="IRNazanin"/>
          <w:lang w:bidi="fa-IR"/>
          <w:color w:val="111111"/>
          <w:sz w:val="28"/>
          <w:szCs w:val="28"/>
          <w:rtl/>
        </w:rPr>
        <w:t xml:space="preserve">باز چون يكى از ما اراده كرد كه آن را بگيرد، غايب شد. چون نشست، پيدا شد و بيت ديگر نوشت به اين مضمون: (به تحقيق كه كشتند حسين را به حكم جور و مخالفت نمودند حكم كتاب خدا را.)</w:t>
      </w:r>
    </w:p>
    <w:p>
      <w:pPr>
        <w:pStyle w:val="BookText"/>
      </w:pPr>
      <w:r>
        <w:rPr>
          <w:rFonts w:ascii="IRNazanin" w:hAnsi="IRNazanin" w:eastAsia="IRNazanin" w:cs="IRNazanin"/>
          <w:lang w:bidi="fa-IR"/>
          <w:color w:val="111111"/>
          <w:sz w:val="28"/>
          <w:szCs w:val="28"/>
          <w:rtl/>
        </w:rPr>
        <w:t xml:space="preserve">پس راهب از دير خود مشرف شد و ديد كه نورى از سر آن سرور به جانب آسمان ساطع است. با آن لشكر شقاوت اثر خطاب كرد كه: (از كجا مى آييد؟)</w:t>
      </w:r>
    </w:p>
    <w:p>
      <w:pPr>
        <w:pStyle w:val="BookText"/>
      </w:pPr>
      <w:r>
        <w:rPr>
          <w:rFonts w:ascii="IRNazanin" w:hAnsi="IRNazanin" w:eastAsia="IRNazanin" w:cs="IRNazanin"/>
          <w:lang w:bidi="fa-IR"/>
          <w:color w:val="111111"/>
          <w:sz w:val="28"/>
          <w:szCs w:val="28"/>
          <w:rtl/>
        </w:rPr>
        <w:t xml:space="preserve">گفتند: (از عراق مى آييم و به جنگ حسين رفته بوديم و اين سر اوست كه براى يزيد مى بريم.)</w:t>
      </w:r>
    </w:p>
    <w:p>
      <w:pPr>
        <w:pStyle w:val="BookText"/>
      </w:pPr>
      <w:r>
        <w:rPr>
          <w:rFonts w:ascii="IRNazanin" w:hAnsi="IRNazanin" w:eastAsia="IRNazanin" w:cs="IRNazanin"/>
          <w:lang w:bidi="fa-IR"/>
          <w:color w:val="111111"/>
          <w:sz w:val="28"/>
          <w:szCs w:val="28"/>
          <w:rtl/>
        </w:rPr>
        <w:t xml:space="preserve">راهب گفت: (حسين كه پدر او پسر عم پيغمبر شماست، و مادر او دختر اوست؟)</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گفت: (لعنت بر شما! اگر عيسى را پسرى مى بود، ما او را بر ديده هاى خود مى نشانيديم.)</w:t>
      </w:r>
    </w:p>
    <w:p>
      <w:pPr>
        <w:pStyle w:val="BookText"/>
      </w:pPr>
      <w:r>
        <w:rPr>
          <w:rFonts w:ascii="IRNazanin" w:hAnsi="IRNazanin" w:eastAsia="IRNazanin" w:cs="IRNazanin"/>
          <w:lang w:bidi="fa-IR"/>
          <w:color w:val="111111"/>
          <w:sz w:val="28"/>
          <w:szCs w:val="28"/>
          <w:rtl/>
        </w:rPr>
        <w:t xml:space="preserve">سپس راهب گفت: (من التماس دارم كه شما به سركرده خود بگوييد كه ده هزار درهم از پدر به من ميراث رسيده است. آن را از من بگيرد و سر اين سرور را به من بدهد كه امشب نزد من باشد. چون وقت رحيل شود، من به او پس دهم.)</w:t>
      </w:r>
    </w:p>
    <w:p>
      <w:pPr>
        <w:pStyle w:val="BookText"/>
      </w:pPr>
      <w:r>
        <w:rPr>
          <w:rFonts w:ascii="IRNazanin" w:hAnsi="IRNazanin" w:eastAsia="IRNazanin" w:cs="IRNazanin"/>
          <w:lang w:bidi="fa-IR"/>
          <w:color w:val="111111"/>
          <w:sz w:val="28"/>
          <w:szCs w:val="28"/>
          <w:rtl/>
        </w:rPr>
        <w:t xml:space="preserve">چون به عمر گفتند، گفت: (زر را بگيريد و سر را بدهيد كه نزد او باشد تا هنگام رحيل.)</w:t>
      </w:r>
    </w:p>
    <w:p>
      <w:pPr>
        <w:pStyle w:val="BookText"/>
      </w:pPr>
      <w:r>
        <w:rPr>
          <w:rFonts w:ascii="IRNazanin" w:hAnsi="IRNazanin" w:eastAsia="IRNazanin" w:cs="IRNazanin"/>
          <w:lang w:bidi="fa-IR"/>
          <w:color w:val="111111"/>
          <w:sz w:val="28"/>
          <w:szCs w:val="28"/>
          <w:rtl/>
        </w:rPr>
        <w:t xml:space="preserve">پس راهب دو هميان زر كه ده هزار درهم بود از دير به زير انداخت و عمر آن زر را صرافى كرد و سرش را مهر كرد و به خزانه دار خود سپرد. سپس سر آن سرور را به آن نيك اختر داد.</w:t>
      </w:r>
    </w:p>
    <w:p>
      <w:pPr>
        <w:pStyle w:val="BookText"/>
      </w:pPr>
      <w:r>
        <w:rPr>
          <w:rFonts w:ascii="IRNazanin" w:hAnsi="IRNazanin" w:eastAsia="IRNazanin" w:cs="IRNazanin"/>
          <w:lang w:bidi="fa-IR"/>
          <w:color w:val="111111"/>
          <w:sz w:val="28"/>
          <w:szCs w:val="28"/>
          <w:rtl/>
        </w:rPr>
        <w:t xml:space="preserve">راهب چون آن سر بزرگوار را به دير خود برد، صومعه او از نور آن سر منور روشن شد و صداى هاتفى را شنيد كه گفت: (خوشا حال تو و خوشا حال كسى كه حرمت اين بزرگوار را داند.)</w:t>
      </w:r>
    </w:p>
    <w:p>
      <w:pPr>
        <w:pStyle w:val="BookText"/>
      </w:pPr>
      <w:r>
        <w:rPr>
          <w:rFonts w:ascii="IRNazanin" w:hAnsi="IRNazanin" w:eastAsia="IRNazanin" w:cs="IRNazanin"/>
          <w:lang w:bidi="fa-IR"/>
          <w:color w:val="111111"/>
          <w:sz w:val="28"/>
          <w:szCs w:val="28"/>
          <w:rtl/>
        </w:rPr>
        <w:t xml:space="preserve">پس راهب آن سر مطهر را به گلاب شست و با مشك و كافور معطر گردانيد و بر سجاده خود گذاشت و رو به آسمان گردانيد و گفت: (پروردگارا! به حق عيسى امر كن كه اين سر بزرگوار با من سخن بگويد.)</w:t>
      </w:r>
    </w:p>
    <w:p>
      <w:pPr>
        <w:pStyle w:val="BookText"/>
      </w:pPr>
      <w:r>
        <w:rPr>
          <w:rFonts w:ascii="IRNazanin" w:hAnsi="IRNazanin" w:eastAsia="IRNazanin" w:cs="IRNazanin"/>
          <w:lang w:bidi="fa-IR"/>
          <w:color w:val="111111"/>
          <w:sz w:val="28"/>
          <w:szCs w:val="28"/>
          <w:rtl/>
        </w:rPr>
        <w:t xml:space="preserve">ناگاه سر مبارك آن حضرت به سخن آمد و گفت: (اى راهب! چه مى خواهى؟)</w:t>
      </w:r>
    </w:p>
    <w:p>
      <w:pPr>
        <w:pStyle w:val="BookText"/>
      </w:pPr>
      <w:r>
        <w:rPr>
          <w:rFonts w:ascii="IRNazanin" w:hAnsi="IRNazanin" w:eastAsia="IRNazanin" w:cs="IRNazanin"/>
          <w:lang w:bidi="fa-IR"/>
          <w:color w:val="111111"/>
          <w:sz w:val="28"/>
          <w:szCs w:val="28"/>
          <w:rtl/>
        </w:rPr>
        <w:t xml:space="preserve">راهب گفت: (تو كيستى؟)</w:t>
      </w:r>
    </w:p>
    <w:p>
      <w:pPr>
        <w:pStyle w:val="BookText"/>
      </w:pPr>
      <w:r>
        <w:rPr>
          <w:rFonts w:ascii="IRNazanin" w:hAnsi="IRNazanin" w:eastAsia="IRNazanin" w:cs="IRNazanin"/>
          <w:lang w:bidi="fa-IR"/>
          <w:color w:val="111111"/>
          <w:sz w:val="28"/>
          <w:szCs w:val="28"/>
          <w:rtl/>
        </w:rPr>
        <w:t xml:space="preserve">سر آن حضرت فرمود: منم، فرزند دلبند محمد مصطفى و منم جگرگوشه على مرتضى. منم نور ديده فاطمه زهرا و منم تشنه لب مظلوم اهل جور و جفا.)</w:t>
      </w:r>
    </w:p>
    <w:p>
      <w:pPr>
        <w:pStyle w:val="BookText"/>
      </w:pPr>
      <w:r>
        <w:rPr>
          <w:rFonts w:ascii="IRNazanin" w:hAnsi="IRNazanin" w:eastAsia="IRNazanin" w:cs="IRNazanin"/>
          <w:lang w:bidi="fa-IR"/>
          <w:color w:val="111111"/>
          <w:sz w:val="28"/>
          <w:szCs w:val="28"/>
          <w:rtl/>
        </w:rPr>
        <w:t xml:space="preserve">راهب چون اين سخنان جانسوز را شنيد، خروش برآورد و روبه روى مبارك آن سرور گذاشت و گفت: (روى خود را برنمى دارم تا بگويى كه من فردا شفيع توام.)</w:t>
      </w:r>
    </w:p>
    <w:p>
      <w:pPr>
        <w:pStyle w:val="BookText"/>
      </w:pPr>
      <w:r>
        <w:rPr>
          <w:rFonts w:ascii="IRNazanin" w:hAnsi="IRNazanin" w:eastAsia="IRNazanin" w:cs="IRNazanin"/>
          <w:lang w:bidi="fa-IR"/>
          <w:color w:val="111111"/>
          <w:sz w:val="28"/>
          <w:szCs w:val="28"/>
          <w:rtl/>
        </w:rPr>
        <w:t xml:space="preserve">ناگاه از سر مبارك سيد شهدا صدا آمد كه: (به دين جدم درآ، تا تو را شفاعت كنم در روز جزا.)</w:t>
      </w:r>
    </w:p>
    <w:p>
      <w:pPr>
        <w:pStyle w:val="BookText"/>
      </w:pPr>
      <w:r>
        <w:rPr>
          <w:rFonts w:ascii="IRNazanin" w:hAnsi="IRNazanin" w:eastAsia="IRNazanin" w:cs="IRNazanin"/>
          <w:lang w:bidi="fa-IR"/>
          <w:color w:val="111111"/>
          <w:sz w:val="28"/>
          <w:szCs w:val="28"/>
          <w:rtl/>
        </w:rPr>
        <w:t xml:space="preserve">راهب گفت: (أشهد أن لا إله إلّا اللّه و أشهد انّ محمّدا رسول اللّه.)</w:t>
      </w:r>
    </w:p>
    <w:p>
      <w:pPr>
        <w:pStyle w:val="BookText"/>
      </w:pPr>
      <w:r>
        <w:rPr>
          <w:rFonts w:ascii="IRNazanin" w:hAnsi="IRNazanin" w:eastAsia="IRNazanin" w:cs="IRNazanin"/>
          <w:lang w:bidi="fa-IR"/>
          <w:color w:val="111111"/>
          <w:sz w:val="28"/>
          <w:szCs w:val="28"/>
          <w:rtl/>
        </w:rPr>
        <w:t xml:space="preserve">پس، سر حضرت امام حسين عليه السّلام قبول شفاعت او كرد.</w:t>
      </w:r>
    </w:p>
    <w:p>
      <w:pPr>
        <w:pStyle w:val="BookText"/>
      </w:pPr>
      <w:r>
        <w:rPr>
          <w:rFonts w:ascii="IRNazanin" w:hAnsi="IRNazanin" w:eastAsia="IRNazanin" w:cs="IRNazanin"/>
          <w:lang w:bidi="fa-IR"/>
          <w:color w:val="111111"/>
          <w:sz w:val="28"/>
          <w:szCs w:val="28"/>
          <w:rtl/>
        </w:rPr>
        <w:t xml:space="preserve">چون صبح شد، خواستند كه سر را از راهب گيرند. راهب بر بام دير آمد و گفت: (مى خواهم با سركرده اين لشكر سخنى بگويم.)</w:t>
      </w:r>
    </w:p>
    <w:p>
      <w:pPr>
        <w:pStyle w:val="BookText"/>
      </w:pPr>
      <w:r>
        <w:rPr>
          <w:rFonts w:ascii="IRNazanin" w:hAnsi="IRNazanin" w:eastAsia="IRNazanin" w:cs="IRNazanin"/>
          <w:lang w:bidi="fa-IR"/>
          <w:color w:val="111111"/>
          <w:sz w:val="28"/>
          <w:szCs w:val="28"/>
          <w:rtl/>
        </w:rPr>
        <w:t xml:space="preserve">چون عمر به پاى دير آمد، راهب گفت: (تو را به خدا و جد صاحب اين سر، محمد مصطفى سوگند مى دهم كه اين سر را در صندوق گذارى و ديگر به اين سر خفّت نرسانى.)</w:t>
      </w:r>
    </w:p>
    <w:p>
      <w:pPr>
        <w:pStyle w:val="BookText"/>
      </w:pPr>
      <w:r>
        <w:rPr>
          <w:rFonts w:ascii="IRNazanin" w:hAnsi="IRNazanin" w:eastAsia="IRNazanin" w:cs="IRNazanin"/>
          <w:lang w:bidi="fa-IR"/>
          <w:color w:val="111111"/>
          <w:sz w:val="28"/>
          <w:szCs w:val="28"/>
          <w:rtl/>
        </w:rPr>
        <w:t xml:space="preserve">عمر قبول كرد؛ و ليكن وفا نكرد. راهب از دير فرود آمد و سر به صحرا گذاشت و در كوهها و بيابانها عبادت حق تعالى مى كرد تا به رحمت الهى واصل شد.</w:t>
      </w:r>
    </w:p>
    <w:p>
      <w:pPr>
        <w:pStyle w:val="BookText"/>
      </w:pPr>
      <w:r>
        <w:rPr>
          <w:rFonts w:ascii="IRNazanin" w:hAnsi="IRNazanin" w:eastAsia="IRNazanin" w:cs="IRNazanin"/>
          <w:lang w:bidi="fa-IR"/>
          <w:color w:val="111111"/>
          <w:sz w:val="28"/>
          <w:szCs w:val="28"/>
          <w:rtl/>
        </w:rPr>
        <w:t xml:space="preserve">چون نزديك دمشق رسيدند، عمر از خزانه دار خود آن زرها را طلبيد؛ مهر خود را ملاحظه كرد و سر هميانها را گشود. ديد كه همه زرها سفال شده و روى يك طرف آنها نقش شده است: لا تَحْسَبَنَّ اللَّهَ غافِلًا عَمَّا يَعْمَلُ الظَّالِمُونَ؛ يعنى: (گمان مكن كه خدا غافل است از آنچه ظالمان مى كنند.)</w:t>
      </w:r>
    </w:p>
    <w:p>
      <w:pPr>
        <w:pStyle w:val="BookText"/>
      </w:pPr>
      <w:r>
        <w:rPr>
          <w:rFonts w:ascii="IRNazanin" w:hAnsi="IRNazanin" w:eastAsia="IRNazanin" w:cs="IRNazanin"/>
          <w:lang w:bidi="fa-IR"/>
          <w:color w:val="111111"/>
          <w:sz w:val="28"/>
          <w:szCs w:val="28"/>
          <w:rtl/>
        </w:rPr>
        <w:t xml:space="preserve">و روى ديگر نقش بسته است: وَ سَيَعْلَمُ الَّذِينَ ظَلَمُوا أَيَّ مُنْقَلَبٍ يَنْقَلِبُونَ؛ يعنى: (زود خواهند دانست ستمكاران كه بازگشت ايشان به كجاست.)</w:t>
      </w:r>
    </w:p>
    <w:p>
      <w:pPr>
        <w:pStyle w:val="BookText"/>
      </w:pPr>
      <w:r>
        <w:rPr>
          <w:rFonts w:ascii="IRNazanin" w:hAnsi="IRNazanin" w:eastAsia="IRNazanin" w:cs="IRNazanin"/>
          <w:lang w:bidi="fa-IR"/>
          <w:color w:val="111111"/>
          <w:sz w:val="28"/>
          <w:szCs w:val="28"/>
          <w:rtl/>
        </w:rPr>
        <w:t xml:space="preserve">پس آن ملعون گفت: (إنّا للّه و إنّا إليه راجعون، زيانكار دنيا و عقبى شدم.)</w:t>
      </w:r>
    </w:p>
    <w:p>
      <w:pPr>
        <w:pStyle w:val="BookText"/>
      </w:pPr>
      <w:r>
        <w:rPr>
          <w:rFonts w:ascii="Amiri" w:hAnsi="Amiri" w:eastAsia="Amiri" w:cs="Amiri"/>
          <w:lang w:bidi="ar-SA"/>
          <w:color w:val="111111"/>
          <w:sz w:val="28"/>
          <w:szCs w:val="28"/>
          <w:rtl/>
        </w:rPr>
        <w:t xml:space="preserve">و آن سفالها را فرمود در آب ريختند.</w:t>
      </w:r>
    </w:p>
    <w:p>
      <w:pPr>
        <w:pStyle w:val="BookText"/>
      </w:pPr>
      <w:r>
        <w:rPr>
          <w:rFonts w:ascii="IRNazanin" w:hAnsi="IRNazanin" w:eastAsia="IRNazanin" w:cs="IRNazanin"/>
          <w:lang w:bidi="fa-IR"/>
          <w:color w:val="111111"/>
          <w:sz w:val="28"/>
          <w:szCs w:val="28"/>
          <w:rtl/>
        </w:rPr>
        <w:t xml:space="preserve">مترجم گويد كه: قصه اين راهب و ظاهر شدن اعجاز از سر آن سرور بر او از قصه هاى مشهور و در اكثر كتب خاصه و عامه مذكور است. شعرا نيز آن را به نظم آورده اند و اكثر روايت كرده اند كه در منزل قنسرين بود.</w:t>
      </w:r>
    </w:p>
    <w:p>
      <w:pPr>
        <w:pStyle w:val="BookText"/>
      </w:pPr>
      <w:r>
        <w:rPr>
          <w:rFonts w:ascii="IRNazanin" w:hAnsi="IRNazanin" w:eastAsia="IRNazanin" w:cs="IRNazanin"/>
          <w:lang w:bidi="fa-IR"/>
          <w:color w:val="111111"/>
          <w:sz w:val="28"/>
          <w:szCs w:val="28"/>
          <w:rtl/>
        </w:rPr>
        <w:t xml:space="preserve">بعضى روايت كرده اند كه: آن راهب يهودى بود؛ چون ديد از صندوقى كه سر مبارك آن جناب در آن بود، نورى ساطع بود، آن سر مقدس را از ايشان گرفت و معطر گرداند و التماس شفاعت از او كرد. سر آن سرور فرمود: (اگر به دين جد من درآيى، تو را شفاعت مى كنم.)</w:t>
      </w:r>
    </w:p>
    <w:p>
      <w:pPr>
        <w:pStyle w:val="BookText"/>
      </w:pPr>
      <w:r>
        <w:rPr>
          <w:rFonts w:ascii="IRNazanin" w:hAnsi="IRNazanin" w:eastAsia="IRNazanin" w:cs="IRNazanin"/>
          <w:lang w:bidi="fa-IR"/>
          <w:color w:val="111111"/>
          <w:sz w:val="28"/>
          <w:szCs w:val="28"/>
          <w:rtl/>
        </w:rPr>
        <w:t xml:space="preserve">پس آن يهودى، جمعى كثير از ياران و خويشان خود را جمع كرد و همه مسلمان شدند.</w:t>
      </w:r>
    </w:p>
    <w:p>
      <w:pPr>
        <w:pStyle w:val="BookText"/>
      </w:pPr>
      <w:r>
        <w:rPr>
          <w:rFonts w:ascii="Amiri" w:hAnsi="Amiri" w:eastAsia="Amiri" w:cs="Amiri"/>
          <w:lang w:bidi="ar-SA"/>
          <w:color w:val="111111"/>
          <w:sz w:val="28"/>
          <w:szCs w:val="28"/>
          <w:rtl/>
        </w:rPr>
        <w:t xml:space="preserve">مجلسى، جلاء العيون،/ 726- 728</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274</w:t>
      </w:r>
    </w:p>
    <w:p>
      <w:pPr>
        <w:pStyle w:val="BookText"/>
      </w:pPr>
      <w:r>
        <w:rPr>
          <w:rFonts w:ascii="Amiri" w:hAnsi="Amiri" w:eastAsia="Amiri" w:cs="Amiri"/>
          <w:lang w:bidi="ar-SA"/>
          <w:color w:val="111111"/>
          <w:sz w:val="28"/>
          <w:szCs w:val="28"/>
          <w:rtl/>
        </w:rPr>
        <w:t xml:space="preserve">أقول: و في بعض الكتب القديمة قد روي مرسلا عن بعض الثّقاة، عن أبي سعيد الشّاميّ، قال: كنت يوما مع الكفرة اللّئام الّذين حملوا الرّؤوس و السّبايا إلى دمشق، فلمّا وصلوا إلى دير للنصارى وقع بينهم أنّ نصر الخزاعيّ قد جمع عسكرا و يريد أن يهجم عليهم نصف اللّيل، و يقتل الأبطال، و يجندل الشّجعان، و يأخذ الرّؤوس و السّبايا، فقال رؤساء العسكر من عظم اضطرابهم: نلجأ اللّيلة إلى الدّير، و نجعله كهفا لنا، لأنّ الدّير كان محكما لا يقدر أن يتسلّط عليه العدوّ. فوقف الشّمر لعنه اللّه و أصحابه على باب الدّير، و صاح بأعلى صوته: يا أهل الدّير! فجاءه القسّيس الكبير، فلمّا رأى العسكر، قال لهم: من أنتم، و ما تريدون؟ فقال الشّمر لعنه اللّه: نحن من عسكر عبيد اللّه بن زياد،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سائرون إلى الشّام. فقال القسّيس: لأيّ غرض؟ قال: كان شخص في العراق قد تباغى، و خرج على يزيد بن معاوية، و جمع العساكر، فبعث عساكرا عظيما، فقتلوهم، و هذه رؤوسهم و هذه النّسوة سبيهم.</w:t>
      </w:r>
    </w:p>
    <w:p>
      <w:pPr>
        <w:pStyle w:val="BookText"/>
      </w:pPr>
      <w:r>
        <w:rPr>
          <w:rFonts w:ascii="Amiri" w:hAnsi="Amiri" w:eastAsia="Amiri" w:cs="Amiri"/>
          <w:lang w:bidi="ar-SA"/>
          <w:color w:val="111111"/>
          <w:sz w:val="28"/>
          <w:szCs w:val="28"/>
          <w:rtl/>
        </w:rPr>
        <w:t xml:space="preserve">قال: فلمّا نظر القسّيس إلى رأس الحسين عليه السّلام و إذا بالنّور ساطع منه إلى عنان السّماء، فوقع في قلبه هيبة منه، فقال القسّيس: ديرنا ما يسعكم بل ادخلوا الرّؤوس و السّبايا إلى الدّير و أحيطوا بالدّير من خارج، فإذا دهمكم عدوّ قاتلوه، و لا تكونوا مضطربين على الرّؤوس و السّبايا، فاستحسنوا كلام القسّيس، و قالوا: هذا هو الرّأي. فحطّوا رأس الحسين عليه السّلام في صندوق، و قفلوه، و أدخلوه إلى الدّير، و النّساء، و زين العابدين و جعلوهم في مكان يليق بهم.</w:t>
      </w:r>
    </w:p>
    <w:p>
      <w:pPr>
        <w:pStyle w:val="BookText"/>
      </w:pPr>
      <w:r>
        <w:rPr>
          <w:rFonts w:ascii="Amiri" w:hAnsi="Amiri" w:eastAsia="Amiri" w:cs="Amiri"/>
          <w:lang w:bidi="ar-SA"/>
          <w:color w:val="111111"/>
          <w:sz w:val="28"/>
          <w:szCs w:val="28"/>
          <w:rtl/>
        </w:rPr>
        <w:t xml:space="preserve">قال: ثمّ إنّ صاحب الدّير أراد أن يرى الرّأس الشّريف، و جعل ينظر حول البيت الّذي فيه الصّندوق، و كان له رازونة، فحطّ رأسه فيها، فرأى البيت يشرق نورا، و رأى أنّ سقف البيت قد انشقّ، و نزل من السّماء تخت عظيم، و إذا بامرأة أحسن من الحور جالسة على التّخت، و إذا بشخص يصيح: اطرقوا و لا تنظروا، و إذا قد خرج من ذلك البيت نساء، و إذا هنّ حوّاء و صفيّة و امّ إسماعيل و راحيل و امّ يوسف و امّ موسى و آسية و مريم و نساء النّبيّ صلّى اللّه عليه و سلم.</w:t>
      </w:r>
    </w:p>
    <w:p>
      <w:pPr>
        <w:pStyle w:val="BookText"/>
      </w:pPr>
      <w:r>
        <w:rPr>
          <w:rFonts w:ascii="Amiri" w:hAnsi="Amiri" w:eastAsia="Amiri" w:cs="Amiri"/>
          <w:lang w:bidi="ar-SA"/>
          <w:color w:val="111111"/>
          <w:sz w:val="28"/>
          <w:szCs w:val="28"/>
          <w:rtl/>
        </w:rPr>
        <w:t xml:space="preserve">قال: فأخرجن الرّأس من الصّندوق و كلّ من تلك النّساء واحدة بعد واحدة، يقبّلن الرّأس الشّريف، فلمّا وقعت النّوبة لمولاتي فاطمة الزّهراء عليها السّلام، غشي عليها و غشي صاحب الدّير، و عاد لا ينظر بالعين، بل يسمع الكلام، و إذا بقائلة تقول: السّلام عليك يا قتيل الامّ، السّلام عليك يا مظلوم الامّ، السّلام عليك يا شهيد الامّ، لا يتداخلك همّ و لا غمّ، و إنّ اللّه تعالى سيفرج عنّي و عنك، يا بنيّ من ذا الّذي فرّق بين رأسك و جسدك؟</w:t>
      </w:r>
    </w:p>
    <w:p>
      <w:pPr>
        <w:pStyle w:val="BookText"/>
      </w:pPr>
      <w:r>
        <w:rPr>
          <w:rFonts w:ascii="Amiri" w:hAnsi="Amiri" w:eastAsia="Amiri" w:cs="Amiri"/>
          <w:lang w:bidi="ar-SA"/>
          <w:color w:val="111111"/>
          <w:sz w:val="28"/>
          <w:szCs w:val="28"/>
          <w:rtl/>
        </w:rPr>
        <w:t xml:space="preserve">يا بنيّ من ذا الّذي قتلك و ظلمك؟ يا بنيّ من ذا الّذي سبي حريمك؟ يا بنيّ من الّذي أيتم أطفالك؟ ثمّ إنّها بكت بكاء شديدا. فلمّا سمع الدّيرانيّ ذلك اندهش و وقع مغشيّا عليه.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أفاق نزل إلى البيت و كسّر الصّندوق، و استخرج الرّأس و غسله و حنّطه بالكافور و المسك و الزّعفران، و وضعه في قبلته و هو يبكي، و يقول: يا رأس من رؤوس بني آدم! و يا كريم! و يا عظيم جميع من في العالم! أظنّك من الّذين مدحهم اللّه في التّوراة و الإنجيل، و أنت الّذي أعطاك فضل التّأويل، لأنّ خواتين السّادات بني آدم في الدّنيا و الآخرة يبكون عليك و يندبونك </w:t>
      </w:r>
      <w:r>
        <w:rPr>
          <w:rStyle w:val="FootnoteReference"/>
        </w:rPr>
        <w:footnoteReference w:id="1597"/>
      </w:r>
      <w:r>
        <w:rPr>
          <w:rFonts w:ascii="Amiri" w:hAnsi="Amiri" w:eastAsia="Amiri" w:cs="Amiri"/>
          <w:lang w:bidi="ar-SA"/>
          <w:color w:val="111111"/>
          <w:sz w:val="28"/>
          <w:szCs w:val="28"/>
          <w:rtl/>
        </w:rPr>
        <w:t xml:space="preserve">، أنا اريد أعرفك </w:t>
      </w:r>
      <w:r>
        <w:rPr>
          <w:rStyle w:val="FootnoteReference"/>
        </w:rPr>
        <w:footnoteReference w:id="1598"/>
      </w:r>
      <w:r>
        <w:rPr>
          <w:rFonts w:ascii="Amiri" w:hAnsi="Amiri" w:eastAsia="Amiri" w:cs="Amiri"/>
          <w:lang w:bidi="ar-SA"/>
          <w:color w:val="111111"/>
          <w:sz w:val="28"/>
          <w:szCs w:val="28"/>
          <w:rtl/>
        </w:rPr>
        <w:t xml:space="preserve">باسمك و نعتك.</w:t>
      </w:r>
    </w:p>
    <w:p>
      <w:pPr>
        <w:pStyle w:val="BookText"/>
      </w:pPr>
      <w:r>
        <w:rPr>
          <w:rFonts w:ascii="Amiri" w:hAnsi="Amiri" w:eastAsia="Amiri" w:cs="Amiri"/>
          <w:lang w:bidi="ar-SA"/>
          <w:color w:val="111111"/>
          <w:sz w:val="28"/>
          <w:szCs w:val="28"/>
          <w:rtl/>
        </w:rPr>
        <w:t xml:space="preserve">فنطق الرّأس بقدرة اللّه تعالى و قال: أنا المظلوم، أنا المهموم، أنا المغموم، أنا الّذي بسيف العدوان و الظّلم قتلت، أنا الّذي بحرب أهل البغي ظلمت، أنا الّذي على غير جرم نهبت، أنا الّذي من الماء منعت، أنا الّذي عن الأهل و الأوطان بعدت.</w:t>
      </w:r>
    </w:p>
    <w:p>
      <w:pPr>
        <w:pStyle w:val="BookText"/>
      </w:pPr>
      <w:r>
        <w:rPr>
          <w:rFonts w:ascii="Amiri" w:hAnsi="Amiri" w:eastAsia="Amiri" w:cs="Amiri"/>
          <w:lang w:bidi="ar-SA"/>
          <w:color w:val="111111"/>
          <w:sz w:val="28"/>
          <w:szCs w:val="28"/>
          <w:rtl/>
        </w:rPr>
        <w:t xml:space="preserve">فقال صاحب الدّير: باللّه عليك أيّها الرّأس زدني. فقال: إن كنت تسأل عن حسبي و نسبي أنا ابن محمّد المصطفى، أنا ابن عليّ المرتضى، أنا ابن فاطمة الزّهراء، أنا ابن خديجة الكبرى، أنا ابن العروة الوثقى، أنا شهيد كربلاء، أنا قتيل كربلاء، أنا مظلوم كربلاء، أنا عطشان كربلاء، أنا ظمآن كربلاء، </w:t>
      </w:r>
      <w:r>
        <w:rPr>
          <w:rStyle w:val="FootnoteReference"/>
        </w:rPr>
        <w:footnoteReference w:id="1599"/>
      </w:r>
      <w:r>
        <w:rPr>
          <w:rFonts w:ascii="Amiri" w:hAnsi="Amiri" w:eastAsia="Amiri" w:cs="Amiri"/>
          <w:lang w:bidi="ar-SA"/>
          <w:color w:val="111111"/>
          <w:sz w:val="28"/>
          <w:szCs w:val="28"/>
          <w:rtl/>
        </w:rPr>
        <w:t xml:space="preserve">أنا غريب كربلاء </w:t>
      </w:r>
      <w:r>
        <w:rPr>
          <w:rStyle w:val="FootnoteReference"/>
        </w:rPr>
        <w:footnoteReference w:id="1600"/>
      </w:r>
      <w:r>
        <w:rPr>
          <w:rFonts w:ascii="Amiri" w:hAnsi="Amiri" w:eastAsia="Amiri" w:cs="Amiri"/>
          <w:lang w:bidi="ar-SA"/>
          <w:color w:val="111111"/>
          <w:sz w:val="28"/>
          <w:szCs w:val="28"/>
          <w:rtl/>
        </w:rPr>
        <w:t xml:space="preserve">، أنا وحيد كربلاء، أنا سليب كربلاء، أنا الّذي خذلوني الكفرة بأرض كربلاء.</w:t>
      </w:r>
    </w:p>
    <w:p>
      <w:pPr>
        <w:pStyle w:val="BookText"/>
      </w:pPr>
      <w:r>
        <w:rPr>
          <w:rFonts w:ascii="Amiri" w:hAnsi="Amiri" w:eastAsia="Amiri" w:cs="Amiri"/>
          <w:lang w:bidi="ar-SA"/>
          <w:color w:val="111111"/>
          <w:sz w:val="28"/>
          <w:szCs w:val="28"/>
          <w:rtl/>
        </w:rPr>
        <w:t xml:space="preserve">قال: فلمّا سمع صاحب الدّير من رأس الحسين عليه السّلام ذلك جمع تلاميذه، و حكى لهم الحكاية و كانوا سبعين رجلا، فضّجّوا بالبكاء و العويل، و رموا العمائم عن رؤوسهم، و شقّوا أزياقهم، و جاؤوا إلى سيّدنا زين العابدين عليه السّلام، و قد قطعوا الزّنار، و كسروا النّاقوس و اجتنبوا فعل اليهود و النّصارى، و أسلموا على يديه، و قالوا: يا ابن رسول اللّه! مرنا أن نخرج إلى هؤلاء الكفّار، و نقاتلهم و نجلي صدأ قلوبنا بهم، و نأخذ بثأر سيّدنا و مولانا الحسين عليه السّلام. فقال لهم الإمام عليه السّلام: لا تفعلوا ذلك فإنّهم عن قريب ينتقم اللّه تعالى منهم، و يأخذهم أخذ عزيز مقتدر.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5/ 70- 73- عنه: المازندراني، معالي السّبطين، 2/ 137- 140</w:t>
      </w:r>
    </w:p>
    <w:p>
      <w:pPr>
        <w:pStyle w:val="BookText"/>
      </w:pPr>
      <w:r>
        <w:rPr>
          <w:rFonts w:ascii="Amiri" w:hAnsi="Amiri" w:eastAsia="Amiri" w:cs="Amiri"/>
          <w:lang w:bidi="ar-SA"/>
          <w:color w:val="111111"/>
          <w:sz w:val="28"/>
          <w:szCs w:val="28"/>
          <w:rtl/>
        </w:rPr>
        <w:t xml:space="preserve">و كانت الحرس على الرّأس الشّريف، كلّما نزلوا منزلا وضعوه على رمح و حرسوه، فرآه راهب في ديره، فسألهم عنه، فعرّفوه به.</w:t>
      </w:r>
    </w:p>
    <w:p>
      <w:pPr>
        <w:pStyle w:val="BookText"/>
      </w:pPr>
      <w:r>
        <w:rPr>
          <w:rFonts w:ascii="Amiri" w:hAnsi="Amiri" w:eastAsia="Amiri" w:cs="Amiri"/>
          <w:lang w:bidi="ar-SA"/>
          <w:color w:val="111111"/>
          <w:sz w:val="28"/>
          <w:szCs w:val="28"/>
          <w:rtl/>
        </w:rPr>
        <w:t xml:space="preserve">فقال الرّاهب لهم: بئس القوم أنتم، و لو كان للمسيح (عليه الصّلاة و السّلام) ولد لأسكنّاه على أحداقنا، بئس القوم أنتم، هل لكم في عشرة آلاف دينار، و كان الرّأس عندي في هذه اللّيلة؟</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فأخذه، و غسله، و طيّبه، و وضعه على فخذه و [قعد] يبكي إلى الصّبح، ثمّ أسلم؛ لأنّه رأى نورا ساطعا من الرّأس الشّريف إلى عنان السّماء، ثمّ خرج عن الدّير [و ما فيه] و صار يخدم أهل البيت.</w:t>
      </w:r>
    </w:p>
    <w:p>
      <w:pPr>
        <w:pStyle w:val="BookText"/>
      </w:pPr>
      <w:r>
        <w:rPr>
          <w:rFonts w:ascii="Amiri" w:hAnsi="Amiri" w:eastAsia="Amiri" w:cs="Amiri"/>
          <w:lang w:bidi="ar-SA"/>
          <w:color w:val="111111"/>
          <w:sz w:val="28"/>
          <w:szCs w:val="28"/>
          <w:rtl/>
        </w:rPr>
        <w:t xml:space="preserve">و كان الحرس فتحوا أكياس الدّنانير الّتي أخذوها من الرّاهب ليقسموها، فرأوها خزفا، و على جانب كلّ منها: وَ لا تَحْسَبَنَّ اللَّهَ غافِلًا عَمَّا يَعْمَلُ الظَّالِمُونَ و على جانب آخر كلّ منها: وَ سَيَعْلَمُ الَّذِينَ ظَلَمُوا أَيَّ مُنْقَلَبٍ يَنْقَلِبُونَ.</w:t>
      </w:r>
    </w:p>
    <w:p>
      <w:pPr>
        <w:pStyle w:val="BookText"/>
      </w:pPr>
      <w:r>
        <w:rPr>
          <w:rFonts w:ascii="Amiri" w:hAnsi="Amiri" w:eastAsia="Amiri" w:cs="Amiri"/>
          <w:lang w:bidi="ar-SA"/>
          <w:color w:val="111111"/>
          <w:sz w:val="28"/>
          <w:szCs w:val="28"/>
          <w:rtl/>
        </w:rPr>
        <w:t xml:space="preserve">القندوزي، ينابيع المودّة، 3/ 29- 31</w:t>
      </w:r>
    </w:p>
    <w:p>
      <w:pPr>
        <w:pStyle w:val="BookText"/>
      </w:pPr>
      <w:r>
        <w:rPr>
          <w:rFonts w:ascii="Amiri" w:hAnsi="Amiri" w:eastAsia="Amiri" w:cs="Amiri"/>
          <w:lang w:bidi="ar-SA"/>
          <w:color w:val="111111"/>
          <w:sz w:val="28"/>
          <w:szCs w:val="28"/>
          <w:rtl/>
        </w:rPr>
        <w:t xml:space="preserve">قال أبو مخنف: نصبوا الرّمح الّذي عليه الرّأس الشّريف المبارك المكرّم إلى جانب صومعة الرّاهب، فسمعوا صوت هاتف ينشد و يقول:</w:t>
      </w:r>
    </w:p>
    <w:p>
      <w:pPr>
        <w:pStyle w:val="BookText"/>
      </w:pPr>
      <w:r>
        <w:rPr>
          <w:rFonts w:ascii="Amiri" w:hAnsi="Amiri" w:eastAsia="Amiri" w:cs="Amiri"/>
          <w:lang w:bidi="ar-SA"/>
          <w:color w:val="111111"/>
          <w:sz w:val="28"/>
          <w:szCs w:val="28"/>
          <w:rtl/>
        </w:rPr>
        <w:t xml:space="preserve">و 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 حوله فتية تدمى نحورهم *** مثل المصابيح يغشون الدّجى نورا</w:t>
      </w:r>
    </w:p>
    <w:p>
      <w:pPr>
        <w:pStyle w:val="BookText"/>
      </w:pPr>
      <w:r>
        <w:rPr>
          <w:rFonts w:ascii="Amiri" w:hAnsi="Amiri" w:eastAsia="Amiri" w:cs="Amiri"/>
          <w:lang w:bidi="ar-SA"/>
          <w:color w:val="111111"/>
          <w:sz w:val="28"/>
          <w:szCs w:val="28"/>
          <w:rtl/>
        </w:rPr>
        <w:t xml:space="preserve">كان الحسين سراجا يستضاء به *** اللّه يعلم أنّي لم أقل زورا</w:t>
      </w:r>
    </w:p>
    <w:p>
      <w:pPr>
        <w:pStyle w:val="BookText"/>
      </w:pPr>
      <w:r>
        <w:rPr>
          <w:rFonts w:ascii="Amiri" w:hAnsi="Amiri" w:eastAsia="Amiri" w:cs="Amiri"/>
          <w:lang w:bidi="ar-SA"/>
          <w:color w:val="111111"/>
          <w:sz w:val="28"/>
          <w:szCs w:val="28"/>
          <w:rtl/>
        </w:rPr>
        <w:t xml:space="preserve">مات الحسين غريب الدّار منفردا *** ظامي الحشاشة صادي القلب مقهورا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امّ كلثوم: من أنت يرحمك اللّه؟</w:t>
      </w:r>
    </w:p>
    <w:p>
      <w:pPr>
        <w:pStyle w:val="BookText"/>
      </w:pPr>
      <w:r>
        <w:rPr>
          <w:rFonts w:ascii="Amiri" w:hAnsi="Amiri" w:eastAsia="Amiri" w:cs="Amiri"/>
          <w:lang w:bidi="ar-SA"/>
          <w:color w:val="111111"/>
          <w:sz w:val="28"/>
          <w:szCs w:val="28"/>
          <w:rtl/>
        </w:rPr>
        <w:t xml:space="preserve">قال: أنا ملك الجنّ أتيت أنا و قومي لنصرة الحسين (رضي اللّه عنه و أرضاه) فوجدناه مقتولا.</w:t>
      </w:r>
    </w:p>
    <w:p>
      <w:pPr>
        <w:pStyle w:val="BookText"/>
      </w:pPr>
      <w:r>
        <w:rPr>
          <w:rFonts w:ascii="Amiri" w:hAnsi="Amiri" w:eastAsia="Amiri" w:cs="Amiri"/>
          <w:lang w:bidi="ar-SA"/>
          <w:color w:val="111111"/>
          <w:sz w:val="28"/>
          <w:szCs w:val="28"/>
          <w:rtl/>
        </w:rPr>
        <w:t xml:space="preserve">فلمّا سمع الجيش من الجنّ فتيقنوا بكونهم من أهل النّار.</w:t>
      </w:r>
    </w:p>
    <w:p>
      <w:pPr>
        <w:pStyle w:val="BookText"/>
      </w:pPr>
      <w:r>
        <w:rPr>
          <w:rFonts w:ascii="Amiri" w:hAnsi="Amiri" w:eastAsia="Amiri" w:cs="Amiri"/>
          <w:lang w:bidi="ar-SA"/>
          <w:color w:val="111111"/>
          <w:sz w:val="28"/>
          <w:szCs w:val="28"/>
          <w:rtl/>
        </w:rPr>
        <w:t xml:space="preserve">فلمّا جنّ اللّيل نظر الرّاهب إلى الرّأس الشّريف المكرّم رأى نورا قد سطع منه إلى عنان السّماء، و رأى أنّ الملائكة ينزلون و يقولون: (يا أبا عبد اللّه عليك السّلام).</w:t>
      </w:r>
    </w:p>
    <w:p>
      <w:pPr>
        <w:pStyle w:val="BookText"/>
      </w:pPr>
      <w:r>
        <w:rPr>
          <w:rFonts w:ascii="Amiri" w:hAnsi="Amiri" w:eastAsia="Amiri" w:cs="Amiri"/>
          <w:lang w:bidi="ar-SA"/>
          <w:color w:val="111111"/>
          <w:sz w:val="28"/>
          <w:szCs w:val="28"/>
          <w:rtl/>
        </w:rPr>
        <w:t xml:space="preserve">فبكى و قال لهم: (ما الّذي معكم؟)</w:t>
      </w:r>
    </w:p>
    <w:p>
      <w:pPr>
        <w:pStyle w:val="BookText"/>
      </w:pPr>
      <w:r>
        <w:rPr>
          <w:rFonts w:ascii="Amiri" w:hAnsi="Amiri" w:eastAsia="Amiri" w:cs="Amiri"/>
          <w:lang w:bidi="ar-SA"/>
          <w:color w:val="111111"/>
          <w:sz w:val="28"/>
          <w:szCs w:val="28"/>
          <w:rtl/>
        </w:rPr>
        <w:t xml:space="preserve">قالوا: رأس الحسين بن عليّ.</w:t>
      </w:r>
    </w:p>
    <w:p>
      <w:pPr>
        <w:pStyle w:val="BookText"/>
      </w:pPr>
      <w:r>
        <w:rPr>
          <w:rFonts w:ascii="IRNazanin" w:hAnsi="IRNazanin" w:eastAsia="IRNazanin" w:cs="IRNazanin"/>
          <w:lang w:bidi="fa-IR"/>
          <w:color w:val="111111"/>
          <w:sz w:val="28"/>
          <w:szCs w:val="28"/>
          <w:rtl/>
        </w:rPr>
        <w:t xml:space="preserve">فقال: من امّه؟</w:t>
      </w:r>
    </w:p>
    <w:p>
      <w:pPr>
        <w:pStyle w:val="BookText"/>
      </w:pPr>
      <w:r>
        <w:rPr>
          <w:rFonts w:ascii="Amiri" w:hAnsi="Amiri" w:eastAsia="Amiri" w:cs="Amiri"/>
          <w:lang w:bidi="ar-SA"/>
          <w:color w:val="111111"/>
          <w:sz w:val="28"/>
          <w:szCs w:val="28"/>
          <w:rtl/>
        </w:rPr>
        <w:t xml:space="preserve">قالوا: امّه فاطمة الزّهراء بنت محمّد المصطفى.</w:t>
      </w:r>
    </w:p>
    <w:p>
      <w:pPr>
        <w:pStyle w:val="BookText"/>
      </w:pPr>
      <w:r>
        <w:rPr>
          <w:rFonts w:ascii="IRNazanin" w:hAnsi="IRNazanin" w:eastAsia="IRNazanin" w:cs="IRNazanin"/>
          <w:lang w:bidi="fa-IR"/>
          <w:color w:val="111111"/>
          <w:sz w:val="28"/>
          <w:szCs w:val="28"/>
          <w:rtl/>
        </w:rPr>
        <w:t xml:space="preserve">قال: صدقت الأحبار.</w:t>
      </w:r>
    </w:p>
    <w:p>
      <w:pPr>
        <w:pStyle w:val="BookText"/>
      </w:pPr>
      <w:r>
        <w:rPr>
          <w:rFonts w:ascii="Amiri" w:hAnsi="Amiri" w:eastAsia="Amiri" w:cs="Amiri"/>
          <w:lang w:bidi="ar-SA"/>
          <w:color w:val="111111"/>
          <w:sz w:val="28"/>
          <w:szCs w:val="28"/>
          <w:rtl/>
        </w:rPr>
        <w:t xml:space="preserve">قالوا: ما الّذي قالت الأحبار؟</w:t>
      </w:r>
    </w:p>
    <w:p>
      <w:pPr>
        <w:pStyle w:val="BookText"/>
      </w:pPr>
      <w:r>
        <w:rPr>
          <w:rFonts w:ascii="Amiri" w:hAnsi="Amiri" w:eastAsia="Amiri" w:cs="Amiri"/>
          <w:lang w:bidi="ar-SA"/>
          <w:color w:val="111111"/>
          <w:sz w:val="28"/>
          <w:szCs w:val="28"/>
          <w:rtl/>
        </w:rPr>
        <w:t xml:space="preserve">قال: يقولون: إذا قتل نبيّ أو وصيّ أو ولد نبيّ أو ولد وصيّ تمطر السّماء دما. فرأينا أنّ السّماء تمطر دما، و قال: وا عجباه من امّة قتلت ابن بنت نبيّها.</w:t>
      </w:r>
    </w:p>
    <w:p>
      <w:pPr>
        <w:pStyle w:val="BookText"/>
      </w:pPr>
      <w:r>
        <w:rPr>
          <w:rFonts w:ascii="Amiri" w:hAnsi="Amiri" w:eastAsia="Amiri" w:cs="Amiri"/>
          <w:lang w:bidi="ar-SA"/>
          <w:color w:val="111111"/>
          <w:sz w:val="28"/>
          <w:szCs w:val="28"/>
          <w:rtl/>
        </w:rPr>
        <w:t xml:space="preserve">ثمّ قال: أنا أعطيكم عشرة آلاف درهم أن تعطوني الرّأس الشّريف، فيكون عندي.</w:t>
      </w:r>
    </w:p>
    <w:p>
      <w:pPr>
        <w:pStyle w:val="BookText"/>
      </w:pPr>
      <w:r>
        <w:rPr>
          <w:rFonts w:ascii="Amiri" w:hAnsi="Amiri" w:eastAsia="Amiri" w:cs="Amiri"/>
          <w:lang w:bidi="ar-SA"/>
          <w:color w:val="111111"/>
          <w:sz w:val="28"/>
          <w:szCs w:val="28"/>
          <w:rtl/>
        </w:rPr>
        <w:t xml:space="preserve">فقالوا: أحضر عشرة آلاف درهم.</w:t>
      </w:r>
    </w:p>
    <w:p>
      <w:pPr>
        <w:pStyle w:val="BookText"/>
      </w:pPr>
      <w:r>
        <w:rPr>
          <w:rFonts w:ascii="Amiri" w:hAnsi="Amiri" w:eastAsia="Amiri" w:cs="Amiri"/>
          <w:lang w:bidi="ar-SA"/>
          <w:color w:val="111111"/>
          <w:sz w:val="28"/>
          <w:szCs w:val="28"/>
          <w:rtl/>
        </w:rPr>
        <w:t xml:space="preserve">فأحضرها لهم، فأخذ الرّأس المبارك المكرّم، و جعله في حجره و هو يقبّله و يبكي و يقول: (ليت أكون أوّل قتيل بين يديك، فأكون غدا معك في الجنّة، و اشهد لي عند جدّك رسول اللّه صلّى اللّه عليه و اله و سلّم بأنّي أشهد أن لا إله إلّا اللّه وحده لا شريك له، و أنّ محمّدا عبده و رسوله) و حسن إسلامه.</w:t>
      </w:r>
    </w:p>
    <w:p>
      <w:pPr>
        <w:pStyle w:val="BookText"/>
      </w:pPr>
      <w:r>
        <w:rPr>
          <w:rFonts w:ascii="Amiri" w:hAnsi="Amiri" w:eastAsia="Amiri" w:cs="Amiri"/>
          <w:lang w:bidi="ar-SA"/>
          <w:color w:val="111111"/>
          <w:sz w:val="28"/>
          <w:szCs w:val="28"/>
          <w:rtl/>
        </w:rPr>
        <w:t xml:space="preserve">ثمّ إنّهم جلسوا يقتسمون المال و إذا هو قد انقلب خزفا، و في جانب كلّ واحد منها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منقوش: لا تَحْسَبَنَّ اللَّهَ غافِلًا عَمَّا يَعْمَلُ الظَّالِمُونَ </w:t>
      </w:r>
      <w:r>
        <w:rPr>
          <w:rStyle w:val="FootnoteReference"/>
        </w:rPr>
        <w:footnoteReference w:id="1601"/>
      </w:r>
      <w:r>
        <w:rPr>
          <w:rFonts w:ascii="Amiri" w:hAnsi="Amiri" w:eastAsia="Amiri" w:cs="Amiri"/>
          <w:lang w:bidi="ar-SA"/>
          <w:color w:val="111111"/>
          <w:sz w:val="28"/>
          <w:szCs w:val="28"/>
          <w:rtl/>
        </w:rPr>
        <w:t xml:space="preserve">و في الجانب الآخر: وَ سَيَعْلَمُ الَّذِينَ ظَلَمُوا أَيَّ مُنْقَلَبٍ يَنْقَلِبُونَ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 </w:t>
      </w:r>
      <w:r>
        <w:rPr>
          <w:rStyle w:val="FootnoteReference"/>
        </w:rPr>
        <w:footnoteReference w:id="1603"/>
      </w:r>
    </w:p>
    <w:p>
      <w:pPr>
        <w:pStyle w:val="BookText"/>
      </w:pPr>
      <w:r>
        <w:rPr>
          <w:rFonts w:ascii="Amiri" w:hAnsi="Amiri" w:eastAsia="Amiri" w:cs="Amiri"/>
          <w:lang w:bidi="ar-SA"/>
          <w:color w:val="111111"/>
          <w:sz w:val="28"/>
          <w:szCs w:val="28"/>
          <w:rtl/>
        </w:rPr>
        <w:t xml:space="preserve">هوى الزّمان فما تفنى عجائبه *** عن الكرام و لا تفنى مصائبه «2»</w:t>
      </w:r>
    </w:p>
    <w:p>
      <w:pPr>
        <w:pStyle w:val="BookText"/>
      </w:pPr>
      <w:r>
        <w:rPr>
          <w:rFonts w:ascii="Amiri" w:hAnsi="Amiri" w:eastAsia="Amiri" w:cs="Amiri"/>
          <w:lang w:bidi="ar-SA"/>
          <w:color w:val="111111"/>
          <w:sz w:val="28"/>
          <w:szCs w:val="28"/>
          <w:rtl/>
        </w:rPr>
        <w:t xml:space="preserve">فليت شعري إلى كم ذا تجاذبنا؟ *** صروفه و إلى كم لا نجاذبه «3»</w:t>
      </w:r>
    </w:p>
    <w:p>
      <w:pPr>
        <w:pStyle w:val="BookText"/>
      </w:pPr>
      <w:r>
        <w:rPr>
          <w:rFonts w:ascii="Amiri" w:hAnsi="Amiri" w:eastAsia="Amiri" w:cs="Amiri"/>
          <w:lang w:bidi="ar-SA"/>
          <w:color w:val="111111"/>
          <w:sz w:val="28"/>
          <w:szCs w:val="28"/>
          <w:rtl/>
        </w:rPr>
        <w:t xml:space="preserve">يسيّرونا على الأقتاب عارية *** و سائق العيس يحمى عنه عازبه «4»</w:t>
      </w:r>
    </w:p>
    <w:p>
      <w:pPr>
        <w:pStyle w:val="BookText"/>
      </w:pPr>
      <w:r>
        <w:rPr>
          <w:rFonts w:ascii="Amiri" w:hAnsi="Amiri" w:eastAsia="Amiri" w:cs="Amiri"/>
          <w:lang w:bidi="ar-SA"/>
          <w:color w:val="111111"/>
          <w:sz w:val="28"/>
          <w:szCs w:val="28"/>
          <w:rtl/>
        </w:rPr>
        <w:t xml:space="preserve">كأنّنا من بنات الرّوم بينهم *** أو كلّما قاله المختار كاذبه</w:t>
      </w:r>
    </w:p>
    <w:p>
      <w:pPr>
        <w:pStyle w:val="BookText"/>
      </w:pPr>
      <w:r>
        <w:rPr>
          <w:rFonts w:ascii="Amiri" w:hAnsi="Amiri" w:eastAsia="Amiri" w:cs="Amiri"/>
          <w:lang w:bidi="ar-SA"/>
          <w:color w:val="111111"/>
          <w:sz w:val="28"/>
          <w:szCs w:val="28"/>
          <w:rtl/>
        </w:rPr>
        <w:t xml:space="preserve">كفرتم برسول اللّه ويلكم *** يا امّة السّوء! قد ضاقت مذاهبه</w:t>
      </w:r>
    </w:p>
    <w:p>
      <w:pPr>
        <w:pStyle w:val="BookText"/>
      </w:pPr>
      <w:r>
        <w:rPr>
          <w:rFonts w:ascii="IRNazanin" w:hAnsi="IRNazanin" w:eastAsia="IRNazanin" w:cs="IRNazanin"/>
          <w:lang w:bidi="fa-IR"/>
          <w:color w:val="111111"/>
          <w:sz w:val="28"/>
          <w:szCs w:val="28"/>
          <w:rtl/>
        </w:rPr>
        <w:t xml:space="preserve">بالجمله، چون آفتاب طريق افول «5» گرفت، لشكريان سر مبارك حسين عليه السّلام را در كنار صومعه «6» راهب جا دادند. پس بنشستند و به عيش و طرب و لهو و لعب پرداختند.</w:t>
      </w:r>
    </w:p>
    <w:p>
      <w:pPr>
        <w:pStyle w:val="BookText"/>
      </w:pPr>
      <w:r>
        <w:rPr>
          <w:rFonts w:ascii="IRNazanin" w:hAnsi="IRNazanin" w:eastAsia="IRNazanin" w:cs="IRNazanin"/>
          <w:lang w:bidi="fa-IR"/>
          <w:color w:val="111111"/>
          <w:sz w:val="28"/>
          <w:szCs w:val="28"/>
          <w:rtl/>
        </w:rPr>
        <w:t xml:space="preserve">مكشوف باد كه اسلام راهب و معجزه آن سر مبارك را مورخين و محدثين سنّى و شيعى در كتب معتبره با اندك بينونتى رقم كردند؛ چنان كه در كتاب فاضل مجلسى و كتاب خرايج و منتخب طريحى و روضة الاحباب و ديگر كتب به اسناد معتبره مرقوم است و من بنده، اين قصه را نقد كرده و مى نگارم «7».</w:t>
      </w:r>
    </w:p>
    <w:p>
      <w:pPr>
        <w:pStyle w:val="BookText"/>
      </w:pPr>
      <w:r>
        <w:rPr>
          <w:rFonts w:ascii="IRNazanin" w:hAnsi="IRNazanin" w:eastAsia="IRNazanin" w:cs="IRNazanin"/>
          <w:lang w:bidi="fa-IR"/>
          <w:color w:val="111111"/>
          <w:sz w:val="28"/>
          <w:szCs w:val="28"/>
          <w:rtl/>
        </w:rPr>
        <w:t xml:space="preserve">چون لشكر ابن زياد در كنار دير راهب سر حسين عليه السّلام را در صندوقى نهادند، فروگذاشتند و خود بنشستند. پاسى «8» از شب را به گساريدن كاسات «9» عقار و استماع نقرات موسيقار به پاى بردند. آن گاه خوان بنهادند و به خورش و خوردنى پرداختند. ناگاه نگريستند كه دستى از ديوار بيرون شد و با قلمى از فولاد اين شعر را بر ديوار دير راهب با خون نگاشت:</w:t>
      </w:r>
    </w:p>
    <w:p>
      <w:pPr>
        <w:pStyle w:val="BookText"/>
      </w:pPr>
      <w:r>
        <w:rPr>
          <w:rFonts w:ascii="Amiri" w:hAnsi="Amiri" w:eastAsia="Amiri" w:cs="Amiri"/>
          <w:lang w:bidi="ar-SA"/>
          <w:color w:val="111111"/>
          <w:sz w:val="28"/>
          <w:szCs w:val="28"/>
          <w:rtl/>
        </w:rPr>
        <w:t xml:space="preserve">أترجو أمّة قتلت حسينا *** شفاعة جدّه يوم الحساب؟ «10»</w:t>
      </w:r>
    </w:p>
    <w:p>
      <w:pPr>
        <w:pStyle w:val="BookText"/>
      </w:pPr>
      <w:r>
        <w:rPr>
          <w:rFonts w:ascii="IRNazanin" w:hAnsi="IRNazanin" w:eastAsia="IRNazanin" w:cs="IRNazanin"/>
          <w:lang w:bidi="fa-IR"/>
          <w:color w:val="111111"/>
          <w:sz w:val="28"/>
          <w:szCs w:val="28"/>
          <w:rtl/>
        </w:rPr>
        <w:t xml:space="preserve">آن جماعت سخت بترسيدند و بعضى پيش شدند كه دست و قلم را مأخوذ دارند كه ناپديد شد. چون بازآمدند و مشغول طعام شدند، ديگر باره آن دست با قلم فولاد بيرون شد و اين شعر نوشت:</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 «11»</w:t>
      </w:r>
    </w:p>
    <w:p>
      <w:pPr>
        <w:pStyle w:val="BookText"/>
      </w:pPr>
      <w:r>
        <w:rPr>
          <w:rFonts w:ascii="IRNazanin" w:hAnsi="IRNazanin" w:eastAsia="IRNazanin" w:cs="IRNazanin"/>
          <w:lang w:bidi="fa-IR"/>
          <w:color w:val="111111"/>
          <w:sz w:val="28"/>
          <w:szCs w:val="28"/>
          <w:rtl/>
        </w:rPr>
        <w:t xml:space="preserve">ديگر باره همگنان برخاستند، باشد كه آن دست را به دست گيرند. هم چنان ناپديد شد؛ چون باز شدند، باز بيرون شد و بنوشت:</w:t>
      </w:r>
    </w:p>
    <w:p>
      <w:pPr>
        <w:pStyle w:val="BookText"/>
      </w:pPr>
      <w:r>
        <w:rPr>
          <w:rFonts w:ascii="Amiri" w:hAnsi="Amiri" w:eastAsia="Amiri" w:cs="Amiri"/>
          <w:lang w:bidi="ar-SA"/>
          <w:color w:val="111111"/>
          <w:sz w:val="28"/>
          <w:szCs w:val="28"/>
          <w:rtl/>
        </w:rPr>
        <w:t xml:space="preserve">و قد قتلوا الحسين بحكم جور *** و خالف حكمهم حكم الكتاب «12»</w:t>
      </w:r>
    </w:p>
    <w:p>
      <w:pPr>
        <w:pStyle w:val="BookText"/>
      </w:pPr>
      <w:r>
        <w:rPr>
          <w:rFonts w:ascii="Amiri" w:hAnsi="Amiri" w:eastAsia="Amiri" w:cs="Amiri"/>
          <w:lang w:bidi="ar-SA"/>
          <w:color w:val="111111"/>
          <w:sz w:val="28"/>
          <w:szCs w:val="28"/>
          <w:rtl/>
        </w:rPr>
        <w:t xml:space="preserve">ابو مخنف لوط بن يحيى در كتاب خويش، سند به سهل مى رساند كه: هاتفى ندا داد و اين اشعار را به اندك بينونتى بيان كرد:</w:t>
      </w:r>
    </w:p>
    <w:p>
      <w:pPr>
        <w:pStyle w:val="BookText"/>
      </w:pPr>
      <w:r>
        <w:rPr>
          <w:rFonts w:ascii="Amiri" w:hAnsi="Amiri" w:eastAsia="Amiri" w:cs="Amiri"/>
          <w:lang w:bidi="ar-SA"/>
          <w:color w:val="111111"/>
          <w:sz w:val="28"/>
          <w:szCs w:val="28"/>
          <w:rtl/>
        </w:rPr>
        <w:t xml:space="preserve">أترجو أمّة قتلت حسينا *** شفاعة أحمد يوم الحساب</w:t>
      </w:r>
    </w:p>
    <w:p>
      <w:pPr>
        <w:pStyle w:val="BookText"/>
      </w:pPr>
      <w:r>
        <w:rPr>
          <w:rFonts w:ascii="Amiri" w:hAnsi="Amiri" w:eastAsia="Amiri" w:cs="Amiri"/>
          <w:lang w:bidi="ar-SA"/>
          <w:color w:val="111111"/>
          <w:sz w:val="28"/>
          <w:szCs w:val="28"/>
          <w:rtl/>
        </w:rPr>
        <w:t xml:space="preserve">و قد غضبوا الإله و خالفوه *** و لم يخشوه في يوم المآب «13»</w:t>
      </w:r>
    </w:p>
    <w:p>
      <w:pPr>
        <w:pStyle w:val="BookText"/>
      </w:pPr>
      <w:r>
        <w:rPr>
          <w:rFonts w:ascii="Amiri" w:hAnsi="Amiri" w:eastAsia="Amiri" w:cs="Amiri"/>
          <w:lang w:bidi="ar-SA"/>
          <w:color w:val="111111"/>
          <w:sz w:val="28"/>
          <w:szCs w:val="28"/>
          <w:rtl/>
        </w:rPr>
        <w:t xml:space="preserve">ألا لعن الإله بني زياد *** و أسكنهم جهنّم في العذاب</w:t>
      </w:r>
    </w:p>
    <w:p>
      <w:pPr>
        <w:pStyle w:val="BookText"/>
      </w:pPr>
      <w:r>
        <w:rPr>
          <w:rFonts w:ascii="IRNazanin" w:hAnsi="IRNazanin" w:eastAsia="IRNazanin" w:cs="IRNazanin"/>
          <w:lang w:bidi="fa-IR"/>
          <w:color w:val="111111"/>
          <w:sz w:val="28"/>
          <w:szCs w:val="28"/>
          <w:rtl/>
        </w:rPr>
        <w:t xml:space="preserve">مع القصه، آن طعام بر حارسان سر حسين عليه السّلام در آن شب ناگوار افتاد و با تمام خوف و خشيت بخفتند. نيمه شب راهب را چنان كه رعد «14» بخروشد، بانگى به گوش رسيد. چون گوش فراداشت، همه ذكر تقديس و تسبيح شنيد. برخاست و سر از دريچه صومعه بيرون كرد. ديد كه از صندوق كه در كنار ديوار دير نهاده اند، نورى عظيم ساطع مى شود و چنان صعود مى كند كه چنگ در دامن آسمان مى زند. آن گاه نگريست كه درهاى آسمان فراز گشت و فريشتگان خداى فوجى از پس فرود آمدند و همى گفتند:</w:t>
      </w:r>
    </w:p>
    <w:p>
      <w:pPr>
        <w:pStyle w:val="BookText"/>
      </w:pPr>
      <w:r>
        <w:rPr>
          <w:rFonts w:ascii="Amiri" w:hAnsi="Amiri" w:eastAsia="Amiri" w:cs="Amiri"/>
          <w:lang w:bidi="ar-SA"/>
          <w:color w:val="111111"/>
          <w:sz w:val="28"/>
          <w:szCs w:val="28"/>
          <w:rtl/>
        </w:rPr>
        <w:t xml:space="preserve">السّلام عليك يا ابن رسول اللّه صلّى اللّه عليه و اله و سلّم، السّلام عليك يا أبا عبد اللّه! صلوات اللّه و سلامه عليك.</w:t>
      </w:r>
    </w:p>
    <w:p>
      <w:pPr>
        <w:pStyle w:val="BookText"/>
      </w:pPr>
      <w:r>
        <w:rPr>
          <w:rFonts w:ascii="IRNazanin" w:hAnsi="IRNazanin" w:eastAsia="IRNazanin" w:cs="IRNazanin"/>
          <w:lang w:bidi="fa-IR"/>
          <w:color w:val="111111"/>
          <w:sz w:val="28"/>
          <w:szCs w:val="28"/>
          <w:rtl/>
        </w:rPr>
        <w:t xml:space="preserve">راهب را از اين احدوثه شگفت آمد و جزعى شديد و فزعى هولناك فراگرفت. ببود تا ظلمت منكشف «15» شد و سفيده سر برزد. پس از صومعه بيرون شد و به ميان جماعت آمد و بانگ در داد كه:</w:t>
      </w:r>
    </w:p>
    <w:p>
      <w:pPr>
        <w:pStyle w:val="BookText"/>
      </w:pPr>
      <w:r>
        <w:rPr>
          <w:rFonts w:ascii="Amiri" w:hAnsi="Amiri" w:eastAsia="Amiri" w:cs="Amiri"/>
          <w:lang w:bidi="ar-SA"/>
          <w:color w:val="111111"/>
          <w:sz w:val="28"/>
          <w:szCs w:val="28"/>
          <w:rtl/>
        </w:rPr>
        <w:t xml:space="preserve">(زعيم «16» لشكر كيست؟)</w:t>
      </w:r>
    </w:p>
    <w:p>
      <w:pPr>
        <w:pStyle w:val="BookText"/>
      </w:pPr>
      <w:r>
        <w:rPr>
          <w:rFonts w:ascii="IRNazanin" w:hAnsi="IRNazanin" w:eastAsia="IRNazanin" w:cs="IRNazanin"/>
          <w:lang w:bidi="fa-IR"/>
          <w:color w:val="111111"/>
          <w:sz w:val="28"/>
          <w:szCs w:val="28"/>
          <w:rtl/>
        </w:rPr>
        <w:t xml:space="preserve">گفتند: (خولى بن يزيد اصبحى.)</w:t>
      </w:r>
    </w:p>
    <w:p>
      <w:pPr>
        <w:pStyle w:val="BookText"/>
      </w:pPr>
      <w:r>
        <w:rPr>
          <w:rFonts w:ascii="IRNazanin" w:hAnsi="IRNazanin" w:eastAsia="IRNazanin" w:cs="IRNazanin"/>
          <w:lang w:bidi="fa-IR"/>
          <w:color w:val="111111"/>
          <w:sz w:val="28"/>
          <w:szCs w:val="28"/>
          <w:rtl/>
        </w:rPr>
        <w:t xml:space="preserve">به نزديك خولى آمد و پرسش نمود: (در اين صندوق چيست كه حمل مى دهيد؟)</w:t>
      </w:r>
    </w:p>
    <w:p>
      <w:pPr>
        <w:pStyle w:val="BookText"/>
      </w:pPr>
      <w:r>
        <w:rPr>
          <w:rFonts w:ascii="IRNazanin" w:hAnsi="IRNazanin" w:eastAsia="IRNazanin" w:cs="IRNazanin"/>
          <w:lang w:bidi="fa-IR"/>
          <w:color w:val="111111"/>
          <w:sz w:val="28"/>
          <w:szCs w:val="28"/>
          <w:rtl/>
        </w:rPr>
        <w:t xml:space="preserve">گفت: (سر مردى خارجى و او در اراضى عراق بر يزيد بيرون شد و عبيد اللّه بن زياد او را به قتل رساند.)</w:t>
      </w:r>
    </w:p>
    <w:p>
      <w:pPr>
        <w:pStyle w:val="BookText"/>
      </w:pPr>
      <w:r>
        <w:rPr>
          <w:rFonts w:ascii="IRNazanin" w:hAnsi="IRNazanin" w:eastAsia="IRNazanin" w:cs="IRNazanin"/>
          <w:lang w:bidi="fa-IR"/>
          <w:color w:val="111111"/>
          <w:sz w:val="28"/>
          <w:szCs w:val="28"/>
          <w:rtl/>
        </w:rPr>
        <w:t xml:space="preserve">گفت: (نامش چيست؟)</w:t>
      </w:r>
    </w:p>
    <w:p>
      <w:pPr>
        <w:pStyle w:val="BookText"/>
      </w:pPr>
      <w:r>
        <w:rPr>
          <w:rFonts w:ascii="IRNazanin" w:hAnsi="IRNazanin" w:eastAsia="IRNazanin" w:cs="IRNazanin"/>
          <w:lang w:bidi="fa-IR"/>
          <w:color w:val="111111"/>
          <w:sz w:val="28"/>
          <w:szCs w:val="28"/>
          <w:rtl/>
        </w:rPr>
        <w:t xml:space="preserve">گفت: (حسين بن على بن ابيطالب.)</w:t>
      </w:r>
    </w:p>
    <w:p>
      <w:pPr>
        <w:pStyle w:val="BookText"/>
      </w:pPr>
      <w:r>
        <w:rPr>
          <w:rFonts w:ascii="IRNazanin" w:hAnsi="IRNazanin" w:eastAsia="IRNazanin" w:cs="IRNazanin"/>
          <w:lang w:bidi="fa-IR"/>
          <w:color w:val="111111"/>
          <w:sz w:val="28"/>
          <w:szCs w:val="28"/>
          <w:rtl/>
        </w:rPr>
        <w:t xml:space="preserve">گفت: (مادرش كيست؟)</w:t>
      </w:r>
    </w:p>
    <w:p>
      <w:pPr>
        <w:pStyle w:val="BookText"/>
      </w:pPr>
      <w:r>
        <w:rPr>
          <w:rFonts w:ascii="IRNazanin" w:hAnsi="IRNazanin" w:eastAsia="IRNazanin" w:cs="IRNazanin"/>
          <w:lang w:bidi="fa-IR"/>
          <w:color w:val="111111"/>
          <w:sz w:val="28"/>
          <w:szCs w:val="28"/>
          <w:rtl/>
        </w:rPr>
        <w:t xml:space="preserve">گفت: (فاطمه زهرا دختر محمد مصطفى.)</w:t>
      </w:r>
    </w:p>
    <w:p>
      <w:pPr>
        <w:pStyle w:val="BookText"/>
      </w:pPr>
      <w:r>
        <w:rPr>
          <w:rFonts w:ascii="IRNazanin" w:hAnsi="IRNazanin" w:eastAsia="IRNazanin" w:cs="IRNazanin"/>
          <w:lang w:bidi="fa-IR"/>
          <w:color w:val="111111"/>
          <w:sz w:val="28"/>
          <w:szCs w:val="28"/>
          <w:rtl/>
        </w:rPr>
        <w:t xml:space="preserve">راهب گفت: (هلاك با ديد شما بدانچه كرديد. همانا احبار ما «17» سخن از در صدق كردند كه گفتند: (إنّه إذا قتل هذا الرّجل تمطر السّماء دما عبيطا).</w:t>
      </w:r>
    </w:p>
    <w:p>
      <w:pPr>
        <w:pStyle w:val="BookText"/>
      </w:pPr>
      <w:r>
        <w:rPr>
          <w:rFonts w:ascii="IRNazanin" w:hAnsi="IRNazanin" w:eastAsia="IRNazanin" w:cs="IRNazanin"/>
          <w:lang w:bidi="fa-IR"/>
          <w:color w:val="111111"/>
          <w:sz w:val="28"/>
          <w:szCs w:val="28"/>
          <w:rtl/>
        </w:rPr>
        <w:t xml:space="preserve">يعنى: (هر وقت اين مرد كشته شود، آسمان خون تازه خواهد باريد!) و اين نيست جز در قتل نبى يا وصى نبى. اكنون خواستارم كه: (ساعتى اين سر را با من گذاريد، آن گاه مسترد دارم.)</w:t>
      </w:r>
    </w:p>
    <w:p>
      <w:pPr>
        <w:pStyle w:val="BookText"/>
      </w:pPr>
      <w:r>
        <w:rPr>
          <w:rFonts w:ascii="IRNazanin" w:hAnsi="IRNazanin" w:eastAsia="IRNazanin" w:cs="IRNazanin"/>
          <w:lang w:bidi="fa-IR"/>
          <w:color w:val="111111"/>
          <w:sz w:val="28"/>
          <w:szCs w:val="28"/>
          <w:rtl/>
        </w:rPr>
        <w:t xml:space="preserve">خولى گفت: (ما اين سر را مكشوف نمى داريم، مگر در نزد يزيد بن معاويه. و مأخوذ مى داريم از وى جايزه خويش را.)</w:t>
      </w:r>
    </w:p>
    <w:p>
      <w:pPr>
        <w:pStyle w:val="BookText"/>
      </w:pPr>
      <w:r>
        <w:rPr>
          <w:rFonts w:ascii="IRNazanin" w:hAnsi="IRNazanin" w:eastAsia="IRNazanin" w:cs="IRNazanin"/>
          <w:lang w:bidi="fa-IR"/>
          <w:color w:val="111111"/>
          <w:sz w:val="28"/>
          <w:szCs w:val="28"/>
          <w:rtl/>
        </w:rPr>
        <w:t xml:space="preserve">راهب گفت: (جايزه تو چيست؟)</w:t>
      </w:r>
    </w:p>
    <w:p>
      <w:pPr>
        <w:pStyle w:val="BookText"/>
      </w:pPr>
      <w:r>
        <w:rPr>
          <w:rFonts w:ascii="IRNazanin" w:hAnsi="IRNazanin" w:eastAsia="IRNazanin" w:cs="IRNazanin"/>
          <w:lang w:bidi="fa-IR"/>
          <w:color w:val="111111"/>
          <w:sz w:val="28"/>
          <w:szCs w:val="28"/>
          <w:rtl/>
        </w:rPr>
        <w:t xml:space="preserve">گفت: (به دره اى كه حامل ده هزار درهم باشد.)</w:t>
      </w:r>
    </w:p>
    <w:p>
      <w:pPr>
        <w:pStyle w:val="BookText"/>
      </w:pPr>
      <w:r>
        <w:rPr>
          <w:rFonts w:ascii="IRNazanin" w:hAnsi="IRNazanin" w:eastAsia="IRNazanin" w:cs="IRNazanin"/>
          <w:lang w:bidi="fa-IR"/>
          <w:color w:val="111111"/>
          <w:sz w:val="28"/>
          <w:szCs w:val="28"/>
          <w:rtl/>
        </w:rPr>
        <w:t xml:space="preserve">گفت: (اين مبلغ بر ذمت من است، كه با تو عطا كنم.)</w:t>
      </w:r>
    </w:p>
    <w:p>
      <w:pPr>
        <w:pStyle w:val="BookText"/>
      </w:pPr>
      <w:r>
        <w:rPr>
          <w:rFonts w:ascii="IRNazanin" w:hAnsi="IRNazanin" w:eastAsia="IRNazanin" w:cs="IRNazanin"/>
          <w:lang w:bidi="fa-IR"/>
          <w:color w:val="111111"/>
          <w:sz w:val="28"/>
          <w:szCs w:val="28"/>
          <w:rtl/>
        </w:rPr>
        <w:t xml:space="preserve">گفت: (حاضر كن!)</w:t>
      </w:r>
    </w:p>
    <w:p>
      <w:pPr>
        <w:pStyle w:val="BookText"/>
      </w:pPr>
      <w:r>
        <w:rPr>
          <w:rFonts w:ascii="IRNazanin" w:hAnsi="IRNazanin" w:eastAsia="IRNazanin" w:cs="IRNazanin"/>
          <w:lang w:bidi="fa-IR"/>
          <w:color w:val="111111"/>
          <w:sz w:val="28"/>
          <w:szCs w:val="28"/>
          <w:rtl/>
        </w:rPr>
        <w:t xml:space="preserve">راهب هميانى «18» بياورد كه ده هزار درهم به شمار رفت. پس خولى آن مبلغ را در دو هميان مضبوط ساخت و خاتم برنهاد و به گنجور «19» خويش داد و آن سر مبارك را به راهب سپرد. پس راهب با مشك و كافور در حريرى بياكند و در كنار خود نهاد و بناليد و بگريست. آن گاه آن سر همايون را مخاطب داشت:</w:t>
      </w:r>
    </w:p>
    <w:p>
      <w:pPr>
        <w:pStyle w:val="BookText"/>
      </w:pPr>
      <w:r>
        <w:rPr>
          <w:rFonts w:ascii="Amiri" w:hAnsi="Amiri" w:eastAsia="Amiri" w:cs="Amiri"/>
          <w:lang w:bidi="ar-SA"/>
          <w:color w:val="111111"/>
          <w:sz w:val="28"/>
          <w:szCs w:val="28"/>
          <w:rtl/>
        </w:rPr>
        <w:t xml:space="preserve">(و قال: و اللّه يعزّ عليّ يا أبا عبد اللّه! أن لا أواسيك بنفسي، و لكن يا أبا عبد اللّه! إذا لقيت جدّك محمّدا المصطفى صلّى اللّه عليه و اله و سلّم، فاشهد لي: أنّي أشهد أن لا إله إلّا اللّه وحده لا شريك له و أشهد أنّ محمّدا رسول اللّه و أشهد أنّ عليّا وليّ اللّه. أسلمت على يديك و أنا مولاك).</w:t>
      </w:r>
    </w:p>
    <w:p>
      <w:pPr>
        <w:pStyle w:val="BookText"/>
      </w:pPr>
      <w:r>
        <w:rPr>
          <w:rFonts w:ascii="IRNazanin" w:hAnsi="IRNazanin" w:eastAsia="IRNazanin" w:cs="IRNazanin"/>
          <w:lang w:bidi="fa-IR"/>
          <w:color w:val="111111"/>
          <w:sz w:val="28"/>
          <w:szCs w:val="28"/>
          <w:rtl/>
        </w:rPr>
        <w:t xml:space="preserve">راهب كلمه «20» بگفت و در خدمت ابو عبد اللّه مسلمانى گرفت.</w:t>
      </w:r>
    </w:p>
    <w:p>
      <w:pPr>
        <w:pStyle w:val="BookText"/>
      </w:pPr>
      <w:r>
        <w:rPr>
          <w:rFonts w:ascii="IRNazanin" w:hAnsi="IRNazanin" w:eastAsia="IRNazanin" w:cs="IRNazanin"/>
          <w:lang w:bidi="fa-IR"/>
          <w:color w:val="111111"/>
          <w:sz w:val="28"/>
          <w:szCs w:val="28"/>
          <w:rtl/>
        </w:rPr>
        <w:t xml:space="preserve">در بعضى كتب و بحر اللئالى و شرح شافيه مسطور است كه: سر حسين عليه السّلام با راهب تكلم فرمود و شفاعت او را در قيامت بر ذمت نهاد. بالجمله، راهب آن سر را مسترد ساخت و لشكريان كوچ دادند. در منزل ديگر خواستند آن مبلغ را بخش كنند. خولى فرمان داد تا آن دو هميان را بياوردند. چون خاتم برگرفت، آن درهم ها را سفال يافت و بر يك جانب هريك مكتوب بود: لا تَحْسَبَنَّ اللَّهَ غافِلًا عَمَّا يَعْمَلُ الظَّالِمُونَ «21».</w:t>
      </w:r>
    </w:p>
    <w:p>
      <w:pPr>
        <w:pStyle w:val="BookText"/>
      </w:pPr>
      <w:r>
        <w:rPr>
          <w:rFonts w:ascii="IRNazanin" w:hAnsi="IRNazanin" w:eastAsia="IRNazanin" w:cs="IRNazanin"/>
          <w:lang w:bidi="fa-IR"/>
          <w:color w:val="111111"/>
          <w:sz w:val="28"/>
          <w:szCs w:val="28"/>
          <w:rtl/>
        </w:rPr>
        <w:t xml:space="preserve">و بر جانب ديگر مكتوب بود: وَ سَيَعْلَمُ الَّذِينَ ظَلَمُوا أَيَّ مُنْقَلَبٍ يَنْقَلِبُونَ «22».</w:t>
      </w:r>
    </w:p>
    <w:p>
      <w:pPr>
        <w:pStyle w:val="BookText"/>
      </w:pPr>
      <w:r>
        <w:rPr>
          <w:rFonts w:ascii="IRNazanin" w:hAnsi="IRNazanin" w:eastAsia="IRNazanin" w:cs="IRNazanin"/>
          <w:lang w:bidi="fa-IR"/>
          <w:color w:val="111111"/>
          <w:sz w:val="28"/>
          <w:szCs w:val="28"/>
          <w:rtl/>
        </w:rPr>
        <w:t xml:space="preserve">خولى گفت: (إنّا للّه و إنّا إليه راجعون. خسر الدّنيا و الآخرة.)</w:t>
      </w:r>
    </w:p>
    <w:p>
      <w:pPr>
        <w:pStyle w:val="BookText"/>
      </w:pPr>
      <w:r>
        <w:rPr>
          <w:rFonts w:ascii="IRNazanin" w:hAnsi="IRNazanin" w:eastAsia="IRNazanin" w:cs="IRNazanin"/>
          <w:lang w:bidi="fa-IR"/>
          <w:color w:val="111111"/>
          <w:sz w:val="28"/>
          <w:szCs w:val="28"/>
          <w:rtl/>
        </w:rPr>
        <w:t xml:space="preserve">و مردم خويش را گفت: (اين راز را پوشيده داريد.)</w:t>
      </w:r>
    </w:p>
    <w:p>
      <w:pPr>
        <w:pStyle w:val="BookText"/>
      </w:pPr>
      <w:r>
        <w:rPr>
          <w:rFonts w:ascii="IRNazanin" w:hAnsi="IRNazanin" w:eastAsia="IRNazanin" w:cs="IRNazanin"/>
          <w:lang w:bidi="fa-IR"/>
          <w:color w:val="111111"/>
          <w:sz w:val="28"/>
          <w:szCs w:val="28"/>
          <w:rtl/>
        </w:rPr>
        <w:t xml:space="preserve">در خبر است كه آن راهب بعد از اين واقعه از صومعه «23» بيرون شد و در كوهسار مى زيست و به عبادت و زهادت «24» روزگار به پا برد تا گاهى كه رخت به سراى ديگر كشيد «25».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راهب: كسى كه دور از اجتماع به عبادت روزگار مى گذراند.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جمله (هوى الزمان): يا ماضى خبريه و يا دعائيه انشائيه است (در ابى مخنف هو الزمان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مجاذبه: منازعه و كشمكش.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سائق: ساربان. عيس: شتران نجيب. يحمى: بازداشته مى شود. عازب: غايب.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افول: غروب.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صومعه: عبادتگاه نصارى.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يعنى: مطالب نادرست را حذف كرده و آنچه را صحيح مى دانم، مى نويسم.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پاس: يك حصه از هشت حصه شبانه روز؛ چون شبانه روز را هشت قسمت كرده اند و هر قسمت را پاسى ناميده اند.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كاسات، جمع كاس: جام.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آيا گروهى كه حسين را كشته است، شفاعت جد او را در روز قيامت اميد دارند؟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نه! به خدا قسم براى آن ها شفيعى نيست و روز قيامت در عذاب خواهند بود.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حسين را به حكم ستم كشتند و حكم آن ها مخالف حكم قرآن بود.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مآب: بازگشت (مراد روز قيامت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رعد: غرش آسمان.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منكشف (اسم فاعل): زايل، برطرف.</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زعيم: رئيس.</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احبار، جمع حبر: دانشمند نصارى.</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هميان: كيسه چرمى.</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گنجور: خزانه دار.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كلمه: مقصود كلمه شهادتين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قرآن مجيد (14- 43).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قرآن كريم (26- 228).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صومعه: عبادتگاه.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زهادت: پارسائى.</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يعنى مرد.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111- 115</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90- 91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سمعت الجنّ تنوح عليه كما أخرجه أبو نعيم و غيره؛ و ذكر غير واحد أنّهم لمّا ساروا بالرّأس الشّريف إلى يزيد بن معاوية نزلوا في الطّريق بدير ليقيلوا به، فوجدوا مكتوبا على بعض جدرانه:</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Amiri" w:hAnsi="Amiri" w:eastAsia="Amiri" w:cs="Amiri"/>
          <w:lang w:bidi="ar-SA"/>
          <w:color w:val="111111"/>
          <w:sz w:val="28"/>
          <w:szCs w:val="28"/>
          <w:rtl/>
        </w:rPr>
        <w:t xml:space="preserve">الشّبلنجي، نور الأبصار،/ 267</w:t>
      </w:r>
    </w:p>
    <w:p>
      <w:pPr>
        <w:pStyle w:val="BookText"/>
      </w:pPr>
      <w:r>
        <w:rPr>
          <w:rFonts w:ascii="Amiri" w:hAnsi="Amiri" w:eastAsia="Amiri" w:cs="Amiri"/>
          <w:lang w:bidi="ar-SA"/>
          <w:color w:val="111111"/>
          <w:sz w:val="28"/>
          <w:szCs w:val="28"/>
          <w:rtl/>
        </w:rPr>
        <w:t xml:space="preserve">و روى السّبط ابن الجوزيّ مسندا عن أبي محمّد عبد الملك بن هشام النّحويّ البصريّ في حديث: إنّ القوم كلّما نزلوا منزلا أخرجوا الرّأس من صندوق [...].</w:t>
      </w:r>
    </w:p>
    <w:p>
      <w:pPr>
        <w:pStyle w:val="BookText"/>
      </w:pPr>
      <w:r>
        <w:rPr>
          <w:rFonts w:ascii="Amiri" w:hAnsi="Amiri" w:eastAsia="Amiri" w:cs="Amiri"/>
          <w:lang w:bidi="ar-SA"/>
          <w:color w:val="111111"/>
          <w:sz w:val="28"/>
          <w:szCs w:val="28"/>
          <w:rtl/>
        </w:rPr>
        <w:t xml:space="preserve">و روى الشّيخ الأجل سعيد بن هبّة اللّه الرّاونديّ في الخرائج هذا الخبر مفصّلا، و فيه:</w:t>
      </w:r>
    </w:p>
    <w:p>
      <w:pPr>
        <w:pStyle w:val="BookText"/>
      </w:pPr>
      <w:r>
        <w:rPr>
          <w:rFonts w:ascii="Amiri" w:hAnsi="Amiri" w:eastAsia="Amiri" w:cs="Amiri"/>
          <w:lang w:bidi="ar-SA"/>
          <w:color w:val="111111"/>
          <w:sz w:val="28"/>
          <w:szCs w:val="28"/>
          <w:rtl/>
        </w:rPr>
        <w:t xml:space="preserve">أنّ الرّاهب لمّا ردّ الرّأس الشّريف نزل من الدّير، فلحق ببعض الجبال يعبد اللّه تعالى، و أنّ القوم كان رئيسهم عمر بن سعد، و هو أخذ الدّراهم من الرّاهب، و لمّا رآها قد تحوّلت خزفا أمر غلمانه أن يطرحوها في النّهر.</w:t>
      </w:r>
    </w:p>
    <w:p>
      <w:pPr>
        <w:pStyle w:val="BookText"/>
      </w:pPr>
      <w:r>
        <w:rPr>
          <w:rFonts w:ascii="Amiri" w:hAnsi="Amiri" w:eastAsia="Amiri" w:cs="Amiri"/>
          <w:lang w:bidi="ar-SA"/>
          <w:color w:val="111111"/>
          <w:sz w:val="28"/>
          <w:szCs w:val="28"/>
          <w:rtl/>
        </w:rPr>
        <w:t xml:space="preserve">أقول: الّذي يظهر من التّواريخ و السّير أنّ عمر بن سعد لم يكن مع القوم في سيرهم إلى الشّام، فكونه معهم بعيد، و أبعد من هذا قوله رحمه اللّه في آخر الخبر: و مضى عمر بن سعد إلى الرّي، فما لحق بسلطانه و محق اللّه عمره، فأهلك بالطّريق، فإنّه قد ثبت أنّ عمر ابن سعد قتله المختار في منزله بالكوفة و استجاب اللّه دعاء مولانا الحسين عليه السّلام عليه بقوله: (و سلّط عليك من يذبحك بعدي على فراشك). و اللّه العالم. </w:t>
      </w:r>
      <w:r>
        <w:rPr>
          <w:rStyle w:val="FootnoteReference"/>
        </w:rPr>
        <w:footnoteReference w:id="1604"/>
      </w:r>
    </w:p>
    <w:p>
      <w:pPr>
        <w:pStyle w:val="BookText"/>
      </w:pPr>
      <w:r>
        <w:rPr>
          <w:rFonts w:ascii="IRNazanin" w:hAnsi="IRNazanin" w:eastAsia="IRNazanin" w:cs="IRNazanin"/>
          <w:lang w:bidi="fa-IR"/>
          <w:color w:val="111111"/>
          <w:sz w:val="28"/>
          <w:szCs w:val="28"/>
          <w:rtl/>
        </w:rPr>
        <w:t xml:space="preserve">گفتند: (از ياران ابن زياد.)</w:t>
      </w:r>
    </w:p>
    <w:p>
      <w:pPr>
        <w:pStyle w:val="BookText"/>
      </w:pPr>
      <w:r>
        <w:rPr>
          <w:rFonts w:ascii="IRNazanin" w:hAnsi="IRNazanin" w:eastAsia="IRNazanin" w:cs="IRNazanin"/>
          <w:lang w:bidi="fa-IR"/>
          <w:color w:val="111111"/>
          <w:sz w:val="28"/>
          <w:szCs w:val="28"/>
          <w:rtl/>
        </w:rPr>
        <w:t xml:space="preserve">گفت: (اين سر از كيست؟)</w:t>
      </w:r>
    </w:p>
    <w:p>
      <w:pPr>
        <w:pStyle w:val="BookText"/>
      </w:pPr>
      <w:r>
        <w:rPr>
          <w:rFonts w:ascii="IRNazanin" w:hAnsi="IRNazanin" w:eastAsia="IRNazanin" w:cs="IRNazanin"/>
          <w:lang w:bidi="fa-IR"/>
          <w:color w:val="111111"/>
          <w:sz w:val="28"/>
          <w:szCs w:val="28"/>
          <w:rtl/>
        </w:rPr>
        <w:t xml:space="preserve">گفتند: (سر حسين بن على بن ابى طالب پسر فاطمه دختر رسول خدا صلّى اللّه عليه و اله و سلّم است.)</w:t>
      </w:r>
    </w:p>
    <w:p>
      <w:pPr>
        <w:pStyle w:val="BookText"/>
      </w:pPr>
      <w:r>
        <w:rPr>
          <w:rFonts w:ascii="IRNazanin" w:hAnsi="IRNazanin" w:eastAsia="IRNazanin" w:cs="IRNazanin"/>
          <w:lang w:bidi="fa-IR"/>
          <w:color w:val="111111"/>
          <w:sz w:val="28"/>
          <w:szCs w:val="28"/>
          <w:rtl/>
        </w:rPr>
        <w:t xml:space="preserve">گفت: (پيغمبر شما؟)</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گفت: (شما بد مردمى هستيد. اگر مسيح فرزندى داشت، ما او را روى چشم جا مى داديم.)</w:t>
      </w:r>
    </w:p>
    <w:p>
      <w:pPr>
        <w:pStyle w:val="BookText"/>
      </w:pPr>
      <w:r>
        <w:rPr>
          <w:rFonts w:ascii="IRNazanin" w:hAnsi="IRNazanin" w:eastAsia="IRNazanin" w:cs="IRNazanin"/>
          <w:lang w:bidi="fa-IR"/>
          <w:color w:val="111111"/>
          <w:sz w:val="28"/>
          <w:szCs w:val="28"/>
          <w:rtl/>
        </w:rPr>
        <w:t xml:space="preserve">سپس گفت: (ميل داريد كارى بكنيد؟)</w:t>
      </w:r>
    </w:p>
    <w:p>
      <w:pPr>
        <w:pStyle w:val="BookText"/>
      </w:pPr>
      <w:r>
        <w:rPr>
          <w:rFonts w:ascii="IRNazanin" w:hAnsi="IRNazanin" w:eastAsia="IRNazanin" w:cs="IRNazanin"/>
          <w:lang w:bidi="fa-IR"/>
          <w:color w:val="111111"/>
          <w:sz w:val="28"/>
          <w:szCs w:val="28"/>
          <w:rtl/>
        </w:rPr>
        <w:t xml:space="preserve">گفتند: (چه كارى؟)</w:t>
      </w:r>
    </w:p>
    <w:p>
      <w:pPr>
        <w:pStyle w:val="BookText"/>
      </w:pPr>
      <w:r>
        <w:rPr>
          <w:rFonts w:ascii="IRNazanin" w:hAnsi="IRNazanin" w:eastAsia="IRNazanin" w:cs="IRNazanin"/>
          <w:lang w:bidi="fa-IR"/>
          <w:color w:val="111111"/>
          <w:sz w:val="28"/>
          <w:szCs w:val="28"/>
          <w:rtl/>
        </w:rPr>
        <w:t xml:space="preserve">گفت: (ده هزار اشرفى پيش من است. آن را بستانيد و اين سر را بدهيد نزد من باشد تا صبح و هرگاه كوچ كنيد، آن را بگيريد.)</w:t>
      </w:r>
    </w:p>
    <w:p>
      <w:pPr>
        <w:pStyle w:val="BookText"/>
      </w:pPr>
      <w:r>
        <w:rPr>
          <w:rFonts w:ascii="IRNazanin" w:hAnsi="IRNazanin" w:eastAsia="IRNazanin" w:cs="IRNazanin"/>
          <w:lang w:bidi="fa-IR"/>
          <w:color w:val="111111"/>
          <w:sz w:val="28"/>
          <w:szCs w:val="28"/>
          <w:rtl/>
        </w:rPr>
        <w:t xml:space="preserve">گفتند: (اين كار براى ما زيانى ندارد.)</w:t>
      </w:r>
    </w:p>
    <w:p>
      <w:pPr>
        <w:pStyle w:val="BookText"/>
      </w:pPr>
      <w:r>
        <w:rPr>
          <w:rFonts w:ascii="IRNazanin" w:hAnsi="IRNazanin" w:eastAsia="IRNazanin" w:cs="IRNazanin"/>
          <w:lang w:bidi="fa-IR"/>
          <w:color w:val="111111"/>
          <w:sz w:val="28"/>
          <w:szCs w:val="28"/>
          <w:rtl/>
        </w:rPr>
        <w:t xml:space="preserve">سر را به او دادند و او هم اشرفى ها را به آنها داد. راهب آن سر را شست و معطر كرد و بر زانو نهاد و نشست تا صبح گريست. چون صبح شد، گفت: (اى سر! من جز خود را مالك نيستم. اشهد ان لا اله الا اللّه و انّ جدك محمّدا رسول اللّه. تو هم شاهد باش كه من دوست و بنده توام.)</w:t>
      </w:r>
    </w:p>
    <w:p>
      <w:pPr>
        <w:pStyle w:val="BookText"/>
      </w:pPr>
      <w:r>
        <w:rPr>
          <w:rFonts w:ascii="IRNazanin" w:hAnsi="IRNazanin" w:eastAsia="IRNazanin" w:cs="IRNazanin"/>
          <w:lang w:bidi="fa-IR"/>
          <w:color w:val="111111"/>
          <w:sz w:val="28"/>
          <w:szCs w:val="28"/>
          <w:rtl/>
        </w:rPr>
        <w:t xml:space="preserve">سپس دير را با هرچه در آن بود، ترك كرد و خدمتكار اهل بيت شد.</w:t>
      </w:r>
    </w:p>
    <w:p>
      <w:pPr>
        <w:pStyle w:val="BookText"/>
      </w:pPr>
      <w:r>
        <w:rPr>
          <w:rFonts w:ascii="IRNazanin" w:hAnsi="IRNazanin" w:eastAsia="IRNazanin" w:cs="IRNazanin"/>
          <w:lang w:bidi="fa-IR"/>
          <w:color w:val="111111"/>
          <w:sz w:val="28"/>
          <w:szCs w:val="28"/>
          <w:rtl/>
        </w:rPr>
        <w:t xml:space="preserve">ابن هشام در سيره مى گويد: (سر را گرفتند و به راه افتادند و چون نزديك دمشق رسيدند، به يكديگر گفتند: بياييد تا اين اشرفى ها را ميان خود قسمت كنيم. مبادا يزيد آن ها را ببيند و از ما بگيرد.) كيسه ها را آوردند و باز كردند. ديدند همه سفال شده و بر يك روى آن نوشته است: وَ لا تَحْسَبَنَّ اللَّهَ غافِلًا عَمَّا يَعْمَلُ الظَّالِمُونَ! گمان مبر خدا از آنچه ستمكاران مى كنند غافل است، تا آخر آيه 42 سوره ابراهيم و روى ديگر نوشته است: وَ سَيَعْلَمُ الَّذِينَ ظَلَمُوا أَيَّ مُنْقَلَبٍ يَنْقَلِبُونَ؛ به زودى ستمكاران بدانند چه سرانجامى دارند؛ آيه آخر سوره شعرا.)</w:t>
      </w:r>
    </w:p>
    <w:p>
      <w:pPr>
        <w:pStyle w:val="BookText"/>
      </w:pPr>
      <w:r>
        <w:rPr>
          <w:rFonts w:ascii="Amiri" w:hAnsi="Amiri" w:eastAsia="Amiri" w:cs="Amiri"/>
          <w:lang w:bidi="ar-SA"/>
          <w:color w:val="111111"/>
          <w:sz w:val="28"/>
          <w:szCs w:val="28"/>
          <w:rtl/>
        </w:rPr>
        <w:t xml:space="preserve">آن ها را در نهر بردى ريختند.</w:t>
      </w:r>
    </w:p>
    <w:p>
      <w:pPr>
        <w:pStyle w:val="BookText"/>
      </w:pPr>
      <w:r>
        <w:rPr>
          <w:rFonts w:ascii="IRNazanin" w:hAnsi="IRNazanin" w:eastAsia="IRNazanin" w:cs="IRNazanin"/>
          <w:lang w:bidi="fa-IR"/>
          <w:color w:val="111111"/>
          <w:sz w:val="28"/>
          <w:szCs w:val="28"/>
          <w:rtl/>
        </w:rPr>
        <w:t xml:space="preserve">شيخ اجل سعيد بن هبة اللّه راوندى در خرائج اين روايت را به تفصيل نقل كرده و در ضمن گفته است:</w:t>
      </w:r>
    </w:p>
    <w:p>
      <w:pPr>
        <w:pStyle w:val="BookText"/>
      </w:pPr>
      <w:r>
        <w:rPr>
          <w:rFonts w:ascii="IRNazanin" w:hAnsi="IRNazanin" w:eastAsia="IRNazanin" w:cs="IRNazanin"/>
          <w:lang w:bidi="fa-IR"/>
          <w:color w:val="111111"/>
          <w:sz w:val="28"/>
          <w:szCs w:val="28"/>
          <w:rtl/>
        </w:rPr>
        <w:t xml:space="preserve">(چون راهب سر را رد كرد، از دير به زير آمد و در كوهستانى به عبادت پرداخت. رئيس آن قوم عمر بن سعد بود و او بود كه پول ها را دريافت كرد و چون ديد سفال شده است به غلامان خود گفت: آن ها را به نهر ريختند. من گويم: طبق تواريخ عمر بن سعد با اين دسته به شام نرفته و بعيد است كه با آن ها باشد و بعيدتر آن كه در آخر خبر گفته است: عمر بن سعد به رى رفت و چون به محل حكومت خود رسيد، خدا عمرش را تباه كرد و در راه مرد؛ زيرا محقق است كه عمر سعد را مختار در خانه او در كوفه كشت و دعاى مولاى ما حسين كه فرمود: (سلّط اللّه عليك من يذبحك بعدي على فراشك) خدا كسى را بر تو مسلط كند كه در بسترت سرت را ببرد. درباره او مستجاب شد.</w:t>
      </w:r>
    </w:p>
    <w:p>
      <w:pPr>
        <w:pStyle w:val="BookText"/>
      </w:pPr>
      <w:r>
        <w:rPr>
          <w:rFonts w:ascii="Amiri" w:hAnsi="Amiri" w:eastAsia="Amiri" w:cs="Amiri"/>
          <w:lang w:bidi="ar-SA"/>
          <w:color w:val="111111"/>
          <w:sz w:val="28"/>
          <w:szCs w:val="28"/>
          <w:rtl/>
        </w:rPr>
        <w:t xml:space="preserve">كمره اى، ترجمه نفس المهموم،/ 201- 202</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423، 424</w:t>
      </w:r>
    </w:p>
    <w:p>
      <w:pPr>
        <w:pStyle w:val="BookText"/>
      </w:pPr>
      <w:r>
        <w:rPr>
          <w:rFonts w:ascii="Amiri" w:hAnsi="Amiri" w:eastAsia="Amiri" w:cs="Amiri"/>
          <w:lang w:bidi="ar-SA"/>
          <w:color w:val="111111"/>
          <w:sz w:val="28"/>
          <w:szCs w:val="28"/>
          <w:rtl/>
        </w:rPr>
        <w:t xml:space="preserve">في البحار، عن سليمان بن مهران الأعمش، قال: بينما أنا في الطّواف بالموسم إذ رأيت رجلا يدعو و هو يقول: اللّهمّ اغفر لي، و أنا أعلم أنّك لا تغفر لي. قال: فارتعدت من ذلك، و دنوت منه، و قلت: يا هذا أنت في حرم اللّه و حرم رسوله، و هذه أيّام حرم في شهر عظيم فلم تيأس من مغفرة اللّه؟ قال: يا هذا ذنبي عظيم. قلت: أعظم من جبل تهامة؟ قال: نعم. قلت: يوازن الجبال الرّواسي؟ قال: نعم، فإن شئت أخبرتك. قلت:</w:t>
      </w:r>
    </w:p>
    <w:p>
      <w:pPr>
        <w:pStyle w:val="BookText"/>
      </w:pPr>
      <w:r>
        <w:rPr>
          <w:rFonts w:ascii="Amiri" w:hAnsi="Amiri" w:eastAsia="Amiri" w:cs="Amiri"/>
          <w:lang w:bidi="ar-SA"/>
          <w:color w:val="111111"/>
          <w:sz w:val="28"/>
          <w:szCs w:val="28"/>
          <w:rtl/>
        </w:rPr>
        <w:t xml:space="preserve">أخبرني. قال: اخرج بنا عن الحرم.</w:t>
      </w:r>
    </w:p>
    <w:p>
      <w:pPr>
        <w:pStyle w:val="BookText"/>
      </w:pPr>
      <w:r>
        <w:rPr>
          <w:rFonts w:ascii="Amiri" w:hAnsi="Amiri" w:eastAsia="Amiri" w:cs="Amiri"/>
          <w:lang w:bidi="ar-SA"/>
          <w:color w:val="111111"/>
          <w:sz w:val="28"/>
          <w:szCs w:val="28"/>
          <w:rtl/>
        </w:rPr>
        <w:t xml:space="preserve">فخرجنا منه، فقال لي: أنا أحد من كان في العسكر الميشوم عسكر عمر بن سعد حين قتل الحسين عليه السّلام، و كنت أحد الأربعين الّذين حملوا الرّأس إلى يزيد (لعنه اللّه) من الكوفة، فلمّا حملناه على طريق الشّام نزلنا على دير النّصارى، و كان الرّأس معنا مركوزا على رمح، و معه الأحراس، فوضعنا الطّعام، و جلسنا لنأكل، فإذا بكفّ في حائط الدّير تكتب:</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Amiri" w:hAnsi="Amiri" w:eastAsia="Amiri" w:cs="Amiri"/>
          <w:lang w:bidi="ar-SA"/>
          <w:color w:val="111111"/>
          <w:sz w:val="28"/>
          <w:szCs w:val="28"/>
          <w:rtl/>
        </w:rPr>
        <w:t xml:space="preserve">قال: فجزعنا من ذلك جزعا شديدا، و أهوى بعضنا إلى الكفّ ليأخذها، فغابت، ثمّ عاد أصحابي إلى الطّعام، فإذا الكفّ عادت تكتب:</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w:t>
      </w:r>
    </w:p>
    <w:p>
      <w:pPr>
        <w:pStyle w:val="BookText"/>
      </w:pPr>
      <w:r>
        <w:rPr>
          <w:rFonts w:ascii="Amiri" w:hAnsi="Amiri" w:eastAsia="Amiri" w:cs="Amiri"/>
          <w:lang w:bidi="ar-SA"/>
          <w:color w:val="111111"/>
          <w:sz w:val="28"/>
          <w:szCs w:val="28"/>
          <w:rtl/>
        </w:rPr>
        <w:t xml:space="preserve">فقام أصحابنا إليها، فغابت، ثمّ عادوا إلى الطّعام، فعادت تكتب:</w:t>
      </w:r>
    </w:p>
    <w:p>
      <w:pPr>
        <w:pStyle w:val="BookText"/>
      </w:pPr>
      <w:r>
        <w:rPr>
          <w:rFonts w:ascii="Amiri" w:hAnsi="Amiri" w:eastAsia="Amiri" w:cs="Amiri"/>
          <w:lang w:bidi="ar-SA"/>
          <w:color w:val="111111"/>
          <w:sz w:val="28"/>
          <w:szCs w:val="28"/>
          <w:rtl/>
        </w:rPr>
        <w:t xml:space="preserve">و قد قتلوا الحسين بحكم جور *** و خالف حكمهم حكم الكتاب</w:t>
      </w:r>
    </w:p>
    <w:p>
      <w:pPr>
        <w:pStyle w:val="BookText"/>
      </w:pPr>
      <w:r>
        <w:rPr>
          <w:rFonts w:ascii="Amiri" w:hAnsi="Amiri" w:eastAsia="Amiri" w:cs="Amiri"/>
          <w:lang w:bidi="ar-SA"/>
          <w:color w:val="111111"/>
          <w:sz w:val="28"/>
          <w:szCs w:val="28"/>
          <w:rtl/>
        </w:rPr>
        <w:t xml:space="preserve">فامتنعت و ما هنأني أكله، ثمّ أشرف علينا راهب من الدّير فرأى نورا ساطعا من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 الرّأس، فأشرف، فرأى عسكرا، فقال الرّاهب للحرّاس: من أين جئتم؟ قالوا: من العراق حاربنا الحسين.</w:t>
      </w:r>
    </w:p>
    <w:p>
      <w:pPr>
        <w:pStyle w:val="BookText"/>
      </w:pPr>
      <w:r>
        <w:rPr>
          <w:rFonts w:ascii="Amiri" w:hAnsi="Amiri" w:eastAsia="Amiri" w:cs="Amiri"/>
          <w:lang w:bidi="ar-SA"/>
          <w:color w:val="111111"/>
          <w:sz w:val="28"/>
          <w:szCs w:val="28"/>
          <w:rtl/>
        </w:rPr>
        <w:t xml:space="preserve">و في رواية: رفعوا الرّأس على قناة طويلة إلى جانب الصّومعة.</w:t>
      </w:r>
    </w:p>
    <w:p>
      <w:pPr>
        <w:pStyle w:val="BookText"/>
      </w:pPr>
      <w:r>
        <w:rPr>
          <w:rFonts w:ascii="Amiri" w:hAnsi="Amiri" w:eastAsia="Amiri" w:cs="Amiri"/>
          <w:lang w:bidi="ar-SA"/>
          <w:color w:val="111111"/>
          <w:sz w:val="28"/>
          <w:szCs w:val="28"/>
          <w:rtl/>
        </w:rPr>
        <w:t xml:space="preserve">فلمّا عسعس اللّيل سمع الرّاهب للرّأس دويّا كدويّ الرّعد و تسبيحا و تقديسا. فنظر إلى الرّأس و إذا هو يسطع نورا، قد لحق النّور بعنان السّماء، و نظر إلى باب قد فتح من السّماء و الملائكة ينزلون كتائب، كتائب و يقولون: السّلام عليك يا أبا عبد اللّه! السّلام عليك يا ابن رسول اللّه! فجزع الرّاهب جزعا شديدا، و قال للعسكر: و ما الّذي معكم؟</w:t>
      </w:r>
    </w:p>
    <w:p>
      <w:pPr>
        <w:pStyle w:val="BookText"/>
      </w:pPr>
      <w:r>
        <w:rPr>
          <w:rFonts w:ascii="Amiri" w:hAnsi="Amiri" w:eastAsia="Amiri" w:cs="Amiri"/>
          <w:lang w:bidi="ar-SA"/>
          <w:color w:val="111111"/>
          <w:sz w:val="28"/>
          <w:szCs w:val="28"/>
          <w:rtl/>
        </w:rPr>
        <w:t xml:space="preserve">فقالوا: رأس خارجيّ خرج بأرض العراق قتله عبيد اللّه بن زياد. فقال: ما اسمه؟ قالوا:</w:t>
      </w:r>
    </w:p>
    <w:p>
      <w:pPr>
        <w:pStyle w:val="BookText"/>
      </w:pPr>
      <w:r>
        <w:rPr>
          <w:rFonts w:ascii="Amiri" w:hAnsi="Amiri" w:eastAsia="Amiri" w:cs="Amiri"/>
          <w:lang w:bidi="ar-SA"/>
          <w:color w:val="111111"/>
          <w:sz w:val="28"/>
          <w:szCs w:val="28"/>
          <w:rtl/>
        </w:rPr>
        <w:t xml:space="preserve">الحسين بن عليّ. فقال الرّاهب: ابن فاطمة بنت نبيّكم؟ و ابن ابن عمّ نبيّكم؟ قالوا: نعم.</w:t>
      </w:r>
    </w:p>
    <w:p>
      <w:pPr>
        <w:pStyle w:val="BookText"/>
      </w:pPr>
      <w:r>
        <w:rPr>
          <w:rFonts w:ascii="Amiri" w:hAnsi="Amiri" w:eastAsia="Amiri" w:cs="Amiri"/>
          <w:lang w:bidi="ar-SA"/>
          <w:color w:val="111111"/>
          <w:sz w:val="28"/>
          <w:szCs w:val="28"/>
          <w:rtl/>
        </w:rPr>
        <w:t xml:space="preserve">قال: تبّا لكم، و اللّه لو كان لعيسى ابن مريم ابن لحملناه على أحداقنا، و أنتم قتلتم ابن بنت نبيّكم.</w:t>
      </w:r>
    </w:p>
    <w:p>
      <w:pPr>
        <w:pStyle w:val="BookText"/>
      </w:pPr>
      <w:r>
        <w:rPr>
          <w:rFonts w:ascii="Amiri" w:hAnsi="Amiri" w:eastAsia="Amiri" w:cs="Amiri"/>
          <w:lang w:bidi="ar-SA"/>
          <w:color w:val="111111"/>
          <w:sz w:val="28"/>
          <w:szCs w:val="28"/>
          <w:rtl/>
        </w:rPr>
        <w:t xml:space="preserve">ثمّ قال: صدقت الأحبار في قولها: إنّه إذا قتل هذا الرّجل تمطر السّماء دما عبيطا، و لا يكون هذا إلّا في قتل نبيّ أو وصيّ نبيّ.</w:t>
      </w:r>
    </w:p>
    <w:p>
      <w:pPr>
        <w:pStyle w:val="BookText"/>
      </w:pPr>
      <w:r>
        <w:rPr>
          <w:rFonts w:ascii="Amiri" w:hAnsi="Amiri" w:eastAsia="Amiri" w:cs="Amiri"/>
          <w:lang w:bidi="ar-SA"/>
          <w:color w:val="111111"/>
          <w:sz w:val="28"/>
          <w:szCs w:val="28"/>
          <w:rtl/>
        </w:rPr>
        <w:t xml:space="preserve">ثمّ قال: لي إليكم حاجة. قالوا: و ما هي؟ قال: قولوا لرئيسكم عندي عشرة آلاف درهم ورثتها من آبائي، يأخذها منّي، و يعطيني الرّأس يكون عندي إلى وقت الرّحيل.</w:t>
      </w:r>
    </w:p>
    <w:p>
      <w:pPr>
        <w:pStyle w:val="BookText"/>
      </w:pPr>
      <w:r>
        <w:rPr>
          <w:rFonts w:ascii="Amiri" w:hAnsi="Amiri" w:eastAsia="Amiri" w:cs="Amiri"/>
          <w:lang w:bidi="ar-SA"/>
          <w:color w:val="111111"/>
          <w:sz w:val="28"/>
          <w:szCs w:val="28"/>
          <w:rtl/>
        </w:rPr>
        <w:t xml:space="preserve">فإذا رحل رددته إليه.</w:t>
      </w:r>
    </w:p>
    <w:p>
      <w:pPr>
        <w:pStyle w:val="BookText"/>
      </w:pPr>
      <w:r>
        <w:rPr>
          <w:rFonts w:ascii="Amiri" w:hAnsi="Amiri" w:eastAsia="Amiri" w:cs="Amiri"/>
          <w:lang w:bidi="ar-SA"/>
          <w:color w:val="111111"/>
          <w:sz w:val="28"/>
          <w:szCs w:val="28"/>
          <w:rtl/>
        </w:rPr>
        <w:t xml:space="preserve">فأخبروا عمر بن سعد بذلك، فقال: خذوا منه الدّنانير، و أعطوه إلى وقت الرّحيل.</w:t>
      </w:r>
    </w:p>
    <w:p>
      <w:pPr>
        <w:pStyle w:val="BookText"/>
      </w:pPr>
      <w:r>
        <w:rPr>
          <w:rFonts w:ascii="Amiri" w:hAnsi="Amiri" w:eastAsia="Amiri" w:cs="Amiri"/>
          <w:lang w:bidi="ar-SA"/>
          <w:color w:val="111111"/>
          <w:sz w:val="28"/>
          <w:szCs w:val="28"/>
          <w:rtl/>
        </w:rPr>
        <w:t xml:space="preserve">فجاؤوا إلى الرّاهب، فقالوا: هات المال حتّى نعطيك الرّأس. فأدلى إليهم جرابين في كلّ جراب خمسة آلاف درهم. فدعا عمر بالنّاقد و الوزّان، فانتقدها، و وزنها، و دفعها إلى خازن له، و أمر أن يعطى الرّأس. فأخذ الرّاهب الرّأس، فغسله، و نظفه، و حشاه بمسك و كافور كان عنده، ثمّ جعله في حريرة، و وضعه في حجره، و لم يزل ينوح و يبكي.</w:t>
      </w:r>
    </w:p>
    <w:p>
      <w:pPr>
        <w:pStyle w:val="BookText"/>
      </w:pPr>
      <w:r>
        <w:rPr>
          <w:rFonts w:ascii="Amiri" w:hAnsi="Amiri" w:eastAsia="Amiri" w:cs="Amiri"/>
          <w:lang w:bidi="ar-SA"/>
          <w:color w:val="111111"/>
          <w:sz w:val="28"/>
          <w:szCs w:val="28"/>
          <w:rtl/>
        </w:rPr>
        <w:t xml:space="preserve">و في بعض المقاتل قال: أيّها الرّأس المبارك! كلّمني بحقّ اللّه عليك. فتكلّم الرّأس، و قال: ما تريد منّي؟ قال: من أنت؟ فقال: أنا ابن محمّد المصطفى، أنا ابن عليّ المرتضى،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فاطمة الزّهراء، أنا المقتول بكربلاء، أنا الغريب العطشان بين الملأ.</w:t>
      </w:r>
    </w:p>
    <w:p>
      <w:pPr>
        <w:pStyle w:val="BookText"/>
      </w:pPr>
      <w:r>
        <w:rPr>
          <w:rFonts w:ascii="Amiri" w:hAnsi="Amiri" w:eastAsia="Amiri" w:cs="Amiri"/>
          <w:lang w:bidi="ar-SA"/>
          <w:color w:val="111111"/>
          <w:sz w:val="28"/>
          <w:szCs w:val="28"/>
          <w:rtl/>
        </w:rPr>
        <w:t xml:space="preserve">فبكى الرّاهب بكاء شديدا، و قال: سيّدي يعزّ و اللّه على أن لا أكون أوّل قتيل بين يديك. انتهى.</w:t>
      </w:r>
    </w:p>
    <w:p>
      <w:pPr>
        <w:pStyle w:val="BookText"/>
      </w:pPr>
      <w:r>
        <w:rPr>
          <w:rFonts w:ascii="Amiri" w:hAnsi="Amiri" w:eastAsia="Amiri" w:cs="Amiri"/>
          <w:lang w:bidi="ar-SA"/>
          <w:color w:val="111111"/>
          <w:sz w:val="28"/>
          <w:szCs w:val="28"/>
          <w:rtl/>
        </w:rPr>
        <w:t xml:space="preserve">فلم يزل يبكي حتّى نادوه، و طلبوا منه الرّأس، فقال: يا رأس! و اللّه لا أملك إلّا نفسي، فإذا كان غدا فاشهد لي عند جدّك محمّد أنّي أشهد أن لا إله إلّا اللّه، و أنّ محمّدا عبده و رسوله، أسلمت على يديك و أنا مولاك.</w:t>
      </w:r>
    </w:p>
    <w:p>
      <w:pPr>
        <w:pStyle w:val="BookText"/>
      </w:pPr>
      <w:r>
        <w:rPr>
          <w:rFonts w:ascii="Amiri" w:hAnsi="Amiri" w:eastAsia="Amiri" w:cs="Amiri"/>
          <w:lang w:bidi="ar-SA"/>
          <w:color w:val="111111"/>
          <w:sz w:val="28"/>
          <w:szCs w:val="28"/>
          <w:rtl/>
        </w:rPr>
        <w:t xml:space="preserve">و قال لهم: إنّي أحتاج أن أكلّم رئيسكم بكلمة، و أعطيه الرّأس. فدعا عمر بن سعد، فقال: سألتك باللّه، و بحقّ محمّد أن لا تعود إلى ما كنت تفعله بهذا الرّأس، و لا تخرج هذا الرّأس من هذا الصّندوق. فقال له: أفعل.</w:t>
      </w:r>
    </w:p>
    <w:p>
      <w:pPr>
        <w:pStyle w:val="BookText"/>
      </w:pPr>
      <w:r>
        <w:rPr>
          <w:rFonts w:ascii="Amiri" w:hAnsi="Amiri" w:eastAsia="Amiri" w:cs="Amiri"/>
          <w:lang w:bidi="ar-SA"/>
          <w:color w:val="111111"/>
          <w:sz w:val="28"/>
          <w:szCs w:val="28"/>
          <w:rtl/>
        </w:rPr>
        <w:t xml:space="preserve">فاعطاه الرّأس و نزل من الدّير يلحق ببعض الجبال يعبد اللّه، و مضى عمر بن سعد، ففعل بالرّأس مثل ما كان يفعل في الأوّل، فلمّا دنا من دمشق قال لأصحابه: انزلوا.</w:t>
      </w:r>
    </w:p>
    <w:p>
      <w:pPr>
        <w:pStyle w:val="BookText"/>
      </w:pPr>
      <w:r>
        <w:rPr>
          <w:rFonts w:ascii="Amiri" w:hAnsi="Amiri" w:eastAsia="Amiri" w:cs="Amiri"/>
          <w:lang w:bidi="ar-SA"/>
          <w:color w:val="111111"/>
          <w:sz w:val="28"/>
          <w:szCs w:val="28"/>
          <w:rtl/>
        </w:rPr>
        <w:t xml:space="preserve">و طلب من خازنه بالجرابين، فاحضرهما بين يديه، فنظر إلى خاتمه، ثمّ أمر أن يفتح، فإذا الدّنانير قد تحوّلت خزفة، فنظروا في سكّتها، فإذا على جانبها مكتوب: وَ لا تَحْسَبَنَّ اللَّهَ غافِلًا عَمَّا يَعْمَلُ الظَّالِمُونَ، و على الجانب الآخر مكتوب: وَ سَيَعْلَمُ الَّذِينَ ظَلَمُوا أَيَّ مُنْقَلَبٍ يَنْقَلِبُونَ. فقال: إنّا للّه و إنّا إليه راجعون، خسرت الدّنيا و الآخرة. ثمّ قال لغلمانه: اطرحوها في النّهر. فطرحت، و رحل إلى دمشق من الغد.</w:t>
      </w:r>
    </w:p>
    <w:p>
      <w:pPr>
        <w:pStyle w:val="BookText"/>
      </w:pPr>
      <w:r>
        <w:rPr>
          <w:rFonts w:ascii="Amiri" w:hAnsi="Amiri" w:eastAsia="Amiri" w:cs="Amiri"/>
          <w:lang w:bidi="ar-SA"/>
          <w:color w:val="111111"/>
          <w:sz w:val="28"/>
          <w:szCs w:val="28"/>
          <w:rtl/>
        </w:rPr>
        <w:t xml:space="preserve">المازندراني، معالي السّبطين، 2/ 125- 127</w:t>
      </w:r>
    </w:p>
    <w:p>
      <w:pPr>
        <w:pStyle w:val="BookText"/>
      </w:pPr>
      <w:r>
        <w:rPr>
          <w:rFonts w:ascii="Amiri" w:hAnsi="Amiri" w:eastAsia="Amiri" w:cs="Amiri"/>
          <w:lang w:bidi="ar-SA"/>
          <w:color w:val="111111"/>
          <w:sz w:val="28"/>
          <w:szCs w:val="28"/>
          <w:rtl/>
        </w:rPr>
        <w:t xml:space="preserve">و في بعض المنازل نصبوا الرّأس على رمح إلى جنب صومعة راهب، و في أثناء اللّيل سمع الرّاهب تسبيحا، و تهليلا، و رأى نورا ساطعا من الرّأس المطهّر، و سمع قائلا يقول:</w:t>
      </w:r>
    </w:p>
    <w:p>
      <w:pPr>
        <w:pStyle w:val="BookText"/>
      </w:pPr>
      <w:r>
        <w:rPr>
          <w:rFonts w:ascii="Amiri" w:hAnsi="Amiri" w:eastAsia="Amiri" w:cs="Amiri"/>
          <w:lang w:bidi="ar-SA"/>
          <w:color w:val="111111"/>
          <w:sz w:val="28"/>
          <w:szCs w:val="28"/>
          <w:rtl/>
        </w:rPr>
        <w:t xml:space="preserve">السّلام عليك يا أبا عبد اللّه! فتعجّب حيث لم يعرف الحال.</w:t>
      </w:r>
    </w:p>
    <w:p>
      <w:pPr>
        <w:pStyle w:val="BookText"/>
      </w:pPr>
      <w:r>
        <w:rPr>
          <w:rFonts w:ascii="Amiri" w:hAnsi="Amiri" w:eastAsia="Amiri" w:cs="Amiri"/>
          <w:lang w:bidi="ar-SA"/>
          <w:color w:val="111111"/>
          <w:sz w:val="28"/>
          <w:szCs w:val="28"/>
          <w:rtl/>
        </w:rPr>
        <w:t xml:space="preserve">و عند الصّباح استخبر من القوم، قالوا: إنّه رأس الحسين بن عليّ بن أبي طالب، و امّه فاطمة بنت محمّد النّبيّ صلّى اللّه عليه و اله و سلّم. فقال لهم: تبّا لكم أيّتها الجماعة، صدقت الأخبار في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قولها إذا قتل تمطر السّماء دما.</w:t>
      </w:r>
    </w:p>
    <w:p>
      <w:pPr>
        <w:pStyle w:val="BookText"/>
      </w:pPr>
      <w:r>
        <w:rPr>
          <w:rFonts w:ascii="Amiri" w:hAnsi="Amiri" w:eastAsia="Amiri" w:cs="Amiri"/>
          <w:lang w:bidi="ar-SA"/>
          <w:color w:val="111111"/>
          <w:sz w:val="28"/>
          <w:szCs w:val="28"/>
          <w:rtl/>
        </w:rPr>
        <w:t xml:space="preserve">و أراد منهم أن يقبّل الرّأس، فلم يجيبوه إلّا بعد أن دفع إليهم دراهما، ثمّ أظهر الشّهادتين، و أسلم ببركة المذبوح دون الدّعوة الإلهية، و لمّا ارتحلوا عن هذا المكان نظروا إلى الدّراهم، و إذا مكتوب عليها:</w:t>
      </w:r>
    </w:p>
    <w:p>
      <w:pPr>
        <w:pStyle w:val="BookText"/>
      </w:pPr>
      <w:r>
        <w:rPr>
          <w:rFonts w:ascii="Amiri" w:hAnsi="Amiri" w:eastAsia="Amiri" w:cs="Amiri"/>
          <w:lang w:bidi="ar-SA"/>
          <w:color w:val="111111"/>
          <w:sz w:val="28"/>
          <w:szCs w:val="28"/>
          <w:rtl/>
        </w:rPr>
        <w:t xml:space="preserve">وَ سَيَعْلَمُ الَّذِينَ ظَلَمُوا أَيَّ مُنْقَلَبٍ يَنْقَلِبُونَ.</w:t>
      </w:r>
    </w:p>
    <w:p>
      <w:pPr>
        <w:pStyle w:val="BookText"/>
      </w:pPr>
      <w:r>
        <w:rPr>
          <w:rFonts w:ascii="Amiri" w:hAnsi="Amiri" w:eastAsia="Amiri" w:cs="Amiri"/>
          <w:lang w:bidi="ar-SA"/>
          <w:color w:val="111111"/>
          <w:sz w:val="28"/>
          <w:szCs w:val="28"/>
          <w:rtl/>
        </w:rPr>
        <w:t xml:space="preserve">المقرّم، مقتل الحسين عليه السّلام،/ 446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60" w:name="pg19495_216571"/>
    <w:bookmarkEnd w:id="60"/>
    <w:p>
      <w:pPr>
        <w:pStyle w:val="Heading3"/>
      </w:pPr>
      <w:bookmarkStart w:id="182" w:name="_Toc64"/>
      <w:r>
        <w:t>مرزين</w:t>
      </w:r>
      <w:bookmarkEnd w:id="182"/>
    </w:p>
    <w:p>
      <w:pPr>
        <w:pStyle w:val="BookText"/>
      </w:pPr>
      <w:r>
        <w:rPr>
          <w:rFonts w:ascii="Amiri" w:hAnsi="Amiri" w:eastAsia="Amiri" w:cs="Amiri"/>
          <w:lang w:bidi="ar-SA"/>
          <w:color w:val="111111"/>
          <w:sz w:val="28"/>
          <w:szCs w:val="28"/>
          <w:rtl/>
        </w:rPr>
        <w:t xml:space="preserve">مرزين</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از قبل یزید شادیها کرد و شهر را آیین بست و همه شب به رقص مشغول بودند . ابری و برقی پیدا شد و</w:t>
      </w:r>
    </w:p>
    <w:p>
      <w:pPr>
        <w:pStyle w:val="BookText"/>
      </w:pPr>
      <w:r>
        <w:rPr>
          <w:rFonts w:ascii="IRNazanin" w:hAnsi="IRNazanin" w:eastAsia="IRNazanin" w:cs="IRNazanin"/>
          <w:lang w:bidi="fa-IR"/>
          <w:color w:val="111111"/>
          <w:sz w:val="28"/>
          <w:szCs w:val="28"/>
          <w:rtl/>
        </w:rPr>
        <w:t xml:space="preserve">آیینها را جمله بسوخت</w:t>
      </w:r>
    </w:p>
    <w:p>
      <w:pPr>
        <w:pStyle w:val="BookText"/>
      </w:pPr>
      <w:r>
        <w:rPr>
          <w:rFonts w:ascii="IRNazanin" w:hAnsi="IRNazanin" w:eastAsia="IRNazanin" w:cs="IRNazanin"/>
          <w:lang w:bidi="fa-IR"/>
          <w:color w:val="111111"/>
          <w:sz w:val="28"/>
          <w:szCs w:val="28"/>
          <w:rtl/>
        </w:rPr>
        <w:t xml:space="preserve">عمر سعد و شمر :گفتند: «ابن قوم شومند.»</w:t>
      </w:r>
    </w:p>
    <w:p>
      <w:pPr>
        <w:pStyle w:val="BookText"/>
      </w:pPr>
      <w:r>
        <w:rPr>
          <w:rFonts w:ascii="IRNazanin" w:hAnsi="IRNazanin" w:eastAsia="IRNazanin" w:cs="IRNazanin"/>
          <w:lang w:bidi="fa-IR"/>
          <w:color w:val="111111"/>
          <w:sz w:val="28"/>
          <w:szCs w:val="28"/>
          <w:rtl/>
        </w:rPr>
        <w:t xml:space="preserve">عماد الدین طبری کامل بهایی 2 / 291 - 292</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61" w:name="pg19495_216572"/>
    <w:bookmarkEnd w:id="61"/>
    <w:p>
      <w:pPr>
        <w:pStyle w:val="Heading3"/>
      </w:pPr>
      <w:bookmarkStart w:id="183" w:name="_Toc65"/>
      <w:r>
        <w:t>حرّان و ما رآه الصّابئيّ</w:t>
      </w:r>
      <w:bookmarkEnd w:id="183"/>
    </w:p>
    <w:p>
      <w:pPr>
        <w:pStyle w:val="BookText"/>
      </w:pPr>
      <w:r>
        <w:rPr>
          <w:rFonts w:ascii="Amiri" w:hAnsi="Amiri" w:eastAsia="Amiri" w:cs="Amiri"/>
          <w:lang w:bidi="ar-SA"/>
          <w:color w:val="111111"/>
          <w:sz w:val="28"/>
          <w:szCs w:val="28"/>
          <w:rtl/>
        </w:rPr>
        <w:t xml:space="preserve">رّان و ما رآه الصّابئيّ </w:t>
      </w:r>
      <w:r>
        <w:rPr>
          <w:rStyle w:val="FootnoteReference"/>
        </w:rPr>
        <w:footnoteReference w:id="1606"/>
      </w:r>
    </w:p>
    <w:p>
      <w:pPr>
        <w:pStyle w:val="BookText"/>
      </w:pPr>
      <w:r>
        <w:rPr>
          <w:rFonts w:ascii="IRNazanin" w:hAnsi="IRNazanin" w:eastAsia="IRNazanin" w:cs="IRNazanin"/>
          <w:lang w:bidi="fa-IR"/>
          <w:color w:val="111111"/>
          <w:sz w:val="28"/>
          <w:szCs w:val="28"/>
          <w:rtl/>
        </w:rPr>
        <w:t xml:space="preserve">یحیی از خانه بیرون شد و از فراز تل به زیر آمد و در کنار راه به انتظار نشست تا گاهی که لشکر ابن زیاد پدیدار شد. یحیی نظاره کرد و دید سرهای بریده را بر سنان نیزه ها نصب کرده اند و حمل میکنند و اهل بیت را چون اسرای ،کفار از فضای سرها می.رانند در میانه چشم یحیی بر سر همایون بسر مصطفى افتاد و شعشعه «3» جمالش در چشم یحیی تجلی دیگر کرد نیک نگریست و دید که لبهای مبارکش را جنبشی است. لختی پیش شد و گوش فرا داشت. شنید که می فرماید: «وَسَيَعْلَمُ الَّذِينَ ظَلَمُوا أَيَّ مُنْقَلَبٍ يَنْقَلِبُونَ.» «4».</w:t>
      </w:r>
    </w:p>
    <w:p>
      <w:pPr>
        <w:pStyle w:val="BookText"/>
      </w:pPr>
      <w:r>
        <w:rPr>
          <w:rFonts w:ascii="IRNazanin" w:hAnsi="IRNazanin" w:eastAsia="IRNazanin" w:cs="IRNazanin"/>
          <w:lang w:bidi="fa-IR"/>
          <w:color w:val="111111"/>
          <w:sz w:val="28"/>
          <w:szCs w:val="28"/>
          <w:rtl/>
        </w:rPr>
        <w:t xml:space="preserve">یحیی چون از سر بریده این آیه مبارکه اصفا نمود و این آیت عظیم را دیدار کرد. دهشتی و حیرتی بزرگ او را فرو گرفت و نابروا به نزد یک تن از لشکریان شتافت و گفت: «بگو این سر از آن کیست؟ »</w:t>
      </w:r>
    </w:p>
    <w:p>
      <w:pPr>
        <w:pStyle w:val="BookText"/>
      </w:pPr>
      <w:r>
        <w:rPr>
          <w:rFonts w:ascii="IRNazanin" w:hAnsi="IRNazanin" w:eastAsia="IRNazanin" w:cs="IRNazanin"/>
          <w:lang w:bidi="fa-IR"/>
          <w:color w:val="111111"/>
          <w:sz w:val="28"/>
          <w:szCs w:val="28"/>
          <w:rtl/>
        </w:rPr>
        <w:t xml:space="preserve">گفت: «سر حسین پسر علی مرتضی .»</w:t>
      </w:r>
    </w:p>
    <w:p>
      <w:pPr>
        <w:pStyle w:val="BookText"/>
      </w:pPr>
      <w:r>
        <w:rPr>
          <w:rFonts w:ascii="IRNazanin" w:hAnsi="IRNazanin" w:eastAsia="IRNazanin" w:cs="IRNazanin"/>
          <w:lang w:bidi="fa-IR"/>
          <w:color w:val="111111"/>
          <w:sz w:val="28"/>
          <w:szCs w:val="28"/>
          <w:rtl/>
        </w:rPr>
        <w:t xml:space="preserve">گفت: «مادرش را چه نام است ؟ »</w:t>
      </w:r>
    </w:p>
    <w:p>
      <w:pPr>
        <w:pStyle w:val="BookText"/>
      </w:pPr>
      <w:r>
        <w:rPr>
          <w:rFonts w:ascii="IRNazanin" w:hAnsi="IRNazanin" w:eastAsia="IRNazanin" w:cs="IRNazanin"/>
          <w:lang w:bidi="fa-IR"/>
          <w:color w:val="111111"/>
          <w:sz w:val="28"/>
          <w:szCs w:val="28"/>
          <w:rtl/>
        </w:rPr>
        <w:t xml:space="preserve">گفت: «فاطمه دختر محمد مصطف.»</w:t>
      </w:r>
    </w:p>
    <w:p>
      <w:pPr>
        <w:pStyle w:val="BookText"/>
      </w:pPr>
      <w:r>
        <w:rPr>
          <w:rFonts w:ascii="IRNazanin" w:hAnsi="IRNazanin" w:eastAsia="IRNazanin" w:cs="IRNazanin"/>
          <w:lang w:bidi="fa-IR"/>
          <w:color w:val="111111"/>
          <w:sz w:val="28"/>
          <w:szCs w:val="28"/>
          <w:rtl/>
        </w:rPr>
        <w:t xml:space="preserve">گفت: «این اسیران چه کسانند ؟ »</w:t>
      </w:r>
    </w:p>
    <w:p>
      <w:pPr>
        <w:pStyle w:val="BookText"/>
      </w:pPr>
      <w:r>
        <w:rPr>
          <w:rFonts w:ascii="IRNazanin" w:hAnsi="IRNazanin" w:eastAsia="IRNazanin" w:cs="IRNazanin"/>
          <w:lang w:bidi="fa-IR"/>
          <w:color w:val="111111"/>
          <w:sz w:val="28"/>
          <w:szCs w:val="28"/>
          <w:rtl/>
        </w:rPr>
        <w:t xml:space="preserve">گفت: «فرزندان و خویشاوندان حسین اند. یحیی به هایهای بگریست و گفت: سپاس خدای را که به من مكشوف ساخت که جز در شریعت محمد مشی کردن، ضلالت مؤبد «5» و کیفرش نار مخلد است. به این میزان جور و ستم و حزن والم جز در خانوادۀ انبیا فرود نشود و این بلیة عميا و داهية دهیا نیز بر حقیقت ایشان برهان است.»</w:t>
      </w:r>
    </w:p>
    <w:p>
      <w:pPr>
        <w:pStyle w:val="BookText"/>
      </w:pPr>
      <w:r>
        <w:rPr>
          <w:rFonts w:ascii="IRNazanin" w:hAnsi="IRNazanin" w:eastAsia="IRNazanin" w:cs="IRNazanin"/>
          <w:lang w:bidi="fa-IR"/>
          <w:color w:val="111111"/>
          <w:sz w:val="28"/>
          <w:szCs w:val="28"/>
          <w:rtl/>
        </w:rPr>
        <w:t xml:space="preserve">پس کلمه بگفت و مسلمانی گرفت و خواست از ساز و سامان «6» خود اهل بیت را برگ و نوانی «7» دهد. لشکریان او را منع کردند و از سطوت «8» یزید بیمد دادند. یحیی که شیفته حسین علیه السلام بود و چون شیفتگان از هیچ سود و زیانی آگهی نداشت آهنگ مقاتلت کرد و شمشیر بکشید و با ایشان بکوشید؛ چندان که شربت شهادت بنوشید. او را نزدیک به دروازه حران به خاک سپردند و از آن پس مشهور به یحهای شهید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حران (به فتح حا) نام بلدی است که حضرت ابراهیم علیه السلام بعد از آتش نمرود بدانجا هجرت کرد و آن، اول شهری است بعد از طوفان نوح بنا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نسوان زنان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شعشعه: تابش و درخشندگی.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کریم 228/26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مؤبد (اسم مفعول از مصدر تأیید): همیشگی.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سامان ترتیب اسباب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نوا روزی خوراک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سطوت قهر و غلبه .</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 3 / 115 - 117</w:t>
      </w:r>
    </w:p>
    <w:p>
      <w:pPr>
        <w:pStyle w:val="BookText"/>
      </w:pPr>
      <w:r>
        <w:rPr>
          <w:rFonts w:ascii="IRNazanin" w:hAnsi="IRNazanin" w:eastAsia="IRNazanin" w:cs="IRNazanin"/>
          <w:lang w:bidi="fa-IR"/>
          <w:color w:val="111111"/>
          <w:sz w:val="28"/>
          <w:szCs w:val="28"/>
          <w:rtl/>
        </w:rPr>
        <w:t xml:space="preserve">و دیگر وقعه حران است که در جمله ای از کتب و هم در کتاب سابق مسطور است که چون سرهای شهدا را با اسرا به شهر حران وارد کردند و مردم برای تماشا از شهر بیرون آمدند، یحیی نامی از یهودان مشاهده کرد که لب آن سر مقدس حرکت میکند نزدیک آمد و شنید که این آیت مبارک را این تلاوت می فرماید: (وَسَيَعْلَمُ الَّذِينَ ظَلَمُوا أَي مُنْقَلَبٍ يَنْقَلِبُونَ ) .</w:t>
      </w:r>
    </w:p>
    <w:p>
      <w:pPr>
        <w:pStyle w:val="BookText"/>
      </w:pPr>
      <w:r>
        <w:rPr>
          <w:rFonts w:ascii="IRNazanin" w:hAnsi="IRNazanin" w:eastAsia="IRNazanin" w:cs="IRNazanin"/>
          <w:lang w:bidi="fa-IR"/>
          <w:color w:val="111111"/>
          <w:sz w:val="28"/>
          <w:szCs w:val="28"/>
          <w:rtl/>
        </w:rPr>
        <w:t xml:space="preserve">از این مطلب تعجب کرد. داستان پرسید برای وی نقل کردند. نرحمش گرفت. عمامه خود را به خوانین علوبات قسمت کرد و جامه خزی داشت با هزار درهم خدمت سید سجاد داد. موکلان اسرا او را منع کردند. او شمشیر کشید و پنج تن از ایشان بکشت تا او را کشتند. بعد از آنکه اسلام آورد و تصدیق حقیقت مذهب اسلام کرد قبر او در دروازه حران و معروف به قبر بحیی شهید است و دعا نزد قبر او مستجاب می باشد.</w:t>
      </w:r>
    </w:p>
    <w:p>
      <w:pPr>
        <w:pStyle w:val="BookText"/>
      </w:pPr>
      <w:r>
        <w:rPr>
          <w:rFonts w:ascii="Amiri" w:hAnsi="Amiri" w:eastAsia="Amiri" w:cs="Amiri"/>
          <w:lang w:bidi="ar-SA"/>
          <w:color w:val="111111"/>
          <w:sz w:val="28"/>
          <w:szCs w:val="28"/>
          <w:rtl/>
        </w:rPr>
        <w:t xml:space="preserve">في منتهى الأمال . / 498</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قصّة يحيى الحرّاني كما في روضة الأحباب، قال: فلمّا ارتحلوا عن دير الرّاهب و وصلوا إلى حرّان </w:t>
      </w:r>
      <w:r>
        <w:rPr>
          <w:rStyle w:val="FootnoteReference"/>
        </w:rPr>
        <w:footnoteReference w:id="1607"/>
      </w:r>
      <w:r>
        <w:rPr>
          <w:rFonts w:ascii="Amiri" w:hAnsi="Amiri" w:eastAsia="Amiri" w:cs="Amiri"/>
          <w:lang w:bidi="ar-SA"/>
          <w:color w:val="111111"/>
          <w:sz w:val="28"/>
          <w:szCs w:val="28"/>
          <w:rtl/>
        </w:rPr>
        <w:t xml:space="preserve">كان هناك رجل صابئيّ يسمّى يحيى و كان منزله على تلّ عال، فسمع أنّ في ذلك اليوم يأتون باسارى نسوة و صبيان صغارا و كبارا، و معهم الرّؤوس على الرّمح، فخرج من منزله، و قعد على جانب الطّريق ينظر و يتفرّج، فإذا بالجند و العسكر و معهم الطّبول و الدّفوف، و من ورائهم الرّؤوس كالشّموس الطّالعة على الرّماح و الأسنّة، و من وراء الرّؤوس محامل فيها النّسوة و الصّبيان في أسر الذّلّ و مهانة الخذلان، و رأى من بين الرّؤوس رأسا زهريّا قمريّا تجلى عليه، و حدّد النّظر، فإذا هو شبه المتكلّم، ثمّ حدّد النّظر إلى الرّمح و أصغى إليه فإذا هو يقول: وَ سَيَعْلَمُ الَّذِينَ ظَلَمُوا أَيَّ مُنْقَلَبٍ يَنْقَلِبُونَ، فلمّا رأى منه هذه الآية الكبرى ارتعدت فرائصه و تحيّر و سأل من بعضهم:</w:t>
      </w:r>
    </w:p>
    <w:p>
      <w:pPr>
        <w:pStyle w:val="BookText"/>
      </w:pPr>
      <w:r>
        <w:rPr>
          <w:rFonts w:ascii="Amiri" w:hAnsi="Amiri" w:eastAsia="Amiri" w:cs="Amiri"/>
          <w:lang w:bidi="ar-SA"/>
          <w:color w:val="111111"/>
          <w:sz w:val="28"/>
          <w:szCs w:val="28"/>
          <w:rtl/>
        </w:rPr>
        <w:t xml:space="preserve">لمن هذا الرّأس؟ و من السّبايا؟ قيل له: هذا رأس الحسين بن عليّ بن أبي طالب. و سأل عن امّه، قيل: امّه فاطمة بنت محمّد بن عبد اللّه و هذه الاسارى من أحفاده و أولاده و إخوته. فبكى يحيى بكاءا عاليا، و قال: الحمد للّه الّذي شرح صدري بنور الإسلام، فإنّ هذه الرّزايا و المصائب لا تكون إلّا للأنبياء و أولاد الأنبياء، و هذه البليّة العظمى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الدّاهية الكبرى دالّة على حقيقتهم، و أنّهم محقّون، فقال: أشهد أن لا إله إلّا اللّه و أنّ محمّدا رسول اللّه حقّا. ثمّ أتى منزله، فأخذ ما يمكن من الألبسة و الأطعمة فأتى به للنّسوان و الصّبيان، فمنعه الجند و العسكر فلم يتمكّن إلّا أن يقاتلهم، فقاتلهم، و قتل منهم جمعا، فقتلوه، ثمّ دفنوه في باب الجيران، فسمّي بالشّهيد الحرّانيّ رضوان اللّه عليه.</w:t>
      </w:r>
    </w:p>
    <w:p>
      <w:pPr>
        <w:pStyle w:val="BookText"/>
      </w:pPr>
      <w:r>
        <w:rPr>
          <w:rFonts w:ascii="Amiri" w:hAnsi="Amiri" w:eastAsia="Amiri" w:cs="Amiri"/>
          <w:lang w:bidi="ar-SA"/>
          <w:color w:val="111111"/>
          <w:sz w:val="28"/>
          <w:szCs w:val="28"/>
          <w:rtl/>
        </w:rPr>
        <w:t xml:space="preserve">القزويني، الإمام الحسين عليه السّلام و أصحابه، 1/ 407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62" w:name="pg19495_216575"/>
    <w:bookmarkEnd w:id="62"/>
    <w:p>
      <w:pPr>
        <w:pStyle w:val="Heading3"/>
      </w:pPr>
      <w:bookmarkStart w:id="184" w:name="_Toc66"/>
      <w:r>
        <w:t>ميافارقين</w:t>
      </w:r>
      <w:bookmarkEnd w:id="184"/>
    </w:p>
    <w:p>
      <w:pPr>
        <w:pStyle w:val="BookText"/>
      </w:pPr>
      <w:r>
        <w:rPr>
          <w:rFonts w:ascii="Amiri" w:hAnsi="Amiri" w:eastAsia="Amiri" w:cs="Amiri"/>
          <w:lang w:bidi="ar-SA"/>
          <w:color w:val="111111"/>
          <w:sz w:val="28"/>
          <w:szCs w:val="28"/>
          <w:rtl/>
        </w:rPr>
        <w:t xml:space="preserve">ميافارقين</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میاداند بن طبری کامل میابی 2 / 292</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63" w:name="pg19495_216576"/>
    <w:bookmarkEnd w:id="63"/>
    <w:p>
      <w:pPr>
        <w:pStyle w:val="Heading3"/>
      </w:pPr>
      <w:bookmarkStart w:id="185" w:name="_Toc67"/>
      <w:r>
        <w:t>شبديز</w:t>
      </w:r>
      <w:bookmarkEnd w:id="185"/>
    </w:p>
    <w:p>
      <w:pPr>
        <w:pStyle w:val="BookText"/>
      </w:pPr>
      <w:r>
        <w:rPr>
          <w:rFonts w:ascii="Amiri" w:hAnsi="Amiri" w:eastAsia="Amiri" w:cs="Amiri"/>
          <w:lang w:bidi="ar-SA"/>
          <w:color w:val="111111"/>
          <w:sz w:val="28"/>
          <w:szCs w:val="28"/>
          <w:rtl/>
        </w:rPr>
        <w:t xml:space="preserve">شبديز</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شبدیزیان عهد کردند که با ایشان علوفه ندهند و احترام نکنند و اگر ضرورت شود، قتال کنند . کوفیان چون این حال بدانستند. از آنجا نقل کردند و شبدیزیان در عقب ایشان افتاده بودند و لعنت میکردند تا به کنار فرات رسیدند و از آنجا ده به ده میرفتند تا به چهار فرسخی از دمشق رسیدند. به هر ده از آنجا تا به شهر نثار بر ایشان میکردند.</w:t>
      </w:r>
    </w:p>
    <w:p>
      <w:pPr>
        <w:pStyle w:val="BookText"/>
      </w:pPr>
      <w:r>
        <w:rPr>
          <w:rFonts w:ascii="IRNazanin" w:hAnsi="IRNazanin" w:eastAsia="IRNazanin" w:cs="IRNazanin"/>
          <w:lang w:bidi="fa-IR"/>
          <w:color w:val="111111"/>
          <w:sz w:val="28"/>
          <w:szCs w:val="28"/>
          <w:rtl/>
        </w:rPr>
        <w:t xml:space="preserve">عماد الدین طبری کامل بهایی 2 / 292</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64" w:name="pg19495_216577"/>
    <w:bookmarkEnd w:id="64"/>
    <w:p>
      <w:pPr>
        <w:pStyle w:val="Heading3"/>
      </w:pPr>
      <w:bookmarkStart w:id="186" w:name="_Toc68"/>
      <w:r>
        <w:t>هاتف يرثيه عليه السّلام لمّا قربوا من دمشق</w:t>
      </w:r>
      <w:bookmarkEnd w:id="186"/>
    </w:p>
    <w:p>
      <w:pPr>
        <w:pStyle w:val="BookText"/>
      </w:pPr>
      <w:r>
        <w:rPr>
          <w:rFonts w:ascii="Amiri" w:hAnsi="Amiri" w:eastAsia="Amiri" w:cs="Amiri"/>
          <w:lang w:bidi="ar-SA"/>
          <w:color w:val="111111"/>
          <w:sz w:val="28"/>
          <w:szCs w:val="28"/>
          <w:rtl/>
        </w:rPr>
        <w:t xml:space="preserve">قال: ثمّ ساروا إلى أن قربوا من دمشق، و إذا بهاتف يقول:</w:t>
      </w:r>
    </w:p>
    <w:p>
      <w:pPr>
        <w:pStyle w:val="BookText"/>
      </w:pPr>
      <w:r>
        <w:rPr>
          <w:rFonts w:ascii="Amiri" w:hAnsi="Amiri" w:eastAsia="Amiri" w:cs="Amiri"/>
          <w:lang w:bidi="ar-SA"/>
          <w:color w:val="111111"/>
          <w:sz w:val="28"/>
          <w:szCs w:val="28"/>
          <w:rtl/>
        </w:rPr>
        <w:t xml:space="preserve">رأس ابن بنت محمّد و وصيّه *** يا للرّجال على قناة يرفع</w:t>
      </w:r>
    </w:p>
    <w:p>
      <w:pPr>
        <w:pStyle w:val="BookText"/>
      </w:pPr>
      <w:r>
        <w:rPr>
          <w:rFonts w:ascii="IRNazanin" w:hAnsi="IRNazanin" w:eastAsia="IRNazanin" w:cs="IRNazanin"/>
          <w:lang w:bidi="fa-IR"/>
          <w:color w:val="111111"/>
          <w:sz w:val="28"/>
          <w:szCs w:val="28"/>
          <w:rtl/>
        </w:rPr>
        <w:t xml:space="preserve">و المسلمون بمنظر و بمشهد </w:t>
      </w:r>
      <w:r>
        <w:rPr>
          <w:rStyle w:val="FootnoteReference"/>
        </w:rPr>
        <w:footnoteReference w:id="1610"/>
      </w:r>
      <w:r>
        <w:rPr>
          <w:rFonts w:ascii="Amiri" w:hAnsi="Amiri" w:eastAsia="Amiri" w:cs="Amiri"/>
          <w:lang w:bidi="ar-SA"/>
          <w:color w:val="111111"/>
          <w:sz w:val="28"/>
          <w:szCs w:val="28"/>
          <w:rtl/>
        </w:rPr>
        <w:t xml:space="preserve">*** لا جازع فيهم و لا متوجّع</w:t>
      </w:r>
    </w:p>
    <w:p>
      <w:pPr>
        <w:pStyle w:val="BookText"/>
      </w:pPr>
      <w:r>
        <w:rPr>
          <w:rFonts w:ascii="Amiri" w:hAnsi="Amiri" w:eastAsia="Amiri" w:cs="Amiri"/>
          <w:lang w:bidi="ar-SA"/>
          <w:color w:val="111111"/>
          <w:sz w:val="28"/>
          <w:szCs w:val="28"/>
          <w:rtl/>
        </w:rPr>
        <w:t xml:space="preserve">كحلت </w:t>
      </w:r>
      <w:r>
        <w:rPr>
          <w:rStyle w:val="FootnoteReference"/>
        </w:rPr>
        <w:footnoteReference w:id="1611"/>
      </w:r>
      <w:r>
        <w:rPr>
          <w:rFonts w:ascii="Amiri" w:hAnsi="Amiri" w:eastAsia="Amiri" w:cs="Amiri"/>
          <w:lang w:bidi="ar-SA"/>
          <w:color w:val="111111"/>
          <w:sz w:val="28"/>
          <w:szCs w:val="28"/>
          <w:rtl/>
        </w:rPr>
        <w:t xml:space="preserve">بمنظرك العيون عماءها </w:t>
      </w:r>
      <w:r>
        <w:rPr>
          <w:rStyle w:val="FootnoteReference"/>
        </w:rPr>
        <w:footnoteReference w:id="1612"/>
      </w:r>
      <w:r>
        <w:rPr>
          <w:rFonts w:ascii="Amiri" w:hAnsi="Amiri" w:eastAsia="Amiri" w:cs="Amiri"/>
          <w:lang w:bidi="ar-SA"/>
          <w:color w:val="111111"/>
          <w:sz w:val="28"/>
          <w:szCs w:val="28"/>
          <w:rtl/>
        </w:rPr>
        <w:t xml:space="preserve">*** و أصمّ رزؤك كلّ أذن تسمع</w:t>
      </w:r>
    </w:p>
    <w:p>
      <w:pPr>
        <w:pStyle w:val="BookText"/>
      </w:pPr>
      <w:r>
        <w:rPr>
          <w:rFonts w:ascii="Amiri" w:hAnsi="Amiri" w:eastAsia="Amiri" w:cs="Amiri"/>
          <w:lang w:bidi="ar-SA"/>
          <w:color w:val="111111"/>
          <w:sz w:val="28"/>
          <w:szCs w:val="28"/>
          <w:rtl/>
        </w:rPr>
        <w:t xml:space="preserve">ما روضة إلّا تمنّت أنّها *** لك تربة و لحظّ جنبك مضجع</w:t>
      </w:r>
    </w:p>
    <w:p>
      <w:pPr>
        <w:pStyle w:val="BookText"/>
      </w:pPr>
      <w:r>
        <w:rPr>
          <w:rFonts w:ascii="Amiri" w:hAnsi="Amiri" w:eastAsia="Amiri" w:cs="Amiri"/>
          <w:lang w:bidi="ar-SA"/>
          <w:color w:val="111111"/>
          <w:sz w:val="28"/>
          <w:szCs w:val="28"/>
          <w:rtl/>
        </w:rPr>
        <w:t xml:space="preserve">منعوا زلال الماء آل محمّد *** و غدت ذئاب البرّ فيه تكرع</w:t>
      </w:r>
    </w:p>
    <w:p>
      <w:pPr>
        <w:pStyle w:val="BookText"/>
      </w:pPr>
      <w:r>
        <w:rPr>
          <w:rFonts w:ascii="Amiri" w:hAnsi="Amiri" w:eastAsia="Amiri" w:cs="Amiri"/>
          <w:lang w:bidi="ar-SA"/>
          <w:color w:val="111111"/>
          <w:sz w:val="28"/>
          <w:szCs w:val="28"/>
          <w:rtl/>
        </w:rPr>
        <w:t xml:space="preserve">عين علاها الكحل فيه تفرقعت *** و يد تصافح في البريّة تقطع</w:t>
      </w:r>
    </w:p>
    <w:p>
      <w:pPr>
        <w:pStyle w:val="BookText"/>
      </w:pPr>
      <w:r>
        <w:rPr>
          <w:rFonts w:ascii="Amiri" w:hAnsi="Amiri" w:eastAsia="Amiri" w:cs="Amiri"/>
          <w:lang w:bidi="ar-SA"/>
          <w:color w:val="111111"/>
          <w:sz w:val="28"/>
          <w:szCs w:val="28"/>
          <w:rtl/>
        </w:rPr>
        <w:t xml:space="preserve">الطّريحي، المنتخب، 2/ 483- عنه: البهبهاني، الدّمعة السّاكبة، 5/ 73</w:t>
      </w:r>
    </w:p>
    <w:p>
      <w:pPr>
        <w:pStyle w:val="BookText"/>
      </w:pPr>
      <w:r>
        <w:rPr>
          <w:rFonts w:ascii="Amiri" w:hAnsi="Amiri" w:eastAsia="Amiri" w:cs="Amiri"/>
          <w:lang w:bidi="ar-SA"/>
          <w:color w:val="111111"/>
          <w:sz w:val="28"/>
          <w:szCs w:val="28"/>
          <w:rtl/>
        </w:rPr>
        <w:t xml:space="preserve">و في المنتخب قال: ثمّ ساروا إلى أن قربوا من دمشق، و إذا بهاتف يقول:</w:t>
      </w:r>
    </w:p>
    <w:p>
      <w:pPr>
        <w:pStyle w:val="BookText"/>
      </w:pPr>
      <w:r>
        <w:rPr>
          <w:rFonts w:ascii="Amiri" w:hAnsi="Amiri" w:eastAsia="Amiri" w:cs="Amiri"/>
          <w:lang w:bidi="ar-SA"/>
          <w:color w:val="111111"/>
          <w:sz w:val="28"/>
          <w:szCs w:val="28"/>
          <w:rtl/>
        </w:rPr>
        <w:t xml:space="preserve">رأس ابن بنت محمّد و وصيّه *** للنّاظرين على قناة يرفع</w:t>
      </w:r>
    </w:p>
    <w:p>
      <w:pPr>
        <w:pStyle w:val="BookText"/>
      </w:pPr>
      <w:r>
        <w:rPr>
          <w:rFonts w:ascii="Amiri" w:hAnsi="Amiri" w:eastAsia="Amiri" w:cs="Amiri"/>
          <w:lang w:bidi="ar-SA"/>
          <w:color w:val="111111"/>
          <w:sz w:val="28"/>
          <w:szCs w:val="28"/>
          <w:rtl/>
        </w:rPr>
        <w:t xml:space="preserve">المازندراني، معالي السّبطين، 2/ 140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65" w:name="pg19495_216579"/>
    <w:bookmarkEnd w:id="65"/>
    <w:p>
      <w:pPr>
        <w:pStyle w:val="Heading2"/>
      </w:pPr>
      <w:bookmarkStart w:id="187" w:name="_Toc69"/>
      <w:r>
        <w:t>(دمشق) الشّام و مصائبها</w:t>
      </w:r>
      <w:bookmarkEnd w:id="187"/>
    </w:p>
    <w:p>
      <w:pPr>
        <w:pStyle w:val="Heading3"/>
      </w:pPr>
      <w:bookmarkStart w:id="188" w:name="_Toc70"/>
      <w:r>
        <w:t>اشاره</w:t>
      </w:r>
      <w:bookmarkEnd w:id="188"/>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66" w:name="pg19495_216581"/>
    <w:bookmarkEnd w:id="66"/>
    <w:p>
      <w:pPr>
        <w:pStyle w:val="Heading3"/>
      </w:pPr>
      <w:bookmarkStart w:id="189" w:name="_Toc71"/>
      <w:r>
        <w:t>حمل الرّؤوس و الآل عليهم السّلام إلى الشّام</w:t>
      </w:r>
      <w:bookmarkEnd w:id="189"/>
    </w:p>
    <w:p>
      <w:pPr>
        <w:pStyle w:val="BookText"/>
      </w:pPr>
      <w:r>
        <w:rPr>
          <w:rFonts w:ascii="IRNazanin" w:hAnsi="IRNazanin" w:eastAsia="IRNazanin" w:cs="IRNazanin"/>
          <w:lang w:bidi="fa-IR"/>
          <w:color w:val="111111"/>
          <w:sz w:val="28"/>
          <w:szCs w:val="28"/>
          <w:rtl/>
        </w:rPr>
        <w:t xml:space="preserve">و حمل رأسه إلى الشّام.</w:t>
      </w:r>
    </w:p>
    <w:p>
      <w:pPr>
        <w:pStyle w:val="BookText"/>
      </w:pPr>
      <w:r>
        <w:rPr>
          <w:rFonts w:ascii="Amiri" w:hAnsi="Amiri" w:eastAsia="Amiri" w:cs="Amiri"/>
          <w:lang w:bidi="ar-SA"/>
          <w:color w:val="111111"/>
          <w:sz w:val="28"/>
          <w:szCs w:val="28"/>
          <w:rtl/>
        </w:rPr>
        <w:t xml:space="preserve">ابن حبّان، الثّقات، 3/ 69، كتاب مشاهير علماء الأمصار،/ 7</w:t>
      </w:r>
    </w:p>
    <w:p>
      <w:pPr>
        <w:pStyle w:val="BookText"/>
      </w:pPr>
      <w:r>
        <w:rPr>
          <w:rFonts w:ascii="Amiri" w:hAnsi="Amiri" w:eastAsia="Amiri" w:cs="Amiri"/>
          <w:lang w:bidi="ar-SA"/>
          <w:color w:val="111111"/>
          <w:sz w:val="28"/>
          <w:szCs w:val="28"/>
          <w:rtl/>
        </w:rPr>
        <w:t xml:space="preserve">صفر: في اليوم الأوّل أدخل </w:t>
      </w:r>
      <w:r>
        <w:rPr>
          <w:rStyle w:val="FootnoteReference"/>
        </w:rPr>
        <w:footnoteReference w:id="1613"/>
      </w:r>
      <w:r>
        <w:rPr>
          <w:rFonts w:ascii="Amiri" w:hAnsi="Amiri" w:eastAsia="Amiri" w:cs="Amiri"/>
          <w:lang w:bidi="ar-SA"/>
          <w:color w:val="111111"/>
          <w:sz w:val="28"/>
          <w:szCs w:val="28"/>
          <w:rtl/>
        </w:rPr>
        <w:t xml:space="preserve">رأس الحسين عليه السّلام مدينة دمشق.</w:t>
      </w:r>
    </w:p>
    <w:p>
      <w:pPr>
        <w:pStyle w:val="BookText"/>
      </w:pPr>
      <w:r>
        <w:rPr>
          <w:rFonts w:ascii="Amiri" w:hAnsi="Amiri" w:eastAsia="Amiri" w:cs="Amiri"/>
          <w:lang w:bidi="ar-SA"/>
          <w:color w:val="111111"/>
          <w:sz w:val="28"/>
          <w:szCs w:val="28"/>
          <w:rtl/>
        </w:rPr>
        <w:t xml:space="preserve">أبو ريحان البيروني، الآثار الباقية،/ 331- عنه: القمي، نفس المهموم،/ 429؛ القزويني، الإمام الحسين عليه السّلام و أصحابه، 1/ 414؛ الزّنجاني، وسيلة الدّارين،/ 379</w:t>
      </w:r>
    </w:p>
    <w:p>
      <w:pPr>
        <w:pStyle w:val="BookText"/>
      </w:pPr>
      <w:r>
        <w:rPr>
          <w:rFonts w:ascii="Amiri" w:hAnsi="Amiri" w:eastAsia="Amiri" w:cs="Amiri"/>
          <w:lang w:bidi="ar-SA"/>
          <w:color w:val="111111"/>
          <w:sz w:val="28"/>
          <w:szCs w:val="28"/>
          <w:rtl/>
        </w:rPr>
        <w:t xml:space="preserve">و أخذوا رؤوس هؤلاء [المقتولين من بني هاشم]، فحملت إلى الشّام، و دفنت جثّتهم بالطّفّ.</w:t>
      </w:r>
    </w:p>
    <w:p>
      <w:pPr>
        <w:pStyle w:val="BookText"/>
      </w:pPr>
      <w:r>
        <w:rPr>
          <w:rFonts w:ascii="Amiri" w:hAnsi="Amiri" w:eastAsia="Amiri" w:cs="Amiri"/>
          <w:lang w:bidi="ar-SA"/>
          <w:color w:val="111111"/>
          <w:sz w:val="28"/>
          <w:szCs w:val="28"/>
          <w:rtl/>
        </w:rPr>
        <w:t xml:space="preserve">الخوارزمي، مقتل الحسين، 2/ 48</w:t>
      </w:r>
    </w:p>
    <w:p>
      <w:pPr>
        <w:pStyle w:val="BookText"/>
      </w:pPr>
      <w:r>
        <w:rPr>
          <w:rFonts w:ascii="Amiri" w:hAnsi="Amiri" w:eastAsia="Amiri" w:cs="Amiri"/>
          <w:lang w:bidi="ar-SA"/>
          <w:color w:val="111111"/>
          <w:sz w:val="28"/>
          <w:szCs w:val="28"/>
          <w:rtl/>
        </w:rPr>
        <w:t xml:space="preserve">صفر: سمّي بذلك لإصفرار الأشجار فيه، و قيل: إنّ محال العرب كانت تصفر من أهلها، أي تخلو لأنّهم يخرجون إلى الغارات عند انقضاء المحرّم، و ذهب الجمهور إلى أنّ القعود في هذا الشّهر أولى من الحركة، و في أوّله أدخل رأس الحسين عليه السّلام إلى دمشق و هو عيد عند بني أميّة.</w:t>
      </w:r>
    </w:p>
    <w:p>
      <w:pPr>
        <w:pStyle w:val="BookText"/>
      </w:pPr>
      <w:r>
        <w:rPr>
          <w:rFonts w:ascii="Amiri" w:hAnsi="Amiri" w:eastAsia="Amiri" w:cs="Amiri"/>
          <w:lang w:bidi="ar-SA"/>
          <w:color w:val="111111"/>
          <w:sz w:val="28"/>
          <w:szCs w:val="28"/>
          <w:rtl/>
        </w:rPr>
        <w:t xml:space="preserve">الكفعمي، المصباح،/ 509- 510</w:t>
      </w:r>
    </w:p>
    <w:p>
      <w:pPr>
        <w:pStyle w:val="BookText"/>
      </w:pPr>
      <w:r>
        <w:rPr>
          <w:rFonts w:ascii="Amiri" w:hAnsi="Amiri" w:eastAsia="Amiri" w:cs="Amiri"/>
          <w:lang w:bidi="ar-SA"/>
          <w:color w:val="111111"/>
          <w:sz w:val="28"/>
          <w:szCs w:val="28"/>
          <w:rtl/>
        </w:rPr>
        <w:t xml:space="preserve">الشّهر صفر: الأوّل فيه كانت وقعة صفّين بين أمير المؤمنين عليه السّلام و بين معاويه، و فيه حمل رأس أبي عبد اللّه الحسين عليه السّلام إلى دمشق، و جعلوه بنو أميّة عيدا.</w:t>
      </w:r>
    </w:p>
    <w:p>
      <w:pPr>
        <w:pStyle w:val="BookText"/>
      </w:pPr>
      <w:r>
        <w:rPr>
          <w:rFonts w:ascii="Amiri" w:hAnsi="Amiri" w:eastAsia="Amiri" w:cs="Amiri"/>
          <w:lang w:bidi="ar-SA"/>
          <w:color w:val="111111"/>
          <w:sz w:val="28"/>
          <w:szCs w:val="28"/>
          <w:rtl/>
        </w:rPr>
        <w:t xml:space="preserve">العاملي، توضيح المقاصد (من مجموعة نفيسة)،/ 563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الكفعميّ و شيخنا البهائيّ و المحدّث الكاشانيّ: في أوّل </w:t>
      </w:r>
      <w:r>
        <w:rPr>
          <w:rStyle w:val="FootnoteReference"/>
        </w:rPr>
        <w:footnoteReference w:id="1614"/>
      </w:r>
      <w:r>
        <w:rPr>
          <w:rFonts w:ascii="Amiri" w:hAnsi="Amiri" w:eastAsia="Amiri" w:cs="Amiri"/>
          <w:lang w:bidi="ar-SA"/>
          <w:color w:val="111111"/>
          <w:sz w:val="28"/>
          <w:szCs w:val="28"/>
          <w:rtl/>
        </w:rPr>
        <w:t xml:space="preserve">صفر أدخل رأس الحسين عليه السّلام </w:t>
      </w:r>
      <w:r>
        <w:rPr>
          <w:rStyle w:val="FootnoteReference"/>
        </w:rPr>
        <w:footnoteReference w:id="1615"/>
      </w:r>
      <w:r>
        <w:rPr>
          <w:rFonts w:ascii="IRNazanin" w:hAnsi="IRNazanin" w:eastAsia="IRNazanin" w:cs="IRNazanin"/>
          <w:lang w:bidi="fa-IR"/>
          <w:color w:val="111111"/>
          <w:sz w:val="28"/>
          <w:szCs w:val="28"/>
          <w:rtl/>
        </w:rPr>
        <w:t xml:space="preserve">إلى دمشق </w:t>
      </w:r>
      <w:r>
        <w:rPr>
          <w:rStyle w:val="FootnoteReference"/>
        </w:rPr>
        <w:footnoteReference w:id="1616"/>
      </w:r>
      <w:r>
        <w:rPr>
          <w:rFonts w:ascii="Amiri" w:hAnsi="Amiri" w:eastAsia="Amiri" w:cs="Amiri"/>
          <w:lang w:bidi="ar-SA"/>
          <w:color w:val="111111"/>
          <w:sz w:val="28"/>
          <w:szCs w:val="28"/>
          <w:rtl/>
        </w:rPr>
        <w:t xml:space="preserve">، و هو عيد عند بني أميّة، و هو يوم تتجدّد فيه الأحزان: </w:t>
      </w:r>
      <w:r>
        <w:rPr>
          <w:rStyle w:val="FootnoteReference"/>
        </w:rPr>
        <w:footnoteReference w:id="1617"/>
      </w:r>
    </w:p>
    <w:p>
      <w:pPr>
        <w:pStyle w:val="BookText"/>
      </w:pPr>
      <w:r>
        <w:rPr>
          <w:rFonts w:ascii="Amiri" w:hAnsi="Amiri" w:eastAsia="Amiri" w:cs="Amiri"/>
          <w:lang w:bidi="ar-SA"/>
          <w:color w:val="111111"/>
          <w:sz w:val="28"/>
          <w:szCs w:val="28"/>
          <w:rtl/>
        </w:rPr>
        <w:t xml:space="preserve">كانت مآتم بالعراق تعدّها أمويّة بالشّام من أعيادها </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شيخ كفعمى و شيخ بهايى و محدث كاشانى گفته اند: روز اوّل صفر سر حسين عليه السّلام را به دمشق آوردند و آن روز، عيد بنى اميه و روز ماتم است.</w:t>
      </w:r>
    </w:p>
    <w:p>
      <w:pPr>
        <w:pStyle w:val="BookText"/>
      </w:pPr>
      <w:r>
        <w:rPr>
          <w:rFonts w:ascii="IRNazanin" w:hAnsi="IRNazanin" w:eastAsia="IRNazanin" w:cs="IRNazanin"/>
          <w:lang w:bidi="fa-IR"/>
          <w:color w:val="111111"/>
          <w:sz w:val="28"/>
          <w:szCs w:val="28"/>
          <w:rtl/>
        </w:rPr>
        <w:t xml:space="preserve">روزهاى ماتمى اندر عراق آمد پديد *** بنى اميه در دمشق آن روزها كردند عيد</w:t>
      </w:r>
    </w:p>
    <w:p>
      <w:pPr>
        <w:pStyle w:val="BookText"/>
      </w:pPr>
      <w:r>
        <w:rPr>
          <w:rFonts w:ascii="Amiri" w:hAnsi="Amiri" w:eastAsia="Amiri" w:cs="Amiri"/>
          <w:lang w:bidi="ar-SA"/>
          <w:color w:val="111111"/>
          <w:sz w:val="28"/>
          <w:szCs w:val="28"/>
          <w:rtl/>
        </w:rPr>
        <w:t xml:space="preserve">كمره اى، ترجمه نفس المهموم،/ 204</w:t>
      </w:r>
    </w:p>
    <w:p>
      <w:pPr>
        <w:pStyle w:val="BookText"/>
      </w:pPr>
      <w:r>
        <w:rPr>
          <w:rFonts w:ascii="Amiri" w:hAnsi="Amiri" w:eastAsia="Amiri" w:cs="Amiri"/>
          <w:lang w:bidi="ar-SA"/>
          <w:color w:val="111111"/>
          <w:sz w:val="28"/>
          <w:szCs w:val="28"/>
          <w:rtl/>
        </w:rPr>
        <w:t xml:space="preserve">القمي، نفس المهموم،/ 429- عنه: المازندراني، معالي السّبطين، 2/ 140؛ الزّنجاني، وسيلة الدّارين،/ 379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67" w:name="pg19495_216583"/>
    <w:bookmarkEnd w:id="67"/>
    <w:p>
      <w:pPr>
        <w:pStyle w:val="Heading3"/>
      </w:pPr>
      <w:bookmarkStart w:id="190" w:name="_Toc72"/>
      <w:r>
        <w:t>أوقفوهم ثلاثة أيّام حتّى تتهيّأ دمشق للاستقبال العدائيّ لهم</w:t>
      </w:r>
      <w:bookmarkEnd w:id="190"/>
    </w:p>
    <w:p>
      <w:pPr>
        <w:pStyle w:val="BookText"/>
      </w:pPr>
      <w:r>
        <w:rPr>
          <w:rFonts w:ascii="Amiri" w:hAnsi="Amiri" w:eastAsia="Amiri" w:cs="Amiri"/>
          <w:lang w:bidi="ar-SA"/>
          <w:color w:val="111111"/>
          <w:sz w:val="28"/>
          <w:szCs w:val="28"/>
          <w:rtl/>
        </w:rPr>
        <w:t xml:space="preserve">أوقفوهم ثلاثة أيّام حتّى تتهيّأ دمشق للاستقبال العدائيّ لهم </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قریب پانصد هزار مرد و زن با دفها و امیران ایشان طبلها و کوسها و بوقها و دهلها بیرون آمدند و چند هزار مردان و جوانان و زنان رقص کنان با دف و چنگ و رباب زنان استقبال کردند جمله اهل ولایت دست و پای خضاب کرده و سرمه در چشم کشیده و لباسها پوشیده بودند].</w:t>
      </w:r>
    </w:p>
    <w:p>
      <w:pPr>
        <w:pStyle w:val="BookText"/>
      </w:pPr>
      <w:r>
        <w:rPr>
          <w:rFonts w:ascii="IRNazanin" w:hAnsi="IRNazanin" w:eastAsia="IRNazanin" w:cs="IRNazanin"/>
          <w:lang w:bidi="fa-IR"/>
          <w:color w:val="111111"/>
          <w:sz w:val="28"/>
          <w:szCs w:val="28"/>
          <w:rtl/>
        </w:rPr>
        <w:t xml:space="preserve">عماد الدین طبری کامل بهای 2/ 292 - 293</w:t>
      </w:r>
    </w:p>
    <w:p>
      <w:pPr>
        <w:pStyle w:val="BookText"/>
      </w:pPr>
      <w:r>
        <w:rPr>
          <w:rFonts w:ascii="Amiri" w:hAnsi="Amiri" w:eastAsia="Amiri" w:cs="Amiri"/>
          <w:lang w:bidi="ar-SA"/>
          <w:color w:val="111111"/>
          <w:sz w:val="28"/>
          <w:szCs w:val="28"/>
          <w:rtl/>
        </w:rPr>
        <w:t xml:space="preserve">و في الكامل البهائيّ أيضا قال: أوقفوا أهل البيت عليهم السّلام على باب الشّام ثلاثة أيّام حتّى يزيّنوا البلدة </w:t>
      </w:r>
      <w:r>
        <w:rPr>
          <w:rStyle w:val="FootnoteReference"/>
        </w:rPr>
        <w:footnoteReference w:id="1620"/>
      </w:r>
      <w:r>
        <w:rPr>
          <w:rFonts w:ascii="Amiri" w:hAnsi="Amiri" w:eastAsia="Amiri" w:cs="Amiri"/>
          <w:lang w:bidi="ar-SA"/>
          <w:color w:val="111111"/>
          <w:sz w:val="28"/>
          <w:szCs w:val="28"/>
          <w:rtl/>
        </w:rPr>
        <w:t xml:space="preserve">، فزيّنوها بكلّ حليّ و زينة و مرآة كانت فيها، فصارت بحيث لم ترعين مثلها، ثمّ استقبلتهم </w:t>
      </w:r>
      <w:r>
        <w:rPr>
          <w:rStyle w:val="FootnoteReference"/>
        </w:rPr>
        <w:footnoteReference w:id="1621"/>
      </w:r>
      <w:r>
        <w:rPr>
          <w:rFonts w:ascii="Amiri" w:hAnsi="Amiri" w:eastAsia="Amiri" w:cs="Amiri"/>
          <w:lang w:bidi="ar-SA"/>
          <w:color w:val="111111"/>
          <w:sz w:val="28"/>
          <w:szCs w:val="28"/>
          <w:rtl/>
        </w:rPr>
        <w:t xml:space="preserve">من أهل الشّام زهاء خمس مائة ألف من الرّجال و النّساء مع الدّفوف، و خرج أمراء النّاس مع الطّبول و الصّنوج و البوقات، و كان فيهم ألوف من الرّجال و الشّبّان و النّسوان </w:t>
      </w:r>
      <w:r>
        <w:rPr>
          <w:rStyle w:val="FootnoteReference"/>
        </w:rPr>
        <w:footnoteReference w:id="1622"/>
      </w:r>
      <w:r>
        <w:rPr>
          <w:rFonts w:ascii="Amiri" w:hAnsi="Amiri" w:eastAsia="Amiri" w:cs="Amiri"/>
          <w:lang w:bidi="ar-SA"/>
          <w:color w:val="111111"/>
          <w:sz w:val="28"/>
          <w:szCs w:val="28"/>
          <w:rtl/>
        </w:rPr>
        <w:t xml:space="preserve">يرقصون و يضربون بالدّفّ و الصّنج و الطّنبور، و قد تزيّن جميع أهل الشّام بألوان </w:t>
      </w:r>
      <w:r>
        <w:rPr>
          <w:rStyle w:val="FootnoteReference"/>
        </w:rPr>
        <w:footnoteReference w:id="1623"/>
      </w:r>
      <w:r>
        <w:rPr>
          <w:rFonts w:ascii="Amiri" w:hAnsi="Amiri" w:eastAsia="Amiri" w:cs="Amiri"/>
          <w:lang w:bidi="ar-SA"/>
          <w:color w:val="111111"/>
          <w:sz w:val="28"/>
          <w:szCs w:val="28"/>
          <w:rtl/>
        </w:rPr>
        <w:t xml:space="preserve">الثّياب و الكحل و الخضاب.</w:t>
      </w:r>
    </w:p>
    <w:p>
      <w:pPr>
        <w:pStyle w:val="BookText"/>
      </w:pPr>
      <w:r>
        <w:rPr>
          <w:rFonts w:ascii="Amiri" w:hAnsi="Amiri" w:eastAsia="Amiri" w:cs="Amiri"/>
          <w:lang w:bidi="ar-SA"/>
          <w:color w:val="111111"/>
          <w:sz w:val="28"/>
          <w:szCs w:val="28"/>
          <w:rtl/>
        </w:rPr>
        <w:t xml:space="preserve">القمي، نفس المهموم،/ 432- مثله المازندراني، معالي السّبطين، 2/ 141؛ الزّنجاني، وسيلة الدّارين،/ 379- 380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68" w:name="pg19495_216584"/>
    <w:bookmarkEnd w:id="68"/>
    <w:p>
      <w:pPr>
        <w:pStyle w:val="Heading3"/>
      </w:pPr>
      <w:bookmarkStart w:id="191" w:name="_Toc73"/>
      <w:r>
        <w:t>امّ كلثوم عليها السّلام تطلب أن يؤخّروا السّبي عن الرّؤوس</w:t>
      </w:r>
      <w:bookmarkEnd w:id="191"/>
    </w:p>
    <w:p>
      <w:pPr>
        <w:pStyle w:val="BookText"/>
      </w:pPr>
      <w:r>
        <w:rPr>
          <w:rFonts w:ascii="Amiri" w:hAnsi="Amiri" w:eastAsia="Amiri" w:cs="Amiri"/>
          <w:lang w:bidi="ar-SA"/>
          <w:color w:val="111111"/>
          <w:sz w:val="28"/>
          <w:szCs w:val="28"/>
          <w:rtl/>
        </w:rPr>
        <w:t xml:space="preserve">و في أثر عن ابن عبّاس: أنّ امّ كلثوم قالت لحاجب ابن زياد: ويلك هذه الألف درهم، خذها إليك و اجعل رأس الحسين أمامنا، و اجعلنا على الجمال وراء النّاس، ليشتغل </w:t>
      </w:r>
      <w:r>
        <w:rPr>
          <w:rStyle w:val="FootnoteReference"/>
        </w:rPr>
        <w:footnoteReference w:id="1624"/>
      </w:r>
      <w:r>
        <w:rPr>
          <w:rFonts w:ascii="Amiri" w:hAnsi="Amiri" w:eastAsia="Amiri" w:cs="Amiri"/>
          <w:lang w:bidi="ar-SA"/>
          <w:color w:val="111111"/>
          <w:sz w:val="28"/>
          <w:szCs w:val="28"/>
          <w:rtl/>
        </w:rPr>
        <w:t xml:space="preserve">النّاس بنظرهم إلى رأس الحسين عنّا.</w:t>
      </w:r>
    </w:p>
    <w:p>
      <w:pPr>
        <w:pStyle w:val="BookText"/>
      </w:pPr>
      <w:r>
        <w:rPr>
          <w:rFonts w:ascii="Amiri" w:hAnsi="Amiri" w:eastAsia="Amiri" w:cs="Amiri"/>
          <w:lang w:bidi="ar-SA"/>
          <w:color w:val="111111"/>
          <w:sz w:val="28"/>
          <w:szCs w:val="28"/>
          <w:rtl/>
        </w:rPr>
        <w:t xml:space="preserve">فأخذ الألف، و قدّم الرّأس، فلمّا كان الغد، أخرج الدّراهم، و قد جعلها اللّه حجارة سوداء مكتوب على أحد جانبيها: وَ لا تَحْسَبَنَّ اللَّهَ غافِلًا عَمَّا يَعْمَلُ الظَّالِمُونَ، و على الجانب الآخر: وَ سَيَعْلَمُ الَّذِينَ ظَلَمُوا أَيَّ مُنْقَلَبٍ يَنْقَلِبُونَ.</w:t>
      </w:r>
    </w:p>
    <w:p>
      <w:pPr>
        <w:pStyle w:val="BookText"/>
      </w:pPr>
      <w:r>
        <w:rPr>
          <w:rFonts w:ascii="Amiri" w:hAnsi="Amiri" w:eastAsia="Amiri" w:cs="Amiri"/>
          <w:lang w:bidi="ar-SA"/>
          <w:color w:val="111111"/>
          <w:sz w:val="28"/>
          <w:szCs w:val="28"/>
          <w:rtl/>
        </w:rPr>
        <w:t xml:space="preserve">ابن شهر آشوب، المناقب، 4/ 60- عنه: السّيّد هاشم البحراني، مدينة المعاجز،/ 269- 270؛ المجلسي، البحار، 45/ 304؛ البحراني، العوالم، 17/ 618؛ القزويني، الإمام الحسين عليه السّلام و أصحابه </w:t>
      </w:r>
      <w:r>
        <w:rPr>
          <w:rStyle w:val="FootnoteReference"/>
        </w:rPr>
        <w:footnoteReference w:id="1625"/>
      </w:r>
      <w:r>
        <w:rPr>
          <w:rFonts w:ascii="IRNazanin" w:hAnsi="IRNazanin" w:eastAsia="IRNazanin" w:cs="IRNazanin"/>
          <w:lang w:bidi="fa-IR"/>
          <w:color w:val="111111"/>
          <w:sz w:val="28"/>
          <w:szCs w:val="28"/>
          <w:rtl/>
        </w:rPr>
        <w:t xml:space="preserve">، 1/ 409</w:t>
      </w:r>
    </w:p>
    <w:p>
      <w:pPr>
        <w:pStyle w:val="BookText"/>
      </w:pPr>
      <w:r>
        <w:rPr>
          <w:rFonts w:ascii="Amiri" w:hAnsi="Amiri" w:eastAsia="Amiri" w:cs="Amiri"/>
          <w:lang w:bidi="ar-SA"/>
          <w:color w:val="111111"/>
          <w:sz w:val="28"/>
          <w:szCs w:val="28"/>
          <w:rtl/>
        </w:rPr>
        <w:t xml:space="preserve">فلمّا قربوا من دمشق دنت أمّ كلثوم من شمر. و قالت: لي إليك حاجة. قال: ما هي؟</w:t>
      </w:r>
    </w:p>
    <w:p>
      <w:pPr>
        <w:pStyle w:val="BookText"/>
      </w:pPr>
      <w:r>
        <w:rPr>
          <w:rFonts w:ascii="Amiri" w:hAnsi="Amiri" w:eastAsia="Amiri" w:cs="Amiri"/>
          <w:lang w:bidi="ar-SA"/>
          <w:color w:val="111111"/>
          <w:sz w:val="28"/>
          <w:szCs w:val="28"/>
          <w:rtl/>
        </w:rPr>
        <w:t xml:space="preserve">قالت: إذا دخلت البلد، فاحملنا في درب قليل النّظّارة، و تقدّم أن يخرجوا هذه الرّؤوس من بين المحامل و ينحّونا عنها، فقد خزينا من كثرة النّظر إلينا و نحن في هذه الحال.</w:t>
      </w:r>
    </w:p>
    <w:p>
      <w:pPr>
        <w:pStyle w:val="BookText"/>
      </w:pPr>
      <w:r>
        <w:rPr>
          <w:rFonts w:ascii="Amiri" w:hAnsi="Amiri" w:eastAsia="Amiri" w:cs="Amiri"/>
          <w:lang w:bidi="ar-SA"/>
          <w:color w:val="111111"/>
          <w:sz w:val="28"/>
          <w:szCs w:val="28"/>
          <w:rtl/>
        </w:rPr>
        <w:t xml:space="preserve">فأمر بضدّ ما سألته بغيا منه، و عتوّا، و سلك بهم على تلك الصّفة حتّى وصلوا باب دمشق حيث يكون السّبي، و لقد أقرح فعله هذا حناجر الصّدر و أسخن عين المقرور، حتّى قلت شعري هذا من القلب الموتور:</w:t>
      </w:r>
    </w:p>
    <w:p>
      <w:pPr>
        <w:pStyle w:val="BookText"/>
      </w:pPr>
      <w:r>
        <w:rPr>
          <w:rFonts w:ascii="Amiri" w:hAnsi="Amiri" w:eastAsia="Amiri" w:cs="Amiri"/>
          <w:lang w:bidi="ar-SA"/>
          <w:color w:val="111111"/>
          <w:sz w:val="28"/>
          <w:szCs w:val="28"/>
          <w:rtl/>
        </w:rPr>
        <w:t xml:space="preserve">فوا أسفا يغزى الحسين و رهطه *** و يسبى بتطواف البلاد حريمه</w:t>
      </w:r>
    </w:p>
    <w:p>
      <w:pPr>
        <w:pStyle w:val="BookText"/>
      </w:pPr>
      <w:r>
        <w:rPr>
          <w:rFonts w:ascii="Amiri" w:hAnsi="Amiri" w:eastAsia="Amiri" w:cs="Amiri"/>
          <w:lang w:bidi="ar-SA"/>
          <w:color w:val="111111"/>
          <w:sz w:val="28"/>
          <w:szCs w:val="28"/>
          <w:rtl/>
        </w:rPr>
        <w:t xml:space="preserve">ألم يعلموا أنّ النّبيّ لفقده *** له عزب جفن ما يخفّ سجومه</w:t>
      </w:r>
    </w:p>
    <w:p>
      <w:pPr>
        <w:pStyle w:val="BookText"/>
      </w:pPr>
      <w:r>
        <w:rPr>
          <w:rFonts w:ascii="Amiri" w:hAnsi="Amiri" w:eastAsia="Amiri" w:cs="Amiri"/>
          <w:lang w:bidi="ar-SA"/>
          <w:color w:val="111111"/>
          <w:sz w:val="28"/>
          <w:szCs w:val="28"/>
          <w:rtl/>
        </w:rPr>
        <w:t xml:space="preserve">و في قلبه نار يشبّ ضرامها *** و أثار وجد ليس ترسى كلومه</w:t>
      </w:r>
    </w:p>
    <w:p>
      <w:pPr>
        <w:pStyle w:val="BookText"/>
      </w:pPr>
      <w:r>
        <w:rPr>
          <w:rFonts w:ascii="Amiri" w:hAnsi="Amiri" w:eastAsia="Amiri" w:cs="Amiri"/>
          <w:lang w:bidi="ar-SA"/>
          <w:color w:val="111111"/>
          <w:sz w:val="28"/>
          <w:szCs w:val="28"/>
          <w:rtl/>
        </w:rPr>
        <w:t xml:space="preserve">ابن نما، مثير الأحزان،/ 53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و سار القوم برأس الحسين، </w:t>
      </w:r>
      <w:r>
        <w:rPr>
          <w:rStyle w:val="FootnoteReference"/>
        </w:rPr>
        <w:footnoteReference w:id="1626"/>
      </w:r>
      <w:r>
        <w:rPr>
          <w:rFonts w:ascii="IRNazanin" w:hAnsi="IRNazanin" w:eastAsia="IRNazanin" w:cs="IRNazanin"/>
          <w:lang w:bidi="fa-IR"/>
          <w:color w:val="111111"/>
          <w:sz w:val="28"/>
          <w:szCs w:val="28"/>
          <w:rtl/>
        </w:rPr>
        <w:t xml:space="preserve">و نسائه و الأسرى </w:t>
      </w:r>
      <w:r>
        <w:rPr>
          <w:rStyle w:val="FootnoteReference"/>
        </w:rPr>
        <w:footnoteReference w:id="1627"/>
      </w:r>
      <w:r>
        <w:rPr>
          <w:rFonts w:ascii="IRNazanin" w:hAnsi="IRNazanin" w:eastAsia="IRNazanin" w:cs="IRNazanin"/>
          <w:lang w:bidi="fa-IR"/>
          <w:color w:val="111111"/>
          <w:sz w:val="28"/>
          <w:szCs w:val="28"/>
          <w:rtl/>
        </w:rPr>
        <w:t xml:space="preserve">من رجاله </w:t>
      </w:r>
      <w:r>
        <w:rPr>
          <w:rStyle w:val="FootnoteReference"/>
        </w:rPr>
        <w:footnoteReference w:id="1628"/>
      </w:r>
      <w:r>
        <w:rPr>
          <w:rFonts w:ascii="IRNazanin" w:hAnsi="IRNazanin" w:eastAsia="IRNazanin" w:cs="IRNazanin"/>
          <w:lang w:bidi="fa-IR"/>
          <w:color w:val="111111"/>
          <w:sz w:val="28"/>
          <w:szCs w:val="28"/>
          <w:rtl/>
        </w:rPr>
        <w:t xml:space="preserve">فلمّا قربوا من </w:t>
      </w:r>
      <w:r>
        <w:rPr>
          <w:rStyle w:val="FootnoteReference"/>
        </w:rPr>
        <w:footnoteReference w:id="1629"/>
      </w:r>
      <w:r>
        <w:rPr>
          <w:rFonts w:ascii="IRNazanin" w:hAnsi="IRNazanin" w:eastAsia="IRNazanin" w:cs="IRNazanin"/>
          <w:lang w:bidi="fa-IR"/>
          <w:color w:val="111111"/>
          <w:sz w:val="28"/>
          <w:szCs w:val="28"/>
          <w:rtl/>
        </w:rPr>
        <w:t xml:space="preserve">دمشق </w:t>
      </w:r>
      <w:r>
        <w:rPr>
          <w:rStyle w:val="FootnoteReference"/>
        </w:rPr>
        <w:footnoteReference w:id="1630"/>
      </w:r>
      <w:r>
        <w:rPr>
          <w:rFonts w:ascii="Amiri" w:hAnsi="Amiri" w:eastAsia="Amiri" w:cs="Amiri"/>
          <w:lang w:bidi="ar-SA"/>
          <w:color w:val="111111"/>
          <w:sz w:val="28"/>
          <w:szCs w:val="28"/>
          <w:rtl/>
        </w:rPr>
        <w:t xml:space="preserve">دنت أمّ كلثوم من شمر </w:t>
      </w:r>
      <w:r>
        <w:rPr>
          <w:rStyle w:val="FootnoteReference"/>
        </w:rPr>
        <w:footnoteReference w:id="1631"/>
      </w:r>
      <w:r>
        <w:rPr>
          <w:rFonts w:ascii="Amiri" w:hAnsi="Amiri" w:eastAsia="Amiri" w:cs="Amiri"/>
          <w:lang w:bidi="ar-SA"/>
          <w:color w:val="111111"/>
          <w:sz w:val="28"/>
          <w:szCs w:val="28"/>
          <w:rtl/>
        </w:rPr>
        <w:t xml:space="preserve">و كان من </w:t>
      </w:r>
      <w:r>
        <w:rPr>
          <w:rStyle w:val="FootnoteReference"/>
        </w:rPr>
        <w:footnoteReference w:id="1632"/>
      </w:r>
      <w:r>
        <w:rPr>
          <w:rFonts w:ascii="IRNazanin" w:hAnsi="IRNazanin" w:eastAsia="IRNazanin" w:cs="IRNazanin"/>
          <w:lang w:bidi="fa-IR"/>
          <w:color w:val="111111"/>
          <w:sz w:val="28"/>
          <w:szCs w:val="28"/>
          <w:rtl/>
        </w:rPr>
        <w:t xml:space="preserve">جملتهم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فقالت له </w:t>
      </w:r>
      <w:r>
        <w:rPr>
          <w:rStyle w:val="FootnoteReference"/>
        </w:rPr>
        <w:footnoteReference w:id="1634"/>
      </w:r>
      <w:r>
        <w:rPr>
          <w:rFonts w:ascii="Amiri" w:hAnsi="Amiri" w:eastAsia="Amiri" w:cs="Amiri"/>
          <w:lang w:bidi="ar-SA"/>
          <w:color w:val="111111"/>
          <w:sz w:val="28"/>
          <w:szCs w:val="28"/>
          <w:rtl/>
        </w:rPr>
        <w:t xml:space="preserve">: لي </w:t>
      </w:r>
      <w:r>
        <w:rPr>
          <w:rStyle w:val="FootnoteReference"/>
        </w:rPr>
        <w:footnoteReference w:id="1635"/>
      </w:r>
      <w:r>
        <w:rPr>
          <w:rFonts w:ascii="Amiri" w:hAnsi="Amiri" w:eastAsia="Amiri" w:cs="Amiri"/>
          <w:lang w:bidi="ar-SA"/>
          <w:color w:val="111111"/>
          <w:sz w:val="28"/>
          <w:szCs w:val="28"/>
          <w:rtl/>
        </w:rPr>
        <w:t xml:space="preserve">إليك حاجة. فقال </w:t>
      </w:r>
      <w:r>
        <w:rPr>
          <w:rStyle w:val="FootnoteReference"/>
        </w:rPr>
        <w:footnoteReference w:id="1636"/>
      </w:r>
      <w:r>
        <w:rPr>
          <w:rFonts w:ascii="Amiri" w:hAnsi="Amiri" w:eastAsia="Amiri" w:cs="Amiri"/>
          <w:lang w:bidi="ar-SA"/>
          <w:color w:val="111111"/>
          <w:sz w:val="28"/>
          <w:szCs w:val="28"/>
          <w:rtl/>
        </w:rPr>
        <w:t xml:space="preserve">: ما حاجتك؟ قالت: إذا دخلت بنا </w:t>
      </w:r>
      <w:r>
        <w:rPr>
          <w:rStyle w:val="FootnoteReference"/>
        </w:rPr>
        <w:footnoteReference w:id="1637"/>
      </w:r>
      <w:r>
        <w:rPr>
          <w:rFonts w:ascii="IRNazanin" w:hAnsi="IRNazanin" w:eastAsia="IRNazanin" w:cs="IRNazanin"/>
          <w:lang w:bidi="fa-IR"/>
          <w:color w:val="111111"/>
          <w:sz w:val="28"/>
          <w:szCs w:val="28"/>
          <w:rtl/>
        </w:rPr>
        <w:t xml:space="preserve">البلد فاحملنا </w:t>
      </w:r>
      <w:r>
        <w:rPr>
          <w:rStyle w:val="FootnoteReference"/>
        </w:rPr>
        <w:footnoteReference w:id="1638"/>
      </w:r>
      <w:r>
        <w:rPr>
          <w:rFonts w:ascii="Amiri" w:hAnsi="Amiri" w:eastAsia="Amiri" w:cs="Amiri"/>
          <w:lang w:bidi="ar-SA"/>
          <w:color w:val="111111"/>
          <w:sz w:val="28"/>
          <w:szCs w:val="28"/>
          <w:rtl/>
        </w:rPr>
        <w:t xml:space="preserve">، في درب قليل النّظّارة، و تقدّم إليهم </w:t>
      </w:r>
      <w:r>
        <w:rPr>
          <w:rStyle w:val="FootnoteReference"/>
        </w:rPr>
        <w:footnoteReference w:id="1639"/>
      </w:r>
      <w:r>
        <w:rPr>
          <w:rFonts w:ascii="Amiri" w:hAnsi="Amiri" w:eastAsia="Amiri" w:cs="Amiri"/>
          <w:lang w:bidi="ar-SA"/>
          <w:color w:val="111111"/>
          <w:sz w:val="28"/>
          <w:szCs w:val="28"/>
          <w:rtl/>
        </w:rPr>
        <w:t xml:space="preserve">أن يخرجوا هذه </w:t>
      </w:r>
      <w:r>
        <w:rPr>
          <w:rStyle w:val="FootnoteReference"/>
        </w:rPr>
        <w:footnoteReference w:id="1640"/>
      </w:r>
      <w:r>
        <w:rPr>
          <w:rFonts w:ascii="Amiri" w:hAnsi="Amiri" w:eastAsia="Amiri" w:cs="Amiri"/>
          <w:lang w:bidi="ar-SA"/>
          <w:color w:val="111111"/>
          <w:sz w:val="28"/>
          <w:szCs w:val="28"/>
          <w:rtl/>
        </w:rPr>
        <w:t xml:space="preserve">الرّؤوس من بين المحامل و ينحّونا </w:t>
      </w:r>
      <w:r>
        <w:rPr>
          <w:rStyle w:val="FootnoteReference"/>
        </w:rPr>
        <w:footnoteReference w:id="1641"/>
      </w:r>
      <w:r>
        <w:rPr>
          <w:rFonts w:ascii="IRNazanin" w:hAnsi="IRNazanin" w:eastAsia="IRNazanin" w:cs="IRNazanin"/>
          <w:lang w:bidi="fa-IR"/>
          <w:color w:val="111111"/>
          <w:sz w:val="28"/>
          <w:szCs w:val="28"/>
          <w:rtl/>
        </w:rPr>
        <w:t xml:space="preserve">عنها </w:t>
      </w:r>
      <w:r>
        <w:rPr>
          <w:rStyle w:val="FootnoteReference"/>
        </w:rPr>
        <w:footnoteReference w:id="1642"/>
      </w:r>
      <w:r>
        <w:rPr>
          <w:rFonts w:ascii="Amiri" w:hAnsi="Amiri" w:eastAsia="Amiri" w:cs="Amiri"/>
          <w:lang w:bidi="ar-SA"/>
          <w:color w:val="111111"/>
          <w:sz w:val="28"/>
          <w:szCs w:val="28"/>
          <w:rtl/>
        </w:rPr>
        <w:t xml:space="preserve">، فقد خزينا من كثرة النّظر إلينا، و نحن في هذه الحال.</w:t>
      </w:r>
    </w:p>
    <w:p>
      <w:pPr>
        <w:pStyle w:val="BookText"/>
      </w:pPr>
      <w:r>
        <w:rPr>
          <w:rFonts w:ascii="Amiri" w:hAnsi="Amiri" w:eastAsia="Amiri" w:cs="Amiri"/>
          <w:lang w:bidi="ar-SA"/>
          <w:color w:val="111111"/>
          <w:sz w:val="28"/>
          <w:szCs w:val="28"/>
          <w:rtl/>
        </w:rPr>
        <w:t xml:space="preserve">فأمر في جواب سؤالها أن يجعل </w:t>
      </w:r>
      <w:r>
        <w:rPr>
          <w:rStyle w:val="FootnoteReference"/>
        </w:rPr>
        <w:footnoteReference w:id="1643"/>
      </w:r>
      <w:r>
        <w:rPr>
          <w:rFonts w:ascii="Amiri" w:hAnsi="Amiri" w:eastAsia="Amiri" w:cs="Amiri"/>
          <w:lang w:bidi="ar-SA"/>
          <w:color w:val="111111"/>
          <w:sz w:val="28"/>
          <w:szCs w:val="28"/>
          <w:rtl/>
        </w:rPr>
        <w:t xml:space="preserve">، الرّؤوس </w:t>
      </w:r>
      <w:r>
        <w:rPr>
          <w:rStyle w:val="FootnoteReference"/>
        </w:rPr>
        <w:footnoteReference w:id="1644"/>
      </w:r>
      <w:r>
        <w:rPr>
          <w:rFonts w:ascii="Amiri" w:hAnsi="Amiri" w:eastAsia="Amiri" w:cs="Amiri"/>
          <w:lang w:bidi="ar-SA"/>
          <w:color w:val="111111"/>
          <w:sz w:val="28"/>
          <w:szCs w:val="28"/>
          <w:rtl/>
        </w:rPr>
        <w:t xml:space="preserve">على الرّماح </w:t>
      </w:r>
      <w:r>
        <w:rPr>
          <w:rStyle w:val="FootnoteReference"/>
        </w:rPr>
        <w:footnoteReference w:id="1645"/>
      </w:r>
      <w:r>
        <w:rPr>
          <w:rFonts w:ascii="Amiri" w:hAnsi="Amiri" w:eastAsia="Amiri" w:cs="Amiri"/>
          <w:lang w:bidi="ar-SA"/>
          <w:color w:val="111111"/>
          <w:sz w:val="28"/>
          <w:szCs w:val="28"/>
          <w:rtl/>
        </w:rPr>
        <w:t xml:space="preserve">في أوساط </w:t>
      </w:r>
      <w:r>
        <w:rPr>
          <w:rStyle w:val="FootnoteReference"/>
        </w:rPr>
        <w:footnoteReference w:id="1646"/>
      </w:r>
      <w:r>
        <w:rPr>
          <w:rFonts w:ascii="IRNazanin" w:hAnsi="IRNazanin" w:eastAsia="IRNazanin" w:cs="IRNazanin"/>
          <w:lang w:bidi="fa-IR"/>
          <w:color w:val="111111"/>
          <w:sz w:val="28"/>
          <w:szCs w:val="28"/>
          <w:rtl/>
        </w:rPr>
        <w:t xml:space="preserve">المحامل </w:t>
      </w:r>
      <w:r>
        <w:rPr>
          <w:rStyle w:val="FootnoteReference"/>
        </w:rPr>
        <w:footnoteReference w:id="1647"/>
      </w:r>
      <w:r>
        <w:rPr>
          <w:rFonts w:ascii="Amiri" w:hAnsi="Amiri" w:eastAsia="Amiri" w:cs="Amiri"/>
          <w:lang w:bidi="ar-SA"/>
          <w:color w:val="111111"/>
          <w:sz w:val="28"/>
          <w:szCs w:val="28"/>
          <w:rtl/>
        </w:rPr>
        <w:t xml:space="preserve">، بغيا منه و كفرا، و سلك بهم، </w:t>
      </w:r>
      <w:r>
        <w:rPr>
          <w:rStyle w:val="FootnoteReference"/>
        </w:rPr>
        <w:footnoteReference w:id="1648"/>
      </w:r>
      <w:r>
        <w:rPr>
          <w:rFonts w:ascii="Amiri" w:hAnsi="Amiri" w:eastAsia="Amiri" w:cs="Amiri"/>
          <w:lang w:bidi="ar-SA"/>
          <w:color w:val="111111"/>
          <w:sz w:val="28"/>
          <w:szCs w:val="28"/>
          <w:rtl/>
        </w:rPr>
        <w:t xml:space="preserve">بين النّظّارة على تلك الصّفة </w:t>
      </w:r>
      <w:r>
        <w:rPr>
          <w:rStyle w:val="FootnoteReference"/>
        </w:rPr>
        <w:footnoteReference w:id="1649"/>
      </w:r>
      <w:r>
        <w:rPr>
          <w:rFonts w:ascii="IRNazanin" w:hAnsi="IRNazanin" w:eastAsia="IRNazanin" w:cs="IRNazanin"/>
          <w:lang w:bidi="fa-IR"/>
          <w:color w:val="111111"/>
          <w:sz w:val="28"/>
          <w:szCs w:val="28"/>
          <w:rtl/>
        </w:rPr>
        <w:t xml:space="preserve">حتّى أتى بهم باب دمشق </w:t>
      </w:r>
      <w:r>
        <w:rPr>
          <w:rStyle w:val="FootnoteReference"/>
        </w:rPr>
        <w:footnoteReference w:id="1650"/>
      </w:r>
      <w:r>
        <w:rPr>
          <w:rFonts w:ascii="IRNazanin" w:hAnsi="IRNazanin" w:eastAsia="IRNazanin" w:cs="IRNazanin"/>
          <w:lang w:bidi="fa-IR"/>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فوقفوا </w:t>
      </w:r>
      <w:r>
        <w:rPr>
          <w:rStyle w:val="FootnoteReference"/>
        </w:rPr>
        <w:footnoteReference w:id="1651"/>
      </w:r>
      <w:r>
        <w:rPr>
          <w:rFonts w:ascii="Amiri" w:hAnsi="Amiri" w:eastAsia="Amiri" w:cs="Amiri"/>
          <w:lang w:bidi="ar-SA"/>
          <w:color w:val="111111"/>
          <w:sz w:val="28"/>
          <w:szCs w:val="28"/>
          <w:rtl/>
        </w:rPr>
        <w:t xml:space="preserve">على درج باب المسجد الجامع حيث يقام السّبي. </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گفت: (چيست؟)</w:t>
      </w:r>
    </w:p>
    <w:p>
      <w:pPr>
        <w:pStyle w:val="BookText"/>
      </w:pPr>
      <w:r>
        <w:rPr>
          <w:rFonts w:ascii="IRNazanin" w:hAnsi="IRNazanin" w:eastAsia="IRNazanin" w:cs="IRNazanin"/>
          <w:lang w:bidi="fa-IR"/>
          <w:color w:val="111111"/>
          <w:sz w:val="28"/>
          <w:szCs w:val="28"/>
          <w:rtl/>
        </w:rPr>
        <w:t xml:space="preserve">فرمود: (ما را كه به اين شهر مى بريد، از دروازه اى وارد كنيد كه تماشاگر كمتر باشد و ديگر آن كه به اينان پيشنهاد كن كه اين سرها را از ميان كجاوه هاى ما بيرون ببرند و از ما دور كنند كه از بس ما را به اين حال ديدند، خوار و ذليل شديم.)</w:t>
      </w:r>
    </w:p>
    <w:p>
      <w:pPr>
        <w:pStyle w:val="BookText"/>
      </w:pPr>
      <w:r>
        <w:rPr>
          <w:rFonts w:ascii="IRNazanin" w:hAnsi="IRNazanin" w:eastAsia="IRNazanin" w:cs="IRNazanin"/>
          <w:lang w:bidi="fa-IR"/>
          <w:color w:val="111111"/>
          <w:sz w:val="28"/>
          <w:szCs w:val="28"/>
          <w:rtl/>
        </w:rPr>
        <w:t xml:space="preserve">شمر در پاسخ خواسته آن بانو از عناد و كفرى كه داشت، دستور داد تا سرها را بر فراز نيزه ها بزنند و ميان كجاوه ها تقسيم كنند و با اين حال آنان را در ميان تماشاگران بگردانند تا آن كه آنان را به دروازه دمشق آوردند و در پله هاى در مسجد جامع به پا داشتند. يعنى همان جا كه اسيران را نگه مى داشتند.</w:t>
      </w:r>
    </w:p>
    <w:p>
      <w:pPr>
        <w:pStyle w:val="BookText"/>
      </w:pPr>
      <w:r>
        <w:rPr>
          <w:rFonts w:ascii="IRNazanin" w:hAnsi="IRNazanin" w:eastAsia="IRNazanin" w:cs="IRNazanin"/>
          <w:lang w:bidi="fa-IR"/>
          <w:color w:val="111111"/>
          <w:sz w:val="28"/>
          <w:szCs w:val="28"/>
          <w:rtl/>
        </w:rPr>
        <w:t xml:space="preserve">فهرى، ترجمه لهوف،/ 174- 175</w:t>
      </w:r>
    </w:p>
    <w:p>
      <w:pPr>
        <w:pStyle w:val="BookText"/>
      </w:pPr>
      <w:r>
        <w:rPr>
          <w:rFonts w:ascii="IRNazanin" w:hAnsi="IRNazanin" w:eastAsia="IRNazanin" w:cs="IRNazanin"/>
          <w:lang w:bidi="fa-IR"/>
          <w:color w:val="111111"/>
          <w:sz w:val="28"/>
          <w:szCs w:val="28"/>
          <w:rtl/>
        </w:rPr>
        <w:t xml:space="preserve">به روايت اول: چون به نزديك دمشق رسيدند، ام كلثوم از شمر التماس كرد: (چون ما را داخل شهر مى كنى، بگو زنان ما را از راهى ببرند كه نظارگى كمتر باشد. يا بگو كه سرها را پيش تر ببرند كه مردم مشغول شوند به نظر كردن به سرها و به ما نظر بسيار نكنند.)</w:t>
      </w:r>
    </w:p>
    <w:p>
      <w:pPr>
        <w:pStyle w:val="BookText"/>
      </w:pPr>
      <w:r>
        <w:rPr>
          <w:rFonts w:ascii="Amiri" w:hAnsi="Amiri" w:eastAsia="Amiri" w:cs="Amiri"/>
          <w:lang w:bidi="ar-SA"/>
          <w:color w:val="111111"/>
          <w:sz w:val="28"/>
          <w:szCs w:val="28"/>
          <w:rtl/>
        </w:rPr>
        <w:t xml:space="preserve">آن ولد الزنا قبول نكرد. از نهايت كفر و عناد حكم كرد كه سرها را در ميان شتران حرم ببرند.</w:t>
      </w:r>
    </w:p>
    <w:p>
      <w:pPr>
        <w:pStyle w:val="BookText"/>
      </w:pPr>
      <w:r>
        <w:rPr>
          <w:rFonts w:ascii="Amiri" w:hAnsi="Amiri" w:eastAsia="Amiri" w:cs="Amiri"/>
          <w:lang w:bidi="ar-SA"/>
          <w:color w:val="111111"/>
          <w:sz w:val="28"/>
          <w:szCs w:val="28"/>
          <w:rtl/>
        </w:rPr>
        <w:t xml:space="preserve">مجلسى، جلاء العيون،/ 728- 729</w:t>
      </w:r>
    </w:p>
    <w:p>
      <w:pPr>
        <w:pStyle w:val="BookText"/>
      </w:pPr>
      <w:r>
        <w:rPr>
          <w:rFonts w:ascii="IRNazanin" w:hAnsi="IRNazanin" w:eastAsia="IRNazanin" w:cs="IRNazanin"/>
          <w:lang w:bidi="fa-IR"/>
          <w:color w:val="111111"/>
          <w:sz w:val="28"/>
          <w:szCs w:val="28"/>
          <w:rtl/>
        </w:rPr>
        <w:t xml:space="preserve">سيد بن طاوس حديث مى كند كه: چون اهل بيت رسول خداى را در همه امصار و بلدان بتاختند و سر سيّد الشهدا عليه السّلام را مطمح انظار «1» ساختند، گاهى كه نزديك به دمشق شدند، امّ كلثوم عليها السّلام شمر بن ذى الجوشن را طلب كرد و فرمود: (مرا با تو حاجتى است.)</w:t>
      </w:r>
    </w:p>
    <w:p>
      <w:pPr>
        <w:pStyle w:val="BookText"/>
      </w:pPr>
      <w:r>
        <w:rPr>
          <w:rFonts w:ascii="IRNazanin" w:hAnsi="IRNazanin" w:eastAsia="IRNazanin" w:cs="IRNazanin"/>
          <w:lang w:bidi="fa-IR"/>
          <w:color w:val="111111"/>
          <w:sz w:val="28"/>
          <w:szCs w:val="28"/>
          <w:rtl/>
        </w:rPr>
        <w:t xml:space="preserve">گفت: (حاجت چيست؟)</w:t>
      </w:r>
    </w:p>
    <w:p>
      <w:pPr>
        <w:pStyle w:val="BookText"/>
      </w:pPr>
      <w:r>
        <w:rPr>
          <w:rFonts w:ascii="IRNazanin" w:hAnsi="IRNazanin" w:eastAsia="IRNazanin" w:cs="IRNazanin"/>
          <w:lang w:bidi="fa-IR"/>
          <w:color w:val="111111"/>
          <w:sz w:val="28"/>
          <w:szCs w:val="28"/>
          <w:rtl/>
        </w:rPr>
        <w:t xml:space="preserve">فرمود: (اينك شهر دمشق است. ما را از دروازه اى داخل كن كه مردمان كمتر انجمن باشند و چند كه ممكن باشد، كمتر نگران ما شوند و سرهاى شهدا را از براى اشتغال تماشاييان از پيش روى ما برافرازيد تا مردم به نگريستن ما نپردازند. شمر كه خمير مايه شرارت بود و جبلتش «2» منشور شقاوت داشت، چون تمنّاى او را بدانست، يكباره برخلاف مراد او ميان بست. فرمان داد تا سرهاى شهيدان را در خلال «3» محمل نسوان باز دارند و ايشان را از دروازه ساعات كه انجمن رعيت و رعات «4» است، درآورند تا مردم از نظاره ايشان سير و سيراب شوند و آن راه نيز تا دار الاماره يزيد ابعد طرق «5» بود. لا جرم اهل بيت را به اين صفت كوچ دادند تا در باب مسجد جامع كه جاى بازداشت اسيران است، بازداشتند.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مورد دیدارها.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جبلت: غریزه،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خلال (به کسر خا): بین، میان.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رعات (به ضم را) جمع راعی شبان.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أبعد طریق دورترین راهها .</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117/30 - 118</w:t>
      </w:r>
    </w:p>
    <w:p>
      <w:pPr>
        <w:pStyle w:val="BookText"/>
      </w:pPr>
      <w:r>
        <w:rPr>
          <w:rFonts w:ascii="IRNazanin" w:hAnsi="IRNazanin" w:eastAsia="IRNazanin" w:cs="IRNazanin"/>
          <w:lang w:bidi="fa-IR"/>
          <w:color w:val="111111"/>
          <w:sz w:val="28"/>
          <w:szCs w:val="28"/>
          <w:rtl/>
        </w:rPr>
        <w:t xml:space="preserve">و هم در آن کتاب [بحار الأنوار ] مسطور است که ام کلثوم سلام الله علیها در آن هنگام که ایشان را می بردند. با حاجب ابن زیاد فرمود: ويلك اینک هزار درهم است. این دراهم را برگیر و سر مبارک امام حسین علیه السلام را در پیش روی روانه دار و ما را در پهلوی شتران و دنبال مردمان جای ده. تا ایشان از نظاره سر آن حضرت به ما روی نیاورند.</w:t>
      </w:r>
    </w:p>
    <w:p>
      <w:pPr>
        <w:pStyle w:val="BookText"/>
      </w:pPr>
      <w:r>
        <w:rPr>
          <w:rFonts w:ascii="IRNazanin" w:hAnsi="IRNazanin" w:eastAsia="IRNazanin" w:cs="IRNazanin"/>
          <w:lang w:bidi="fa-IR"/>
          <w:color w:val="111111"/>
          <w:sz w:val="28"/>
          <w:szCs w:val="28"/>
          <w:rtl/>
        </w:rPr>
        <w:t xml:space="preserve">پس حاجب دراهم را از بهر خویش برگرفت و آن سر منور را در پیش روی اهل بیت پیغمبر روان داشت. و چون روز دیگر فرا رسید خدای تعالی آن دراهم را به سنگهای سیاه برگردانیده بود و بر یک جانبش مکتوب بود: (ولا تحسبن الله غافلاً عما يعمل الظالمون ) . و بر جانب دیگر : (وسيعلم الله الذين ظلموا أي منقلب ينقلبون ) .</w:t>
      </w:r>
    </w:p>
    <w:p>
      <w:pPr>
        <w:pStyle w:val="BookText"/>
      </w:pPr>
      <w:r>
        <w:rPr>
          <w:rFonts w:ascii="IRNazanin" w:hAnsi="IRNazanin" w:eastAsia="IRNazanin" w:cs="IRNazanin"/>
          <w:lang w:bidi="fa-IR"/>
          <w:color w:val="111111"/>
          <w:sz w:val="28"/>
          <w:szCs w:val="28"/>
          <w:rtl/>
        </w:rPr>
        <w:t xml:space="preserve">سپهر . ناسخ التواريخ حضرت سجاد علیه السلام 267/30</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174- 175- عنه: محمّد بن أبي طالب، تسلية المجالس، 2/ 381- 382؛ المجلسي، البحار، 45/ 127؛ البحراني، العوالم، 17/ 427؛ البهبهاني، الدّمعة السّاكبة، 5/ 73؛ الدّربندي، أسرار الشّهادة،/ 495؛ المازندراني، معالي السّبطين، 2/ 148؛ القمي، نفس المهموم،/ 429- 430؛ القزويني، الإمام الحسين عليه السّلام و أصحابه، 1/ 408؛ مثله الأمين، أعيان الشّيعة، 1/ 615، لواعج الأشجان،/ 218؛ الزّنجاني، وسيلة الدّارين،/ 380- 381</w:t>
      </w:r>
    </w:p>
    <w:p>
      <w:pPr>
        <w:pStyle w:val="BookText"/>
      </w:pPr>
      <w:r>
        <w:rPr>
          <w:rFonts w:ascii="Amiri" w:hAnsi="Amiri" w:eastAsia="Amiri" w:cs="Amiri"/>
          <w:lang w:bidi="ar-SA"/>
          <w:color w:val="111111"/>
          <w:sz w:val="28"/>
          <w:szCs w:val="28"/>
          <w:rtl/>
        </w:rPr>
        <w:t xml:space="preserve">و لمّا قربوا من دمشق أرسلت أمّ كلثوم إلى الشّمر أن يدخلهم في درب قليل النّظّار، و يخرجوا الرّؤوس من بين المحامل لكي يشتغل النّاس بالنّظر إلى الرّؤوس، فسلك بهم على حالة تقشعر من ذكرها الأبدان، و ترتعد مفاصل كلّ إنسان.</w:t>
      </w:r>
    </w:p>
    <w:p>
      <w:pPr>
        <w:pStyle w:val="BookText"/>
      </w:pPr>
      <w:r>
        <w:rPr>
          <w:rFonts w:ascii="Amiri" w:hAnsi="Amiri" w:eastAsia="Amiri" w:cs="Amiri"/>
          <w:lang w:bidi="ar-SA"/>
          <w:color w:val="111111"/>
          <w:sz w:val="28"/>
          <w:szCs w:val="28"/>
          <w:rtl/>
        </w:rPr>
        <w:t xml:space="preserve">و أمر أن يسلك بهم بين النّظّارة و أن يجعلوا الرّؤوس وسط المحامل.</w:t>
      </w:r>
    </w:p>
    <w:p>
      <w:pPr>
        <w:pStyle w:val="BookText"/>
      </w:pPr>
      <w:r>
        <w:rPr>
          <w:rFonts w:ascii="Amiri" w:hAnsi="Amiri" w:eastAsia="Amiri" w:cs="Amiri"/>
          <w:lang w:bidi="ar-SA"/>
          <w:color w:val="111111"/>
          <w:sz w:val="28"/>
          <w:szCs w:val="28"/>
          <w:rtl/>
        </w:rPr>
        <w:t xml:space="preserve">المقرّم، مقتل الحسين عليه السّلام،/ 447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69" w:name="pg19495_216588"/>
    <w:bookmarkEnd w:id="69"/>
    <w:p>
      <w:pPr>
        <w:pStyle w:val="Heading3"/>
      </w:pPr>
      <w:bookmarkStart w:id="192" w:name="_Toc74"/>
      <w:r>
        <w:t>خالد بن معدان و ما فعله إنكارا لما رآه</w:t>
      </w:r>
      <w:bookmarkEnd w:id="192"/>
    </w:p>
    <w:p>
      <w:pPr>
        <w:pStyle w:val="BookText"/>
      </w:pPr>
      <w:r>
        <w:rPr>
          <w:rFonts w:ascii="Amiri" w:hAnsi="Amiri" w:eastAsia="Amiri" w:cs="Amiri"/>
          <w:lang w:bidi="ar-SA"/>
          <w:color w:val="111111"/>
          <w:sz w:val="28"/>
          <w:szCs w:val="28"/>
          <w:rtl/>
        </w:rPr>
        <w:t xml:space="preserve">(و أخبرني) الشّيخ الإمام الزّاهد أبو الحسن عليّ بن أحمد العاصميّ رحمه اللّه، أخبرني شيخ القضاة إسماعيل بن أحمد البيهقيّ، أخبرني والدي شيخ السّنّة أبو بكر أحمد بن الحسين </w:t>
      </w:r>
      <w:r>
        <w:rPr>
          <w:rStyle w:val="FootnoteReference"/>
        </w:rPr>
        <w:footnoteReference w:id="1653"/>
      </w:r>
      <w:r>
        <w:rPr>
          <w:rFonts w:ascii="Amiri" w:hAnsi="Amiri" w:eastAsia="Amiri" w:cs="Amiri"/>
          <w:lang w:bidi="ar-SA"/>
          <w:color w:val="111111"/>
          <w:sz w:val="28"/>
          <w:szCs w:val="28"/>
          <w:rtl/>
        </w:rPr>
        <w:t xml:space="preserve">البيهقيّ، أخبرني </w:t>
      </w:r>
      <w:r>
        <w:rPr>
          <w:rStyle w:val="FootnoteReference"/>
        </w:rPr>
        <w:footnoteReference w:id="1654"/>
      </w:r>
      <w:r>
        <w:rPr>
          <w:rFonts w:ascii="Amiri" w:hAnsi="Amiri" w:eastAsia="Amiri" w:cs="Amiri"/>
          <w:lang w:bidi="ar-SA"/>
          <w:color w:val="111111"/>
          <w:sz w:val="28"/>
          <w:szCs w:val="28"/>
          <w:rtl/>
        </w:rPr>
        <w:t xml:space="preserve">أبو عبد اللّه الحافظ، سمعت أبا الحسن عليّ بن محمّد الأديب يذكر بإسناد له: أنّ رأس الحسين بن عليّ عليه السّلام لمّا صلب بالشّام أخفى خالد بن معدان </w:t>
      </w:r>
      <w:r>
        <w:rPr>
          <w:rStyle w:val="FootnoteReference"/>
        </w:rPr>
        <w:footnoteReference w:id="1655"/>
      </w:r>
      <w:r>
        <w:rPr>
          <w:rFonts w:ascii="Amiri" w:hAnsi="Amiri" w:eastAsia="Amiri" w:cs="Amiri"/>
          <w:lang w:bidi="ar-SA"/>
          <w:color w:val="111111"/>
          <w:sz w:val="28"/>
          <w:szCs w:val="28"/>
          <w:rtl/>
        </w:rPr>
        <w:t xml:space="preserve">- و هو من أفضل التّابعين- شخصه من أصحابه، فطلبوه شهرا، فوجدوه، فسألوه عن عزلته، فقال لهم </w:t>
      </w:r>
      <w:r>
        <w:rPr>
          <w:rStyle w:val="FootnoteReference"/>
        </w:rPr>
        <w:footnoteReference w:id="1656"/>
      </w:r>
      <w:r>
        <w:rPr>
          <w:rFonts w:ascii="IRNazanin" w:hAnsi="IRNazanin" w:eastAsia="IRNazanin" w:cs="IRNazanin"/>
          <w:lang w:bidi="fa-IR"/>
          <w:color w:val="111111"/>
          <w:sz w:val="28"/>
          <w:szCs w:val="28"/>
          <w:rtl/>
        </w:rPr>
        <w:t xml:space="preserve">: أما ترون ما نزل بنا؟ ثمّ أنشدهم:</w:t>
      </w:r>
    </w:p>
    <w:p>
      <w:pPr>
        <w:pStyle w:val="BookText"/>
      </w:pPr>
      <w:r>
        <w:rPr>
          <w:rFonts w:ascii="Amiri" w:hAnsi="Amiri" w:eastAsia="Amiri" w:cs="Amiri"/>
          <w:lang w:bidi="ar-SA"/>
          <w:color w:val="111111"/>
          <w:sz w:val="28"/>
          <w:szCs w:val="28"/>
          <w:rtl/>
        </w:rPr>
        <w:t xml:space="preserve">جاؤوا برأسك يا ابن بنت محمّد *** </w:t>
      </w:r>
      <w:r>
        <w:rPr>
          <w:rStyle w:val="FootnoteReference"/>
        </w:rPr>
        <w:footnoteReference w:id="1657"/>
      </w:r>
      <w:r>
        <w:rPr>
          <w:rFonts w:ascii="Amiri" w:hAnsi="Amiri" w:eastAsia="Amiri" w:cs="Amiri"/>
          <w:lang w:bidi="ar-SA"/>
          <w:color w:val="111111"/>
          <w:sz w:val="28"/>
          <w:szCs w:val="28"/>
          <w:rtl/>
        </w:rPr>
        <w:t xml:space="preserve">متزمّلا بدمائه تزميلا </w:t>
      </w:r>
      <w:r>
        <w:rPr>
          <w:rStyle w:val="FootnoteReference"/>
        </w:rPr>
        <w:footnoteReference w:id="1658"/>
      </w:r>
    </w:p>
    <w:p>
      <w:pPr>
        <w:pStyle w:val="BookText"/>
      </w:pPr>
      <w:r>
        <w:rPr>
          <w:rFonts w:ascii="Amiri" w:hAnsi="Amiri" w:eastAsia="Amiri" w:cs="Amiri"/>
          <w:lang w:bidi="ar-SA"/>
          <w:color w:val="111111"/>
          <w:sz w:val="28"/>
          <w:szCs w:val="28"/>
          <w:rtl/>
        </w:rPr>
        <w:t xml:space="preserve">قتلوك عطشانا و لم يترقّبوا *** في قتلك التّنزيل و التّأويلا</w:t>
      </w:r>
    </w:p>
    <w:p>
      <w:pPr>
        <w:pStyle w:val="BookText"/>
      </w:pPr>
      <w:r>
        <w:rPr>
          <w:rFonts w:ascii="Amiri" w:hAnsi="Amiri" w:eastAsia="Amiri" w:cs="Amiri"/>
          <w:lang w:bidi="ar-SA"/>
          <w:color w:val="111111"/>
          <w:sz w:val="28"/>
          <w:szCs w:val="28"/>
          <w:rtl/>
        </w:rPr>
        <w:t xml:space="preserve">و 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w:t>
      </w:r>
    </w:p>
    <w:p>
      <w:pPr>
        <w:pStyle w:val="BookText"/>
      </w:pPr>
      <w:r>
        <w:rPr>
          <w:rFonts w:ascii="Amiri" w:hAnsi="Amiri" w:eastAsia="Amiri" w:cs="Amiri"/>
          <w:lang w:bidi="ar-SA"/>
          <w:color w:val="111111"/>
          <w:sz w:val="28"/>
          <w:szCs w:val="28"/>
          <w:rtl/>
        </w:rPr>
        <w:t xml:space="preserve">الخوارزمي، مقتل الحسين عليه السّلام، 2/ 25- 26- مثله ابن عساكر، تاريخ مدينة دمشق، 18/ 130؛ المجلسي، البحار، 45/ 273؛ البحراني، العوالم، 17/ 569</w:t>
      </w:r>
    </w:p>
    <w:p>
      <w:pPr>
        <w:pStyle w:val="BookText"/>
      </w:pPr>
      <w:r>
        <w:rPr>
          <w:rFonts w:ascii="Amiri" w:hAnsi="Amiri" w:eastAsia="Amiri" w:cs="Amiri"/>
          <w:lang w:bidi="ar-SA"/>
          <w:color w:val="111111"/>
          <w:sz w:val="28"/>
          <w:szCs w:val="28"/>
          <w:rtl/>
        </w:rPr>
        <w:t xml:space="preserve">فروي: أنّ بعض فضلاء التّابعين </w:t>
      </w:r>
      <w:r>
        <w:rPr>
          <w:rStyle w:val="FootnoteReference"/>
        </w:rPr>
        <w:footnoteReference w:id="1659"/>
      </w:r>
      <w:r>
        <w:rPr>
          <w:rFonts w:ascii="Amiri" w:hAnsi="Amiri" w:eastAsia="Amiri" w:cs="Amiri"/>
          <w:lang w:bidi="ar-SA"/>
          <w:color w:val="111111"/>
          <w:sz w:val="28"/>
          <w:szCs w:val="28"/>
          <w:rtl/>
        </w:rPr>
        <w:t xml:space="preserve">لمّا شاهد </w:t>
      </w:r>
      <w:r>
        <w:rPr>
          <w:rStyle w:val="FootnoteReference"/>
        </w:rPr>
        <w:footnoteReference w:id="1660"/>
      </w:r>
      <w:r>
        <w:rPr>
          <w:rFonts w:ascii="Amiri" w:hAnsi="Amiri" w:eastAsia="Amiri" w:cs="Amiri"/>
          <w:lang w:bidi="ar-SA"/>
          <w:color w:val="111111"/>
          <w:sz w:val="28"/>
          <w:szCs w:val="28"/>
          <w:rtl/>
        </w:rPr>
        <w:t xml:space="preserve">رأس الحسين عليه السّلام بالشّام، أخفى نفسه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شهرا من جميع أصحابه. فلمّا وجدوه بعد إذ </w:t>
      </w:r>
      <w:r>
        <w:rPr>
          <w:rStyle w:val="FootnoteReference"/>
        </w:rPr>
        <w:footnoteReference w:id="1661"/>
      </w:r>
      <w:r>
        <w:rPr>
          <w:rFonts w:ascii="IRNazanin" w:hAnsi="IRNazanin" w:eastAsia="IRNazanin" w:cs="IRNazanin"/>
          <w:lang w:bidi="fa-IR"/>
          <w:color w:val="111111"/>
          <w:sz w:val="28"/>
          <w:szCs w:val="28"/>
          <w:rtl/>
        </w:rPr>
        <w:t xml:space="preserve">فقدوه، سألوه عن </w:t>
      </w:r>
      <w:r>
        <w:rPr>
          <w:rStyle w:val="FootnoteReference"/>
        </w:rPr>
        <w:footnoteReference w:id="1662"/>
      </w:r>
      <w:r>
        <w:rPr>
          <w:rFonts w:ascii="Amiri" w:hAnsi="Amiri" w:eastAsia="Amiri" w:cs="Amiri"/>
          <w:lang w:bidi="ar-SA"/>
          <w:color w:val="111111"/>
          <w:sz w:val="28"/>
          <w:szCs w:val="28"/>
          <w:rtl/>
        </w:rPr>
        <w:t xml:space="preserve">ذلك، فقال: ألا ترون </w:t>
      </w:r>
      <w:r>
        <w:rPr>
          <w:rStyle w:val="FootnoteReference"/>
        </w:rPr>
        <w:footnoteReference w:id="1663"/>
      </w:r>
      <w:r>
        <w:rPr>
          <w:rFonts w:ascii="IRNazanin" w:hAnsi="IRNazanin" w:eastAsia="IRNazanin" w:cs="IRNazanin"/>
          <w:lang w:bidi="fa-IR"/>
          <w:color w:val="111111"/>
          <w:sz w:val="28"/>
          <w:szCs w:val="28"/>
          <w:rtl/>
        </w:rPr>
        <w:t xml:space="preserve">ما نزل بنا؟ و </w:t>
      </w:r>
      <w:r>
        <w:rPr>
          <w:rStyle w:val="FootnoteReference"/>
        </w:rPr>
        <w:footnoteReference w:id="1664"/>
      </w:r>
      <w:r>
        <w:rPr>
          <w:rFonts w:ascii="Amiri" w:hAnsi="Amiri" w:eastAsia="Amiri" w:cs="Amiri"/>
          <w:lang w:bidi="ar-SA"/>
          <w:color w:val="111111"/>
          <w:sz w:val="28"/>
          <w:szCs w:val="28"/>
          <w:rtl/>
        </w:rPr>
        <w:t xml:space="preserve">أنشأ يقول:</w:t>
      </w:r>
    </w:p>
    <w:p>
      <w:pPr>
        <w:pStyle w:val="BookText"/>
      </w:pPr>
      <w:r>
        <w:rPr>
          <w:rFonts w:ascii="Amiri" w:hAnsi="Amiri" w:eastAsia="Amiri" w:cs="Amiri"/>
          <w:lang w:bidi="ar-SA"/>
          <w:color w:val="111111"/>
          <w:sz w:val="28"/>
          <w:szCs w:val="28"/>
          <w:rtl/>
        </w:rPr>
        <w:t xml:space="preserve">جاؤوا برأسك يا ابن بنت محمّد *** </w:t>
      </w:r>
      <w:r>
        <w:rPr>
          <w:rStyle w:val="FootnoteReference"/>
        </w:rPr>
        <w:footnoteReference w:id="1665"/>
      </w:r>
      <w:r>
        <w:rPr>
          <w:rFonts w:ascii="Amiri" w:hAnsi="Amiri" w:eastAsia="Amiri" w:cs="Amiri"/>
          <w:lang w:bidi="ar-SA"/>
          <w:color w:val="111111"/>
          <w:sz w:val="28"/>
          <w:szCs w:val="28"/>
          <w:rtl/>
        </w:rPr>
        <w:t xml:space="preserve">مترمّلا </w:t>
      </w:r>
      <w:r>
        <w:rPr>
          <w:rStyle w:val="FootnoteReference"/>
        </w:rPr>
        <w:footnoteReference w:id="1666"/>
      </w:r>
      <w:r>
        <w:rPr>
          <w:rFonts w:ascii="Amiri" w:hAnsi="Amiri" w:eastAsia="Amiri" w:cs="Amiri"/>
          <w:lang w:bidi="ar-SA"/>
          <w:color w:val="111111"/>
          <w:sz w:val="28"/>
          <w:szCs w:val="28"/>
          <w:rtl/>
        </w:rPr>
        <w:t xml:space="preserve">بدمائه ترميلا</w:t>
      </w:r>
    </w:p>
    <w:p>
      <w:pPr>
        <w:pStyle w:val="BookText"/>
      </w:pPr>
      <w:r>
        <w:rPr>
          <w:rStyle w:val="FootnoteReference"/>
        </w:rPr>
        <w:footnoteReference w:id="1667"/>
      </w:r>
      <w:r>
        <w:rPr>
          <w:rFonts w:ascii="Amiri" w:hAnsi="Amiri" w:eastAsia="Amiri" w:cs="Amiri"/>
          <w:lang w:bidi="ar-SA"/>
          <w:color w:val="111111"/>
          <w:sz w:val="28"/>
          <w:szCs w:val="28"/>
          <w:rtl/>
        </w:rPr>
        <w:t xml:space="preserve">و كأنّما بك يا ابن بنت محمّد </w:t>
      </w:r>
      <w:r>
        <w:rPr>
          <w:rStyle w:val="FootnoteReference"/>
        </w:rPr>
        <w:footnoteReference w:id="1668"/>
      </w:r>
      <w:r>
        <w:rPr>
          <w:rFonts w:ascii="Amiri" w:hAnsi="Amiri" w:eastAsia="Amiri" w:cs="Amiri"/>
          <w:lang w:bidi="ar-SA"/>
          <w:color w:val="111111"/>
          <w:sz w:val="28"/>
          <w:szCs w:val="28"/>
          <w:rtl/>
        </w:rPr>
        <w:t xml:space="preserve">*** قتلوا جهارا عامدين رسولا </w:t>
      </w:r>
      <w:r>
        <w:rPr>
          <w:rStyle w:val="FootnoteReference"/>
        </w:rPr>
        <w:footnoteReference w:id="1669"/>
      </w:r>
      <w:r>
        <w:rPr>
          <w:rFonts w:ascii="Amiri" w:hAnsi="Amiri" w:eastAsia="Amiri" w:cs="Amiri"/>
          <w:lang w:bidi="ar-SA"/>
          <w:color w:val="111111"/>
          <w:sz w:val="28"/>
          <w:szCs w:val="28"/>
          <w:rtl/>
        </w:rPr>
        <w:t xml:space="preserve">
قتلوك عطشانا و لم يترقّبوا </w:t>
      </w:r>
      <w:r>
        <w:rPr>
          <w:rStyle w:val="FootnoteReference"/>
        </w:rPr>
        <w:footnoteReference w:id="1670"/>
      </w:r>
      <w:r>
        <w:rPr>
          <w:rFonts w:ascii="Amiri" w:hAnsi="Amiri" w:eastAsia="Amiri" w:cs="Amiri"/>
          <w:lang w:bidi="ar-SA"/>
          <w:color w:val="111111"/>
          <w:sz w:val="28"/>
          <w:szCs w:val="28"/>
          <w:rtl/>
        </w:rPr>
        <w:t xml:space="preserve">*** في قتلك التّأويل و التّنزيلا</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 </w:t>
      </w:r>
      <w:r>
        <w:rPr>
          <w:rStyle w:val="FootnoteReference"/>
        </w:rPr>
        <w:footnoteReference w:id="1671"/>
      </w:r>
    </w:p>
    <w:p>
      <w:pPr>
        <w:pStyle w:val="BookText"/>
      </w:pPr>
      <w:r>
        <w:rPr>
          <w:rFonts w:ascii="Amiri" w:hAnsi="Amiri" w:eastAsia="Amiri" w:cs="Amiri"/>
          <w:lang w:bidi="ar-SA"/>
          <w:color w:val="111111"/>
          <w:sz w:val="28"/>
          <w:szCs w:val="28"/>
          <w:rtl/>
        </w:rPr>
        <w:t xml:space="preserve">(يا من إذا حسن العزاء عن امرئ *** كان البكاء حسنا عليه جميلا</w:t>
      </w:r>
    </w:p>
    <w:p>
      <w:pPr>
        <w:pStyle w:val="BookText"/>
      </w:pPr>
      <w:r>
        <w:rPr>
          <w:rFonts w:ascii="Amiri" w:hAnsi="Amiri" w:eastAsia="Amiri" w:cs="Amiri"/>
          <w:lang w:bidi="ar-SA"/>
          <w:color w:val="111111"/>
          <w:sz w:val="28"/>
          <w:szCs w:val="28"/>
          <w:rtl/>
        </w:rPr>
        <w:t xml:space="preserve">فبكتك أرواح السّحائب غدوة *** و بكتك أرواح الرّياح أصيلا)].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گفت: (مگر نمى بينيد چه بلايى بر سر ما آمده است؟)</w:t>
      </w:r>
    </w:p>
    <w:p>
      <w:pPr>
        <w:pStyle w:val="BookText"/>
      </w:pPr>
      <w:r>
        <w:rPr>
          <w:rFonts w:ascii="Amiri" w:hAnsi="Amiri" w:eastAsia="Amiri" w:cs="Amiri"/>
          <w:lang w:bidi="ar-SA"/>
          <w:color w:val="111111"/>
          <w:sz w:val="28"/>
          <w:szCs w:val="28"/>
          <w:rtl/>
        </w:rPr>
        <w:t xml:space="preserve">و اشعارى به اين مضمون انشا كرد:</w:t>
      </w:r>
    </w:p>
    <w:p>
      <w:pPr>
        <w:pStyle w:val="BookText"/>
      </w:pPr>
      <w:r>
        <w:rPr>
          <w:rFonts w:ascii="Amiri" w:hAnsi="Amiri" w:eastAsia="Amiri" w:cs="Amiri"/>
          <w:lang w:bidi="ar-SA"/>
          <w:color w:val="111111"/>
          <w:sz w:val="28"/>
          <w:szCs w:val="28"/>
          <w:rtl/>
        </w:rPr>
        <w:t xml:space="preserve">سر بريده ات اى ميوه دل زهرا *** به خون خويش خضاب است و آورند به شام</w:t>
      </w:r>
    </w:p>
    <w:p>
      <w:pPr>
        <w:pStyle w:val="BookText"/>
      </w:pPr>
      <w:r>
        <w:rPr>
          <w:rFonts w:ascii="IRNazanin" w:hAnsi="IRNazanin" w:eastAsia="IRNazanin" w:cs="IRNazanin"/>
          <w:lang w:bidi="fa-IR"/>
          <w:color w:val="111111"/>
          <w:sz w:val="28"/>
          <w:szCs w:val="28"/>
          <w:rtl/>
        </w:rPr>
        <w:t xml:space="preserve">به كشتن تو نمودند آشكار و به عمد *** به قتل ختم رسل اين گروه دون اقدام</w:t>
      </w:r>
    </w:p>
    <w:p>
      <w:pPr>
        <w:pStyle w:val="BookText"/>
      </w:pPr>
      <w:r>
        <w:rPr>
          <w:rFonts w:ascii="IRNazanin" w:hAnsi="IRNazanin" w:eastAsia="IRNazanin" w:cs="IRNazanin"/>
          <w:lang w:bidi="fa-IR"/>
          <w:color w:val="111111"/>
          <w:sz w:val="28"/>
          <w:szCs w:val="28"/>
          <w:rtl/>
        </w:rPr>
        <w:t xml:space="preserve">لبان تشنه شهيدت نمود خصم و نگفت *** كز آيه آيه قرآن تويى مراد و مرام</w:t>
      </w:r>
    </w:p>
    <w:p>
      <w:pPr>
        <w:pStyle w:val="BookText"/>
      </w:pPr>
      <w:r>
        <w:rPr>
          <w:rFonts w:ascii="IRNazanin" w:hAnsi="IRNazanin" w:eastAsia="IRNazanin" w:cs="IRNazanin"/>
          <w:lang w:bidi="fa-IR"/>
          <w:color w:val="111111"/>
          <w:sz w:val="28"/>
          <w:szCs w:val="28"/>
          <w:rtl/>
        </w:rPr>
        <w:t xml:space="preserve">تو را كه معنى تكبير بودى و تهليل *** كشند و بانگ به تكبير، اين گروه لئام</w:t>
      </w:r>
    </w:p>
    <w:p>
      <w:pPr>
        <w:pStyle w:val="BookText"/>
      </w:pPr>
      <w:r>
        <w:rPr>
          <w:rFonts w:ascii="IRNazanin" w:hAnsi="IRNazanin" w:eastAsia="IRNazanin" w:cs="IRNazanin"/>
          <w:lang w:bidi="fa-IR"/>
          <w:color w:val="111111"/>
          <w:sz w:val="28"/>
          <w:szCs w:val="28"/>
          <w:rtl/>
        </w:rPr>
        <w:t xml:space="preserve">فهرى، ترجمه لهوف،/ 175- 176</w:t>
      </w:r>
    </w:p>
    <w:p>
      <w:pPr>
        <w:pStyle w:val="BookText"/>
      </w:pPr>
      <w:r>
        <w:rPr>
          <w:rFonts w:ascii="IRNazanin" w:hAnsi="IRNazanin" w:eastAsia="IRNazanin" w:cs="IRNazanin"/>
          <w:lang w:bidi="fa-IR"/>
          <w:color w:val="111111"/>
          <w:sz w:val="28"/>
          <w:szCs w:val="28"/>
          <w:rtl/>
        </w:rPr>
        <w:t xml:space="preserve">در خبر است كه يك تن از علماى تابعين «1» چون سر حسين عليه السّلام را نظاره كرد به سراى خويش در رفت و در زاويه اى بنشست و روى خويش و بيگانه در بربست. پس از يك ماه كه از خانه بيرون شد. او را گفتند: (اين عزلت و خمول را بهر چه بود؟)</w:t>
      </w:r>
    </w:p>
    <w:p>
      <w:pPr>
        <w:pStyle w:val="BookText"/>
      </w:pPr>
      <w:r>
        <w:rPr>
          <w:rFonts w:ascii="IRNazanin" w:hAnsi="IRNazanin" w:eastAsia="IRNazanin" w:cs="IRNazanin"/>
          <w:lang w:bidi="fa-IR"/>
          <w:color w:val="111111"/>
          <w:sz w:val="28"/>
          <w:szCs w:val="28"/>
          <w:rtl/>
        </w:rPr>
        <w:t xml:space="preserve">گفت: (مگر نديديد آن بلا كه بر ما نزول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اشخاصی که خدمت پیغمبر اکرم صلي الله عليه و آله را با ایمان درک کرده اند. صحابه نامیده میشوند و کسانی که بعد از صحابه روی کار آمده اند، تابعین خوانده میشوند.</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 3 / 124 - 125</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175- 176- عنه: محمّد بن أبي طالب، تسلية المجالس، 2/ 382؛ المجلسي، البحار، 45/ 128- 129؛ البحراني، العوالم، 17/ 429؛ الدّربندي، أسرار الشّهادة،/ 495؛ القمي، نفس المهموم،/ 430؛ المازندراني، معالي السّبطين، 2/ 149؛ مثله الأمين، لواعج الأشجان،/ 221؛ الزّنجاني، وسيلةالدّارين </w:t>
      </w:r>
      <w:r>
        <w:rPr>
          <w:rStyle w:val="FootnoteReference"/>
        </w:rPr>
        <w:footnoteReference w:id="1672"/>
      </w:r>
      <w:r>
        <w:rPr>
          <w:rFonts w:ascii="IRNazanin" w:hAnsi="IRNazanin" w:eastAsia="IRNazanin" w:cs="IRNazanin"/>
          <w:lang w:bidi="fa-IR"/>
          <w:color w:val="111111"/>
          <w:sz w:val="28"/>
          <w:szCs w:val="28"/>
          <w:rtl/>
        </w:rPr>
        <w:t xml:space="preserve">،/ 381</w:t>
      </w:r>
    </w:p>
    <w:p>
      <w:pPr>
        <w:pStyle w:val="BookText"/>
      </w:pPr>
      <w:r>
        <w:rPr>
          <w:rFonts w:ascii="Amiri" w:hAnsi="Amiri" w:eastAsia="Amiri" w:cs="Amiri"/>
          <w:lang w:bidi="ar-SA"/>
          <w:color w:val="111111"/>
          <w:sz w:val="28"/>
          <w:szCs w:val="28"/>
          <w:rtl/>
        </w:rPr>
        <w:t xml:space="preserve">في البحار: لمّا صلب رأس الحسين عليه السّلام بالشّام أخفى خالد بن عفران و هو من أفضل التّابعين شخصه من أصحابه، فطلبوه شهرا حتّى وجدوه، فسألوه عن عزلته، فقال:</w:t>
      </w:r>
    </w:p>
    <w:p>
      <w:pPr>
        <w:pStyle w:val="BookText"/>
      </w:pPr>
      <w:r>
        <w:rPr>
          <w:rFonts w:ascii="IRNazanin" w:hAnsi="IRNazanin" w:eastAsia="IRNazanin" w:cs="IRNazanin"/>
          <w:lang w:bidi="fa-IR"/>
          <w:color w:val="111111"/>
          <w:sz w:val="28"/>
          <w:szCs w:val="28"/>
          <w:rtl/>
        </w:rPr>
        <w:t xml:space="preserve">أترون ما نزل بنا.</w:t>
      </w:r>
    </w:p>
    <w:p>
      <w:pPr>
        <w:pStyle w:val="BookText"/>
      </w:pPr>
      <w:r>
        <w:rPr>
          <w:rFonts w:ascii="Amiri" w:hAnsi="Amiri" w:eastAsia="Amiri" w:cs="Amiri"/>
          <w:lang w:bidi="ar-SA"/>
          <w:color w:val="111111"/>
          <w:sz w:val="28"/>
          <w:szCs w:val="28"/>
          <w:rtl/>
        </w:rPr>
        <w:t xml:space="preserve">و أنشأ يقول: جاؤوا برأسك إلخ.</w:t>
      </w:r>
    </w:p>
    <w:p>
      <w:pPr>
        <w:pStyle w:val="BookText"/>
      </w:pPr>
      <w:r>
        <w:rPr>
          <w:rFonts w:ascii="Amiri" w:hAnsi="Amiri" w:eastAsia="Amiri" w:cs="Amiri"/>
          <w:lang w:bidi="ar-SA"/>
          <w:color w:val="111111"/>
          <w:sz w:val="28"/>
          <w:szCs w:val="28"/>
          <w:rtl/>
        </w:rPr>
        <w:t xml:space="preserve">المازندراني، معالي السّبطين، 2/ 149</w:t>
      </w:r>
    </w:p>
    <w:p>
      <w:pPr>
        <w:pStyle w:val="BookText"/>
      </w:pPr>
      <w:r>
        <w:rPr>
          <w:rFonts w:ascii="Amiri" w:hAnsi="Amiri" w:eastAsia="Amiri" w:cs="Amiri"/>
          <w:lang w:bidi="ar-SA"/>
          <w:color w:val="111111"/>
          <w:sz w:val="28"/>
          <w:szCs w:val="28"/>
          <w:rtl/>
        </w:rPr>
        <w:t xml:space="preserve">و أورد سبط ابن الجوزيّ في هذا المقام من مخطوطة كتاب مرآة الزّمان ص 101، ما هذا لفظه: [...] و كان بدمشق؛ خالد بن صفوان من أفاضل التّابعين؛ و لمّا أتي بالرّأس؛ اختفى هو و أصحابه أيّاما، ثمّ ظهر، فسألوه عن سبب اختفائه، فبكى، ثمّ قال:</w:t>
      </w:r>
    </w:p>
    <w:p>
      <w:pPr>
        <w:pStyle w:val="BookText"/>
      </w:pPr>
      <w:r>
        <w:rPr>
          <w:rFonts w:ascii="Amiri" w:hAnsi="Amiri" w:eastAsia="Amiri" w:cs="Amiri"/>
          <w:lang w:bidi="ar-SA"/>
          <w:color w:val="111111"/>
          <w:sz w:val="28"/>
          <w:szCs w:val="28"/>
          <w:rtl/>
        </w:rPr>
        <w:t xml:space="preserve">جاؤوا برأسك يا ابن بنت محمّد *** متزمّلا بدمائه تزميلا</w:t>
      </w:r>
    </w:p>
    <w:p>
      <w:pPr>
        <w:pStyle w:val="BookText"/>
      </w:pPr>
      <w:r>
        <w:rPr>
          <w:rFonts w:ascii="Amiri" w:hAnsi="Amiri" w:eastAsia="Amiri" w:cs="Amiri"/>
          <w:lang w:bidi="ar-SA"/>
          <w:color w:val="111111"/>
          <w:sz w:val="28"/>
          <w:szCs w:val="28"/>
          <w:rtl/>
        </w:rPr>
        <w:t xml:space="preserve">و 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 لم يترقّبوا *** في قتلك التّنزيل و التّأويلا</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w:t>
      </w:r>
    </w:p>
    <w:p>
      <w:pPr>
        <w:pStyle w:val="BookText"/>
      </w:pPr>
      <w:r>
        <w:rPr>
          <w:rFonts w:ascii="Amiri" w:hAnsi="Amiri" w:eastAsia="Amiri" w:cs="Amiri"/>
          <w:lang w:bidi="ar-SA"/>
          <w:color w:val="111111"/>
          <w:sz w:val="28"/>
          <w:szCs w:val="28"/>
          <w:rtl/>
        </w:rPr>
        <w:t xml:space="preserve">المحمودي، العبرات، 2/ 284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70" w:name="pg19495_216591"/>
    <w:bookmarkEnd w:id="70"/>
    <w:p>
      <w:pPr>
        <w:pStyle w:val="Heading3"/>
      </w:pPr>
      <w:bookmarkStart w:id="193" w:name="_Toc75"/>
      <w:r>
        <w:t>كيف أدخلوا عليهم السّلام إلى الشام؟</w:t>
      </w:r>
      <w:bookmarkEnd w:id="193"/>
    </w:p>
    <w:p>
      <w:pPr>
        <w:pStyle w:val="BookText"/>
      </w:pPr>
      <w:r>
        <w:rPr>
          <w:rFonts w:ascii="Amiri" w:hAnsi="Amiri" w:eastAsia="Amiri" w:cs="Amiri"/>
          <w:lang w:bidi="ar-SA"/>
          <w:color w:val="111111"/>
          <w:sz w:val="28"/>
          <w:szCs w:val="28"/>
          <w:rtl/>
        </w:rPr>
        <w:t xml:space="preserve">عن عبد اللّه بن ميمون، عن جعفر بن محمّد، عن أبيه عليهما السّلام قال: لمّا قدم </w:t>
      </w:r>
      <w:r>
        <w:rPr>
          <w:rStyle w:val="FootnoteReference"/>
        </w:rPr>
        <w:footnoteReference w:id="1673"/>
      </w:r>
      <w:r>
        <w:rPr>
          <w:rFonts w:ascii="Amiri" w:hAnsi="Amiri" w:eastAsia="Amiri" w:cs="Amiri"/>
          <w:lang w:bidi="ar-SA"/>
          <w:color w:val="111111"/>
          <w:sz w:val="28"/>
          <w:szCs w:val="28"/>
          <w:rtl/>
        </w:rPr>
        <w:t xml:space="preserve">على يزيد بذراري الحسين عليه السّلام ادخل بهنّ نهارا مكشّفات وجوههنّ </w:t>
      </w:r>
      <w:r>
        <w:rPr>
          <w:rStyle w:val="FootnoteReference"/>
        </w:rPr>
        <w:footnoteReference w:id="1674"/>
      </w:r>
      <w:r>
        <w:rPr>
          <w:rFonts w:ascii="Amiri" w:hAnsi="Amiri" w:eastAsia="Amiri" w:cs="Amiri"/>
          <w:lang w:bidi="ar-SA"/>
          <w:color w:val="111111"/>
          <w:sz w:val="28"/>
          <w:szCs w:val="28"/>
          <w:rtl/>
        </w:rPr>
        <w:t xml:space="preserve">، فقال أهل الشّام الجفاة: ما رأينا سبيا أحسن من هؤلاء، فمن أنتم؟ فقالت سكينة بنت الحسين: نحن سبايا آل محمّد.</w:t>
      </w:r>
    </w:p>
    <w:p>
      <w:pPr>
        <w:pStyle w:val="BookText"/>
      </w:pPr>
      <w:r>
        <w:rPr>
          <w:rFonts w:ascii="Amiri" w:hAnsi="Amiri" w:eastAsia="Amiri" w:cs="Amiri"/>
          <w:lang w:bidi="ar-SA"/>
          <w:color w:val="111111"/>
          <w:sz w:val="28"/>
          <w:szCs w:val="28"/>
          <w:rtl/>
        </w:rPr>
        <w:t xml:space="preserve">الحميري، قرب الأسناد،/ 14- عنه: المجلسي، البحار، 45/ 169؛ البحراني، العوالم، 17/ 413؛ المحمودي، العبرات، 2/ 266</w:t>
      </w:r>
    </w:p>
    <w:p>
      <w:pPr>
        <w:pStyle w:val="BookText"/>
      </w:pPr>
      <w:r>
        <w:rPr>
          <w:rFonts w:ascii="Amiri" w:hAnsi="Amiri" w:eastAsia="Amiri" w:cs="Amiri"/>
          <w:lang w:bidi="ar-SA"/>
          <w:color w:val="111111"/>
          <w:sz w:val="28"/>
          <w:szCs w:val="28"/>
          <w:rtl/>
        </w:rPr>
        <w:t xml:space="preserve">قال: و أتى بحرم رسول اللّه صلّى اللّه عليه و سلّم حتّى أدخلوا مدينة دمشق من باب يقال له باب توماء </w:t>
      </w:r>
      <w:r>
        <w:rPr>
          <w:rStyle w:val="FootnoteReference"/>
        </w:rPr>
        <w:footnoteReference w:id="1675"/>
      </w:r>
      <w:r>
        <w:rPr>
          <w:rFonts w:ascii="IRNazanin" w:hAnsi="IRNazanin" w:eastAsia="IRNazanin" w:cs="IRNazanin"/>
          <w:lang w:bidi="fa-IR"/>
          <w:color w:val="111111"/>
          <w:sz w:val="28"/>
          <w:szCs w:val="28"/>
          <w:rtl/>
        </w:rPr>
        <w:t xml:space="preserve">، ثمّ أتى بهم، حتّى وقفوا على </w:t>
      </w:r>
      <w:r>
        <w:rPr>
          <w:rStyle w:val="FootnoteReference"/>
        </w:rPr>
        <w:footnoteReference w:id="1676"/>
      </w:r>
      <w:r>
        <w:rPr>
          <w:rFonts w:ascii="IRNazanin" w:hAnsi="IRNazanin" w:eastAsia="IRNazanin" w:cs="IRNazanin"/>
          <w:lang w:bidi="fa-IR"/>
          <w:color w:val="111111"/>
          <w:sz w:val="28"/>
          <w:szCs w:val="28"/>
          <w:rtl/>
        </w:rPr>
        <w:t xml:space="preserve">درج باب </w:t>
      </w:r>
      <w:r>
        <w:rPr>
          <w:rStyle w:val="FootnoteReference"/>
        </w:rPr>
        <w:footnoteReference w:id="1677"/>
      </w:r>
      <w:r>
        <w:rPr>
          <w:rFonts w:ascii="Amiri" w:hAnsi="Amiri" w:eastAsia="Amiri" w:cs="Amiri"/>
          <w:lang w:bidi="ar-SA"/>
          <w:color w:val="111111"/>
          <w:sz w:val="28"/>
          <w:szCs w:val="28"/>
          <w:rtl/>
        </w:rPr>
        <w:t xml:space="preserve">المسجد حيث يقام السّبي.</w:t>
      </w:r>
    </w:p>
    <w:p>
      <w:pPr>
        <w:pStyle w:val="BookText"/>
      </w:pPr>
      <w:r>
        <w:rPr>
          <w:rFonts w:ascii="IRNazanin" w:hAnsi="IRNazanin" w:eastAsia="IRNazanin" w:cs="IRNazanin"/>
          <w:lang w:bidi="fa-IR"/>
          <w:color w:val="111111"/>
          <w:sz w:val="28"/>
          <w:szCs w:val="28"/>
          <w:rtl/>
        </w:rPr>
        <w:t xml:space="preserve">ابن أعثم، الفتوح، 5/ 242</w:t>
      </w:r>
    </w:p>
    <w:p>
      <w:pPr>
        <w:pStyle w:val="BookText"/>
      </w:pPr>
      <w:r>
        <w:rPr>
          <w:rFonts w:ascii="Amiri" w:hAnsi="Amiri" w:eastAsia="Amiri" w:cs="Amiri"/>
          <w:lang w:bidi="ar-SA"/>
          <w:color w:val="111111"/>
          <w:sz w:val="28"/>
          <w:szCs w:val="28"/>
          <w:rtl/>
        </w:rPr>
        <w:t xml:space="preserve">و حمل أهل الشّام بنات رسول اللّه صلّى اللّه عليه و سلّم سبايا على أحقاب </w:t>
      </w:r>
      <w:r>
        <w:rPr>
          <w:rStyle w:val="FootnoteReference"/>
        </w:rPr>
        <w:footnoteReference w:id="1678"/>
      </w:r>
      <w:r>
        <w:rPr>
          <w:rFonts w:ascii="IRNazanin" w:hAnsi="IRNazanin" w:eastAsia="IRNazanin" w:cs="IRNazanin"/>
          <w:lang w:bidi="fa-IR"/>
          <w:color w:val="111111"/>
          <w:sz w:val="28"/>
          <w:szCs w:val="28"/>
          <w:rtl/>
        </w:rPr>
        <w:t xml:space="preserve">الإبل.</w:t>
      </w:r>
    </w:p>
    <w:p>
      <w:pPr>
        <w:pStyle w:val="BookText"/>
      </w:pPr>
      <w:r>
        <w:rPr>
          <w:rFonts w:ascii="Amiri" w:hAnsi="Amiri" w:eastAsia="Amiri" w:cs="Amiri"/>
          <w:lang w:bidi="ar-SA"/>
          <w:color w:val="111111"/>
          <w:sz w:val="28"/>
          <w:szCs w:val="28"/>
          <w:rtl/>
        </w:rPr>
        <w:t xml:space="preserve">ابن عبد ربّه، العقد الفريد، 4/ 383- عنه: الزّنجاني، وسيلة الدّارين،/ 368؛ المحمودي، العبرات، 2/ 289</w:t>
      </w:r>
    </w:p>
    <w:p>
      <w:pPr>
        <w:pStyle w:val="BookText"/>
      </w:pPr>
      <w:r>
        <w:rPr>
          <w:rFonts w:ascii="Amiri" w:hAnsi="Amiri" w:eastAsia="Amiri" w:cs="Amiri"/>
          <w:lang w:bidi="ar-SA"/>
          <w:color w:val="111111"/>
          <w:sz w:val="28"/>
          <w:szCs w:val="28"/>
          <w:rtl/>
        </w:rPr>
        <w:t xml:space="preserve">ثمّ أركب الأسارى من أهل بيت رسول اللّه صلّى اللّه عليه و سلّم من النّساء و الصّبيان أقتابا يابسة مكشّفات الشّعور، و أدخلوا دمشق كذلك.</w:t>
      </w:r>
    </w:p>
    <w:p>
      <w:pPr>
        <w:pStyle w:val="BookText"/>
      </w:pPr>
      <w:r>
        <w:rPr>
          <w:rFonts w:ascii="Amiri" w:hAnsi="Amiri" w:eastAsia="Amiri" w:cs="Amiri"/>
          <w:lang w:bidi="ar-SA"/>
          <w:color w:val="111111"/>
          <w:sz w:val="28"/>
          <w:szCs w:val="28"/>
          <w:rtl/>
        </w:rPr>
        <w:t xml:space="preserve">ابن حبّان، الثّقات (السّيرة النّبويّة)، 2/ 312، السّيرة النّبويّة (ط بيروت)،/ 561</w:t>
      </w:r>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قال: أخبرنا محمّد بن زكريا، قال: حدّثنا أحمد بن محمّد بن يزيد، قال: حدّثنا أبو نعيم،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حاجب </w:t>
      </w:r>
      <w:r>
        <w:rPr>
          <w:rStyle w:val="FootnoteReference"/>
        </w:rPr>
        <w:footnoteReference w:id="1679"/>
      </w:r>
      <w:r>
        <w:rPr>
          <w:rFonts w:ascii="Amiri" w:hAnsi="Amiri" w:eastAsia="Amiri" w:cs="Amiri"/>
          <w:lang w:bidi="ar-SA"/>
          <w:color w:val="111111"/>
          <w:sz w:val="28"/>
          <w:szCs w:val="28"/>
          <w:rtl/>
        </w:rPr>
        <w:t xml:space="preserve">عبيد اللّه بن زياد [...] </w:t>
      </w:r>
      <w:r>
        <w:rPr>
          <w:rStyle w:val="FootnoteReference"/>
        </w:rPr>
        <w:footnoteReference w:id="1680"/>
      </w:r>
      <w:r>
        <w:rPr>
          <w:rFonts w:ascii="IRNazanin" w:hAnsi="IRNazanin" w:eastAsia="IRNazanin" w:cs="IRNazanin"/>
          <w:lang w:bidi="fa-IR"/>
          <w:color w:val="111111"/>
          <w:sz w:val="28"/>
          <w:szCs w:val="28"/>
          <w:rtl/>
        </w:rPr>
        <w:t xml:space="preserve">و قالوا: فلمّا دخلنا دمشق أدخل بالنّساء </w:t>
      </w:r>
      <w:r>
        <w:rPr>
          <w:rStyle w:val="FootnoteReference"/>
        </w:rPr>
        <w:footnoteReference w:id="1681"/>
      </w:r>
      <w:r>
        <w:rPr>
          <w:rFonts w:ascii="Amiri" w:hAnsi="Amiri" w:eastAsia="Amiri" w:cs="Amiri"/>
          <w:lang w:bidi="ar-SA"/>
          <w:color w:val="111111"/>
          <w:sz w:val="28"/>
          <w:szCs w:val="28"/>
          <w:rtl/>
        </w:rPr>
        <w:t xml:space="preserve">و السّبايا بالنّهار </w:t>
      </w:r>
      <w:r>
        <w:rPr>
          <w:rStyle w:val="FootnoteReference"/>
        </w:rPr>
        <w:footnoteReference w:id="1682"/>
      </w:r>
      <w:r>
        <w:rPr>
          <w:rFonts w:ascii="Amiri" w:hAnsi="Amiri" w:eastAsia="Amiri" w:cs="Amiri"/>
          <w:lang w:bidi="ar-SA"/>
          <w:color w:val="111111"/>
          <w:sz w:val="28"/>
          <w:szCs w:val="28"/>
          <w:rtl/>
        </w:rPr>
        <w:t xml:space="preserve">مكشّفات الوجوه </w:t>
      </w:r>
      <w:r>
        <w:rPr>
          <w:rStyle w:val="FootnoteReference"/>
        </w:rPr>
        <w:footnoteReference w:id="1683"/>
      </w:r>
      <w:r>
        <w:rPr>
          <w:rFonts w:ascii="Amiri" w:hAnsi="Amiri" w:eastAsia="Amiri" w:cs="Amiri"/>
          <w:lang w:bidi="ar-SA"/>
          <w:color w:val="111111"/>
          <w:sz w:val="28"/>
          <w:szCs w:val="28"/>
          <w:rtl/>
        </w:rPr>
        <w:t xml:space="preserve">، فقال أهل الشّام الجفاة: ما رأينا </w:t>
      </w:r>
      <w:r>
        <w:rPr>
          <w:rStyle w:val="FootnoteReference"/>
        </w:rPr>
        <w:footnoteReference w:id="1684"/>
      </w:r>
      <w:r>
        <w:rPr>
          <w:rFonts w:ascii="Amiri" w:hAnsi="Amiri" w:eastAsia="Amiri" w:cs="Amiri"/>
          <w:lang w:bidi="ar-SA"/>
          <w:color w:val="111111"/>
          <w:sz w:val="28"/>
          <w:szCs w:val="28"/>
          <w:rtl/>
        </w:rPr>
        <w:t xml:space="preserve">سبايا أحسن من هؤلاء، فمن أنتم؟ فقالت سكينة ابنة الحسين عليه السّلام: نحن سبايا آل محمّد. فأقيموا على درج المسجد حيث يقام السّبايا </w:t>
      </w:r>
      <w:r>
        <w:rPr>
          <w:rStyle w:val="FootnoteReference"/>
        </w:rPr>
        <w:footnoteReference w:id="1685"/>
      </w:r>
      <w:r>
        <w:rPr>
          <w:rFonts w:ascii="Amiri" w:hAnsi="Amiri" w:eastAsia="Amiri" w:cs="Amiri"/>
          <w:lang w:bidi="ar-SA"/>
          <w:color w:val="111111"/>
          <w:sz w:val="28"/>
          <w:szCs w:val="28"/>
          <w:rtl/>
        </w:rPr>
        <w:t xml:space="preserve">و فيهم عليّ بن الحسين عليهما السّلام، و هو يومئذ فتى شابّ.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(ما اسيرانى به اين زيبايى نديديم. شما چه كسانى هستيد؟)</w:t>
      </w:r>
    </w:p>
    <w:p>
      <w:pPr>
        <w:pStyle w:val="BookText"/>
      </w:pPr>
      <w:r>
        <w:rPr>
          <w:rFonts w:ascii="Amiri" w:hAnsi="Amiri" w:eastAsia="Amiri" w:cs="Amiri"/>
          <w:lang w:bidi="ar-SA"/>
          <w:color w:val="111111"/>
          <w:sz w:val="28"/>
          <w:szCs w:val="28"/>
          <w:rtl/>
        </w:rPr>
        <w:t xml:space="preserve">سكينه دختر حسين فرمود: (ما اسيران خاندان محمديم.)</w:t>
      </w:r>
    </w:p>
    <w:p>
      <w:pPr>
        <w:pStyle w:val="BookText"/>
      </w:pPr>
      <w:r>
        <w:rPr>
          <w:rFonts w:ascii="IRNazanin" w:hAnsi="IRNazanin" w:eastAsia="IRNazanin" w:cs="IRNazanin"/>
          <w:lang w:bidi="fa-IR"/>
          <w:color w:val="111111"/>
          <w:sz w:val="28"/>
          <w:szCs w:val="28"/>
          <w:rtl/>
        </w:rPr>
        <w:t xml:space="preserve">آن ها را بر پلكان مسجد كه توقفگاه اسيران بود، بازداشتند و على بن الحسين كه جوانكى بود، با آن ها بود.</w:t>
      </w:r>
    </w:p>
    <w:p>
      <w:pPr>
        <w:pStyle w:val="BookText"/>
      </w:pPr>
      <w:r>
        <w:rPr>
          <w:rFonts w:ascii="Amiri" w:hAnsi="Amiri" w:eastAsia="Amiri" w:cs="Amiri"/>
          <w:lang w:bidi="ar-SA"/>
          <w:color w:val="111111"/>
          <w:sz w:val="28"/>
          <w:szCs w:val="28"/>
          <w:rtl/>
        </w:rPr>
        <w:t xml:space="preserve">كمره اى، ترجمه امالى،/ 166</w:t>
      </w:r>
    </w:p>
    <w:p>
      <w:pPr>
        <w:pStyle w:val="BookText"/>
      </w:pPr>
      <w:r>
        <w:rPr>
          <w:rFonts w:ascii="Amiri" w:hAnsi="Amiri" w:eastAsia="Amiri" w:cs="Amiri"/>
          <w:lang w:bidi="ar-SA"/>
          <w:color w:val="111111"/>
          <w:sz w:val="28"/>
          <w:szCs w:val="28"/>
          <w:rtl/>
        </w:rPr>
        <w:t xml:space="preserve">الصّدوق، الأمالي،/ 166- عنه: المجلسي، البحار، 45/ 155؛ البحراني، العوالم، 17/ 395- 396؛ البهبهاني، الدّمعة السّاكبة، 5/ 89؛ الدّربندي، أسرار الشّهادة،/ 496؛ القمي، نفس المهموم،/ 433؛ المازندراني، معالي السّبطين، 2/ 149- 150؛ الزّنجاني، وسيلة الدّارين،/ 384؛ المحمودي، العبرات، 2/ 271؛ مثله الفتّال، روضة الواعظين،/ 164</w:t>
      </w:r>
    </w:p>
    <w:p>
      <w:pPr>
        <w:pStyle w:val="BookText"/>
      </w:pPr>
      <w:r>
        <w:rPr>
          <w:rFonts w:ascii="Amiri" w:hAnsi="Amiri" w:eastAsia="Amiri" w:cs="Amiri"/>
          <w:lang w:bidi="ar-SA"/>
          <w:color w:val="111111"/>
          <w:sz w:val="28"/>
          <w:szCs w:val="28"/>
          <w:rtl/>
        </w:rPr>
        <w:t xml:space="preserve">(و روي) أيضا: إنّ السّبايا لمّا وردوا مدينة دمشق؛ أدخلوا من باب يقال له باب (توما)، ثمّ أتي بهم حتّى أقيموا على درج باب المسجد الجامع، حيث يقام السّبي.</w:t>
      </w:r>
    </w:p>
    <w:p>
      <w:pPr>
        <w:pStyle w:val="BookText"/>
      </w:pPr>
      <w:r>
        <w:rPr>
          <w:rFonts w:ascii="Amiri" w:hAnsi="Amiri" w:eastAsia="Amiri" w:cs="Amiri"/>
          <w:lang w:bidi="ar-SA"/>
          <w:color w:val="111111"/>
          <w:sz w:val="28"/>
          <w:szCs w:val="28"/>
          <w:rtl/>
        </w:rPr>
        <w:t xml:space="preserve">الخوارزمي، مقتل الحسين، 2/ 61</w:t>
      </w:r>
    </w:p>
    <w:p>
      <w:pPr>
        <w:pStyle w:val="BookText"/>
      </w:pPr>
      <w:r>
        <w:rPr>
          <w:rFonts w:ascii="Amiri" w:hAnsi="Amiri" w:eastAsia="Amiri" w:cs="Amiri"/>
          <w:lang w:bidi="ar-SA"/>
          <w:color w:val="111111"/>
          <w:sz w:val="28"/>
          <w:szCs w:val="28"/>
          <w:rtl/>
        </w:rPr>
        <w:t xml:space="preserve">و قدم [عليّ بن الحسين] دمشق بعد قتل أبيه الحسين بن عليّ و مسجده المنسوب إليه فيها معروف.</w:t>
      </w:r>
    </w:p>
    <w:p>
      <w:pPr>
        <w:pStyle w:val="BookText"/>
      </w:pPr>
      <w:r>
        <w:rPr>
          <w:rFonts w:ascii="Amiri" w:hAnsi="Amiri" w:eastAsia="Amiri" w:cs="Amiri"/>
          <w:lang w:bidi="ar-SA"/>
          <w:color w:val="111111"/>
          <w:sz w:val="28"/>
          <w:szCs w:val="28"/>
          <w:rtl/>
        </w:rPr>
        <w:t xml:space="preserve">أنبأنا أبو عليّ الحسن بن أحمد- و حدّثني أبو مسعود الأصبهانيّ عنه- أنبأنا أبو نعيم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الأصبهانيّ، أنبأنا سليمان بن أحمد، أنبأنا عمرو بن إسحاق بن إبراهيم بن العلاء الحمصيّ، أنبأنا أبي، أنبأنا عمرو بن الحارث، أنبأنا عبد اللّه بن سالم، عن الزّبيديّ:</w:t>
      </w:r>
    </w:p>
    <w:p>
      <w:pPr>
        <w:pStyle w:val="BookText"/>
      </w:pPr>
      <w:r>
        <w:rPr>
          <w:rFonts w:ascii="Amiri" w:hAnsi="Amiri" w:eastAsia="Amiri" w:cs="Amiri"/>
          <w:lang w:bidi="ar-SA"/>
          <w:color w:val="111111"/>
          <w:sz w:val="28"/>
          <w:szCs w:val="28"/>
          <w:rtl/>
        </w:rPr>
        <w:t xml:space="preserve">أخبرني محمّد بن مسلم: أنّ عليّ بن الحسين أخبره أنّهم لمّا رجعوا من الطّفّ- و كان اتي به يزيد بن معاوية أسيرا- في رهط هو رابعهم.</w:t>
      </w:r>
    </w:p>
    <w:p>
      <w:pPr>
        <w:pStyle w:val="BookText"/>
      </w:pPr>
      <w:r>
        <w:rPr>
          <w:rFonts w:ascii="Amiri" w:hAnsi="Amiri" w:eastAsia="Amiri" w:cs="Amiri"/>
          <w:lang w:bidi="ar-SA"/>
          <w:color w:val="111111"/>
          <w:sz w:val="28"/>
          <w:szCs w:val="28"/>
          <w:rtl/>
        </w:rPr>
        <w:t xml:space="preserve">ابن عساكر، تاريخ مدينة دمشق، 44/ 147، 148، عليّ بن الحسين عليهما السّلام ط المحمودي،/ 7، 11</w:t>
      </w:r>
    </w:p>
    <w:p>
      <w:pPr>
        <w:pStyle w:val="BookText"/>
      </w:pPr>
      <w:r>
        <w:rPr>
          <w:rFonts w:ascii="Amiri" w:hAnsi="Amiri" w:eastAsia="Amiri" w:cs="Amiri"/>
          <w:lang w:bidi="ar-SA"/>
          <w:color w:val="111111"/>
          <w:sz w:val="28"/>
          <w:szCs w:val="28"/>
          <w:rtl/>
        </w:rPr>
        <w:t xml:space="preserve">و وفد [شمر بن ذي الجوشن] على يزيد بن معاوية مع أهل بيت الحسين عليهم السّلام.</w:t>
      </w:r>
    </w:p>
    <w:p>
      <w:pPr>
        <w:pStyle w:val="BookText"/>
      </w:pPr>
      <w:r>
        <w:rPr>
          <w:rFonts w:ascii="Amiri" w:hAnsi="Amiri" w:eastAsia="Amiri" w:cs="Amiri"/>
          <w:lang w:bidi="ar-SA"/>
          <w:color w:val="111111"/>
          <w:sz w:val="28"/>
          <w:szCs w:val="28"/>
          <w:rtl/>
        </w:rPr>
        <w:t xml:space="preserve">ابن عساكر، مختصر ابن منظور، 10/ 331</w:t>
      </w:r>
    </w:p>
    <w:p>
      <w:pPr>
        <w:pStyle w:val="BookText"/>
      </w:pPr>
      <w:r>
        <w:rPr>
          <w:rFonts w:ascii="Amiri" w:hAnsi="Amiri" w:eastAsia="Amiri" w:cs="Amiri"/>
          <w:lang w:bidi="ar-SA"/>
          <w:color w:val="111111"/>
          <w:sz w:val="28"/>
          <w:szCs w:val="28"/>
          <w:rtl/>
        </w:rPr>
        <w:t xml:space="preserve">و قال الزّهريّ: لمّا جاءت الرّوؤس كان يزيد </w:t>
      </w:r>
      <w:r>
        <w:rPr>
          <w:rStyle w:val="FootnoteReference"/>
        </w:rPr>
        <w:footnoteReference w:id="1687"/>
      </w:r>
      <w:r>
        <w:rPr>
          <w:rFonts w:ascii="Amiri" w:hAnsi="Amiri" w:eastAsia="Amiri" w:cs="Amiri"/>
          <w:lang w:bidi="ar-SA"/>
          <w:color w:val="111111"/>
          <w:sz w:val="28"/>
          <w:szCs w:val="28"/>
          <w:rtl/>
        </w:rPr>
        <w:t xml:space="preserve">في منظره على جيرون </w:t>
      </w:r>
      <w:r>
        <w:rPr>
          <w:rStyle w:val="FootnoteReference"/>
        </w:rPr>
        <w:footnoteReference w:id="1688"/>
      </w:r>
      <w:r>
        <w:rPr>
          <w:rFonts w:ascii="IRNazanin" w:hAnsi="IRNazanin" w:eastAsia="IRNazanin" w:cs="IRNazanin"/>
          <w:lang w:bidi="fa-IR"/>
          <w:color w:val="111111"/>
          <w:sz w:val="28"/>
          <w:szCs w:val="28"/>
          <w:rtl/>
        </w:rPr>
        <w:t xml:space="preserve">فأنشد لنفسه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بدت تلك الحمول و أشرقت تلك الشّموس على ربا جيرون</w:t>
      </w:r>
    </w:p>
    <w:p>
      <w:pPr>
        <w:pStyle w:val="BookText"/>
      </w:pPr>
      <w:r>
        <w:rPr>
          <w:rFonts w:ascii="IRNazanin" w:hAnsi="IRNazanin" w:eastAsia="IRNazanin" w:cs="IRNazanin"/>
          <w:lang w:bidi="fa-IR"/>
          <w:color w:val="111111"/>
          <w:sz w:val="28"/>
          <w:szCs w:val="28"/>
          <w:rtl/>
        </w:rPr>
        <w:t xml:space="preserve">نعب الغراب فقلت صح أو لا تصح </w:t>
      </w:r>
      <w:r>
        <w:rPr>
          <w:rStyle w:val="FootnoteReference"/>
        </w:rPr>
        <w:footnoteReference w:id="1690"/>
      </w:r>
      <w:r>
        <w:rPr>
          <w:rFonts w:ascii="Amiri" w:hAnsi="Amiri" w:eastAsia="Amiri" w:cs="Amiri"/>
          <w:lang w:bidi="ar-SA"/>
          <w:color w:val="111111"/>
          <w:sz w:val="28"/>
          <w:szCs w:val="28"/>
          <w:rtl/>
        </w:rPr>
        <w:t xml:space="preserve">فلقد قضيت من الغريم </w:t>
      </w:r>
      <w:r>
        <w:rPr>
          <w:rStyle w:val="FootnoteReference"/>
        </w:rPr>
        <w:footnoteReference w:id="1691"/>
      </w:r>
      <w:r>
        <w:rPr>
          <w:rStyle w:val="FootnoteReference"/>
        </w:rPr>
        <w:footnoteReference w:id="1692"/>
      </w:r>
      <w:r>
        <w:rPr>
          <w:rFonts w:ascii="Amiri" w:hAnsi="Amiri" w:eastAsia="Amiri" w:cs="Amiri"/>
          <w:lang w:bidi="ar-SA"/>
          <w:color w:val="111111"/>
          <w:sz w:val="28"/>
          <w:szCs w:val="28"/>
          <w:rtl/>
        </w:rPr>
        <w:t xml:space="preserve">ديوني </w:t>
      </w:r>
      <w:r>
        <w:rPr>
          <w:rStyle w:val="FootnoteReference"/>
        </w:rPr>
        <w:footnoteReference w:id="1693"/>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چون آفتاب برآمد، ملاعين سرها را به شهر درآوردند. از كثرت خلق به وقت زوال به در خانه يزيد لعين رسيدند.</w:t>
      </w:r>
    </w:p>
    <w:p>
      <w:pPr>
        <w:pStyle w:val="BookText"/>
      </w:pPr>
      <w:r>
        <w:rPr>
          <w:rFonts w:ascii="Amiri" w:hAnsi="Amiri" w:eastAsia="Amiri" w:cs="Amiri"/>
          <w:lang w:bidi="ar-SA"/>
          <w:color w:val="111111"/>
          <w:sz w:val="28"/>
          <w:szCs w:val="28"/>
          <w:rtl/>
        </w:rPr>
        <w:t xml:space="preserve">عماد الدّين طبرى، كامل بهايى، 2/ 293</w:t>
      </w:r>
    </w:p>
    <w:p>
      <w:pPr>
        <w:pStyle w:val="BookText"/>
      </w:pPr>
      <w:r>
        <w:rPr>
          <w:rFonts w:ascii="Amiri" w:hAnsi="Amiri" w:eastAsia="Amiri" w:cs="Amiri"/>
          <w:lang w:bidi="ar-SA"/>
          <w:color w:val="111111"/>
          <w:sz w:val="28"/>
          <w:szCs w:val="28"/>
          <w:rtl/>
        </w:rPr>
        <w:t xml:space="preserve">سبط ابن الجوزي، تذكرة الخواصّ،/ 148- عنه: القمي، نفس المهموم،/ 435؛ القزويني، الإمام الحسين عليه السّلام و أصحابه، 1/ 417؛ مثله البهبهاني، الدّمعة السّاكبة، 5/ 97؛ المازندراني، معالي السّبطين، 2/ 152؛ الأمين، أعيان الشّيعة، 1/ 615، لواعج الأشجان،/ 218</w:t>
      </w:r>
    </w:p>
    <w:p>
      <w:pPr>
        <w:pStyle w:val="BookText"/>
      </w:pPr>
      <w:r>
        <w:rPr>
          <w:rFonts w:ascii="Amiri" w:hAnsi="Amiri" w:eastAsia="Amiri" w:cs="Amiri"/>
          <w:lang w:bidi="ar-SA"/>
          <w:color w:val="111111"/>
          <w:sz w:val="28"/>
          <w:szCs w:val="28"/>
          <w:rtl/>
        </w:rPr>
        <w:t xml:space="preserve">رأيت في كتاب المصابيح بإسناده إلى جعفر بن محمّد عليهما السّلام؛ قال: قال لي أبي محمّد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سألت أبي عليّ بن الحسين؛ عن حمل يزيد له؛ فقال: حملني على بعير يطلع </w:t>
      </w:r>
      <w:r>
        <w:rPr>
          <w:rStyle w:val="FootnoteReference"/>
        </w:rPr>
        <w:footnoteReference w:id="1695"/>
      </w:r>
      <w:r>
        <w:rPr>
          <w:rFonts w:ascii="Amiri" w:hAnsi="Amiri" w:eastAsia="Amiri" w:cs="Amiri"/>
          <w:lang w:bidi="ar-SA"/>
          <w:color w:val="111111"/>
          <w:sz w:val="28"/>
          <w:szCs w:val="28"/>
          <w:rtl/>
        </w:rPr>
        <w:t xml:space="preserve">بغير </w:t>
      </w:r>
      <w:r>
        <w:rPr>
          <w:rStyle w:val="FootnoteReference"/>
        </w:rPr>
        <w:footnoteReference w:id="1696"/>
      </w:r>
      <w:r>
        <w:rPr>
          <w:rFonts w:ascii="Amiri" w:hAnsi="Amiri" w:eastAsia="Amiri" w:cs="Amiri"/>
          <w:lang w:bidi="ar-SA"/>
          <w:color w:val="111111"/>
          <w:sz w:val="28"/>
          <w:szCs w:val="28"/>
          <w:rtl/>
        </w:rPr>
        <w:t xml:space="preserve">وطاء؛ و رأس الحسين عليه السّلام على علم، و نسوتنا خلفي على بغال؛ فأكف </w:t>
      </w:r>
      <w:r>
        <w:rPr>
          <w:rStyle w:val="FootnoteReference"/>
        </w:rPr>
        <w:footnoteReference w:id="1697"/>
      </w:r>
      <w:r>
        <w:rPr>
          <w:rFonts w:ascii="Amiri" w:hAnsi="Amiri" w:eastAsia="Amiri" w:cs="Amiri"/>
          <w:lang w:bidi="ar-SA"/>
          <w:color w:val="111111"/>
          <w:sz w:val="28"/>
          <w:szCs w:val="28"/>
          <w:rtl/>
        </w:rPr>
        <w:t xml:space="preserve">و الفارطة خلفنا و حولنا بالرّماح </w:t>
      </w:r>
      <w:r>
        <w:rPr>
          <w:rStyle w:val="FootnoteReference"/>
        </w:rPr>
        <w:footnoteReference w:id="1698"/>
      </w:r>
      <w:r>
        <w:rPr>
          <w:rFonts w:ascii="Amiri" w:hAnsi="Amiri" w:eastAsia="Amiri" w:cs="Amiri"/>
          <w:lang w:bidi="ar-SA"/>
          <w:color w:val="111111"/>
          <w:sz w:val="28"/>
          <w:szCs w:val="28"/>
          <w:rtl/>
        </w:rPr>
        <w:t xml:space="preserve">إن دمعت من أحدنا عين قرع رأسه بالرّمح؛ حتّى إذا دخلنا دمشق؛ صاح صائح </w:t>
      </w:r>
      <w:r>
        <w:rPr>
          <w:rStyle w:val="FootnoteReference"/>
        </w:rPr>
        <w:footnoteReference w:id="1699"/>
      </w:r>
      <w:r>
        <w:rPr>
          <w:rFonts w:ascii="Amiri" w:hAnsi="Amiri" w:eastAsia="Amiri" w:cs="Amiri"/>
          <w:lang w:bidi="ar-SA"/>
          <w:color w:val="111111"/>
          <w:sz w:val="28"/>
          <w:szCs w:val="28"/>
          <w:rtl/>
        </w:rPr>
        <w:t xml:space="preserve">: يا أهل الشّام! هؤلاء سبايا أهل البيت الملعون! </w:t>
      </w:r>
      <w:r>
        <w:rPr>
          <w:rStyle w:val="FootnoteReference"/>
        </w:rPr>
        <w:footnoteReference w:id="1700"/>
      </w:r>
    </w:p>
    <w:p>
      <w:pPr>
        <w:pStyle w:val="BookText"/>
      </w:pPr>
      <w:r>
        <w:rPr>
          <w:rFonts w:ascii="Amiri" w:hAnsi="Amiri" w:eastAsia="Amiri" w:cs="Amiri"/>
          <w:lang w:bidi="ar-SA"/>
          <w:color w:val="111111"/>
          <w:sz w:val="28"/>
          <w:szCs w:val="28"/>
          <w:rtl/>
        </w:rPr>
        <w:t xml:space="preserve">و الأظهر: (على بغال واكفة ...) أي كانت البغال بإكاف أي برذعة من غير سرج.</w:t>
      </w:r>
    </w:p>
    <w:p>
      <w:pPr>
        <w:pStyle w:val="BookText"/>
      </w:pPr>
      <w:r>
        <w:rPr>
          <w:rFonts w:ascii="Amiri" w:hAnsi="Amiri" w:eastAsia="Amiri" w:cs="Amiri"/>
          <w:lang w:bidi="ar-SA"/>
          <w:color w:val="111111"/>
          <w:sz w:val="28"/>
          <w:szCs w:val="28"/>
          <w:rtl/>
        </w:rPr>
        <w:t xml:space="preserve">و فرط: سبق. و فرط في الأمر: قصّر به وضيّعه. و فرط عليه في القول: أسرف. و فرط القوم: تقدّمهم إلى الورد لإصلاح الحوض. و الفرط- بضمّتين-: الظّلم و الاعتداء. و الأمر المجاوز فيه الحدّ. و لعلّ فيه تصحيفا أيضا)].</w:t>
      </w:r>
    </w:p>
    <w:p>
      <w:pPr>
        <w:pStyle w:val="BookText"/>
      </w:pPr>
      <w:r>
        <w:rPr>
          <w:rFonts w:ascii="Amiri" w:hAnsi="Amiri" w:eastAsia="Amiri" w:cs="Amiri"/>
          <w:lang w:bidi="ar-SA"/>
          <w:color w:val="111111"/>
          <w:sz w:val="28"/>
          <w:szCs w:val="28"/>
          <w:rtl/>
        </w:rPr>
        <w:t xml:space="preserve">ابن طاووس، الإقبال،/ 583- عنه: المجلسي، البحار، 45/ 154؛ البحراني، العوالم، 17/ 413؛ البهبهاني، الدّمعة السّاكبة، 5/ 78- 79؛ الدّربندي، أسرار الشّهادة،/ 496؛ القمي، نفس المهموم،/ 384- 385؛ المحمودي، العبرات، 2/ 269</w:t>
      </w:r>
    </w:p>
    <w:p>
      <w:pPr>
        <w:pStyle w:val="BookText"/>
      </w:pPr>
      <w:r>
        <w:rPr>
          <w:rFonts w:ascii="Amiri" w:hAnsi="Amiri" w:eastAsia="Amiri" w:cs="Amiri"/>
          <w:lang w:bidi="ar-SA"/>
          <w:color w:val="111111"/>
          <w:sz w:val="28"/>
          <w:szCs w:val="28"/>
          <w:rtl/>
        </w:rPr>
        <w:t xml:space="preserve">زين العابدين عليّ بن الحسين بن عليّ بن أبي طالب [...] حضر مصرع والده الشّهيد بكربلاء قدم إلى دمشق و مسجده بها معروف بالجامع.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هندوشاه، تجارب السّلف،/ 69</w:t>
      </w:r>
    </w:p>
    <w:p>
      <w:pPr>
        <w:pStyle w:val="BookText"/>
      </w:pPr>
      <w:r>
        <w:rPr>
          <w:rFonts w:ascii="Amiri" w:hAnsi="Amiri" w:eastAsia="Amiri" w:cs="Amiri"/>
          <w:lang w:bidi="ar-SA"/>
          <w:color w:val="111111"/>
          <w:sz w:val="28"/>
          <w:szCs w:val="28"/>
          <w:rtl/>
        </w:rPr>
        <w:t xml:space="preserve">الصّفدي، الوافي بالوفيات، 20/ 230</w:t>
      </w:r>
    </w:p>
    <w:p>
      <w:pPr>
        <w:pStyle w:val="BookText"/>
      </w:pPr>
      <w:r>
        <w:rPr>
          <w:rFonts w:ascii="Amiri" w:hAnsi="Amiri" w:eastAsia="Amiri" w:cs="Amiri"/>
          <w:lang w:bidi="ar-SA"/>
          <w:color w:val="111111"/>
          <w:sz w:val="28"/>
          <w:szCs w:val="28"/>
          <w:rtl/>
        </w:rPr>
        <w:t xml:space="preserve">حتّى قدموا دمشق و دخلوا من باب توما، و أقيموا على درج باب المسجد الجامع حيث يقام السّبي.</w:t>
      </w:r>
    </w:p>
    <w:p>
      <w:pPr>
        <w:pStyle w:val="BookText"/>
      </w:pPr>
      <w:r>
        <w:rPr>
          <w:rFonts w:ascii="Amiri" w:hAnsi="Amiri" w:eastAsia="Amiri" w:cs="Amiri"/>
          <w:lang w:bidi="ar-SA"/>
          <w:color w:val="111111"/>
          <w:sz w:val="28"/>
          <w:szCs w:val="28"/>
          <w:rtl/>
        </w:rPr>
        <w:t xml:space="preserve">اليافعي، مرآة الجنان، 1/ 135</w:t>
      </w:r>
    </w:p>
    <w:p>
      <w:pPr>
        <w:pStyle w:val="BookText"/>
      </w:pPr>
      <w:r>
        <w:rPr>
          <w:rFonts w:ascii="Amiri" w:hAnsi="Amiri" w:eastAsia="Amiri" w:cs="Amiri"/>
          <w:lang w:bidi="ar-SA"/>
          <w:color w:val="111111"/>
          <w:sz w:val="28"/>
          <w:szCs w:val="28"/>
          <w:rtl/>
        </w:rPr>
        <w:t xml:space="preserve">و ذكر ابن القفطيّ في تاريخه؛ قال:</w:t>
      </w:r>
    </w:p>
    <w:p>
      <w:pPr>
        <w:pStyle w:val="BookText"/>
      </w:pPr>
      <w:r>
        <w:rPr>
          <w:rFonts w:ascii="Amiri" w:hAnsi="Amiri" w:eastAsia="Amiri" w:cs="Amiri"/>
          <w:lang w:bidi="ar-SA"/>
          <w:color w:val="111111"/>
          <w:sz w:val="28"/>
          <w:szCs w:val="28"/>
          <w:rtl/>
        </w:rPr>
        <w:t xml:space="preserve">إنّ السّبيّ لمّا ورد على يزيد بن معاوية؛ خرج لتلقّيه؛ فلقي الأطفال و النّساء من ذرّيّة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 الحسن و الحسين؛ و الرّؤوس على أسنّة الرّماح؛ و قد أشرفوا على ثنيّة العقاب؛ فلمّا رآهم أنشد:</w:t>
      </w:r>
    </w:p>
    <w:p>
      <w:pPr>
        <w:pStyle w:val="BookText"/>
      </w:pPr>
      <w:r>
        <w:rPr>
          <w:rFonts w:ascii="Amiri" w:hAnsi="Amiri" w:eastAsia="Amiri" w:cs="Amiri"/>
          <w:lang w:bidi="ar-SA"/>
          <w:color w:val="111111"/>
          <w:sz w:val="28"/>
          <w:szCs w:val="28"/>
          <w:rtl/>
        </w:rPr>
        <w:t xml:space="preserve">لمّا بدت تلك الحمول و أشرقت *** تلك الرّؤوس على ربا جيرون</w:t>
      </w:r>
    </w:p>
    <w:p>
      <w:pPr>
        <w:pStyle w:val="BookText"/>
      </w:pPr>
      <w:r>
        <w:rPr>
          <w:rFonts w:ascii="Amiri" w:hAnsi="Amiri" w:eastAsia="Amiri" w:cs="Amiri"/>
          <w:lang w:bidi="ar-SA"/>
          <w:color w:val="111111"/>
          <w:sz w:val="28"/>
          <w:szCs w:val="28"/>
          <w:rtl/>
        </w:rPr>
        <w:t xml:space="preserve">نعب الغراب فقلت: قل أو لا تقل *** فقد اقتضيت </w:t>
      </w:r>
      <w:r>
        <w:rPr>
          <w:rStyle w:val="FootnoteReference"/>
        </w:rPr>
        <w:footnoteReference w:id="1702"/>
      </w:r>
      <w:r>
        <w:rPr>
          <w:rFonts w:ascii="Amiri" w:hAnsi="Amiri" w:eastAsia="Amiri" w:cs="Amiri"/>
          <w:lang w:bidi="ar-SA"/>
          <w:color w:val="111111"/>
          <w:sz w:val="28"/>
          <w:szCs w:val="28"/>
          <w:rtl/>
        </w:rPr>
        <w:t xml:space="preserve">من الرّسول ديوني</w:t>
      </w:r>
    </w:p>
    <w:p>
      <w:pPr>
        <w:pStyle w:val="BookText"/>
      </w:pPr>
      <w:r>
        <w:rPr>
          <w:rFonts w:ascii="Amiri" w:hAnsi="Amiri" w:eastAsia="Amiri" w:cs="Amiri"/>
          <w:lang w:bidi="ar-SA"/>
          <w:color w:val="111111"/>
          <w:sz w:val="28"/>
          <w:szCs w:val="28"/>
          <w:rtl/>
        </w:rPr>
        <w:t xml:space="preserve">يعني بذلك أنّه قتل الحسين؛ بمن قتله رسول اللّه صلّى اللّه عليه و سلّم يوم بدر؛ مثل عتبة جدّه و من مضى من أسلافه؛ و قائل مثل هذا بري ء من الإسلام و لا شكّ في كفره.</w:t>
      </w:r>
    </w:p>
    <w:p>
      <w:pPr>
        <w:pStyle w:val="BookText"/>
      </w:pPr>
      <w:r>
        <w:rPr>
          <w:rFonts w:ascii="Amiri" w:hAnsi="Amiri" w:eastAsia="Amiri" w:cs="Amiri"/>
          <w:lang w:bidi="ar-SA"/>
          <w:color w:val="111111"/>
          <w:sz w:val="28"/>
          <w:szCs w:val="28"/>
          <w:rtl/>
        </w:rPr>
        <w:t xml:space="preserve">الباعوني، جواهر المطالب، 2/ 300- 301- عنه: الأمين، أعيان الشّيعة، 1/ 615؛ المحمودي، العبرات، 2/ 270، 328</w:t>
      </w:r>
    </w:p>
    <w:p>
      <w:pPr>
        <w:pStyle w:val="BookText"/>
      </w:pPr>
      <w:r>
        <w:rPr>
          <w:rFonts w:ascii="Amiri" w:hAnsi="Amiri" w:eastAsia="Amiri" w:cs="Amiri"/>
          <w:lang w:bidi="ar-SA"/>
          <w:color w:val="111111"/>
          <w:sz w:val="28"/>
          <w:szCs w:val="28"/>
          <w:rtl/>
        </w:rPr>
        <w:t xml:space="preserve">قال: ثمّ دخلوا بالسّبايا و الرّؤوس إلى دمشق و عليّ بن الحسين معهم على جمل بغير و طاء، و هو يقول:</w:t>
      </w:r>
    </w:p>
    <w:p>
      <w:pPr>
        <w:pStyle w:val="BookText"/>
      </w:pPr>
      <w:r>
        <w:rPr>
          <w:rFonts w:ascii="Amiri" w:hAnsi="Amiri" w:eastAsia="Amiri" w:cs="Amiri"/>
          <w:lang w:bidi="ar-SA"/>
          <w:color w:val="111111"/>
          <w:sz w:val="28"/>
          <w:szCs w:val="28"/>
          <w:rtl/>
        </w:rPr>
        <w:t xml:space="preserve">أقاد ذليلا في دمشق كأنّني *** من الزّنج عبد غاب عنه نصير</w:t>
      </w:r>
    </w:p>
    <w:p>
      <w:pPr>
        <w:pStyle w:val="BookText"/>
      </w:pPr>
      <w:r>
        <w:rPr>
          <w:rFonts w:ascii="Amiri" w:hAnsi="Amiri" w:eastAsia="Amiri" w:cs="Amiri"/>
          <w:lang w:bidi="ar-SA"/>
          <w:color w:val="111111"/>
          <w:sz w:val="28"/>
          <w:szCs w:val="28"/>
          <w:rtl/>
        </w:rPr>
        <w:t xml:space="preserve">و جدّي رسول اللّه في كلّ مشهد *** و شيخي أمير المؤمنين أمير</w:t>
      </w:r>
    </w:p>
    <w:p>
      <w:pPr>
        <w:pStyle w:val="BookText"/>
      </w:pPr>
      <w:r>
        <w:rPr>
          <w:rFonts w:ascii="Amiri" w:hAnsi="Amiri" w:eastAsia="Amiri" w:cs="Amiri"/>
          <w:lang w:bidi="ar-SA"/>
          <w:color w:val="111111"/>
          <w:sz w:val="28"/>
          <w:szCs w:val="28"/>
          <w:rtl/>
        </w:rPr>
        <w:t xml:space="preserve">فيا ليت لم أنظر دمشق و لم أكن *** يراني يزيد في البلاد أسير</w:t>
      </w:r>
    </w:p>
    <w:p>
      <w:pPr>
        <w:pStyle w:val="BookText"/>
      </w:pPr>
      <w:r>
        <w:rPr>
          <w:rFonts w:ascii="Amiri" w:hAnsi="Amiri" w:eastAsia="Amiri" w:cs="Amiri"/>
          <w:lang w:bidi="ar-SA"/>
          <w:color w:val="111111"/>
          <w:sz w:val="28"/>
          <w:szCs w:val="28"/>
          <w:rtl/>
        </w:rPr>
        <w:t xml:space="preserve">الطّريحيّ، المنتخب، 2/ 483- 484</w:t>
      </w:r>
    </w:p>
    <w:p>
      <w:pPr>
        <w:pStyle w:val="BookText"/>
      </w:pPr>
      <w:r>
        <w:rPr>
          <w:rFonts w:ascii="Amiri" w:hAnsi="Amiri" w:eastAsia="Amiri" w:cs="Amiri"/>
          <w:lang w:bidi="ar-SA"/>
          <w:color w:val="111111"/>
          <w:sz w:val="28"/>
          <w:szCs w:val="28"/>
          <w:rtl/>
        </w:rPr>
        <w:t xml:space="preserve">و جدّ في السّير حتّى دخلوا دمشق، فرأيت الأسواق معطّلة، و النّاس كأنّهم سكارى.</w:t>
      </w:r>
    </w:p>
    <w:p>
      <w:pPr>
        <w:pStyle w:val="BookText"/>
      </w:pPr>
      <w:r>
        <w:rPr>
          <w:rFonts w:ascii="Amiri" w:hAnsi="Amiri" w:eastAsia="Amiri" w:cs="Amiri"/>
          <w:lang w:bidi="ar-SA"/>
          <w:color w:val="111111"/>
          <w:sz w:val="28"/>
          <w:szCs w:val="28"/>
          <w:rtl/>
        </w:rPr>
        <w:t xml:space="preserve">فأقبل رجل إلى يزيد (لعنه اللّه)، و قال له </w:t>
      </w:r>
      <w:r>
        <w:rPr>
          <w:rStyle w:val="FootnoteReference"/>
        </w:rPr>
        <w:footnoteReference w:id="1703"/>
      </w:r>
      <w:r>
        <w:rPr>
          <w:rFonts w:ascii="Amiri" w:hAnsi="Amiri" w:eastAsia="Amiri" w:cs="Amiri"/>
          <w:lang w:bidi="ar-SA"/>
          <w:color w:val="111111"/>
          <w:sz w:val="28"/>
          <w:szCs w:val="28"/>
          <w:rtl/>
        </w:rPr>
        <w:t xml:space="preserve">: أقرّ اللّه عينك أيّها الخليفة. فقال </w:t>
      </w:r>
      <w:r>
        <w:rPr>
          <w:rStyle w:val="FootnoteReference"/>
        </w:rPr>
        <w:footnoteReference w:id="1704"/>
      </w:r>
      <w:r>
        <w:rPr>
          <w:rFonts w:ascii="IRNazanin" w:hAnsi="IRNazanin" w:eastAsia="IRNazanin" w:cs="IRNazanin"/>
          <w:lang w:bidi="fa-IR"/>
          <w:color w:val="111111"/>
          <w:sz w:val="28"/>
          <w:szCs w:val="28"/>
          <w:rtl/>
        </w:rPr>
        <w:t xml:space="preserve">له: بماذا؟</w:t>
      </w:r>
    </w:p>
    <w:p>
      <w:pPr>
        <w:pStyle w:val="BookText"/>
      </w:pPr>
      <w:r>
        <w:rPr>
          <w:rFonts w:ascii="IRNazanin" w:hAnsi="IRNazanin" w:eastAsia="IRNazanin" w:cs="IRNazanin"/>
          <w:lang w:bidi="fa-IR"/>
          <w:color w:val="111111"/>
          <w:sz w:val="28"/>
          <w:szCs w:val="28"/>
          <w:rtl/>
        </w:rPr>
        <w:t xml:space="preserve">قال له </w:t>
      </w:r>
      <w:r>
        <w:rPr>
          <w:rStyle w:val="FootnoteReference"/>
        </w:rPr>
        <w:footnoteReference w:id="1705"/>
      </w:r>
      <w:r>
        <w:rPr>
          <w:rFonts w:ascii="Amiri" w:hAnsi="Amiri" w:eastAsia="Amiri" w:cs="Amiri"/>
          <w:lang w:bidi="ar-SA"/>
          <w:color w:val="111111"/>
          <w:sz w:val="28"/>
          <w:szCs w:val="28"/>
          <w:rtl/>
        </w:rPr>
        <w:t xml:space="preserve">: برأس الحسين عليه السّلام.</w:t>
      </w:r>
    </w:p>
    <w:p>
      <w:pPr>
        <w:pStyle w:val="BookText"/>
      </w:pPr>
      <w:r>
        <w:rPr>
          <w:rFonts w:ascii="Amiri" w:hAnsi="Amiri" w:eastAsia="Amiri" w:cs="Amiri"/>
          <w:lang w:bidi="ar-SA"/>
          <w:color w:val="111111"/>
          <w:sz w:val="28"/>
          <w:szCs w:val="28"/>
          <w:rtl/>
        </w:rPr>
        <w:t xml:space="preserve">فقال له ولد الزّنا: لا أقرّ اللّه عينيك. ثمّ أمر به فحبس </w:t>
      </w:r>
      <w:r>
        <w:rPr>
          <w:rStyle w:val="FootnoteReference"/>
        </w:rPr>
        <w:footnoteReference w:id="1706"/>
      </w:r>
      <w:r>
        <w:rPr>
          <w:rFonts w:ascii="Amiri" w:hAnsi="Amiri" w:eastAsia="Amiri" w:cs="Amiri"/>
          <w:lang w:bidi="ar-SA"/>
          <w:color w:val="111111"/>
          <w:sz w:val="28"/>
          <w:szCs w:val="28"/>
          <w:rtl/>
        </w:rPr>
        <w:t xml:space="preserve">و أمر بمائة و عشرين راية، و أمرهم أن يستقبلوا رأس الحسين عليه السّلام، فأقبلت الرّايات و من تحتها التّكبير و التّهليل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بهاتف </w:t>
      </w:r>
      <w:r>
        <w:rPr>
          <w:rStyle w:val="FootnoteReference"/>
        </w:rPr>
        <w:footnoteReference w:id="1707"/>
      </w:r>
      <w:r>
        <w:rPr>
          <w:rFonts w:ascii="Amiri" w:hAnsi="Amiri" w:eastAsia="Amiri" w:cs="Amiri"/>
          <w:lang w:bidi="ar-SA"/>
          <w:color w:val="111111"/>
          <w:sz w:val="28"/>
          <w:szCs w:val="28"/>
          <w:rtl/>
        </w:rPr>
        <w:t xml:space="preserve">ينشد، و يقول:</w:t>
      </w:r>
    </w:p>
    <w:p>
      <w:pPr>
        <w:pStyle w:val="BookText"/>
      </w:pPr>
      <w:r>
        <w:rPr>
          <w:rFonts w:ascii="Amiri" w:hAnsi="Amiri" w:eastAsia="Amiri" w:cs="Amiri"/>
          <w:lang w:bidi="ar-SA"/>
          <w:color w:val="111111"/>
          <w:sz w:val="28"/>
          <w:szCs w:val="28"/>
          <w:rtl/>
        </w:rPr>
        <w:t xml:space="preserve">جاؤوا برأسك يا ابن بنت محمّد *** متزمّلا بدمائه تزميلا</w:t>
      </w:r>
    </w:p>
    <w:p>
      <w:pPr>
        <w:pStyle w:val="BookText"/>
      </w:pPr>
      <w:r>
        <w:rPr>
          <w:rFonts w:ascii="Amiri" w:hAnsi="Amiri" w:eastAsia="Amiri" w:cs="Amiri"/>
          <w:lang w:bidi="ar-SA"/>
          <w:color w:val="111111"/>
          <w:sz w:val="28"/>
          <w:szCs w:val="28"/>
          <w:rtl/>
        </w:rPr>
        <w:t xml:space="preserve">لا يوم أعظم حسرة من يومه *** و أراه رهنا للمنون قتيلا</w:t>
      </w:r>
    </w:p>
    <w:p>
      <w:pPr>
        <w:pStyle w:val="BookText"/>
      </w:pPr>
      <w:r>
        <w:rPr>
          <w:rFonts w:ascii="Amiri" w:hAnsi="Amiri" w:eastAsia="Amiri" w:cs="Amiri"/>
          <w:lang w:bidi="ar-SA"/>
          <w:color w:val="111111"/>
          <w:sz w:val="28"/>
          <w:szCs w:val="28"/>
          <w:rtl/>
        </w:rPr>
        <w:t xml:space="preserve">فكأنّما بك </w:t>
      </w:r>
      <w:r>
        <w:rPr>
          <w:rStyle w:val="FootnoteReference"/>
        </w:rPr>
        <w:footnoteReference w:id="1708"/>
      </w:r>
      <w:r>
        <w:rPr>
          <w:rFonts w:ascii="Amiri" w:hAnsi="Amiri" w:eastAsia="Amiri" w:cs="Amiri"/>
          <w:lang w:bidi="ar-SA"/>
          <w:color w:val="111111"/>
          <w:sz w:val="28"/>
          <w:szCs w:val="28"/>
          <w:rtl/>
        </w:rPr>
        <w:t xml:space="preserve">يا ابن بنت محمّد *** قتلوا جهارا عامدين رسولا</w:t>
      </w:r>
    </w:p>
    <w:p>
      <w:pPr>
        <w:pStyle w:val="BookText"/>
      </w:pPr>
      <w:r>
        <w:rPr>
          <w:rFonts w:ascii="Amiri" w:hAnsi="Amiri" w:eastAsia="Amiri" w:cs="Amiri"/>
          <w:lang w:bidi="ar-SA"/>
          <w:color w:val="111111"/>
          <w:sz w:val="28"/>
          <w:szCs w:val="28"/>
          <w:rtl/>
        </w:rPr>
        <w:t xml:space="preserve">و يكبّرون بأن قتلت و إنّما قتلوا بك التّكبير و التّهليلا</w:t>
      </w:r>
    </w:p>
    <w:p>
      <w:pPr>
        <w:pStyle w:val="BookText"/>
      </w:pPr>
      <w:r>
        <w:rPr>
          <w:rFonts w:ascii="Amiri" w:hAnsi="Amiri" w:eastAsia="Amiri" w:cs="Amiri"/>
          <w:lang w:bidi="ar-SA"/>
          <w:color w:val="111111"/>
          <w:sz w:val="28"/>
          <w:szCs w:val="28"/>
          <w:rtl/>
        </w:rPr>
        <w:t xml:space="preserve">مقتل أبي مخنف (المشهور)،/ 121- عنه: البهبهاني، الدّمعة السّاكبة، 5/ 81- 82؛ الدّربندي، أسرار الشّهادة،/ 494</w:t>
      </w:r>
    </w:p>
    <w:p>
      <w:pPr>
        <w:pStyle w:val="BookText"/>
      </w:pPr>
      <w:r>
        <w:rPr>
          <w:rFonts w:ascii="Amiri" w:hAnsi="Amiri" w:eastAsia="Amiri" w:cs="Amiri"/>
          <w:lang w:bidi="ar-SA"/>
          <w:color w:val="111111"/>
          <w:sz w:val="28"/>
          <w:szCs w:val="28"/>
          <w:rtl/>
        </w:rPr>
        <w:t xml:space="preserve">قال: فعند ذلك انتزع الإيمان من قلب يزيد، و أمر بالجيش، فعبّاه مائة و عشرين راية، و أمرهم أن يستقبلوا رأس الحسين عليه السّلام، و أن يدخل من باب جيرون إلى باب توما، و أقبلت الرّايات من تحتها التّكبير و التّهليل و إذا من تحتها هاتف يقول:</w:t>
      </w:r>
    </w:p>
    <w:p>
      <w:pPr>
        <w:pStyle w:val="BookText"/>
      </w:pPr>
      <w:r>
        <w:rPr>
          <w:rFonts w:ascii="Amiri" w:hAnsi="Amiri" w:eastAsia="Amiri" w:cs="Amiri"/>
          <w:lang w:bidi="ar-SA"/>
          <w:color w:val="111111"/>
          <w:sz w:val="28"/>
          <w:szCs w:val="28"/>
          <w:rtl/>
        </w:rPr>
        <w:t xml:space="preserve">جاؤوا برأسك يا ابن بنت محمّد *** بدمائه مترمّل ترميلا</w:t>
      </w:r>
    </w:p>
    <w:p>
      <w:pPr>
        <w:pStyle w:val="BookText"/>
      </w:pPr>
      <w:r>
        <w:rPr>
          <w:rFonts w:ascii="Amiri" w:hAnsi="Amiri" w:eastAsia="Amiri" w:cs="Amiri"/>
          <w:lang w:bidi="ar-SA"/>
          <w:color w:val="111111"/>
          <w:sz w:val="28"/>
          <w:szCs w:val="28"/>
          <w:rtl/>
        </w:rPr>
        <w:t xml:space="preserve">و يكبّرون إذا قتلت و إنّما *** قتلوا بك التّكبير و التّهليلا</w:t>
      </w:r>
    </w:p>
    <w:p>
      <w:pPr>
        <w:pStyle w:val="BookText"/>
      </w:pPr>
      <w:r>
        <w:rPr>
          <w:rFonts w:ascii="Amiri" w:hAnsi="Amiri" w:eastAsia="Amiri" w:cs="Amiri"/>
          <w:lang w:bidi="ar-SA"/>
          <w:color w:val="111111"/>
          <w:sz w:val="28"/>
          <w:szCs w:val="28"/>
          <w:rtl/>
        </w:rPr>
        <w:t xml:space="preserve">لا يوم أعظم حسرة من يومه *** إذ صار رهنا للمنون قتيلا</w:t>
      </w:r>
    </w:p>
    <w:p>
      <w:pPr>
        <w:pStyle w:val="BookText"/>
      </w:pPr>
      <w:r>
        <w:rPr>
          <w:rFonts w:ascii="Amiri" w:hAnsi="Amiri" w:eastAsia="Amiri" w:cs="Amiri"/>
          <w:lang w:bidi="ar-SA"/>
          <w:color w:val="111111"/>
          <w:sz w:val="28"/>
          <w:szCs w:val="28"/>
          <w:rtl/>
        </w:rPr>
        <w:t xml:space="preserve">و 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 لم يرتقبوا *** في قتلك التّأويل و التّنزيلا</w:t>
      </w:r>
    </w:p>
    <w:p>
      <w:pPr>
        <w:pStyle w:val="BookText"/>
      </w:pPr>
      <w:r>
        <w:rPr>
          <w:rFonts w:ascii="Amiri" w:hAnsi="Amiri" w:eastAsia="Amiri" w:cs="Amiri"/>
          <w:lang w:bidi="ar-SA"/>
          <w:color w:val="111111"/>
          <w:sz w:val="28"/>
          <w:szCs w:val="28"/>
          <w:rtl/>
        </w:rPr>
        <w:t xml:space="preserve">فأبكوا لمن قتلوا هناك و هتكوا *** يا أهل بيت الجود و التّفضيلا</w:t>
      </w:r>
    </w:p>
    <w:p>
      <w:pPr>
        <w:pStyle w:val="BookText"/>
      </w:pPr>
      <w:r>
        <w:rPr>
          <w:rFonts w:ascii="Amiri" w:hAnsi="Amiri" w:eastAsia="Amiri" w:cs="Amiri"/>
          <w:lang w:bidi="ar-SA"/>
          <w:color w:val="111111"/>
          <w:sz w:val="28"/>
          <w:szCs w:val="28"/>
          <w:rtl/>
        </w:rPr>
        <w:t xml:space="preserve">يا من إذ أعظم العزاء عليهم *** كان البكاء حزنا عليه طويلا </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چون داخل آن شهر شوم شديم، ملعونى ندا كرد كه: اينها اسيران اهل بيت ملعونند.</w:t>
      </w:r>
    </w:p>
    <w:p>
      <w:pPr>
        <w:pStyle w:val="BookText"/>
      </w:pPr>
      <w:r>
        <w:rPr>
          <w:rFonts w:ascii="Amiri" w:hAnsi="Amiri" w:eastAsia="Amiri" w:cs="Amiri"/>
          <w:lang w:bidi="ar-SA"/>
          <w:color w:val="111111"/>
          <w:sz w:val="28"/>
          <w:szCs w:val="28"/>
          <w:rtl/>
        </w:rPr>
        <w:t xml:space="preserve">مجلسى، جلاء العيون،/ 728</w:t>
      </w:r>
    </w:p>
    <w:p>
      <w:pPr>
        <w:pStyle w:val="BookText"/>
      </w:pPr>
      <w:r>
        <w:rPr>
          <w:rFonts w:ascii="IRNazanin" w:hAnsi="IRNazanin" w:eastAsia="IRNazanin" w:cs="IRNazanin"/>
          <w:lang w:bidi="fa-IR"/>
          <w:color w:val="111111"/>
          <w:sz w:val="28"/>
          <w:szCs w:val="28"/>
          <w:rtl/>
        </w:rPr>
        <w:t xml:space="preserve">و از حضرت امام محمد باقر عليه السّلام مروى است كه چون فرزندان و خواهران حضرت سيد الشهدا را به نزد يزيد پليد بردند، بر شتران سوار كرده بى عمارى و محمل، يكى از اشقياى اهل شام گفت: (ما اسيرانى نيكوتر از ايشان هرگز نديده بوديم.)</w:t>
      </w:r>
    </w:p>
    <w:p>
      <w:pPr>
        <w:pStyle w:val="BookText"/>
      </w:pPr>
      <w:r>
        <w:rPr>
          <w:rFonts w:ascii="IRNazanin" w:hAnsi="IRNazanin" w:eastAsia="IRNazanin" w:cs="IRNazanin"/>
          <w:lang w:bidi="fa-IR"/>
          <w:color w:val="111111"/>
          <w:sz w:val="28"/>
          <w:szCs w:val="28"/>
          <w:rtl/>
        </w:rPr>
        <w:t xml:space="preserve">سكينه خاتون گفت: (اى اشقيا! مائيم سبايا و اسيران آل محمد.)</w:t>
      </w:r>
    </w:p>
    <w:p>
      <w:pPr>
        <w:pStyle w:val="BookText"/>
      </w:pPr>
      <w:r>
        <w:rPr>
          <w:rFonts w:ascii="Amiri" w:hAnsi="Amiri" w:eastAsia="Amiri" w:cs="Amiri"/>
          <w:lang w:bidi="ar-SA"/>
          <w:color w:val="111111"/>
          <w:sz w:val="28"/>
          <w:szCs w:val="28"/>
          <w:rtl/>
        </w:rPr>
        <w:t xml:space="preserve">مجلسى، جلاء العيون،/ 731</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268- 269</w:t>
      </w:r>
    </w:p>
    <w:p>
      <w:pPr>
        <w:pStyle w:val="BookText"/>
      </w:pPr>
      <w:r>
        <w:rPr>
          <w:rFonts w:ascii="Amiri" w:hAnsi="Amiri" w:eastAsia="Amiri" w:cs="Amiri"/>
          <w:lang w:bidi="ar-SA"/>
          <w:color w:val="111111"/>
          <w:sz w:val="28"/>
          <w:szCs w:val="28"/>
          <w:rtl/>
        </w:rPr>
        <w:t xml:space="preserve">و في تاريخ ابن الورديّ و كتاب الوافي بالوفيات: أنّ السّبي لمّا ورد من العراق على يزيد خرج، فلقي الأطفال و النّساء من ذرّيّة عليّ و الحسين (رضي اللّه تعالى عنهما)، و الرّؤوس على أطراف الرّماح، و قد أشرفوا على ثنية جيرون، فلمّا رآهم نعب غراب، فأنشأ يقول:</w:t>
      </w:r>
    </w:p>
    <w:p>
      <w:pPr>
        <w:pStyle w:val="BookText"/>
      </w:pPr>
      <w:r>
        <w:rPr>
          <w:rFonts w:ascii="Amiri" w:hAnsi="Amiri" w:eastAsia="Amiri" w:cs="Amiri"/>
          <w:lang w:bidi="ar-SA"/>
          <w:color w:val="111111"/>
          <w:sz w:val="28"/>
          <w:szCs w:val="28"/>
          <w:rtl/>
        </w:rPr>
        <w:t xml:space="preserve">لمّا بدت تلك الحمول و أشرفت *** تلك الرّؤوس على شفا جيرون</w:t>
      </w:r>
    </w:p>
    <w:p>
      <w:pPr>
        <w:pStyle w:val="BookText"/>
      </w:pPr>
      <w:r>
        <w:rPr>
          <w:rFonts w:ascii="Amiri" w:hAnsi="Amiri" w:eastAsia="Amiri" w:cs="Amiri"/>
          <w:lang w:bidi="ar-SA"/>
          <w:color w:val="111111"/>
          <w:sz w:val="28"/>
          <w:szCs w:val="28"/>
          <w:rtl/>
        </w:rPr>
        <w:t xml:space="preserve">نعب الغراب فقلت قل أو لا تقل *** فقد اقتضيت من الرّسول ديوني</w:t>
      </w:r>
    </w:p>
    <w:p>
      <w:pPr>
        <w:pStyle w:val="BookText"/>
      </w:pPr>
      <w:r>
        <w:rPr>
          <w:rFonts w:ascii="Amiri" w:hAnsi="Amiri" w:eastAsia="Amiri" w:cs="Amiri"/>
          <w:lang w:bidi="ar-SA"/>
          <w:color w:val="111111"/>
          <w:sz w:val="28"/>
          <w:szCs w:val="28"/>
          <w:rtl/>
        </w:rPr>
        <w:t xml:space="preserve">يعني أنّه قتل بمن قتله رسول اللّه صلّى اللّه عليه و اله يوم بدر كجدّه عتبة، و خاله ولد عتبة، و غيرهما، و هذا كفر صريح، فإذا صحّ عنه فقد كفر به، و مثله تمثّله بقول عبد اللّه بن الزّبعرى قبل إسلامه:</w:t>
      </w:r>
    </w:p>
    <w:p>
      <w:pPr>
        <w:pStyle w:val="BookText"/>
      </w:pPr>
      <w:r>
        <w:rPr>
          <w:rFonts w:ascii="Amiri" w:hAnsi="Amiri" w:eastAsia="Amiri" w:cs="Amiri"/>
          <w:lang w:bidi="ar-SA"/>
          <w:color w:val="111111"/>
          <w:sz w:val="28"/>
          <w:szCs w:val="28"/>
          <w:rtl/>
        </w:rPr>
        <w:t xml:space="preserve">ليت أشياخي الأبيات.</w:t>
      </w:r>
    </w:p>
    <w:p>
      <w:pPr>
        <w:pStyle w:val="BookText"/>
      </w:pPr>
      <w:r>
        <w:rPr>
          <w:rFonts w:ascii="Amiri" w:hAnsi="Amiri" w:eastAsia="Amiri" w:cs="Amiri"/>
          <w:lang w:bidi="ar-SA"/>
          <w:color w:val="111111"/>
          <w:sz w:val="28"/>
          <w:szCs w:val="28"/>
          <w:rtl/>
        </w:rPr>
        <w:t xml:space="preserve">الآلوسي، روح المعاني، 26/ 72- 73- عنه: المحمودي، العبرات، 2/ 318</w:t>
      </w:r>
    </w:p>
    <w:p>
      <w:pPr>
        <w:pStyle w:val="BookText"/>
      </w:pPr>
      <w:r>
        <w:rPr>
          <w:rFonts w:ascii="Amiri" w:hAnsi="Amiri" w:eastAsia="Amiri" w:cs="Amiri"/>
          <w:lang w:bidi="ar-SA"/>
          <w:color w:val="111111"/>
          <w:sz w:val="28"/>
          <w:szCs w:val="28"/>
          <w:rtl/>
        </w:rPr>
        <w:t xml:space="preserve">و في رواية الشّعبيّ على ما نقل عنه: ثمّ أشرفت تسع عشرة راية حمراء، و أشرفت السّبايا مهتكّات بلا و طاء و لا غطاء، ثمّ أقبل رأس العبّاس بن عليّ عليهما السّلام يحمله ثعلبة ابن مرّة الكلبيّ و هو بيده على </w:t>
      </w:r>
      <w:r>
        <w:rPr>
          <w:rStyle w:val="FootnoteReference"/>
        </w:rPr>
        <w:footnoteReference w:id="1710"/>
      </w:r>
      <w:r>
        <w:rPr>
          <w:rFonts w:ascii="Amiri" w:hAnsi="Amiri" w:eastAsia="Amiri" w:cs="Amiri"/>
          <w:lang w:bidi="ar-SA"/>
          <w:color w:val="111111"/>
          <w:sz w:val="28"/>
          <w:szCs w:val="28"/>
          <w:rtl/>
        </w:rPr>
        <w:t xml:space="preserve">رمح طويل و هو ينشد و يقول:</w:t>
      </w:r>
    </w:p>
    <w:p>
      <w:pPr>
        <w:pStyle w:val="BookText"/>
      </w:pPr>
      <w:r>
        <w:rPr>
          <w:rFonts w:ascii="Amiri" w:hAnsi="Amiri" w:eastAsia="Amiri" w:cs="Amiri"/>
          <w:lang w:bidi="ar-SA"/>
          <w:color w:val="111111"/>
          <w:sz w:val="28"/>
          <w:szCs w:val="28"/>
          <w:rtl/>
        </w:rPr>
        <w:t xml:space="preserve">أنا صاحب الرّمح الطّويل الّذي به *** أصول على الأعداء في حومة الحرب</w:t>
      </w:r>
    </w:p>
    <w:p>
      <w:pPr>
        <w:pStyle w:val="BookText"/>
      </w:pPr>
      <w:r>
        <w:rPr>
          <w:rFonts w:ascii="Amiri" w:hAnsi="Amiri" w:eastAsia="Amiri" w:cs="Amiri"/>
          <w:lang w:bidi="ar-SA"/>
          <w:color w:val="111111"/>
          <w:sz w:val="28"/>
          <w:szCs w:val="28"/>
          <w:rtl/>
        </w:rPr>
        <w:t xml:space="preserve">طعنت به آل النّبيّ محمّد *** لأنّ بقلبي منهم أعظم الكرب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1711"/>
      </w:r>
      <w:r>
        <w:rPr>
          <w:rFonts w:ascii="Amiri" w:hAnsi="Amiri" w:eastAsia="Amiri" w:cs="Amiri"/>
          <w:lang w:bidi="ar-SA"/>
          <w:color w:val="111111"/>
          <w:sz w:val="28"/>
          <w:szCs w:val="28"/>
          <w:rtl/>
        </w:rPr>
        <w:t xml:space="preserve">أمّ كلثوم: ويلك أتفتخر بقتل آل بيت محمّد، فعليك لعنة اللّه تعالى. فهمّ أن يضربها بسوطه </w:t>
      </w:r>
      <w:r>
        <w:rPr>
          <w:rStyle w:val="FootnoteReference"/>
        </w:rPr>
        <w:footnoteReference w:id="1712"/>
      </w:r>
      <w:r>
        <w:rPr>
          <w:rFonts w:ascii="Amiri" w:hAnsi="Amiri" w:eastAsia="Amiri" w:cs="Amiri"/>
          <w:lang w:bidi="ar-SA"/>
          <w:color w:val="111111"/>
          <w:sz w:val="28"/>
          <w:szCs w:val="28"/>
          <w:rtl/>
        </w:rPr>
        <w:t xml:space="preserve">فخشي على نفسه الخجل من النّاس </w:t>
      </w:r>
      <w:r>
        <w:rPr>
          <w:rStyle w:val="FootnoteReference"/>
        </w:rPr>
        <w:footnoteReference w:id="1713"/>
      </w:r>
      <w:r>
        <w:rPr>
          <w:rFonts w:ascii="Amiri" w:hAnsi="Amiri" w:eastAsia="Amiri" w:cs="Amiri"/>
          <w:lang w:bidi="ar-SA"/>
          <w:color w:val="111111"/>
          <w:sz w:val="28"/>
          <w:szCs w:val="28"/>
          <w:rtl/>
        </w:rPr>
        <w:t xml:space="preserve">، ثمّ أقبل من بعده رأس جعفر بن عليّ عليه السّلام يحمله نمير بن أبي جوشن الضّبابيّ (لعنه اللّه)، و أقبل من بعده رأس محمّد بن عليّ عليه السّلام، ثمّ أقبل من بعده رأس أبي بكر بن عليّ عليهما السّلام يحمله أنيس بن الحارث البعجيّ (لعنه اللّه)، و أقبل من بعده رأس عليّ بن الحسين عليهما السّلام يحمله مرّة بن قيس الهمدانيّ (لعنه اللّه تعالى)، و أقبل من بعده رأس عون بن عليّ عليه السّلام يحمله جابر السّعديّ، و أقبل من بعده رأس القاسم بن الحسن عليه السّلام يحمله محمّد بن الأشعث الكنديّ (لعنه اللّه تعالى). و أقبل من بعده رأس يحيى بن عليّ عليه السّلام يحمله عمير بن حجّاج </w:t>
      </w:r>
      <w:r>
        <w:rPr>
          <w:rStyle w:val="FootnoteReference"/>
        </w:rPr>
        <w:footnoteReference w:id="1714"/>
      </w:r>
      <w:r>
        <w:rPr>
          <w:rFonts w:ascii="Amiri" w:hAnsi="Amiri" w:eastAsia="Amiri" w:cs="Amiri"/>
          <w:lang w:bidi="ar-SA"/>
          <w:color w:val="111111"/>
          <w:sz w:val="28"/>
          <w:szCs w:val="28"/>
          <w:rtl/>
        </w:rPr>
        <w:t xml:space="preserve">الكنديّ، و أقبل من بعده رأس عبد اللّه بن عقيل يحمله قيس بن أبي مرّة الخزاعيّ (لعنه اللّه).</w:t>
      </w:r>
    </w:p>
    <w:p>
      <w:pPr>
        <w:pStyle w:val="BookText"/>
      </w:pPr>
      <w:r>
        <w:rPr>
          <w:rFonts w:ascii="Amiri" w:hAnsi="Amiri" w:eastAsia="Amiri" w:cs="Amiri"/>
          <w:lang w:bidi="ar-SA"/>
          <w:color w:val="111111"/>
          <w:sz w:val="28"/>
          <w:szCs w:val="28"/>
          <w:rtl/>
        </w:rPr>
        <w:t xml:space="preserve">ثمّ أقبل من بعده بقيّة الرّؤوس.</w:t>
      </w:r>
    </w:p>
    <w:p>
      <w:pPr>
        <w:pStyle w:val="BookText"/>
      </w:pPr>
      <w:r>
        <w:rPr>
          <w:rFonts w:ascii="Amiri" w:hAnsi="Amiri" w:eastAsia="Amiri" w:cs="Amiri"/>
          <w:lang w:bidi="ar-SA"/>
          <w:color w:val="111111"/>
          <w:sz w:val="28"/>
          <w:szCs w:val="28"/>
          <w:rtl/>
        </w:rPr>
        <w:t xml:space="preserve">ثمّ أقبل رأس الحسين عليه السّلام و هو أشبه الخلق برسول اللّه صلّى اللّه عليه و اله يحمله حواش بن خولى ابن يزيد الأصبحيّ، و قيل </w:t>
      </w:r>
      <w:r>
        <w:rPr>
          <w:rStyle w:val="FootnoteReference"/>
        </w:rPr>
        <w:footnoteReference w:id="1715"/>
      </w:r>
      <w:r>
        <w:rPr>
          <w:rFonts w:ascii="Amiri" w:hAnsi="Amiri" w:eastAsia="Amiri" w:cs="Amiri"/>
          <w:lang w:bidi="ar-SA"/>
          <w:color w:val="111111"/>
          <w:sz w:val="28"/>
          <w:szCs w:val="28"/>
          <w:rtl/>
        </w:rPr>
        <w:t xml:space="preserve">غيره.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122</w:t>
      </w:r>
    </w:p>
    <w:p>
      <w:pPr>
        <w:pStyle w:val="BookText"/>
      </w:pPr>
      <w:r>
        <w:rPr>
          <w:rFonts w:ascii="IRNazanin" w:hAnsi="IRNazanin" w:eastAsia="IRNazanin" w:cs="IRNazanin"/>
          <w:lang w:bidi="fa-IR"/>
          <w:color w:val="111111"/>
          <w:sz w:val="28"/>
          <w:szCs w:val="28"/>
          <w:rtl/>
        </w:rPr>
        <w:t xml:space="preserve">بالجمله، سرهاى شهدا را بر سنان نيزه ها نصب كردند و حمل مى دادند و سر حسين عليه السّلام را شمر بن ذى الجوشن بر سنان برافراشته بود و همى گفت:</w:t>
      </w:r>
    </w:p>
    <w:p>
      <w:pPr>
        <w:pStyle w:val="BookText"/>
      </w:pPr>
      <w:r>
        <w:rPr>
          <w:rFonts w:ascii="Amiri" w:hAnsi="Amiri" w:eastAsia="Amiri" w:cs="Amiri"/>
          <w:lang w:bidi="ar-SA"/>
          <w:color w:val="111111"/>
          <w:sz w:val="28"/>
          <w:szCs w:val="28"/>
          <w:rtl/>
        </w:rPr>
        <w:t xml:space="preserve">أنا صاحب الرّمح الطّويل. أنا صاحب الدّين الأصيل. أنا قتلت ابن سيّد الوصيّين. و أتيت برأسه إلى أمير المؤمنين.</w:t>
      </w:r>
    </w:p>
    <w:p>
      <w:pPr>
        <w:pStyle w:val="BookText"/>
      </w:pPr>
      <w:r>
        <w:rPr>
          <w:rFonts w:ascii="Amiri" w:hAnsi="Amiri" w:eastAsia="Amiri" w:cs="Amiri"/>
          <w:lang w:bidi="ar-SA"/>
          <w:color w:val="111111"/>
          <w:sz w:val="28"/>
          <w:szCs w:val="28"/>
          <w:rtl/>
        </w:rPr>
        <w:t xml:space="preserve">امّ كلثوم در جواب او فرمود:</w:t>
      </w:r>
    </w:p>
    <w:p>
      <w:pPr>
        <w:pStyle w:val="BookText"/>
      </w:pPr>
      <w:r>
        <w:rPr>
          <w:rFonts w:ascii="Amiri" w:hAnsi="Amiri" w:eastAsia="Amiri" w:cs="Amiri"/>
          <w:lang w:bidi="ar-SA"/>
          <w:color w:val="111111"/>
          <w:sz w:val="28"/>
          <w:szCs w:val="28"/>
          <w:rtl/>
        </w:rPr>
        <w:t xml:space="preserve">كذبت يا لعين ابن اللّعين! ألا لعنة اللّه على القوم الظّالمين. يا ويلك تفتخر على يزيد الملعون ابن الملعون بقتل من ناغاه جبرئيل و ميكائيل و من اسمه مكتوب على سرادق عرش ربّ العالمين و من ختم اللّه بجدّه المرسلين و قمع بأبيه المشركين؟ فمن أين مثل جدّي محمّد المصطفى و أبي عليّ المرتضى و أمّي فاطمة الزّهراء صلوات اللّه و سلامه عليهم أجمعين؟.</w:t>
      </w:r>
    </w:p>
    <w:p>
      <w:pPr>
        <w:pStyle w:val="BookText"/>
      </w:pPr>
      <w:r>
        <w:rPr>
          <w:rFonts w:ascii="IRNazanin" w:hAnsi="IRNazanin" w:eastAsia="IRNazanin" w:cs="IRNazanin"/>
          <w:lang w:bidi="fa-IR"/>
          <w:color w:val="111111"/>
          <w:sz w:val="28"/>
          <w:szCs w:val="28"/>
          <w:rtl/>
        </w:rPr>
        <w:t xml:space="preserve">يعنى: (دروغ گفتى اى ملعون پسر ملعون! لعنت خداى بر ستمكاران. واى بر تو در نزد يزيد كه ملعون ابن ملعون است. فخر مى جويى به قتل كسى كه جبرئيل و ميكائيل در قتل او سوگوارند «1» و كسى كه نامش در سراپرده عرش خداوند مكتوب است و كسى كه جدش خاتم انبياى مرسلين است و پدرش قامع قاطبه «2» مشركين؟! كيست مانند جد من محمد مصطفى و پدرم على مرتضى و مادرم فاطمه زهرا؟)</w:t>
      </w:r>
    </w:p>
    <w:p>
      <w:pPr>
        <w:pStyle w:val="BookText"/>
      </w:pPr>
      <w:r>
        <w:rPr>
          <w:rFonts w:ascii="Amiri" w:hAnsi="Amiri" w:eastAsia="Amiri" w:cs="Amiri"/>
          <w:lang w:bidi="ar-SA"/>
          <w:color w:val="111111"/>
          <w:sz w:val="28"/>
          <w:szCs w:val="28"/>
          <w:rtl/>
        </w:rPr>
        <w:t xml:space="preserve">خولى الاصبحى به جانب آن حضرت روى كرد.</w:t>
      </w:r>
    </w:p>
    <w:p>
      <w:pPr>
        <w:pStyle w:val="BookText"/>
      </w:pPr>
      <w:r>
        <w:rPr>
          <w:rFonts w:ascii="Amiri" w:hAnsi="Amiri" w:eastAsia="Amiri" w:cs="Amiri"/>
          <w:lang w:bidi="ar-SA"/>
          <w:color w:val="111111"/>
          <w:sz w:val="28"/>
          <w:szCs w:val="28"/>
          <w:rtl/>
        </w:rPr>
        <w:t xml:space="preserve">و قال: لا تأبين الشّجاعة و أنت بنت الشّجاع.</w:t>
      </w:r>
    </w:p>
    <w:p>
      <w:pPr>
        <w:pStyle w:val="BookText"/>
      </w:pPr>
      <w:r>
        <w:rPr>
          <w:rFonts w:ascii="IRNazanin" w:hAnsi="IRNazanin" w:eastAsia="IRNazanin" w:cs="IRNazanin"/>
          <w:lang w:bidi="fa-IR"/>
          <w:color w:val="111111"/>
          <w:sz w:val="28"/>
          <w:szCs w:val="28"/>
          <w:rtl/>
        </w:rPr>
        <w:t xml:space="preserve">گفت: (تو هرگز از شجاعت سر برنمى تابى و حال آن كه تو دختر مرد شجاعى «3».)</w:t>
      </w:r>
    </w:p>
    <w:p>
      <w:pPr>
        <w:pStyle w:val="BookText"/>
      </w:pPr>
      <w:r>
        <w:rPr>
          <w:rFonts w:ascii="IRNazanin" w:hAnsi="IRNazanin" w:eastAsia="IRNazanin" w:cs="IRNazanin"/>
          <w:lang w:bidi="fa-IR"/>
          <w:color w:val="111111"/>
          <w:sz w:val="28"/>
          <w:szCs w:val="28"/>
          <w:rtl/>
        </w:rPr>
        <w:t xml:space="preserve">بالجمله، بعد از سر حسين عليه السّلام، سر حر بن يزيد الرياحى پديدار شد. از پس آن سر عباس بن على بن ابيطالب عليه السّلام آشكار گشت و آن را قشعم جعفى حمل مى داد. آن گاه سر عون بن على بن ابيطالب ديدار شد و حامل آن سنان بن انس نخعى بود. بدين گونه سوار از پس سوار حامل سرهاى شهدا بودند. اين وقت سيد سجاد عليه السّلام اين شعر انشاد كرد:</w:t>
      </w:r>
    </w:p>
    <w:p>
      <w:pPr>
        <w:pStyle w:val="BookText"/>
      </w:pPr>
      <w:r>
        <w:rPr>
          <w:rFonts w:ascii="Amiri" w:hAnsi="Amiri" w:eastAsia="Amiri" w:cs="Amiri"/>
          <w:lang w:bidi="ar-SA"/>
          <w:color w:val="111111"/>
          <w:sz w:val="28"/>
          <w:szCs w:val="28"/>
          <w:rtl/>
        </w:rPr>
        <w:t xml:space="preserve">أقاد ذليلا في دمشق كأنّني *** من الزّنج عبد غاب عنه نصير</w:t>
      </w:r>
    </w:p>
    <w:p>
      <w:pPr>
        <w:pStyle w:val="BookText"/>
      </w:pPr>
      <w:r>
        <w:rPr>
          <w:rFonts w:ascii="Amiri" w:hAnsi="Amiri" w:eastAsia="Amiri" w:cs="Amiri"/>
          <w:lang w:bidi="ar-SA"/>
          <w:color w:val="111111"/>
          <w:sz w:val="28"/>
          <w:szCs w:val="28"/>
          <w:rtl/>
        </w:rPr>
        <w:t xml:space="preserve">و جدّي رسول اللّه في كلّ مشهد *** و شيخي أمير المؤمنين وزير</w:t>
      </w:r>
    </w:p>
    <w:p>
      <w:pPr>
        <w:pStyle w:val="BookText"/>
      </w:pPr>
      <w:r>
        <w:rPr>
          <w:rFonts w:ascii="Amiri" w:hAnsi="Amiri" w:eastAsia="Amiri" w:cs="Amiri"/>
          <w:lang w:bidi="ar-SA"/>
          <w:color w:val="111111"/>
          <w:sz w:val="28"/>
          <w:szCs w:val="28"/>
          <w:rtl/>
        </w:rPr>
        <w:t xml:space="preserve">فيا ليت أمّي لم تلدني و لم يكن *** يزيد يراني في البلاد أسير «4»</w:t>
      </w:r>
    </w:p>
    <w:p>
      <w:pPr>
        <w:pStyle w:val="BookText"/>
      </w:pPr>
      <w:r>
        <w:rPr>
          <w:rFonts w:ascii="IRNazanin" w:hAnsi="IRNazanin" w:eastAsia="IRNazanin" w:cs="IRNazanin"/>
          <w:lang w:bidi="fa-IR"/>
          <w:color w:val="111111"/>
          <w:sz w:val="28"/>
          <w:szCs w:val="28"/>
          <w:rtl/>
        </w:rPr>
        <w:t xml:space="preserve">مع القصه، چون اهل بيت رسول خدا را با سرهاى شهدا در باب دار الاماره يزيد حاضر كردند، در طلب رخصت باز ايستادند و به انتظار بنشستند.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سوگوار: عزادار (معنى صحيح عبارت اين است كه: جبرئيل و ميكائيل در كودكى او براى خوشحاليش با وى سخن مى گفتند).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قامع: ريشه كن سازنده. قاطبه: جملگى، همگى.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مرحوم (سپهر) جمله دوم را حاليه فرض كرده است؛ در صورتى كه مستأنفه بودن آن از لحاظ لفظ جايز و از لحاظ معنى بهتر بلكه متعين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خوارى به دمشق كشيده مى شوم. گويا برده زنگبارم. در صورتى كه جدم رسول خدا و آقايم امير المؤمنين است.</w:t>
      </w:r>
    </w:p>
    <w:p>
      <w:pPr>
        <w:pStyle w:val="BookText"/>
      </w:pPr>
      <w:r>
        <w:rPr>
          <w:rFonts w:ascii="IRNazanin" w:hAnsi="IRNazanin" w:eastAsia="IRNazanin" w:cs="IRNazanin"/>
          <w:lang w:bidi="fa-IR"/>
          <w:color w:val="111111"/>
          <w:sz w:val="28"/>
          <w:szCs w:val="28"/>
          <w:rtl/>
        </w:rPr>
        <w:t xml:space="preserve">كاش مادر مرا نزائيده و يزيد مرا اسير نمى ديد (ابى مخنف به جاى مصرع پنجم، فياليت لم أنظر دمشق و لم يكن ذكر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123- 124، 125</w:t>
      </w:r>
    </w:p>
    <w:p>
      <w:pPr>
        <w:pStyle w:val="BookText"/>
      </w:pPr>
      <w:r>
        <w:rPr>
          <w:rFonts w:ascii="IRNazanin" w:hAnsi="IRNazanin" w:eastAsia="IRNazanin" w:cs="IRNazanin"/>
          <w:lang w:bidi="fa-IR"/>
          <w:color w:val="111111"/>
          <w:sz w:val="28"/>
          <w:szCs w:val="28"/>
          <w:rtl/>
        </w:rPr>
        <w:t xml:space="preserve">بالجمله، چون اسرا و رئوس شهدا و فرزند ارجمند جناب سيد الشهدا عليه السّلام را به آن صورت و حالت كه در كتب اخبار مسطور است وارد شهر دمشق كردند به روايت صدوق در امالى زنان و سباياى اهل بيت را در روز روشن مكشفات الوجوه به شهر درآوردند. جافيان اهل شام گفتند: (ما هرگز اسيران و سبايايى نيكوتر از اين جماعت نديده ايم، آيا شما چه كسان هستيد؟) سكينه دختر امام حسين عليه السّلام فرمود: (نحن سبايا آل محمّد.) (اسيران آل محمّد صلّى اللّه عليه و اله و سلّم باشيم.)</w:t>
      </w:r>
    </w:p>
    <w:p>
      <w:pPr>
        <w:pStyle w:val="BookText"/>
      </w:pPr>
      <w:r>
        <w:rPr>
          <w:rFonts w:ascii="IRNazanin" w:hAnsi="IRNazanin" w:eastAsia="IRNazanin" w:cs="IRNazanin"/>
          <w:lang w:bidi="fa-IR"/>
          <w:color w:val="111111"/>
          <w:sz w:val="28"/>
          <w:szCs w:val="28"/>
          <w:rtl/>
        </w:rPr>
        <w:t xml:space="preserve">پس ايشان را در پيشگاه مسجد در آن جا كه سبايا را باز مى داشتند (بازداشتند) و على بن حسين در ميان ايشان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166</w:t>
      </w:r>
    </w:p>
    <w:p>
      <w:pPr>
        <w:pStyle w:val="BookText"/>
      </w:pPr>
      <w:r>
        <w:rPr>
          <w:rFonts w:ascii="IRNazanin" w:hAnsi="IRNazanin" w:eastAsia="IRNazanin" w:cs="IRNazanin"/>
          <w:lang w:bidi="fa-IR"/>
          <w:color w:val="111111"/>
          <w:sz w:val="28"/>
          <w:szCs w:val="28"/>
          <w:rtl/>
        </w:rPr>
        <w:t xml:space="preserve">بالجمله، شيخ طريح مى گويد: (بعد از آن سبايا و رئوس را وارد دمشق كردند و على بن الحسين عليهما السّلام با ايشان بود؛ بر شترى بدون وطاء و اين شعر فرمود: (أقاد ذليلا في دمشق كأنّني) إلى آخره.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193</w:t>
      </w:r>
    </w:p>
    <w:p>
      <w:pPr>
        <w:pStyle w:val="BookText"/>
      </w:pPr>
      <w:r>
        <w:rPr>
          <w:rFonts w:ascii="IRNazanin" w:hAnsi="IRNazanin" w:eastAsia="IRNazanin" w:cs="IRNazanin"/>
          <w:lang w:bidi="fa-IR"/>
          <w:color w:val="111111"/>
          <w:sz w:val="28"/>
          <w:szCs w:val="28"/>
          <w:rtl/>
        </w:rPr>
        <w:t xml:space="preserve">يك جا زنان شاميه سنگ به آن سر مطهر افكندند. غرفه فرود آمد و آن زنان هلاك شدند. يك جا يزيد ملعون آن سر نورانى را در مجلس شراب حاضر كرد. ألا لعنة اللّه على القوم الظالمين.</w:t>
      </w:r>
    </w:p>
    <w:p>
      <w:pPr>
        <w:pStyle w:val="BookText"/>
      </w:pPr>
      <w:r>
        <w:rPr>
          <w:rFonts w:ascii="Amiri" w:hAnsi="Amiri" w:eastAsia="Amiri" w:cs="Amiri"/>
          <w:lang w:bidi="ar-SA"/>
          <w:color w:val="111111"/>
          <w:sz w:val="28"/>
          <w:szCs w:val="28"/>
          <w:rtl/>
        </w:rPr>
        <w:t xml:space="preserve">بيرجندى، كبريت احمر،/ 241</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5/ 88- 89- عنه: المازندراني، معالي السّبطين، 2/ 143؛ مثله الدّربندي، أسرار الشّهادة،/ 496</w:t>
      </w:r>
    </w:p>
    <w:p>
      <w:pPr>
        <w:pStyle w:val="BookText"/>
      </w:pPr>
      <w:r>
        <w:rPr>
          <w:rFonts w:ascii="Amiri" w:hAnsi="Amiri" w:eastAsia="Amiri" w:cs="Amiri"/>
          <w:lang w:bidi="ar-SA"/>
          <w:color w:val="111111"/>
          <w:sz w:val="28"/>
          <w:szCs w:val="28"/>
          <w:rtl/>
        </w:rPr>
        <w:t xml:space="preserve">و في الكامل البهائيّ أيضا قال: [...] </w:t>
      </w:r>
      <w:r>
        <w:rPr>
          <w:rStyle w:val="FootnoteReference"/>
        </w:rPr>
        <w:footnoteReference w:id="1717"/>
      </w:r>
      <w:r>
        <w:rPr>
          <w:rFonts w:ascii="Amiri" w:hAnsi="Amiri" w:eastAsia="Amiri" w:cs="Amiri"/>
          <w:lang w:bidi="ar-SA"/>
          <w:color w:val="111111"/>
          <w:sz w:val="28"/>
          <w:szCs w:val="28"/>
          <w:rtl/>
        </w:rPr>
        <w:t xml:space="preserve">و كان ذلك يوم الأربعاء سادس عشر شهر ربيع الأوّل </w:t>
      </w:r>
      <w:r>
        <w:rPr>
          <w:rStyle w:val="FootnoteReference"/>
        </w:rPr>
        <w:footnoteReference w:id="1718"/>
      </w:r>
      <w:r>
        <w:rPr>
          <w:rFonts w:ascii="Amiri" w:hAnsi="Amiri" w:eastAsia="Amiri" w:cs="Amiri"/>
          <w:lang w:bidi="ar-SA"/>
          <w:color w:val="111111"/>
          <w:sz w:val="28"/>
          <w:szCs w:val="28"/>
          <w:rtl/>
        </w:rPr>
        <w:t xml:space="preserve">، و كان خارج البلد من كثرة الخلائق كعرصة المحشر يموج بعضها في بعض. فلمّا ارتفع النّهار أدخلوا الرّؤوس البلد </w:t>
      </w:r>
      <w:r>
        <w:rPr>
          <w:rStyle w:val="FootnoteReference"/>
        </w:rPr>
        <w:footnoteReference w:id="1719"/>
      </w:r>
      <w:r>
        <w:rPr>
          <w:rFonts w:ascii="Amiri" w:hAnsi="Amiri" w:eastAsia="Amiri" w:cs="Amiri"/>
          <w:lang w:bidi="ar-SA"/>
          <w:color w:val="111111"/>
          <w:sz w:val="28"/>
          <w:szCs w:val="28"/>
          <w:rtl/>
        </w:rPr>
        <w:t xml:space="preserve">وصلوا وقت الزّوال إلى باب دار يزيد بن معاوية بتعب شديد من كثرة الازدحام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 </w:t>
      </w:r>
      <w:r>
        <w:rPr>
          <w:rStyle w:val="FootnoteReference"/>
        </w:rPr>
        <w:footnoteReference w:id="1721"/>
      </w:r>
    </w:p>
    <w:p>
      <w:pPr>
        <w:pStyle w:val="BookText"/>
      </w:pPr>
      <w:r>
        <w:rPr>
          <w:rFonts w:ascii="Amiri" w:hAnsi="Amiri" w:eastAsia="Amiri" w:cs="Amiri"/>
          <w:lang w:bidi="ar-SA"/>
          <w:color w:val="111111"/>
          <w:sz w:val="28"/>
          <w:szCs w:val="28"/>
          <w:rtl/>
        </w:rPr>
        <w:t xml:space="preserve">لمّا بدت تلك الحمول 1 و أشرقت تلك الشّموس على ربى جيرون</w:t>
      </w:r>
    </w:p>
    <w:p>
      <w:pPr>
        <w:pStyle w:val="BookText"/>
      </w:pPr>
      <w:r>
        <w:rPr>
          <w:rFonts w:ascii="Amiri" w:hAnsi="Amiri" w:eastAsia="Amiri" w:cs="Amiri"/>
          <w:lang w:bidi="ar-SA"/>
          <w:color w:val="111111"/>
          <w:sz w:val="28"/>
          <w:szCs w:val="28"/>
          <w:rtl/>
        </w:rPr>
        <w:t xml:space="preserve">نعب الغراب قلت صح أو لا تصح فلقد قضيت من الغريم ديوني</w:t>
      </w:r>
    </w:p>
    <w:p>
      <w:pPr>
        <w:pStyle w:val="BookText"/>
      </w:pPr>
      <w:r>
        <w:rPr>
          <w:rFonts w:ascii="Amiri" w:hAnsi="Amiri" w:eastAsia="Amiri" w:cs="Amiri"/>
          <w:lang w:bidi="ar-SA"/>
          <w:color w:val="111111"/>
          <w:sz w:val="28"/>
          <w:szCs w:val="28"/>
          <w:rtl/>
        </w:rPr>
        <w:t xml:space="preserve">و مراد آن ملحد اظهار كفر و زندقه و كيفر خواستن از رسول اكرم صلّى اللّه عليه و اله و سلّم بود.</w:t>
      </w:r>
    </w:p>
    <w:p>
      <w:pPr>
        <w:pStyle w:val="BookText"/>
      </w:pPr>
      <w:r>
        <w:rPr>
          <w:rFonts w:ascii="Amiri" w:hAnsi="Amiri" w:eastAsia="Amiri" w:cs="Amiri"/>
          <w:lang w:bidi="ar-SA"/>
          <w:color w:val="111111"/>
          <w:sz w:val="28"/>
          <w:szCs w:val="28"/>
          <w:rtl/>
        </w:rPr>
        <w:t xml:space="preserve">القمي، نفس المهموم،/ 432- مثله المازندراني، معالي السّبطين، 2/ 141؛ الزّنجاني، وسيلة الدّارين،/ 380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أوّل يوم صفر دخلوا دمشق، فأوقفوهم على (باب السّاعات) و قد خرج النّاس بالدّفوف و البوقات، و هم في فرح و سرور، و دنا رجل من (سكينة) و قال: من أيّ السّبايا أنتم؟ قالت: نحن سبايا آل محمّد صلّى اللّه عليه و اله.</w:t>
      </w:r>
    </w:p>
    <w:p>
      <w:pPr>
        <w:pStyle w:val="BookText"/>
      </w:pPr>
      <w:r>
        <w:rPr>
          <w:rFonts w:ascii="Amiri" w:hAnsi="Amiri" w:eastAsia="Amiri" w:cs="Amiri"/>
          <w:lang w:bidi="ar-SA"/>
          <w:color w:val="111111"/>
          <w:sz w:val="28"/>
          <w:szCs w:val="28"/>
          <w:rtl/>
        </w:rPr>
        <w:t xml:space="preserve">و كان يزيد جالسا في منظرة على (جيرون) و لمّا رأى السّبايا و الرّؤوس على أطراف الرّماح و قد أشرفوا على ثنيّة جيرون نعب غراب فأنشأ يزيد يقول:</w:t>
      </w:r>
    </w:p>
    <w:p>
      <w:pPr>
        <w:pStyle w:val="BookText"/>
      </w:pPr>
      <w:r>
        <w:rPr>
          <w:rFonts w:ascii="Amiri" w:hAnsi="Amiri" w:eastAsia="Amiri" w:cs="Amiri"/>
          <w:lang w:bidi="ar-SA"/>
          <w:color w:val="111111"/>
          <w:sz w:val="28"/>
          <w:szCs w:val="28"/>
          <w:rtl/>
        </w:rPr>
        <w:t xml:space="preserve">لمّا بدت تلك الحمول و أشرقت *** تلك الرّؤوس على شفا جيرون</w:t>
      </w:r>
    </w:p>
    <w:p>
      <w:pPr>
        <w:pStyle w:val="BookText"/>
      </w:pPr>
      <w:r>
        <w:rPr>
          <w:rFonts w:ascii="Amiri" w:hAnsi="Amiri" w:eastAsia="Amiri" w:cs="Amiri"/>
          <w:lang w:bidi="ar-SA"/>
          <w:color w:val="111111"/>
          <w:sz w:val="28"/>
          <w:szCs w:val="28"/>
          <w:rtl/>
        </w:rPr>
        <w:t xml:space="preserve">نعب الغراب فقلت قل أو لا تقل *** فقد اقتضيت من الرّسول ديوني</w:t>
      </w:r>
    </w:p>
    <w:p>
      <w:pPr>
        <w:pStyle w:val="BookText"/>
      </w:pPr>
      <w:r>
        <w:rPr>
          <w:rFonts w:ascii="Amiri" w:hAnsi="Amiri" w:eastAsia="Amiri" w:cs="Amiri"/>
          <w:lang w:bidi="ar-SA"/>
          <w:color w:val="111111"/>
          <w:sz w:val="28"/>
          <w:szCs w:val="28"/>
          <w:rtl/>
        </w:rPr>
        <w:t xml:space="preserve">و من هنا حكم ابن الجوزيّ و القاضيّ أبو يعلى و التّفتازانيّ و الجلال السّيوطيّ بكفره و لعنه.</w:t>
      </w:r>
    </w:p>
    <w:p>
      <w:pPr>
        <w:pStyle w:val="BookText"/>
      </w:pPr>
      <w:r>
        <w:rPr>
          <w:rFonts w:ascii="Amiri" w:hAnsi="Amiri" w:eastAsia="Amiri" w:cs="Amiri"/>
          <w:lang w:bidi="ar-SA"/>
          <w:color w:val="111111"/>
          <w:sz w:val="28"/>
          <w:szCs w:val="28"/>
          <w:rtl/>
        </w:rPr>
        <w:t xml:space="preserve">المقرّم، مقتل الحسين عليه السّلام،/ 447- 448</w:t>
      </w:r>
    </w:p>
    <w:p>
      <w:pPr>
        <w:pStyle w:val="BookText"/>
      </w:pPr>
      <w:r>
        <w:rPr>
          <w:rFonts w:ascii="Amiri" w:hAnsi="Amiri" w:eastAsia="Amiri" w:cs="Amiri"/>
          <w:lang w:bidi="ar-SA"/>
          <w:color w:val="111111"/>
          <w:sz w:val="28"/>
          <w:szCs w:val="28"/>
          <w:rtl/>
        </w:rPr>
        <w:t xml:space="preserve">روى سبط ابن الجوزيّ في أواخر مقتل الحسين عليه السّلام من مخطوطة كتاب مرآة الزّمان؛ ص 99، قال:</w:t>
      </w:r>
    </w:p>
    <w:p>
      <w:pPr>
        <w:pStyle w:val="BookText"/>
      </w:pPr>
      <w:r>
        <w:rPr>
          <w:rFonts w:ascii="Amiri" w:hAnsi="Amiri" w:eastAsia="Amiri" w:cs="Amiri"/>
          <w:lang w:bidi="ar-SA"/>
          <w:color w:val="111111"/>
          <w:sz w:val="28"/>
          <w:szCs w:val="28"/>
          <w:rtl/>
        </w:rPr>
        <w:t xml:space="preserve">قال القاسم بن عنزيّ: قيل ليزيد بن معاوية: إنّ القوم [يعني الأسراء] قد أتوا.</w:t>
      </w:r>
    </w:p>
    <w:p>
      <w:pPr>
        <w:pStyle w:val="BookText"/>
      </w:pPr>
      <w:r>
        <w:rPr>
          <w:rFonts w:ascii="Amiri" w:hAnsi="Amiri" w:eastAsia="Amiri" w:cs="Amiri"/>
          <w:lang w:bidi="ar-SA"/>
          <w:color w:val="111111"/>
          <w:sz w:val="28"/>
          <w:szCs w:val="28"/>
          <w:rtl/>
        </w:rPr>
        <w:t xml:space="preserve">فصعد إلى منظورة له؟ لينظر إليهم؛ فلمّا أقبلوا أنشد:</w:t>
      </w:r>
    </w:p>
    <w:p>
      <w:pPr>
        <w:pStyle w:val="BookText"/>
      </w:pPr>
      <w:r>
        <w:rPr>
          <w:rFonts w:ascii="Amiri" w:hAnsi="Amiri" w:eastAsia="Amiri" w:cs="Amiri"/>
          <w:lang w:bidi="ar-SA"/>
          <w:color w:val="111111"/>
          <w:sz w:val="28"/>
          <w:szCs w:val="28"/>
          <w:rtl/>
        </w:rPr>
        <w:t xml:space="preserve">لمّا بدت تلك الحمول و أشرقت *** تلك الشّموس على ربى جيرون</w:t>
      </w:r>
    </w:p>
    <w:p>
      <w:pPr>
        <w:pStyle w:val="BookText"/>
      </w:pPr>
      <w:r>
        <w:rPr>
          <w:rFonts w:ascii="Amiri" w:hAnsi="Amiri" w:eastAsia="Amiri" w:cs="Amiri"/>
          <w:lang w:bidi="ar-SA"/>
          <w:color w:val="111111"/>
          <w:sz w:val="28"/>
          <w:szCs w:val="28"/>
          <w:rtl/>
        </w:rPr>
        <w:t xml:space="preserve">نعق الغراب فقلت: صح أو لا تصح *** فلقد قضيت من الغريم ديوني</w:t>
      </w:r>
    </w:p>
    <w:p>
      <w:pPr>
        <w:pStyle w:val="BookText"/>
      </w:pPr>
      <w:r>
        <w:rPr>
          <w:rFonts w:ascii="Amiri" w:hAnsi="Amiri" w:eastAsia="Amiri" w:cs="Amiri"/>
          <w:lang w:bidi="ar-SA"/>
          <w:color w:val="111111"/>
          <w:sz w:val="28"/>
          <w:szCs w:val="28"/>
          <w:rtl/>
        </w:rPr>
        <w:t xml:space="preserve">المحمودي، العبرات، 2/ 270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71" w:name="pg19495_216602"/>
    <w:bookmarkEnd w:id="71"/>
    <w:p>
      <w:pPr>
        <w:pStyle w:val="Heading3"/>
      </w:pPr>
      <w:bookmarkStart w:id="194" w:name="_Toc76"/>
      <w:r>
        <w:t>إبراهيم بن طلحة بن عبيد اللّه يسأل السّجّاد عليه السّلام عن الغالب</w:t>
      </w:r>
      <w:bookmarkEnd w:id="194"/>
    </w:p>
    <w:p>
      <w:pPr>
        <w:pStyle w:val="BookText"/>
      </w:pPr>
      <w:r>
        <w:rPr>
          <w:rFonts w:ascii="Amiri" w:hAnsi="Amiri" w:eastAsia="Amiri" w:cs="Amiri"/>
          <w:lang w:bidi="ar-SA"/>
          <w:color w:val="111111"/>
          <w:sz w:val="28"/>
          <w:szCs w:val="28"/>
          <w:rtl/>
        </w:rPr>
        <w:t xml:space="preserve">و بهذا الإسناد [أحمد بن عبدون، عن ابن الزّبير، عن عليّ بن الحسن بن فضّال، عن العبّاس]، عن أبي عمارة، عن عبد اللّه بن طلحة، عن عبد اللّه بن سيّابة، عن أبي عبد اللّه عليه السّلام، قال: لمّا قدم عليّ بن الحسين عليهما السّلام و قد قتل الحسين بن عليّ (صلوات اللّه عليهما) استقبله إبراهيم بن طلحة بن عبيد اللّه </w:t>
      </w:r>
      <w:r>
        <w:rPr>
          <w:rStyle w:val="FootnoteReference"/>
        </w:rPr>
        <w:footnoteReference w:id="1722"/>
      </w:r>
      <w:r>
        <w:rPr>
          <w:rFonts w:ascii="Amiri" w:hAnsi="Amiri" w:eastAsia="Amiri" w:cs="Amiri"/>
          <w:lang w:bidi="ar-SA"/>
          <w:color w:val="111111"/>
          <w:sz w:val="28"/>
          <w:szCs w:val="28"/>
          <w:rtl/>
        </w:rPr>
        <w:t xml:space="preserve">، و قال: يا عليّ بن الحسين، من غلب؟ و هو مغطّى </w:t>
      </w:r>
      <w:r>
        <w:rPr>
          <w:rStyle w:val="FootnoteReference"/>
        </w:rPr>
        <w:footnoteReference w:id="1723"/>
      </w:r>
      <w:r>
        <w:rPr>
          <w:rFonts w:ascii="Amiri" w:hAnsi="Amiri" w:eastAsia="Amiri" w:cs="Amiri"/>
          <w:lang w:bidi="ar-SA"/>
          <w:color w:val="111111"/>
          <w:sz w:val="28"/>
          <w:szCs w:val="28"/>
          <w:rtl/>
        </w:rPr>
        <w:t xml:space="preserve">رأسه، و هو في المحمل. قال: فقال له عليّ بن الحسين: إذا أردت أن تعلم من غلب، و دخل وقت الصّلاة، فأذّن ثمّ أقم.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حضرت فرمود: (اگر خواهى بدانى كه چه كس مغلوب شد، چون وقت نماز شود، اذان و اقامت نماز را بشنو و ببين كه آوازه چه كسى بلند است، و بلند خواهد بود تا روز قيامت.)</w:t>
      </w:r>
    </w:p>
    <w:p>
      <w:pPr>
        <w:pStyle w:val="BookText"/>
      </w:pPr>
      <w:r>
        <w:rPr>
          <w:rFonts w:ascii="Amiri" w:hAnsi="Amiri" w:eastAsia="Amiri" w:cs="Amiri"/>
          <w:lang w:bidi="ar-SA"/>
          <w:color w:val="111111"/>
          <w:sz w:val="28"/>
          <w:szCs w:val="28"/>
          <w:rtl/>
        </w:rPr>
        <w:t xml:space="preserve">مجلسى، جلاء العيون،/ 731</w:t>
      </w:r>
    </w:p>
    <w:p>
      <w:pPr>
        <w:pStyle w:val="BookText"/>
      </w:pPr>
      <w:r>
        <w:rPr>
          <w:rFonts w:ascii="IRNazanin" w:hAnsi="IRNazanin" w:eastAsia="IRNazanin" w:cs="IRNazanin"/>
          <w:lang w:bidi="fa-IR"/>
          <w:color w:val="111111"/>
          <w:sz w:val="28"/>
          <w:szCs w:val="28"/>
          <w:rtl/>
        </w:rPr>
        <w:t xml:space="preserve">در خبر است كه ابراهيم بن طلحة بن عبد اللّه، چون شنيد كه اسرا را به شهر درمى آورند، به استقبال على بن الحسين عليه السّلام سرعت كرد و از در شناعت و شماتت گفت: (يا عليّ بن الحسين! من غلب؟)</w:t>
      </w:r>
    </w:p>
    <w:p>
      <w:pPr>
        <w:pStyle w:val="BookText"/>
      </w:pPr>
      <w:r>
        <w:rPr>
          <w:rFonts w:ascii="IRNazanin" w:hAnsi="IRNazanin" w:eastAsia="IRNazanin" w:cs="IRNazanin"/>
          <w:lang w:bidi="fa-IR"/>
          <w:color w:val="111111"/>
          <w:sz w:val="28"/>
          <w:szCs w:val="28"/>
          <w:rtl/>
        </w:rPr>
        <w:t xml:space="preserve">و به روايتى اين وقت آن حضرت در محملى بود و سر در گريبان فرومى داشت. پس سر برآورد.</w:t>
      </w:r>
    </w:p>
    <w:p>
      <w:pPr>
        <w:pStyle w:val="BookText"/>
      </w:pPr>
      <w:r>
        <w:rPr>
          <w:rFonts w:ascii="Amiri" w:hAnsi="Amiri" w:eastAsia="Amiri" w:cs="Amiri"/>
          <w:lang w:bidi="ar-SA"/>
          <w:color w:val="111111"/>
          <w:sz w:val="28"/>
          <w:szCs w:val="28"/>
          <w:rtl/>
        </w:rPr>
        <w:t xml:space="preserve">فقال: إذا أردت أن تعلم من غلب و دخل وقت الصّلاة، فأذّن و أقم.</w:t>
      </w:r>
    </w:p>
    <w:p>
      <w:pPr>
        <w:pStyle w:val="BookText"/>
      </w:pPr>
      <w:r>
        <w:rPr>
          <w:rFonts w:ascii="IRNazanin" w:hAnsi="IRNazanin" w:eastAsia="IRNazanin" w:cs="IRNazanin"/>
          <w:lang w:bidi="fa-IR"/>
          <w:color w:val="111111"/>
          <w:sz w:val="28"/>
          <w:szCs w:val="28"/>
          <w:rtl/>
        </w:rPr>
        <w:t xml:space="preserve">يعنى: (اگر مى خواهى بدانى كدام كس غالب شد، چون هنگام نماز رسيد، اذان و اقامه بگوى.)</w:t>
      </w:r>
    </w:p>
    <w:p>
      <w:pPr>
        <w:pStyle w:val="BookText"/>
      </w:pPr>
      <w:r>
        <w:rPr>
          <w:rFonts w:ascii="Amiri" w:hAnsi="Amiri" w:eastAsia="Amiri" w:cs="Amiri"/>
          <w:lang w:bidi="ar-SA"/>
          <w:color w:val="111111"/>
          <w:sz w:val="28"/>
          <w:szCs w:val="28"/>
          <w:rtl/>
        </w:rPr>
        <w:t xml:space="preserve">كنايت از آن كه در اذان و اقامه آن كس را كه بعد از خداى تعالى جل جلاله نام مباركش را به آواز بلند در محضر جماعت قرائت كنند، او جدّ من محمّد مصطفى است و فرزندان او ابد الاباد قاهر و غالب اند.)</w:t>
      </w:r>
    </w:p>
    <w:p>
      <w:pPr>
        <w:pStyle w:val="BookText"/>
      </w:pPr>
      <w:r>
        <w:rPr>
          <w:rFonts w:ascii="IRNazanin" w:hAnsi="IRNazanin" w:eastAsia="IRNazanin" w:cs="IRNazanin"/>
          <w:lang w:bidi="fa-IR"/>
          <w:color w:val="111111"/>
          <w:sz w:val="28"/>
          <w:szCs w:val="28"/>
          <w:rtl/>
        </w:rPr>
        <w:t xml:space="preserve">و اين ابراهيم بن طلحه آن كس است كه در جنگ جمل با لشكر طلحه و زبير بود.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مطلب را سپهر در احوالات امام سجاد علیه السلام 165/20 - 166 نیز ذکر کرده است ].</w:t>
      </w:r>
    </w:p>
    <w:p>
      <w:pPr>
        <w:pStyle w:val="BookText"/>
      </w:pPr>
      <w:r>
        <w:rPr>
          <w:rFonts w:ascii="IRNazanin" w:hAnsi="IRNazanin" w:eastAsia="IRNazanin" w:cs="IRNazanin"/>
          <w:lang w:bidi="fa-IR"/>
          <w:color w:val="111111"/>
          <w:sz w:val="28"/>
          <w:szCs w:val="28"/>
          <w:rtl/>
        </w:rPr>
        <w:t xml:space="preserve">سيهر ، ناسخ التواريخ سيد الشهدا علیه السلام . 3/ 122 - 123</w:t>
      </w:r>
    </w:p>
    <w:p>
      <w:pPr>
        <w:pStyle w:val="BookText"/>
      </w:pPr>
      <w:r>
        <w:rPr>
          <w:rFonts w:ascii="Amiri" w:hAnsi="Amiri" w:eastAsia="Amiri" w:cs="Amiri"/>
          <w:lang w:bidi="ar-SA"/>
          <w:color w:val="111111"/>
          <w:sz w:val="28"/>
          <w:szCs w:val="28"/>
          <w:rtl/>
        </w:rPr>
        <w:t xml:space="preserve">الطّوسي، الأمالي،/ 677 رقم 1432- عنه: المجلسي، البحار، 45/ 177؛ البحراني، العوالم، 17/ 414؛ القمي، نفس المهموم،/ 434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المفيد: فلمّا انتهوا إلى باب يزيد استقبلهم إبراهيم بن طلحة بن عبيد اللّه، و قال:</w:t>
      </w:r>
    </w:p>
    <w:p>
      <w:pPr>
        <w:pStyle w:val="BookText"/>
      </w:pPr>
      <w:r>
        <w:rPr>
          <w:rFonts w:ascii="Amiri" w:hAnsi="Amiri" w:eastAsia="Amiri" w:cs="Amiri"/>
          <w:lang w:bidi="ar-SA"/>
          <w:color w:val="111111"/>
          <w:sz w:val="28"/>
          <w:szCs w:val="28"/>
          <w:rtl/>
        </w:rPr>
        <w:t xml:space="preserve">يا عليّ بن الحسين، من غلب؟ و هو يغطّي وجهه، فقال له عليّ بن الحسين: إذا أردت أن تعلم من غلب و دخل وقت الصّلاة فأذّن و أقم.</w:t>
      </w:r>
    </w:p>
    <w:p>
      <w:pPr>
        <w:pStyle w:val="BookText"/>
      </w:pPr>
      <w:r>
        <w:rPr>
          <w:rFonts w:ascii="Amiri" w:hAnsi="Amiri" w:eastAsia="Amiri" w:cs="Amiri"/>
          <w:lang w:bidi="ar-SA"/>
          <w:color w:val="111111"/>
          <w:sz w:val="28"/>
          <w:szCs w:val="28"/>
          <w:rtl/>
        </w:rPr>
        <w:t xml:space="preserve">المازندراني، معالي السّبطين، 2/ 159- مثله الزّنجاني، وسيلة الدّارين،/ 386</w:t>
      </w:r>
    </w:p>
    <w:p>
      <w:pPr>
        <w:pStyle w:val="BookText"/>
      </w:pPr>
      <w:r>
        <w:rPr>
          <w:rFonts w:ascii="Amiri" w:hAnsi="Amiri" w:eastAsia="Amiri" w:cs="Amiri"/>
          <w:lang w:bidi="ar-SA"/>
          <w:color w:val="111111"/>
          <w:sz w:val="28"/>
          <w:szCs w:val="28"/>
          <w:rtl/>
        </w:rPr>
        <w:t xml:space="preserve">و جاء إليه إبراهيم بن طلحة بن عبيد اللّه و قال: من الغالب؟ فقال عليه السّلام: إذا دخل وقت إلى الصّلاة، فأذّن و أقم تعرف الغالب. </w:t>
      </w:r>
      <w:r>
        <w:rPr>
          <w:rStyle w:val="FootnoteReference"/>
        </w:rPr>
        <w:footnoteReference w:id="1725"/>
      </w:r>
    </w:p>
    <w:p>
      <w:pPr>
        <w:pStyle w:val="BookText"/>
      </w:pPr>
      <w:r>
        <w:rPr>
          <w:rFonts w:ascii="Amiri" w:hAnsi="Amiri" w:eastAsia="Amiri" w:cs="Amiri"/>
          <w:lang w:bidi="ar-SA"/>
          <w:color w:val="111111"/>
          <w:sz w:val="28"/>
          <w:szCs w:val="28"/>
          <w:rtl/>
        </w:rPr>
        <w:t xml:space="preserve">المقرّم، مقتل الحسين عليه السّلام،/ 487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72" w:name="pg19495_216604"/>
    <w:bookmarkEnd w:id="72"/>
    <w:p>
      <w:pPr>
        <w:pStyle w:val="Heading3"/>
      </w:pPr>
      <w:bookmarkStart w:id="195" w:name="_Toc77"/>
      <w:r>
        <w:t>سهل بن سعد السّاعدي يحدّث عن حال الشّام و حالهم عليهم السّلام عندما دخلوها</w:t>
      </w:r>
      <w:bookmarkEnd w:id="195"/>
    </w:p>
    <w:p>
      <w:pPr>
        <w:pStyle w:val="BookText"/>
      </w:pPr>
      <w:r>
        <w:rPr>
          <w:rFonts w:ascii="Amiri" w:hAnsi="Amiri" w:eastAsia="Amiri" w:cs="Amiri"/>
          <w:lang w:bidi="ar-SA"/>
          <w:color w:val="111111"/>
          <w:sz w:val="28"/>
          <w:szCs w:val="28"/>
          <w:rtl/>
        </w:rPr>
        <w:t xml:space="preserve">(حدّثنا) الشّيخ الإمام عين الأئمّة أبو الحسن عليّ بن أحمد الكرباسيّ إملاء، حدّثنا الشّيخ الإمام أبو يعقوب يوسف بن محمّد البلاليّ، حدّثنا السّيّد الإمام المرتضى نجم الدّين نقيب النّقباء أبو الحسن محمّد بن محمّد بن زيد الحسنيّ الحسينيّ، أخبرنا الحسن بن أحمد الفارسيّ، أخبرنا أبو الحسن عليّ بن عبد الرّحمان بن عيسى، أخبرنا أبو جعفر محمّد بن منصور المراديّ المقرئ، حدّثنا أحمد بن عيسى بن زيد بن عليّ بن الحسين، عن أبي خالد، عن زيد، عن أبيه عليه السّلام: أنّ سهل بن سعد قال: خرجت إلى بيت المقدس حتّى توسّطت الشّام، فإذا أنا بمدينة مطّردة الأنهار، كثيرة الأشجار، قد علّقوا السّتور و الحجب و الدّيباج، و هم فرحون مستبشرون، و عندهم نساء يلعبن بالدّفوف و الطّبول؛ فقلت في نفسي: لعلّ لأهل الشّام عيدا لا نعرفه نحن؛ فرأيت قوما يتحدّثون فقلت: يا هؤلاء! ألكم بالشّام عيد لا نعرفه نحن؟ قالوا: يا شيخ! نراك غريبا. فقلت: أنا سهل بن سعد، قد رأيت رسول اللّه صلّى اللّه عليه و اله و سلّم و حملت حديثه، فقالوا: يا سهل! ما أعجبك السّماء لا تمطر دما، و الأرض لا تخسف بأهلها. قلت: و لم ذاك؟ فقالوا: هذا رأس الحسين عترة رسول اللّه صلّى اللّه عليه و اله و سلّم، يهدي من أرض العراق إلى الشّام، و سيأتي الآن. قلت: وا عجباه! يهدى رأس الحسين و النّاس يفرحون، فمن أيّ باب يدخل؟ فأشاروا إلى باب يقال له باب السّاعات.</w:t>
      </w:r>
    </w:p>
    <w:p>
      <w:pPr>
        <w:pStyle w:val="BookText"/>
      </w:pPr>
      <w:r>
        <w:rPr>
          <w:rFonts w:ascii="Amiri" w:hAnsi="Amiri" w:eastAsia="Amiri" w:cs="Amiri"/>
          <w:lang w:bidi="ar-SA"/>
          <w:color w:val="111111"/>
          <w:sz w:val="28"/>
          <w:szCs w:val="28"/>
          <w:rtl/>
        </w:rPr>
        <w:t xml:space="preserve">فسرت نحو الباب، فبينما أنا هنالك، إذ جاءت الرّايات يتلو بعضها بعضا، و إذا أنا بفارس بيده رمح منزوع السّنان؛ و عليه رأس من أشبه النّاس وجها برسول اللّه، و إذا بنسوة من ورائه على جمال بغير وطاء، فدنوت من إحداهنّ، فقلت لها: يا جارية! من أنت؟ فقالت: سكينة بنت الحسين. فقلت لها: ألك حاجة إليّ؟ فأنا سهل بن سعد، ممّن رأى جدّك و سمعت حديثه.</w:t>
      </w:r>
    </w:p>
    <w:p>
      <w:pPr>
        <w:pStyle w:val="BookText"/>
      </w:pPr>
      <w:r>
        <w:rPr>
          <w:rFonts w:ascii="Amiri" w:hAnsi="Amiri" w:eastAsia="Amiri" w:cs="Amiri"/>
          <w:lang w:bidi="ar-SA"/>
          <w:color w:val="111111"/>
          <w:sz w:val="28"/>
          <w:szCs w:val="28"/>
          <w:rtl/>
        </w:rPr>
        <w:t xml:space="preserve">قالت: يا سهل! قل لصاحب الرّأس أن يتقدّم بالرّأس أمامنا حتّى يشتغل النّاس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بالنّظر إليه فلا ينظرون إلينا، فنحن حرم رسول اللّه. قال: فدنوت من صاحب الرّأس و قلت له: هل لك أن تقضي حاجتي و تأخذ منّي أربعمائة دينار؟ قال: و ما هي؟ قلت:</w:t>
      </w:r>
    </w:p>
    <w:p>
      <w:pPr>
        <w:pStyle w:val="BookText"/>
      </w:pPr>
      <w:r>
        <w:rPr>
          <w:rFonts w:ascii="Amiri" w:hAnsi="Amiri" w:eastAsia="Amiri" w:cs="Amiri"/>
          <w:lang w:bidi="ar-SA"/>
          <w:color w:val="111111"/>
          <w:sz w:val="28"/>
          <w:szCs w:val="28"/>
          <w:rtl/>
        </w:rPr>
        <w:t xml:space="preserve">تقدّم الرّأس أمام الحرم. ففعل ذلك و دفعت له ما وعدته. </w:t>
      </w:r>
      <w:r>
        <w:rPr>
          <w:rStyle w:val="FootnoteReference"/>
        </w:rPr>
        <w:footnoteReference w:id="1726"/>
      </w:r>
    </w:p>
    <w:p>
      <w:pPr>
        <w:pStyle w:val="BookText"/>
      </w:pPr>
      <w:r>
        <w:rPr>
          <w:rFonts w:ascii="IRNazanin" w:hAnsi="IRNazanin" w:eastAsia="IRNazanin" w:cs="IRNazanin"/>
          <w:lang w:bidi="fa-IR"/>
          <w:color w:val="111111"/>
          <w:sz w:val="28"/>
          <w:szCs w:val="28"/>
          <w:rtl/>
        </w:rPr>
        <w:t xml:space="preserve">چون به دمشق رسيدم، شهرى ديدم پرفرح و شادى. جمعى را ديدم كه در مسجد پنهان نوحه مى كردند و تعزيت مى داشتند. پرسيدم: (شما چه كسانيد؟)</w:t>
      </w:r>
    </w:p>
    <w:p>
      <w:pPr>
        <w:pStyle w:val="BookText"/>
      </w:pPr>
      <w:r>
        <w:rPr>
          <w:rFonts w:ascii="IRNazanin" w:hAnsi="IRNazanin" w:eastAsia="IRNazanin" w:cs="IRNazanin"/>
          <w:lang w:bidi="fa-IR"/>
          <w:color w:val="111111"/>
          <w:sz w:val="28"/>
          <w:szCs w:val="28"/>
          <w:rtl/>
        </w:rPr>
        <w:t xml:space="preserve">گفتند: (ما از مواليان اهل بيتيم و امروز سر امام حسين و اهل بيت او به شهر آورند.)</w:t>
      </w:r>
    </w:p>
    <w:p>
      <w:pPr>
        <w:pStyle w:val="BookText"/>
      </w:pPr>
      <w:r>
        <w:rPr>
          <w:rFonts w:ascii="IRNazanin" w:hAnsi="IRNazanin" w:eastAsia="IRNazanin" w:cs="IRNazanin"/>
          <w:lang w:bidi="fa-IR"/>
          <w:color w:val="111111"/>
          <w:sz w:val="28"/>
          <w:szCs w:val="28"/>
          <w:rtl/>
        </w:rPr>
        <w:t xml:space="preserve">سهل گويد: به صحرا رفتم. از كثرت خلق و شيهه اسبان و بوق و طبل و كوسات و دفوف رستخيزى ديدم. تا سواد اعظم برسيدم، ديدم كه سرها مى آوردند بر نيزه ها كرده. اول سر عباس آوردند و در عقب سرها عورات حسين مى آمدند. سر حسين را ديدم با شكوهى تمام و نورى عظيم از او مى تافت. بلحية مدوّرة قد خالطها الشّيب و قد خضبت بالوسمة. أدعج العينين أزج الحاجبين واضح اللّحيين أقنى الأنف.</w:t>
      </w:r>
    </w:p>
    <w:p>
      <w:pPr>
        <w:pStyle w:val="BookText"/>
      </w:pPr>
      <w:r>
        <w:rPr>
          <w:rFonts w:ascii="Amiri" w:hAnsi="Amiri" w:eastAsia="Amiri" w:cs="Amiri"/>
          <w:lang w:bidi="ar-SA"/>
          <w:color w:val="111111"/>
          <w:sz w:val="28"/>
          <w:szCs w:val="28"/>
          <w:rtl/>
        </w:rPr>
        <w:t xml:space="preserve">متبسّما إلى السّماء، شاخصا ببصره نحو الأفق. و الرّيح يلعب بلحيته يمينا و شمالا كأنّه عليّ عليه السّلام.</w:t>
      </w:r>
    </w:p>
    <w:p>
      <w:pPr>
        <w:pStyle w:val="BookText"/>
      </w:pPr>
      <w:r>
        <w:rPr>
          <w:rFonts w:ascii="IRNazanin" w:hAnsi="IRNazanin" w:eastAsia="IRNazanin" w:cs="IRNazanin"/>
          <w:lang w:bidi="fa-IR"/>
          <w:color w:val="111111"/>
          <w:sz w:val="28"/>
          <w:szCs w:val="28"/>
          <w:rtl/>
        </w:rPr>
        <w:t xml:space="preserve">با ريش گرد كه موى سفيد با سياه آميخته بود و به وسمه خضاب كرده، سياه چشم ها و پيوست ابروها كه محاسن از هر جانب جدا بود، كشيده بينى چون خوشه خرما تبسم كنان به جانب آسمان چشم واكرده به جانب افق و باد محاسن او را مى جنبانيد به جانب چپ و راست. پنداشتى كه امير المؤمنين على است.</w:t>
      </w:r>
    </w:p>
    <w:p>
      <w:pPr>
        <w:pStyle w:val="BookText"/>
      </w:pPr>
      <w:r>
        <w:rPr>
          <w:rFonts w:ascii="Amiri" w:hAnsi="Amiri" w:eastAsia="Amiri" w:cs="Amiri"/>
          <w:lang w:bidi="ar-SA"/>
          <w:color w:val="111111"/>
          <w:sz w:val="28"/>
          <w:szCs w:val="28"/>
          <w:rtl/>
        </w:rPr>
        <w:t xml:space="preserve">عماد الدّين طبرى، كامل بهايى، 2/ 296- 297</w:t>
      </w:r>
    </w:p>
    <w:p>
      <w:pPr>
        <w:pStyle w:val="BookText"/>
      </w:pPr>
      <w:r>
        <w:rPr>
          <w:rFonts w:ascii="IRNazanin" w:hAnsi="IRNazanin" w:eastAsia="IRNazanin" w:cs="IRNazanin"/>
          <w:lang w:bidi="fa-IR"/>
          <w:color w:val="111111"/>
          <w:sz w:val="28"/>
          <w:szCs w:val="28"/>
          <w:rtl/>
        </w:rPr>
        <w:t xml:space="preserve">بينه: اولاد آنان كه در قتل حسين عليه السّلام بودند، در زمين شام هنوز مشهورند و عزيز و مكرم؛ چنان كه سادات بنى هاشم ميان شيعه، اول جمعى را بنو السراويل گويند؛ جهت آن كه جد جد ايشان، شلوار امام حسين به غارت برده بود.</w:t>
      </w:r>
    </w:p>
    <w:p>
      <w:pPr>
        <w:pStyle w:val="BookText"/>
      </w:pPr>
      <w:r>
        <w:rPr>
          <w:rFonts w:ascii="Amiri" w:hAnsi="Amiri" w:eastAsia="Amiri" w:cs="Amiri"/>
          <w:lang w:bidi="ar-SA"/>
          <w:color w:val="111111"/>
          <w:sz w:val="28"/>
          <w:szCs w:val="28"/>
          <w:rtl/>
        </w:rPr>
        <w:t xml:space="preserve">و بنو السرج اولاد آنانند كه زين بر اسب ها نهادند و سوار شدند و بر سينه امام مى تاختند و استخوان هاى مباركش مى شكستند و آن اسب ها را به مصر بردند و نعل ها كندند و بر در خانه ها كوفتند و اين عادت ميان ايشان باقى است.</w:t>
      </w:r>
    </w:p>
    <w:p>
      <w:pPr>
        <w:pStyle w:val="BookText"/>
      </w:pPr>
      <w:r>
        <w:rPr>
          <w:rFonts w:ascii="Amiri" w:hAnsi="Amiri" w:eastAsia="Amiri" w:cs="Amiri"/>
          <w:lang w:bidi="ar-SA"/>
          <w:color w:val="111111"/>
          <w:sz w:val="28"/>
          <w:szCs w:val="28"/>
          <w:rtl/>
        </w:rPr>
        <w:t xml:space="preserve">و بنو اسنان اولاد ايشانند كه سر حسين بر سر نيزه كردند.</w:t>
      </w:r>
    </w:p>
    <w:p>
      <w:pPr>
        <w:pStyle w:val="BookText"/>
      </w:pPr>
      <w:r>
        <w:rPr>
          <w:rFonts w:ascii="IRNazanin" w:hAnsi="IRNazanin" w:eastAsia="IRNazanin" w:cs="IRNazanin"/>
          <w:lang w:bidi="fa-IR"/>
          <w:color w:val="111111"/>
          <w:sz w:val="28"/>
          <w:szCs w:val="28"/>
          <w:rtl/>
        </w:rPr>
        <w:t xml:space="preserve">و بنو الملح آنانند كه نمك بر سر حسين پاشيدند.</w:t>
      </w:r>
    </w:p>
    <w:p>
      <w:pPr>
        <w:pStyle w:val="BookText"/>
      </w:pPr>
      <w:r>
        <w:rPr>
          <w:rFonts w:ascii="Amiri" w:hAnsi="Amiri" w:eastAsia="Amiri" w:cs="Amiri"/>
          <w:lang w:bidi="ar-SA"/>
          <w:color w:val="111111"/>
          <w:sz w:val="28"/>
          <w:szCs w:val="28"/>
          <w:rtl/>
        </w:rPr>
        <w:t xml:space="preserve">و بنو الطست، اولاد آنانند كه تشت آوردند و سر امام در آن جا نهادند.</w:t>
      </w:r>
    </w:p>
    <w:p>
      <w:pPr>
        <w:pStyle w:val="BookText"/>
      </w:pPr>
      <w:r>
        <w:rPr>
          <w:rFonts w:ascii="Amiri" w:hAnsi="Amiri" w:eastAsia="Amiri" w:cs="Amiri"/>
          <w:lang w:bidi="ar-SA"/>
          <w:color w:val="111111"/>
          <w:sz w:val="28"/>
          <w:szCs w:val="28"/>
          <w:rtl/>
        </w:rPr>
        <w:t xml:space="preserve">و بنو القضيب، اولاد آنانند كه تازيانه آوردند كه تا يزيد لعين بر ثناياى امام حسين كه مقبل رسول بودى، مى زد.</w:t>
      </w:r>
    </w:p>
    <w:p>
      <w:pPr>
        <w:pStyle w:val="BookText"/>
      </w:pPr>
      <w:r>
        <w:rPr>
          <w:rFonts w:ascii="Amiri" w:hAnsi="Amiri" w:eastAsia="Amiri" w:cs="Amiri"/>
          <w:lang w:bidi="ar-SA"/>
          <w:color w:val="111111"/>
          <w:sz w:val="28"/>
          <w:szCs w:val="28"/>
          <w:rtl/>
        </w:rPr>
        <w:t xml:space="preserve">و بنو الفروجى اولاد آنانند كه سر امام حسين در فروج جبرون بردند.</w:t>
      </w:r>
    </w:p>
    <w:p>
      <w:pPr>
        <w:pStyle w:val="BookText"/>
      </w:pPr>
      <w:r>
        <w:rPr>
          <w:rFonts w:ascii="IRNazanin" w:hAnsi="IRNazanin" w:eastAsia="IRNazanin" w:cs="IRNazanin"/>
          <w:lang w:bidi="fa-IR"/>
          <w:color w:val="111111"/>
          <w:sz w:val="28"/>
          <w:szCs w:val="28"/>
          <w:rtl/>
        </w:rPr>
        <w:t xml:space="preserve">و بنو المكبرى اولاد آنانند كه از دنبال سر امام حسين مى رفتند و تكبير مى گفتند. يكى از شعرا اين معنى را به نظم آورده است.</w:t>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و 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 لم يترقّبوا *** في قتلك التّنزيل و التّأويلا</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w:t>
      </w:r>
    </w:p>
    <w:p>
      <w:pPr>
        <w:pStyle w:val="BookText"/>
      </w:pPr>
      <w:r>
        <w:rPr>
          <w:rFonts w:ascii="Amiri" w:hAnsi="Amiri" w:eastAsia="Amiri" w:cs="Amiri"/>
          <w:lang w:bidi="ar-SA"/>
          <w:color w:val="111111"/>
          <w:sz w:val="28"/>
          <w:szCs w:val="28"/>
          <w:rtl/>
        </w:rPr>
        <w:t xml:space="preserve">عماد الدين طبرى، كامل بهايى، 2/ 86- 87</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60- 61- عنه: المحمودي، العبرات، 2/ 268- 269</w:t>
      </w:r>
    </w:p>
    <w:p>
      <w:pPr>
        <w:pStyle w:val="BookText"/>
      </w:pPr>
      <w:r>
        <w:rPr>
          <w:rFonts w:ascii="Amiri" w:hAnsi="Amiri" w:eastAsia="Amiri" w:cs="Amiri"/>
          <w:lang w:bidi="ar-SA"/>
          <w:color w:val="111111"/>
          <w:sz w:val="28"/>
          <w:szCs w:val="28"/>
          <w:rtl/>
        </w:rPr>
        <w:t xml:space="preserve">روي عن سهل بن سعد السّاعديّ، قال: خرجت إلى بيت المقدس حتّى أتيت دمشق، فرأيت أهلها قد علّقوا السّتور و الحجب و الدّيباج، و هم فرحون مستبشرون، و عندهم نساء يلعبن بالدّفوف، فقلت في نفسي: ألأهل الشّام عيد لا نعرفه؟ فرأيت قوما يتحدّثون، فقلت: يا قوم! ألكم في الشّام عيد لا نعرفه؟</w:t>
      </w:r>
    </w:p>
    <w:p>
      <w:pPr>
        <w:pStyle w:val="BookText"/>
      </w:pPr>
      <w:r>
        <w:rPr>
          <w:rFonts w:ascii="Amiri" w:hAnsi="Amiri" w:eastAsia="Amiri" w:cs="Amiri"/>
          <w:lang w:bidi="ar-SA"/>
          <w:color w:val="111111"/>
          <w:sz w:val="28"/>
          <w:szCs w:val="28"/>
          <w:rtl/>
        </w:rPr>
        <w:t xml:space="preserve">قالوا: يا شيخ! نراك غريبا؟</w:t>
      </w:r>
    </w:p>
    <w:p>
      <w:pPr>
        <w:pStyle w:val="BookText"/>
      </w:pPr>
      <w:r>
        <w:rPr>
          <w:rFonts w:ascii="Amiri" w:hAnsi="Amiri" w:eastAsia="Amiri" w:cs="Amiri"/>
          <w:lang w:bidi="ar-SA"/>
          <w:color w:val="111111"/>
          <w:sz w:val="28"/>
          <w:szCs w:val="28"/>
          <w:rtl/>
        </w:rPr>
        <w:t xml:space="preserve">قلت: أنا سهل بن سعد، رأيت رسول اللّه صلّى اللّه عليه و اله [و حملت حديثه].</w:t>
      </w:r>
    </w:p>
    <w:p>
      <w:pPr>
        <w:pStyle w:val="BookText"/>
      </w:pPr>
      <w:r>
        <w:rPr>
          <w:rFonts w:ascii="Amiri" w:hAnsi="Amiri" w:eastAsia="Amiri" w:cs="Amiri"/>
          <w:lang w:bidi="ar-SA"/>
          <w:color w:val="111111"/>
          <w:sz w:val="28"/>
          <w:szCs w:val="28"/>
          <w:rtl/>
        </w:rPr>
        <w:t xml:space="preserve">قالوا: يا سهل! ما أعجب السّماء لا تمطر دما، و الأرض لم تنخسف بأهلها؟</w:t>
      </w:r>
    </w:p>
    <w:p>
      <w:pPr>
        <w:pStyle w:val="BookText"/>
      </w:pPr>
      <w:r>
        <w:rPr>
          <w:rFonts w:ascii="Amiri" w:hAnsi="Amiri" w:eastAsia="Amiri" w:cs="Amiri"/>
          <w:lang w:bidi="ar-SA"/>
          <w:color w:val="111111"/>
          <w:sz w:val="28"/>
          <w:szCs w:val="28"/>
          <w:rtl/>
        </w:rPr>
        <w:t xml:space="preserve">قلت: و لم ذاك؟</w:t>
      </w:r>
    </w:p>
    <w:p>
      <w:pPr>
        <w:pStyle w:val="BookText"/>
      </w:pPr>
      <w:r>
        <w:rPr>
          <w:rFonts w:ascii="Amiri" w:hAnsi="Amiri" w:eastAsia="Amiri" w:cs="Amiri"/>
          <w:lang w:bidi="ar-SA"/>
          <w:color w:val="111111"/>
          <w:sz w:val="28"/>
          <w:szCs w:val="28"/>
          <w:rtl/>
        </w:rPr>
        <w:t xml:space="preserve">قالوا: هذا رأس الحسين عترة محمّد صلّى اللّه عليه و اله يهدى من العراق.</w:t>
      </w:r>
    </w:p>
    <w:p>
      <w:pPr>
        <w:pStyle w:val="BookText"/>
      </w:pPr>
      <w:r>
        <w:rPr>
          <w:rFonts w:ascii="Amiri" w:hAnsi="Amiri" w:eastAsia="Amiri" w:cs="Amiri"/>
          <w:lang w:bidi="ar-SA"/>
          <w:color w:val="111111"/>
          <w:sz w:val="28"/>
          <w:szCs w:val="28"/>
          <w:rtl/>
        </w:rPr>
        <w:t xml:space="preserve">فقلت: وا عجبا! يهدى رأس الحسين و النّاس يفرحون! قلت: من أيّ باب يدخل؟</w:t>
      </w:r>
    </w:p>
    <w:p>
      <w:pPr>
        <w:pStyle w:val="BookText"/>
      </w:pPr>
      <w:r>
        <w:rPr>
          <w:rFonts w:ascii="Amiri" w:hAnsi="Amiri" w:eastAsia="Amiri" w:cs="Amiri"/>
          <w:lang w:bidi="ar-SA"/>
          <w:color w:val="111111"/>
          <w:sz w:val="28"/>
          <w:szCs w:val="28"/>
          <w:rtl/>
        </w:rPr>
        <w:t xml:space="preserve">فأشاروا إلى باب يقال له باب السّاعات.</w:t>
      </w:r>
    </w:p>
    <w:p>
      <w:pPr>
        <w:pStyle w:val="BookText"/>
      </w:pPr>
      <w:r>
        <w:rPr>
          <w:rFonts w:ascii="Amiri" w:hAnsi="Amiri" w:eastAsia="Amiri" w:cs="Amiri"/>
          <w:lang w:bidi="ar-SA"/>
          <w:color w:val="111111"/>
          <w:sz w:val="28"/>
          <w:szCs w:val="28"/>
          <w:rtl/>
        </w:rPr>
        <w:t xml:space="preserve">قال سهل: فبينا أنا كذلك إذ أقبلت الرّايات يتلو بعضها بعضا، و إذا بفارس بيده رمح منزوع السّنان، عليه رأس من أشبه النّاس وجها برسول اللّه، و إذا من ورائه نسوة على جمال بغير وطاء، فدنوت من أولاهنّ، فقلت لجارية منهنّ: يا جارية، من أنت؟</w:t>
      </w:r>
    </w:p>
    <w:p>
      <w:pPr>
        <w:pStyle w:val="BookText"/>
      </w:pPr>
      <w:r>
        <w:rPr>
          <w:rFonts w:ascii="Amiri" w:hAnsi="Amiri" w:eastAsia="Amiri" w:cs="Amiri"/>
          <w:lang w:bidi="ar-SA"/>
          <w:color w:val="111111"/>
          <w:sz w:val="28"/>
          <w:szCs w:val="28"/>
          <w:rtl/>
        </w:rPr>
        <w:t xml:space="preserve">قالت: أنا سكينة بنت الحسين عليه السّلام.</w:t>
      </w:r>
    </w:p>
    <w:p>
      <w:pPr>
        <w:pStyle w:val="BookText"/>
      </w:pPr>
      <w:r>
        <w:rPr>
          <w:rFonts w:ascii="Amiri" w:hAnsi="Amiri" w:eastAsia="Amiri" w:cs="Amiri"/>
          <w:lang w:bidi="ar-SA"/>
          <w:color w:val="111111"/>
          <w:sz w:val="28"/>
          <w:szCs w:val="28"/>
          <w:rtl/>
        </w:rPr>
        <w:t xml:space="preserve">فقلت: ألك حاجة، فأنا سهل بن سعد السّاعديّ، و قد رأيت جدّك و سمعت حديثه؟</w:t>
      </w:r>
    </w:p>
    <w:p>
      <w:pPr>
        <w:pStyle w:val="BookText"/>
      </w:pPr>
      <w:r>
        <w:rPr>
          <w:rFonts w:ascii="Amiri" w:hAnsi="Amiri" w:eastAsia="Amiri" w:cs="Amiri"/>
          <w:lang w:bidi="ar-SA"/>
          <w:color w:val="111111"/>
          <w:sz w:val="28"/>
          <w:szCs w:val="28"/>
          <w:rtl/>
        </w:rPr>
        <w:t xml:space="preserve">قالت: يا سهل! قل لصاحب الرّأس أن يقدّم الرّأس أمامنا حتّى يشتغل النّاس بالنّظر إليه و لا ينظروا إلى حرم رسول اللّه صلّى اللّه عليه و اله.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سهل: فدنوت من صاحب الرّأس، فقلت: هل لك أن تقضي لي حاجة و تأخذ منّي أربعمائة درهم؟</w:t>
      </w:r>
    </w:p>
    <w:p>
      <w:pPr>
        <w:pStyle w:val="BookText"/>
      </w:pPr>
      <w:r>
        <w:rPr>
          <w:rFonts w:ascii="Amiri" w:hAnsi="Amiri" w:eastAsia="Amiri" w:cs="Amiri"/>
          <w:lang w:bidi="ar-SA"/>
          <w:color w:val="111111"/>
          <w:sz w:val="28"/>
          <w:szCs w:val="28"/>
          <w:rtl/>
        </w:rPr>
        <w:t xml:space="preserve">قال: ما هي؟</w:t>
      </w:r>
    </w:p>
    <w:p>
      <w:pPr>
        <w:pStyle w:val="BookText"/>
      </w:pPr>
      <w:r>
        <w:rPr>
          <w:rFonts w:ascii="Amiri" w:hAnsi="Amiri" w:eastAsia="Amiri" w:cs="Amiri"/>
          <w:lang w:bidi="ar-SA"/>
          <w:color w:val="111111"/>
          <w:sz w:val="28"/>
          <w:szCs w:val="28"/>
          <w:rtl/>
        </w:rPr>
        <w:t xml:space="preserve">قلت: تقدّم الرّأس أمام الحرم. ففعل ذلك، فسلّمت إليه الدّراهم.</w:t>
      </w:r>
    </w:p>
    <w:p>
      <w:pPr>
        <w:pStyle w:val="BookText"/>
      </w:pPr>
      <w:r>
        <w:rPr>
          <w:rFonts w:ascii="Amiri" w:hAnsi="Amiri" w:eastAsia="Amiri" w:cs="Amiri"/>
          <w:lang w:bidi="ar-SA"/>
          <w:color w:val="111111"/>
          <w:sz w:val="28"/>
          <w:szCs w:val="28"/>
          <w:rtl/>
        </w:rPr>
        <w:t xml:space="preserve">محمّد بن أبي طالب، تسلية المجالس، 2/ 379- 381</w:t>
      </w:r>
    </w:p>
    <w:p>
      <w:pPr>
        <w:pStyle w:val="BookText"/>
      </w:pPr>
      <w:r>
        <w:rPr>
          <w:rFonts w:ascii="Amiri" w:hAnsi="Amiri" w:eastAsia="Amiri" w:cs="Amiri"/>
          <w:lang w:bidi="ar-SA"/>
          <w:color w:val="111111"/>
          <w:sz w:val="28"/>
          <w:szCs w:val="28"/>
          <w:rtl/>
        </w:rPr>
        <w:t xml:space="preserve">(روي) عن سهل بن سعيد الشّهرزوريّ قال: خرجت من شهرزور أريد بيت المقدس، فصار </w:t>
      </w:r>
      <w:r>
        <w:rPr>
          <w:rStyle w:val="FootnoteReference"/>
        </w:rPr>
        <w:footnoteReference w:id="1727"/>
      </w:r>
      <w:r>
        <w:rPr>
          <w:rFonts w:ascii="Amiri" w:hAnsi="Amiri" w:eastAsia="Amiri" w:cs="Amiri"/>
          <w:lang w:bidi="ar-SA"/>
          <w:color w:val="111111"/>
          <w:sz w:val="28"/>
          <w:szCs w:val="28"/>
          <w:rtl/>
        </w:rPr>
        <w:t xml:space="preserve">خروجي أيّام قتل الحسين عليه السّلام فدخلت الشّام فرأيت الأبواب مفتحة </w:t>
      </w:r>
      <w:r>
        <w:rPr>
          <w:rStyle w:val="FootnoteReference"/>
        </w:rPr>
        <w:footnoteReference w:id="1728"/>
      </w:r>
      <w:r>
        <w:rPr>
          <w:rFonts w:ascii="Amiri" w:hAnsi="Amiri" w:eastAsia="Amiri" w:cs="Amiri"/>
          <w:lang w:bidi="ar-SA"/>
          <w:color w:val="111111"/>
          <w:sz w:val="28"/>
          <w:szCs w:val="28"/>
          <w:rtl/>
        </w:rPr>
        <w:t xml:space="preserve">، و الدّكاكين مغلقة، و الخيل مسرجة، و الأعلام منشورة، و الرّايات مشهورة، و النّاس أفواجا قد امتلأت منهم السّكك و الأسواق و هم في أحسن زينة يفرحون و يضحكون.</w:t>
      </w:r>
    </w:p>
    <w:p>
      <w:pPr>
        <w:pStyle w:val="BookText"/>
      </w:pPr>
      <w:r>
        <w:rPr>
          <w:rFonts w:ascii="Amiri" w:hAnsi="Amiri" w:eastAsia="Amiri" w:cs="Amiri"/>
          <w:lang w:bidi="ar-SA"/>
          <w:color w:val="111111"/>
          <w:sz w:val="28"/>
          <w:szCs w:val="28"/>
          <w:rtl/>
        </w:rPr>
        <w:t xml:space="preserve">فقلت لبعضهم: أظنّ حدث لكم عيد لا نعرفه؟ قالوا: لا. قلت: فما بال النّاس كافّة فرحين مسرورين؟ فقالوا: أغريب أنت؟ أم لا عهد لك بالبلد؟ قلت: نعم، فماذا؟ قالوا:</w:t>
      </w:r>
    </w:p>
    <w:p>
      <w:pPr>
        <w:pStyle w:val="BookText"/>
      </w:pPr>
      <w:r>
        <w:rPr>
          <w:rFonts w:ascii="IRNazanin" w:hAnsi="IRNazanin" w:eastAsia="IRNazanin" w:cs="IRNazanin"/>
          <w:lang w:bidi="fa-IR"/>
          <w:color w:val="111111"/>
          <w:sz w:val="28"/>
          <w:szCs w:val="28"/>
          <w:rtl/>
        </w:rPr>
        <w:t xml:space="preserve">فتح </w:t>
      </w:r>
      <w:r>
        <w:rPr>
          <w:rStyle w:val="FootnoteReference"/>
        </w:rPr>
        <w:footnoteReference w:id="1729"/>
      </w:r>
      <w:r>
        <w:rPr>
          <w:rFonts w:ascii="Amiri" w:hAnsi="Amiri" w:eastAsia="Amiri" w:cs="Amiri"/>
          <w:lang w:bidi="ar-SA"/>
          <w:color w:val="111111"/>
          <w:sz w:val="28"/>
          <w:szCs w:val="28"/>
          <w:rtl/>
        </w:rPr>
        <w:t xml:space="preserve">لأمير المفسدين فتح عظيم </w:t>
      </w:r>
      <w:r>
        <w:rPr>
          <w:rStyle w:val="FootnoteReference"/>
        </w:rPr>
        <w:footnoteReference w:id="1730"/>
      </w:r>
      <w:r>
        <w:rPr>
          <w:rFonts w:ascii="Amiri" w:hAnsi="Amiri" w:eastAsia="Amiri" w:cs="Amiri"/>
          <w:lang w:bidi="ar-SA"/>
          <w:color w:val="111111"/>
          <w:sz w:val="28"/>
          <w:szCs w:val="28"/>
          <w:rtl/>
        </w:rPr>
        <w:t xml:space="preserve">. قلت: و ما هذا الفتح؟ قالوا: خرج عليه في أرض العراق خارجي فقتله، و المنّة للّه و له الحمد. قلت: و من هذا الخارجي؟ قالوا: الحسين بن [عليّ بن] أبي طالب </w:t>
      </w:r>
      <w:r>
        <w:rPr>
          <w:rStyle w:val="FootnoteReference"/>
        </w:rPr>
        <w:footnoteReference w:id="1731"/>
      </w:r>
      <w:r>
        <w:rPr>
          <w:rFonts w:ascii="Amiri" w:hAnsi="Amiri" w:eastAsia="Amiri" w:cs="Amiri"/>
          <w:lang w:bidi="ar-SA"/>
          <w:color w:val="111111"/>
          <w:sz w:val="28"/>
          <w:szCs w:val="28"/>
          <w:rtl/>
        </w:rPr>
        <w:t xml:space="preserve">. قلت: الحسين ابن فاطمة ابن بنت رسول اللّه؟ قالوا: نعم. قلت:</w:t>
      </w:r>
    </w:p>
    <w:p>
      <w:pPr>
        <w:pStyle w:val="BookText"/>
      </w:pPr>
      <w:r>
        <w:rPr>
          <w:rFonts w:ascii="Amiri" w:hAnsi="Amiri" w:eastAsia="Amiri" w:cs="Amiri"/>
          <w:lang w:bidi="ar-SA"/>
          <w:color w:val="111111"/>
          <w:sz w:val="28"/>
          <w:szCs w:val="28"/>
          <w:rtl/>
        </w:rPr>
        <w:t xml:space="preserve">إنّا للّه و إنّا إليه راجعون و إنّ هذا الفرح و الزّينة لقتل ابن بنت نبيّكم! و ما كفاكم </w:t>
      </w:r>
      <w:r>
        <w:rPr>
          <w:rStyle w:val="FootnoteReference"/>
        </w:rPr>
        <w:footnoteReference w:id="1732"/>
      </w:r>
      <w:r>
        <w:rPr>
          <w:rFonts w:ascii="Amiri" w:hAnsi="Amiri" w:eastAsia="Amiri" w:cs="Amiri"/>
          <w:lang w:bidi="ar-SA"/>
          <w:color w:val="111111"/>
          <w:sz w:val="28"/>
          <w:szCs w:val="28"/>
          <w:rtl/>
        </w:rPr>
        <w:t xml:space="preserve">قتله حتّى سمّيتموه خارجيّا! فقالوا: يا هذا </w:t>
      </w:r>
      <w:r>
        <w:rPr>
          <w:rStyle w:val="FootnoteReference"/>
        </w:rPr>
        <w:footnoteReference w:id="1733"/>
      </w:r>
      <w:r>
        <w:rPr>
          <w:rFonts w:ascii="Amiri" w:hAnsi="Amiri" w:eastAsia="Amiri" w:cs="Amiri"/>
          <w:lang w:bidi="ar-SA"/>
          <w:color w:val="111111"/>
          <w:sz w:val="28"/>
          <w:szCs w:val="28"/>
          <w:rtl/>
        </w:rPr>
        <w:t xml:space="preserve">! أمسك عن هذا الكلام و احفظ نفسك </w:t>
      </w:r>
      <w:r>
        <w:rPr>
          <w:rStyle w:val="FootnoteReference"/>
        </w:rPr>
        <w:footnoteReference w:id="1734"/>
      </w:r>
      <w:r>
        <w:rPr>
          <w:rFonts w:ascii="Amiri" w:hAnsi="Amiri" w:eastAsia="Amiri" w:cs="Amiri"/>
          <w:lang w:bidi="ar-SA"/>
          <w:color w:val="111111"/>
          <w:sz w:val="28"/>
          <w:szCs w:val="28"/>
          <w:rtl/>
        </w:rPr>
        <w:t xml:space="preserve">، فإنّه ما من أحد يذكر الحسين بخير إلّا ضربت </w:t>
      </w:r>
      <w:r>
        <w:rPr>
          <w:rStyle w:val="FootnoteReference"/>
        </w:rPr>
        <w:footnoteReference w:id="1735"/>
      </w:r>
      <w:r>
        <w:rPr>
          <w:rFonts w:ascii="Amiri" w:hAnsi="Amiri" w:eastAsia="Amiri" w:cs="Amiri"/>
          <w:lang w:bidi="ar-SA"/>
          <w:color w:val="111111"/>
          <w:sz w:val="28"/>
          <w:szCs w:val="28"/>
          <w:rtl/>
        </w:rPr>
        <w:t xml:space="preserve">عنقه. فسكتّ عنهم باكيا حزينا.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فرأيت بابا عظيما قد دخلت فيه الأعلام و الطّبول، فقالوا: الرّأس يدخل من هذا الباب. فوقفت هناك، و كلّما تقدّموا بالرّأس كان أشدّ لفرحهم و ارتفعت أصواتهم، و إذا برأس الحسين و النّور يسطع من فيه كنور رسول اللّه صلّى اللّه عليه و اله و سلم، فلطمت على وجهي و قطعت أطماري و علا بكائي و نحيبي، و قلت: </w:t>
      </w:r>
      <w:r>
        <w:rPr>
          <w:rStyle w:val="FootnoteReference"/>
        </w:rPr>
        <w:footnoteReference w:id="1736"/>
      </w:r>
      <w:r>
        <w:rPr>
          <w:rFonts w:ascii="Amiri" w:hAnsi="Amiri" w:eastAsia="Amiri" w:cs="Amiri"/>
          <w:lang w:bidi="ar-SA"/>
          <w:color w:val="111111"/>
          <w:sz w:val="28"/>
          <w:szCs w:val="28"/>
          <w:rtl/>
        </w:rPr>
        <w:t xml:space="preserve">وا حزناه للأبدان السّليبة </w:t>
      </w:r>
      <w:r>
        <w:rPr>
          <w:rStyle w:val="FootnoteReference"/>
        </w:rPr>
        <w:footnoteReference w:id="1737"/>
      </w:r>
      <w:r>
        <w:rPr>
          <w:rFonts w:ascii="Amiri" w:hAnsi="Amiri" w:eastAsia="Amiri" w:cs="Amiri"/>
          <w:lang w:bidi="ar-SA"/>
          <w:color w:val="111111"/>
          <w:sz w:val="28"/>
          <w:szCs w:val="28"/>
          <w:rtl/>
        </w:rPr>
        <w:t xml:space="preserve">النّازحة عن الأوطان المدفونة بلا أكفان </w:t>
      </w:r>
      <w:r>
        <w:rPr>
          <w:rStyle w:val="FootnoteReference"/>
        </w:rPr>
        <w:footnoteReference w:id="1738"/>
      </w:r>
      <w:r>
        <w:rPr>
          <w:rFonts w:ascii="Amiri" w:hAnsi="Amiri" w:eastAsia="Amiri" w:cs="Amiri"/>
          <w:lang w:bidi="ar-SA"/>
          <w:color w:val="111111"/>
          <w:sz w:val="28"/>
          <w:szCs w:val="28"/>
          <w:rtl/>
        </w:rPr>
        <w:t xml:space="preserve">وا حزناه على الخدّ التّريب و الشّيب الخضيب، يا رسول اللّه ليت عينيك ترى رأس الحسين في دمشق يطاف </w:t>
      </w:r>
      <w:r>
        <w:rPr>
          <w:rStyle w:val="FootnoteReference"/>
        </w:rPr>
        <w:footnoteReference w:id="1739"/>
      </w:r>
      <w:r>
        <w:rPr>
          <w:rFonts w:ascii="Amiri" w:hAnsi="Amiri" w:eastAsia="Amiri" w:cs="Amiri"/>
          <w:lang w:bidi="ar-SA"/>
          <w:color w:val="111111"/>
          <w:sz w:val="28"/>
          <w:szCs w:val="28"/>
          <w:rtl/>
        </w:rPr>
        <w:t xml:space="preserve">به في </w:t>
      </w:r>
      <w:r>
        <w:rPr>
          <w:rStyle w:val="FootnoteReference"/>
        </w:rPr>
        <w:footnoteReference w:id="1740"/>
      </w:r>
      <w:r>
        <w:rPr>
          <w:rFonts w:ascii="Amiri" w:hAnsi="Amiri" w:eastAsia="Amiri" w:cs="Amiri"/>
          <w:lang w:bidi="ar-SA"/>
          <w:color w:val="111111"/>
          <w:sz w:val="28"/>
          <w:szCs w:val="28"/>
          <w:rtl/>
        </w:rPr>
        <w:t xml:space="preserve">الأسواق، و بناتك مشهورات على النّياق، مشقّقات الذّيول و الأزياق، ينظر إليهم </w:t>
      </w:r>
      <w:r>
        <w:rPr>
          <w:rStyle w:val="FootnoteReference"/>
        </w:rPr>
        <w:footnoteReference w:id="1741"/>
      </w:r>
      <w:r>
        <w:rPr>
          <w:rFonts w:ascii="Amiri" w:hAnsi="Amiri" w:eastAsia="Amiri" w:cs="Amiri"/>
          <w:lang w:bidi="ar-SA"/>
          <w:color w:val="111111"/>
          <w:sz w:val="28"/>
          <w:szCs w:val="28"/>
          <w:rtl/>
        </w:rPr>
        <w:t xml:space="preserve">شرار الفسّاق، أين عليّ بن أبي طالب يراكم على هذا </w:t>
      </w:r>
      <w:r>
        <w:rPr>
          <w:rStyle w:val="FootnoteReference"/>
        </w:rPr>
        <w:footnoteReference w:id="1742"/>
      </w:r>
      <w:r>
        <w:rPr>
          <w:rFonts w:ascii="IRNazanin" w:hAnsi="IRNazanin" w:eastAsia="IRNazanin" w:cs="IRNazanin"/>
          <w:lang w:bidi="fa-IR"/>
          <w:color w:val="111111"/>
          <w:sz w:val="28"/>
          <w:szCs w:val="28"/>
          <w:rtl/>
        </w:rPr>
        <w:t xml:space="preserve">الحال!</w:t>
      </w:r>
    </w:p>
    <w:p>
      <w:pPr>
        <w:pStyle w:val="BookText"/>
      </w:pPr>
      <w:r>
        <w:rPr>
          <w:rFonts w:ascii="Amiri" w:hAnsi="Amiri" w:eastAsia="Amiri" w:cs="Amiri"/>
          <w:lang w:bidi="ar-SA"/>
          <w:color w:val="111111"/>
          <w:sz w:val="28"/>
          <w:szCs w:val="28"/>
          <w:rtl/>
        </w:rPr>
        <w:t xml:space="preserve">ثمّ بكيت و بكى لبكائي كلّ من سمع منهم صوتي، و أكثرهم </w:t>
      </w:r>
      <w:r>
        <w:rPr>
          <w:rStyle w:val="FootnoteReference"/>
        </w:rPr>
        <w:footnoteReference w:id="1743"/>
      </w:r>
      <w:r>
        <w:rPr>
          <w:rFonts w:ascii="Amiri" w:hAnsi="Amiri" w:eastAsia="Amiri" w:cs="Amiri"/>
          <w:lang w:bidi="ar-SA"/>
          <w:color w:val="111111"/>
          <w:sz w:val="28"/>
          <w:szCs w:val="28"/>
          <w:rtl/>
        </w:rPr>
        <w:t xml:space="preserve">لا يلتفتون بي لكثرتهم </w:t>
      </w:r>
      <w:r>
        <w:rPr>
          <w:rStyle w:val="FootnoteReference"/>
        </w:rPr>
        <w:footnoteReference w:id="1744"/>
      </w:r>
      <w:r>
        <w:rPr>
          <w:rFonts w:ascii="Amiri" w:hAnsi="Amiri" w:eastAsia="Amiri" w:cs="Amiri"/>
          <w:lang w:bidi="ar-SA"/>
          <w:color w:val="111111"/>
          <w:sz w:val="28"/>
          <w:szCs w:val="28"/>
          <w:rtl/>
        </w:rPr>
        <w:t xml:space="preserve">و شدّة فرحهم و اشتغالهم بسرورهم و ارتفاع أصواتهم، و إذا بنسوة على الأقتاب </w:t>
      </w:r>
      <w:r>
        <w:rPr>
          <w:rStyle w:val="FootnoteReference"/>
        </w:rPr>
        <w:footnoteReference w:id="1745"/>
      </w:r>
      <w:r>
        <w:rPr>
          <w:rFonts w:ascii="Amiri" w:hAnsi="Amiri" w:eastAsia="Amiri" w:cs="Amiri"/>
          <w:lang w:bidi="ar-SA"/>
          <w:color w:val="111111"/>
          <w:sz w:val="28"/>
          <w:szCs w:val="28"/>
          <w:rtl/>
        </w:rPr>
        <w:t xml:space="preserve">بغير وطاء و لا ستر، و قائلة منهنّ تقول: وا محمّداه! وا عليّاه! وا حسناه </w:t>
      </w:r>
      <w:r>
        <w:rPr>
          <w:rStyle w:val="FootnoteReference"/>
        </w:rPr>
        <w:footnoteReference w:id="1746"/>
      </w:r>
      <w:r>
        <w:rPr>
          <w:rFonts w:ascii="Amiri" w:hAnsi="Amiri" w:eastAsia="Amiri" w:cs="Amiri"/>
          <w:lang w:bidi="ar-SA"/>
          <w:color w:val="111111"/>
          <w:sz w:val="28"/>
          <w:szCs w:val="28"/>
          <w:rtl/>
        </w:rPr>
        <w:t xml:space="preserve">! لو رأيتم ما حلّ بنا من الأعداء؟ يا رسول اللّه! بناتك أسارى كأنّهنّ بعض أسارى </w:t>
      </w:r>
      <w:r>
        <w:rPr>
          <w:rStyle w:val="FootnoteReference"/>
        </w:rPr>
        <w:footnoteReference w:id="1747"/>
      </w:r>
      <w:r>
        <w:rPr>
          <w:rFonts w:ascii="Amiri" w:hAnsi="Amiri" w:eastAsia="Amiri" w:cs="Amiri"/>
          <w:lang w:bidi="ar-SA"/>
          <w:color w:val="111111"/>
          <w:sz w:val="28"/>
          <w:szCs w:val="28"/>
          <w:rtl/>
        </w:rPr>
        <w:t xml:space="preserve">اليهود و النّصارى، و هي تنوح بصوت شجيّ يقرح القلوب </w:t>
      </w:r>
      <w:r>
        <w:rPr>
          <w:rStyle w:val="FootnoteReference"/>
        </w:rPr>
        <w:footnoteReference w:id="1748"/>
      </w:r>
      <w:r>
        <w:rPr>
          <w:rFonts w:ascii="Amiri" w:hAnsi="Amiri" w:eastAsia="Amiri" w:cs="Amiri"/>
          <w:lang w:bidi="ar-SA"/>
          <w:color w:val="111111"/>
          <w:sz w:val="28"/>
          <w:szCs w:val="28"/>
          <w:rtl/>
        </w:rPr>
        <w:t xml:space="preserve">على الرّضيع الصّغير </w:t>
      </w:r>
      <w:r>
        <w:rPr>
          <w:rStyle w:val="FootnoteReference"/>
        </w:rPr>
        <w:footnoteReference w:id="1749"/>
      </w:r>
      <w:r>
        <w:rPr>
          <w:rFonts w:ascii="Amiri" w:hAnsi="Amiri" w:eastAsia="Amiri" w:cs="Amiri"/>
          <w:lang w:bidi="ar-SA"/>
          <w:color w:val="111111"/>
          <w:sz w:val="28"/>
          <w:szCs w:val="28"/>
          <w:rtl/>
        </w:rPr>
        <w:t xml:space="preserve">و على الشّيخ الكبير المذبوح </w:t>
      </w:r>
      <w:r>
        <w:rPr>
          <w:rStyle w:val="FootnoteReference"/>
        </w:rPr>
        <w:footnoteReference w:id="1750"/>
      </w:r>
      <w:r>
        <w:rPr>
          <w:rFonts w:ascii="Amiri" w:hAnsi="Amiri" w:eastAsia="Amiri" w:cs="Amiri"/>
          <w:lang w:bidi="ar-SA"/>
          <w:color w:val="111111"/>
          <w:sz w:val="28"/>
          <w:szCs w:val="28"/>
          <w:rtl/>
        </w:rPr>
        <w:t xml:space="preserve">من القفاء، و مهتوك الخباء، العريان بلا رداء، وا حزناه </w:t>
      </w:r>
      <w:r>
        <w:rPr>
          <w:rStyle w:val="FootnoteReference"/>
        </w:rPr>
        <w:footnoteReference w:id="1751"/>
      </w:r>
      <w:r>
        <w:rPr>
          <w:rFonts w:ascii="Amiri" w:hAnsi="Amiri" w:eastAsia="Amiri" w:cs="Amiri"/>
          <w:lang w:bidi="ar-SA"/>
          <w:color w:val="111111"/>
          <w:sz w:val="28"/>
          <w:szCs w:val="28"/>
          <w:rtl/>
        </w:rPr>
        <w:t xml:space="preserve">لما نالنا أهل البيت، فعند اللّه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نحتسب مصيبتنا.</w:t>
      </w:r>
    </w:p>
    <w:p>
      <w:pPr>
        <w:pStyle w:val="BookText"/>
      </w:pPr>
      <w:r>
        <w:rPr>
          <w:rFonts w:ascii="Amiri" w:hAnsi="Amiri" w:eastAsia="Amiri" w:cs="Amiri"/>
          <w:lang w:bidi="ar-SA"/>
          <w:color w:val="111111"/>
          <w:sz w:val="28"/>
          <w:szCs w:val="28"/>
          <w:rtl/>
        </w:rPr>
        <w:t xml:space="preserve">قال: فتعلّقت بقائمة المحمل، و ناديت بأعلى الصّوت: السّلام عليكم يا آل بيت محمّد و رحمة اللّه و بركاته. و قد عرفت أنّها أمّ كلثوم بنت عليّ عليه السّلام، فقالت: من أنت أيّها الرّجل الّذي لم يسلّم علينا أحد غيرك </w:t>
      </w:r>
      <w:r>
        <w:rPr>
          <w:rStyle w:val="FootnoteReference"/>
        </w:rPr>
        <w:footnoteReference w:id="1752"/>
      </w:r>
      <w:r>
        <w:rPr>
          <w:rFonts w:ascii="Amiri" w:hAnsi="Amiri" w:eastAsia="Amiri" w:cs="Amiri"/>
          <w:lang w:bidi="ar-SA"/>
          <w:color w:val="111111"/>
          <w:sz w:val="28"/>
          <w:szCs w:val="28"/>
          <w:rtl/>
        </w:rPr>
        <w:t xml:space="preserve">منذ قتل أخي و سيّدي الحسين عليه السّلام؟</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1753"/>
      </w:r>
      <w:r>
        <w:rPr>
          <w:rFonts w:ascii="Amiri" w:hAnsi="Amiri" w:eastAsia="Amiri" w:cs="Amiri"/>
          <w:lang w:bidi="ar-SA"/>
          <w:color w:val="111111"/>
          <w:sz w:val="28"/>
          <w:szCs w:val="28"/>
          <w:rtl/>
        </w:rPr>
        <w:t xml:space="preserve">: يا سيّدتي! أنا رجل من شهرزور اسمي سهل رأيت جدّك محمّد المصطفى صلّى اللّه عليه و اله و سلم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يا سهل! ألا ترى ما قد </w:t>
      </w:r>
      <w:r>
        <w:rPr>
          <w:rStyle w:val="FootnoteReference"/>
        </w:rPr>
        <w:footnoteReference w:id="1755"/>
      </w:r>
      <w:r>
        <w:rPr>
          <w:rFonts w:ascii="Amiri" w:hAnsi="Amiri" w:eastAsia="Amiri" w:cs="Amiri"/>
          <w:lang w:bidi="ar-SA"/>
          <w:color w:val="111111"/>
          <w:sz w:val="28"/>
          <w:szCs w:val="28"/>
          <w:rtl/>
        </w:rPr>
        <w:t xml:space="preserve">صنع بنا؟ أما و اللّه لو عشنا في زمان لم ير محمّدا </w:t>
      </w:r>
      <w:r>
        <w:rPr>
          <w:rStyle w:val="FootnoteReference"/>
        </w:rPr>
        <w:footnoteReference w:id="1756"/>
      </w:r>
      <w:r>
        <w:rPr>
          <w:rFonts w:ascii="Amiri" w:hAnsi="Amiri" w:eastAsia="Amiri" w:cs="Amiri"/>
          <w:lang w:bidi="ar-SA"/>
          <w:color w:val="111111"/>
          <w:sz w:val="28"/>
          <w:szCs w:val="28"/>
          <w:rtl/>
        </w:rPr>
        <w:t xml:space="preserve">ما صنع بنا أهله بعض هذا، قتل و اللّه أخي و سيّدي الحسين </w:t>
      </w:r>
      <w:r>
        <w:rPr>
          <w:rStyle w:val="FootnoteReference"/>
        </w:rPr>
        <w:footnoteReference w:id="1757"/>
      </w:r>
      <w:r>
        <w:rPr>
          <w:rFonts w:ascii="Amiri" w:hAnsi="Amiri" w:eastAsia="Amiri" w:cs="Amiri"/>
          <w:lang w:bidi="ar-SA"/>
          <w:color w:val="111111"/>
          <w:sz w:val="28"/>
          <w:szCs w:val="28"/>
          <w:rtl/>
        </w:rPr>
        <w:t xml:space="preserve">و سبينا كما تسبى العبيد و الإماء، و حملنا على الأقتاب بغير وطاء و لا ستر، كما ترى. فقلت: يا سيّدتي! يعزّ و اللّه على جدّك و أبيك و أمّك و أخيك سبط نبيّ الهدى. فقالت: يا سهل! اشفع لنا عندصاحب المحمل أن يتقدّم </w:t>
      </w:r>
      <w:r>
        <w:rPr>
          <w:rStyle w:val="FootnoteReference"/>
        </w:rPr>
        <w:footnoteReference w:id="1758"/>
      </w:r>
      <w:r>
        <w:rPr>
          <w:rFonts w:ascii="Amiri" w:hAnsi="Amiri" w:eastAsia="Amiri" w:cs="Amiri"/>
          <w:lang w:bidi="ar-SA"/>
          <w:color w:val="111111"/>
          <w:sz w:val="28"/>
          <w:szCs w:val="28"/>
          <w:rtl/>
        </w:rPr>
        <w:t xml:space="preserve">بالرّؤوس ليشتغل النّظّارة </w:t>
      </w:r>
      <w:r>
        <w:rPr>
          <w:rStyle w:val="FootnoteReference"/>
        </w:rPr>
        <w:footnoteReference w:id="1759"/>
      </w:r>
      <w:r>
        <w:rPr>
          <w:rFonts w:ascii="Amiri" w:hAnsi="Amiri" w:eastAsia="Amiri" w:cs="Amiri"/>
          <w:lang w:bidi="ar-SA"/>
          <w:color w:val="111111"/>
          <w:sz w:val="28"/>
          <w:szCs w:val="28"/>
          <w:rtl/>
        </w:rPr>
        <w:t xml:space="preserve">عنّا بها، فقد خزينا من كثرة النّظر إلينا. فقلت: حبّا و كرامة. ثمّ تقدّمت إليه، و سألته باللّه و بالغت معه، فانتهرني و لم يفعل.</w:t>
      </w:r>
    </w:p>
    <w:p>
      <w:pPr>
        <w:pStyle w:val="BookText"/>
      </w:pPr>
      <w:r>
        <w:rPr>
          <w:rFonts w:ascii="Amiri" w:hAnsi="Amiri" w:eastAsia="Amiri" w:cs="Amiri"/>
          <w:lang w:bidi="ar-SA"/>
          <w:color w:val="111111"/>
          <w:sz w:val="28"/>
          <w:szCs w:val="28"/>
          <w:rtl/>
        </w:rPr>
        <w:t xml:space="preserve">قال سهل: و كان معي رفيق نصراني يريد بيت المقدس، و هو متقلّد سيفا تحت ثيابه، فكشف اللّه عن بصره، فسمع رأس الحسين و هو يقرأ القرآن، و يقول: وَ لا تَحْسَبَنَّ اللَّهَ غافِلًا عَمَّا يَعْمَلُ الظَّالِمُونَ الآية </w:t>
      </w:r>
      <w:r>
        <w:rPr>
          <w:rStyle w:val="FootnoteReference"/>
        </w:rPr>
        <w:footnoteReference w:id="1760"/>
      </w:r>
      <w:r>
        <w:rPr>
          <w:rFonts w:ascii="Amiri" w:hAnsi="Amiri" w:eastAsia="Amiri" w:cs="Amiri"/>
          <w:lang w:bidi="ar-SA"/>
          <w:color w:val="111111"/>
          <w:sz w:val="28"/>
          <w:szCs w:val="28"/>
          <w:rtl/>
        </w:rPr>
        <w:t xml:space="preserve">فقد أدركته </w:t>
      </w:r>
      <w:r>
        <w:rPr>
          <w:rStyle w:val="FootnoteReference"/>
        </w:rPr>
        <w:footnoteReference w:id="1761"/>
      </w:r>
      <w:r>
        <w:rPr>
          <w:rFonts w:ascii="Amiri" w:hAnsi="Amiri" w:eastAsia="Amiri" w:cs="Amiri"/>
          <w:lang w:bidi="ar-SA"/>
          <w:color w:val="111111"/>
          <w:sz w:val="28"/>
          <w:szCs w:val="28"/>
          <w:rtl/>
        </w:rPr>
        <w:t xml:space="preserve">السّعادة، فقال: أشهد أن لا إله إلّا اللّه وحده لا شريك له و أنّ محمّدا عبده و رسوله. ثمّ انتضى سيفه، و شدّ </w:t>
      </w:r>
      <w:r>
        <w:rPr>
          <w:rStyle w:val="FootnoteReference"/>
        </w:rPr>
        <w:footnoteReference w:id="1762"/>
      </w:r>
      <w:r>
        <w:rPr>
          <w:rFonts w:ascii="Amiri" w:hAnsi="Amiri" w:eastAsia="Amiri" w:cs="Amiri"/>
          <w:lang w:bidi="ar-SA"/>
          <w:color w:val="111111"/>
          <w:sz w:val="28"/>
          <w:szCs w:val="28"/>
          <w:rtl/>
        </w:rPr>
        <w:t xml:space="preserve">به على القوم و هو يبكي، و جعل يضرب فيهم، فقتل منهم جماعة كثيرة، ثمّ تكاثروا عليه، فقتلوه رحمه اللّه.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أمّ كلثوم: ما هذه الصّيحة </w:t>
      </w:r>
      <w:r>
        <w:rPr>
          <w:rStyle w:val="FootnoteReference"/>
        </w:rPr>
        <w:footnoteReference w:id="1763"/>
      </w:r>
      <w:r>
        <w:rPr>
          <w:rFonts w:ascii="Amiri" w:hAnsi="Amiri" w:eastAsia="Amiri" w:cs="Amiri"/>
          <w:lang w:bidi="ar-SA"/>
          <w:color w:val="111111"/>
          <w:sz w:val="28"/>
          <w:szCs w:val="28"/>
          <w:rtl/>
        </w:rPr>
        <w:t xml:space="preserve">؟ فحكيت لها الحكاية، فقالت: وا عجباه النّصارى يحتشمون لدين </w:t>
      </w:r>
      <w:r>
        <w:rPr>
          <w:rStyle w:val="FootnoteReference"/>
        </w:rPr>
        <w:footnoteReference w:id="1764"/>
      </w:r>
      <w:r>
        <w:rPr>
          <w:rFonts w:ascii="Amiri" w:hAnsi="Amiri" w:eastAsia="Amiri" w:cs="Amiri"/>
          <w:lang w:bidi="ar-SA"/>
          <w:color w:val="111111"/>
          <w:sz w:val="28"/>
          <w:szCs w:val="28"/>
          <w:rtl/>
        </w:rPr>
        <w:t xml:space="preserve">الإسلام، و أمّة محمّد الّذين يزعمون أنّهم على دين محمّد يقتلون أولاده و يسبون حريمه! و لكنّ العاقبة للمتّقين </w:t>
      </w:r>
      <w:r>
        <w:rPr>
          <w:rStyle w:val="FootnoteReference"/>
        </w:rPr>
        <w:footnoteReference w:id="1765"/>
      </w:r>
      <w:r>
        <w:rPr>
          <w:rFonts w:ascii="Amiri" w:hAnsi="Amiri" w:eastAsia="Amiri" w:cs="Amiri"/>
          <w:lang w:bidi="ar-SA"/>
          <w:color w:val="111111"/>
          <w:sz w:val="28"/>
          <w:szCs w:val="28"/>
          <w:rtl/>
        </w:rPr>
        <w:t xml:space="preserve">، و ما ظلمونا و لكن كانوا أنفسهم يظلمون </w:t>
      </w:r>
      <w:r>
        <w:rPr>
          <w:rStyle w:val="FootnoteReference"/>
        </w:rPr>
        <w:footnoteReference w:id="1766"/>
      </w:r>
      <w:r>
        <w:rPr>
          <w:rFonts w:ascii="Amiri" w:hAnsi="Amiri" w:eastAsia="Amiri" w:cs="Amiri"/>
          <w:lang w:bidi="ar-SA"/>
          <w:color w:val="111111"/>
          <w:sz w:val="28"/>
          <w:szCs w:val="28"/>
          <w:rtl/>
        </w:rPr>
        <w:t xml:space="preserve">، و لقد عجبت لتلك الأطواد كيف لا تتزلزل، و كذلك النّادي كيف لا ينخسف و يتحوّل! و لكن ارتفع موجود اللّطف من بين أظهرهم، و هم لا يعلمون وَ سَيَعْلَمُ الَّذِينَ ظَلَمُوا أَيَّ مُنْقَلَبٍ يَنْقَلِبُونَ.</w:t>
      </w:r>
    </w:p>
    <w:p>
      <w:pPr>
        <w:pStyle w:val="BookText"/>
      </w:pPr>
      <w:r>
        <w:rPr>
          <w:rFonts w:ascii="Amiri" w:hAnsi="Amiri" w:eastAsia="Amiri" w:cs="Amiri"/>
          <w:lang w:bidi="ar-SA"/>
          <w:color w:val="111111"/>
          <w:sz w:val="28"/>
          <w:szCs w:val="28"/>
          <w:rtl/>
        </w:rPr>
        <w:t xml:space="preserve">الطّريحي، المنتخب، 2/ 288- 290- عنه: البهبهاني، الدّمعة السّاكبة، 5/ 85- 87؛ المازندراني، معالي السّبطين، 2/ 146- 148؛ مثله السّيّد هاشم البحراني، مدينة المعاجز،/ 273</w:t>
      </w:r>
    </w:p>
    <w:p>
      <w:pPr>
        <w:pStyle w:val="BookText"/>
      </w:pPr>
      <w:r>
        <w:rPr>
          <w:rFonts w:ascii="Amiri" w:hAnsi="Amiri" w:eastAsia="Amiri" w:cs="Amiri"/>
          <w:lang w:bidi="ar-SA"/>
          <w:color w:val="111111"/>
          <w:sz w:val="28"/>
          <w:szCs w:val="28"/>
          <w:rtl/>
        </w:rPr>
        <w:t xml:space="preserve">قال سهل: و دخل النّاس من باب الخيزران، فدخلت في جملتهم </w:t>
      </w:r>
      <w:r>
        <w:rPr>
          <w:rStyle w:val="FootnoteReference"/>
        </w:rPr>
        <w:footnoteReference w:id="1767"/>
      </w:r>
      <w:r>
        <w:rPr>
          <w:rFonts w:ascii="Amiri" w:hAnsi="Amiri" w:eastAsia="Amiri" w:cs="Amiri"/>
          <w:lang w:bidi="ar-SA"/>
          <w:color w:val="111111"/>
          <w:sz w:val="28"/>
          <w:szCs w:val="28"/>
          <w:rtl/>
        </w:rPr>
        <w:t xml:space="preserve">و إذا قد أقبل ثمانية عشر رأسا، و إذا السّبايا </w:t>
      </w:r>
      <w:r>
        <w:rPr>
          <w:rStyle w:val="FootnoteReference"/>
        </w:rPr>
        <w:footnoteReference w:id="1768"/>
      </w:r>
      <w:r>
        <w:rPr>
          <w:rFonts w:ascii="Amiri" w:hAnsi="Amiri" w:eastAsia="Amiri" w:cs="Amiri"/>
          <w:lang w:bidi="ar-SA"/>
          <w:color w:val="111111"/>
          <w:sz w:val="28"/>
          <w:szCs w:val="28"/>
          <w:rtl/>
        </w:rPr>
        <w:t xml:space="preserve">على المطايا بغير وطاء، و رأس الحسين عليه السّلام بيد شمر (لعنه اللّه) </w:t>
      </w:r>
      <w:r>
        <w:rPr>
          <w:rStyle w:val="FootnoteReference"/>
        </w:rPr>
        <w:footnoteReference w:id="1769"/>
      </w:r>
      <w:r>
        <w:rPr>
          <w:rFonts w:ascii="IRNazanin" w:hAnsi="IRNazanin" w:eastAsia="IRNazanin" w:cs="IRNazanin"/>
          <w:lang w:bidi="fa-IR"/>
          <w:color w:val="111111"/>
          <w:sz w:val="28"/>
          <w:szCs w:val="28"/>
          <w:rtl/>
        </w:rPr>
        <w:t xml:space="preserve">و </w:t>
      </w:r>
      <w:r>
        <w:rPr>
          <w:rStyle w:val="FootnoteReference"/>
        </w:rPr>
        <w:footnoteReference w:id="1770"/>
      </w:r>
      <w:r>
        <w:rPr>
          <w:rFonts w:ascii="Amiri" w:hAnsi="Amiri" w:eastAsia="Amiri" w:cs="Amiri"/>
          <w:lang w:bidi="ar-SA"/>
          <w:color w:val="111111"/>
          <w:sz w:val="28"/>
          <w:szCs w:val="28"/>
          <w:rtl/>
        </w:rPr>
        <w:t xml:space="preserve">هو يقول:</w:t>
      </w:r>
    </w:p>
    <w:p>
      <w:pPr>
        <w:pStyle w:val="BookText"/>
      </w:pPr>
      <w:r>
        <w:rPr>
          <w:rFonts w:ascii="Amiri" w:hAnsi="Amiri" w:eastAsia="Amiri" w:cs="Amiri"/>
          <w:lang w:bidi="ar-SA"/>
          <w:color w:val="111111"/>
          <w:sz w:val="28"/>
          <w:szCs w:val="28"/>
          <w:rtl/>
        </w:rPr>
        <w:t xml:space="preserve">أنا صاحب الرّمح الطّويل *** أنا </w:t>
      </w:r>
      <w:r>
        <w:rPr>
          <w:rStyle w:val="FootnoteReference"/>
        </w:rPr>
        <w:footnoteReference w:id="1771"/>
      </w:r>
      <w:r>
        <w:rPr>
          <w:rFonts w:ascii="Amiri" w:hAnsi="Amiri" w:eastAsia="Amiri" w:cs="Amiri"/>
          <w:lang w:bidi="ar-SA"/>
          <w:color w:val="111111"/>
          <w:sz w:val="28"/>
          <w:szCs w:val="28"/>
          <w:rtl/>
        </w:rPr>
        <w:t xml:space="preserve">قاتل ذي </w:t>
      </w:r>
      <w:r>
        <w:rPr>
          <w:rStyle w:val="FootnoteReference"/>
        </w:rPr>
        <w:footnoteReference w:id="1772"/>
      </w:r>
      <w:r>
        <w:rPr>
          <w:rFonts w:ascii="Amiri" w:hAnsi="Amiri" w:eastAsia="Amiri" w:cs="Amiri"/>
          <w:lang w:bidi="ar-SA"/>
          <w:color w:val="111111"/>
          <w:sz w:val="28"/>
          <w:szCs w:val="28"/>
          <w:rtl/>
        </w:rPr>
        <w:t xml:space="preserve">الدّين الأصيل</w:t>
      </w:r>
    </w:p>
    <w:p>
      <w:pPr>
        <w:pStyle w:val="BookText"/>
      </w:pPr>
      <w:r>
        <w:rPr>
          <w:rFonts w:ascii="Amiri" w:hAnsi="Amiri" w:eastAsia="Amiri" w:cs="Amiri"/>
          <w:lang w:bidi="ar-SA"/>
          <w:color w:val="111111"/>
          <w:sz w:val="28"/>
          <w:szCs w:val="28"/>
          <w:rtl/>
        </w:rPr>
        <w:t xml:space="preserve">أنا قتلت ابن سيّد الوصيّين *** و أتيت </w:t>
      </w:r>
      <w:r>
        <w:rPr>
          <w:rStyle w:val="FootnoteReference"/>
        </w:rPr>
        <w:footnoteReference w:id="1773"/>
      </w:r>
      <w:r>
        <w:rPr>
          <w:rFonts w:ascii="IRNazanin" w:hAnsi="IRNazanin" w:eastAsia="IRNazanin" w:cs="IRNazanin"/>
          <w:lang w:bidi="fa-IR"/>
          <w:color w:val="111111"/>
          <w:sz w:val="28"/>
          <w:szCs w:val="28"/>
          <w:rtl/>
        </w:rPr>
        <w:t xml:space="preserve">برأسه إلى </w:t>
      </w:r>
      <w:r>
        <w:rPr>
          <w:rStyle w:val="FootnoteReference"/>
        </w:rPr>
        <w:footnoteReference w:id="1774"/>
      </w:r>
      <w:r>
        <w:rPr>
          <w:rFonts w:ascii="Amiri" w:hAnsi="Amiri" w:eastAsia="Amiri" w:cs="Amiri"/>
          <w:lang w:bidi="ar-SA"/>
          <w:color w:val="111111"/>
          <w:sz w:val="28"/>
          <w:szCs w:val="28"/>
          <w:rtl/>
        </w:rPr>
        <w:t xml:space="preserve">أمير المؤمنين </w:t>
      </w:r>
      <w:r>
        <w:rPr>
          <w:rStyle w:val="FootnoteReference"/>
        </w:rPr>
        <w:footnoteReference w:id="1775"/>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له </w:t>
      </w:r>
      <w:r>
        <w:rPr>
          <w:rStyle w:val="FootnoteReference"/>
        </w:rPr>
        <w:footnoteReference w:id="1776"/>
      </w:r>
      <w:r>
        <w:rPr>
          <w:rFonts w:ascii="Amiri" w:hAnsi="Amiri" w:eastAsia="Amiri" w:cs="Amiri"/>
          <w:lang w:bidi="ar-SA"/>
          <w:color w:val="111111"/>
          <w:sz w:val="28"/>
          <w:szCs w:val="28"/>
          <w:rtl/>
        </w:rPr>
        <w:t xml:space="preserve">أمّ كلثوم عليها السّلام: كذبت يا لعين </w:t>
      </w:r>
      <w:r>
        <w:rPr>
          <w:rStyle w:val="FootnoteReference"/>
        </w:rPr>
        <w:footnoteReference w:id="1777"/>
      </w:r>
      <w:r>
        <w:rPr>
          <w:rFonts w:ascii="Amiri" w:hAnsi="Amiri" w:eastAsia="Amiri" w:cs="Amiri"/>
          <w:lang w:bidi="ar-SA"/>
          <w:color w:val="111111"/>
          <w:sz w:val="28"/>
          <w:szCs w:val="28"/>
          <w:rtl/>
        </w:rPr>
        <w:t xml:space="preserve">ابن اللّعين! ألا لعنة اللّه على القوم الظّالمين </w:t>
      </w:r>
      <w:r>
        <w:rPr>
          <w:rStyle w:val="FootnoteReference"/>
        </w:rPr>
        <w:footnoteReference w:id="1778"/>
      </w:r>
      <w:r>
        <w:rPr>
          <w:rFonts w:ascii="Amiri" w:hAnsi="Amiri" w:eastAsia="Amiri" w:cs="Amiri"/>
          <w:lang w:bidi="ar-SA"/>
          <w:color w:val="111111"/>
          <w:sz w:val="28"/>
          <w:szCs w:val="28"/>
          <w:rtl/>
        </w:rPr>
        <w:t xml:space="preserve">يا ويلك تفتخر </w:t>
      </w:r>
      <w:r>
        <w:rPr>
          <w:rStyle w:val="FootnoteReference"/>
        </w:rPr>
        <w:footnoteReference w:id="1779"/>
      </w:r>
      <w:r>
        <w:rPr>
          <w:rFonts w:ascii="Amiri" w:hAnsi="Amiri" w:eastAsia="Amiri" w:cs="Amiri"/>
          <w:lang w:bidi="ar-SA"/>
          <w:color w:val="111111"/>
          <w:sz w:val="28"/>
          <w:szCs w:val="28"/>
          <w:rtl/>
        </w:rPr>
        <w:t xml:space="preserve">بقتل من ناغاه في المهد </w:t>
      </w:r>
      <w:r>
        <w:rPr>
          <w:rStyle w:val="FootnoteReference"/>
        </w:rPr>
        <w:footnoteReference w:id="1780"/>
      </w:r>
      <w:r>
        <w:rPr>
          <w:rFonts w:ascii="Amiri" w:hAnsi="Amiri" w:eastAsia="Amiri" w:cs="Amiri"/>
          <w:lang w:bidi="ar-SA"/>
          <w:color w:val="111111"/>
          <w:sz w:val="28"/>
          <w:szCs w:val="28"/>
          <w:rtl/>
        </w:rPr>
        <w:t xml:space="preserve">جبرئيل و ميكائيل! و من اسمه مكتوب على سرادق عرش ربّ العالمين! و من ختم اللّه بجدّه المرسلين و قمع بأبيه المشركين </w:t>
      </w:r>
      <w:r>
        <w:rPr>
          <w:rStyle w:val="FootnoteReference"/>
        </w:rPr>
        <w:footnoteReference w:id="1781"/>
      </w:r>
      <w:r>
        <w:rPr>
          <w:rFonts w:ascii="Amiri" w:hAnsi="Amiri" w:eastAsia="Amiri" w:cs="Amiri"/>
          <w:lang w:bidi="ar-SA"/>
          <w:color w:val="111111"/>
          <w:sz w:val="28"/>
          <w:szCs w:val="28"/>
          <w:rtl/>
        </w:rPr>
        <w:t xml:space="preserve">! فمن أين مثل جدّي محمّد المصطفى صلّى اللّه عليه و اله و سلّم، و أبي عليّ المرتضى عليه السّلام، و أمّي فاطمة الزّهراء عليها السّلام!</w:t>
      </w:r>
      <w:r>
        <w:rPr>
          <w:rStyle w:val="FootnoteReference"/>
        </w:rPr>
        <w:footnoteReference w:id="1782"/>
      </w:r>
      <w:r>
        <w:rPr>
          <w:rFonts w:ascii="Amiri" w:hAnsi="Amiri" w:eastAsia="Amiri" w:cs="Amiri"/>
          <w:lang w:bidi="ar-SA"/>
          <w:color w:val="111111"/>
          <w:sz w:val="28"/>
          <w:szCs w:val="28"/>
          <w:rtl/>
        </w:rPr>
        <w:t xml:space="preserve">فأقبل عليها خولى (لعنه اللّه) و قال </w:t>
      </w:r>
      <w:r>
        <w:rPr>
          <w:rStyle w:val="FootnoteReference"/>
        </w:rPr>
        <w:footnoteReference w:id="1783"/>
      </w:r>
      <w:r>
        <w:rPr>
          <w:rFonts w:ascii="Amiri" w:hAnsi="Amiri" w:eastAsia="Amiri" w:cs="Amiri"/>
          <w:lang w:bidi="ar-SA"/>
          <w:color w:val="111111"/>
          <w:sz w:val="28"/>
          <w:szCs w:val="28"/>
          <w:rtl/>
        </w:rPr>
        <w:t xml:space="preserve">: تأبين الشّجاعة </w:t>
      </w:r>
      <w:r>
        <w:rPr>
          <w:rStyle w:val="FootnoteReference"/>
        </w:rPr>
        <w:footnoteReference w:id="1784"/>
      </w:r>
      <w:r>
        <w:rPr>
          <w:rFonts w:ascii="IRNazanin" w:hAnsi="IRNazanin" w:eastAsia="IRNazanin" w:cs="IRNazanin"/>
          <w:lang w:bidi="fa-IR"/>
          <w:color w:val="111111"/>
          <w:sz w:val="28"/>
          <w:szCs w:val="28"/>
          <w:rtl/>
        </w:rPr>
        <w:t xml:space="preserve">و أنت بنت الشّجاع </w:t>
      </w:r>
      <w:r>
        <w:rPr>
          <w:rStyle w:val="FootnoteReference"/>
        </w:rPr>
        <w:footnoteReference w:id="1785"/>
      </w:r>
      <w:r>
        <w:rPr>
          <w:rFonts w:ascii="IRNazanin" w:hAnsi="IRNazanin" w:eastAsia="IRNazanin" w:cs="IRNazanin"/>
          <w:lang w:bidi="fa-IR"/>
          <w:color w:val="111111"/>
          <w:sz w:val="28"/>
          <w:szCs w:val="28"/>
          <w:rtl/>
        </w:rPr>
        <w:t xml:space="preserve">. قال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أقبل من بعده </w:t>
      </w:r>
      <w:r>
        <w:rPr>
          <w:rStyle w:val="FootnoteReference"/>
        </w:rPr>
        <w:footnoteReference w:id="1787"/>
      </w:r>
      <w:r>
        <w:rPr>
          <w:rFonts w:ascii="Amiri" w:hAnsi="Amiri" w:eastAsia="Amiri" w:cs="Amiri"/>
          <w:lang w:bidi="ar-SA"/>
          <w:color w:val="111111"/>
          <w:sz w:val="28"/>
          <w:szCs w:val="28"/>
          <w:rtl/>
        </w:rPr>
        <w:t xml:space="preserve">رأس الحرّ بن يزيد الرّياحيّ، و أقبل من بعده رأس العبّاس عليه السّلام يحمله قشعم الجعفيّ (لعنه اللّه) </w:t>
      </w:r>
      <w:r>
        <w:rPr>
          <w:rStyle w:val="FootnoteReference"/>
        </w:rPr>
        <w:footnoteReference w:id="1788"/>
      </w:r>
      <w:r>
        <w:rPr>
          <w:rFonts w:ascii="Amiri" w:hAnsi="Amiri" w:eastAsia="Amiri" w:cs="Amiri"/>
          <w:lang w:bidi="ar-SA"/>
          <w:color w:val="111111"/>
          <w:sz w:val="28"/>
          <w:szCs w:val="28"/>
          <w:rtl/>
        </w:rPr>
        <w:t xml:space="preserve">، و أقبل من بعده رأس عون عليه السّلام يحمله سنان بن أنس </w:t>
      </w:r>
      <w:r>
        <w:rPr>
          <w:rStyle w:val="FootnoteReference"/>
        </w:rPr>
        <w:footnoteReference w:id="1789"/>
      </w:r>
      <w:r>
        <w:rPr>
          <w:rFonts w:ascii="IRNazanin" w:hAnsi="IRNazanin" w:eastAsia="IRNazanin" w:cs="IRNazanin"/>
          <w:lang w:bidi="fa-IR"/>
          <w:color w:val="111111"/>
          <w:sz w:val="28"/>
          <w:szCs w:val="28"/>
          <w:rtl/>
        </w:rPr>
        <w:t xml:space="preserve">(لعنه اللّه)، و أقبلت </w:t>
      </w:r>
      <w:r>
        <w:rPr>
          <w:rStyle w:val="FootnoteReference"/>
        </w:rPr>
        <w:footnoteReference w:id="1790"/>
      </w:r>
      <w:r>
        <w:rPr>
          <w:rFonts w:ascii="IRNazanin" w:hAnsi="IRNazanin" w:eastAsia="IRNazanin" w:cs="IRNazanin"/>
          <w:lang w:bidi="fa-IR"/>
          <w:color w:val="111111"/>
          <w:sz w:val="28"/>
          <w:szCs w:val="28"/>
          <w:rtl/>
        </w:rPr>
        <w:t xml:space="preserve">الرّؤوس على أثرهم.</w:t>
      </w:r>
    </w:p>
    <w:p>
      <w:pPr>
        <w:pStyle w:val="BookText"/>
      </w:pPr>
      <w:r>
        <w:rPr>
          <w:rFonts w:ascii="IRNazanin" w:hAnsi="IRNazanin" w:eastAsia="IRNazanin" w:cs="IRNazanin"/>
          <w:lang w:bidi="fa-IR"/>
          <w:color w:val="111111"/>
          <w:sz w:val="28"/>
          <w:szCs w:val="28"/>
          <w:rtl/>
        </w:rPr>
        <w:t xml:space="preserve">قال سهل </w:t>
      </w:r>
      <w:r>
        <w:rPr>
          <w:rStyle w:val="FootnoteReference"/>
        </w:rPr>
        <w:footnoteReference w:id="1791"/>
      </w:r>
      <w:r>
        <w:rPr>
          <w:rFonts w:ascii="Amiri" w:hAnsi="Amiri" w:eastAsia="Amiri" w:cs="Amiri"/>
          <w:lang w:bidi="ar-SA"/>
          <w:color w:val="111111"/>
          <w:sz w:val="28"/>
          <w:szCs w:val="28"/>
          <w:rtl/>
        </w:rPr>
        <w:t xml:space="preserve">: و أقبلت جارية على بعير مهزول بغير </w:t>
      </w:r>
      <w:r>
        <w:rPr>
          <w:rStyle w:val="FootnoteReference"/>
        </w:rPr>
        <w:footnoteReference w:id="1792"/>
      </w:r>
      <w:r>
        <w:rPr>
          <w:rFonts w:ascii="IRNazanin" w:hAnsi="IRNazanin" w:eastAsia="IRNazanin" w:cs="IRNazanin"/>
          <w:lang w:bidi="fa-IR"/>
          <w:color w:val="111111"/>
          <w:sz w:val="28"/>
          <w:szCs w:val="28"/>
          <w:rtl/>
        </w:rPr>
        <w:t xml:space="preserve">غطاء و لا </w:t>
      </w:r>
      <w:r>
        <w:rPr>
          <w:rStyle w:val="FootnoteReference"/>
        </w:rPr>
        <w:footnoteReference w:id="1793"/>
      </w:r>
      <w:r>
        <w:rPr>
          <w:rFonts w:ascii="Amiri" w:hAnsi="Amiri" w:eastAsia="Amiri" w:cs="Amiri"/>
          <w:lang w:bidi="ar-SA"/>
          <w:color w:val="111111"/>
          <w:sz w:val="28"/>
          <w:szCs w:val="28"/>
          <w:rtl/>
        </w:rPr>
        <w:t xml:space="preserve">وطاء، على وجهها برقع خزّ أدكن، و هي تنادي: وا محمّداه! وا جدّاه! وا عليّاه! وا أبتاه </w:t>
      </w:r>
      <w:r>
        <w:rPr>
          <w:rStyle w:val="FootnoteReference"/>
        </w:rPr>
        <w:footnoteReference w:id="1794"/>
      </w:r>
      <w:r>
        <w:rPr>
          <w:rFonts w:ascii="Amiri" w:hAnsi="Amiri" w:eastAsia="Amiri" w:cs="Amiri"/>
          <w:lang w:bidi="ar-SA"/>
          <w:color w:val="111111"/>
          <w:sz w:val="28"/>
          <w:szCs w:val="28"/>
          <w:rtl/>
        </w:rPr>
        <w:t xml:space="preserve">! وا حسناه! وا حسيناه! وا عقيلاه! وا عبّاساه! وا بعد سفراه! وا سوء صباحاه!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95"/>
      </w:r>
      <w:r>
        <w:rPr>
          <w:rFonts w:ascii="Amiri" w:hAnsi="Amiri" w:eastAsia="Amiri" w:cs="Amiri"/>
          <w:lang w:bidi="ar-SA"/>
          <w:color w:val="111111"/>
          <w:sz w:val="28"/>
          <w:szCs w:val="28"/>
          <w:rtl/>
        </w:rPr>
        <w:t xml:space="preserve">فأقبلت إليها، فصاحت بي </w:t>
      </w:r>
      <w:r>
        <w:rPr>
          <w:rStyle w:val="FootnoteReference"/>
        </w:rPr>
        <w:footnoteReference w:id="1796"/>
      </w:r>
      <w:r>
        <w:rPr>
          <w:rFonts w:ascii="Amiri" w:hAnsi="Amiri" w:eastAsia="Amiri" w:cs="Amiri"/>
          <w:lang w:bidi="ar-SA"/>
          <w:color w:val="111111"/>
          <w:sz w:val="28"/>
          <w:szCs w:val="28"/>
          <w:rtl/>
        </w:rPr>
        <w:t xml:space="preserve">، فوقعت مغشيّا عليّ </w:t>
      </w:r>
      <w:r>
        <w:rPr>
          <w:rStyle w:val="FootnoteReference"/>
        </w:rPr>
        <w:footnoteReference w:id="1797"/>
      </w:r>
      <w:r>
        <w:rPr>
          <w:rFonts w:ascii="IRNazanin" w:hAnsi="IRNazanin" w:eastAsia="IRNazanin" w:cs="IRNazanin"/>
          <w:lang w:bidi="fa-IR"/>
          <w:color w:val="111111"/>
          <w:sz w:val="28"/>
          <w:szCs w:val="28"/>
          <w:rtl/>
        </w:rPr>
        <w:t xml:space="preserve">، فلمّا أفقت دنوت </w:t>
      </w:r>
      <w:r>
        <w:rPr>
          <w:rStyle w:val="FootnoteReference"/>
        </w:rPr>
        <w:footnoteReference w:id="1798"/>
      </w:r>
      <w:r>
        <w:rPr>
          <w:rFonts w:ascii="Amiri" w:hAnsi="Amiri" w:eastAsia="Amiri" w:cs="Amiri"/>
          <w:lang w:bidi="ar-SA"/>
          <w:color w:val="111111"/>
          <w:sz w:val="28"/>
          <w:szCs w:val="28"/>
          <w:rtl/>
        </w:rPr>
        <w:t xml:space="preserve">منها، و قلت لها: سيّدتي! لم تصيحين عليّ؟ فقالت: أما تستحي من اللّه و رسوله أن تنظر إلى حرم رسول اللّه؟ فقلت: و اللّه ما نظرت إليكم بريبة. </w:t>
      </w:r>
      <w:r>
        <w:rPr>
          <w:rStyle w:val="FootnoteReference"/>
        </w:rPr>
        <w:footnoteReference w:id="1799"/>
      </w:r>
      <w:r>
        <w:rPr>
          <w:rFonts w:ascii="IRNazanin" w:hAnsi="IRNazanin" w:eastAsia="IRNazanin" w:cs="IRNazanin"/>
          <w:lang w:bidi="fa-IR"/>
          <w:color w:val="111111"/>
          <w:sz w:val="28"/>
          <w:szCs w:val="28"/>
          <w:rtl/>
        </w:rPr>
        <w:t xml:space="preserve">فقالت: من أنت؟ </w:t>
      </w:r>
      <w:r>
        <w:rPr>
          <w:rStyle w:val="FootnoteReference"/>
        </w:rPr>
        <w:footnoteReference w:id="1800"/>
      </w:r>
      <w:r>
        <w:rPr>
          <w:rFonts w:ascii="IRNazanin" w:hAnsi="IRNazanin" w:eastAsia="IRNazanin" w:cs="IRNazanin"/>
          <w:lang w:bidi="fa-IR"/>
          <w:color w:val="111111"/>
          <w:sz w:val="28"/>
          <w:szCs w:val="28"/>
          <w:rtl/>
        </w:rPr>
        <w:t xml:space="preserve">فقلت: أنا سهل بن </w:t>
      </w:r>
      <w:r>
        <w:rPr>
          <w:rStyle w:val="FootnoteReference"/>
        </w:rPr>
        <w:footnoteReference w:id="1801"/>
      </w:r>
      <w:r>
        <w:rPr>
          <w:rFonts w:ascii="Amiri" w:hAnsi="Amiri" w:eastAsia="Amiri" w:cs="Amiri"/>
          <w:lang w:bidi="ar-SA"/>
          <w:color w:val="111111"/>
          <w:sz w:val="28"/>
          <w:szCs w:val="28"/>
          <w:rtl/>
        </w:rPr>
        <w:t xml:space="preserve">سعيد الشّهرزوريّ </w:t>
      </w:r>
      <w:r>
        <w:rPr>
          <w:rStyle w:val="FootnoteReference"/>
        </w:rPr>
        <w:footnoteReference w:id="1802"/>
      </w:r>
      <w:r>
        <w:rPr>
          <w:rFonts w:ascii="Amiri" w:hAnsi="Amiri" w:eastAsia="Amiri" w:cs="Amiri"/>
          <w:lang w:bidi="ar-SA"/>
          <w:color w:val="111111"/>
          <w:sz w:val="28"/>
          <w:szCs w:val="28"/>
          <w:rtl/>
        </w:rPr>
        <w:t xml:space="preserve">و أنا من مواليكم و محبّيكم </w:t>
      </w:r>
      <w:r>
        <w:rPr>
          <w:rStyle w:val="FootnoteReference"/>
        </w:rPr>
        <w:footnoteReference w:id="1803"/>
      </w:r>
      <w:r>
        <w:rPr>
          <w:rFonts w:ascii="Amiri" w:hAnsi="Amiri" w:eastAsia="Amiri" w:cs="Amiri"/>
          <w:lang w:bidi="ar-SA"/>
          <w:color w:val="111111"/>
          <w:sz w:val="28"/>
          <w:szCs w:val="28"/>
          <w:rtl/>
        </w:rPr>
        <w:t xml:space="preserve">.
ثمّ أقبلت على عليّ بن الحسين عليه السّلام و قلت له: مولاي </w:t>
      </w:r>
      <w:r>
        <w:rPr>
          <w:rStyle w:val="FootnoteReference"/>
        </w:rPr>
        <w:footnoteReference w:id="1804"/>
      </w:r>
      <w:r>
        <w:rPr>
          <w:rFonts w:ascii="Amiri" w:hAnsi="Amiri" w:eastAsia="Amiri" w:cs="Amiri"/>
          <w:lang w:bidi="ar-SA"/>
          <w:color w:val="111111"/>
          <w:sz w:val="28"/>
          <w:szCs w:val="28"/>
          <w:rtl/>
        </w:rPr>
        <w:t xml:space="preserve">! هل لك من حاجة؟ فقال لي: هل عندك </w:t>
      </w:r>
      <w:r>
        <w:rPr>
          <w:rStyle w:val="FootnoteReference"/>
        </w:rPr>
        <w:footnoteReference w:id="1805"/>
      </w:r>
      <w:r>
        <w:rPr>
          <w:rFonts w:ascii="Amiri" w:hAnsi="Amiri" w:eastAsia="Amiri" w:cs="Amiri"/>
          <w:lang w:bidi="ar-SA"/>
          <w:color w:val="111111"/>
          <w:sz w:val="28"/>
          <w:szCs w:val="28"/>
          <w:rtl/>
        </w:rPr>
        <w:t xml:space="preserve">من الدّارهم شي ء؟ فقلت: ألف دينار، و ألف ورقة. فقال: خذ منها شيئا، و ادفعه إلى حامل الرّأس، و أمره أن يبعده عن النّساء </w:t>
      </w:r>
      <w:r>
        <w:rPr>
          <w:rStyle w:val="FootnoteReference"/>
        </w:rPr>
        <w:footnoteReference w:id="1806"/>
      </w:r>
      <w:r>
        <w:rPr>
          <w:rFonts w:ascii="Amiri" w:hAnsi="Amiri" w:eastAsia="Amiri" w:cs="Amiri"/>
          <w:lang w:bidi="ar-SA"/>
          <w:color w:val="111111"/>
          <w:sz w:val="28"/>
          <w:szCs w:val="28"/>
          <w:rtl/>
        </w:rPr>
        <w:t xml:space="preserve">حتّى تشتغل </w:t>
      </w:r>
      <w:r>
        <w:rPr>
          <w:rStyle w:val="FootnoteReference"/>
        </w:rPr>
        <w:footnoteReference w:id="1807"/>
      </w:r>
      <w:r>
        <w:rPr>
          <w:rFonts w:ascii="Amiri" w:hAnsi="Amiri" w:eastAsia="Amiri" w:cs="Amiri"/>
          <w:lang w:bidi="ar-SA"/>
          <w:color w:val="111111"/>
          <w:sz w:val="28"/>
          <w:szCs w:val="28"/>
          <w:rtl/>
        </w:rPr>
        <w:t xml:space="preserve">النّاس بالنّظر إليه عن النّساء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سهل: ففعلت ذلك، و رجعت إليه، و قلت له: يا مولاي! فعلت الّذي أمرتني به.</w:t>
      </w:r>
    </w:p>
    <w:p>
      <w:pPr>
        <w:pStyle w:val="BookText"/>
      </w:pPr>
      <w:r>
        <w:rPr>
          <w:rFonts w:ascii="Amiri" w:hAnsi="Amiri" w:eastAsia="Amiri" w:cs="Amiri"/>
          <w:lang w:bidi="ar-SA"/>
          <w:color w:val="111111"/>
          <w:sz w:val="28"/>
          <w:szCs w:val="28"/>
          <w:rtl/>
        </w:rPr>
        <w:t xml:space="preserve">فقال لي: حشرك اللّه معنا يوم القيامة. ثمّ إنّ عليّ بن الحسين عليهما السّلام أنشأ </w:t>
      </w:r>
      <w:r>
        <w:rPr>
          <w:rStyle w:val="FootnoteReference"/>
        </w:rPr>
        <w:footnoteReference w:id="1809"/>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أقاد ذليلا في دمشق كأنّني *** من الزّنج عبد غاب عنه نصير</w:t>
      </w:r>
    </w:p>
    <w:p>
      <w:pPr>
        <w:pStyle w:val="BookText"/>
      </w:pPr>
      <w:r>
        <w:rPr>
          <w:rFonts w:ascii="Amiri" w:hAnsi="Amiri" w:eastAsia="Amiri" w:cs="Amiri"/>
          <w:lang w:bidi="ar-SA"/>
          <w:color w:val="111111"/>
          <w:sz w:val="28"/>
          <w:szCs w:val="28"/>
          <w:rtl/>
        </w:rPr>
        <w:t xml:space="preserve">و جدّي رسول اللّه في كلّ مشهد *** و شيخي أمير المؤمنين أمير</w:t>
      </w:r>
    </w:p>
    <w:p>
      <w:pPr>
        <w:pStyle w:val="BookText"/>
      </w:pPr>
      <w:r>
        <w:rPr>
          <w:rFonts w:ascii="Amiri" w:hAnsi="Amiri" w:eastAsia="Amiri" w:cs="Amiri"/>
          <w:lang w:bidi="ar-SA"/>
          <w:color w:val="111111"/>
          <w:sz w:val="28"/>
          <w:szCs w:val="28"/>
          <w:rtl/>
        </w:rPr>
        <w:t xml:space="preserve">فيا ليت </w:t>
      </w:r>
      <w:r>
        <w:rPr>
          <w:rStyle w:val="FootnoteReference"/>
        </w:rPr>
        <w:footnoteReference w:id="1810"/>
      </w:r>
      <w:r>
        <w:rPr>
          <w:rFonts w:ascii="Amiri" w:hAnsi="Amiri" w:eastAsia="Amiri" w:cs="Amiri"/>
          <w:lang w:bidi="ar-SA"/>
          <w:color w:val="111111"/>
          <w:sz w:val="28"/>
          <w:szCs w:val="28"/>
          <w:rtl/>
        </w:rPr>
        <w:t xml:space="preserve">أمّي لم تلدني و لم أكن </w:t>
      </w:r>
      <w:r>
        <w:rPr>
          <w:rStyle w:val="FootnoteReference"/>
        </w:rPr>
        <w:footnoteReference w:id="1811"/>
      </w:r>
      <w:r>
        <w:rPr>
          <w:rFonts w:ascii="Amiri" w:hAnsi="Amiri" w:eastAsia="Amiri" w:cs="Amiri"/>
          <w:lang w:bidi="ar-SA"/>
          <w:color w:val="111111"/>
          <w:sz w:val="28"/>
          <w:szCs w:val="28"/>
          <w:rtl/>
        </w:rPr>
        <w:t xml:space="preserve">*** يزيد يراني في البلاد أسير </w:t>
      </w:r>
      <w:r>
        <w:rPr>
          <w:rStyle w:val="FootnoteReference"/>
        </w:rPr>
        <w:footnoteReference w:id="1812"/>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13"/>
      </w:r>
      <w:r>
        <w:rPr>
          <w:rFonts w:ascii="Amiri" w:hAnsi="Amiri" w:eastAsia="Amiri" w:cs="Amiri"/>
          <w:lang w:bidi="ar-SA"/>
          <w:color w:val="111111"/>
          <w:sz w:val="28"/>
          <w:szCs w:val="28"/>
          <w:rtl/>
        </w:rPr>
        <w:t xml:space="preserve">: و رأيت روشنا عاليا فيه خمسة نسوة، و معهنّ عجوز محدودبة الظّهر، فلمّا صارت بإزاء الحسين عليه السّلام </w:t>
      </w:r>
      <w:r>
        <w:rPr>
          <w:rStyle w:val="FootnoteReference"/>
        </w:rPr>
        <w:footnoteReference w:id="1814"/>
      </w:r>
      <w:r>
        <w:rPr>
          <w:rFonts w:ascii="Amiri" w:hAnsi="Amiri" w:eastAsia="Amiri" w:cs="Amiri"/>
          <w:lang w:bidi="ar-SA"/>
          <w:color w:val="111111"/>
          <w:sz w:val="28"/>
          <w:szCs w:val="28"/>
          <w:rtl/>
        </w:rPr>
        <w:t xml:space="preserve">و ثبت العجوز (لعنة اللّه عليها) و أخذت حجرا و ضربت به ثنايا الحسين عليه السّلام، فلمّا رأيت ذلك </w:t>
      </w:r>
      <w:r>
        <w:rPr>
          <w:rStyle w:val="FootnoteReference"/>
        </w:rPr>
        <w:footnoteReference w:id="1815"/>
      </w:r>
      <w:r>
        <w:rPr>
          <w:rFonts w:ascii="Amiri" w:hAnsi="Amiri" w:eastAsia="Amiri" w:cs="Amiri"/>
          <w:lang w:bidi="ar-SA"/>
          <w:color w:val="111111"/>
          <w:sz w:val="28"/>
          <w:szCs w:val="28"/>
          <w:rtl/>
        </w:rPr>
        <w:t xml:space="preserve">قلت: اللّهمّ أهلكها و أهلكهنّ معها بحقّ محمّد و آله.</w:t>
      </w:r>
    </w:p>
    <w:p>
      <w:pPr>
        <w:pStyle w:val="BookText"/>
      </w:pPr>
      <w:r>
        <w:rPr>
          <w:rFonts w:ascii="Amiri" w:hAnsi="Amiri" w:eastAsia="Amiri" w:cs="Amiri"/>
          <w:lang w:bidi="ar-SA"/>
          <w:color w:val="111111"/>
          <w:sz w:val="28"/>
          <w:szCs w:val="28"/>
          <w:rtl/>
        </w:rPr>
        <w:t xml:space="preserve">قال: فما استتمّ كلامي إلّا تهدّم </w:t>
      </w:r>
      <w:r>
        <w:rPr>
          <w:rStyle w:val="FootnoteReference"/>
        </w:rPr>
        <w:footnoteReference w:id="1816"/>
      </w:r>
      <w:r>
        <w:rPr>
          <w:rFonts w:ascii="Amiri" w:hAnsi="Amiri" w:eastAsia="Amiri" w:cs="Amiri"/>
          <w:lang w:bidi="ar-SA"/>
          <w:color w:val="111111"/>
          <w:sz w:val="28"/>
          <w:szCs w:val="28"/>
          <w:rtl/>
        </w:rPr>
        <w:t xml:space="preserve">الرّوشن، فهلكت </w:t>
      </w:r>
      <w:r>
        <w:rPr>
          <w:rStyle w:val="FootnoteReference"/>
        </w:rPr>
        <w:footnoteReference w:id="1817"/>
      </w:r>
      <w:r>
        <w:rPr>
          <w:rFonts w:ascii="Amiri" w:hAnsi="Amiri" w:eastAsia="Amiri" w:cs="Amiri"/>
          <w:lang w:bidi="ar-SA"/>
          <w:color w:val="111111"/>
          <w:sz w:val="28"/>
          <w:szCs w:val="28"/>
          <w:rtl/>
        </w:rPr>
        <w:t xml:space="preserve">و هلكن معها.</w:t>
      </w:r>
    </w:p>
    <w:p>
      <w:pPr>
        <w:pStyle w:val="BookText"/>
      </w:pPr>
      <w:r>
        <w:rPr>
          <w:rFonts w:ascii="Amiri" w:hAnsi="Amiri" w:eastAsia="Amiri" w:cs="Amiri"/>
          <w:lang w:bidi="ar-SA"/>
          <w:color w:val="111111"/>
          <w:sz w:val="28"/>
          <w:szCs w:val="28"/>
          <w:rtl/>
        </w:rPr>
        <w:t xml:space="preserve">مقتل أبي مخنف (المشهور)،/ 121- 124- عنه: البهبهاني، الدّمعة السّاكبة، 5/ 82- 83؛ الدّربندي، أسرار الشّهادة،/ 494- 495؛ المازندراني، معالي السّبطين، 2/ 144- 145، 142؛ الزّنجاني، وسيلة الدّارين،/ 380، 382</w:t>
      </w:r>
    </w:p>
    <w:p>
      <w:pPr>
        <w:pStyle w:val="BookText"/>
      </w:pPr>
      <w:r>
        <w:rPr>
          <w:rFonts w:ascii="Amiri" w:hAnsi="Amiri" w:eastAsia="Amiri" w:cs="Amiri"/>
          <w:lang w:bidi="ar-SA"/>
          <w:color w:val="111111"/>
          <w:sz w:val="28"/>
          <w:szCs w:val="28"/>
          <w:rtl/>
        </w:rPr>
        <w:t xml:space="preserve">قال سهل: و تبعت النّاس لأنظر من أين يدخلون بالرّأس، فأتوا به إلى باب توما، فازدحم النّاس، و لم يمكنهم الدّخول، فعدلوا إلى باب الكراديس، و إنّما سمّي بذلك </w:t>
      </w:r>
      <w:r>
        <w:rPr>
          <w:rStyle w:val="FootnoteReference"/>
        </w:rPr>
        <w:footnoteReference w:id="1818"/>
      </w:r>
      <w:r>
        <w:rPr>
          <w:rFonts w:ascii="Amiri" w:hAnsi="Amiri" w:eastAsia="Amiri" w:cs="Amiri"/>
          <w:lang w:bidi="ar-SA"/>
          <w:color w:val="111111"/>
          <w:sz w:val="28"/>
          <w:szCs w:val="28"/>
          <w:rtl/>
        </w:rPr>
        <w:t xml:space="preserve">لأنّهم تكردسوا فيه و جاوزوه </w:t>
      </w:r>
      <w:r>
        <w:rPr>
          <w:rStyle w:val="FootnoteReference"/>
        </w:rPr>
        <w:footnoteReference w:id="1819"/>
      </w:r>
      <w:r>
        <w:rPr>
          <w:rFonts w:ascii="Amiri" w:hAnsi="Amiri" w:eastAsia="Amiri" w:cs="Amiri"/>
          <w:lang w:bidi="ar-SA"/>
          <w:color w:val="111111"/>
          <w:sz w:val="28"/>
          <w:szCs w:val="28"/>
          <w:rtl/>
        </w:rPr>
        <w:t xml:space="preserve">إلى باب السّاعات و سمّى بذلك لأنّهم وقفوا بالرّأس عنده ثلاث ساعات، و أقبلت الرّايات يتلو بعضها بعضا، و إذا بفارس بيده رمح طويل، و عليه رأس وجهه أشبه بوجه رسول اللّه صلّى اللّه عليه و اله، و هو يتهلهل نورا كأنّه البدر الطّالع، و من ورائه النّساء على أقتاب الجمال بلا وطاء، و لا غطاء، على الأوّل أمّ كلثوم، و هي تنادي: وا أخاه! وا سيّداه! وا محمّداه! وا عليّاه! و رأيت نسوة مهتكات، فجعلت أنظر إليهنّ متأسّفا، فأقبلت جارية على بعير بغير وطاء و لا غطاء عليها برقع خزّ، و هي تنادي: يا أخي! يا خالي! يا أبي! يا جدّي! يا جدّتي! وا محمّداه! وا عليّاه! وا حسيناه! وا عبّاساه! هلكت عصابة محمّد المصطفى على يدي أبي سفيان و عتبة.</w:t>
      </w:r>
    </w:p>
    <w:p>
      <w:pPr>
        <w:pStyle w:val="BookText"/>
      </w:pPr>
      <w:r>
        <w:rPr>
          <w:rFonts w:ascii="Amiri" w:hAnsi="Amiri" w:eastAsia="Amiri" w:cs="Amiri"/>
          <w:lang w:bidi="ar-SA"/>
          <w:color w:val="111111"/>
          <w:sz w:val="28"/>
          <w:szCs w:val="28"/>
          <w:rtl/>
        </w:rPr>
        <w:t xml:space="preserve">قال سهل: فجعلت أنظر إليها، فصاحت بي صيحة عظيمة، و قالت: ويلك يا شيخ! أما تستحي من اللّه تتصفّح وجوه بنات رسول اللّه؟ فقلت: و اللّه يا مولاتي ما نظرت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إليكم إلّا نظر حزن و أنا مولى من مواليكم. فقالت: من أنت؟ فقلت: أنا سهل بن سعد قد رأيت جدّك رسول اللّه، من أنت رحمك اللّه؟ قالت: أنا سكينة بنت الحسين. ثمّ التفتّ، فرأيت زين العابدين، فبكيت، و قلت: يا مولاي! أنا من شيعتكم و قد استمنيت أن أكون أوّل قتيل قتل بين يدي أبيك، هل من حاجة؟ فقالت: معك شي ء من المال؟ قلت: نعم، ألف دينار و ألف درهم. فقالت: ادفع منها شيئا إلى حامل الرّأس وسله أن يبعد الرّأس من بين يدي الحرم، فتشتغل النّاس بالنّظر إليه عن حرم رسول اللّه، و أن يحملنا في طريق قليل النّظّارة، فقد أوذينا من أوغاد النّاس.</w:t>
      </w:r>
    </w:p>
    <w:p>
      <w:pPr>
        <w:pStyle w:val="BookText"/>
      </w:pPr>
      <w:r>
        <w:rPr>
          <w:rFonts w:ascii="Amiri" w:hAnsi="Amiri" w:eastAsia="Amiri" w:cs="Amiri"/>
          <w:lang w:bidi="ar-SA"/>
          <w:color w:val="111111"/>
          <w:sz w:val="28"/>
          <w:szCs w:val="28"/>
          <w:rtl/>
        </w:rPr>
        <w:t xml:space="preserve">قال سهل: ففعلت ذلك بالقائد، فأمر في جواب سؤالي أن يحمل الرّؤوس على الرّماح في أوساط المحامل بغيا منه و كفرا، و سلك بهم بين النّظّارة، و أقبل عليّ بن الحسين عليه السّلام و هو مقيّد على بعير بغير وطاء و لا غطاء، قد نهكته العلّة، فلمّا نظر إلى النّاس و اجتماعهم بكى بكاء شديدا، و جعل يقول:</w:t>
      </w:r>
    </w:p>
    <w:p>
      <w:pPr>
        <w:pStyle w:val="BookText"/>
      </w:pPr>
      <w:r>
        <w:rPr>
          <w:rFonts w:ascii="Amiri" w:hAnsi="Amiri" w:eastAsia="Amiri" w:cs="Amiri"/>
          <w:lang w:bidi="ar-SA"/>
          <w:color w:val="111111"/>
          <w:sz w:val="28"/>
          <w:szCs w:val="28"/>
          <w:rtl/>
        </w:rPr>
        <w:t xml:space="preserve">أقاد ذليلا في دمشق كأنّني *** من الزّنج عبد غاب عنه نصيره</w:t>
      </w:r>
    </w:p>
    <w:p>
      <w:pPr>
        <w:pStyle w:val="BookText"/>
      </w:pPr>
      <w:r>
        <w:rPr>
          <w:rFonts w:ascii="Amiri" w:hAnsi="Amiri" w:eastAsia="Amiri" w:cs="Amiri"/>
          <w:lang w:bidi="ar-SA"/>
          <w:color w:val="111111"/>
          <w:sz w:val="28"/>
          <w:szCs w:val="28"/>
          <w:rtl/>
        </w:rPr>
        <w:t xml:space="preserve">و جدّي رسول اللّه في كلّ مشهد *** و شيخي أمير المؤمنين وزيره</w:t>
      </w:r>
    </w:p>
    <w:p>
      <w:pPr>
        <w:pStyle w:val="BookText"/>
      </w:pPr>
      <w:r>
        <w:rPr>
          <w:rFonts w:ascii="Amiri" w:hAnsi="Amiri" w:eastAsia="Amiri" w:cs="Amiri"/>
          <w:lang w:bidi="ar-SA"/>
          <w:color w:val="111111"/>
          <w:sz w:val="28"/>
          <w:szCs w:val="28"/>
          <w:rtl/>
        </w:rPr>
        <w:t xml:space="preserve">فياليت لم أنظر دمشق و لم أكن *** يراني يزيد في البلاد أسيره</w:t>
      </w:r>
    </w:p>
    <w:p>
      <w:pPr>
        <w:pStyle w:val="BookText"/>
      </w:pPr>
      <w:r>
        <w:rPr>
          <w:rFonts w:ascii="Amiri" w:hAnsi="Amiri" w:eastAsia="Amiri" w:cs="Amiri"/>
          <w:lang w:bidi="ar-SA"/>
          <w:color w:val="111111"/>
          <w:sz w:val="28"/>
          <w:szCs w:val="28"/>
          <w:rtl/>
        </w:rPr>
        <w:t xml:space="preserve">قال سهل: و نظرت إلى روشن هناك عليه خمس نسوة بينهنّ عجوز محدودبة، لها من العمر ثمانون سنة فلمّا صار الرّأس بإزاء الرّوشن و ثبت العجوز و أخذت حجرا، فضربت به رأس الحسين. فقلت: اللّهمّ أهلكها يا ربّ، و أهلك من معها.</w:t>
      </w:r>
    </w:p>
    <w:p>
      <w:pPr>
        <w:pStyle w:val="BookText"/>
      </w:pPr>
      <w:r>
        <w:rPr>
          <w:rFonts w:ascii="Amiri" w:hAnsi="Amiri" w:eastAsia="Amiri" w:cs="Amiri"/>
          <w:lang w:bidi="ar-SA"/>
          <w:color w:val="111111"/>
          <w:sz w:val="28"/>
          <w:szCs w:val="28"/>
          <w:rtl/>
        </w:rPr>
        <w:t xml:space="preserve">فما استتمّ كلامي حتّى سقط بهنّ الرّوشن، فهلكت و هلك من فيه و هلكت تحته خلق كثير.</w:t>
      </w:r>
    </w:p>
    <w:p>
      <w:pPr>
        <w:pStyle w:val="BookText"/>
      </w:pPr>
      <w:r>
        <w:rPr>
          <w:rFonts w:ascii="Amiri" w:hAnsi="Amiri" w:eastAsia="Amiri" w:cs="Amiri"/>
          <w:lang w:bidi="ar-SA"/>
          <w:color w:val="111111"/>
          <w:sz w:val="28"/>
          <w:szCs w:val="28"/>
          <w:rtl/>
        </w:rPr>
        <w:t xml:space="preserve">السّيّد هاشم البحراني، مدينة المعاجز،/ 269</w:t>
      </w:r>
    </w:p>
    <w:p>
      <w:pPr>
        <w:pStyle w:val="BookText"/>
      </w:pPr>
      <w:r>
        <w:rPr>
          <w:rFonts w:ascii="Amiri" w:hAnsi="Amiri" w:eastAsia="Amiri" w:cs="Amiri"/>
          <w:lang w:bidi="ar-SA"/>
          <w:color w:val="111111"/>
          <w:sz w:val="28"/>
          <w:szCs w:val="28"/>
          <w:rtl/>
        </w:rPr>
        <w:t xml:space="preserve">و روى صاحب المناقب بإسناده عن زيد، عن آبائه: أنّ سهل بن سعد قال: </w:t>
      </w:r>
      <w:r>
        <w:rPr>
          <w:rStyle w:val="FootnoteReference"/>
        </w:rPr>
        <w:footnoteReference w:id="1820"/>
      </w:r>
      <w:r>
        <w:rPr>
          <w:rFonts w:ascii="IRNazanin" w:hAnsi="IRNazanin" w:eastAsia="IRNazanin" w:cs="IRNazanin"/>
          <w:lang w:bidi="fa-IR"/>
          <w:color w:val="111111"/>
          <w:sz w:val="28"/>
          <w:szCs w:val="28"/>
          <w:rtl/>
        </w:rPr>
        <w:t xml:space="preserve">خرجت </w:t>
      </w:r>
      <w:r>
        <w:rPr>
          <w:rStyle w:val="FootnoteReference"/>
        </w:rPr>
        <w:footnoteReference w:id="1821"/>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بيت المقدس حتّى توسّطت الشّام، </w:t>
      </w:r>
      <w:r>
        <w:rPr>
          <w:rStyle w:val="FootnoteReference"/>
        </w:rPr>
        <w:footnoteReference w:id="1822"/>
      </w:r>
      <w:r>
        <w:rPr>
          <w:rFonts w:ascii="Amiri" w:hAnsi="Amiri" w:eastAsia="Amiri" w:cs="Amiri"/>
          <w:lang w:bidi="ar-SA"/>
          <w:color w:val="111111"/>
          <w:sz w:val="28"/>
          <w:szCs w:val="28"/>
          <w:rtl/>
        </w:rPr>
        <w:t xml:space="preserve">فإذا أنا بمدينة مطّردة الأنهار كثيرة الأشجار قد علّقوا السّتور و الحجب و الدّيباج، و هم فرحون مستبشرون، و عندهم نساء يلعبن بالدّفوف و الطّبول، فقلت في نفسي: لا نرى </w:t>
      </w:r>
      <w:r>
        <w:rPr>
          <w:rStyle w:val="FootnoteReference"/>
        </w:rPr>
        <w:footnoteReference w:id="1823"/>
      </w:r>
      <w:r>
        <w:rPr>
          <w:rFonts w:ascii="Amiri" w:hAnsi="Amiri" w:eastAsia="Amiri" w:cs="Amiri"/>
          <w:lang w:bidi="ar-SA"/>
          <w:color w:val="111111"/>
          <w:sz w:val="28"/>
          <w:szCs w:val="28"/>
          <w:rtl/>
        </w:rPr>
        <w:t xml:space="preserve">لأهل الشّام عيدا لا نعرفه نحن! فرأيت قوما يتحدّثون.</w:t>
      </w:r>
    </w:p>
    <w:p>
      <w:pPr>
        <w:pStyle w:val="BookText"/>
      </w:pPr>
      <w:r>
        <w:rPr>
          <w:rFonts w:ascii="Amiri" w:hAnsi="Amiri" w:eastAsia="Amiri" w:cs="Amiri"/>
          <w:lang w:bidi="ar-SA"/>
          <w:color w:val="111111"/>
          <w:sz w:val="28"/>
          <w:szCs w:val="28"/>
          <w:rtl/>
        </w:rPr>
        <w:t xml:space="preserve">فقلت: يا قوم! لكم بالشّام عيد لا نعرفه نحن؟ قالوا: يا شيخ! نراك أعرابيّا </w:t>
      </w:r>
      <w:r>
        <w:rPr>
          <w:rStyle w:val="FootnoteReference"/>
        </w:rPr>
        <w:footnoteReference w:id="1824"/>
      </w:r>
      <w:r>
        <w:rPr>
          <w:rFonts w:ascii="IRNazanin" w:hAnsi="IRNazanin" w:eastAsia="IRNazanin" w:cs="IRNazanin"/>
          <w:lang w:bidi="fa-IR"/>
          <w:color w:val="111111"/>
          <w:sz w:val="28"/>
          <w:szCs w:val="28"/>
          <w:rtl/>
        </w:rPr>
        <w:t xml:space="preserve">. فقلت:</w:t>
      </w:r>
    </w:p>
    <w:p>
      <w:pPr>
        <w:pStyle w:val="BookText"/>
      </w:pPr>
      <w:r>
        <w:rPr>
          <w:rFonts w:ascii="Amiri" w:hAnsi="Amiri" w:eastAsia="Amiri" w:cs="Amiri"/>
          <w:lang w:bidi="ar-SA"/>
          <w:color w:val="111111"/>
          <w:sz w:val="28"/>
          <w:szCs w:val="28"/>
          <w:rtl/>
        </w:rPr>
        <w:t xml:space="preserve">أنا سهل بن سعد قد رأيت محمّدا صلّى اللّه عليه و اله. قالوا: يا سهل! ما أعجبك السّماء لا تمطر </w:t>
      </w:r>
      <w:r>
        <w:rPr>
          <w:rStyle w:val="FootnoteReference"/>
        </w:rPr>
        <w:footnoteReference w:id="1825"/>
      </w:r>
      <w:r>
        <w:rPr>
          <w:rFonts w:ascii="IRNazanin" w:hAnsi="IRNazanin" w:eastAsia="IRNazanin" w:cs="IRNazanin"/>
          <w:lang w:bidi="fa-IR"/>
          <w:color w:val="111111"/>
          <w:sz w:val="28"/>
          <w:szCs w:val="28"/>
          <w:rtl/>
        </w:rPr>
        <w:t xml:space="preserve">دما و الأرض لا تنخسف </w:t>
      </w:r>
      <w:r>
        <w:rPr>
          <w:rStyle w:val="FootnoteReference"/>
        </w:rPr>
        <w:footnoteReference w:id="1826"/>
      </w:r>
      <w:r>
        <w:rPr>
          <w:rFonts w:ascii="IRNazanin" w:hAnsi="IRNazanin" w:eastAsia="IRNazanin" w:cs="IRNazanin"/>
          <w:lang w:bidi="fa-IR"/>
          <w:color w:val="111111"/>
          <w:sz w:val="28"/>
          <w:szCs w:val="28"/>
          <w:rtl/>
        </w:rPr>
        <w:t xml:space="preserve">بأهلها؟ </w:t>
      </w:r>
      <w:r>
        <w:rPr>
          <w:rStyle w:val="FootnoteReference"/>
        </w:rPr>
        <w:footnoteReference w:id="1827"/>
      </w:r>
      <w:r>
        <w:rPr>
          <w:rFonts w:ascii="Amiri" w:hAnsi="Amiri" w:eastAsia="Amiri" w:cs="Amiri"/>
          <w:lang w:bidi="ar-SA"/>
          <w:color w:val="111111"/>
          <w:sz w:val="28"/>
          <w:szCs w:val="28"/>
          <w:rtl/>
        </w:rPr>
        <w:t xml:space="preserve">قلت: و لم ذاك؟ قالوا: هذا رأس </w:t>
      </w:r>
      <w:r>
        <w:rPr>
          <w:rStyle w:val="FootnoteReference"/>
        </w:rPr>
        <w:footnoteReference w:id="1828"/>
      </w:r>
      <w:r>
        <w:rPr>
          <w:rFonts w:ascii="Amiri" w:hAnsi="Amiri" w:eastAsia="Amiri" w:cs="Amiri"/>
          <w:lang w:bidi="ar-SA"/>
          <w:color w:val="111111"/>
          <w:sz w:val="28"/>
          <w:szCs w:val="28"/>
          <w:rtl/>
        </w:rPr>
        <w:t xml:space="preserve">الحسين عليه السّلام </w:t>
      </w:r>
      <w:r>
        <w:rPr>
          <w:rStyle w:val="FootnoteReference"/>
        </w:rPr>
        <w:footnoteReference w:id="1829"/>
      </w:r>
      <w:r>
        <w:rPr>
          <w:rFonts w:ascii="Amiri" w:hAnsi="Amiri" w:eastAsia="Amiri" w:cs="Amiri"/>
          <w:lang w:bidi="ar-SA"/>
          <w:color w:val="111111"/>
          <w:sz w:val="28"/>
          <w:szCs w:val="28"/>
          <w:rtl/>
        </w:rPr>
        <w:t xml:space="preserve">عترة محمّد صلّى اللّه عليه و اله يهدى من أرض العراق. فقلت: وا عجباه يهدى رأس الحسين عليه السّلام و النّاس يفرحون؟ قلت: من أيّ باب يدخل؟ فأشاروا إلى </w:t>
      </w:r>
      <w:r>
        <w:rPr>
          <w:rStyle w:val="FootnoteReference"/>
        </w:rPr>
        <w:footnoteReference w:id="1830"/>
      </w:r>
      <w:r>
        <w:rPr>
          <w:rFonts w:ascii="Amiri" w:hAnsi="Amiri" w:eastAsia="Amiri" w:cs="Amiri"/>
          <w:lang w:bidi="ar-SA"/>
          <w:color w:val="111111"/>
          <w:sz w:val="28"/>
          <w:szCs w:val="28"/>
          <w:rtl/>
        </w:rPr>
        <w:t xml:space="preserve">باب يقال له </w:t>
      </w:r>
      <w:r>
        <w:rPr>
          <w:rStyle w:val="FootnoteReference"/>
        </w:rPr>
        <w:footnoteReference w:id="1831"/>
      </w:r>
      <w:r>
        <w:rPr>
          <w:rFonts w:ascii="IRNazanin" w:hAnsi="IRNazanin" w:eastAsia="IRNazanin" w:cs="IRNazanin"/>
          <w:lang w:bidi="fa-IR"/>
          <w:color w:val="111111"/>
          <w:sz w:val="28"/>
          <w:szCs w:val="28"/>
          <w:rtl/>
        </w:rPr>
        <w:t xml:space="preserve">باب ساعات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(باب السّاعات)].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فبينا </w:t>
      </w:r>
      <w:r>
        <w:rPr>
          <w:rStyle w:val="FootnoteReference"/>
        </w:rPr>
        <w:footnoteReference w:id="1833"/>
      </w:r>
      <w:r>
        <w:rPr>
          <w:rFonts w:ascii="Amiri" w:hAnsi="Amiri" w:eastAsia="Amiri" w:cs="Amiri"/>
          <w:lang w:bidi="ar-SA"/>
          <w:color w:val="111111"/>
          <w:sz w:val="28"/>
          <w:szCs w:val="28"/>
          <w:rtl/>
        </w:rPr>
        <w:t xml:space="preserve">أنا كذلك، حتّى </w:t>
      </w:r>
      <w:r>
        <w:rPr>
          <w:rStyle w:val="FootnoteReference"/>
        </w:rPr>
        <w:footnoteReference w:id="1834"/>
      </w:r>
      <w:r>
        <w:rPr>
          <w:rFonts w:ascii="Amiri" w:hAnsi="Amiri" w:eastAsia="Amiri" w:cs="Amiri"/>
          <w:lang w:bidi="ar-SA"/>
          <w:color w:val="111111"/>
          <w:sz w:val="28"/>
          <w:szCs w:val="28"/>
          <w:rtl/>
        </w:rPr>
        <w:t xml:space="preserve">رأيت الرّايات يتلو بعضها بعضا، فإذا نحن بفارس بيده لواء منزوع السّنان، عليه رأس من أشبه النّاس وجها برسول اللّه صلّى اللّه عليه و اله، </w:t>
      </w:r>
      <w:r>
        <w:rPr>
          <w:rStyle w:val="FootnoteReference"/>
        </w:rPr>
        <w:footnoteReference w:id="1835"/>
      </w:r>
      <w:r>
        <w:rPr>
          <w:rFonts w:ascii="Amiri" w:hAnsi="Amiri" w:eastAsia="Amiri" w:cs="Amiri"/>
          <w:lang w:bidi="ar-SA"/>
          <w:color w:val="111111"/>
          <w:sz w:val="28"/>
          <w:szCs w:val="28"/>
          <w:rtl/>
        </w:rPr>
        <w:t xml:space="preserve">فإذا أنا من ورائه رأيت </w:t>
      </w:r>
      <w:r>
        <w:rPr>
          <w:rStyle w:val="FootnoteReference"/>
        </w:rPr>
        <w:footnoteReference w:id="1836"/>
      </w:r>
      <w:r>
        <w:rPr>
          <w:rFonts w:ascii="Amiri" w:hAnsi="Amiri" w:eastAsia="Amiri" w:cs="Amiri"/>
          <w:lang w:bidi="ar-SA"/>
          <w:color w:val="111111"/>
          <w:sz w:val="28"/>
          <w:szCs w:val="28"/>
          <w:rtl/>
        </w:rPr>
        <w:t xml:space="preserve">نسوة على جمال بغير وطاء، فدنوت من اولاهم </w:t>
      </w:r>
      <w:r>
        <w:rPr>
          <w:rStyle w:val="FootnoteReference"/>
        </w:rPr>
        <w:footnoteReference w:id="1837"/>
      </w:r>
      <w:r>
        <w:rPr>
          <w:rFonts w:ascii="Amiri" w:hAnsi="Amiri" w:eastAsia="Amiri" w:cs="Amiri"/>
          <w:lang w:bidi="ar-SA"/>
          <w:color w:val="111111"/>
          <w:sz w:val="28"/>
          <w:szCs w:val="28"/>
          <w:rtl/>
        </w:rPr>
        <w:t xml:space="preserve">فقلت: يا جارية! من أنت؟ فقالت: أنا سكينة بنت الحسين. فقلت لها: ألك حاجة إليّ؟ فأنا سهل بن سعد ممّن رأى جدّك و سمعت </w:t>
      </w:r>
      <w:r>
        <w:rPr>
          <w:rStyle w:val="FootnoteReference"/>
        </w:rPr>
        <w:footnoteReference w:id="1838"/>
      </w:r>
      <w:r>
        <w:rPr>
          <w:rFonts w:ascii="Amiri" w:hAnsi="Amiri" w:eastAsia="Amiri" w:cs="Amiri"/>
          <w:lang w:bidi="ar-SA"/>
          <w:color w:val="111111"/>
          <w:sz w:val="28"/>
          <w:szCs w:val="28"/>
          <w:rtl/>
        </w:rPr>
        <w:t xml:space="preserve">حديثه. قالت: يا سهل </w:t>
      </w:r>
      <w:r>
        <w:rPr>
          <w:rStyle w:val="FootnoteReference"/>
        </w:rPr>
        <w:footnoteReference w:id="1839"/>
      </w:r>
      <w:r>
        <w:rPr>
          <w:rFonts w:ascii="IRNazanin" w:hAnsi="IRNazanin" w:eastAsia="IRNazanin" w:cs="IRNazanin"/>
          <w:lang w:bidi="fa-IR"/>
          <w:color w:val="111111"/>
          <w:sz w:val="28"/>
          <w:szCs w:val="28"/>
          <w:rtl/>
        </w:rPr>
        <w:t xml:space="preserve">! قل لصاحب هذا الرّأس 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يقدّم الرّأس أمامنا حتّى يشتغل النّاس بالنّظر إليه، و لا ينظروا إلى حرم رسول اللّه صلّى اللّه عليه و اله.</w:t>
      </w:r>
    </w:p>
    <w:p>
      <w:pPr>
        <w:pStyle w:val="BookText"/>
      </w:pPr>
      <w:r>
        <w:rPr>
          <w:rFonts w:ascii="IRNazanin" w:hAnsi="IRNazanin" w:eastAsia="IRNazanin" w:cs="IRNazanin"/>
          <w:lang w:bidi="fa-IR"/>
          <w:color w:val="111111"/>
          <w:sz w:val="28"/>
          <w:szCs w:val="28"/>
          <w:rtl/>
        </w:rPr>
        <w:t xml:space="preserve">قال سهل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 </w:t>
      </w:r>
      <w:r>
        <w:rPr>
          <w:rStyle w:val="FootnoteReference"/>
        </w:rPr>
        <w:footnoteReference w:id="1841"/>
      </w:r>
      <w:r>
        <w:rPr>
          <w:rFonts w:ascii="IRNazanin" w:hAnsi="IRNazanin" w:eastAsia="IRNazanin" w:cs="IRNazanin"/>
          <w:lang w:bidi="fa-IR"/>
          <w:color w:val="111111"/>
          <w:sz w:val="28"/>
          <w:szCs w:val="28"/>
          <w:rtl/>
        </w:rPr>
        <w:t xml:space="preserve">فدنوت من </w:t>
      </w:r>
      <w:r>
        <w:rPr>
          <w:rStyle w:val="FootnoteReference"/>
        </w:rPr>
        <w:footnoteReference w:id="1842"/>
      </w:r>
      <w:r>
        <w:rPr>
          <w:rFonts w:ascii="Amiri" w:hAnsi="Amiri" w:eastAsia="Amiri" w:cs="Amiri"/>
          <w:lang w:bidi="ar-SA"/>
          <w:color w:val="111111"/>
          <w:sz w:val="28"/>
          <w:szCs w:val="28"/>
          <w:rtl/>
        </w:rPr>
        <w:t xml:space="preserve">صاحب الرّأس فقلت له: هل لك أن تقضي حاجتي و تأخذ منّي أربعمائة دينار </w:t>
      </w:r>
      <w:r>
        <w:rPr>
          <w:rStyle w:val="FootnoteReference"/>
        </w:rPr>
        <w:footnoteReference w:id="1843"/>
      </w:r>
      <w:r>
        <w:rPr>
          <w:rFonts w:ascii="Amiri" w:hAnsi="Amiri" w:eastAsia="Amiri" w:cs="Amiri"/>
          <w:lang w:bidi="ar-SA"/>
          <w:color w:val="111111"/>
          <w:sz w:val="28"/>
          <w:szCs w:val="28"/>
          <w:rtl/>
        </w:rPr>
        <w:t xml:space="preserve">؟ قال: ما هي؟ قلت: تقدّم الرّأس </w:t>
      </w:r>
      <w:r>
        <w:rPr>
          <w:rStyle w:val="FootnoteReference"/>
        </w:rPr>
        <w:footnoteReference w:id="1844"/>
      </w:r>
      <w:r>
        <w:rPr>
          <w:rFonts w:ascii="Amiri" w:hAnsi="Amiri" w:eastAsia="Amiri" w:cs="Amiri"/>
          <w:lang w:bidi="ar-SA"/>
          <w:color w:val="111111"/>
          <w:sz w:val="28"/>
          <w:szCs w:val="28"/>
          <w:rtl/>
        </w:rPr>
        <w:t xml:space="preserve">أمام الحرم. ففعل ذلك فدفعت إليه ما وعدته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 </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شهرى ديدم در نهايت معمورى با اشجار و انهار بسيار و قصور رفيعه و منازل بى شمار. ديدم كه بازارها را آيين بسته اند و پرده ها آويخته اند. مردم زينت بسيار كرده اند و دف و نقاره و انواع سازها مى نوازند. با خود گفتم: (مگر امروز عيد ايشان است؟!) تا آن كه از جمعى پرسيدم: (مگر در شام عيدى هست كه نزد ما معروف نيست؟)</w:t>
      </w:r>
    </w:p>
    <w:p>
      <w:pPr>
        <w:pStyle w:val="BookText"/>
      </w:pPr>
      <w:r>
        <w:rPr>
          <w:rFonts w:ascii="IRNazanin" w:hAnsi="IRNazanin" w:eastAsia="IRNazanin" w:cs="IRNazanin"/>
          <w:lang w:bidi="fa-IR"/>
          <w:color w:val="111111"/>
          <w:sz w:val="28"/>
          <w:szCs w:val="28"/>
          <w:rtl/>
        </w:rPr>
        <w:t xml:space="preserve">گفتند: (اى شيخ! مگر تو در اين شهر غريبى؟)</w:t>
      </w:r>
    </w:p>
    <w:p>
      <w:pPr>
        <w:pStyle w:val="BookText"/>
      </w:pPr>
      <w:r>
        <w:rPr>
          <w:rFonts w:ascii="IRNazanin" w:hAnsi="IRNazanin" w:eastAsia="IRNazanin" w:cs="IRNazanin"/>
          <w:lang w:bidi="fa-IR"/>
          <w:color w:val="111111"/>
          <w:sz w:val="28"/>
          <w:szCs w:val="28"/>
          <w:rtl/>
        </w:rPr>
        <w:t xml:space="preserve">گفتم: (من سهل بن سعدم و به خدمت حضرت رسالت صلّى اللّه عليه و اله و سلّم رسيده ام.)</w:t>
      </w:r>
    </w:p>
    <w:p>
      <w:pPr>
        <w:pStyle w:val="BookText"/>
      </w:pPr>
      <w:r>
        <w:rPr>
          <w:rFonts w:ascii="IRNazanin" w:hAnsi="IRNazanin" w:eastAsia="IRNazanin" w:cs="IRNazanin"/>
          <w:lang w:bidi="fa-IR"/>
          <w:color w:val="111111"/>
          <w:sz w:val="28"/>
          <w:szCs w:val="28"/>
          <w:rtl/>
        </w:rPr>
        <w:t xml:space="preserve">گفتند: (اى سهل! ما تعجب داريم كه چرا خون از آسمان نمى بارد و چرا زمين سرنگون نمى شود؟)</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گفتند: (اين فرح و شادى براى آن است كه سر مبارك حسين بن على عليه السّلام را از عراق براى يزيد به هديه آورده اند.)</w:t>
      </w:r>
    </w:p>
    <w:p>
      <w:pPr>
        <w:pStyle w:val="BookText"/>
      </w:pPr>
      <w:r>
        <w:rPr>
          <w:rFonts w:ascii="IRNazanin" w:hAnsi="IRNazanin" w:eastAsia="IRNazanin" w:cs="IRNazanin"/>
          <w:lang w:bidi="fa-IR"/>
          <w:color w:val="111111"/>
          <w:sz w:val="28"/>
          <w:szCs w:val="28"/>
          <w:rtl/>
        </w:rPr>
        <w:t xml:space="preserve">گفتم: (سبحان اللّه! سر امام حسين را مى آورند و مردم شادى مى كنند؟!)</w:t>
      </w:r>
    </w:p>
    <w:p>
      <w:pPr>
        <w:pStyle w:val="BookText"/>
      </w:pPr>
      <w:r>
        <w:rPr>
          <w:rFonts w:ascii="IRNazanin" w:hAnsi="IRNazanin" w:eastAsia="IRNazanin" w:cs="IRNazanin"/>
          <w:lang w:bidi="fa-IR"/>
          <w:color w:val="111111"/>
          <w:sz w:val="28"/>
          <w:szCs w:val="28"/>
          <w:rtl/>
        </w:rPr>
        <w:t xml:space="preserve">پرسيدم كه: (از كدام دروازه داخل مى كنند؟)</w:t>
      </w:r>
    </w:p>
    <w:p>
      <w:pPr>
        <w:pStyle w:val="BookText"/>
      </w:pPr>
      <w:r>
        <w:rPr>
          <w:rFonts w:ascii="IRNazanin" w:hAnsi="IRNazanin" w:eastAsia="IRNazanin" w:cs="IRNazanin"/>
          <w:lang w:bidi="fa-IR"/>
          <w:color w:val="111111"/>
          <w:sz w:val="28"/>
          <w:szCs w:val="28"/>
          <w:rtl/>
        </w:rPr>
        <w:t xml:space="preserve">گفتند: (از دروازه ساعات.)</w:t>
      </w:r>
    </w:p>
    <w:p>
      <w:pPr>
        <w:pStyle w:val="BookText"/>
      </w:pPr>
      <w:r>
        <w:rPr>
          <w:rFonts w:ascii="IRNazanin" w:hAnsi="IRNazanin" w:eastAsia="IRNazanin" w:cs="IRNazanin"/>
          <w:lang w:bidi="fa-IR"/>
          <w:color w:val="111111"/>
          <w:sz w:val="28"/>
          <w:szCs w:val="28"/>
          <w:rtl/>
        </w:rPr>
        <w:t xml:space="preserve">من به سوى آن دروازه شتافتم. چون به نزديك دروازه رسيدم، ديدم كه رايات كفر و ضلالت از پى يكديگر مى آمدند. ناگاه ديدم كه سوارى مى آيد و نيزه اى در دست دارد و سرى را بر آن نيزه نصب كرده است كه شبيه ترين مردم است به رسول خدا صلّى اللّه عليه و اله و سلّم. پس ديدم كه زنان و كودكان بسيار بر شتران برهنه سوار كرده اند و مى آوردند. پس من رفتم به نزديك يكى از ايشان و پرسيدم: (تو كيستى؟)</w:t>
      </w:r>
    </w:p>
    <w:p>
      <w:pPr>
        <w:pStyle w:val="BookText"/>
      </w:pPr>
      <w:r>
        <w:rPr>
          <w:rFonts w:ascii="IRNazanin" w:hAnsi="IRNazanin" w:eastAsia="IRNazanin" w:cs="IRNazanin"/>
          <w:lang w:bidi="fa-IR"/>
          <w:color w:val="111111"/>
          <w:sz w:val="28"/>
          <w:szCs w:val="28"/>
          <w:rtl/>
        </w:rPr>
        <w:t xml:space="preserve">گفت: (منم سكينه، دختر امام حسين.)</w:t>
      </w:r>
    </w:p>
    <w:p>
      <w:pPr>
        <w:pStyle w:val="BookText"/>
      </w:pPr>
      <w:r>
        <w:rPr>
          <w:rFonts w:ascii="IRNazanin" w:hAnsi="IRNazanin" w:eastAsia="IRNazanin" w:cs="IRNazanin"/>
          <w:lang w:bidi="fa-IR"/>
          <w:color w:val="111111"/>
          <w:sz w:val="28"/>
          <w:szCs w:val="28"/>
          <w:rtl/>
        </w:rPr>
        <w:t xml:space="preserve">گفتم: (من از صحابه جد شمايم. اگر خدمتى دارى به من بفرما.)</w:t>
      </w:r>
    </w:p>
    <w:p>
      <w:pPr>
        <w:pStyle w:val="BookText"/>
      </w:pPr>
      <w:r>
        <w:rPr>
          <w:rFonts w:ascii="IRNazanin" w:hAnsi="IRNazanin" w:eastAsia="IRNazanin" w:cs="IRNazanin"/>
          <w:lang w:bidi="fa-IR"/>
          <w:color w:val="111111"/>
          <w:sz w:val="28"/>
          <w:szCs w:val="28"/>
          <w:rtl/>
        </w:rPr>
        <w:t xml:space="preserve">سکینه گفت: «بگو به این بدبختی که سر پدر بزرگوارم را دارد از میان ما بیرون رود و سر را پیش تر برد که مردم مشغول شوند به نظاره آن سر منور و دیده از ما بردارند و به حرمت رسول خدا این قدر بی حرمتی روا ندارند.»</w:t>
      </w:r>
    </w:p>
    <w:p>
      <w:pPr>
        <w:pStyle w:val="BookText"/>
      </w:pPr>
      <w:r>
        <w:rPr>
          <w:rFonts w:ascii="IRNazanin" w:hAnsi="IRNazanin" w:eastAsia="IRNazanin" w:cs="IRNazanin"/>
          <w:lang w:bidi="fa-IR"/>
          <w:color w:val="111111"/>
          <w:sz w:val="28"/>
          <w:szCs w:val="28"/>
          <w:rtl/>
        </w:rPr>
        <w:t xml:space="preserve">سهل گفت: من رفتم به نزد آن ملعون که سر آن سرور را داشت. گفتم: « آیا ممکن است که حاجت مرا برآوری و چهارصد دینار طلا از من بگیری؟»</w:t>
      </w:r>
    </w:p>
    <w:p>
      <w:pPr>
        <w:pStyle w:val="BookText"/>
      </w:pPr>
      <w:r>
        <w:rPr>
          <w:rFonts w:ascii="IRNazanin" w:hAnsi="IRNazanin" w:eastAsia="IRNazanin" w:cs="IRNazanin"/>
          <w:lang w:bidi="fa-IR"/>
          <w:color w:val="111111"/>
          <w:sz w:val="28"/>
          <w:szCs w:val="28"/>
          <w:rtl/>
        </w:rPr>
        <w:t xml:space="preserve">گفت: «حاجت تو چیست؟»</w:t>
      </w:r>
    </w:p>
    <w:p>
      <w:pPr>
        <w:pStyle w:val="BookText"/>
      </w:pPr>
      <w:r>
        <w:rPr>
          <w:rFonts w:ascii="IRNazanin" w:hAnsi="IRNazanin" w:eastAsia="IRNazanin" w:cs="IRNazanin"/>
          <w:lang w:bidi="fa-IR"/>
          <w:color w:val="111111"/>
          <w:sz w:val="28"/>
          <w:szCs w:val="28"/>
          <w:rtl/>
        </w:rPr>
        <w:t xml:space="preserve">گفتم: «حاجت من آن است که این سر را از میان زنان بیرون بری و پیش روی ایشان بروی.»</w:t>
      </w:r>
    </w:p>
    <w:p>
      <w:pPr>
        <w:pStyle w:val="BookText"/>
      </w:pPr>
      <w:r>
        <w:rPr>
          <w:rFonts w:ascii="IRNazanin" w:hAnsi="IRNazanin" w:eastAsia="IRNazanin" w:cs="IRNazanin"/>
          <w:lang w:bidi="fa-IR"/>
          <w:color w:val="111111"/>
          <w:sz w:val="28"/>
          <w:szCs w:val="28"/>
          <w:rtl/>
        </w:rPr>
        <w:t xml:space="preserve">آن زر را از من گرفت و حاجت مرا روا کرد.</w:t>
      </w:r>
    </w:p>
    <w:p>
      <w:pPr>
        <w:pStyle w:val="BookText"/>
      </w:pPr>
      <w:r>
        <w:rPr>
          <w:rFonts w:ascii="IRNazanin" w:hAnsi="IRNazanin" w:eastAsia="IRNazanin" w:cs="IRNazanin"/>
          <w:lang w:bidi="fa-IR"/>
          <w:color w:val="111111"/>
          <w:sz w:val="28"/>
          <w:szCs w:val="28"/>
          <w:rtl/>
        </w:rPr>
        <w:t xml:space="preserve">به روایت این شهر آشوب چون خواست که زر را صرف کند هر یک سنگ سیاه شده بود و بر یک جانبش نوشته بود: وَلَا تَحْسَبَنَّ الله غافلاً عما يَعْمَلُ الظَّالِمُونَ ) . و بر جانب دیگر : (وَسَيَعْلَمُ الَّذِينَ ظَلَمُوا أَي مُنْقَلَبٍ يَنْقَلِبُونَ).</w:t>
      </w:r>
    </w:p>
    <w:p>
      <w:pPr>
        <w:pStyle w:val="BookText"/>
      </w:pPr>
      <w:r>
        <w:rPr>
          <w:rFonts w:ascii="IRNazanin" w:hAnsi="IRNazanin" w:eastAsia="IRNazanin" w:cs="IRNazanin"/>
          <w:lang w:bidi="fa-IR"/>
          <w:color w:val="111111"/>
          <w:sz w:val="28"/>
          <w:szCs w:val="28"/>
          <w:rtl/>
        </w:rPr>
        <w:t xml:space="preserve">مجلسی، جلاء العیون. / 729 - 730</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127- 128- عنه: البحراني، العوالم، 17/ 427- 428؛ البهبهاني، الدّمعة السّاكبة، 5/ 84- 85؛ الدّربندي، أسرار الشّهادة،/ 495؛ القمي، نفس المهموم،/ 430- 431؛ المازندراني، معالي السّبطين، 2/ 143- 144، 145؛ القزويني، الإمام الحسين عليه السّلام و أصحابه، 1/ 408- 409؛ الزّنجاني، وسيلة الدّارين،/ 381- 382؛ مثله الأمين، لواعج الأشجان،/ 220- 221</w:t>
      </w:r>
    </w:p>
    <w:p>
      <w:pPr>
        <w:pStyle w:val="BookText"/>
      </w:pPr>
      <w:r>
        <w:rPr>
          <w:rFonts w:ascii="Amiri" w:hAnsi="Amiri" w:eastAsia="Amiri" w:cs="Amiri"/>
          <w:lang w:bidi="ar-SA"/>
          <w:color w:val="111111"/>
          <w:sz w:val="28"/>
          <w:szCs w:val="28"/>
          <w:rtl/>
        </w:rPr>
        <w:t xml:space="preserve">أقول: و في رواية أخرى: فلمّا وصلوا إلى ذلك الرّوشن </w:t>
      </w:r>
      <w:r>
        <w:rPr>
          <w:rStyle w:val="FootnoteReference"/>
        </w:rPr>
        <w:footnoteReference w:id="1847"/>
      </w:r>
      <w:r>
        <w:rPr>
          <w:rFonts w:ascii="Amiri" w:hAnsi="Amiri" w:eastAsia="Amiri" w:cs="Amiri"/>
          <w:lang w:bidi="ar-SA"/>
          <w:color w:val="111111"/>
          <w:sz w:val="28"/>
          <w:szCs w:val="28"/>
          <w:rtl/>
        </w:rPr>
        <w:t xml:space="preserve">وجدوا فيه عجوزا ملعونة يقال لها: أمّ هجام، و معها جواريها، فلمّا رأت رأس الحسين عليه السّلام و هو على قناة طويلة، و شيبته مخضوبة بالدّماء قالت: ما هذا الرّأس المتقدّم؟ و ما هذه الرّؤوس الّتي خلفه؟</w:t>
      </w:r>
    </w:p>
    <w:p>
      <w:pPr>
        <w:pStyle w:val="BookText"/>
      </w:pPr>
      <w:r>
        <w:rPr>
          <w:rFonts w:ascii="Amiri" w:hAnsi="Amiri" w:eastAsia="Amiri" w:cs="Amiri"/>
          <w:lang w:bidi="ar-SA"/>
          <w:color w:val="111111"/>
          <w:sz w:val="28"/>
          <w:szCs w:val="28"/>
          <w:rtl/>
        </w:rPr>
        <w:t xml:space="preserve">فقالوا لها: هذا رأس الحسين بن عليّ بن أبي طالب عليهما السّلام، و هذه رؤوس أصحابه.</w:t>
      </w:r>
    </w:p>
    <w:p>
      <w:pPr>
        <w:pStyle w:val="BookText"/>
      </w:pPr>
      <w:r>
        <w:rPr>
          <w:rFonts w:ascii="Amiri" w:hAnsi="Amiri" w:eastAsia="Amiri" w:cs="Amiri"/>
          <w:lang w:bidi="ar-SA"/>
          <w:color w:val="111111"/>
          <w:sz w:val="28"/>
          <w:szCs w:val="28"/>
          <w:rtl/>
        </w:rPr>
        <w:t xml:space="preserve">ففرحت فرحا عظيما، و قالت لجواريها: ناولوني حجرا لأضرب رأس الحسين، فإنّ أباه قتل أبي و بعلي.</w:t>
      </w:r>
    </w:p>
    <w:p>
      <w:pPr>
        <w:pStyle w:val="BookText"/>
      </w:pPr>
      <w:r>
        <w:rPr>
          <w:rFonts w:ascii="Amiri" w:hAnsi="Amiri" w:eastAsia="Amiri" w:cs="Amiri"/>
          <w:lang w:bidi="ar-SA"/>
          <w:color w:val="111111"/>
          <w:sz w:val="28"/>
          <w:szCs w:val="28"/>
          <w:rtl/>
        </w:rPr>
        <w:t xml:space="preserve">فناولها بعض الجواري حجرا، فضربت به وجه الحسين عليه السّلام فأدمته، و سال الدّم على شيبته، فالتفتت إليه أمّ كلثوم، فرأت الدّم سائلا على وجهه و شيبته، فلطمت وجهها، و شقّت أزياقها، و نادت: وا غوثاه! وا مصيبتاه! وا محمّداه! وا عليّاه! وا حسناه! وا حسيناه.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غشي عليها، فلمّا أفاقت قالت: من فعل هذا الفعل بأخي و نور عيني؟ فقيل لها:</w:t>
      </w:r>
    </w:p>
    <w:p>
      <w:pPr>
        <w:pStyle w:val="BookText"/>
      </w:pPr>
      <w:r>
        <w:rPr>
          <w:rFonts w:ascii="Amiri" w:hAnsi="Amiri" w:eastAsia="Amiri" w:cs="Amiri"/>
          <w:lang w:bidi="ar-SA"/>
          <w:color w:val="111111"/>
          <w:sz w:val="28"/>
          <w:szCs w:val="28"/>
          <w:rtl/>
        </w:rPr>
        <w:t xml:space="preserve">هذه العجوز. فقالت: اللّهمّ اهجم عليها قصرها، و أحرقها بنار الدّنيا قبل نار الآخرة.</w:t>
      </w:r>
    </w:p>
    <w:p>
      <w:pPr>
        <w:pStyle w:val="BookText"/>
      </w:pPr>
      <w:r>
        <w:rPr>
          <w:rFonts w:ascii="Amiri" w:hAnsi="Amiri" w:eastAsia="Amiri" w:cs="Amiri"/>
          <w:lang w:bidi="ar-SA"/>
          <w:color w:val="111111"/>
          <w:sz w:val="28"/>
          <w:szCs w:val="28"/>
          <w:rtl/>
        </w:rPr>
        <w:t xml:space="preserve">قال: فو اللّه ما استتمّ كلامها إلّا و سقط عليها قصرها، و أضرمت النّار فيه، فماتوا توّا و احترقوا من ساعتهم لا رحمهم اللّه تعالى. </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گفتند: (اى شيخ! مگر تو مردى اعرابى بوده و از اقصاى «7» باديه رسيده اى؟)</w:t>
      </w:r>
    </w:p>
    <w:p>
      <w:pPr>
        <w:pStyle w:val="BookText"/>
      </w:pPr>
      <w:r>
        <w:rPr>
          <w:rFonts w:ascii="IRNazanin" w:hAnsi="IRNazanin" w:eastAsia="IRNazanin" w:cs="IRNazanin"/>
          <w:lang w:bidi="fa-IR"/>
          <w:color w:val="111111"/>
          <w:sz w:val="28"/>
          <w:szCs w:val="28"/>
          <w:rtl/>
        </w:rPr>
        <w:t xml:space="preserve">گفتم: (لا و اللّه من سهل بن سعد ساعدى صاحب رسول خدايم.)</w:t>
      </w:r>
    </w:p>
    <w:p>
      <w:pPr>
        <w:pStyle w:val="BookText"/>
      </w:pPr>
      <w:r>
        <w:rPr>
          <w:rFonts w:ascii="Amiri" w:hAnsi="Amiri" w:eastAsia="Amiri" w:cs="Amiri"/>
          <w:lang w:bidi="ar-SA"/>
          <w:color w:val="111111"/>
          <w:sz w:val="28"/>
          <w:szCs w:val="28"/>
          <w:rtl/>
        </w:rPr>
        <w:t xml:space="preserve">قالوا: يا سهل؟ ما أعجبك السّماء لا تمطر دما و الأرض لا تنخسف بأهلها!</w:t>
      </w:r>
    </w:p>
    <w:p>
      <w:pPr>
        <w:pStyle w:val="BookText"/>
      </w:pPr>
      <w:r>
        <w:rPr>
          <w:rFonts w:ascii="IRNazanin" w:hAnsi="IRNazanin" w:eastAsia="IRNazanin" w:cs="IRNazanin"/>
          <w:lang w:bidi="fa-IR"/>
          <w:color w:val="111111"/>
          <w:sz w:val="28"/>
          <w:szCs w:val="28"/>
          <w:rtl/>
        </w:rPr>
        <w:t xml:space="preserve">گفتند: (اى سهل! تو را شگفتى درنمى برد كه آسمان خون نمى بارد و زمين اهلش را خسف «8» نمى كند؟)</w:t>
      </w:r>
    </w:p>
    <w:p>
      <w:pPr>
        <w:pStyle w:val="BookText"/>
      </w:pPr>
      <w:r>
        <w:rPr>
          <w:rFonts w:ascii="IRNazanin" w:hAnsi="IRNazanin" w:eastAsia="IRNazanin" w:cs="IRNazanin"/>
          <w:lang w:bidi="fa-IR"/>
          <w:color w:val="111111"/>
          <w:sz w:val="28"/>
          <w:szCs w:val="28"/>
          <w:rtl/>
        </w:rPr>
        <w:t xml:space="preserve">گفتم: (از براى چه؟)</w:t>
      </w:r>
    </w:p>
    <w:p>
      <w:pPr>
        <w:pStyle w:val="BookText"/>
      </w:pPr>
      <w:r>
        <w:rPr>
          <w:rFonts w:ascii="IRNazanin" w:hAnsi="IRNazanin" w:eastAsia="IRNazanin" w:cs="IRNazanin"/>
          <w:lang w:bidi="fa-IR"/>
          <w:color w:val="111111"/>
          <w:sz w:val="28"/>
          <w:szCs w:val="28"/>
          <w:rtl/>
        </w:rPr>
        <w:t xml:space="preserve">گفتند: (امروز سر حسين بن على بن ابيطالب را از ارض عراق به درگاه يزيد هديه مى آورند.)</w:t>
      </w:r>
    </w:p>
    <w:p>
      <w:pPr>
        <w:pStyle w:val="BookText"/>
      </w:pPr>
      <w:r>
        <w:rPr>
          <w:rFonts w:ascii="IRNazanin" w:hAnsi="IRNazanin" w:eastAsia="IRNazanin" w:cs="IRNazanin"/>
          <w:lang w:bidi="fa-IR"/>
          <w:color w:val="111111"/>
          <w:sz w:val="28"/>
          <w:szCs w:val="28"/>
          <w:rtl/>
        </w:rPr>
        <w:t xml:space="preserve">گفتم: (وا عجبا! سر حسين را به نزد يزيد هديه مى برند و مردم شاد و فرحان مى گردند؟! از كدام دروازه داخل مى نمايند؟)</w:t>
      </w:r>
    </w:p>
    <w:p>
      <w:pPr>
        <w:pStyle w:val="BookText"/>
      </w:pPr>
      <w:r>
        <w:rPr>
          <w:rFonts w:ascii="IRNazanin" w:hAnsi="IRNazanin" w:eastAsia="IRNazanin" w:cs="IRNazanin"/>
          <w:lang w:bidi="fa-IR"/>
          <w:color w:val="111111"/>
          <w:sz w:val="28"/>
          <w:szCs w:val="28"/>
          <w:rtl/>
        </w:rPr>
        <w:t xml:space="preserve">به دروازه ساعات اشارت كردند. در اين سخن بوديم كه رايات فراوان پديدار شد و سرهاى شهدا را بر سنان نيزه ها نصب داده از پى يكديگر حمل مى دادند و سر حسين عليه السّلام را كه شبيه ترين خلق با رسول خداى بود، بر فراز رايتى منصوب كرده بودند و از قفاى آن رايت، دخترى بر شترى بى وطا و محمل سوار بود. من به نزديك او شتافتم و گفتم: (كيستى؟)</w:t>
      </w:r>
    </w:p>
    <w:p>
      <w:pPr>
        <w:pStyle w:val="BookText"/>
      </w:pPr>
      <w:r>
        <w:rPr>
          <w:rFonts w:ascii="IRNazanin" w:hAnsi="IRNazanin" w:eastAsia="IRNazanin" w:cs="IRNazanin"/>
          <w:lang w:bidi="fa-IR"/>
          <w:color w:val="111111"/>
          <w:sz w:val="28"/>
          <w:szCs w:val="28"/>
          <w:rtl/>
        </w:rPr>
        <w:t xml:space="preserve">گفت: (من، سكينه دختر حسينم.)</w:t>
      </w:r>
    </w:p>
    <w:p>
      <w:pPr>
        <w:pStyle w:val="BookText"/>
      </w:pPr>
      <w:r>
        <w:rPr>
          <w:rFonts w:ascii="IRNazanin" w:hAnsi="IRNazanin" w:eastAsia="IRNazanin" w:cs="IRNazanin"/>
          <w:lang w:bidi="fa-IR"/>
          <w:color w:val="111111"/>
          <w:sz w:val="28"/>
          <w:szCs w:val="28"/>
          <w:rtl/>
        </w:rPr>
        <w:t xml:space="preserve">عرض كردم: (من سهل بن سعد از اصحاب جد توام. اگر درخور «9» من خدمتى است، فرمان كن تا فرمان پذير شوم.)</w:t>
      </w:r>
    </w:p>
    <w:p>
      <w:pPr>
        <w:pStyle w:val="BookText"/>
      </w:pPr>
      <w:r>
        <w:rPr>
          <w:rFonts w:ascii="IRNazanin" w:hAnsi="IRNazanin" w:eastAsia="IRNazanin" w:cs="IRNazanin"/>
          <w:lang w:bidi="fa-IR"/>
          <w:color w:val="111111"/>
          <w:sz w:val="28"/>
          <w:szCs w:val="28"/>
          <w:rtl/>
        </w:rPr>
        <w:t xml:space="preserve">فرمود: (اگر توانى، حامل اين سر مبارك را بگوى تا اين سر را دورتر از ما حمل دهد تا مردمان به نظاره آن سر مطهر پردازند و كمتر به حرم رسول خداى نظر اندازند.)</w:t>
      </w:r>
    </w:p>
    <w:p>
      <w:pPr>
        <w:pStyle w:val="BookText"/>
      </w:pPr>
      <w:r>
        <w:rPr>
          <w:rFonts w:ascii="IRNazanin" w:hAnsi="IRNazanin" w:eastAsia="IRNazanin" w:cs="IRNazanin"/>
          <w:lang w:bidi="fa-IR"/>
          <w:color w:val="111111"/>
          <w:sz w:val="28"/>
          <w:szCs w:val="28"/>
          <w:rtl/>
        </w:rPr>
        <w:t xml:space="preserve">سهل مى گويد: حامل آن سر مبارك را گفتم: (توانى در بهاى اسعاف حاجت من چهل دينار زر سرخ از من مأخوذ دارى؟)</w:t>
      </w:r>
    </w:p>
    <w:p>
      <w:pPr>
        <w:pStyle w:val="BookText"/>
      </w:pPr>
      <w:r>
        <w:rPr>
          <w:rFonts w:ascii="IRNazanin" w:hAnsi="IRNazanin" w:eastAsia="IRNazanin" w:cs="IRNazanin"/>
          <w:lang w:bidi="fa-IR"/>
          <w:color w:val="111111"/>
          <w:sz w:val="28"/>
          <w:szCs w:val="28"/>
          <w:rtl/>
        </w:rPr>
        <w:t xml:space="preserve">گفت: (حاجت چيست؟)</w:t>
      </w:r>
    </w:p>
    <w:p>
      <w:pPr>
        <w:pStyle w:val="BookText"/>
      </w:pPr>
      <w:r>
        <w:rPr>
          <w:rFonts w:ascii="IRNazanin" w:hAnsi="IRNazanin" w:eastAsia="IRNazanin" w:cs="IRNazanin"/>
          <w:lang w:bidi="fa-IR"/>
          <w:color w:val="111111"/>
          <w:sz w:val="28"/>
          <w:szCs w:val="28"/>
          <w:rtl/>
        </w:rPr>
        <w:t xml:space="preserve">گفتم: (اين سر مبارك را از پيش روى حرم لختى دورتر حمل مى ده.)</w:t>
      </w:r>
    </w:p>
    <w:p>
      <w:pPr>
        <w:pStyle w:val="BookText"/>
      </w:pPr>
      <w:r>
        <w:rPr>
          <w:rFonts w:ascii="IRNazanin" w:hAnsi="IRNazanin" w:eastAsia="IRNazanin" w:cs="IRNazanin"/>
          <w:lang w:bidi="fa-IR"/>
          <w:color w:val="111111"/>
          <w:sz w:val="28"/>
          <w:szCs w:val="28"/>
          <w:rtl/>
        </w:rPr>
        <w:t xml:space="preserve">اين سخن را از من بپذيرفت، زر بگرفت و پيش تر شتافت.</w:t>
      </w:r>
    </w:p>
    <w:p>
      <w:pPr>
        <w:pStyle w:val="BookText"/>
      </w:pPr>
      <w:r>
        <w:rPr>
          <w:rFonts w:ascii="IRNazanin" w:hAnsi="IRNazanin" w:eastAsia="IRNazanin" w:cs="IRNazanin"/>
          <w:lang w:bidi="fa-IR"/>
          <w:color w:val="111111"/>
          <w:sz w:val="28"/>
          <w:szCs w:val="28"/>
          <w:rtl/>
        </w:rPr>
        <w:t xml:space="preserve">سهل بن سعد گويد: گاهى كه سر مبارك حسين عليه السّلام را در شهر دمشق حمل مى دادند، پنج تن از زنان شام را نگريستم كه از براى تماشا بر دريچه كوشكى «10» بلند برآمده بودند و در ميان ايشان پيرزنى فرتوت و محدوبة الظهر «11» بود. چون سر حسين عليه السّلام را از برابر آن دريچه در مى گذرانيدند، آن عجوز با پشت خميده برخاست و سنگى به دست كرده بر آن سر همايون افكند؛ چنان كه به ثناياى مباركش آمد. چون اين بديدم، از آن ملعونه دست برداشتم و گفتم:</w:t>
      </w:r>
    </w:p>
    <w:p>
      <w:pPr>
        <w:pStyle w:val="BookText"/>
      </w:pPr>
      <w:r>
        <w:rPr>
          <w:rFonts w:ascii="Amiri" w:hAnsi="Amiri" w:eastAsia="Amiri" w:cs="Amiri"/>
          <w:lang w:bidi="ar-SA"/>
          <w:color w:val="111111"/>
          <w:sz w:val="28"/>
          <w:szCs w:val="28"/>
          <w:rtl/>
        </w:rPr>
        <w:t xml:space="preserve">(اللّهمّ! أهلكها و أهلكهنّ معها بحقّ محمّد و آله صلّى اللّه عليه و آله أجمعين).</w:t>
      </w:r>
    </w:p>
    <w:p>
      <w:pPr>
        <w:pStyle w:val="BookText"/>
      </w:pPr>
      <w:r>
        <w:rPr>
          <w:rFonts w:ascii="IRNazanin" w:hAnsi="IRNazanin" w:eastAsia="IRNazanin" w:cs="IRNazanin"/>
          <w:lang w:bidi="fa-IR"/>
          <w:color w:val="111111"/>
          <w:sz w:val="28"/>
          <w:szCs w:val="28"/>
          <w:rtl/>
        </w:rPr>
        <w:t xml:space="preserve">هنوز اين كلام را تمام نياورده بودم كه آن دريچه فرود آمد و آن ملعونه و آنان كه با وى بودند، به زير سنگ و خاك هلاك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غزارت: كثرت، بسيارى. مياه: آب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خضارت: خرمى.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آسمانه: سقف.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پارچه هاى ابريشمى طلاباف.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ملفوف: پيچيده.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مغنيه: زن آوازه خوان. طبول، جمع طبل.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اقصا: دورترين.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خسف: فرو بردن زمين.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درخور: لايق، مناسب.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كوشك (به سكون شين): قصر، بناى بلند.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محدوبة الظهر: پشت خميده.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119- 121</w:t>
      </w:r>
    </w:p>
    <w:p>
      <w:pPr>
        <w:pStyle w:val="BookText"/>
      </w:pPr>
      <w:r>
        <w:rPr>
          <w:rFonts w:ascii="IRNazanin" w:hAnsi="IRNazanin" w:eastAsia="IRNazanin" w:cs="IRNazanin"/>
          <w:lang w:bidi="fa-IR"/>
          <w:color w:val="111111"/>
          <w:sz w:val="28"/>
          <w:szCs w:val="28"/>
          <w:rtl/>
        </w:rPr>
        <w:t xml:space="preserve">از سهل بن سعيد مروى است كه چون رئوس شهدا و اسرا را به دمشق وارد كردند من نيز حضور داشتم «1». [...]</w:t>
      </w:r>
    </w:p>
    <w:p>
      <w:pPr>
        <w:pStyle w:val="BookText"/>
      </w:pPr>
      <w:r>
        <w:rPr>
          <w:rFonts w:ascii="IRNazanin" w:hAnsi="IRNazanin" w:eastAsia="IRNazanin" w:cs="IRNazanin"/>
          <w:lang w:bidi="fa-IR"/>
          <w:color w:val="111111"/>
          <w:sz w:val="28"/>
          <w:szCs w:val="28"/>
          <w:rtl/>
        </w:rPr>
        <w:t xml:space="preserve">آن گاه عرض كردم: (اى مولاى من! اگر حاجتى باشد بفرماى.)</w:t>
      </w:r>
    </w:p>
    <w:p>
      <w:pPr>
        <w:pStyle w:val="BookText"/>
      </w:pPr>
      <w:r>
        <w:rPr>
          <w:rFonts w:ascii="IRNazanin" w:hAnsi="IRNazanin" w:eastAsia="IRNazanin" w:cs="IRNazanin"/>
          <w:lang w:bidi="fa-IR"/>
          <w:color w:val="111111"/>
          <w:sz w:val="28"/>
          <w:szCs w:val="28"/>
          <w:rtl/>
        </w:rPr>
        <w:t xml:space="preserve">فرمود: (آرى، هل معك شي ء من الدّراهم؟ آيا تو را از درهم چيزى موجود است؟)</w:t>
      </w:r>
    </w:p>
    <w:p>
      <w:pPr>
        <w:pStyle w:val="BookText"/>
      </w:pPr>
      <w:r>
        <w:rPr>
          <w:rFonts w:ascii="Amiri" w:hAnsi="Amiri" w:eastAsia="Amiri" w:cs="Amiri"/>
          <w:lang w:bidi="ar-SA"/>
          <w:color w:val="111111"/>
          <w:sz w:val="28"/>
          <w:szCs w:val="28"/>
          <w:rtl/>
        </w:rPr>
        <w:t xml:space="preserve">عرض كردم: (هزار دينار و هزار درهم با من است.)</w:t>
      </w:r>
    </w:p>
    <w:p>
      <w:pPr>
        <w:pStyle w:val="BookText"/>
      </w:pPr>
      <w:r>
        <w:rPr>
          <w:rFonts w:ascii="IRNazanin" w:hAnsi="IRNazanin" w:eastAsia="IRNazanin" w:cs="IRNazanin"/>
          <w:lang w:bidi="fa-IR"/>
          <w:color w:val="111111"/>
          <w:sz w:val="28"/>
          <w:szCs w:val="28"/>
          <w:rtl/>
        </w:rPr>
        <w:t xml:space="preserve">فقال: (خذ شيئا من ذلك و ارفعه إلى الّذي يحمل رأس أبي، و قل له أن يتعبّد عن النّساء ليشتغل النّاس بالنّظر إليه عن حرم رسول اللّه صلّى اللّه عليه و اله و سلّم. از اين درهم و دينار چيزى برگير و به اين كس كه حامل رأس مبارك پدرم هست بده؛ و با او گوى اين سر را از زنها دور بگرداند تا مردان به نظاره به آن سر مبارك از حرم رسول خداى صلّى اللّه عليه و اله مشغول شوند.)</w:t>
      </w:r>
    </w:p>
    <w:p>
      <w:pPr>
        <w:pStyle w:val="BookText"/>
      </w:pPr>
      <w:r>
        <w:rPr>
          <w:rFonts w:ascii="IRNazanin" w:hAnsi="IRNazanin" w:eastAsia="IRNazanin" w:cs="IRNazanin"/>
          <w:lang w:bidi="fa-IR"/>
          <w:color w:val="111111"/>
          <w:sz w:val="28"/>
          <w:szCs w:val="28"/>
          <w:rtl/>
        </w:rPr>
        <w:t xml:space="preserve">سهل مى گويد: اين كار چنان كردم و به حضرتش مراجعت نمودم؛ و تفصيل را به عرض رسانيدم.</w:t>
      </w:r>
    </w:p>
    <w:p>
      <w:pPr>
        <w:pStyle w:val="BookText"/>
      </w:pPr>
      <w:r>
        <w:rPr>
          <w:rFonts w:ascii="Amiri" w:hAnsi="Amiri" w:eastAsia="Amiri" w:cs="Amiri"/>
          <w:lang w:bidi="ar-SA"/>
          <w:color w:val="111111"/>
          <w:sz w:val="28"/>
          <w:szCs w:val="28"/>
          <w:rtl/>
        </w:rPr>
        <w:t xml:space="preserve">(فقال لي: جزاك اللّه خيرا و حشرك اللّه معنا يوم القيامة في زمرتنا).</w:t>
      </w:r>
    </w:p>
    <w:p>
      <w:pPr>
        <w:pStyle w:val="BookText"/>
      </w:pPr>
      <w:r>
        <w:rPr>
          <w:rFonts w:ascii="IRNazanin" w:hAnsi="IRNazanin" w:eastAsia="IRNazanin" w:cs="IRNazanin"/>
          <w:lang w:bidi="fa-IR"/>
          <w:color w:val="111111"/>
          <w:sz w:val="28"/>
          <w:szCs w:val="28"/>
          <w:rtl/>
        </w:rPr>
        <w:t xml:space="preserve">فرمود: (خدايت پاداش نيك و در قيامت با ما و در زمره ما محشور فرمايد.)</w:t>
      </w:r>
    </w:p>
    <w:p>
      <w:pPr>
        <w:pStyle w:val="BookText"/>
      </w:pPr>
      <w:r>
        <w:rPr>
          <w:rFonts w:ascii="IRNazanin" w:hAnsi="IRNazanin" w:eastAsia="IRNazanin" w:cs="IRNazanin"/>
          <w:lang w:bidi="fa-IR"/>
          <w:color w:val="111111"/>
          <w:sz w:val="28"/>
          <w:szCs w:val="28"/>
          <w:rtl/>
        </w:rPr>
        <w:t xml:space="preserve">و از آن پس على بن الحسين عليهما السّلام اين شعر انشاء فرمود:</w:t>
      </w:r>
    </w:p>
    <w:p>
      <w:pPr>
        <w:pStyle w:val="BookText"/>
      </w:pPr>
      <w:r>
        <w:rPr>
          <w:rFonts w:ascii="Amiri" w:hAnsi="Amiri" w:eastAsia="Amiri" w:cs="Amiri"/>
          <w:lang w:bidi="ar-SA"/>
          <w:color w:val="111111"/>
          <w:sz w:val="28"/>
          <w:szCs w:val="28"/>
          <w:rtl/>
        </w:rPr>
        <w:t xml:space="preserve">أقاد ذليلا في دمشق كأنّني *** من الزّنج عبد غاب عنه نصير</w:t>
      </w:r>
    </w:p>
    <w:p>
      <w:pPr>
        <w:pStyle w:val="BookText"/>
      </w:pPr>
      <w:r>
        <w:rPr>
          <w:rFonts w:ascii="Amiri" w:hAnsi="Amiri" w:eastAsia="Amiri" w:cs="Amiri"/>
          <w:lang w:bidi="ar-SA"/>
          <w:color w:val="111111"/>
          <w:sz w:val="28"/>
          <w:szCs w:val="28"/>
          <w:rtl/>
        </w:rPr>
        <w:t xml:space="preserve">و جدّي رسول اللّه في كلّ مشهد *** و شيخي أمير المؤمنين أمير</w:t>
      </w:r>
    </w:p>
    <w:p>
      <w:pPr>
        <w:pStyle w:val="BookText"/>
      </w:pPr>
      <w:r>
        <w:rPr>
          <w:rFonts w:ascii="Amiri" w:hAnsi="Amiri" w:eastAsia="Amiri" w:cs="Amiri"/>
          <w:lang w:bidi="ar-SA"/>
          <w:color w:val="111111"/>
          <w:sz w:val="28"/>
          <w:szCs w:val="28"/>
          <w:rtl/>
        </w:rPr>
        <w:t xml:space="preserve">فياليت أمّي لم تلدني و لم أكن *** يراني يزيد في البلاد أسير «2»</w:t>
      </w:r>
    </w:p>
    <w:p>
      <w:pPr>
        <w:pStyle w:val="BookText"/>
      </w:pPr>
      <w:r>
        <w:rPr>
          <w:rFonts w:ascii="IRNazanin" w:hAnsi="IRNazanin" w:eastAsia="IRNazanin" w:cs="IRNazanin"/>
          <w:lang w:bidi="fa-IR"/>
          <w:color w:val="111111"/>
          <w:sz w:val="28"/>
          <w:szCs w:val="28"/>
          <w:rtl/>
        </w:rPr>
        <w:t xml:space="preserve">و در بعضى كتب در جاى اميره، وزيره، و بدل فيا ليت أمّي لم تلدني (فياليت لم أنظر دمشق و لم أكن) مسطور و مرقوم است، چنان كه در منتخب نيز به اين صورت مسطور و مرقوم و در بعضى نسخ نصير و امير و اسير بدون هاء در آخر مرقوم است- و در مقتل منسوب به ابى مخنف مذكور است، كه از آن پس اهل بيت را به باب الساعات «3» آوردند؛ و در آن جا سه ساعت بازداشتند تا از يزيد چه فرمان رسد.</w:t>
      </w:r>
    </w:p>
    <w:p>
      <w:pPr>
        <w:pStyle w:val="BookText"/>
      </w:pPr>
      <w:r>
        <w:rPr>
          <w:rFonts w:ascii="IRNazanin" w:hAnsi="IRNazanin" w:eastAsia="IRNazanin" w:cs="IRNazanin"/>
          <w:lang w:bidi="fa-IR"/>
          <w:color w:val="111111"/>
          <w:sz w:val="28"/>
          <w:szCs w:val="28"/>
          <w:rtl/>
        </w:rPr>
        <w:t xml:space="preserve">سهل مى گويد: در آن هنگام كه سر مبارك امام حسين عليه السّلام را در شهر دمشق حمل مى دادند، پنج تن زن بر دريچه كوشكى بلند كه از يزيد لعنه اللّه تعالى بود به تماشا نگران ديدم، و در ميان ايشان زنى فرتوت كه محدوبة الظهر «4» بود؛ و هشتاد سال روزگار سپرده جاى داشت، چون سر مبارك از برابر آن دريچه بگذشت آن فرتوت برجست و سنگى برگرفت و بر آن سر مبارك افكند.</w:t>
      </w:r>
    </w:p>
    <w:p>
      <w:pPr>
        <w:pStyle w:val="BookText"/>
      </w:pPr>
      <w:r>
        <w:rPr>
          <w:rFonts w:ascii="IRNazanin" w:hAnsi="IRNazanin" w:eastAsia="IRNazanin" w:cs="IRNazanin"/>
          <w:lang w:bidi="fa-IR"/>
          <w:color w:val="111111"/>
          <w:sz w:val="28"/>
          <w:szCs w:val="28"/>
          <w:rtl/>
        </w:rPr>
        <w:t xml:space="preserve">سهل مى گويد: چون على بن الحسين عليه السّلام آن كردار عجوز را نگران گشت (قال: اللّهمّ عجّل بهلاكها و هلاك من معها).</w:t>
      </w:r>
    </w:p>
    <w:p>
      <w:pPr>
        <w:pStyle w:val="BookText"/>
      </w:pPr>
      <w:r>
        <w:rPr>
          <w:rFonts w:ascii="Amiri" w:hAnsi="Amiri" w:eastAsia="Amiri" w:cs="Amiri"/>
          <w:lang w:bidi="ar-SA"/>
          <w:color w:val="111111"/>
          <w:sz w:val="28"/>
          <w:szCs w:val="28"/>
          <w:rtl/>
        </w:rPr>
        <w:t xml:space="preserve">عرض كرد: (بار خدايا! اين عجوز را و آن كسان كه با وى هستند به زودى هلاك فرماى.)</w:t>
      </w:r>
    </w:p>
    <w:p>
      <w:pPr>
        <w:pStyle w:val="BookText"/>
      </w:pPr>
      <w:r>
        <w:rPr>
          <w:rFonts w:ascii="IRNazanin" w:hAnsi="IRNazanin" w:eastAsia="IRNazanin" w:cs="IRNazanin"/>
          <w:lang w:bidi="fa-IR"/>
          <w:color w:val="111111"/>
          <w:sz w:val="28"/>
          <w:szCs w:val="28"/>
          <w:rtl/>
        </w:rPr>
        <w:t xml:space="preserve">هنوز دعاى آن حضرت به پايان نرسيده بود كه آن دريچه و روشن فرود آمد و آن جماعت به زير افتادند و به جمله هلاك شدند و در زير آن نيز جمعى كثير تباه شدند.</w:t>
      </w:r>
    </w:p>
    <w:p>
      <w:pPr>
        <w:pStyle w:val="BookText"/>
      </w:pPr>
      <w:r>
        <w:rPr>
          <w:rFonts w:ascii="IRNazanin" w:hAnsi="IRNazanin" w:eastAsia="IRNazanin" w:cs="IRNazanin"/>
          <w:lang w:bidi="fa-IR"/>
          <w:color w:val="111111"/>
          <w:sz w:val="28"/>
          <w:szCs w:val="28"/>
          <w:rtl/>
        </w:rPr>
        <w:t xml:space="preserve">و در پاره اى نسخ مقتل مزبور از سهل مذكور است؛ كه آن عجوزه ملعونه سنگى برگرفت؛ و بر ثناياى مبارك حسين عليه السّلام بيفكند؛ و چون من نگران كردار آن ملعونه شدم؛ گفتم: (خدايا! هلاك فرماى او را؛ و آنان كه با او هستند؛ به حقّ محمّد و آله.)</w:t>
      </w:r>
    </w:p>
    <w:p>
      <w:pPr>
        <w:pStyle w:val="BookText"/>
      </w:pPr>
      <w:r>
        <w:rPr>
          <w:rFonts w:ascii="Amiri" w:hAnsi="Amiri" w:eastAsia="Amiri" w:cs="Amiri"/>
          <w:lang w:bidi="ar-SA"/>
          <w:color w:val="111111"/>
          <w:sz w:val="28"/>
          <w:szCs w:val="28"/>
          <w:rtl/>
        </w:rPr>
        <w:t xml:space="preserve">و هنوز كلام من اختتام نيافته بود كه روشن بيفتادا، و آن ملعونه و آنان كه با او بودند به هلاكت رسيدند.</w:t>
      </w:r>
    </w:p>
    <w:p>
      <w:pPr>
        <w:pStyle w:val="BookText"/>
      </w:pPr>
      <w:r>
        <w:rPr>
          <w:rFonts w:ascii="IRNazanin" w:hAnsi="IRNazanin" w:eastAsia="IRNazanin" w:cs="IRNazanin"/>
          <w:lang w:bidi="fa-IR"/>
          <w:color w:val="111111"/>
          <w:sz w:val="28"/>
          <w:szCs w:val="28"/>
          <w:rtl/>
        </w:rPr>
        <w:t xml:space="preserve">و اين روايت بعيد است؛ و هم چنين نفرين نمودن على بن الحسين به جهر و آشكارا بطورى كه گوشزد سهل گردد نيز بعيد است؛ چه در موارد اين سفر اين گونه افعال از آن حضرت معهود نيست؛ چنان كه از اين پيش نيز اشارت شد كه على بن الحسين عليهما السّلام در طى طريق شام با احدى به يك كلمه متكلم نگشت تا به دمشق رسيد.</w:t>
      </w:r>
    </w:p>
    <w:p>
      <w:pPr>
        <w:pStyle w:val="BookText"/>
      </w:pPr>
      <w:r>
        <w:rPr>
          <w:rFonts w:ascii="IRNazanin" w:hAnsi="IRNazanin" w:eastAsia="IRNazanin" w:cs="IRNazanin"/>
          <w:lang w:bidi="fa-IR"/>
          <w:color w:val="111111"/>
          <w:sz w:val="28"/>
          <w:szCs w:val="28"/>
          <w:rtl/>
        </w:rPr>
        <w:t xml:space="preserve">و روايت ابى اسحاق الاسفراينى در كتاب نور العين غريب تر مى نمايد؛ بلكه مى گويد: در ميان سبايا با من همان طفل فرمود: (كيستى؟)</w:t>
      </w:r>
    </w:p>
    <w:p>
      <w:pPr>
        <w:pStyle w:val="BookText"/>
      </w:pPr>
      <w:r>
        <w:rPr>
          <w:rFonts w:ascii="Amiri" w:hAnsi="Amiri" w:eastAsia="Amiri" w:cs="Amiri"/>
          <w:lang w:bidi="ar-SA"/>
          <w:color w:val="111111"/>
          <w:sz w:val="28"/>
          <w:szCs w:val="28"/>
          <w:rtl/>
        </w:rPr>
        <w:t xml:space="preserve">عرض كردم: (سهل شهرزورى.)</w:t>
      </w:r>
    </w:p>
    <w:p>
      <w:pPr>
        <w:pStyle w:val="BookText"/>
      </w:pPr>
      <w:r>
        <w:rPr>
          <w:rFonts w:ascii="Amiri" w:hAnsi="Amiri" w:eastAsia="Amiri" w:cs="Amiri"/>
          <w:lang w:bidi="ar-SA"/>
          <w:color w:val="111111"/>
          <w:sz w:val="28"/>
          <w:szCs w:val="28"/>
          <w:rtl/>
        </w:rPr>
        <w:t xml:space="preserve">فرمود: (به كجا مى شوى؟)</w:t>
      </w:r>
    </w:p>
    <w:p>
      <w:pPr>
        <w:pStyle w:val="BookText"/>
      </w:pPr>
      <w:r>
        <w:rPr>
          <w:rFonts w:ascii="IRNazanin" w:hAnsi="IRNazanin" w:eastAsia="IRNazanin" w:cs="IRNazanin"/>
          <w:lang w:bidi="fa-IR"/>
          <w:color w:val="111111"/>
          <w:sz w:val="28"/>
          <w:szCs w:val="28"/>
          <w:rtl/>
        </w:rPr>
        <w:t xml:space="preserve">عرض كردم: (به اقامت حج مى روم، و زيارت رسول خداى را آهنگ دارم.)</w:t>
      </w:r>
    </w:p>
    <w:p>
      <w:pPr>
        <w:pStyle w:val="BookText"/>
      </w:pPr>
      <w:r>
        <w:rPr>
          <w:rFonts w:ascii="IRNazanin" w:hAnsi="IRNazanin" w:eastAsia="IRNazanin" w:cs="IRNazanin"/>
          <w:lang w:bidi="fa-IR"/>
          <w:color w:val="111111"/>
          <w:sz w:val="28"/>
          <w:szCs w:val="28"/>
          <w:rtl/>
        </w:rPr>
        <w:t xml:space="preserve">فرمود: (چون به قبر جد ما رسول خداى وصول يافتى از ما سلام برسان، و از حالت معروض دار.)</w:t>
      </w:r>
    </w:p>
    <w:p>
      <w:pPr>
        <w:pStyle w:val="BookText"/>
      </w:pPr>
      <w:r>
        <w:rPr>
          <w:rFonts w:ascii="IRNazanin" w:hAnsi="IRNazanin" w:eastAsia="IRNazanin" w:cs="IRNazanin"/>
          <w:lang w:bidi="fa-IR"/>
          <w:color w:val="111111"/>
          <w:sz w:val="28"/>
          <w:szCs w:val="28"/>
          <w:rtl/>
        </w:rPr>
        <w:t xml:space="preserve">عرض كردم: (منّت پذيرم.) و عرض كردم: (حاجتى ديگر باشد؟)</w:t>
      </w:r>
    </w:p>
    <w:p>
      <w:pPr>
        <w:pStyle w:val="BookText"/>
      </w:pPr>
      <w:r>
        <w:rPr>
          <w:rFonts w:ascii="IRNazanin" w:hAnsi="IRNazanin" w:eastAsia="IRNazanin" w:cs="IRNazanin"/>
          <w:lang w:bidi="fa-IR"/>
          <w:color w:val="111111"/>
          <w:sz w:val="28"/>
          <w:szCs w:val="28"/>
          <w:rtl/>
        </w:rPr>
        <w:t xml:space="preserve">فرمود: (اگر از درهم چيزى دارى به حامل اين رأس شريف بده و به او بگوى اين سر را در پيش روى ما باز دارد؛ تا مردمان به سبب ديدار آن از نظاره به ما مشغول شوند.)</w:t>
      </w:r>
    </w:p>
    <w:p>
      <w:pPr>
        <w:pStyle w:val="BookText"/>
      </w:pPr>
      <w:r>
        <w:rPr>
          <w:rFonts w:ascii="IRNazanin" w:hAnsi="IRNazanin" w:eastAsia="IRNazanin" w:cs="IRNazanin"/>
          <w:lang w:bidi="fa-IR"/>
          <w:color w:val="111111"/>
          <w:sz w:val="28"/>
          <w:szCs w:val="28"/>
          <w:rtl/>
        </w:rPr>
        <w:t xml:space="preserve">و آن فقره عجوز و پنج تن زن در فراز روشن را و نفرين نمودن را به حضرت امّ كلثوم نسبت مى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دليل آن كه در احوالات سيد الشهدا عليه السّلام ذكر شده است تكرار نمى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دمشق به حال خوارى و ذلت كشيده مى شوم گويا من بنده زنگبارى هستم كه ياور و ناصر از او غايب شده باشد (كه مورد تعرض و اهانت همه واقع مى شود) با اين كه جدّ من پيغمبر است و آقايم امير المؤمنين على، كاش مادر مرا نزاييده بود و يزيد مرا در بلاد اسير نديده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باب الساعات: يكى از دروازه هاى دمشق بوده و بر آن ساعتى نصب شده بود و به اين مناسبت به اين عنوان ناميده شده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محدوبة الظهر: زنى كه پشت او خميده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171- 174</w:t>
      </w:r>
    </w:p>
    <w:p>
      <w:pPr>
        <w:pStyle w:val="BookText"/>
      </w:pPr>
      <w:r>
        <w:rPr>
          <w:rFonts w:ascii="IRNazanin" w:hAnsi="IRNazanin" w:eastAsia="IRNazanin" w:cs="IRNazanin"/>
          <w:lang w:bidi="fa-IR"/>
          <w:color w:val="111111"/>
          <w:sz w:val="28"/>
          <w:szCs w:val="28"/>
          <w:rtl/>
        </w:rPr>
        <w:t xml:space="preserve">و از خصوصيات سر مقدس ابى الفضل آن است كه قمقام روايت كرده از كامل بهايى كه سهل گفت:</w:t>
      </w:r>
    </w:p>
    <w:p>
      <w:pPr>
        <w:pStyle w:val="BookText"/>
      </w:pPr>
      <w:r>
        <w:rPr>
          <w:rFonts w:ascii="IRNazanin" w:hAnsi="IRNazanin" w:eastAsia="IRNazanin" w:cs="IRNazanin"/>
          <w:lang w:bidi="fa-IR"/>
          <w:color w:val="111111"/>
          <w:sz w:val="28"/>
          <w:szCs w:val="28"/>
          <w:rtl/>
        </w:rPr>
        <w:t xml:space="preserve">وارد دمشق شدم و اطلاع يافتم بر ورود يافتن سرهاى شهدا و اسيران آل محمّد. پس به صحرا شدم. از كثرت خلق و شيهه اسبان و طبل و كوس رستخيزى ديدم. بايستادم تا فرارسيدند. ديدم كه سران را بر نيزه ها كرده اند و اول سر ابى الفضل عباس بن على بود. نظر كردم. پنداشتم خنده مى كند و رأس مطهر حضرت سيد الشهدا را در پى جمله سرها مى آوردند و در عقب مخدرات مى آمدند. سر حسين را ديدم با شكوهى تمام و نورى عظيم از وى تابان؛ (بلحية مدوّرة قد خالطها الشّيب و قد خضبت بالوسمة أدعج العينين أزج الحاجبين واضح الجبين أقنى الأنف متبسّما إلى السّماء شاخصا ببصره إلى نحو الأفق و الرّيح تلعب بلحيته يمينا و شمالا كأنّه أمير المؤمنين عليه السّلام) و امّ كلثوم چادرى كهنه در سر گرفته و روى بربسته بود.</w:t>
      </w:r>
    </w:p>
    <w:p>
      <w:pPr>
        <w:pStyle w:val="BookText"/>
      </w:pPr>
      <w:r>
        <w:rPr>
          <w:rFonts w:ascii="Amiri" w:hAnsi="Amiri" w:eastAsia="Amiri" w:cs="Amiri"/>
          <w:lang w:bidi="ar-SA"/>
          <w:color w:val="111111"/>
          <w:sz w:val="28"/>
          <w:szCs w:val="28"/>
          <w:rtl/>
        </w:rPr>
        <w:t xml:space="preserve">در مدينة المعاجز، سيد بحرينى و غير آن روايتى آورده اند در كيفيت حمل سر مطهر ابى عبد اللّه عليه السّلام و جسارت نمى كنم به تحرير آن.</w:t>
      </w:r>
    </w:p>
    <w:p>
      <w:pPr>
        <w:pStyle w:val="BookText"/>
      </w:pPr>
      <w:r>
        <w:rPr>
          <w:rFonts w:ascii="Amiri" w:hAnsi="Amiri" w:eastAsia="Amiri" w:cs="Amiri"/>
          <w:lang w:bidi="ar-SA"/>
          <w:color w:val="111111"/>
          <w:sz w:val="28"/>
          <w:szCs w:val="28"/>
          <w:rtl/>
        </w:rPr>
        <w:t xml:space="preserve">بيرجندى، كبريت احمر،/ 489- 490</w:t>
      </w:r>
    </w:p>
    <w:p>
      <w:pPr>
        <w:pStyle w:val="BookText"/>
      </w:pPr>
      <w:r>
        <w:rPr>
          <w:rFonts w:ascii="Amiri" w:hAnsi="Amiri" w:eastAsia="Amiri" w:cs="Amiri"/>
          <w:lang w:bidi="ar-SA"/>
          <w:color w:val="111111"/>
          <w:sz w:val="28"/>
          <w:szCs w:val="28"/>
          <w:rtl/>
        </w:rPr>
        <w:t xml:space="preserve">البهبهاني، الدّمعة السّاكبة، 5/ 83- 84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قد ذكر صاحب الكامل البهائيّ خبر سهل بن سعد بنحو أخصر و فيه:</w:t>
      </w:r>
    </w:p>
    <w:p>
      <w:pPr>
        <w:pStyle w:val="BookText"/>
      </w:pPr>
      <w:r>
        <w:rPr>
          <w:rFonts w:ascii="Amiri" w:hAnsi="Amiri" w:eastAsia="Amiri" w:cs="Amiri"/>
          <w:lang w:bidi="ar-SA"/>
          <w:color w:val="111111"/>
          <w:sz w:val="28"/>
          <w:szCs w:val="28"/>
          <w:rtl/>
        </w:rPr>
        <w:t xml:space="preserve">و رأيت </w:t>
      </w:r>
      <w:r>
        <w:rPr>
          <w:rStyle w:val="FootnoteReference"/>
        </w:rPr>
        <w:footnoteReference w:id="1849"/>
      </w:r>
      <w:r>
        <w:rPr>
          <w:rFonts w:ascii="Amiri" w:hAnsi="Amiri" w:eastAsia="Amiri" w:cs="Amiri"/>
          <w:lang w:bidi="ar-SA"/>
          <w:color w:val="111111"/>
          <w:sz w:val="28"/>
          <w:szCs w:val="28"/>
          <w:rtl/>
        </w:rPr>
        <w:t xml:space="preserve">الرّؤوس على الرّماح و يقدمهم رأس عبّاس بن عليّ عليهما السّلام </w:t>
      </w:r>
      <w:r>
        <w:rPr>
          <w:rStyle w:val="FootnoteReference"/>
        </w:rPr>
        <w:footnoteReference w:id="1850"/>
      </w:r>
      <w:r>
        <w:rPr>
          <w:rFonts w:ascii="Amiri" w:hAnsi="Amiri" w:eastAsia="Amiri" w:cs="Amiri"/>
          <w:lang w:bidi="ar-SA"/>
          <w:color w:val="111111"/>
          <w:sz w:val="28"/>
          <w:szCs w:val="28"/>
          <w:rtl/>
        </w:rPr>
        <w:t xml:space="preserve">و رأس الإمام عليه السّلام كان وراء الرّؤوس أمام المخدّرات، و للرّأس الشّريف مهابة عظيمة، و يشرق منه النّور بلحية مدوّرة، قد خالطها الشّيب و قد خضبت بالوسمة، أدعج العينين، أزج الحاجبين، واضح الجبين، أقنى الأنف، متبسّما إلى السّماء، شاخصا ببصره إلى نحو الأفق و الرّيح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تلعب بلحيته </w:t>
      </w:r>
      <w:r>
        <w:rPr>
          <w:rStyle w:val="FootnoteReference"/>
        </w:rPr>
        <w:footnoteReference w:id="1851"/>
      </w:r>
      <w:r>
        <w:rPr>
          <w:rFonts w:ascii="Amiri" w:hAnsi="Amiri" w:eastAsia="Amiri" w:cs="Amiri"/>
          <w:lang w:bidi="ar-SA"/>
          <w:color w:val="111111"/>
          <w:sz w:val="28"/>
          <w:szCs w:val="28"/>
          <w:rtl/>
        </w:rPr>
        <w:t xml:space="preserve">يمينا و شمالا كأنّه أمير المؤمنين. </w:t>
      </w:r>
      <w:r>
        <w:rPr>
          <w:rStyle w:val="FootnoteReference"/>
        </w:rPr>
        <w:footnoteReference w:id="1852"/>
      </w:r>
    </w:p>
    <w:p>
      <w:pPr>
        <w:pStyle w:val="BookText"/>
      </w:pPr>
      <w:r>
        <w:rPr>
          <w:rFonts w:ascii="Amiri" w:hAnsi="Amiri" w:eastAsia="Amiri" w:cs="Amiri"/>
          <w:lang w:bidi="ar-SA"/>
          <w:color w:val="111111"/>
          <w:sz w:val="28"/>
          <w:szCs w:val="28"/>
          <w:rtl/>
        </w:rPr>
        <w:t xml:space="preserve">كمره اى، ترجمه نفس المهموم،/ 205</w:t>
      </w:r>
    </w:p>
    <w:p>
      <w:pPr>
        <w:pStyle w:val="BookText"/>
      </w:pPr>
      <w:r>
        <w:rPr>
          <w:rFonts w:ascii="Amiri" w:hAnsi="Amiri" w:eastAsia="Amiri" w:cs="Amiri"/>
          <w:lang w:bidi="ar-SA"/>
          <w:color w:val="111111"/>
          <w:sz w:val="28"/>
          <w:szCs w:val="28"/>
          <w:rtl/>
        </w:rPr>
        <w:t xml:space="preserve">القمي، نفس المهموم،/ 431- 432- عنه: المازندراني، معالي السّبطين، 2/ 141؛ مثله الزّنجاني، وسيلة الدّارين،/ 380</w:t>
      </w:r>
    </w:p>
    <w:p>
      <w:pPr>
        <w:pStyle w:val="BookText"/>
      </w:pPr>
      <w:r>
        <w:rPr>
          <w:rFonts w:ascii="Amiri" w:hAnsi="Amiri" w:eastAsia="Amiri" w:cs="Amiri"/>
          <w:lang w:bidi="ar-SA"/>
          <w:color w:val="111111"/>
          <w:sz w:val="28"/>
          <w:szCs w:val="28"/>
          <w:rtl/>
        </w:rPr>
        <w:t xml:space="preserve">و عن أبي مخنف، قال: قال سهل: [...] و قيل: سقط الرّأس المبارك هناك فبنوا مسجدا هناك سمّي بمسجد السّقط، فلمّا رأى عليّ بن الحسين ذلك دعا عليها، و قال:</w:t>
      </w:r>
    </w:p>
    <w:p>
      <w:pPr>
        <w:pStyle w:val="BookText"/>
      </w:pPr>
      <w:r>
        <w:rPr>
          <w:rFonts w:ascii="Amiri" w:hAnsi="Amiri" w:eastAsia="Amiri" w:cs="Amiri"/>
          <w:lang w:bidi="ar-SA"/>
          <w:color w:val="111111"/>
          <w:sz w:val="28"/>
          <w:szCs w:val="28"/>
          <w:rtl/>
        </w:rPr>
        <w:t xml:space="preserve">اللّهمّ عجّل بهلاكها و هلاك من معها. فما استتمّ دعاءه حتّى سقط الرّوشن، فسقطن بأجمعهنّ، فهلكن و هلك تحته خلق كثير.</w:t>
      </w:r>
    </w:p>
    <w:p>
      <w:pPr>
        <w:pStyle w:val="BookText"/>
      </w:pPr>
      <w:r>
        <w:rPr>
          <w:rFonts w:ascii="Amiri" w:hAnsi="Amiri" w:eastAsia="Amiri" w:cs="Amiri"/>
          <w:lang w:bidi="ar-SA"/>
          <w:color w:val="111111"/>
          <w:sz w:val="28"/>
          <w:szCs w:val="28"/>
          <w:rtl/>
        </w:rPr>
        <w:t xml:space="preserve">و في رواية أخرى: أنّ الملعونة اسمها أمّ هجام، فلمّا رأت رأس الحسين عليه السّلام و هو على رمح طويل و شيبته مخضوبة بالدّماء، قالت: لمن هذا الرّأس المتقدّم؟ و ما هذه الرّؤوس الّتي خلفه؟ فقالوا لها: هذا رأس الحسين عليه السّلام و هذه رؤوس أصحابه. ففرحت فرحا عظيما، و قالت: ناولوني حجرا لأضرب به رأس الحسين عليه السّلام فإنّ أباه قتل أبي و بعلي.</w:t>
      </w:r>
    </w:p>
    <w:p>
      <w:pPr>
        <w:pStyle w:val="BookText"/>
      </w:pPr>
      <w:r>
        <w:rPr>
          <w:rFonts w:ascii="Amiri" w:hAnsi="Amiri" w:eastAsia="Amiri" w:cs="Amiri"/>
          <w:lang w:bidi="ar-SA"/>
          <w:color w:val="111111"/>
          <w:sz w:val="28"/>
          <w:szCs w:val="28"/>
          <w:rtl/>
        </w:rPr>
        <w:t xml:space="preserve">فناولوها حجرا، فضربت به وجه الحسين، و قيل: ضربت به ثنايا الحسين عليه السّلام فأدمته، و سال الدّم على شيبته، فالتفتت إليه أمّ كلثوم، فرأت الدّم سائلا على وجهه، و شيبته، فلطمت وجهها، و شقّت أزياقها، و نادت: وا غوثاه! وا مصيبتاه! وا محمّداه! وا عليّاه! وا حسناه! وا حسيناه!</w:t>
      </w:r>
    </w:p>
    <w:p>
      <w:pPr>
        <w:pStyle w:val="BookText"/>
      </w:pPr>
      <w:r>
        <w:rPr>
          <w:rFonts w:ascii="Amiri" w:hAnsi="Amiri" w:eastAsia="Amiri" w:cs="Amiri"/>
          <w:lang w:bidi="ar-SA"/>
          <w:color w:val="111111"/>
          <w:sz w:val="28"/>
          <w:szCs w:val="28"/>
          <w:rtl/>
        </w:rPr>
        <w:t xml:space="preserve">ثمّ غشي عليها. فلمّا أفاقت قالت: من فعل هذا بأخي و نور عيني؟ فقيل لها: هذه العجوز. فقالت: اللّهمّ اهجم عليها قصرها، و أحرقها بنار الدّنيا قبل نار الآخرة.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فو اللّه ما استتمّ كلامها إلّا و سقط عليها و أضرمت النّيران فيها، فماتوا و احترقوا من ساعتهم.</w:t>
      </w:r>
    </w:p>
    <w:p>
      <w:pPr>
        <w:pStyle w:val="BookText"/>
      </w:pPr>
      <w:r>
        <w:rPr>
          <w:rFonts w:ascii="Amiri" w:hAnsi="Amiri" w:eastAsia="Amiri" w:cs="Amiri"/>
          <w:lang w:bidi="ar-SA"/>
          <w:color w:val="111111"/>
          <w:sz w:val="28"/>
          <w:szCs w:val="28"/>
          <w:rtl/>
        </w:rPr>
        <w:t xml:space="preserve">المازندراني، معالي السّبطين، 2/ 142- 143</w:t>
      </w:r>
    </w:p>
    <w:p>
      <w:pPr>
        <w:pStyle w:val="BookText"/>
      </w:pPr>
      <w:r>
        <w:rPr>
          <w:rFonts w:ascii="Amiri" w:hAnsi="Amiri" w:eastAsia="Amiri" w:cs="Amiri"/>
          <w:lang w:bidi="ar-SA"/>
          <w:color w:val="111111"/>
          <w:sz w:val="28"/>
          <w:szCs w:val="28"/>
          <w:rtl/>
        </w:rPr>
        <w:t xml:space="preserve">في البحار: عن سهل بن سعد قال: خرجت إلى بيت المقدس حتّى توسّطت الشّام، فإذا أنا بمدينة مطرّدة الأنهار، كثيرة الأشجار، و قد علّقوا السّتور و الحجب و [...]</w:t>
      </w:r>
    </w:p>
    <w:p>
      <w:pPr>
        <w:pStyle w:val="BookText"/>
      </w:pPr>
      <w:r>
        <w:rPr>
          <w:rFonts w:ascii="Amiri" w:hAnsi="Amiri" w:eastAsia="Amiri" w:cs="Amiri"/>
          <w:lang w:bidi="ar-SA"/>
          <w:color w:val="111111"/>
          <w:sz w:val="28"/>
          <w:szCs w:val="28"/>
          <w:rtl/>
        </w:rPr>
        <w:t xml:space="preserve">و في المعدن: قلت: يا جارية! من أنت؟ فقالت: أنا سكينة بنت الحسين. فقلت لها:</w:t>
      </w:r>
    </w:p>
    <w:p>
      <w:pPr>
        <w:pStyle w:val="BookText"/>
      </w:pPr>
      <w:r>
        <w:rPr>
          <w:rFonts w:ascii="Amiri" w:hAnsi="Amiri" w:eastAsia="Amiri" w:cs="Amiri"/>
          <w:lang w:bidi="ar-SA"/>
          <w:color w:val="111111"/>
          <w:sz w:val="28"/>
          <w:szCs w:val="28"/>
          <w:rtl/>
        </w:rPr>
        <w:t xml:space="preserve">هل لك من حاجة؟ قالت: نعم، ادفع لنا شيئا من الثّياب نستر به أبداننا. فدفعت إليها عمامتي، و دفعت إلى كلّ واحدة منهنّ قطعة من ثيابي. انتهى.</w:t>
      </w:r>
    </w:p>
    <w:p>
      <w:pPr>
        <w:pStyle w:val="BookText"/>
      </w:pPr>
      <w:r>
        <w:rPr>
          <w:rFonts w:ascii="Amiri" w:hAnsi="Amiri" w:eastAsia="Amiri" w:cs="Amiri"/>
          <w:lang w:bidi="ar-SA"/>
          <w:color w:val="111111"/>
          <w:sz w:val="28"/>
          <w:szCs w:val="28"/>
          <w:rtl/>
        </w:rPr>
        <w:t xml:space="preserve">و عن أبي مخنف: قال سهل: و أمر يزيد عليه السّلام بمائة و عشرين راية و أمرهم أن يستقبلوا رأس الحسين، فاقبلت الرّايات و من تحتها التّكبير و التّهليل.</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w:t>
      </w:r>
    </w:p>
    <w:p>
      <w:pPr>
        <w:pStyle w:val="BookText"/>
      </w:pPr>
      <w:r>
        <w:rPr>
          <w:rFonts w:ascii="Amiri" w:hAnsi="Amiri" w:eastAsia="Amiri" w:cs="Amiri"/>
          <w:lang w:bidi="ar-SA"/>
          <w:color w:val="111111"/>
          <w:sz w:val="28"/>
          <w:szCs w:val="28"/>
          <w:rtl/>
        </w:rPr>
        <w:t xml:space="preserve">و دخل النّاس من باب الخيزران، فدخلت في جملتهم، و إذا قد أقبل ثمانية عشر رأسا، و رأس الحسين عليه السّلام بيد شمر (لعنه اللّه) و إذا السّبايا على المطايا بغير وطاء.</w:t>
      </w:r>
    </w:p>
    <w:p>
      <w:pPr>
        <w:pStyle w:val="BookText"/>
      </w:pPr>
      <w:r>
        <w:rPr>
          <w:rFonts w:ascii="Amiri" w:hAnsi="Amiri" w:eastAsia="Amiri" w:cs="Amiri"/>
          <w:lang w:bidi="ar-SA"/>
          <w:color w:val="111111"/>
          <w:sz w:val="28"/>
          <w:szCs w:val="28"/>
          <w:rtl/>
        </w:rPr>
        <w:t xml:space="preserve">المازندراني، معالي السّبطين، 2/ 143، 144</w:t>
      </w:r>
    </w:p>
    <w:p>
      <w:pPr>
        <w:pStyle w:val="BookText"/>
      </w:pPr>
      <w:r>
        <w:rPr>
          <w:rFonts w:ascii="Amiri" w:hAnsi="Amiri" w:eastAsia="Amiri" w:cs="Amiri"/>
          <w:lang w:bidi="ar-SA"/>
          <w:color w:val="111111"/>
          <w:sz w:val="28"/>
          <w:szCs w:val="28"/>
          <w:rtl/>
        </w:rPr>
        <w:t xml:space="preserve">و ذكر المحدّث المعاصر في نفس المهموم و صاحب القمقام </w:t>
      </w:r>
      <w:r>
        <w:rPr>
          <w:rStyle w:val="FootnoteReference"/>
        </w:rPr>
        <w:footnoteReference w:id="1853"/>
      </w:r>
      <w:r>
        <w:rPr>
          <w:rFonts w:ascii="Amiri" w:hAnsi="Amiri" w:eastAsia="Amiri" w:cs="Amiri"/>
          <w:lang w:bidi="ar-SA"/>
          <w:color w:val="111111"/>
          <w:sz w:val="28"/>
          <w:szCs w:val="28"/>
          <w:rtl/>
        </w:rPr>
        <w:t xml:space="preserve">فيه خبر سهل بن سعد بنحو آخر، قالا و اللّفظ للقمقام: قال: كنت واقفا متحيّرا إذا بالرّؤوس قد أقبلت على الرّماح يقدمها رأس العبّاس بن عليّ، فنظرت إليه، فإذا رأسه كالمتبسّم، و رأس الإمام كان وراء الرّؤوس فيه مهابة عظيمة، و يسطع منه النّور بلحية مدوّرة، قد خالطها الشّيب و قد خضبت بالوسمة، أدعج العينين، أزج الحاجبين، واضح الجبين، أقنى الأنف، متبسّما إلى السّماء، شاخصا ببصره إلى نحو الأفق، و الرّيح تلعب بلحيته يمينا و شمالا، كأنّه أمير المؤمنين عليه السّلام، و الرّمح بيد رجل اسمه عمرو بن منذر، و رأيت أمّ كلثوم بلباس خلق و عليها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أرث ثيابها، و عليها برقع تستر به وجهها، و رأيت عليّ بن الحسين و سائر أهل البيت في حالة أيّة حالة، فتقدّمت و سلّمت عليهم، فقالوا: إن كنت تقدر أن تستدعي منهم أن يقدموا رأس الحسين عنّا، فقد خزينا من كثرة النّظر إلينا، فجئت إلى حامل الرّأس، و أعطيته مائة دينار أن يقدم الرّأس عنهم، فأخذ الدّراهم و قدم الرّأس عنهم. انتهى.</w:t>
      </w:r>
    </w:p>
    <w:p>
      <w:pPr>
        <w:pStyle w:val="BookText"/>
      </w:pPr>
      <w:r>
        <w:rPr>
          <w:rFonts w:ascii="Amiri" w:hAnsi="Amiri" w:eastAsia="Amiri" w:cs="Amiri"/>
          <w:lang w:bidi="ar-SA"/>
          <w:color w:val="111111"/>
          <w:sz w:val="28"/>
          <w:szCs w:val="28"/>
          <w:rtl/>
        </w:rPr>
        <w:t xml:space="preserve">و قد نسب الفاضلان ما نسب إلى سهل السّاعديّ إلى الكامل البهائيّ، و ليس في النّسخة الموجودة عندنا من الكامل شي ء من ذلك، و لعلّه اشتبه عليهما الكامل لابن الأثير بالكامل البهائيّ، و ليس كامل التّواريخ عندنا لننظر فيه، و إنّما نقلناه اعتمادا عليهما مع ما فيه من الرّوايات و الغرائب. فتفطن.</w:t>
      </w:r>
    </w:p>
    <w:p>
      <w:pPr>
        <w:pStyle w:val="BookText"/>
      </w:pPr>
      <w:r>
        <w:rPr>
          <w:rFonts w:ascii="Amiri" w:hAnsi="Amiri" w:eastAsia="Amiri" w:cs="Amiri"/>
          <w:lang w:bidi="ar-SA"/>
          <w:color w:val="111111"/>
          <w:sz w:val="28"/>
          <w:szCs w:val="28"/>
          <w:rtl/>
        </w:rPr>
        <w:t xml:space="preserve">القزويني، الإمام الحسين عليه السّلام و أصحابه، 1/ 409- 410</w:t>
      </w:r>
    </w:p>
    <w:p>
      <w:pPr>
        <w:pStyle w:val="BookText"/>
      </w:pPr>
      <w:r>
        <w:rPr>
          <w:rFonts w:ascii="Amiri" w:hAnsi="Amiri" w:eastAsia="Amiri" w:cs="Amiri"/>
          <w:lang w:bidi="ar-SA"/>
          <w:color w:val="111111"/>
          <w:sz w:val="28"/>
          <w:szCs w:val="28"/>
          <w:rtl/>
        </w:rPr>
        <w:t xml:space="preserve">و في بعض المقاتل زيادة في حديث سهل السّاعديّ قال: بينما يطوفون بالرّأس في شوارع الشّام، فإذا بغرفة و روشن فيها خمس نسوة و بينهنّ عجوز محدودبة الظّهر، فلمّا حاذى الرّأس الرّوشن أخذت العجوز حجرا و رمت إلى الرّأس الشّريف، فأصاب ثناياه عليه السّلام، فلمّا رأيت ذلك أوجع قلبي، فرفعت يدي إلى السّماء و قلت: اللّهمّ أهلكها و أهلكهنّ معها بحقّ محمّد و آله. فما استتمّ دعائي حتّى سقط الرّوشن بمن فيه، فهلكت تلك النّسوة و هلك تحته خلق كثير. قال: فقلت: يا لك من دعوة ما أسرع إجابتها.</w:t>
      </w:r>
    </w:p>
    <w:p>
      <w:pPr>
        <w:pStyle w:val="BookText"/>
      </w:pPr>
      <w:r>
        <w:rPr>
          <w:rFonts w:ascii="Amiri" w:hAnsi="Amiri" w:eastAsia="Amiri" w:cs="Amiri"/>
          <w:lang w:bidi="ar-SA"/>
          <w:color w:val="111111"/>
          <w:sz w:val="28"/>
          <w:szCs w:val="28"/>
          <w:rtl/>
        </w:rPr>
        <w:t xml:space="preserve">و في رواية: فلمّا رأى عليّ بن الحسين عليه السّلام فعل العجوز دعا، فسقط الرّوشن، فهلكت و من معها.</w:t>
      </w:r>
    </w:p>
    <w:p>
      <w:pPr>
        <w:pStyle w:val="BookText"/>
      </w:pPr>
      <w:r>
        <w:rPr>
          <w:rFonts w:ascii="Amiri" w:hAnsi="Amiri" w:eastAsia="Amiri" w:cs="Amiri"/>
          <w:lang w:bidi="ar-SA"/>
          <w:color w:val="111111"/>
          <w:sz w:val="28"/>
          <w:szCs w:val="28"/>
          <w:rtl/>
        </w:rPr>
        <w:t xml:space="preserve">و سيجي ء ذكر ما في الكامل البهائيّ ممّا يناسب المقام، و ينقل بتمامه؛ لأنّ فيه الفائدة و الإفادة، قال قدّس سرّه:</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أولاد قاتلي الحسين عليه السّلام مشهورون في أرض الشّام إلى اليوم، و هو- على ما صرّح به- سنة خمس و ستّين و ستّمائة، و هم يكرمون و يحترمون كاحترام السّادة عند الشّيعة، و منهم من يسمّى: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السّراويل) و هم الّذين أخذ جدّهم سراويل الحسين عليه السّلام.</w:t>
      </w:r>
    </w:p>
    <w:p>
      <w:pPr>
        <w:pStyle w:val="BookText"/>
      </w:pPr>
      <w:r>
        <w:rPr>
          <w:rFonts w:ascii="Amiri" w:hAnsi="Amiri" w:eastAsia="Amiri" w:cs="Amiri"/>
          <w:lang w:bidi="ar-SA"/>
          <w:color w:val="111111"/>
          <w:sz w:val="28"/>
          <w:szCs w:val="28"/>
          <w:rtl/>
        </w:rPr>
        <w:t xml:space="preserve">(بنو السّراج) و هم الّذين أسرجوا خيولهم و داسوا صدر الحسين عليه السّلام حتّى كسروا أضلاعه. قال: و حملوا الخيول بمصر و أخذوا نعلها و علقوها على باب دورهم، و هذه العادة باقية عندهم إلى الآن.</w:t>
      </w:r>
    </w:p>
    <w:p>
      <w:pPr>
        <w:pStyle w:val="BookText"/>
      </w:pPr>
      <w:r>
        <w:rPr>
          <w:rFonts w:ascii="Amiri" w:hAnsi="Amiri" w:eastAsia="Amiri" w:cs="Amiri"/>
          <w:lang w:bidi="ar-SA"/>
          <w:color w:val="111111"/>
          <w:sz w:val="28"/>
          <w:szCs w:val="28"/>
          <w:rtl/>
        </w:rPr>
        <w:t xml:space="preserve">(بنو السّنان) و هم الّذين نصب جدّهم على الرّمح و السّنان رأس الحسين عليه السّلام.</w:t>
      </w:r>
    </w:p>
    <w:p>
      <w:pPr>
        <w:pStyle w:val="BookText"/>
      </w:pPr>
      <w:r>
        <w:rPr>
          <w:rFonts w:ascii="Amiri" w:hAnsi="Amiri" w:eastAsia="Amiri" w:cs="Amiri"/>
          <w:lang w:bidi="ar-SA"/>
          <w:color w:val="111111"/>
          <w:sz w:val="28"/>
          <w:szCs w:val="28"/>
          <w:rtl/>
        </w:rPr>
        <w:t xml:space="preserve">(بنو الملح) و هم من أولاد من طرح و ذر الملح على رأس الحسين.</w:t>
      </w:r>
    </w:p>
    <w:p>
      <w:pPr>
        <w:pStyle w:val="BookText"/>
      </w:pPr>
      <w:r>
        <w:rPr>
          <w:rFonts w:ascii="Amiri" w:hAnsi="Amiri" w:eastAsia="Amiri" w:cs="Amiri"/>
          <w:lang w:bidi="ar-SA"/>
          <w:color w:val="111111"/>
          <w:sz w:val="28"/>
          <w:szCs w:val="28"/>
          <w:rtl/>
        </w:rPr>
        <w:t xml:space="preserve">(بنو الطّست) و هم من أولاد من وضع الرّأس على الطّست و أتى به إلى يزيد.</w:t>
      </w:r>
    </w:p>
    <w:p>
      <w:pPr>
        <w:pStyle w:val="BookText"/>
      </w:pPr>
      <w:r>
        <w:rPr>
          <w:rFonts w:ascii="Amiri" w:hAnsi="Amiri" w:eastAsia="Amiri" w:cs="Amiri"/>
          <w:lang w:bidi="ar-SA"/>
          <w:color w:val="111111"/>
          <w:sz w:val="28"/>
          <w:szCs w:val="28"/>
          <w:rtl/>
        </w:rPr>
        <w:t xml:space="preserve">(بنو القضيب) و هم أولاد من أتى بالقضيب إلى يزيد، و ضرب اللّعين به ثناياه عليه السّلام.</w:t>
      </w:r>
    </w:p>
    <w:p>
      <w:pPr>
        <w:pStyle w:val="BookText"/>
      </w:pPr>
      <w:r>
        <w:rPr>
          <w:rFonts w:ascii="Amiri" w:hAnsi="Amiri" w:eastAsia="Amiri" w:cs="Amiri"/>
          <w:lang w:bidi="ar-SA"/>
          <w:color w:val="111111"/>
          <w:sz w:val="28"/>
          <w:szCs w:val="28"/>
          <w:rtl/>
        </w:rPr>
        <w:t xml:space="preserve">(بنو الفروجيّ) و هم من أولاد من دار برأسه الشّريف في فروج جيرون الشّام.</w:t>
      </w:r>
    </w:p>
    <w:p>
      <w:pPr>
        <w:pStyle w:val="BookText"/>
      </w:pPr>
      <w:r>
        <w:rPr>
          <w:rFonts w:ascii="Amiri" w:hAnsi="Amiri" w:eastAsia="Amiri" w:cs="Amiri"/>
          <w:lang w:bidi="ar-SA"/>
          <w:color w:val="111111"/>
          <w:sz w:val="28"/>
          <w:szCs w:val="28"/>
          <w:rtl/>
        </w:rPr>
        <w:t xml:space="preserve">(بنو المكبريّ </w:t>
      </w:r>
      <w:r>
        <w:rPr>
          <w:rStyle w:val="FootnoteReference"/>
        </w:rPr>
        <w:footnoteReference w:id="1854"/>
      </w:r>
      <w:r>
        <w:rPr>
          <w:rFonts w:ascii="Amiri" w:hAnsi="Amiri" w:eastAsia="Amiri" w:cs="Amiri"/>
          <w:lang w:bidi="ar-SA"/>
          <w:color w:val="111111"/>
          <w:sz w:val="28"/>
          <w:szCs w:val="28"/>
          <w:rtl/>
        </w:rPr>
        <w:t xml:space="preserve">) و هم من أولاد من سير عقيب رأس الحسين و كبّر </w:t>
      </w:r>
      <w:r>
        <w:rPr>
          <w:rStyle w:val="FootnoteReference"/>
        </w:rPr>
        <w:footnoteReference w:id="185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عن الكراجكيّ في كتاب التّعجّب مثله، و قد مرّ جملة منه، و لم أر في كتب التّواريخ و المقاتل ذر الملح على الرّأس الشّريف، و هو ممّا تفرّد به رحمه اللّه.</w:t>
      </w:r>
    </w:p>
    <w:p>
      <w:pPr>
        <w:pStyle w:val="BookText"/>
      </w:pPr>
      <w:r>
        <w:rPr>
          <w:rFonts w:ascii="Amiri" w:hAnsi="Amiri" w:eastAsia="Amiri" w:cs="Amiri"/>
          <w:lang w:bidi="ar-SA"/>
          <w:color w:val="111111"/>
          <w:sz w:val="28"/>
          <w:szCs w:val="28"/>
          <w:rtl/>
        </w:rPr>
        <w:t xml:space="preserve">القزويني، الإمام الحسين عليه السّلام و أصحابه، 1/ 410- 411</w:t>
      </w:r>
    </w:p>
    <w:p>
      <w:pPr>
        <w:pStyle w:val="BookText"/>
      </w:pPr>
      <w:r>
        <w:rPr>
          <w:rFonts w:ascii="Amiri" w:hAnsi="Amiri" w:eastAsia="Amiri" w:cs="Amiri"/>
          <w:lang w:bidi="ar-SA"/>
          <w:color w:val="111111"/>
          <w:sz w:val="28"/>
          <w:szCs w:val="28"/>
          <w:rtl/>
        </w:rPr>
        <w:t xml:space="preserve">و دنا سهل بن سعد السّاعديّ من سكينة بنت الحسين و قال: ألك حاجة؟ فأمرته أن يدفع لحامل الرّأس شيئا، فيبعده عن النّساء ليشتغل النّاس بالنّظر إليه.</w:t>
      </w:r>
    </w:p>
    <w:p>
      <w:pPr>
        <w:pStyle w:val="BookText"/>
      </w:pPr>
      <w:r>
        <w:rPr>
          <w:rFonts w:ascii="IRNazanin" w:hAnsi="IRNazanin" w:eastAsia="IRNazanin" w:cs="IRNazanin"/>
          <w:lang w:bidi="fa-IR"/>
          <w:color w:val="111111"/>
          <w:sz w:val="28"/>
          <w:szCs w:val="28"/>
          <w:rtl/>
        </w:rPr>
        <w:t xml:space="preserve">ففعل سهل.</w:t>
      </w:r>
    </w:p>
    <w:p>
      <w:pPr>
        <w:pStyle w:val="BookText"/>
      </w:pPr>
      <w:r>
        <w:rPr>
          <w:rFonts w:ascii="Amiri" w:hAnsi="Amiri" w:eastAsia="Amiri" w:cs="Amiri"/>
          <w:lang w:bidi="ar-SA"/>
          <w:color w:val="111111"/>
          <w:sz w:val="28"/>
          <w:szCs w:val="28"/>
          <w:rtl/>
        </w:rPr>
        <w:t xml:space="preserve">المقرّم، مقتل الحسين عليه السّلام،/ 448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73" w:name="pg19495_216626"/>
    <w:bookmarkEnd w:id="73"/>
    <w:p>
      <w:pPr>
        <w:pStyle w:val="Heading3"/>
      </w:pPr>
      <w:bookmarkStart w:id="196" w:name="_Toc78"/>
      <w:r>
        <w:t>عمرو بن منذر كيف رأى حالهم عليهم السّلام و ما الّذي طلبوه منه</w:t>
      </w:r>
      <w:bookmarkEnd w:id="196"/>
    </w:p>
    <w:p>
      <w:pPr>
        <w:pStyle w:val="BookText"/>
      </w:pPr>
      <w:r>
        <w:rPr>
          <w:rFonts w:ascii="Amiri" w:hAnsi="Amiri" w:eastAsia="Amiri" w:cs="Amiri"/>
          <w:lang w:bidi="ar-SA"/>
          <w:color w:val="111111"/>
          <w:sz w:val="28"/>
          <w:szCs w:val="28"/>
          <w:rtl/>
        </w:rPr>
        <w:t xml:space="preserve">عمرو بن منذر كيف رأى حالهم عليهم السّلام و ما الّذي طلبوه منه </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من صد در هم بدادم بدان لعین که سر داشت تا سر حسین علیه السلام را پیشتر دارد و از عورات دور شود.</w:t>
      </w:r>
    </w:p>
    <w:p>
      <w:pPr>
        <w:pStyle w:val="BookText"/>
      </w:pPr>
      <w:r>
        <w:rPr>
          <w:rFonts w:ascii="IRNazanin" w:hAnsi="IRNazanin" w:eastAsia="IRNazanin" w:cs="IRNazanin"/>
          <w:lang w:bidi="fa-IR"/>
          <w:color w:val="111111"/>
          <w:sz w:val="28"/>
          <w:szCs w:val="28"/>
          <w:rtl/>
        </w:rPr>
        <w:t xml:space="preserve">عماد الدین طیری کامل بهایی، 297/2</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74" w:name="pg19495_216627"/>
    <w:bookmarkEnd w:id="74"/>
    <w:p>
      <w:pPr>
        <w:pStyle w:val="Heading3"/>
      </w:pPr>
      <w:bookmarkStart w:id="197" w:name="_Toc79"/>
      <w:r>
        <w:t>رجل من أهل الشّام يكلّم الإمام السّجّاد عليه السّلام و ما أجابه</w:t>
      </w:r>
      <w:bookmarkEnd w:id="197"/>
    </w:p>
    <w:p>
      <w:pPr>
        <w:pStyle w:val="BookText"/>
      </w:pPr>
      <w:r>
        <w:rPr>
          <w:rFonts w:ascii="Amiri" w:hAnsi="Amiri" w:eastAsia="Amiri" w:cs="Amiri"/>
          <w:lang w:bidi="ar-SA"/>
          <w:color w:val="111111"/>
          <w:sz w:val="28"/>
          <w:szCs w:val="28"/>
          <w:rtl/>
        </w:rPr>
        <w:t xml:space="preserve">فرات قال: حدّثني جعفر بن محمّد بن سعيد الأحمسيّ معنعنا:</w:t>
      </w:r>
    </w:p>
    <w:p>
      <w:pPr>
        <w:pStyle w:val="BookText"/>
      </w:pPr>
      <w:r>
        <w:rPr>
          <w:rFonts w:ascii="Amiri" w:hAnsi="Amiri" w:eastAsia="Amiri" w:cs="Amiri"/>
          <w:lang w:bidi="ar-SA"/>
          <w:color w:val="111111"/>
          <w:sz w:val="28"/>
          <w:szCs w:val="28"/>
          <w:rtl/>
        </w:rPr>
        <w:t xml:space="preserve">عن يحيى بن مساور، قال: أتى رجل من أهل الشّام إلى [ر، أ: على] عليّ بن الحسين عليهما السّلام فقال له: أنت عليّ بن الحسين؟ قال: نعم. قال: أبوك قتل المؤمنين!</w:t>
      </w:r>
    </w:p>
    <w:p>
      <w:pPr>
        <w:pStyle w:val="BookText"/>
      </w:pPr>
      <w:r>
        <w:rPr>
          <w:rFonts w:ascii="Amiri" w:hAnsi="Amiri" w:eastAsia="Amiri" w:cs="Amiri"/>
          <w:lang w:bidi="ar-SA"/>
          <w:color w:val="111111"/>
          <w:sz w:val="28"/>
          <w:szCs w:val="28"/>
          <w:rtl/>
        </w:rPr>
        <w:t xml:space="preserve">فبكى عليّ بن الحسين، قال: ثمّ مسح وجهه [و. ب] قال: ويلك و بما قطعت على أبي أنّه قتل المؤمنين؟ قال: بقوله: إخواننا بغوا علينا، فقاتلناهم على بغيهم.</w:t>
      </w:r>
    </w:p>
    <w:p>
      <w:pPr>
        <w:pStyle w:val="BookText"/>
      </w:pPr>
      <w:r>
        <w:rPr>
          <w:rFonts w:ascii="Amiri" w:hAnsi="Amiri" w:eastAsia="Amiri" w:cs="Amiri"/>
          <w:lang w:bidi="ar-SA"/>
          <w:color w:val="111111"/>
          <w:sz w:val="28"/>
          <w:szCs w:val="28"/>
          <w:rtl/>
        </w:rPr>
        <w:t xml:space="preserve">قال: أما تقرأ القرآن؟ قال: إنّي أقرأ. قال: أما سمعت قوله [ر: قول اللّه]: وَ إِلى عادٍ أَخاهُمْ هُوداً،* وَ إِلى مَدْيَنَ أَخاهُمْ شُعَيْباً،* وَ إِلى ثَمُودَ أَخاهُمْ صالِحاً؟* قال: بلى.</w:t>
      </w:r>
    </w:p>
    <w:p>
      <w:pPr>
        <w:pStyle w:val="BookText"/>
      </w:pPr>
      <w:r>
        <w:rPr>
          <w:rFonts w:ascii="Amiri" w:hAnsi="Amiri" w:eastAsia="Amiri" w:cs="Amiri"/>
          <w:lang w:bidi="ar-SA"/>
          <w:color w:val="111111"/>
          <w:sz w:val="28"/>
          <w:szCs w:val="28"/>
          <w:rtl/>
        </w:rPr>
        <w:t xml:space="preserve">قال: كان أخاهم في عشيرتهم أو في دينهم؟ قال: في عشيرتهم. [ثمّ] قال: فرّجت عنّي فرّج اللّه عنك.</w:t>
      </w:r>
    </w:p>
    <w:p>
      <w:pPr>
        <w:pStyle w:val="BookText"/>
      </w:pPr>
      <w:r>
        <w:rPr>
          <w:rFonts w:ascii="Amiri" w:hAnsi="Amiri" w:eastAsia="Amiri" w:cs="Amiri"/>
          <w:lang w:bidi="ar-SA"/>
          <w:color w:val="111111"/>
          <w:sz w:val="28"/>
          <w:szCs w:val="28"/>
          <w:rtl/>
        </w:rPr>
        <w:t xml:space="preserve">فرات الكوفي، التّفسير،/ 192 رقم 248</w:t>
      </w:r>
    </w:p>
    <w:p>
      <w:pPr>
        <w:pStyle w:val="BookText"/>
      </w:pPr>
      <w:r>
        <w:rPr>
          <w:rFonts w:ascii="Amiri" w:hAnsi="Amiri" w:eastAsia="Amiri" w:cs="Amiri"/>
          <w:lang w:bidi="ar-SA"/>
          <w:color w:val="111111"/>
          <w:sz w:val="28"/>
          <w:szCs w:val="28"/>
          <w:rtl/>
        </w:rPr>
        <w:t xml:space="preserve">عن يحيى بن المساور الهمدانيّ، عن أبيه: جاء رجل من أهل الشّام إلى عليّ بن الحسين عليه السّلام، فقال: أنت عليّ بن الحسين؟ قال: نعم. قال: أبوك </w:t>
      </w:r>
      <w:r>
        <w:rPr>
          <w:rStyle w:val="FootnoteReference"/>
        </w:rPr>
        <w:footnoteReference w:id="1857"/>
      </w:r>
      <w:r>
        <w:rPr>
          <w:rFonts w:ascii="Amiri" w:hAnsi="Amiri" w:eastAsia="Amiri" w:cs="Amiri"/>
          <w:lang w:bidi="ar-SA"/>
          <w:color w:val="111111"/>
          <w:sz w:val="28"/>
          <w:szCs w:val="28"/>
          <w:rtl/>
        </w:rPr>
        <w:t xml:space="preserve">الّذي قتل المؤمنين؟</w:t>
      </w:r>
    </w:p>
    <w:p>
      <w:pPr>
        <w:pStyle w:val="BookText"/>
      </w:pPr>
      <w:r>
        <w:rPr>
          <w:rFonts w:ascii="Amiri" w:hAnsi="Amiri" w:eastAsia="Amiri" w:cs="Amiri"/>
          <w:lang w:bidi="ar-SA"/>
          <w:color w:val="111111"/>
          <w:sz w:val="28"/>
          <w:szCs w:val="28"/>
          <w:rtl/>
        </w:rPr>
        <w:t xml:space="preserve">فبكى عليّ بن الحسين، ثمّ مسح عينيه </w:t>
      </w:r>
      <w:r>
        <w:rPr>
          <w:rStyle w:val="FootnoteReference"/>
        </w:rPr>
        <w:footnoteReference w:id="1858"/>
      </w:r>
      <w:r>
        <w:rPr>
          <w:rFonts w:ascii="Amiri" w:hAnsi="Amiri" w:eastAsia="Amiri" w:cs="Amiri"/>
          <w:lang w:bidi="ar-SA"/>
          <w:color w:val="111111"/>
          <w:sz w:val="28"/>
          <w:szCs w:val="28"/>
          <w:rtl/>
        </w:rPr>
        <w:t xml:space="preserve">، فقال: ويلك كيف قطعت على أبي </w:t>
      </w:r>
      <w:r>
        <w:rPr>
          <w:rStyle w:val="FootnoteReference"/>
        </w:rPr>
        <w:footnoteReference w:id="1859"/>
      </w:r>
      <w:r>
        <w:rPr>
          <w:rFonts w:ascii="Amiri" w:hAnsi="Amiri" w:eastAsia="Amiri" w:cs="Amiri"/>
          <w:lang w:bidi="ar-SA"/>
          <w:color w:val="111111"/>
          <w:sz w:val="28"/>
          <w:szCs w:val="28"/>
          <w:rtl/>
        </w:rPr>
        <w:t xml:space="preserve">أنّه قتل المؤمنين؟ قال: قوله </w:t>
      </w:r>
      <w:r>
        <w:rPr>
          <w:rStyle w:val="FootnoteReference"/>
        </w:rPr>
        <w:footnoteReference w:id="1860"/>
      </w:r>
      <w:r>
        <w:rPr>
          <w:rFonts w:ascii="Amiri" w:hAnsi="Amiri" w:eastAsia="Amiri" w:cs="Amiri"/>
          <w:lang w:bidi="ar-SA"/>
          <w:color w:val="111111"/>
          <w:sz w:val="28"/>
          <w:szCs w:val="28"/>
          <w:rtl/>
        </w:rPr>
        <w:t xml:space="preserve">: إخواننا قد بغوا علينا، فقاتلناهم على بغيهم.</w:t>
      </w:r>
    </w:p>
    <w:p>
      <w:pPr>
        <w:pStyle w:val="BookText"/>
      </w:pPr>
      <w:r>
        <w:rPr>
          <w:rFonts w:ascii="Amiri" w:hAnsi="Amiri" w:eastAsia="Amiri" w:cs="Amiri"/>
          <w:lang w:bidi="ar-SA"/>
          <w:color w:val="111111"/>
          <w:sz w:val="28"/>
          <w:szCs w:val="28"/>
          <w:rtl/>
        </w:rPr>
        <w:t xml:space="preserve">فقال: ويلك، أما تقرأ القرآن؟ قال: بلى.</w:t>
      </w:r>
    </w:p>
    <w:p>
      <w:pPr>
        <w:pStyle w:val="BookText"/>
      </w:pPr>
      <w:r>
        <w:rPr>
          <w:rFonts w:ascii="IRNazanin" w:hAnsi="IRNazanin" w:eastAsia="IRNazanin" w:cs="IRNazanin"/>
          <w:lang w:bidi="fa-IR"/>
          <w:color w:val="111111"/>
          <w:sz w:val="28"/>
          <w:szCs w:val="28"/>
          <w:rtl/>
        </w:rPr>
        <w:t xml:space="preserve">قال: فقد قال اللّه: </w:t>
      </w:r>
      <w:r>
        <w:rPr>
          <w:rStyle w:val="FootnoteReference"/>
        </w:rPr>
        <w:footnoteReference w:id="1861"/>
      </w:r>
      <w:r>
        <w:rPr>
          <w:rFonts w:ascii="Amiri" w:hAnsi="Amiri" w:eastAsia="Amiri" w:cs="Amiri"/>
          <w:lang w:bidi="ar-SA"/>
          <w:color w:val="111111"/>
          <w:sz w:val="28"/>
          <w:szCs w:val="28"/>
          <w:rtl/>
        </w:rPr>
        <w:t xml:space="preserve">وَ إِلى مَدْيَنَ أَخاهُمْ شُعَيْباً،* وَ إِلى ثَمُودَ أَخاهُمْ صالِحاً،* فكانوا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إخوانهم في دينهم، أو </w:t>
      </w:r>
      <w:r>
        <w:rPr>
          <w:rStyle w:val="FootnoteReference"/>
        </w:rPr>
        <w:footnoteReference w:id="1862"/>
      </w:r>
      <w:r>
        <w:rPr>
          <w:rFonts w:ascii="Amiri" w:hAnsi="Amiri" w:eastAsia="Amiri" w:cs="Amiri"/>
          <w:lang w:bidi="ar-SA"/>
          <w:color w:val="111111"/>
          <w:sz w:val="28"/>
          <w:szCs w:val="28"/>
          <w:rtl/>
        </w:rPr>
        <w:t xml:space="preserve">في عشيرتهم؟ </w:t>
      </w:r>
      <w:r>
        <w:rPr>
          <w:rStyle w:val="FootnoteReference"/>
        </w:rPr>
        <w:footnoteReference w:id="1863"/>
      </w:r>
      <w:r>
        <w:rPr>
          <w:rFonts w:ascii="IRNazanin" w:hAnsi="IRNazanin" w:eastAsia="IRNazanin" w:cs="IRNazanin"/>
          <w:lang w:bidi="fa-IR"/>
          <w:color w:val="111111"/>
          <w:sz w:val="28"/>
          <w:szCs w:val="28"/>
          <w:rtl/>
        </w:rPr>
        <w:t xml:space="preserve">قال له </w:t>
      </w:r>
      <w:r>
        <w:rPr>
          <w:rStyle w:val="FootnoteReference"/>
        </w:rPr>
        <w:footnoteReference w:id="1864"/>
      </w:r>
      <w:r>
        <w:rPr>
          <w:rFonts w:ascii="Amiri" w:hAnsi="Amiri" w:eastAsia="Amiri" w:cs="Amiri"/>
          <w:lang w:bidi="ar-SA"/>
          <w:color w:val="111111"/>
          <w:sz w:val="28"/>
          <w:szCs w:val="28"/>
          <w:rtl/>
        </w:rPr>
        <w:t xml:space="preserve">الرّجل: لا بل في عشيرتهم. قال: فهؤلاء إخوانهم في عشيرتهم، و ليسوا إخوانهم في دينهم. قال: فرّجت عنّي فرّج اللّه عنك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التّفسير، 2/ 20 رقم 53- عنه: السّيّد هاشم البحراني، البرهان، 2/ 25، 224؛ الحويزي، نور الثّقلين، 2/ 51- 52؛ المشهدي القمي، كنز الدّقائق، 5/ 115- 116</w:t>
      </w:r>
    </w:p>
    <w:p>
      <w:pPr>
        <w:pStyle w:val="BookText"/>
      </w:pPr>
      <w:r>
        <w:rPr>
          <w:rFonts w:ascii="Amiri" w:hAnsi="Amiri" w:eastAsia="Amiri" w:cs="Amiri"/>
          <w:lang w:bidi="ar-SA"/>
          <w:color w:val="111111"/>
          <w:sz w:val="28"/>
          <w:szCs w:val="28"/>
          <w:rtl/>
        </w:rPr>
        <w:t xml:space="preserve">و العيّاشيّ عن السّجّاد عليه السّلام أنّه قيل له: إنّ جدّك قال: إخواننا بغوا علينا فقاتلناهم على بغيهم. فقال: ويلك أما تقرأ القرآن: وَ إِلى عادٍ أَخاهُمْ هُوداً،* وَ إِلى مَدْيَنَ أَخاهُمْ شُعَيْباً،* وَ إِلى ثَمُودَ أَخاهُمْ صالِحاً* فهم مثلهم، و كانوا إخوانهم في عشيرتهم و ليسوا إخوانهم في دينهم.</w:t>
      </w:r>
    </w:p>
    <w:p>
      <w:pPr>
        <w:pStyle w:val="BookText"/>
      </w:pPr>
      <w:r>
        <w:rPr>
          <w:rFonts w:ascii="Amiri" w:hAnsi="Amiri" w:eastAsia="Amiri" w:cs="Amiri"/>
          <w:lang w:bidi="ar-SA"/>
          <w:color w:val="111111"/>
          <w:sz w:val="28"/>
          <w:szCs w:val="28"/>
          <w:rtl/>
        </w:rPr>
        <w:t xml:space="preserve">و في رواية أخرى قال: فأهلك اللّه عادا، و أنجى هودا، و أهلك اللّه ثمود و أنجى صالحا.</w:t>
      </w:r>
    </w:p>
    <w:p>
      <w:pPr>
        <w:pStyle w:val="BookText"/>
      </w:pPr>
      <w:r>
        <w:rPr>
          <w:rFonts w:ascii="Amiri" w:hAnsi="Amiri" w:eastAsia="Amiri" w:cs="Amiri"/>
          <w:lang w:bidi="ar-SA"/>
          <w:color w:val="111111"/>
          <w:sz w:val="28"/>
          <w:szCs w:val="28"/>
          <w:rtl/>
        </w:rPr>
        <w:t xml:space="preserve">الفيض الكاشاني، الصّافي، 2/ 209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75" w:name="pg19495_216629"/>
    <w:bookmarkEnd w:id="75"/>
    <w:p>
      <w:pPr>
        <w:pStyle w:val="Heading3"/>
      </w:pPr>
      <w:bookmarkStart w:id="198" w:name="_Toc80"/>
      <w:r>
        <w:t>الإمام السّجّاد عليه السّلام و الشّيخ الّذي كان جاهلا بحقّهم، فهداه</w:t>
      </w:r>
      <w:bookmarkEnd w:id="198"/>
    </w:p>
    <w:p>
      <w:pPr>
        <w:pStyle w:val="BookText"/>
      </w:pPr>
      <w:r>
        <w:rPr>
          <w:rFonts w:ascii="Amiri" w:hAnsi="Amiri" w:eastAsia="Amiri" w:cs="Amiri"/>
          <w:lang w:bidi="ar-SA"/>
          <w:color w:val="111111"/>
          <w:sz w:val="28"/>
          <w:szCs w:val="28"/>
          <w:rtl/>
        </w:rPr>
        <w:t xml:space="preserve">فرات قال: حدّثني جعفر بن محمّد بن هشام معنعنا:</w:t>
      </w:r>
    </w:p>
    <w:p>
      <w:pPr>
        <w:pStyle w:val="BookText"/>
      </w:pPr>
      <w:r>
        <w:rPr>
          <w:rFonts w:ascii="Amiri" w:hAnsi="Amiri" w:eastAsia="Amiri" w:cs="Amiri"/>
          <w:lang w:bidi="ar-SA"/>
          <w:color w:val="111111"/>
          <w:sz w:val="28"/>
          <w:szCs w:val="28"/>
          <w:rtl/>
        </w:rPr>
        <w:t xml:space="preserve">عن ديلم بن عمرو قال: إنّا لقيام بالشّام إذ جي ء بسبي آل محمّد [صلّى اللّه عليه و اله و سلّم. ر] حتّى أقيموا على الدّرج، إذ جاء شيخ من أهل الشّام فقال: الحمد للّه الّذي قتلكم و قطع قرن الفتنة.</w:t>
      </w:r>
    </w:p>
    <w:p>
      <w:pPr>
        <w:pStyle w:val="BookText"/>
      </w:pPr>
      <w:r>
        <w:rPr>
          <w:rFonts w:ascii="Amiri" w:hAnsi="Amiri" w:eastAsia="Amiri" w:cs="Amiri"/>
          <w:lang w:bidi="ar-SA"/>
          <w:color w:val="111111"/>
          <w:sz w:val="28"/>
          <w:szCs w:val="28"/>
          <w:rtl/>
        </w:rPr>
        <w:t xml:space="preserve">فقال [له. أ، ب] عليّ بن الحسين [عليهما السّلام ر، ب]: أيّها الشّيخ! [انصت لي. أ، ر] فقد أنصت </w:t>
      </w:r>
      <w:r>
        <w:rPr>
          <w:rStyle w:val="FootnoteReference"/>
        </w:rPr>
        <w:footnoteReference w:id="1866"/>
      </w:r>
      <w:r>
        <w:rPr>
          <w:rFonts w:ascii="Amiri" w:hAnsi="Amiri" w:eastAsia="Amiri" w:cs="Amiri"/>
          <w:lang w:bidi="ar-SA"/>
          <w:color w:val="111111"/>
          <w:sz w:val="28"/>
          <w:szCs w:val="28"/>
          <w:rtl/>
        </w:rPr>
        <w:t xml:space="preserve">لك حتّى أبديت [ر، ب: ابدات] لي عمّا في نفسك من العداوة، هل قرأت القرآن؟ قال: نعم. قال: هل وجدت لنا فيه حقّا خاصّة دون المسلمين؟ قال: لا. قال:</w:t>
      </w:r>
    </w:p>
    <w:p>
      <w:pPr>
        <w:pStyle w:val="BookText"/>
      </w:pPr>
      <w:r>
        <w:rPr>
          <w:rFonts w:ascii="IRNazanin" w:hAnsi="IRNazanin" w:eastAsia="IRNazanin" w:cs="IRNazanin"/>
          <w:lang w:bidi="fa-IR"/>
          <w:color w:val="111111"/>
          <w:sz w:val="28"/>
          <w:szCs w:val="28"/>
          <w:rtl/>
        </w:rPr>
        <w:t xml:space="preserve">ما قرأت القرآن؟ قال: بلى، قد قرأت القرآن.</w:t>
      </w:r>
    </w:p>
    <w:p>
      <w:pPr>
        <w:pStyle w:val="BookText"/>
      </w:pPr>
      <w:r>
        <w:rPr>
          <w:rFonts w:ascii="Amiri" w:hAnsi="Amiri" w:eastAsia="Amiri" w:cs="Amiri"/>
          <w:lang w:bidi="ar-SA"/>
          <w:color w:val="111111"/>
          <w:sz w:val="28"/>
          <w:szCs w:val="28"/>
          <w:rtl/>
        </w:rPr>
        <w:t xml:space="preserve">قال: فما قرأت الأنفال: وَ اعْلَمُوا أَنَّما غَنِمْتُمْ مِنْ شَيْ ءٍ فَأَنَّ لِلَّهِ خُمُسَهُ وَ لِلرَّسُولِ وَ لِذِي الْقُرْبى؟ أتدرون من هم؟ قال: لا. قال: فإنّا نحن هم. قال: إنّكم لأنتم هم؟ قال: نعم. قال: فرفع الشّيخ يده [إلى السّماء. ب]، ثمّ قال: اللّهمّ إنّي أتوب إليك من قتل آل محمّد و من عداوة آل محمّد.</w:t>
      </w:r>
    </w:p>
    <w:p>
      <w:pPr>
        <w:pStyle w:val="BookText"/>
      </w:pPr>
      <w:r>
        <w:rPr>
          <w:rFonts w:ascii="Amiri" w:hAnsi="Amiri" w:eastAsia="Amiri" w:cs="Amiri"/>
          <w:lang w:bidi="ar-SA"/>
          <w:color w:val="111111"/>
          <w:sz w:val="28"/>
          <w:szCs w:val="28"/>
          <w:rtl/>
        </w:rPr>
        <w:t xml:space="preserve">فرات الكوفي، التّفسير،/ 153- 154</w:t>
      </w:r>
    </w:p>
    <w:p>
      <w:pPr>
        <w:pStyle w:val="BookText"/>
      </w:pPr>
      <w:r>
        <w:rPr>
          <w:rFonts w:ascii="Amiri" w:hAnsi="Amiri" w:eastAsia="Amiri" w:cs="Amiri"/>
          <w:lang w:bidi="ar-SA"/>
          <w:color w:val="111111"/>
          <w:sz w:val="28"/>
          <w:szCs w:val="28"/>
          <w:rtl/>
        </w:rPr>
        <w:t xml:space="preserve">حدّثني محمّد بن عمارة، قال: ثنا إسماعيل بن أبان، قال: ثنا الصّباح بن يحيى المرّيّ، </w:t>
      </w:r>
      <w:r>
        <w:rPr>
          <w:rStyle w:val="FootnoteReference"/>
        </w:rPr>
        <w:footnoteReference w:id="1867"/>
      </w:r>
      <w:r>
        <w:rPr>
          <w:rFonts w:ascii="Amiri" w:hAnsi="Amiri" w:eastAsia="Amiri" w:cs="Amiri"/>
          <w:lang w:bidi="ar-SA"/>
          <w:color w:val="111111"/>
          <w:sz w:val="28"/>
          <w:szCs w:val="28"/>
          <w:rtl/>
        </w:rPr>
        <w:t xml:space="preserve">عن السّدّي </w:t>
      </w:r>
      <w:r>
        <w:rPr>
          <w:rStyle w:val="FootnoteReference"/>
        </w:rPr>
        <w:footnoteReference w:id="1868"/>
      </w:r>
      <w:r>
        <w:rPr>
          <w:rFonts w:ascii="Amiri" w:hAnsi="Amiri" w:eastAsia="Amiri" w:cs="Amiri"/>
          <w:lang w:bidi="ar-SA"/>
          <w:color w:val="111111"/>
          <w:sz w:val="28"/>
          <w:szCs w:val="28"/>
          <w:rtl/>
        </w:rPr>
        <w:t xml:space="preserve">، عن أبي الدّيلم </w:t>
      </w:r>
      <w:r>
        <w:rPr>
          <w:rStyle w:val="FootnoteReference"/>
        </w:rPr>
        <w:footnoteReference w:id="1869"/>
      </w:r>
      <w:r>
        <w:rPr>
          <w:rFonts w:ascii="Amiri" w:hAnsi="Amiri" w:eastAsia="Amiri" w:cs="Amiri"/>
          <w:lang w:bidi="ar-SA"/>
          <w:color w:val="111111"/>
          <w:sz w:val="28"/>
          <w:szCs w:val="28"/>
          <w:rtl/>
        </w:rPr>
        <w:t xml:space="preserve">قال: لمّا جي ء بعليّ بن الحسين (رضي اللّه عنهما) أسيرا </w:t>
      </w:r>
      <w:r>
        <w:rPr>
          <w:rStyle w:val="FootnoteReference"/>
        </w:rPr>
        <w:footnoteReference w:id="1870"/>
      </w:r>
      <w:r>
        <w:rPr>
          <w:rFonts w:ascii="Amiri" w:hAnsi="Amiri" w:eastAsia="Amiri" w:cs="Amiri"/>
          <w:lang w:bidi="ar-SA"/>
          <w:color w:val="111111"/>
          <w:sz w:val="28"/>
          <w:szCs w:val="28"/>
          <w:rtl/>
        </w:rPr>
        <w:t xml:space="preserve">فأقيم على درج دمشق، قام رجل من أهل الشّام، فقال: الحمد للّه الّذي قتلكم و استأصلكم </w:t>
      </w:r>
      <w:r>
        <w:rPr>
          <w:rStyle w:val="FootnoteReference"/>
        </w:rPr>
        <w:footnoteReference w:id="1871"/>
      </w:r>
      <w:r>
        <w:rPr>
          <w:rFonts w:ascii="Amiri" w:hAnsi="Amiri" w:eastAsia="Amiri" w:cs="Amiri"/>
          <w:lang w:bidi="ar-SA"/>
          <w:color w:val="111111"/>
          <w:sz w:val="28"/>
          <w:szCs w:val="28"/>
          <w:rtl/>
        </w:rPr>
        <w:t xml:space="preserve">و قطع قرني </w:t>
      </w:r>
      <w:r>
        <w:rPr>
          <w:rStyle w:val="FootnoteReference"/>
        </w:rPr>
        <w:footnoteReference w:id="1872"/>
      </w:r>
      <w:r>
        <w:rPr>
          <w:rFonts w:ascii="Amiri" w:hAnsi="Amiri" w:eastAsia="Amiri" w:cs="Amiri"/>
          <w:lang w:bidi="ar-SA"/>
          <w:color w:val="111111"/>
          <w:sz w:val="28"/>
          <w:szCs w:val="28"/>
          <w:rtl/>
        </w:rPr>
        <w:t xml:space="preserve">الفتنة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عليّ بن الحسين رضى اللّه عنه: أقرأت القرآن؟ قال: نعم. قال: أقرأت </w:t>
      </w:r>
      <w:r>
        <w:rPr>
          <w:rStyle w:val="FootnoteReference"/>
        </w:rPr>
        <w:footnoteReference w:id="1874"/>
      </w:r>
      <w:r>
        <w:rPr>
          <w:rFonts w:ascii="IRNazanin" w:hAnsi="IRNazanin" w:eastAsia="IRNazanin" w:cs="IRNazanin"/>
          <w:lang w:bidi="fa-IR"/>
          <w:color w:val="111111"/>
          <w:sz w:val="28"/>
          <w:szCs w:val="28"/>
          <w:rtl/>
        </w:rPr>
        <w:t xml:space="preserve">آل حم؟</w:t>
      </w:r>
      <w:r>
        <w:rPr>
          <w:rStyle w:val="FootnoteReference"/>
        </w:rPr>
        <w:footnoteReference w:id="1875"/>
      </w:r>
      <w:r>
        <w:rPr>
          <w:rFonts w:ascii="IRNazanin" w:hAnsi="IRNazanin" w:eastAsia="IRNazanin" w:cs="IRNazanin"/>
          <w:lang w:bidi="fa-IR"/>
          <w:color w:val="111111"/>
          <w:sz w:val="28"/>
          <w:szCs w:val="28"/>
          <w:rtl/>
        </w:rPr>
        <w:t xml:space="preserve">قال: قرأت القرآن و لم أقرأ آل حم </w:t>
      </w:r>
      <w:r>
        <w:rPr>
          <w:rStyle w:val="FootnoteReference"/>
        </w:rPr>
        <w:footnoteReference w:id="1876"/>
      </w:r>
      <w:r>
        <w:rPr>
          <w:rFonts w:ascii="IRNazanin" w:hAnsi="IRNazanin" w:eastAsia="IRNazanin" w:cs="IRNazanin"/>
          <w:lang w:bidi="fa-IR"/>
          <w:color w:val="111111"/>
          <w:sz w:val="28"/>
          <w:szCs w:val="28"/>
          <w:rtl/>
        </w:rPr>
        <w:t xml:space="preserve">. قال: ما قرأت </w:t>
      </w:r>
      <w:r>
        <w:rPr>
          <w:rStyle w:val="FootnoteReference"/>
        </w:rPr>
        <w:footnoteReference w:id="1877"/>
      </w:r>
      <w:r>
        <w:rPr>
          <w:rFonts w:ascii="Amiri" w:hAnsi="Amiri" w:eastAsia="Amiri" w:cs="Amiri"/>
          <w:lang w:bidi="ar-SA"/>
          <w:color w:val="111111"/>
          <w:sz w:val="28"/>
          <w:szCs w:val="28"/>
          <w:rtl/>
        </w:rPr>
        <w:t xml:space="preserve">قُلْ لا أَسْئَلُكُمْ عَلَيْهِ أَجْراً إِلَّا الْمَوَدَّةَ فِي الْقُرْبى؟ قال: و إنّكم لأنتم هم؟ قال: نعم </w:t>
      </w:r>
      <w:r>
        <w:rPr>
          <w:rStyle w:val="FootnoteReference"/>
        </w:rPr>
        <w:footnoteReference w:id="1878"/>
      </w:r>
    </w:p>
    <w:p>
      <w:pPr>
        <w:pStyle w:val="BookText"/>
      </w:pPr>
      <w:r>
        <w:rPr>
          <w:rFonts w:ascii="Amiri" w:hAnsi="Amiri" w:eastAsia="Amiri" w:cs="Amiri"/>
          <w:lang w:bidi="ar-SA"/>
          <w:color w:val="111111"/>
          <w:sz w:val="28"/>
          <w:szCs w:val="28"/>
          <w:rtl/>
        </w:rPr>
        <w:t xml:space="preserve">وجدنا لكم في آل حم آية *** تأوّلها منّا تقى و معرب</w:t>
      </w:r>
    </w:p>
    <w:p>
      <w:pPr>
        <w:pStyle w:val="BookText"/>
      </w:pPr>
      <w:r>
        <w:rPr>
          <w:rFonts w:ascii="Amiri" w:hAnsi="Amiri" w:eastAsia="Amiri" w:cs="Amiri"/>
          <w:lang w:bidi="ar-SA"/>
          <w:color w:val="111111"/>
          <w:sz w:val="28"/>
          <w:szCs w:val="28"/>
          <w:rtl/>
        </w:rPr>
        <w:t xml:space="preserve">و للّه تعالى درّ السّيّد عمر الهيتيّ أحد الأقارب المعاصرين حيث يقول:</w:t>
      </w:r>
    </w:p>
    <w:p>
      <w:pPr>
        <w:pStyle w:val="BookText"/>
      </w:pPr>
      <w:r>
        <w:rPr>
          <w:rFonts w:ascii="Amiri" w:hAnsi="Amiri" w:eastAsia="Amiri" w:cs="Amiri"/>
          <w:lang w:bidi="ar-SA"/>
          <w:color w:val="111111"/>
          <w:sz w:val="28"/>
          <w:szCs w:val="28"/>
          <w:rtl/>
        </w:rPr>
        <w:t xml:space="preserve">بأيّة آية يأتي يزيد *** غداة صحائف الأعمال تتلى</w:t>
      </w:r>
    </w:p>
    <w:p>
      <w:pPr>
        <w:pStyle w:val="BookText"/>
      </w:pPr>
      <w:r>
        <w:rPr>
          <w:rFonts w:ascii="Amiri" w:hAnsi="Amiri" w:eastAsia="Amiri" w:cs="Amiri"/>
          <w:lang w:bidi="ar-SA"/>
          <w:color w:val="111111"/>
          <w:sz w:val="28"/>
          <w:szCs w:val="28"/>
          <w:rtl/>
        </w:rPr>
        <w:t xml:space="preserve">و قام رسول ربّ العرش يتلو *** و قد صمّت جميع الخلق قل لا</w:t>
      </w:r>
    </w:p>
    <w:p>
      <w:pPr>
        <w:pStyle w:val="BookText"/>
      </w:pPr>
      <w:r>
        <w:rPr>
          <w:rFonts w:ascii="Amiri" w:hAnsi="Amiri" w:eastAsia="Amiri" w:cs="Amiri"/>
          <w:lang w:bidi="ar-SA"/>
          <w:color w:val="111111"/>
          <w:sz w:val="28"/>
          <w:szCs w:val="28"/>
          <w:rtl/>
        </w:rPr>
        <w:t xml:space="preserve">و الخطاب على هذا القول لجميع الأمّة لا للأنصار فقط، و إن ورد ما يوهم ذلك فإنّهم كلّهم مكلّفون بمودّة أهل البيت)].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التّفسير، 25/ 16- عنه: السّمهودي، جواهر العقدين،/ 318؛ السّيوطي، الدّرّ المنثور، 6/ 7؛ الآلوسي، روح المعاني، 25/ 31؛ الفيروزآبادي، فضائل الخمسة، 1/ 309</w:t>
      </w:r>
    </w:p>
    <w:p>
      <w:pPr>
        <w:pStyle w:val="BookText"/>
      </w:pPr>
      <w:r>
        <w:rPr>
          <w:rFonts w:ascii="Amiri" w:hAnsi="Amiri" w:eastAsia="Amiri" w:cs="Amiri"/>
          <w:lang w:bidi="ar-SA"/>
          <w:color w:val="111111"/>
          <w:sz w:val="28"/>
          <w:szCs w:val="28"/>
          <w:rtl/>
        </w:rPr>
        <w:t xml:space="preserve">حدّثني محمّد بن عمارة الأسديّ، قال: ثنا إسماعيل بن أبان، قال: ثنا الصّباح بن يحيى المزنيّ، عن السّدّيّ، عن أبي الدّيلم، قال: قال عليّ بن الحسين عليهما السّلام لرجل </w:t>
      </w:r>
      <w:r>
        <w:rPr>
          <w:rStyle w:val="FootnoteReference"/>
        </w:rPr>
        <w:footnoteReference w:id="1879"/>
      </w:r>
      <w:r>
        <w:rPr>
          <w:rFonts w:ascii="IRNazanin" w:hAnsi="IRNazanin" w:eastAsia="IRNazanin" w:cs="IRNazanin"/>
          <w:lang w:bidi="fa-IR"/>
          <w:color w:val="111111"/>
          <w:sz w:val="28"/>
          <w:szCs w:val="28"/>
          <w:rtl/>
        </w:rPr>
        <w:t xml:space="preserve">من أهل الشّام: أقرأت القرآن؟ قال: نعم.</w:t>
      </w:r>
    </w:p>
    <w:p>
      <w:pPr>
        <w:pStyle w:val="BookText"/>
      </w:pPr>
      <w:r>
        <w:rPr>
          <w:rFonts w:ascii="Amiri" w:hAnsi="Amiri" w:eastAsia="Amiri" w:cs="Amiri"/>
          <w:lang w:bidi="ar-SA"/>
          <w:color w:val="111111"/>
          <w:sz w:val="28"/>
          <w:szCs w:val="28"/>
          <w:rtl/>
        </w:rPr>
        <w:t xml:space="preserve">قال: أفما قرأت في بني إسرائيل وَ آتِ ذَا الْقُرْبى حَقَّهُ؟ قال: و إنّكم للقرابة </w:t>
      </w:r>
      <w:r>
        <w:rPr>
          <w:rStyle w:val="FootnoteReference"/>
        </w:rPr>
        <w:footnoteReference w:id="1880"/>
      </w:r>
      <w:r>
        <w:rPr>
          <w:rFonts w:ascii="Amiri" w:hAnsi="Amiri" w:eastAsia="Amiri" w:cs="Amiri"/>
          <w:lang w:bidi="ar-SA"/>
          <w:color w:val="111111"/>
          <w:sz w:val="28"/>
          <w:szCs w:val="28"/>
          <w:rtl/>
        </w:rPr>
        <w:t xml:space="preserve">الّتي أمر اللّه جلّ ثناؤه أن يؤتي حقّه؟ قال: نعم.</w:t>
      </w:r>
    </w:p>
    <w:p>
      <w:pPr>
        <w:pStyle w:val="BookText"/>
      </w:pPr>
      <w:r>
        <w:rPr>
          <w:rFonts w:ascii="Amiri" w:hAnsi="Amiri" w:eastAsia="Amiri" w:cs="Amiri"/>
          <w:lang w:bidi="ar-SA"/>
          <w:color w:val="111111"/>
          <w:sz w:val="28"/>
          <w:szCs w:val="28"/>
          <w:rtl/>
        </w:rPr>
        <w:t xml:space="preserve">الطّبري، التّفسير، 15/ 53- عنه: السّيوطي، الدّرّ المنثور، 4/ 176؛ الآلوسي، روح المعاني، 15/ 62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عمارة، قال: ثنا إسماعيل بن أبان، قال: ثنا الصّباح بن يحيى المزنيّ، عن السّدّيّ، عن ابن الدّيلميّ قال: قال عليّ بن الحسين رضى اللّه عنه لرجل من أهل الشّام: أما قرأت في الأنفال: وَ اعْلَمُوا أَنَّما غَنِمْتُمْ مِنْ شَيْ ءٍ فَأَنَّ لِلَّهِ خُمُسَهُ وَ لِلرَّسُولِ الآية. قال:</w:t>
      </w:r>
    </w:p>
    <w:p>
      <w:pPr>
        <w:pStyle w:val="BookText"/>
      </w:pPr>
      <w:r>
        <w:rPr>
          <w:rFonts w:ascii="Amiri" w:hAnsi="Amiri" w:eastAsia="Amiri" w:cs="Amiri"/>
          <w:lang w:bidi="ar-SA"/>
          <w:color w:val="111111"/>
          <w:sz w:val="28"/>
          <w:szCs w:val="28"/>
          <w:rtl/>
        </w:rPr>
        <w:t xml:space="preserve">نعم. قال: فإنّكم لأنتم هم؟ قال: نعم.</w:t>
      </w:r>
    </w:p>
    <w:p>
      <w:pPr>
        <w:pStyle w:val="BookText"/>
      </w:pPr>
      <w:r>
        <w:rPr>
          <w:rFonts w:ascii="Amiri" w:hAnsi="Amiri" w:eastAsia="Amiri" w:cs="Amiri"/>
          <w:lang w:bidi="ar-SA"/>
          <w:color w:val="111111"/>
          <w:sz w:val="28"/>
          <w:szCs w:val="28"/>
          <w:rtl/>
        </w:rPr>
        <w:t xml:space="preserve">الطّبري، التّفسير، 10/ 5</w:t>
      </w:r>
    </w:p>
    <w:p>
      <w:pPr>
        <w:pStyle w:val="BookText"/>
      </w:pPr>
      <w:r>
        <w:rPr>
          <w:rFonts w:ascii="Amiri" w:hAnsi="Amiri" w:eastAsia="Amiri" w:cs="Amiri"/>
          <w:lang w:bidi="ar-SA"/>
          <w:color w:val="111111"/>
          <w:sz w:val="28"/>
          <w:szCs w:val="28"/>
          <w:rtl/>
        </w:rPr>
        <w:t xml:space="preserve">حدّثني محمّد بن عمارة، قال: ثنا إسماعيل بن أبان، قال: ثنا الصّباح بن يحيى المرّيّ، عن السّدّيّ </w:t>
      </w:r>
      <w:r>
        <w:rPr>
          <w:rStyle w:val="FootnoteReference"/>
        </w:rPr>
        <w:footnoteReference w:id="1881"/>
      </w:r>
      <w:r>
        <w:rPr>
          <w:rFonts w:ascii="Amiri" w:hAnsi="Amiri" w:eastAsia="Amiri" w:cs="Amiri"/>
          <w:lang w:bidi="ar-SA"/>
          <w:color w:val="111111"/>
          <w:sz w:val="28"/>
          <w:szCs w:val="28"/>
          <w:rtl/>
        </w:rPr>
        <w:t xml:space="preserve">، عن أبي الدّيلم، قال: قال عليّ بن الحسين لرجل من أهل الشّام: أما قرأت في الأحزاب: إِنَّما يُرِيدُ اللَّهُ لِيُذْهِبَ عَنْكُمُ الرِّجْسَ أَهْلَ الْبَيْتِ وَ يُطَهِّرَكُمْ تَطْهِيراً؟ قال: و لأنتم هم؟ قال: نعم.</w:t>
      </w:r>
    </w:p>
    <w:p>
      <w:pPr>
        <w:pStyle w:val="BookText"/>
      </w:pPr>
      <w:r>
        <w:rPr>
          <w:rFonts w:ascii="Amiri" w:hAnsi="Amiri" w:eastAsia="Amiri" w:cs="Amiri"/>
          <w:lang w:bidi="ar-SA"/>
          <w:color w:val="111111"/>
          <w:sz w:val="28"/>
          <w:szCs w:val="28"/>
          <w:rtl/>
        </w:rPr>
        <w:t xml:space="preserve">الطّبري، التّفسير، 22/ 7- عنه: الفيروزآبادي، فضائل الخمسة، 1/ 288</w:t>
      </w:r>
    </w:p>
    <w:p>
      <w:pPr>
        <w:pStyle w:val="BookText"/>
      </w:pPr>
      <w:r>
        <w:rPr>
          <w:rFonts w:ascii="Amiri" w:hAnsi="Amiri" w:eastAsia="Amiri" w:cs="Amiri"/>
          <w:lang w:bidi="ar-SA"/>
          <w:color w:val="111111"/>
          <w:sz w:val="28"/>
          <w:szCs w:val="28"/>
          <w:rtl/>
        </w:rPr>
        <w:t xml:space="preserve">و إذا الشّيخ قد أقبل حتّى دنا منهم، و قال: الحمد للّه الّذي قتلكم و أهلككم و أراح الرّجال من سطوتكم، و أمكن أمير المؤمنين منكم.</w:t>
      </w:r>
    </w:p>
    <w:p>
      <w:pPr>
        <w:pStyle w:val="BookText"/>
      </w:pPr>
      <w:r>
        <w:rPr>
          <w:rFonts w:ascii="Amiri" w:hAnsi="Amiri" w:eastAsia="Amiri" w:cs="Amiri"/>
          <w:lang w:bidi="ar-SA"/>
          <w:color w:val="111111"/>
          <w:sz w:val="28"/>
          <w:szCs w:val="28"/>
          <w:rtl/>
        </w:rPr>
        <w:t xml:space="preserve">فقال له عليّ بن الحسين: يا شيخ! هل قرأت القرآن؟ فقال: نعم، قد قرأته.</w:t>
      </w:r>
    </w:p>
    <w:p>
      <w:pPr>
        <w:pStyle w:val="BookText"/>
      </w:pPr>
      <w:r>
        <w:rPr>
          <w:rFonts w:ascii="Amiri" w:hAnsi="Amiri" w:eastAsia="Amiri" w:cs="Amiri"/>
          <w:lang w:bidi="ar-SA"/>
          <w:color w:val="111111"/>
          <w:sz w:val="28"/>
          <w:szCs w:val="28"/>
          <w:rtl/>
        </w:rPr>
        <w:t xml:space="preserve">قال: فعرفت هذه الآية قُلْ لا أَسْئَلُكُمْ عَلَيْهِ أَجْراً إِلَّا الْمَوَدَّةَ فِي الْقُرْبى </w:t>
      </w:r>
      <w:r>
        <w:rPr>
          <w:rStyle w:val="FootnoteReference"/>
        </w:rPr>
        <w:footnoteReference w:id="1882"/>
      </w:r>
      <w:r>
        <w:rPr>
          <w:rFonts w:ascii="Amiri" w:hAnsi="Amiri" w:eastAsia="Amiri" w:cs="Amiri"/>
          <w:lang w:bidi="ar-SA"/>
          <w:color w:val="111111"/>
          <w:sz w:val="28"/>
          <w:szCs w:val="28"/>
          <w:rtl/>
        </w:rPr>
        <w:t xml:space="preserve">؟ قال الشيخ: قد قرأت ذلك. قال عليّ بن الحسين رضى اللّه عنه: فنحن القربى يا شيخ.</w:t>
      </w:r>
    </w:p>
    <w:p>
      <w:pPr>
        <w:pStyle w:val="BookText"/>
      </w:pPr>
      <w:r>
        <w:rPr>
          <w:rFonts w:ascii="Amiri" w:hAnsi="Amiri" w:eastAsia="Amiri" w:cs="Amiri"/>
          <w:lang w:bidi="ar-SA"/>
          <w:color w:val="111111"/>
          <w:sz w:val="28"/>
          <w:szCs w:val="28"/>
          <w:rtl/>
        </w:rPr>
        <w:t xml:space="preserve">قال: فهل قرأت في سورة بني إسرائيل: وَ آتِ ذَا الْقُرْبى حَقَّهُ </w:t>
      </w:r>
      <w:r>
        <w:rPr>
          <w:rStyle w:val="FootnoteReference"/>
        </w:rPr>
        <w:footnoteReference w:id="1883"/>
      </w:r>
      <w:r>
        <w:rPr>
          <w:rFonts w:ascii="Amiri" w:hAnsi="Amiri" w:eastAsia="Amiri" w:cs="Amiri"/>
          <w:lang w:bidi="ar-SA"/>
          <w:color w:val="111111"/>
          <w:sz w:val="28"/>
          <w:szCs w:val="28"/>
          <w:rtl/>
        </w:rPr>
        <w:t xml:space="preserve">؟ قال الشّيخ: قد قرأت ذلك. فقال عليّ رضى اللّه عنه: نحن القربى يا شيخ! و لكن هل قرأت هذه الآية وَ اعْلَمُوا أَنَّما غَنِمْتُمْ مِنْ شَيْ ءٍ فَأَنَّ لِلَّهِ خُمُسَهُ وَ لِلرَّسُولِ وَ لِذِي الْقُرْبى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قد قرأت ذلك. قال عليّ </w:t>
      </w:r>
      <w:r>
        <w:rPr>
          <w:rStyle w:val="FootnoteReference"/>
        </w:rPr>
        <w:footnoteReference w:id="1885"/>
      </w:r>
      <w:r>
        <w:rPr>
          <w:rFonts w:ascii="Amiri" w:hAnsi="Amiri" w:eastAsia="Amiri" w:cs="Amiri"/>
          <w:lang w:bidi="ar-SA"/>
          <w:color w:val="111111"/>
          <w:sz w:val="28"/>
          <w:szCs w:val="28"/>
          <w:rtl/>
        </w:rPr>
        <w:t xml:space="preserve">:] فنحن ذو القربى يا شيخ! و لكن هل قرأت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الآية: إِنَّما يُرِيدُ اللَّهُ لِيُذْهِبَ عَنْكُمُ الرِّجْسَ أَهْلَ الْبَيْتِ وَ يُطَهِّرَكُمْ تَطْهِيراً </w:t>
      </w:r>
      <w:r>
        <w:rPr>
          <w:rStyle w:val="FootnoteReference"/>
        </w:rPr>
        <w:footnoteReference w:id="188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قد قرأت ذلك. قال عليّ </w:t>
      </w:r>
      <w:r>
        <w:rPr>
          <w:rStyle w:val="FootnoteReference"/>
        </w:rPr>
        <w:footnoteReference w:id="1887"/>
      </w:r>
      <w:r>
        <w:rPr>
          <w:rFonts w:ascii="Amiri" w:hAnsi="Amiri" w:eastAsia="Amiri" w:cs="Amiri"/>
          <w:lang w:bidi="ar-SA"/>
          <w:color w:val="111111"/>
          <w:sz w:val="28"/>
          <w:szCs w:val="28"/>
          <w:rtl/>
        </w:rPr>
        <w:t xml:space="preserve">: فنحن أهل البيت الّذين خصصنا بآية الطّهارة. قال: فبقى الشّيخ ساعة ساكتا نادما على ما تكلّمه. ثمّ رفع رأسه إلى السّماء و قال: اللّهمّ! إنّي تائب إليك ممّا تكلّمته و من بغض </w:t>
      </w:r>
      <w:r>
        <w:rPr>
          <w:rStyle w:val="FootnoteReference"/>
        </w:rPr>
        <w:footnoteReference w:id="1888"/>
      </w:r>
      <w:r>
        <w:rPr>
          <w:rFonts w:ascii="Amiri" w:hAnsi="Amiri" w:eastAsia="Amiri" w:cs="Amiri"/>
          <w:lang w:bidi="ar-SA"/>
          <w:color w:val="111111"/>
          <w:sz w:val="28"/>
          <w:szCs w:val="28"/>
          <w:rtl/>
        </w:rPr>
        <w:t xml:space="preserve">هؤلاء القوم. اللّهمّ إنّي أبرأ إليك من عدوّ محمّد و آل محمّد من الجنّ و الإنس.</w:t>
      </w:r>
    </w:p>
    <w:p>
      <w:pPr>
        <w:pStyle w:val="BookText"/>
      </w:pPr>
      <w:r>
        <w:rPr>
          <w:rFonts w:ascii="IRNazanin" w:hAnsi="IRNazanin" w:eastAsia="IRNazanin" w:cs="IRNazanin"/>
          <w:lang w:bidi="fa-IR"/>
          <w:color w:val="111111"/>
          <w:sz w:val="28"/>
          <w:szCs w:val="28"/>
          <w:rtl/>
        </w:rPr>
        <w:t xml:space="preserve">ابن أعثم، الفتوح، 5/ 242- 243</w:t>
      </w:r>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قال: أخبرنا محمّد بن زكريا، قال: حدّثنا أحمد بن محمّد بن يزيد، قال: حدّثنا أبو نعيم، قال: حدّثني حاجب </w:t>
      </w:r>
      <w:r>
        <w:rPr>
          <w:rStyle w:val="FootnoteReference"/>
        </w:rPr>
        <w:footnoteReference w:id="1889"/>
      </w:r>
      <w:r>
        <w:rPr>
          <w:rFonts w:ascii="Amiri" w:hAnsi="Amiri" w:eastAsia="Amiri" w:cs="Amiri"/>
          <w:lang w:bidi="ar-SA"/>
          <w:color w:val="111111"/>
          <w:sz w:val="28"/>
          <w:szCs w:val="28"/>
          <w:rtl/>
        </w:rPr>
        <w:t xml:space="preserve">عبيد اللّه بن زياد: [...] </w:t>
      </w:r>
      <w:r>
        <w:rPr>
          <w:rStyle w:val="FootnoteReference"/>
        </w:rPr>
        <w:footnoteReference w:id="1890"/>
      </w:r>
      <w:r>
        <w:rPr>
          <w:rFonts w:ascii="Amiri" w:hAnsi="Amiri" w:eastAsia="Amiri" w:cs="Amiri"/>
          <w:lang w:bidi="ar-SA"/>
          <w:color w:val="111111"/>
          <w:sz w:val="28"/>
          <w:szCs w:val="28"/>
          <w:rtl/>
        </w:rPr>
        <w:t xml:space="preserve">فأقيموا على درج المسجد حيث يقام السّبايا، و فيهم عليّ بن الحسين عليه السّلام و هو يومئذ فتى شابّ، فأتاهم شيخ من أشياخ أهل الشّام، فقال لهم: الحمد للّه الّذي قتلكم و أهلككم و قطع قرن </w:t>
      </w:r>
      <w:r>
        <w:rPr>
          <w:rStyle w:val="FootnoteReference"/>
        </w:rPr>
        <w:footnoteReference w:id="1891"/>
      </w:r>
      <w:r>
        <w:rPr>
          <w:rFonts w:ascii="Amiri" w:hAnsi="Amiri" w:eastAsia="Amiri" w:cs="Amiri"/>
          <w:lang w:bidi="ar-SA"/>
          <w:color w:val="111111"/>
          <w:sz w:val="28"/>
          <w:szCs w:val="28"/>
          <w:rtl/>
        </w:rPr>
        <w:t xml:space="preserve">الفتنة، فلم يألو </w:t>
      </w:r>
      <w:r>
        <w:rPr>
          <w:rStyle w:val="FootnoteReference"/>
        </w:rPr>
        <w:footnoteReference w:id="1892"/>
      </w:r>
      <w:r>
        <w:rPr>
          <w:rFonts w:ascii="IRNazanin" w:hAnsi="IRNazanin" w:eastAsia="IRNazanin" w:cs="IRNazanin"/>
          <w:lang w:bidi="fa-IR"/>
          <w:color w:val="111111"/>
          <w:sz w:val="28"/>
          <w:szCs w:val="28"/>
          <w:rtl/>
        </w:rPr>
        <w:t xml:space="preserve">عن شتمهم.</w:t>
      </w:r>
    </w:p>
    <w:p>
      <w:pPr>
        <w:pStyle w:val="BookText"/>
      </w:pPr>
      <w:r>
        <w:rPr>
          <w:rFonts w:ascii="Amiri" w:hAnsi="Amiri" w:eastAsia="Amiri" w:cs="Amiri"/>
          <w:lang w:bidi="ar-SA"/>
          <w:color w:val="111111"/>
          <w:sz w:val="28"/>
          <w:szCs w:val="28"/>
          <w:rtl/>
        </w:rPr>
        <w:t xml:space="preserve">فلمّا </w:t>
      </w:r>
      <w:r>
        <w:rPr>
          <w:rStyle w:val="FootnoteReference"/>
        </w:rPr>
        <w:footnoteReference w:id="1893"/>
      </w:r>
      <w:r>
        <w:rPr>
          <w:rFonts w:ascii="Amiri" w:hAnsi="Amiri" w:eastAsia="Amiri" w:cs="Amiri"/>
          <w:lang w:bidi="ar-SA"/>
          <w:color w:val="111111"/>
          <w:sz w:val="28"/>
          <w:szCs w:val="28"/>
          <w:rtl/>
        </w:rPr>
        <w:t xml:space="preserve">انقضى كلامه </w:t>
      </w:r>
      <w:r>
        <w:rPr>
          <w:rStyle w:val="FootnoteReference"/>
        </w:rPr>
        <w:footnoteReference w:id="1894"/>
      </w:r>
      <w:r>
        <w:rPr>
          <w:rFonts w:ascii="Amiri" w:hAnsi="Amiri" w:eastAsia="Amiri" w:cs="Amiri"/>
          <w:lang w:bidi="ar-SA"/>
          <w:color w:val="111111"/>
          <w:sz w:val="28"/>
          <w:szCs w:val="28"/>
          <w:rtl/>
        </w:rPr>
        <w:t xml:space="preserve">قال له عليّ بن الحسين عليه السّلام: أما قرأت كتاب اللّه عزّ و جلّ؟</w:t>
      </w:r>
    </w:p>
    <w:p>
      <w:pPr>
        <w:pStyle w:val="BookText"/>
      </w:pPr>
      <w:r>
        <w:rPr>
          <w:rFonts w:ascii="Amiri" w:hAnsi="Amiri" w:eastAsia="Amiri" w:cs="Amiri"/>
          <w:lang w:bidi="ar-SA"/>
          <w:color w:val="111111"/>
          <w:sz w:val="28"/>
          <w:szCs w:val="28"/>
          <w:rtl/>
        </w:rPr>
        <w:t xml:space="preserve">قال: نعم. قال: أما قرأت هذه الآية: قُلْ لا أَسْئَلُكُمْ عَلَيْهِ أَجْراً إِلَّا الْمَوَدَّةَ فِي الْقُرْبى؟ قال: بلى. قال: فنحن أولئك. ثمّ قال: أما قرأت: وَ آتِ ذَا الْقُرْبى حَقَّهُ؟ قال: بلى.</w:t>
      </w:r>
    </w:p>
    <w:p>
      <w:pPr>
        <w:pStyle w:val="BookText"/>
      </w:pPr>
      <w:r>
        <w:rPr>
          <w:rFonts w:ascii="IRNazanin" w:hAnsi="IRNazanin" w:eastAsia="IRNazanin" w:cs="IRNazanin"/>
          <w:lang w:bidi="fa-IR"/>
          <w:color w:val="111111"/>
          <w:sz w:val="28"/>
          <w:szCs w:val="28"/>
          <w:rtl/>
        </w:rPr>
        <w:t xml:space="preserve">قال: فنحن هم، </w:t>
      </w:r>
      <w:r>
        <w:rPr>
          <w:rStyle w:val="FootnoteReference"/>
        </w:rPr>
        <w:footnoteReference w:id="1895"/>
      </w:r>
      <w:r>
        <w:rPr>
          <w:rFonts w:ascii="Amiri" w:hAnsi="Amiri" w:eastAsia="Amiri" w:cs="Amiri"/>
          <w:lang w:bidi="ar-SA"/>
          <w:color w:val="111111"/>
          <w:sz w:val="28"/>
          <w:szCs w:val="28"/>
          <w:rtl/>
        </w:rPr>
        <w:t xml:space="preserve">فهل قرأت هذه الآية: إِنَّما يُرِيدُ اللَّهُ لِيُذْهِبَ عَنْكُمُ الرِّجْسَ أَهْلَ الْبَيْتِ وَ يُطَهِّرَكُمْ تَطْهِيراً؟ قال: بلى. قال: فنحن هم.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 الشّاميّ يده إلى السّماء </w:t>
      </w:r>
      <w:r>
        <w:rPr>
          <w:rStyle w:val="FootnoteReference"/>
        </w:rPr>
        <w:footnoteReference w:id="1896"/>
      </w:r>
      <w:r>
        <w:rPr>
          <w:rFonts w:ascii="Amiri" w:hAnsi="Amiri" w:eastAsia="Amiri" w:cs="Amiri"/>
          <w:lang w:bidi="ar-SA"/>
          <w:color w:val="111111"/>
          <w:sz w:val="28"/>
          <w:szCs w:val="28"/>
          <w:rtl/>
        </w:rPr>
        <w:t xml:space="preserve">، ثمّ قال: اللّهمّ إنّي أتوب إليك ثلاث مرّات، اللّهمّ إنّي أبرأ إليك من عدوّ آل محمّد، و من قتلة أهل بيت محمّد. لقد قرأت القرآن، فما شعرت بهذا قبل اليوم. </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و هرچه توانست به آن ها بد گفت. چون سخن خود تمام كرد، على بن الحسين عليه السّلام به او فرمود: (تو قرآن نخوانده اى؟)</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(اين آيه خواندى- شورى 23- بگو از شما مزدى نخواهم جز دوستى خويشان.)</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فرمود: (ما آن هاييم.)</w:t>
      </w:r>
    </w:p>
    <w:p>
      <w:pPr>
        <w:pStyle w:val="BookText"/>
      </w:pPr>
      <w:r>
        <w:rPr>
          <w:rFonts w:ascii="Amiri" w:hAnsi="Amiri" w:eastAsia="Amiri" w:cs="Amiri"/>
          <w:lang w:bidi="ar-SA"/>
          <w:color w:val="111111"/>
          <w:sz w:val="28"/>
          <w:szCs w:val="28"/>
          <w:rtl/>
        </w:rPr>
        <w:t xml:space="preserve">فرمود: (اين آيه خواندى كه بذى القربى حقش را بده؟)</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فرمود: (ما آن هاييم.)</w:t>
      </w:r>
    </w:p>
    <w:p>
      <w:pPr>
        <w:pStyle w:val="BookText"/>
      </w:pPr>
      <w:r>
        <w:rPr>
          <w:rFonts w:ascii="IRNazanin" w:hAnsi="IRNazanin" w:eastAsia="IRNazanin" w:cs="IRNazanin"/>
          <w:lang w:bidi="fa-IR"/>
          <w:color w:val="111111"/>
          <w:sz w:val="28"/>
          <w:szCs w:val="28"/>
          <w:rtl/>
        </w:rPr>
        <w:t xml:space="preserve">فرمود: (اين آيه خواندى- احزاب- همانا خدا خواسته پليدى را از شما خاندان ببرد و شما را بى نهايت پاكيزه كند؟)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فرمود: (ما آن هاييم.)</w:t>
      </w:r>
    </w:p>
    <w:p>
      <w:pPr>
        <w:pStyle w:val="BookText"/>
      </w:pPr>
      <w:r>
        <w:rPr>
          <w:rFonts w:ascii="IRNazanin" w:hAnsi="IRNazanin" w:eastAsia="IRNazanin" w:cs="IRNazanin"/>
          <w:lang w:bidi="fa-IR"/>
          <w:color w:val="111111"/>
          <w:sz w:val="28"/>
          <w:szCs w:val="28"/>
          <w:rtl/>
        </w:rPr>
        <w:t xml:space="preserve">آن شامى دست به آسمان برداشت و گفت: (خدايا! من به درگاهت توبه كردم تا سه بار. خدايا! من به تو بيزارم از دشمن آل محمد و از قاتلان اهل بيت. من قرآن را خواندم و تاكنون متوجه اين آيات نشدم.)</w:t>
      </w:r>
    </w:p>
    <w:p>
      <w:pPr>
        <w:pStyle w:val="BookText"/>
      </w:pPr>
      <w:r>
        <w:rPr>
          <w:rFonts w:ascii="Amiri" w:hAnsi="Amiri" w:eastAsia="Amiri" w:cs="Amiri"/>
          <w:lang w:bidi="ar-SA"/>
          <w:color w:val="111111"/>
          <w:sz w:val="28"/>
          <w:szCs w:val="28"/>
          <w:rtl/>
        </w:rPr>
        <w:t xml:space="preserve">كمره اى، ترجمه امالى،/ 166</w:t>
      </w:r>
    </w:p>
    <w:p>
      <w:pPr>
        <w:pStyle w:val="BookText"/>
      </w:pPr>
      <w:r>
        <w:rPr>
          <w:rFonts w:ascii="Amiri" w:hAnsi="Amiri" w:eastAsia="Amiri" w:cs="Amiri"/>
          <w:lang w:bidi="ar-SA"/>
          <w:color w:val="111111"/>
          <w:sz w:val="28"/>
          <w:szCs w:val="28"/>
          <w:rtl/>
        </w:rPr>
        <w:t xml:space="preserve">الصّدوق، الأمالي،/ 166- عنه: المجلسي، البحار، 45/ 155؛ البحراني، العوالم، 17/ 396؛ البهبهاني، الدّمعة السّاكبة، 5/ 90؛ القمي، نفس المهموم،/ 433- 434؛ الزّنجاني، وسيلة الدّارين،/ 384؛ المحمودي، العبرات، 2/ 271- 272؛ مثله الفتّال، روضة الواعظين،/ 164؛ الدّربندي، أسرار الشّهادة،/ 495- 496</w:t>
      </w:r>
    </w:p>
    <w:p>
      <w:pPr>
        <w:pStyle w:val="BookText"/>
      </w:pPr>
      <w:r>
        <w:rPr>
          <w:rFonts w:ascii="Amiri" w:hAnsi="Amiri" w:eastAsia="Amiri" w:cs="Amiri"/>
          <w:lang w:bidi="ar-SA"/>
          <w:color w:val="111111"/>
          <w:sz w:val="28"/>
          <w:szCs w:val="28"/>
          <w:rtl/>
        </w:rPr>
        <w:t xml:space="preserve">عن السّدّيّ قال: إنّ عليّ بن الحسين عليه السّلام قال لرجل من أهل الشّام حين بعث به عليه السّلام عبيد اللّه بن زياد إلى يزيد بن معاوية: أقرأت القرآن؟ قال: نعم. قال: أما قرأت وَ آتِ ذَا الْقُرْبى حَقَّهُ؟ قال: و إنّكم ذو القربى الّذي أمر اللّه أن يؤتي حقّه؟ قال: نعم.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مجمع البيان، 6/ 411</w:t>
      </w:r>
    </w:p>
    <w:p>
      <w:pPr>
        <w:pStyle w:val="BookText"/>
      </w:pPr>
      <w:r>
        <w:rPr>
          <w:rFonts w:ascii="Amiri" w:hAnsi="Amiri" w:eastAsia="Amiri" w:cs="Amiri"/>
          <w:lang w:bidi="ar-SA"/>
          <w:color w:val="111111"/>
          <w:sz w:val="28"/>
          <w:szCs w:val="28"/>
          <w:rtl/>
        </w:rPr>
        <w:t xml:space="preserve">و إذا شيخ أقبل حتّى إذا دنا منهم، قال: الحمد للّه الّذي قتلكم و أهلككم، و أراح العباد من رجالكم، و أمكن أمير المؤمنين منكم. فقال له عليّ بن الحسين: يا شيخ! هل قرأت القرآن؟ قال: نعم! قال: هل قرأت هذه الآية: قُلْ لا أَسْئَلُكُمْ عَلَيْهِ أَجْراً إِلَّا الْمَوَدَّةَ فِي الْقُرْبى؟ قال الشّيخ: قرأتها! قال: فنحن القربى يا شيخ! و هل قرأت هذه الآية: إِنَّما يُرِيدُ اللَّهُ لِيُذْهِبَ عَنْكُمُ الرِّجْسَ أَهْلَ الْبَيْتِ وَ يُطَهِّرَكُمْ تَطْهِيراً؟ قال: نعم.</w:t>
      </w:r>
    </w:p>
    <w:p>
      <w:pPr>
        <w:pStyle w:val="BookText"/>
      </w:pPr>
      <w:r>
        <w:rPr>
          <w:rFonts w:ascii="Amiri" w:hAnsi="Amiri" w:eastAsia="Amiri" w:cs="Amiri"/>
          <w:lang w:bidi="ar-SA"/>
          <w:color w:val="111111"/>
          <w:sz w:val="28"/>
          <w:szCs w:val="28"/>
          <w:rtl/>
        </w:rPr>
        <w:t xml:space="preserve">قال: فنحن أهل البيت الّذي خصصنا بآية الطّهارة. فبقي الشّيخ ساكتا ساعة، نادما على ما تكلّم به، ثمّ رفع رأسه إلى السّماء، فقال: اللّهمّ إنّي أتوب إليك من بغض هؤلاء و إنّي أبرأ إليك من عدوّ محمّد و آل محمّد من الجنّ و الإنس.</w:t>
      </w:r>
    </w:p>
    <w:p>
      <w:pPr>
        <w:pStyle w:val="BookText"/>
      </w:pPr>
      <w:r>
        <w:rPr>
          <w:rFonts w:ascii="Amiri" w:hAnsi="Amiri" w:eastAsia="Amiri" w:cs="Amiri"/>
          <w:lang w:bidi="ar-SA"/>
          <w:color w:val="111111"/>
          <w:sz w:val="28"/>
          <w:szCs w:val="28"/>
          <w:rtl/>
        </w:rPr>
        <w:t xml:space="preserve">الخوارزمي، مقتل الحسين، 2/ 61- 62</w:t>
      </w:r>
    </w:p>
    <w:p>
      <w:pPr>
        <w:pStyle w:val="BookText"/>
      </w:pPr>
      <w:r>
        <w:rPr>
          <w:rFonts w:ascii="Amiri" w:hAnsi="Amiri" w:eastAsia="Amiri" w:cs="Amiri"/>
          <w:lang w:bidi="ar-SA"/>
          <w:color w:val="111111"/>
          <w:sz w:val="28"/>
          <w:szCs w:val="28"/>
          <w:rtl/>
        </w:rPr>
        <w:t xml:space="preserve">و عن ديلم بن عمر قال: كنت بالشّام حين </w:t>
      </w:r>
      <w:r>
        <w:rPr>
          <w:rStyle w:val="FootnoteReference"/>
        </w:rPr>
        <w:footnoteReference w:id="1898"/>
      </w:r>
      <w:r>
        <w:rPr>
          <w:rFonts w:ascii="Amiri" w:hAnsi="Amiri" w:eastAsia="Amiri" w:cs="Amiri"/>
          <w:lang w:bidi="ar-SA"/>
          <w:color w:val="111111"/>
          <w:sz w:val="28"/>
          <w:szCs w:val="28"/>
          <w:rtl/>
        </w:rPr>
        <w:t xml:space="preserve">أتي بسبايا آل محمّد صلّى اللّه عليه و اله، فأقيموا على باب المسجد حيث تقام السّبايا، و فيهم عليّ بن الحسين، فأتاهم شيخ من أشياخ أهل الشّام فقال:</w:t>
      </w:r>
    </w:p>
    <w:p>
      <w:pPr>
        <w:pStyle w:val="BookText"/>
      </w:pPr>
      <w:r>
        <w:rPr>
          <w:rFonts w:ascii="Amiri" w:hAnsi="Amiri" w:eastAsia="Amiri" w:cs="Amiri"/>
          <w:lang w:bidi="ar-SA"/>
          <w:color w:val="111111"/>
          <w:sz w:val="28"/>
          <w:szCs w:val="28"/>
          <w:rtl/>
        </w:rPr>
        <w:t xml:space="preserve">الحمد للّه الّذي قتلكم، و أهلككم، و قطع قرون </w:t>
      </w:r>
      <w:r>
        <w:rPr>
          <w:rStyle w:val="FootnoteReference"/>
        </w:rPr>
        <w:footnoteReference w:id="1899"/>
      </w:r>
      <w:r>
        <w:rPr>
          <w:rFonts w:ascii="Amiri" w:hAnsi="Amiri" w:eastAsia="Amiri" w:cs="Amiri"/>
          <w:lang w:bidi="ar-SA"/>
          <w:color w:val="111111"/>
          <w:sz w:val="28"/>
          <w:szCs w:val="28"/>
          <w:rtl/>
        </w:rPr>
        <w:t xml:space="preserve">الفتنة. فلم يأل عن </w:t>
      </w:r>
      <w:r>
        <w:rPr>
          <w:rStyle w:val="FootnoteReference"/>
        </w:rPr>
        <w:footnoteReference w:id="1900"/>
      </w:r>
      <w:r>
        <w:rPr>
          <w:rFonts w:ascii="Amiri" w:hAnsi="Amiri" w:eastAsia="Amiri" w:cs="Amiri"/>
          <w:lang w:bidi="ar-SA"/>
          <w:color w:val="111111"/>
          <w:sz w:val="28"/>
          <w:szCs w:val="28"/>
          <w:rtl/>
        </w:rPr>
        <w:t xml:space="preserve">سبّهم و </w:t>
      </w:r>
      <w:r>
        <w:rPr>
          <w:rStyle w:val="FootnoteReference"/>
        </w:rPr>
        <w:footnoteReference w:id="1901"/>
      </w:r>
      <w:r>
        <w:rPr>
          <w:rFonts w:ascii="IRNazanin" w:hAnsi="IRNazanin" w:eastAsia="IRNazanin" w:cs="IRNazanin"/>
          <w:lang w:bidi="fa-IR"/>
          <w:color w:val="111111"/>
          <w:sz w:val="28"/>
          <w:szCs w:val="28"/>
          <w:rtl/>
        </w:rPr>
        <w:t xml:space="preserve">شتمهم.</w:t>
      </w:r>
    </w:p>
    <w:p>
      <w:pPr>
        <w:pStyle w:val="BookText"/>
      </w:pPr>
      <w:r>
        <w:rPr>
          <w:rFonts w:ascii="Amiri" w:hAnsi="Amiri" w:eastAsia="Amiri" w:cs="Amiri"/>
          <w:lang w:bidi="ar-SA"/>
          <w:color w:val="111111"/>
          <w:sz w:val="28"/>
          <w:szCs w:val="28"/>
          <w:rtl/>
        </w:rPr>
        <w:t xml:space="preserve">فلمّا انقضى كلامه، قال له عليّ بن الحسين عليه السّلام: إنّي قد أنصت لك حتّى فرغت من منطقك، و أظهرت ما في نفسك من العداوة و البغضاء، فأنصت لي كما أنصت لك.</w:t>
      </w:r>
    </w:p>
    <w:p>
      <w:pPr>
        <w:pStyle w:val="BookText"/>
      </w:pPr>
      <w:r>
        <w:rPr>
          <w:rFonts w:ascii="IRNazanin" w:hAnsi="IRNazanin" w:eastAsia="IRNazanin" w:cs="IRNazanin"/>
          <w:lang w:bidi="fa-IR"/>
          <w:color w:val="111111"/>
          <w:sz w:val="28"/>
          <w:szCs w:val="28"/>
          <w:rtl/>
        </w:rPr>
        <w:t xml:space="preserve">فقال له: هات.</w:t>
      </w:r>
    </w:p>
    <w:p>
      <w:pPr>
        <w:pStyle w:val="BookText"/>
      </w:pPr>
      <w:r>
        <w:rPr>
          <w:rFonts w:ascii="Amiri" w:hAnsi="Amiri" w:eastAsia="Amiri" w:cs="Amiri"/>
          <w:lang w:bidi="ar-SA"/>
          <w:color w:val="111111"/>
          <w:sz w:val="28"/>
          <w:szCs w:val="28"/>
          <w:rtl/>
        </w:rPr>
        <w:t xml:space="preserve">قال عليّ عليه السّلام: </w:t>
      </w:r>
      <w:r>
        <w:rPr>
          <w:rStyle w:val="FootnoteReference"/>
        </w:rPr>
        <w:footnoteReference w:id="1902"/>
      </w:r>
      <w:r>
        <w:rPr>
          <w:rFonts w:ascii="IRNazanin" w:hAnsi="IRNazanin" w:eastAsia="IRNazanin" w:cs="IRNazanin"/>
          <w:lang w:bidi="fa-IR"/>
          <w:color w:val="111111"/>
          <w:sz w:val="28"/>
          <w:szCs w:val="28"/>
          <w:rtl/>
        </w:rPr>
        <w:t xml:space="preserve">أما قرأت </w:t>
      </w:r>
      <w:r>
        <w:rPr>
          <w:rStyle w:val="FootnoteReference"/>
        </w:rPr>
        <w:footnoteReference w:id="1903"/>
      </w:r>
      <w:r>
        <w:rPr>
          <w:rFonts w:ascii="Amiri" w:hAnsi="Amiri" w:eastAsia="Amiri" w:cs="Amiri"/>
          <w:lang w:bidi="ar-SA"/>
          <w:color w:val="111111"/>
          <w:sz w:val="28"/>
          <w:szCs w:val="28"/>
          <w:rtl/>
        </w:rPr>
        <w:t xml:space="preserve">كتاب اللّه عزّ و جلّ؟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فقال عليه السّلام له: أما قرأت هذه الآية 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قال: بلى.</w:t>
      </w:r>
    </w:p>
    <w:p>
      <w:pPr>
        <w:pStyle w:val="BookText"/>
      </w:pPr>
      <w:r>
        <w:rPr>
          <w:rFonts w:ascii="Amiri" w:hAnsi="Amiri" w:eastAsia="Amiri" w:cs="Amiri"/>
          <w:lang w:bidi="ar-SA"/>
          <w:color w:val="111111"/>
          <w:sz w:val="28"/>
          <w:szCs w:val="28"/>
          <w:rtl/>
        </w:rPr>
        <w:t xml:space="preserve">فقال عليه السّلام: نحن أولئك، فهل تجد لنا في سورة بني إسرائيل حقّا خاصّة دون المسلمين؟</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فقال: أما قرأت هذه الآية وَ آتِ ذَا الْقُرْبى حَقَّهُ؟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عليّ عليه السّلام: فنحن أولئك الّذين أمر اللّه نبيّه أن يؤتيهم حقّهم.</w:t>
      </w:r>
    </w:p>
    <w:p>
      <w:pPr>
        <w:pStyle w:val="BookText"/>
      </w:pPr>
      <w:r>
        <w:rPr>
          <w:rFonts w:ascii="Amiri" w:hAnsi="Amiri" w:eastAsia="Amiri" w:cs="Amiri"/>
          <w:lang w:bidi="ar-SA"/>
          <w:color w:val="111111"/>
          <w:sz w:val="28"/>
          <w:szCs w:val="28"/>
          <w:rtl/>
        </w:rPr>
        <w:t xml:space="preserve">فقال الشّاميّ: إنّكم لأنتم هم؟</w:t>
      </w:r>
    </w:p>
    <w:p>
      <w:pPr>
        <w:pStyle w:val="BookText"/>
      </w:pPr>
      <w:r>
        <w:rPr>
          <w:rFonts w:ascii="Amiri" w:hAnsi="Amiri" w:eastAsia="Amiri" w:cs="Amiri"/>
          <w:lang w:bidi="ar-SA"/>
          <w:color w:val="111111"/>
          <w:sz w:val="28"/>
          <w:szCs w:val="28"/>
          <w:rtl/>
        </w:rPr>
        <w:t xml:space="preserve">فقال عليّ عليه السّلام: نعم. فهل قرأت هذه الآية وَ اعْلَمُوا أَنَّما غَنِمْتُمْ مِنْ شَيْ ءٍ فَأَنَّ لِلَّهِ خُمُسَهُ وَ لِلرَّسُولِ وَ لِذِي الْقُرْبى؟</w:t>
      </w:r>
    </w:p>
    <w:p>
      <w:pPr>
        <w:pStyle w:val="BookText"/>
      </w:pPr>
      <w:r>
        <w:rPr>
          <w:rFonts w:ascii="Amiri" w:hAnsi="Amiri" w:eastAsia="Amiri" w:cs="Amiri"/>
          <w:lang w:bidi="ar-SA"/>
          <w:color w:val="111111"/>
          <w:sz w:val="28"/>
          <w:szCs w:val="28"/>
          <w:rtl/>
        </w:rPr>
        <w:t xml:space="preserve">فقال له الشّاميّ: بلى.</w:t>
      </w:r>
    </w:p>
    <w:p>
      <w:pPr>
        <w:pStyle w:val="BookText"/>
      </w:pPr>
      <w:r>
        <w:rPr>
          <w:rFonts w:ascii="Amiri" w:hAnsi="Amiri" w:eastAsia="Amiri" w:cs="Amiri"/>
          <w:lang w:bidi="ar-SA"/>
          <w:color w:val="111111"/>
          <w:sz w:val="28"/>
          <w:szCs w:val="28"/>
          <w:rtl/>
        </w:rPr>
        <w:t xml:space="preserve">فقال عليّ عليه السّلام: فنحن ذو القربى، فهل تجد لنا في سورة الأحزاب حقّا خاصّة دون المسلمين؟</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قال عليّ بن الحسين عليه السّلام: أما قرأت هذه الآية إِنَّما يُرِيدُ اللَّهُ لِيُذْهِبَ عَنْكُمُ الرِّجْسَ أَهْلَ الْبَيْتِ وَ يُطَهِّرَكُمْ تَطْهِيراً؟</w:t>
      </w:r>
    </w:p>
    <w:p>
      <w:pPr>
        <w:pStyle w:val="BookText"/>
      </w:pPr>
      <w:r>
        <w:rPr>
          <w:rFonts w:ascii="Amiri" w:hAnsi="Amiri" w:eastAsia="Amiri" w:cs="Amiri"/>
          <w:lang w:bidi="ar-SA"/>
          <w:color w:val="111111"/>
          <w:sz w:val="28"/>
          <w:szCs w:val="28"/>
          <w:rtl/>
        </w:rPr>
        <w:t xml:space="preserve">قال: فرفع الشّاميّ يده إلى السّماء، ثمّ قال:</w:t>
      </w:r>
    </w:p>
    <w:p>
      <w:pPr>
        <w:pStyle w:val="BookText"/>
      </w:pPr>
      <w:r>
        <w:rPr>
          <w:rFonts w:ascii="Amiri" w:hAnsi="Amiri" w:eastAsia="Amiri" w:cs="Amiri"/>
          <w:lang w:bidi="ar-SA"/>
          <w:color w:val="111111"/>
          <w:sz w:val="28"/>
          <w:szCs w:val="28"/>
          <w:rtl/>
        </w:rPr>
        <w:t xml:space="preserve">اللّهمّ إنّي أتوب إليك! ثلاث مرّات، اللّهمّ إنّي أتوب إليك من عداوة آل محمّد، </w:t>
      </w:r>
      <w:r>
        <w:rPr>
          <w:rStyle w:val="FootnoteReference"/>
        </w:rPr>
        <w:footnoteReference w:id="1904"/>
      </w:r>
      <w:r>
        <w:rPr>
          <w:rFonts w:ascii="Amiri" w:hAnsi="Amiri" w:eastAsia="Amiri" w:cs="Amiri"/>
          <w:lang w:bidi="ar-SA"/>
          <w:color w:val="111111"/>
          <w:sz w:val="28"/>
          <w:szCs w:val="28"/>
          <w:rtl/>
        </w:rPr>
        <w:t xml:space="preserve">و أبرأ إليك ممّن </w:t>
      </w:r>
      <w:r>
        <w:rPr>
          <w:rStyle w:val="FootnoteReference"/>
        </w:rPr>
        <w:footnoteReference w:id="1905"/>
      </w:r>
      <w:r>
        <w:rPr>
          <w:rFonts w:ascii="Amiri" w:hAnsi="Amiri" w:eastAsia="Amiri" w:cs="Amiri"/>
          <w:lang w:bidi="ar-SA"/>
          <w:color w:val="111111"/>
          <w:sz w:val="28"/>
          <w:szCs w:val="28"/>
          <w:rtl/>
        </w:rPr>
        <w:t xml:space="preserve">قتل أهل بيت محمّد، و لقد قرأت القرآن منذ دهر فما شعرت بها قبل اليوم.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الاحتجاج، 2/ 33- 34- عنه: المجلسي، البحار، 45/ 166؛ البحراني، العوالم، 17/ 408؛ المحمودي، العبرات، 2/ 267</w:t>
      </w:r>
    </w:p>
    <w:p>
      <w:pPr>
        <w:pStyle w:val="BookText"/>
      </w:pPr>
      <w:r>
        <w:rPr>
          <w:rFonts w:ascii="Amiri" w:hAnsi="Amiri" w:eastAsia="Amiri" w:cs="Amiri"/>
          <w:lang w:bidi="ar-SA"/>
          <w:color w:val="111111"/>
          <w:sz w:val="28"/>
          <w:szCs w:val="28"/>
          <w:rtl/>
        </w:rPr>
        <w:t xml:space="preserve">و بالإسناد [عن تفسير الثّعلبيّ] قال: و أنبأني عقيل بن محمّد، أخبرني المعافى بن المبتلى، حدّثنا محمّد بن جرير، حدّثني محمّد بن عمارة، حدّثنا إسماعيل بن أبان، حدّثنا الصّباح ابن يحيى المرّيّ، عن السّدّيّ، عن أبي الدّيلم، قال: لمّا جي ء </w:t>
      </w:r>
      <w:r>
        <w:rPr>
          <w:rStyle w:val="FootnoteReference"/>
        </w:rPr>
        <w:footnoteReference w:id="1906"/>
      </w:r>
      <w:r>
        <w:rPr>
          <w:rFonts w:ascii="Amiri" w:hAnsi="Amiri" w:eastAsia="Amiri" w:cs="Amiri"/>
          <w:lang w:bidi="ar-SA"/>
          <w:color w:val="111111"/>
          <w:sz w:val="28"/>
          <w:szCs w:val="28"/>
          <w:rtl/>
        </w:rPr>
        <w:t xml:space="preserve">بعليّ بن الحسين صلوات اللّه عليه، أسيرا، فأقيم على درج دمشق، قام رجل من أهل الشّام فقال: الحمد للّه الّذي قتلكم و استأصلكم و قطع قرن الفتنة.</w:t>
      </w:r>
    </w:p>
    <w:p>
      <w:pPr>
        <w:pStyle w:val="BookText"/>
      </w:pPr>
      <w:r>
        <w:rPr>
          <w:rFonts w:ascii="Amiri" w:hAnsi="Amiri" w:eastAsia="Amiri" w:cs="Amiri"/>
          <w:lang w:bidi="ar-SA"/>
          <w:color w:val="111111"/>
          <w:sz w:val="28"/>
          <w:szCs w:val="28"/>
          <w:rtl/>
        </w:rPr>
        <w:t xml:space="preserve">فقال له عليّ بن الحسين صلوات اللّه عليه: أقرأت القرآن؟ قال: نعم.</w:t>
      </w:r>
    </w:p>
    <w:p>
      <w:pPr>
        <w:pStyle w:val="BookText"/>
      </w:pPr>
      <w:r>
        <w:rPr>
          <w:rFonts w:ascii="Amiri" w:hAnsi="Amiri" w:eastAsia="Amiri" w:cs="Amiri"/>
          <w:lang w:bidi="ar-SA"/>
          <w:color w:val="111111"/>
          <w:sz w:val="28"/>
          <w:szCs w:val="28"/>
          <w:rtl/>
        </w:rPr>
        <w:t xml:space="preserve">قال: قرأت آل (حم)؟ قال: نعم. قال: قرأت القرآن و لم أقرأ آل (حم). قال: قرأت قُلْ لا أَسْئَلُكُمْ عَلَيْهِ أَجْراً إِلَّا الْمَوَدَّةَ فِي الْقُرْبى؟ قال: أ أنتم هم؟ قال: نعم. </w:t>
      </w:r>
      <w:r>
        <w:rPr>
          <w:rStyle w:val="FootnoteReference"/>
        </w:rPr>
        <w:footnoteReference w:id="1907"/>
      </w:r>
    </w:p>
    <w:p>
      <w:pPr>
        <w:pStyle w:val="BookText"/>
      </w:pPr>
      <w:r>
        <w:rPr>
          <w:rFonts w:ascii="Amiri" w:hAnsi="Amiri" w:eastAsia="Amiri" w:cs="Amiri"/>
          <w:lang w:bidi="ar-SA"/>
          <w:color w:val="111111"/>
          <w:sz w:val="28"/>
          <w:szCs w:val="28"/>
          <w:rtl/>
        </w:rPr>
        <w:t xml:space="preserve">(الحمد للّه الّذي قتلكم و استأصلكم و قطع قرن الفتنة).</w:t>
      </w:r>
    </w:p>
    <w:p>
      <w:pPr>
        <w:pStyle w:val="BookText"/>
      </w:pPr>
      <w:r>
        <w:rPr>
          <w:rFonts w:ascii="IRNazanin" w:hAnsi="IRNazanin" w:eastAsia="IRNazanin" w:cs="IRNazanin"/>
          <w:lang w:bidi="fa-IR"/>
          <w:color w:val="111111"/>
          <w:sz w:val="28"/>
          <w:szCs w:val="28"/>
          <w:rtl/>
        </w:rPr>
        <w:t xml:space="preserve">على بن الحسين عليه السّلام گفت: (يا هذا! تو قرآن دانى؟)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(خوانده اى: 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(اين قربى ماييم كه خداى دوستى ما را امر فرمود.)</w:t>
      </w:r>
    </w:p>
    <w:p>
      <w:pPr>
        <w:pStyle w:val="BookText"/>
      </w:pPr>
      <w:r>
        <w:rPr>
          <w:rFonts w:ascii="Amiri" w:hAnsi="Amiri" w:eastAsia="Amiri" w:cs="Amiri"/>
          <w:lang w:bidi="ar-SA"/>
          <w:color w:val="111111"/>
          <w:sz w:val="28"/>
          <w:szCs w:val="28"/>
          <w:rtl/>
        </w:rPr>
        <w:t xml:space="preserve">ابو الفتوح رازى، تفسير، 9/ 19</w:t>
      </w:r>
    </w:p>
    <w:p>
      <w:pPr>
        <w:pStyle w:val="BookText"/>
      </w:pPr>
      <w:r>
        <w:rPr>
          <w:rFonts w:ascii="Amiri" w:hAnsi="Amiri" w:eastAsia="Amiri" w:cs="Amiri"/>
          <w:lang w:bidi="ar-SA"/>
          <w:color w:val="111111"/>
          <w:sz w:val="28"/>
          <w:szCs w:val="28"/>
          <w:rtl/>
        </w:rPr>
        <w:t xml:space="preserve">وَ آتِ ذَا الْقُرْبى حَقَّهُ فرمود: بدهيد هر خويش را حقش.</w:t>
      </w:r>
    </w:p>
    <w:p>
      <w:pPr>
        <w:pStyle w:val="BookText"/>
      </w:pPr>
      <w:r>
        <w:rPr>
          <w:rFonts w:ascii="IRNazanin" w:hAnsi="IRNazanin" w:eastAsia="IRNazanin" w:cs="IRNazanin"/>
          <w:lang w:bidi="fa-IR"/>
          <w:color w:val="111111"/>
          <w:sz w:val="28"/>
          <w:szCs w:val="28"/>
          <w:rtl/>
        </w:rPr>
        <w:t xml:space="preserve">مراد صله رحم است و بر و احسان كردن با خويشان، بعضى مفسران گفتند: (مراد قرابت رسول است.) و اين اختيار اصحابان ماست.</w:t>
      </w:r>
    </w:p>
    <w:p>
      <w:pPr>
        <w:pStyle w:val="BookText"/>
      </w:pPr>
      <w:r>
        <w:rPr>
          <w:rFonts w:ascii="IRNazanin" w:hAnsi="IRNazanin" w:eastAsia="IRNazanin" w:cs="IRNazanin"/>
          <w:lang w:bidi="fa-IR"/>
          <w:color w:val="111111"/>
          <w:sz w:val="28"/>
          <w:szCs w:val="28"/>
          <w:rtl/>
        </w:rPr>
        <w:t xml:space="preserve">و سدى روايت كرد از ابى ديلمى كه على بن الحسين مردى را گفت از اهل شام: (قرآن دانى؟)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(در بنى اسرائيل نخوانده اى وَ آتِ ذَا الْقُرْبى حَقَّهُ؟)</w:t>
      </w:r>
    </w:p>
    <w:p>
      <w:pPr>
        <w:pStyle w:val="BookText"/>
      </w:pPr>
      <w:r>
        <w:rPr>
          <w:rFonts w:ascii="IRNazanin" w:hAnsi="IRNazanin" w:eastAsia="IRNazanin" w:cs="IRNazanin"/>
          <w:lang w:bidi="fa-IR"/>
          <w:color w:val="111111"/>
          <w:sz w:val="28"/>
          <w:szCs w:val="28"/>
          <w:rtl/>
        </w:rPr>
        <w:t xml:space="preserve">گفت: (و شما از آن قرابتيد كه خدا فرمود كه حقى به ايشان دهيد؟)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ابو الفتوح رازى، تفسير، 6/ 307</w:t>
      </w:r>
    </w:p>
    <w:p>
      <w:pPr>
        <w:pStyle w:val="BookText"/>
      </w:pPr>
      <w:r>
        <w:rPr>
          <w:rFonts w:ascii="Amiri" w:hAnsi="Amiri" w:eastAsia="Amiri" w:cs="Amiri"/>
          <w:lang w:bidi="ar-SA"/>
          <w:color w:val="111111"/>
          <w:sz w:val="28"/>
          <w:szCs w:val="28"/>
          <w:rtl/>
        </w:rPr>
        <w:t xml:space="preserve">ابن البطريق، العمدة،/ 51- 52 رقم 46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الأخبار: أنّهم لمّا أقيموا على باب المسجد بدمشق فإذا شيخ قال: الحمد للّه الّذي قتلكم، و أراح البلاد من رجالكم.</w:t>
      </w:r>
    </w:p>
    <w:p>
      <w:pPr>
        <w:pStyle w:val="BookText"/>
      </w:pPr>
      <w:r>
        <w:rPr>
          <w:rFonts w:ascii="Amiri" w:hAnsi="Amiri" w:eastAsia="Amiri" w:cs="Amiri"/>
          <w:lang w:bidi="ar-SA"/>
          <w:color w:val="111111"/>
          <w:sz w:val="28"/>
          <w:szCs w:val="28"/>
          <w:rtl/>
        </w:rPr>
        <w:t xml:space="preserve">فقال عليّ بن الحسين عليه السّلام: يا شيخ! هل قرأت القرآن؟ قال: نعم.</w:t>
      </w:r>
    </w:p>
    <w:p>
      <w:pPr>
        <w:pStyle w:val="BookText"/>
      </w:pPr>
      <w:r>
        <w:rPr>
          <w:rFonts w:ascii="Amiri" w:hAnsi="Amiri" w:eastAsia="Amiri" w:cs="Amiri"/>
          <w:lang w:bidi="ar-SA"/>
          <w:color w:val="111111"/>
          <w:sz w:val="28"/>
          <w:szCs w:val="28"/>
          <w:rtl/>
        </w:rPr>
        <w:t xml:space="preserve">قال: هل تعرف هذه الآية قُلْ لا أَسْئَلُكُمْ عَلَيْهِ أَجْراً إِلَّا الْمَوَدَّةَ فِي الْقُرْبى؟ فنحن القربى. يا شيخ! هل قرأت وَ آتِ ذَا الْقُرْبى حَقَّهُ؟ فنحن ذاك، هل قرأت إِنَّما يُرِيدُ اللَّهُ لِيُذْهِبَ عَنْكُمُ الرِّجْسَ أَهْلَ الْبَيْتِ وَ يُطَهِّرَكُمْ تَطْهِيراً؟ فنحن أهل البيت الّذي خصّنا بالطّهارة.</w:t>
      </w:r>
    </w:p>
    <w:p>
      <w:pPr>
        <w:pStyle w:val="BookText"/>
      </w:pPr>
      <w:r>
        <w:rPr>
          <w:rFonts w:ascii="Amiri" w:hAnsi="Amiri" w:eastAsia="Amiri" w:cs="Amiri"/>
          <w:lang w:bidi="ar-SA"/>
          <w:color w:val="111111"/>
          <w:sz w:val="28"/>
          <w:szCs w:val="28"/>
          <w:rtl/>
        </w:rPr>
        <w:t xml:space="preserve">قال: فبقى الشّيخ ساعة ساكتا، ثمّ بكى، و قال: اللّهمّ إنّي أتوب إليك من بغض هؤلاء، اللّهمّ إنّي أبرأ إليك من بغض عليّ و محمّد و آل محمّد. </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امام گفت: (يا شيخ! قرآن خوانده اى؟)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گفت: (آيه: قُلْ لا أَسْئَلُكُمْ عَلَيْهِ أَجْراً إِلَّا الْمَوَدَّةَ فِي الْقُرْبى (شورى 22) خوانده اى؟)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گفت: (قربى ماييم و وَ آتِ ذَا الْقُرْبى ماييم.)</w:t>
      </w:r>
    </w:p>
    <w:p>
      <w:pPr>
        <w:pStyle w:val="BookText"/>
      </w:pPr>
      <w:r>
        <w:rPr>
          <w:rFonts w:ascii="IRNazanin" w:hAnsi="IRNazanin" w:eastAsia="IRNazanin" w:cs="IRNazanin"/>
          <w:lang w:bidi="fa-IR"/>
          <w:color w:val="111111"/>
          <w:sz w:val="28"/>
          <w:szCs w:val="28"/>
          <w:rtl/>
        </w:rPr>
        <w:t xml:space="preserve">پس گفت: (إِنَّما يُرِيدُ اللَّهُ لِيُذْهِبَ عَنْكُمُ الرِّجْسَ أَهْلَ الْبَيْتِ وَ يُطَهِّرَكُمْ تَطْهِيراً (احزاب 33) در شأن ما نازل شد.)</w:t>
      </w:r>
    </w:p>
    <w:p>
      <w:pPr>
        <w:pStyle w:val="BookText"/>
      </w:pPr>
      <w:r>
        <w:rPr>
          <w:rFonts w:ascii="IRNazanin" w:hAnsi="IRNazanin" w:eastAsia="IRNazanin" w:cs="IRNazanin"/>
          <w:lang w:bidi="fa-IR"/>
          <w:color w:val="111111"/>
          <w:sz w:val="28"/>
          <w:szCs w:val="28"/>
          <w:rtl/>
        </w:rPr>
        <w:t xml:space="preserve">پير خجل شد و دست برداشت و گفت: (اللّهمّ إنّي أبرأ إليك من أعداء آل محمّد، و من قتل أهل بيت محمّد. خدايا به درستى كه من بيزارى مى جويم به سوى تو از دشمنان آل محمّد و كسى كه كشت اهل بيت محمد را.)</w:t>
      </w:r>
    </w:p>
    <w:p>
      <w:pPr>
        <w:pStyle w:val="BookText"/>
      </w:pPr>
      <w:r>
        <w:rPr>
          <w:rFonts w:ascii="IRNazanin" w:hAnsi="IRNazanin" w:eastAsia="IRNazanin" w:cs="IRNazanin"/>
          <w:lang w:bidi="fa-IR"/>
          <w:color w:val="111111"/>
          <w:sz w:val="28"/>
          <w:szCs w:val="28"/>
          <w:rtl/>
        </w:rPr>
        <w:t xml:space="preserve">و گفت: (تا امروز قرآن مى خواندم و ندانستم.)</w:t>
      </w:r>
    </w:p>
    <w:p>
      <w:pPr>
        <w:pStyle w:val="BookText"/>
      </w:pPr>
      <w:r>
        <w:rPr>
          <w:rFonts w:ascii="Amiri" w:hAnsi="Amiri" w:eastAsia="Amiri" w:cs="Amiri"/>
          <w:lang w:bidi="ar-SA"/>
          <w:color w:val="111111"/>
          <w:sz w:val="28"/>
          <w:szCs w:val="28"/>
          <w:rtl/>
        </w:rPr>
        <w:t xml:space="preserve">عماد الدّين طبرى، كامل بهايى، 2/ 293</w:t>
      </w:r>
    </w:p>
    <w:p>
      <w:pPr>
        <w:pStyle w:val="BookText"/>
      </w:pPr>
      <w:r>
        <w:rPr>
          <w:rFonts w:ascii="Amiri" w:hAnsi="Amiri" w:eastAsia="Amiri" w:cs="Amiri"/>
          <w:lang w:bidi="ar-SA"/>
          <w:color w:val="111111"/>
          <w:sz w:val="28"/>
          <w:szCs w:val="28"/>
          <w:rtl/>
        </w:rPr>
        <w:t xml:space="preserve">المحلّي، الحدائق الورديّة، 1/ 127</w:t>
      </w:r>
    </w:p>
    <w:p>
      <w:pPr>
        <w:pStyle w:val="BookText"/>
      </w:pPr>
      <w:r>
        <w:rPr>
          <w:rFonts w:ascii="Amiri" w:hAnsi="Amiri" w:eastAsia="Amiri" w:cs="Amiri"/>
          <w:lang w:bidi="ar-SA"/>
          <w:color w:val="111111"/>
          <w:sz w:val="28"/>
          <w:szCs w:val="28"/>
          <w:rtl/>
        </w:rPr>
        <w:t xml:space="preserve">قال الرّاوي: و جاء </w:t>
      </w:r>
      <w:r>
        <w:rPr>
          <w:rStyle w:val="FootnoteReference"/>
        </w:rPr>
        <w:footnoteReference w:id="1909"/>
      </w:r>
      <w:r>
        <w:rPr>
          <w:rFonts w:ascii="Amiri" w:hAnsi="Amiri" w:eastAsia="Amiri" w:cs="Amiri"/>
          <w:lang w:bidi="ar-SA"/>
          <w:color w:val="111111"/>
          <w:sz w:val="28"/>
          <w:szCs w:val="28"/>
          <w:rtl/>
        </w:rPr>
        <w:t xml:space="preserve">شيخ و دنا من نساء الحسين عليه السّلام و عياله </w:t>
      </w:r>
      <w:r>
        <w:rPr>
          <w:rStyle w:val="FootnoteReference"/>
        </w:rPr>
        <w:footnoteReference w:id="1910"/>
      </w:r>
      <w:r>
        <w:rPr>
          <w:rStyle w:val="FootnoteReference"/>
        </w:rPr>
        <w:footnoteReference w:id="1911"/>
      </w:r>
      <w:r>
        <w:rPr>
          <w:rFonts w:ascii="IRNazanin" w:hAnsi="IRNazanin" w:eastAsia="IRNazanin" w:cs="IRNazanin"/>
          <w:lang w:bidi="fa-IR"/>
          <w:color w:val="111111"/>
          <w:sz w:val="28"/>
          <w:szCs w:val="28"/>
          <w:rtl/>
        </w:rPr>
        <w:t xml:space="preserve">و هم </w:t>
      </w:r>
      <w:r>
        <w:rPr>
          <w:rStyle w:val="FootnoteReference"/>
        </w:rPr>
        <w:footnoteReference w:id="1912"/>
      </w:r>
      <w:r>
        <w:rPr>
          <w:rFonts w:ascii="Amiri" w:hAnsi="Amiri" w:eastAsia="Amiri" w:cs="Amiri"/>
          <w:lang w:bidi="ar-SA"/>
          <w:color w:val="111111"/>
          <w:sz w:val="28"/>
          <w:szCs w:val="28"/>
          <w:rtl/>
        </w:rPr>
        <w:t xml:space="preserve">في ذلك الموضع </w:t>
      </w:r>
      <w:r>
        <w:rPr>
          <w:rStyle w:val="FootnoteReference"/>
        </w:rPr>
        <w:footnoteReference w:id="1913"/>
      </w:r>
      <w:r>
        <w:rPr>
          <w:rFonts w:ascii="IRNazanin" w:hAnsi="IRNazanin" w:eastAsia="IRNazanin" w:cs="IRNazanin"/>
          <w:lang w:bidi="fa-IR"/>
          <w:color w:val="111111"/>
          <w:sz w:val="28"/>
          <w:szCs w:val="28"/>
          <w:rtl/>
        </w:rPr>
        <w:t xml:space="preserve">، </w:t>
      </w:r>
      <w:r>
        <w:rPr>
          <w:rStyle w:val="FootnoteReference"/>
        </w:rPr>
        <w:footnoteReference w:id="1914"/>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الحمد للّه الّذي قتلكم و أهلككم و أراح البلاد عن </w:t>
      </w:r>
      <w:r>
        <w:rPr>
          <w:rStyle w:val="FootnoteReference"/>
        </w:rPr>
        <w:footnoteReference w:id="1915"/>
      </w:r>
      <w:r>
        <w:rPr>
          <w:rFonts w:ascii="Amiri" w:hAnsi="Amiri" w:eastAsia="Amiri" w:cs="Amiri"/>
          <w:lang w:bidi="ar-SA"/>
          <w:color w:val="111111"/>
          <w:sz w:val="28"/>
          <w:szCs w:val="28"/>
          <w:rtl/>
        </w:rPr>
        <w:t xml:space="preserve">رجالكم، و أمكن أمير المؤمنين منكم. فقال له عليّ بن الحسين عليه السّلام: يا شيخ! هل قرأت القرآن؟ قال: نعم. قال: فهل عرفت هذه الآية قُلْ لا أَسْئَلُكُمْ عَلَيْهِ أَجْراً إِلَّا الْمَوَدَّةَ فِي الْقُرْبى؟ قال الشّيخ </w:t>
      </w:r>
      <w:r>
        <w:rPr>
          <w:rStyle w:val="FootnoteReference"/>
        </w:rPr>
        <w:footnoteReference w:id="1916"/>
      </w:r>
      <w:r>
        <w:rPr>
          <w:rFonts w:ascii="IRNazanin" w:hAnsi="IRNazanin" w:eastAsia="IRNazanin" w:cs="IRNazanin"/>
          <w:lang w:bidi="fa-IR"/>
          <w:color w:val="111111"/>
          <w:sz w:val="28"/>
          <w:szCs w:val="28"/>
          <w:rtl/>
        </w:rPr>
        <w:t xml:space="preserve">: نعم </w:t>
      </w:r>
      <w:r>
        <w:rPr>
          <w:rStyle w:val="FootnoteReference"/>
        </w:rPr>
        <w:footnoteReference w:id="1917"/>
      </w:r>
      <w:r>
        <w:rPr>
          <w:rFonts w:ascii="IRNazanin" w:hAnsi="IRNazanin" w:eastAsia="IRNazanin" w:cs="IRNazanin"/>
          <w:lang w:bidi="fa-IR"/>
          <w:color w:val="111111"/>
          <w:sz w:val="28"/>
          <w:szCs w:val="28"/>
          <w:rtl/>
        </w:rPr>
        <w:t xml:space="preserve">، قد قرأت </w:t>
      </w:r>
      <w:r>
        <w:rPr>
          <w:rStyle w:val="FootnoteReference"/>
        </w:rPr>
        <w:footnoteReference w:id="1918"/>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فقال عليّ عليه السّلام </w:t>
      </w:r>
      <w:r>
        <w:rPr>
          <w:rStyle w:val="FootnoteReference"/>
        </w:rPr>
        <w:footnoteReference w:id="1919"/>
      </w:r>
      <w:r>
        <w:rPr>
          <w:rFonts w:ascii="IRNazanin" w:hAnsi="IRNazanin" w:eastAsia="IRNazanin" w:cs="IRNazanin"/>
          <w:lang w:bidi="fa-IR"/>
          <w:color w:val="111111"/>
          <w:sz w:val="28"/>
          <w:szCs w:val="28"/>
          <w:rtl/>
        </w:rPr>
        <w:t xml:space="preserve">له: فنحن القربى </w:t>
      </w:r>
      <w:r>
        <w:rPr>
          <w:rStyle w:val="FootnoteReference"/>
        </w:rPr>
        <w:footnoteReference w:id="1920"/>
      </w:r>
      <w:r>
        <w:rPr>
          <w:rFonts w:ascii="Amiri" w:hAnsi="Amiri" w:eastAsia="Amiri" w:cs="Amiri"/>
          <w:lang w:bidi="ar-SA"/>
          <w:color w:val="111111"/>
          <w:sz w:val="28"/>
          <w:szCs w:val="28"/>
          <w:rtl/>
        </w:rPr>
        <w:t xml:space="preserve">يا شيخ، فهل قرأت في بني إسرائيل وَ آتِ ذَا الْقُرْبى حَقَّهُ؟ فقال الشّيخ </w:t>
      </w:r>
      <w:r>
        <w:rPr>
          <w:rStyle w:val="FootnoteReference"/>
        </w:rPr>
        <w:footnoteReference w:id="1921"/>
      </w:r>
      <w:r>
        <w:rPr>
          <w:rFonts w:ascii="IRNazanin" w:hAnsi="IRNazanin" w:eastAsia="IRNazanin" w:cs="IRNazanin"/>
          <w:lang w:bidi="fa-IR"/>
          <w:color w:val="111111"/>
          <w:sz w:val="28"/>
          <w:szCs w:val="28"/>
          <w:rtl/>
        </w:rPr>
        <w:t xml:space="preserve">: قد قرأت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بن الحسين </w:t>
      </w:r>
      <w:r>
        <w:rPr>
          <w:rStyle w:val="FootnoteReference"/>
        </w:rPr>
        <w:footnoteReference w:id="1923"/>
      </w:r>
      <w:r>
        <w:rPr>
          <w:rFonts w:ascii="IRNazanin" w:hAnsi="IRNazanin" w:eastAsia="IRNazanin" w:cs="IRNazanin"/>
          <w:lang w:bidi="fa-IR"/>
          <w:color w:val="111111"/>
          <w:sz w:val="28"/>
          <w:szCs w:val="28"/>
          <w:rtl/>
        </w:rPr>
        <w:t xml:space="preserve">: فنحن القربى </w:t>
      </w:r>
      <w:r>
        <w:rPr>
          <w:rStyle w:val="FootnoteReference"/>
        </w:rPr>
        <w:footnoteReference w:id="1924"/>
      </w:r>
      <w:r>
        <w:rPr>
          <w:rFonts w:ascii="Amiri" w:hAnsi="Amiri" w:eastAsia="Amiri" w:cs="Amiri"/>
          <w:lang w:bidi="ar-SA"/>
          <w:color w:val="111111"/>
          <w:sz w:val="28"/>
          <w:szCs w:val="28"/>
          <w:rtl/>
        </w:rPr>
        <w:t xml:space="preserve">يا شيخ، فهل قرأت هذه الآية وَ اعْلَمُوا أَنَّما غَنِمْتُمْ مِنْ شَيْ ءٍ فَأَنَّ لِلَّهِ خُمُسَهُ وَ لِلرَّسُولِ وَ لِذِي الْقُرْبى؟ قال: نعم.</w:t>
      </w:r>
      <w:r>
        <w:rPr>
          <w:rStyle w:val="FootnoteReference"/>
        </w:rPr>
        <w:footnoteReference w:id="1925"/>
      </w:r>
      <w:r>
        <w:rPr>
          <w:rFonts w:ascii="IRNazanin" w:hAnsi="IRNazanin" w:eastAsia="IRNazanin" w:cs="IRNazanin"/>
          <w:lang w:bidi="fa-IR"/>
          <w:color w:val="111111"/>
          <w:sz w:val="28"/>
          <w:szCs w:val="28"/>
          <w:rtl/>
        </w:rPr>
        <w:t xml:space="preserve">فقال له </w:t>
      </w:r>
      <w:r>
        <w:rPr>
          <w:rStyle w:val="FootnoteReference"/>
        </w:rPr>
        <w:footnoteReference w:id="1926"/>
      </w:r>
      <w:r>
        <w:rPr>
          <w:rFonts w:ascii="Amiri" w:hAnsi="Amiri" w:eastAsia="Amiri" w:cs="Amiri"/>
          <w:lang w:bidi="ar-SA"/>
          <w:color w:val="111111"/>
          <w:sz w:val="28"/>
          <w:szCs w:val="28"/>
          <w:rtl/>
        </w:rPr>
        <w:t xml:space="preserve">عليّ عليه السّلام: فنحن القربى </w:t>
      </w:r>
      <w:r>
        <w:rPr>
          <w:rStyle w:val="FootnoteReference"/>
        </w:rPr>
        <w:footnoteReference w:id="1927"/>
      </w:r>
      <w:r>
        <w:rPr>
          <w:rFonts w:ascii="Amiri" w:hAnsi="Amiri" w:eastAsia="Amiri" w:cs="Amiri"/>
          <w:lang w:bidi="ar-SA"/>
          <w:color w:val="111111"/>
          <w:sz w:val="28"/>
          <w:szCs w:val="28"/>
          <w:rtl/>
        </w:rPr>
        <w:t xml:space="preserve">يا شيخ </w:t>
      </w:r>
      <w:r>
        <w:rPr>
          <w:rStyle w:val="FootnoteReference"/>
        </w:rPr>
        <w:footnoteReference w:id="1928"/>
      </w:r>
      <w:r>
        <w:rPr>
          <w:rFonts w:ascii="IRNazanin" w:hAnsi="IRNazanin" w:eastAsia="IRNazanin" w:cs="IRNazanin"/>
          <w:lang w:bidi="fa-IR"/>
          <w:color w:val="111111"/>
          <w:sz w:val="28"/>
          <w:szCs w:val="28"/>
          <w:rtl/>
        </w:rPr>
        <w:t xml:space="preserve">، فهل </w:t>
      </w:r>
      <w:r>
        <w:rPr>
          <w:rStyle w:val="FootnoteReference"/>
        </w:rPr>
        <w:footnoteReference w:id="1929"/>
      </w:r>
      <w:r>
        <w:rPr>
          <w:rFonts w:ascii="IRNazanin" w:hAnsi="IRNazanin" w:eastAsia="IRNazanin" w:cs="IRNazanin"/>
          <w:lang w:bidi="fa-IR"/>
          <w:color w:val="111111"/>
          <w:sz w:val="28"/>
          <w:szCs w:val="28"/>
          <w:rtl/>
        </w:rPr>
        <w:t xml:space="preserve">قرأت </w:t>
      </w:r>
      <w:r>
        <w:rPr>
          <w:rStyle w:val="FootnoteReference"/>
        </w:rPr>
        <w:footnoteReference w:id="1930"/>
      </w:r>
      <w:r>
        <w:rPr>
          <w:rFonts w:ascii="Amiri" w:hAnsi="Amiri" w:eastAsia="Amiri" w:cs="Amiri"/>
          <w:lang w:bidi="ar-SA"/>
          <w:color w:val="111111"/>
          <w:sz w:val="28"/>
          <w:szCs w:val="28"/>
          <w:rtl/>
        </w:rPr>
        <w:t xml:space="preserve">هذه الآية </w:t>
      </w:r>
      <w:r>
        <w:rPr>
          <w:rStyle w:val="FootnoteReference"/>
        </w:rPr>
        <w:footnoteReference w:id="1931"/>
      </w:r>
      <w:r>
        <w:rPr>
          <w:rFonts w:ascii="Amiri" w:hAnsi="Amiri" w:eastAsia="Amiri" w:cs="Amiri"/>
          <w:lang w:bidi="ar-SA"/>
          <w:color w:val="111111"/>
          <w:sz w:val="28"/>
          <w:szCs w:val="28"/>
          <w:rtl/>
        </w:rPr>
        <w:t xml:space="preserve">إِنَّما يُرِيدُ اللَّهُ لِيُذْهِبَ عَنْكُمُ الرِّجْسَ أَهْلَ الْبَيْتِ وَ يُطَهِّرَكُمْ تَطْهِيراً؟ قال الشّيخ </w:t>
      </w:r>
      <w:r>
        <w:rPr>
          <w:rStyle w:val="FootnoteReference"/>
        </w:rPr>
        <w:footnoteReference w:id="1932"/>
      </w:r>
      <w:r>
        <w:rPr>
          <w:rFonts w:ascii="Amiri" w:hAnsi="Amiri" w:eastAsia="Amiri" w:cs="Amiri"/>
          <w:lang w:bidi="ar-SA"/>
          <w:color w:val="111111"/>
          <w:sz w:val="28"/>
          <w:szCs w:val="28"/>
          <w:rtl/>
        </w:rPr>
        <w:t xml:space="preserve">: قد قرأت ذلك.</w:t>
      </w:r>
    </w:p>
    <w:p>
      <w:pPr>
        <w:pStyle w:val="BookText"/>
      </w:pPr>
      <w:r>
        <w:rPr>
          <w:rFonts w:ascii="Amiri" w:hAnsi="Amiri" w:eastAsia="Amiri" w:cs="Amiri"/>
          <w:lang w:bidi="ar-SA"/>
          <w:color w:val="111111"/>
          <w:sz w:val="28"/>
          <w:szCs w:val="28"/>
          <w:rtl/>
        </w:rPr>
        <w:t xml:space="preserve">فقال عليّ عليه السّلام: فنحن أهل البيت الّذين </w:t>
      </w:r>
      <w:r>
        <w:rPr>
          <w:rStyle w:val="FootnoteReference"/>
        </w:rPr>
        <w:footnoteReference w:id="1933"/>
      </w:r>
      <w:r>
        <w:rPr>
          <w:rFonts w:ascii="Amiri" w:hAnsi="Amiri" w:eastAsia="Amiri" w:cs="Amiri"/>
          <w:lang w:bidi="ar-SA"/>
          <w:color w:val="111111"/>
          <w:sz w:val="28"/>
          <w:szCs w:val="28"/>
          <w:rtl/>
        </w:rPr>
        <w:t xml:space="preserve">خصّصنا </w:t>
      </w:r>
      <w:r>
        <w:rPr>
          <w:rStyle w:val="FootnoteReference"/>
        </w:rPr>
        <w:footnoteReference w:id="1934"/>
      </w:r>
      <w:r>
        <w:rPr>
          <w:rFonts w:ascii="Amiri" w:hAnsi="Amiri" w:eastAsia="Amiri" w:cs="Amiri"/>
          <w:lang w:bidi="ar-SA"/>
          <w:color w:val="111111"/>
          <w:sz w:val="28"/>
          <w:szCs w:val="28"/>
          <w:rtl/>
        </w:rPr>
        <w:t xml:space="preserve">اللّه </w:t>
      </w:r>
      <w:r>
        <w:rPr>
          <w:rStyle w:val="FootnoteReference"/>
        </w:rPr>
        <w:footnoteReference w:id="1935"/>
      </w:r>
      <w:r>
        <w:rPr>
          <w:rFonts w:ascii="Amiri" w:hAnsi="Amiri" w:eastAsia="Amiri" w:cs="Amiri"/>
          <w:lang w:bidi="ar-SA"/>
          <w:color w:val="111111"/>
          <w:sz w:val="28"/>
          <w:szCs w:val="28"/>
          <w:rtl/>
        </w:rPr>
        <w:t xml:space="preserve">بآية الطّهارة </w:t>
      </w:r>
      <w:r>
        <w:rPr>
          <w:rStyle w:val="FootnoteReference"/>
        </w:rPr>
        <w:footnoteReference w:id="1936"/>
      </w:r>
      <w:r>
        <w:rPr>
          <w:rFonts w:ascii="Amiri" w:hAnsi="Amiri" w:eastAsia="Amiri" w:cs="Amiri"/>
          <w:lang w:bidi="ar-SA"/>
          <w:color w:val="111111"/>
          <w:sz w:val="28"/>
          <w:szCs w:val="28"/>
          <w:rtl/>
        </w:rPr>
        <w:t xml:space="preserve">يا شيخ!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w:t>
      </w:r>
      <w:r>
        <w:rPr>
          <w:rStyle w:val="FootnoteReference"/>
        </w:rPr>
        <w:footnoteReference w:id="1937"/>
      </w:r>
      <w:r>
        <w:rPr>
          <w:rFonts w:ascii="IRNazanin" w:hAnsi="IRNazanin" w:eastAsia="IRNazanin" w:cs="IRNazanin"/>
          <w:lang w:bidi="fa-IR"/>
          <w:color w:val="111111"/>
          <w:sz w:val="28"/>
          <w:szCs w:val="28"/>
          <w:rtl/>
        </w:rPr>
        <w:t xml:space="preserve">: فبقى </w:t>
      </w:r>
      <w:r>
        <w:rPr>
          <w:rStyle w:val="FootnoteReference"/>
        </w:rPr>
        <w:footnoteReference w:id="1938"/>
      </w:r>
      <w:r>
        <w:rPr>
          <w:rFonts w:ascii="Amiri" w:hAnsi="Amiri" w:eastAsia="Amiri" w:cs="Amiri"/>
          <w:lang w:bidi="ar-SA"/>
          <w:color w:val="111111"/>
          <w:sz w:val="28"/>
          <w:szCs w:val="28"/>
          <w:rtl/>
        </w:rPr>
        <w:t xml:space="preserve">الشّيخ ساكتا </w:t>
      </w:r>
      <w:r>
        <w:rPr>
          <w:rStyle w:val="FootnoteReference"/>
        </w:rPr>
        <w:footnoteReference w:id="1939"/>
      </w:r>
      <w:r>
        <w:rPr>
          <w:rFonts w:ascii="Amiri" w:hAnsi="Amiri" w:eastAsia="Amiri" w:cs="Amiri"/>
          <w:lang w:bidi="ar-SA"/>
          <w:color w:val="111111"/>
          <w:sz w:val="28"/>
          <w:szCs w:val="28"/>
          <w:rtl/>
        </w:rPr>
        <w:t xml:space="preserve">نادما على ما تكلّم به، و قال: باللّه إنّكم هم؟</w:t>
      </w:r>
    </w:p>
    <w:p>
      <w:pPr>
        <w:pStyle w:val="BookText"/>
      </w:pPr>
      <w:r>
        <w:rPr>
          <w:rFonts w:ascii="Amiri" w:hAnsi="Amiri" w:eastAsia="Amiri" w:cs="Amiri"/>
          <w:lang w:bidi="ar-SA"/>
          <w:color w:val="111111"/>
          <w:sz w:val="28"/>
          <w:szCs w:val="28"/>
          <w:rtl/>
        </w:rPr>
        <w:t xml:space="preserve">فقال عليّ بن الحسين عليهما السّلام: تاللّه </w:t>
      </w:r>
      <w:r>
        <w:rPr>
          <w:rStyle w:val="FootnoteReference"/>
        </w:rPr>
        <w:footnoteReference w:id="1940"/>
      </w:r>
      <w:r>
        <w:rPr>
          <w:rFonts w:ascii="Amiri" w:hAnsi="Amiri" w:eastAsia="Amiri" w:cs="Amiri"/>
          <w:lang w:bidi="ar-SA"/>
          <w:color w:val="111111"/>
          <w:sz w:val="28"/>
          <w:szCs w:val="28"/>
          <w:rtl/>
        </w:rPr>
        <w:t xml:space="preserve">إنّا لنحن هم من غير شكّ، و حقّ جدّنا رسول اللّه صلّى اللّه عليه و اله إنّا لنحن هم. فبكى الشّيخ و رمى عمامته، ثمّ رفع </w:t>
      </w:r>
      <w:r>
        <w:rPr>
          <w:rStyle w:val="FootnoteReference"/>
        </w:rPr>
        <w:footnoteReference w:id="1941"/>
      </w:r>
      <w:r>
        <w:rPr>
          <w:rFonts w:ascii="Amiri" w:hAnsi="Amiri" w:eastAsia="Amiri" w:cs="Amiri"/>
          <w:lang w:bidi="ar-SA"/>
          <w:color w:val="111111"/>
          <w:sz w:val="28"/>
          <w:szCs w:val="28"/>
          <w:rtl/>
        </w:rPr>
        <w:t xml:space="preserve">رأسه إلى السّماء، و قال: اللّهمّ </w:t>
      </w:r>
      <w:r>
        <w:rPr>
          <w:rStyle w:val="FootnoteReference"/>
        </w:rPr>
        <w:footnoteReference w:id="1942"/>
      </w:r>
      <w:r>
        <w:rPr>
          <w:rFonts w:ascii="Amiri" w:hAnsi="Amiri" w:eastAsia="Amiri" w:cs="Amiri"/>
          <w:lang w:bidi="ar-SA"/>
          <w:color w:val="111111"/>
          <w:sz w:val="28"/>
          <w:szCs w:val="28"/>
          <w:rtl/>
        </w:rPr>
        <w:t xml:space="preserve">إنّا نبرأ </w:t>
      </w:r>
      <w:r>
        <w:rPr>
          <w:rStyle w:val="FootnoteReference"/>
        </w:rPr>
        <w:footnoteReference w:id="1943"/>
      </w:r>
      <w:r>
        <w:rPr>
          <w:rFonts w:ascii="Amiri" w:hAnsi="Amiri" w:eastAsia="Amiri" w:cs="Amiri"/>
          <w:lang w:bidi="ar-SA"/>
          <w:color w:val="111111"/>
          <w:sz w:val="28"/>
          <w:szCs w:val="28"/>
          <w:rtl/>
        </w:rPr>
        <w:t xml:space="preserve">إليك من عدوّ آل محمّد صلّى اللّه عليه و اله من </w:t>
      </w:r>
      <w:r>
        <w:rPr>
          <w:rStyle w:val="FootnoteReference"/>
        </w:rPr>
        <w:footnoteReference w:id="1944"/>
      </w:r>
      <w:r>
        <w:rPr>
          <w:rFonts w:ascii="Amiri" w:hAnsi="Amiri" w:eastAsia="Amiri" w:cs="Amiri"/>
          <w:lang w:bidi="ar-SA"/>
          <w:color w:val="111111"/>
          <w:sz w:val="28"/>
          <w:szCs w:val="28"/>
          <w:rtl/>
        </w:rPr>
        <w:t xml:space="preserve">جنّ و إنس </w:t>
      </w:r>
      <w:r>
        <w:rPr>
          <w:rStyle w:val="FootnoteReference"/>
        </w:rPr>
        <w:footnoteReference w:id="1945"/>
      </w:r>
      <w:r>
        <w:rPr>
          <w:rFonts w:ascii="Amiri" w:hAnsi="Amiri" w:eastAsia="Amiri" w:cs="Amiri"/>
          <w:lang w:bidi="ar-SA"/>
          <w:color w:val="111111"/>
          <w:sz w:val="28"/>
          <w:szCs w:val="28"/>
          <w:rtl/>
        </w:rPr>
        <w:t xml:space="preserve">. ثمّ قال: هل لي من توبة؟</w:t>
      </w:r>
    </w:p>
    <w:p>
      <w:pPr>
        <w:pStyle w:val="BookText"/>
      </w:pPr>
      <w:r>
        <w:rPr>
          <w:rFonts w:ascii="Amiri" w:hAnsi="Amiri" w:eastAsia="Amiri" w:cs="Amiri"/>
          <w:lang w:bidi="ar-SA"/>
          <w:color w:val="111111"/>
          <w:sz w:val="28"/>
          <w:szCs w:val="28"/>
          <w:rtl/>
        </w:rPr>
        <w:t xml:space="preserve">فقال له: نعم، إن تبت تاب اللّه عليك و أنت معنا.</w:t>
      </w:r>
    </w:p>
    <w:p>
      <w:pPr>
        <w:pStyle w:val="BookText"/>
      </w:pPr>
      <w:r>
        <w:rPr>
          <w:rFonts w:ascii="IRNazanin" w:hAnsi="IRNazanin" w:eastAsia="IRNazanin" w:cs="IRNazanin"/>
          <w:lang w:bidi="fa-IR"/>
          <w:color w:val="111111"/>
          <w:sz w:val="28"/>
          <w:szCs w:val="28"/>
          <w:rtl/>
        </w:rPr>
        <w:t xml:space="preserve">فقال: أنا </w:t>
      </w:r>
      <w:r>
        <w:rPr>
          <w:rStyle w:val="FootnoteReference"/>
        </w:rPr>
        <w:footnoteReference w:id="1946"/>
      </w:r>
      <w:r>
        <w:rPr>
          <w:rFonts w:ascii="Amiri" w:hAnsi="Amiri" w:eastAsia="Amiri" w:cs="Amiri"/>
          <w:lang w:bidi="ar-SA"/>
          <w:color w:val="111111"/>
          <w:sz w:val="28"/>
          <w:szCs w:val="28"/>
          <w:rtl/>
        </w:rPr>
        <w:t xml:space="preserve">تائب. فبلغ يزيد </w:t>
      </w:r>
      <w:r>
        <w:rPr>
          <w:rStyle w:val="FootnoteReference"/>
        </w:rPr>
        <w:footnoteReference w:id="1947"/>
      </w:r>
      <w:r>
        <w:rPr>
          <w:rFonts w:ascii="Amiri" w:hAnsi="Amiri" w:eastAsia="Amiri" w:cs="Amiri"/>
          <w:lang w:bidi="ar-SA"/>
          <w:color w:val="111111"/>
          <w:sz w:val="28"/>
          <w:szCs w:val="28"/>
          <w:rtl/>
        </w:rPr>
        <w:t xml:space="preserve">بن معاوية حديث الشّيخ، فأمر به فقتل. </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على بن الحسين به او فرمود: (اى پيرمرد! قرآن خوانده اى؟)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فرمود: (معناى اين آيه را نيكو درك كرده اى: بگو اى پيغمبر من براى رسالت مزدى از شما نمى خواهم به جز دوستى خويشاوندانم.)</w:t>
      </w:r>
    </w:p>
    <w:p>
      <w:pPr>
        <w:pStyle w:val="BookText"/>
      </w:pPr>
      <w:r>
        <w:rPr>
          <w:rFonts w:ascii="IRNazanin" w:hAnsi="IRNazanin" w:eastAsia="IRNazanin" w:cs="IRNazanin"/>
          <w:lang w:bidi="fa-IR"/>
          <w:color w:val="111111"/>
          <w:sz w:val="28"/>
          <w:szCs w:val="28"/>
          <w:rtl/>
        </w:rPr>
        <w:t xml:space="preserve">پيرمرد گفت: (آرى! اين آيه را خوانده ام.)</w:t>
      </w:r>
    </w:p>
    <w:p>
      <w:pPr>
        <w:pStyle w:val="BookText"/>
      </w:pPr>
      <w:r>
        <w:rPr>
          <w:rFonts w:ascii="IRNazanin" w:hAnsi="IRNazanin" w:eastAsia="IRNazanin" w:cs="IRNazanin"/>
          <w:lang w:bidi="fa-IR"/>
          <w:color w:val="111111"/>
          <w:sz w:val="28"/>
          <w:szCs w:val="28"/>
          <w:rtl/>
        </w:rPr>
        <w:t xml:space="preserve">على عليه السّلام فرمود: (خويشاوندان پيغمبر ماييم. اى شيخ! در سوره بنى اسرائيل خوانده اى كه حق خويشاوندان ادا كن.)</w:t>
      </w:r>
    </w:p>
    <w:p>
      <w:pPr>
        <w:pStyle w:val="BookText"/>
      </w:pPr>
      <w:r>
        <w:rPr>
          <w:rFonts w:ascii="IRNazanin" w:hAnsi="IRNazanin" w:eastAsia="IRNazanin" w:cs="IRNazanin"/>
          <w:lang w:bidi="fa-IR"/>
          <w:color w:val="111111"/>
          <w:sz w:val="28"/>
          <w:szCs w:val="28"/>
          <w:rtl/>
        </w:rPr>
        <w:t xml:space="preserve">شيخ گفت: (خوانده ام.)</w:t>
      </w:r>
    </w:p>
    <w:p>
      <w:pPr>
        <w:pStyle w:val="BookText"/>
      </w:pPr>
      <w:r>
        <w:rPr>
          <w:rFonts w:ascii="IRNazanin" w:hAnsi="IRNazanin" w:eastAsia="IRNazanin" w:cs="IRNazanin"/>
          <w:lang w:bidi="fa-IR"/>
          <w:color w:val="111111"/>
          <w:sz w:val="28"/>
          <w:szCs w:val="28"/>
          <w:rtl/>
        </w:rPr>
        <w:t xml:space="preserve">على بن الحسين فرمود: (خويشاوند، ماييم. اى پيرمرد! اين آيه را خوانده اى: بدانيد هرچه سود برديد، پنج يك آن مخصوص خداست و رسول و خويشاوندان رسول.)</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على عليه السّلام به او فرمود: (ماييم خويشاوندان پيغمبر. اين آيه را خوانده اى: خداوند خواسته است كه پليدى را از شما خاندان بردارد و شما را پاك و پاكيزه فرمايد؟)</w:t>
      </w:r>
    </w:p>
    <w:p>
      <w:pPr>
        <w:pStyle w:val="BookText"/>
      </w:pPr>
      <w:r>
        <w:rPr>
          <w:rFonts w:ascii="IRNazanin" w:hAnsi="IRNazanin" w:eastAsia="IRNazanin" w:cs="IRNazanin"/>
          <w:lang w:bidi="fa-IR"/>
          <w:color w:val="111111"/>
          <w:sz w:val="28"/>
          <w:szCs w:val="28"/>
          <w:rtl/>
        </w:rPr>
        <w:t xml:space="preserve">شيخ گفت: (اين آيه را خوانده ام.)</w:t>
      </w:r>
    </w:p>
    <w:p>
      <w:pPr>
        <w:pStyle w:val="BookText"/>
      </w:pPr>
      <w:r>
        <w:rPr>
          <w:rFonts w:ascii="Amiri" w:hAnsi="Amiri" w:eastAsia="Amiri" w:cs="Amiri"/>
          <w:lang w:bidi="ar-SA"/>
          <w:color w:val="111111"/>
          <w:sz w:val="28"/>
          <w:szCs w:val="28"/>
          <w:rtl/>
        </w:rPr>
        <w:t xml:space="preserve">على عليه السّلام فرمود: (ماييم آن خاندانى كه خداوند آيه تطهير را مخصوص ما نازل فرموده است.)</w:t>
      </w:r>
    </w:p>
    <w:p>
      <w:pPr>
        <w:pStyle w:val="BookText"/>
      </w:pPr>
      <w:r>
        <w:rPr>
          <w:rFonts w:ascii="IRNazanin" w:hAnsi="IRNazanin" w:eastAsia="IRNazanin" w:cs="IRNazanin"/>
          <w:lang w:bidi="fa-IR"/>
          <w:color w:val="111111"/>
          <w:sz w:val="28"/>
          <w:szCs w:val="28"/>
          <w:rtl/>
        </w:rPr>
        <w:t xml:space="preserve">راوى گفت: پيرمرد ساكت ايستاد و آثار پشيمانى از آنچه گفته بود، بر چهره اش نمايان بود. پس از لحظه اى گفت: (تو را به خدا شما همانيد كه گفتى؟)</w:t>
      </w:r>
    </w:p>
    <w:p>
      <w:pPr>
        <w:pStyle w:val="BookText"/>
      </w:pPr>
      <w:r>
        <w:rPr>
          <w:rFonts w:ascii="Amiri" w:hAnsi="Amiri" w:eastAsia="Amiri" w:cs="Amiri"/>
          <w:lang w:bidi="ar-SA"/>
          <w:color w:val="111111"/>
          <w:sz w:val="28"/>
          <w:szCs w:val="28"/>
          <w:rtl/>
        </w:rPr>
        <w:t xml:space="preserve">على بن الحسين عليه السّلام فرمود: (به خدا قسم بى شك ما همان خاندانيم. به حق جدم رسول خدا كه ما همان خاندانيم.)</w:t>
      </w:r>
    </w:p>
    <w:p>
      <w:pPr>
        <w:pStyle w:val="BookText"/>
      </w:pPr>
      <w:r>
        <w:rPr>
          <w:rFonts w:ascii="IRNazanin" w:hAnsi="IRNazanin" w:eastAsia="IRNazanin" w:cs="IRNazanin"/>
          <w:lang w:bidi="fa-IR"/>
          <w:color w:val="111111"/>
          <w:sz w:val="28"/>
          <w:szCs w:val="28"/>
          <w:rtl/>
        </w:rPr>
        <w:t xml:space="preserve">پيرمرد گريان شد و عمامه بر زمين زد و سپس سر بر آسمان برداشت و گفت: (بار الها! ما كه از دشمنان جنّى و انسى آل محمّد بيزاريم.)</w:t>
      </w:r>
    </w:p>
    <w:p>
      <w:pPr>
        <w:pStyle w:val="BookText"/>
      </w:pPr>
      <w:r>
        <w:rPr>
          <w:rFonts w:ascii="IRNazanin" w:hAnsi="IRNazanin" w:eastAsia="IRNazanin" w:cs="IRNazanin"/>
          <w:lang w:bidi="fa-IR"/>
          <w:color w:val="111111"/>
          <w:sz w:val="28"/>
          <w:szCs w:val="28"/>
          <w:rtl/>
        </w:rPr>
        <w:t xml:space="preserve">پس به حضرت عرض كرد: (آيا راه توبه اى براى من هست؟)</w:t>
      </w:r>
    </w:p>
    <w:p>
      <w:pPr>
        <w:pStyle w:val="BookText"/>
      </w:pPr>
      <w:r>
        <w:rPr>
          <w:rFonts w:ascii="IRNazanin" w:hAnsi="IRNazanin" w:eastAsia="IRNazanin" w:cs="IRNazanin"/>
          <w:lang w:bidi="fa-IR"/>
          <w:color w:val="111111"/>
          <w:sz w:val="28"/>
          <w:szCs w:val="28"/>
          <w:rtl/>
        </w:rPr>
        <w:t xml:space="preserve">فرمود: (آرى! اگر توبه كنى، خداوند توبه تو را مى پذيرد و تو با ما خواهى بود.)</w:t>
      </w:r>
    </w:p>
    <w:p>
      <w:pPr>
        <w:pStyle w:val="BookText"/>
      </w:pPr>
      <w:r>
        <w:rPr>
          <w:rFonts w:ascii="Amiri" w:hAnsi="Amiri" w:eastAsia="Amiri" w:cs="Amiri"/>
          <w:lang w:bidi="ar-SA"/>
          <w:color w:val="111111"/>
          <w:sz w:val="28"/>
          <w:szCs w:val="28"/>
          <w:rtl/>
        </w:rPr>
        <w:t xml:space="preserve">عرض كرد: (من توبه كارم.)</w:t>
      </w:r>
    </w:p>
    <w:p>
      <w:pPr>
        <w:pStyle w:val="BookText"/>
      </w:pPr>
      <w:r>
        <w:rPr>
          <w:rFonts w:ascii="IRNazanin" w:hAnsi="IRNazanin" w:eastAsia="IRNazanin" w:cs="IRNazanin"/>
          <w:lang w:bidi="fa-IR"/>
          <w:color w:val="111111"/>
          <w:sz w:val="28"/>
          <w:szCs w:val="28"/>
          <w:rtl/>
        </w:rPr>
        <w:t xml:space="preserve">گزارش رفتار اين پيرمرد به يزيد رسيد. دستور داد او را كشتند.</w:t>
      </w:r>
    </w:p>
    <w:p>
      <w:pPr>
        <w:pStyle w:val="BookText"/>
      </w:pPr>
      <w:r>
        <w:rPr>
          <w:rFonts w:ascii="IRNazanin" w:hAnsi="IRNazanin" w:eastAsia="IRNazanin" w:cs="IRNazanin"/>
          <w:lang w:bidi="fa-IR"/>
          <w:color w:val="111111"/>
          <w:sz w:val="28"/>
          <w:szCs w:val="28"/>
          <w:rtl/>
        </w:rPr>
        <w:t xml:space="preserve">فهرى، ترجمه لهوف،/ 176- 178</w:t>
      </w:r>
    </w:p>
    <w:p>
      <w:pPr>
        <w:pStyle w:val="BookText"/>
      </w:pPr>
      <w:r>
        <w:rPr>
          <w:rFonts w:ascii="IRNazanin" w:hAnsi="IRNazanin" w:eastAsia="IRNazanin" w:cs="IRNazanin"/>
          <w:lang w:bidi="fa-IR"/>
          <w:color w:val="111111"/>
          <w:sz w:val="28"/>
          <w:szCs w:val="28"/>
          <w:rtl/>
        </w:rPr>
        <w:t xml:space="preserve">در اين حال پيرى از اهل شام بيامد، پيش زين العابدين بايستاد و او را دشنام داد و اظهار شماتت مى كرد. زين العابدين گفت: (اى شيخ! قرآن خوانى؟)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(اين آيه خوانده اى كه: 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گفت: (خوانده ام.)</w:t>
      </w:r>
    </w:p>
    <w:p>
      <w:pPr>
        <w:pStyle w:val="BookText"/>
      </w:pPr>
      <w:r>
        <w:rPr>
          <w:rFonts w:ascii="IRNazanin" w:hAnsi="IRNazanin" w:eastAsia="IRNazanin" w:cs="IRNazanin"/>
          <w:lang w:bidi="fa-IR"/>
          <w:color w:val="111111"/>
          <w:sz w:val="28"/>
          <w:szCs w:val="28"/>
          <w:rtl/>
        </w:rPr>
        <w:t xml:space="preserve">گفت: (مرا مى شناسى؟)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(ذى القربى منم.)</w:t>
      </w:r>
    </w:p>
    <w:p>
      <w:pPr>
        <w:pStyle w:val="BookText"/>
      </w:pPr>
      <w:r>
        <w:rPr>
          <w:rFonts w:ascii="IRNazanin" w:hAnsi="IRNazanin" w:eastAsia="IRNazanin" w:cs="IRNazanin"/>
          <w:lang w:bidi="fa-IR"/>
          <w:color w:val="111111"/>
          <w:sz w:val="28"/>
          <w:szCs w:val="28"/>
          <w:rtl/>
        </w:rPr>
        <w:t xml:space="preserve">نام و نسب خود را بگفت. پير او را سوگند داد كه: (راست مى گويى؟ زين العابدين تويى؟)</w:t>
      </w:r>
    </w:p>
    <w:p>
      <w:pPr>
        <w:pStyle w:val="BookText"/>
      </w:pPr>
      <w:r>
        <w:rPr>
          <w:rFonts w:ascii="IRNazanin" w:hAnsi="IRNazanin" w:eastAsia="IRNazanin" w:cs="IRNazanin"/>
          <w:lang w:bidi="fa-IR"/>
          <w:color w:val="111111"/>
          <w:sz w:val="28"/>
          <w:szCs w:val="28"/>
          <w:rtl/>
        </w:rPr>
        <w:t xml:space="preserve">سوگند خورد كه: (راست مى گويم.)</w:t>
      </w:r>
    </w:p>
    <w:p>
      <w:pPr>
        <w:pStyle w:val="BookText"/>
      </w:pPr>
      <w:r>
        <w:rPr>
          <w:rFonts w:ascii="IRNazanin" w:hAnsi="IRNazanin" w:eastAsia="IRNazanin" w:cs="IRNazanin"/>
          <w:lang w:bidi="fa-IR"/>
          <w:color w:val="111111"/>
          <w:sz w:val="28"/>
          <w:szCs w:val="28"/>
          <w:rtl/>
        </w:rPr>
        <w:t xml:space="preserve">پير گفت: (به خداى من هرگز ندانستم كه محمّد را به غير از يزيد و خويشان او خويشاوندى ديگر هست.)</w:t>
      </w:r>
    </w:p>
    <w:p>
      <w:pPr>
        <w:pStyle w:val="BookText"/>
      </w:pPr>
      <w:r>
        <w:rPr>
          <w:rFonts w:ascii="IRNazanin" w:hAnsi="IRNazanin" w:eastAsia="IRNazanin" w:cs="IRNazanin"/>
          <w:lang w:bidi="fa-IR"/>
          <w:color w:val="111111"/>
          <w:sz w:val="28"/>
          <w:szCs w:val="28"/>
          <w:rtl/>
        </w:rPr>
        <w:t xml:space="preserve">آن گاه پير بگريست و از زين العابدين عذر خواست.</w:t>
      </w:r>
    </w:p>
    <w:p>
      <w:pPr>
        <w:pStyle w:val="BookText"/>
      </w:pPr>
      <w:r>
        <w:rPr>
          <w:rFonts w:ascii="IRNazanin" w:hAnsi="IRNazanin" w:eastAsia="IRNazanin" w:cs="IRNazanin"/>
          <w:lang w:bidi="fa-IR"/>
          <w:color w:val="111111"/>
          <w:sz w:val="28"/>
          <w:szCs w:val="28"/>
          <w:rtl/>
        </w:rPr>
        <w:t xml:space="preserve">گويند: هفتاد كس از مشايخ دمشق به طلاق و عتاق و حج سوگند خوردند كه ما پيغمبر را به غير از يزيد خويشى ندانستيم و همه از زين العابدين عذر خواستند و زارى كردند و او همه را عفو فرمود.</w:t>
      </w:r>
    </w:p>
    <w:p>
      <w:pPr>
        <w:pStyle w:val="BookText"/>
      </w:pPr>
      <w:r>
        <w:rPr>
          <w:rFonts w:ascii="IRNazanin" w:hAnsi="IRNazanin" w:eastAsia="IRNazanin" w:cs="IRNazanin"/>
          <w:lang w:bidi="fa-IR"/>
          <w:color w:val="111111"/>
          <w:sz w:val="28"/>
          <w:szCs w:val="28"/>
          <w:rtl/>
        </w:rPr>
        <w:t xml:space="preserve">هندوشاه، تجارب السّلف،/ 69</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176- 178- عنه: المجلسي، البحار، 45/ 129؛ البحراني، العوالم، 17/ 429- 430؛ الدّربندي، أسرار الشّهادة،/ 495؛ مثله البهبهاني، الدّمعة السّاكبة، 5/ 89- 90؛ المازندراني، معالي السّبطين، 2/ 148- 149؛ الأمين، أعيان الشّيعة، 1/ 615، لواعج الأشجان،/ 219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لهذا قال زين العابدين عليّ بن الحسين بن عليّ (رضي اللّه عنهم) لرجل من الشّام، لمّا قدموا به الشّام عقب مقتل الحسين: أما قرأت في الأحزاب: إِنَّما يُرِيدُ اللَّهُ لِيُذْهِبَ عَنْكُمُ الرِّجْسَ أَهْلَ الْبَيْتِ وَ يُطَهِّرَكُمْ تَطْهِيراً؟ قال: و أنتم هم؟ قال: نعم.</w:t>
      </w:r>
    </w:p>
    <w:p>
      <w:pPr>
        <w:pStyle w:val="BookText"/>
      </w:pPr>
      <w:r>
        <w:rPr>
          <w:rFonts w:ascii="Amiri" w:hAnsi="Amiri" w:eastAsia="Amiri" w:cs="Amiri"/>
          <w:lang w:bidi="ar-SA"/>
          <w:color w:val="111111"/>
          <w:sz w:val="28"/>
          <w:szCs w:val="28"/>
          <w:rtl/>
        </w:rPr>
        <w:t xml:space="preserve">السّمهودي، جواهر العقدين،/ 201</w:t>
      </w:r>
    </w:p>
    <w:p>
      <w:pPr>
        <w:pStyle w:val="BookText"/>
      </w:pPr>
      <w:r>
        <w:rPr>
          <w:rFonts w:ascii="Amiri" w:hAnsi="Amiri" w:eastAsia="Amiri" w:cs="Amiri"/>
          <w:lang w:bidi="ar-SA"/>
          <w:color w:val="111111"/>
          <w:sz w:val="28"/>
          <w:szCs w:val="28"/>
          <w:rtl/>
        </w:rPr>
        <w:t xml:space="preserve">(و أخرج) الطّبرانيّ </w:t>
      </w:r>
      <w:r>
        <w:rPr>
          <w:rStyle w:val="FootnoteReference"/>
        </w:rPr>
        <w:footnoteReference w:id="1949"/>
      </w:r>
      <w:r>
        <w:rPr>
          <w:rFonts w:ascii="Amiri" w:hAnsi="Amiri" w:eastAsia="Amiri" w:cs="Amiri"/>
          <w:lang w:bidi="ar-SA"/>
          <w:color w:val="111111"/>
          <w:sz w:val="28"/>
          <w:szCs w:val="28"/>
          <w:rtl/>
        </w:rPr>
        <w:t xml:space="preserve">عن زين العابدين: إنّه </w:t>
      </w:r>
      <w:r>
        <w:rPr>
          <w:rStyle w:val="FootnoteReference"/>
        </w:rPr>
        <w:footnoteReference w:id="1950"/>
      </w:r>
      <w:r>
        <w:rPr>
          <w:rFonts w:ascii="Amiri" w:hAnsi="Amiri" w:eastAsia="Amiri" w:cs="Amiri"/>
          <w:lang w:bidi="ar-SA"/>
          <w:color w:val="111111"/>
          <w:sz w:val="28"/>
          <w:szCs w:val="28"/>
          <w:rtl/>
        </w:rPr>
        <w:t xml:space="preserve">لمّا جي ء به أسيرا عقب مقتل أبيه الحسين (رضي اللّه عنهما)، و أقيم على درج دمشق، قال بعض جفاة أهل الشّام: الحمد للّه الّذي قتلكم و استأصلكم، و قطع قرن الفتنة.</w:t>
      </w:r>
    </w:p>
    <w:p>
      <w:pPr>
        <w:pStyle w:val="BookText"/>
      </w:pPr>
      <w:r>
        <w:rPr>
          <w:rFonts w:ascii="Amiri" w:hAnsi="Amiri" w:eastAsia="Amiri" w:cs="Amiri"/>
          <w:lang w:bidi="ar-SA"/>
          <w:color w:val="111111"/>
          <w:sz w:val="28"/>
          <w:szCs w:val="28"/>
          <w:rtl/>
        </w:rPr>
        <w:t xml:space="preserve">فقال له: ما قرأت قُلْ لا أَسْئَلُكُمْ عَلَيْهِ أَجْراً إِلَّا الْمَوَدَّةَ فِي الْقُرْبى؟ قال: و أنتم هم؟</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و للشّيخ الجليل شمس الدّين ابن العربيّ رحمه اللّه:</w:t>
      </w:r>
    </w:p>
    <w:p>
      <w:pPr>
        <w:pStyle w:val="BookText"/>
      </w:pPr>
      <w:r>
        <w:rPr>
          <w:rFonts w:ascii="Amiri" w:hAnsi="Amiri" w:eastAsia="Amiri" w:cs="Amiri"/>
          <w:lang w:bidi="ar-SA"/>
          <w:color w:val="111111"/>
          <w:sz w:val="28"/>
          <w:szCs w:val="28"/>
          <w:rtl/>
        </w:rPr>
        <w:t xml:space="preserve">رأيت ولائي آل طه فريضة *** على رغم أهل البعد يورثني القربى</w:t>
      </w:r>
    </w:p>
    <w:p>
      <w:pPr>
        <w:pStyle w:val="BookText"/>
      </w:pPr>
      <w:r>
        <w:rPr>
          <w:rFonts w:ascii="Amiri" w:hAnsi="Amiri" w:eastAsia="Amiri" w:cs="Amiri"/>
          <w:lang w:bidi="ar-SA"/>
          <w:color w:val="111111"/>
          <w:sz w:val="28"/>
          <w:szCs w:val="28"/>
          <w:rtl/>
        </w:rPr>
        <w:t xml:space="preserve">فما طلب المبعوث أجرا على الهدى *** بتبليغه إلّا المودّة في القربى</w:t>
      </w:r>
    </w:p>
    <w:p>
      <w:pPr>
        <w:pStyle w:val="BookText"/>
      </w:pPr>
      <w:r>
        <w:rPr>
          <w:rFonts w:ascii="Amiri" w:hAnsi="Amiri" w:eastAsia="Amiri" w:cs="Amiri"/>
          <w:lang w:bidi="ar-SA"/>
          <w:color w:val="111111"/>
          <w:sz w:val="28"/>
          <w:szCs w:val="28"/>
          <w:rtl/>
        </w:rPr>
        <w:t xml:space="preserve">ابن حجر الهيتمي، الصّواعق المحرقة،/ 101- عنه: القندوزي، ينابيع المودّة، 2/ 454- 455</w:t>
      </w:r>
    </w:p>
    <w:p>
      <w:pPr>
        <w:pStyle w:val="BookText"/>
      </w:pPr>
      <w:r>
        <w:rPr>
          <w:rFonts w:ascii="Amiri" w:hAnsi="Amiri" w:eastAsia="Amiri" w:cs="Amiri"/>
          <w:lang w:bidi="ar-SA"/>
          <w:color w:val="111111"/>
          <w:sz w:val="28"/>
          <w:szCs w:val="28"/>
          <w:rtl/>
        </w:rPr>
        <w:t xml:space="preserve">و جاء ذلك عن زين العابدين أيضا فإنّه لمّا قتل أبوه الحسين كرّم اللّه وجهه جي ء به أسيرا فأقيم على درج دمشق. فقال رجل من أهل الشّام: الحمد للّه الّذي قتلكم و استأصلكم، و قطع قرن الفتنة.</w:t>
      </w:r>
    </w:p>
    <w:p>
      <w:pPr>
        <w:pStyle w:val="BookText"/>
      </w:pPr>
      <w:r>
        <w:rPr>
          <w:rFonts w:ascii="Amiri" w:hAnsi="Amiri" w:eastAsia="Amiri" w:cs="Amiri"/>
          <w:lang w:bidi="ar-SA"/>
          <w:color w:val="111111"/>
          <w:sz w:val="28"/>
          <w:szCs w:val="28"/>
          <w:rtl/>
        </w:rPr>
        <w:t xml:space="preserve">فقال له زين العابدين: أقرأت القرآن؟ قال: نعم. فبيّن له أنّ الآية [قُلْ لا أَسْئَلُكُمْ عَلَيْهِ أَجْراً إِلَّا الْمَوَدَّةَ فِي الْقُرْبى] فيهم، و أنّهم القربى فيها. فقال: و إنّكم لأنتم هم؟ قال:</w:t>
      </w:r>
    </w:p>
    <w:p>
      <w:pPr>
        <w:pStyle w:val="BookText"/>
      </w:pPr>
      <w:r>
        <w:rPr>
          <w:rFonts w:ascii="Amiri" w:hAnsi="Amiri" w:eastAsia="Amiri" w:cs="Amiri"/>
          <w:lang w:bidi="ar-SA"/>
          <w:color w:val="111111"/>
          <w:sz w:val="28"/>
          <w:szCs w:val="28"/>
          <w:rtl/>
        </w:rPr>
        <w:t xml:space="preserve">نعم. أخرجه الطّبرانيّ. </w:t>
      </w:r>
      <w:r>
        <w:rPr>
          <w:rStyle w:val="FootnoteReference"/>
        </w:rPr>
        <w:footnoteReference w:id="1951"/>
      </w:r>
    </w:p>
    <w:p>
      <w:pPr>
        <w:pStyle w:val="BookText"/>
      </w:pPr>
      <w:r>
        <w:rPr>
          <w:rFonts w:ascii="IRNazanin" w:hAnsi="IRNazanin" w:eastAsia="IRNazanin" w:cs="IRNazanin"/>
          <w:lang w:bidi="fa-IR"/>
          <w:color w:val="111111"/>
          <w:sz w:val="28"/>
          <w:szCs w:val="28"/>
          <w:rtl/>
        </w:rPr>
        <w:t xml:space="preserve">امام زين العابدين آن شخص را گفت: (آيا نخوانده قُلْ لا أَسْئَلُكُمْ عَلَيْهِ أَجْراً إِلَّا الْمَوَدَّةَ فِي الْقُرْبى؟) آن شخص گفت: (قربى در اين آيت شماييد؟)</w:t>
      </w:r>
    </w:p>
    <w:p>
      <w:pPr>
        <w:pStyle w:val="BookText"/>
      </w:pPr>
      <w:r>
        <w:rPr>
          <w:rFonts w:ascii="IRNazanin" w:hAnsi="IRNazanin" w:eastAsia="IRNazanin" w:cs="IRNazanin"/>
          <w:lang w:bidi="fa-IR"/>
          <w:color w:val="111111"/>
          <w:sz w:val="28"/>
          <w:szCs w:val="28"/>
          <w:rtl/>
        </w:rPr>
        <w:t xml:space="preserve">گفت: (بلى، مراد از اين قربى ماييم.)</w:t>
      </w:r>
    </w:p>
    <w:p>
      <w:pPr>
        <w:pStyle w:val="BookText"/>
      </w:pPr>
      <w:r>
        <w:rPr>
          <w:rFonts w:ascii="IRNazanin" w:hAnsi="IRNazanin" w:eastAsia="IRNazanin" w:cs="IRNazanin"/>
          <w:lang w:bidi="fa-IR"/>
          <w:color w:val="111111"/>
          <w:sz w:val="28"/>
          <w:szCs w:val="28"/>
          <w:rtl/>
        </w:rPr>
        <w:t xml:space="preserve">جهرمى، ترجمه صواعق المحرقه،/ 302</w:t>
      </w:r>
    </w:p>
    <w:p>
      <w:pPr>
        <w:pStyle w:val="BookText"/>
      </w:pPr>
      <w:r>
        <w:rPr>
          <w:rFonts w:ascii="Amiri" w:hAnsi="Amiri" w:eastAsia="Amiri" w:cs="Amiri"/>
          <w:lang w:bidi="ar-SA"/>
          <w:color w:val="111111"/>
          <w:sz w:val="28"/>
          <w:szCs w:val="28"/>
          <w:rtl/>
        </w:rPr>
        <w:t xml:space="preserve">ابن حجر الهيتمي، الصّواعق المحرقة،/ 136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أنّهم لمّا دخلوا دمشق، و أقيموا على درج المسجد منتظرين الإذن من يزيد حيث يقام السّبي، أقبل شيخ من أهل الشّام حتّى دنا منهم، فقال: الحمد للّه الّذي قتلكم و أهلككم، و أراح العباد من رجالكم، و أمكن أمير المؤمنين منكم.</w:t>
      </w:r>
    </w:p>
    <w:p>
      <w:pPr>
        <w:pStyle w:val="BookText"/>
      </w:pPr>
      <w:r>
        <w:rPr>
          <w:rFonts w:ascii="Amiri" w:hAnsi="Amiri" w:eastAsia="Amiri" w:cs="Amiri"/>
          <w:lang w:bidi="ar-SA"/>
          <w:color w:val="111111"/>
          <w:sz w:val="28"/>
          <w:szCs w:val="28"/>
          <w:rtl/>
        </w:rPr>
        <w:t xml:space="preserve">فقال له عليّ بن الحسين عليه السّلام: يا شيخ! هل قرأت القرآن؟</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قرأت هذه الآية قُلْ لا أَسْئَلُكُمْ عَلَيْهِ أَجْراً إِلَّا الْمَوَدَّةَ فِي الْقُرْبى؟</w:t>
      </w:r>
    </w:p>
    <w:p>
      <w:pPr>
        <w:pStyle w:val="BookText"/>
      </w:pPr>
      <w:r>
        <w:rPr>
          <w:rFonts w:ascii="Amiri" w:hAnsi="Amiri" w:eastAsia="Amiri" w:cs="Amiri"/>
          <w:lang w:bidi="ar-SA"/>
          <w:color w:val="111111"/>
          <w:sz w:val="28"/>
          <w:szCs w:val="28"/>
          <w:rtl/>
        </w:rPr>
        <w:t xml:space="preserve">قال الشّيخ: قرأت ذلك.</w:t>
      </w:r>
    </w:p>
    <w:p>
      <w:pPr>
        <w:pStyle w:val="BookText"/>
      </w:pPr>
      <w:r>
        <w:rPr>
          <w:rFonts w:ascii="Amiri" w:hAnsi="Amiri" w:eastAsia="Amiri" w:cs="Amiri"/>
          <w:lang w:bidi="ar-SA"/>
          <w:color w:val="111111"/>
          <w:sz w:val="28"/>
          <w:szCs w:val="28"/>
          <w:rtl/>
        </w:rPr>
        <w:t xml:space="preserve">فقال عليّ بن الحسين عليه السّلام: فنحن القربى، يا شيخ! هل قرأت وَ اعْلَمُوا أَنَّما غَنِمْتُمْ مِنْ شَيْ ءٍ فَأَنَّ لِلَّهِ خُمُسَهُ وَ لِلرَّسُولِ وَ لِذِي الْقُرْبى؟</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فنحن القربى، يا شيخ! هل قرأت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فنحن أهل البيت الّذي خصصنا به.</w:t>
      </w:r>
    </w:p>
    <w:p>
      <w:pPr>
        <w:pStyle w:val="BookText"/>
      </w:pPr>
      <w:r>
        <w:rPr>
          <w:rFonts w:ascii="Amiri" w:hAnsi="Amiri" w:eastAsia="Amiri" w:cs="Amiri"/>
          <w:lang w:bidi="ar-SA"/>
          <w:color w:val="111111"/>
          <w:sz w:val="28"/>
          <w:szCs w:val="28"/>
          <w:rtl/>
        </w:rPr>
        <w:t xml:space="preserve">قال: فبقي الشّيخ مبهوتا ساعة ساكتا نادما على ما تكلّم به، ثمّ رفع رأسه إلى السّماء، فقال: اللّهمّ إنّي أتوب إليك من بغض هؤلاء القوم. ثمّ التفت إلى عليّ بن الحسين، فقال:</w:t>
      </w:r>
    </w:p>
    <w:p>
      <w:pPr>
        <w:pStyle w:val="BookText"/>
      </w:pPr>
      <w:r>
        <w:rPr>
          <w:rFonts w:ascii="IRNazanin" w:hAnsi="IRNazanin" w:eastAsia="IRNazanin" w:cs="IRNazanin"/>
          <w:lang w:bidi="fa-IR"/>
          <w:color w:val="111111"/>
          <w:sz w:val="28"/>
          <w:szCs w:val="28"/>
          <w:rtl/>
        </w:rPr>
        <w:t xml:space="preserve">باللّه أنتم هم؟</w:t>
      </w:r>
    </w:p>
    <w:p>
      <w:pPr>
        <w:pStyle w:val="BookText"/>
      </w:pPr>
      <w:r>
        <w:rPr>
          <w:rFonts w:ascii="Amiri" w:hAnsi="Amiri" w:eastAsia="Amiri" w:cs="Amiri"/>
          <w:lang w:bidi="ar-SA"/>
          <w:color w:val="111111"/>
          <w:sz w:val="28"/>
          <w:szCs w:val="28"/>
          <w:rtl/>
        </w:rPr>
        <w:t xml:space="preserve">فقال عليّ بن الحسين عليه السّلام: تاللّه إنّا لنحن هم من غير شكّ، و حقّ جدّنا رسول اللّه صلّى اللّه عليه و اله.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فبكى الشّيخ و رمى عمامته، ثمّ رفع رأسه إلى السّماء، فقال: اللّهمّ إنّي أبرأ إليك من عدوّ آل محمّد من جنّ أو إنس. ثمّ قال: هل من توبة، يا ابن رسول اللّه؟</w:t>
      </w:r>
    </w:p>
    <w:p>
      <w:pPr>
        <w:pStyle w:val="BookText"/>
      </w:pPr>
      <w:r>
        <w:rPr>
          <w:rFonts w:ascii="Amiri" w:hAnsi="Amiri" w:eastAsia="Amiri" w:cs="Amiri"/>
          <w:lang w:bidi="ar-SA"/>
          <w:color w:val="111111"/>
          <w:sz w:val="28"/>
          <w:szCs w:val="28"/>
          <w:rtl/>
        </w:rPr>
        <w:t xml:space="preserve">قال: نعم، إن تبت تاب اللّه عليك، و أنت معنا.</w:t>
      </w:r>
    </w:p>
    <w:p>
      <w:pPr>
        <w:pStyle w:val="BookText"/>
      </w:pPr>
      <w:r>
        <w:rPr>
          <w:rFonts w:ascii="IRNazanin" w:hAnsi="IRNazanin" w:eastAsia="IRNazanin" w:cs="IRNazanin"/>
          <w:lang w:bidi="fa-IR"/>
          <w:color w:val="111111"/>
          <w:sz w:val="28"/>
          <w:szCs w:val="28"/>
          <w:rtl/>
        </w:rPr>
        <w:t xml:space="preserve">فقال: و أنا تائب.</w:t>
      </w:r>
    </w:p>
    <w:p>
      <w:pPr>
        <w:pStyle w:val="BookText"/>
      </w:pPr>
      <w:r>
        <w:rPr>
          <w:rFonts w:ascii="Amiri" w:hAnsi="Amiri" w:eastAsia="Amiri" w:cs="Amiri"/>
          <w:lang w:bidi="ar-SA"/>
          <w:color w:val="111111"/>
          <w:sz w:val="28"/>
          <w:szCs w:val="28"/>
          <w:rtl/>
        </w:rPr>
        <w:t xml:space="preserve">فبلغ يزيد مقالته، فأمر بقتله.</w:t>
      </w:r>
    </w:p>
    <w:p>
      <w:pPr>
        <w:pStyle w:val="BookText"/>
      </w:pPr>
      <w:r>
        <w:rPr>
          <w:rFonts w:ascii="Amiri" w:hAnsi="Amiri" w:eastAsia="Amiri" w:cs="Amiri"/>
          <w:lang w:bidi="ar-SA"/>
          <w:color w:val="111111"/>
          <w:sz w:val="28"/>
          <w:szCs w:val="28"/>
          <w:rtl/>
        </w:rPr>
        <w:t xml:space="preserve">محمّد بن أبي طالب، تسلية المجالس، 2/ 382- 384</w:t>
      </w:r>
    </w:p>
    <w:p>
      <w:pPr>
        <w:pStyle w:val="BookText"/>
      </w:pPr>
      <w:r>
        <w:rPr>
          <w:rFonts w:ascii="Amiri" w:hAnsi="Amiri" w:eastAsia="Amiri" w:cs="Amiri"/>
          <w:lang w:bidi="ar-SA"/>
          <w:color w:val="111111"/>
          <w:sz w:val="28"/>
          <w:szCs w:val="28"/>
          <w:rtl/>
        </w:rPr>
        <w:t xml:space="preserve">و في الاحتجاج عن السّجّاد عليه السّلام أنّه قال لبعض الشّاميّين: أما قرأت هذه الآية وَ آتِ ذَا الْقُرْبى حَقَّهُ؟ قال: نعم. قال: فنحن أولئك الّذين أمر اللّه نبيّه أن يؤتيهم حقّهم.</w:t>
      </w:r>
    </w:p>
    <w:p>
      <w:pPr>
        <w:pStyle w:val="BookText"/>
      </w:pPr>
      <w:r>
        <w:rPr>
          <w:rFonts w:ascii="Amiri" w:hAnsi="Amiri" w:eastAsia="Amiri" w:cs="Amiri"/>
          <w:lang w:bidi="ar-SA"/>
          <w:color w:val="111111"/>
          <w:sz w:val="28"/>
          <w:szCs w:val="28"/>
          <w:rtl/>
        </w:rPr>
        <w:t xml:space="preserve">الفيض الكاشاني، الصّافي، 3/ 187</w:t>
      </w:r>
    </w:p>
    <w:p>
      <w:pPr>
        <w:pStyle w:val="BookText"/>
      </w:pPr>
      <w:r>
        <w:rPr>
          <w:rFonts w:ascii="Amiri" w:hAnsi="Amiri" w:eastAsia="Amiri" w:cs="Amiri"/>
          <w:lang w:bidi="ar-SA"/>
          <w:color w:val="111111"/>
          <w:sz w:val="28"/>
          <w:szCs w:val="28"/>
          <w:rtl/>
        </w:rPr>
        <w:t xml:space="preserve">عنه [ابن بابويه] قال: حدّثنا محمّد بن إبراهيم بن إسحاق رحمه اللّه، قال: حدّثنا عبد العزيز ابن يحيى البصريّ، قال: حدّثنا محمّد بن زكريا، قال: حدّثنا أحمد بن محمّد بن يزيد، قال: حدّثنا أبو نعيم، قال حاجب عبيد اللّه بن زياد عليه اللّعنة، عن عليّ بن الحسين عليهما السّلام، قال لرجل: أما قرأت كتاب اللّه عزّ و جلّ؟ قال: نعم.</w:t>
      </w:r>
    </w:p>
    <w:p>
      <w:pPr>
        <w:pStyle w:val="BookText"/>
      </w:pPr>
      <w:r>
        <w:rPr>
          <w:rFonts w:ascii="Amiri" w:hAnsi="Amiri" w:eastAsia="Amiri" w:cs="Amiri"/>
          <w:lang w:bidi="ar-SA"/>
          <w:color w:val="111111"/>
          <w:sz w:val="28"/>
          <w:szCs w:val="28"/>
          <w:rtl/>
        </w:rPr>
        <w:t xml:space="preserve">قال: قرأت هذه الآية قُلْ لا أَسْئَلُكُمْ عَلَيْهِ أَجْراً إِلَّا الْمَوَدَّةَ فِي الْقُرْبى؟ قال: بلى.</w:t>
      </w:r>
    </w:p>
    <w:p>
      <w:pPr>
        <w:pStyle w:val="BookText"/>
      </w:pPr>
      <w:r>
        <w:rPr>
          <w:rFonts w:ascii="Amiri" w:hAnsi="Amiri" w:eastAsia="Amiri" w:cs="Amiri"/>
          <w:lang w:bidi="ar-SA"/>
          <w:color w:val="111111"/>
          <w:sz w:val="28"/>
          <w:szCs w:val="28"/>
          <w:rtl/>
        </w:rPr>
        <w:t xml:space="preserve">قال: فنحن أولئك.</w:t>
      </w:r>
    </w:p>
    <w:p>
      <w:pPr>
        <w:pStyle w:val="BookText"/>
      </w:pPr>
      <w:r>
        <w:rPr>
          <w:rFonts w:ascii="Amiri" w:hAnsi="Amiri" w:eastAsia="Amiri" w:cs="Amiri"/>
          <w:lang w:bidi="ar-SA"/>
          <w:color w:val="111111"/>
          <w:sz w:val="28"/>
          <w:szCs w:val="28"/>
          <w:rtl/>
        </w:rPr>
        <w:t xml:space="preserve">السّيّد هاشم البحراني، البرهان، 4/ 124 رقم 10</w:t>
      </w:r>
    </w:p>
    <w:p>
      <w:pPr>
        <w:pStyle w:val="BookText"/>
      </w:pPr>
      <w:r>
        <w:rPr>
          <w:rFonts w:ascii="Amiri" w:hAnsi="Amiri" w:eastAsia="Amiri" w:cs="Amiri"/>
          <w:lang w:bidi="ar-SA"/>
          <w:color w:val="111111"/>
          <w:sz w:val="28"/>
          <w:szCs w:val="28"/>
          <w:rtl/>
        </w:rPr>
        <w:t xml:space="preserve">الثّعالبيّ، قال: أنبأني عقيل بن محمّد، قال: أخبرنا المعافى بن المبتلى، حدّثنا محمّد بن جوير (جزير خ)، حدّثني محمّد بن عمارة، حدّثني إسماعيل بن أبان، حدّثنا الصّباح بن يحيى المرّيّ، عن السّدّيّ، عن أبي الدّيلم، قال: لمّا جي ء بعليّ بن الحسين صلوات اللّه عليه أسيرا قائما على درج دمشق، قام رجل من أهل الشّام، فقال: الحمد للّه الّذي قتلكم، و استأصل شأفتكم، و قطع قرن الفتنة.</w:t>
      </w:r>
    </w:p>
    <w:p>
      <w:pPr>
        <w:pStyle w:val="BookText"/>
      </w:pPr>
      <w:r>
        <w:rPr>
          <w:rFonts w:ascii="Amiri" w:hAnsi="Amiri" w:eastAsia="Amiri" w:cs="Amiri"/>
          <w:lang w:bidi="ar-SA"/>
          <w:color w:val="111111"/>
          <w:sz w:val="28"/>
          <w:szCs w:val="28"/>
          <w:rtl/>
        </w:rPr>
        <w:t xml:space="preserve">فقال له عليّ بن الحسين صلوات اللّه عليه: أقرأت القرآن؟ قال: قال: نعم.</w:t>
      </w:r>
    </w:p>
    <w:p>
      <w:pPr>
        <w:pStyle w:val="BookText"/>
      </w:pPr>
      <w:r>
        <w:rPr>
          <w:rFonts w:ascii="Amiri" w:hAnsi="Amiri" w:eastAsia="Amiri" w:cs="Amiri"/>
          <w:lang w:bidi="ar-SA"/>
          <w:color w:val="111111"/>
          <w:sz w:val="28"/>
          <w:szCs w:val="28"/>
          <w:rtl/>
        </w:rPr>
        <w:t xml:space="preserve">قال: أقرأت آل حم؟ قال: قرأت القرآن، و لم أقرأ آل حم. قال: قرأت قُلْ لا أَسْئَلُكُمْ عَلَيْهِ أَجْراً إِلَّا الْمَوَدَّةَ فِي الْقُرْبى؟ قال: لأنتم هم؟ قال: نعم.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البرهان، 4/ 126 رقم 25</w:t>
      </w:r>
    </w:p>
    <w:p>
      <w:pPr>
        <w:pStyle w:val="BookText"/>
      </w:pPr>
      <w:r>
        <w:rPr>
          <w:rFonts w:ascii="Amiri" w:hAnsi="Amiri" w:eastAsia="Amiri" w:cs="Amiri"/>
          <w:lang w:bidi="ar-SA"/>
          <w:color w:val="111111"/>
          <w:sz w:val="28"/>
          <w:szCs w:val="28"/>
          <w:rtl/>
        </w:rPr>
        <w:t xml:space="preserve">عنه [ابن بابويه] قال: حدّثنا محمّد بن إبراهيم بن إسحاق، قال: حدّثنا عبد العزيز بن يحيى البصريّ، قال: حدّثنا محمّد بن زكريا، قال: حدّثنا أحمد بن محمّد بن يزيد، قال:</w:t>
      </w:r>
    </w:p>
    <w:p>
      <w:pPr>
        <w:pStyle w:val="BookText"/>
      </w:pPr>
      <w:r>
        <w:rPr>
          <w:rFonts w:ascii="Amiri" w:hAnsi="Amiri" w:eastAsia="Amiri" w:cs="Amiri"/>
          <w:lang w:bidi="ar-SA"/>
          <w:color w:val="111111"/>
          <w:sz w:val="28"/>
          <w:szCs w:val="28"/>
          <w:rtl/>
        </w:rPr>
        <w:t xml:space="preserve">حدّثني أبو نعيم، قال: حدّثني حاجب ابن زياد، عن عليّ بن الحسين أنّه قال لرجل من أهل الشّام: أما قرأت وَ آتِ ذَا الْقُرْبى حَقَّهُ؟ قال: بلى. قال: فنحن أولئك.</w:t>
      </w:r>
    </w:p>
    <w:p>
      <w:pPr>
        <w:pStyle w:val="BookText"/>
      </w:pPr>
      <w:r>
        <w:rPr>
          <w:rFonts w:ascii="Amiri" w:hAnsi="Amiri" w:eastAsia="Amiri" w:cs="Amiri"/>
          <w:lang w:bidi="ar-SA"/>
          <w:color w:val="111111"/>
          <w:sz w:val="28"/>
          <w:szCs w:val="28"/>
          <w:rtl/>
        </w:rPr>
        <w:t xml:space="preserve">و من طريق المخالفين ما رواه الثّعلبيّ، عن السّدّيّ، عن ابن الدّيلمي، قال: قال عليّ ابن الحسين لرجل من أهل الشّام: أقرأت القرآن؟ قال: نعم. قال: فما قرأت في بني إسرائيل وَ آتِ ذَا الْقُرْبى حَقَّهُ؟ قال: و إنّكم القرابة الّتي أمر اللّه تعالى أن يؤتي حقّه؟</w:t>
      </w: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چون سخن خود را تمام كرد، جناب امام زين العابدين عليه السّلام فرمود: (اى شيخ! آيا قرآن خوانده اى؟)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Amiri" w:hAnsi="Amiri" w:eastAsia="Amiri" w:cs="Amiri"/>
          <w:lang w:bidi="ar-SA"/>
          <w:color w:val="111111"/>
          <w:sz w:val="28"/>
          <w:szCs w:val="28"/>
          <w:rtl/>
        </w:rPr>
        <w:t xml:space="preserve">فرمود: (اين آيه را خوانده اى كه 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حضرت فرمود: (آن ها ماييم كه حق تعالى مودت ما را مزد رسالت گردانيده است.)</w:t>
      </w:r>
    </w:p>
    <w:p>
      <w:pPr>
        <w:pStyle w:val="BookText"/>
      </w:pPr>
      <w:r>
        <w:rPr>
          <w:rFonts w:ascii="Amiri" w:hAnsi="Amiri" w:eastAsia="Amiri" w:cs="Amiri"/>
          <w:lang w:bidi="ar-SA"/>
          <w:color w:val="111111"/>
          <w:sz w:val="28"/>
          <w:szCs w:val="28"/>
          <w:rtl/>
        </w:rPr>
        <w:t xml:space="preserve">باز فرمود: (اين آيه را خوانده اى وَ آتِ ذَا الْقُرْبى حَقَّهُ؟)</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فرمود: (ماييم آن ها كه حق تعالى پيغمبر خود را امر كرده است تا حق ما را به ما عطا كند. آيا اين آيه را خوانده اى كه وَ اعْلَمُوا أَنَّما غَنِمْتُمْ مِنْ شَيْ ءٍ فَأَنَّ لِلَّهِ خُمُسَهُ وَ لِلرَّسُولِ وَ لِذِي الْقُرْبى؟)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Amiri" w:hAnsi="Amiri" w:eastAsia="Amiri" w:cs="Amiri"/>
          <w:lang w:bidi="ar-SA"/>
          <w:color w:val="111111"/>
          <w:sz w:val="28"/>
          <w:szCs w:val="28"/>
          <w:rtl/>
        </w:rPr>
        <w:t xml:space="preserve">حضرت فرمود: (ماييم ذو القربى كه اقرب اقرباى آن حضرتيم. آيا خوانده اى اين آيه را كه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Amiri" w:hAnsi="Amiri" w:eastAsia="Amiri" w:cs="Amiri"/>
          <w:lang w:bidi="ar-SA"/>
          <w:color w:val="111111"/>
          <w:sz w:val="28"/>
          <w:szCs w:val="28"/>
          <w:rtl/>
        </w:rPr>
        <w:t xml:space="preserve">حضرت فرمود: (ماييم اهل بيت رسالت كه حق تعالى شهادت به طهارت ما داده است.)</w:t>
      </w:r>
    </w:p>
    <w:p>
      <w:pPr>
        <w:pStyle w:val="BookText"/>
      </w:pPr>
      <w:r>
        <w:rPr>
          <w:rFonts w:ascii="IRNazanin" w:hAnsi="IRNazanin" w:eastAsia="IRNazanin" w:cs="IRNazanin"/>
          <w:lang w:bidi="fa-IR"/>
          <w:color w:val="111111"/>
          <w:sz w:val="28"/>
          <w:szCs w:val="28"/>
          <w:rtl/>
        </w:rPr>
        <w:t xml:space="preserve">آن مرد پير، گريان و از گفته هاى خود پشيمان شد. سپس عمامه خود را از سر انداخت و رو به آسمان گرداند و گفت: (خداوندا! بيزارى مى جويم به سوى تو از دشمنان آل محمّد، از جن و انس.)</w:t>
      </w:r>
    </w:p>
    <w:p>
      <w:pPr>
        <w:pStyle w:val="BookText"/>
      </w:pPr>
      <w:r>
        <w:rPr>
          <w:rFonts w:ascii="IRNazanin" w:hAnsi="IRNazanin" w:eastAsia="IRNazanin" w:cs="IRNazanin"/>
          <w:lang w:bidi="fa-IR"/>
          <w:color w:val="111111"/>
          <w:sz w:val="28"/>
          <w:szCs w:val="28"/>
          <w:rtl/>
        </w:rPr>
        <w:t xml:space="preserve">پس به خدمت حضرت عرض كرد: (اگر توبه كنم، آيا توبه من قبول مى شود؟)</w:t>
      </w:r>
    </w:p>
    <w:p>
      <w:pPr>
        <w:pStyle w:val="BookText"/>
      </w:pPr>
      <w:r>
        <w:rPr>
          <w:rFonts w:ascii="IRNazanin" w:hAnsi="IRNazanin" w:eastAsia="IRNazanin" w:cs="IRNazanin"/>
          <w:lang w:bidi="fa-IR"/>
          <w:color w:val="111111"/>
          <w:sz w:val="28"/>
          <w:szCs w:val="28"/>
          <w:rtl/>
        </w:rPr>
        <w:t xml:space="preserve">فرمود: (بله!)</w:t>
      </w:r>
    </w:p>
    <w:p>
      <w:pPr>
        <w:pStyle w:val="BookText"/>
      </w:pPr>
      <w:r>
        <w:rPr>
          <w:rFonts w:ascii="IRNazanin" w:hAnsi="IRNazanin" w:eastAsia="IRNazanin" w:cs="IRNazanin"/>
          <w:lang w:bidi="fa-IR"/>
          <w:color w:val="111111"/>
          <w:sz w:val="28"/>
          <w:szCs w:val="28"/>
          <w:rtl/>
        </w:rPr>
        <w:t xml:space="preserve">آن مرد توبه كرد و چون خبر او به يزيد پليد رسيد، او را به قتل رساند.</w:t>
      </w:r>
    </w:p>
    <w:p>
      <w:pPr>
        <w:pStyle w:val="BookText"/>
      </w:pPr>
      <w:r>
        <w:rPr>
          <w:rFonts w:ascii="Amiri" w:hAnsi="Amiri" w:eastAsia="Amiri" w:cs="Amiri"/>
          <w:lang w:bidi="ar-SA"/>
          <w:color w:val="111111"/>
          <w:sz w:val="28"/>
          <w:szCs w:val="28"/>
          <w:rtl/>
        </w:rPr>
        <w:t xml:space="preserve">مجلسى، جلاء العيون،/ 730- 731</w:t>
      </w:r>
    </w:p>
    <w:p>
      <w:pPr>
        <w:pStyle w:val="BookText"/>
      </w:pPr>
      <w:r>
        <w:rPr>
          <w:rFonts w:ascii="Amiri" w:hAnsi="Amiri" w:eastAsia="Amiri" w:cs="Amiri"/>
          <w:lang w:bidi="ar-SA"/>
          <w:color w:val="111111"/>
          <w:sz w:val="28"/>
          <w:szCs w:val="28"/>
          <w:rtl/>
        </w:rPr>
        <w:t xml:space="preserve">السّيّد هاشم البحراني، البرهان، 2/ 415 رقم 3- 4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الاحتجاج للطّبرسيّ رحمه اللّه: عن عليّ بن الحسين عليهما السّلام حديث طويل، يقول فيه لبعض الشّاميّين: أما قرأت هذه الآية 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قال: بلى.</w:t>
      </w:r>
    </w:p>
    <w:p>
      <w:pPr>
        <w:pStyle w:val="BookText"/>
      </w:pPr>
      <w:r>
        <w:rPr>
          <w:rFonts w:ascii="Amiri" w:hAnsi="Amiri" w:eastAsia="Amiri" w:cs="Amiri"/>
          <w:lang w:bidi="ar-SA"/>
          <w:color w:val="111111"/>
          <w:sz w:val="28"/>
          <w:szCs w:val="28"/>
          <w:rtl/>
        </w:rPr>
        <w:t xml:space="preserve">قال عليّ عليه السّلام: فنحن أولئك.</w:t>
      </w:r>
    </w:p>
    <w:p>
      <w:pPr>
        <w:pStyle w:val="BookText"/>
      </w:pPr>
      <w:r>
        <w:rPr>
          <w:rFonts w:ascii="Amiri" w:hAnsi="Amiri" w:eastAsia="Amiri" w:cs="Amiri"/>
          <w:lang w:bidi="ar-SA"/>
          <w:color w:val="111111"/>
          <w:sz w:val="28"/>
          <w:szCs w:val="28"/>
          <w:rtl/>
        </w:rPr>
        <w:t xml:space="preserve">الحويزي، نور الثّقلين، 4/ 572- مثله المشهدي القمي، كنز الدّقائق، 11/ 502</w:t>
      </w:r>
    </w:p>
    <w:p>
      <w:pPr>
        <w:pStyle w:val="BookText"/>
      </w:pPr>
      <w:r>
        <w:rPr>
          <w:rFonts w:ascii="Amiri" w:hAnsi="Amiri" w:eastAsia="Amiri" w:cs="Amiri"/>
          <w:lang w:bidi="ar-SA"/>
          <w:color w:val="111111"/>
          <w:sz w:val="28"/>
          <w:szCs w:val="28"/>
          <w:rtl/>
        </w:rPr>
        <w:t xml:space="preserve">في كتاب الاحتجاج للطّبرسيّ رحمه اللّه، عن عليّ بن الحسين عليه السّلام حديث طويل، يقول فيه لبعض الشّاميّين: أما قرأت هذه الآية وَ آتِ ذَا الْقُرْبى حَقَّهُ؟ قال: نعم. قال عليه السّلام:</w:t>
      </w:r>
    </w:p>
    <w:p>
      <w:pPr>
        <w:pStyle w:val="BookText"/>
      </w:pPr>
      <w:r>
        <w:rPr>
          <w:rFonts w:ascii="Amiri" w:hAnsi="Amiri" w:eastAsia="Amiri" w:cs="Amiri"/>
          <w:lang w:bidi="ar-SA"/>
          <w:color w:val="111111"/>
          <w:sz w:val="28"/>
          <w:szCs w:val="28"/>
          <w:rtl/>
        </w:rPr>
        <w:t xml:space="preserve">فنحن أولئك الّذين أمر اللّه عزّ و جلّ نبيّه صلّى اللّه عليه و اله أن يؤتيهم حقّهم.</w:t>
      </w:r>
    </w:p>
    <w:p>
      <w:pPr>
        <w:pStyle w:val="BookText"/>
      </w:pPr>
      <w:r>
        <w:rPr>
          <w:rFonts w:ascii="Amiri" w:hAnsi="Amiri" w:eastAsia="Amiri" w:cs="Amiri"/>
          <w:lang w:bidi="ar-SA"/>
          <w:color w:val="111111"/>
          <w:sz w:val="28"/>
          <w:szCs w:val="28"/>
          <w:rtl/>
        </w:rPr>
        <w:t xml:space="preserve">الحويزي، نور الثّقلين، 3/ 155- مثله المشهدي القمي، كنز الدّقائق، 7/ 391</w:t>
      </w:r>
    </w:p>
    <w:p>
      <w:pPr>
        <w:pStyle w:val="BookText"/>
      </w:pPr>
      <w:r>
        <w:rPr>
          <w:rFonts w:ascii="Amiri" w:hAnsi="Amiri" w:eastAsia="Amiri" w:cs="Amiri"/>
          <w:lang w:bidi="ar-SA"/>
          <w:color w:val="111111"/>
          <w:sz w:val="28"/>
          <w:szCs w:val="28"/>
          <w:rtl/>
        </w:rPr>
        <w:t xml:space="preserve">و في كتاب الاحتجاج، للطّبرسيّ رحمه اللّه، عن عليّ بن الحسين عليهما السّلام حديث طويل، يقول فيه لبعض الشّاميّين: فهل تجد لنا في سورة الأحزاب حقّا خاصّة دون المسلمين؟</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قال عليّ عليه السّلام: أما قرأت هذه الآية إِنَّما يُرِيدُ اللَّهُ لِيُذْهِبَ عَنْكُمُ الرِّجْسَ أَهْلَ الْبَيْتِ وَ يُطَهِّرَكُمْ تَطْهِيراً.</w:t>
      </w:r>
    </w:p>
    <w:p>
      <w:pPr>
        <w:pStyle w:val="BookText"/>
      </w:pPr>
      <w:r>
        <w:rPr>
          <w:rFonts w:ascii="Amiri" w:hAnsi="Amiri" w:eastAsia="Amiri" w:cs="Amiri"/>
          <w:lang w:bidi="ar-SA"/>
          <w:color w:val="111111"/>
          <w:sz w:val="28"/>
          <w:szCs w:val="28"/>
          <w:rtl/>
        </w:rPr>
        <w:t xml:space="preserve">الحويزي، نور الثّقلين، 4/ 275- مثله المشهدي القمي، كنز الدّقائق، 10/ 381</w:t>
      </w:r>
    </w:p>
    <w:p>
      <w:pPr>
        <w:pStyle w:val="BookText"/>
      </w:pPr>
      <w:r>
        <w:rPr>
          <w:rFonts w:ascii="Amiri" w:hAnsi="Amiri" w:eastAsia="Amiri" w:cs="Amiri"/>
          <w:lang w:bidi="ar-SA"/>
          <w:color w:val="111111"/>
          <w:sz w:val="28"/>
          <w:szCs w:val="28"/>
          <w:rtl/>
        </w:rPr>
        <w:t xml:space="preserve">في كتاب الاحتجاج للطّبرسيّ رحمه اللّه، عن عليّ بن الحسين عليهما السّلام حديث طويل، يقول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لبعض الشّاميّين: فهل قرأت هذه الآية وَ اعْلَمُوا أَنَّما غَنِمْتُمْ مِنْ شَيْ ءٍ فَأَنَّ لِلَّهِ خُمُسَهُ وَ لِلرَّسُولِ وَ لِذِي الْقُرْبى؟ فقال له الشّاميّ: بلى. فقال له عليه السّلام: فنحن ذو القربى. </w:t>
      </w:r>
      <w:r>
        <w:rPr>
          <w:rStyle w:val="FootnoteReference"/>
        </w:rPr>
        <w:footnoteReference w:id="1953"/>
      </w:r>
    </w:p>
    <w:p>
      <w:pPr>
        <w:pStyle w:val="BookText"/>
      </w:pPr>
      <w:r>
        <w:rPr>
          <w:rFonts w:ascii="Amiri" w:hAnsi="Amiri" w:eastAsia="Amiri" w:cs="Amiri"/>
          <w:lang w:bidi="ar-SA"/>
          <w:color w:val="111111"/>
          <w:sz w:val="28"/>
          <w:szCs w:val="28"/>
          <w:rtl/>
        </w:rPr>
        <w:t xml:space="preserve">فقال لهم: ألحمد للّه الّذي قتلكم و أهلككم و قطع قرن الفتنة.</w:t>
      </w:r>
    </w:p>
    <w:p>
      <w:pPr>
        <w:pStyle w:val="BookText"/>
      </w:pPr>
      <w:r>
        <w:rPr>
          <w:rFonts w:ascii="IRNazanin" w:hAnsi="IRNazanin" w:eastAsia="IRNazanin" w:cs="IRNazanin"/>
          <w:lang w:bidi="fa-IR"/>
          <w:color w:val="111111"/>
          <w:sz w:val="28"/>
          <w:szCs w:val="28"/>
          <w:rtl/>
        </w:rPr>
        <w:t xml:space="preserve">يعنى: (سپاس خداى را كه كشت شما را و هلاك ساخت شما را و شاخ فتنه را از بن بركند.) و از سب و شتم و فحش هيچ دقيقه اى فرو نگذاشت. چون خاموش شد، سيد سجاد عليه السّلام به سخن آمد و فرمود: (اى شيخ! آيا كتاب خداى را تلاوت كرده باشى؟)</w:t>
      </w:r>
    </w:p>
    <w:p>
      <w:pPr>
        <w:pStyle w:val="BookText"/>
      </w:pPr>
      <w:r>
        <w:rPr>
          <w:rFonts w:ascii="IRNazanin" w:hAnsi="IRNazanin" w:eastAsia="IRNazanin" w:cs="IRNazanin"/>
          <w:lang w:bidi="fa-IR"/>
          <w:color w:val="111111"/>
          <w:sz w:val="28"/>
          <w:szCs w:val="28"/>
          <w:rtl/>
        </w:rPr>
        <w:t xml:space="preserve">گفت: (قرائت كرده ام.)</w:t>
      </w:r>
    </w:p>
    <w:p>
      <w:pPr>
        <w:pStyle w:val="BookText"/>
      </w:pPr>
      <w:r>
        <w:rPr>
          <w:rFonts w:ascii="Amiri" w:hAnsi="Amiri" w:eastAsia="Amiri" w:cs="Amiri"/>
          <w:lang w:bidi="ar-SA"/>
          <w:color w:val="111111"/>
          <w:sz w:val="28"/>
          <w:szCs w:val="28"/>
          <w:rtl/>
        </w:rPr>
        <w:t xml:space="preserve">فرمود: (اين آيه مباركه را قرائت كردى قُلْ لا أَسْئَلُكُمْ عَلَيْهِ أَجْراً إِلَّا الْمَوَدَّةَ فِي الْقُرْبى 1؟)</w:t>
      </w:r>
    </w:p>
    <w:p>
      <w:pPr>
        <w:pStyle w:val="BookText"/>
      </w:pPr>
      <w:r>
        <w:rPr>
          <w:rFonts w:ascii="Amiri" w:hAnsi="Amiri" w:eastAsia="Amiri" w:cs="Amiri"/>
          <w:lang w:bidi="ar-SA"/>
          <w:color w:val="111111"/>
          <w:sz w:val="28"/>
          <w:szCs w:val="28"/>
          <w:rtl/>
        </w:rPr>
        <w:t xml:space="preserve">عرض كرد: (قرائت كردم.)</w:t>
      </w:r>
    </w:p>
    <w:p>
      <w:pPr>
        <w:pStyle w:val="BookText"/>
      </w:pPr>
      <w:r>
        <w:rPr>
          <w:rFonts w:ascii="IRNazanin" w:hAnsi="IRNazanin" w:eastAsia="IRNazanin" w:cs="IRNazanin"/>
          <w:lang w:bidi="fa-IR"/>
          <w:color w:val="111111"/>
          <w:sz w:val="28"/>
          <w:szCs w:val="28"/>
          <w:rtl/>
        </w:rPr>
        <w:t xml:space="preserve">فرمود: (به اين آيت گذشته باشى وَ آتِ ذَا الْقُرْبى حَقَّهُ 2؟)</w:t>
      </w:r>
    </w:p>
    <w:p>
      <w:pPr>
        <w:pStyle w:val="BookText"/>
      </w:pPr>
      <w:r>
        <w:rPr>
          <w:rFonts w:ascii="IRNazanin" w:hAnsi="IRNazanin" w:eastAsia="IRNazanin" w:cs="IRNazanin"/>
          <w:lang w:bidi="fa-IR"/>
          <w:color w:val="111111"/>
          <w:sz w:val="28"/>
          <w:szCs w:val="28"/>
          <w:rtl/>
        </w:rPr>
        <w:t xml:space="preserve">عرض كرد: (گذشته باشم.)</w:t>
      </w:r>
    </w:p>
    <w:p>
      <w:pPr>
        <w:pStyle w:val="BookText"/>
      </w:pPr>
      <w:r>
        <w:rPr>
          <w:rFonts w:ascii="Amiri" w:hAnsi="Amiri" w:eastAsia="Amiri" w:cs="Amiri"/>
          <w:lang w:bidi="ar-SA"/>
          <w:color w:val="111111"/>
          <w:sz w:val="28"/>
          <w:szCs w:val="28"/>
          <w:rtl/>
        </w:rPr>
        <w:t xml:space="preserve">فرمود: (اين آيت را تلاوت كردى إِنَّما يُرِيدُ اللَّهُ لِيُذْهِبَ عَنْكُمُ الرِّجْسَ أَهْلَ الْبَيْتِ وَ يُطَهِّرَكُمْ تَطْهِيراً 3؟)</w:t>
      </w:r>
    </w:p>
    <w:p>
      <w:pPr>
        <w:pStyle w:val="BookText"/>
      </w:pPr>
      <w:r>
        <w:rPr>
          <w:rFonts w:ascii="Amiri" w:hAnsi="Amiri" w:eastAsia="Amiri" w:cs="Amiri"/>
          <w:lang w:bidi="ar-SA"/>
          <w:color w:val="111111"/>
          <w:sz w:val="28"/>
          <w:szCs w:val="28"/>
          <w:rtl/>
        </w:rPr>
        <w:t xml:space="preserve">عرض كرد: (خوانده ام.)</w:t>
      </w:r>
    </w:p>
    <w:p>
      <w:pPr>
        <w:pStyle w:val="BookText"/>
      </w:pPr>
      <w:r>
        <w:rPr>
          <w:rFonts w:ascii="IRNazanin" w:hAnsi="IRNazanin" w:eastAsia="IRNazanin" w:cs="IRNazanin"/>
          <w:lang w:bidi="fa-IR"/>
          <w:color w:val="111111"/>
          <w:sz w:val="28"/>
          <w:szCs w:val="28"/>
          <w:rtl/>
        </w:rPr>
        <w:t xml:space="preserve">فرمود: (اى شيخ! اين آيات در حقّ ما فرود شده [است]. ماييم ذى القربى و ماييم آن اهل بيت كه خداوند از هر آلايشى پاك و پاكيزه فرمود.)</w:t>
      </w:r>
    </w:p>
    <w:p>
      <w:pPr>
        <w:pStyle w:val="BookText"/>
      </w:pPr>
      <w:r>
        <w:rPr>
          <w:rFonts w:ascii="IRNazanin" w:hAnsi="IRNazanin" w:eastAsia="IRNazanin" w:cs="IRNazanin"/>
          <w:lang w:bidi="fa-IR"/>
          <w:color w:val="111111"/>
          <w:sz w:val="28"/>
          <w:szCs w:val="28"/>
          <w:rtl/>
        </w:rPr>
        <w:t xml:space="preserve">شيخ شامى چون اين كلمات بشنيد، دست به سوى آسمان برافراشت و سه كرت عرض كرد:</w:t>
      </w:r>
    </w:p>
    <w:p>
      <w:pPr>
        <w:pStyle w:val="BookText"/>
      </w:pPr>
      <w:r>
        <w:rPr>
          <w:rFonts w:ascii="Amiri" w:hAnsi="Amiri" w:eastAsia="Amiri" w:cs="Amiri"/>
          <w:lang w:bidi="ar-SA"/>
          <w:color w:val="111111"/>
          <w:sz w:val="28"/>
          <w:szCs w:val="28"/>
          <w:rtl/>
        </w:rPr>
        <w:t xml:space="preserve">اللّهمّ إنّي أتوب إليك اللّهمّ إنّي أبرأ إليك من عدوّ آل محمّد و من قتلة أهل بيت محمّد.</w:t>
      </w:r>
    </w:p>
    <w:p>
      <w:pPr>
        <w:pStyle w:val="BookText"/>
      </w:pPr>
      <w:r>
        <w:rPr>
          <w:rFonts w:ascii="Amiri" w:hAnsi="Amiri" w:eastAsia="Amiri" w:cs="Amiri"/>
          <w:lang w:bidi="ar-SA"/>
          <w:color w:val="111111"/>
          <w:sz w:val="28"/>
          <w:szCs w:val="28"/>
          <w:rtl/>
        </w:rPr>
        <w:t xml:space="preserve">يعنى: (از در توبت و انابت بيرون شدم.)</w:t>
      </w:r>
    </w:p>
    <w:p>
      <w:pPr>
        <w:pStyle w:val="BookText"/>
      </w:pPr>
      <w:r>
        <w:rPr>
          <w:rFonts w:ascii="IRNazanin" w:hAnsi="IRNazanin" w:eastAsia="IRNazanin" w:cs="IRNazanin"/>
          <w:lang w:bidi="fa-IR"/>
          <w:color w:val="111111"/>
          <w:sz w:val="28"/>
          <w:szCs w:val="28"/>
          <w:rtl/>
        </w:rPr>
        <w:t xml:space="preserve">عرض كرد: (الهى! بيزارم از دشمنان محمد و كشندگان اهل بيت محمد. همانا چند كه قرائت قرآن كردم، به معنى اين كلمات راه نبردم.)</w:t>
      </w:r>
    </w:p>
    <w:p>
      <w:pPr>
        <w:pStyle w:val="BookText"/>
      </w:pPr>
      <w:r>
        <w:rPr>
          <w:rFonts w:ascii="IRNazanin" w:hAnsi="IRNazanin" w:eastAsia="IRNazanin" w:cs="IRNazanin"/>
          <w:lang w:bidi="fa-IR"/>
          <w:color w:val="111111"/>
          <w:sz w:val="28"/>
          <w:szCs w:val="28"/>
          <w:rtl/>
        </w:rPr>
        <w:t xml:space="preserve">آن گاه عرض كرد: (يا ابن رسول اللّه! آيا توبه من پذيرفته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إن تبت تاب اللّه عليك و أنت معنا.</w:t>
      </w:r>
    </w:p>
    <w:p>
      <w:pPr>
        <w:pStyle w:val="BookText"/>
      </w:pPr>
      <w:r>
        <w:rPr>
          <w:rFonts w:ascii="IRNazanin" w:hAnsi="IRNazanin" w:eastAsia="IRNazanin" w:cs="IRNazanin"/>
          <w:lang w:bidi="fa-IR"/>
          <w:color w:val="111111"/>
          <w:sz w:val="28"/>
          <w:szCs w:val="28"/>
          <w:rtl/>
        </w:rPr>
        <w:t xml:space="preserve">يعنى: (اگر توبه كنى، خداوند مى پذيرد و تو با ما خواهى بود.)</w:t>
      </w:r>
    </w:p>
    <w:p>
      <w:pPr>
        <w:pStyle w:val="BookText"/>
      </w:pPr>
      <w:r>
        <w:rPr>
          <w:rFonts w:ascii="Amiri" w:hAnsi="Amiri" w:eastAsia="Amiri" w:cs="Amiri"/>
          <w:lang w:bidi="ar-SA"/>
          <w:color w:val="111111"/>
          <w:sz w:val="28"/>
          <w:szCs w:val="28"/>
          <w:rtl/>
        </w:rPr>
        <w:t xml:space="preserve">عرض كرد: (من تائبم.)</w:t>
      </w:r>
    </w:p>
    <w:p>
      <w:pPr>
        <w:pStyle w:val="BookText"/>
      </w:pPr>
      <w:r>
        <w:rPr>
          <w:rFonts w:ascii="IRNazanin" w:hAnsi="IRNazanin" w:eastAsia="IRNazanin" w:cs="IRNazanin"/>
          <w:lang w:bidi="fa-IR"/>
          <w:color w:val="111111"/>
          <w:sz w:val="28"/>
          <w:szCs w:val="28"/>
          <w:rtl/>
        </w:rPr>
        <w:t xml:space="preserve">چون اين خبر به يزيد رسيد، فرمان كرد تا او را به قتل رساندند.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 (42 - 22)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کریم (17 - 28)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کریم (331 - 33) .</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3/ 118 - 119</w:t>
      </w:r>
    </w:p>
    <w:p>
      <w:pPr>
        <w:pStyle w:val="BookText"/>
      </w:pPr>
      <w:r>
        <w:rPr>
          <w:rFonts w:ascii="IRNazanin" w:hAnsi="IRNazanin" w:eastAsia="IRNazanin" w:cs="IRNazanin"/>
          <w:lang w:bidi="fa-IR"/>
          <w:color w:val="111111"/>
          <w:sz w:val="28"/>
          <w:szCs w:val="28"/>
          <w:rtl/>
        </w:rPr>
        <w:t xml:space="preserve">على بن حسين علیه السلام در میان ایشان بود و آن حضرت در آن روز جوانی به سن شباب بود؛ پس شیخی از اشیاخ اهل شام نزد ایشان بود؛ به ایشان گفت: الحمد لله الذي قتلكم وأهلككم، وقطع قرن الفتنة .» یعنى : «سپاس خداوندی را که شما را کنست و هلاک ساخت و بیخ فتنه را از بن درآورد.» «1» [...]</w:t>
      </w:r>
    </w:p>
    <w:p>
      <w:pPr>
        <w:pStyle w:val="BookText"/>
      </w:pPr>
      <w:r>
        <w:rPr>
          <w:rFonts w:ascii="IRNazanin" w:hAnsi="IRNazanin" w:eastAsia="IRNazanin" w:cs="IRNazanin"/>
          <w:lang w:bidi="fa-IR"/>
          <w:color w:val="111111"/>
          <w:sz w:val="28"/>
          <w:szCs w:val="28"/>
          <w:rtl/>
        </w:rPr>
        <w:t xml:space="preserve">فرمود: «إن تبت تاب الله عليك وأنت معنا اگر به توبت و انابت ،روی خدای توبه تو را قبول می فرماید و تو با ما باشی.»</w:t>
      </w:r>
    </w:p>
    <w:p>
      <w:pPr>
        <w:pStyle w:val="BookText"/>
      </w:pPr>
      <w:r>
        <w:rPr>
          <w:rFonts w:ascii="IRNazanin" w:hAnsi="IRNazanin" w:eastAsia="IRNazanin" w:cs="IRNazanin"/>
          <w:lang w:bidi="fa-IR"/>
          <w:color w:val="111111"/>
          <w:sz w:val="28"/>
          <w:szCs w:val="28"/>
          <w:rtl/>
        </w:rPr>
        <w:t xml:space="preserve">عرض کرد: «من تائب هستم.»</w:t>
      </w:r>
    </w:p>
    <w:p>
      <w:pPr>
        <w:pStyle w:val="BookText"/>
      </w:pPr>
      <w:r>
        <w:rPr>
          <w:rFonts w:ascii="IRNazanin" w:hAnsi="IRNazanin" w:eastAsia="IRNazanin" w:cs="IRNazanin"/>
          <w:lang w:bidi="fa-IR"/>
          <w:color w:val="111111"/>
          <w:sz w:val="28"/>
          <w:szCs w:val="28"/>
          <w:rtl/>
        </w:rPr>
        <w:t xml:space="preserve">چون این داستان برای یزید پلید مکشوف افتاد بفرمود تا آن شیخ را مقتول ساختند.</w:t>
      </w:r>
    </w:p>
    <w:p>
      <w:pPr>
        <w:pStyle w:val="BookText"/>
      </w:pPr>
      <w:r>
        <w:rPr>
          <w:rFonts w:ascii="IRNazanin" w:hAnsi="IRNazanin" w:eastAsia="IRNazanin" w:cs="IRNazanin"/>
          <w:lang w:bidi="fa-IR"/>
          <w:color w:val="111111"/>
          <w:sz w:val="28"/>
          <w:szCs w:val="28"/>
          <w:rtl/>
        </w:rPr>
        <w:t xml:space="preserve">و به روابت صاحب بحار الانوار چون حضرت علی بن الحسين آبه تطهیر را قرائت کرد. به آن شیخ فرمود: «یا شیخ ماییم اهل بیتی که خدای تعالی اختصاص داده است ما را به آیت طهارت.»</w:t>
      </w:r>
    </w:p>
    <w:p>
      <w:pPr>
        <w:pStyle w:val="BookText"/>
      </w:pPr>
      <w:r>
        <w:rPr>
          <w:rFonts w:ascii="IRNazanin" w:hAnsi="IRNazanin" w:eastAsia="IRNazanin" w:cs="IRNazanin"/>
          <w:lang w:bidi="fa-IR"/>
          <w:color w:val="111111"/>
          <w:sz w:val="28"/>
          <w:szCs w:val="28"/>
          <w:rtl/>
        </w:rPr>
        <w:t xml:space="preserve">این هنگام شیخ از کمال حیرت و ندامت چندی خاموش گشت و بر آنگونه مکالمت خویش به اندوه شد، آنگاه گفت: «سوگند میدهم شما را به خدای که شماها همین مردم هستید ؟! »</w:t>
      </w:r>
    </w:p>
    <w:p>
      <w:pPr>
        <w:pStyle w:val="BookText"/>
      </w:pPr>
      <w:r>
        <w:rPr>
          <w:rFonts w:ascii="IRNazanin" w:hAnsi="IRNazanin" w:eastAsia="IRNazanin" w:cs="IRNazanin"/>
          <w:lang w:bidi="fa-IR"/>
          <w:color w:val="111111"/>
          <w:sz w:val="28"/>
          <w:szCs w:val="28"/>
          <w:rtl/>
        </w:rPr>
        <w:t xml:space="preserve">على بن الحسين فرمود: «سوگند به خدای که بدون شک اهل بیت طهارت ما باشیم، جد ما رسول خدای است و ما اولاد اوییم و آن کسان هستیم که این آیات و مناقب در شأن ما وارد است.»</w:t>
      </w:r>
    </w:p>
    <w:p>
      <w:pPr>
        <w:pStyle w:val="BookText"/>
      </w:pPr>
      <w:r>
        <w:rPr>
          <w:rFonts w:ascii="IRNazanin" w:hAnsi="IRNazanin" w:eastAsia="IRNazanin" w:cs="IRNazanin"/>
          <w:lang w:bidi="fa-IR"/>
          <w:color w:val="111111"/>
          <w:sz w:val="28"/>
          <w:szCs w:val="28"/>
          <w:rtl/>
        </w:rPr>
        <w:t xml:space="preserve">این هنگام آن شیخ گریان و نالان ،گشت و آن کلمات را که مذکور شد در تبری دشمنان آل رسول بر زبان راند و به فرمان یزید پلید مقتول گردید.</w:t>
      </w:r>
    </w:p>
    <w:p>
      <w:pPr>
        <w:pStyle w:val="BookText"/>
      </w:pPr>
      <w:r>
        <w:rPr>
          <w:rFonts w:ascii="IRNazanin" w:hAnsi="IRNazanin" w:eastAsia="IRNazanin" w:cs="IRNazanin"/>
          <w:lang w:bidi="fa-IR"/>
          <w:color w:val="111111"/>
          <w:sz w:val="28"/>
          <w:szCs w:val="28"/>
          <w:rtl/>
        </w:rPr>
        <w:t xml:space="preserve">و به روایت صاحب روضة الشهدا چون على بن الحسین را بشناخت با دیده اشکبار و خاطر اندوه دار عرض کرد: «بابن رسول الله من در تو و یاران تو عارف نبودم. »</w:t>
      </w:r>
    </w:p>
    <w:p>
      <w:pPr>
        <w:pStyle w:val="BookText"/>
      </w:pPr>
      <w:r>
        <w:rPr>
          <w:rFonts w:ascii="IRNazanin" w:hAnsi="IRNazanin" w:eastAsia="IRNazanin" w:cs="IRNazanin"/>
          <w:lang w:bidi="fa-IR"/>
          <w:color w:val="111111"/>
          <w:sz w:val="28"/>
          <w:szCs w:val="28"/>
          <w:rtl/>
        </w:rPr>
        <w:t xml:space="preserve">آنگاه روی به سوی قبله آورد و دست خویش به دعا برافراخت و عرض کرد: «خداوندا! از دشمنی این جماعت به حضرت تو به توبت و انابت هستم و از دشمنان ایشان به حضرت تو برائت آورم و به دوستی ایشان دل باز سپردم.»</w:t>
      </w:r>
    </w:p>
    <w:p>
      <w:pPr>
        <w:pStyle w:val="BookText"/>
      </w:pPr>
      <w:r>
        <w:rPr>
          <w:rFonts w:ascii="IRNazanin" w:hAnsi="IRNazanin" w:eastAsia="IRNazanin" w:cs="IRNazanin"/>
          <w:lang w:bidi="fa-IR"/>
          <w:color w:val="111111"/>
          <w:sz w:val="28"/>
          <w:szCs w:val="28"/>
          <w:rtl/>
        </w:rPr>
        <w:t xml:space="preserve">آنگاه خویش را با اندوه و زاری بر دست و پای بغله امام بیفکند و در خاک راهش خود را بمالید و همی گفت : «التّوبة التوبة إلي ثم التوبة ، بار خدایا! اگر توبت و بازگشت من در حضرت تو مقبول و تو از من خشنود هستی جان من قبض فرمای.»</w:t>
      </w:r>
    </w:p>
    <w:p>
      <w:pPr>
        <w:pStyle w:val="BookText"/>
      </w:pPr>
      <w:r>
        <w:rPr>
          <w:rFonts w:ascii="IRNazanin" w:hAnsi="IRNazanin" w:eastAsia="IRNazanin" w:cs="IRNazanin"/>
          <w:lang w:bidi="fa-IR"/>
          <w:color w:val="111111"/>
          <w:sz w:val="28"/>
          <w:szCs w:val="28"/>
          <w:rtl/>
        </w:rPr>
        <w:t xml:space="preserve">پس دعای او در حضرت کبریا پذیرفته گشت و شهقه «2» برآورد و جانش از تن بیرون شد؛ و اهل بیت اطهار بر وی خروش برآوردند؛ و امام زین العابدین علیه السلام بگریست.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دلیل آن که در احوالات حضرت سید الشهدا آمده است از تکرار آن پرهیز می شود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شهقه : ناله .</w:t>
      </w:r>
    </w:p>
    <w:p>
      <w:pPr>
        <w:pStyle w:val="BookText"/>
      </w:pPr>
      <w:r>
        <w:rPr>
          <w:rFonts w:ascii="IRNazanin" w:hAnsi="IRNazanin" w:eastAsia="IRNazanin" w:cs="IRNazanin"/>
          <w:lang w:bidi="fa-IR"/>
          <w:color w:val="111111"/>
          <w:sz w:val="28"/>
          <w:szCs w:val="28"/>
          <w:rtl/>
        </w:rPr>
        <w:t xml:space="preserve">سپهر، ناسخ التواريخ حضرت سجاد علیه السلام . 166/2، 169</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الحويزي، نور الثّقلين، 2/ 157 رقم 104- مثله المشهدي القمي، كنز الدّقائق، 5/ 345</w:t>
      </w:r>
    </w:p>
    <w:p>
      <w:pPr>
        <w:pStyle w:val="BookText"/>
      </w:pPr>
      <w:r>
        <w:rPr>
          <w:rFonts w:ascii="Amiri" w:hAnsi="Amiri" w:eastAsia="Amiri" w:cs="Amiri"/>
          <w:lang w:bidi="ar-SA"/>
          <w:color w:val="111111"/>
          <w:sz w:val="28"/>
          <w:szCs w:val="28"/>
          <w:rtl/>
        </w:rPr>
        <w:t xml:space="preserve">و في الكامل البهائيّ أيضا: [...] و في هذه المدّة الّتي كان أهل البيت عليهم السّلام أسراء في أيديهم و هي ستّة و ستّون يوما لم يتمكّن بشر أن يسلّم عليهم، فإذا في هذا اليوم دنى شيخ من أهل الشّام من عليّ بن الحسين عليه السّلام و قال: الحمد للّه الّذي قتلكم- إلخ.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432- 433</w:t>
      </w:r>
    </w:p>
    <w:p>
      <w:pPr>
        <w:pStyle w:val="BookText"/>
      </w:pPr>
      <w:r>
        <w:rPr>
          <w:rFonts w:ascii="Amiri" w:hAnsi="Amiri" w:eastAsia="Amiri" w:cs="Amiri"/>
          <w:lang w:bidi="ar-SA"/>
          <w:color w:val="111111"/>
          <w:sz w:val="28"/>
          <w:szCs w:val="28"/>
          <w:rtl/>
        </w:rPr>
        <w:t xml:space="preserve">و دنا شيخ من السّجّاد عليه السّلام و قال له: الحمد للّه الّذي أهلككم، و أمكن الأمير منكم! هاهنا أفاض الإمام من لطفه على هذا المسكين المغترّ بتلك التّمويهات، لتقريبه من الحقّ و إرشاده إلى السّبيل، و هكذا أهل البيت عليهم السّلام تشرق أنوارهم على من يعلمون صفاء قلبه، و طهارة طينته، و استعداده للهداية. فقال عليه السّلام له: يا شيخ! أقرأت القرآن؟ قال:</w:t>
      </w:r>
    </w:p>
    <w:p>
      <w:pPr>
        <w:pStyle w:val="BookText"/>
      </w:pPr>
      <w:r>
        <w:rPr>
          <w:rFonts w:ascii="Amiri" w:hAnsi="Amiri" w:eastAsia="Amiri" w:cs="Amiri"/>
          <w:lang w:bidi="ar-SA"/>
          <w:color w:val="111111"/>
          <w:sz w:val="28"/>
          <w:szCs w:val="28"/>
          <w:rtl/>
        </w:rPr>
        <w:t xml:space="preserve">بلى. قال عليه السّلام: أقرأت: قُلْ لا أَسْئَلُكُمْ عَلَيْهِ أَجْراً إِلَّا الْمَوَدَّةَ فِي الْقُرْبى و قرأت قوله تعالى: وَ آتِ ذَا الْقُرْبى حَقَّهُ و قوله تعالى: وَ اعْلَمُوا أَنَّما غَنِمْتُمْ مِنْ شَيْ ءٍ فَأَنَّ لِلَّهِ خُمُسَهُ وَ لِلرَّسُولِ وَ لِذِي الْقُرْبى؟ قال الشّيخ: نعم، قرأت ذلك.</w:t>
      </w:r>
    </w:p>
    <w:p>
      <w:pPr>
        <w:pStyle w:val="BookText"/>
      </w:pPr>
      <w:r>
        <w:rPr>
          <w:rFonts w:ascii="Amiri" w:hAnsi="Amiri" w:eastAsia="Amiri" w:cs="Amiri"/>
          <w:lang w:bidi="ar-SA"/>
          <w:color w:val="111111"/>
          <w:sz w:val="28"/>
          <w:szCs w:val="28"/>
          <w:rtl/>
        </w:rPr>
        <w:t xml:space="preserve">فقال عليه السّلام: نحن و اللّه القربى في هذه الآيات.</w:t>
      </w:r>
    </w:p>
    <w:p>
      <w:pPr>
        <w:pStyle w:val="BookText"/>
      </w:pPr>
      <w:r>
        <w:rPr>
          <w:rFonts w:ascii="Amiri" w:hAnsi="Amiri" w:eastAsia="Amiri" w:cs="Amiri"/>
          <w:lang w:bidi="ar-SA"/>
          <w:color w:val="111111"/>
          <w:sz w:val="28"/>
          <w:szCs w:val="28"/>
          <w:rtl/>
        </w:rPr>
        <w:t xml:space="preserve">ثمّ قال له الإمام: أقرأت قوله تعالى: إِنَّما يُرِيدُ اللَّهُ لِيُذْهِبَ عَنْكُمُ الرِّجْسَ أَهْلَ الْبَيْتِ وَ يُطَهِّرَكُمْ تَطْهِيراً؟ قال: بلى.</w:t>
      </w:r>
    </w:p>
    <w:p>
      <w:pPr>
        <w:pStyle w:val="BookText"/>
      </w:pPr>
      <w:r>
        <w:rPr>
          <w:rFonts w:ascii="Amiri" w:hAnsi="Amiri" w:eastAsia="Amiri" w:cs="Amiri"/>
          <w:lang w:bidi="ar-SA"/>
          <w:color w:val="111111"/>
          <w:sz w:val="28"/>
          <w:szCs w:val="28"/>
          <w:rtl/>
        </w:rPr>
        <w:t xml:space="preserve">فقال عليه السّلام: نحن أهل البيت الّذين خصّهم اللّه بالتّطهير.</w:t>
      </w:r>
    </w:p>
    <w:p>
      <w:pPr>
        <w:pStyle w:val="BookText"/>
      </w:pPr>
      <w:r>
        <w:rPr>
          <w:rFonts w:ascii="Amiri" w:hAnsi="Amiri" w:eastAsia="Amiri" w:cs="Amiri"/>
          <w:lang w:bidi="ar-SA"/>
          <w:color w:val="111111"/>
          <w:sz w:val="28"/>
          <w:szCs w:val="28"/>
          <w:rtl/>
        </w:rPr>
        <w:t xml:space="preserve">قال الشّيخ: باللّه عليك أنتم هم؟ فقال عليه السّلام: و حقّ جدّنا رسول اللّه إنّا لنحن هم من غير شكّ.</w:t>
      </w:r>
    </w:p>
    <w:p>
      <w:pPr>
        <w:pStyle w:val="BookText"/>
      </w:pPr>
      <w:r>
        <w:rPr>
          <w:rFonts w:ascii="Amiri" w:hAnsi="Amiri" w:eastAsia="Amiri" w:cs="Amiri"/>
          <w:lang w:bidi="ar-SA"/>
          <w:color w:val="111111"/>
          <w:sz w:val="28"/>
          <w:szCs w:val="28"/>
          <w:rtl/>
        </w:rPr>
        <w:t xml:space="preserve">فوقع الشّيخ على قدميه، يقبّلهما، و يقول: أبرأ إلى اللّه ممّن قتلكم و تاب على يد الإمام ممّا فرط في القول معه، و بلغ يزيد فعل الشّيخ و قوله، فأمر بقتله.</w:t>
      </w:r>
    </w:p>
    <w:p>
      <w:pPr>
        <w:pStyle w:val="BookText"/>
      </w:pPr>
      <w:r>
        <w:rPr>
          <w:rFonts w:ascii="Amiri" w:hAnsi="Amiri" w:eastAsia="Amiri" w:cs="Amiri"/>
          <w:lang w:bidi="ar-SA"/>
          <w:color w:val="111111"/>
          <w:sz w:val="28"/>
          <w:szCs w:val="28"/>
          <w:rtl/>
        </w:rPr>
        <w:t xml:space="preserve">بأيّة آية يأتي يزيد *** غداة صحائف الأعمال تتلى</w:t>
      </w:r>
    </w:p>
    <w:p>
      <w:pPr>
        <w:pStyle w:val="BookText"/>
      </w:pPr>
      <w:r>
        <w:rPr>
          <w:rFonts w:ascii="Amiri" w:hAnsi="Amiri" w:eastAsia="Amiri" w:cs="Amiri"/>
          <w:lang w:bidi="ar-SA"/>
          <w:color w:val="111111"/>
          <w:sz w:val="28"/>
          <w:szCs w:val="28"/>
          <w:rtl/>
        </w:rPr>
        <w:t xml:space="preserve">و قام رسول ربّ العرش يتلو *** و قد صمّت جميع الخلق (قل لا)</w:t>
      </w:r>
    </w:p>
    <w:p>
      <w:pPr>
        <w:pStyle w:val="BookText"/>
      </w:pPr>
      <w:r>
        <w:rPr>
          <w:rFonts w:ascii="Amiri" w:hAnsi="Amiri" w:eastAsia="Amiri" w:cs="Amiri"/>
          <w:lang w:bidi="ar-SA"/>
          <w:color w:val="111111"/>
          <w:sz w:val="28"/>
          <w:szCs w:val="28"/>
          <w:rtl/>
        </w:rPr>
        <w:t xml:space="preserve">المقرّم، مقتل الحسين عليه السّلام،/ 448- 449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76" w:name="pg19495_216649"/>
    <w:bookmarkEnd w:id="76"/>
    <w:p>
      <w:pPr>
        <w:pStyle w:val="Heading3"/>
      </w:pPr>
      <w:bookmarkStart w:id="199" w:name="_Toc81"/>
      <w:r>
        <w:t>موقف مروان بن الحكم و أخوه يحيى ممّا صنع يزيد بهم</w:t>
      </w:r>
      <w:bookmarkEnd w:id="199"/>
    </w:p>
    <w:p>
      <w:pPr>
        <w:pStyle w:val="BookText"/>
      </w:pPr>
      <w:r>
        <w:rPr>
          <w:rFonts w:ascii="Amiri" w:hAnsi="Amiri" w:eastAsia="Amiri" w:cs="Amiri"/>
          <w:lang w:bidi="ar-SA"/>
          <w:color w:val="111111"/>
          <w:sz w:val="28"/>
          <w:szCs w:val="28"/>
          <w:rtl/>
        </w:rPr>
        <w:t xml:space="preserve">فلمّا أتي بهم مسجد دمشق، أتاهم مروان، فقال للوفد: كيف صنعتم بهم؟!</w:t>
      </w:r>
    </w:p>
    <w:p>
      <w:pPr>
        <w:pStyle w:val="BookText"/>
      </w:pPr>
      <w:r>
        <w:rPr>
          <w:rFonts w:ascii="Amiri" w:hAnsi="Amiri" w:eastAsia="Amiri" w:cs="Amiri"/>
          <w:lang w:bidi="ar-SA"/>
          <w:color w:val="111111"/>
          <w:sz w:val="28"/>
          <w:szCs w:val="28"/>
          <w:rtl/>
        </w:rPr>
        <w:t xml:space="preserve">قالوا: ورد علينا منهم ثمانية عشر رجلا، فأتينا على آخرهم!</w:t>
      </w:r>
    </w:p>
    <w:p>
      <w:pPr>
        <w:pStyle w:val="BookText"/>
      </w:pPr>
      <w:r>
        <w:rPr>
          <w:rFonts w:ascii="Amiri" w:hAnsi="Amiri" w:eastAsia="Amiri" w:cs="Amiri"/>
          <w:lang w:bidi="ar-SA"/>
          <w:color w:val="111111"/>
          <w:sz w:val="28"/>
          <w:szCs w:val="28"/>
          <w:rtl/>
        </w:rPr>
        <w:t xml:space="preserve">فقال أخوه عبد الرّحمان بن الحكم: (حجبتم عن محمّد صلّى اللّه عليه و اله و سلّم يوم القيامة، و اللّه لا أجامعكم أبدا). ثمّ قام و انصرف.</w:t>
      </w:r>
    </w:p>
    <w:p>
      <w:pPr>
        <w:pStyle w:val="BookText"/>
      </w:pPr>
      <w:r>
        <w:rPr>
          <w:rFonts w:ascii="Amiri" w:hAnsi="Amiri" w:eastAsia="Amiri" w:cs="Amiri"/>
          <w:lang w:bidi="ar-SA"/>
          <w:color w:val="111111"/>
          <w:sz w:val="28"/>
          <w:szCs w:val="28"/>
          <w:rtl/>
        </w:rPr>
        <w:t xml:space="preserve">الرّسّان، تسمية من قتل، تراثنا، س </w:t>
      </w:r>
      <w:r>
        <w:rPr>
          <w:rStyle w:val="FootnoteReference"/>
        </w:rPr>
        <w:footnoteReference w:id="1954"/>
      </w:r>
      <w:r>
        <w:rPr>
          <w:rFonts w:ascii="Amiri" w:hAnsi="Amiri" w:eastAsia="Amiri" w:cs="Amiri"/>
          <w:lang w:bidi="ar-SA"/>
          <w:color w:val="111111"/>
          <w:sz w:val="28"/>
          <w:szCs w:val="28"/>
          <w:rtl/>
        </w:rPr>
        <w:t xml:space="preserve">- ع 2،/ 157- عنه: الشّجري، الأمالي، 1/ 173</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955"/>
      </w:r>
      <w:r>
        <w:rPr>
          <w:rFonts w:ascii="Amiri" w:hAnsi="Amiri" w:eastAsia="Amiri" w:cs="Amiri"/>
          <w:lang w:bidi="ar-SA"/>
          <w:color w:val="111111"/>
          <w:sz w:val="28"/>
          <w:szCs w:val="28"/>
          <w:rtl/>
        </w:rPr>
        <w:t xml:space="preserve">هشام: عن أبي مخنف، قال: حدّثني أبو حمزة الثّماليّ، عن عبد اللّه الثّماليّ، عن القاسم بن بخيت، قال: لمّا أقبل </w:t>
      </w:r>
      <w:r>
        <w:rPr>
          <w:rStyle w:val="FootnoteReference"/>
        </w:rPr>
        <w:footnoteReference w:id="1956"/>
      </w:r>
      <w:r>
        <w:rPr>
          <w:rFonts w:ascii="IRNazanin" w:hAnsi="IRNazanin" w:eastAsia="IRNazanin" w:cs="IRNazanin"/>
          <w:lang w:bidi="fa-IR"/>
          <w:color w:val="111111"/>
          <w:sz w:val="28"/>
          <w:szCs w:val="28"/>
          <w:rtl/>
        </w:rPr>
        <w:t xml:space="preserve">وفد أهل </w:t>
      </w:r>
      <w:r>
        <w:rPr>
          <w:rStyle w:val="FootnoteReference"/>
        </w:rPr>
        <w:footnoteReference w:id="1957"/>
      </w:r>
      <w:r>
        <w:rPr>
          <w:rFonts w:ascii="Amiri" w:hAnsi="Amiri" w:eastAsia="Amiri" w:cs="Amiri"/>
          <w:lang w:bidi="ar-SA"/>
          <w:color w:val="111111"/>
          <w:sz w:val="28"/>
          <w:szCs w:val="28"/>
          <w:rtl/>
        </w:rPr>
        <w:t xml:space="preserve">الكوفة برأس الحسين دخلوا </w:t>
      </w:r>
      <w:r>
        <w:rPr>
          <w:rStyle w:val="FootnoteReference"/>
        </w:rPr>
        <w:footnoteReference w:id="1958"/>
      </w:r>
      <w:r>
        <w:rPr>
          <w:rFonts w:ascii="Amiri" w:hAnsi="Amiri" w:eastAsia="Amiri" w:cs="Amiri"/>
          <w:lang w:bidi="ar-SA"/>
          <w:color w:val="111111"/>
          <w:sz w:val="28"/>
          <w:szCs w:val="28"/>
          <w:rtl/>
        </w:rPr>
        <w:t xml:space="preserve">مسجد دمشق، فقال لهم مروان بن الحكم: كيف صنعتم؟ قالوا: ورد علينا منهم ثمانية عشر رجلا، فأتينا و اللّه على آخرهم، و هذه الرّؤوس و السّبايا.</w:t>
      </w:r>
    </w:p>
    <w:p>
      <w:pPr>
        <w:pStyle w:val="BookText"/>
      </w:pPr>
      <w:r>
        <w:rPr>
          <w:rFonts w:ascii="Amiri" w:hAnsi="Amiri" w:eastAsia="Amiri" w:cs="Amiri"/>
          <w:lang w:bidi="ar-SA"/>
          <w:color w:val="111111"/>
          <w:sz w:val="28"/>
          <w:szCs w:val="28"/>
          <w:rtl/>
        </w:rPr>
        <w:t xml:space="preserve">فوثب مروان فانصرف، و أتاهم أخوه يحيى بن الحكم، فقال: ما صنعتم؟ </w:t>
      </w:r>
      <w:r>
        <w:rPr>
          <w:rStyle w:val="FootnoteReference"/>
        </w:rPr>
        <w:footnoteReference w:id="1959"/>
      </w:r>
      <w:r>
        <w:rPr>
          <w:rFonts w:ascii="Amiri" w:hAnsi="Amiri" w:eastAsia="Amiri" w:cs="Amiri"/>
          <w:lang w:bidi="ar-SA"/>
          <w:color w:val="111111"/>
          <w:sz w:val="28"/>
          <w:szCs w:val="28"/>
          <w:rtl/>
        </w:rPr>
        <w:t xml:space="preserve">فأعادوا عليه الكلام، فقال </w:t>
      </w:r>
      <w:r>
        <w:rPr>
          <w:rStyle w:val="FootnoteReference"/>
        </w:rPr>
        <w:footnoteReference w:id="1960"/>
      </w:r>
      <w:r>
        <w:rPr>
          <w:rFonts w:ascii="Amiri" w:hAnsi="Amiri" w:eastAsia="Amiri" w:cs="Amiri"/>
          <w:lang w:bidi="ar-SA"/>
          <w:color w:val="111111"/>
          <w:sz w:val="28"/>
          <w:szCs w:val="28"/>
          <w:rtl/>
        </w:rPr>
        <w:t xml:space="preserve">: حجبتم عن محمّد يوم القيامة؛ لن أجامعكم </w:t>
      </w:r>
      <w:r>
        <w:rPr>
          <w:rStyle w:val="FootnoteReference"/>
        </w:rPr>
        <w:footnoteReference w:id="1961"/>
      </w:r>
      <w:r>
        <w:rPr>
          <w:rFonts w:ascii="IRNazanin" w:hAnsi="IRNazanin" w:eastAsia="IRNazanin" w:cs="IRNazanin"/>
          <w:lang w:bidi="fa-IR"/>
          <w:color w:val="111111"/>
          <w:sz w:val="28"/>
          <w:szCs w:val="28"/>
          <w:rtl/>
        </w:rPr>
        <w:t xml:space="preserve">على أمر أبدا.</w:t>
      </w:r>
    </w:p>
    <w:p>
      <w:pPr>
        <w:pStyle w:val="BookText"/>
      </w:pPr>
      <w:r>
        <w:rPr>
          <w:rFonts w:ascii="IRNazanin" w:hAnsi="IRNazanin" w:eastAsia="IRNazanin" w:cs="IRNazanin"/>
          <w:lang w:bidi="fa-IR"/>
          <w:color w:val="111111"/>
          <w:sz w:val="28"/>
          <w:szCs w:val="28"/>
          <w:rtl/>
        </w:rPr>
        <w:t xml:space="preserve">ثمّ قام فانصرف </w:t>
      </w:r>
      <w:r>
        <w:rPr>
          <w:rStyle w:val="FootnoteReference"/>
        </w:rPr>
        <w:footnoteReference w:id="1962"/>
      </w:r>
      <w:r>
        <w:rPr>
          <w:rFonts w:ascii="Amiri" w:hAnsi="Amiri" w:eastAsia="Amiri" w:cs="Amiri"/>
          <w:lang w:bidi="ar-SA"/>
          <w:color w:val="111111"/>
          <w:sz w:val="28"/>
          <w:szCs w:val="28"/>
          <w:rtl/>
        </w:rPr>
        <w:t xml:space="preserve">و دخلوا على يزيد. </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گفتند: (هيجده كس از آن ها سوى ما آمدند كه به خدا همه را كشتيم و اينك سرها و اسيران.)</w:t>
      </w:r>
    </w:p>
    <w:p>
      <w:pPr>
        <w:pStyle w:val="BookText"/>
      </w:pPr>
      <w:r>
        <w:rPr>
          <w:rFonts w:ascii="IRNazanin" w:hAnsi="IRNazanin" w:eastAsia="IRNazanin" w:cs="IRNazanin"/>
          <w:lang w:bidi="fa-IR"/>
          <w:color w:val="111111"/>
          <w:sz w:val="28"/>
          <w:szCs w:val="28"/>
          <w:rtl/>
        </w:rPr>
        <w:t xml:space="preserve">و مروان برجست و برفت.</w:t>
      </w:r>
    </w:p>
    <w:p>
      <w:pPr>
        <w:pStyle w:val="BookText"/>
      </w:pPr>
      <w:r>
        <w:rPr>
          <w:rFonts w:ascii="IRNazanin" w:hAnsi="IRNazanin" w:eastAsia="IRNazanin" w:cs="IRNazanin"/>
          <w:lang w:bidi="fa-IR"/>
          <w:color w:val="111111"/>
          <w:sz w:val="28"/>
          <w:szCs w:val="28"/>
          <w:rtl/>
        </w:rPr>
        <w:t xml:space="preserve">گويد: پس از آن برادر مروان، يحيى بن حكم بيامد و گفت: (چه كرديد؟)</w:t>
      </w:r>
    </w:p>
    <w:p>
      <w:pPr>
        <w:pStyle w:val="BookText"/>
      </w:pPr>
      <w:r>
        <w:rPr>
          <w:rFonts w:ascii="IRNazanin" w:hAnsi="IRNazanin" w:eastAsia="IRNazanin" w:cs="IRNazanin"/>
          <w:lang w:bidi="fa-IR"/>
          <w:color w:val="111111"/>
          <w:sz w:val="28"/>
          <w:szCs w:val="28"/>
          <w:rtl/>
        </w:rPr>
        <w:t xml:space="preserve">و همان سخن را با وى بگفتند.</w:t>
      </w:r>
    </w:p>
    <w:p>
      <w:pPr>
        <w:pStyle w:val="BookText"/>
      </w:pPr>
      <w:r>
        <w:rPr>
          <w:rFonts w:ascii="IRNazanin" w:hAnsi="IRNazanin" w:eastAsia="IRNazanin" w:cs="IRNazanin"/>
          <w:lang w:bidi="fa-IR"/>
          <w:color w:val="111111"/>
          <w:sz w:val="28"/>
          <w:szCs w:val="28"/>
          <w:rtl/>
        </w:rPr>
        <w:t xml:space="preserve">يحيى گفت: به روز رستاخيز از محمّد دور مانيد. هرگز با شما به كارى نباشم.)</w:t>
      </w:r>
    </w:p>
    <w:p>
      <w:pPr>
        <w:pStyle w:val="BookText"/>
      </w:pPr>
      <w:r>
        <w:rPr>
          <w:rFonts w:ascii="IRNazanin" w:hAnsi="IRNazanin" w:eastAsia="IRNazanin" w:cs="IRNazanin"/>
          <w:lang w:bidi="fa-IR"/>
          <w:color w:val="111111"/>
          <w:sz w:val="28"/>
          <w:szCs w:val="28"/>
          <w:rtl/>
        </w:rPr>
        <w:t xml:space="preserve">آن گاه برخاست و برفت.</w:t>
      </w:r>
    </w:p>
    <w:p>
      <w:pPr>
        <w:pStyle w:val="BookText"/>
      </w:pPr>
      <w:r>
        <w:rPr>
          <w:rFonts w:ascii="IRNazanin" w:hAnsi="IRNazanin" w:eastAsia="IRNazanin" w:cs="IRNazanin"/>
          <w:lang w:bidi="fa-IR"/>
          <w:color w:val="111111"/>
          <w:sz w:val="28"/>
          <w:szCs w:val="28"/>
          <w:rtl/>
        </w:rPr>
        <w:t xml:space="preserve">پاينده، ترجمه تاريخ طبرى، 7/ 3078- 3079</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465- عنه: ابن عساكر، تاريخ مدينة دمشق، 65/ 66، مختصر ابن منظور، 26/ 151؛ القزويني، الإمام الحسين عليه السّلام و أصحابه، 1/ 415- 416؛ المحمودي، العبرات، 2/ 273؛ مثله ابن كثير، البداية و النّهاية، 8/ 196</w:t>
      </w:r>
    </w:p>
    <w:p>
      <w:pPr>
        <w:pStyle w:val="BookText"/>
      </w:pPr>
      <w:r>
        <w:rPr>
          <w:rFonts w:ascii="Amiri" w:hAnsi="Amiri" w:eastAsia="Amiri" w:cs="Amiri"/>
          <w:lang w:bidi="ar-SA"/>
          <w:color w:val="111111"/>
          <w:sz w:val="28"/>
          <w:szCs w:val="28"/>
          <w:rtl/>
        </w:rPr>
        <w:t xml:space="preserve">و لمّا وفد أهل الكوفة بالرّأس إلى الشّام و دخلوا مسجد دمشق، فأتاهم مروان بن الحكم، فسألهم: كيف صنعوا؟ فأخبروه، فقام عنهم، ثمّ أتاهم أخوه يحيى بن الحكم، فسألهم، فأعادوا عليه الكلام. فقال: حجبتم عن محمّد صلّى اللّه عليه و اله و سلّم يوم القيامة؛ لن أجامعكم على أمر أبدا. ثمّ انصرف عنهم. </w:t>
      </w:r>
      <w:r>
        <w:rPr>
          <w:rStyle w:val="FootnoteReference"/>
        </w:rPr>
        <w:footnoteReference w:id="1964"/>
      </w:r>
    </w:p>
    <w:p>
      <w:pPr>
        <w:pStyle w:val="BookText"/>
      </w:pPr>
      <w:r>
        <w:rPr>
          <w:rFonts w:ascii="IRNazanin" w:hAnsi="IRNazanin" w:eastAsia="IRNazanin" w:cs="IRNazanin"/>
          <w:lang w:bidi="fa-IR"/>
          <w:color w:val="111111"/>
          <w:sz w:val="28"/>
          <w:szCs w:val="28"/>
          <w:rtl/>
        </w:rPr>
        <w:t xml:space="preserve">(شما از ديدار محمّد طرد و منع شده ايد. من هرگز تا روز قيامت با شما در هيچ امرى همكارى نخواهم كرد.)</w:t>
      </w:r>
    </w:p>
    <w:p>
      <w:pPr>
        <w:pStyle w:val="BookText"/>
      </w:pPr>
      <w:r>
        <w:rPr>
          <w:rFonts w:ascii="IRNazanin" w:hAnsi="IRNazanin" w:eastAsia="IRNazanin" w:cs="IRNazanin"/>
          <w:lang w:bidi="fa-IR"/>
          <w:color w:val="111111"/>
          <w:sz w:val="28"/>
          <w:szCs w:val="28"/>
          <w:rtl/>
        </w:rPr>
        <w:t xml:space="preserve">سپس برخاست و رفت.</w:t>
      </w:r>
    </w:p>
    <w:p>
      <w:pPr>
        <w:pStyle w:val="BookText"/>
      </w:pPr>
      <w:r>
        <w:rPr>
          <w:rFonts w:ascii="Amiri" w:hAnsi="Amiri" w:eastAsia="Amiri" w:cs="Amiri"/>
          <w:lang w:bidi="ar-SA"/>
          <w:color w:val="111111"/>
          <w:sz w:val="28"/>
          <w:szCs w:val="28"/>
          <w:rtl/>
        </w:rPr>
        <w:t xml:space="preserve">خليلى، ترجمه كامل، 5/ 205</w:t>
      </w:r>
    </w:p>
    <w:p>
      <w:pPr>
        <w:pStyle w:val="BookText"/>
      </w:pPr>
      <w:r>
        <w:rPr>
          <w:rFonts w:ascii="Amiri" w:hAnsi="Amiri" w:eastAsia="Amiri" w:cs="Amiri"/>
          <w:lang w:bidi="ar-SA"/>
          <w:color w:val="111111"/>
          <w:sz w:val="28"/>
          <w:szCs w:val="28"/>
          <w:rtl/>
        </w:rPr>
        <w:t xml:space="preserve">ابن الأثير، الكامل، 3/ 301</w:t>
      </w:r>
    </w:p>
    <w:p>
      <w:pPr>
        <w:pStyle w:val="BookText"/>
      </w:pPr>
      <w:r>
        <w:rPr>
          <w:rFonts w:ascii="Amiri" w:hAnsi="Amiri" w:eastAsia="Amiri" w:cs="Amiri"/>
          <w:lang w:bidi="ar-SA"/>
          <w:color w:val="111111"/>
          <w:sz w:val="28"/>
          <w:szCs w:val="28"/>
          <w:rtl/>
        </w:rPr>
        <w:t xml:space="preserve">و قيل: لمّا وفد أهل الكوفة بالرّأس </w:t>
      </w:r>
      <w:r>
        <w:rPr>
          <w:rStyle w:val="FootnoteReference"/>
        </w:rPr>
        <w:footnoteReference w:id="1965"/>
      </w:r>
      <w:r>
        <w:rPr>
          <w:rFonts w:ascii="Amiri" w:hAnsi="Amiri" w:eastAsia="Amiri" w:cs="Amiri"/>
          <w:lang w:bidi="ar-SA"/>
          <w:color w:val="111111"/>
          <w:sz w:val="28"/>
          <w:szCs w:val="28"/>
          <w:rtl/>
        </w:rPr>
        <w:t xml:space="preserve">، دخلوا مسجد دمشق أتاهم مروان بن الحكم، فسألهم: كيف صنعوا؟ فأخبروه؛ ثمّ قام عنهم.</w:t>
      </w:r>
      <w:r>
        <w:rPr>
          <w:rStyle w:val="FootnoteReference"/>
        </w:rPr>
        <w:footnoteReference w:id="1966"/>
      </w:r>
      <w:r>
        <w:rPr>
          <w:rFonts w:ascii="Amiri" w:hAnsi="Amiri" w:eastAsia="Amiri" w:cs="Amiri"/>
          <w:lang w:bidi="ar-SA"/>
          <w:color w:val="111111"/>
          <w:sz w:val="28"/>
          <w:szCs w:val="28"/>
          <w:rtl/>
        </w:rPr>
        <w:t xml:space="preserve">فأتاهم يحيى بن الحكم </w:t>
      </w:r>
      <w:r>
        <w:rPr>
          <w:rStyle w:val="FootnoteReference"/>
        </w:rPr>
        <w:footnoteReference w:id="1967"/>
      </w:r>
      <w:r>
        <w:rPr>
          <w:rFonts w:ascii="Amiri" w:hAnsi="Amiri" w:eastAsia="Amiri" w:cs="Amiri"/>
          <w:lang w:bidi="ar-SA"/>
          <w:color w:val="111111"/>
          <w:sz w:val="28"/>
          <w:szCs w:val="28"/>
          <w:rtl/>
        </w:rPr>
        <w:t xml:space="preserve">، فسألهم، فأعادوا له الكلام، فقال: حجبتم عن محمّد صلّى اللّه عليه و سلم يوم القيامة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الباعوني، جواهر المطالب، 2/ 294- عنه: الأمين، أعيان الشّيعة، 1/ 616</w:t>
      </w:r>
    </w:p>
    <w:p>
      <w:pPr>
        <w:pStyle w:val="BookText"/>
      </w:pPr>
      <w:r>
        <w:rPr>
          <w:rFonts w:ascii="Amiri" w:hAnsi="Amiri" w:eastAsia="Amiri" w:cs="Amiri"/>
          <w:lang w:bidi="ar-SA"/>
          <w:color w:val="111111"/>
          <w:sz w:val="28"/>
          <w:szCs w:val="28"/>
          <w:rtl/>
        </w:rPr>
        <w:t xml:space="preserve">قال: ثمّ أتوا إلى باب السّاعات، فوقفوا هناك ثلاث ساعات يطلبون الإذن من يزيد،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هم كذلك إذ خرج مروان بن الحكم، فلمّا نظر إلى رأس الحسين عليه السّلام صار ينظر إلى أعطافه جذلا طربا، ثمّ خرج أخوه عبد الرّحمان، فلمّا نظر إلى الرّأس بكى، ثمّ قال: أمّا أنتم فقد حجبتم عن جدّه رسول اللّه صلّى اللّه عليه و اله، و اللّه لا جامعتكم على أمر أبدا. قال: ثمّ قال: بالعزيز عليّ يا أبا عبد اللّه ما نزل بك. ثمّ أنشأ يقول:</w:t>
      </w:r>
    </w:p>
    <w:p>
      <w:pPr>
        <w:pStyle w:val="BookText"/>
      </w:pPr>
      <w:r>
        <w:rPr>
          <w:rFonts w:ascii="Amiri" w:hAnsi="Amiri" w:eastAsia="Amiri" w:cs="Amiri"/>
          <w:lang w:bidi="ar-SA"/>
          <w:color w:val="111111"/>
          <w:sz w:val="28"/>
          <w:szCs w:val="28"/>
          <w:rtl/>
        </w:rPr>
        <w:t xml:space="preserve">سميّة أمسى نسلها عدد الحصى *** و بنت رسول اللّه ليس لها نسل</w:t>
      </w:r>
    </w:p>
    <w:p>
      <w:pPr>
        <w:pStyle w:val="BookText"/>
      </w:pPr>
      <w:r>
        <w:rPr>
          <w:rFonts w:ascii="Amiri" w:hAnsi="Amiri" w:eastAsia="Amiri" w:cs="Amiri"/>
          <w:lang w:bidi="ar-SA"/>
          <w:color w:val="111111"/>
          <w:sz w:val="28"/>
          <w:szCs w:val="28"/>
          <w:rtl/>
        </w:rPr>
        <w:t xml:space="preserve">إمام غريب الطّفّ أدنى برأسه *** من ابن زياد و هو في العالم الرّذل </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آن گاه گفت: (يا ابا عبد اللّه! از اين بليت كه بر تو فرود آمد، بر من سخت دشوار افتاد.)</w:t>
      </w:r>
    </w:p>
    <w:p>
      <w:pPr>
        <w:pStyle w:val="BookText"/>
      </w:pPr>
      <w:r>
        <w:rPr>
          <w:rFonts w:ascii="IRNazanin" w:hAnsi="IRNazanin" w:eastAsia="IRNazanin" w:cs="IRNazanin"/>
          <w:lang w:bidi="fa-IR"/>
          <w:color w:val="111111"/>
          <w:sz w:val="28"/>
          <w:szCs w:val="28"/>
          <w:rtl/>
        </w:rPr>
        <w:t xml:space="preserve">آن گاه اين شعر انشا فرمود: (سميّة أمسى نسلها عدد الحصى)؛ الى آخره.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اعطاف (جمع عطف): جانب: طرف.</w:t>
      </w:r>
    </w:p>
    <w:p>
      <w:pPr>
        <w:pStyle w:val="BookText"/>
      </w:pPr>
      <w:r>
        <w:rPr>
          <w:rFonts w:ascii="IRNazanin" w:hAnsi="IRNazanin" w:eastAsia="IRNazanin" w:cs="IRNazanin"/>
          <w:lang w:bidi="fa-IR"/>
          <w:color w:val="111111"/>
          <w:sz w:val="28"/>
          <w:szCs w:val="28"/>
          <w:rtl/>
        </w:rPr>
        <w:t xml:space="preserve">سپهر. ناسخ التواریخ حضرت سجاد علیه السلام . 187/2</w:t>
      </w:r>
    </w:p>
    <w:p>
      <w:pPr>
        <w:pStyle w:val="BookText"/>
      </w:pPr>
      <w:r>
        <w:rPr>
          <w:rFonts w:ascii="Amiri" w:hAnsi="Amiri" w:eastAsia="Amiri" w:cs="Amiri"/>
          <w:lang w:bidi="ar-SA"/>
          <w:color w:val="111111"/>
          <w:sz w:val="28"/>
          <w:szCs w:val="28"/>
          <w:rtl/>
        </w:rPr>
        <w:t xml:space="preserve">الطّريحي، المنتخب، 2/ 484</w:t>
      </w:r>
    </w:p>
    <w:p>
      <w:pPr>
        <w:pStyle w:val="BookText"/>
      </w:pPr>
      <w:r>
        <w:rPr>
          <w:rFonts w:ascii="Amiri" w:hAnsi="Amiri" w:eastAsia="Amiri" w:cs="Amiri"/>
          <w:lang w:bidi="ar-SA"/>
          <w:color w:val="111111"/>
          <w:sz w:val="28"/>
          <w:szCs w:val="28"/>
          <w:rtl/>
        </w:rPr>
        <w:t xml:space="preserve">(و كان) يحيى قد سأل أهل الكوفة الّذين جاؤوا بالسّبايا و الرّؤوس: ما صنعتم؟</w:t>
      </w:r>
    </w:p>
    <w:p>
      <w:pPr>
        <w:pStyle w:val="BookText"/>
      </w:pPr>
      <w:r>
        <w:rPr>
          <w:rFonts w:ascii="Amiri" w:hAnsi="Amiri" w:eastAsia="Amiri" w:cs="Amiri"/>
          <w:lang w:bidi="ar-SA"/>
          <w:color w:val="111111"/>
          <w:sz w:val="28"/>
          <w:szCs w:val="28"/>
          <w:rtl/>
        </w:rPr>
        <w:t xml:space="preserve">فأخبروه، فقال: حجبتم عن محمّد صلّى اللّه عليه و اله يوم القيامة لن أجامعكم على أمر أبدا.</w:t>
      </w:r>
    </w:p>
    <w:p>
      <w:pPr>
        <w:pStyle w:val="BookText"/>
      </w:pPr>
      <w:r>
        <w:rPr>
          <w:rFonts w:ascii="Amiri" w:hAnsi="Amiri" w:eastAsia="Amiri" w:cs="Amiri"/>
          <w:lang w:bidi="ar-SA"/>
          <w:color w:val="111111"/>
          <w:sz w:val="28"/>
          <w:szCs w:val="28"/>
          <w:rtl/>
        </w:rPr>
        <w:t xml:space="preserve">الأمين، لواعج الأشجان،/ 224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77" w:name="pg19495_216652"/>
    <w:bookmarkEnd w:id="77"/>
    <w:p>
      <w:pPr>
        <w:pStyle w:val="Heading3"/>
      </w:pPr>
      <w:bookmarkStart w:id="200" w:name="_Toc82"/>
      <w:r>
        <w:t>قصر يزيد يزيّن استعدادا لإدخالهم عليهم السّلام</w:t>
      </w:r>
      <w:bookmarkEnd w:id="200"/>
    </w:p>
    <w:p>
      <w:pPr>
        <w:pStyle w:val="BookText"/>
      </w:pPr>
      <w:r>
        <w:rPr>
          <w:rFonts w:ascii="Amiri" w:hAnsi="Amiri" w:eastAsia="Amiri" w:cs="Amiri"/>
          <w:lang w:bidi="ar-SA"/>
          <w:color w:val="111111"/>
          <w:sz w:val="28"/>
          <w:szCs w:val="28"/>
          <w:rtl/>
        </w:rPr>
        <w:t xml:space="preserve">قصر يزيد يزيّن استعدادا لإدخالهم عليهم السّلام</w:t>
      </w:r>
      <w:r>
        <w:rPr>
          <w:rStyle w:val="FootnoteReference"/>
        </w:rPr>
        <w:footnoteReference w:id="1970"/>
      </w:r>
    </w:p>
    <w:p>
      <w:pPr>
        <w:pStyle w:val="BookText"/>
      </w:pPr>
      <w:r>
        <w:rPr>
          <w:rFonts w:ascii="IRNazanin" w:hAnsi="IRNazanin" w:eastAsia="IRNazanin" w:cs="IRNazanin"/>
          <w:lang w:bidi="fa-IR"/>
          <w:color w:val="111111"/>
          <w:sz w:val="28"/>
          <w:szCs w:val="28"/>
          <w:rtl/>
        </w:rPr>
        <w:t xml:space="preserve">عماد الدین طبری کامل بهایی، 2/ 293</w:t>
      </w:r>
    </w:p>
    <w:p>
      <w:pPr>
        <w:pStyle w:val="BookText"/>
      </w:pPr>
      <w:r>
        <w:rPr>
          <w:rFonts w:ascii="IRNazanin" w:hAnsi="IRNazanin" w:eastAsia="IRNazanin" w:cs="IRNazanin"/>
          <w:lang w:bidi="fa-IR"/>
          <w:color w:val="111111"/>
          <w:sz w:val="28"/>
          <w:szCs w:val="28"/>
          <w:rtl/>
        </w:rPr>
        <w:t xml:space="preserve">ابو مخنف گوید: مردی از اهل شام عجلت کرد و به نزدیک یزید شد.</w:t>
      </w:r>
    </w:p>
    <w:p>
      <w:pPr>
        <w:pStyle w:val="BookText"/>
      </w:pPr>
      <w:r>
        <w:rPr>
          <w:rFonts w:ascii="Amiri" w:hAnsi="Amiri" w:eastAsia="Amiri" w:cs="Amiri"/>
          <w:lang w:bidi="ar-SA"/>
          <w:color w:val="111111"/>
          <w:sz w:val="28"/>
          <w:szCs w:val="28"/>
          <w:rtl/>
        </w:rPr>
        <w:t xml:space="preserve">وقال : أَقَرَّ اللَّهُ عَيْنَكَ أَيُّهَا الخَلِيفَةُ )</w:t>
      </w:r>
    </w:p>
    <w:p>
      <w:pPr>
        <w:pStyle w:val="BookText"/>
      </w:pPr>
      <w:r>
        <w:rPr>
          <w:rFonts w:ascii="IRNazanin" w:hAnsi="IRNazanin" w:eastAsia="IRNazanin" w:cs="IRNazanin"/>
          <w:lang w:bidi="fa-IR"/>
          <w:color w:val="111111"/>
          <w:sz w:val="28"/>
          <w:szCs w:val="28"/>
          <w:rtl/>
        </w:rPr>
        <w:t xml:space="preserve">یعنی «روشن کناد خداوند چشم تو را.»</w:t>
      </w:r>
    </w:p>
    <w:p>
      <w:pPr>
        <w:pStyle w:val="BookText"/>
      </w:pPr>
      <w:r>
        <w:rPr>
          <w:rFonts w:ascii="IRNazanin" w:hAnsi="IRNazanin" w:eastAsia="IRNazanin" w:cs="IRNazanin"/>
          <w:lang w:bidi="fa-IR"/>
          <w:color w:val="111111"/>
          <w:sz w:val="28"/>
          <w:szCs w:val="28"/>
          <w:rtl/>
        </w:rPr>
        <w:t xml:space="preserve">گفت: «خبر چیست؟»</w:t>
      </w:r>
    </w:p>
    <w:p>
      <w:pPr>
        <w:pStyle w:val="BookText"/>
      </w:pPr>
      <w:r>
        <w:rPr>
          <w:rFonts w:ascii="IRNazanin" w:hAnsi="IRNazanin" w:eastAsia="IRNazanin" w:cs="IRNazanin"/>
          <w:lang w:bidi="fa-IR"/>
          <w:color w:val="111111"/>
          <w:sz w:val="28"/>
          <w:szCs w:val="28"/>
          <w:rtl/>
        </w:rPr>
        <w:t xml:space="preserve">گفت: «رسیدن سر حسین.»</w:t>
      </w:r>
    </w:p>
    <w:p>
      <w:pPr>
        <w:pStyle w:val="BookText"/>
      </w:pPr>
      <w:r>
        <w:rPr>
          <w:rFonts w:ascii="IRNazanin" w:hAnsi="IRNazanin" w:eastAsia="IRNazanin" w:cs="IRNazanin"/>
          <w:lang w:bidi="fa-IR"/>
          <w:color w:val="111111"/>
          <w:sz w:val="28"/>
          <w:szCs w:val="28"/>
          <w:rtl/>
        </w:rPr>
        <w:t xml:space="preserve">یزید را اینگونه سخن کردن پسنده نیفتاد و گفت:</w:t>
      </w:r>
    </w:p>
    <w:p>
      <w:pPr>
        <w:pStyle w:val="BookText"/>
      </w:pPr>
      <w:r>
        <w:rPr>
          <w:rFonts w:ascii="IRNazanin" w:hAnsi="IRNazanin" w:eastAsia="IRNazanin" w:cs="IRNazanin"/>
          <w:lang w:bidi="fa-IR"/>
          <w:color w:val="111111"/>
          <w:sz w:val="28"/>
          <w:szCs w:val="28"/>
          <w:rtl/>
        </w:rPr>
        <w:t xml:space="preserve">لا أقر اللهُ عَيْنَيْكَ ؛ روشن مكناد خداوند چشمهای تو را.»</w:t>
      </w:r>
    </w:p>
    <w:p>
      <w:pPr>
        <w:pStyle w:val="BookText"/>
      </w:pPr>
      <w:r>
        <w:rPr>
          <w:rFonts w:ascii="IRNazanin" w:hAnsi="IRNazanin" w:eastAsia="IRNazanin" w:cs="IRNazanin"/>
          <w:lang w:bidi="fa-IR"/>
          <w:color w:val="111111"/>
          <w:sz w:val="28"/>
          <w:szCs w:val="28"/>
          <w:rtl/>
        </w:rPr>
        <w:t xml:space="preserve">و حکم داد تا او را در حبخانه باز داشتند و فرمان کرد تا صدو بیست رایت برافراخته کردند و سر حسین علیه السلام را پذیره شدند و در تحت رایات بسیار کس تکبیر و تهلیل همی گفت.</w:t>
      </w:r>
    </w:p>
    <w:p>
      <w:pPr>
        <w:pStyle w:val="BookText"/>
      </w:pPr>
      <w:r>
        <w:rPr>
          <w:rFonts w:ascii="IRNazanin" w:hAnsi="IRNazanin" w:eastAsia="IRNazanin" w:cs="IRNazanin"/>
          <w:lang w:bidi="fa-IR"/>
          <w:color w:val="111111"/>
          <w:sz w:val="28"/>
          <w:szCs w:val="28"/>
          <w:rtl/>
        </w:rPr>
        <w:t xml:space="preserve">سپهر ناسخ التواريخ سيد الشهدا . 121/3</w:t>
      </w:r>
    </w:p>
    <w:p>
      <w:pPr>
        <w:pStyle w:val="BookText"/>
      </w:pPr>
      <w:r>
        <w:rPr>
          <w:rFonts w:ascii="Amiri" w:hAnsi="Amiri" w:eastAsia="Amiri" w:cs="Amiri"/>
          <w:lang w:bidi="ar-SA"/>
          <w:color w:val="111111"/>
          <w:sz w:val="28"/>
          <w:szCs w:val="28"/>
          <w:rtl/>
        </w:rPr>
        <w:t xml:space="preserve">و في الكامل البهائيّ: [...] و نصب ليزيد سرير مرصّع زيّنت داره بأنواع الزّينة، و نصب أطراف سريره كراسي من الذّهب و الفضّة.</w:t>
      </w:r>
    </w:p>
    <w:p>
      <w:pPr>
        <w:pStyle w:val="BookText"/>
      </w:pPr>
      <w:r>
        <w:rPr>
          <w:rFonts w:ascii="Amiri" w:hAnsi="Amiri" w:eastAsia="Amiri" w:cs="Amiri"/>
          <w:lang w:bidi="ar-SA"/>
          <w:color w:val="111111"/>
          <w:sz w:val="28"/>
          <w:szCs w:val="28"/>
          <w:rtl/>
        </w:rPr>
        <w:t xml:space="preserve">القمي، نفس المهموم،/ 432</w:t>
      </w:r>
    </w:p>
    <w:p>
      <w:pPr>
        <w:pStyle w:val="BookText"/>
      </w:pPr>
      <w:r>
        <w:rPr>
          <w:rFonts w:ascii="Amiri" w:hAnsi="Amiri" w:eastAsia="Amiri" w:cs="Amiri"/>
          <w:lang w:bidi="ar-SA"/>
          <w:color w:val="111111"/>
          <w:sz w:val="28"/>
          <w:szCs w:val="28"/>
          <w:rtl/>
        </w:rPr>
        <w:t xml:space="preserve">و لمّا أدخلوا الرّؤوس و السّبايا في دمشق الشّام أمر يزيد (لعنه اللّه)، فزيّنت داره بأنواع الزّينة، و نصب ليزيد سرير مرصّع، و نصب أطراف سريره كراسي من الذّهب و الفضّة، و جلس و على رأسه تاج مكلّل بالدّرّ و الياقوت و حوله كثير من مشايخ قريش و أوصلوا الرّؤوس و النّساء وقت الزّوال إلى باب دار يزيد بن معاوية بتعب شديد من كثرة الازدحام.</w:t>
      </w:r>
    </w:p>
    <w:p>
      <w:pPr>
        <w:pStyle w:val="BookText"/>
      </w:pPr>
      <w:r>
        <w:rPr>
          <w:rFonts w:ascii="Amiri" w:hAnsi="Amiri" w:eastAsia="Amiri" w:cs="Amiri"/>
          <w:lang w:bidi="ar-SA"/>
          <w:color w:val="111111"/>
          <w:sz w:val="28"/>
          <w:szCs w:val="28"/>
          <w:rtl/>
        </w:rPr>
        <w:t xml:space="preserve">المازندراني، معالي السّبطين، 2/ 150</w:t>
      </w:r>
    </w:p>
    <w:p>
      <w:pPr>
        <w:pStyle w:val="BookText"/>
      </w:pPr>
      <w:r>
        <w:rPr>
          <w:rFonts w:ascii="Amiri" w:hAnsi="Amiri" w:eastAsia="Amiri" w:cs="Amiri"/>
          <w:lang w:bidi="ar-SA"/>
          <w:color w:val="111111"/>
          <w:sz w:val="28"/>
          <w:szCs w:val="28"/>
          <w:rtl/>
        </w:rPr>
        <w:t xml:space="preserve">و لمّا أدخلوا الرّؤوس و السّبايا دمشق الشّام. أمر يزيد (لعنه اللّه)، فزيّنت داره بأنواع الزّينة، و نصب ليزيد سرير مرصّع، و نصب أطراف سريره كراس من الذّهب و الفضّة، و جلس يزيد في سريره و على رأسه تاج مكلّل بالدّرّ و الياقوت، و حوله أربعة مائة نفر من الأمراء، و الأعيان، و السّفراء، و سفراء الملوك من النّصارى و غيرهم، و حوله كثير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مشايخ قريش و أوصلوا الرّؤوس و النّساء وقت الزّوال إلى باب دار يزيد بن معاوية و هم في تعب شديد من كثرة الازدحام.</w:t>
      </w:r>
    </w:p>
    <w:p>
      <w:pPr>
        <w:pStyle w:val="BookText"/>
      </w:pPr>
      <w:r>
        <w:rPr>
          <w:rFonts w:ascii="Amiri" w:hAnsi="Amiri" w:eastAsia="Amiri" w:cs="Amiri"/>
          <w:lang w:bidi="ar-SA"/>
          <w:color w:val="111111"/>
          <w:sz w:val="28"/>
          <w:szCs w:val="28"/>
          <w:rtl/>
        </w:rPr>
        <w:t xml:space="preserve">الزّنجاني، وسيلة الدّارين،/ 383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78" w:name="pg19495_216654"/>
    <w:bookmarkEnd w:id="78"/>
    <w:p>
      <w:pPr>
        <w:pStyle w:val="Heading3"/>
      </w:pPr>
      <w:bookmarkStart w:id="201" w:name="_Toc83"/>
      <w:r>
        <w:t>زحر بن قيس الجعفي يحدّث يزيد فيعزّ بالإثم و يفتري عليهم عليهم السّلام</w:t>
      </w:r>
      <w:bookmarkEnd w:id="201"/>
    </w:p>
    <w:p>
      <w:pPr>
        <w:pStyle w:val="BookText"/>
      </w:pPr>
      <w:r>
        <w:rPr>
          <w:rFonts w:ascii="Amiri" w:hAnsi="Amiri" w:eastAsia="Amiri" w:cs="Amiri"/>
          <w:lang w:bidi="ar-SA"/>
          <w:color w:val="111111"/>
          <w:sz w:val="28"/>
          <w:szCs w:val="28"/>
          <w:rtl/>
        </w:rPr>
        <w:t xml:space="preserve">و قد كان عبيد اللّه بن زياد لمّا قتل الحسين بعث زحر بن قيس الجعفيّ إلى يزيد بن معاوية، يخبره بذلك، فقدم عليه، فقال: ما وراءك؟ قال: يا أمير المؤمنين! أبشر بفتح اللّه و بنصره! ورد علينا الحسين بن عليّ في ثمانية عشر من أهل بيته، و في سبعين من شيعته.</w:t>
      </w:r>
    </w:p>
    <w:p>
      <w:pPr>
        <w:pStyle w:val="BookText"/>
      </w:pPr>
      <w:r>
        <w:rPr>
          <w:rFonts w:ascii="Amiri" w:hAnsi="Amiri" w:eastAsia="Amiri" w:cs="Amiri"/>
          <w:lang w:bidi="ar-SA"/>
          <w:color w:val="111111"/>
          <w:sz w:val="28"/>
          <w:szCs w:val="28"/>
          <w:rtl/>
        </w:rPr>
        <w:t xml:space="preserve">فسرنا إليهم، فخيّرناهم الاستسلام و النّزول على حكم عبيد اللّه بن زياد أو القتال.</w:t>
      </w:r>
    </w:p>
    <w:p>
      <w:pPr>
        <w:pStyle w:val="BookText"/>
      </w:pPr>
      <w:r>
        <w:rPr>
          <w:rFonts w:ascii="Amiri" w:hAnsi="Amiri" w:eastAsia="Amiri" w:cs="Amiri"/>
          <w:lang w:bidi="ar-SA"/>
          <w:color w:val="111111"/>
          <w:sz w:val="28"/>
          <w:szCs w:val="28"/>
          <w:rtl/>
        </w:rPr>
        <w:t xml:space="preserve">فاختاروا القتال على الاستسلام، فناهضناهم عند شروق الشّمس، و أطفنا بهم من كلّ ناحية. ثمّ جرّدنا فيهم السّيوف اليمانيّة، فجعلوا يبرقطون يبرقطون </w:t>
      </w:r>
      <w:r>
        <w:rPr>
          <w:rStyle w:val="FootnoteReference"/>
        </w:rPr>
        <w:footnoteReference w:id="1971"/>
      </w:r>
      <w:r>
        <w:rPr>
          <w:rFonts w:ascii="Amiri" w:hAnsi="Amiri" w:eastAsia="Amiri" w:cs="Amiri"/>
          <w:lang w:bidi="ar-SA"/>
          <w:color w:val="111111"/>
          <w:sz w:val="28"/>
          <w:szCs w:val="28"/>
          <w:rtl/>
        </w:rPr>
        <w:t xml:space="preserve">إلى غير وزر، و يلوذون منّا بالآكام. و الأمر و الحفر لو إذا كما لاذ الحمائم من صقر، فنصرنا اللّه عليهم!</w:t>
      </w:r>
    </w:p>
    <w:p>
      <w:pPr>
        <w:pStyle w:val="BookText"/>
      </w:pPr>
      <w:r>
        <w:rPr>
          <w:rFonts w:ascii="Amiri" w:hAnsi="Amiri" w:eastAsia="Amiri" w:cs="Amiri"/>
          <w:lang w:bidi="ar-SA"/>
          <w:color w:val="111111"/>
          <w:sz w:val="28"/>
          <w:szCs w:val="28"/>
          <w:rtl/>
        </w:rPr>
        <w:t xml:space="preserve">فو اللّه يا أمير المؤمنين! ما كان إلّا جزر جزور أو نومة قائل، حتّى كفى المؤمنين مؤنتهم.</w:t>
      </w:r>
    </w:p>
    <w:p>
      <w:pPr>
        <w:pStyle w:val="BookText"/>
      </w:pPr>
      <w:r>
        <w:rPr>
          <w:rFonts w:ascii="Amiri" w:hAnsi="Amiri" w:eastAsia="Amiri" w:cs="Amiri"/>
          <w:lang w:bidi="ar-SA"/>
          <w:color w:val="111111"/>
          <w:sz w:val="28"/>
          <w:szCs w:val="28"/>
          <w:rtl/>
        </w:rPr>
        <w:t xml:space="preserve">فأتينا على آخرهم، فهاتيك أجسادهم مطرّحة، مجرّدة، و خدودهم معفّرة، و مناخرهم مرمّلة تسفي عليهم الرّيح ذيولها بقيّ سبسب تنتابهم عرج الضّباع [65/ أ] زوّارهم العقبان و الرّخم!! قال: فدمعت عينا يزيد! و قال: كنت أرضى من طاعتكم بدون قتل الحسين! و قال: كذلك عاقبة البغي و العقوق! ثمّ تمثّل يزيد:</w:t>
      </w:r>
    </w:p>
    <w:p>
      <w:pPr>
        <w:pStyle w:val="BookText"/>
      </w:pPr>
      <w:r>
        <w:rPr>
          <w:rFonts w:ascii="Amiri" w:hAnsi="Amiri" w:eastAsia="Amiri" w:cs="Amiri"/>
          <w:lang w:bidi="ar-SA"/>
          <w:color w:val="111111"/>
          <w:sz w:val="28"/>
          <w:szCs w:val="28"/>
          <w:rtl/>
        </w:rPr>
        <w:t xml:space="preserve">من يذق الحرب يجد طعمها *** مرّا و تتركه بجعجاع</w:t>
      </w:r>
    </w:p>
    <w:p>
      <w:pPr>
        <w:pStyle w:val="BookText"/>
      </w:pPr>
      <w:r>
        <w:rPr>
          <w:rFonts w:ascii="Amiri" w:hAnsi="Amiri" w:eastAsia="Amiri" w:cs="Amiri"/>
          <w:lang w:bidi="ar-SA"/>
          <w:color w:val="111111"/>
          <w:sz w:val="28"/>
          <w:szCs w:val="28"/>
          <w:rtl/>
        </w:rPr>
        <w:t xml:space="preserve">ابن سعد، الحسين عليه السّلام،/ 81- 82- عنه: المحمودي، العبرات، 2/ 273- 274</w:t>
      </w:r>
    </w:p>
    <w:p>
      <w:pPr>
        <w:pStyle w:val="BookText"/>
      </w:pPr>
      <w:r>
        <w:rPr>
          <w:rFonts w:ascii="Amiri" w:hAnsi="Amiri" w:eastAsia="Amiri" w:cs="Amiri"/>
          <w:lang w:bidi="ar-SA"/>
          <w:color w:val="111111"/>
          <w:sz w:val="28"/>
          <w:szCs w:val="28"/>
          <w:rtl/>
        </w:rPr>
        <w:t xml:space="preserve">و كان مع زحر أبو بردة بن عوف الأزديّ و طارق بن أبي ظبيان الأزديّ. فلمّا قدموا عليه قال: لقد كنت أرضى من طاعتكم بدون قتل الحسين، لعن اللّه ابن سميّة، أما و اللّه لو كنت أنا صاحبه لعفوت عنه، رحم اللّه الحسين فقد قتله رجل قطع الرّحم بينه و بينه قطعا. و لم يصل زحر بن قيس بشي ء.</w:t>
      </w:r>
    </w:p>
    <w:p>
      <w:pPr>
        <w:pStyle w:val="BookText"/>
      </w:pPr>
      <w:r>
        <w:rPr>
          <w:rFonts w:ascii="Amiri" w:hAnsi="Amiri" w:eastAsia="Amiri" w:cs="Amiri"/>
          <w:lang w:bidi="ar-SA"/>
          <w:color w:val="111111"/>
          <w:sz w:val="28"/>
          <w:szCs w:val="28"/>
          <w:rtl/>
        </w:rPr>
        <w:t xml:space="preserve">البلاذري، جمل من أنساب الأشراف، 3/ 415، أنساب الأشراف، 3/ 212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972"/>
      </w:r>
      <w:r>
        <w:rPr>
          <w:rFonts w:ascii="Amiri" w:hAnsi="Amiri" w:eastAsia="Amiri" w:cs="Amiri"/>
          <w:lang w:bidi="ar-SA"/>
          <w:color w:val="111111"/>
          <w:sz w:val="28"/>
          <w:szCs w:val="28"/>
          <w:rtl/>
        </w:rPr>
        <w:t xml:space="preserve">هشام: فحدّثني عبد اللّه بن يزيد بن روح بن زنباع الجذاميّ، عن أبيه، عن الغاز بن ربيعة الجرشيّ؛ من حمير، قال: و اللّه إنّا لعند </w:t>
      </w:r>
      <w:r>
        <w:rPr>
          <w:rStyle w:val="FootnoteReference"/>
        </w:rPr>
        <w:footnoteReference w:id="1973"/>
      </w:r>
      <w:r>
        <w:rPr>
          <w:rFonts w:ascii="Amiri" w:hAnsi="Amiri" w:eastAsia="Amiri" w:cs="Amiri"/>
          <w:lang w:bidi="ar-SA"/>
          <w:color w:val="111111"/>
          <w:sz w:val="28"/>
          <w:szCs w:val="28"/>
          <w:rtl/>
        </w:rPr>
        <w:t xml:space="preserve">يزيد بن معاوية بدمشق، إذ أقبل زحر بن قيس </w:t>
      </w:r>
      <w:r>
        <w:rPr>
          <w:rStyle w:val="FootnoteReference"/>
        </w:rPr>
        <w:footnoteReference w:id="1974"/>
      </w:r>
      <w:r>
        <w:rPr>
          <w:rFonts w:ascii="Amiri" w:hAnsi="Amiri" w:eastAsia="Amiri" w:cs="Amiri"/>
          <w:lang w:bidi="ar-SA"/>
          <w:color w:val="111111"/>
          <w:sz w:val="28"/>
          <w:szCs w:val="28"/>
          <w:rtl/>
        </w:rPr>
        <w:t xml:space="preserve">حتّى دخل </w:t>
      </w:r>
      <w:r>
        <w:rPr>
          <w:rStyle w:val="FootnoteReference"/>
        </w:rPr>
        <w:footnoteReference w:id="1975"/>
      </w:r>
      <w:r>
        <w:rPr>
          <w:rStyle w:val="FootnoteReference"/>
        </w:rPr>
        <w:footnoteReference w:id="1976"/>
      </w:r>
      <w:r>
        <w:rPr>
          <w:rFonts w:ascii="Amiri" w:hAnsi="Amiri" w:eastAsia="Amiri" w:cs="Amiri"/>
          <w:lang w:bidi="ar-SA"/>
          <w:color w:val="111111"/>
          <w:sz w:val="28"/>
          <w:szCs w:val="28"/>
          <w:rtl/>
        </w:rPr>
        <w:t xml:space="preserve">على يزيد بن معاوية </w:t>
      </w:r>
      <w:r>
        <w:rPr>
          <w:rStyle w:val="FootnoteReference"/>
        </w:rPr>
        <w:footnoteReference w:id="1977"/>
      </w:r>
      <w:r>
        <w:rPr>
          <w:rFonts w:ascii="Amiri" w:hAnsi="Amiri" w:eastAsia="Amiri" w:cs="Amiri"/>
          <w:lang w:bidi="ar-SA"/>
          <w:color w:val="111111"/>
          <w:sz w:val="28"/>
          <w:szCs w:val="28"/>
          <w:rtl/>
        </w:rPr>
        <w:t xml:space="preserve">، فقال له يزيد: </w:t>
      </w:r>
      <w:r>
        <w:rPr>
          <w:rStyle w:val="FootnoteReference"/>
        </w:rPr>
        <w:footnoteReference w:id="1978"/>
      </w:r>
      <w:r>
        <w:rPr>
          <w:rFonts w:ascii="Amiri" w:hAnsi="Amiri" w:eastAsia="Amiri" w:cs="Amiri"/>
          <w:lang w:bidi="ar-SA"/>
          <w:color w:val="111111"/>
          <w:sz w:val="28"/>
          <w:szCs w:val="28"/>
          <w:rtl/>
        </w:rPr>
        <w:t xml:space="preserve">ويلك! ما وراءك </w:t>
      </w:r>
      <w:r>
        <w:rPr>
          <w:rStyle w:val="FootnoteReference"/>
        </w:rPr>
        <w:footnoteReference w:id="197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ما عندك </w:t>
      </w:r>
      <w:r>
        <w:rPr>
          <w:rStyle w:val="FootnoteReference"/>
        </w:rPr>
        <w:footnoteReference w:id="1980"/>
      </w:r>
      <w:r>
        <w:rPr>
          <w:rFonts w:ascii="IRNazanin" w:hAnsi="IRNazanin" w:eastAsia="IRNazanin" w:cs="IRNazanin"/>
          <w:lang w:bidi="fa-IR"/>
          <w:color w:val="111111"/>
          <w:sz w:val="28"/>
          <w:szCs w:val="28"/>
          <w:rtl/>
        </w:rPr>
        <w:t xml:space="preserve">؟ فقال </w:t>
      </w:r>
      <w:r>
        <w:rPr>
          <w:rStyle w:val="FootnoteReference"/>
        </w:rPr>
        <w:footnoteReference w:id="1981"/>
      </w:r>
      <w:r>
        <w:rPr>
          <w:rFonts w:ascii="IRNazanin" w:hAnsi="IRNazanin" w:eastAsia="IRNazanin" w:cs="IRNazanin"/>
          <w:lang w:bidi="fa-IR"/>
          <w:color w:val="111111"/>
          <w:sz w:val="28"/>
          <w:szCs w:val="28"/>
          <w:rtl/>
        </w:rPr>
        <w:t xml:space="preserve">: أبشر </w:t>
      </w:r>
      <w:r>
        <w:rPr>
          <w:rStyle w:val="FootnoteReference"/>
        </w:rPr>
        <w:footnoteReference w:id="1982"/>
      </w:r>
      <w:r>
        <w:rPr>
          <w:rFonts w:ascii="Amiri" w:hAnsi="Amiri" w:eastAsia="Amiri" w:cs="Amiri"/>
          <w:lang w:bidi="ar-SA"/>
          <w:color w:val="111111"/>
          <w:sz w:val="28"/>
          <w:szCs w:val="28"/>
          <w:rtl/>
        </w:rPr>
        <w:t xml:space="preserve">يا أمير المؤمنين </w:t>
      </w:r>
      <w:r>
        <w:rPr>
          <w:rStyle w:val="FootnoteReference"/>
        </w:rPr>
        <w:footnoteReference w:id="1983"/>
      </w:r>
      <w:r>
        <w:rPr>
          <w:rFonts w:ascii="Amiri" w:hAnsi="Amiri" w:eastAsia="Amiri" w:cs="Amiri"/>
          <w:lang w:bidi="ar-SA"/>
          <w:color w:val="111111"/>
          <w:sz w:val="28"/>
          <w:szCs w:val="28"/>
          <w:rtl/>
        </w:rPr>
        <w:t xml:space="preserve">! بفتح اللّه </w:t>
      </w:r>
      <w:r>
        <w:rPr>
          <w:rStyle w:val="FootnoteReference"/>
        </w:rPr>
        <w:footnoteReference w:id="1984"/>
      </w:r>
      <w:r>
        <w:rPr>
          <w:rFonts w:ascii="IRNazanin" w:hAnsi="IRNazanin" w:eastAsia="IRNazanin" w:cs="IRNazanin"/>
          <w:lang w:bidi="fa-IR"/>
          <w:color w:val="111111"/>
          <w:sz w:val="28"/>
          <w:szCs w:val="28"/>
          <w:rtl/>
        </w:rPr>
        <w:t xml:space="preserve">و نصره </w:t>
      </w:r>
      <w:r>
        <w:rPr>
          <w:rStyle w:val="FootnoteReference"/>
        </w:rPr>
        <w:footnoteReference w:id="1985"/>
      </w:r>
      <w:r>
        <w:rPr>
          <w:rFonts w:ascii="Amiri" w:hAnsi="Amiri" w:eastAsia="Amiri" w:cs="Amiri"/>
          <w:lang w:bidi="ar-SA"/>
          <w:color w:val="111111"/>
          <w:sz w:val="28"/>
          <w:szCs w:val="28"/>
          <w:rtl/>
        </w:rPr>
        <w:t xml:space="preserve">، ورد علينا الحسين بن عليّ في ثمانية عشر من أهل بيته و ستّين </w:t>
      </w:r>
      <w:r>
        <w:rPr>
          <w:rStyle w:val="FootnoteReference"/>
        </w:rPr>
        <w:footnoteReference w:id="1986"/>
      </w:r>
      <w:r>
        <w:rPr>
          <w:rFonts w:ascii="Amiri" w:hAnsi="Amiri" w:eastAsia="Amiri" w:cs="Amiri"/>
          <w:lang w:bidi="ar-SA"/>
          <w:color w:val="111111"/>
          <w:sz w:val="28"/>
          <w:szCs w:val="28"/>
          <w:rtl/>
        </w:rPr>
        <w:t xml:space="preserve">من شيعته </w:t>
      </w:r>
      <w:r>
        <w:rPr>
          <w:rStyle w:val="FootnoteReference"/>
        </w:rPr>
        <w:footnoteReference w:id="1987"/>
      </w:r>
      <w:r>
        <w:rPr>
          <w:rFonts w:ascii="Amiri" w:hAnsi="Amiri" w:eastAsia="Amiri" w:cs="Amiri"/>
          <w:lang w:bidi="ar-SA"/>
          <w:color w:val="111111"/>
          <w:sz w:val="28"/>
          <w:szCs w:val="28"/>
          <w:rtl/>
        </w:rPr>
        <w:t xml:space="preserve">، فسرنا إليهم، فسألناهم أن يستسلموا، و ينزلوا على حكم </w:t>
      </w:r>
      <w:r>
        <w:rPr>
          <w:rStyle w:val="FootnoteReference"/>
        </w:rPr>
        <w:footnoteReference w:id="1988"/>
      </w:r>
      <w:r>
        <w:rPr>
          <w:rFonts w:ascii="Amiri" w:hAnsi="Amiri" w:eastAsia="Amiri" w:cs="Amiri"/>
          <w:lang w:bidi="ar-SA"/>
          <w:color w:val="111111"/>
          <w:sz w:val="28"/>
          <w:szCs w:val="28"/>
          <w:rtl/>
        </w:rPr>
        <w:t xml:space="preserve">الأمير عبيد اللّه بن زياد </w:t>
      </w:r>
      <w:r>
        <w:rPr>
          <w:rStyle w:val="FootnoteReference"/>
        </w:rPr>
        <w:footnoteReference w:id="1989"/>
      </w:r>
      <w:r>
        <w:rPr>
          <w:rFonts w:ascii="IRNazanin" w:hAnsi="IRNazanin" w:eastAsia="IRNazanin" w:cs="IRNazanin"/>
          <w:lang w:bidi="fa-IR"/>
          <w:color w:val="111111"/>
          <w:sz w:val="28"/>
          <w:szCs w:val="28"/>
          <w:rtl/>
        </w:rPr>
        <w:t xml:space="preserve">أو القتال؛ فاختاروا القتال </w:t>
      </w:r>
      <w:r>
        <w:rPr>
          <w:rStyle w:val="FootnoteReference"/>
        </w:rPr>
        <w:footnoteReference w:id="1990"/>
      </w:r>
      <w:r>
        <w:rPr>
          <w:rFonts w:ascii="IRNazanin" w:hAnsi="IRNazanin" w:eastAsia="IRNazanin" w:cs="IRNazanin"/>
          <w:lang w:bidi="fa-IR"/>
          <w:color w:val="111111"/>
          <w:sz w:val="28"/>
          <w:szCs w:val="28"/>
          <w:rtl/>
        </w:rPr>
        <w:t xml:space="preserve">على الاستسلام، فعدونا </w:t>
      </w:r>
      <w:r>
        <w:rPr>
          <w:rStyle w:val="FootnoteReference"/>
        </w:rPr>
        <w:footnoteReference w:id="1991"/>
      </w:r>
      <w:r>
        <w:rPr>
          <w:rFonts w:ascii="Amiri" w:hAnsi="Amiri" w:eastAsia="Amiri" w:cs="Amiri"/>
          <w:lang w:bidi="ar-SA"/>
          <w:color w:val="111111"/>
          <w:sz w:val="28"/>
          <w:szCs w:val="28"/>
          <w:rtl/>
        </w:rPr>
        <w:t xml:space="preserve">عليهم </w:t>
      </w:r>
      <w:r>
        <w:rPr>
          <w:rStyle w:val="FootnoteReference"/>
        </w:rPr>
        <w:footnoteReference w:id="1992"/>
      </w:r>
      <w:r>
        <w:rPr>
          <w:rFonts w:ascii="IRNazanin" w:hAnsi="IRNazanin" w:eastAsia="IRNazanin" w:cs="IRNazanin"/>
          <w:lang w:bidi="fa-IR"/>
          <w:color w:val="111111"/>
          <w:sz w:val="28"/>
          <w:szCs w:val="28"/>
          <w:rtl/>
        </w:rPr>
        <w:t xml:space="preserve">مع </w:t>
      </w:r>
      <w:r>
        <w:rPr>
          <w:rStyle w:val="FootnoteReference"/>
        </w:rPr>
        <w:footnoteReference w:id="1993"/>
      </w:r>
      <w:r>
        <w:rPr>
          <w:rFonts w:ascii="IRNazanin" w:hAnsi="IRNazanin" w:eastAsia="IRNazanin" w:cs="IRNazanin"/>
          <w:lang w:bidi="fa-IR"/>
          <w:color w:val="111111"/>
          <w:sz w:val="28"/>
          <w:szCs w:val="28"/>
          <w:rtl/>
        </w:rPr>
        <w:t xml:space="preserve">شروق الشّمس، فأحطنا بهم </w:t>
      </w:r>
      <w:r>
        <w:rPr>
          <w:rStyle w:val="FootnoteReference"/>
        </w:rPr>
        <w:footnoteReference w:id="1994"/>
      </w:r>
      <w:r>
        <w:rPr>
          <w:rFonts w:ascii="Amiri" w:hAnsi="Amiri" w:eastAsia="Amiri" w:cs="Amiri"/>
          <w:lang w:bidi="ar-SA"/>
          <w:color w:val="111111"/>
          <w:sz w:val="28"/>
          <w:szCs w:val="28"/>
          <w:rtl/>
        </w:rPr>
        <w:t xml:space="preserve">من كلّ ناحية،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w:t>
      </w:r>
      <w:r>
        <w:rPr>
          <w:rStyle w:val="FootnoteReference"/>
        </w:rPr>
        <w:footnoteReference w:id="1995"/>
      </w:r>
      <w:r>
        <w:rPr>
          <w:rFonts w:ascii="Amiri" w:hAnsi="Amiri" w:eastAsia="Amiri" w:cs="Amiri"/>
          <w:lang w:bidi="ar-SA"/>
          <w:color w:val="111111"/>
          <w:sz w:val="28"/>
          <w:szCs w:val="28"/>
          <w:rtl/>
        </w:rPr>
        <w:t xml:space="preserve">أخذت السّيوف مأخذها من هام القوم </w:t>
      </w:r>
      <w:r>
        <w:rPr>
          <w:rStyle w:val="FootnoteReference"/>
        </w:rPr>
        <w:footnoteReference w:id="1996"/>
      </w:r>
      <w:r>
        <w:rPr>
          <w:rFonts w:ascii="Amiri" w:hAnsi="Amiri" w:eastAsia="Amiri" w:cs="Amiri"/>
          <w:lang w:bidi="ar-SA"/>
          <w:color w:val="111111"/>
          <w:sz w:val="28"/>
          <w:szCs w:val="28"/>
          <w:rtl/>
        </w:rPr>
        <w:t xml:space="preserve">، يهربون </w:t>
      </w:r>
      <w:r>
        <w:rPr>
          <w:rStyle w:val="FootnoteReference"/>
        </w:rPr>
        <w:footnoteReference w:id="1997"/>
      </w:r>
      <w:r>
        <w:rPr>
          <w:rFonts w:ascii="Amiri" w:hAnsi="Amiri" w:eastAsia="Amiri" w:cs="Amiri"/>
          <w:lang w:bidi="ar-SA"/>
          <w:color w:val="111111"/>
          <w:sz w:val="28"/>
          <w:szCs w:val="28"/>
          <w:rtl/>
        </w:rPr>
        <w:t xml:space="preserve">إلى غير وزر </w:t>
      </w:r>
      <w:r>
        <w:rPr>
          <w:rStyle w:val="FootnoteReference"/>
        </w:rPr>
        <w:footnoteReference w:id="1998"/>
      </w:r>
      <w:r>
        <w:rPr>
          <w:rFonts w:ascii="Amiri" w:hAnsi="Amiri" w:eastAsia="Amiri" w:cs="Amiri"/>
          <w:lang w:bidi="ar-SA"/>
          <w:color w:val="111111"/>
          <w:sz w:val="28"/>
          <w:szCs w:val="28"/>
          <w:rtl/>
        </w:rPr>
        <w:t xml:space="preserve">، و يلوذون منّا بالآكام و الحفر، </w:t>
      </w:r>
      <w:r>
        <w:rPr>
          <w:rStyle w:val="FootnoteReference"/>
        </w:rPr>
        <w:footnoteReference w:id="1999"/>
      </w:r>
      <w:r>
        <w:rPr>
          <w:rFonts w:ascii="Amiri" w:hAnsi="Amiri" w:eastAsia="Amiri" w:cs="Amiri"/>
          <w:lang w:bidi="ar-SA"/>
          <w:color w:val="111111"/>
          <w:sz w:val="28"/>
          <w:szCs w:val="28"/>
          <w:rtl/>
        </w:rPr>
        <w:t xml:space="preserve">لواذا كما لاذ الحمائم </w:t>
      </w:r>
      <w:r>
        <w:rPr>
          <w:rStyle w:val="FootnoteReference"/>
        </w:rPr>
        <w:footnoteReference w:id="2000"/>
      </w:r>
      <w:r>
        <w:rPr>
          <w:rStyle w:val="FootnoteReference"/>
        </w:rPr>
        <w:footnoteReference w:id="2001"/>
      </w:r>
      <w:r>
        <w:rPr>
          <w:rFonts w:ascii="IRNazanin" w:hAnsi="IRNazanin" w:eastAsia="IRNazanin" w:cs="IRNazanin"/>
          <w:lang w:bidi="fa-IR"/>
          <w:color w:val="111111"/>
          <w:sz w:val="28"/>
          <w:szCs w:val="28"/>
          <w:rtl/>
        </w:rPr>
        <w:t xml:space="preserve">من صقر.</w:t>
      </w:r>
    </w:p>
    <w:p>
      <w:pPr>
        <w:pStyle w:val="BookText"/>
      </w:pPr>
      <w:r>
        <w:rPr>
          <w:rFonts w:ascii="Amiri" w:hAnsi="Amiri" w:eastAsia="Amiri" w:cs="Amiri"/>
          <w:lang w:bidi="ar-SA"/>
          <w:color w:val="111111"/>
          <w:sz w:val="28"/>
          <w:szCs w:val="28"/>
          <w:rtl/>
        </w:rPr>
        <w:t xml:space="preserve">فو اللّه </w:t>
      </w:r>
      <w:r>
        <w:rPr>
          <w:rStyle w:val="FootnoteReference"/>
        </w:rPr>
        <w:footnoteReference w:id="2002"/>
      </w:r>
      <w:r>
        <w:rPr>
          <w:rStyle w:val="FootnoteReference"/>
        </w:rPr>
        <w:footnoteReference w:id="2003"/>
      </w:r>
      <w:r>
        <w:rPr>
          <w:rFonts w:ascii="Amiri" w:hAnsi="Amiri" w:eastAsia="Amiri" w:cs="Amiri"/>
          <w:lang w:bidi="ar-SA"/>
          <w:color w:val="111111"/>
          <w:sz w:val="28"/>
          <w:szCs w:val="28"/>
          <w:rtl/>
        </w:rPr>
        <w:t xml:space="preserve">يا أمير المؤمنين </w:t>
      </w:r>
      <w:r>
        <w:rPr>
          <w:rStyle w:val="FootnoteReference"/>
        </w:rPr>
        <w:footnoteReference w:id="2004"/>
      </w:r>
      <w:r>
        <w:rPr>
          <w:rFonts w:ascii="Amiri" w:hAnsi="Amiri" w:eastAsia="Amiri" w:cs="Amiri"/>
          <w:lang w:bidi="ar-SA"/>
          <w:color w:val="111111"/>
          <w:sz w:val="28"/>
          <w:szCs w:val="28"/>
          <w:rtl/>
        </w:rPr>
        <w:t xml:space="preserve">! ما كان </w:t>
      </w:r>
      <w:r>
        <w:rPr>
          <w:rStyle w:val="FootnoteReference"/>
        </w:rPr>
        <w:footnoteReference w:id="2005"/>
      </w:r>
      <w:r>
        <w:rPr>
          <w:rFonts w:ascii="Amiri" w:hAnsi="Amiri" w:eastAsia="Amiri" w:cs="Amiri"/>
          <w:lang w:bidi="ar-SA"/>
          <w:color w:val="111111"/>
          <w:sz w:val="28"/>
          <w:szCs w:val="28"/>
          <w:rtl/>
        </w:rPr>
        <w:t xml:space="preserve">إلّا جزر </w:t>
      </w:r>
      <w:r>
        <w:rPr>
          <w:rStyle w:val="FootnoteReference"/>
        </w:rPr>
        <w:footnoteReference w:id="2006"/>
      </w:r>
      <w:r>
        <w:rPr>
          <w:rFonts w:ascii="IRNazanin" w:hAnsi="IRNazanin" w:eastAsia="IRNazanin" w:cs="IRNazanin"/>
          <w:lang w:bidi="fa-IR"/>
          <w:color w:val="111111"/>
          <w:sz w:val="28"/>
          <w:szCs w:val="28"/>
          <w:rtl/>
        </w:rPr>
        <w:t xml:space="preserve">جزور </w:t>
      </w:r>
      <w:r>
        <w:rPr>
          <w:rStyle w:val="FootnoteReference"/>
        </w:rPr>
        <w:footnoteReference w:id="2007"/>
      </w:r>
      <w:r>
        <w:rPr>
          <w:rFonts w:ascii="Amiri" w:hAnsi="Amiri" w:eastAsia="Amiri" w:cs="Amiri"/>
          <w:lang w:bidi="ar-SA"/>
          <w:color w:val="111111"/>
          <w:sz w:val="28"/>
          <w:szCs w:val="28"/>
          <w:rtl/>
        </w:rPr>
        <w:t xml:space="preserve">أو نومة قائل حتّى أتينا على آخرهم، فهاتيك أجسادهم مجرّدة </w:t>
      </w:r>
      <w:r>
        <w:rPr>
          <w:rStyle w:val="FootnoteReference"/>
        </w:rPr>
        <w:footnoteReference w:id="2008"/>
      </w:r>
      <w:r>
        <w:rPr>
          <w:rFonts w:ascii="IRNazanin" w:hAnsi="IRNazanin" w:eastAsia="IRNazanin" w:cs="IRNazanin"/>
          <w:lang w:bidi="fa-IR"/>
          <w:color w:val="111111"/>
          <w:sz w:val="28"/>
          <w:szCs w:val="28"/>
          <w:rtl/>
        </w:rPr>
        <w:t xml:space="preserve">، </w:t>
      </w:r>
      <w:r>
        <w:rPr>
          <w:rStyle w:val="FootnoteReference"/>
        </w:rPr>
        <w:footnoteReference w:id="2009"/>
      </w:r>
      <w:r>
        <w:rPr>
          <w:rFonts w:ascii="Amiri" w:hAnsi="Amiri" w:eastAsia="Amiri" w:cs="Amiri"/>
          <w:lang w:bidi="ar-SA"/>
          <w:color w:val="111111"/>
          <w:sz w:val="28"/>
          <w:szCs w:val="28"/>
          <w:rtl/>
        </w:rPr>
        <w:t xml:space="preserve">و ثيابهم مرمّلة </w:t>
      </w:r>
      <w:r>
        <w:rPr>
          <w:rStyle w:val="FootnoteReference"/>
        </w:rPr>
        <w:footnoteReference w:id="2010"/>
      </w:r>
      <w:r>
        <w:rPr>
          <w:rStyle w:val="FootnoteReference"/>
        </w:rPr>
        <w:footnoteReference w:id="2011"/>
      </w:r>
      <w:r>
        <w:rPr>
          <w:rFonts w:ascii="Amiri" w:hAnsi="Amiri" w:eastAsia="Amiri" w:cs="Amiri"/>
          <w:lang w:bidi="ar-SA"/>
          <w:color w:val="111111"/>
          <w:sz w:val="28"/>
          <w:szCs w:val="28"/>
          <w:rtl/>
        </w:rPr>
        <w:t xml:space="preserve">، و خدودهم معفّرة، تصهرهم الشّمس </w:t>
      </w:r>
      <w:r>
        <w:rPr>
          <w:rStyle w:val="FootnoteReference"/>
        </w:rPr>
        <w:footnoteReference w:id="2012"/>
      </w:r>
      <w:r>
        <w:rPr>
          <w:rFonts w:ascii="Amiri" w:hAnsi="Amiri" w:eastAsia="Amiri" w:cs="Amiri"/>
          <w:lang w:bidi="ar-SA"/>
          <w:color w:val="111111"/>
          <w:sz w:val="28"/>
          <w:szCs w:val="28"/>
          <w:rtl/>
        </w:rPr>
        <w:t xml:space="preserve">، و تسفي عليهم الرّيح </w:t>
      </w:r>
      <w:r>
        <w:rPr>
          <w:rStyle w:val="FootnoteReference"/>
        </w:rPr>
        <w:footnoteReference w:id="2013"/>
      </w:r>
      <w:r>
        <w:rPr>
          <w:rFonts w:ascii="Amiri" w:hAnsi="Amiri" w:eastAsia="Amiri" w:cs="Amiri"/>
          <w:lang w:bidi="ar-SA"/>
          <w:color w:val="111111"/>
          <w:sz w:val="28"/>
          <w:szCs w:val="28"/>
          <w:rtl/>
        </w:rPr>
        <w:t xml:space="preserve">، زوّارهم </w:t>
      </w:r>
      <w:r>
        <w:rPr>
          <w:rStyle w:val="FootnoteReference"/>
        </w:rPr>
        <w:footnoteReference w:id="2014"/>
      </w:r>
      <w:r>
        <w:rPr>
          <w:rFonts w:ascii="IRNazanin" w:hAnsi="IRNazanin" w:eastAsia="IRNazanin" w:cs="IRNazanin"/>
          <w:lang w:bidi="fa-IR"/>
          <w:color w:val="111111"/>
          <w:sz w:val="28"/>
          <w:szCs w:val="28"/>
          <w:rtl/>
        </w:rPr>
        <w:t xml:space="preserve">العقبان و الرّخم </w:t>
      </w:r>
      <w:r>
        <w:rPr>
          <w:rStyle w:val="FootnoteReference"/>
        </w:rPr>
        <w:footnoteReference w:id="2015"/>
      </w:r>
      <w:r>
        <w:rPr>
          <w:rFonts w:ascii="Amiri" w:hAnsi="Amiri" w:eastAsia="Amiri" w:cs="Amiri"/>
          <w:lang w:bidi="ar-SA"/>
          <w:color w:val="111111"/>
          <w:sz w:val="28"/>
          <w:szCs w:val="28"/>
          <w:rtl/>
        </w:rPr>
        <w:t xml:space="preserve">بقيّ </w:t>
      </w:r>
      <w:r>
        <w:rPr>
          <w:rStyle w:val="FootnoteReference"/>
        </w:rPr>
        <w:footnoteReference w:id="2016"/>
      </w:r>
      <w:r>
        <w:rPr>
          <w:rFonts w:ascii="IRNazanin" w:hAnsi="IRNazanin" w:eastAsia="IRNazanin" w:cs="IRNazanin"/>
          <w:lang w:bidi="fa-IR"/>
          <w:color w:val="111111"/>
          <w:sz w:val="28"/>
          <w:szCs w:val="28"/>
          <w:rtl/>
        </w:rPr>
        <w:t xml:space="preserve">سبسب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r>
        <w:rPr>
          <w:rStyle w:val="FootnoteReference"/>
        </w:rPr>
        <w:footnoteReference w:id="2018"/>
      </w:r>
      <w:r>
        <w:rPr>
          <w:rFonts w:ascii="IRNazanin" w:hAnsi="IRNazanin" w:eastAsia="IRNazanin" w:cs="IRNazanin"/>
          <w:lang w:bidi="fa-IR"/>
          <w:color w:val="111111"/>
          <w:sz w:val="28"/>
          <w:szCs w:val="28"/>
          <w:rtl/>
        </w:rPr>
        <w:t xml:space="preserve">قال </w:t>
      </w:r>
      <w:r>
        <w:rPr>
          <w:rStyle w:val="FootnoteReference"/>
        </w:rPr>
        <w:footnoteReference w:id="2019"/>
      </w:r>
      <w:r>
        <w:rPr>
          <w:rFonts w:ascii="Amiri" w:hAnsi="Amiri" w:eastAsia="Amiri" w:cs="Amiri"/>
          <w:lang w:bidi="ar-SA"/>
          <w:color w:val="111111"/>
          <w:sz w:val="28"/>
          <w:szCs w:val="28"/>
          <w:rtl/>
        </w:rPr>
        <w:t xml:space="preserve">: فدمعت عين </w:t>
      </w:r>
      <w:r>
        <w:rPr>
          <w:rStyle w:val="FootnoteReference"/>
        </w:rPr>
        <w:footnoteReference w:id="2020"/>
      </w:r>
      <w:r>
        <w:rPr>
          <w:rFonts w:ascii="Amiri" w:hAnsi="Amiri" w:eastAsia="Amiri" w:cs="Amiri"/>
          <w:lang w:bidi="ar-SA"/>
          <w:color w:val="111111"/>
          <w:sz w:val="28"/>
          <w:szCs w:val="28"/>
          <w:rtl/>
        </w:rPr>
        <w:t xml:space="preserve">يزيد </w:t>
      </w:r>
      <w:r>
        <w:rPr>
          <w:rStyle w:val="FootnoteReference"/>
        </w:rPr>
        <w:footnoteReference w:id="2021"/>
      </w:r>
      <w:r>
        <w:rPr>
          <w:rFonts w:ascii="IRNazanin" w:hAnsi="IRNazanin" w:eastAsia="IRNazanin" w:cs="IRNazanin"/>
          <w:lang w:bidi="fa-IR"/>
          <w:color w:val="111111"/>
          <w:sz w:val="28"/>
          <w:szCs w:val="28"/>
          <w:rtl/>
        </w:rPr>
        <w:t xml:space="preserve">، و قال: قد </w:t>
      </w:r>
      <w:r>
        <w:rPr>
          <w:rStyle w:val="FootnoteReference"/>
        </w:rPr>
        <w:footnoteReference w:id="2022"/>
      </w:r>
      <w:r>
        <w:rPr>
          <w:rFonts w:ascii="Amiri" w:hAnsi="Amiri" w:eastAsia="Amiri" w:cs="Amiri"/>
          <w:lang w:bidi="ar-SA"/>
          <w:color w:val="111111"/>
          <w:sz w:val="28"/>
          <w:szCs w:val="28"/>
          <w:rtl/>
        </w:rPr>
        <w:t xml:space="preserve">كنت أرضى من طاعتكم </w:t>
      </w:r>
      <w:r>
        <w:rPr>
          <w:rStyle w:val="FootnoteReference"/>
        </w:rPr>
        <w:footnoteReference w:id="2023"/>
      </w:r>
      <w:r>
        <w:rPr>
          <w:rFonts w:ascii="IRNazanin" w:hAnsi="IRNazanin" w:eastAsia="IRNazanin" w:cs="IRNazanin"/>
          <w:lang w:bidi="fa-IR"/>
          <w:color w:val="111111"/>
          <w:sz w:val="28"/>
          <w:szCs w:val="28"/>
          <w:rtl/>
        </w:rPr>
        <w:t xml:space="preserve">بدون قتل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w:t>
      </w:r>
      <w:r>
        <w:rPr>
          <w:rStyle w:val="FootnoteReference"/>
        </w:rPr>
        <w:footnoteReference w:id="2024"/>
      </w:r>
      <w:r>
        <w:rPr>
          <w:rFonts w:ascii="Amiri" w:hAnsi="Amiri" w:eastAsia="Amiri" w:cs="Amiri"/>
          <w:lang w:bidi="ar-SA"/>
          <w:color w:val="111111"/>
          <w:sz w:val="28"/>
          <w:szCs w:val="28"/>
          <w:rtl/>
        </w:rPr>
        <w:t xml:space="preserve">لعن اللّه ابن سميّة </w:t>
      </w:r>
      <w:r>
        <w:rPr>
          <w:rStyle w:val="FootnoteReference"/>
        </w:rPr>
        <w:footnoteReference w:id="2025"/>
      </w:r>
      <w:r>
        <w:rPr>
          <w:rFonts w:ascii="Amiri" w:hAnsi="Amiri" w:eastAsia="Amiri" w:cs="Amiri"/>
          <w:lang w:bidi="ar-SA"/>
          <w:color w:val="111111"/>
          <w:sz w:val="28"/>
          <w:szCs w:val="28"/>
          <w:rtl/>
        </w:rPr>
        <w:t xml:space="preserve">! أما و اللّه لو أنّي صاحبه لعفوت عنه </w:t>
      </w:r>
      <w:r>
        <w:rPr>
          <w:rStyle w:val="FootnoteReference"/>
        </w:rPr>
        <w:footnoteReference w:id="2026"/>
      </w:r>
      <w:r>
        <w:rPr>
          <w:rFonts w:ascii="Amiri" w:hAnsi="Amiri" w:eastAsia="Amiri" w:cs="Amiri"/>
          <w:lang w:bidi="ar-SA"/>
          <w:color w:val="111111"/>
          <w:sz w:val="28"/>
          <w:szCs w:val="28"/>
          <w:rtl/>
        </w:rPr>
        <w:t xml:space="preserve">، فرحم اللّه الحسين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يصله </w:t>
      </w:r>
      <w:r>
        <w:rPr>
          <w:rStyle w:val="FootnoteReference"/>
        </w:rPr>
        <w:footnoteReference w:id="2028"/>
      </w:r>
      <w:r>
        <w:rPr>
          <w:rFonts w:ascii="Amiri" w:hAnsi="Amiri" w:eastAsia="Amiri" w:cs="Amiri"/>
          <w:lang w:bidi="ar-SA"/>
          <w:color w:val="111111"/>
          <w:sz w:val="28"/>
          <w:szCs w:val="28"/>
          <w:rtl/>
        </w:rPr>
        <w:t xml:space="preserve">بشي ء </w:t>
      </w:r>
      <w:r>
        <w:rPr>
          <w:rStyle w:val="FootnoteReference"/>
        </w:rPr>
        <w:footnoteReference w:id="2029"/>
      </w:r>
    </w:p>
    <w:p>
      <w:pPr>
        <w:pStyle w:val="BookText"/>
      </w:pPr>
      <w:r>
        <w:rPr>
          <w:rFonts w:ascii="Amiri" w:hAnsi="Amiri" w:eastAsia="Amiri" w:cs="Amiri"/>
          <w:lang w:bidi="ar-SA"/>
          <w:color w:val="111111"/>
          <w:sz w:val="28"/>
          <w:szCs w:val="28"/>
          <w:rtl/>
        </w:rPr>
        <w:t xml:space="preserve">قلت: و قد أخبر عليه السّلام عن ذلك كما روي عن أبي جعفر محمّد بن جرير بسنده عن إبراهيم بن سعيد- و كان هو مع زهير بن القين حين صحب الحسين عليه السّلام- فقال له: يا زهير! اعلم أنّ هيهنا مشهدي و يحمل هذا من جسدي- يعني رأسه- زحر بن قيس فيدخل على يزيد و يرجو نائله فلا يعطيه شيئا).</w:t>
      </w:r>
    </w:p>
    <w:p>
      <w:pPr>
        <w:pStyle w:val="BookText"/>
      </w:pPr>
      <w:r>
        <w:rPr>
          <w:rFonts w:ascii="Amiri" w:hAnsi="Amiri" w:eastAsia="Amiri" w:cs="Amiri"/>
          <w:lang w:bidi="ar-SA"/>
          <w:color w:val="111111"/>
          <w:sz w:val="28"/>
          <w:szCs w:val="28"/>
          <w:rtl/>
        </w:rPr>
        <w:t xml:space="preserve">و أضاف في العبرات: (كذا في هذه الرّواية، و لعلّه سهو من راويه، و الظّاهر من القرائن أنّ هذا المارد زحر ابن قيس كان أرسل في أوّل وهلة ليبشّر يزيد بالفتح فقط، و لم يك حاملا لرأس سيّد شباب أهل الجنّة في أوّل وهلة ورد على شقيقه في الإحاد)].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گفت: (اى امير مؤمنان مژده ظفر و يارى خداى! حسين بن على با هيجده كس از خاندان و شصت كس از شيعيانش سوى ما آمد، كه به مقابله آن ها رفتيم و از آن ها خواستيم كه تسليم شوند و به حكم امير عبيد اللّه بن زياد گردن نهند، يا براى جنگ آماده باشند. جنگ را بر تسليم برگزيدند. با طلوع آفتاب بر آن ها تاختيم و از همه سوى در ميان شان گرفتيم و چون شمشيرها بر سرهاى آن قوم به كار افتاد، فرارى بى پناه شدند و از دست ما به تپه ها و گودال ها مى گريختند. چونان كه كبوتران از باز، به خدا اى امير مؤمنان، از كشتن يك شتر يا خفتن نيمروز بيش تر نشد كه همه را از پاى درآورديم، اينك تن هاشان برهنه و جامه هاشان خونين و چهره هاشان خاك آلوده است، كه خورشيد بر آن ها مى تابد و باد بر آن ها مى وزد، زيارتگرشان عقابان است و بازان به سرزمين خشك بيابان.)</w:t>
      </w:r>
    </w:p>
    <w:p>
      <w:pPr>
        <w:pStyle w:val="BookText"/>
      </w:pPr>
      <w:r>
        <w:rPr>
          <w:rFonts w:ascii="IRNazanin" w:hAnsi="IRNazanin" w:eastAsia="IRNazanin" w:cs="IRNazanin"/>
          <w:lang w:bidi="fa-IR"/>
          <w:color w:val="111111"/>
          <w:sz w:val="28"/>
          <w:szCs w:val="28"/>
          <w:rtl/>
        </w:rPr>
        <w:t xml:space="preserve">گويد: چشم يزيد اشك آلود شد و گفت: (از اطاعت شما بى كشتن حسين نيز خشنود مى شدم؛ خدا پسر سميه را لعنت كند، به خدا اگر كار وى به دست من بود مى بخشيدمش. خدا حسين را رحمت كند.) «1»</w:t>
      </w:r>
    </w:p>
    <w:p>
      <w:pPr>
        <w:pStyle w:val="BookText"/>
      </w:pPr>
      <w:r>
        <w:rPr>
          <w:rFonts w:ascii="IRNazanin" w:hAnsi="IRNazanin" w:eastAsia="IRNazanin" w:cs="IRNazanin"/>
          <w:lang w:bidi="fa-IR"/>
          <w:color w:val="111111"/>
          <w:sz w:val="28"/>
          <w:szCs w:val="28"/>
          <w:rtl/>
        </w:rPr>
        <w:t xml:space="preserve">گويد: و به زحر چيزى نداد.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ظاهراً این روایت و نظایر آن را دلبستگان حاکم وقت ساخته اند مگر چیزی از حرمت رفته را پس آرند - م.</w:t>
      </w:r>
    </w:p>
    <w:p>
      <w:pPr>
        <w:pStyle w:val="BookText"/>
      </w:pPr>
      <w:r>
        <w:rPr>
          <w:rFonts w:ascii="IRNazanin" w:hAnsi="IRNazanin" w:eastAsia="IRNazanin" w:cs="IRNazanin"/>
          <w:lang w:bidi="fa-IR"/>
          <w:color w:val="111111"/>
          <w:sz w:val="28"/>
          <w:szCs w:val="28"/>
          <w:rtl/>
        </w:rPr>
        <w:t xml:space="preserve">یابنده. ترجمه تاریخ طبری، 3070/7 - 3071</w:t>
      </w:r>
    </w:p>
    <w:p>
      <w:pPr>
        <w:pStyle w:val="BookText"/>
      </w:pPr>
      <w:r>
        <w:rPr>
          <w:rFonts w:ascii="Amiri" w:hAnsi="Amiri" w:eastAsia="Amiri" w:cs="Amiri"/>
          <w:lang w:bidi="ar-SA"/>
          <w:color w:val="111111"/>
          <w:sz w:val="28"/>
          <w:szCs w:val="28"/>
          <w:rtl/>
        </w:rPr>
        <w:t xml:space="preserve">الطّبري، التّاريخ، 5/ 459- 460- عنه: ابن عساكر، تاريخ مدينة دمشق، 20/ 324- 325، مختصر ابن منظور، 9/ 34؛ ابن العديم، بغية الطّلب، 8/ 3784؛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420- 421؛ المحمودي، العبرات، 2/ 213- 216؛ مثله ابن الجوزي، المنتظم، 5/ 341- 342؛ النّويري، نهاية الإرب، 20/ 467- 468؛ ابن كثير، البداية و النّهاية، 8/ 191</w:t>
      </w:r>
    </w:p>
    <w:p>
      <w:pPr>
        <w:pStyle w:val="BookText"/>
      </w:pPr>
      <w:r>
        <w:rPr>
          <w:rFonts w:ascii="Amiri" w:hAnsi="Amiri" w:eastAsia="Amiri" w:cs="Amiri"/>
          <w:lang w:bidi="ar-SA"/>
          <w:color w:val="111111"/>
          <w:sz w:val="28"/>
          <w:szCs w:val="28"/>
          <w:rtl/>
        </w:rPr>
        <w:t xml:space="preserve">قال: و سبق زحر بن قيس الجعفيّ برأس الحسين إلى دمشق حتّى دخل على يزيد فسلّم عليه و دفع إليه كتاب عبيد اللّه بن زياد.</w:t>
      </w:r>
      <w:r>
        <w:rPr>
          <w:rStyle w:val="FootnoteReference"/>
        </w:rPr>
        <w:footnoteReference w:id="2030"/>
      </w:r>
      <w:r>
        <w:rPr>
          <w:rFonts w:ascii="Amiri" w:hAnsi="Amiri" w:eastAsia="Amiri" w:cs="Amiri"/>
          <w:lang w:bidi="ar-SA"/>
          <w:color w:val="111111"/>
          <w:sz w:val="28"/>
          <w:szCs w:val="28"/>
          <w:rtl/>
        </w:rPr>
        <w:t xml:space="preserve">قال: فأخذ يزيد كتاب عبيد اللّه بن زياد </w:t>
      </w:r>
      <w:r>
        <w:rPr>
          <w:rStyle w:val="FootnoteReference"/>
        </w:rPr>
        <w:footnoteReference w:id="2031"/>
      </w:r>
      <w:r>
        <w:rPr>
          <w:rFonts w:ascii="Amiri" w:hAnsi="Amiri" w:eastAsia="Amiri" w:cs="Amiri"/>
          <w:lang w:bidi="ar-SA"/>
          <w:color w:val="111111"/>
          <w:sz w:val="28"/>
          <w:szCs w:val="28"/>
          <w:rtl/>
        </w:rPr>
        <w:t xml:space="preserve">، فوضعه بين يديه، ثمّ قال: هات </w:t>
      </w:r>
      <w:r>
        <w:rPr>
          <w:rStyle w:val="FootnoteReference"/>
        </w:rPr>
        <w:footnoteReference w:id="2032"/>
      </w:r>
      <w:r>
        <w:rPr>
          <w:rFonts w:ascii="Amiri" w:hAnsi="Amiri" w:eastAsia="Amiri" w:cs="Amiri"/>
          <w:lang w:bidi="ar-SA"/>
          <w:color w:val="111111"/>
          <w:sz w:val="28"/>
          <w:szCs w:val="28"/>
          <w:rtl/>
        </w:rPr>
        <w:t xml:space="preserve">ما عندك يا زحر! [فقال- </w:t>
      </w:r>
      <w:r>
        <w:rPr>
          <w:rStyle w:val="FootnoteReference"/>
        </w:rPr>
        <w:footnoteReference w:id="2033"/>
      </w:r>
      <w:r>
        <w:rPr>
          <w:rFonts w:ascii="IRNazanin" w:hAnsi="IRNazanin" w:eastAsia="IRNazanin" w:cs="IRNazanin"/>
          <w:lang w:bidi="fa-IR"/>
          <w:color w:val="111111"/>
          <w:sz w:val="28"/>
          <w:szCs w:val="28"/>
          <w:rtl/>
        </w:rPr>
        <w:t xml:space="preserve">] [زحر- </w:t>
      </w:r>
      <w:r>
        <w:rPr>
          <w:rStyle w:val="FootnoteReference"/>
        </w:rPr>
        <w:footnoteReference w:id="2034"/>
      </w:r>
      <w:r>
        <w:rPr>
          <w:rFonts w:ascii="IRNazanin" w:hAnsi="IRNazanin" w:eastAsia="IRNazanin" w:cs="IRNazanin"/>
          <w:lang w:bidi="fa-IR"/>
          <w:color w:val="111111"/>
          <w:sz w:val="28"/>
          <w:szCs w:val="28"/>
          <w:rtl/>
        </w:rPr>
        <w:t xml:space="preserve">] أبشر </w:t>
      </w:r>
      <w:r>
        <w:rPr>
          <w:rStyle w:val="FootnoteReference"/>
        </w:rPr>
        <w:footnoteReference w:id="2035"/>
      </w:r>
      <w:r>
        <w:rPr>
          <w:rFonts w:ascii="Amiri" w:hAnsi="Amiri" w:eastAsia="Amiri" w:cs="Amiri"/>
          <w:lang w:bidi="ar-SA"/>
          <w:color w:val="111111"/>
          <w:sz w:val="28"/>
          <w:szCs w:val="28"/>
          <w:rtl/>
        </w:rPr>
        <w:t xml:space="preserve">يا أمير المؤمنين </w:t>
      </w:r>
      <w:r>
        <w:rPr>
          <w:rStyle w:val="FootnoteReference"/>
        </w:rPr>
        <w:footnoteReference w:id="2036"/>
      </w:r>
      <w:r>
        <w:rPr>
          <w:rFonts w:ascii="Amiri" w:hAnsi="Amiri" w:eastAsia="Amiri" w:cs="Amiri"/>
          <w:lang w:bidi="ar-SA"/>
          <w:color w:val="111111"/>
          <w:sz w:val="28"/>
          <w:szCs w:val="28"/>
          <w:rtl/>
        </w:rPr>
        <w:t xml:space="preserve">! بفتح اللّه عليك و بنصره إيّاك، فإنّه ورد علينا الحسين بن عليّ </w:t>
      </w:r>
      <w:r>
        <w:rPr>
          <w:rStyle w:val="FootnoteReference"/>
        </w:rPr>
        <w:footnoteReference w:id="2037"/>
      </w:r>
      <w:r>
        <w:rPr>
          <w:rFonts w:ascii="Amiri" w:hAnsi="Amiri" w:eastAsia="Amiri" w:cs="Amiri"/>
          <w:lang w:bidi="ar-SA"/>
          <w:color w:val="111111"/>
          <w:sz w:val="28"/>
          <w:szCs w:val="28"/>
          <w:rtl/>
        </w:rPr>
        <w:t xml:space="preserve">في اثنين و ثلاثين رجلا من شيعته و إخوته و أهل بيته، فسرنا إليهم و سألناهم أن يستسلموا، و ينزلوا على حكم عبيد اللّه بن زياد، فأبوا علينا، فقاتلناهم من وقت شروق الشّمس إلى أن أضحى النّهار، فلمّا أخذت السّيوف مأخذها من الرّجال جعلوا ينقصون </w:t>
      </w:r>
      <w:r>
        <w:rPr>
          <w:rStyle w:val="FootnoteReference"/>
        </w:rPr>
        <w:footnoteReference w:id="2038"/>
      </w:r>
      <w:r>
        <w:rPr>
          <w:rFonts w:ascii="Amiri" w:hAnsi="Amiri" w:eastAsia="Amiri" w:cs="Amiri"/>
          <w:lang w:bidi="ar-SA"/>
          <w:color w:val="111111"/>
          <w:sz w:val="28"/>
          <w:szCs w:val="28"/>
          <w:rtl/>
        </w:rPr>
        <w:t xml:space="preserve">إلى غير وزر </w:t>
      </w:r>
      <w:r>
        <w:rPr>
          <w:rStyle w:val="FootnoteReference"/>
        </w:rPr>
        <w:footnoteReference w:id="2039"/>
      </w:r>
      <w:r>
        <w:rPr>
          <w:rFonts w:ascii="Amiri" w:hAnsi="Amiri" w:eastAsia="Amiri" w:cs="Amiri"/>
          <w:lang w:bidi="ar-SA"/>
          <w:color w:val="111111"/>
          <w:sz w:val="28"/>
          <w:szCs w:val="28"/>
          <w:rtl/>
        </w:rPr>
        <w:t xml:space="preserve">، و يلوذون منّا بالآكام و الحفر، كما يخاف الحمام من الصّقور، فو اللّه يا أمير المؤمنين! ما كان إلّا جزر جزور أو نومة قائل حتّى أتينا على آخرهم، فهاتيك أجسادهم </w:t>
      </w:r>
      <w:r>
        <w:rPr>
          <w:rStyle w:val="FootnoteReference"/>
        </w:rPr>
        <w:footnoteReference w:id="2040"/>
      </w:r>
      <w:r>
        <w:rPr>
          <w:rFonts w:ascii="Amiri" w:hAnsi="Amiri" w:eastAsia="Amiri" w:cs="Amiri"/>
          <w:lang w:bidi="ar-SA"/>
          <w:color w:val="111111"/>
          <w:sz w:val="28"/>
          <w:szCs w:val="28"/>
          <w:rtl/>
        </w:rPr>
        <w:t xml:space="preserve">بالعراء مجرّدة، و ثيابهم بالدّماء مرمّلة، و خدودهم بالتّراب معفّرة.</w:t>
      </w:r>
    </w:p>
    <w:p>
      <w:pPr>
        <w:pStyle w:val="BookText"/>
      </w:pPr>
      <w:r>
        <w:rPr>
          <w:rFonts w:ascii="Amiri" w:hAnsi="Amiri" w:eastAsia="Amiri" w:cs="Amiri"/>
          <w:lang w:bidi="ar-SA"/>
          <w:color w:val="111111"/>
          <w:sz w:val="28"/>
          <w:szCs w:val="28"/>
          <w:rtl/>
        </w:rPr>
        <w:t xml:space="preserve">قال: فأطرق يزيد ساعة، ثمّ رفع رأسه، فقال: يا هذا! لقد كنت أرضى من طاعتكم بدون قتل الحسين </w:t>
      </w:r>
      <w:r>
        <w:rPr>
          <w:rStyle w:val="FootnoteReference"/>
        </w:rPr>
        <w:footnoteReference w:id="2041"/>
      </w:r>
      <w:r>
        <w:rPr>
          <w:rFonts w:ascii="Amiri" w:hAnsi="Amiri" w:eastAsia="Amiri" w:cs="Amiri"/>
          <w:lang w:bidi="ar-SA"/>
          <w:color w:val="111111"/>
          <w:sz w:val="28"/>
          <w:szCs w:val="28"/>
          <w:rtl/>
        </w:rPr>
        <w:t xml:space="preserve">بن عليّ </w:t>
      </w:r>
      <w:r>
        <w:rPr>
          <w:rStyle w:val="FootnoteReference"/>
        </w:rPr>
        <w:footnoteReference w:id="2042"/>
      </w:r>
      <w:r>
        <w:rPr>
          <w:rFonts w:ascii="Amiri" w:hAnsi="Amiri" w:eastAsia="Amiri" w:cs="Amiri"/>
          <w:lang w:bidi="ar-SA"/>
          <w:color w:val="111111"/>
          <w:sz w:val="28"/>
          <w:szCs w:val="28"/>
          <w:rtl/>
        </w:rPr>
        <w:t xml:space="preserve">، أما و اللّه! لو صار إليّ لعفوت عنه، و لكن قبّح اللّه ابن مرجانة!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كان عبد اللّه بن الحكم أخو مروان </w:t>
      </w:r>
      <w:r>
        <w:rPr>
          <w:rStyle w:val="FootnoteReference"/>
        </w:rPr>
        <w:footnoteReference w:id="2043"/>
      </w:r>
      <w:r>
        <w:rPr>
          <w:rFonts w:ascii="Amiri" w:hAnsi="Amiri" w:eastAsia="Amiri" w:cs="Amiri"/>
          <w:lang w:bidi="ar-SA"/>
          <w:color w:val="111111"/>
          <w:sz w:val="28"/>
          <w:szCs w:val="28"/>
          <w:rtl/>
        </w:rPr>
        <w:t xml:space="preserve">بن الحكم </w:t>
      </w:r>
      <w:r>
        <w:rPr>
          <w:rStyle w:val="FootnoteReference"/>
        </w:rPr>
        <w:footnoteReference w:id="2044"/>
      </w:r>
      <w:r>
        <w:rPr>
          <w:rFonts w:ascii="Amiri" w:hAnsi="Amiri" w:eastAsia="Amiri" w:cs="Amiri"/>
          <w:lang w:bidi="ar-SA"/>
          <w:color w:val="111111"/>
          <w:sz w:val="28"/>
          <w:szCs w:val="28"/>
          <w:rtl/>
        </w:rPr>
        <w:t xml:space="preserve">قاعدا عند يزيد بن معاوية، فجعل يقول شعرا. فقال يزيد: نعم، لعن اللّه ابن مرجانة إذ قدم على مثل الحسين ابن فاطمة، أما و اللّه لو كنت صاحبه لما سألني خصلة إلّا أعطيته إيّاها، و لدفعت عنه الحتف </w:t>
      </w:r>
      <w:r>
        <w:rPr>
          <w:rStyle w:val="FootnoteReference"/>
        </w:rPr>
        <w:footnoteReference w:id="2045"/>
      </w:r>
      <w:r>
        <w:rPr>
          <w:rFonts w:ascii="Amiri" w:hAnsi="Amiri" w:eastAsia="Amiri" w:cs="Amiri"/>
          <w:lang w:bidi="ar-SA"/>
          <w:color w:val="111111"/>
          <w:sz w:val="28"/>
          <w:szCs w:val="28"/>
          <w:rtl/>
        </w:rPr>
        <w:t xml:space="preserve">بكلّ ما استطعت و لو كان بهلاك بعض ولدي، و لكن </w:t>
      </w:r>
      <w:r>
        <w:rPr>
          <w:rStyle w:val="FootnoteReference"/>
        </w:rPr>
        <w:footnoteReference w:id="2046"/>
      </w:r>
      <w:r>
        <w:rPr>
          <w:rFonts w:ascii="Amiri" w:hAnsi="Amiri" w:eastAsia="Amiri" w:cs="Amiri"/>
          <w:lang w:bidi="ar-SA"/>
          <w:color w:val="111111"/>
          <w:sz w:val="28"/>
          <w:szCs w:val="28"/>
          <w:rtl/>
        </w:rPr>
        <w:t xml:space="preserve">ليقضي اللّه أمرا كان مفعولا، فلم يكن له منه مردّ.</w:t>
      </w:r>
    </w:p>
    <w:p>
      <w:pPr>
        <w:pStyle w:val="BookText"/>
      </w:pPr>
      <w:r>
        <w:rPr>
          <w:rFonts w:ascii="IRNazanin" w:hAnsi="IRNazanin" w:eastAsia="IRNazanin" w:cs="IRNazanin"/>
          <w:lang w:bidi="fa-IR"/>
          <w:color w:val="111111"/>
          <w:sz w:val="28"/>
          <w:szCs w:val="28"/>
          <w:rtl/>
        </w:rPr>
        <w:t xml:space="preserve">ابن أعثم، الفتوح، 5/ 236- 238</w:t>
      </w:r>
    </w:p>
    <w:p>
      <w:pPr>
        <w:pStyle w:val="BookText"/>
      </w:pPr>
      <w:r>
        <w:rPr>
          <w:rFonts w:ascii="Amiri" w:hAnsi="Amiri" w:eastAsia="Amiri" w:cs="Amiri"/>
          <w:lang w:bidi="ar-SA"/>
          <w:color w:val="111111"/>
          <w:sz w:val="28"/>
          <w:szCs w:val="28"/>
          <w:rtl/>
        </w:rPr>
        <w:t xml:space="preserve">روح بن زنباع، عن أبيه، عن الغاز بن ربيعة الجرشيّ، قال: إنّي لعند </w:t>
      </w:r>
      <w:r>
        <w:rPr>
          <w:rStyle w:val="FootnoteReference"/>
        </w:rPr>
        <w:footnoteReference w:id="2047"/>
      </w:r>
      <w:r>
        <w:rPr>
          <w:rFonts w:ascii="Amiri" w:hAnsi="Amiri" w:eastAsia="Amiri" w:cs="Amiri"/>
          <w:lang w:bidi="ar-SA"/>
          <w:color w:val="111111"/>
          <w:sz w:val="28"/>
          <w:szCs w:val="28"/>
          <w:rtl/>
        </w:rPr>
        <w:t xml:space="preserve">يزيد بن معاوية إذا أقبل زحر بن قيس الجعفيّ حتّى </w:t>
      </w:r>
      <w:r>
        <w:rPr>
          <w:rStyle w:val="FootnoteReference"/>
        </w:rPr>
        <w:footnoteReference w:id="2048"/>
      </w:r>
      <w:r>
        <w:rPr>
          <w:rFonts w:ascii="Amiri" w:hAnsi="Amiri" w:eastAsia="Amiri" w:cs="Amiri"/>
          <w:lang w:bidi="ar-SA"/>
          <w:color w:val="111111"/>
          <w:sz w:val="28"/>
          <w:szCs w:val="28"/>
          <w:rtl/>
        </w:rPr>
        <w:t xml:space="preserve">وقف بين يدي </w:t>
      </w:r>
      <w:r>
        <w:rPr>
          <w:rStyle w:val="FootnoteReference"/>
        </w:rPr>
        <w:footnoteReference w:id="2049"/>
      </w:r>
      <w:r>
        <w:rPr>
          <w:rFonts w:ascii="Amiri" w:hAnsi="Amiri" w:eastAsia="Amiri" w:cs="Amiri"/>
          <w:lang w:bidi="ar-SA"/>
          <w:color w:val="111111"/>
          <w:sz w:val="28"/>
          <w:szCs w:val="28"/>
          <w:rtl/>
        </w:rPr>
        <w:t xml:space="preserve">يزيد، فقال: ما وراءك يا زحر! فقال:</w:t>
      </w:r>
    </w:p>
    <w:p>
      <w:pPr>
        <w:pStyle w:val="BookText"/>
      </w:pPr>
      <w:r>
        <w:rPr>
          <w:rFonts w:ascii="Amiri" w:hAnsi="Amiri" w:eastAsia="Amiri" w:cs="Amiri"/>
          <w:lang w:bidi="ar-SA"/>
          <w:color w:val="111111"/>
          <w:sz w:val="28"/>
          <w:szCs w:val="28"/>
          <w:rtl/>
        </w:rPr>
        <w:t xml:space="preserve">أبشّرك يا أمير المؤمنين! بفتح اللّه و نصره، قدم علينا الحسين في سبعة </w:t>
      </w:r>
      <w:r>
        <w:rPr>
          <w:rStyle w:val="FootnoteReference"/>
        </w:rPr>
        <w:footnoteReference w:id="2050"/>
      </w:r>
      <w:r>
        <w:rPr>
          <w:rFonts w:ascii="Amiri" w:hAnsi="Amiri" w:eastAsia="Amiri" w:cs="Amiri"/>
          <w:lang w:bidi="ar-SA"/>
          <w:color w:val="111111"/>
          <w:sz w:val="28"/>
          <w:szCs w:val="28"/>
          <w:rtl/>
        </w:rPr>
        <w:t xml:space="preserve">عشر رجلا من أهل بيته، و ستّين رجلا من شيعته، فبرزنا إليهم، و سألناهم أن يستسلموا، و ينزلوا على حكم الأمير أو القتال، فأبوا إلّا القتال، فغدونا </w:t>
      </w:r>
      <w:r>
        <w:rPr>
          <w:rStyle w:val="FootnoteReference"/>
        </w:rPr>
        <w:footnoteReference w:id="2051"/>
      </w:r>
      <w:r>
        <w:rPr>
          <w:rFonts w:ascii="Amiri" w:hAnsi="Amiri" w:eastAsia="Amiri" w:cs="Amiri"/>
          <w:lang w:bidi="ar-SA"/>
          <w:color w:val="111111"/>
          <w:sz w:val="28"/>
          <w:szCs w:val="28"/>
          <w:rtl/>
        </w:rPr>
        <w:t xml:space="preserve">عليهم مع شروق الشّمس، فأحطنا بهم من كلّ ناحية، حتّى </w:t>
      </w:r>
      <w:r>
        <w:rPr>
          <w:rStyle w:val="FootnoteReference"/>
        </w:rPr>
        <w:footnoteReference w:id="2052"/>
      </w:r>
      <w:r>
        <w:rPr>
          <w:rFonts w:ascii="Amiri" w:hAnsi="Amiri" w:eastAsia="Amiri" w:cs="Amiri"/>
          <w:lang w:bidi="ar-SA"/>
          <w:color w:val="111111"/>
          <w:sz w:val="28"/>
          <w:szCs w:val="28"/>
          <w:rtl/>
        </w:rPr>
        <w:t xml:space="preserve">أخذت السّيوف مأخذها من هام الرّجال، فجعلوا يلوذون منّا بالآكام و الحفر، كما يلوذ الحمام من الصّقر، فلم يكن إلّا نحر </w:t>
      </w:r>
      <w:r>
        <w:rPr>
          <w:rStyle w:val="FootnoteReference"/>
        </w:rPr>
        <w:footnoteReference w:id="2053"/>
      </w:r>
      <w:r>
        <w:rPr>
          <w:rFonts w:ascii="IRNazanin" w:hAnsi="IRNazanin" w:eastAsia="IRNazanin" w:cs="IRNazanin"/>
          <w:lang w:bidi="fa-IR"/>
          <w:color w:val="111111"/>
          <w:sz w:val="28"/>
          <w:szCs w:val="28"/>
          <w:rtl/>
        </w:rPr>
        <w:t xml:space="preserve">جزور أو </w:t>
      </w:r>
      <w:r>
        <w:rPr>
          <w:rStyle w:val="FootnoteReference"/>
        </w:rPr>
        <w:footnoteReference w:id="2054"/>
      </w:r>
      <w:r>
        <w:rPr>
          <w:rFonts w:ascii="IRNazanin" w:hAnsi="IRNazanin" w:eastAsia="IRNazanin" w:cs="IRNazanin"/>
          <w:lang w:bidi="fa-IR"/>
          <w:color w:val="111111"/>
          <w:sz w:val="28"/>
          <w:szCs w:val="28"/>
          <w:rtl/>
        </w:rPr>
        <w:t xml:space="preserve">قوم قائم </w:t>
      </w:r>
      <w:r>
        <w:rPr>
          <w:rStyle w:val="FootnoteReference"/>
        </w:rPr>
        <w:footnoteReference w:id="2055"/>
      </w:r>
      <w:r>
        <w:rPr>
          <w:rFonts w:ascii="IRNazanin" w:hAnsi="IRNazanin" w:eastAsia="IRNazanin" w:cs="IRNazanin"/>
          <w:lang w:bidi="fa-IR"/>
          <w:color w:val="111111"/>
          <w:sz w:val="28"/>
          <w:szCs w:val="28"/>
          <w:rtl/>
        </w:rPr>
        <w:t xml:space="preserve">، </w:t>
      </w:r>
      <w:r>
        <w:rPr>
          <w:rStyle w:val="FootnoteReference"/>
        </w:rPr>
        <w:footnoteReference w:id="2056"/>
      </w:r>
      <w:r>
        <w:rPr>
          <w:rFonts w:ascii="Amiri" w:hAnsi="Amiri" w:eastAsia="Amiri" w:cs="Amiri"/>
          <w:lang w:bidi="ar-SA"/>
          <w:color w:val="111111"/>
          <w:sz w:val="28"/>
          <w:szCs w:val="28"/>
          <w:rtl/>
        </w:rPr>
        <w:t xml:space="preserve">حتّى أتينا على آخرهم، فهاتيك </w:t>
      </w:r>
      <w:r>
        <w:rPr>
          <w:rStyle w:val="FootnoteReference"/>
        </w:rPr>
        <w:footnoteReference w:id="2057"/>
      </w:r>
      <w:r>
        <w:rPr>
          <w:rFonts w:ascii="Amiri" w:hAnsi="Amiri" w:eastAsia="Amiri" w:cs="Amiri"/>
          <w:lang w:bidi="ar-SA"/>
          <w:color w:val="111111"/>
          <w:sz w:val="28"/>
          <w:szCs w:val="28"/>
          <w:rtl/>
        </w:rPr>
        <w:t xml:space="preserve">أجسامهم مجزّرة </w:t>
      </w:r>
      <w:r>
        <w:rPr>
          <w:rStyle w:val="FootnoteReference"/>
        </w:rPr>
        <w:footnoteReference w:id="2058"/>
      </w:r>
      <w:r>
        <w:rPr>
          <w:rFonts w:ascii="Amiri" w:hAnsi="Amiri" w:eastAsia="Amiri" w:cs="Amiri"/>
          <w:lang w:bidi="ar-SA"/>
          <w:color w:val="111111"/>
          <w:sz w:val="28"/>
          <w:szCs w:val="28"/>
          <w:rtl/>
        </w:rPr>
        <w:t xml:space="preserve">، و هامهم مرمّلة </w:t>
      </w:r>
      <w:r>
        <w:rPr>
          <w:rStyle w:val="FootnoteReference"/>
        </w:rPr>
        <w:footnoteReference w:id="2059"/>
      </w:r>
      <w:r>
        <w:rPr>
          <w:rFonts w:ascii="IRNazanin" w:hAnsi="IRNazanin" w:eastAsia="IRNazanin" w:cs="IRNazanin"/>
          <w:lang w:bidi="fa-IR"/>
          <w:color w:val="111111"/>
          <w:sz w:val="28"/>
          <w:szCs w:val="28"/>
          <w:rtl/>
        </w:rPr>
        <w:t xml:space="preserve">، </w:t>
      </w:r>
      <w:r>
        <w:rPr>
          <w:rStyle w:val="FootnoteReference"/>
        </w:rPr>
        <w:footnoteReference w:id="2060"/>
      </w:r>
      <w:r>
        <w:rPr>
          <w:rFonts w:ascii="IRNazanin" w:hAnsi="IRNazanin" w:eastAsia="IRNazanin" w:cs="IRNazanin"/>
          <w:lang w:bidi="fa-IR"/>
          <w:color w:val="111111"/>
          <w:sz w:val="28"/>
          <w:szCs w:val="28"/>
          <w:rtl/>
        </w:rPr>
        <w:t xml:space="preserve">و خدودهم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معفّرة، تصهرهم الشّمس، و تسفي عليهم الرّيح </w:t>
      </w:r>
      <w:r>
        <w:rPr>
          <w:rStyle w:val="FootnoteReference"/>
        </w:rPr>
        <w:footnoteReference w:id="2061"/>
      </w:r>
      <w:r>
        <w:rPr>
          <w:rFonts w:ascii="IRNazanin" w:hAnsi="IRNazanin" w:eastAsia="IRNazanin" w:cs="IRNazanin"/>
          <w:lang w:bidi="fa-IR"/>
          <w:color w:val="111111"/>
          <w:sz w:val="28"/>
          <w:szCs w:val="28"/>
          <w:rtl/>
        </w:rPr>
        <w:t xml:space="preserve">بقاع سبسب، </w:t>
      </w:r>
      <w:r>
        <w:rPr>
          <w:rStyle w:val="FootnoteReference"/>
        </w:rPr>
        <w:footnoteReference w:id="2062"/>
      </w:r>
      <w:r>
        <w:rPr>
          <w:rFonts w:ascii="IRNazanin" w:hAnsi="IRNazanin" w:eastAsia="IRNazanin" w:cs="IRNazanin"/>
          <w:lang w:bidi="fa-IR"/>
          <w:color w:val="111111"/>
          <w:sz w:val="28"/>
          <w:szCs w:val="28"/>
          <w:rtl/>
        </w:rPr>
        <w:t xml:space="preserve">زوّارهم العقبان و الرّخم.</w:t>
      </w:r>
    </w:p>
    <w:p>
      <w:pPr>
        <w:pStyle w:val="BookText"/>
      </w:pPr>
      <w:r>
        <w:rPr>
          <w:rFonts w:ascii="Amiri" w:hAnsi="Amiri" w:eastAsia="Amiri" w:cs="Amiri"/>
          <w:lang w:bidi="ar-SA"/>
          <w:color w:val="111111"/>
          <w:sz w:val="28"/>
          <w:szCs w:val="28"/>
          <w:rtl/>
        </w:rPr>
        <w:t xml:space="preserve">قال: فدمعت عينا </w:t>
      </w:r>
      <w:r>
        <w:rPr>
          <w:rStyle w:val="FootnoteReference"/>
        </w:rPr>
        <w:footnoteReference w:id="2063"/>
      </w:r>
      <w:r>
        <w:rPr>
          <w:rFonts w:ascii="Amiri" w:hAnsi="Amiri" w:eastAsia="Amiri" w:cs="Amiri"/>
          <w:lang w:bidi="ar-SA"/>
          <w:color w:val="111111"/>
          <w:sz w:val="28"/>
          <w:szCs w:val="28"/>
          <w:rtl/>
        </w:rPr>
        <w:t xml:space="preserve">يزيد، و قال: لقد كنت أقنع من طاعتكم بدون قتل الحسين، لعن اللّه ابن سميّة! أما و اللّه لو كنت صاحبه لتركته، رحم اللّه أبا عبد اللّه و غفر له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العقد الفريد، 4/ 328- عنه: الباعوني، جواهر المطالب، 2/ 270- 271؛ المحمودي، العبرات، 2/ 217</w:t>
      </w:r>
    </w:p>
    <w:p>
      <w:pPr>
        <w:pStyle w:val="BookText"/>
      </w:pPr>
      <w:r>
        <w:rPr>
          <w:rFonts w:ascii="Amiri" w:hAnsi="Amiri" w:eastAsia="Amiri" w:cs="Amiri"/>
          <w:lang w:bidi="ar-SA"/>
          <w:color w:val="111111"/>
          <w:sz w:val="28"/>
          <w:szCs w:val="28"/>
          <w:rtl/>
        </w:rPr>
        <w:t xml:space="preserve">فروى عبد اللّه بن ربيعة الحميريّ قال: </w:t>
      </w:r>
      <w:r>
        <w:rPr>
          <w:rStyle w:val="FootnoteReference"/>
        </w:rPr>
        <w:footnoteReference w:id="2065"/>
      </w:r>
      <w:r>
        <w:rPr>
          <w:rFonts w:ascii="Amiri" w:hAnsi="Amiri" w:eastAsia="Amiri" w:cs="Amiri"/>
          <w:lang w:bidi="ar-SA"/>
          <w:color w:val="111111"/>
          <w:sz w:val="28"/>
          <w:szCs w:val="28"/>
          <w:rtl/>
        </w:rPr>
        <w:t xml:space="preserve">إنّي لعند </w:t>
      </w:r>
      <w:r>
        <w:rPr>
          <w:rStyle w:val="FootnoteReference"/>
        </w:rPr>
        <w:footnoteReference w:id="2066"/>
      </w:r>
      <w:r>
        <w:rPr>
          <w:rFonts w:ascii="Amiri" w:hAnsi="Amiri" w:eastAsia="Amiri" w:cs="Amiri"/>
          <w:lang w:bidi="ar-SA"/>
          <w:color w:val="111111"/>
          <w:sz w:val="28"/>
          <w:szCs w:val="28"/>
          <w:rtl/>
        </w:rPr>
        <w:t xml:space="preserve">يزيد بن معاوية بدمشق </w:t>
      </w:r>
      <w:r>
        <w:rPr>
          <w:rStyle w:val="FootnoteReference"/>
        </w:rPr>
        <w:footnoteReference w:id="2067"/>
      </w:r>
      <w:r>
        <w:rPr>
          <w:rFonts w:ascii="IRNazanin" w:hAnsi="IRNazanin" w:eastAsia="IRNazanin" w:cs="IRNazanin"/>
          <w:lang w:bidi="fa-IR"/>
          <w:color w:val="111111"/>
          <w:sz w:val="28"/>
          <w:szCs w:val="28"/>
          <w:rtl/>
        </w:rPr>
        <w:t xml:space="preserve">إذ أقبل زحر </w:t>
      </w:r>
      <w:r>
        <w:rPr>
          <w:rStyle w:val="FootnoteReference"/>
        </w:rPr>
        <w:footnoteReference w:id="2068"/>
      </w:r>
      <w:r>
        <w:rPr>
          <w:rFonts w:ascii="Amiri" w:hAnsi="Amiri" w:eastAsia="Amiri" w:cs="Amiri"/>
          <w:lang w:bidi="ar-SA"/>
          <w:color w:val="111111"/>
          <w:sz w:val="28"/>
          <w:szCs w:val="28"/>
          <w:rtl/>
        </w:rPr>
        <w:t xml:space="preserve">بن قيس، حتّى دخل عليه. فقال له يزيد: </w:t>
      </w:r>
      <w:r>
        <w:rPr>
          <w:rStyle w:val="FootnoteReference"/>
        </w:rPr>
        <w:footnoteReference w:id="2069"/>
      </w:r>
      <w:r>
        <w:rPr>
          <w:rFonts w:ascii="Amiri" w:hAnsi="Amiri" w:eastAsia="Amiri" w:cs="Amiri"/>
          <w:lang w:bidi="ar-SA"/>
          <w:color w:val="111111"/>
          <w:sz w:val="28"/>
          <w:szCs w:val="28"/>
          <w:rtl/>
        </w:rPr>
        <w:t xml:space="preserve">ويلك ما ورائك </w:t>
      </w:r>
      <w:r>
        <w:rPr>
          <w:rStyle w:val="FootnoteReference"/>
        </w:rPr>
        <w:footnoteReference w:id="2070"/>
      </w:r>
      <w:r>
        <w:rPr>
          <w:rFonts w:ascii="Amiri" w:hAnsi="Amiri" w:eastAsia="Amiri" w:cs="Amiri"/>
          <w:lang w:bidi="ar-SA"/>
          <w:color w:val="111111"/>
          <w:sz w:val="28"/>
          <w:szCs w:val="28"/>
          <w:rtl/>
        </w:rPr>
        <w:t xml:space="preserve">و ما عندك؟ فقال:</w:t>
      </w:r>
    </w:p>
    <w:p>
      <w:pPr>
        <w:pStyle w:val="BookText"/>
      </w:pPr>
      <w:r>
        <w:rPr>
          <w:rFonts w:ascii="IRNazanin" w:hAnsi="IRNazanin" w:eastAsia="IRNazanin" w:cs="IRNazanin"/>
          <w:lang w:bidi="fa-IR"/>
          <w:color w:val="111111"/>
          <w:sz w:val="28"/>
          <w:szCs w:val="28"/>
          <w:rtl/>
        </w:rPr>
        <w:t xml:space="preserve">أبشر </w:t>
      </w:r>
      <w:r>
        <w:rPr>
          <w:rStyle w:val="FootnoteReference"/>
        </w:rPr>
        <w:footnoteReference w:id="2071"/>
      </w:r>
      <w:r>
        <w:rPr>
          <w:rFonts w:ascii="Amiri" w:hAnsi="Amiri" w:eastAsia="Amiri" w:cs="Amiri"/>
          <w:lang w:bidi="ar-SA"/>
          <w:color w:val="111111"/>
          <w:sz w:val="28"/>
          <w:szCs w:val="28"/>
          <w:rtl/>
        </w:rPr>
        <w:t xml:space="preserve">يا أمير المؤمنين </w:t>
      </w:r>
      <w:r>
        <w:rPr>
          <w:rStyle w:val="FootnoteReference"/>
        </w:rPr>
        <w:footnoteReference w:id="2072"/>
      </w:r>
      <w:r>
        <w:rPr>
          <w:rFonts w:ascii="Amiri" w:hAnsi="Amiri" w:eastAsia="Amiri" w:cs="Amiri"/>
          <w:lang w:bidi="ar-SA"/>
          <w:color w:val="111111"/>
          <w:sz w:val="28"/>
          <w:szCs w:val="28"/>
          <w:rtl/>
        </w:rPr>
        <w:t xml:space="preserve">! بفتح اللّه و نصره، ورد علينا الحسين بن عليّ </w:t>
      </w:r>
      <w:r>
        <w:rPr>
          <w:rStyle w:val="FootnoteReference"/>
        </w:rPr>
        <w:footnoteReference w:id="2073"/>
      </w:r>
      <w:r>
        <w:rPr>
          <w:rFonts w:ascii="Amiri" w:hAnsi="Amiri" w:eastAsia="Amiri" w:cs="Amiri"/>
          <w:lang w:bidi="ar-SA"/>
          <w:color w:val="111111"/>
          <w:sz w:val="28"/>
          <w:szCs w:val="28"/>
          <w:rtl/>
        </w:rPr>
        <w:t xml:space="preserve">في ثمانية عشر رجلا </w:t>
      </w:r>
      <w:r>
        <w:rPr>
          <w:rStyle w:val="FootnoteReference"/>
        </w:rPr>
        <w:footnoteReference w:id="2074"/>
      </w:r>
      <w:r>
        <w:rPr>
          <w:rFonts w:ascii="IRNazanin" w:hAnsi="IRNazanin" w:eastAsia="IRNazanin" w:cs="IRNazanin"/>
          <w:lang w:bidi="fa-IR"/>
          <w:color w:val="111111"/>
          <w:sz w:val="28"/>
          <w:szCs w:val="28"/>
          <w:rtl/>
        </w:rPr>
        <w:t xml:space="preserve">من </w:t>
      </w:r>
      <w:r>
        <w:rPr>
          <w:rStyle w:val="FootnoteReference"/>
        </w:rPr>
        <w:footnoteReference w:id="2075"/>
      </w:r>
      <w:r>
        <w:rPr>
          <w:rFonts w:ascii="Amiri" w:hAnsi="Amiri" w:eastAsia="Amiri" w:cs="Amiri"/>
          <w:lang w:bidi="ar-SA"/>
          <w:color w:val="111111"/>
          <w:sz w:val="28"/>
          <w:szCs w:val="28"/>
          <w:rtl/>
        </w:rPr>
        <w:t xml:space="preserve">أهل بيته </w:t>
      </w:r>
      <w:r>
        <w:rPr>
          <w:rStyle w:val="FootnoteReference"/>
        </w:rPr>
        <w:footnoteReference w:id="2076"/>
      </w:r>
      <w:r>
        <w:rPr>
          <w:rFonts w:ascii="Amiri" w:hAnsi="Amiri" w:eastAsia="Amiri" w:cs="Amiri"/>
          <w:lang w:bidi="ar-SA"/>
          <w:color w:val="111111"/>
          <w:sz w:val="28"/>
          <w:szCs w:val="28"/>
          <w:rtl/>
        </w:rPr>
        <w:t xml:space="preserve">و ستّين من شيعته </w:t>
      </w:r>
      <w:r>
        <w:rPr>
          <w:rStyle w:val="FootnoteReference"/>
        </w:rPr>
        <w:footnoteReference w:id="2077"/>
      </w:r>
      <w:r>
        <w:rPr>
          <w:rFonts w:ascii="Amiri" w:hAnsi="Amiri" w:eastAsia="Amiri" w:cs="Amiri"/>
          <w:lang w:bidi="ar-SA"/>
          <w:color w:val="111111"/>
          <w:sz w:val="28"/>
          <w:szCs w:val="28"/>
          <w:rtl/>
        </w:rPr>
        <w:t xml:space="preserve">، فسرنا إليهم، فسألناهم أن يستسلموا أو ينزلوا </w:t>
      </w:r>
      <w:r>
        <w:rPr>
          <w:rStyle w:val="FootnoteReference"/>
        </w:rPr>
        <w:footnoteReference w:id="2078"/>
      </w:r>
      <w:r>
        <w:rPr>
          <w:rFonts w:ascii="Amiri" w:hAnsi="Amiri" w:eastAsia="Amiri" w:cs="Amiri"/>
          <w:lang w:bidi="ar-SA"/>
          <w:color w:val="111111"/>
          <w:sz w:val="28"/>
          <w:szCs w:val="28"/>
          <w:rtl/>
        </w:rPr>
        <w:t xml:space="preserve">على حكم الأمير عبيد اللّه بن زياد أو القتال، فاختاروا القتال على الاستسلام، فعدونا </w:t>
      </w:r>
      <w:r>
        <w:rPr>
          <w:rStyle w:val="FootnoteReference"/>
        </w:rPr>
        <w:footnoteReference w:id="2079"/>
      </w:r>
      <w:r>
        <w:rPr>
          <w:rFonts w:ascii="Amiri" w:hAnsi="Amiri" w:eastAsia="Amiri" w:cs="Amiri"/>
          <w:lang w:bidi="ar-SA"/>
          <w:color w:val="111111"/>
          <w:sz w:val="28"/>
          <w:szCs w:val="28"/>
          <w:rtl/>
        </w:rPr>
        <w:t xml:space="preserve">عليهم مع شروق الشّمس، فأحطنا بهم من كلّ ناحية، حتّى إذا أخذت السّيوف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مآخذها من هام القوم، و جعلوا يهربون </w:t>
      </w:r>
      <w:r>
        <w:rPr>
          <w:rStyle w:val="FootnoteReference"/>
        </w:rPr>
        <w:footnoteReference w:id="2080"/>
      </w:r>
      <w:r>
        <w:rPr>
          <w:rFonts w:ascii="Amiri" w:hAnsi="Amiri" w:eastAsia="Amiri" w:cs="Amiri"/>
          <w:lang w:bidi="ar-SA"/>
          <w:color w:val="111111"/>
          <w:sz w:val="28"/>
          <w:szCs w:val="28"/>
          <w:rtl/>
        </w:rPr>
        <w:t xml:space="preserve">إلى غير وزر و يلوذون منّا </w:t>
      </w:r>
      <w:r>
        <w:rPr>
          <w:rStyle w:val="FootnoteReference"/>
        </w:rPr>
        <w:footnoteReference w:id="2081"/>
      </w:r>
      <w:r>
        <w:rPr>
          <w:rFonts w:ascii="Amiri" w:hAnsi="Amiri" w:eastAsia="Amiri" w:cs="Amiri"/>
          <w:lang w:bidi="ar-SA"/>
          <w:color w:val="111111"/>
          <w:sz w:val="28"/>
          <w:szCs w:val="28"/>
          <w:rtl/>
        </w:rPr>
        <w:t xml:space="preserve">بالآكام و الحضر </w:t>
      </w:r>
      <w:r>
        <w:rPr>
          <w:rStyle w:val="FootnoteReference"/>
        </w:rPr>
        <w:footnoteReference w:id="2082"/>
      </w:r>
    </w:p>
    <w:p>
      <w:pPr>
        <w:pStyle w:val="BookText"/>
      </w:pPr>
      <w:r>
        <w:rPr>
          <w:rFonts w:ascii="IRNazanin" w:hAnsi="IRNazanin" w:eastAsia="IRNazanin" w:cs="IRNazanin"/>
          <w:lang w:bidi="fa-IR"/>
          <w:color w:val="111111"/>
          <w:sz w:val="28"/>
          <w:szCs w:val="28"/>
          <w:rtl/>
        </w:rPr>
        <w:t xml:space="preserve">(الحفر)].</w:t>
      </w:r>
    </w:p>
    <w:p>
      <w:pPr>
        <w:pStyle w:val="BookText"/>
      </w:pPr>
      <w:r>
        <w:rPr>
          <w:rFonts w:ascii="Amiri" w:hAnsi="Amiri" w:eastAsia="Amiri" w:cs="Amiri"/>
          <w:lang w:bidi="ar-SA"/>
          <w:color w:val="111111"/>
          <w:sz w:val="28"/>
          <w:szCs w:val="28"/>
          <w:rtl/>
        </w:rPr>
        <w:t xml:space="preserve">لواذا كما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لاذ الحمام من صقر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فو اللّه يا أمير المؤمنين! ما كانوا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إلّا جزر جزور أو نومة قائل حتّى أتينا على آخرهم، فهاتيك أجسادهم مجرّدة و ثيابهم مزمّلة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خدودهم معفّرة، تصهرهم الشّموس</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تسفي عليهم الرّياح</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زوّارهم العقبان و الرّخم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فأطرق يزيد هنيئة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 ثمّ رفع رأسه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قد كنت أرضى</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من طاعتكم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بدون قتل الحسين عليه السّلام، أما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لو أنّي</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صاحبه لعفوت عنه.</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زحر گفت: (اى امير المؤمنين! مژده گير به پيروزى خدا و يارى او. حسين بن على در ميان هيجده تن از خاندان خود و شصت تن از پيروانش بر ما درآمد. ما از آنان خواستيم يا اين كه تسليم شوند، يا سر به فرمان امير عبيد اللّه بن زياد نهند، يا جنگ كنند؛ پس جنگ را پذيرفتند. ما بامدادان كه خورشيد سر زد، بر ايشان تاختيم و از هر سو ايشان را احاطه كرديم تا اين كه شمشيرهاى خود را بالاى سرشان گرفتيم. پس آنان بى آن كه پناهى داشته باشند، از هرسو مى گريختند و از ترس ما به تپه ها و گودى ها پناه مى بردند؛ چنان چه كبوتر از ترس باز شكارى به اين سو و آن سو پناهنده شود. پس به خدا، اى امير المؤمنين چيزى بر ايشان نگذشت جز به مقدار كشتن شترى يا خواب آن كس كه پيش از ظهر مى خوابد كه ما همه ايشان را از پاى درآورديم و كشتيم. اينك تن هاى بى سر ايشان است كه برهنه افتاده و جامه شان خون آلود و گونه هاشان خاك آلود است. آفتاب هاى سوزان بر آنان بتابد و بادهاى بيابان، خاك و غبار بر ايشان فرو ريزد. ديداركنندگانشان بازهاى شكارى و كركسان صحرا باشند.)</w:t>
      </w:r>
    </w:p>
    <w:p>
      <w:pPr>
        <w:pStyle w:val="BookText"/>
      </w:pPr>
      <w:r>
        <w:rPr>
          <w:rFonts w:ascii="IRNazanin" w:hAnsi="IRNazanin" w:eastAsia="IRNazanin" w:cs="IRNazanin"/>
          <w:lang w:bidi="fa-IR"/>
          <w:color w:val="111111"/>
          <w:sz w:val="28"/>
          <w:szCs w:val="28"/>
          <w:rtl/>
        </w:rPr>
        <w:t xml:space="preserve">(مترجم گويد: گويا اين بخت برگشته در تمام طول راه كوفه و شام خود را آماده پاسخگويى به يزيد مى كرده و اين سخنان دور از حقيقت را روان مى كرده و همه جا سرگرم به تمرين آن ها بوده [است] كه جايزه شايانى از يزيد بگيرد. خوشبختانه چنانچه طبرى و ديگران نقل مى كنند، يزيد از سخنان او وحشت كرد و گفت: ابن زياد با اين كارى كه انجام داد، تخم دشمنى را در دل مردم كاشت.</w:t>
      </w:r>
    </w:p>
    <w:p>
      <w:pPr>
        <w:pStyle w:val="BookText"/>
      </w:pPr>
      <w:r>
        <w:rPr>
          <w:rFonts w:ascii="IRNazanin" w:hAnsi="IRNazanin" w:eastAsia="IRNazanin" w:cs="IRNazanin"/>
          <w:lang w:bidi="fa-IR"/>
          <w:color w:val="111111"/>
          <w:sz w:val="28"/>
          <w:szCs w:val="28"/>
          <w:rtl/>
        </w:rPr>
        <w:t xml:space="preserve">او از ناراحتى كه پيدا كرد، زحر را از پيش خود بيرون كرد و هيچ جايزه و بهره اى به او نداد. اين از خبرهاى غيبى بود كه حسين عليه السّلام فرموده بود؛ كه گويند: در راه كربلا به زهير بن قين فرمود: (زحر بن قيس سر مرا به اميد جايزه براى يزيد خواهد برد و يزيد چيزى به او نخواهد داد به هر صورت.)</w:t>
      </w:r>
    </w:p>
    <w:p>
      <w:pPr>
        <w:pStyle w:val="BookText"/>
      </w:pPr>
      <w:r>
        <w:rPr>
          <w:rFonts w:ascii="IRNazanin" w:hAnsi="IRNazanin" w:eastAsia="IRNazanin" w:cs="IRNazanin"/>
          <w:lang w:bidi="fa-IR"/>
          <w:color w:val="111111"/>
          <w:sz w:val="28"/>
          <w:szCs w:val="28"/>
          <w:rtl/>
        </w:rPr>
        <w:t xml:space="preserve">يزيد (كه اين سخنان را شنيد)، لختى سر به زير انداخت آن گاه سر برداشت و گفت: (من به فرمانبردارى شما بدون كشتن حسين خوشنود مى شدم (و نيازى به كشتن او نبود) و همانا اگر من با او برخورد كرده بودم، از او مى گذشتم.)</w:t>
      </w:r>
    </w:p>
    <w:p>
      <w:pPr>
        <w:pStyle w:val="BookText"/>
      </w:pPr>
      <w:r>
        <w:rPr>
          <w:rFonts w:ascii="IRNazanin" w:hAnsi="IRNazanin" w:eastAsia="IRNazanin" w:cs="IRNazanin"/>
          <w:lang w:bidi="fa-IR"/>
          <w:color w:val="111111"/>
          <w:sz w:val="28"/>
          <w:szCs w:val="28"/>
          <w:rtl/>
        </w:rPr>
        <w:t xml:space="preserve">رسولى محلاتى، ترجمه ارشاد، 2/ 122- 123</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122- 123- عنه: المجلسي، البحار، 45/ 129- 130؛ البحراني، العوالم، 17/ 430؛ البهبهاني، الدّمعة السّاكبة، 5/ 92- 93؛ الدّربندي، أسرار الشّهادة،/ 497؛ المازندراني، معالي السّبطين، 2/ 150- 151؛ الزّنجاني، وسيلة الدّارين،/ 383- 384</w:t>
      </w:r>
    </w:p>
    <w:p>
      <w:pPr>
        <w:pStyle w:val="BookText"/>
      </w:pPr>
      <w:r>
        <w:rPr>
          <w:rFonts w:ascii="Amiri" w:hAnsi="Amiri" w:eastAsia="Amiri" w:cs="Amiri"/>
          <w:lang w:bidi="ar-SA"/>
          <w:color w:val="111111"/>
          <w:sz w:val="28"/>
          <w:szCs w:val="28"/>
          <w:rtl/>
        </w:rPr>
        <w:t xml:space="preserve">فيقال: إنّ يزيد لمّا وردت عليه كتب البشارة، دمعت عينه، و قال:</w:t>
      </w:r>
    </w:p>
    <w:p>
      <w:pPr>
        <w:pStyle w:val="BookText"/>
      </w:pPr>
      <w:r>
        <w:rPr>
          <w:rFonts w:ascii="Amiri" w:hAnsi="Amiri" w:eastAsia="Amiri" w:cs="Amiri"/>
          <w:lang w:bidi="ar-SA"/>
          <w:color w:val="111111"/>
          <w:sz w:val="28"/>
          <w:szCs w:val="28"/>
          <w:rtl/>
        </w:rPr>
        <w:t xml:space="preserve">(كنت أرضى من طاعتهم بدون قتل الحسين؛ لعن اللّه ابن سميّة، أما أنّي لو كنت صاحبه لعفوت عنه).</w:t>
      </w:r>
    </w:p>
    <w:p>
      <w:pPr>
        <w:pStyle w:val="BookText"/>
      </w:pPr>
      <w:r>
        <w:rPr>
          <w:rFonts w:ascii="Amiri" w:hAnsi="Amiri" w:eastAsia="Amiri" w:cs="Amiri"/>
          <w:lang w:bidi="ar-SA"/>
          <w:color w:val="111111"/>
          <w:sz w:val="28"/>
          <w:szCs w:val="28"/>
          <w:rtl/>
        </w:rPr>
        <w:t xml:space="preserve">أبو عليّ مسكويه، تجارب الأمم، 2/ 74</w:t>
      </w:r>
    </w:p>
    <w:p>
      <w:pPr>
        <w:pStyle w:val="BookText"/>
      </w:pPr>
      <w:r>
        <w:rPr>
          <w:rFonts w:ascii="Amiri" w:hAnsi="Amiri" w:eastAsia="Amiri" w:cs="Amiri"/>
          <w:lang w:bidi="ar-SA"/>
          <w:color w:val="111111"/>
          <w:sz w:val="28"/>
          <w:szCs w:val="28"/>
          <w:rtl/>
        </w:rPr>
        <w:t xml:space="preserve">حتّى وردوا بها إلى يزيد بن معاوية بدمشق. فقال يزيد: قد كنت أقنع و أرضى من طاعتكم بدون قتل الحسين أما لو أنّي كنت صاحبه لعفوت عنه.</w:t>
      </w:r>
    </w:p>
    <w:p>
      <w:pPr>
        <w:pStyle w:val="BookText"/>
      </w:pPr>
      <w:r>
        <w:rPr>
          <w:rFonts w:ascii="Amiri" w:hAnsi="Amiri" w:eastAsia="Amiri" w:cs="Amiri"/>
          <w:lang w:bidi="ar-SA"/>
          <w:color w:val="111111"/>
          <w:sz w:val="28"/>
          <w:szCs w:val="28"/>
          <w:rtl/>
        </w:rPr>
        <w:t xml:space="preserve">الطّبرسي، إعلام الورى،/ 253</w:t>
      </w:r>
    </w:p>
    <w:p>
      <w:pPr>
        <w:pStyle w:val="BookText"/>
      </w:pPr>
      <w:r>
        <w:rPr>
          <w:rFonts w:ascii="Amiri" w:hAnsi="Amiri" w:eastAsia="Amiri" w:cs="Amiri"/>
          <w:lang w:bidi="ar-SA"/>
          <w:color w:val="111111"/>
          <w:sz w:val="28"/>
          <w:szCs w:val="28"/>
          <w:rtl/>
        </w:rPr>
        <w:t xml:space="preserve">فلمّا أتي إلى يزيد برأسه، قال: لقد قتلك رجل ما كان الرّحم بينك و بينه قطعا.</w:t>
      </w:r>
    </w:p>
    <w:p>
      <w:pPr>
        <w:pStyle w:val="BookText"/>
      </w:pPr>
      <w:r>
        <w:rPr>
          <w:rFonts w:ascii="Amiri" w:hAnsi="Amiri" w:eastAsia="Amiri" w:cs="Amiri"/>
          <w:lang w:bidi="ar-SA"/>
          <w:color w:val="111111"/>
          <w:sz w:val="28"/>
          <w:szCs w:val="28"/>
          <w:rtl/>
        </w:rPr>
        <w:t xml:space="preserve">و سبق زحر بن قيس برأس الحسين عليه السّلام إلى دمشق، حتّى دخل على يزيد، فسلّم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دفع إليه كتاب عبيد اللّه بن زياد، فأخذ يزيد الكتاب و وضعه بين يديه، ثمّ قال لزحر: هات ما عندك يا زحر. فقال زحر: أبشر يا أمير المؤمنين! بفتح اللّه عليك و بنصره إيّاك، فإنّه قد ورد علينا الحسين بن عليّ في اثنين و ثمانين رجلا من إخوته و أهل بيته و شيعته، فسرنا إليهم و سألناهم أن يستسلموا و ينزلوا على حكم الأمير عبيد اللّه، فأبوا علينا، فقاتلناهم من وقت شروق الشّمس إلى أن أضحى النّهار، فلمّا أخذت السّيوف مآخذها من هام الرّجال، جعلوا يتوقّلون إلى غير وزر، و يلوذون منّا بالآكام و الحفر، كما يخاف الحمام من الصّقر، فو اللّه يا أمير المؤمنين! ما كان إلّا كجزر جزور، أو كإغفاءة القائل، حتّى أتينا على آخرهم، فهاتيك أجسادهم بالعراء مجرّدة، و ثيابهم بالدّماء مزمّلة، و خدودهم بالتّراب معفّرة، تصهرهم الشّمس، و تسفي عليهم الرّيح، زوّارهم الرّخم و العقبان، و الذّئب و الضّبعان.</w:t>
      </w:r>
    </w:p>
    <w:p>
      <w:pPr>
        <w:pStyle w:val="BookText"/>
      </w:pPr>
      <w:r>
        <w:rPr>
          <w:rFonts w:ascii="Amiri" w:hAnsi="Amiri" w:eastAsia="Amiri" w:cs="Amiri"/>
          <w:lang w:bidi="ar-SA"/>
          <w:color w:val="111111"/>
          <w:sz w:val="28"/>
          <w:szCs w:val="28"/>
          <w:rtl/>
        </w:rPr>
        <w:t xml:space="preserve">فأطرق يزيد ساعة، ثمّ رفع رأسه و بكى. و قال: و اللّه يا هذا! لقد كنت أرضى من طاعتكم بدون قتل الحسين؛ أما و اللّه لو صار إليّ لعفوت عنه؛ و لكن قبّح اللّه ابن مرجانة. فقال عبد الرّحمان بن الحكم أخو مروان بن الحكم و كان جالسا عند يزيد في المجلس:</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الوغل</w:t>
      </w:r>
    </w:p>
    <w:p>
      <w:pPr>
        <w:pStyle w:val="BookText"/>
      </w:pPr>
      <w:r>
        <w:rPr>
          <w:rFonts w:ascii="Amiri" w:hAnsi="Amiri" w:eastAsia="Amiri" w:cs="Amiri"/>
          <w:lang w:bidi="ar-SA"/>
          <w:color w:val="111111"/>
          <w:sz w:val="28"/>
          <w:szCs w:val="28"/>
          <w:rtl/>
        </w:rPr>
        <w:t xml:space="preserve">سميّة أمسى نسلها عدد الحصى *** و بنت رسول اللّه ليست بذي نسل</w:t>
      </w:r>
    </w:p>
    <w:p>
      <w:pPr>
        <w:pStyle w:val="BookText"/>
      </w:pPr>
      <w:r>
        <w:rPr>
          <w:rFonts w:ascii="Amiri" w:hAnsi="Amiri" w:eastAsia="Amiri" w:cs="Amiri"/>
          <w:lang w:bidi="ar-SA"/>
          <w:color w:val="111111"/>
          <w:sz w:val="28"/>
          <w:szCs w:val="28"/>
          <w:rtl/>
        </w:rPr>
        <w:t xml:space="preserve">فقال يزيد: نعم! فلعن اللّه ابن مرجانة إذا أقدم على قتل مثل الحسين ابن فاطمة؛ أماو اللّه لو كنت أنا صاحبه لما سألني خصلة إلّا أعطيته إيّاها، و لدفعت عنه الحتف بكلّ ما استطعت، و لو بهلاك بعض ولدي، و لكن إذا قضى اللّه أمرا لم يكن له مردّ.</w:t>
      </w:r>
    </w:p>
    <w:p>
      <w:pPr>
        <w:pStyle w:val="BookText"/>
      </w:pPr>
      <w:r>
        <w:rPr>
          <w:rFonts w:ascii="Amiri" w:hAnsi="Amiri" w:eastAsia="Amiri" w:cs="Amiri"/>
          <w:lang w:bidi="ar-SA"/>
          <w:color w:val="111111"/>
          <w:sz w:val="28"/>
          <w:szCs w:val="28"/>
          <w:rtl/>
        </w:rPr>
        <w:t xml:space="preserve">(و روي) أنّ يزيد نظر إلى عبد الرّحمان و قال: سبحان اللّه أفي هذا الموضع تقول ذلك أما يسعك السّكوت؟</w:t>
      </w:r>
    </w:p>
    <w:p>
      <w:pPr>
        <w:pStyle w:val="BookText"/>
      </w:pPr>
      <w:r>
        <w:rPr>
          <w:rFonts w:ascii="Amiri" w:hAnsi="Amiri" w:eastAsia="Amiri" w:cs="Amiri"/>
          <w:lang w:bidi="ar-SA"/>
          <w:color w:val="111111"/>
          <w:sz w:val="28"/>
          <w:szCs w:val="28"/>
          <w:rtl/>
        </w:rPr>
        <w:t xml:space="preserve">الخوارزمي، مقتل الحسين، 2/ 43، 56- 57</w:t>
      </w:r>
    </w:p>
    <w:p>
      <w:pPr>
        <w:pStyle w:val="BookText"/>
      </w:pPr>
      <w:r>
        <w:rPr>
          <w:rFonts w:ascii="Amiri" w:hAnsi="Amiri" w:eastAsia="Amiri" w:cs="Amiri"/>
          <w:lang w:bidi="ar-SA"/>
          <w:color w:val="111111"/>
          <w:sz w:val="28"/>
          <w:szCs w:val="28"/>
          <w:rtl/>
        </w:rPr>
        <w:t xml:space="preserve">زحر بن قيس الجعفيّ الكوفيّ: أدرك عليّا، و شهد معه صفّين [...] و وفد على يزيد ابن معاوية.</w:t>
      </w:r>
    </w:p>
    <w:p>
      <w:pPr>
        <w:pStyle w:val="BookText"/>
      </w:pPr>
      <w:r>
        <w:rPr>
          <w:rFonts w:ascii="Amiri" w:hAnsi="Amiri" w:eastAsia="Amiri" w:cs="Amiri"/>
          <w:lang w:bidi="ar-SA"/>
          <w:color w:val="111111"/>
          <w:sz w:val="28"/>
          <w:szCs w:val="28"/>
          <w:rtl/>
        </w:rPr>
        <w:t xml:space="preserve">ابن عساكر، تاريخ مدينة دمشق، 20/ 324، مختصر ابن منظور، 9/ 33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زحر بن قيس على يزيد، فقال: ما وراءك؟</w:t>
      </w:r>
    </w:p>
    <w:p>
      <w:pPr>
        <w:pStyle w:val="BookText"/>
      </w:pPr>
      <w:r>
        <w:rPr>
          <w:rFonts w:ascii="Amiri" w:hAnsi="Amiri" w:eastAsia="Amiri" w:cs="Amiri"/>
          <w:lang w:bidi="ar-SA"/>
          <w:color w:val="111111"/>
          <w:sz w:val="28"/>
          <w:szCs w:val="28"/>
          <w:rtl/>
        </w:rPr>
        <w:t xml:space="preserve">فقال: أبشر يا أمير المؤمنين! بفتح اللّه و بنصره، ورد علينا الحسين بن عليّ في ثمانية عشر من أهل بيته و ستّين من شيعته. فسرنا إليهم، فسألناهم أن ينزلوا على حكم الأمير عبيد اللّه، أو القتال. فاختاروا القتال، فعدونا عليهم مع شروق الشّمس، فأحطنا بهم من كلّ ناحية، حتّى إذا أخذت السّيوف مأخذها من هام القوم جعلوا يهربون إلى غير وزر، و يلوذون بالآكام و الحفر، كما لاذ الحمائم من صقر، فو اللّه ما كان إلّا جزر جزور أو نومة قائل حتّى أتينا على آخرهم، فهاتيك أجسادهم مجرّدة، و ثيابهم مرمّلة، و خدودهم معفّرة، تصهرهم الشّمس، و تسفي عليهم الرّيح، زوّارهم العقبان و الرّخّم بقاع سبسب.</w:t>
      </w:r>
    </w:p>
    <w:p>
      <w:pPr>
        <w:pStyle w:val="BookText"/>
      </w:pPr>
      <w:r>
        <w:rPr>
          <w:rFonts w:ascii="Amiri" w:hAnsi="Amiri" w:eastAsia="Amiri" w:cs="Amiri"/>
          <w:lang w:bidi="ar-SA"/>
          <w:color w:val="111111"/>
          <w:sz w:val="28"/>
          <w:szCs w:val="28"/>
          <w:rtl/>
        </w:rPr>
        <w:t xml:space="preserve">قال: فدمعت عينا يزيد، و قال: كنت أرضى من طاعتكم بدون قتل الحسين، لعن اللّه ابن سميّة، أما و اللّه لو أنّي صاحبه لعفوت عنه، فرحم اللّه الحسين. و لم يصله بشي ء. </w:t>
      </w:r>
      <w:r>
        <w:rPr>
          <w:rStyle w:val="FootnoteReference"/>
        </w:rPr>
        <w:footnoteReference w:id="2083"/>
      </w:r>
    </w:p>
    <w:p>
      <w:pPr>
        <w:pStyle w:val="BookText"/>
      </w:pPr>
      <w:r>
        <w:rPr>
          <w:rFonts w:ascii="IRNazanin" w:hAnsi="IRNazanin" w:eastAsia="IRNazanin" w:cs="IRNazanin"/>
          <w:lang w:bidi="fa-IR"/>
          <w:color w:val="111111"/>
          <w:sz w:val="28"/>
          <w:szCs w:val="28"/>
          <w:rtl/>
        </w:rPr>
        <w:t xml:space="preserve">گفت: (مژده اى امير المؤمنين كه خداوند، فتح و ظفر را به تو بخشيد. حسين بن على بر ما وارد شد.</w:t>
      </w:r>
    </w:p>
    <w:p>
      <w:pPr>
        <w:pStyle w:val="BookText"/>
      </w:pPr>
      <w:r>
        <w:rPr>
          <w:rFonts w:ascii="IRNazanin" w:hAnsi="IRNazanin" w:eastAsia="IRNazanin" w:cs="IRNazanin"/>
          <w:lang w:bidi="fa-IR"/>
          <w:color w:val="111111"/>
          <w:sz w:val="28"/>
          <w:szCs w:val="28"/>
          <w:rtl/>
        </w:rPr>
        <w:t xml:space="preserve">هيجده تن از افراد خانواده او و شصت تن از شيعيان او همراه بودند. ما آن ها را قصد كرديم و به آن ها گفتيم كه تسليم حكم امير عبيد اللّه بشوند يا آماده جنگ باشند. آن ها جنگ را اختيار كردند. ما هم از اوّل طلوع آفتاب به آن ها حمله برديم و از هر طرف محاصره كرديم تا آن كه شمشيرها سرهاى آن ها را گرفت. آن ها مى گريختند و به هر دشت و هامون و پست و بلند پناه مى بردند؛ مانند كبوترها كه از سطوت باز مى گريزند، به خدا سوگند به اندازه قربان كردن يك شتر يا خفتن قيلوله (بعد از ظهر) مدتى بيش نبود كه ما آن ها را تماما كشتيم. اينك پيكر آن ها به خون آغشته و جامه هاى آن ها غبارآلوده و رخساره آنان از خاك بستر گرفته است. آفتاب آن ها را مى گدازد و باد بر آن ها مى وزد. زوار و جويندگان آن ها عقاب و كركس است. آن ها در يك دشت فراخ افتاده اند.)</w:t>
      </w:r>
    </w:p>
    <w:p>
      <w:pPr>
        <w:pStyle w:val="BookText"/>
      </w:pPr>
      <w:r>
        <w:rPr>
          <w:rFonts w:ascii="IRNazanin" w:hAnsi="IRNazanin" w:eastAsia="IRNazanin" w:cs="IRNazanin"/>
          <w:lang w:bidi="fa-IR"/>
          <w:color w:val="111111"/>
          <w:sz w:val="28"/>
          <w:szCs w:val="28"/>
          <w:rtl/>
        </w:rPr>
        <w:t xml:space="preserve">(راوى) گفت: (اشك از چشم يزيد جارى شد و گفت: (من از طاعت شما بدون كشتن حسين خشنود مى شدم. خداوند فرزند سميّه را لعنت كند. به خدا سوگند اگر من در قبال او بودم، از او مى گذشتم. خداوند حسين را بيامرزد.)</w:t>
      </w:r>
    </w:p>
    <w:p>
      <w:pPr>
        <w:pStyle w:val="BookText"/>
      </w:pPr>
      <w:r>
        <w:rPr>
          <w:rFonts w:ascii="IRNazanin" w:hAnsi="IRNazanin" w:eastAsia="IRNazanin" w:cs="IRNazanin"/>
          <w:lang w:bidi="fa-IR"/>
          <w:color w:val="111111"/>
          <w:sz w:val="28"/>
          <w:szCs w:val="28"/>
          <w:rtl/>
        </w:rPr>
        <w:t xml:space="preserve">يزيد به او (زحر بن قيس) انعام و پاداش نداد.</w:t>
      </w:r>
    </w:p>
    <w:p>
      <w:pPr>
        <w:pStyle w:val="BookText"/>
      </w:pPr>
      <w:r>
        <w:rPr>
          <w:rFonts w:ascii="Amiri" w:hAnsi="Amiri" w:eastAsia="Amiri" w:cs="Amiri"/>
          <w:lang w:bidi="ar-SA"/>
          <w:color w:val="111111"/>
          <w:sz w:val="28"/>
          <w:szCs w:val="28"/>
          <w:rtl/>
        </w:rPr>
        <w:t xml:space="preserve">خليلى، ترجمه كامل، 5/ 196</w:t>
      </w:r>
    </w:p>
    <w:p>
      <w:pPr>
        <w:pStyle w:val="BookText"/>
      </w:pPr>
      <w:r>
        <w:rPr>
          <w:rFonts w:ascii="Amiri" w:hAnsi="Amiri" w:eastAsia="Amiri" w:cs="Amiri"/>
          <w:lang w:bidi="ar-SA"/>
          <w:color w:val="111111"/>
          <w:sz w:val="28"/>
          <w:szCs w:val="28"/>
          <w:rtl/>
        </w:rPr>
        <w:t xml:space="preserve">ابن الأثير، الكامل، 3/ 298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فروي عن روح بن زنباع الجذاميّ، عن أبيه، عن العذريّ بن ربيعة بن عمرو الجرشيّ، قال: أنا عند يزيد بن معاوية إذ أقبل زحر بن قيس المذحجيّ على يزيد. فقال: ويلك، ما وراءك؟ قال: أبشر بفتح اللّه و نصره، ورد علينا الحسين بن عليّ في ثمانية عشر من أهل بيته و ستّين رجلا من شيعته، فسرنا إليهم و سألناهم أن يستسلموا و </w:t>
      </w:r>
      <w:r>
        <w:rPr>
          <w:rStyle w:val="FootnoteReference"/>
        </w:rPr>
        <w:footnoteReference w:id="2084"/>
      </w:r>
      <w:r>
        <w:rPr>
          <w:rFonts w:ascii="Amiri" w:hAnsi="Amiri" w:eastAsia="Amiri" w:cs="Amiri"/>
          <w:lang w:bidi="ar-SA"/>
          <w:color w:val="111111"/>
          <w:sz w:val="28"/>
          <w:szCs w:val="28"/>
          <w:rtl/>
        </w:rPr>
        <w:t xml:space="preserve">ينزلوا على حكم الأمير عبيد اللّه أو القتال، فاختاروا القتال على الاستسلام، فعدونا عليهم من شروق الشّمس، فأحطنا بهم من كلّ ناحية حتّى إذا أخذت السّيوف مأخذها. جعلوا يلجأون إلى غير وزر، و يلوذون بالآكام و الحفر لواذا </w:t>
      </w:r>
      <w:r>
        <w:rPr>
          <w:rStyle w:val="FootnoteReference"/>
        </w:rPr>
        <w:footnoteReference w:id="2085"/>
      </w:r>
      <w:r>
        <w:rPr>
          <w:rFonts w:ascii="Amiri" w:hAnsi="Amiri" w:eastAsia="Amiri" w:cs="Amiri"/>
          <w:lang w:bidi="ar-SA"/>
          <w:color w:val="111111"/>
          <w:sz w:val="28"/>
          <w:szCs w:val="28"/>
          <w:rtl/>
        </w:rPr>
        <w:t xml:space="preserve">كما لاذ الحمام من الصّقر، فو اللّه يا أمير المؤمنين! ما كان إلّا جزر جزور، أو نومة قائل حتّى أتينا على آخرهم، فهاتيك أجسادهم مجرّدة، و وجوههم معفّرة، و ثيابهم بالدّماء مرمّلة، تصهرهم الشّمس و تسفي عليهم الرّيح، زوّارهم العقبان، و الرّخم بقاع قرقر سبسب لا مكفّنين و لا موسّدين.</w:t>
      </w:r>
    </w:p>
    <w:p>
      <w:pPr>
        <w:pStyle w:val="BookText"/>
      </w:pPr>
      <w:r>
        <w:rPr>
          <w:rFonts w:ascii="Amiri" w:hAnsi="Amiri" w:eastAsia="Amiri" w:cs="Amiri"/>
          <w:lang w:bidi="ar-SA"/>
          <w:color w:val="111111"/>
          <w:sz w:val="28"/>
          <w:szCs w:val="28"/>
          <w:rtl/>
        </w:rPr>
        <w:t xml:space="preserve">فقال: كنت أرضى من طاعتكم بدون قتله.</w:t>
      </w:r>
    </w:p>
    <w:p>
      <w:pPr>
        <w:pStyle w:val="BookText"/>
      </w:pPr>
      <w:r>
        <w:rPr>
          <w:rFonts w:ascii="Amiri" w:hAnsi="Amiri" w:eastAsia="Amiri" w:cs="Amiri"/>
          <w:lang w:bidi="ar-SA"/>
          <w:color w:val="111111"/>
          <w:sz w:val="28"/>
          <w:szCs w:val="28"/>
          <w:rtl/>
        </w:rPr>
        <w:t xml:space="preserve">ابن نما، مثير الأحزان،/ 53</w:t>
      </w:r>
    </w:p>
    <w:p>
      <w:pPr>
        <w:pStyle w:val="BookText"/>
      </w:pPr>
      <w:r>
        <w:rPr>
          <w:rFonts w:ascii="Amiri" w:hAnsi="Amiri" w:eastAsia="Amiri" w:cs="Amiri"/>
          <w:lang w:bidi="ar-SA"/>
          <w:color w:val="111111"/>
          <w:sz w:val="28"/>
          <w:szCs w:val="28"/>
          <w:rtl/>
        </w:rPr>
        <w:t xml:space="preserve">و بعث ابن زياد (لعنه اللّه) بالحرم و الرّؤوس مع زحر بن قيس و شمر بن ذي الجوشن إلى يزيد (لعنه اللّه)، فدخلوا عليه، و بلّغوا الكتاب، فأطرق ساعة، ثمّ قال: لقد كنت أرضى من طاعتكم بدون قتل الحسين، أما و اللّه لو سار إليّ لعفوت عنه، و لكن قبّح اللّه ابن مرجانة.</w:t>
      </w:r>
    </w:p>
    <w:p>
      <w:pPr>
        <w:pStyle w:val="BookText"/>
      </w:pPr>
      <w:r>
        <w:rPr>
          <w:rFonts w:ascii="Amiri" w:hAnsi="Amiri" w:eastAsia="Amiri" w:cs="Amiri"/>
          <w:lang w:bidi="ar-SA"/>
          <w:color w:val="111111"/>
          <w:sz w:val="28"/>
          <w:szCs w:val="28"/>
          <w:rtl/>
        </w:rPr>
        <w:t xml:space="preserve">المحلّي، الحدائق الورديّة، 1/ 125</w:t>
      </w:r>
    </w:p>
    <w:p>
      <w:pPr>
        <w:pStyle w:val="BookText"/>
      </w:pPr>
      <w:r>
        <w:rPr>
          <w:rFonts w:ascii="Amiri" w:hAnsi="Amiri" w:eastAsia="Amiri" w:cs="Amiri"/>
          <w:lang w:bidi="ar-SA"/>
          <w:color w:val="111111"/>
          <w:sz w:val="28"/>
          <w:szCs w:val="28"/>
          <w:rtl/>
        </w:rPr>
        <w:t xml:space="preserve">فحكى ربيعة بن عمرو قال: كنت جالسا عند يزيد بن معاوية في بهوله إذ قيل: هذا زحر بن قيس بالباب. فاستوى جالسا مذعورا و أذن له في الحال، فدخل، فقال: ما وراءك؟ فقال: ما تحبّ، أبشر بفتح اللّه و نصره، ورد علينا الحسين في سبعين راكبا من أهل بيته و شيعته، فعرضنا عليهم الأمان و النّزول على حكم ابن زياد فأبوا و اختاروا القتال. فما كان إلّا كنومة القائل أو جزر جزور، حتّى أخذت السّيوف مأخذها من هام الرّجال، جعلوا يلوذون بالآكام، فهاتيك أجسامهم مجرّدة، و هم صرعى في الفلاة.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فدمعت عينا يزيد، و قال: لعن اللّه ابن مرجانة و رحم اللّه أبا عبد اللّه، لقد كنّا نرضى منكم يا أهل العراق بدون هذا، قبّح اللّه ابن مرجانة لو كان بينه و بينه رحم ما فعل به هذا.</w:t>
      </w:r>
    </w:p>
    <w:p>
      <w:pPr>
        <w:pStyle w:val="BookText"/>
      </w:pPr>
      <w:r>
        <w:rPr>
          <w:rFonts w:ascii="Amiri" w:hAnsi="Amiri" w:eastAsia="Amiri" w:cs="Amiri"/>
          <w:lang w:bidi="ar-SA"/>
          <w:color w:val="111111"/>
          <w:sz w:val="28"/>
          <w:szCs w:val="28"/>
          <w:rtl/>
        </w:rPr>
        <w:t xml:space="preserve">فلمّا حضرت الرّؤوس عنده، قال: فرقّت سميّة بيني و بين أبي عبد اللّه و انقطع الرّحم لو كنت صاحبه لعفوت عنه و لكن ليقضي اللّه أمرا كان مفعولا رحمك اللّه يا حسين! لقد قتلك رجل لم يعرف حقّ الأرحام.</w:t>
      </w:r>
    </w:p>
    <w:p>
      <w:pPr>
        <w:pStyle w:val="BookText"/>
      </w:pPr>
      <w:r>
        <w:rPr>
          <w:rFonts w:ascii="Amiri" w:hAnsi="Amiri" w:eastAsia="Amiri" w:cs="Amiri"/>
          <w:lang w:bidi="ar-SA"/>
          <w:color w:val="111111"/>
          <w:sz w:val="28"/>
          <w:szCs w:val="28"/>
          <w:rtl/>
        </w:rPr>
        <w:t xml:space="preserve">و في رواية: لعن </w:t>
      </w:r>
      <w:r>
        <w:rPr>
          <w:rStyle w:val="FootnoteReference"/>
        </w:rPr>
        <w:footnoteReference w:id="2086"/>
      </w:r>
      <w:r>
        <w:rPr>
          <w:rFonts w:ascii="Amiri" w:hAnsi="Amiri" w:eastAsia="Amiri" w:cs="Amiri"/>
          <w:lang w:bidi="ar-SA"/>
          <w:color w:val="111111"/>
          <w:sz w:val="28"/>
          <w:szCs w:val="28"/>
          <w:rtl/>
        </w:rPr>
        <w:t xml:space="preserve">اللّه ابن مرجانة، لقد اضطرّه إلى القتل، لقد سأله أن يلحق ببعض البلاد أو الثّغور </w:t>
      </w:r>
      <w:r>
        <w:rPr>
          <w:rStyle w:val="FootnoteReference"/>
        </w:rPr>
        <w:footnoteReference w:id="2087"/>
      </w:r>
      <w:r>
        <w:rPr>
          <w:rFonts w:ascii="Amiri" w:hAnsi="Amiri" w:eastAsia="Amiri" w:cs="Amiri"/>
          <w:lang w:bidi="ar-SA"/>
          <w:color w:val="111111"/>
          <w:sz w:val="28"/>
          <w:szCs w:val="28"/>
          <w:rtl/>
        </w:rPr>
        <w:t xml:space="preserve">، فمنعه لقدر زرع لي ابن زياد في قلب البرّ و الفاجر و الطالح العداوة.</w:t>
      </w:r>
    </w:p>
    <w:p>
      <w:pPr>
        <w:pStyle w:val="BookText"/>
      </w:pPr>
      <w:r>
        <w:rPr>
          <w:rFonts w:ascii="Amiri" w:hAnsi="Amiri" w:eastAsia="Amiri" w:cs="Amiri"/>
          <w:lang w:bidi="ar-SA"/>
          <w:color w:val="111111"/>
          <w:sz w:val="28"/>
          <w:szCs w:val="28"/>
          <w:rtl/>
        </w:rPr>
        <w:t xml:space="preserve">ثمّ تنكّر لابن زياد و لم يصل زحر بن قيس بشي ء.</w:t>
      </w:r>
    </w:p>
    <w:p>
      <w:pPr>
        <w:pStyle w:val="BookText"/>
      </w:pPr>
      <w:r>
        <w:rPr>
          <w:rFonts w:ascii="Amiri" w:hAnsi="Amiri" w:eastAsia="Amiri" w:cs="Amiri"/>
          <w:lang w:bidi="ar-SA"/>
          <w:color w:val="111111"/>
          <w:sz w:val="28"/>
          <w:szCs w:val="28"/>
          <w:rtl/>
        </w:rPr>
        <w:t xml:space="preserve">سبط ابن الجوزي، تذكرة الخواصّ،/ 148- عنه: القزويني، الإمام الحسين عليه السّلام و أصحابه، 1/ 416</w:t>
      </w:r>
    </w:p>
    <w:p>
      <w:pPr>
        <w:pStyle w:val="BookText"/>
      </w:pPr>
      <w:r>
        <w:rPr>
          <w:rFonts w:ascii="Amiri" w:hAnsi="Amiri" w:eastAsia="Amiri" w:cs="Amiri"/>
          <w:lang w:bidi="ar-SA"/>
          <w:color w:val="111111"/>
          <w:sz w:val="28"/>
          <w:szCs w:val="28"/>
          <w:rtl/>
        </w:rPr>
        <w:t xml:space="preserve">أخبرنا أبو عبد اللّه الحسين بن عمر بن باز- في كتابه- قال: أخبرنا عبد الحقّ بن عبد الخالق، قال: أخبرنا أبو الغنائم محمّد بن عليّ، قال: حدّثنا عبد الوهّاب بن محمّد الغندجانيّ (170- و)، قال: أخبرنا أحمد بن عبدان، قال: أخبرنا محمّد بن سهل، قال:</w:t>
      </w:r>
    </w:p>
    <w:p>
      <w:pPr>
        <w:pStyle w:val="BookText"/>
      </w:pPr>
      <w:r>
        <w:rPr>
          <w:rFonts w:ascii="Amiri" w:hAnsi="Amiri" w:eastAsia="Amiri" w:cs="Amiri"/>
          <w:lang w:bidi="ar-SA"/>
          <w:color w:val="111111"/>
          <w:sz w:val="28"/>
          <w:szCs w:val="28"/>
          <w:rtl/>
        </w:rPr>
        <w:t xml:space="preserve">أخبرنا محمّد بن إسماعيل، قال زحر بن قيس: خرجت حين أصيب عليّ إلى المدائن، و كان أهله بها، قاله محمّد بن أبي بكر، عن أبي محصن، عن حصين، عن الشّعبيّ.</w:t>
      </w:r>
    </w:p>
    <w:p>
      <w:pPr>
        <w:pStyle w:val="BookText"/>
      </w:pPr>
      <w:r>
        <w:rPr>
          <w:rFonts w:ascii="Amiri" w:hAnsi="Amiri" w:eastAsia="Amiri" w:cs="Amiri"/>
          <w:lang w:bidi="ar-SA"/>
          <w:color w:val="111111"/>
          <w:sz w:val="28"/>
          <w:szCs w:val="28"/>
          <w:rtl/>
        </w:rPr>
        <w:t xml:space="preserve">أنبأنا أبو نصر محمّد بن هبة اللّه الشّيرازيّ، قال: أخبرنا أبو القاسم عليّ بن الحسن، قال: أخبرنا أبو البركات الأنماطيّ، قال: أخبرنا أبو الحسين الطّيوريّ، قال: أخبرنا أبو الحسن العتيقيّ، ح.</w:t>
      </w:r>
    </w:p>
    <w:p>
      <w:pPr>
        <w:pStyle w:val="BookText"/>
      </w:pPr>
      <w:r>
        <w:rPr>
          <w:rFonts w:ascii="Amiri" w:hAnsi="Amiri" w:eastAsia="Amiri" w:cs="Amiri"/>
          <w:lang w:bidi="ar-SA"/>
          <w:color w:val="111111"/>
          <w:sz w:val="28"/>
          <w:szCs w:val="28"/>
          <w:rtl/>
        </w:rPr>
        <w:t xml:space="preserve">قال الحافظ، و أخبرنا أبو عبد اللّه البلخيّ، قال: أخبرنا ثابت بن بندار، قال: أخبرنا الحسين بن جعفر، قالا: أخبرنا الوليد بن بكر، قال: أخبرنا عليّ بن أحمد بن زكريا،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صالح بن أحمد، قال: حدّثني أبي، قال: زحر بن قيس الجعفيّ كوفيّ تابعيّ ثقة من كبار التّابعين.</w:t>
      </w:r>
    </w:p>
    <w:p>
      <w:pPr>
        <w:pStyle w:val="BookText"/>
      </w:pPr>
      <w:r>
        <w:rPr>
          <w:rFonts w:ascii="Amiri" w:hAnsi="Amiri" w:eastAsia="Amiri" w:cs="Amiri"/>
          <w:lang w:bidi="ar-SA"/>
          <w:color w:val="111111"/>
          <w:sz w:val="28"/>
          <w:szCs w:val="28"/>
          <w:rtl/>
        </w:rPr>
        <w:t xml:space="preserve">أخبرنا أحمد بن عبد اللّه بن علوان- إذنا- عن مسعود بن الحسن قال: أخبرنا أبو عمرو بن منده- إذنا أو سماعا- قال: أخبرنا أحمد بن عبد اللّه، قال: أخبرنا أبو محمّد بن أبي حاتم، قال زحر بن قيس، قال: خرجت حين أصيب عليّ إلى المدائن، روى عنه الشّعبيّ، سمعت أبي يقول ذلك.</w:t>
      </w:r>
    </w:p>
    <w:p>
      <w:pPr>
        <w:pStyle w:val="BookText"/>
      </w:pPr>
      <w:r>
        <w:rPr>
          <w:rFonts w:ascii="Amiri" w:hAnsi="Amiri" w:eastAsia="Amiri" w:cs="Amiri"/>
          <w:lang w:bidi="ar-SA"/>
          <w:color w:val="111111"/>
          <w:sz w:val="28"/>
          <w:szCs w:val="28"/>
          <w:rtl/>
        </w:rPr>
        <w:t xml:space="preserve">أخبرنا أبو اليمن زيد بن الحسن- فيما أذن لنا فيه- قال: أخبرنا أبو منصور القزّاز، قال: أخبرنا أبو بكر أحمد بن عليّ بن ثابت الخطيب، قال: زحر بن قيس الجعفيّ الكوفيّ تابعيّ ثقة، أحد أصحاب عليّ بن أبي طالب، أنزله عليّ المدائن في جماعة جعلهم هناك رابطة، روى عنه عامر الشّعبيّ، و حصين بن عبد الرّحمان.</w:t>
      </w:r>
    </w:p>
    <w:p>
      <w:pPr>
        <w:pStyle w:val="BookText"/>
      </w:pPr>
      <w:r>
        <w:rPr>
          <w:rFonts w:ascii="Amiri" w:hAnsi="Amiri" w:eastAsia="Amiri" w:cs="Amiri"/>
          <w:lang w:bidi="ar-SA"/>
          <w:color w:val="111111"/>
          <w:sz w:val="28"/>
          <w:szCs w:val="28"/>
          <w:rtl/>
        </w:rPr>
        <w:t xml:space="preserve">هكذا قال الخطيب، و قد قال البخاريّ، عن حصين، عن الشّعبيّ.</w:t>
      </w:r>
    </w:p>
    <w:p>
      <w:pPr>
        <w:pStyle w:val="BookText"/>
      </w:pPr>
      <w:r>
        <w:rPr>
          <w:rFonts w:ascii="Amiri" w:hAnsi="Amiri" w:eastAsia="Amiri" w:cs="Amiri"/>
          <w:lang w:bidi="ar-SA"/>
          <w:color w:val="111111"/>
          <w:sz w:val="28"/>
          <w:szCs w:val="28"/>
          <w:rtl/>
        </w:rPr>
        <w:t xml:space="preserve">أنبأنا أبو الفتوح محمّد بن محمّد البكريّ، قال: أخبرنا الحافظ أبو القاسم عليّ بن الحسن، قال: زحر بن قيس الجعفيّ الكوفيّ، أدرك عليّا، و شهد معه صفّين، و كان شريفا فارسا، و له ولد أشراف.</w:t>
      </w:r>
    </w:p>
    <w:p>
      <w:pPr>
        <w:pStyle w:val="BookText"/>
      </w:pPr>
      <w:r>
        <w:rPr>
          <w:rFonts w:ascii="Amiri" w:hAnsi="Amiri" w:eastAsia="Amiri" w:cs="Amiri"/>
          <w:lang w:bidi="ar-SA"/>
          <w:color w:val="111111"/>
          <w:sz w:val="28"/>
          <w:szCs w:val="28"/>
          <w:rtl/>
        </w:rPr>
        <w:t xml:space="preserve">حكى عن عليّ بن أبي طالب، و الحسن بن عليّ، روى عنه الشّعبيّ، و كان خطيبا بليغا، و وفد على يزيد بن معاوية.</w:t>
      </w:r>
    </w:p>
    <w:p>
      <w:pPr>
        <w:pStyle w:val="BookText"/>
      </w:pPr>
      <w:r>
        <w:rPr>
          <w:rFonts w:ascii="Amiri" w:hAnsi="Amiri" w:eastAsia="Amiri" w:cs="Amiri"/>
          <w:lang w:bidi="ar-SA"/>
          <w:color w:val="111111"/>
          <w:sz w:val="28"/>
          <w:szCs w:val="28"/>
          <w:rtl/>
        </w:rPr>
        <w:t xml:space="preserve">هكذا قال الحافظ أبو القاسم.</w:t>
      </w:r>
      <w:r>
        <w:rPr>
          <w:rStyle w:val="FootnoteReference"/>
        </w:rPr>
        <w:footnoteReference w:id="2088"/>
      </w:r>
      <w:r>
        <w:rPr>
          <w:rFonts w:ascii="Amiri" w:hAnsi="Amiri" w:eastAsia="Amiri" w:cs="Amiri"/>
          <w:lang w:bidi="ar-SA"/>
          <w:color w:val="111111"/>
          <w:sz w:val="28"/>
          <w:szCs w:val="28"/>
          <w:rtl/>
        </w:rPr>
        <w:t xml:space="preserve">و الّذي يقع لي أنّ الّذي قدم برأس الحسين على يزيد هو غير زحر بن قيس الجعفيّ، فإنّ الجعفيّ شهد صفّين مع عليّ رضى اللّه عنه، و قدّمه على أربعمائة من أهل العراق، و بقي بعده مؤمّرا، و أمره الحسن رضى اللّه عنه بأخذ البيعة له.</w:t>
      </w:r>
    </w:p>
    <w:p>
      <w:pPr>
        <w:pStyle w:val="BookText"/>
      </w:pPr>
      <w:r>
        <w:rPr>
          <w:rFonts w:ascii="Amiri" w:hAnsi="Amiri" w:eastAsia="Amiri" w:cs="Amiri"/>
          <w:lang w:bidi="ar-SA"/>
          <w:color w:val="111111"/>
          <w:sz w:val="28"/>
          <w:szCs w:val="28"/>
          <w:rtl/>
        </w:rPr>
        <w:t xml:space="preserve">و قال فيه أحمد بن عبد اللّه العجليّ: تابعيّ ثقة من كبار التّابعين، و كان شريفا في قومه.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فيبعد عندي أن يقاتل الحسين و يخرج برأسه و يحضر بين يدي يزيد، و يقول ما قال، قول متشفّ </w:t>
      </w:r>
      <w:r>
        <w:rPr>
          <w:rStyle w:val="FootnoteReference"/>
        </w:rPr>
        <w:footnoteReference w:id="2089"/>
      </w:r>
      <w:r>
        <w:rPr>
          <w:rFonts w:ascii="Amiri" w:hAnsi="Amiri" w:eastAsia="Amiri" w:cs="Amiri"/>
          <w:lang w:bidi="ar-SA"/>
          <w:color w:val="111111"/>
          <w:sz w:val="28"/>
          <w:szCs w:val="28"/>
          <w:rtl/>
        </w:rPr>
        <w:t xml:space="preserve">، و قد وافق الجعفيّ في اسمه و اسم أبيه و في كونه من الكوفة </w:t>
      </w:r>
      <w:r>
        <w:rPr>
          <w:rStyle w:val="FootnoteReference"/>
        </w:rPr>
        <w:footnoteReference w:id="2090"/>
      </w:r>
    </w:p>
    <w:p>
      <w:pPr>
        <w:pStyle w:val="BookText"/>
      </w:pPr>
      <w:r>
        <w:rPr>
          <w:rFonts w:ascii="Amiri" w:hAnsi="Amiri" w:eastAsia="Amiri" w:cs="Amiri"/>
          <w:lang w:bidi="ar-SA"/>
          <w:color w:val="111111"/>
          <w:sz w:val="28"/>
          <w:szCs w:val="28"/>
          <w:rtl/>
        </w:rPr>
        <w:t xml:space="preserve">و كذلك توثيق أحمد بن حنبل و العجليّ لا يفيد لمدّعاه فائدة؛ لأنّ أحمد بن حنبل و كذلك العجليّ وثّقوا كثيرا من المضلّين أمثال حريز الحمصيّ و مشايخه، و تلاميذه كما أنّهما ضعّفا كثيرا من أهل السّداد و الحفّاظ؛ و مراجعة رجاله تكفي النّبيه، فراجع و تبصّر)].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فظنّ الحافظ أبو القاسم أنّه الجعفيّ و ليس به، و اللّه أعلم.</w:t>
      </w:r>
    </w:p>
    <w:p>
      <w:pPr>
        <w:pStyle w:val="BookText"/>
      </w:pPr>
      <w:r>
        <w:rPr>
          <w:rFonts w:ascii="Amiri" w:hAnsi="Amiri" w:eastAsia="Amiri" w:cs="Amiri"/>
          <w:lang w:bidi="ar-SA"/>
          <w:color w:val="111111"/>
          <w:sz w:val="28"/>
          <w:szCs w:val="28"/>
          <w:rtl/>
        </w:rPr>
        <w:t xml:space="preserve">ابن العديم، بغية الطّلب، 8/ 3785- 3786- عنه: المحمودي، العبرات، 2/ 216- 217</w:t>
      </w:r>
    </w:p>
    <w:p>
      <w:pPr>
        <w:pStyle w:val="BookText"/>
      </w:pPr>
      <w:r>
        <w:rPr>
          <w:rFonts w:ascii="Amiri" w:hAnsi="Amiri" w:eastAsia="Amiri" w:cs="Amiri"/>
          <w:lang w:bidi="ar-SA"/>
          <w:color w:val="111111"/>
          <w:sz w:val="28"/>
          <w:szCs w:val="28"/>
          <w:rtl/>
        </w:rPr>
        <w:t xml:space="preserve">و ورد البشير على يزيد؛ فلمّا أخبره دمعت عيناه و قال: كنت أرضى من طاعتكم بدون قتل الحسين.</w:t>
      </w:r>
    </w:p>
    <w:p>
      <w:pPr>
        <w:pStyle w:val="BookText"/>
      </w:pPr>
      <w:r>
        <w:rPr>
          <w:rFonts w:ascii="Amiri" w:hAnsi="Amiri" w:eastAsia="Amiri" w:cs="Amiri"/>
          <w:lang w:bidi="ar-SA"/>
          <w:color w:val="111111"/>
          <w:sz w:val="28"/>
          <w:szCs w:val="28"/>
          <w:rtl/>
        </w:rPr>
        <w:t xml:space="preserve">الذّهبي، سير أعلام النّبلاء، 3/ 204</w:t>
      </w:r>
    </w:p>
    <w:p>
      <w:pPr>
        <w:pStyle w:val="BookText"/>
      </w:pPr>
      <w:r>
        <w:rPr>
          <w:rFonts w:ascii="Amiri" w:hAnsi="Amiri" w:eastAsia="Amiri" w:cs="Amiri"/>
          <w:lang w:bidi="ar-SA"/>
          <w:color w:val="111111"/>
          <w:sz w:val="28"/>
          <w:szCs w:val="28"/>
          <w:rtl/>
        </w:rPr>
        <w:t xml:space="preserve">(زحر بن قيس الجعفيّ الكوفيّ: شهد صفّين مع عليّ بن أبي طالب، و كان شريفا فارسا، و له ولد أشراف </w:t>
      </w:r>
      <w:r>
        <w:rPr>
          <w:rStyle w:val="FootnoteReference"/>
        </w:rPr>
        <w:footnoteReference w:id="2091"/>
      </w:r>
      <w:r>
        <w:rPr>
          <w:rFonts w:ascii="Amiri" w:hAnsi="Amiri" w:eastAsia="Amiri" w:cs="Amiri"/>
          <w:lang w:bidi="ar-SA"/>
          <w:color w:val="111111"/>
          <w:sz w:val="28"/>
          <w:szCs w:val="28"/>
          <w:rtl/>
        </w:rPr>
        <w:t xml:space="preserve">، و كان خطيبا بليغا، وفد على يزيد بن معاوية. أنزله عليّ المدائن في جماعة جعلهم هنا لك رابطة) روى عنه </w:t>
      </w:r>
      <w:r>
        <w:rPr>
          <w:rStyle w:val="FootnoteReference"/>
        </w:rPr>
        <w:footnoteReference w:id="2092"/>
      </w:r>
      <w:r>
        <w:rPr>
          <w:rFonts w:ascii="Amiri" w:hAnsi="Amiri" w:eastAsia="Amiri" w:cs="Amiri"/>
          <w:lang w:bidi="ar-SA"/>
          <w:color w:val="111111"/>
          <w:sz w:val="28"/>
          <w:szCs w:val="28"/>
          <w:rtl/>
        </w:rPr>
        <w:t xml:space="preserve">الشّعبيّ.</w:t>
      </w:r>
    </w:p>
    <w:p>
      <w:pPr>
        <w:pStyle w:val="BookText"/>
      </w:pPr>
      <w:r>
        <w:rPr>
          <w:rFonts w:ascii="Amiri" w:hAnsi="Amiri" w:eastAsia="Amiri" w:cs="Amiri"/>
          <w:lang w:bidi="ar-SA"/>
          <w:color w:val="111111"/>
          <w:sz w:val="28"/>
          <w:szCs w:val="28"/>
          <w:rtl/>
        </w:rPr>
        <w:t xml:space="preserve">قال أحمد العجليّ: (هو كوفيّ تابعيّ ثقة من كبار التّابعين).</w:t>
      </w:r>
    </w:p>
    <w:p>
      <w:pPr>
        <w:pStyle w:val="BookText"/>
      </w:pPr>
      <w:r>
        <w:rPr>
          <w:rFonts w:ascii="Amiri" w:hAnsi="Amiri" w:eastAsia="Amiri" w:cs="Amiri"/>
          <w:lang w:bidi="ar-SA"/>
          <w:color w:val="111111"/>
          <w:sz w:val="28"/>
          <w:szCs w:val="28"/>
          <w:rtl/>
        </w:rPr>
        <w:t xml:space="preserve">و قال أبو مخنف: ثمّ إنّ </w:t>
      </w:r>
      <w:r>
        <w:rPr>
          <w:rStyle w:val="FootnoteReference"/>
        </w:rPr>
        <w:footnoteReference w:id="2093"/>
      </w:r>
      <w:r>
        <w:rPr>
          <w:rFonts w:ascii="Amiri" w:hAnsi="Amiri" w:eastAsia="Amiri" w:cs="Amiri"/>
          <w:lang w:bidi="ar-SA"/>
          <w:color w:val="111111"/>
          <w:sz w:val="28"/>
          <w:szCs w:val="28"/>
          <w:rtl/>
        </w:rPr>
        <w:t xml:space="preserve">عبيد اللّه بن زياد نصب رأس الحسين في الكوفة، فجعل يدار به، ثمّ دعا زحر بن قيس، فسرّح معه برأس الحسين و رؤوس أصحابه إلى يزيد، و كان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زحر أبو بردة بن عوف الأزديّ، و طارق بن أبي ظبيان الأزديّ، فخرجوا حتّى قدموا بها الشّام على يزيد، و قال </w:t>
      </w:r>
      <w:r>
        <w:rPr>
          <w:rStyle w:val="FootnoteReference"/>
        </w:rPr>
        <w:footnoteReference w:id="2094"/>
      </w:r>
      <w:r>
        <w:rPr>
          <w:rFonts w:ascii="Amiri" w:hAnsi="Amiri" w:eastAsia="Amiri" w:cs="Amiri"/>
          <w:lang w:bidi="ar-SA"/>
          <w:color w:val="111111"/>
          <w:sz w:val="28"/>
          <w:szCs w:val="28"/>
          <w:rtl/>
        </w:rPr>
        <w:t xml:space="preserve">له يزيد: (ويلك ما وراءك؟)، فقال: (أبشر يا أمير المؤمنين بفتح اللّه و نصره، ورد علينا الحسين بن عليّ في ثمانية عشر من أهل بيته، و ستّين من شيعته، فسرنا إليهم، فسألناهم أن يستسلموا و ينزلوا على حكم الأمير عبيد اللّه بن زياد أو القتال، فاختاروا القتال، فعدونا عليهم مع شروق الشّمس فأحطنا بهم من كلّ ناحية حتّى إذا أخذت السّيوف مأخذها من هام القوم، جعلوا يهربون </w:t>
      </w:r>
      <w:r>
        <w:rPr>
          <w:rStyle w:val="FootnoteReference"/>
        </w:rPr>
        <w:footnoteReference w:id="2095"/>
      </w:r>
      <w:r>
        <w:rPr>
          <w:rFonts w:ascii="Amiri" w:hAnsi="Amiri" w:eastAsia="Amiri" w:cs="Amiri"/>
          <w:lang w:bidi="ar-SA"/>
          <w:color w:val="111111"/>
          <w:sz w:val="28"/>
          <w:szCs w:val="28"/>
          <w:rtl/>
        </w:rPr>
        <w:t xml:space="preserve">إلى غير وزر و يلوذون منّا بالآكام و الحفر لواذا كما لاذ الحمام من صقر، فو اللّه يا أمير المؤمنين! ما كان إلّا </w:t>
      </w:r>
      <w:r>
        <w:rPr>
          <w:rStyle w:val="FootnoteReference"/>
        </w:rPr>
        <w:footnoteReference w:id="2096"/>
      </w:r>
      <w:r>
        <w:rPr>
          <w:rFonts w:ascii="Amiri" w:hAnsi="Amiri" w:eastAsia="Amiri" w:cs="Amiri"/>
          <w:lang w:bidi="ar-SA"/>
          <w:color w:val="111111"/>
          <w:sz w:val="28"/>
          <w:szCs w:val="28"/>
          <w:rtl/>
        </w:rPr>
        <w:t xml:space="preserve">جزر جزور، أو نومة </w:t>
      </w:r>
      <w:r>
        <w:rPr>
          <w:rStyle w:val="FootnoteReference"/>
        </w:rPr>
        <w:footnoteReference w:id="2097"/>
      </w:r>
      <w:r>
        <w:rPr>
          <w:rFonts w:ascii="Amiri" w:hAnsi="Amiri" w:eastAsia="Amiri" w:cs="Amiri"/>
          <w:lang w:bidi="ar-SA"/>
          <w:color w:val="111111"/>
          <w:sz w:val="28"/>
          <w:szCs w:val="28"/>
          <w:rtl/>
        </w:rPr>
        <w:t xml:space="preserve">قائل حتّى أتينا على آخرهم، فهاتيك أجسادهم مجرّدة </w:t>
      </w:r>
      <w:r>
        <w:rPr>
          <w:rStyle w:val="FootnoteReference"/>
        </w:rPr>
        <w:footnoteReference w:id="2098"/>
      </w:r>
      <w:r>
        <w:rPr>
          <w:rFonts w:ascii="Amiri" w:hAnsi="Amiri" w:eastAsia="Amiri" w:cs="Amiri"/>
          <w:lang w:bidi="ar-SA"/>
          <w:color w:val="111111"/>
          <w:sz w:val="28"/>
          <w:szCs w:val="28"/>
          <w:rtl/>
        </w:rPr>
        <w:t xml:space="preserve">، و ثيابهم مرمّلة </w:t>
      </w:r>
      <w:r>
        <w:rPr>
          <w:rStyle w:val="FootnoteReference"/>
        </w:rPr>
        <w:footnoteReference w:id="2099"/>
      </w:r>
      <w:r>
        <w:rPr>
          <w:rFonts w:ascii="IRNazanin" w:hAnsi="IRNazanin" w:eastAsia="IRNazanin" w:cs="IRNazanin"/>
          <w:lang w:bidi="fa-IR"/>
          <w:color w:val="111111"/>
          <w:sz w:val="28"/>
          <w:szCs w:val="28"/>
          <w:rtl/>
        </w:rPr>
        <w:t xml:space="preserve">، و خدودهم </w:t>
      </w:r>
      <w:r>
        <w:rPr>
          <w:rStyle w:val="FootnoteReference"/>
        </w:rPr>
        <w:footnoteReference w:id="2100"/>
      </w:r>
      <w:r>
        <w:rPr>
          <w:rFonts w:ascii="Amiri" w:hAnsi="Amiri" w:eastAsia="Amiri" w:cs="Amiri"/>
          <w:lang w:bidi="ar-SA"/>
          <w:color w:val="111111"/>
          <w:sz w:val="28"/>
          <w:szCs w:val="28"/>
          <w:rtl/>
        </w:rPr>
        <w:t xml:space="preserve">معفّرة، تصهرهم الشّمس و تسفي عليهم الرّيح، زوّارهم العقبان و الرّخم بقاع سبسب).</w:t>
      </w:r>
    </w:p>
    <w:p>
      <w:pPr>
        <w:pStyle w:val="BookText"/>
      </w:pPr>
      <w:r>
        <w:rPr>
          <w:rFonts w:ascii="Amiri" w:hAnsi="Amiri" w:eastAsia="Amiri" w:cs="Amiri"/>
          <w:lang w:bidi="ar-SA"/>
          <w:color w:val="111111"/>
          <w:sz w:val="28"/>
          <w:szCs w:val="28"/>
          <w:rtl/>
        </w:rPr>
        <w:t xml:space="preserve">قال: فدمعت عين يزيد، و قال: كنت أرضى من طاعتكم بدون قتل الحسين، لعن اللّه ابن سميّة- يعني </w:t>
      </w:r>
      <w:r>
        <w:rPr>
          <w:rStyle w:val="FootnoteReference"/>
        </w:rPr>
        <w:footnoteReference w:id="2101"/>
      </w:r>
      <w:r>
        <w:rPr>
          <w:rFonts w:ascii="Amiri" w:hAnsi="Amiri" w:eastAsia="Amiri" w:cs="Amiri"/>
          <w:lang w:bidi="ar-SA"/>
          <w:color w:val="111111"/>
          <w:sz w:val="28"/>
          <w:szCs w:val="28"/>
          <w:rtl/>
        </w:rPr>
        <w:t xml:space="preserve">عبيد اللّه و سميّة جدّته أمّ أبيه- أما و اللّه لو </w:t>
      </w:r>
      <w:r>
        <w:rPr>
          <w:rStyle w:val="FootnoteReference"/>
        </w:rPr>
        <w:footnoteReference w:id="2102"/>
      </w:r>
      <w:r>
        <w:rPr>
          <w:rFonts w:ascii="Amiri" w:hAnsi="Amiri" w:eastAsia="Amiri" w:cs="Amiri"/>
          <w:lang w:bidi="ar-SA"/>
          <w:color w:val="111111"/>
          <w:sz w:val="28"/>
          <w:szCs w:val="28"/>
          <w:rtl/>
        </w:rPr>
        <w:t xml:space="preserve">أنّي صاحبه </w:t>
      </w:r>
      <w:r>
        <w:rPr>
          <w:rStyle w:val="FootnoteReference"/>
        </w:rPr>
        <w:footnoteReference w:id="2103"/>
      </w:r>
      <w:r>
        <w:rPr>
          <w:rFonts w:ascii="Amiri" w:hAnsi="Amiri" w:eastAsia="Amiri" w:cs="Amiri"/>
          <w:lang w:bidi="ar-SA"/>
          <w:color w:val="111111"/>
          <w:sz w:val="28"/>
          <w:szCs w:val="28"/>
          <w:rtl/>
        </w:rPr>
        <w:t xml:space="preserve">لعفوت عنه، رحم اللّه الحسين.</w:t>
      </w:r>
    </w:p>
    <w:p>
      <w:pPr>
        <w:pStyle w:val="BookText"/>
      </w:pPr>
      <w:r>
        <w:rPr>
          <w:rFonts w:ascii="Amiri" w:hAnsi="Amiri" w:eastAsia="Amiri" w:cs="Amiri"/>
          <w:lang w:bidi="ar-SA"/>
          <w:color w:val="111111"/>
          <w:sz w:val="28"/>
          <w:szCs w:val="28"/>
          <w:rtl/>
        </w:rPr>
        <w:t xml:space="preserve">و لم يصله بشي ء. انتهى.</w:t>
      </w:r>
    </w:p>
    <w:p>
      <w:pPr>
        <w:pStyle w:val="BookText"/>
      </w:pPr>
      <w:r>
        <w:rPr>
          <w:rFonts w:ascii="Amiri" w:hAnsi="Amiri" w:eastAsia="Amiri" w:cs="Amiri"/>
          <w:lang w:bidi="ar-SA"/>
          <w:color w:val="111111"/>
          <w:sz w:val="28"/>
          <w:szCs w:val="28"/>
          <w:rtl/>
        </w:rPr>
        <w:t xml:space="preserve">الصّفدي، الوافي بالوفيات، 14/ 189- 190 رقم 257- عنه: ابن طولون، قيد الشّريد،/ 73- 74</w:t>
      </w:r>
    </w:p>
    <w:p>
      <w:pPr>
        <w:pStyle w:val="BookText"/>
      </w:pPr>
      <w:r>
        <w:rPr>
          <w:rFonts w:ascii="Amiri" w:hAnsi="Amiri" w:eastAsia="Amiri" w:cs="Amiri"/>
          <w:lang w:bidi="ar-SA"/>
          <w:color w:val="111111"/>
          <w:sz w:val="28"/>
          <w:szCs w:val="28"/>
          <w:rtl/>
        </w:rPr>
        <w:t xml:space="preserve">فتقدّم زجر بن قيس، فدخل على يزيد، فقال له: هات ما وراك؟ فقال: أبشر يا أمير المؤمنين بفتح اللّه و نصره، ورد علينا الحسين في ثمانية عشر من أهل بيته، و ستّين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شيعته، فسرنا إليهم، و سألناهم </w:t>
      </w:r>
      <w:r>
        <w:rPr>
          <w:rStyle w:val="FootnoteReference"/>
        </w:rPr>
        <w:footnoteReference w:id="2104"/>
      </w:r>
      <w:r>
        <w:rPr>
          <w:rFonts w:ascii="Amiri" w:hAnsi="Amiri" w:eastAsia="Amiri" w:cs="Amiri"/>
          <w:lang w:bidi="ar-SA"/>
          <w:color w:val="111111"/>
          <w:sz w:val="28"/>
          <w:szCs w:val="28"/>
          <w:rtl/>
        </w:rPr>
        <w:t xml:space="preserve">أن ينزلوا </w:t>
      </w:r>
      <w:r>
        <w:rPr>
          <w:rStyle w:val="FootnoteReference"/>
        </w:rPr>
        <w:footnoteReference w:id="2105"/>
      </w:r>
      <w:r>
        <w:rPr>
          <w:rFonts w:ascii="Amiri" w:hAnsi="Amiri" w:eastAsia="Amiri" w:cs="Amiri"/>
          <w:lang w:bidi="ar-SA"/>
          <w:color w:val="111111"/>
          <w:sz w:val="28"/>
          <w:szCs w:val="28"/>
          <w:rtl/>
        </w:rPr>
        <w:t xml:space="preserve">على حكم الأمير عبيد اللّه بن زياد أو القتال، فاختاروا القتال، فغدونا عليهم مع شروق الشّمس، فأحطنا بهم من كلّ ناحية حتّى </w:t>
      </w:r>
      <w:r>
        <w:rPr>
          <w:rStyle w:val="FootnoteReference"/>
        </w:rPr>
        <w:footnoteReference w:id="2106"/>
      </w:r>
      <w:r>
        <w:rPr>
          <w:rFonts w:ascii="Amiri" w:hAnsi="Amiri" w:eastAsia="Amiri" w:cs="Amiri"/>
          <w:lang w:bidi="ar-SA"/>
          <w:color w:val="111111"/>
          <w:sz w:val="28"/>
          <w:szCs w:val="28"/>
          <w:rtl/>
        </w:rPr>
        <w:t xml:space="preserve">أخذت السّيوف مأخذها من هام القوم و جعلوا يهربون إلى غير وزر، و يلوذون بالآكام و الحفر كما </w:t>
      </w:r>
      <w:r>
        <w:rPr>
          <w:rStyle w:val="FootnoteReference"/>
        </w:rPr>
        <w:footnoteReference w:id="2107"/>
      </w:r>
      <w:r>
        <w:rPr>
          <w:rFonts w:ascii="Amiri" w:hAnsi="Amiri" w:eastAsia="Amiri" w:cs="Amiri"/>
          <w:lang w:bidi="ar-SA"/>
          <w:color w:val="111111"/>
          <w:sz w:val="28"/>
          <w:szCs w:val="28"/>
          <w:rtl/>
        </w:rPr>
        <w:t xml:space="preserve">يلوذ الحمام </w:t>
      </w:r>
      <w:r>
        <w:rPr>
          <w:rStyle w:val="FootnoteReference"/>
        </w:rPr>
        <w:footnoteReference w:id="2108"/>
      </w:r>
      <w:r>
        <w:rPr>
          <w:rFonts w:ascii="Amiri" w:hAnsi="Amiri" w:eastAsia="Amiri" w:cs="Amiri"/>
          <w:lang w:bidi="ar-SA"/>
          <w:color w:val="111111"/>
          <w:sz w:val="28"/>
          <w:szCs w:val="28"/>
          <w:rtl/>
        </w:rPr>
        <w:t xml:space="preserve">من عقاب أو صقر، فو اللّه ما كان إلّا جزر </w:t>
      </w:r>
      <w:r>
        <w:rPr>
          <w:rStyle w:val="FootnoteReference"/>
        </w:rPr>
        <w:footnoteReference w:id="2109"/>
      </w:r>
      <w:r>
        <w:rPr>
          <w:rFonts w:ascii="Amiri" w:hAnsi="Amiri" w:eastAsia="Amiri" w:cs="Amiri"/>
          <w:lang w:bidi="ar-SA"/>
          <w:color w:val="111111"/>
          <w:sz w:val="28"/>
          <w:szCs w:val="28"/>
          <w:rtl/>
        </w:rPr>
        <w:t xml:space="preserve">جزور أو نومة قائل، حتّى أتينا على آخرهم، فهاتيك أجسادهم مجرّدة، و ثيابهم بدمائهم مضرّجة، و خدودهم في التّراب معفّرة، تصهرهم الشّمس، و تسفي عليهم الرّيح، زوّارهم </w:t>
      </w:r>
      <w:r>
        <w:rPr>
          <w:rStyle w:val="FootnoteReference"/>
        </w:rPr>
        <w:footnoteReference w:id="2110"/>
      </w:r>
      <w:r>
        <w:rPr>
          <w:rFonts w:ascii="Amiri" w:hAnsi="Amiri" w:eastAsia="Amiri" w:cs="Amiri"/>
          <w:lang w:bidi="ar-SA"/>
          <w:color w:val="111111"/>
          <w:sz w:val="28"/>
          <w:szCs w:val="28"/>
          <w:rtl/>
        </w:rPr>
        <w:t xml:space="preserve">العقبان و الرّخم في سبسب من الأرض.</w:t>
      </w:r>
    </w:p>
    <w:p>
      <w:pPr>
        <w:pStyle w:val="BookText"/>
      </w:pPr>
      <w:r>
        <w:rPr>
          <w:rFonts w:ascii="Amiri" w:hAnsi="Amiri" w:eastAsia="Amiri" w:cs="Amiri"/>
          <w:lang w:bidi="ar-SA"/>
          <w:color w:val="111111"/>
          <w:sz w:val="28"/>
          <w:szCs w:val="28"/>
          <w:rtl/>
        </w:rPr>
        <w:t xml:space="preserve">قال: فدمعت عينا يزيد، و قال: كنت أرضى من طاعتكم بدون قتل الحسين، لعن اللّه ابن سميّة، إنّا للّه لو كنت صاحبه لعفوت عنه، رحم اللّه الحسين. و أخرجه من عنده، و لم يصله بشي ء.</w:t>
      </w:r>
    </w:p>
    <w:p>
      <w:pPr>
        <w:pStyle w:val="BookText"/>
      </w:pPr>
      <w:r>
        <w:rPr>
          <w:rFonts w:ascii="Amiri" w:hAnsi="Amiri" w:eastAsia="Amiri" w:cs="Amiri"/>
          <w:lang w:bidi="ar-SA"/>
          <w:color w:val="111111"/>
          <w:sz w:val="28"/>
          <w:szCs w:val="28"/>
          <w:rtl/>
        </w:rPr>
        <w:t xml:space="preserve">ابن الصّبّاغ، الفصول المهمّة،/ 193- 194- عنه: الشّبلنجي، نور الأبصار،/ 264</w:t>
      </w:r>
    </w:p>
    <w:p>
      <w:pPr>
        <w:pStyle w:val="BookText"/>
      </w:pPr>
      <w:r>
        <w:rPr>
          <w:rFonts w:ascii="Amiri" w:hAnsi="Amiri" w:eastAsia="Amiri" w:cs="Amiri"/>
          <w:lang w:bidi="ar-SA"/>
          <w:color w:val="111111"/>
          <w:sz w:val="28"/>
          <w:szCs w:val="28"/>
          <w:rtl/>
        </w:rPr>
        <w:t xml:space="preserve">قال ابن أبي شاكر في تاريخه: [...] فدخلوا به على يزيد؛ فقال: ما وراءك يا زحر؟! قال: أبشر يا أمير المؤمنين!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ما تقدّم من كلام يزيد-. قال: لعن اللّه ابن مرجانة، لو كنت صاحبه لعفوت عنه.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يزيد كه اين سخن شنيد، ساعتى سر در پيش افكند و بعد از آن سر برآورد و گفت: (و اللّه كه از طاعت شما بدون قتل امام حسين راضى بودم. به خدا سوگند كه اگر او را پيش من مى آورديد، از وى عفو مى كردم.</w:t>
      </w:r>
    </w:p>
    <w:p>
      <w:pPr>
        <w:pStyle w:val="BookText"/>
      </w:pPr>
      <w:r>
        <w:rPr>
          <w:rFonts w:ascii="IRNazanin" w:hAnsi="IRNazanin" w:eastAsia="IRNazanin" w:cs="IRNazanin"/>
          <w:lang w:bidi="fa-IR"/>
          <w:color w:val="111111"/>
          <w:sz w:val="28"/>
          <w:szCs w:val="28"/>
          <w:rtl/>
        </w:rPr>
        <w:t xml:space="preserve">لعنت بر پسر مرجانه باد كه بر چنين امرى اقدام كرد.)</w:t>
      </w:r>
    </w:p>
    <w:p>
      <w:pPr>
        <w:pStyle w:val="BookText"/>
      </w:pPr>
      <w:r>
        <w:rPr>
          <w:rFonts w:ascii="Amiri" w:hAnsi="Amiri" w:eastAsia="Amiri" w:cs="Amiri"/>
          <w:lang w:bidi="ar-SA"/>
          <w:color w:val="111111"/>
          <w:sz w:val="28"/>
          <w:szCs w:val="28"/>
          <w:rtl/>
        </w:rPr>
        <w:t xml:space="preserve">ميرخواند، روضة الصفا، 3/ 176- 177</w:t>
      </w:r>
    </w:p>
    <w:p>
      <w:pPr>
        <w:pStyle w:val="BookText"/>
      </w:pPr>
      <w:r>
        <w:rPr>
          <w:rFonts w:ascii="Amiri" w:hAnsi="Amiri" w:eastAsia="Amiri" w:cs="Amiri"/>
          <w:lang w:bidi="ar-SA"/>
          <w:color w:val="111111"/>
          <w:sz w:val="28"/>
          <w:szCs w:val="28"/>
          <w:rtl/>
        </w:rPr>
        <w:t xml:space="preserve">الباعوني، جواهر المطالب، 2/ 293
</w:t>
      </w:r>
    </w:p>
    <w:p>
      <w:pPr>
        <w:pStyle w:val="BookText"/>
      </w:pPr>
      <w:r>
        <w:rPr>
          <w:rFonts w:ascii="IRNazanin" w:hAnsi="IRNazanin" w:eastAsia="IRNazanin" w:cs="IRNazanin"/>
          <w:lang w:bidi="fa-IR"/>
          <w:color w:val="111111"/>
          <w:sz w:val="28"/>
          <w:szCs w:val="28"/>
          <w:rtl/>
        </w:rPr>
        <w:t xml:space="preserve">آفتاب ايشان را مى گدازد و باد، خاك را بر آن فرقه مى اندازد و زوار ايشان كركس و عقاب و مرجع ايشان عذاب و عقاب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إنّه التفت إلى القوم، و قال: كيف صنعتم بهم؟ فقالوا: جاءنا بثمانية عشر من أهل بيته و سبعين رجلا من شيعته، و أنصاره، فسألناهم النّزول على حكم الأمير يزيد، فأبوا، فغدونا عليهم من شرق الأرض و غربها، و أحطنا بهم من كلّ ناحية حتّى أخذت السّيوف مأخذها من هام القوم، فلاذوا بنا كما يلوذ الحمام من الصّقر، فما كان إلّا ساعة حتّى أتينا على آخرهم، فهاتيك أجسادهم مجرّدة، و ثيابهم مرمّلة، و خدودهم معفّرة، تصهرهم الشّمس، و تسفي عليهم الرّيح، و زوّارهم العقبان و الرّخم.</w:t>
      </w:r>
    </w:p>
    <w:p>
      <w:pPr>
        <w:pStyle w:val="BookText"/>
      </w:pPr>
      <w:r>
        <w:rPr>
          <w:rFonts w:ascii="Amiri" w:hAnsi="Amiri" w:eastAsia="Amiri" w:cs="Amiri"/>
          <w:lang w:bidi="ar-SA"/>
          <w:color w:val="111111"/>
          <w:sz w:val="28"/>
          <w:szCs w:val="28"/>
          <w:rtl/>
        </w:rPr>
        <w:t xml:space="preserve">قال: فأطرق يزيد رأسه، و قال: كنت أرضى من طاغيتكم بدون قتل الحسين. </w:t>
      </w:r>
      <w:r>
        <w:rPr>
          <w:rStyle w:val="FootnoteReference"/>
        </w:rPr>
        <w:footnoteReference w:id="2111"/>
      </w:r>
    </w:p>
    <w:p>
      <w:pPr>
        <w:pStyle w:val="BookText"/>
      </w:pPr>
      <w:r>
        <w:rPr>
          <w:rFonts w:ascii="Amiri" w:hAnsi="Amiri" w:eastAsia="Amiri" w:cs="Amiri"/>
          <w:lang w:bidi="ar-SA"/>
          <w:color w:val="111111"/>
          <w:sz w:val="28"/>
          <w:szCs w:val="28"/>
          <w:rtl/>
        </w:rPr>
        <w:t xml:space="preserve">فقال له يزيد: ويلك! ما ورائك و ما عندك؟</w:t>
      </w:r>
    </w:p>
    <w:p>
      <w:pPr>
        <w:pStyle w:val="BookText"/>
      </w:pPr>
      <w:r>
        <w:rPr>
          <w:rFonts w:ascii="IRNazanin" w:hAnsi="IRNazanin" w:eastAsia="IRNazanin" w:cs="IRNazanin"/>
          <w:lang w:bidi="fa-IR"/>
          <w:color w:val="111111"/>
          <w:sz w:val="28"/>
          <w:szCs w:val="28"/>
          <w:rtl/>
        </w:rPr>
        <w:t xml:space="preserve">يزيد او را خطاب كرد كه: (واى بر تو! خبر چيست؟)</w:t>
      </w:r>
    </w:p>
    <w:p>
      <w:pPr>
        <w:pStyle w:val="BookText"/>
      </w:pPr>
      <w:r>
        <w:rPr>
          <w:rFonts w:ascii="Amiri" w:hAnsi="Amiri" w:eastAsia="Amiri" w:cs="Amiri"/>
          <w:lang w:bidi="ar-SA"/>
          <w:color w:val="111111"/>
          <w:sz w:val="28"/>
          <w:szCs w:val="28"/>
          <w:rtl/>
        </w:rPr>
        <w:t xml:space="preserve">قال: أبشر يا أمير المؤمنين! بفتح اللّه و نصره.</w:t>
      </w:r>
    </w:p>
    <w:p>
      <w:pPr>
        <w:pStyle w:val="BookText"/>
      </w:pPr>
      <w:r>
        <w:rPr>
          <w:rFonts w:ascii="IRNazanin" w:hAnsi="IRNazanin" w:eastAsia="IRNazanin" w:cs="IRNazanin"/>
          <w:lang w:bidi="fa-IR"/>
          <w:color w:val="111111"/>
          <w:sz w:val="28"/>
          <w:szCs w:val="28"/>
          <w:rtl/>
        </w:rPr>
        <w:t xml:space="preserve">گفت: (يا امير المؤمنين! شادزى «1» كه خدايت فتح و نصرت داد. همانا حسين بن على با هجده تن از اهل بيت خود و شصت تن از شيعيان خود، ما او را دعوت كرديم كه جانب سلم و صلاح را فرونگذارد و سر به فرمان امير عبيد اللّه فرود آورد، از ما نپذيرفت، سخن در ميانه فراوان رفت. در پايان كار خمود آتش فتنه بر ذمت تيغ آبدار افتاد. بامدادان بر ايشان بيرون شديم و حمله گران افكنديم و ايشان را در پره انداختيم و با شمشيرهاى آخته بتاختيم. آن جماعت را هول و هرب پراكنده ساخت؛ چنان كه به هر پستى و بلندى پناهنده گشتند، بدانسان كه كبوتر از باز هراسنده «2» گردد. چند كه جزوى را بخش كنند يا گوينده چشم به و سن آلايش دهد «3»، همگان را با تيغ درگذرانيديم.</w:t>
      </w:r>
    </w:p>
    <w:p>
      <w:pPr>
        <w:pStyle w:val="BookText"/>
      </w:pPr>
      <w:r>
        <w:rPr>
          <w:rFonts w:ascii="Amiri" w:hAnsi="Amiri" w:eastAsia="Amiri" w:cs="Amiri"/>
          <w:lang w:bidi="ar-SA"/>
          <w:color w:val="111111"/>
          <w:sz w:val="28"/>
          <w:szCs w:val="28"/>
          <w:rtl/>
        </w:rPr>
        <w:t xml:space="preserve">فهاتيك أجسادهم مجرّدة و ثيابهم مرمّلة و خدودهم معفّرة، تصهرهم الشّمس و تسفي عليهم الرّيح. زوّارهم الرّخم و العقبان.</w:t>
      </w:r>
    </w:p>
    <w:p>
      <w:pPr>
        <w:pStyle w:val="BookText"/>
      </w:pPr>
      <w:r>
        <w:rPr>
          <w:rFonts w:ascii="IRNazanin" w:hAnsi="IRNazanin" w:eastAsia="IRNazanin" w:cs="IRNazanin"/>
          <w:lang w:bidi="fa-IR"/>
          <w:color w:val="111111"/>
          <w:sz w:val="28"/>
          <w:szCs w:val="28"/>
          <w:rtl/>
        </w:rPr>
        <w:t xml:space="preserve">اينك جسدهاى ايشان در آن بيابان عريان افتاده [است] با جامه هاى خون آلود و چهرگان خاك اندود.</w:t>
      </w:r>
    </w:p>
    <w:p>
      <w:pPr>
        <w:pStyle w:val="BookText"/>
      </w:pPr>
      <w:r>
        <w:rPr>
          <w:rFonts w:ascii="IRNazanin" w:hAnsi="IRNazanin" w:eastAsia="IRNazanin" w:cs="IRNazanin"/>
          <w:lang w:bidi="fa-IR"/>
          <w:color w:val="111111"/>
          <w:sz w:val="28"/>
          <w:szCs w:val="28"/>
          <w:rtl/>
        </w:rPr>
        <w:t xml:space="preserve">مهر مهرگان «4» بر ايشان تابان است و باد صبا وزان. كس زيارت نكند ايشان را جز كركس مردارخوار و عقاب تن اوبار «5».)</w:t>
      </w:r>
    </w:p>
    <w:p>
      <w:pPr>
        <w:pStyle w:val="BookText"/>
      </w:pPr>
      <w:r>
        <w:rPr>
          <w:rFonts w:ascii="IRNazanin" w:hAnsi="IRNazanin" w:eastAsia="IRNazanin" w:cs="IRNazanin"/>
          <w:lang w:bidi="fa-IR"/>
          <w:color w:val="111111"/>
          <w:sz w:val="28"/>
          <w:szCs w:val="28"/>
          <w:rtl/>
        </w:rPr>
        <w:t xml:space="preserve">چون سخن به پاى آورد، يزيد لختى سر فرو داشت و سخن نكرد. پس سر برآورد:</w:t>
      </w:r>
    </w:p>
    <w:p>
      <w:pPr>
        <w:pStyle w:val="BookText"/>
      </w:pPr>
      <w:r>
        <w:rPr>
          <w:rFonts w:ascii="Amiri" w:hAnsi="Amiri" w:eastAsia="Amiri" w:cs="Amiri"/>
          <w:lang w:bidi="ar-SA"/>
          <w:color w:val="111111"/>
          <w:sz w:val="28"/>
          <w:szCs w:val="28"/>
          <w:rtl/>
        </w:rPr>
        <w:t xml:space="preserve">قال: قد كنت أرضى من طاعتكم بدون قتل الحسين. أما لو كنت صاحبه لعفوت عنه.</w:t>
      </w:r>
    </w:p>
    <w:p>
      <w:pPr>
        <w:pStyle w:val="BookText"/>
      </w:pPr>
      <w:r>
        <w:rPr>
          <w:rFonts w:ascii="IRNazanin" w:hAnsi="IRNazanin" w:eastAsia="IRNazanin" w:cs="IRNazanin"/>
          <w:lang w:bidi="fa-IR"/>
          <w:color w:val="111111"/>
          <w:sz w:val="28"/>
          <w:szCs w:val="28"/>
          <w:rtl/>
        </w:rPr>
        <w:t xml:space="preserve">گفت: (كردار شما پسند خاطر من بود و از طاعت شما بيرون قتل حسين شاد خاطر مى شدم. اگر من حاضر بودم، حسين را معفو مى داشتم و او را عرضه هلاك و دمار نمى گذاشتم.)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شادزی: با خرسندی زندگی کن «این جمله مانند مژده باد تو را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هراسنده: ترسان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وسن چرت خواب سبک در اینجا قلم مرحوم سپهر اشتباه بزرگی نموده است؛ زیرا عبارتی که در کتب مقاتل عربی در اینجا ضبط شده، این است که: «ما كان إلا جزر جزور أو نومة قائل» و معنای صحیح این عبارت این است که : « به اندازه کشتن شتری یا خواب کسی که در نیمروز میخواید مقصود زهر این است که: «جنگ ما با آنها بیش از مقدار کشتن شتر با خواب نیمروز که کوتاه است. طول نکشیده و اشتباه آن مرحوم از اینجا ناشی شده که قاتل را اسم فاعل از قال يقول فرض کرده و به معنی گوینده گرفته است؛ در صورتی که مشتق از قال يقيل و به معنی خواب قبلوله است و اما وجه اشتباه آن مرحوم در جمله اول بر ما معلوم نگشت.)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مهر: خورشید. مهرگان: ماه مهر که میزان هم نامیده می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اوبار : بلع کننده.</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 3/ 125 - 126</w:t>
      </w:r>
    </w:p>
    <w:p>
      <w:pPr>
        <w:pStyle w:val="BookText"/>
      </w:pPr>
      <w:r>
        <w:rPr>
          <w:rFonts w:ascii="IRNazanin" w:hAnsi="IRNazanin" w:eastAsia="IRNazanin" w:cs="IRNazanin"/>
          <w:lang w:bidi="fa-IR"/>
          <w:color w:val="111111"/>
          <w:sz w:val="28"/>
          <w:szCs w:val="28"/>
          <w:rtl/>
        </w:rPr>
        <w:t xml:space="preserve">در کتاب ارشاد مفید و نیز از این نما مسطور است که عبدالله بن ربیع حمیری روایت کرده است که : «من در دمشق در مجلس یزید بن معاويه عليه اللعنه حضور داشتم به ناگاه زجر بن قیس نزد وی حاضر شد؛ یزید به او گفت: «ويلك ما وراءك وما عندك ؟ وای بر تو! در پیش و دنبال چه داری؟»</w:t>
      </w:r>
    </w:p>
    <w:p>
      <w:pPr>
        <w:pStyle w:val="BookText"/>
      </w:pPr>
      <w:r>
        <w:rPr>
          <w:rFonts w:ascii="IRNazanin" w:hAnsi="IRNazanin" w:eastAsia="IRNazanin" w:cs="IRNazanin"/>
          <w:lang w:bidi="fa-IR"/>
          <w:color w:val="111111"/>
          <w:sz w:val="28"/>
          <w:szCs w:val="28"/>
          <w:rtl/>
        </w:rPr>
        <w:t xml:space="preserve">گفت: «بشارت باد تو را ای امیر المؤمنین به فتح و فیروزی خداوند.» [...]</w:t>
      </w:r>
    </w:p>
    <w:p>
      <w:pPr>
        <w:pStyle w:val="BookText"/>
      </w:pPr>
      <w:r>
        <w:rPr>
          <w:rFonts w:ascii="IRNazanin" w:hAnsi="IRNazanin" w:eastAsia="IRNazanin" w:cs="IRNazanin"/>
          <w:lang w:bidi="fa-IR"/>
          <w:color w:val="111111"/>
          <w:sz w:val="28"/>
          <w:szCs w:val="28"/>
          <w:rtl/>
        </w:rPr>
        <w:t xml:space="preserve">بالجمله میگوید در مفاصل یزید از هیبت این کلمات لرزه و وعده در افتاد اما این سخن با روایت اغلب روات یکسان نیست؛ چه روایت ایشان چنان میآید که امرای عراق بر یزید درآمدند و یزید از ایشان از کیفیت کشتن ایشان حسین را پرسش نمود؛ زجر بن قیس به پاسخ مبادرت گرفت و کلمات مسطوره را باز گفت و هم در روایت دیگر است که متکلم به این کلام شمر بن ذی الجوشن بود؛ اما روایت مفید و آنان که با وی موافقت کرده اند به صواب مقرون است.»</w:t>
      </w:r>
    </w:p>
    <w:p>
      <w:pPr>
        <w:pStyle w:val="BookText"/>
      </w:pPr>
      <w:r>
        <w:rPr>
          <w:rFonts w:ascii="IRNazanin" w:hAnsi="IRNazanin" w:eastAsia="IRNazanin" w:cs="IRNazanin"/>
          <w:lang w:bidi="fa-IR"/>
          <w:color w:val="111111"/>
          <w:sz w:val="28"/>
          <w:szCs w:val="28"/>
          <w:rtl/>
        </w:rPr>
        <w:t xml:space="preserve">سپهر، ناسخ التواريخ حضرت سجاد علیه السلام 2/ 199 - 170، 171</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485</w:t>
      </w:r>
    </w:p>
    <w:p>
      <w:pPr>
        <w:pStyle w:val="BookText"/>
      </w:pPr>
      <w:r>
        <w:rPr>
          <w:rFonts w:ascii="Amiri" w:hAnsi="Amiri" w:eastAsia="Amiri" w:cs="Amiri"/>
          <w:lang w:bidi="ar-SA"/>
          <w:color w:val="111111"/>
          <w:sz w:val="28"/>
          <w:szCs w:val="28"/>
          <w:rtl/>
        </w:rPr>
        <w:t xml:space="preserve">روى محمّد بن جرير الطّبريّ، عن إبراهيم بن سعيد و كان هو مع زهير بن القين حين صحب الحسين. و لمّا نزل الحسين بكربلاء قال عليه السّلام له: يا زهير! اعلم أنّ ههنا مشهدي، و يحمل (هذا من جسدي يعني رأسه الشّريف) زهير بن القين </w:t>
      </w:r>
      <w:r>
        <w:rPr>
          <w:rStyle w:val="FootnoteReference"/>
        </w:rPr>
        <w:footnoteReference w:id="2112"/>
      </w:r>
      <w:r>
        <w:rPr>
          <w:rFonts w:ascii="Amiri" w:hAnsi="Amiri" w:eastAsia="Amiri" w:cs="Amiri"/>
          <w:lang w:bidi="ar-SA"/>
          <w:color w:val="111111"/>
          <w:sz w:val="28"/>
          <w:szCs w:val="28"/>
          <w:rtl/>
        </w:rPr>
        <w:t xml:space="preserve">، فيدخل على يزيد، و يرجو عطاءه، فلا يعطيه شيئا، و ظهر ما أخبر به.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عبد اللّه بن ربيعة الحميريّ، قال: كنت عند يزيد (عليه اللّعنة) بدمشق إذ أقبل زهير بن القين، حتّى دخل عليه و معه رأس الحسين. فقال له يزيد: ويلك ما ورائك و ما عندك؟ فقال زهير بن القين اللّعين: أبشر بفتح اللّه و نصره.</w:t>
      </w:r>
    </w:p>
    <w:p>
      <w:pPr>
        <w:pStyle w:val="BookText"/>
      </w:pPr>
      <w:r>
        <w:rPr>
          <w:rFonts w:ascii="Amiri" w:hAnsi="Amiri" w:eastAsia="Amiri" w:cs="Amiri"/>
          <w:lang w:bidi="ar-SA"/>
          <w:color w:val="111111"/>
          <w:sz w:val="28"/>
          <w:szCs w:val="28"/>
          <w:rtl/>
        </w:rPr>
        <w:t xml:space="preserve">الزّنجاني، وسيلة الدّارين،/ 368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79" w:name="pg19495_216674"/>
    <w:bookmarkEnd w:id="79"/>
    <w:p>
      <w:pPr>
        <w:pStyle w:val="Heading3"/>
      </w:pPr>
      <w:bookmarkStart w:id="202" w:name="_Toc84"/>
      <w:r>
        <w:t>صفة رأس الحسين عليه السّلام حين أتى به إلى يزيد و إساءة أدب من أتى به وردّ يزيد عليه</w:t>
      </w:r>
      <w:bookmarkEnd w:id="202"/>
    </w:p>
    <w:p>
      <w:pPr>
        <w:pStyle w:val="BookText"/>
      </w:pPr>
      <w:r>
        <w:rPr>
          <w:rFonts w:ascii="Amiri" w:hAnsi="Amiri" w:eastAsia="Amiri" w:cs="Amiri"/>
          <w:lang w:bidi="ar-SA"/>
          <w:color w:val="111111"/>
          <w:sz w:val="28"/>
          <w:szCs w:val="28"/>
          <w:rtl/>
        </w:rPr>
        <w:t xml:space="preserve">قال [هشام الكلبيّ]: و بنو خزيمة بن لؤي، و هم عائذة [...] و منهم محيص </w:t>
      </w:r>
      <w:r>
        <w:rPr>
          <w:rStyle w:val="FootnoteReference"/>
        </w:rPr>
        <w:footnoteReference w:id="2113"/>
      </w:r>
      <w:r>
        <w:rPr>
          <w:rFonts w:ascii="Amiri" w:hAnsi="Amiri" w:eastAsia="Amiri" w:cs="Amiri"/>
          <w:lang w:bidi="ar-SA"/>
          <w:color w:val="111111"/>
          <w:sz w:val="28"/>
          <w:szCs w:val="28"/>
          <w:rtl/>
        </w:rPr>
        <w:t xml:space="preserve">بن ثعلبة، ذهب برأس الحسين عليه السّلام إلى يزيد بن معاوية.</w:t>
      </w:r>
    </w:p>
    <w:p>
      <w:pPr>
        <w:pStyle w:val="BookText"/>
      </w:pPr>
      <w:r>
        <w:rPr>
          <w:rFonts w:ascii="Amiri" w:hAnsi="Amiri" w:eastAsia="Amiri" w:cs="Amiri"/>
          <w:lang w:bidi="ar-SA"/>
          <w:color w:val="111111"/>
          <w:sz w:val="28"/>
          <w:szCs w:val="28"/>
          <w:rtl/>
        </w:rPr>
        <w:t xml:space="preserve">قال هشام: لمّا ذهب محيص </w:t>
      </w:r>
      <w:r>
        <w:rPr>
          <w:rStyle w:val="FootnoteReference"/>
        </w:rPr>
        <w:footnoteReference w:id="2114"/>
      </w:r>
      <w:r>
        <w:rPr>
          <w:rFonts w:ascii="Amiri" w:hAnsi="Amiri" w:eastAsia="Amiri" w:cs="Amiri"/>
          <w:lang w:bidi="ar-SA"/>
          <w:color w:val="111111"/>
          <w:sz w:val="28"/>
          <w:szCs w:val="28"/>
          <w:rtl/>
        </w:rPr>
        <w:t xml:space="preserve">برأس الحسين عليه السّلام و عياله، و وقف على الباب، فقال:</w:t>
      </w:r>
    </w:p>
    <w:p>
      <w:pPr>
        <w:pStyle w:val="BookText"/>
      </w:pPr>
      <w:r>
        <w:rPr>
          <w:rFonts w:ascii="Amiri" w:hAnsi="Amiri" w:eastAsia="Amiri" w:cs="Amiri"/>
          <w:lang w:bidi="ar-SA"/>
          <w:color w:val="111111"/>
          <w:sz w:val="28"/>
          <w:szCs w:val="28"/>
          <w:rtl/>
        </w:rPr>
        <w:t xml:space="preserve">أعلموا أمير المؤمنين يزيدا، أنّا قد جئناه باللّئام الفجرة.</w:t>
      </w:r>
    </w:p>
    <w:p>
      <w:pPr>
        <w:pStyle w:val="BookText"/>
      </w:pPr>
      <w:r>
        <w:rPr>
          <w:rFonts w:ascii="Amiri" w:hAnsi="Amiri" w:eastAsia="Amiri" w:cs="Amiri"/>
          <w:lang w:bidi="ar-SA"/>
          <w:color w:val="111111"/>
          <w:sz w:val="28"/>
          <w:szCs w:val="28"/>
          <w:rtl/>
        </w:rPr>
        <w:t xml:space="preserve">فقال يزيد: ما ولدت أمّ محيص </w:t>
      </w:r>
      <w:r>
        <w:rPr>
          <w:rStyle w:val="FootnoteReference"/>
        </w:rPr>
        <w:footnoteReference w:id="2115"/>
      </w:r>
      <w:r>
        <w:rPr>
          <w:rFonts w:ascii="IRNazanin" w:hAnsi="IRNazanin" w:eastAsia="IRNazanin" w:cs="IRNazanin"/>
          <w:lang w:bidi="fa-IR"/>
          <w:color w:val="111111"/>
          <w:sz w:val="28"/>
          <w:szCs w:val="28"/>
          <w:rtl/>
        </w:rPr>
        <w:t xml:space="preserve">الأم و أفجر!</w:t>
      </w:r>
    </w:p>
    <w:p>
      <w:pPr>
        <w:pStyle w:val="BookText"/>
      </w:pPr>
      <w:r>
        <w:rPr>
          <w:rFonts w:ascii="Amiri" w:hAnsi="Amiri" w:eastAsia="Amiri" w:cs="Amiri"/>
          <w:lang w:bidi="ar-SA"/>
          <w:color w:val="111111"/>
          <w:sz w:val="28"/>
          <w:szCs w:val="28"/>
          <w:rtl/>
        </w:rPr>
        <w:t xml:space="preserve">هشام الكلبي، مثالب العرب،/ 35</w:t>
      </w:r>
    </w:p>
    <w:p>
      <w:pPr>
        <w:pStyle w:val="BookText"/>
      </w:pPr>
      <w:r>
        <w:rPr>
          <w:rFonts w:ascii="Amiri" w:hAnsi="Amiri" w:eastAsia="Amiri" w:cs="Amiri"/>
          <w:lang w:bidi="ar-SA"/>
          <w:color w:val="111111"/>
          <w:sz w:val="28"/>
          <w:szCs w:val="28"/>
          <w:rtl/>
        </w:rPr>
        <w:t xml:space="preserve">قال: و قدم برأس الحسين محفز بن ثعلبة العائذيّ- عائذة قريش- على يزيد، </w:t>
      </w:r>
      <w:r>
        <w:rPr>
          <w:rStyle w:val="FootnoteReference"/>
        </w:rPr>
        <w:footnoteReference w:id="2116"/>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أتيتك يا أمير المؤمنين برأس أحمق النّاس و ألأمهم!</w:t>
      </w:r>
    </w:p>
    <w:p>
      <w:pPr>
        <w:pStyle w:val="BookText"/>
      </w:pPr>
      <w:r>
        <w:rPr>
          <w:rFonts w:ascii="Amiri" w:hAnsi="Amiri" w:eastAsia="Amiri" w:cs="Amiri"/>
          <w:lang w:bidi="ar-SA"/>
          <w:color w:val="111111"/>
          <w:sz w:val="28"/>
          <w:szCs w:val="28"/>
          <w:rtl/>
        </w:rPr>
        <w:t xml:space="preserve">فقال يزيد: ما ولدت أمّ محفز أحمق و ألأم. لكنّ الرّجل </w:t>
      </w:r>
      <w:r>
        <w:rPr>
          <w:rStyle w:val="FootnoteReference"/>
        </w:rPr>
        <w:footnoteReference w:id="2117"/>
      </w:r>
      <w:r>
        <w:rPr>
          <w:rFonts w:ascii="Amiri" w:hAnsi="Amiri" w:eastAsia="Amiri" w:cs="Amiri"/>
          <w:lang w:bidi="ar-SA"/>
          <w:color w:val="111111"/>
          <w:sz w:val="28"/>
          <w:szCs w:val="28"/>
          <w:rtl/>
        </w:rPr>
        <w:t xml:space="preserve">لم يقرأ كتاب اللّه </w:t>
      </w:r>
      <w:r>
        <w:rPr>
          <w:rStyle w:val="FootnoteReference"/>
        </w:rPr>
        <w:footnoteReference w:id="2118"/>
      </w:r>
      <w:r>
        <w:rPr>
          <w:rFonts w:ascii="Amiri" w:hAnsi="Amiri" w:eastAsia="Amiri" w:cs="Amiri"/>
          <w:lang w:bidi="ar-SA"/>
          <w:color w:val="111111"/>
          <w:sz w:val="28"/>
          <w:szCs w:val="28"/>
          <w:rtl/>
        </w:rPr>
        <w:t xml:space="preserve">: تُؤْتِي الْمُلْكَ مَنْ تَشاءُ </w:t>
      </w:r>
      <w:r>
        <w:rPr>
          <w:rStyle w:val="FootnoteReference"/>
        </w:rPr>
        <w:footnoteReference w:id="2119"/>
      </w:r>
      <w:r>
        <w:rPr>
          <w:rFonts w:ascii="Amiri" w:hAnsi="Amiri" w:eastAsia="Amiri" w:cs="Amiri"/>
          <w:lang w:bidi="ar-SA"/>
          <w:color w:val="111111"/>
          <w:sz w:val="28"/>
          <w:szCs w:val="28"/>
          <w:rtl/>
        </w:rPr>
        <w:t xml:space="preserve">و تَنْزِعُ الْمُلْكَ مِمَّنْ تَشاءُ </w:t>
      </w:r>
      <w:r>
        <w:rPr>
          <w:rStyle w:val="FootnoteReference"/>
        </w:rPr>
        <w:footnoteReference w:id="2120"/>
      </w:r>
      <w:r>
        <w:rPr>
          <w:rFonts w:ascii="Amiri" w:hAnsi="Amiri" w:eastAsia="Amiri" w:cs="Amiri"/>
          <w:lang w:bidi="ar-SA"/>
          <w:color w:val="111111"/>
          <w:sz w:val="28"/>
          <w:szCs w:val="28"/>
          <w:rtl/>
        </w:rPr>
        <w:t xml:space="preserve">و تُعِزُّ مَنْ تَشاءُ وَ تُذِلُّ مَنْ تَشاءُ.</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2121"/>
      </w:r>
      <w:r>
        <w:rPr>
          <w:rFonts w:ascii="Amiri" w:hAnsi="Amiri" w:eastAsia="Amiri" w:cs="Amiri"/>
          <w:lang w:bidi="ar-SA"/>
          <w:color w:val="111111"/>
          <w:sz w:val="28"/>
          <w:szCs w:val="28"/>
          <w:rtl/>
        </w:rPr>
        <w:t xml:space="preserve">كثير بن هشام، قال: حدّثنا جعفر بن برقان. </w:t>
      </w:r>
      <w:r>
        <w:rPr>
          <w:rStyle w:val="FootnoteReference"/>
        </w:rPr>
        <w:footnoteReference w:id="2122"/>
      </w:r>
      <w:r>
        <w:rPr>
          <w:rFonts w:ascii="Amiri" w:hAnsi="Amiri" w:eastAsia="Amiri" w:cs="Amiri"/>
          <w:lang w:bidi="ar-SA"/>
          <w:color w:val="111111"/>
          <w:sz w:val="28"/>
          <w:szCs w:val="28"/>
          <w:rtl/>
        </w:rPr>
        <w:t xml:space="preserve">قال: حدّثنا </w:t>
      </w:r>
      <w:r>
        <w:rPr>
          <w:rStyle w:val="FootnoteReference"/>
        </w:rPr>
        <w:footnoteReference w:id="2123"/>
      </w:r>
      <w:r>
        <w:rPr>
          <w:rFonts w:ascii="Amiri" w:hAnsi="Amiri" w:eastAsia="Amiri" w:cs="Amiri"/>
          <w:lang w:bidi="ar-SA"/>
          <w:color w:val="111111"/>
          <w:sz w:val="28"/>
          <w:szCs w:val="28"/>
          <w:rtl/>
        </w:rPr>
        <w:t xml:space="preserve">يزيد بن أبي زياد. قال: لمّا أتي يزيد بن معاوية برأس الحسين بن عليّ جعل </w:t>
      </w:r>
      <w:r>
        <w:rPr>
          <w:rStyle w:val="FootnoteReference"/>
        </w:rPr>
        <w:footnoteReference w:id="2124"/>
      </w:r>
      <w:r>
        <w:rPr>
          <w:rFonts w:ascii="Amiri" w:hAnsi="Amiri" w:eastAsia="Amiri" w:cs="Amiri"/>
          <w:lang w:bidi="ar-SA"/>
          <w:color w:val="111111"/>
          <w:sz w:val="28"/>
          <w:szCs w:val="28"/>
          <w:rtl/>
        </w:rPr>
        <w:t xml:space="preserve">ينكت بمخصرة معه </w:t>
      </w:r>
      <w:r>
        <w:rPr>
          <w:rStyle w:val="FootnoteReference"/>
        </w:rPr>
        <w:footnoteReference w:id="2125"/>
      </w:r>
      <w:r>
        <w:rPr>
          <w:rFonts w:ascii="Amiri" w:hAnsi="Amiri" w:eastAsia="Amiri" w:cs="Amiri"/>
          <w:lang w:bidi="ar-SA"/>
          <w:color w:val="111111"/>
          <w:sz w:val="28"/>
          <w:szCs w:val="28"/>
          <w:rtl/>
        </w:rPr>
        <w:t xml:space="preserve">سنّه، و يقول: ما كنت أظنّ أبا عبد اللّه يبلغ </w:t>
      </w:r>
      <w:r>
        <w:rPr>
          <w:rStyle w:val="FootnoteReference"/>
        </w:rPr>
        <w:footnoteReference w:id="2126"/>
      </w:r>
      <w:r>
        <w:rPr>
          <w:rFonts w:ascii="Amiri" w:hAnsi="Amiri" w:eastAsia="Amiri" w:cs="Amiri"/>
          <w:lang w:bidi="ar-SA"/>
          <w:color w:val="111111"/>
          <w:sz w:val="28"/>
          <w:szCs w:val="28"/>
          <w:rtl/>
        </w:rPr>
        <w:t xml:space="preserve">هذا السّنّ!.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127"/>
      </w:r>
      <w:r>
        <w:rPr>
          <w:rFonts w:ascii="Amiri" w:hAnsi="Amiri" w:eastAsia="Amiri" w:cs="Amiri"/>
          <w:lang w:bidi="ar-SA"/>
          <w:color w:val="111111"/>
          <w:sz w:val="28"/>
          <w:szCs w:val="28"/>
          <w:rtl/>
        </w:rPr>
        <w:t xml:space="preserve">: و إذا لحيته و رأسه قد نصل من الخضاب </w:t>
      </w:r>
      <w:r>
        <w:rPr>
          <w:rStyle w:val="FootnoteReference"/>
        </w:rPr>
        <w:footnoteReference w:id="2128"/>
      </w:r>
      <w:r>
        <w:rPr>
          <w:rFonts w:ascii="IRNazanin" w:hAnsi="IRNazanin" w:eastAsia="IRNazanin" w:cs="IRNazanin"/>
          <w:lang w:bidi="fa-IR"/>
          <w:color w:val="111111"/>
          <w:sz w:val="28"/>
          <w:szCs w:val="28"/>
          <w:rtl/>
        </w:rPr>
        <w:t xml:space="preserve">الأسود.</w:t>
      </w:r>
    </w:p>
    <w:p>
      <w:pPr>
        <w:pStyle w:val="BookText"/>
      </w:pPr>
      <w:r>
        <w:rPr>
          <w:rFonts w:ascii="Amiri" w:hAnsi="Amiri" w:eastAsia="Amiri" w:cs="Amiri"/>
          <w:lang w:bidi="ar-SA"/>
          <w:color w:val="111111"/>
          <w:sz w:val="28"/>
          <w:szCs w:val="28"/>
          <w:rtl/>
        </w:rPr>
        <w:t xml:space="preserve">ابن سعد، الحسين عليه السّلام،/ 82- عنه: الذّهبي، سير أعلام النّبلاء، 3/ 213، 216، تاريخ الإسلام، 2/ 351؛ المحمودي، العبرات، 2/ 274</w:t>
      </w:r>
    </w:p>
    <w:p>
      <w:pPr>
        <w:pStyle w:val="BookText"/>
      </w:pPr>
      <w:r>
        <w:rPr>
          <w:rFonts w:ascii="Amiri" w:hAnsi="Amiri" w:eastAsia="Amiri" w:cs="Amiri"/>
          <w:lang w:bidi="ar-SA"/>
          <w:color w:val="111111"/>
          <w:sz w:val="28"/>
          <w:szCs w:val="28"/>
          <w:rtl/>
        </w:rPr>
        <w:t xml:space="preserve">و ولد خزيمة بن لؤيّ- و بنو خزيمة هذا يدعون عائذة قريش- عبيدا؛ و حربا؛ فولد عبيد: مالكا؛ فولد مالك: الحارث، أمّه: عائذة بنت الخمس بن قحافة بن خثعم، بها يعرفون. فولد الحارث بن مالك: قيسا؛ و تيما. فولد قيس بن الحارث: عمرا؛ فولد عمرو: قطنا؛ و قنانا؛ و حصنا، منهم: محفّز بن ثعلبة بن مرّة بن خالد بن عامر بن قنان ابن عمرو بن قيس بن الحارث بن مالك بن عبيد بن خزيمة بن لؤيّ، الّذي ذهب برأس الحسين رحمه اللّه إلى يزيد بن معاوية.</w:t>
      </w:r>
    </w:p>
    <w:p>
      <w:pPr>
        <w:pStyle w:val="BookText"/>
      </w:pPr>
      <w:r>
        <w:rPr>
          <w:rFonts w:ascii="Amiri" w:hAnsi="Amiri" w:eastAsia="Amiri" w:cs="Amiri"/>
          <w:lang w:bidi="ar-SA"/>
          <w:color w:val="111111"/>
          <w:sz w:val="28"/>
          <w:szCs w:val="28"/>
          <w:rtl/>
        </w:rPr>
        <w:t xml:space="preserve">المصعب الزّبيري، نسب قريش،/ 441</w:t>
      </w:r>
    </w:p>
    <w:p>
      <w:pPr>
        <w:pStyle w:val="BookText"/>
      </w:pPr>
      <w:r>
        <w:rPr>
          <w:rFonts w:ascii="Amiri" w:hAnsi="Amiri" w:eastAsia="Amiri" w:cs="Amiri"/>
          <w:lang w:bidi="ar-SA"/>
          <w:color w:val="111111"/>
          <w:sz w:val="28"/>
          <w:szCs w:val="28"/>
          <w:rtl/>
        </w:rPr>
        <w:t xml:space="preserve">فلمّا وقفوا بباب يزيد رفع محفز صوته، فقال: يا أمير المؤمنين! هذا محفز بن ثعلبة أتاك باللّئام الفجرة! فقال يزيد: ما تحفّزت عنه أمّ محفز ألأم و أفجر.</w:t>
      </w:r>
    </w:p>
    <w:p>
      <w:pPr>
        <w:pStyle w:val="BookText"/>
      </w:pPr>
      <w:r>
        <w:rPr>
          <w:rFonts w:ascii="Amiri" w:hAnsi="Amiri" w:eastAsia="Amiri" w:cs="Amiri"/>
          <w:lang w:bidi="ar-SA"/>
          <w:color w:val="111111"/>
          <w:sz w:val="28"/>
          <w:szCs w:val="28"/>
          <w:rtl/>
        </w:rPr>
        <w:t xml:space="preserve">البلاذري، جمل من أنساب الأشراف، 3/ 416، أنساب الأشراف، 3/ 214</w:t>
      </w:r>
    </w:p>
    <w:p>
      <w:pPr>
        <w:pStyle w:val="BookText"/>
      </w:pPr>
      <w:r>
        <w:rPr>
          <w:rFonts w:ascii="Amiri" w:hAnsi="Amiri" w:eastAsia="Amiri" w:cs="Amiri"/>
          <w:lang w:bidi="ar-SA"/>
          <w:color w:val="111111"/>
          <w:sz w:val="28"/>
          <w:szCs w:val="28"/>
          <w:rtl/>
        </w:rPr>
        <w:t xml:space="preserve">و حدّثني ابن برد الأنطاكيّ الفقيه، عن أبيه، قال: [...] و قال يزيد- حين رأى وجه الحسين-: ما رأيت وجها قطّ أحسن منه؟! فقيل: إنّه كان يشبه رسول اللّه صلّى اللّه عليه و سلم. فسكت.</w:t>
      </w:r>
    </w:p>
    <w:p>
      <w:pPr>
        <w:pStyle w:val="BookText"/>
      </w:pPr>
      <w:r>
        <w:rPr>
          <w:rFonts w:ascii="Amiri" w:hAnsi="Amiri" w:eastAsia="Amiri" w:cs="Amiri"/>
          <w:lang w:bidi="ar-SA"/>
          <w:color w:val="111111"/>
          <w:sz w:val="28"/>
          <w:szCs w:val="28"/>
          <w:rtl/>
        </w:rPr>
        <w:t xml:space="preserve">البلاذري، جمل من أنساب الأشراف، 3/ 416، 417، أنساب الأشراف، 3/ 216، 217- عنه: المحمودي، العبرات، 2/ 266</w:t>
      </w:r>
    </w:p>
    <w:p>
      <w:pPr>
        <w:pStyle w:val="BookText"/>
      </w:pPr>
      <w:r>
        <w:rPr>
          <w:rFonts w:ascii="Amiri" w:hAnsi="Amiri" w:eastAsia="Amiri" w:cs="Amiri"/>
          <w:lang w:bidi="ar-SA"/>
          <w:color w:val="111111"/>
          <w:sz w:val="28"/>
          <w:szCs w:val="28"/>
          <w:rtl/>
        </w:rPr>
        <w:t xml:space="preserve">منهم [خزيمة بن لؤيّ]: محفز بن ثعلبة بن مرّة بن خالد بن عامر بن قنان بن عمرو بن قيس بن الحارث بن مالك بن عبيد بن خزيمة، الّذي ذهب برأس الحسين بن عليّ إلى الشّام، و قال: أنا محفز بن ثعلبة جئت برؤوس اللّئام الكفرة. فقال يزيد بن معاوية: ما تحفّزت عنه أمّ محفز ألأم و أفجر.</w:t>
      </w:r>
    </w:p>
    <w:p>
      <w:pPr>
        <w:pStyle w:val="BookText"/>
      </w:pPr>
      <w:r>
        <w:rPr>
          <w:rFonts w:ascii="Amiri" w:hAnsi="Amiri" w:eastAsia="Amiri" w:cs="Amiri"/>
          <w:lang w:bidi="ar-SA"/>
          <w:color w:val="111111"/>
          <w:sz w:val="28"/>
          <w:szCs w:val="28"/>
          <w:rtl/>
        </w:rPr>
        <w:t xml:space="preserve">البلاذري، جمل من أنساب الأشراف، 11/ 33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فساروا حتّى قدموا الشّام، و دخلوا على يزيد بن معاوية بمدينة دمشق، و أدخل معهم رأس الحسين، فرمي بين يديه. ثمّ تكلّم شمر بن ذي الجوشن، فقال: يا أمير المؤمنين! ورد علينا هذا في ثمانية عشر رجلا من أهل بيته، و ستّين رجلا من شيعته. فسرنا إليهم، فسألناهم النّزول على حكم أميرنا عبيد اللّه بن زياد أو القتال، فغدونا عليهم عند شروق الشّمس، فأحطنا بهم من كلّ جانب فلمّا أخذت السّيوف منهم مأخذها جعلوا يلوذون إلى غير وزر، لوذان الحمام من الصّقور، فما كان إلّا مقدار </w:t>
      </w:r>
      <w:r>
        <w:rPr>
          <w:rStyle w:val="FootnoteReference"/>
        </w:rPr>
        <w:footnoteReference w:id="2129"/>
      </w:r>
      <w:r>
        <w:rPr>
          <w:rFonts w:ascii="IRNazanin" w:hAnsi="IRNazanin" w:eastAsia="IRNazanin" w:cs="IRNazanin"/>
          <w:lang w:bidi="fa-IR"/>
          <w:color w:val="111111"/>
          <w:sz w:val="28"/>
          <w:szCs w:val="28"/>
          <w:rtl/>
        </w:rPr>
        <w:t xml:space="preserve">خرز خروز </w:t>
      </w:r>
      <w:r>
        <w:rPr>
          <w:rStyle w:val="FootnoteReference"/>
        </w:rPr>
        <w:footnoteReference w:id="2130"/>
      </w:r>
      <w:r>
        <w:rPr>
          <w:rFonts w:ascii="Amiri" w:hAnsi="Amiri" w:eastAsia="Amiri" w:cs="Amiri"/>
          <w:lang w:bidi="ar-SA"/>
          <w:color w:val="111111"/>
          <w:sz w:val="28"/>
          <w:szCs w:val="28"/>
          <w:rtl/>
        </w:rPr>
        <w:t xml:space="preserve">، أو نوم قائل حتّى أتينا على آخرهم، فهاتيك أجسادهم مجرّدة، و ثيابهم مرمّلة، و خدودهم معفّرة، تسفي عليهم الرّياح، زوّارهم العقبان و وفودهم الرّخم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سمع ذلك يزيد دمعت عينه و قال: ويحكم، قد كنت أرضى من طاعتكم بدون قتل الحسين، لعن اللّه ابن مرجانة، أما و اللّه لو كنت صاحبه، لعفوت عنه، رحم اللّه أبا عبد اللّه. ثمّ تمثّل:</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 </w:t>
      </w:r>
      <w:r>
        <w:rPr>
          <w:rStyle w:val="FootnoteReference"/>
        </w:rPr>
        <w:footnoteReference w:id="2132"/>
      </w:r>
    </w:p>
    <w:p>
      <w:pPr>
        <w:pStyle w:val="BookText"/>
      </w:pPr>
      <w:r>
        <w:rPr>
          <w:rFonts w:ascii="IRNazanin" w:hAnsi="IRNazanin" w:eastAsia="IRNazanin" w:cs="IRNazanin"/>
          <w:lang w:bidi="fa-IR"/>
          <w:color w:val="111111"/>
          <w:sz w:val="28"/>
          <w:szCs w:val="28"/>
          <w:rtl/>
        </w:rPr>
        <w:t xml:space="preserve">صبح زود هنگام برآمدن آفتاب به آنان حمله برديم و ايشان را از هر سو محاصره كرديم و چون شمشيرهاى ما آنان را فروگرفت، به اين سو و آن سو گريختند و پناهگاهى نيافتند. گويى كبوترانى بودند كه از شاهين بگريزند و به اندازه كشتن يك پروارى يا خواب نيمروزى وقت گرفت كه همه را از پا درآورديم. و هم اكنون بدن هاى ايشان برهنه و جامه هايشان و چهره هايشان خاك آلوده است. بادها بر آن ها مى وزد. كركس ها و پرندگان لاشخور به ديدارشان مى آيند.)</w:t>
      </w:r>
    </w:p>
    <w:p>
      <w:pPr>
        <w:pStyle w:val="BookText"/>
      </w:pPr>
      <w:r>
        <w:rPr>
          <w:rFonts w:ascii="IRNazanin" w:hAnsi="IRNazanin" w:eastAsia="IRNazanin" w:cs="IRNazanin"/>
          <w:lang w:bidi="fa-IR"/>
          <w:color w:val="111111"/>
          <w:sz w:val="28"/>
          <w:szCs w:val="28"/>
          <w:rtl/>
        </w:rPr>
        <w:t xml:space="preserve">چون يزيد اين را شنيد، چشمانش اشك آلود شد و گفت: (اى واى بر شما! من به اطاعت و فرمان بردارى شما بدون كشتن حسين هم راضى بودم. خداوند ابن مرجانه را لعنت كند. به خدا سوگند اگر من با او طرف مى شدم، او را مى بخشيدم. خداوند ابا عبد اللّه را رحمت كناد.)</w:t>
      </w:r>
    </w:p>
    <w:p>
      <w:pPr>
        <w:pStyle w:val="BookText"/>
      </w:pPr>
      <w:r>
        <w:rPr>
          <w:rFonts w:ascii="IRNazanin" w:hAnsi="IRNazanin" w:eastAsia="IRNazanin" w:cs="IRNazanin"/>
          <w:lang w:bidi="fa-IR"/>
          <w:color w:val="111111"/>
          <w:sz w:val="28"/>
          <w:szCs w:val="28"/>
          <w:rtl/>
        </w:rPr>
        <w:t xml:space="preserve">سپس به اين بيت تمثل جست: (سرهاى مردانى را كه بر ما عزيز بودند، شكافتيم و آنان نافرمان بردارتر و ستمكارتر بودند.)</w:t>
      </w:r>
    </w:p>
    <w:p>
      <w:pPr>
        <w:pStyle w:val="BookText"/>
      </w:pPr>
      <w:r>
        <w:rPr>
          <w:rFonts w:ascii="IRNazanin" w:hAnsi="IRNazanin" w:eastAsia="IRNazanin" w:cs="IRNazanin"/>
          <w:lang w:bidi="fa-IR"/>
          <w:color w:val="111111"/>
          <w:sz w:val="28"/>
          <w:szCs w:val="28"/>
          <w:rtl/>
        </w:rPr>
        <w:t xml:space="preserve">دامغانى، ترجمه اخبار الطوال،/ 306- 307</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257- 258- عنه: ابن العديم، بغية الطّلب، 6/ 2631، الحسين بن عليّ،/ 90</w:t>
      </w:r>
    </w:p>
    <w:p>
      <w:pPr>
        <w:pStyle w:val="BookText"/>
      </w:pPr>
      <w:r>
        <w:rPr>
          <w:rFonts w:ascii="Amiri" w:hAnsi="Amiri" w:eastAsia="Amiri" w:cs="Amiri"/>
          <w:lang w:bidi="ar-SA"/>
          <w:color w:val="111111"/>
          <w:sz w:val="28"/>
          <w:szCs w:val="28"/>
          <w:rtl/>
        </w:rPr>
        <w:t xml:space="preserve">و وضع الرّأس بين يدي يزيد، فجعل يزيد </w:t>
      </w:r>
      <w:r>
        <w:rPr>
          <w:rStyle w:val="FootnoteReference"/>
        </w:rPr>
        <w:footnoteReference w:id="2133"/>
      </w:r>
      <w:r>
        <w:rPr>
          <w:rFonts w:ascii="Amiri" w:hAnsi="Amiri" w:eastAsia="Amiri" w:cs="Amiri"/>
          <w:lang w:bidi="ar-SA"/>
          <w:color w:val="111111"/>
          <w:sz w:val="28"/>
          <w:szCs w:val="28"/>
          <w:rtl/>
        </w:rPr>
        <w:t xml:space="preserve">يقرع ثناياه بالقضيب. </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1 . ل . ب : نى.</w:t>
      </w:r>
    </w:p>
    <w:p>
      <w:pPr>
        <w:pStyle w:val="BookText"/>
      </w:pPr>
      <w:r>
        <w:rPr>
          <w:rFonts w:ascii="IRNazanin" w:hAnsi="IRNazanin" w:eastAsia="IRNazanin" w:cs="IRNazanin"/>
          <w:lang w:bidi="fa-IR"/>
          <w:color w:val="111111"/>
          <w:sz w:val="28"/>
          <w:szCs w:val="28"/>
          <w:rtl/>
        </w:rPr>
        <w:t xml:space="preserve">2 . ل ، پ ص 291 از پیامبر خدا روایت میشود که ابو سفیان را سوار بر شتری دید که معاویه آن را میکشید و یزید آن را می راند. پس گفت: «لعن الله الراكب والقائد والسائق : خدا سوار و جلودار و راننده را لعنت کنده حدیثی است مشهور.</w:t>
      </w:r>
    </w:p>
    <w:p>
      <w:pPr>
        <w:pStyle w:val="BookText"/>
      </w:pPr>
      <w:r>
        <w:rPr>
          <w:rFonts w:ascii="IRNazanin" w:hAnsi="IRNazanin" w:eastAsia="IRNazanin" w:cs="IRNazanin"/>
          <w:lang w:bidi="fa-IR"/>
          <w:color w:val="111111"/>
          <w:sz w:val="28"/>
          <w:szCs w:val="28"/>
          <w:rtl/>
        </w:rPr>
        <w:t xml:space="preserve">آیتی، ترجمه تاریخ یعقوبی، 2 / 182</w:t>
      </w:r>
    </w:p>
    <w:p>
      <w:pPr>
        <w:pStyle w:val="BookText"/>
      </w:pPr>
      <w:r>
        <w:rPr>
          <w:rFonts w:ascii="Amiri" w:hAnsi="Amiri" w:eastAsia="Amiri" w:cs="Amiri"/>
          <w:lang w:bidi="ar-SA"/>
          <w:color w:val="111111"/>
          <w:sz w:val="28"/>
          <w:szCs w:val="28"/>
          <w:rtl/>
        </w:rPr>
        <w:t xml:space="preserve">اليعقوبي، التّاريخ، 2/ 218- عنه: المحمودي، العبرات، 2/ 309</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135"/>
      </w:r>
      <w:r>
        <w:rPr>
          <w:rFonts w:ascii="Amiri" w:hAnsi="Amiri" w:eastAsia="Amiri" w:cs="Amiri"/>
          <w:lang w:bidi="ar-SA"/>
          <w:color w:val="111111"/>
          <w:sz w:val="28"/>
          <w:szCs w:val="28"/>
          <w:rtl/>
        </w:rPr>
        <w:t xml:space="preserve">هشام: فحدّثني عبد اللّه بن يزيد بن روح بن زنباع الجذاميّ، عن أبيه، عن الغاز بن ربيعة الجرشيّ، من حمير: [...] فلمّا انتهوا </w:t>
      </w:r>
      <w:r>
        <w:rPr>
          <w:rStyle w:val="FootnoteReference"/>
        </w:rPr>
        <w:footnoteReference w:id="2136"/>
      </w:r>
      <w:r>
        <w:rPr>
          <w:rFonts w:ascii="Amiri" w:hAnsi="Amiri" w:eastAsia="Amiri" w:cs="Amiri"/>
          <w:lang w:bidi="ar-SA"/>
          <w:color w:val="111111"/>
          <w:sz w:val="28"/>
          <w:szCs w:val="28"/>
          <w:rtl/>
        </w:rPr>
        <w:t xml:space="preserve">إلى باب يزيد رفع محفّز بن ثعلبة صوته، فقال: هذا محفّز بن ثعلبة أتى أمير المؤمنين باللّئام الفجرة. قال: فأجابه يزيد بن معاوية: ما ولدت أمّ محفّز شرّ و ألأم.</w:t>
      </w:r>
    </w:p>
    <w:p>
      <w:pPr>
        <w:pStyle w:val="BookText"/>
      </w:pPr>
      <w:r>
        <w:rPr>
          <w:rFonts w:ascii="Amiri" w:hAnsi="Amiri" w:eastAsia="Amiri" w:cs="Amiri"/>
          <w:lang w:bidi="ar-SA"/>
          <w:color w:val="111111"/>
          <w:sz w:val="28"/>
          <w:szCs w:val="28"/>
          <w:rtl/>
        </w:rPr>
        <w:t xml:space="preserve">الطّبري، التّاريخ، 5/ 460- عنه: ابن عساكر، تاريخ مدينة دمشق، 60/ 102، مختصر ابن منظور، 24/ 114؛ المحمودي، العبرات، 2/ 283؛ مثله ابن كثير، البداية و النّهاية، 8/ 194</w:t>
      </w:r>
    </w:p>
    <w:p>
      <w:pPr>
        <w:pStyle w:val="BookText"/>
      </w:pPr>
      <w:r>
        <w:rPr>
          <w:rFonts w:ascii="Amiri" w:hAnsi="Amiri" w:eastAsia="Amiri" w:cs="Amiri"/>
          <w:lang w:bidi="ar-SA"/>
          <w:color w:val="111111"/>
          <w:sz w:val="28"/>
          <w:szCs w:val="28"/>
          <w:rtl/>
        </w:rPr>
        <w:t xml:space="preserve">قال: فخرجوا حتّى قدموا على يزيد، فقام محفّز بن ثعلبة، فنادى بأعلى صوته: جئنا برأس أحمق النّاس و ألأمهم. فقال يزيد: ما ولدت أمّ محفّز ألأم و أحمق، و لكنّه قاطع ظالم.</w:t>
      </w:r>
    </w:p>
    <w:p>
      <w:pPr>
        <w:pStyle w:val="BookText"/>
      </w:pPr>
      <w:r>
        <w:rPr>
          <w:rFonts w:ascii="Amiri" w:hAnsi="Amiri" w:eastAsia="Amiri" w:cs="Amiri"/>
          <w:lang w:bidi="ar-SA"/>
          <w:color w:val="111111"/>
          <w:sz w:val="28"/>
          <w:szCs w:val="28"/>
          <w:rtl/>
        </w:rPr>
        <w:t xml:space="preserve">الطّبري، التّاريخ، 5/ 463- عنه: المحمودي، العبرات، 2/ 283</w:t>
      </w:r>
    </w:p>
    <w:p>
      <w:pPr>
        <w:pStyle w:val="BookText"/>
      </w:pPr>
      <w:r>
        <w:rPr>
          <w:rFonts w:ascii="Amiri" w:hAnsi="Amiri" w:eastAsia="Amiri" w:cs="Amiri"/>
          <w:lang w:bidi="ar-SA"/>
          <w:color w:val="111111"/>
          <w:sz w:val="28"/>
          <w:szCs w:val="28"/>
          <w:rtl/>
        </w:rPr>
        <w:t xml:space="preserve">قال هشام، عن أبي مخنف، قال: حدّثني أبو حمزة الثّماليّ، عن عبد اللّه الثّماليّ، عن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بخيت قال: [...] و دخلوا </w:t>
      </w:r>
      <w:r>
        <w:rPr>
          <w:rStyle w:val="FootnoteReference"/>
        </w:rPr>
        <w:footnoteReference w:id="2137"/>
      </w:r>
      <w:r>
        <w:rPr>
          <w:rFonts w:ascii="Amiri" w:hAnsi="Amiri" w:eastAsia="Amiri" w:cs="Amiri"/>
          <w:lang w:bidi="ar-SA"/>
          <w:color w:val="111111"/>
          <w:sz w:val="28"/>
          <w:szCs w:val="28"/>
          <w:rtl/>
        </w:rPr>
        <w:t xml:space="preserve">على يزيد، فوضعوا </w:t>
      </w:r>
      <w:r>
        <w:rPr>
          <w:rStyle w:val="FootnoteReference"/>
        </w:rPr>
        <w:footnoteReference w:id="2138"/>
      </w:r>
      <w:r>
        <w:rPr>
          <w:rFonts w:ascii="Amiri" w:hAnsi="Amiri" w:eastAsia="Amiri" w:cs="Amiri"/>
          <w:lang w:bidi="ar-SA"/>
          <w:color w:val="111111"/>
          <w:sz w:val="28"/>
          <w:szCs w:val="28"/>
          <w:rtl/>
        </w:rPr>
        <w:t xml:space="preserve">الرّأس بين يديه </w:t>
      </w:r>
      <w:r>
        <w:rPr>
          <w:rStyle w:val="FootnoteReference"/>
        </w:rPr>
        <w:footnoteReference w:id="2139"/>
      </w:r>
      <w:r>
        <w:rPr>
          <w:rFonts w:ascii="Amiri" w:hAnsi="Amiri" w:eastAsia="Amiri" w:cs="Amiri"/>
          <w:lang w:bidi="ar-SA"/>
          <w:color w:val="111111"/>
          <w:sz w:val="28"/>
          <w:szCs w:val="28"/>
          <w:rtl/>
        </w:rPr>
        <w:t xml:space="preserve">، و حدّثوه الحديث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 </w:t>
      </w:r>
      <w:r>
        <w:rPr>
          <w:rStyle w:val="FootnoteReference"/>
        </w:rPr>
        <w:footnoteReference w:id="2141"/>
      </w:r>
    </w:p>
    <w:p>
      <w:pPr>
        <w:pStyle w:val="BookText"/>
      </w:pPr>
      <w:r>
        <w:rPr>
          <w:rFonts w:ascii="IRNazanin" w:hAnsi="IRNazanin" w:eastAsia="IRNazanin" w:cs="IRNazanin"/>
          <w:lang w:bidi="fa-IR"/>
          <w:color w:val="111111"/>
          <w:sz w:val="28"/>
          <w:szCs w:val="28"/>
          <w:rtl/>
        </w:rPr>
        <w:t xml:space="preserve">گويد: يزيد پاسخ داد: (مولود مادر محفز بدتر و فرومايه تر است.)</w:t>
      </w:r>
    </w:p>
    <w:p>
      <w:pPr>
        <w:pStyle w:val="BookText"/>
      </w:pPr>
      <w:r>
        <w:rPr>
          <w:rFonts w:ascii="IRNazanin" w:hAnsi="IRNazanin" w:eastAsia="IRNazanin" w:cs="IRNazanin"/>
          <w:lang w:bidi="fa-IR"/>
          <w:color w:val="111111"/>
          <w:sz w:val="28"/>
          <w:szCs w:val="28"/>
          <w:rtl/>
        </w:rPr>
        <w:t xml:space="preserve">گويد: روان شدند تا پيش يزيد رسيدند و محفز بن ثعلبه بايستاد و به بانگ بلند گفت: (سر بى خردترين و نابكارترين كسان را آورده ايم.)</w:t>
      </w:r>
    </w:p>
    <w:p>
      <w:pPr>
        <w:pStyle w:val="BookText"/>
      </w:pPr>
      <w:r>
        <w:rPr>
          <w:rFonts w:ascii="IRNazanin" w:hAnsi="IRNazanin" w:eastAsia="IRNazanin" w:cs="IRNazanin"/>
          <w:lang w:bidi="fa-IR"/>
          <w:color w:val="111111"/>
          <w:sz w:val="28"/>
          <w:szCs w:val="28"/>
          <w:rtl/>
        </w:rPr>
        <w:t xml:space="preserve">يزيد گفت: (مولود مادر محفز نابكارتر است و بى خردتر. ناسپاس و ستمگر نيز هست.)</w:t>
      </w:r>
    </w:p>
    <w:p>
      <w:pPr>
        <w:pStyle w:val="BookText"/>
      </w:pPr>
      <w:r>
        <w:rPr>
          <w:rFonts w:ascii="IRNazanin" w:hAnsi="IRNazanin" w:eastAsia="IRNazanin" w:cs="IRNazanin"/>
          <w:lang w:bidi="fa-IR"/>
          <w:color w:val="111111"/>
          <w:sz w:val="28"/>
          <w:szCs w:val="28"/>
          <w:rtl/>
        </w:rPr>
        <w:t xml:space="preserve">گويد: آن گاه پيش يزيد رفتند و سر را پيش روى او نهادند و همان سخنان را با وى بگفتند.</w:t>
      </w:r>
    </w:p>
    <w:p>
      <w:pPr>
        <w:pStyle w:val="BookText"/>
      </w:pPr>
      <w:r>
        <w:rPr>
          <w:rFonts w:ascii="IRNazanin" w:hAnsi="IRNazanin" w:eastAsia="IRNazanin" w:cs="IRNazanin"/>
          <w:lang w:bidi="fa-IR"/>
          <w:color w:val="111111"/>
          <w:sz w:val="28"/>
          <w:szCs w:val="28"/>
          <w:rtl/>
        </w:rPr>
        <w:t xml:space="preserve">پاينده، ترجمه تاريخ طبرى، 7/ 3071، 3076، 3079</w:t>
      </w:r>
    </w:p>
    <w:p>
      <w:pPr>
        <w:pStyle w:val="BookText"/>
      </w:pPr>
      <w:r>
        <w:rPr>
          <w:rFonts w:ascii="Amiri" w:hAnsi="Amiri" w:eastAsia="Amiri" w:cs="Amiri"/>
          <w:lang w:bidi="ar-SA"/>
          <w:color w:val="111111"/>
          <w:sz w:val="28"/>
          <w:szCs w:val="28"/>
          <w:rtl/>
        </w:rPr>
        <w:t xml:space="preserve">الطّبري، التّاريخ، 5/ 465- عنه: ابن عساكر، تاريخ مدينة دمشق، 65/ 66، مختصر ابن منظور 26/ 151؛ المحمودي، العبرات، 2/ 276؛ مثله الباعوني، جواهر المطالب، 2/ 293</w:t>
      </w:r>
    </w:p>
    <w:p>
      <w:pPr>
        <w:pStyle w:val="BookText"/>
      </w:pPr>
      <w:r>
        <w:rPr>
          <w:rFonts w:ascii="Amiri" w:hAnsi="Amiri" w:eastAsia="Amiri" w:cs="Amiri"/>
          <w:lang w:bidi="ar-SA"/>
          <w:color w:val="111111"/>
          <w:sz w:val="28"/>
          <w:szCs w:val="28"/>
          <w:rtl/>
        </w:rPr>
        <w:t xml:space="preserve">فلمّا وضع الرّأس بين يدي يزيد بن معاوية، جعل ينقر ثنيّته بقضيب كان في يده و يقول: ما أحسن ثناياه؟</w:t>
      </w:r>
    </w:p>
    <w:p>
      <w:pPr>
        <w:pStyle w:val="BookText"/>
      </w:pPr>
      <w:r>
        <w:rPr>
          <w:rFonts w:ascii="Amiri" w:hAnsi="Amiri" w:eastAsia="Amiri" w:cs="Amiri"/>
          <w:lang w:bidi="ar-SA"/>
          <w:color w:val="111111"/>
          <w:sz w:val="28"/>
          <w:szCs w:val="28"/>
          <w:rtl/>
        </w:rPr>
        <w:t xml:space="preserve">ابن حبّان، الثّقات (السّيرة النّبويّة)، 2/ 313، السّيرة النّبويّة (ط بيروت)،/ 561- عنه: المحمودي، العبرات، 2/ 308</w:t>
      </w:r>
    </w:p>
    <w:p>
      <w:pPr>
        <w:pStyle w:val="BookText"/>
      </w:pPr>
      <w:r>
        <w:rPr>
          <w:rFonts w:ascii="Amiri" w:hAnsi="Amiri" w:eastAsia="Amiri" w:cs="Amiri"/>
          <w:lang w:bidi="ar-SA"/>
          <w:color w:val="111111"/>
          <w:sz w:val="28"/>
          <w:szCs w:val="28"/>
          <w:rtl/>
        </w:rPr>
        <w:t xml:space="preserve">لمّا أدخلوا على يزيد- لعنه اللّه- أقبل قاتل الحسين بن عليّ يقول:</w:t>
      </w:r>
    </w:p>
    <w:p>
      <w:pPr>
        <w:pStyle w:val="BookText"/>
      </w:pPr>
      <w:r>
        <w:rPr>
          <w:rFonts w:ascii="Amiri" w:hAnsi="Amiri" w:eastAsia="Amiri" w:cs="Amiri"/>
          <w:lang w:bidi="ar-SA"/>
          <w:color w:val="111111"/>
          <w:sz w:val="28"/>
          <w:szCs w:val="28"/>
          <w:rtl/>
        </w:rPr>
        <w:t xml:space="preserve">أوقر ركابي فضّة أو ذهبا *** فقد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 </w:t>
      </w:r>
      <w:r>
        <w:rPr>
          <w:rStyle w:val="FootnoteReference"/>
        </w:rPr>
        <w:footnoteReference w:id="2142"/>
      </w:r>
    </w:p>
    <w:p>
      <w:pPr>
        <w:pStyle w:val="BookText"/>
      </w:pPr>
      <w:r>
        <w:rPr>
          <w:rFonts w:ascii="Amiri" w:hAnsi="Amiri" w:eastAsia="Amiri" w:cs="Amiri"/>
          <w:lang w:bidi="ar-SA"/>
          <w:color w:val="111111"/>
          <w:sz w:val="28"/>
          <w:szCs w:val="28"/>
          <w:rtl/>
        </w:rPr>
        <w:t xml:space="preserve">أوقر ركابي فضّة أو ذهبا *** فقد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ركاب مرا (يا بار شتر مرا) پر از سيم و يا زر كن كه من پادشاه بزرگ و شكوه مندى را كشته 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بهترين خلق را از حيث پدر و مادر كشتم و آن كس را كشتم كه نسبش والاترين نسب هاست.</w:t>
      </w:r>
    </w:p>
    <w:p>
      <w:pPr>
        <w:pStyle w:val="BookText"/>
      </w:pPr>
      <w:r>
        <w:rPr>
          <w:rFonts w:ascii="Amiri" w:hAnsi="Amiri" w:eastAsia="Amiri" w:cs="Amiri"/>
          <w:lang w:bidi="ar-SA"/>
          <w:color w:val="111111"/>
          <w:sz w:val="28"/>
          <w:szCs w:val="28"/>
          <w:rtl/>
        </w:rPr>
        <w:t xml:space="preserve">رسولى محلاتى، ترجمه مقاتل الطالبيين،/ 121- 122</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79- 80</w:t>
      </w:r>
    </w:p>
    <w:p>
      <w:pPr>
        <w:pStyle w:val="BookText"/>
      </w:pPr>
      <w:r>
        <w:rPr>
          <w:rFonts w:ascii="Amiri" w:hAnsi="Amiri" w:eastAsia="Amiri" w:cs="Amiri"/>
          <w:lang w:bidi="ar-SA"/>
          <w:color w:val="111111"/>
          <w:sz w:val="28"/>
          <w:szCs w:val="28"/>
          <w:rtl/>
        </w:rPr>
        <w:t xml:space="preserve">حدّثنا عبد الواحد بن محمّد بن عبدوس النّيسابوريّ العطّار رضى اللّه عنه، قال: حدّثنا عليّ ابن محمّد بن قتيبة </w:t>
      </w:r>
      <w:r>
        <w:rPr>
          <w:rStyle w:val="FootnoteReference"/>
        </w:rPr>
        <w:footnoteReference w:id="2143"/>
      </w:r>
      <w:r>
        <w:rPr>
          <w:rFonts w:ascii="Amiri" w:hAnsi="Amiri" w:eastAsia="Amiri" w:cs="Amiri"/>
          <w:lang w:bidi="ar-SA"/>
          <w:color w:val="111111"/>
          <w:sz w:val="28"/>
          <w:szCs w:val="28"/>
          <w:rtl/>
        </w:rPr>
        <w:t xml:space="preserve">، عن الفضل بن شاذان، قال: سمعت الرّضا عليه السّلام يقول:</w:t>
      </w:r>
    </w:p>
    <w:p>
      <w:pPr>
        <w:pStyle w:val="BookText"/>
      </w:pPr>
      <w:r>
        <w:rPr>
          <w:rFonts w:ascii="Amiri" w:hAnsi="Amiri" w:eastAsia="Amiri" w:cs="Amiri"/>
          <w:lang w:bidi="ar-SA"/>
          <w:color w:val="111111"/>
          <w:sz w:val="28"/>
          <w:szCs w:val="28"/>
          <w:rtl/>
        </w:rPr>
        <w:t xml:space="preserve">لمّا حمل رأس الحسين بن عليّ عليهما السّلام إلى الشّام أمر يزيد (لعنه اللّه)، </w:t>
      </w:r>
      <w:r>
        <w:rPr>
          <w:rStyle w:val="FootnoteReference"/>
        </w:rPr>
        <w:footnoteReference w:id="2144"/>
      </w:r>
      <w:r>
        <w:rPr>
          <w:rFonts w:ascii="IRNazanin" w:hAnsi="IRNazanin" w:eastAsia="IRNazanin" w:cs="IRNazanin"/>
          <w:lang w:bidi="fa-IR"/>
          <w:color w:val="111111"/>
          <w:sz w:val="28"/>
          <w:szCs w:val="28"/>
          <w:rtl/>
        </w:rPr>
        <w:t xml:space="preserve">فوضع </w:t>
      </w:r>
      <w:r>
        <w:rPr>
          <w:rStyle w:val="FootnoteReference"/>
        </w:rPr>
        <w:footnoteReference w:id="2145"/>
      </w:r>
      <w:r>
        <w:rPr>
          <w:rFonts w:ascii="IRNazanin" w:hAnsi="IRNazanin" w:eastAsia="IRNazanin" w:cs="IRNazanin"/>
          <w:lang w:bidi="fa-IR"/>
          <w:color w:val="111111"/>
          <w:sz w:val="28"/>
          <w:szCs w:val="28"/>
          <w:rtl/>
        </w:rPr>
        <w:t xml:space="preserve">و نصبت </w:t>
      </w:r>
      <w:r>
        <w:rPr>
          <w:rStyle w:val="FootnoteReference"/>
        </w:rPr>
        <w:footnoteReference w:id="2146"/>
      </w:r>
      <w:r>
        <w:rPr>
          <w:rFonts w:ascii="Amiri" w:hAnsi="Amiri" w:eastAsia="Amiri" w:cs="Amiri"/>
          <w:lang w:bidi="ar-SA"/>
          <w:color w:val="111111"/>
          <w:sz w:val="28"/>
          <w:szCs w:val="28"/>
          <w:rtl/>
        </w:rPr>
        <w:t xml:space="preserve">عليه مائدة، فأقبل هو (لعنه اللّه) و أصحابه يأكلون و يشربون الفقّاع، فلمّا فرغوا أمر بالرّأس، فوضع في طست </w:t>
      </w:r>
      <w:r>
        <w:rPr>
          <w:rStyle w:val="FootnoteReference"/>
        </w:rPr>
        <w:footnoteReference w:id="2147"/>
      </w:r>
      <w:r>
        <w:rPr>
          <w:rStyle w:val="FootnoteReference"/>
        </w:rPr>
        <w:footnoteReference w:id="2148"/>
      </w:r>
      <w:r>
        <w:rPr>
          <w:rFonts w:ascii="Amiri" w:hAnsi="Amiri" w:eastAsia="Amiri" w:cs="Amiri"/>
          <w:lang w:bidi="ar-SA"/>
          <w:color w:val="111111"/>
          <w:sz w:val="28"/>
          <w:szCs w:val="28"/>
          <w:rtl/>
        </w:rPr>
        <w:t xml:space="preserve">تحت سريره و بسط عليه </w:t>
      </w:r>
      <w:r>
        <w:rPr>
          <w:rStyle w:val="FootnoteReference"/>
        </w:rPr>
        <w:footnoteReference w:id="2149"/>
      </w:r>
      <w:r>
        <w:rPr>
          <w:rFonts w:ascii="Amiri" w:hAnsi="Amiri" w:eastAsia="Amiri" w:cs="Amiri"/>
          <w:lang w:bidi="ar-SA"/>
          <w:color w:val="111111"/>
          <w:sz w:val="28"/>
          <w:szCs w:val="28"/>
          <w:rtl/>
        </w:rPr>
        <w:t xml:space="preserve">رقعة الشّطرنج </w:t>
      </w:r>
      <w:r>
        <w:rPr>
          <w:rStyle w:val="FootnoteReference"/>
        </w:rPr>
        <w:footnoteReference w:id="2150"/>
      </w:r>
      <w:r>
        <w:rPr>
          <w:rFonts w:ascii="Amiri" w:hAnsi="Amiri" w:eastAsia="Amiri" w:cs="Amiri"/>
          <w:lang w:bidi="ar-SA"/>
          <w:color w:val="111111"/>
          <w:sz w:val="28"/>
          <w:szCs w:val="28"/>
          <w:rtl/>
        </w:rPr>
        <w:t xml:space="preserve">، و جلس يزيد (عليه اللّعنة) يلعب </w:t>
      </w:r>
      <w:r>
        <w:rPr>
          <w:rStyle w:val="FootnoteReference"/>
        </w:rPr>
        <w:footnoteReference w:id="2151"/>
      </w:r>
      <w:r>
        <w:rPr>
          <w:rFonts w:ascii="Amiri" w:hAnsi="Amiri" w:eastAsia="Amiri" w:cs="Amiri"/>
          <w:lang w:bidi="ar-SA"/>
          <w:color w:val="111111"/>
          <w:sz w:val="28"/>
          <w:szCs w:val="28"/>
          <w:rtl/>
        </w:rPr>
        <w:t xml:space="preserve">بالشّطرنج </w:t>
      </w:r>
      <w:r>
        <w:rPr>
          <w:rStyle w:val="FootnoteReference"/>
        </w:rPr>
        <w:footnoteReference w:id="2152"/>
      </w:r>
      <w:r>
        <w:rPr>
          <w:rFonts w:ascii="Amiri" w:hAnsi="Amiri" w:eastAsia="Amiri" w:cs="Amiri"/>
          <w:lang w:bidi="ar-SA"/>
          <w:color w:val="111111"/>
          <w:sz w:val="28"/>
          <w:szCs w:val="28"/>
          <w:rtl/>
        </w:rPr>
        <w:t xml:space="preserve">و يذكر الحسين و أباه و جدّه صلوات اللّه عليهم، و يستهزئ بذكرهم، فمتى قمر صاحبه تناول الفقّاع؛ فشربه ثلث مرّات، ثمّ صبّ فضلته </w:t>
      </w:r>
      <w:r>
        <w:rPr>
          <w:rStyle w:val="FootnoteReference"/>
        </w:rPr>
        <w:footnoteReference w:id="2153"/>
      </w:r>
      <w:r>
        <w:rPr>
          <w:rFonts w:ascii="IRNazanin" w:hAnsi="IRNazanin" w:eastAsia="IRNazanin" w:cs="IRNazanin"/>
          <w:lang w:bidi="fa-IR"/>
          <w:color w:val="111111"/>
          <w:sz w:val="28"/>
          <w:szCs w:val="28"/>
          <w:rtl/>
        </w:rPr>
        <w:t xml:space="preserve">على ما </w:t>
      </w:r>
      <w:r>
        <w:rPr>
          <w:rStyle w:val="FootnoteReference"/>
        </w:rPr>
        <w:footnoteReference w:id="2154"/>
      </w:r>
      <w:r>
        <w:rPr>
          <w:rFonts w:ascii="Amiri" w:hAnsi="Amiri" w:eastAsia="Amiri" w:cs="Amiri"/>
          <w:lang w:bidi="ar-SA"/>
          <w:color w:val="111111"/>
          <w:sz w:val="28"/>
          <w:szCs w:val="28"/>
          <w:rtl/>
        </w:rPr>
        <w:t xml:space="preserve">يلي </w:t>
      </w:r>
      <w:r>
        <w:rPr>
          <w:rStyle w:val="FootnoteReference"/>
        </w:rPr>
        <w:footnoteReference w:id="2155"/>
      </w:r>
      <w:r>
        <w:rPr>
          <w:rFonts w:ascii="Amiri" w:hAnsi="Amiri" w:eastAsia="Amiri" w:cs="Amiri"/>
          <w:lang w:bidi="ar-SA"/>
          <w:color w:val="111111"/>
          <w:sz w:val="28"/>
          <w:szCs w:val="28"/>
          <w:rtl/>
        </w:rPr>
        <w:t xml:space="preserve">الطّست </w:t>
      </w:r>
      <w:r>
        <w:rPr>
          <w:rStyle w:val="FootnoteReference"/>
        </w:rPr>
        <w:footnoteReference w:id="2156"/>
      </w:r>
      <w:r>
        <w:rPr>
          <w:rFonts w:ascii="IRNazanin" w:hAnsi="IRNazanin" w:eastAsia="IRNazanin" w:cs="IRNazanin"/>
          <w:lang w:bidi="fa-IR"/>
          <w:color w:val="111111"/>
          <w:sz w:val="28"/>
          <w:szCs w:val="28"/>
          <w:rtl/>
        </w:rPr>
        <w:t xml:space="preserve">من الأرض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 </w:t>
      </w:r>
      <w:r>
        <w:rPr>
          <w:rStyle w:val="FootnoteReference"/>
        </w:rPr>
        <w:footnoteReference w:id="2158"/>
      </w:r>
      <w:r>
        <w:rPr>
          <w:rStyle w:val="FootnoteReference"/>
        </w:rPr>
        <w:footnoteReference w:id="2159"/>
      </w:r>
      <w:r>
        <w:rPr>
          <w:rFonts w:ascii="Amiri" w:hAnsi="Amiri" w:eastAsia="Amiri" w:cs="Amiri"/>
          <w:lang w:bidi="ar-SA"/>
          <w:color w:val="111111"/>
          <w:sz w:val="28"/>
          <w:szCs w:val="28"/>
          <w:rtl/>
        </w:rPr>
        <w:t xml:space="preserve">فمن كان من شيعتنا، </w:t>
      </w:r>
      <w:r>
        <w:rPr>
          <w:rStyle w:val="FootnoteReference"/>
        </w:rPr>
        <w:footnoteReference w:id="2160"/>
      </w:r>
      <w:r>
        <w:rPr>
          <w:rFonts w:ascii="Amiri" w:hAnsi="Amiri" w:eastAsia="Amiri" w:cs="Amiri"/>
          <w:lang w:bidi="ar-SA"/>
          <w:color w:val="111111"/>
          <w:sz w:val="28"/>
          <w:szCs w:val="28"/>
          <w:rtl/>
        </w:rPr>
        <w:t xml:space="preserve">فليتورّع عن </w:t>
      </w:r>
      <w:r>
        <w:rPr>
          <w:rStyle w:val="FootnoteReference"/>
        </w:rPr>
        <w:footnoteReference w:id="2161"/>
      </w:r>
      <w:r>
        <w:rPr>
          <w:rFonts w:ascii="Amiri" w:hAnsi="Amiri" w:eastAsia="Amiri" w:cs="Amiri"/>
          <w:lang w:bidi="ar-SA"/>
          <w:color w:val="111111"/>
          <w:sz w:val="28"/>
          <w:szCs w:val="28"/>
          <w:rtl/>
        </w:rPr>
        <w:t xml:space="preserve">شرب الفقّاع </w:t>
      </w:r>
      <w:r>
        <w:rPr>
          <w:rStyle w:val="FootnoteReference"/>
        </w:rPr>
        <w:footnoteReference w:id="2162"/>
      </w:r>
      <w:r>
        <w:rPr>
          <w:rFonts w:ascii="Amiri" w:hAnsi="Amiri" w:eastAsia="Amiri" w:cs="Amiri"/>
          <w:lang w:bidi="ar-SA"/>
          <w:color w:val="111111"/>
          <w:sz w:val="28"/>
          <w:szCs w:val="28"/>
          <w:rtl/>
        </w:rPr>
        <w:t xml:space="preserve">و اللّعب بالشّطرنج </w:t>
      </w:r>
      <w:r>
        <w:rPr>
          <w:rStyle w:val="FootnoteReference"/>
        </w:rPr>
        <w:footnoteReference w:id="2163"/>
      </w:r>
      <w:r>
        <w:rPr>
          <w:rFonts w:ascii="IRNazanin" w:hAnsi="IRNazanin" w:eastAsia="IRNazanin" w:cs="IRNazanin"/>
          <w:lang w:bidi="fa-IR"/>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64"/>
      </w:r>
      <w:r>
        <w:rPr>
          <w:rFonts w:ascii="IRNazanin" w:hAnsi="IRNazanin" w:eastAsia="IRNazanin" w:cs="IRNazanin"/>
          <w:lang w:bidi="fa-IR"/>
          <w:color w:val="111111"/>
          <w:sz w:val="28"/>
          <w:szCs w:val="28"/>
          <w:rtl/>
        </w:rPr>
        <w:t xml:space="preserve">و </w:t>
      </w:r>
      <w:r>
        <w:rPr>
          <w:rStyle w:val="FootnoteReference"/>
        </w:rPr>
        <w:footnoteReference w:id="2165"/>
      </w:r>
      <w:r>
        <w:rPr>
          <w:rFonts w:ascii="IRNazanin" w:hAnsi="IRNazanin" w:eastAsia="IRNazanin" w:cs="IRNazanin"/>
          <w:lang w:bidi="fa-IR"/>
          <w:color w:val="111111"/>
          <w:sz w:val="28"/>
          <w:szCs w:val="28"/>
          <w:rtl/>
        </w:rPr>
        <w:t xml:space="preserve">من نظر إلى الفقّاع </w:t>
      </w:r>
      <w:r>
        <w:rPr>
          <w:rStyle w:val="FootnoteReference"/>
        </w:rPr>
        <w:footnoteReference w:id="2166"/>
      </w:r>
      <w:r>
        <w:rPr>
          <w:rFonts w:ascii="IRNazanin" w:hAnsi="IRNazanin" w:eastAsia="IRNazanin" w:cs="IRNazanin"/>
          <w:lang w:bidi="fa-IR"/>
          <w:color w:val="111111"/>
          <w:sz w:val="28"/>
          <w:szCs w:val="28"/>
          <w:rtl/>
        </w:rPr>
        <w:t xml:space="preserve">أو إلى الشّطرنج </w:t>
      </w:r>
      <w:r>
        <w:rPr>
          <w:rStyle w:val="FootnoteReference"/>
        </w:rPr>
        <w:footnoteReference w:id="2167"/>
      </w:r>
      <w:r>
        <w:rPr>
          <w:rFonts w:ascii="IRNazanin" w:hAnsi="IRNazanin" w:eastAsia="IRNazanin" w:cs="IRNazanin"/>
          <w:lang w:bidi="fa-IR"/>
          <w:color w:val="111111"/>
          <w:sz w:val="28"/>
          <w:szCs w:val="28"/>
          <w:rtl/>
        </w:rPr>
        <w:t xml:space="preserve">، </w:t>
      </w:r>
      <w:r>
        <w:rPr>
          <w:rStyle w:val="FootnoteReference"/>
        </w:rPr>
        <w:footnoteReference w:id="2168"/>
      </w:r>
      <w:r>
        <w:rPr>
          <w:rFonts w:ascii="Amiri" w:hAnsi="Amiri" w:eastAsia="Amiri" w:cs="Amiri"/>
          <w:lang w:bidi="ar-SA"/>
          <w:color w:val="111111"/>
          <w:sz w:val="28"/>
          <w:szCs w:val="28"/>
          <w:rtl/>
        </w:rPr>
        <w:t xml:space="preserve">فليذكر الحسين عليه السّلام و ليلعن يزيد و آل زياد، يمحو اللّه </w:t>
      </w:r>
      <w:r>
        <w:rPr>
          <w:rStyle w:val="FootnoteReference"/>
        </w:rPr>
        <w:footnoteReference w:id="2169"/>
      </w:r>
      <w:r>
        <w:rPr>
          <w:rFonts w:ascii="Amiri" w:hAnsi="Amiri" w:eastAsia="Amiri" w:cs="Amiri"/>
          <w:lang w:bidi="ar-SA"/>
          <w:color w:val="111111"/>
          <w:sz w:val="28"/>
          <w:szCs w:val="28"/>
          <w:rtl/>
        </w:rPr>
        <w:t xml:space="preserve">عزّ و جلّ بذلك ذنوبه و لو كانت بعدد </w:t>
      </w:r>
      <w:r>
        <w:rPr>
          <w:rStyle w:val="FootnoteReference"/>
        </w:rPr>
        <w:footnoteReference w:id="2170"/>
      </w:r>
      <w:r>
        <w:rPr>
          <w:rFonts w:ascii="Amiri" w:hAnsi="Amiri" w:eastAsia="Amiri" w:cs="Amiri"/>
          <w:lang w:bidi="ar-SA"/>
          <w:color w:val="111111"/>
          <w:sz w:val="28"/>
          <w:szCs w:val="28"/>
          <w:rtl/>
        </w:rPr>
        <w:t xml:space="preserve">النّجوم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 </w:t>
      </w:r>
      <w:r>
        <w:rPr>
          <w:rStyle w:val="FootnoteReference"/>
        </w:rPr>
        <w:footnoteReference w:id="2172"/>
      </w:r>
      <w:r>
        <w:rPr>
          <w:rStyle w:val="FootnoteReference"/>
        </w:rPr>
        <w:footnoteReference w:id="2173"/>
      </w:r>
      <w:r>
        <w:rPr>
          <w:rFonts w:ascii="Amiri" w:hAnsi="Amiri" w:eastAsia="Amiri" w:cs="Amiri"/>
          <w:lang w:bidi="ar-SA"/>
          <w:color w:val="111111"/>
          <w:sz w:val="28"/>
          <w:szCs w:val="28"/>
          <w:rtl/>
        </w:rPr>
        <w:t xml:space="preserve">حدّثنا تميم بن عبد اللّه بن تميم القرشيّ رضى اللّه عنه، قال: حدّثنا أبي، عن أحمد بن عليّ الأنصاريّ، عن عبد السّلام بن صالح الهرويّ، قال: سمعت أبا الحسن عليّ بن موسى الرّضا عليهما السّلام، يقول </w:t>
      </w:r>
      <w:r>
        <w:rPr>
          <w:rStyle w:val="FootnoteReference"/>
        </w:rPr>
        <w:footnoteReference w:id="2174"/>
      </w:r>
      <w:r>
        <w:rPr>
          <w:rFonts w:ascii="Amiri" w:hAnsi="Amiri" w:eastAsia="Amiri" w:cs="Amiri"/>
          <w:lang w:bidi="ar-SA"/>
          <w:color w:val="111111"/>
          <w:sz w:val="28"/>
          <w:szCs w:val="28"/>
          <w:rtl/>
        </w:rPr>
        <w:t xml:space="preserve">:
أوّل من اتّخذ له الفقاع في الإسلام بالشّام يزيد بن معاوية (لعنه اللّه)، فأحضر و هو على المائدة و قد نصبها على رأس الحسين عليه السّلام، فجعل يشربه و يسقي أصحابه </w:t>
      </w:r>
      <w:r>
        <w:rPr>
          <w:rStyle w:val="FootnoteReference"/>
        </w:rPr>
        <w:footnoteReference w:id="2175"/>
      </w:r>
      <w:r>
        <w:rPr>
          <w:rFonts w:ascii="Amiri" w:hAnsi="Amiri" w:eastAsia="Amiri" w:cs="Amiri"/>
          <w:lang w:bidi="ar-SA"/>
          <w:color w:val="111111"/>
          <w:sz w:val="28"/>
          <w:szCs w:val="28"/>
          <w:rtl/>
        </w:rPr>
        <w:t xml:space="preserve">و يقول (لعنه اللّه):</w:t>
      </w:r>
    </w:p>
    <w:p>
      <w:pPr>
        <w:pStyle w:val="BookText"/>
      </w:pPr>
      <w:r>
        <w:rPr>
          <w:rFonts w:ascii="Amiri" w:hAnsi="Amiri" w:eastAsia="Amiri" w:cs="Amiri"/>
          <w:lang w:bidi="ar-SA"/>
          <w:color w:val="111111"/>
          <w:sz w:val="28"/>
          <w:szCs w:val="28"/>
          <w:rtl/>
        </w:rPr>
        <w:t xml:space="preserve">اشربوا، فهذا شراب مبارك </w:t>
      </w:r>
      <w:r>
        <w:rPr>
          <w:rStyle w:val="FootnoteReference"/>
        </w:rPr>
        <w:footnoteReference w:id="2176"/>
      </w:r>
      <w:r>
        <w:rPr>
          <w:rFonts w:ascii="Amiri" w:hAnsi="Amiri" w:eastAsia="Amiri" w:cs="Amiri"/>
          <w:lang w:bidi="ar-SA"/>
          <w:color w:val="111111"/>
          <w:sz w:val="28"/>
          <w:szCs w:val="28"/>
          <w:rtl/>
        </w:rPr>
        <w:t xml:space="preserve">و لو لم يكن </w:t>
      </w:r>
      <w:r>
        <w:rPr>
          <w:rStyle w:val="FootnoteReference"/>
        </w:rPr>
        <w:footnoteReference w:id="2177"/>
      </w:r>
      <w:r>
        <w:rPr>
          <w:rFonts w:ascii="Amiri" w:hAnsi="Amiri" w:eastAsia="Amiri" w:cs="Amiri"/>
          <w:lang w:bidi="ar-SA"/>
          <w:color w:val="111111"/>
          <w:sz w:val="28"/>
          <w:szCs w:val="28"/>
          <w:rtl/>
        </w:rPr>
        <w:t xml:space="preserve">من بركته إلّا </w:t>
      </w:r>
      <w:r>
        <w:rPr>
          <w:rStyle w:val="FootnoteReference"/>
        </w:rPr>
        <w:footnoteReference w:id="2178"/>
      </w:r>
      <w:r>
        <w:rPr>
          <w:rFonts w:ascii="Amiri" w:hAnsi="Amiri" w:eastAsia="Amiri" w:cs="Amiri"/>
          <w:lang w:bidi="ar-SA"/>
          <w:color w:val="111111"/>
          <w:sz w:val="28"/>
          <w:szCs w:val="28"/>
          <w:rtl/>
        </w:rPr>
        <w:t xml:space="preserve">أنّا أوّل ما </w:t>
      </w:r>
      <w:r>
        <w:rPr>
          <w:rStyle w:val="FootnoteReference"/>
        </w:rPr>
        <w:footnoteReference w:id="2179"/>
      </w:r>
      <w:r>
        <w:rPr>
          <w:rFonts w:ascii="IRNazanin" w:hAnsi="IRNazanin" w:eastAsia="IRNazanin" w:cs="IRNazanin"/>
          <w:lang w:bidi="fa-IR"/>
          <w:color w:val="111111"/>
          <w:sz w:val="28"/>
          <w:szCs w:val="28"/>
          <w:rtl/>
        </w:rPr>
        <w:t xml:space="preserve">تناولناه. و رأس </w:t>
      </w:r>
      <w:r>
        <w:rPr>
          <w:rStyle w:val="FootnoteReference"/>
        </w:rPr>
        <w:footnoteReference w:id="2180"/>
      </w:r>
      <w:r>
        <w:rPr>
          <w:rFonts w:ascii="Amiri" w:hAnsi="Amiri" w:eastAsia="Amiri" w:cs="Amiri"/>
          <w:lang w:bidi="ar-SA"/>
          <w:color w:val="111111"/>
          <w:sz w:val="28"/>
          <w:szCs w:val="28"/>
          <w:rtl/>
        </w:rPr>
        <w:t xml:space="preserve">عدوّنا بين أيدينا، و مائدتنا منصوبة عليه، و نحن نأكله </w:t>
      </w:r>
      <w:r>
        <w:rPr>
          <w:rStyle w:val="FootnoteReference"/>
        </w:rPr>
        <w:footnoteReference w:id="2181"/>
      </w:r>
      <w:r>
        <w:rPr>
          <w:rFonts w:ascii="Amiri" w:hAnsi="Amiri" w:eastAsia="Amiri" w:cs="Amiri"/>
          <w:lang w:bidi="ar-SA"/>
          <w:color w:val="111111"/>
          <w:sz w:val="28"/>
          <w:szCs w:val="28"/>
          <w:rtl/>
        </w:rPr>
        <w:t xml:space="preserve">و نفوسنا ساكنة، و قلوبنا مطمئنّة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كان من شيعتنا فليتورّع عن شرب </w:t>
      </w:r>
      <w:r>
        <w:rPr>
          <w:rStyle w:val="FootnoteReference"/>
        </w:rPr>
        <w:footnoteReference w:id="2183"/>
      </w:r>
      <w:r>
        <w:rPr>
          <w:rFonts w:ascii="Amiri" w:hAnsi="Amiri" w:eastAsia="Amiri" w:cs="Amiri"/>
          <w:lang w:bidi="ar-SA"/>
          <w:color w:val="111111"/>
          <w:sz w:val="28"/>
          <w:szCs w:val="28"/>
          <w:rtl/>
        </w:rPr>
        <w:t xml:space="preserve">الفقّاع، فإنّه من </w:t>
      </w:r>
      <w:r>
        <w:rPr>
          <w:rStyle w:val="FootnoteReference"/>
        </w:rPr>
        <w:footnoteReference w:id="2184"/>
      </w:r>
      <w:r>
        <w:rPr>
          <w:rFonts w:ascii="IRNazanin" w:hAnsi="IRNazanin" w:eastAsia="IRNazanin" w:cs="IRNazanin"/>
          <w:lang w:bidi="fa-IR"/>
          <w:color w:val="111111"/>
          <w:sz w:val="28"/>
          <w:szCs w:val="28"/>
          <w:rtl/>
        </w:rPr>
        <w:t xml:space="preserve">شراب أعدائنا </w:t>
      </w:r>
      <w:r>
        <w:rPr>
          <w:rStyle w:val="FootnoteReference"/>
        </w:rPr>
        <w:footnoteReference w:id="2185"/>
      </w:r>
      <w:r>
        <w:rPr>
          <w:rFonts w:ascii="IRNazanin" w:hAnsi="IRNazanin" w:eastAsia="IRNazanin" w:cs="IRNazanin"/>
          <w:lang w:bidi="fa-IR"/>
          <w:color w:val="111111"/>
          <w:sz w:val="28"/>
          <w:szCs w:val="28"/>
          <w:rtl/>
        </w:rPr>
        <w:t xml:space="preserve">، فإن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يفعل، فليس منّا.</w:t>
      </w:r>
    </w:p>
    <w:p>
      <w:pPr>
        <w:pStyle w:val="BookText"/>
      </w:pPr>
      <w:r>
        <w:rPr>
          <w:rFonts w:ascii="Amiri" w:hAnsi="Amiri" w:eastAsia="Amiri" w:cs="Amiri"/>
          <w:lang w:bidi="ar-SA"/>
          <w:color w:val="111111"/>
          <w:sz w:val="28"/>
          <w:szCs w:val="28"/>
          <w:rtl/>
        </w:rPr>
        <w:t xml:space="preserve">و لقد حدّثني أبي، </w:t>
      </w:r>
      <w:r>
        <w:rPr>
          <w:rStyle w:val="FootnoteReference"/>
        </w:rPr>
        <w:footnoteReference w:id="2186"/>
      </w:r>
      <w:r>
        <w:rPr>
          <w:rFonts w:ascii="Amiri" w:hAnsi="Amiri" w:eastAsia="Amiri" w:cs="Amiri"/>
          <w:lang w:bidi="ar-SA"/>
          <w:color w:val="111111"/>
          <w:sz w:val="28"/>
          <w:szCs w:val="28"/>
          <w:rtl/>
        </w:rPr>
        <w:t xml:space="preserve">عن أبيه </w:t>
      </w:r>
      <w:r>
        <w:rPr>
          <w:rStyle w:val="FootnoteReference"/>
        </w:rPr>
        <w:footnoteReference w:id="2187"/>
      </w:r>
      <w:r>
        <w:rPr>
          <w:rFonts w:ascii="Amiri" w:hAnsi="Amiri" w:eastAsia="Amiri" w:cs="Amiri"/>
          <w:lang w:bidi="ar-SA"/>
          <w:color w:val="111111"/>
          <w:sz w:val="28"/>
          <w:szCs w:val="28"/>
          <w:rtl/>
        </w:rPr>
        <w:t xml:space="preserve">، عن آبائه، عن عليّ بن أبي طالب عليه السّلام، قال: قال رسول اللّه صلّى اللّه عليه و اله: لا تلبسوا لباس أعدائي و لا تطعموا مطاعم أعدائي، و لا تسلكوا مسالك أعدائي، فتكونوا أعدائي كما هم أعدائي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مصنّف هذا الكتاب رحمه اللّه: لباس الأعداء هو السّواد، و مطاعم الأعداء النّبيذ المسكر و الفقاع، و الطّين، و الجرّي من السّمك، و المار ماهي، و الزّمير، و الطّافي، و كلّ ما لم يكن له فلوس من السّمك، و لحم الضّب، و الأرنب و الثّعلب و ما لم يدف من الطّير و ما استوى طرفاه من البيض و الدّبا من الجراد، و هو الّذي لا يستقلّ بالطّيران و الطّحال، و مسالك الأعداء مواضع التّهمة، و مجالس شرب الخمر، و المجالس الّتي فيها الملاهي و مجالس الّذين لا يقضون بالحقّ، و المجالس الّتي يعاب فيها الأئمّة عليهم السّلام و المؤمنون، و مجالس أهل المعاصي و الظّلم و الفساد و القمار [و قد بلغني أنّ في أنواع الفقّاع ما قد يسكر كثيره و ما أسكر كثيره، فقليله و كثيره حرام]. </w:t>
      </w:r>
      <w:r>
        <w:rPr>
          <w:rStyle w:val="FootnoteReference"/>
        </w:rPr>
        <w:footnoteReference w:id="2189"/>
      </w:r>
    </w:p>
    <w:p>
      <w:pPr>
        <w:pStyle w:val="BookText"/>
      </w:pPr>
      <w:r>
        <w:rPr>
          <w:rFonts w:ascii="IRNazanin" w:hAnsi="IRNazanin" w:eastAsia="IRNazanin" w:cs="IRNazanin"/>
          <w:lang w:bidi="fa-IR"/>
          <w:color w:val="111111"/>
          <w:sz w:val="28"/>
          <w:szCs w:val="28"/>
          <w:rtl/>
        </w:rPr>
        <w:t xml:space="preserve">از ابو الصلت عبد السلام بن صالح هروى مروى است كه گفت: از حضرت على بن موسى الرضا عليه السّلام شنيدم كه فرمود: (اوّل كسى كه در اسلام فقاع كه قسمتى از شراب است درست كرد، در شام خراب، يزيد بن معاويه بود. يعنى درحالى كه سر مبارك حضرت حسين عليه السّلام را در مجلس خود گذاشته و سفره طعام روى آن سر مطهر گسترانيده بود، امر كرد فقاع حاضر ساختند و آن ملعون آن شراب را مى خورد و به اصحاب خود مى داد و مى خوردند و به ايشان مى گفت: بخوريد اين شراب را كه شراب مباركى است و از مباركى اين شراب آن است كه ما اوّل كسى باشيم كه اين شراب را بخوريم و حال اين كه سر دشمن ما مقابل روى ما گذاشته و سفره طعام روى آن گسترانيده با كمال اطمينان قلوب و سكون نفس طعام و شراب مى خوريم.</w:t>
      </w:r>
    </w:p>
    <w:p>
      <w:pPr>
        <w:pStyle w:val="BookText"/>
      </w:pPr>
      <w:r>
        <w:rPr>
          <w:rFonts w:ascii="IRNazanin" w:hAnsi="IRNazanin" w:eastAsia="IRNazanin" w:cs="IRNazanin"/>
          <w:lang w:bidi="fa-IR"/>
          <w:color w:val="111111"/>
          <w:sz w:val="28"/>
          <w:szCs w:val="28"/>
          <w:rtl/>
        </w:rPr>
        <w:t xml:space="preserve">پس هركس از شيعيان ما است بايد از خوردن فقاع اجتناب كند، زيرا كه اين است شراب دشمنان ما و اگر اجتناب از آن نكند، از ما نيست. و پدر بزرگوارم از پدرش، از پدران خود، از على بن ابى طالب عليه السّلام روايت كرده است كه آن جناب عليه السّلام فرمود: رسول خدا فرمود: نپوشيد لباس دشمنان مرا و نخوريد طعام هاى دشمنان مرا و نرويد در راه هاى دشمن من. پس از دشمنان من شويد چنان كه ايشان دشمنان من هستند.)</w:t>
      </w:r>
    </w:p>
    <w:p>
      <w:pPr>
        <w:pStyle w:val="BookText"/>
      </w:pPr>
      <w:r>
        <w:rPr>
          <w:rFonts w:ascii="IRNazanin" w:hAnsi="IRNazanin" w:eastAsia="IRNazanin" w:cs="IRNazanin"/>
          <w:lang w:bidi="fa-IR"/>
          <w:color w:val="111111"/>
          <w:sz w:val="28"/>
          <w:szCs w:val="28"/>
          <w:rtl/>
        </w:rPr>
        <w:t xml:space="preserve">مصنف گويد: لباس دشمنان، لباس سياه است و طعام هاى دشمنان شرابى است كه مست كننده است از هر چيزى كه بسازند و فقاع است.</w:t>
      </w:r>
    </w:p>
    <w:p>
      <w:pPr>
        <w:pStyle w:val="BookText"/>
      </w:pPr>
      <w:r>
        <w:rPr>
          <w:rFonts w:ascii="IRNazanin" w:hAnsi="IRNazanin" w:eastAsia="IRNazanin" w:cs="IRNazanin"/>
          <w:lang w:bidi="fa-IR"/>
          <w:color w:val="111111"/>
          <w:sz w:val="28"/>
          <w:szCs w:val="28"/>
          <w:rtl/>
        </w:rPr>
        <w:t xml:space="preserve">مترجم گويد: فقاع را از شيره جو مى سازند و چون مسكر نيست، از اين جهت نبيذ را كه مطلق خمر است، مقيد به اسكار نموده است و حرمت خوردن فقاع بخصوصه منصوص است- در اخبار- و گل است و چند قسم از ماهى است كه جرى و مارماهى و زمير و طافى و هر قسم ماهى كه فلس نداشته باشد و گوشت سوسمار و خرگوش و روباه و هر مرغى كه در حين پريدن بال هاى خود را بر دو طرف خود نزند و هر تخمى كه دو طرف آن مساوى باشد و دبا از ملخ كه آن قسمى است از ملخ كه استقلال در پريدن ندارد؛ يعنى پيوسته نمى تواند بپرد؛ بلكه جستن مى كند و سپرز حيوان. اما رفتن در راه هاى دشمنان رفتن در مواضع تهمت است و رفتن در مجالس شراب است و رفتن در مجالسى كه آلات لهو مى نوازند و رفتن در مجالسى است كه حكم به حق نمى كنند و رفتن در مجالسى كه بدگويى ائمه و مؤمنان مى كنند و رفتن در مجالس اهل معصيت و ظلم و فساد است؛ و لا حول و لا قوّة إلّا باللّه العليّ العظيم.</w:t>
      </w:r>
    </w:p>
    <w:p>
      <w:pPr>
        <w:pStyle w:val="BookText"/>
      </w:pPr>
      <w:r>
        <w:rPr>
          <w:rFonts w:ascii="Amiri" w:hAnsi="Amiri" w:eastAsia="Amiri" w:cs="Amiri"/>
          <w:lang w:bidi="ar-SA"/>
          <w:color w:val="111111"/>
          <w:sz w:val="28"/>
          <w:szCs w:val="28"/>
          <w:rtl/>
        </w:rPr>
        <w:t xml:space="preserve">اصفهانى، ترجمه عيون اخبار الرضا، 1/ 261- 262</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2/ 25- 26، من لا يحضره الفقيه، 4/ 301، كتاب المواعظ،/ 131- 132- عنه: الحرّ العاملي، وسائل الشّيعة، 17/ 290- 291؛ المجلسي، البحار، 45/ 176- 177، 63/ 492؛ البحراني، العوالم، 17/ 415- 416؛ الدّربندي، أسرار الشّهادة،/ 500- 501؛ البهبهاني، الدّمعة السّاكبة، 5/ 101- 102؛ القمي، نفس المهموم،/ 439؛ المازندراني، معالي السّبطين، 2/ 156- 157؛ القزويني، الإمام الحسين عليه السّلام و أصحابه، 1/ 425- 426؛ المحمودي، العبرات، 2/ 285؛ مثله الرّاوندي، الدّعوات،/ 162؛ السّبزواري، جامع الأخبار،/ 432؛ المجلسي، البحار، 76/ 237- 238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انتهوا إلى باب </w:t>
      </w:r>
      <w:r>
        <w:rPr>
          <w:rStyle w:val="FootnoteReference"/>
        </w:rPr>
        <w:footnoteReference w:id="2190"/>
      </w:r>
      <w:r>
        <w:rPr>
          <w:rFonts w:ascii="Amiri" w:hAnsi="Amiri" w:eastAsia="Amiri" w:cs="Amiri"/>
          <w:lang w:bidi="ar-SA"/>
          <w:color w:val="111111"/>
          <w:sz w:val="28"/>
          <w:szCs w:val="28"/>
          <w:rtl/>
        </w:rPr>
        <w:t xml:space="preserve">يزيد رفع محفّر </w:t>
      </w:r>
      <w:r>
        <w:rPr>
          <w:rStyle w:val="FootnoteReference"/>
        </w:rPr>
        <w:footnoteReference w:id="2191"/>
      </w:r>
      <w:r>
        <w:rPr>
          <w:rFonts w:ascii="Amiri" w:hAnsi="Amiri" w:eastAsia="Amiri" w:cs="Amiri"/>
          <w:lang w:bidi="ar-SA"/>
          <w:color w:val="111111"/>
          <w:sz w:val="28"/>
          <w:szCs w:val="28"/>
          <w:rtl/>
        </w:rPr>
        <w:t xml:space="preserve">بن ثعلبة صوته، فقال: هذا </w:t>
      </w:r>
      <w:r>
        <w:rPr>
          <w:rStyle w:val="FootnoteReference"/>
        </w:rPr>
        <w:footnoteReference w:id="2192"/>
      </w:r>
      <w:r>
        <w:rPr>
          <w:rFonts w:ascii="Amiri" w:hAnsi="Amiri" w:eastAsia="Amiri" w:cs="Amiri"/>
          <w:lang w:bidi="ar-SA"/>
          <w:color w:val="111111"/>
          <w:sz w:val="28"/>
          <w:szCs w:val="28"/>
          <w:rtl/>
        </w:rPr>
        <w:t xml:space="preserve">محفّر </w:t>
      </w:r>
      <w:r>
        <w:rPr>
          <w:rStyle w:val="FootnoteReference"/>
        </w:rPr>
        <w:footnoteReference w:id="2193"/>
      </w:r>
      <w:r>
        <w:rPr>
          <w:rFonts w:ascii="Amiri" w:hAnsi="Amiri" w:eastAsia="Amiri" w:cs="Amiri"/>
          <w:lang w:bidi="ar-SA"/>
          <w:color w:val="111111"/>
          <w:sz w:val="28"/>
          <w:szCs w:val="28"/>
          <w:rtl/>
        </w:rPr>
        <w:t xml:space="preserve">بن ثعلبة أتى أمير المؤمنين باللّئام الفجرة.</w:t>
      </w:r>
      <w:r>
        <w:rPr>
          <w:rStyle w:val="FootnoteReference"/>
        </w:rPr>
        <w:footnoteReference w:id="2194"/>
      </w:r>
      <w:r>
        <w:rPr>
          <w:rFonts w:ascii="IRNazanin" w:hAnsi="IRNazanin" w:eastAsia="IRNazanin" w:cs="IRNazanin"/>
          <w:lang w:bidi="fa-IR"/>
          <w:color w:val="111111"/>
          <w:sz w:val="28"/>
          <w:szCs w:val="28"/>
          <w:rtl/>
        </w:rPr>
        <w:t xml:space="preserve">فأجابه </w:t>
      </w:r>
      <w:r>
        <w:rPr>
          <w:rStyle w:val="FootnoteReference"/>
        </w:rPr>
        <w:footnoteReference w:id="2195"/>
      </w:r>
      <w:r>
        <w:rPr>
          <w:rFonts w:ascii="Amiri" w:hAnsi="Amiri" w:eastAsia="Amiri" w:cs="Amiri"/>
          <w:lang w:bidi="ar-SA"/>
          <w:color w:val="111111"/>
          <w:sz w:val="28"/>
          <w:szCs w:val="28"/>
          <w:rtl/>
        </w:rPr>
        <w:t xml:space="preserve">عليّ بن الحسين عليهما السّلام: ما ولدت أمّ محفّر </w:t>
      </w:r>
      <w:r>
        <w:rPr>
          <w:rStyle w:val="FootnoteReference"/>
        </w:rPr>
        <w:footnoteReference w:id="2196"/>
      </w:r>
    </w:p>
    <w:p>
      <w:pPr>
        <w:pStyle w:val="BookText"/>
      </w:pPr>
      <w:r>
        <w:rPr>
          <w:rFonts w:ascii="IRNazanin" w:hAnsi="IRNazanin" w:eastAsia="IRNazanin" w:cs="IRNazanin"/>
          <w:lang w:bidi="fa-IR"/>
          <w:color w:val="111111"/>
          <w:sz w:val="28"/>
          <w:szCs w:val="28"/>
          <w:rtl/>
        </w:rPr>
        <w:t xml:space="preserve">(محضر)].</w:t>
      </w:r>
    </w:p>
    <w:p>
      <w:pPr>
        <w:pStyle w:val="BookText"/>
      </w:pPr>
      <w:r>
        <w:rPr>
          <w:rFonts w:ascii="Amiri" w:hAnsi="Amiri" w:eastAsia="Amiri" w:cs="Amiri"/>
          <w:lang w:bidi="ar-SA"/>
          <w:color w:val="111111"/>
          <w:sz w:val="28"/>
          <w:szCs w:val="28"/>
          <w:rtl/>
        </w:rPr>
        <w:t xml:space="preserve">أشرّ و ألأم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زين العابدين عليه السّلام فرمود: (آن كس كه مادر محفر زائيده پست تر و بدنهادتر است!)</w:t>
      </w:r>
    </w:p>
    <w:p>
      <w:pPr>
        <w:pStyle w:val="BookText"/>
      </w:pPr>
      <w:r>
        <w:rPr>
          <w:rFonts w:ascii="IRNazanin" w:hAnsi="IRNazanin" w:eastAsia="IRNazanin" w:cs="IRNazanin"/>
          <w:lang w:bidi="fa-IR"/>
          <w:color w:val="111111"/>
          <w:sz w:val="28"/>
          <w:szCs w:val="28"/>
          <w:rtl/>
        </w:rPr>
        <w:t xml:space="preserve">رسولى محلاتى، ترجمه ارشاد، 2/ 124</w:t>
      </w:r>
    </w:p>
    <w:p>
      <w:pPr>
        <w:pStyle w:val="BookText"/>
      </w:pPr>
      <w:r>
        <w:rPr>
          <w:rFonts w:ascii="Amiri" w:hAnsi="Amiri" w:eastAsia="Amiri" w:cs="Amiri"/>
          <w:lang w:bidi="ar-SA"/>
          <w:color w:val="111111"/>
          <w:sz w:val="28"/>
          <w:szCs w:val="28"/>
          <w:rtl/>
        </w:rPr>
        <w:t xml:space="preserve">المفيد، الإرشاد، 2/ 124- عنه: المجلسي، البحار، 45/ 130؛ البحراني، العوالم، 17/ 431؛ البهبهاني، الدّمعة السّاكبة، 5/ 94؛ القمي، نفس المهموم،/ 433؛ مثله الطّبرسي، إعلام الورى،/ 253؛ الأمين، أعيان الشّيعة، 1/ 615، لواعج الأشجان،/ 218</w:t>
      </w:r>
    </w:p>
    <w:p>
      <w:pPr>
        <w:pStyle w:val="BookText"/>
      </w:pPr>
      <w:r>
        <w:rPr>
          <w:rFonts w:ascii="Amiri" w:hAnsi="Amiri" w:eastAsia="Amiri" w:cs="Amiri"/>
          <w:lang w:bidi="ar-SA"/>
          <w:color w:val="111111"/>
          <w:sz w:val="28"/>
          <w:szCs w:val="28"/>
          <w:rtl/>
        </w:rPr>
        <w:t xml:space="preserve">و هؤلاء بنو خزيمة بن لؤيّ: [...] منهم محفّر بن مرّة بن خالد بن لؤيّ، و هو الّذي حمل رأس الحسين بن عليّ رضى اللّه عنه إلى الشّأم.</w:t>
      </w:r>
    </w:p>
    <w:p>
      <w:pPr>
        <w:pStyle w:val="BookText"/>
      </w:pPr>
      <w:r>
        <w:rPr>
          <w:rFonts w:ascii="Amiri" w:hAnsi="Amiri" w:eastAsia="Amiri" w:cs="Amiri"/>
          <w:lang w:bidi="ar-SA"/>
          <w:color w:val="111111"/>
          <w:sz w:val="28"/>
          <w:szCs w:val="28"/>
          <w:rtl/>
        </w:rPr>
        <w:t xml:space="preserve">ابن حزم، جمهرة أنساب العرب، 1/ 174</w:t>
      </w:r>
    </w:p>
    <w:p>
      <w:pPr>
        <w:pStyle w:val="BookText"/>
      </w:pPr>
      <w:r>
        <w:rPr>
          <w:rFonts w:ascii="Amiri" w:hAnsi="Amiri" w:eastAsia="Amiri" w:cs="Amiri"/>
          <w:lang w:bidi="ar-SA"/>
          <w:color w:val="111111"/>
          <w:sz w:val="28"/>
          <w:szCs w:val="28"/>
          <w:rtl/>
        </w:rPr>
        <w:t xml:space="preserve">و كان الّذي بعثه عبيد اللّه بن زياد برأسه محقر العايذيّ عايذة قريش، فلمّا وضع رأسه بين يديه، قال: يا أمير المؤمنين! أتيتك برأس أحمق النّاس و ألأمهم.</w:t>
      </w:r>
    </w:p>
    <w:p>
      <w:pPr>
        <w:pStyle w:val="BookText"/>
      </w:pPr>
      <w:r>
        <w:rPr>
          <w:rFonts w:ascii="Amiri" w:hAnsi="Amiri" w:eastAsia="Amiri" w:cs="Amiri"/>
          <w:lang w:bidi="ar-SA"/>
          <w:color w:val="111111"/>
          <w:sz w:val="28"/>
          <w:szCs w:val="28"/>
          <w:rtl/>
        </w:rPr>
        <w:t xml:space="preserve">فقال يزيد: ما ولدت أمّ محقر أحمق و ألأم، إنّ هذا إنّما أوتي من قلّة فهمه، قال جدّي رسول اللّه صلّى اللّه عليه و اله و سلّم و هو خير من جدّي، و صدق و اللّه ما يرى أحد لرسول صلّى اللّه عليه و اله و سلّم عدلا و لا ندّا، و قال فاطمة بنت رسول اللّه صلّى اللّه عليه و اله و سلّم خير من قلابة بنت الزّبا الكلبيّ و صدق، و قال أبي خير من أبيه فقد علم لأيّهما حكم.</w:t>
      </w:r>
    </w:p>
    <w:p>
      <w:pPr>
        <w:pStyle w:val="BookText"/>
      </w:pPr>
      <w:r>
        <w:rPr>
          <w:rFonts w:ascii="Amiri" w:hAnsi="Amiri" w:eastAsia="Amiri" w:cs="Amiri"/>
          <w:lang w:bidi="ar-SA"/>
          <w:color w:val="111111"/>
          <w:sz w:val="28"/>
          <w:szCs w:val="28"/>
          <w:rtl/>
        </w:rPr>
        <w:t xml:space="preserve">الشّجري، الأمالي، 1/ 168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أخبرنا القاضي أبو القاسم عليّ بن المحسن بن عليّ التّنوخيّ قراءة عليه، قال: أخبرنا أبو بكر أحمد بن عبد اللّه بن أحمد بن يزيد بن جلين الدّوريّ، قال: حدّثنا أبو عبد اللّه الحسين بن محمّد بن سعيد المعروف بابن المطيفيّ، قال: حدّثنا أحمد بن محمّد ابن يحيى بن حمزة الحضرميّ القاضي بدمشق، قال: أخبرني أبي، عن أبيه، قال: حدّثني حمزة بن يزيد الحضرميّ، قال: رأيت امرأة من أجمل النّساء و أعقلهنّ يقال لها زباء. كان بنو أميّة يكرمونها، و كان هشام يكرمها، و كانت إذا جاءت إلى هشام تجي ء راكبة و كلّ من رآها من بني أميّة يكرمها و يقولون لها: يا خاضنة </w:t>
      </w:r>
      <w:r>
        <w:rPr>
          <w:rStyle w:val="FootnoteReference"/>
        </w:rPr>
        <w:footnoteReference w:id="2197"/>
      </w:r>
      <w:r>
        <w:rPr>
          <w:rFonts w:ascii="Amiri" w:hAnsi="Amiri" w:eastAsia="Amiri" w:cs="Amiri"/>
          <w:lang w:bidi="ar-SA"/>
          <w:color w:val="111111"/>
          <w:sz w:val="28"/>
          <w:szCs w:val="28"/>
          <w:rtl/>
        </w:rPr>
        <w:t xml:space="preserve">يزيد بن معاوية، و كانوا يقولون قد بلغت من السّنّ مائة سنة و حسن وجهها و جمالها باق بنضارته، فلمّا كان من الأمر الّذي كان اشتهرت في بعض منازل أهلها، فسمعتها و هي تقول و تعيب بني أميّة مداراة لنا، قالت: دخل بعض بني أميّة على يزيد، فقال: أبشر يا أمير المؤمنين! قد أمكنك اللّه من عدوّك- يعني الحسين بن عليّ عليهما السّلام- قد قتل و وجّه برأسه. فوضع بين يدي يزيد في طشت.</w:t>
      </w:r>
    </w:p>
    <w:p>
      <w:pPr>
        <w:pStyle w:val="BookText"/>
      </w:pPr>
      <w:r>
        <w:rPr>
          <w:rFonts w:ascii="Amiri" w:hAnsi="Amiri" w:eastAsia="Amiri" w:cs="Amiri"/>
          <w:lang w:bidi="ar-SA"/>
          <w:color w:val="111111"/>
          <w:sz w:val="28"/>
          <w:szCs w:val="28"/>
          <w:rtl/>
        </w:rPr>
        <w:t xml:space="preserve">الشّجري، الأمالي، 1/ 175</w:t>
      </w:r>
    </w:p>
    <w:p>
      <w:pPr>
        <w:pStyle w:val="BookText"/>
      </w:pPr>
      <w:r>
        <w:rPr>
          <w:rFonts w:ascii="Amiri" w:hAnsi="Amiri" w:eastAsia="Amiri" w:cs="Amiri"/>
          <w:lang w:bidi="ar-SA"/>
          <w:color w:val="111111"/>
          <w:sz w:val="28"/>
          <w:szCs w:val="28"/>
          <w:rtl/>
        </w:rPr>
        <w:t xml:space="preserve">(حدّثنا) الشّيخ الإمام عين الأئمّة أبو الحسن عليّ بن أحمد الكرباسيّ إملاء، حدّثنا الشّيخ الإمام أبو يعقوب يوسف بن محمّد البلاليّ، حدّثنا السّيّد الإمام المرتضى نجم الدّين نقيب النّقباء أبو الحسن محمّد بن محمّد بن زيد الحسنيّ الحسينيّ، أخبرنا الحسن بن أحمد الفارسيّ، أخبرنا أبو الحسن عليّ بن عبد الرّحمان بن عيسى، أخبرنا أبو جعفر محمّد بن منصور المراديّ المقري، حدّثنا أحمد بن عيسى بن زيد بن عليّ بن الحسين، عن أبي خالد، عن زيد، عن أبيه عليه السّلام: أنّ سهل بن سعد قال: خرجت إلى بيت المقدس حتّى توسّطت الشّام. [...]</w:t>
      </w:r>
    </w:p>
    <w:p>
      <w:pPr>
        <w:pStyle w:val="BookText"/>
      </w:pPr>
      <w:r>
        <w:rPr>
          <w:rFonts w:ascii="Amiri" w:hAnsi="Amiri" w:eastAsia="Amiri" w:cs="Amiri"/>
          <w:lang w:bidi="ar-SA"/>
          <w:color w:val="111111"/>
          <w:sz w:val="28"/>
          <w:szCs w:val="28"/>
          <w:rtl/>
        </w:rPr>
        <w:t xml:space="preserve">ثمّ وضع الرّأس في حقّة، و أدخل على يزيد؛ فدخلت معهم و كان يزيد جالسا على السّرير، و على رأسه تاج مكلّل بالدّرّ و الياقوت، و حوله كثير من مشايخ قريش، فدخل صاحب الرّأس و دنا منه و قال: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أوقر ركابي فضّة أو ذهبا *** فقد قتلت السّيّد المحجّبا</w:t>
      </w:r>
    </w:p>
    <w:p>
      <w:pPr>
        <w:pStyle w:val="BookText"/>
      </w:pPr>
      <w:r>
        <w:rPr>
          <w:rFonts w:ascii="Amiri" w:hAnsi="Amiri" w:eastAsia="Amiri" w:cs="Amiri"/>
          <w:lang w:bidi="ar-SA"/>
          <w:color w:val="111111"/>
          <w:sz w:val="28"/>
          <w:szCs w:val="28"/>
          <w:rtl/>
        </w:rPr>
        <w:t xml:space="preserve">قتلت أزكى النّاس أمّا و أبا *** و خيرهم إذ يذكرون النّسبا</w:t>
      </w:r>
    </w:p>
    <w:p>
      <w:pPr>
        <w:pStyle w:val="BookText"/>
      </w:pPr>
      <w:r>
        <w:rPr>
          <w:rFonts w:ascii="Amiri" w:hAnsi="Amiri" w:eastAsia="Amiri" w:cs="Amiri"/>
          <w:lang w:bidi="ar-SA"/>
          <w:color w:val="111111"/>
          <w:sz w:val="28"/>
          <w:szCs w:val="28"/>
          <w:rtl/>
        </w:rPr>
        <w:t xml:space="preserve">فقال له يزيد: إذا علمت إنّه خير النّاس لم قتلته؟ قال: رجوت الجائزة. فأمر بضرب عنقه، فحزّ رأسه.</w:t>
      </w:r>
    </w:p>
    <w:p>
      <w:pPr>
        <w:pStyle w:val="BookText"/>
      </w:pPr>
      <w:r>
        <w:rPr>
          <w:rFonts w:ascii="Amiri" w:hAnsi="Amiri" w:eastAsia="Amiri" w:cs="Amiri"/>
          <w:lang w:bidi="ar-SA"/>
          <w:color w:val="111111"/>
          <w:sz w:val="28"/>
          <w:szCs w:val="28"/>
          <w:rtl/>
        </w:rPr>
        <w:t xml:space="preserve">ثمّ وضع رأس الحسين بين يديه على طبق من ذهب، فقال: كيف رأيت يا حسين؟</w:t>
      </w:r>
    </w:p>
    <w:p>
      <w:pPr>
        <w:pStyle w:val="BookText"/>
      </w:pPr>
      <w:r>
        <w:rPr>
          <w:rFonts w:ascii="Amiri" w:hAnsi="Amiri" w:eastAsia="Amiri" w:cs="Amiri"/>
          <w:lang w:bidi="ar-SA"/>
          <w:color w:val="111111"/>
          <w:sz w:val="28"/>
          <w:szCs w:val="28"/>
          <w:rtl/>
        </w:rPr>
        <w:t xml:space="preserve">الخوارزمي، مقتل الحسين، 2/ 60، 61- عنه: المحمودي، العبرات، 2/ 268، 269</w:t>
      </w:r>
    </w:p>
    <w:p>
      <w:pPr>
        <w:pStyle w:val="BookText"/>
      </w:pP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إسماعيل بن أحمد البيهقيّ، أخبرني والدي، أخبرني أبو عبد اللّه الحافظ، حدّثنا أبو نصر محمّد بن أحمد الفقيه- قدم علينا بنيسابور- حدّثنا عبد الرّحمان بن أبي حاتم الرّازيّ، حدّثنا عليّ بن طاهر، حدّثنا عبد اللّه بن زاهر، حدّثنا أبي، عن ليث بن سليم، عن مجاهد: أنّ يزيد حين أتي برأس الحسين بن عليّ و رؤوس أهل بيته قال ابن محفز:</w:t>
      </w:r>
    </w:p>
    <w:p>
      <w:pPr>
        <w:pStyle w:val="BookText"/>
      </w:pPr>
      <w:r>
        <w:rPr>
          <w:rFonts w:ascii="Amiri" w:hAnsi="Amiri" w:eastAsia="Amiri" w:cs="Amiri"/>
          <w:lang w:bidi="ar-SA"/>
          <w:color w:val="111111"/>
          <w:sz w:val="28"/>
          <w:szCs w:val="28"/>
          <w:rtl/>
        </w:rPr>
        <w:t xml:space="preserve">يا أمير المؤمنين! جئناك برؤوس هؤلاء الكفرة اللّئام! فقال يزيد: ما ولدت أمّ محفز أكفر و ألأم و أذمّ.</w:t>
      </w:r>
    </w:p>
    <w:p>
      <w:pPr>
        <w:pStyle w:val="BookText"/>
      </w:pPr>
      <w:r>
        <w:rPr>
          <w:rFonts w:ascii="Amiri" w:hAnsi="Amiri" w:eastAsia="Amiri" w:cs="Amiri"/>
          <w:lang w:bidi="ar-SA"/>
          <w:color w:val="111111"/>
          <w:sz w:val="28"/>
          <w:szCs w:val="28"/>
          <w:rtl/>
        </w:rPr>
        <w:t xml:space="preserve">الخوارزمي، مقتل الحسين، 2/ 58- عنه: المحمودي، العبرات، 2/ 291</w:t>
      </w:r>
    </w:p>
    <w:p>
      <w:pPr>
        <w:pStyle w:val="BookText"/>
      </w:pPr>
      <w:r>
        <w:rPr>
          <w:rFonts w:ascii="Amiri" w:hAnsi="Amiri" w:eastAsia="Amiri" w:cs="Amiri"/>
          <w:lang w:bidi="ar-SA"/>
          <w:color w:val="111111"/>
          <w:sz w:val="28"/>
          <w:szCs w:val="28"/>
          <w:rtl/>
        </w:rPr>
        <w:t xml:space="preserve">أنبأنا أبو القاسم النّسيب، نا عبد العزيز بن أحمد الكتانيّ، و حدّثني أبو القاسم بن </w:t>
      </w:r>
      <w:r>
        <w:rPr>
          <w:rStyle w:val="FootnoteReference"/>
        </w:rPr>
        <w:footnoteReference w:id="2198"/>
      </w:r>
      <w:r>
        <w:rPr>
          <w:rFonts w:ascii="Amiri" w:hAnsi="Amiri" w:eastAsia="Amiri" w:cs="Amiri"/>
          <w:lang w:bidi="ar-SA"/>
          <w:color w:val="111111"/>
          <w:sz w:val="28"/>
          <w:szCs w:val="28"/>
          <w:rtl/>
        </w:rPr>
        <w:t xml:space="preserve">السّمرقنديّ، قال: وجدت في كتاب جدّي لأمّي </w:t>
      </w:r>
      <w:r>
        <w:rPr>
          <w:rStyle w:val="FootnoteReference"/>
        </w:rPr>
        <w:footnoteReference w:id="2199"/>
      </w:r>
      <w:r>
        <w:rPr>
          <w:rFonts w:ascii="Amiri" w:hAnsi="Amiri" w:eastAsia="Amiri" w:cs="Amiri"/>
          <w:lang w:bidi="ar-SA"/>
          <w:color w:val="111111"/>
          <w:sz w:val="28"/>
          <w:szCs w:val="28"/>
          <w:rtl/>
        </w:rPr>
        <w:t xml:space="preserve">أبي القاسم عبد الرّحمان بن بكران المقرئ الدّربنديّ </w:t>
      </w:r>
      <w:r>
        <w:rPr>
          <w:rStyle w:val="FootnoteReference"/>
        </w:rPr>
        <w:footnoteReference w:id="2200"/>
      </w:r>
      <w:r>
        <w:rPr>
          <w:rFonts w:ascii="Amiri" w:hAnsi="Amiri" w:eastAsia="Amiri" w:cs="Amiri"/>
          <w:lang w:bidi="ar-SA"/>
          <w:color w:val="111111"/>
          <w:sz w:val="28"/>
          <w:szCs w:val="28"/>
          <w:rtl/>
        </w:rPr>
        <w:t xml:space="preserve">، قالا: أنا أبو محمّد بن أبي نصر، أنا أبو الحارث أحمد بن محمّد بن عمارة بن أحمد بن أبي الخطّاب، أنا أحمد بن محمّد بن يحيى بن حمزة، حدّثني أبي، عن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يحيى بن حمزة بن يزيد </w:t>
      </w:r>
      <w:r>
        <w:rPr>
          <w:rStyle w:val="FootnoteReference"/>
        </w:rPr>
        <w:footnoteReference w:id="2201"/>
      </w:r>
      <w:r>
        <w:rPr>
          <w:rFonts w:ascii="Amiri" w:hAnsi="Amiri" w:eastAsia="Amiri" w:cs="Amiri"/>
          <w:lang w:bidi="ar-SA"/>
          <w:color w:val="111111"/>
          <w:sz w:val="28"/>
          <w:szCs w:val="28"/>
          <w:rtl/>
        </w:rPr>
        <w:t xml:space="preserve">، أخبرني أبي حمزة بن يزيد </w:t>
      </w:r>
      <w:r>
        <w:rPr>
          <w:rStyle w:val="FootnoteReference"/>
        </w:rPr>
        <w:footnoteReference w:id="2202"/>
      </w:r>
      <w:r>
        <w:rPr>
          <w:rFonts w:ascii="Amiri" w:hAnsi="Amiri" w:eastAsia="Amiri" w:cs="Amiri"/>
          <w:lang w:bidi="ar-SA"/>
          <w:color w:val="111111"/>
          <w:sz w:val="28"/>
          <w:szCs w:val="28"/>
          <w:rtl/>
        </w:rPr>
        <w:t xml:space="preserve">الحضرميّ </w:t>
      </w:r>
      <w:r>
        <w:rPr>
          <w:rStyle w:val="FootnoteReference"/>
        </w:rPr>
        <w:footnoteReference w:id="220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رأيت امرأة من أجمل النّساء و أعقلهنّ يقال لها ريّا. كان بنو أميّة يكرمونها. و كان هشام يكرمها، و كانت إذا جاءت إلى هشام تجي ء راكبة، فكلّ من رآها من بني أميّة أكرمها، و يقولون: ريّا حاضنة يزيد بن معاوية. فكانوا يقولون: قد بلغت من السّنّ مائة سنة و حسن وجهها و جمالها باق بنضارته.</w:t>
      </w:r>
    </w:p>
    <w:p>
      <w:pPr>
        <w:pStyle w:val="BookText"/>
      </w:pPr>
      <w:r>
        <w:rPr>
          <w:rFonts w:ascii="Amiri" w:hAnsi="Amiri" w:eastAsia="Amiri" w:cs="Amiri"/>
          <w:lang w:bidi="ar-SA"/>
          <w:color w:val="111111"/>
          <w:sz w:val="28"/>
          <w:szCs w:val="28"/>
          <w:rtl/>
        </w:rPr>
        <w:t xml:space="preserve">فلمّا كان من الأمر الّذي كان استترت في بعض منازل أهلنا. فسمعتها و هي تقول و تعيب بني أميّة مداراة لنا.</w:t>
      </w:r>
    </w:p>
    <w:p>
      <w:pPr>
        <w:pStyle w:val="BookText"/>
      </w:pPr>
      <w:r>
        <w:rPr>
          <w:rFonts w:ascii="Amiri" w:hAnsi="Amiri" w:eastAsia="Amiri" w:cs="Amiri"/>
          <w:lang w:bidi="ar-SA"/>
          <w:color w:val="111111"/>
          <w:sz w:val="28"/>
          <w:szCs w:val="28"/>
          <w:rtl/>
        </w:rPr>
        <w:t xml:space="preserve">قالت: دخل بعض بني أميّة على يزيد، فقال: أبشر يا أمير المؤمنين، فقد أمكنك اللّه من عدوّ اللّه و عدوّك- يعني: الحسين بن عليّ- قد قتل و وجّه برأسه إليك. فلم يلبث إلّا أيّاما حتّى جي ء برأس الحسين، فوضع بين يدي يزيد في طشت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73/ 118، تراجم النّساء،/ 101، مختصر ابن منظور، 8/ 368- عنه: المحمودي، العبرات، 2/ 326- 327</w:t>
      </w:r>
    </w:p>
    <w:p>
      <w:pPr>
        <w:pStyle w:val="BookText"/>
      </w:pPr>
      <w:r>
        <w:rPr>
          <w:rFonts w:ascii="Amiri" w:hAnsi="Amiri" w:eastAsia="Amiri" w:cs="Amiri"/>
          <w:lang w:bidi="ar-SA"/>
          <w:color w:val="111111"/>
          <w:sz w:val="28"/>
          <w:szCs w:val="28"/>
          <w:rtl/>
        </w:rPr>
        <w:t xml:space="preserve">محفز، و يقال: محفّز بن ثعلبة بن مرّة بن خالد بن عامر بن قنان بن عمرو بن قيس بن الحارث بن مالك بن عبيد بن خزيمة بن لؤيّ بن غالب بن فهر العائذيّ القرشيّ [...] و وفد على يزيد بن معاوية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الحسين بن الفرّاء، و أبو غالب، و أبو عبد اللّه ابنا البنّا، قالوا: أنا أبو جعفر ابن المسلمة، أنا أبو طاهر المخلّص، أنا أحمد بن سليمان الطّوسيّ، نا الزّبير بن بكّار، قال:</w:t>
      </w:r>
    </w:p>
    <w:p>
      <w:pPr>
        <w:pStyle w:val="BookText"/>
      </w:pPr>
      <w:r>
        <w:rPr>
          <w:rFonts w:ascii="Amiri" w:hAnsi="Amiri" w:eastAsia="Amiri" w:cs="Amiri"/>
          <w:lang w:bidi="ar-SA"/>
          <w:color w:val="111111"/>
          <w:sz w:val="28"/>
          <w:szCs w:val="28"/>
          <w:rtl/>
        </w:rPr>
        <w:t xml:space="preserve">و ولد خزيمة بن لؤيّ بن غالب بن فهر بن مالك- و خزيمة يدعون عائذة قريش- عبيد ابن خزيمة، فولد عبيد مالكا، فولد مالك: الحارث، و أمّه عائذة بنت الخمس بن قحافة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خثعم، بها يعرفون، فولد الحارث بن مالك: قيسا، و تيما، فولد قيس: عمروا، فولد عمرو: قطنا، و قنانا، و حصنا، منهم: محفّز بن مرّة بن خالد بن عامر بن قنان بن عمرو ابن قيس بن الحارث بن مالك بن عبيد بن خزيمة بن لؤيّ، الّذي ذهب برأس الحسين ابن عليّ إلى يزيد بن معاوية.</w:t>
      </w:r>
    </w:p>
    <w:p>
      <w:pPr>
        <w:pStyle w:val="BookText"/>
      </w:pPr>
      <w:r>
        <w:rPr>
          <w:rFonts w:ascii="Amiri" w:hAnsi="Amiri" w:eastAsia="Amiri" w:cs="Amiri"/>
          <w:lang w:bidi="ar-SA"/>
          <w:color w:val="111111"/>
          <w:sz w:val="28"/>
          <w:szCs w:val="28"/>
          <w:rtl/>
        </w:rPr>
        <w:t xml:space="preserve">و هكذا حكى يعقوب بن شيبة، عن مصعب الزّبيريّ عمّ الزّبير محفر بالكسر و التّخفيف إلّا أنّه قال: ابن ثعلبة بن مرّة، و هو الصّواب، و قال: معان بدل قنان، و لم يذكر في نسبه مالكا، و اللّه أعلم.</w:t>
      </w:r>
    </w:p>
    <w:p>
      <w:pPr>
        <w:pStyle w:val="BookText"/>
      </w:pPr>
      <w:r>
        <w:rPr>
          <w:rFonts w:ascii="Amiri" w:hAnsi="Amiri" w:eastAsia="Amiri" w:cs="Amiri"/>
          <w:lang w:bidi="ar-SA"/>
          <w:color w:val="111111"/>
          <w:sz w:val="28"/>
          <w:szCs w:val="28"/>
          <w:rtl/>
        </w:rPr>
        <w:t xml:space="preserve">قرأت على أبي غالب بن البنّا، عن أبي القاسم بن المحامليّ، أنا أبو الحسن الحافظ، قال: محفّر بن ثعلبة بن مرّة بن خزيمة بن لؤيّ هو الّذي ذهب برأس الحسين عليه السّلام إلى الشّام. [...]</w:t>
      </w:r>
    </w:p>
    <w:p>
      <w:pPr>
        <w:pStyle w:val="BookText"/>
      </w:pPr>
      <w:r>
        <w:rPr>
          <w:rFonts w:ascii="Amiri" w:hAnsi="Amiri" w:eastAsia="Amiri" w:cs="Amiri"/>
          <w:lang w:bidi="ar-SA"/>
          <w:color w:val="111111"/>
          <w:sz w:val="28"/>
          <w:szCs w:val="28"/>
          <w:rtl/>
        </w:rPr>
        <w:t xml:space="preserve">قرأت على أبي محمّد بن حمزة، عن أبي نصر بن ماكولا قال: و أمّا محفّز بحاء مهملة و بعدها فاء مشدّدة و زاي فهو محفّز بن ثعلبة بن مرّة بن خزيمة بن لؤيّ، هو الّذي ذهب برأس الحسين إلى الشّام، و عبيد اللّه بن محفّر بن ثعلبة يحدّث عن أبيه، روى عنه سيف، [قال ابن عساكر] كذا قال: و قد أسقط من نسبه عددا.</w:t>
      </w:r>
    </w:p>
    <w:p>
      <w:pPr>
        <w:pStyle w:val="BookText"/>
      </w:pPr>
      <w:r>
        <w:rPr>
          <w:rFonts w:ascii="Amiri" w:hAnsi="Amiri" w:eastAsia="Amiri" w:cs="Amiri"/>
          <w:lang w:bidi="ar-SA"/>
          <w:color w:val="111111"/>
          <w:sz w:val="28"/>
          <w:szCs w:val="28"/>
          <w:rtl/>
        </w:rPr>
        <w:t xml:space="preserve">أخبرنا أبو غالب بن البنّا، أنا عبد الصّمد بن عليّ بن محمّد، أنا عبيد اللّه بن محمّد بن إسحاق، أنا أبو القاسم البغويّ، حدّثني محمّد بن عبد الملك، نا الحميديّ، نا سفيان، عن عمران بن ظبيان، قال: جاء محفّر برأس الحسين إلى يزيد بن معاوية، فقال: جئتك برأس ألأم العرب. فقال يزيد: ما ولدت أمّ محفر ألأم و أوضع.</w:t>
      </w:r>
    </w:p>
    <w:p>
      <w:pPr>
        <w:pStyle w:val="BookText"/>
      </w:pPr>
      <w:r>
        <w:rPr>
          <w:rFonts w:ascii="Amiri" w:hAnsi="Amiri" w:eastAsia="Amiri" w:cs="Amiri"/>
          <w:lang w:bidi="ar-SA"/>
          <w:color w:val="111111"/>
          <w:sz w:val="28"/>
          <w:szCs w:val="28"/>
          <w:rtl/>
        </w:rPr>
        <w:t xml:space="preserve">ابن عساكر، تاريخ مدينة دمشق، 60/ 101، 102 رقم 7395</w:t>
      </w:r>
    </w:p>
    <w:p>
      <w:pPr>
        <w:pStyle w:val="BookText"/>
      </w:pPr>
      <w:r>
        <w:rPr>
          <w:rFonts w:ascii="Amiri" w:hAnsi="Amiri" w:eastAsia="Amiri" w:cs="Amiri"/>
          <w:lang w:bidi="ar-SA"/>
          <w:color w:val="111111"/>
          <w:sz w:val="28"/>
          <w:szCs w:val="28"/>
          <w:rtl/>
        </w:rPr>
        <w:t xml:space="preserve">و منها: ما أخبرني به الشّيخ أبو الفرج سعيد بن أبي الرّجاء الصّيرفيّ الإصفهانيّ، [عن] الشّيخ أبو سعيد محمّد بن عبد اللّه بن عمر الخانيّ البزّاز [عن] أبي القاسم بكران </w:t>
      </w:r>
      <w:r>
        <w:rPr>
          <w:rStyle w:val="FootnoteReference"/>
        </w:rPr>
        <w:footnoteReference w:id="2206"/>
      </w:r>
      <w:r>
        <w:rPr>
          <w:rFonts w:ascii="Amiri" w:hAnsi="Amiri" w:eastAsia="Amiri" w:cs="Amiri"/>
          <w:lang w:bidi="ar-SA"/>
          <w:color w:val="111111"/>
          <w:sz w:val="28"/>
          <w:szCs w:val="28"/>
          <w:rtl/>
        </w:rPr>
        <w:t xml:space="preserve">ابن الطّيّب بن شمعون القاضيّ المعروف ب (ابن أطرش) بجرجرايا، حدّثنا أبو بكر محمّد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بن يعقوب، حدّثنا أحمد بن عبد الرّحمان </w:t>
      </w:r>
      <w:r>
        <w:rPr>
          <w:rStyle w:val="FootnoteReference"/>
        </w:rPr>
        <w:footnoteReference w:id="2207"/>
      </w:r>
      <w:r>
        <w:rPr>
          <w:rFonts w:ascii="Amiri" w:hAnsi="Amiri" w:eastAsia="Amiri" w:cs="Amiri"/>
          <w:lang w:bidi="ar-SA"/>
          <w:color w:val="111111"/>
          <w:sz w:val="28"/>
          <w:szCs w:val="28"/>
          <w:rtl/>
        </w:rPr>
        <w:t xml:space="preserve">بن سعيد، عن </w:t>
      </w:r>
      <w:r>
        <w:rPr>
          <w:rStyle w:val="FootnoteReference"/>
        </w:rPr>
        <w:footnoteReference w:id="2208"/>
      </w:r>
      <w:r>
        <w:rPr>
          <w:rFonts w:ascii="Amiri" w:hAnsi="Amiri" w:eastAsia="Amiri" w:cs="Amiri"/>
          <w:lang w:bidi="ar-SA"/>
          <w:color w:val="111111"/>
          <w:sz w:val="28"/>
          <w:szCs w:val="28"/>
          <w:rtl/>
        </w:rPr>
        <w:t xml:space="preserve">أبي الحسن </w:t>
      </w:r>
      <w:r>
        <w:rPr>
          <w:rStyle w:val="FootnoteReference"/>
        </w:rPr>
        <w:footnoteReference w:id="2209"/>
      </w:r>
      <w:r>
        <w:rPr>
          <w:rFonts w:ascii="Amiri" w:hAnsi="Amiri" w:eastAsia="Amiri" w:cs="Amiri"/>
          <w:lang w:bidi="ar-SA"/>
          <w:color w:val="111111"/>
          <w:sz w:val="28"/>
          <w:szCs w:val="28"/>
          <w:rtl/>
        </w:rPr>
        <w:t xml:space="preserve">بن عمرو، عن سليمان بن مهران الأعمش، قال: بينا </w:t>
      </w:r>
      <w:r>
        <w:rPr>
          <w:rStyle w:val="FootnoteReference"/>
        </w:rPr>
        <w:footnoteReference w:id="2210"/>
      </w:r>
      <w:r>
        <w:rPr>
          <w:rFonts w:ascii="Amiri" w:hAnsi="Amiri" w:eastAsia="Amiri" w:cs="Amiri"/>
          <w:lang w:bidi="ar-SA"/>
          <w:color w:val="111111"/>
          <w:sz w:val="28"/>
          <w:szCs w:val="28"/>
          <w:rtl/>
        </w:rPr>
        <w:t xml:space="preserve">أنا في الطّواف بالموسم إذ </w:t>
      </w:r>
      <w:r>
        <w:rPr>
          <w:rStyle w:val="FootnoteReference"/>
        </w:rPr>
        <w:footnoteReference w:id="2211"/>
      </w:r>
      <w:r>
        <w:rPr>
          <w:rFonts w:ascii="Amiri" w:hAnsi="Amiri" w:eastAsia="Amiri" w:cs="Amiri"/>
          <w:lang w:bidi="ar-SA"/>
          <w:color w:val="111111"/>
          <w:sz w:val="28"/>
          <w:szCs w:val="28"/>
          <w:rtl/>
        </w:rPr>
        <w:t xml:space="preserve">رأيت رجلا يدعو و هو يقول: اللّهمّ اغفر لي و أنا أعلم أنّك لا تفعل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فارتعت </w:t>
      </w:r>
      <w:r>
        <w:rPr>
          <w:rStyle w:val="FootnoteReference"/>
        </w:rPr>
        <w:footnoteReference w:id="2213"/>
      </w:r>
      <w:r>
        <w:rPr>
          <w:rFonts w:ascii="Amiri" w:hAnsi="Amiri" w:eastAsia="Amiri" w:cs="Amiri"/>
          <w:lang w:bidi="ar-SA"/>
          <w:color w:val="111111"/>
          <w:sz w:val="28"/>
          <w:szCs w:val="28"/>
          <w:rtl/>
        </w:rPr>
        <w:t xml:space="preserve">لذلك، فدنوت </w:t>
      </w:r>
      <w:r>
        <w:rPr>
          <w:rStyle w:val="FootnoteReference"/>
        </w:rPr>
        <w:footnoteReference w:id="2214"/>
      </w:r>
      <w:r>
        <w:rPr>
          <w:rFonts w:ascii="Amiri" w:hAnsi="Amiri" w:eastAsia="Amiri" w:cs="Amiri"/>
          <w:lang w:bidi="ar-SA"/>
          <w:color w:val="111111"/>
          <w:sz w:val="28"/>
          <w:szCs w:val="28"/>
          <w:rtl/>
        </w:rPr>
        <w:t xml:space="preserve">منه، و قلت: يا هذا! أنت في حرم اللّه و حرم رسوله، و هذه </w:t>
      </w:r>
      <w:r>
        <w:rPr>
          <w:rStyle w:val="FootnoteReference"/>
        </w:rPr>
        <w:footnoteReference w:id="2215"/>
      </w:r>
      <w:r>
        <w:rPr>
          <w:rFonts w:ascii="Amiri" w:hAnsi="Amiri" w:eastAsia="Amiri" w:cs="Amiri"/>
          <w:lang w:bidi="ar-SA"/>
          <w:color w:val="111111"/>
          <w:sz w:val="28"/>
          <w:szCs w:val="28"/>
          <w:rtl/>
        </w:rPr>
        <w:t xml:space="preserve">أيّام حرم في شهر عظيم، فلم تيأس من المغفرة؟</w:t>
      </w:r>
    </w:p>
    <w:p>
      <w:pPr>
        <w:pStyle w:val="BookText"/>
      </w:pPr>
      <w:r>
        <w:rPr>
          <w:rFonts w:ascii="Amiri" w:hAnsi="Amiri" w:eastAsia="Amiri" w:cs="Amiri"/>
          <w:lang w:bidi="ar-SA"/>
          <w:color w:val="111111"/>
          <w:sz w:val="28"/>
          <w:szCs w:val="28"/>
          <w:rtl/>
        </w:rPr>
        <w:t xml:space="preserve">قال: يا هذا! ذنبي عظيم. قلت: أعظم من جبل تهامة؟! قال: نعم. [...]</w:t>
      </w:r>
    </w:p>
    <w:p>
      <w:pPr>
        <w:pStyle w:val="BookText"/>
      </w:pPr>
      <w:r>
        <w:rPr>
          <w:rFonts w:ascii="IRNazanin" w:hAnsi="IRNazanin" w:eastAsia="IRNazanin" w:cs="IRNazanin"/>
          <w:lang w:bidi="fa-IR"/>
          <w:color w:val="111111"/>
          <w:sz w:val="28"/>
          <w:szCs w:val="28"/>
          <w:rtl/>
        </w:rPr>
        <w:t xml:space="preserve">فدخل </w:t>
      </w:r>
      <w:r>
        <w:rPr>
          <w:rStyle w:val="FootnoteReference"/>
        </w:rPr>
        <w:footnoteReference w:id="2216"/>
      </w:r>
      <w:r>
        <w:rPr>
          <w:rFonts w:ascii="Amiri" w:hAnsi="Amiri" w:eastAsia="Amiri" w:cs="Amiri"/>
          <w:lang w:bidi="ar-SA"/>
          <w:color w:val="111111"/>
          <w:sz w:val="28"/>
          <w:szCs w:val="28"/>
          <w:rtl/>
        </w:rPr>
        <w:t xml:space="preserve">دمشق من الغد، و أدخل الرّأس إلى يزيد، عليه اللّعنة، فابتدر قاتل الحسين إلى يزيد، فقال:</w:t>
      </w:r>
    </w:p>
    <w:p>
      <w:pPr>
        <w:pStyle w:val="BookText"/>
      </w:pPr>
      <w:r>
        <w:rPr>
          <w:rFonts w:ascii="Amiri" w:hAnsi="Amiri" w:eastAsia="Amiri" w:cs="Amiri"/>
          <w:lang w:bidi="ar-SA"/>
          <w:color w:val="111111"/>
          <w:sz w:val="28"/>
          <w:szCs w:val="28"/>
          <w:rtl/>
        </w:rPr>
        <w:t xml:space="preserve">املأ ركابي فضّة أو ذهبا *** إنّي قتلت الملك المحجّبا</w:t>
      </w:r>
    </w:p>
    <w:p>
      <w:pPr>
        <w:pStyle w:val="BookText"/>
      </w:pPr>
      <w:r>
        <w:rPr>
          <w:rFonts w:ascii="Amiri" w:hAnsi="Amiri" w:eastAsia="Amiri" w:cs="Amiri"/>
          <w:lang w:bidi="ar-SA"/>
          <w:color w:val="111111"/>
          <w:sz w:val="28"/>
          <w:szCs w:val="28"/>
          <w:rtl/>
        </w:rPr>
        <w:t xml:space="preserve">قتلت خير النّاس أمّا و أبا *** </w:t>
      </w:r>
      <w:r>
        <w:rPr>
          <w:rStyle w:val="FootnoteReference"/>
        </w:rPr>
        <w:footnoteReference w:id="2217"/>
      </w:r>
      <w:r>
        <w:rPr>
          <w:rFonts w:ascii="Amiri" w:hAnsi="Amiri" w:eastAsia="Amiri" w:cs="Amiri"/>
          <w:lang w:bidi="ar-SA"/>
          <w:color w:val="111111"/>
          <w:sz w:val="28"/>
          <w:szCs w:val="28"/>
          <w:rtl/>
        </w:rPr>
        <w:t xml:space="preserve">ضربته بالسّيف حتّى انقلبا </w:t>
      </w:r>
      <w:r>
        <w:rPr>
          <w:rStyle w:val="FootnoteReference"/>
        </w:rPr>
        <w:footnoteReference w:id="2218"/>
      </w:r>
    </w:p>
    <w:p>
      <w:pPr>
        <w:pStyle w:val="BookText"/>
      </w:pPr>
      <w:r>
        <w:rPr>
          <w:rFonts w:ascii="Amiri" w:hAnsi="Amiri" w:eastAsia="Amiri" w:cs="Amiri"/>
          <w:lang w:bidi="ar-SA"/>
          <w:color w:val="111111"/>
          <w:sz w:val="28"/>
          <w:szCs w:val="28"/>
          <w:rtl/>
        </w:rPr>
        <w:t xml:space="preserve">فأمر يزيد بقتله، و قال: حين </w:t>
      </w:r>
      <w:r>
        <w:rPr>
          <w:rStyle w:val="FootnoteReference"/>
        </w:rPr>
        <w:footnoteReference w:id="2219"/>
      </w:r>
      <w:r>
        <w:rPr>
          <w:rFonts w:ascii="Amiri" w:hAnsi="Amiri" w:eastAsia="Amiri" w:cs="Amiri"/>
          <w:lang w:bidi="ar-SA"/>
          <w:color w:val="111111"/>
          <w:sz w:val="28"/>
          <w:szCs w:val="28"/>
          <w:rtl/>
        </w:rPr>
        <w:t xml:space="preserve">علمت أنّه </w:t>
      </w:r>
      <w:r>
        <w:rPr>
          <w:rStyle w:val="FootnoteReference"/>
        </w:rPr>
        <w:footnoteReference w:id="2220"/>
      </w:r>
      <w:r>
        <w:rPr>
          <w:rFonts w:ascii="Amiri" w:hAnsi="Amiri" w:eastAsia="Amiri" w:cs="Amiri"/>
          <w:lang w:bidi="ar-SA"/>
          <w:color w:val="111111"/>
          <w:sz w:val="28"/>
          <w:szCs w:val="28"/>
          <w:rtl/>
        </w:rPr>
        <w:t xml:space="preserve">خير النّاس أمّا و أبا، لم قتلته </w:t>
      </w:r>
      <w:r>
        <w:rPr>
          <w:rStyle w:val="FootnoteReference"/>
        </w:rPr>
        <w:footnoteReference w:id="22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 الجرائح، 2/ 577- 578، 580- عنه: المجلسي، البحار، 45/ 184، 186؛ البحراني، العوالم، 17/ 398، 400- 401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مخنف في رواية: لمّا دخل بالرّأس على يزيد كأنّ الرّأس طيب قد فاح على كلّ طيب.</w:t>
      </w:r>
    </w:p>
    <w:p>
      <w:pPr>
        <w:pStyle w:val="BookText"/>
      </w:pPr>
      <w:r>
        <w:rPr>
          <w:rFonts w:ascii="Amiri" w:hAnsi="Amiri" w:eastAsia="Amiri" w:cs="Amiri"/>
          <w:lang w:bidi="ar-SA"/>
          <w:color w:val="111111"/>
          <w:sz w:val="28"/>
          <w:szCs w:val="28"/>
          <w:rtl/>
        </w:rPr>
        <w:t xml:space="preserve">ابن شهر آشوب، المناقب، 4/ 61- عنه: السّيّد هاشم البحراني، مدينة المعاجز،/ 270؛ المجلسي، البحار، 45/ 305؛ البحراني، العوالم، 17/ 618؛ القمي، نفس المهموم،/ 429؛ الزّنجاني، وسيلة الدّارين،/ 380</w:t>
      </w:r>
    </w:p>
    <w:p>
      <w:pPr>
        <w:pStyle w:val="BookText"/>
      </w:pPr>
      <w:r>
        <w:rPr>
          <w:rFonts w:ascii="Amiri" w:hAnsi="Amiri" w:eastAsia="Amiri" w:cs="Amiri"/>
          <w:lang w:bidi="ar-SA"/>
          <w:color w:val="111111"/>
          <w:sz w:val="28"/>
          <w:szCs w:val="28"/>
          <w:rtl/>
        </w:rPr>
        <w:t xml:space="preserve">ثمّ جلس يزيد، و دعا أشرف أهل الشّام، و أجلسهم حوله، ثمّ أدخلهم [رأس الحسين عليه السّلام] عليه.</w:t>
      </w:r>
    </w:p>
    <w:p>
      <w:pPr>
        <w:pStyle w:val="BookText"/>
      </w:pPr>
      <w:r>
        <w:rPr>
          <w:rFonts w:ascii="Amiri" w:hAnsi="Amiri" w:eastAsia="Amiri" w:cs="Amiri"/>
          <w:lang w:bidi="ar-SA"/>
          <w:color w:val="111111"/>
          <w:sz w:val="28"/>
          <w:szCs w:val="28"/>
          <w:rtl/>
        </w:rPr>
        <w:t xml:space="preserve">ابن الجوزي، المنتظم، 5/ 342</w:t>
      </w:r>
    </w:p>
    <w:p>
      <w:pPr>
        <w:pStyle w:val="BookText"/>
      </w:pPr>
      <w:r>
        <w:rPr>
          <w:rFonts w:ascii="Amiri" w:hAnsi="Amiri" w:eastAsia="Amiri" w:cs="Amiri"/>
          <w:lang w:bidi="ar-SA"/>
          <w:color w:val="111111"/>
          <w:sz w:val="28"/>
          <w:szCs w:val="28"/>
          <w:rtl/>
        </w:rPr>
        <w:t xml:space="preserve">فلمّا وصلوا إلى دمشق، نادى محفّر بن ثعلبة على باب يزيد: جئنا برأس أحمق النّاس و ألأمهم. فقال يزيد: ما ولدت أمّ محفّر ألأم و أحمق منه و لكنّه قاطع ظالم.</w:t>
      </w:r>
    </w:p>
    <w:p>
      <w:pPr>
        <w:pStyle w:val="BookText"/>
      </w:pPr>
      <w:r>
        <w:rPr>
          <w:rFonts w:ascii="Amiri" w:hAnsi="Amiri" w:eastAsia="Amiri" w:cs="Amiri"/>
          <w:lang w:bidi="ar-SA"/>
          <w:color w:val="111111"/>
          <w:sz w:val="28"/>
          <w:szCs w:val="28"/>
          <w:rtl/>
        </w:rPr>
        <w:t xml:space="preserve">ثمّ دخلوا على يزيد، فوضعوا الرّأس بين يديه و حدّثوه. </w:t>
      </w:r>
      <w:r>
        <w:rPr>
          <w:rStyle w:val="FootnoteReference"/>
        </w:rPr>
        <w:footnoteReference w:id="2222"/>
      </w:r>
    </w:p>
    <w:p>
      <w:pPr>
        <w:pStyle w:val="BookText"/>
      </w:pPr>
      <w:r>
        <w:rPr>
          <w:rFonts w:ascii="IRNazanin" w:hAnsi="IRNazanin" w:eastAsia="IRNazanin" w:cs="IRNazanin"/>
          <w:lang w:bidi="fa-IR"/>
          <w:color w:val="111111"/>
          <w:sz w:val="28"/>
          <w:szCs w:val="28"/>
          <w:rtl/>
        </w:rPr>
        <w:t xml:space="preserve">يزيد گفت: (مادر محفر احمق و پست زاييده. (بايد چنين گفت) او ظالم و قاطع رحم بوده.)</w:t>
      </w:r>
    </w:p>
    <w:p>
      <w:pPr>
        <w:pStyle w:val="BookText"/>
      </w:pPr>
      <w:r>
        <w:rPr>
          <w:rFonts w:ascii="IRNazanin" w:hAnsi="IRNazanin" w:eastAsia="IRNazanin" w:cs="IRNazanin"/>
          <w:lang w:bidi="fa-IR"/>
          <w:color w:val="111111"/>
          <w:sz w:val="28"/>
          <w:szCs w:val="28"/>
          <w:rtl/>
        </w:rPr>
        <w:t xml:space="preserve">(مقصود حسين كه منزه از آن صفت است كه نماينده به زبان آورده و يزيد آن را به وى برگردانيد و حسين را نسبت به خود كه يزيد باشد، ظالم و قاطع رحم و منكر خويشى دانسته). آن گاه بر يزيد وارد شدند و سر را نزد وى بر زمين نهادند و خبر واقعه را شرح دادند.</w:t>
      </w:r>
    </w:p>
    <w:p>
      <w:pPr>
        <w:pStyle w:val="BookText"/>
      </w:pPr>
      <w:r>
        <w:rPr>
          <w:rFonts w:ascii="Amiri" w:hAnsi="Amiri" w:eastAsia="Amiri" w:cs="Amiri"/>
          <w:lang w:bidi="ar-SA"/>
          <w:color w:val="111111"/>
          <w:sz w:val="28"/>
          <w:szCs w:val="28"/>
          <w:rtl/>
        </w:rPr>
        <w:t xml:space="preserve">خليلى، ترجمه كامل، 5/ 197- 198</w:t>
      </w:r>
    </w:p>
    <w:p>
      <w:pPr>
        <w:pStyle w:val="BookText"/>
      </w:pPr>
      <w:r>
        <w:rPr>
          <w:rFonts w:ascii="Amiri" w:hAnsi="Amiri" w:eastAsia="Amiri" w:cs="Amiri"/>
          <w:lang w:bidi="ar-SA"/>
          <w:color w:val="111111"/>
          <w:sz w:val="28"/>
          <w:szCs w:val="28"/>
          <w:rtl/>
        </w:rPr>
        <w:t xml:space="preserve">ابن الأثير، الكامل، 3/ 298</w:t>
      </w:r>
    </w:p>
    <w:p>
      <w:pPr>
        <w:pStyle w:val="BookText"/>
      </w:pPr>
      <w:r>
        <w:rPr>
          <w:rFonts w:ascii="Amiri" w:hAnsi="Amiri" w:eastAsia="Amiri" w:cs="Amiri"/>
          <w:lang w:bidi="ar-SA"/>
          <w:color w:val="111111"/>
          <w:sz w:val="28"/>
          <w:szCs w:val="28"/>
          <w:rtl/>
        </w:rPr>
        <w:t xml:space="preserve">و نقلت من تاريخ دمشق، عن ربيعة بن عمرو الجرشيّ، قال: أنا عند يزيد إذ سمعت صوت محفّر </w:t>
      </w:r>
      <w:r>
        <w:rPr>
          <w:rStyle w:val="FootnoteReference"/>
        </w:rPr>
        <w:footnoteReference w:id="2223"/>
      </w:r>
      <w:r>
        <w:rPr>
          <w:rFonts w:ascii="Amiri" w:hAnsi="Amiri" w:eastAsia="Amiri" w:cs="Amiri"/>
          <w:lang w:bidi="ar-SA"/>
          <w:color w:val="111111"/>
          <w:sz w:val="28"/>
          <w:szCs w:val="28"/>
          <w:rtl/>
        </w:rPr>
        <w:t xml:space="preserve">يقول: هذا مخفّرة </w:t>
      </w:r>
      <w:r>
        <w:rPr>
          <w:rStyle w:val="FootnoteReference"/>
        </w:rPr>
        <w:footnoteReference w:id="2224"/>
      </w:r>
      <w:r>
        <w:rPr>
          <w:rStyle w:val="FootnoteReference"/>
        </w:rPr>
        <w:footnoteReference w:id="2225"/>
      </w:r>
      <w:r>
        <w:rPr>
          <w:rFonts w:ascii="Amiri" w:hAnsi="Amiri" w:eastAsia="Amiri" w:cs="Amiri"/>
          <w:lang w:bidi="ar-SA"/>
          <w:color w:val="111111"/>
          <w:sz w:val="28"/>
          <w:szCs w:val="28"/>
          <w:rtl/>
        </w:rPr>
        <w:t xml:space="preserve">بن ثعلبة أتى أمير المؤمنين باللّئام الفجرة. فأجابه يزيد: </w:t>
      </w:r>
      <w:r>
        <w:rPr>
          <w:rStyle w:val="FootnoteReference"/>
        </w:rPr>
        <w:footnoteReference w:id="2226"/>
      </w:r>
      <w:r>
        <w:rPr>
          <w:rFonts w:ascii="Amiri" w:hAnsi="Amiri" w:eastAsia="Amiri" w:cs="Amiri"/>
          <w:lang w:bidi="ar-SA"/>
          <w:color w:val="111111"/>
          <w:sz w:val="28"/>
          <w:szCs w:val="28"/>
          <w:rtl/>
        </w:rPr>
        <w:t xml:space="preserve">ما ولدت أمّ مخفّر </w:t>
      </w:r>
      <w:r>
        <w:rPr>
          <w:rStyle w:val="FootnoteReference"/>
        </w:rPr>
        <w:footnoteReference w:id="2227"/>
      </w:r>
      <w:r>
        <w:rPr>
          <w:rFonts w:ascii="Amiri" w:hAnsi="Amiri" w:eastAsia="Amiri" w:cs="Amiri"/>
          <w:lang w:bidi="ar-SA"/>
          <w:color w:val="111111"/>
          <w:sz w:val="28"/>
          <w:szCs w:val="28"/>
          <w:rtl/>
        </w:rPr>
        <w:t xml:space="preserve">شرّ </w:t>
      </w:r>
      <w:r>
        <w:rPr>
          <w:rStyle w:val="FootnoteReference"/>
        </w:rPr>
        <w:footnoteReference w:id="2228"/>
      </w:r>
      <w:r>
        <w:rPr>
          <w:rStyle w:val="FootnoteReference"/>
        </w:rPr>
        <w:footnoteReference w:id="2229"/>
      </w:r>
      <w:r>
        <w:rPr>
          <w:rFonts w:ascii="IRNazanin" w:hAnsi="IRNazanin" w:eastAsia="IRNazanin" w:cs="IRNazanin"/>
          <w:lang w:bidi="fa-IR"/>
          <w:color w:val="111111"/>
          <w:sz w:val="28"/>
          <w:szCs w:val="28"/>
          <w:rtl/>
        </w:rPr>
        <w:t xml:space="preserve">و ألأم. </w:t>
      </w:r>
      <w:r>
        <w:rPr>
          <w:rStyle w:val="FootnoteReference"/>
        </w:rPr>
        <w:footnoteReference w:id="2230"/>
      </w:r>
    </w:p>
    <w:p>
      <w:pPr>
        <w:pStyle w:val="BookText"/>
      </w:pPr>
      <w:r>
        <w:rPr>
          <w:rFonts w:ascii="IRNazanin" w:hAnsi="IRNazanin" w:eastAsia="IRNazanin" w:cs="IRNazanin"/>
          <w:lang w:bidi="fa-IR"/>
          <w:color w:val="111111"/>
          <w:sz w:val="28"/>
          <w:szCs w:val="28"/>
          <w:rtl/>
        </w:rPr>
        <w:t xml:space="preserve">و امام و عورات اهل بيت به چهارپايان خود به شام رفتند؛ زيرا كه مال ها را غارت كرده بودند؛ اما چهارپايان به ايشان گذارده بودند؛ چون به يزيد رسيدند، مخفر لعين آواز داد كه:</w:t>
      </w:r>
    </w:p>
    <w:p>
      <w:pPr>
        <w:pStyle w:val="BookText"/>
      </w:pPr>
      <w:r>
        <w:rPr>
          <w:rFonts w:ascii="Amiri" w:hAnsi="Amiri" w:eastAsia="Amiri" w:cs="Amiri"/>
          <w:lang w:bidi="ar-SA"/>
          <w:color w:val="111111"/>
          <w:sz w:val="28"/>
          <w:szCs w:val="28"/>
          <w:rtl/>
        </w:rPr>
        <w:t xml:space="preserve">هذا مخفر بن ثعلبة *** أتى أمير المؤمنين باللّئام الفجرة</w:t>
      </w:r>
    </w:p>
    <w:p>
      <w:pPr>
        <w:pStyle w:val="BookText"/>
      </w:pPr>
      <w:r>
        <w:rPr>
          <w:rFonts w:ascii="IRNazanin" w:hAnsi="IRNazanin" w:eastAsia="IRNazanin" w:cs="IRNazanin"/>
          <w:lang w:bidi="fa-IR"/>
          <w:color w:val="111111"/>
          <w:sz w:val="28"/>
          <w:szCs w:val="28"/>
          <w:rtl/>
        </w:rPr>
        <w:t xml:space="preserve">اين است مخفر بن ثعلبه كه آورده [است] به نزد امير مؤمنان لئيمان فاجر را. امام گفت: (ما ولدت أمّ مخفر أشرّ و ألأم؛ آنچه مادر مخفر زاييده [است] بدتر و لئيم ترند.) عماد الدين طبرى، كامل بهايى، 2/ 291</w:t>
      </w:r>
    </w:p>
    <w:p>
      <w:pPr>
        <w:pStyle w:val="BookText"/>
      </w:pPr>
      <w:r>
        <w:rPr>
          <w:rFonts w:ascii="IRNazanin" w:hAnsi="IRNazanin" w:eastAsia="IRNazanin" w:cs="IRNazanin"/>
          <w:lang w:bidi="fa-IR"/>
          <w:color w:val="111111"/>
          <w:sz w:val="28"/>
          <w:szCs w:val="28"/>
          <w:rtl/>
        </w:rPr>
        <w:t xml:space="preserve">يزيد لعنه اللّه تخت مرصع نهاده بود خانه و ايوان آراسته بود و كرسى هاى زرين و سيمين راست و چپ نهاده، حجاب بيرون آمدند و اكابر بر ملاعين كه با سرها بودند، به پيش يزيد بردند. او احوال بپرسيد.</w:t>
      </w:r>
    </w:p>
    <w:p>
      <w:pPr>
        <w:pStyle w:val="BookText"/>
      </w:pPr>
      <w:r>
        <w:rPr>
          <w:rFonts w:ascii="IRNazanin" w:hAnsi="IRNazanin" w:eastAsia="IRNazanin" w:cs="IRNazanin"/>
          <w:lang w:bidi="fa-IR"/>
          <w:color w:val="111111"/>
          <w:sz w:val="28"/>
          <w:szCs w:val="28"/>
          <w:rtl/>
        </w:rPr>
        <w:t xml:space="preserve">ملاعين گفتند: (به دولت امير، دمار از خاندان ابو تراب برآورديم.)</w:t>
      </w:r>
    </w:p>
    <w:p>
      <w:pPr>
        <w:pStyle w:val="BookText"/>
      </w:pPr>
      <w:r>
        <w:rPr>
          <w:rFonts w:ascii="IRNazanin" w:hAnsi="IRNazanin" w:eastAsia="IRNazanin" w:cs="IRNazanin"/>
          <w:lang w:bidi="fa-IR"/>
          <w:color w:val="111111"/>
          <w:sz w:val="28"/>
          <w:szCs w:val="28"/>
          <w:rtl/>
        </w:rPr>
        <w:t xml:space="preserve">و حال ها باز گفتند و سرهاى اولاد رسول را آن جا بداشتند.</w:t>
      </w:r>
    </w:p>
    <w:p>
      <w:pPr>
        <w:pStyle w:val="BookText"/>
      </w:pPr>
      <w:r>
        <w:rPr>
          <w:rFonts w:ascii="IRNazanin" w:hAnsi="IRNazanin" w:eastAsia="IRNazanin" w:cs="IRNazanin"/>
          <w:lang w:bidi="fa-IR"/>
          <w:color w:val="111111"/>
          <w:sz w:val="28"/>
          <w:szCs w:val="28"/>
          <w:rtl/>
        </w:rPr>
        <w:t xml:space="preserve">پس حجاب آمدند كه سرها را درآرند. سر حسين عليه السّلام در تشت زرين به پيش يزيد پليد بردند و بنهادند و ديگر سرها عرض كردند. يك يك مى پرسيد كه: (اين سر از آن كيست؟)</w:t>
      </w:r>
    </w:p>
    <w:p>
      <w:pPr>
        <w:pStyle w:val="BookText"/>
      </w:pPr>
      <w:r>
        <w:rPr>
          <w:rFonts w:ascii="IRNazanin" w:hAnsi="IRNazanin" w:eastAsia="IRNazanin" w:cs="IRNazanin"/>
          <w:lang w:bidi="fa-IR"/>
          <w:color w:val="111111"/>
          <w:sz w:val="28"/>
          <w:szCs w:val="28"/>
          <w:rtl/>
        </w:rPr>
        <w:t xml:space="preserve">آن ملاعين جواب مى گفتند و هريك را تعريف مى كردند.</w:t>
      </w:r>
    </w:p>
    <w:p>
      <w:pPr>
        <w:pStyle w:val="BookText"/>
      </w:pPr>
      <w:r>
        <w:rPr>
          <w:rFonts w:ascii="IRNazanin" w:hAnsi="IRNazanin" w:eastAsia="IRNazanin" w:cs="IRNazanin"/>
          <w:lang w:bidi="fa-IR"/>
          <w:color w:val="111111"/>
          <w:sz w:val="28"/>
          <w:szCs w:val="28"/>
          <w:rtl/>
        </w:rPr>
        <w:t xml:space="preserve">جمعى مؤمنان كه در ميانه بودند، پنهان گريه مى كردند. يزيد لعين را معلوم شد، گفت:</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w:t>
      </w:r>
    </w:p>
    <w:p>
      <w:pPr>
        <w:pStyle w:val="BookText"/>
      </w:pPr>
      <w:r>
        <w:rPr>
          <w:rFonts w:ascii="Amiri" w:hAnsi="Amiri" w:eastAsia="Amiri" w:cs="Amiri"/>
          <w:lang w:bidi="ar-SA"/>
          <w:color w:val="111111"/>
          <w:sz w:val="28"/>
          <w:szCs w:val="28"/>
          <w:rtl/>
        </w:rPr>
        <w:t xml:space="preserve">عماد الدين طبرى، كامل بهايى، 2/ 293</w:t>
      </w:r>
    </w:p>
    <w:p>
      <w:pPr>
        <w:pStyle w:val="BookText"/>
      </w:pPr>
      <w:r>
        <w:rPr>
          <w:rFonts w:ascii="IRNazanin" w:hAnsi="IRNazanin" w:eastAsia="IRNazanin" w:cs="IRNazanin"/>
          <w:lang w:bidi="fa-IR"/>
          <w:color w:val="111111"/>
          <w:sz w:val="28"/>
          <w:szCs w:val="28"/>
          <w:rtl/>
        </w:rPr>
        <w:t xml:space="preserve">روات اخبار گويند: يزيد آن روز كه سر حسين عليه السّلام را نزد او بنهادند، فرمود تا فقاع بساختند. (فقاع) به ضم اوّل و تشديد قاف، شرابى كه از جو سازند؛ به هندى لوزه گويند و به لشگر فقاع بياشاميد و در اسلام حرام بود. آن لعين آن روز اين سنّت نهاد كه فقاع بياشامند و آن را حلال دانند.</w:t>
      </w:r>
    </w:p>
    <w:p>
      <w:pPr>
        <w:pStyle w:val="BookText"/>
      </w:pPr>
      <w:r>
        <w:rPr>
          <w:rFonts w:ascii="IRNazanin" w:hAnsi="IRNazanin" w:eastAsia="IRNazanin" w:cs="IRNazanin"/>
          <w:lang w:bidi="fa-IR"/>
          <w:color w:val="111111"/>
          <w:sz w:val="28"/>
          <w:szCs w:val="28"/>
          <w:rtl/>
        </w:rPr>
        <w:t xml:space="preserve">امام على بن موسى الرضا عليه السّلام گويد: هركه فقاع بيند، بايد كه بر يزيد لعنت كند و بر تابعان او و صلوات بر حسين و اصحاب او فرستد.</w:t>
      </w:r>
    </w:p>
    <w:p>
      <w:pPr>
        <w:pStyle w:val="BookText"/>
      </w:pPr>
      <w:r>
        <w:rPr>
          <w:rFonts w:ascii="IRNazanin" w:hAnsi="IRNazanin" w:eastAsia="IRNazanin" w:cs="IRNazanin"/>
          <w:lang w:bidi="fa-IR"/>
          <w:color w:val="111111"/>
          <w:sz w:val="28"/>
          <w:szCs w:val="28"/>
          <w:rtl/>
        </w:rPr>
        <w:t xml:space="preserve">مورخان حكايات حسين عليه السّلام و اصحاب او ضبط كرده اند. در مجلدات بيش از آن كه اين كتاب حامل آن شود؛ اما ضرورت بود خالى از اشعار و ابيات كه از جنيان شنيده اند و آدميان گفته اند، ايراد كردم تا موجب ملال نباشد.</w:t>
      </w:r>
    </w:p>
    <w:p>
      <w:pPr>
        <w:pStyle w:val="BookText"/>
      </w:pPr>
      <w:r>
        <w:rPr>
          <w:rFonts w:ascii="Amiri" w:hAnsi="Amiri" w:eastAsia="Amiri" w:cs="Amiri"/>
          <w:lang w:bidi="ar-SA"/>
          <w:color w:val="111111"/>
          <w:sz w:val="28"/>
          <w:szCs w:val="28"/>
          <w:rtl/>
        </w:rPr>
        <w:t xml:space="preserve">عماد الدين طبرى، كامل بهايى، 2/ 299</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53- 54- عنه: المجلسي، البحار، 45/ 131؛ البحراني، العوالم، 17/ 432؛ البهبهاني، الدّمعة السّاكبة، 5/ 93</w:t>
      </w:r>
    </w:p>
    <w:p>
      <w:pPr>
        <w:pStyle w:val="BookText"/>
      </w:pPr>
      <w:r>
        <w:rPr>
          <w:rFonts w:ascii="Amiri" w:hAnsi="Amiri" w:eastAsia="Amiri" w:cs="Amiri"/>
          <w:lang w:bidi="ar-SA"/>
          <w:color w:val="111111"/>
          <w:sz w:val="28"/>
          <w:szCs w:val="28"/>
          <w:rtl/>
        </w:rPr>
        <w:t xml:space="preserve">وجه تسميتهم بأهل السّنّة و الجماعة: و من طرائف أمورهم بعد هذا كلّه أنّهم يسمّون أنفسهم أهل السّنّة و الجماعة، و قد اختلفوا بينهم أشدّ اختلاف و كفر بعضهم بعضا، و عملوا في شريعتهم بما أحدثوه من الآراء و القياسات، و قد تقدّم بعض ذلك فيما سلف من الرّوايات، مع أنّني رأيت في كتبهم ما يدلّ على هذا الإسم و سببه.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ذلك ما ذكره ابن بطّة في كتابه المعروف بالإبانة أنّه قال: الحجّاج سمّى السّنّة الجماعة، و كانت سنة أربعين لأنّه كان الاجتماع على معاوية.</w:t>
      </w:r>
    </w:p>
    <w:p>
      <w:pPr>
        <w:pStyle w:val="BookText"/>
      </w:pPr>
      <w:r>
        <w:rPr>
          <w:rFonts w:ascii="Amiri" w:hAnsi="Amiri" w:eastAsia="Amiri" w:cs="Amiri"/>
          <w:lang w:bidi="ar-SA"/>
          <w:color w:val="111111"/>
          <w:sz w:val="28"/>
          <w:szCs w:val="28"/>
          <w:rtl/>
        </w:rPr>
        <w:t xml:space="preserve">و من ذلك ما ذكره الكرابيسيّ و هو من أهل الظّاهر فقال: إنّما سمّى هذا الإسم يزيد ابن معاوية لمّا دخل عليه رأس الحسين عليه السّلام، و كان كلّ من دخل من ذلك الباب سمّى سنّيا.</w:t>
      </w:r>
    </w:p>
    <w:p>
      <w:pPr>
        <w:pStyle w:val="BookText"/>
      </w:pPr>
      <w:r>
        <w:rPr>
          <w:rFonts w:ascii="Amiri" w:hAnsi="Amiri" w:eastAsia="Amiri" w:cs="Amiri"/>
          <w:lang w:bidi="ar-SA"/>
          <w:color w:val="111111"/>
          <w:sz w:val="28"/>
          <w:szCs w:val="28"/>
          <w:rtl/>
        </w:rPr>
        <w:t xml:space="preserve">و من ذلك ما ذكره الشّيخ العسكريّ في كتاب الزّواجر و هو من علماء السّنّة قال: إنّ معاوية سمّى ذلك العامّ عامّ السّنّة.</w:t>
      </w:r>
    </w:p>
    <w:p>
      <w:pPr>
        <w:pStyle w:val="BookText"/>
      </w:pPr>
      <w:r>
        <w:rPr>
          <w:rFonts w:ascii="Amiri" w:hAnsi="Amiri" w:eastAsia="Amiri" w:cs="Amiri"/>
          <w:lang w:bidi="ar-SA"/>
          <w:color w:val="111111"/>
          <w:sz w:val="28"/>
          <w:szCs w:val="28"/>
          <w:rtl/>
        </w:rPr>
        <w:t xml:space="preserve">و من ذلك ما ذكر ابن عبد ربّه في كتاب العقد قال: لمّا صالح الحسن معاوية، سمّى ذلك العامّ عامّ الجماعة.</w:t>
      </w:r>
    </w:p>
    <w:p>
      <w:pPr>
        <w:pStyle w:val="BookText"/>
      </w:pPr>
      <w:r>
        <w:rPr>
          <w:rFonts w:ascii="IRNazanin" w:hAnsi="IRNazanin" w:eastAsia="IRNazanin" w:cs="IRNazanin"/>
          <w:lang w:bidi="fa-IR"/>
          <w:color w:val="111111"/>
          <w:sz w:val="28"/>
          <w:szCs w:val="28"/>
          <w:rtl/>
        </w:rPr>
        <w:t xml:space="preserve">ابن طاووس، الطّرائف،/ 205</w:t>
      </w:r>
    </w:p>
    <w:p>
      <w:pPr>
        <w:pStyle w:val="BookText"/>
      </w:pPr>
      <w:r>
        <w:rPr>
          <w:rFonts w:ascii="Amiri" w:hAnsi="Amiri" w:eastAsia="Amiri" w:cs="Amiri"/>
          <w:lang w:bidi="ar-SA"/>
          <w:color w:val="111111"/>
          <w:sz w:val="28"/>
          <w:szCs w:val="28"/>
          <w:rtl/>
        </w:rPr>
        <w:t xml:space="preserve">و حمل رأسه إلى يزيد بن معاوية.</w:t>
      </w:r>
    </w:p>
    <w:p>
      <w:pPr>
        <w:pStyle w:val="BookText"/>
      </w:pPr>
      <w:r>
        <w:rPr>
          <w:rFonts w:ascii="Amiri" w:hAnsi="Amiri" w:eastAsia="Amiri" w:cs="Amiri"/>
          <w:lang w:bidi="ar-SA"/>
          <w:color w:val="111111"/>
          <w:sz w:val="28"/>
          <w:szCs w:val="28"/>
          <w:rtl/>
        </w:rPr>
        <w:t xml:space="preserve">الإربلي، كشف الغمّة، 2/ 54</w:t>
      </w:r>
    </w:p>
    <w:p>
      <w:pPr>
        <w:pStyle w:val="BookText"/>
      </w:pPr>
      <w:r>
        <w:rPr>
          <w:rFonts w:ascii="Amiri" w:hAnsi="Amiri" w:eastAsia="Amiri" w:cs="Amiri"/>
          <w:lang w:bidi="ar-SA"/>
          <w:color w:val="111111"/>
          <w:sz w:val="28"/>
          <w:szCs w:val="28"/>
          <w:rtl/>
        </w:rPr>
        <w:t xml:space="preserve">فجعل ينكت ثنايا الحسين عليه السّلام بالقضيب. </w:t>
      </w:r>
      <w:r>
        <w:rPr>
          <w:rStyle w:val="FootnoteReference"/>
        </w:rPr>
        <w:footnoteReference w:id="2231"/>
      </w:r>
    </w:p>
    <w:p>
      <w:pPr>
        <w:pStyle w:val="BookText"/>
      </w:pPr>
      <w:r>
        <w:rPr>
          <w:rFonts w:ascii="IRNazanin" w:hAnsi="IRNazanin" w:eastAsia="IRNazanin" w:cs="IRNazanin"/>
          <w:lang w:bidi="fa-IR"/>
          <w:color w:val="111111"/>
          <w:sz w:val="28"/>
          <w:szCs w:val="28"/>
          <w:rtl/>
        </w:rPr>
        <w:t xml:space="preserve">گلپايگانى، ترجمه تاريخ فخرى،/ 157</w:t>
      </w:r>
    </w:p>
    <w:p>
      <w:pPr>
        <w:pStyle w:val="BookText"/>
      </w:pPr>
      <w:r>
        <w:rPr>
          <w:rFonts w:ascii="Amiri" w:hAnsi="Amiri" w:eastAsia="Amiri" w:cs="Amiri"/>
          <w:lang w:bidi="ar-SA"/>
          <w:color w:val="111111"/>
          <w:sz w:val="28"/>
          <w:szCs w:val="28"/>
          <w:rtl/>
        </w:rPr>
        <w:t xml:space="preserve">ابن الطّقطقي، كتاب الفخري،/ 105</w:t>
      </w:r>
    </w:p>
    <w:p>
      <w:pPr>
        <w:pStyle w:val="BookText"/>
      </w:pPr>
      <w:r>
        <w:rPr>
          <w:rFonts w:ascii="Amiri" w:hAnsi="Amiri" w:eastAsia="Amiri" w:cs="Amiri"/>
          <w:lang w:bidi="ar-SA"/>
          <w:color w:val="111111"/>
          <w:sz w:val="28"/>
          <w:szCs w:val="28"/>
          <w:rtl/>
        </w:rPr>
        <w:t xml:space="preserve">قال: و لمّا وصل عليّ بن الحسين و من معه و الرّأس إلى دمشق، وقف محفّر بن ثعلبة العائذيّ، و كان عبيد اللّه قد تركهم معه و مع شمر على باب يزيد بن معاوية، ثمّ رفع صوته و قال: هذا محفّر بن ثعلبة أتى أمير المؤمنين باللّئام الفجرة. فأجابه يزيد: ما ولدت أمّ محفّر شرّ و ألأم، و لكنّه قاطع ظلوم. ثمّ دخلوا على يزيد، فوضعوا الرّأس بين يديه و حدّثوه.</w:t>
      </w:r>
    </w:p>
    <w:p>
      <w:pPr>
        <w:pStyle w:val="BookText"/>
      </w:pPr>
      <w:r>
        <w:rPr>
          <w:rFonts w:ascii="Amiri" w:hAnsi="Amiri" w:eastAsia="Amiri" w:cs="Amiri"/>
          <w:lang w:bidi="ar-SA"/>
          <w:color w:val="111111"/>
          <w:sz w:val="28"/>
          <w:szCs w:val="28"/>
          <w:rtl/>
        </w:rPr>
        <w:t xml:space="preserve">النّويري، نهاية الإرب، 20/ 468</w:t>
      </w:r>
    </w:p>
    <w:p>
      <w:pPr>
        <w:pStyle w:val="BookText"/>
      </w:pPr>
      <w:r>
        <w:rPr>
          <w:rFonts w:ascii="IRNazanin" w:hAnsi="IRNazanin" w:eastAsia="IRNazanin" w:cs="IRNazanin"/>
          <w:lang w:bidi="fa-IR"/>
          <w:color w:val="111111"/>
          <w:sz w:val="28"/>
          <w:szCs w:val="28"/>
          <w:rtl/>
        </w:rPr>
        <w:t xml:space="preserve">أحمد </w:t>
      </w:r>
      <w:r>
        <w:rPr>
          <w:rStyle w:val="FootnoteReference"/>
        </w:rPr>
        <w:footnoteReference w:id="2232"/>
      </w:r>
      <w:r>
        <w:rPr>
          <w:rFonts w:ascii="Amiri" w:hAnsi="Amiri" w:eastAsia="Amiri" w:cs="Amiri"/>
          <w:lang w:bidi="ar-SA"/>
          <w:color w:val="111111"/>
          <w:sz w:val="28"/>
          <w:szCs w:val="28"/>
          <w:rtl/>
        </w:rPr>
        <w:t xml:space="preserve">بن يحيى بن حمزة، حدّثني أبي، عن أبيه، قال: أخبرني أبي حمزة بن يزيد الحضرميّ قال: رأيت امرأة </w:t>
      </w:r>
      <w:r>
        <w:rPr>
          <w:rStyle w:val="FootnoteReference"/>
        </w:rPr>
        <w:footnoteReference w:id="2233"/>
      </w:r>
      <w:r>
        <w:rPr>
          <w:rFonts w:ascii="IRNazanin" w:hAnsi="IRNazanin" w:eastAsia="IRNazanin" w:cs="IRNazanin"/>
          <w:lang w:bidi="fa-IR"/>
          <w:color w:val="111111"/>
          <w:sz w:val="28"/>
          <w:szCs w:val="28"/>
          <w:rtl/>
        </w:rPr>
        <w:t xml:space="preserve">من أجمل النّساء و أعقلهنّ </w:t>
      </w:r>
      <w:r>
        <w:rPr>
          <w:rStyle w:val="FootnoteReference"/>
        </w:rPr>
        <w:footnoteReference w:id="2234"/>
      </w:r>
      <w:r>
        <w:rPr>
          <w:rFonts w:ascii="Amiri" w:hAnsi="Amiri" w:eastAsia="Amiri" w:cs="Amiri"/>
          <w:lang w:bidi="ar-SA"/>
          <w:color w:val="111111"/>
          <w:sz w:val="28"/>
          <w:szCs w:val="28"/>
          <w:rtl/>
        </w:rPr>
        <w:t xml:space="preserve">يقال لها: ريّا حاضنة يزيد،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بلغت مائة سنة. قالت: دخل رجل على يزيد، فقال: </w:t>
      </w:r>
      <w:r>
        <w:rPr>
          <w:rStyle w:val="FootnoteReference"/>
        </w:rPr>
        <w:footnoteReference w:id="2235"/>
      </w:r>
      <w:r>
        <w:rPr>
          <w:rFonts w:ascii="IRNazanin" w:hAnsi="IRNazanin" w:eastAsia="IRNazanin" w:cs="IRNazanin"/>
          <w:lang w:bidi="fa-IR"/>
          <w:color w:val="111111"/>
          <w:sz w:val="28"/>
          <w:szCs w:val="28"/>
          <w:rtl/>
        </w:rPr>
        <w:t xml:space="preserve">أبشر، فقد </w:t>
      </w:r>
      <w:r>
        <w:rPr>
          <w:rStyle w:val="FootnoteReference"/>
        </w:rPr>
        <w:footnoteReference w:id="2236"/>
      </w:r>
      <w:r>
        <w:rPr>
          <w:rFonts w:ascii="Amiri" w:hAnsi="Amiri" w:eastAsia="Amiri" w:cs="Amiri"/>
          <w:lang w:bidi="ar-SA"/>
          <w:color w:val="111111"/>
          <w:sz w:val="28"/>
          <w:szCs w:val="28"/>
          <w:rtl/>
        </w:rPr>
        <w:t xml:space="preserve">أمكنك اللّه من الحسين </w:t>
      </w:r>
      <w:r>
        <w:rPr>
          <w:rStyle w:val="FootnoteReference"/>
        </w:rPr>
        <w:footnoteReference w:id="2237"/>
      </w:r>
      <w:r>
        <w:rPr>
          <w:rFonts w:ascii="Amiri" w:hAnsi="Amiri" w:eastAsia="Amiri" w:cs="Amiri"/>
          <w:lang w:bidi="ar-SA"/>
          <w:color w:val="111111"/>
          <w:sz w:val="28"/>
          <w:szCs w:val="28"/>
          <w:rtl/>
        </w:rPr>
        <w:t xml:space="preserve">، و جي ء برأسه. فوضع </w:t>
      </w:r>
      <w:r>
        <w:rPr>
          <w:rStyle w:val="FootnoteReference"/>
        </w:rPr>
        <w:footnoteReference w:id="2238"/>
      </w:r>
      <w:r>
        <w:rPr>
          <w:rFonts w:ascii="Amiri" w:hAnsi="Amiri" w:eastAsia="Amiri" w:cs="Amiri"/>
          <w:lang w:bidi="ar-SA"/>
          <w:color w:val="111111"/>
          <w:sz w:val="28"/>
          <w:szCs w:val="28"/>
          <w:rtl/>
        </w:rPr>
        <w:t xml:space="preserve">في طست.</w:t>
      </w:r>
    </w:p>
    <w:p>
      <w:pPr>
        <w:pStyle w:val="BookText"/>
      </w:pPr>
      <w:r>
        <w:rPr>
          <w:rFonts w:ascii="Amiri" w:hAnsi="Amiri" w:eastAsia="Amiri" w:cs="Amiri"/>
          <w:lang w:bidi="ar-SA"/>
          <w:color w:val="111111"/>
          <w:sz w:val="28"/>
          <w:szCs w:val="28"/>
          <w:rtl/>
        </w:rPr>
        <w:t xml:space="preserve">الذّهبي، سير أعلام النّبلاء، 3/ 215- 216- مثله ابن حجر، تهذيب التّهذيب، 2/ 357</w:t>
      </w:r>
    </w:p>
    <w:p>
      <w:pPr>
        <w:pStyle w:val="BookText"/>
      </w:pPr>
      <w:r>
        <w:rPr>
          <w:rFonts w:ascii="Amiri" w:hAnsi="Amiri" w:eastAsia="Amiri" w:cs="Amiri"/>
          <w:lang w:bidi="ar-SA"/>
          <w:color w:val="111111"/>
          <w:sz w:val="28"/>
          <w:szCs w:val="28"/>
          <w:rtl/>
        </w:rPr>
        <w:t xml:space="preserve">كثير </w:t>
      </w:r>
      <w:r>
        <w:rPr>
          <w:rStyle w:val="FootnoteReference"/>
        </w:rPr>
        <w:footnoteReference w:id="2239"/>
      </w:r>
      <w:r>
        <w:rPr>
          <w:rFonts w:ascii="Amiri" w:hAnsi="Amiri" w:eastAsia="Amiri" w:cs="Amiri"/>
          <w:lang w:bidi="ar-SA"/>
          <w:color w:val="111111"/>
          <w:sz w:val="28"/>
          <w:szCs w:val="28"/>
          <w:rtl/>
        </w:rPr>
        <w:t xml:space="preserve">بن هشام، ثنا جعفر بن برقان، عن يزيد بن أبي زياد قال: لمّا أتي يزيد بن معاوية برأس الحسين جعل ينكت بمخصرة معه سنّه، و يقول: ما كنت أظنّ أبا عبد اللّه بلغ هذا السّنّ و إذا لحيته و رأسه قد نصل من الخضاب الأسود.</w:t>
      </w:r>
    </w:p>
    <w:p>
      <w:pPr>
        <w:pStyle w:val="BookText"/>
      </w:pPr>
      <w:r>
        <w:rPr>
          <w:rFonts w:ascii="Amiri" w:hAnsi="Amiri" w:eastAsia="Amiri" w:cs="Amiri"/>
          <w:lang w:bidi="ar-SA"/>
          <w:color w:val="111111"/>
          <w:sz w:val="28"/>
          <w:szCs w:val="28"/>
          <w:rtl/>
        </w:rPr>
        <w:t xml:space="preserve">الذّهبي، تاريخ الإسلام، 2/ 351- عنه: المحمودي، العبرات، 2/ 314</w:t>
      </w:r>
    </w:p>
    <w:p>
      <w:pPr>
        <w:pStyle w:val="BookText"/>
      </w:pPr>
      <w:r>
        <w:rPr>
          <w:rFonts w:ascii="Amiri" w:hAnsi="Amiri" w:eastAsia="Amiri" w:cs="Amiri"/>
          <w:lang w:bidi="ar-SA"/>
          <w:color w:val="111111"/>
          <w:sz w:val="28"/>
          <w:szCs w:val="28"/>
          <w:rtl/>
        </w:rPr>
        <w:t xml:space="preserve">و جزّ رأس الحسين بعض الفجرة الفاسقين، و حمله إلى ابن زياد، و دخل به عليه و هو يقول:</w:t>
      </w:r>
    </w:p>
    <w:p>
      <w:pPr>
        <w:pStyle w:val="BookText"/>
      </w:pPr>
      <w:r>
        <w:rPr>
          <w:rFonts w:ascii="IRNazanin" w:hAnsi="IRNazanin" w:eastAsia="IRNazanin" w:cs="IRNazanin"/>
          <w:lang w:bidi="fa-IR"/>
          <w:color w:val="111111"/>
          <w:sz w:val="28"/>
          <w:szCs w:val="28"/>
          <w:rtl/>
        </w:rPr>
        <w:t xml:space="preserve">أوقر </w:t>
      </w:r>
      <w:r>
        <w:rPr>
          <w:rStyle w:val="FootnoteReference"/>
        </w:rPr>
        <w:footnoteReference w:id="2240"/>
      </w:r>
      <w:r>
        <w:rPr>
          <w:rFonts w:ascii="Amiri" w:hAnsi="Amiri" w:eastAsia="Amiri" w:cs="Amiri"/>
          <w:lang w:bidi="ar-SA"/>
          <w:color w:val="111111"/>
          <w:sz w:val="28"/>
          <w:szCs w:val="28"/>
          <w:rtl/>
        </w:rPr>
        <w:t xml:space="preserve">ركابي فضّة و ذهبا *** أنا قتلت الملك المحجّبا </w:t>
      </w:r>
      <w:r>
        <w:rPr>
          <w:rStyle w:val="FootnoteReference"/>
        </w:rPr>
        <w:footnoteReference w:id="2241"/>
      </w:r>
    </w:p>
    <w:p>
      <w:pPr>
        <w:pStyle w:val="BookText"/>
      </w:pPr>
      <w:r>
        <w:rPr>
          <w:rFonts w:ascii="Amiri" w:hAnsi="Amiri" w:eastAsia="Amiri" w:cs="Amiri"/>
          <w:lang w:bidi="ar-SA"/>
          <w:color w:val="111111"/>
          <w:sz w:val="28"/>
          <w:szCs w:val="28"/>
          <w:rtl/>
        </w:rPr>
        <w:t xml:space="preserve">قتلت خير النّاس أمّا و أبا *** و خيرهم إذ يذكرون النّسبا</w:t>
      </w:r>
    </w:p>
    <w:p>
      <w:pPr>
        <w:pStyle w:val="BookText"/>
      </w:pPr>
      <w:r>
        <w:rPr>
          <w:rFonts w:ascii="Amiri" w:hAnsi="Amiri" w:eastAsia="Amiri" w:cs="Amiri"/>
          <w:lang w:bidi="ar-SA"/>
          <w:color w:val="111111"/>
          <w:sz w:val="28"/>
          <w:szCs w:val="28"/>
          <w:rtl/>
        </w:rPr>
        <w:t xml:space="preserve">فغضب ابن زياد من قوله، و قال: إذا علمت أنّه كذلك فلم قتلته؟ و اللّه لا نلت منّي خيرا أبدا، و لألحقتك به. ثمّ قدّمه، فضرب عنقه.</w:t>
      </w:r>
    </w:p>
    <w:p>
      <w:pPr>
        <w:pStyle w:val="BookText"/>
      </w:pPr>
      <w:r>
        <w:rPr>
          <w:rFonts w:ascii="Amiri" w:hAnsi="Amiri" w:eastAsia="Amiri" w:cs="Amiri"/>
          <w:lang w:bidi="ar-SA"/>
          <w:color w:val="111111"/>
          <w:sz w:val="28"/>
          <w:szCs w:val="28"/>
          <w:rtl/>
        </w:rPr>
        <w:t xml:space="preserve">و قيل: إنّ يزيد بن معاوية هو الّذي قتل القاتل.</w:t>
      </w:r>
    </w:p>
    <w:p>
      <w:pPr>
        <w:pStyle w:val="BookText"/>
      </w:pPr>
      <w:r>
        <w:rPr>
          <w:rFonts w:ascii="Amiri" w:hAnsi="Amiri" w:eastAsia="Amiri" w:cs="Amiri"/>
          <w:lang w:bidi="ar-SA"/>
          <w:color w:val="111111"/>
          <w:sz w:val="28"/>
          <w:szCs w:val="28"/>
          <w:rtl/>
        </w:rPr>
        <w:t xml:space="preserve">اليافعي، مرآة الجنان، 1/ 133- 134</w:t>
      </w:r>
    </w:p>
    <w:p>
      <w:pPr>
        <w:pStyle w:val="BookText"/>
      </w:pPr>
      <w:r>
        <w:rPr>
          <w:rFonts w:ascii="Amiri" w:hAnsi="Amiri" w:eastAsia="Amiri" w:cs="Amiri"/>
          <w:lang w:bidi="ar-SA"/>
          <w:color w:val="111111"/>
          <w:sz w:val="28"/>
          <w:szCs w:val="28"/>
          <w:rtl/>
        </w:rPr>
        <w:t xml:space="preserve">ثمّ وضع الرّأس المكرم بين يدي يزيد، فأمر أن يجعل في طست من ذهب، و جعل ينظر إليه، يقول مفتخرا بما إليه من الخزي نقل يؤول.</w:t>
      </w:r>
    </w:p>
    <w:p>
      <w:pPr>
        <w:pStyle w:val="BookText"/>
      </w:pPr>
      <w:r>
        <w:rPr>
          <w:rFonts w:ascii="Amiri" w:hAnsi="Amiri" w:eastAsia="Amiri" w:cs="Amiri"/>
          <w:lang w:bidi="ar-SA"/>
          <w:color w:val="111111"/>
          <w:sz w:val="28"/>
          <w:szCs w:val="28"/>
          <w:rtl/>
        </w:rPr>
        <w:t xml:space="preserve">صبرنا و كان الصّبر منّا عزيمة *** و أسيافنا يقطعن كفا و معصما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يعلّق هاما من رجال أعزّة *** علينا و هم كانوا أغرّ و أظلما</w:t>
      </w:r>
    </w:p>
    <w:p>
      <w:pPr>
        <w:pStyle w:val="BookText"/>
      </w:pPr>
      <w:r>
        <w:rPr>
          <w:rFonts w:ascii="Amiri" w:hAnsi="Amiri" w:eastAsia="Amiri" w:cs="Amiri"/>
          <w:lang w:bidi="ar-SA"/>
          <w:color w:val="111111"/>
          <w:sz w:val="28"/>
          <w:szCs w:val="28"/>
          <w:rtl/>
        </w:rPr>
        <w:t xml:space="preserve">اليافعي، مرآة الجنان، 1/ 135</w:t>
      </w:r>
    </w:p>
    <w:p>
      <w:pPr>
        <w:pStyle w:val="BookText"/>
      </w:pPr>
      <w:r>
        <w:rPr>
          <w:rFonts w:ascii="Amiri" w:hAnsi="Amiri" w:eastAsia="Amiri" w:cs="Amiri"/>
          <w:lang w:bidi="ar-SA"/>
          <w:color w:val="111111"/>
          <w:sz w:val="28"/>
          <w:szCs w:val="28"/>
          <w:rtl/>
        </w:rPr>
        <w:t xml:space="preserve">ثمّ ساروا حتّى قدموا دمشق و دخلوا على يزيد بن معاوية و معهم رأس الحسين رضى اللّه عنه فرمى به بين يدي يزيد ثمّ تكلّم شمر بن ذي الجوشن، فقال: يا أمير المؤمنين! ورد علينا هذا- يعني الحسين- في ثمانية عشر رجلا من أهل بيته و ستّين رجلا من شيعته، فسرنا إليهم، و سألناهم النّزول على حكم أميرنا عبيد اللّه بن زياد أو القتال، فاختاروا القتال فغدونا عليهم عند شروق الشّمس، و أحطنا بهم من كلّ جانب، فلمّا أخذت السّيوف مأخذها، جعلوا يلوذون لوذان الحمام من الصّقور فما كان إلّا مقدار جزر جزور أو نومة قائل حتّى أتينا على آخرهم فهاتيك أجسادهم مجرّدة، و ثيابهم مزمّلة، و خدودهم معفّرة، تسفي عليهم الرّياح، زوّارهم العقبان، و وفودهم الرّخم. فلمّا سمع يزيد ذلك دمعت عيناه و قال: و يحكم قد كنت أرضى من طاعتكم بدون قتل الحسين، لعن اللّه ابن مرجانة أما و اللّه لو كنت صاحبه لعفوت عنه. ثمّ قال: يرحم اللّه أبا عبد اللّه، ثمّ تمثّل بقول الشّاعر:</w:t>
      </w:r>
    </w:p>
    <w:p>
      <w:pPr>
        <w:pStyle w:val="BookText"/>
      </w:pPr>
      <w:r>
        <w:rPr>
          <w:rFonts w:ascii="Amiri" w:hAnsi="Amiri" w:eastAsia="Amiri" w:cs="Amiri"/>
          <w:lang w:bidi="ar-SA"/>
          <w:color w:val="111111"/>
          <w:sz w:val="28"/>
          <w:szCs w:val="28"/>
          <w:rtl/>
        </w:rPr>
        <w:t xml:space="preserve">يفلقن </w:t>
      </w:r>
      <w:r>
        <w:rPr>
          <w:rStyle w:val="FootnoteReference"/>
        </w:rPr>
        <w:footnoteReference w:id="2242"/>
      </w:r>
      <w:r>
        <w:rPr>
          <w:rFonts w:ascii="Amiri" w:hAnsi="Amiri" w:eastAsia="Amiri" w:cs="Amiri"/>
          <w:lang w:bidi="ar-SA"/>
          <w:color w:val="111111"/>
          <w:sz w:val="28"/>
          <w:szCs w:val="28"/>
          <w:rtl/>
        </w:rPr>
        <w:t xml:space="preserve">هاما من رجال أعزّة *** علينا و هم كانوا أعقّ و أظلما </w:t>
      </w:r>
      <w:r>
        <w:rPr>
          <w:rStyle w:val="FootnoteReference"/>
        </w:rPr>
        <w:footnoteReference w:id="2243"/>
      </w:r>
    </w:p>
    <w:p>
      <w:pPr>
        <w:pStyle w:val="BookText"/>
      </w:pPr>
      <w:r>
        <w:rPr>
          <w:rFonts w:ascii="Amiri" w:hAnsi="Amiri" w:eastAsia="Amiri" w:cs="Amiri"/>
          <w:lang w:bidi="ar-SA"/>
          <w:color w:val="111111"/>
          <w:sz w:val="28"/>
          <w:szCs w:val="28"/>
          <w:rtl/>
        </w:rPr>
        <w:t xml:space="preserve">ميرخواند، روضة الصفا، 3/ 177</w:t>
      </w:r>
    </w:p>
    <w:p>
      <w:pPr>
        <w:pStyle w:val="BookText"/>
      </w:pPr>
      <w:r>
        <w:rPr>
          <w:rFonts w:ascii="Amiri" w:hAnsi="Amiri" w:eastAsia="Amiri" w:cs="Amiri"/>
          <w:lang w:bidi="ar-SA"/>
          <w:color w:val="111111"/>
          <w:sz w:val="28"/>
          <w:szCs w:val="28"/>
          <w:rtl/>
        </w:rPr>
        <w:t xml:space="preserve">الدّميري، حياة الحيوان،/ 87- 88- عنه: الدّيار بكري، تاريخ الخميس، 2/ 333- 334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بن خالد بن عامر بن قناب بن عمرو بن قيس بن الحارث بن مالك بن عبيد بن خزيمة بن لؤيّ- له إدراك- و ولده مجبر، هو الّذي ذهب برأس الحسين بن عليّ إلى يزيد ابن معاوية، ذكره الزّبير بن بكّار.</w:t>
      </w:r>
    </w:p>
    <w:p>
      <w:pPr>
        <w:pStyle w:val="BookText"/>
      </w:pPr>
      <w:r>
        <w:rPr>
          <w:rFonts w:ascii="Amiri" w:hAnsi="Amiri" w:eastAsia="Amiri" w:cs="Amiri"/>
          <w:lang w:bidi="ar-SA"/>
          <w:color w:val="111111"/>
          <w:sz w:val="28"/>
          <w:szCs w:val="28"/>
          <w:rtl/>
        </w:rPr>
        <w:t xml:space="preserve">ابن حجر، الإصابة، 3/ 466</w:t>
      </w:r>
    </w:p>
    <w:p>
      <w:pPr>
        <w:pStyle w:val="BookText"/>
      </w:pPr>
      <w:r>
        <w:rPr>
          <w:rFonts w:ascii="Amiri" w:hAnsi="Amiri" w:eastAsia="Amiri" w:cs="Amiri"/>
          <w:lang w:bidi="ar-SA"/>
          <w:color w:val="111111"/>
          <w:sz w:val="28"/>
          <w:szCs w:val="28"/>
          <w:rtl/>
        </w:rPr>
        <w:t xml:space="preserve">فلمّا وصلت إليه قيل إنّه ترحّم عليه، و تنكّر لابن زياد، و أرسل برأسه و بقيّة بنيه إلى المدينة، و قال سبط ابن الجوزيّ و غيره: المشهور: أنّه جمع أهل الشّام، و جعل ينكت الرّأس بالخيزران، و جمع بأنّه أظهر الأوّل و أخفى الثّاني بقرينة أنّه بالغ في رفعة ابن زياد حتّى أدخله على نسائه.</w:t>
      </w:r>
    </w:p>
    <w:p>
      <w:pPr>
        <w:pStyle w:val="BookText"/>
      </w:pPr>
      <w:r>
        <w:rPr>
          <w:rFonts w:ascii="Amiri" w:hAnsi="Amiri" w:eastAsia="Amiri" w:cs="Amiri"/>
          <w:lang w:bidi="ar-SA"/>
          <w:color w:val="111111"/>
          <w:sz w:val="28"/>
          <w:szCs w:val="28"/>
          <w:rtl/>
        </w:rPr>
        <w:t xml:space="preserve">ابن حجر الهيتمي، الصّواعق المحرقة،/ 119</w:t>
      </w:r>
    </w:p>
    <w:p>
      <w:pPr>
        <w:pStyle w:val="BookText"/>
      </w:pPr>
      <w:r>
        <w:rPr>
          <w:rFonts w:ascii="Amiri" w:hAnsi="Amiri" w:eastAsia="Amiri" w:cs="Amiri"/>
          <w:lang w:bidi="ar-SA"/>
          <w:color w:val="111111"/>
          <w:sz w:val="28"/>
          <w:szCs w:val="28"/>
          <w:rtl/>
        </w:rPr>
        <w:t xml:space="preserve">روي عن سهل بن سعد السّاعديّ، قال: خرجت إلى بيت المقدس [...] و وضع الرّأس في طشت و أدخل على يزيد، فدخلت مع النّاس، و كان يزيد جالسا على السّرير، و على رأسه تاج مكلّل، و حوله كثير من مشايخ قريش، فلمّا دخل صاحب الرّأس جعل يقول:</w:t>
      </w:r>
    </w:p>
    <w:p>
      <w:pPr>
        <w:pStyle w:val="BookText"/>
      </w:pPr>
      <w:r>
        <w:rPr>
          <w:rFonts w:ascii="Amiri" w:hAnsi="Amiri" w:eastAsia="Amiri" w:cs="Amiri"/>
          <w:lang w:bidi="ar-SA"/>
          <w:color w:val="111111"/>
          <w:sz w:val="28"/>
          <w:szCs w:val="28"/>
          <w:rtl/>
        </w:rPr>
        <w:t xml:space="preserve">أوقر ركابي فضّة و ذهبا *** أنا قتلت السّيّد المهذّبا</w:t>
      </w:r>
    </w:p>
    <w:p>
      <w:pPr>
        <w:pStyle w:val="BookText"/>
      </w:pPr>
      <w:r>
        <w:rPr>
          <w:rFonts w:ascii="Amiri" w:hAnsi="Amiri" w:eastAsia="Amiri" w:cs="Amiri"/>
          <w:lang w:bidi="ar-SA"/>
          <w:color w:val="111111"/>
          <w:sz w:val="28"/>
          <w:szCs w:val="28"/>
          <w:rtl/>
        </w:rPr>
        <w:t xml:space="preserve">قتلت خير النّاس أمّا و أبا *** و خيرهم إذ ينسبون النّسبا</w:t>
      </w:r>
    </w:p>
    <w:p>
      <w:pPr>
        <w:pStyle w:val="BookText"/>
      </w:pPr>
      <w:r>
        <w:rPr>
          <w:rFonts w:ascii="Amiri" w:hAnsi="Amiri" w:eastAsia="Amiri" w:cs="Amiri"/>
          <w:lang w:bidi="ar-SA"/>
          <w:color w:val="111111"/>
          <w:sz w:val="28"/>
          <w:szCs w:val="28"/>
          <w:rtl/>
        </w:rPr>
        <w:t xml:space="preserve">فقال يزيد: إذا علمت أنّه خير النّاس فلم قتلته؟</w:t>
      </w:r>
    </w:p>
    <w:p>
      <w:pPr>
        <w:pStyle w:val="BookText"/>
      </w:pPr>
      <w:r>
        <w:rPr>
          <w:rFonts w:ascii="Amiri" w:hAnsi="Amiri" w:eastAsia="Amiri" w:cs="Amiri"/>
          <w:lang w:bidi="ar-SA"/>
          <w:color w:val="111111"/>
          <w:sz w:val="28"/>
          <w:szCs w:val="28"/>
          <w:rtl/>
        </w:rPr>
        <w:t xml:space="preserve">قال: رجوت الجائزة.</w:t>
      </w:r>
    </w:p>
    <w:p>
      <w:pPr>
        <w:pStyle w:val="BookText"/>
      </w:pPr>
      <w:r>
        <w:rPr>
          <w:rFonts w:ascii="Amiri" w:hAnsi="Amiri" w:eastAsia="Amiri" w:cs="Amiri"/>
          <w:lang w:bidi="ar-SA"/>
          <w:color w:val="111111"/>
          <w:sz w:val="28"/>
          <w:szCs w:val="28"/>
          <w:rtl/>
        </w:rPr>
        <w:t xml:space="preserve">فقيل: إنّ يزيد أمر بقتله. </w:t>
      </w:r>
      <w:r>
        <w:rPr>
          <w:rStyle w:val="FootnoteReference"/>
        </w:rPr>
        <w:footnoteReference w:id="2244"/>
      </w:r>
    </w:p>
    <w:p>
      <w:pPr>
        <w:pStyle w:val="BookText"/>
      </w:pPr>
      <w:r>
        <w:rPr>
          <w:rFonts w:ascii="Amiri" w:hAnsi="Amiri" w:eastAsia="Amiri" w:cs="Amiri"/>
          <w:lang w:bidi="ar-SA"/>
          <w:color w:val="111111"/>
          <w:sz w:val="28"/>
          <w:szCs w:val="28"/>
          <w:rtl/>
        </w:rPr>
        <w:t xml:space="preserve">بعضى از حضار مجلس او را از اين بى ادبى منع كردند.</w:t>
      </w:r>
    </w:p>
    <w:p>
      <w:pPr>
        <w:pStyle w:val="BookText"/>
      </w:pPr>
      <w:r>
        <w:rPr>
          <w:rFonts w:ascii="Amiri" w:hAnsi="Amiri" w:eastAsia="Amiri" w:cs="Amiri"/>
          <w:lang w:bidi="ar-SA"/>
          <w:color w:val="111111"/>
          <w:sz w:val="28"/>
          <w:szCs w:val="28"/>
          <w:rtl/>
        </w:rPr>
        <w:t xml:space="preserve">خواند امير، حبيب السّير، 2/ 60</w:t>
      </w:r>
    </w:p>
    <w:p>
      <w:pPr>
        <w:pStyle w:val="BookText"/>
      </w:pPr>
      <w:r>
        <w:rPr>
          <w:rFonts w:ascii="Amiri" w:hAnsi="Amiri" w:eastAsia="Amiri" w:cs="Amiri"/>
          <w:lang w:bidi="ar-SA"/>
          <w:color w:val="111111"/>
          <w:sz w:val="28"/>
          <w:szCs w:val="28"/>
          <w:rtl/>
        </w:rPr>
        <w:t xml:space="preserve">محمّد بن أبي طالب، تسلية المجالس، 2/ 379، 381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عليه الشّمر اللّعين يطلب منه الجائزة و هو يقول:</w:t>
      </w:r>
    </w:p>
    <w:p>
      <w:pPr>
        <w:pStyle w:val="BookText"/>
      </w:pPr>
      <w:r>
        <w:rPr>
          <w:rFonts w:ascii="Amiri" w:hAnsi="Amiri" w:eastAsia="Amiri" w:cs="Amiri"/>
          <w:lang w:bidi="ar-SA"/>
          <w:color w:val="111111"/>
          <w:sz w:val="28"/>
          <w:szCs w:val="28"/>
          <w:rtl/>
        </w:rPr>
        <w:t xml:space="preserve">املأ ركابي فضّة أو ذهبا *** قتلت خير الخلق أمّا و أبا</w:t>
      </w:r>
    </w:p>
    <w:p>
      <w:pPr>
        <w:pStyle w:val="BookText"/>
      </w:pPr>
      <w:r>
        <w:rPr>
          <w:rFonts w:ascii="Amiri" w:hAnsi="Amiri" w:eastAsia="Amiri" w:cs="Amiri"/>
          <w:lang w:bidi="ar-SA"/>
          <w:color w:val="111111"/>
          <w:sz w:val="28"/>
          <w:szCs w:val="28"/>
          <w:rtl/>
        </w:rPr>
        <w:t xml:space="preserve">قال: فنظر إليه يزيد شزرا. و قال: أملأ ركابك حطبا و نارا، ويلك إذا علمت أنّه خير الخلق أمّا و أبا، فلم قتلته و جئتني برأسه؟ اخرج من بين يدي لا جائزة لك عندي.</w:t>
      </w:r>
    </w:p>
    <w:p>
      <w:pPr>
        <w:pStyle w:val="BookText"/>
      </w:pPr>
      <w:r>
        <w:rPr>
          <w:rFonts w:ascii="Amiri" w:hAnsi="Amiri" w:eastAsia="Amiri" w:cs="Amiri"/>
          <w:lang w:bidi="ar-SA"/>
          <w:color w:val="111111"/>
          <w:sz w:val="28"/>
          <w:szCs w:val="28"/>
          <w:rtl/>
        </w:rPr>
        <w:t xml:space="preserve">فخرج على وجهه هاربا قد خسر الدّنيا و الآخرة، ذلك هو الخسران المبين.</w:t>
      </w:r>
    </w:p>
    <w:p>
      <w:pPr>
        <w:pStyle w:val="BookText"/>
      </w:pPr>
      <w:r>
        <w:rPr>
          <w:rFonts w:ascii="Amiri" w:hAnsi="Amiri" w:eastAsia="Amiri" w:cs="Amiri"/>
          <w:lang w:bidi="ar-SA"/>
          <w:color w:val="111111"/>
          <w:sz w:val="28"/>
          <w:szCs w:val="28"/>
          <w:rtl/>
        </w:rPr>
        <w:t xml:space="preserve">الطريحي، المنتخب، 2/ 485</w:t>
      </w:r>
    </w:p>
    <w:p>
      <w:pPr>
        <w:pStyle w:val="BookText"/>
      </w:pPr>
      <w:r>
        <w:rPr>
          <w:rFonts w:ascii="Amiri" w:hAnsi="Amiri" w:eastAsia="Amiri" w:cs="Amiri"/>
          <w:lang w:bidi="ar-SA"/>
          <w:color w:val="111111"/>
          <w:sz w:val="28"/>
          <w:szCs w:val="28"/>
          <w:rtl/>
        </w:rPr>
        <w:t xml:space="preserve">قال: فلمّا وردوا إلى دمشق جاء البريد إلى يزيد و هو معصّب الرّأس و يداه و رجلاه في طشت من ماء حارّ و بين يديه طبيب يعالجه، و عنده جماعة من بني أميّة يحادثونه، فحين رآه قال له: أقرّ </w:t>
      </w:r>
      <w:r>
        <w:rPr>
          <w:rStyle w:val="FootnoteReference"/>
        </w:rPr>
        <w:footnoteReference w:id="2245"/>
      </w:r>
      <w:r>
        <w:rPr>
          <w:rFonts w:ascii="Amiri" w:hAnsi="Amiri" w:eastAsia="Amiri" w:cs="Amiri"/>
          <w:lang w:bidi="ar-SA"/>
          <w:color w:val="111111"/>
          <w:sz w:val="28"/>
          <w:szCs w:val="28"/>
          <w:rtl/>
        </w:rPr>
        <w:t xml:space="preserve">عينيك بورود رأس الحسين. فنظره شزرا! و قال: لا أقرّ اللّه عينيك. ثمّ قال للطّبيب: اسرع و اعمل ما تريد أن تعمل. قال: فخرج الطّبيب عنه، و قد أصلح جميع ما أراد أن يصلحه، ثمّ أنّه أخذ كتابا بعثه إليه ابن زياد و قرأه؛ فلمّا انتهى إلى آخره عضّ على أنامله، حتّى كاد أن يقطعها، ثمّ قال: إنّا للّه و إنّا إليه راجعون. و دفعه إلى من كان حاضرا، فلمّا قرأوه، قال بعضهم لبعض: هذا ما كسبت أيديكم </w:t>
      </w:r>
      <w:r>
        <w:rPr>
          <w:rStyle w:val="FootnoteReference"/>
        </w:rPr>
        <w:footnoteReference w:id="2246"/>
      </w:r>
      <w:r>
        <w:rPr>
          <w:rFonts w:ascii="Amiri" w:hAnsi="Amiri" w:eastAsia="Amiri" w:cs="Amiri"/>
          <w:lang w:bidi="ar-SA"/>
          <w:color w:val="111111"/>
          <w:sz w:val="28"/>
          <w:szCs w:val="28"/>
          <w:rtl/>
        </w:rPr>
        <w:t xml:space="preserve">، فما كان إلّا ساعة و إذا بالرّايات قد أقبلت و من تحتها التّكبير. و إذا بصوت هاتف لا يرى شخصه يقول:</w:t>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w:t>
      </w:r>
    </w:p>
    <w:p>
      <w:pPr>
        <w:pStyle w:val="BookText"/>
      </w:pPr>
      <w:r>
        <w:rPr>
          <w:rFonts w:ascii="Amiri" w:hAnsi="Amiri" w:eastAsia="Amiri" w:cs="Amiri"/>
          <w:lang w:bidi="ar-SA"/>
          <w:color w:val="111111"/>
          <w:sz w:val="28"/>
          <w:szCs w:val="28"/>
          <w:rtl/>
        </w:rPr>
        <w:t xml:space="preserve">الطّريحي، المنتخب، 2/ 483- عنه: البهبهاني، الدّمعة السّاكبة، 5/ 91</w:t>
      </w:r>
    </w:p>
    <w:p>
      <w:pPr>
        <w:pStyle w:val="BookText"/>
      </w:pPr>
      <w:r>
        <w:rPr>
          <w:rFonts w:ascii="IRNazanin" w:hAnsi="IRNazanin" w:eastAsia="IRNazanin" w:cs="IRNazanin"/>
          <w:lang w:bidi="fa-IR"/>
          <w:color w:val="111111"/>
          <w:sz w:val="28"/>
          <w:szCs w:val="28"/>
          <w:rtl/>
        </w:rPr>
        <w:t xml:space="preserve">قال سهل: [...] و أقبلوا بالرّأس </w:t>
      </w:r>
      <w:r>
        <w:rPr>
          <w:rStyle w:val="FootnoteReference"/>
        </w:rPr>
        <w:footnoteReference w:id="2247"/>
      </w:r>
      <w:r>
        <w:rPr>
          <w:rFonts w:ascii="Amiri" w:hAnsi="Amiri" w:eastAsia="Amiri" w:cs="Amiri"/>
          <w:lang w:bidi="ar-SA"/>
          <w:color w:val="111111"/>
          <w:sz w:val="28"/>
          <w:szCs w:val="28"/>
          <w:rtl/>
        </w:rPr>
        <w:t xml:space="preserve">إلى يزيد بن معاوية (لعنه اللّه)، و أوقفوه ساعة </w:t>
      </w:r>
      <w:r>
        <w:rPr>
          <w:rStyle w:val="FootnoteReference"/>
        </w:rPr>
        <w:footnoteReference w:id="2248"/>
      </w:r>
      <w:r>
        <w:rPr>
          <w:rFonts w:ascii="IRNazanin" w:hAnsi="IRNazanin" w:eastAsia="IRNazanin" w:cs="IRNazanin"/>
          <w:lang w:bidi="fa-IR"/>
          <w:color w:val="111111"/>
          <w:sz w:val="28"/>
          <w:szCs w:val="28"/>
          <w:rtl/>
        </w:rPr>
        <w:t xml:space="preserve">إلى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السّاعات، و أوقفوه هناك ثلاث ساعات من النّهار </w:t>
      </w:r>
      <w:r>
        <w:rPr>
          <w:rStyle w:val="FootnoteReference"/>
        </w:rPr>
        <w:footnoteReference w:id="2249"/>
      </w:r>
      <w:r>
        <w:rPr>
          <w:rFonts w:ascii="Amiri" w:hAnsi="Amiri" w:eastAsia="Amiri" w:cs="Amiri"/>
          <w:lang w:bidi="ar-SA"/>
          <w:color w:val="111111"/>
          <w:sz w:val="28"/>
          <w:szCs w:val="28"/>
          <w:rtl/>
        </w:rPr>
        <w:t xml:space="preserve">، و كان مروان بن الحكم (لعنه اللّه) جالسا إلى جنبه، فسألهم كيف فعلتم به؟</w:t>
      </w:r>
    </w:p>
    <w:p>
      <w:pPr>
        <w:pStyle w:val="BookText"/>
      </w:pPr>
      <w:r>
        <w:rPr>
          <w:rFonts w:ascii="Amiri" w:hAnsi="Amiri" w:eastAsia="Amiri" w:cs="Amiri"/>
          <w:lang w:bidi="ar-SA"/>
          <w:color w:val="111111"/>
          <w:sz w:val="28"/>
          <w:szCs w:val="28"/>
          <w:rtl/>
        </w:rPr>
        <w:t xml:space="preserve">فقالوا: جاءنا في ثمانية عشر من أهل بيته، و نيف و خمسين من أنصاره، فقتلناهم عن آخرهم، و هذه رؤوسهم و السّبايا على المطايا. فجعل مروان بن الحكم يهزّ أعطافه </w:t>
      </w:r>
      <w:r>
        <w:rPr>
          <w:rStyle w:val="FootnoteReference"/>
        </w:rPr>
        <w:footnoteReference w:id="2250"/>
      </w:r>
      <w:r>
        <w:rPr>
          <w:rFonts w:ascii="Amiri" w:hAnsi="Amiri" w:eastAsia="Amiri" w:cs="Amiri"/>
          <w:lang w:bidi="ar-SA"/>
          <w:color w:val="111111"/>
          <w:sz w:val="28"/>
          <w:szCs w:val="28"/>
          <w:rtl/>
        </w:rPr>
        <w:t xml:space="preserve">و هو ينشد و </w:t>
      </w:r>
      <w:r>
        <w:rPr>
          <w:rStyle w:val="FootnoteReference"/>
        </w:rPr>
        <w:footnoteReference w:id="2251"/>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يا حبّذا بردك في اليدين *** و لونك الأحمر في الخدّين</w:t>
      </w:r>
    </w:p>
    <w:p>
      <w:pPr>
        <w:pStyle w:val="BookText"/>
      </w:pPr>
      <w:r>
        <w:rPr>
          <w:rFonts w:ascii="Amiri" w:hAnsi="Amiri" w:eastAsia="Amiri" w:cs="Amiri"/>
          <w:lang w:bidi="ar-SA"/>
          <w:color w:val="111111"/>
          <w:sz w:val="28"/>
          <w:szCs w:val="28"/>
          <w:rtl/>
        </w:rPr>
        <w:t xml:space="preserve">شفيت قلبي </w:t>
      </w:r>
      <w:r>
        <w:rPr>
          <w:rStyle w:val="FootnoteReference"/>
        </w:rPr>
        <w:footnoteReference w:id="2252"/>
      </w:r>
      <w:r>
        <w:rPr>
          <w:rFonts w:ascii="Amiri" w:hAnsi="Amiri" w:eastAsia="Amiri" w:cs="Amiri"/>
          <w:lang w:bidi="ar-SA"/>
          <w:color w:val="111111"/>
          <w:sz w:val="28"/>
          <w:szCs w:val="28"/>
          <w:rtl/>
        </w:rPr>
        <w:t xml:space="preserve">من دم الحسين *** أخذت ثاري و قضيت ديني</w:t>
      </w:r>
    </w:p>
    <w:p>
      <w:pPr>
        <w:pStyle w:val="BookText"/>
      </w:pPr>
      <w:r>
        <w:rPr>
          <w:rFonts w:ascii="Amiri" w:hAnsi="Amiri" w:eastAsia="Amiri" w:cs="Amiri"/>
          <w:lang w:bidi="ar-SA"/>
          <w:color w:val="111111"/>
          <w:sz w:val="28"/>
          <w:szCs w:val="28"/>
          <w:rtl/>
        </w:rPr>
        <w:t xml:space="preserve">قال سهل: فدخلت مع من دخل لأنظر ما يصنع يزيد (لعنه اللّه) بهم </w:t>
      </w:r>
      <w:r>
        <w:rPr>
          <w:rStyle w:val="FootnoteReference"/>
        </w:rPr>
        <w:footnoteReference w:id="2253"/>
      </w:r>
      <w:r>
        <w:rPr>
          <w:rFonts w:ascii="Amiri" w:hAnsi="Amiri" w:eastAsia="Amiri" w:cs="Amiri"/>
          <w:lang w:bidi="ar-SA"/>
          <w:color w:val="111111"/>
          <w:sz w:val="28"/>
          <w:szCs w:val="28"/>
          <w:rtl/>
        </w:rPr>
        <w:t xml:space="preserve">، فأمر بحطّ الرّأس عن الرّمح، و أن يوضع في طشت من ذهب، و يغطّى بمنديل </w:t>
      </w:r>
      <w:r>
        <w:rPr>
          <w:rStyle w:val="FootnoteReference"/>
        </w:rPr>
        <w:footnoteReference w:id="2254"/>
      </w:r>
      <w:r>
        <w:rPr>
          <w:rFonts w:ascii="Amiri" w:hAnsi="Amiri" w:eastAsia="Amiri" w:cs="Amiri"/>
          <w:lang w:bidi="ar-SA"/>
          <w:color w:val="111111"/>
          <w:sz w:val="28"/>
          <w:szCs w:val="28"/>
          <w:rtl/>
        </w:rPr>
        <w:t xml:space="preserve">و يدخل به عليه </w:t>
      </w:r>
      <w:r>
        <w:rPr>
          <w:rStyle w:val="FootnoteReference"/>
        </w:rPr>
        <w:footnoteReference w:id="2255"/>
      </w:r>
      <w:r>
        <w:rPr>
          <w:rFonts w:ascii="Amiri" w:hAnsi="Amiri" w:eastAsia="Amiri" w:cs="Amiri"/>
          <w:lang w:bidi="ar-SA"/>
          <w:color w:val="111111"/>
          <w:sz w:val="28"/>
          <w:szCs w:val="28"/>
          <w:rtl/>
        </w:rPr>
        <w:t xml:space="preserve">، فلمّا وضع بين يديه سمع غرابا ينعق فأنشأ يقول:</w:t>
      </w:r>
    </w:p>
    <w:p>
      <w:pPr>
        <w:pStyle w:val="BookText"/>
      </w:pPr>
      <w:r>
        <w:rPr>
          <w:rFonts w:ascii="Amiri" w:hAnsi="Amiri" w:eastAsia="Amiri" w:cs="Amiri"/>
          <w:lang w:bidi="ar-SA"/>
          <w:color w:val="111111"/>
          <w:sz w:val="28"/>
          <w:szCs w:val="28"/>
          <w:rtl/>
        </w:rPr>
        <w:t xml:space="preserve">يا </w:t>
      </w:r>
      <w:r>
        <w:rPr>
          <w:rStyle w:val="FootnoteReference"/>
        </w:rPr>
        <w:footnoteReference w:id="2256"/>
      </w:r>
      <w:r>
        <w:rPr>
          <w:rFonts w:ascii="Amiri" w:hAnsi="Amiri" w:eastAsia="Amiri" w:cs="Amiri"/>
          <w:lang w:bidi="ar-SA"/>
          <w:color w:val="111111"/>
          <w:sz w:val="28"/>
          <w:szCs w:val="28"/>
          <w:rtl/>
        </w:rPr>
        <w:t xml:space="preserve">غراب البين ما شئت فقل *** إنّما تندب </w:t>
      </w:r>
      <w:r>
        <w:rPr>
          <w:rStyle w:val="FootnoteReference"/>
        </w:rPr>
        <w:footnoteReference w:id="2257"/>
      </w:r>
      <w:r>
        <w:rPr>
          <w:rFonts w:ascii="IRNazanin" w:hAnsi="IRNazanin" w:eastAsia="IRNazanin" w:cs="IRNazanin"/>
          <w:lang w:bidi="fa-IR"/>
          <w:color w:val="111111"/>
          <w:sz w:val="28"/>
          <w:szCs w:val="28"/>
          <w:rtl/>
        </w:rPr>
        <w:t xml:space="preserve">أمرا قد فعل </w:t>
      </w:r>
      <w:r>
        <w:rPr>
          <w:rStyle w:val="FootnoteReference"/>
        </w:rPr>
        <w:footnoteReference w:id="2258"/>
      </w:r>
    </w:p>
    <w:p>
      <w:pPr>
        <w:pStyle w:val="BookText"/>
      </w:pPr>
      <w:r>
        <w:rPr>
          <w:rFonts w:ascii="Amiri" w:hAnsi="Amiri" w:eastAsia="Amiri" w:cs="Amiri"/>
          <w:lang w:bidi="ar-SA"/>
          <w:color w:val="111111"/>
          <w:sz w:val="28"/>
          <w:szCs w:val="28"/>
          <w:rtl/>
        </w:rPr>
        <w:t xml:space="preserve">كلّ </w:t>
      </w:r>
      <w:r>
        <w:rPr>
          <w:rStyle w:val="FootnoteReference"/>
        </w:rPr>
        <w:footnoteReference w:id="2259"/>
      </w:r>
      <w:r>
        <w:rPr>
          <w:rFonts w:ascii="Amiri" w:hAnsi="Amiri" w:eastAsia="Amiri" w:cs="Amiri"/>
          <w:lang w:bidi="ar-SA"/>
          <w:color w:val="111111"/>
          <w:sz w:val="28"/>
          <w:szCs w:val="28"/>
          <w:rtl/>
        </w:rPr>
        <w:t xml:space="preserve">ملك و نعيم زائل *** و بنات الدّهر يلعبن بكلّ</w:t>
      </w:r>
    </w:p>
    <w:p>
      <w:pPr>
        <w:pStyle w:val="BookText"/>
      </w:pPr>
      <w:r>
        <w:rPr>
          <w:rFonts w:ascii="Amiri" w:hAnsi="Amiri" w:eastAsia="Amiri" w:cs="Amiri"/>
          <w:lang w:bidi="ar-SA"/>
          <w:color w:val="111111"/>
          <w:sz w:val="28"/>
          <w:szCs w:val="28"/>
          <w:rtl/>
        </w:rPr>
        <w:t xml:space="preserve">ليت أشياخي ببدر شهدوا *** جزع </w:t>
      </w:r>
      <w:r>
        <w:rPr>
          <w:rStyle w:val="FootnoteReference"/>
        </w:rPr>
        <w:footnoteReference w:id="2260"/>
      </w:r>
      <w:r>
        <w:rPr>
          <w:rFonts w:ascii="IRNazanin" w:hAnsi="IRNazanin" w:eastAsia="IRNazanin" w:cs="IRNazanin"/>
          <w:lang w:bidi="fa-IR"/>
          <w:color w:val="111111"/>
          <w:sz w:val="28"/>
          <w:szCs w:val="28"/>
          <w:rtl/>
        </w:rPr>
        <w:t xml:space="preserve">الخزرج من وقع الأسل </w:t>
      </w:r>
      <w:r>
        <w:rPr>
          <w:rStyle w:val="FootnoteReference"/>
        </w:rPr>
        <w:footnoteReference w:id="2261"/>
      </w:r>
      <w:r>
        <w:rPr>
          <w:rFonts w:ascii="IRNazanin" w:hAnsi="IRNazanin" w:eastAsia="IRNazanin" w:cs="IRNazanin"/>
          <w:lang w:bidi="fa-IR"/>
          <w:color w:val="111111"/>
          <w:sz w:val="28"/>
          <w:szCs w:val="28"/>
          <w:rtl/>
        </w:rPr>
        <w:t xml:space="preserve">لو رأوه لأستهلّوا </w:t>
      </w:r>
      <w:r>
        <w:rPr>
          <w:rStyle w:val="FootnoteReference"/>
        </w:rPr>
        <w:footnoteReference w:id="2262"/>
      </w:r>
      <w:r>
        <w:rPr>
          <w:rFonts w:ascii="Amiri" w:hAnsi="Amiri" w:eastAsia="Amiri" w:cs="Amiri"/>
          <w:lang w:bidi="ar-SA"/>
          <w:color w:val="111111"/>
          <w:sz w:val="28"/>
          <w:szCs w:val="28"/>
          <w:rtl/>
        </w:rPr>
        <w:t xml:space="preserve">فرحا *** ثمّ قالوا يا يزيد لا تشل</w:t>
      </w:r>
    </w:p>
    <w:p>
      <w:pPr>
        <w:pStyle w:val="BookText"/>
      </w:pPr>
      <w:r>
        <w:rPr>
          <w:rFonts w:ascii="Amiri" w:hAnsi="Amiri" w:eastAsia="Amiri" w:cs="Amiri"/>
          <w:lang w:bidi="ar-SA"/>
          <w:color w:val="111111"/>
          <w:sz w:val="28"/>
          <w:szCs w:val="28"/>
          <w:rtl/>
        </w:rPr>
        <w:t xml:space="preserve">لست من خندف إن لم أنتقم *** من بني أحمد ما كان فعل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قد أخذنا من عليّ ثارنا *** و قتلنا الفارس اللّيث البطل</w:t>
      </w:r>
    </w:p>
    <w:p>
      <w:pPr>
        <w:pStyle w:val="BookText"/>
      </w:pPr>
      <w:r>
        <w:rPr>
          <w:rFonts w:ascii="IRNazanin" w:hAnsi="IRNazanin" w:eastAsia="IRNazanin" w:cs="IRNazanin"/>
          <w:lang w:bidi="fa-IR"/>
          <w:color w:val="111111"/>
          <w:sz w:val="28"/>
          <w:szCs w:val="28"/>
          <w:rtl/>
        </w:rPr>
        <w:t xml:space="preserve">و قتلنا القوم </w:t>
      </w:r>
      <w:r>
        <w:rPr>
          <w:rStyle w:val="FootnoteReference"/>
        </w:rPr>
        <w:footnoteReference w:id="2263"/>
      </w:r>
      <w:r>
        <w:rPr>
          <w:rFonts w:ascii="IRNazanin" w:hAnsi="IRNazanin" w:eastAsia="IRNazanin" w:cs="IRNazanin"/>
          <w:lang w:bidi="fa-IR"/>
          <w:color w:val="111111"/>
          <w:sz w:val="28"/>
          <w:szCs w:val="28"/>
          <w:rtl/>
        </w:rPr>
        <w:t xml:space="preserve">من ساداتها *** </w:t>
      </w:r>
      <w:r>
        <w:rPr>
          <w:rStyle w:val="FootnoteReference"/>
        </w:rPr>
        <w:footnoteReference w:id="2264"/>
      </w:r>
      <w:r>
        <w:rPr>
          <w:rFonts w:ascii="IRNazanin" w:hAnsi="IRNazanin" w:eastAsia="IRNazanin" w:cs="IRNazanin"/>
          <w:lang w:bidi="fa-IR"/>
          <w:color w:val="111111"/>
          <w:sz w:val="28"/>
          <w:szCs w:val="28"/>
          <w:rtl/>
        </w:rPr>
        <w:t xml:space="preserve">و عدلناه ببدر فاعتدل </w:t>
      </w:r>
      <w:r>
        <w:rPr>
          <w:rStyle w:val="FootnoteReference"/>
        </w:rPr>
        <w:footnoteReference w:id="2265"/>
      </w:r>
    </w:p>
    <w:p>
      <w:pPr>
        <w:pStyle w:val="BookText"/>
      </w:pPr>
      <w:r>
        <w:rPr>
          <w:rFonts w:ascii="Amiri" w:hAnsi="Amiri" w:eastAsia="Amiri" w:cs="Amiri"/>
          <w:lang w:bidi="ar-SA"/>
          <w:color w:val="111111"/>
          <w:sz w:val="28"/>
          <w:szCs w:val="28"/>
          <w:rtl/>
        </w:rPr>
        <w:t xml:space="preserve">قال: ثمّ سألهم يزيد (لعنه اللّه): كيف فعلتم بالحسين عليه السّلام؟ فقالوا: جاءنا في ثمانية عشر من أهل بيته و نيف و خمسين من أصحابه و أنصاره، فسألناهم أن ينزلوا على حكم الأمير أو القتال، فاختاروا القتال، فقتلناهم عن آخرهم، و هذه رؤوسهم و أجسادهم بأرض كربلا مطرحة </w:t>
      </w:r>
      <w:r>
        <w:rPr>
          <w:rStyle w:val="FootnoteReference"/>
        </w:rPr>
        <w:footnoteReference w:id="2266"/>
      </w:r>
      <w:r>
        <w:rPr>
          <w:rFonts w:ascii="Amiri" w:hAnsi="Amiri" w:eastAsia="Amiri" w:cs="Amiri"/>
          <w:lang w:bidi="ar-SA"/>
          <w:color w:val="111111"/>
          <w:sz w:val="28"/>
          <w:szCs w:val="28"/>
          <w:rtl/>
        </w:rPr>
        <w:t xml:space="preserve">تصهرهم الشّموس، و تذري عليهم الرّياح، و تزورهم العقبان.</w:t>
      </w:r>
    </w:p>
    <w:p>
      <w:pPr>
        <w:pStyle w:val="BookText"/>
      </w:pPr>
      <w:r>
        <w:rPr>
          <w:rFonts w:ascii="Amiri" w:hAnsi="Amiri" w:eastAsia="Amiri" w:cs="Amiri"/>
          <w:lang w:bidi="ar-SA"/>
          <w:color w:val="111111"/>
          <w:sz w:val="28"/>
          <w:szCs w:val="28"/>
          <w:rtl/>
        </w:rPr>
        <w:t xml:space="preserve">فأطرق يزيد (لعنه اللّه) رأسه، و قال: كنت أرضى بطاعتكم بدون قتل الحسين عليه السّلام.</w:t>
      </w:r>
    </w:p>
    <w:p>
      <w:pPr>
        <w:pStyle w:val="BookText"/>
      </w:pPr>
      <w:r>
        <w:rPr>
          <w:rFonts w:ascii="Amiri" w:hAnsi="Amiri" w:eastAsia="Amiri" w:cs="Amiri"/>
          <w:lang w:bidi="ar-SA"/>
          <w:color w:val="111111"/>
          <w:sz w:val="28"/>
          <w:szCs w:val="28"/>
          <w:rtl/>
        </w:rPr>
        <w:t xml:space="preserve">مقتل أبي مخنف (المشهور)،/ 124- 125- عنه: البهبهاني، الدّمعة السّاكبة، 5/ 93؛ الدّربندي، أسرار الشّهادة،/ 498</w:t>
      </w:r>
    </w:p>
    <w:p>
      <w:pPr>
        <w:pStyle w:val="BookText"/>
      </w:pPr>
      <w:r>
        <w:rPr>
          <w:rFonts w:ascii="Amiri" w:hAnsi="Amiri" w:eastAsia="Amiri" w:cs="Amiri"/>
          <w:lang w:bidi="ar-SA"/>
          <w:color w:val="111111"/>
          <w:sz w:val="28"/>
          <w:szCs w:val="28"/>
          <w:rtl/>
        </w:rPr>
        <w:t xml:space="preserve">و دخل عليه شمر (لعنه اللّه) و هو يقول:</w:t>
      </w:r>
    </w:p>
    <w:p>
      <w:pPr>
        <w:pStyle w:val="BookText"/>
      </w:pPr>
      <w:r>
        <w:rPr>
          <w:rFonts w:ascii="Amiri" w:hAnsi="Amiri" w:eastAsia="Amiri" w:cs="Amiri"/>
          <w:lang w:bidi="ar-SA"/>
          <w:color w:val="111111"/>
          <w:sz w:val="28"/>
          <w:szCs w:val="28"/>
          <w:rtl/>
        </w:rPr>
        <w:t xml:space="preserve">املأ ركابي فضّة أم ذهبا </w:t>
      </w:r>
      <w:r>
        <w:rPr>
          <w:rStyle w:val="FootnoteReference"/>
        </w:rPr>
        <w:footnoteReference w:id="2267"/>
      </w:r>
      <w:r>
        <w:rPr>
          <w:rFonts w:ascii="Amiri" w:hAnsi="Amiri" w:eastAsia="Amiri" w:cs="Amiri"/>
          <w:lang w:bidi="ar-SA"/>
          <w:color w:val="111111"/>
          <w:sz w:val="28"/>
          <w:szCs w:val="28"/>
          <w:rtl/>
        </w:rPr>
        <w:t xml:space="preserve">*** إنّي قتلت السّيّد المهذّبا</w:t>
      </w:r>
    </w:p>
    <w:p>
      <w:pPr>
        <w:pStyle w:val="BookText"/>
      </w:pPr>
      <w:r>
        <w:rPr>
          <w:rFonts w:ascii="Amiri" w:hAnsi="Amiri" w:eastAsia="Amiri" w:cs="Amiri"/>
          <w:lang w:bidi="ar-SA"/>
          <w:color w:val="111111"/>
          <w:sz w:val="28"/>
          <w:szCs w:val="28"/>
          <w:rtl/>
        </w:rPr>
        <w:t xml:space="preserve">قتلت خير النّاس أمّا و أبا *** و أكرم النّاس جميعا حسبا</w:t>
      </w:r>
    </w:p>
    <w:p>
      <w:pPr>
        <w:pStyle w:val="BookText"/>
      </w:pPr>
      <w:r>
        <w:rPr>
          <w:rFonts w:ascii="Amiri" w:hAnsi="Amiri" w:eastAsia="Amiri" w:cs="Amiri"/>
          <w:lang w:bidi="ar-SA"/>
          <w:color w:val="111111"/>
          <w:sz w:val="28"/>
          <w:szCs w:val="28"/>
          <w:rtl/>
        </w:rPr>
        <w:t xml:space="preserve">سيّد أهل الحرمين و الورى *** و من على الخلق معا منتصبا</w:t>
      </w:r>
    </w:p>
    <w:p>
      <w:pPr>
        <w:pStyle w:val="BookText"/>
      </w:pPr>
      <w:r>
        <w:rPr>
          <w:rFonts w:ascii="Amiri" w:hAnsi="Amiri" w:eastAsia="Amiri" w:cs="Amiri"/>
          <w:lang w:bidi="ar-SA"/>
          <w:color w:val="111111"/>
          <w:sz w:val="28"/>
          <w:szCs w:val="28"/>
          <w:rtl/>
        </w:rPr>
        <w:t xml:space="preserve">طعنته بالرّمح حتّى انقلبا *** ضربته بالسّيف ضربا </w:t>
      </w:r>
      <w:r>
        <w:rPr>
          <w:rStyle w:val="FootnoteReference"/>
        </w:rPr>
        <w:footnoteReference w:id="2268"/>
      </w:r>
      <w:r>
        <w:rPr>
          <w:rFonts w:ascii="IRNazanin" w:hAnsi="IRNazanin" w:eastAsia="IRNazanin" w:cs="IRNazanin"/>
          <w:lang w:bidi="fa-IR"/>
          <w:color w:val="111111"/>
          <w:sz w:val="28"/>
          <w:szCs w:val="28"/>
          <w:rtl/>
        </w:rPr>
        <w:t xml:space="preserve">عجبا</w:t>
      </w:r>
    </w:p>
    <w:p>
      <w:pPr>
        <w:pStyle w:val="BookText"/>
      </w:pPr>
      <w:r>
        <w:rPr>
          <w:rFonts w:ascii="Amiri" w:hAnsi="Amiri" w:eastAsia="Amiri" w:cs="Amiri"/>
          <w:lang w:bidi="ar-SA"/>
          <w:color w:val="111111"/>
          <w:sz w:val="28"/>
          <w:szCs w:val="28"/>
          <w:rtl/>
        </w:rPr>
        <w:t xml:space="preserve">قال: فنظر إليه شزرا و قال له: إذا علمت أنّه خير النّاس أمّا و أبا فلم قتلته؟ أملأ </w:t>
      </w:r>
      <w:r>
        <w:rPr>
          <w:rStyle w:val="FootnoteReference"/>
        </w:rPr>
        <w:footnoteReference w:id="2269"/>
      </w:r>
      <w:r>
        <w:rPr>
          <w:rFonts w:ascii="Amiri" w:hAnsi="Amiri" w:eastAsia="Amiri" w:cs="Amiri"/>
          <w:lang w:bidi="ar-SA"/>
          <w:color w:val="111111"/>
          <w:sz w:val="28"/>
          <w:szCs w:val="28"/>
          <w:rtl/>
        </w:rPr>
        <w:t xml:space="preserve">اللّه ركابك نارا و حطبا. قال: أطلب منك الجائزة. فلكزه يزيد (لعنه اللّه) بذبال سيفه، و قال له: لا جائزة لك عندي. فولّى هاربا.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126- عنه: البهبهاني، الدّمعة السّاكبة، 5/ 95؛ الدّربندي، أسرار الشّهادة،/ 498</w:t>
      </w:r>
    </w:p>
    <w:p>
      <w:pPr>
        <w:pStyle w:val="BookText"/>
      </w:pPr>
      <w:r>
        <w:rPr>
          <w:rFonts w:ascii="Amiri" w:hAnsi="Amiri" w:eastAsia="Amiri" w:cs="Amiri"/>
          <w:lang w:bidi="ar-SA"/>
          <w:color w:val="111111"/>
          <w:sz w:val="28"/>
          <w:szCs w:val="28"/>
          <w:rtl/>
        </w:rPr>
        <w:t xml:space="preserve">و جاء بعض الفجرة برأسه إلى ابن زياد، و هو يقول:</w:t>
      </w:r>
    </w:p>
    <w:p>
      <w:pPr>
        <w:pStyle w:val="BookText"/>
      </w:pPr>
      <w:r>
        <w:rPr>
          <w:rFonts w:ascii="Amiri" w:hAnsi="Amiri" w:eastAsia="Amiri" w:cs="Amiri"/>
          <w:lang w:bidi="ar-SA"/>
          <w:color w:val="111111"/>
          <w:sz w:val="28"/>
          <w:szCs w:val="28"/>
          <w:rtl/>
        </w:rPr>
        <w:t xml:space="preserve">أوقر ركابي فضّة و ذهبا *** إنّي قتلت الملك المحجّبا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Amiri" w:hAnsi="Amiri" w:eastAsia="Amiri" w:cs="Amiri"/>
          <w:lang w:bidi="ar-SA"/>
          <w:color w:val="111111"/>
          <w:sz w:val="28"/>
          <w:szCs w:val="28"/>
          <w:rtl/>
        </w:rPr>
        <w:t xml:space="preserve">فغضب لذلك، و قال: إذا علمت أنّه كذلك فلم قتلته؟ و اللّه لألحقنّك به.</w:t>
      </w:r>
    </w:p>
    <w:p>
      <w:pPr>
        <w:pStyle w:val="BookText"/>
      </w:pPr>
      <w:r>
        <w:rPr>
          <w:rFonts w:ascii="Amiri" w:hAnsi="Amiri" w:eastAsia="Amiri" w:cs="Amiri"/>
          <w:lang w:bidi="ar-SA"/>
          <w:color w:val="111111"/>
          <w:sz w:val="28"/>
          <w:szCs w:val="28"/>
          <w:rtl/>
        </w:rPr>
        <w:t xml:space="preserve">و ضرب عنقه، و قيل: إنّ يزيد هو الّذي قتل القائل. ابن العماد، شذرات الذّهب، 1/ 67</w:t>
      </w:r>
    </w:p>
    <w:p>
      <w:pPr>
        <w:pStyle w:val="BookText"/>
      </w:pPr>
      <w:r>
        <w:rPr>
          <w:rFonts w:ascii="Amiri" w:hAnsi="Amiri" w:eastAsia="Amiri" w:cs="Amiri"/>
          <w:lang w:bidi="ar-SA"/>
          <w:color w:val="111111"/>
          <w:sz w:val="28"/>
          <w:szCs w:val="28"/>
          <w:rtl/>
        </w:rPr>
        <w:t xml:space="preserve">ثمّ إنّ خولى بن يزيد (لعنه اللّه) أنفذ إلى يزيد رسولا، فمضى الرّسول إلى دمشق، فاستأذن على يزيد حين ورد عليه، و قال: أقرّ اللّه عين الأمير. فقال يزيد: بماذا؟ قال: بقدوم رأس الحسين بن عليّ هو و حريمه. فقال يزيد: لا أقرّ اللّه لك عينا و قطع يديك و رجليك.</w:t>
      </w:r>
    </w:p>
    <w:p>
      <w:pPr>
        <w:pStyle w:val="BookText"/>
      </w:pPr>
      <w:r>
        <w:rPr>
          <w:rFonts w:ascii="Amiri" w:hAnsi="Amiri" w:eastAsia="Amiri" w:cs="Amiri"/>
          <w:lang w:bidi="ar-SA"/>
          <w:color w:val="111111"/>
          <w:sz w:val="28"/>
          <w:szCs w:val="28"/>
          <w:rtl/>
        </w:rPr>
        <w:t xml:space="preserve">و طرح الكتاب، و خرج. فلمّا قرأ يزيد الكتاب عضّ على أنامله، و قال: مصيبة و ربّ الكعبة، و جعل لا يقرأه أحد إلّا و يقول: مصيبة و ربّ الكعبة. حتّى وقع الكتاب في يد مروان بن الحكم (لعنه اللّه) قال: فتبسّم ضاحكا فرحا مسرورا، و قال: يا ويلكم! يصنع اللّه ما هو صانع.</w:t>
      </w:r>
    </w:p>
    <w:p>
      <w:pPr>
        <w:pStyle w:val="BookText"/>
      </w:pPr>
      <w:r>
        <w:rPr>
          <w:rFonts w:ascii="Amiri" w:hAnsi="Amiri" w:eastAsia="Amiri" w:cs="Amiri"/>
          <w:lang w:bidi="ar-SA"/>
          <w:color w:val="111111"/>
          <w:sz w:val="28"/>
          <w:szCs w:val="28"/>
          <w:rtl/>
        </w:rPr>
        <w:t xml:space="preserve">السّيّد هاشم البحراني، مدينة المعاجز،/ 268</w:t>
      </w:r>
    </w:p>
    <w:p>
      <w:pPr>
        <w:pStyle w:val="BookText"/>
      </w:pPr>
      <w:r>
        <w:rPr>
          <w:rFonts w:ascii="Amiri" w:hAnsi="Amiri" w:eastAsia="Amiri" w:cs="Amiri"/>
          <w:lang w:bidi="ar-SA"/>
          <w:color w:val="111111"/>
          <w:sz w:val="28"/>
          <w:szCs w:val="28"/>
          <w:rtl/>
        </w:rPr>
        <w:t xml:space="preserve">و روى صاحب المناقب بإسناده عن زيد، عن آبائه أنّ سهل بن سعد قال: خرجت إلى بيت المقدس [...] و وضع الرّأس في حقّة و دخلوا </w:t>
      </w:r>
      <w:r>
        <w:rPr>
          <w:rStyle w:val="FootnoteReference"/>
        </w:rPr>
        <w:footnoteReference w:id="2270"/>
      </w:r>
      <w:r>
        <w:rPr>
          <w:rFonts w:ascii="Amiri" w:hAnsi="Amiri" w:eastAsia="Amiri" w:cs="Amiri"/>
          <w:lang w:bidi="ar-SA"/>
          <w:color w:val="111111"/>
          <w:sz w:val="28"/>
          <w:szCs w:val="28"/>
          <w:rtl/>
        </w:rPr>
        <w:t xml:space="preserve">على يزيد، فدخلت معهم و كان يزيد جالسا على السّرير و على رأسه تاج مكلّل بالدّرّ و الياقوت، و حوله كثير من مشايخ قريش، فلمّا دخل صاحب الرّأس و هو يقول:</w:t>
      </w:r>
    </w:p>
    <w:p>
      <w:pPr>
        <w:pStyle w:val="BookText"/>
      </w:pPr>
      <w:r>
        <w:rPr>
          <w:rFonts w:ascii="IRNazanin" w:hAnsi="IRNazanin" w:eastAsia="IRNazanin" w:cs="IRNazanin"/>
          <w:lang w:bidi="fa-IR"/>
          <w:color w:val="111111"/>
          <w:sz w:val="28"/>
          <w:szCs w:val="28"/>
          <w:rtl/>
        </w:rPr>
        <w:t xml:space="preserve">أوقر </w:t>
      </w:r>
      <w:r>
        <w:rPr>
          <w:rStyle w:val="FootnoteReference"/>
        </w:rPr>
        <w:footnoteReference w:id="2271"/>
      </w:r>
      <w:r>
        <w:rPr>
          <w:rFonts w:ascii="Amiri" w:hAnsi="Amiri" w:eastAsia="Amiri" w:cs="Amiri"/>
          <w:lang w:bidi="ar-SA"/>
          <w:color w:val="111111"/>
          <w:sz w:val="28"/>
          <w:szCs w:val="28"/>
          <w:rtl/>
        </w:rPr>
        <w:t xml:space="preserve">ركابي فضّة و ذهبا *** </w:t>
      </w:r>
      <w:r>
        <w:rPr>
          <w:rStyle w:val="FootnoteReference"/>
        </w:rPr>
        <w:footnoteReference w:id="2272"/>
      </w:r>
      <w:r>
        <w:rPr>
          <w:rFonts w:ascii="IRNazanin" w:hAnsi="IRNazanin" w:eastAsia="IRNazanin" w:cs="IRNazanin"/>
          <w:lang w:bidi="fa-IR"/>
          <w:color w:val="111111"/>
          <w:sz w:val="28"/>
          <w:szCs w:val="28"/>
          <w:rtl/>
        </w:rPr>
        <w:t xml:space="preserve">أنا قتلت </w:t>
      </w:r>
      <w:r>
        <w:rPr>
          <w:rStyle w:val="FootnoteReference"/>
        </w:rPr>
        <w:footnoteReference w:id="2273"/>
      </w:r>
      <w:r>
        <w:rPr>
          <w:rFonts w:ascii="Amiri" w:hAnsi="Amiri" w:eastAsia="Amiri" w:cs="Amiri"/>
          <w:lang w:bidi="ar-SA"/>
          <w:color w:val="111111"/>
          <w:sz w:val="28"/>
          <w:szCs w:val="28"/>
          <w:rtl/>
        </w:rPr>
        <w:t xml:space="preserve">السّيّد المحجّبا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خير النّاس أمّا و أبا *** و خيرهم إذ ينسبون النّسبا</w:t>
      </w:r>
    </w:p>
    <w:p>
      <w:pPr>
        <w:pStyle w:val="BookText"/>
      </w:pPr>
      <w:r>
        <w:rPr>
          <w:rFonts w:ascii="Amiri" w:hAnsi="Amiri" w:eastAsia="Amiri" w:cs="Amiri"/>
          <w:lang w:bidi="ar-SA"/>
          <w:color w:val="111111"/>
          <w:sz w:val="28"/>
          <w:szCs w:val="28"/>
          <w:rtl/>
        </w:rPr>
        <w:t xml:space="preserve">قال: لو علمت أنّه خير النّاس لم قتلته؟ قال: رجوت الجائزة منك. فأمر بضرب عنقه، فجزّ </w:t>
      </w:r>
      <w:r>
        <w:rPr>
          <w:rStyle w:val="FootnoteReference"/>
        </w:rPr>
        <w:footnoteReference w:id="2274"/>
      </w:r>
      <w:r>
        <w:rPr>
          <w:rFonts w:ascii="Amiri" w:hAnsi="Amiri" w:eastAsia="Amiri" w:cs="Amiri"/>
          <w:lang w:bidi="ar-SA"/>
          <w:color w:val="111111"/>
          <w:sz w:val="28"/>
          <w:szCs w:val="28"/>
          <w:rtl/>
        </w:rPr>
        <w:t xml:space="preserve">رأسه، و وضع رأس الحسين عليه السّلام على طبق من ذهب و هو يقول: كيف رأيت يا حسين؟ </w:t>
      </w:r>
      <w:r>
        <w:rPr>
          <w:rStyle w:val="FootnoteReference"/>
        </w:rPr>
        <w:footnoteReference w:id="2275"/>
      </w:r>
    </w:p>
    <w:p>
      <w:pPr>
        <w:pStyle w:val="BookText"/>
      </w:pPr>
      <w:r>
        <w:rPr>
          <w:rFonts w:ascii="IRNazanin" w:hAnsi="IRNazanin" w:eastAsia="IRNazanin" w:cs="IRNazanin"/>
          <w:lang w:bidi="fa-IR"/>
          <w:color w:val="111111"/>
          <w:sz w:val="28"/>
          <w:szCs w:val="28"/>
          <w:rtl/>
        </w:rPr>
        <w:t xml:space="preserve">و ناسزا به امام حسين و پدر و جد بزرگوار او صلوات اللّه عليهم مى گفت. هر مرتبه كه در قمار بر حريف خود غالب مى شد، سه پياله شراب زهرمار مى كرد و ته جرعه شومش را در پهلوى تشتى كه سر آن سرور را در آن گذاشته بودند، مى ريخت. پس، هركه از شيعيان ماست، بايد كه از شراب خوردن و شطرنج باختن اجتناب كند كه كار دشمنان ماست؛ و هركه در وقت نظر كردن به شراب يا به شطرنج صلوات فرستد بر امام حسين و لعنت كند يزيد و آل زياد را، حق تعالى گناهان او را بيامرزد؛ هرچند به عدد ستارگان آسمان باشد.</w:t>
      </w:r>
    </w:p>
    <w:p>
      <w:pPr>
        <w:pStyle w:val="BookText"/>
      </w:pPr>
      <w:r>
        <w:rPr>
          <w:rFonts w:ascii="Amiri" w:hAnsi="Amiri" w:eastAsia="Amiri" w:cs="Amiri"/>
          <w:lang w:bidi="ar-SA"/>
          <w:color w:val="111111"/>
          <w:sz w:val="28"/>
          <w:szCs w:val="28"/>
          <w:rtl/>
        </w:rPr>
        <w:t xml:space="preserve">مجلسى، جلاء العيون،/ 732</w:t>
      </w:r>
    </w:p>
    <w:p>
      <w:pPr>
        <w:pStyle w:val="BookText"/>
      </w:pPr>
      <w:r>
        <w:rPr>
          <w:rFonts w:ascii="IRNazanin" w:hAnsi="IRNazanin" w:eastAsia="IRNazanin" w:cs="IRNazanin"/>
          <w:lang w:bidi="fa-IR"/>
          <w:color w:val="111111"/>
          <w:sz w:val="28"/>
          <w:szCs w:val="28"/>
          <w:rtl/>
        </w:rPr>
        <w:t xml:space="preserve">پس يزيد پليد مجلسى آراست و با زينت بسيار بر تخت شوم خود نشست و ملاعين اهل شام را حاضر كرد و اهل بيت رسالت را طلبيد؛ چون به در خانه آن لعين رسيدند، مخفر بن ثعلبه صدا بلند كرد كه:</w:t>
      </w:r>
    </w:p>
    <w:p>
      <w:pPr>
        <w:pStyle w:val="BookText"/>
      </w:pPr>
      <w:r>
        <w:rPr>
          <w:rFonts w:ascii="Amiri" w:hAnsi="Amiri" w:eastAsia="Amiri" w:cs="Amiri"/>
          <w:lang w:bidi="ar-SA"/>
          <w:color w:val="111111"/>
          <w:sz w:val="28"/>
          <w:szCs w:val="28"/>
          <w:rtl/>
        </w:rPr>
        <w:t xml:space="preserve">(فاجران لئيم را براى امير المؤمنين آورديم.)</w:t>
      </w:r>
    </w:p>
    <w:p>
      <w:pPr>
        <w:pStyle w:val="BookText"/>
      </w:pPr>
      <w:r>
        <w:rPr>
          <w:rFonts w:ascii="IRNazanin" w:hAnsi="IRNazanin" w:eastAsia="IRNazanin" w:cs="IRNazanin"/>
          <w:lang w:bidi="fa-IR"/>
          <w:color w:val="111111"/>
          <w:sz w:val="28"/>
          <w:szCs w:val="28"/>
          <w:rtl/>
        </w:rPr>
        <w:t xml:space="preserve">حضرت امام زين العابدين عليه السّلام كه در راه با كسى سخن نمى گفت، در اين وقت فرمود: (بر خدا و خلق ظاهر است كه فاجر لئيم كيست.)</w:t>
      </w:r>
    </w:p>
    <w:p>
      <w:pPr>
        <w:pStyle w:val="BookText"/>
      </w:pPr>
      <w:r>
        <w:rPr>
          <w:rFonts w:ascii="Amiri" w:hAnsi="Amiri" w:eastAsia="Amiri" w:cs="Amiri"/>
          <w:lang w:bidi="ar-SA"/>
          <w:color w:val="111111"/>
          <w:sz w:val="28"/>
          <w:szCs w:val="28"/>
          <w:rtl/>
        </w:rPr>
        <w:t xml:space="preserve">مجلسى، جلاء العيون،/ 731- 732</w:t>
      </w:r>
    </w:p>
    <w:p>
      <w:pPr>
        <w:pStyle w:val="BookText"/>
      </w:pPr>
      <w:r>
        <w:rPr>
          <w:rFonts w:ascii="IRNazanin" w:hAnsi="IRNazanin" w:eastAsia="IRNazanin" w:cs="IRNazanin"/>
          <w:lang w:bidi="fa-IR"/>
          <w:color w:val="111111"/>
          <w:sz w:val="28"/>
          <w:szCs w:val="28"/>
          <w:rtl/>
        </w:rPr>
        <w:t xml:space="preserve">قطب راوندى از اعمش روايت كرده است كه گفت:</w:t>
      </w:r>
    </w:p>
    <w:p>
      <w:pPr>
        <w:pStyle w:val="BookText"/>
      </w:pPr>
      <w:r>
        <w:rPr>
          <w:rFonts w:ascii="IRNazanin" w:hAnsi="IRNazanin" w:eastAsia="IRNazanin" w:cs="IRNazanin"/>
          <w:lang w:bidi="fa-IR"/>
          <w:color w:val="111111"/>
          <w:sz w:val="28"/>
          <w:szCs w:val="28"/>
          <w:rtl/>
        </w:rPr>
        <w:t xml:space="preserve">من بر دور كعبه طواف مى كردم. ناگاه ديدم كه مردى دعا مى كرد و مى گفت: (خداوندا! مرا بيامرز و دانم كه نيامرزى.)</w:t>
      </w:r>
    </w:p>
    <w:p>
      <w:pPr>
        <w:pStyle w:val="BookText"/>
      </w:pPr>
      <w:r>
        <w:rPr>
          <w:rFonts w:ascii="IRNazanin" w:hAnsi="IRNazanin" w:eastAsia="IRNazanin" w:cs="IRNazanin"/>
          <w:lang w:bidi="fa-IR"/>
          <w:color w:val="111111"/>
          <w:sz w:val="28"/>
          <w:szCs w:val="28"/>
          <w:rtl/>
        </w:rPr>
        <w:t xml:space="preserve">چون از سبب نااميدى او سؤال كردم، مرا از حرم بيرون برد و گفت: من از آن ها بودم كه در لشكر عمر بوديم و از آن چهل نفر بودم كه سر امام حسين عليه السّلام را به شام برديم و در راه معجزات بسيار از آن سر بزرگوار مشاهده كرديم. چون داخل دمشق شديم، روزى كه آن سر مطهر را به مجلس يزيد بردند، قاتل آن حضرت سر را برداشت و رجزى خواند به اين مضمون كه: (ركاب مرا پر از طلا و نقره كن كه پادشاه بزرگى را كشته ام. كسى را كشته ام كه از جهت پدر و مادر از همه كس بهتر است.)</w:t>
      </w:r>
    </w:p>
    <w:p>
      <w:pPr>
        <w:pStyle w:val="BookText"/>
      </w:pPr>
      <w:r>
        <w:rPr>
          <w:rFonts w:ascii="IRNazanin" w:hAnsi="IRNazanin" w:eastAsia="IRNazanin" w:cs="IRNazanin"/>
          <w:lang w:bidi="fa-IR"/>
          <w:color w:val="111111"/>
          <w:sz w:val="28"/>
          <w:szCs w:val="28"/>
          <w:rtl/>
        </w:rPr>
        <w:t xml:space="preserve">يزيد گفت: (هرگاه مى دانستى كه او چنين است، چرا او را كشتى؟)</w:t>
      </w:r>
    </w:p>
    <w:p>
      <w:pPr>
        <w:pStyle w:val="BookText"/>
      </w:pPr>
      <w:r>
        <w:rPr>
          <w:rFonts w:ascii="Amiri" w:hAnsi="Amiri" w:eastAsia="Amiri" w:cs="Amiri"/>
          <w:lang w:bidi="ar-SA"/>
          <w:color w:val="111111"/>
          <w:sz w:val="28"/>
          <w:szCs w:val="28"/>
          <w:rtl/>
        </w:rPr>
        <w:t xml:space="preserve">حكم كرد كه او را به قتل رساندند.</w:t>
      </w:r>
    </w:p>
    <w:p>
      <w:pPr>
        <w:pStyle w:val="BookText"/>
      </w:pPr>
      <w:r>
        <w:rPr>
          <w:rFonts w:ascii="Amiri" w:hAnsi="Amiri" w:eastAsia="Amiri" w:cs="Amiri"/>
          <w:lang w:bidi="ar-SA"/>
          <w:color w:val="111111"/>
          <w:sz w:val="28"/>
          <w:szCs w:val="28"/>
          <w:rtl/>
        </w:rPr>
        <w:t xml:space="preserve">مجلسى، جلاء العيون،/ 746</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127، 128- عنه: البحراني، العوالم، 17/ 427، 428؛ القمي، نفس المهموم،/ 430، 431؛ مثله البهبهاني، الدّمعة السّاكبة، 5/ 94؛ الدّربندي، أسرار الشّهادة،/ 497، 499</w:t>
      </w:r>
    </w:p>
    <w:p>
      <w:pPr>
        <w:pStyle w:val="BookText"/>
      </w:pPr>
      <w:r>
        <w:rPr>
          <w:rFonts w:ascii="Amiri" w:hAnsi="Amiri" w:eastAsia="Amiri" w:cs="Amiri"/>
          <w:lang w:bidi="ar-SA"/>
          <w:color w:val="111111"/>
          <w:sz w:val="28"/>
          <w:szCs w:val="28"/>
          <w:rtl/>
        </w:rPr>
        <w:t xml:space="preserve">و في ذيل بعض الرّوايات المتقدّمة من المفيد و ابن نما: [...] فلمّا انتهوا إلى باب يزيد رفع مخفر بن ثعلبة صوته، فقال: مخفر بن ثعلبة أتى أمير المؤمنين بالفجرة اللّئام. فأجاب عليّ بن الحسين: ما ولدت أمّ مخفر أشدّ و ألأم. و قيل كان الجواب من يزيد (لعنه اللّه)، و في بعض الكتب قال يزيد (لعنه اللّه): قد كنت أرضى من طاغيتكم بدون قتل الحسين، أما لو كنت صاحبه لعفوت عنه و لكن قبّح اللّه ابن مرجانة.</w:t>
      </w:r>
    </w:p>
    <w:p>
      <w:pPr>
        <w:pStyle w:val="BookText"/>
      </w:pPr>
      <w:r>
        <w:rPr>
          <w:rFonts w:ascii="Amiri" w:hAnsi="Amiri" w:eastAsia="Amiri" w:cs="Amiri"/>
          <w:lang w:bidi="ar-SA"/>
          <w:color w:val="111111"/>
          <w:sz w:val="28"/>
          <w:szCs w:val="28"/>
          <w:rtl/>
        </w:rPr>
        <w:t xml:space="preserve">الدّربندي، أسرار الشّهادة،/ 497</w:t>
      </w:r>
    </w:p>
    <w:p>
      <w:pPr>
        <w:pStyle w:val="BookText"/>
      </w:pPr>
      <w:r>
        <w:rPr>
          <w:rFonts w:ascii="Amiri" w:hAnsi="Amiri" w:eastAsia="Amiri" w:cs="Amiri"/>
          <w:lang w:bidi="ar-SA"/>
          <w:color w:val="111111"/>
          <w:sz w:val="28"/>
          <w:szCs w:val="28"/>
          <w:rtl/>
        </w:rPr>
        <w:t xml:space="preserve">حدّث عبد الملك بن مروان: أنّه لمّا أتى يزيد برأس الحسين قال: لو كان بينك و بين مرجانة قرابة لأعطاك ما سألت. ثمّ أنشد يزيد: نفلّق هاما من رجال أعزّة. إلخ ما تقدّم.</w:t>
      </w:r>
    </w:p>
    <w:p>
      <w:pPr>
        <w:pStyle w:val="BookText"/>
      </w:pPr>
      <w:r>
        <w:rPr>
          <w:rFonts w:ascii="Amiri" w:hAnsi="Amiri" w:eastAsia="Amiri" w:cs="Amiri"/>
          <w:lang w:bidi="ar-SA"/>
          <w:color w:val="111111"/>
          <w:sz w:val="28"/>
          <w:szCs w:val="28"/>
          <w:rtl/>
        </w:rPr>
        <w:t xml:space="preserve">الدّربندي، أسرار الشّهادة،/ 501</w:t>
      </w:r>
    </w:p>
    <w:p>
      <w:pPr>
        <w:pStyle w:val="BookText"/>
      </w:pPr>
      <w:r>
        <w:rPr>
          <w:rFonts w:ascii="Amiri" w:hAnsi="Amiri" w:eastAsia="Amiri" w:cs="Amiri"/>
          <w:lang w:bidi="ar-SA"/>
          <w:color w:val="111111"/>
          <w:sz w:val="28"/>
          <w:szCs w:val="28"/>
          <w:rtl/>
        </w:rPr>
        <w:t xml:space="preserve">فلمّا أتى الشّمر اللّعين و هو حامل رأس الحسين (رضي اللّه عنه و أرضاه) و يفتخر عند يزيد الملعون يقول:</w:t>
      </w:r>
    </w:p>
    <w:p>
      <w:pPr>
        <w:pStyle w:val="BookText"/>
      </w:pPr>
      <w:r>
        <w:rPr>
          <w:rFonts w:ascii="Amiri" w:hAnsi="Amiri" w:eastAsia="Amiri" w:cs="Amiri"/>
          <w:lang w:bidi="ar-SA"/>
          <w:color w:val="111111"/>
          <w:sz w:val="28"/>
          <w:szCs w:val="28"/>
          <w:rtl/>
        </w:rPr>
        <w:t xml:space="preserve">املأ ركابي فضّة و ذهبا *** قتلت خير الخلق أمّا و أبا</w:t>
      </w:r>
    </w:p>
    <w:p>
      <w:pPr>
        <w:pStyle w:val="BookText"/>
      </w:pPr>
      <w:r>
        <w:rPr>
          <w:rFonts w:ascii="Amiri" w:hAnsi="Amiri" w:eastAsia="Amiri" w:cs="Amiri"/>
          <w:lang w:bidi="ar-SA"/>
          <w:color w:val="111111"/>
          <w:sz w:val="28"/>
          <w:szCs w:val="28"/>
          <w:rtl/>
        </w:rPr>
        <w:t xml:space="preserve">إنّي قتلت السّيّد المهذّبا *** و خيرهم جدّا و أعلا نسبا</w:t>
      </w:r>
    </w:p>
    <w:p>
      <w:pPr>
        <w:pStyle w:val="BookText"/>
      </w:pPr>
      <w:r>
        <w:rPr>
          <w:rFonts w:ascii="Amiri" w:hAnsi="Amiri" w:eastAsia="Amiri" w:cs="Amiri"/>
          <w:lang w:bidi="ar-SA"/>
          <w:color w:val="111111"/>
          <w:sz w:val="28"/>
          <w:szCs w:val="28"/>
          <w:rtl/>
        </w:rPr>
        <w:t xml:space="preserve">طعنته بالرّمح حتّى انقلبا *** ضربته بالسّيف صار عجبا</w:t>
      </w:r>
    </w:p>
    <w:p>
      <w:pPr>
        <w:pStyle w:val="BookText"/>
      </w:pPr>
      <w:r>
        <w:rPr>
          <w:rFonts w:ascii="Amiri" w:hAnsi="Amiri" w:eastAsia="Amiri" w:cs="Amiri"/>
          <w:lang w:bidi="ar-SA"/>
          <w:color w:val="111111"/>
          <w:sz w:val="28"/>
          <w:szCs w:val="28"/>
          <w:rtl/>
        </w:rPr>
        <w:t xml:space="preserve">قال له يزيد: إذا علمت أنّه خير النّاس أمّا و أبا فلم قتلته، اخرج من بين يدي فلا جائزة لك. فخرج هاربا خائبا من الجائزة و خاسرا في عاجل الدّنيا و آجل الآخرة.</w:t>
      </w:r>
    </w:p>
    <w:p>
      <w:pPr>
        <w:pStyle w:val="BookText"/>
      </w:pPr>
      <w:r>
        <w:rPr>
          <w:rFonts w:ascii="Amiri" w:hAnsi="Amiri" w:eastAsia="Amiri" w:cs="Amiri"/>
          <w:lang w:bidi="ar-SA"/>
          <w:color w:val="111111"/>
          <w:sz w:val="28"/>
          <w:szCs w:val="28"/>
          <w:rtl/>
        </w:rPr>
        <w:t xml:space="preserve">[عن أبي مخنف] </w:t>
      </w:r>
      <w:r>
        <w:rPr>
          <w:rStyle w:val="FootnoteReference"/>
        </w:rPr>
        <w:footnoteReference w:id="2276"/>
      </w:r>
    </w:p>
    <w:p>
      <w:pPr>
        <w:pStyle w:val="BookText"/>
      </w:pPr>
      <w:r>
        <w:rPr>
          <w:rFonts w:ascii="Amiri" w:hAnsi="Amiri" w:eastAsia="Amiri" w:cs="Amiri"/>
          <w:lang w:bidi="ar-SA"/>
          <w:color w:val="111111"/>
          <w:sz w:val="28"/>
          <w:szCs w:val="28"/>
          <w:rtl/>
        </w:rPr>
        <w:t xml:space="preserve">فقال: هذا مخفر بن ثعلبة، أتى أمير المؤمنين بالفجرة اللّئام.</w:t>
      </w:r>
    </w:p>
    <w:p>
      <w:pPr>
        <w:pStyle w:val="BookText"/>
      </w:pPr>
      <w:r>
        <w:rPr>
          <w:rFonts w:ascii="IRNazanin" w:hAnsi="IRNazanin" w:eastAsia="IRNazanin" w:cs="IRNazanin"/>
          <w:lang w:bidi="fa-IR"/>
          <w:color w:val="111111"/>
          <w:sz w:val="28"/>
          <w:szCs w:val="28"/>
          <w:rtl/>
        </w:rPr>
        <w:t xml:space="preserve">يعنى: (اينك مخفر بن ثعلبه، فاجران لئيم را به درگاه امير المؤمنين يزيد آورد.) سيّد سجاد عليه السّلام فرمود:</w:t>
      </w:r>
    </w:p>
    <w:p>
      <w:pPr>
        <w:pStyle w:val="BookText"/>
      </w:pPr>
      <w:r>
        <w:rPr>
          <w:rFonts w:ascii="Amiri" w:hAnsi="Amiri" w:eastAsia="Amiri" w:cs="Amiri"/>
          <w:lang w:bidi="ar-SA"/>
          <w:color w:val="111111"/>
          <w:sz w:val="28"/>
          <w:szCs w:val="28"/>
          <w:rtl/>
        </w:rPr>
        <w:t xml:space="preserve">ما ولدت أمّ مخفر، أشدّ و ألأم و لكن قبّح اللّه ابن مرجانة.</w:t>
      </w:r>
    </w:p>
    <w:p>
      <w:pPr>
        <w:pStyle w:val="BookText"/>
      </w:pPr>
      <w:r>
        <w:rPr>
          <w:rFonts w:ascii="IRNazanin" w:hAnsi="IRNazanin" w:eastAsia="IRNazanin" w:cs="IRNazanin"/>
          <w:lang w:bidi="fa-IR"/>
          <w:color w:val="111111"/>
          <w:sz w:val="28"/>
          <w:szCs w:val="28"/>
          <w:rtl/>
        </w:rPr>
        <w:t xml:space="preserve">يعنى: (آنچه را مادر مخفر بزاد، شديدتر و لئيم تر است؛ لكن خداوند زشت و ملعون بدارد پسر مرجانه را.)</w:t>
      </w:r>
    </w:p>
    <w:p>
      <w:pPr>
        <w:pStyle w:val="BookText"/>
      </w:pPr>
      <w:r>
        <w:rPr>
          <w:rFonts w:ascii="IRNazanin" w:hAnsi="IRNazanin" w:eastAsia="IRNazanin" w:cs="IRNazanin"/>
          <w:lang w:bidi="fa-IR"/>
          <w:color w:val="111111"/>
          <w:sz w:val="28"/>
          <w:szCs w:val="28"/>
          <w:rtl/>
        </w:rPr>
        <w:t xml:space="preserve">به روايت ابن نما جواب مخفر را يزيد باز داد و اين به نزديك من بنده درست تر مى آيد. چه سيد سجاد با اين كافران كه از در عناد بودند، كمتر سخن مى كرد و يزيد از بهر آن كه مردم را بفهماند كه من قتل حسين را نفرمودم و راضى نبودم، گاهى از اين گونه سخن ها مى كرد. العلم عند اللّه.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126- 127</w:t>
      </w:r>
    </w:p>
    <w:p>
      <w:pPr>
        <w:pStyle w:val="BookText"/>
      </w:pPr>
      <w:r>
        <w:rPr>
          <w:rFonts w:ascii="IRNazanin" w:hAnsi="IRNazanin" w:eastAsia="IRNazanin" w:cs="IRNazanin"/>
          <w:lang w:bidi="fa-IR"/>
          <w:color w:val="111111"/>
          <w:sz w:val="28"/>
          <w:szCs w:val="28"/>
          <w:rtl/>
        </w:rPr>
        <w:t xml:space="preserve">شمر بن ذى الجوشن كه نگرنده يزيد بود و واردات احوال او را مى آزمود، چون او را سخت سكران و فرحان ديد، با اين كه ابن زياد گوينده اين شعر را بكشت- چنان كه مرقوم شد- بى هول و هرب، اين شعر را اعادت كرد و بر روى يزيد قرائت كرد:</w:t>
      </w:r>
    </w:p>
    <w:p>
      <w:pPr>
        <w:pStyle w:val="BookText"/>
      </w:pPr>
      <w:r>
        <w:rPr>
          <w:rFonts w:ascii="Amiri" w:hAnsi="Amiri" w:eastAsia="Amiri" w:cs="Amiri"/>
          <w:lang w:bidi="ar-SA"/>
          <w:color w:val="111111"/>
          <w:sz w:val="28"/>
          <w:szCs w:val="28"/>
          <w:rtl/>
        </w:rPr>
        <w:t xml:space="preserve">املأ ركابي فضّة أو ذهبا *** إنّي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النّسبا</w:t>
      </w:r>
    </w:p>
    <w:p>
      <w:pPr>
        <w:pStyle w:val="BookText"/>
      </w:pPr>
      <w:r>
        <w:rPr>
          <w:rFonts w:ascii="Amiri" w:hAnsi="Amiri" w:eastAsia="Amiri" w:cs="Amiri"/>
          <w:lang w:bidi="ar-SA"/>
          <w:color w:val="111111"/>
          <w:sz w:val="28"/>
          <w:szCs w:val="28"/>
          <w:rtl/>
        </w:rPr>
        <w:t xml:space="preserve">و أكرم النّاس جميعا حسبا *** و من على الخلق معا منتصبا</w:t>
      </w:r>
    </w:p>
    <w:p>
      <w:pPr>
        <w:pStyle w:val="BookText"/>
      </w:pPr>
      <w:r>
        <w:rPr>
          <w:rFonts w:ascii="Amiri" w:hAnsi="Amiri" w:eastAsia="Amiri" w:cs="Amiri"/>
          <w:lang w:bidi="ar-SA"/>
          <w:color w:val="111111"/>
          <w:sz w:val="28"/>
          <w:szCs w:val="28"/>
          <w:rtl/>
        </w:rPr>
        <w:t xml:space="preserve">طعنته بالرّمح حتّى انقلبا *** ضربته بالسّيف حتّى نحبا «1»</w:t>
      </w:r>
    </w:p>
    <w:p>
      <w:pPr>
        <w:pStyle w:val="BookText"/>
      </w:pPr>
      <w:r>
        <w:rPr>
          <w:rFonts w:ascii="Amiri" w:hAnsi="Amiri" w:eastAsia="Amiri" w:cs="Amiri"/>
          <w:lang w:bidi="ar-SA"/>
          <w:color w:val="111111"/>
          <w:sz w:val="28"/>
          <w:szCs w:val="28"/>
          <w:rtl/>
        </w:rPr>
        <w:t xml:space="preserve">يزيد به جانب او شزرا «2» نظرى افكند.</w:t>
      </w:r>
    </w:p>
    <w:p>
      <w:pPr>
        <w:pStyle w:val="BookText"/>
      </w:pPr>
      <w:r>
        <w:rPr>
          <w:rFonts w:ascii="Amiri" w:hAnsi="Amiri" w:eastAsia="Amiri" w:cs="Amiri"/>
          <w:lang w:bidi="ar-SA"/>
          <w:color w:val="111111"/>
          <w:sz w:val="28"/>
          <w:szCs w:val="28"/>
          <w:rtl/>
        </w:rPr>
        <w:t xml:space="preserve">و قال له: إذا علمت أنّه خير النّاس أمّا و أبا فلم قتلته؟ و أملأ اللّه ركابك نارا و حطبا.</w:t>
      </w:r>
    </w:p>
    <w:p>
      <w:pPr>
        <w:pStyle w:val="BookText"/>
      </w:pPr>
      <w:r>
        <w:rPr>
          <w:rFonts w:ascii="IRNazanin" w:hAnsi="IRNazanin" w:eastAsia="IRNazanin" w:cs="IRNazanin"/>
          <w:lang w:bidi="fa-IR"/>
          <w:color w:val="111111"/>
          <w:sz w:val="28"/>
          <w:szCs w:val="28"/>
          <w:rtl/>
        </w:rPr>
        <w:t xml:space="preserve">گفت: (خداوند ركاب تو را به نار و حطب «3» انباشته كناد. اگر مى دانستى كه حسين از جهت پدر و مادر بهترين خلق جهان است، چرا او را كشتى؟)</w:t>
      </w:r>
    </w:p>
    <w:p>
      <w:pPr>
        <w:pStyle w:val="BookText"/>
      </w:pPr>
      <w:r>
        <w:rPr>
          <w:rFonts w:ascii="IRNazanin" w:hAnsi="IRNazanin" w:eastAsia="IRNazanin" w:cs="IRNazanin"/>
          <w:lang w:bidi="fa-IR"/>
          <w:color w:val="111111"/>
          <w:sz w:val="28"/>
          <w:szCs w:val="28"/>
          <w:rtl/>
        </w:rPr>
        <w:t xml:space="preserve">شمر گفت: (باشد كه مرا جايزه عطا كنى.)</w:t>
      </w:r>
    </w:p>
    <w:p>
      <w:pPr>
        <w:pStyle w:val="BookText"/>
      </w:pPr>
      <w:r>
        <w:rPr>
          <w:rFonts w:ascii="IRNazanin" w:hAnsi="IRNazanin" w:eastAsia="IRNazanin" w:cs="IRNazanin"/>
          <w:lang w:bidi="fa-IR"/>
          <w:color w:val="111111"/>
          <w:sz w:val="28"/>
          <w:szCs w:val="28"/>
          <w:rtl/>
        </w:rPr>
        <w:t xml:space="preserve">يزيد گفت: (هرگز تو را از من جايزه نخواهد رسيد.)</w:t>
      </w:r>
    </w:p>
    <w:p>
      <w:pPr>
        <w:pStyle w:val="BookText"/>
      </w:pPr>
      <w:r>
        <w:rPr>
          <w:rFonts w:ascii="Amiri" w:hAnsi="Amiri" w:eastAsia="Amiri" w:cs="Amiri"/>
          <w:lang w:bidi="ar-SA"/>
          <w:color w:val="111111"/>
          <w:sz w:val="28"/>
          <w:szCs w:val="28"/>
          <w:rtl/>
        </w:rPr>
        <w:t xml:space="preserve">شمر خائف و خاسر باز شتافت و از دنيا و آخرت بى بهره 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شعر اوّل معنا شده و معنى دو شعر اخير اين است: كشتم كسى را كه حسبش از همه گرامى تر و بر تمام مردم به امامت منصوب بود. او را با نيزه زدم تا به رو افتاد و با شمشير زدم تا كشته گشت.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شزرا: با خشم به گوشه چشم نگريستن.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نار: آتش. حطب: هيزم.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129- 130</w:t>
      </w:r>
    </w:p>
    <w:p>
      <w:pPr>
        <w:pStyle w:val="BookText"/>
      </w:pPr>
      <w:r>
        <w:rPr>
          <w:rFonts w:ascii="IRNazanin" w:hAnsi="IRNazanin" w:eastAsia="IRNazanin" w:cs="IRNazanin"/>
          <w:lang w:bidi="fa-IR"/>
          <w:color w:val="111111"/>
          <w:sz w:val="28"/>
          <w:szCs w:val="28"/>
          <w:rtl/>
        </w:rPr>
        <w:t xml:space="preserve">بالجمله، در خبر مسطور مذكور است؛ كه چون به باب يزيد ملعون رسيدند؛ مخفر بن ثعلبه و به روايتى مخجر باجيم و نيز محقر و محضر با ضاد مجمعه نيز به نظر رسيده است؛ و ابن اثير به ضم ميم و فتح حاء مهمله و تشديد فاء مكسوره و در آخر راء مهمله تصريح مى نمايد و اين ملعون مأمور به كوچ دادن اهل بيت بود.</w:t>
      </w:r>
    </w:p>
    <w:p>
      <w:pPr>
        <w:pStyle w:val="BookText"/>
      </w:pPr>
      <w:r>
        <w:rPr>
          <w:rFonts w:ascii="IRNazanin" w:hAnsi="IRNazanin" w:eastAsia="IRNazanin" w:cs="IRNazanin"/>
          <w:lang w:bidi="fa-IR"/>
          <w:color w:val="111111"/>
          <w:sz w:val="28"/>
          <w:szCs w:val="28"/>
          <w:rtl/>
        </w:rPr>
        <w:t xml:space="preserve">بالجمله، چون به باب الاماره رسيدند؛ مخفر بانگ بركشيد، و گفت: (همانا مخفر بن ثعلبه است كه فجره لئام را به درگاه امير المؤمنين يزيد درآورده است.)</w:t>
      </w:r>
    </w:p>
    <w:p>
      <w:pPr>
        <w:pStyle w:val="BookText"/>
      </w:pPr>
      <w:r>
        <w:rPr>
          <w:rFonts w:ascii="IRNazanin" w:hAnsi="IRNazanin" w:eastAsia="IRNazanin" w:cs="IRNazanin"/>
          <w:lang w:bidi="fa-IR"/>
          <w:color w:val="111111"/>
          <w:sz w:val="28"/>
          <w:szCs w:val="28"/>
          <w:rtl/>
        </w:rPr>
        <w:t xml:space="preserve">و اين وقت على بن الحسين زبان مبارك برگشود و فرمود: (ما ولدت أمّ مخفر أشرّ و ألأم).</w:t>
      </w:r>
    </w:p>
    <w:p>
      <w:pPr>
        <w:pStyle w:val="BookText"/>
      </w:pPr>
      <w:r>
        <w:rPr>
          <w:rFonts w:ascii="IRNazanin" w:hAnsi="IRNazanin" w:eastAsia="IRNazanin" w:cs="IRNazanin"/>
          <w:lang w:bidi="fa-IR"/>
          <w:color w:val="111111"/>
          <w:sz w:val="28"/>
          <w:szCs w:val="28"/>
          <w:rtl/>
        </w:rPr>
        <w:t xml:space="preserve">و در روايتى بعد از اين كلام فرمود: (و لكن قبّح اللّه ابن مرجانة) يعنى: (آنچه مادر مخفر بزاد شريرتر و لئيم تر بود، لكن خداى تعالى قبيح و ملعون گرداند ابن مرجانه را.)</w:t>
      </w:r>
    </w:p>
    <w:p>
      <w:pPr>
        <w:pStyle w:val="BookText"/>
      </w:pPr>
      <w:r>
        <w:rPr>
          <w:rFonts w:ascii="IRNazanin" w:hAnsi="IRNazanin" w:eastAsia="IRNazanin" w:cs="IRNazanin"/>
          <w:lang w:bidi="fa-IR"/>
          <w:color w:val="111111"/>
          <w:sz w:val="28"/>
          <w:szCs w:val="28"/>
          <w:rtl/>
        </w:rPr>
        <w:t xml:space="preserve">در بحار الانوار در ذكر اين خبر و اين كه در مناقب اين كلام را اضافه كرده؛ مى گويد: (من نزد يزيد بودم به ناگاه صوت مخفر را شنيدم، كه آن كلمات مسطوره را بگفت، و يزيد در جواب او گفت: (ما ولدت أمّ مخفر أشرّ و ألأم).</w:t>
      </w:r>
    </w:p>
    <w:p>
      <w:pPr>
        <w:pStyle w:val="BookText"/>
      </w:pPr>
      <w:r>
        <w:rPr>
          <w:rFonts w:ascii="IRNazanin" w:hAnsi="IRNazanin" w:eastAsia="IRNazanin" w:cs="IRNazanin"/>
          <w:lang w:bidi="fa-IR"/>
          <w:color w:val="111111"/>
          <w:sz w:val="28"/>
          <w:szCs w:val="28"/>
          <w:rtl/>
        </w:rPr>
        <w:t xml:space="preserve">در كامل مسطور است، كه شمر ملعون چون خبيثى محتال «1» و ملعونى خداع «2» بود و از راى و مزاج يزيد درست آگاهى نداشت بلكه درباره آن كس كه سر حسين عليه السّلام را نزد او بياورد؛ با دعوى يزيد در قرابت خودش با آن حضرت چگونه معاملت ورزد؛ حيلتى بساخت، و آن سر مطهر را با بشر بن مالك سپرد؛ گفت: (اين سر را تو به سوى او بر؛ و ابياتى به مفاخرت و طلب جايزه از امير المؤمنين قرائت كن و فرصت غنيمت دان.)</w:t>
      </w:r>
    </w:p>
    <w:p>
      <w:pPr>
        <w:pStyle w:val="BookText"/>
      </w:pPr>
      <w:r>
        <w:rPr>
          <w:rFonts w:ascii="IRNazanin" w:hAnsi="IRNazanin" w:eastAsia="IRNazanin" w:cs="IRNazanin"/>
          <w:lang w:bidi="fa-IR"/>
          <w:color w:val="111111"/>
          <w:sz w:val="28"/>
          <w:szCs w:val="28"/>
          <w:rtl/>
        </w:rPr>
        <w:t xml:space="preserve">پس بشر بن مالك آن سر كريم را به سوى آن لئيم حمل نمود؛ و به خواندن اين شعر شروع كرد:</w:t>
      </w:r>
    </w:p>
    <w:p>
      <w:pPr>
        <w:pStyle w:val="BookText"/>
      </w:pPr>
      <w:r>
        <w:rPr>
          <w:rFonts w:ascii="Amiri" w:hAnsi="Amiri" w:eastAsia="Amiri" w:cs="Amiri"/>
          <w:lang w:bidi="ar-SA"/>
          <w:color w:val="111111"/>
          <w:sz w:val="28"/>
          <w:szCs w:val="28"/>
          <w:rtl/>
        </w:rPr>
        <w:t xml:space="preserve">املأ ركابي فضّة و ذهبا *** إنّي قتلت الملك المحجّبا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IRNazanin" w:hAnsi="IRNazanin" w:eastAsia="IRNazanin" w:cs="IRNazanin"/>
          <w:lang w:bidi="fa-IR"/>
          <w:color w:val="111111"/>
          <w:sz w:val="28"/>
          <w:szCs w:val="28"/>
          <w:rtl/>
        </w:rPr>
        <w:t xml:space="preserve">يزيد با خشم و ستيز در وى بازنگريست و گفت: (چون دانستى وى از تمامت خلق جهان أبا و أمّا بهتر است از چه روى او را بكشتى؟ أملأ اللّه ركابك نارا و حطبا، خداوند ركاب تو را از نار و حطب آكنده دارد.)</w:t>
      </w:r>
    </w:p>
    <w:p>
      <w:pPr>
        <w:pStyle w:val="BookText"/>
      </w:pPr>
      <w:r>
        <w:rPr>
          <w:rFonts w:ascii="IRNazanin" w:hAnsi="IRNazanin" w:eastAsia="IRNazanin" w:cs="IRNazanin"/>
          <w:lang w:bidi="fa-IR"/>
          <w:color w:val="111111"/>
          <w:sz w:val="28"/>
          <w:szCs w:val="28"/>
          <w:rtl/>
        </w:rPr>
        <w:t xml:space="preserve">و گفت: (در اين عمل در طلب جايزه بودم كه از تو به من عطا بشود.)</w:t>
      </w:r>
    </w:p>
    <w:p>
      <w:pPr>
        <w:pStyle w:val="BookText"/>
      </w:pPr>
      <w:r>
        <w:rPr>
          <w:rFonts w:ascii="IRNazanin" w:hAnsi="IRNazanin" w:eastAsia="IRNazanin" w:cs="IRNazanin"/>
          <w:lang w:bidi="fa-IR"/>
          <w:color w:val="111111"/>
          <w:sz w:val="28"/>
          <w:szCs w:val="28"/>
          <w:rtl/>
        </w:rPr>
        <w:t xml:space="preserve">گفت: (تو را هيچ جايزه نزد من نباشد.)</w:t>
      </w:r>
    </w:p>
    <w:p>
      <w:pPr>
        <w:pStyle w:val="BookText"/>
      </w:pPr>
      <w:r>
        <w:rPr>
          <w:rFonts w:ascii="IRNazanin" w:hAnsi="IRNazanin" w:eastAsia="IRNazanin" w:cs="IRNazanin"/>
          <w:lang w:bidi="fa-IR"/>
          <w:color w:val="111111"/>
          <w:sz w:val="28"/>
          <w:szCs w:val="28"/>
          <w:rtl/>
        </w:rPr>
        <w:t xml:space="preserve">آن گاه فرمان كرد تا سر از تنش برگرفتند.</w:t>
      </w:r>
    </w:p>
    <w:p>
      <w:pPr>
        <w:pStyle w:val="BookText"/>
      </w:pPr>
      <w:r>
        <w:rPr>
          <w:rFonts w:ascii="IRNazanin" w:hAnsi="IRNazanin" w:eastAsia="IRNazanin" w:cs="IRNazanin"/>
          <w:lang w:bidi="fa-IR"/>
          <w:color w:val="111111"/>
          <w:sz w:val="28"/>
          <w:szCs w:val="28"/>
          <w:rtl/>
        </w:rPr>
        <w:t xml:space="preserve">و اين خبيث از آن ده تن بود كه در قتل سيّد الشهدا سلام اللّه عليه شريك شدند، و صاحب اين روايت مى گويد: (در بعضى كتب مسطور است؛ كه اين واقعه در كوفه در مجلس ابن زياد بود، چنان كه از اين پيش مذكور گرديد؛ و در مقتل منسوب به ابى مخنف مذكور است كه حامل رأس مطهر شمر بود و آن ملعون نزد يزيد بياورد و به علاوه سه مصراع مذكور اين اشعار نيز مسطور است كه آن ملعون بخواند:</w:t>
      </w:r>
    </w:p>
    <w:p>
      <w:pPr>
        <w:pStyle w:val="BookText"/>
      </w:pPr>
      <w:r>
        <w:rPr>
          <w:rFonts w:ascii="Amiri" w:hAnsi="Amiri" w:eastAsia="Amiri" w:cs="Amiri"/>
          <w:lang w:bidi="ar-SA"/>
          <w:color w:val="111111"/>
          <w:sz w:val="28"/>
          <w:szCs w:val="28"/>
          <w:rtl/>
        </w:rPr>
        <w:t xml:space="preserve">و أكرم النّاس جميعا حسبا *** سيّد أهل الحرمين و الورى</w:t>
      </w:r>
    </w:p>
    <w:p>
      <w:pPr>
        <w:pStyle w:val="BookText"/>
      </w:pPr>
      <w:r>
        <w:rPr>
          <w:rFonts w:ascii="IRNazanin" w:hAnsi="IRNazanin" w:eastAsia="IRNazanin" w:cs="IRNazanin"/>
          <w:lang w:bidi="fa-IR"/>
          <w:color w:val="111111"/>
          <w:sz w:val="28"/>
          <w:szCs w:val="28"/>
          <w:rtl/>
        </w:rPr>
        <w:t xml:space="preserve">و من على الخلق معا منتصبا *** طعنته بالرّمح حتّى انقلبا</w:t>
      </w:r>
    </w:p>
    <w:p>
      <w:pPr>
        <w:pStyle w:val="BookText"/>
      </w:pPr>
      <w:r>
        <w:rPr>
          <w:rFonts w:ascii="Amiri" w:hAnsi="Amiri" w:eastAsia="Amiri" w:cs="Amiri"/>
          <w:lang w:bidi="ar-SA"/>
          <w:color w:val="111111"/>
          <w:sz w:val="28"/>
          <w:szCs w:val="28"/>
          <w:rtl/>
        </w:rPr>
        <w:t xml:space="preserve">ضربته بالسّيف حتّى نحبا) «3»</w:t>
      </w:r>
    </w:p>
    <w:p>
      <w:pPr>
        <w:pStyle w:val="BookText"/>
      </w:pPr>
      <w:r>
        <w:rPr>
          <w:rFonts w:ascii="IRNazanin" w:hAnsi="IRNazanin" w:eastAsia="IRNazanin" w:cs="IRNazanin"/>
          <w:lang w:bidi="fa-IR"/>
          <w:color w:val="111111"/>
          <w:sz w:val="28"/>
          <w:szCs w:val="28"/>
          <w:rtl/>
        </w:rPr>
        <w:t xml:space="preserve">آن گاه از آن مكالمه يزيد با شمر داستان مى كند، و مى گويد كه شمر گفت: (او را در طمع و طلب جايزه تو بكشتم.)</w:t>
      </w:r>
    </w:p>
    <w:p>
      <w:pPr>
        <w:pStyle w:val="BookText"/>
      </w:pPr>
      <w:r>
        <w:rPr>
          <w:rFonts w:ascii="IRNazanin" w:hAnsi="IRNazanin" w:eastAsia="IRNazanin" w:cs="IRNazanin"/>
          <w:lang w:bidi="fa-IR"/>
          <w:color w:val="111111"/>
          <w:sz w:val="28"/>
          <w:szCs w:val="28"/>
          <w:rtl/>
        </w:rPr>
        <w:t xml:space="preserve">پس يزيد با دنباله شمشير چوبش بر وى بنواخت؛ و گفت: (تو را نزد من جايزه نباشد.)</w:t>
      </w:r>
    </w:p>
    <w:p>
      <w:pPr>
        <w:pStyle w:val="BookText"/>
      </w:pPr>
      <w:r>
        <w:rPr>
          <w:rFonts w:ascii="IRNazanin" w:hAnsi="IRNazanin" w:eastAsia="IRNazanin" w:cs="IRNazanin"/>
          <w:lang w:bidi="fa-IR"/>
          <w:color w:val="111111"/>
          <w:sz w:val="28"/>
          <w:szCs w:val="28"/>
          <w:rtl/>
        </w:rPr>
        <w:t xml:space="preserve">و آن خبيث چون آن خشم و ستيز نگريست، سخت بترسيد، و ترسنده زيانكار و بيمناك و تبه روزگار روى برتافت و خود را از ديدار يزيد بركنار كشيد.</w:t>
      </w:r>
    </w:p>
    <w:p>
      <w:pPr>
        <w:pStyle w:val="BookText"/>
      </w:pPr>
      <w:r>
        <w:rPr>
          <w:rFonts w:ascii="IRNazanin" w:hAnsi="IRNazanin" w:eastAsia="IRNazanin" w:cs="IRNazanin"/>
          <w:lang w:bidi="fa-IR"/>
          <w:color w:val="111111"/>
          <w:sz w:val="28"/>
          <w:szCs w:val="28"/>
          <w:rtl/>
        </w:rPr>
        <w:t xml:space="preserve">معلوم باد كه بنده نگارنده را اين خبر بعيد مى نمايد، چه شمر با آن قساوت و شقاوت هرگز اين گونه كلمات بر زبان نمى گذراند؛ و به آن حيلت و مكيدت اين گونه تمجيد در حضور يزيد نمى سپارد؛ و نيز ثقات روات حامل رأس شريف را ديگرى شمرده اند؛ چنان كه بدان اشارت رفت؛ ابن جوزى از واقدى روايت مى كند، كه سنان بن انس و به قولى شمر عليهما اللعنه چون آن سر منور را از بدن مطهر جدا كردند، به باب خيمه پسر سعد آورد و اين دو شعر مذكور را بخواند، عمر بن سعد بر وى بانگ زد: (آيا تو ديوانه هستى؟!) يعنى مناقب صاحب اين سر را به اين طور مذكور مى دارى؟ اگر اين كلام تو را پسر زياد بشنود تو را مقتول مى دارد.</w:t>
      </w:r>
    </w:p>
    <w:p>
      <w:pPr>
        <w:pStyle w:val="BookText"/>
      </w:pPr>
      <w:r>
        <w:rPr>
          <w:rFonts w:ascii="IRNazanin" w:hAnsi="IRNazanin" w:eastAsia="IRNazanin" w:cs="IRNazanin"/>
          <w:lang w:bidi="fa-IR"/>
          <w:color w:val="111111"/>
          <w:sz w:val="28"/>
          <w:szCs w:val="28"/>
          <w:rtl/>
        </w:rPr>
        <w:t xml:space="preserve">و به روايت صاحب روضة الصفا پسر سعد اين شعر بشنيد سنان را به ضرب چوب تاديب كرد، و گفت: (اگر پسر زياد از تو اين سخن بشنود گردن تو را مى زند.)</w:t>
      </w:r>
    </w:p>
    <w:p>
      <w:pPr>
        <w:pStyle w:val="BookText"/>
      </w:pPr>
      <w:r>
        <w:rPr>
          <w:rFonts w:ascii="IRNazanin" w:hAnsi="IRNazanin" w:eastAsia="IRNazanin" w:cs="IRNazanin"/>
          <w:lang w:bidi="fa-IR"/>
          <w:color w:val="111111"/>
          <w:sz w:val="28"/>
          <w:szCs w:val="28"/>
          <w:rtl/>
        </w:rPr>
        <w:t xml:space="preserve">آن گاه آن سر مبارك را در صحابت بشر بن مالك و خولى بن يزيد به كوفه فرستاد؛ و بشر بن مالك سر مبارك را نزد عبيد اللّه نهاد؛ و اين شعر را به اندك اختلافى قرائت كرد، ابن زياد در خشم شد و او را بكشت.</w:t>
      </w:r>
    </w:p>
    <w:p>
      <w:pPr>
        <w:pStyle w:val="BookText"/>
      </w:pPr>
      <w:r>
        <w:rPr>
          <w:rFonts w:ascii="IRNazanin" w:hAnsi="IRNazanin" w:eastAsia="IRNazanin" w:cs="IRNazanin"/>
          <w:lang w:bidi="fa-IR"/>
          <w:color w:val="111111"/>
          <w:sz w:val="28"/>
          <w:szCs w:val="28"/>
          <w:rtl/>
        </w:rPr>
        <w:t xml:space="preserve">و هم در روايت سهل بن سعد از كيفيت ورود اهل بيت به شام و ترتيب درآوردن رئوس شهدا و حمل نمودن خولى رأس مطهر امام شهيد را، و كلام آن ملعون (أنا صاحب الرّمح الطّويل إلى آخره) مسطور است؛ كه شمر بن ذى الجوشن حامل رأس حر بن يزيد عليه الرحمه بود، و رقعه اى در گوش آن سرور بود؛ و در آن رقعه قصيده اى را كه حر بن يزيد در آن هنگام كه به نصرت امام حسين عليه السّلام روى نهاد، و از مثالب «4» بنى اميه و ذمايم «5» ابن زياد و از آنان كه از اصحاب امام حسين عليه السّلام مذكور كرده بود مسطور و اين رقعه را از اين روى در گوش او بياويخته بودند تا يزيد قرائت نمايد؛ و كين و بغض و خشمش افزون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محتال: حيله 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خداع: پرمكر و فريب.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كشتم كسى را كه حسبش از همه گرامى تر و بالاتر و آقا و پيشواى مكّه و مدينه و تمامى مردمان بود كسى كه بر همگى افراد به امامت منسوب شده بود. او را با نيزه زدم تا به رو درافتاد و با شمشير زدم تا اين كه كشته گرديد.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مثالب جمع مثلبه: عيب، نقص.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ذمائم جمع ذميمه: صفت زشت و پست.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174- 176</w:t>
      </w:r>
    </w:p>
    <w:p>
      <w:pPr>
        <w:pStyle w:val="BookText"/>
      </w:pPr>
      <w:r>
        <w:rPr>
          <w:rFonts w:ascii="IRNazanin" w:hAnsi="IRNazanin" w:eastAsia="IRNazanin" w:cs="IRNazanin"/>
          <w:lang w:bidi="fa-IR"/>
          <w:color w:val="111111"/>
          <w:sz w:val="28"/>
          <w:szCs w:val="28"/>
          <w:rtl/>
        </w:rPr>
        <w:t xml:space="preserve">و ديگر ابو مخنف حديث كرده است: (چون سر مطهر حضرت سيّد الشهدا عليه السّلام را به مجلس يزيد عليه اللعنه درآوردند، چنان بويى خوش بردميد كه از جمله طيب هاى جهان برتر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366</w:t>
      </w:r>
    </w:p>
    <w:p>
      <w:pPr>
        <w:pStyle w:val="BookText"/>
      </w:pPr>
      <w:r>
        <w:rPr>
          <w:rFonts w:ascii="IRNazanin" w:hAnsi="IRNazanin" w:eastAsia="IRNazanin" w:cs="IRNazanin"/>
          <w:lang w:bidi="fa-IR"/>
          <w:color w:val="111111"/>
          <w:sz w:val="28"/>
          <w:szCs w:val="28"/>
          <w:rtl/>
        </w:rPr>
        <w:t xml:space="preserve">بالجمله، سهل مى گويد: من در جمله آنان كه بر يزيد وارد شدند درآمدم تا بنگرم با سر مطهر سيّد الشهدا چه خواهد كرد. پس يزيد فرمان كرد تا آن سر مبارك را از نيزه فرود آوردند و در تشتى از طلا بگذاشتند و منديلى «1» و ديبقى «2» بر آن پوشش ساختند.</w:t>
      </w:r>
    </w:p>
    <w:p>
      <w:pPr>
        <w:pStyle w:val="BookText"/>
      </w:pPr>
      <w:r>
        <w:rPr>
          <w:rFonts w:ascii="IRNazanin" w:hAnsi="IRNazanin" w:eastAsia="IRNazanin" w:cs="IRNazanin"/>
          <w:lang w:bidi="fa-IR"/>
          <w:color w:val="111111"/>
          <w:sz w:val="28"/>
          <w:szCs w:val="28"/>
          <w:rtl/>
        </w:rPr>
        <w:t xml:space="preserve">به روايتى با دستارچه از حرير بپيچيدند. و نيز به روايتى در طبقى و به روايت ديگر آن سر مطهر را در حقه بياوردند و در مجلس او درآوردند و به روايت پاره اى روات معتبره آن سر مبارك را بشستند. محاسن مبارك را شبانه بياراستند و به روايت دميرى در حيات الحيوان امراى عراق بر يزيد بن معاويه درآمدند و سر مبارك امام حسين عليه السّلام با ايشان بود و آن سر مطهر را در حضور آن ملعون بيفكندند و به روايت مفيد آن سر مبارك را در پيش روى يزيد بگذاشتند؛ اما صاحب روضة الشهدا مى گويد: (آن جماعت سرهاى مبارك را بر يزيد درآوردند و در برابر تختش باز نمودند و آن ملعون از صاحبان سرها يك به يك پرسش مى كرد. آن وقت فرمان كرد تا سر مبارك امام حسين را نزديك او بگذارند و به روايت شيخ مفيد چون آن سر مبارك را در حضور آن خبيث بگذاشتند، اين شعر بخواند:</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منديل: دستمال، دستار.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ديبق: يك نوع پارچه ابريشمى گرانبها.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سرهاى عزيزان خود را مى شكافتيم و آن ها آزاركننده تر و ستمكارتر بودند.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182</w:t>
      </w:r>
    </w:p>
    <w:p>
      <w:pPr>
        <w:pStyle w:val="BookText"/>
      </w:pPr>
      <w:r>
        <w:rPr>
          <w:rFonts w:ascii="IRNazanin" w:hAnsi="IRNazanin" w:eastAsia="IRNazanin" w:cs="IRNazanin"/>
          <w:lang w:bidi="fa-IR"/>
          <w:color w:val="111111"/>
          <w:sz w:val="28"/>
          <w:szCs w:val="28"/>
          <w:rtl/>
        </w:rPr>
        <w:t xml:space="preserve">بالجمله، يزيد ملعون در چنان مجلسى كه موافق حديث امام رضا عليه السّلام از لعب شطرنج و شرب فقاع «1» و پاره اى جسارت هاى او كه قلم را نيروى تحرير نيست، بياراسته بود. اهل بيت رسول صلّى اللّه عليه و اله و سلّم را بر وى درآوردند و سيد سجاد سلام اللّه عليه در غل جامعه بود. از ابن نما از على بن الحسين عليهما السّلام مروى است (و على رأسه تاج مكلّل بالدّرّ و الياقوت و حوله كثيرا من مشايخ قريش) يعنى: بر سر يزيد تاج مكلل «2» به در و ياقوت؛ و در اطرافش بسيارى از مشايخ قريش بودند و شيخ طريح در منتخب گويد و نيز در مقتل ابى مخنف مسطور است كه چون اهل بيت اطهار وارد دمشق شدند، بريد به محلت يزيد شد تا او را خبر كند و اين وقت آن ملعون دچار مرضى سخت بود؛ و عصابه بر سر پيچيده و تشتى از آب گرم نهاده و پاهاى منحوس در آن تشت نهاده و طبيبى در حضورش حاضر و به معالجه مشغول بود و جماعتى از بنى اميه در حضورش به محادثه «3» اشتغال داشتند و با وى صحبت و حديث مى راندند. چون بريد را بر ديدار يزيد نظر افتاد، گفت: (خداى چشم تو را به ورود سر حسين روشن گرداند.)</w:t>
      </w:r>
    </w:p>
    <w:p>
      <w:pPr>
        <w:pStyle w:val="BookText"/>
      </w:pPr>
      <w:r>
        <w:rPr>
          <w:rFonts w:ascii="IRNazanin" w:hAnsi="IRNazanin" w:eastAsia="IRNazanin" w:cs="IRNazanin"/>
          <w:lang w:bidi="fa-IR"/>
          <w:color w:val="111111"/>
          <w:sz w:val="28"/>
          <w:szCs w:val="28"/>
          <w:rtl/>
        </w:rPr>
        <w:t xml:space="preserve">يزيد خشمناك بر وى نظر كرد و گفت: (خداى چشم تو را روشن نگرداند!)</w:t>
      </w:r>
    </w:p>
    <w:p>
      <w:pPr>
        <w:pStyle w:val="BookText"/>
      </w:pPr>
      <w:r>
        <w:rPr>
          <w:rFonts w:ascii="IRNazanin" w:hAnsi="IRNazanin" w:eastAsia="IRNazanin" w:cs="IRNazanin"/>
          <w:lang w:bidi="fa-IR"/>
          <w:color w:val="111111"/>
          <w:sz w:val="28"/>
          <w:szCs w:val="28"/>
          <w:rtl/>
        </w:rPr>
        <w:t xml:space="preserve">آن گاه با طبيب گفت: (هرچه زودتر كار خود به پاى بر!)</w:t>
      </w:r>
    </w:p>
    <w:p>
      <w:pPr>
        <w:pStyle w:val="BookText"/>
      </w:pPr>
      <w:r>
        <w:rPr>
          <w:rFonts w:ascii="IRNazanin" w:hAnsi="IRNazanin" w:eastAsia="IRNazanin" w:cs="IRNazanin"/>
          <w:lang w:bidi="fa-IR"/>
          <w:color w:val="111111"/>
          <w:sz w:val="28"/>
          <w:szCs w:val="28"/>
          <w:rtl/>
        </w:rPr>
        <w:t xml:space="preserve">و طبيب هرچه بايد به جاى آورد و بيرون شد.</w:t>
      </w:r>
    </w:p>
    <w:p>
      <w:pPr>
        <w:pStyle w:val="BookText"/>
      </w:pPr>
      <w:r>
        <w:rPr>
          <w:rFonts w:ascii="IRNazanin" w:hAnsi="IRNazanin" w:eastAsia="IRNazanin" w:cs="IRNazanin"/>
          <w:lang w:bidi="fa-IR"/>
          <w:color w:val="111111"/>
          <w:sz w:val="28"/>
          <w:szCs w:val="28"/>
          <w:rtl/>
        </w:rPr>
        <w:t xml:space="preserve">آن گاه يزيد نامه ابن زياد را كه بدو كرده بود، قرائت نمود و چون به خاتمت آورد، انگشت هاى خود را چندان به دندان بگزيد كه نزديك بود قطع نمايد و گفت: (إنّا للّه و إنّا إليه راجعون) و آن كاغذ را با آنان كه در حضورش بودند، بيفكند. چون از مضمونش آگاه شدند، پاره اى با پاره اى همى گفتند: (هذا ما كسبت أيديكم!) كنايت از اين كه هرچه به هركس مى رسد، به سبب اعمال اوست و به روايتى چون از آن پس كه ملعون انگشت هاى خويشتن را بگزيد، گفت: (مصيبة عظيمة و ربّ الكعبة)؛ (سوگند به پروردگار كعبه، مصيبتى بس بزرگ روى نموده است.)</w:t>
      </w:r>
    </w:p>
    <w:p>
      <w:pPr>
        <w:pStyle w:val="BookText"/>
      </w:pPr>
      <w:r>
        <w:rPr>
          <w:rFonts w:ascii="IRNazanin" w:hAnsi="IRNazanin" w:eastAsia="IRNazanin" w:cs="IRNazanin"/>
          <w:lang w:bidi="fa-IR"/>
          <w:color w:val="111111"/>
          <w:sz w:val="28"/>
          <w:szCs w:val="28"/>
          <w:rtl/>
        </w:rPr>
        <w:t xml:space="preserve">و موافق پاره اى روايات، حضار مجلس همه به همان مضمون كه يزيد سخن كرد، سخن راندند؛ لكن مروان الحكم سخت شادمان شد و نيك خندان گشت و گفت: (هذا ما كسبت أيديكم) و ازين پيش اشارت رفت كه بودن مروان در آن ايام در مجلس يزيد، صحت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فقاع: شرابى مخصوص كه از جو مى سازند و در شرع مقدس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مكلل به جواهر: آراسته زينت شده؛ اكليل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محادثه: با يكديگر گفت وگو كردن.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186- 187</w:t>
      </w:r>
    </w:p>
    <w:p>
      <w:pPr>
        <w:pStyle w:val="BookText"/>
      </w:pPr>
      <w:r>
        <w:rPr>
          <w:rFonts w:ascii="IRNazanin" w:hAnsi="IRNazanin" w:eastAsia="IRNazanin" w:cs="IRNazanin"/>
          <w:lang w:bidi="fa-IR"/>
          <w:color w:val="111111"/>
          <w:sz w:val="28"/>
          <w:szCs w:val="28"/>
          <w:rtl/>
        </w:rPr>
        <w:t xml:space="preserve">بعد از آن، يزيد پليد سر مبارك را فرمان كرد تا در مجلس حاضر كردند و در تشتى از طلا بگذاشت و با قضيبى كه با او بود، با ثناياى مباركش جسارت ورزيد و همى گفت: (يا حسين! خداى تو را رحمت كند.</w:t>
      </w:r>
    </w:p>
    <w:p>
      <w:pPr>
        <w:pStyle w:val="BookText"/>
      </w:pPr>
      <w:r>
        <w:rPr>
          <w:rFonts w:ascii="Amiri" w:hAnsi="Amiri" w:eastAsia="Amiri" w:cs="Amiri"/>
          <w:lang w:bidi="ar-SA"/>
          <w:color w:val="111111"/>
          <w:sz w:val="28"/>
          <w:szCs w:val="28"/>
          <w:rtl/>
        </w:rPr>
        <w:t xml:space="preserve">همانا حسن المضحك «1» هستى.)</w:t>
      </w:r>
    </w:p>
    <w:p>
      <w:pPr>
        <w:pStyle w:val="BookText"/>
      </w:pPr>
      <w:r>
        <w:rPr>
          <w:rFonts w:ascii="IRNazanin" w:hAnsi="IRNazanin" w:eastAsia="IRNazanin" w:cs="IRNazanin"/>
          <w:lang w:bidi="fa-IR"/>
          <w:color w:val="111111"/>
          <w:sz w:val="28"/>
          <w:szCs w:val="28"/>
          <w:rtl/>
        </w:rPr>
        <w:t xml:space="preserve">از آن پس آن شعر مذكور را (نفلّق هاما) الى آخره بخواند.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حسن المضحك: كسى كه محل خنديدن او نيكو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193</w:t>
      </w:r>
    </w:p>
    <w:p>
      <w:pPr>
        <w:pStyle w:val="BookText"/>
      </w:pPr>
      <w:r>
        <w:rPr>
          <w:rFonts w:ascii="IRNazanin" w:hAnsi="IRNazanin" w:eastAsia="IRNazanin" w:cs="IRNazanin"/>
          <w:lang w:bidi="fa-IR"/>
          <w:color w:val="111111"/>
          <w:sz w:val="28"/>
          <w:szCs w:val="28"/>
          <w:rtl/>
        </w:rPr>
        <w:t xml:space="preserve">از آن جمله يزيد لعنه اللّه در كتاب بصائر الدرجات مسندا عن سلمان الفارسى كه فرمود: (باقى نماند ملكى در آسمان مگر آن كه نازل شد بر رسول خدا صلّى اللّه عليه و اله و سلّم و تعزيت گفت آن حضرت را به ولدش حسين عليه السّلام و خبر داد او را به ثواب آن حضرت بر شهادت و آورد تربت او را (مصروعا عليها مذبوحا مقتولا طريحا مخذولا). پس رسول خدا صلّى اللّه عليه و اله و سلّم فرمود: (اللّهمّ اخذل من خذله و اقتل من قتله و اذبح من ذبحه و لا تمتعه بما طلب).</w:t>
      </w:r>
    </w:p>
    <w:p>
      <w:pPr>
        <w:pStyle w:val="BookText"/>
      </w:pPr>
      <w:r>
        <w:rPr>
          <w:rFonts w:ascii="IRNazanin" w:hAnsi="IRNazanin" w:eastAsia="IRNazanin" w:cs="IRNazanin"/>
          <w:lang w:bidi="fa-IR"/>
          <w:color w:val="111111"/>
          <w:sz w:val="28"/>
          <w:szCs w:val="28"/>
          <w:rtl/>
        </w:rPr>
        <w:t xml:space="preserve">عبد الرحمان، راوى خبر گفت: (فو اللّه لقد عوجل الملعون يزيد و لم تمتّع بعد قتله و لقد أخذ مغافصة بات سكرانا و أصبح ميتا متغيّرا كأنّه مطلى بقار أخذ على أسف و ما بقى أحد ممّن تابعه على قتله أو كان في محاربته إلّا أصابه جنون أو جذام أو برص و صار ذلك وراثة في نسلهم؛ اى شيعه! آيا فكر مى كنى در آنچه از اين ملعون يزيد شرير پليد واقع شد در مجلس شام نسبت به رأس مطهر جگرگوشه سيّد انام عليه و على آله الصلاة و السلام اگر مى خواهى اشك تو در اين مصيبت عظما جارى شود تا در درجات عاليه بهشت با سادات و آقايان خود باشى؟ پس بدان كه صدوق در عيون اخبار الرضا عليه السّلام از آن حضرت روايت كرده كه چون سرها و اسيران را وارد مجلس آن ملعون مردود كردند، فقاع زهرمار مى كرد و شطرنج مى باخت و ته جرعه را در نزديك تشت زرى كه سر مطهر سيّد جوانان بهشت بود، مى ريخت؛ (فمن كان من شيعتنا فليتورّع من شرب الفقاع و اللّعب بالشّطرنج و من نظر إلى الفقاع أو إلى الشّطرنج فليذكر الحسين و ليلعن يزيد يمح اللّه عزّ و جلّ ذنوبه و لو كانت كعدد النّجوم).</w:t>
      </w:r>
    </w:p>
    <w:p>
      <w:pPr>
        <w:pStyle w:val="BookText"/>
      </w:pPr>
      <w:r>
        <w:rPr>
          <w:rFonts w:ascii="Amiri" w:hAnsi="Amiri" w:eastAsia="Amiri" w:cs="Amiri"/>
          <w:lang w:bidi="ar-SA"/>
          <w:color w:val="111111"/>
          <w:sz w:val="28"/>
          <w:szCs w:val="28"/>
          <w:rtl/>
        </w:rPr>
        <w:t xml:space="preserve">بيرجندى، كبريت احمر،/ 250- 251</w:t>
      </w:r>
    </w:p>
    <w:p>
      <w:pPr>
        <w:pStyle w:val="BookText"/>
      </w:pPr>
      <w:r>
        <w:rPr>
          <w:rFonts w:ascii="Amiri" w:hAnsi="Amiri" w:eastAsia="Amiri" w:cs="Amiri"/>
          <w:lang w:bidi="ar-SA"/>
          <w:color w:val="111111"/>
          <w:sz w:val="28"/>
          <w:szCs w:val="28"/>
          <w:rtl/>
        </w:rPr>
        <w:t xml:space="preserve">القندوزي، ينابيع المودّة، 3/ 91- 92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الكامل البهائيّ: [...] و نصب ليزيد سرير مرصّع زيّنت داره بأنواع الزّينة و نصب أطراف سريره كراسي من الذّهب و الفضّة، فخرج حجّاب يزيد و أدخلوا الّذين معهم الرّؤوس، فلمّا دخلوا على يزيد، قالوا: بعزّة الأمير قتلنا أهل بيت أبي تراب و استأصلناهم.</w:t>
      </w:r>
    </w:p>
    <w:p>
      <w:pPr>
        <w:pStyle w:val="BookText"/>
      </w:pPr>
      <w:r>
        <w:rPr>
          <w:rFonts w:ascii="IRNazanin" w:hAnsi="IRNazanin" w:eastAsia="IRNazanin" w:cs="IRNazanin"/>
          <w:lang w:bidi="fa-IR"/>
          <w:color w:val="111111"/>
          <w:sz w:val="28"/>
          <w:szCs w:val="28"/>
          <w:rtl/>
        </w:rPr>
        <w:t xml:space="preserve">ثمّ شرحوا الأحوال و وضعوا الرّؤوس عنده.</w:t>
      </w:r>
    </w:p>
    <w:p>
      <w:pPr>
        <w:pStyle w:val="BookText"/>
      </w:pPr>
      <w:r>
        <w:rPr>
          <w:rFonts w:ascii="Amiri" w:hAnsi="Amiri" w:eastAsia="Amiri" w:cs="Amiri"/>
          <w:lang w:bidi="ar-SA"/>
          <w:color w:val="111111"/>
          <w:sz w:val="28"/>
          <w:szCs w:val="28"/>
          <w:rtl/>
        </w:rPr>
        <w:t xml:space="preserve">القمي، نفس المهموم،/ 432</w:t>
      </w:r>
    </w:p>
    <w:p>
      <w:pPr>
        <w:pStyle w:val="BookText"/>
      </w:pPr>
      <w:r>
        <w:rPr>
          <w:rFonts w:ascii="Amiri" w:hAnsi="Amiri" w:eastAsia="Amiri" w:cs="Amiri"/>
          <w:lang w:bidi="ar-SA"/>
          <w:color w:val="111111"/>
          <w:sz w:val="28"/>
          <w:szCs w:val="28"/>
          <w:rtl/>
        </w:rPr>
        <w:t xml:space="preserve">فساروا حتّى قدموا الشّام و دخلوا على يزيد بن معاوية بمدينة دمشق، و أدخل معهم رأس الحسين عليه السّلام، فرمي بين يديه، ثمّ تكلّم شمر بن ذي الجوشن، فقال: يا أمير المؤمنين! ورد علينا هذا في ثمانية عشر رجلا من أهل بيته و ستّين رجلا من شيعته، فسرنا إليهم فسألناهم النّزول على حكم أميرنا عبيد اللّه أو القتال- إلخ.</w:t>
      </w:r>
    </w:p>
    <w:p>
      <w:pPr>
        <w:pStyle w:val="BookText"/>
      </w:pPr>
      <w:r>
        <w:rPr>
          <w:rFonts w:ascii="Amiri" w:hAnsi="Amiri" w:eastAsia="Amiri" w:cs="Amiri"/>
          <w:lang w:bidi="ar-SA"/>
          <w:color w:val="111111"/>
          <w:sz w:val="28"/>
          <w:szCs w:val="28"/>
          <w:rtl/>
        </w:rPr>
        <w:t xml:space="preserve">و المشهور بين المؤرّخين أنّ هذه الكلمات كانت لزحر بن قيس (لعنه اللّه) و قد أوردناها في فصل إرسال ابن زياد الرّؤوس المطهّرة إلى الشّام. </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ولى مشهور مورخان گفته اند اين گفتار از زحر بن قيس است و ما آن را در فصل فرستادن سرها از كوفه ذكر كرديم.</w:t>
      </w:r>
    </w:p>
    <w:p>
      <w:pPr>
        <w:pStyle w:val="BookText"/>
      </w:pPr>
      <w:r>
        <w:rPr>
          <w:rFonts w:ascii="Amiri" w:hAnsi="Amiri" w:eastAsia="Amiri" w:cs="Amiri"/>
          <w:lang w:bidi="ar-SA"/>
          <w:color w:val="111111"/>
          <w:sz w:val="28"/>
          <w:szCs w:val="28"/>
          <w:rtl/>
        </w:rPr>
        <w:t xml:space="preserve">كمره اى، ترجمه نفس المهموم،/ 207</w:t>
      </w:r>
    </w:p>
    <w:p>
      <w:pPr>
        <w:pStyle w:val="BookText"/>
      </w:pPr>
      <w:r>
        <w:rPr>
          <w:rFonts w:ascii="Amiri" w:hAnsi="Amiri" w:eastAsia="Amiri" w:cs="Amiri"/>
          <w:lang w:bidi="ar-SA"/>
          <w:color w:val="111111"/>
          <w:sz w:val="28"/>
          <w:szCs w:val="28"/>
          <w:rtl/>
        </w:rPr>
        <w:t xml:space="preserve">القمي، نفس المهموم،/ 434</w:t>
      </w:r>
    </w:p>
    <w:p>
      <w:pPr>
        <w:pStyle w:val="BookText"/>
      </w:pPr>
      <w:r>
        <w:rPr>
          <w:rFonts w:ascii="Amiri" w:hAnsi="Amiri" w:eastAsia="Amiri" w:cs="Amiri"/>
          <w:lang w:bidi="ar-SA"/>
          <w:color w:val="111111"/>
          <w:sz w:val="28"/>
          <w:szCs w:val="28"/>
          <w:rtl/>
        </w:rPr>
        <w:t xml:space="preserve">و رفع محفر بن ثعلبة العائذيّ (لعنه اللّه) صوته، فقال: هذا محفر بن ثعلبة أتى أمير المؤمنين باللّئام الفجرة. فأجابه عليّ بن الحسين عليه السّلام: ما ولدت أمّ محفر أشرّ و ألأم.</w:t>
      </w:r>
    </w:p>
    <w:p>
      <w:pPr>
        <w:pStyle w:val="BookText"/>
      </w:pPr>
      <w:r>
        <w:rPr>
          <w:rFonts w:ascii="Amiri" w:hAnsi="Amiri" w:eastAsia="Amiri" w:cs="Amiri"/>
          <w:lang w:bidi="ar-SA"/>
          <w:color w:val="111111"/>
          <w:sz w:val="28"/>
          <w:szCs w:val="28"/>
          <w:rtl/>
        </w:rPr>
        <w:t xml:space="preserve">فخرج حجّاب يزيد، و أدخلوا الّذين معهم الرّؤوس، فلمّا دخلوا على يزيد، قالوا:</w:t>
      </w:r>
    </w:p>
    <w:p>
      <w:pPr>
        <w:pStyle w:val="BookText"/>
      </w:pPr>
      <w:r>
        <w:rPr>
          <w:rFonts w:ascii="Amiri" w:hAnsi="Amiri" w:eastAsia="Amiri" w:cs="Amiri"/>
          <w:lang w:bidi="ar-SA"/>
          <w:color w:val="111111"/>
          <w:sz w:val="28"/>
          <w:szCs w:val="28"/>
          <w:rtl/>
        </w:rPr>
        <w:t xml:space="preserve">بعزّة الأمير قتلنا أهل بيت أبي تراب و استأصلناهم. ثمّ شرحوا الأحوال و رأس الحسين عليه السّلام بيد الشّمر و كان في حقّة، و في رواية: في يد زحر بن قيس، و تكلّم بهذه الكلمات، و في نفس المهموم: رمى الرّأس بين يدي يزيد، و تكلّم زحر بن قيس بما تكلّم.</w:t>
      </w:r>
    </w:p>
    <w:p>
      <w:pPr>
        <w:pStyle w:val="BookText"/>
      </w:pPr>
      <w:r>
        <w:rPr>
          <w:rFonts w:ascii="Amiri" w:hAnsi="Amiri" w:eastAsia="Amiri" w:cs="Amiri"/>
          <w:lang w:bidi="ar-SA"/>
          <w:color w:val="111111"/>
          <w:sz w:val="28"/>
          <w:szCs w:val="28"/>
          <w:rtl/>
        </w:rPr>
        <w:t xml:space="preserve">المازندراني، معالي السّبطين، 2/ 150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القمقام عن أخبار الدّول: غسلوا الرّأس الشّريف، و نظّفوه، و مشّطوا على لحيته الكريمة، و أدخلوه على يزيد، و اللّعين أذن للنّاس إذنا عامّا، و جعل ينظر إلى الرّأس الشّريف. انتهى.</w:t>
      </w:r>
    </w:p>
    <w:p>
      <w:pPr>
        <w:pStyle w:val="BookText"/>
      </w:pPr>
      <w:r>
        <w:rPr>
          <w:rFonts w:ascii="Amiri" w:hAnsi="Amiri" w:eastAsia="Amiri" w:cs="Amiri"/>
          <w:lang w:bidi="ar-SA"/>
          <w:color w:val="111111"/>
          <w:sz w:val="28"/>
          <w:szCs w:val="28"/>
          <w:rtl/>
        </w:rPr>
        <w:t xml:space="preserve">المازندراني، معالي السّبطين، 2/ 155</w:t>
      </w:r>
    </w:p>
    <w:p>
      <w:pPr>
        <w:pStyle w:val="BookText"/>
      </w:pPr>
      <w:r>
        <w:rPr>
          <w:rFonts w:ascii="Amiri" w:hAnsi="Amiri" w:eastAsia="Amiri" w:cs="Amiri"/>
          <w:lang w:bidi="ar-SA"/>
          <w:color w:val="111111"/>
          <w:sz w:val="28"/>
          <w:szCs w:val="28"/>
          <w:rtl/>
        </w:rPr>
        <w:t xml:space="preserve">في المناقب: وضع رأس الحسين عليه السّلام بين يديه و للرّأس الشّريف طيب قد فاح على كلّ طيب.</w:t>
      </w:r>
    </w:p>
    <w:p>
      <w:pPr>
        <w:pStyle w:val="BookText"/>
      </w:pPr>
      <w:r>
        <w:rPr>
          <w:rFonts w:ascii="Amiri" w:hAnsi="Amiri" w:eastAsia="Amiri" w:cs="Amiri"/>
          <w:lang w:bidi="ar-SA"/>
          <w:color w:val="111111"/>
          <w:sz w:val="28"/>
          <w:szCs w:val="28"/>
          <w:rtl/>
        </w:rPr>
        <w:t xml:space="preserve">المازندراني، معالي السّبطين، 2/ 155</w:t>
      </w:r>
    </w:p>
    <w:p>
      <w:pPr>
        <w:pStyle w:val="BookText"/>
      </w:pPr>
      <w:r>
        <w:rPr>
          <w:rFonts w:ascii="Amiri" w:hAnsi="Amiri" w:eastAsia="Amiri" w:cs="Amiri"/>
          <w:lang w:bidi="ar-SA"/>
          <w:color w:val="111111"/>
          <w:sz w:val="28"/>
          <w:szCs w:val="28"/>
          <w:rtl/>
        </w:rPr>
        <w:t xml:space="preserve">قالوا: ثمّ جاؤوا برأس الحسين عليه السّلام و رؤوس أصحابه بعد ما داروا بها في البلادو طافوا إلى يزيد بن معاوية.</w:t>
      </w:r>
    </w:p>
    <w:p>
      <w:pPr>
        <w:pStyle w:val="BookText"/>
      </w:pPr>
      <w:r>
        <w:rPr>
          <w:rFonts w:ascii="Amiri" w:hAnsi="Amiri" w:eastAsia="Amiri" w:cs="Amiri"/>
          <w:lang w:bidi="ar-SA"/>
          <w:color w:val="111111"/>
          <w:sz w:val="28"/>
          <w:szCs w:val="28"/>
          <w:rtl/>
        </w:rPr>
        <w:t xml:space="preserve">في الكامل البهائيّ: و أوقفوا رأس الحسين و رأس أصحابه عند باب دار يزيد بن معاوية ساعة، فأذن لهم بالدّخول، فوضعوا رأس الحسين عليه السّلام في طست من ذهب و جعلوه عنده، فجاء المعرّف و عرّف الرّؤوس واحدا بعد واحد.</w:t>
      </w:r>
    </w:p>
    <w:p>
      <w:pPr>
        <w:pStyle w:val="BookText"/>
      </w:pPr>
      <w:r>
        <w:rPr>
          <w:rFonts w:ascii="Amiri" w:hAnsi="Amiri" w:eastAsia="Amiri" w:cs="Amiri"/>
          <w:lang w:bidi="ar-SA"/>
          <w:color w:val="111111"/>
          <w:sz w:val="28"/>
          <w:szCs w:val="28"/>
          <w:rtl/>
        </w:rPr>
        <w:t xml:space="preserve">قال: و كان على الطّست الّذي فيه رأس الحسين عليه السّلام منديل، فرفع اللّعين بالقضيب الّذي في يده- و كان القضيب مذهب الطّرفين- المنديل عن الرّأس الشّريف.</w:t>
      </w:r>
    </w:p>
    <w:p>
      <w:pPr>
        <w:pStyle w:val="BookText"/>
      </w:pPr>
      <w:r>
        <w:rPr>
          <w:rFonts w:ascii="Amiri" w:hAnsi="Amiri" w:eastAsia="Amiri" w:cs="Amiri"/>
          <w:lang w:bidi="ar-SA"/>
          <w:color w:val="111111"/>
          <w:sz w:val="28"/>
          <w:szCs w:val="28"/>
          <w:rtl/>
        </w:rPr>
        <w:t xml:space="preserve">القزويني، الإمام الحسين عليه السّلام و أصحابه، 1/ 412</w:t>
      </w:r>
    </w:p>
    <w:p>
      <w:pPr>
        <w:pStyle w:val="BookText"/>
      </w:pPr>
      <w:r>
        <w:rPr>
          <w:rFonts w:ascii="Amiri" w:hAnsi="Amiri" w:eastAsia="Amiri" w:cs="Amiri"/>
          <w:lang w:bidi="ar-SA"/>
          <w:color w:val="111111"/>
          <w:sz w:val="28"/>
          <w:szCs w:val="28"/>
          <w:rtl/>
        </w:rPr>
        <w:t xml:space="preserve">و قال أبو إسحاق الإسفراينيّ: ثمّ إنّ خولى بعد أن أوقفهم على الباب دخل على يزيد، و قال: مولاي! إنّ الرّؤوس و السّبايا واقفين على الباب. فقال: أدخلهم لأنظر إليهم، فعند ذلك عمد خولى إلى رأس الحسين، فغسّله، و طيّبه، و دخل به عليه و هو يقول:</w:t>
      </w:r>
    </w:p>
    <w:p>
      <w:pPr>
        <w:pStyle w:val="BookText"/>
      </w:pPr>
      <w:r>
        <w:rPr>
          <w:rFonts w:ascii="Amiri" w:hAnsi="Amiri" w:eastAsia="Amiri" w:cs="Amiri"/>
          <w:lang w:bidi="ar-SA"/>
          <w:color w:val="111111"/>
          <w:sz w:val="28"/>
          <w:szCs w:val="28"/>
          <w:rtl/>
        </w:rPr>
        <w:t xml:space="preserve">أنا صاحب الرّمح الطّويل الّذي *** أصول على الأعداء في كلّ مشهد</w:t>
      </w:r>
    </w:p>
    <w:p>
      <w:pPr>
        <w:pStyle w:val="BookText"/>
      </w:pPr>
      <w:r>
        <w:rPr>
          <w:rFonts w:ascii="Amiri" w:hAnsi="Amiri" w:eastAsia="Amiri" w:cs="Amiri"/>
          <w:lang w:bidi="ar-SA"/>
          <w:color w:val="111111"/>
          <w:sz w:val="28"/>
          <w:szCs w:val="28"/>
          <w:rtl/>
        </w:rPr>
        <w:t xml:space="preserve">طلبت به في آل بيت محمّد *** لأرضي مولانا يزيد المؤيّد</w:t>
      </w:r>
    </w:p>
    <w:p>
      <w:pPr>
        <w:pStyle w:val="BookText"/>
      </w:pPr>
      <w:r>
        <w:rPr>
          <w:rFonts w:ascii="Amiri" w:hAnsi="Amiri" w:eastAsia="Amiri" w:cs="Amiri"/>
          <w:lang w:bidi="ar-SA"/>
          <w:color w:val="111111"/>
          <w:sz w:val="28"/>
          <w:szCs w:val="28"/>
          <w:rtl/>
        </w:rPr>
        <w:t xml:space="preserve">ثمّ وضع الرّأس بين يديه و سائر الرّؤوس. إلى أن قال: ثمّ أمر بطست من ذهب فأحضر، فوضع فيه رأس الحسين عليه السّلام و وضعه بين يديه، ثمّ إنّه مدّ يده و أخذ منديلا كان وضعه على الرّاس، فلمّا رفعه صعد نور إلى عنان السّماء، فدهش الحاضرون.</w:t>
      </w:r>
    </w:p>
    <w:p>
      <w:pPr>
        <w:pStyle w:val="BookText"/>
      </w:pPr>
      <w:r>
        <w:rPr>
          <w:rFonts w:ascii="Amiri" w:hAnsi="Amiri" w:eastAsia="Amiri" w:cs="Amiri"/>
          <w:lang w:bidi="ar-SA"/>
          <w:color w:val="111111"/>
          <w:sz w:val="28"/>
          <w:szCs w:val="28"/>
          <w:rtl/>
        </w:rPr>
        <w:t xml:space="preserve">القزويني، الإمام الحسين عليه السّلام و أصحابه، 1/ 414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سنان بن أنس النّخعيّ إلى باب ابن زياد، فقال:</w:t>
      </w:r>
    </w:p>
    <w:p>
      <w:pPr>
        <w:pStyle w:val="BookText"/>
      </w:pPr>
      <w:r>
        <w:rPr>
          <w:rFonts w:ascii="Amiri" w:hAnsi="Amiri" w:eastAsia="Amiri" w:cs="Amiri"/>
          <w:lang w:bidi="ar-SA"/>
          <w:color w:val="111111"/>
          <w:sz w:val="28"/>
          <w:szCs w:val="28"/>
          <w:rtl/>
        </w:rPr>
        <w:t xml:space="preserve">أوقر ركابي فضّة أو ذهبا *** إنّي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فلم يعطه ابن زياد شيئا، و قيل: إنّ سنانا أنشد هذه الأبيات على باب فسطاط عمر ابن سعد، فحذفه بالقضيب، و قال: أو مجنون أنت! و اللّه لو سمعك ابن زياد لضرب عنقك.</w:t>
      </w:r>
    </w:p>
    <w:p>
      <w:pPr>
        <w:pStyle w:val="BookText"/>
      </w:pPr>
      <w:r>
        <w:rPr>
          <w:rFonts w:ascii="Amiri" w:hAnsi="Amiri" w:eastAsia="Amiri" w:cs="Amiri"/>
          <w:lang w:bidi="ar-SA"/>
          <w:color w:val="111111"/>
          <w:sz w:val="28"/>
          <w:szCs w:val="28"/>
          <w:rtl/>
        </w:rPr>
        <w:t xml:space="preserve">و قيل: المنشد لها عند ابن سعد هو شمر، و قيل: إنّ قاتل الحسين عليه السّلام أنشدها عند يزيد (لعنه اللّه) و اللّه أعلم. </w:t>
      </w:r>
      <w:r>
        <w:rPr>
          <w:rStyle w:val="FootnoteReference"/>
        </w:rPr>
        <w:footnoteReference w:id="2278"/>
      </w:r>
    </w:p>
    <w:p>
      <w:pPr>
        <w:pStyle w:val="BookText"/>
      </w:pPr>
      <w:r>
        <w:rPr>
          <w:rFonts w:ascii="Amiri" w:hAnsi="Amiri" w:eastAsia="Amiri" w:cs="Amiri"/>
          <w:lang w:bidi="ar-SA"/>
          <w:color w:val="111111"/>
          <w:sz w:val="28"/>
          <w:szCs w:val="28"/>
          <w:rtl/>
        </w:rPr>
        <w:t xml:space="preserve">عبيد اللّه به وى اعتنا نكرد.</w:t>
      </w:r>
    </w:p>
    <w:p>
      <w:pPr>
        <w:pStyle w:val="BookText"/>
      </w:pPr>
      <w:r>
        <w:rPr>
          <w:rFonts w:ascii="IRNazanin" w:hAnsi="IRNazanin" w:eastAsia="IRNazanin" w:cs="IRNazanin"/>
          <w:lang w:bidi="fa-IR"/>
          <w:color w:val="111111"/>
          <w:sz w:val="28"/>
          <w:szCs w:val="28"/>
          <w:rtl/>
        </w:rPr>
        <w:t xml:space="preserve">گويند: سنان بن انس اين دو بيت شعر را در كربلا كنار خيمه عمر سعد سرود. ابن سعد با چوب بر او ضربه اى زد و گفت: (مگر تو ديوانه اى؟ اگر ابن زياد سخنان تو را بشنود، گردنت را خواهد زد.)</w:t>
      </w:r>
    </w:p>
    <w:p>
      <w:pPr>
        <w:pStyle w:val="BookText"/>
      </w:pPr>
      <w:r>
        <w:rPr>
          <w:rFonts w:ascii="Amiri" w:hAnsi="Amiri" w:eastAsia="Amiri" w:cs="Amiri"/>
          <w:lang w:bidi="ar-SA"/>
          <w:color w:val="111111"/>
          <w:sz w:val="28"/>
          <w:szCs w:val="28"/>
          <w:rtl/>
        </w:rPr>
        <w:t xml:space="preserve">برخى معتقدند كه: (اين شعر را شمر سروده است.)</w:t>
      </w:r>
    </w:p>
    <w:p>
      <w:pPr>
        <w:pStyle w:val="BookText"/>
      </w:pPr>
      <w:r>
        <w:rPr>
          <w:rFonts w:ascii="IRNazanin" w:hAnsi="IRNazanin" w:eastAsia="IRNazanin" w:cs="IRNazanin"/>
          <w:lang w:bidi="fa-IR"/>
          <w:color w:val="111111"/>
          <w:sz w:val="28"/>
          <w:szCs w:val="28"/>
          <w:rtl/>
        </w:rPr>
        <w:t xml:space="preserve">و بعضى ديگر مى گويند: (اين شعر را قاتل اصلى امام عليه السّلام نزد يزيد به زبان آورد.)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259</w:t>
      </w:r>
    </w:p>
    <w:p>
      <w:pPr>
        <w:pStyle w:val="BookText"/>
      </w:pPr>
      <w:r>
        <w:rPr>
          <w:rFonts w:ascii="Amiri" w:hAnsi="Amiri" w:eastAsia="Amiri" w:cs="Amiri"/>
          <w:lang w:bidi="ar-SA"/>
          <w:color w:val="111111"/>
          <w:sz w:val="28"/>
          <w:szCs w:val="28"/>
          <w:rtl/>
        </w:rPr>
        <w:t xml:space="preserve">الأمين، أعيان الشّيعة، 1/ 614، لواعج الأشجان،/ 207</w:t>
      </w:r>
    </w:p>
    <w:p>
      <w:pPr>
        <w:pStyle w:val="BookText"/>
      </w:pPr>
      <w:r>
        <w:rPr>
          <w:rFonts w:ascii="Amiri" w:hAnsi="Amiri" w:eastAsia="Amiri" w:cs="Amiri"/>
          <w:lang w:bidi="ar-SA"/>
          <w:color w:val="111111"/>
          <w:sz w:val="28"/>
          <w:szCs w:val="28"/>
          <w:rtl/>
        </w:rPr>
        <w:t xml:space="preserve">(و عن) زين العابدين عليه السّلام، قال: لمّا أتي برأس الحسين عليه السّلام إلى يزيد، كان يتّخذ مجالس الشّرب، و يأتي برأس الحسين عليه السّلام، و يضعه بين يديه و يشرب عليه. </w:t>
      </w:r>
      <w:r>
        <w:rPr>
          <w:rStyle w:val="FootnoteReference"/>
        </w:rPr>
        <w:footnoteReference w:id="2279"/>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274</w:t>
      </w:r>
    </w:p>
    <w:p>
      <w:pPr>
        <w:pStyle w:val="BookText"/>
      </w:pPr>
      <w:r>
        <w:rPr>
          <w:rFonts w:ascii="Amiri" w:hAnsi="Amiri" w:eastAsia="Amiri" w:cs="Amiri"/>
          <w:lang w:bidi="ar-SA"/>
          <w:color w:val="111111"/>
          <w:sz w:val="28"/>
          <w:szCs w:val="28"/>
          <w:rtl/>
        </w:rPr>
        <w:t xml:space="preserve">الأمين، أعيان الشّيعة، 1/ 617</w:t>
      </w:r>
    </w:p>
    <w:p>
      <w:pPr>
        <w:pStyle w:val="BookText"/>
      </w:pPr>
      <w:r>
        <w:rPr>
          <w:rFonts w:ascii="Amiri" w:hAnsi="Amiri" w:eastAsia="Amiri" w:cs="Amiri"/>
          <w:lang w:bidi="ar-SA"/>
          <w:color w:val="111111"/>
          <w:sz w:val="28"/>
          <w:szCs w:val="28"/>
          <w:rtl/>
        </w:rPr>
        <w:t xml:space="preserve">و عن أبي مخنف: و الرّأس الشّريف على رمح بيد شمر بن ذي الجوشن (لعنه اللّه) و هو يقول:</w:t>
      </w:r>
    </w:p>
    <w:p>
      <w:pPr>
        <w:pStyle w:val="BookText"/>
      </w:pPr>
      <w:r>
        <w:rPr>
          <w:rFonts w:ascii="Amiri" w:hAnsi="Amiri" w:eastAsia="Amiri" w:cs="Amiri"/>
          <w:lang w:bidi="ar-SA"/>
          <w:color w:val="111111"/>
          <w:sz w:val="28"/>
          <w:szCs w:val="28"/>
          <w:rtl/>
        </w:rPr>
        <w:t xml:space="preserve">أنا صاحب الرّمح الطّويل *** أنا قاتل ذي الدّين الأصيل</w:t>
      </w:r>
    </w:p>
    <w:p>
      <w:pPr>
        <w:pStyle w:val="BookText"/>
      </w:pPr>
      <w:r>
        <w:rPr>
          <w:rFonts w:ascii="Amiri" w:hAnsi="Amiri" w:eastAsia="Amiri" w:cs="Amiri"/>
          <w:lang w:bidi="ar-SA"/>
          <w:color w:val="111111"/>
          <w:sz w:val="28"/>
          <w:szCs w:val="28"/>
          <w:rtl/>
        </w:rPr>
        <w:t xml:space="preserve">أنا قتلت ابن سيّد الوصيّين *** و أتيت برأسه إلى يزيد بن معاوية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أمّ كلثوم: كذبت يا لعين! يا ويلك! تفتخر بقتل من ناغاه في المهد جبرئيل و ميكائيل و من اسمه مكتوب على سرادق العرش ربّ العالمين، و من ختم اللّه بجدّه المرسلين، و قمع بأبيه المشركين، فمن أين مثل جدّي محمّد المصطفى و أبي عليّ المرتضى و أمّي فاطمة الزّهراء.</w:t>
      </w:r>
    </w:p>
    <w:p>
      <w:pPr>
        <w:pStyle w:val="BookText"/>
      </w:pPr>
      <w:r>
        <w:rPr>
          <w:rFonts w:ascii="Amiri" w:hAnsi="Amiri" w:eastAsia="Amiri" w:cs="Amiri"/>
          <w:lang w:bidi="ar-SA"/>
          <w:color w:val="111111"/>
          <w:sz w:val="28"/>
          <w:szCs w:val="28"/>
          <w:rtl/>
        </w:rPr>
        <w:t xml:space="preserve">الزّنجاني، وسيلة الدّارين،/ 380</w:t>
      </w:r>
    </w:p>
    <w:p>
      <w:pPr>
        <w:pStyle w:val="BookText"/>
      </w:pPr>
      <w:r>
        <w:rPr>
          <w:rFonts w:ascii="Amiri" w:hAnsi="Amiri" w:eastAsia="Amiri" w:cs="Amiri"/>
          <w:lang w:bidi="ar-SA"/>
          <w:color w:val="111111"/>
          <w:sz w:val="28"/>
          <w:szCs w:val="28"/>
          <w:rtl/>
        </w:rPr>
        <w:t xml:space="preserve">عن أمالي الصّدوق رحمه اللّه: قال الرّضا عليه السّلام: فمن كان من شيعتنا فليتورّع من شرب الفقّاع، و اللّعب بالشّطرنج، و من نظر إلى الفقّاع أو إلى الشّطرنج، فليذكر الحسين و ليلعن يزيد، و آل يزيد، يمحو اللّه عزّ و جلّ بذلك ذنوبه، و لو كانت كعدد النّجوم. و قال عليه السّلام:</w:t>
      </w:r>
    </w:p>
    <w:p>
      <w:pPr>
        <w:pStyle w:val="BookText"/>
      </w:pPr>
      <w:r>
        <w:rPr>
          <w:rFonts w:ascii="Amiri" w:hAnsi="Amiri" w:eastAsia="Amiri" w:cs="Amiri"/>
          <w:lang w:bidi="ar-SA"/>
          <w:color w:val="111111"/>
          <w:sz w:val="28"/>
          <w:szCs w:val="28"/>
          <w:rtl/>
        </w:rPr>
        <w:t xml:space="preserve">أوّل من اتّخذ له الفقّاع في الإسلام يزيد و آل يزيد بن معاوية. [...]</w:t>
      </w:r>
    </w:p>
    <w:p>
      <w:pPr>
        <w:pStyle w:val="BookText"/>
      </w:pPr>
      <w:r>
        <w:rPr>
          <w:rFonts w:ascii="Amiri" w:hAnsi="Amiri" w:eastAsia="Amiri" w:cs="Amiri"/>
          <w:lang w:bidi="ar-SA"/>
          <w:color w:val="111111"/>
          <w:sz w:val="28"/>
          <w:szCs w:val="28"/>
          <w:rtl/>
        </w:rPr>
        <w:t xml:space="preserve">فأوقفوا من ثلاث ساعات ليأذن يزيد (لعنه اللّه) بالدّخول، فصاح صائح: هؤلاء سبايا أهل البيت الخارجيّ. و رفع محضر بن ثعلبة الأنصاريّ صوته، فقال: هذا محضر بن ثعلبة أتى أمير المؤمنين يزيد (لعنه اللّه) باللّئام. فأجابه عليّ بن الحسين عليه السّلام: ما ولدت أمّ محضر أشرّ و ألأم.</w:t>
      </w:r>
    </w:p>
    <w:p>
      <w:pPr>
        <w:pStyle w:val="BookText"/>
      </w:pPr>
      <w:r>
        <w:rPr>
          <w:rFonts w:ascii="Amiri" w:hAnsi="Amiri" w:eastAsia="Amiri" w:cs="Amiri"/>
          <w:lang w:bidi="ar-SA"/>
          <w:color w:val="111111"/>
          <w:sz w:val="28"/>
          <w:szCs w:val="28"/>
          <w:rtl/>
        </w:rPr>
        <w:t xml:space="preserve">فخرج حجّاب يزيد و أدخلوا الّذين معهم الرّؤوس، فلمّا دخلوا على يزيد قالوا: بعزّة الأمير قتلنا أهل بيت أبي تراب و استأصلناهم. ثمّ شرحوا الأحوال و وقائع تاريخ كربلاء و رأس الحسين عليه السّلام بيد الشّمر و كان من حقّه، و في رواية في يد زجر بن قيس.</w:t>
      </w:r>
    </w:p>
    <w:p>
      <w:pPr>
        <w:pStyle w:val="BookText"/>
      </w:pPr>
      <w:r>
        <w:rPr>
          <w:rFonts w:ascii="Amiri" w:hAnsi="Amiri" w:eastAsia="Amiri" w:cs="Amiri"/>
          <w:lang w:bidi="ar-SA"/>
          <w:color w:val="111111"/>
          <w:sz w:val="28"/>
          <w:szCs w:val="28"/>
          <w:rtl/>
        </w:rPr>
        <w:t xml:space="preserve">الزّنجاني، وسيلة الدّارين،/ 382- 383</w:t>
      </w:r>
    </w:p>
    <w:p>
      <w:pPr>
        <w:pStyle w:val="BookText"/>
      </w:pPr>
      <w:r>
        <w:rPr>
          <w:rFonts w:ascii="Amiri" w:hAnsi="Amiri" w:eastAsia="Amiri" w:cs="Amiri"/>
          <w:lang w:bidi="ar-SA"/>
          <w:color w:val="111111"/>
          <w:sz w:val="28"/>
          <w:szCs w:val="28"/>
          <w:rtl/>
        </w:rPr>
        <w:t xml:space="preserve">و حمل رأسه خولى بن يزيد إلى ابن زياد، ثمّ إلى يزيد بن معاوية.</w:t>
      </w:r>
    </w:p>
    <w:p>
      <w:pPr>
        <w:pStyle w:val="BookText"/>
      </w:pPr>
      <w:r>
        <w:rPr>
          <w:rFonts w:ascii="Amiri" w:hAnsi="Amiri" w:eastAsia="Amiri" w:cs="Amiri"/>
          <w:lang w:bidi="ar-SA"/>
          <w:color w:val="111111"/>
          <w:sz w:val="28"/>
          <w:szCs w:val="28"/>
          <w:rtl/>
        </w:rPr>
        <w:t xml:space="preserve">مجد الدّين، لوامع الأنوار،/ 46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80" w:name="pg19495_216710"/>
    <w:bookmarkEnd w:id="80"/>
    <w:p>
      <w:pPr>
        <w:pStyle w:val="Heading3"/>
      </w:pPr>
      <w:bookmarkStart w:id="203" w:name="_Toc85"/>
      <w:r>
        <w:t>عاتكة ابنة يزيد و امرأته تكرّمان رأسه عليه السّلام</w:t>
      </w:r>
      <w:bookmarkEnd w:id="203"/>
    </w:p>
    <w:p>
      <w:pPr>
        <w:pStyle w:val="BookText"/>
      </w:pPr>
      <w:r>
        <w:rPr>
          <w:rFonts w:ascii="Amiri" w:hAnsi="Amiri" w:eastAsia="Amiri" w:cs="Amiri"/>
          <w:lang w:bidi="ar-SA"/>
          <w:color w:val="111111"/>
          <w:sz w:val="28"/>
          <w:szCs w:val="28"/>
          <w:rtl/>
        </w:rPr>
        <w:t xml:space="preserve">و بعث يزيد برأس الحسين إلى نسائه، فأخذته عاتكة ابنته- و هي أمّ يزيد بن عبد الملك- فغسّلته، و دهنته، و طيّبته، فقال لها يزيد: ما هذا؟ قالت: بعثت إليّ برأس ابن عمّي شعثا، فلمّمته و طيّبته [كذا].</w:t>
      </w:r>
    </w:p>
    <w:p>
      <w:pPr>
        <w:pStyle w:val="BookText"/>
      </w:pPr>
      <w:r>
        <w:rPr>
          <w:rFonts w:ascii="Amiri" w:hAnsi="Amiri" w:eastAsia="Amiri" w:cs="Amiri"/>
          <w:lang w:bidi="ar-SA"/>
          <w:color w:val="111111"/>
          <w:sz w:val="28"/>
          <w:szCs w:val="28"/>
          <w:rtl/>
        </w:rPr>
        <w:t xml:space="preserve">البلاذري، جمل من أنساب الأشراف، 3/ 416، أنساب الأشراف، 3/ 214</w:t>
      </w:r>
    </w:p>
    <w:p>
      <w:pPr>
        <w:pStyle w:val="BookText"/>
      </w:pPr>
      <w:r>
        <w:rPr>
          <w:rFonts w:ascii="Amiri" w:hAnsi="Amiri" w:eastAsia="Amiri" w:cs="Amiri"/>
          <w:lang w:bidi="ar-SA"/>
          <w:color w:val="111111"/>
          <w:sz w:val="28"/>
          <w:szCs w:val="28"/>
          <w:rtl/>
        </w:rPr>
        <w:t xml:space="preserve">قالوا: و لمّا وصل رأس يزيد بن المهلب إلى يزيد بن عبد الملك بعث به إلى امرأته أمّ الحجّاج بنت محمّد بن يوسف الّتي عذبها، و كلّمه يزيد بن عبد الملك فيها فلم يجبه إلى ما سأله في أمرها، فبصقت في وجهه و قالت: أراك شيخا أحمق تطلب الباطل. فقال يزيد بن عبد الملك: و اللّه ما أشبهت أمّ الحجّاج أمّي عاتكة بنت يزيد حين أتيت برأس الحسين بن عليّ، فأراد الرّسول أن يضعه على الأرض، فشتمته، و دعت بوسادة، فوضع عليها، ثمّ غسلته و طيّبته.</w:t>
      </w:r>
    </w:p>
    <w:p>
      <w:pPr>
        <w:pStyle w:val="BookText"/>
      </w:pPr>
      <w:r>
        <w:rPr>
          <w:rFonts w:ascii="Amiri" w:hAnsi="Amiri" w:eastAsia="Amiri" w:cs="Amiri"/>
          <w:lang w:bidi="ar-SA"/>
          <w:color w:val="111111"/>
          <w:sz w:val="28"/>
          <w:szCs w:val="28"/>
          <w:rtl/>
        </w:rPr>
        <w:t xml:space="preserve">البلاذري، جمل من أنساب الأشراف، 8/ 331</w:t>
      </w:r>
    </w:p>
    <w:p>
      <w:pPr>
        <w:pStyle w:val="BookText"/>
      </w:pPr>
      <w:r>
        <w:rPr>
          <w:rFonts w:ascii="Amiri" w:hAnsi="Amiri" w:eastAsia="Amiri" w:cs="Amiri"/>
          <w:lang w:bidi="ar-SA"/>
          <w:color w:val="111111"/>
          <w:sz w:val="28"/>
          <w:szCs w:val="28"/>
          <w:rtl/>
        </w:rPr>
        <w:t xml:space="preserve">ثمّ بعث بالرّأس إلى ابنته عاتكة، فغسلته و طيّبته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هكذا وقعت هذه الرّواية رواها هشام بن محمّد. </w:t>
      </w:r>
      <w:r>
        <w:rPr>
          <w:rStyle w:val="FootnoteReference"/>
        </w:rPr>
        <w:footnoteReference w:id="2281"/>
      </w:r>
    </w:p>
    <w:p>
      <w:pPr>
        <w:pStyle w:val="BookText"/>
      </w:pPr>
      <w:r>
        <w:rPr>
          <w:rFonts w:ascii="Amiri" w:hAnsi="Amiri" w:eastAsia="Amiri" w:cs="Amiri"/>
          <w:lang w:bidi="ar-SA"/>
          <w:color w:val="111111"/>
          <w:sz w:val="28"/>
          <w:szCs w:val="28"/>
          <w:rtl/>
        </w:rPr>
        <w:t xml:space="preserve">عماد الدين طبرى، كامل بهايى، 2/ 178</w:t>
      </w:r>
    </w:p>
    <w:p>
      <w:pPr>
        <w:pStyle w:val="BookText"/>
      </w:pPr>
      <w:r>
        <w:rPr>
          <w:rFonts w:ascii="Amiri" w:hAnsi="Amiri" w:eastAsia="Amiri" w:cs="Amiri"/>
          <w:lang w:bidi="ar-SA"/>
          <w:color w:val="111111"/>
          <w:sz w:val="28"/>
          <w:szCs w:val="28"/>
          <w:rtl/>
        </w:rPr>
        <w:t xml:space="preserve">سبط ابن الجوزي، تذكرة الخواصّ،/ 148- عنه: القزويني، الإمام الحسين عليه السّلام و أصحابه، 1/ 416</w:t>
      </w:r>
    </w:p>
    <w:p>
      <w:pPr>
        <w:pStyle w:val="BookText"/>
      </w:pPr>
      <w:r>
        <w:rPr>
          <w:rFonts w:ascii="Amiri" w:hAnsi="Amiri" w:eastAsia="Amiri" w:cs="Amiri"/>
          <w:lang w:bidi="ar-SA"/>
          <w:color w:val="111111"/>
          <w:sz w:val="28"/>
          <w:szCs w:val="28"/>
          <w:rtl/>
        </w:rPr>
        <w:t xml:space="preserve">و في الكامل البهائيّ عن كتاب الحاوية: إنّ يزيد شرب الخمر و صبّ منها على الرّأس الشّريف، فأخذته امرأة يزيد و غسلته بالماء، و طيّبته بماء الورد، فرأت تلك اللّيلة في منامها سيّدة النّساء فاطمة الزّهراء صلوات اللّه عليها و هي تعتذر إليها بحسن صنيعها.</w:t>
      </w:r>
    </w:p>
    <w:p>
      <w:pPr>
        <w:pStyle w:val="BookText"/>
      </w:pPr>
      <w:r>
        <w:rPr>
          <w:rFonts w:ascii="Amiri" w:hAnsi="Amiri" w:eastAsia="Amiri" w:cs="Amiri"/>
          <w:lang w:bidi="ar-SA"/>
          <w:color w:val="111111"/>
          <w:sz w:val="28"/>
          <w:szCs w:val="28"/>
          <w:rtl/>
        </w:rPr>
        <w:t xml:space="preserve">القمي، نفس المهموم،/ 439- 440- عنه: المازندراني، معالي السّبطين، 2/ 58؛ مثله القزويني، الإمام الحسين عليه السّلام و أصحابه، 1/ 426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81" w:name="pg19495_216711"/>
    <w:bookmarkEnd w:id="81"/>
    <w:p>
      <w:pPr>
        <w:pStyle w:val="Heading3"/>
      </w:pPr>
      <w:bookmarkStart w:id="204" w:name="_Toc86"/>
      <w:r>
        <w:t>كيف أدخلوا عليهم السّلام على يزيد؟</w:t>
      </w:r>
      <w:bookmarkEnd w:id="204"/>
    </w:p>
    <w:p>
      <w:pPr>
        <w:pStyle w:val="BookText"/>
      </w:pPr>
      <w:r>
        <w:rPr>
          <w:rFonts w:ascii="Amiri" w:hAnsi="Amiri" w:eastAsia="Amiri" w:cs="Amiri"/>
          <w:lang w:bidi="ar-SA"/>
          <w:color w:val="111111"/>
          <w:sz w:val="28"/>
          <w:szCs w:val="28"/>
          <w:rtl/>
        </w:rPr>
        <w:t xml:space="preserve">رجع الحديث إلى الأوّل:</w:t>
      </w:r>
    </w:p>
    <w:p>
      <w:pPr>
        <w:pStyle w:val="BookText"/>
      </w:pPr>
      <w:r>
        <w:rPr>
          <w:rFonts w:ascii="Amiri" w:hAnsi="Amiri" w:eastAsia="Amiri" w:cs="Amiri"/>
          <w:lang w:bidi="ar-SA"/>
          <w:color w:val="111111"/>
          <w:sz w:val="28"/>
          <w:szCs w:val="28"/>
          <w:rtl/>
        </w:rPr>
        <w:t xml:space="preserve">قال: ثمّ أتى يزيد بن معاوية بثقل الحسين و من بقى من أهله و نسائه، فأدخلوا عليه قد قرنوا في الحبال، فوقفوا بين يديه، فقال له عليّ بن الحسين: أنشدك اللّه يا يزيد! ما ظنّك برسول اللّه صلّى اللّه عليه و سلّم لو رآنا مقرّنين في الحبال أما كان يرقّ لنا؟!</w:t>
      </w:r>
    </w:p>
    <w:p>
      <w:pPr>
        <w:pStyle w:val="BookText"/>
      </w:pPr>
      <w:r>
        <w:rPr>
          <w:rFonts w:ascii="Amiri" w:hAnsi="Amiri" w:eastAsia="Amiri" w:cs="Amiri"/>
          <w:lang w:bidi="ar-SA"/>
          <w:color w:val="111111"/>
          <w:sz w:val="28"/>
          <w:szCs w:val="28"/>
          <w:rtl/>
        </w:rPr>
        <w:t xml:space="preserve">فأمر يزيد بالحبال فقطعت، و عرف الانكسار فيه!.</w:t>
      </w:r>
      <w:r>
        <w:rPr>
          <w:rStyle w:val="FootnoteReference"/>
        </w:rPr>
        <w:footnoteReference w:id="2282"/>
      </w:r>
      <w:r>
        <w:rPr>
          <w:rFonts w:ascii="IRNazanin" w:hAnsi="IRNazanin" w:eastAsia="IRNazanin" w:cs="IRNazanin"/>
          <w:lang w:bidi="fa-IR"/>
          <w:color w:val="111111"/>
          <w:sz w:val="28"/>
          <w:szCs w:val="28"/>
          <w:rtl/>
        </w:rPr>
        <w:t xml:space="preserve">و قالت له </w:t>
      </w:r>
      <w:r>
        <w:rPr>
          <w:rStyle w:val="FootnoteReference"/>
        </w:rPr>
        <w:footnoteReference w:id="2283"/>
      </w:r>
      <w:r>
        <w:rPr>
          <w:rFonts w:ascii="Amiri" w:hAnsi="Amiri" w:eastAsia="Amiri" w:cs="Amiri"/>
          <w:lang w:bidi="ar-SA"/>
          <w:color w:val="111111"/>
          <w:sz w:val="28"/>
          <w:szCs w:val="28"/>
          <w:rtl/>
        </w:rPr>
        <w:t xml:space="preserve">سكينة </w:t>
      </w:r>
      <w:r>
        <w:rPr>
          <w:rStyle w:val="FootnoteReference"/>
        </w:rPr>
        <w:footnoteReference w:id="2284"/>
      </w:r>
      <w:r>
        <w:rPr>
          <w:rFonts w:ascii="Amiri" w:hAnsi="Amiri" w:eastAsia="Amiri" w:cs="Amiri"/>
          <w:lang w:bidi="ar-SA"/>
          <w:color w:val="111111"/>
          <w:sz w:val="28"/>
          <w:szCs w:val="28"/>
          <w:rtl/>
        </w:rPr>
        <w:t xml:space="preserve">بنت حسين </w:t>
      </w:r>
      <w:r>
        <w:rPr>
          <w:rStyle w:val="FootnoteReference"/>
        </w:rPr>
        <w:footnoteReference w:id="2285"/>
      </w:r>
      <w:r>
        <w:rPr>
          <w:rFonts w:ascii="Amiri" w:hAnsi="Amiri" w:eastAsia="Amiri" w:cs="Amiri"/>
          <w:lang w:bidi="ar-SA"/>
          <w:color w:val="111111"/>
          <w:sz w:val="28"/>
          <w:szCs w:val="28"/>
          <w:rtl/>
        </w:rPr>
        <w:t xml:space="preserve">: يا يزيد! بنات </w:t>
      </w:r>
      <w:r>
        <w:rPr>
          <w:rStyle w:val="FootnoteReference"/>
        </w:rPr>
        <w:footnoteReference w:id="2286"/>
      </w:r>
      <w:r>
        <w:rPr>
          <w:rFonts w:ascii="Amiri" w:hAnsi="Amiri" w:eastAsia="Amiri" w:cs="Amiri"/>
          <w:lang w:bidi="ar-SA"/>
          <w:color w:val="111111"/>
          <w:sz w:val="28"/>
          <w:szCs w:val="28"/>
          <w:rtl/>
        </w:rPr>
        <w:t xml:space="preserve">رسول اللّه صلّى اللّه عليه و سلّم سبايا؟!</w:t>
      </w:r>
    </w:p>
    <w:p>
      <w:pPr>
        <w:pStyle w:val="BookText"/>
      </w:pPr>
      <w:r>
        <w:rPr>
          <w:rFonts w:ascii="Amiri" w:hAnsi="Amiri" w:eastAsia="Amiri" w:cs="Amiri"/>
          <w:lang w:bidi="ar-SA"/>
          <w:color w:val="111111"/>
          <w:sz w:val="28"/>
          <w:szCs w:val="28"/>
          <w:rtl/>
        </w:rPr>
        <w:t xml:space="preserve">فقال: يا بنت أخي! هو و اللّه عليّ أشدّ منه عليك! و </w:t>
      </w:r>
      <w:r>
        <w:rPr>
          <w:rStyle w:val="FootnoteReference"/>
        </w:rPr>
        <w:footnoteReference w:id="2287"/>
      </w:r>
      <w:r>
        <w:rPr>
          <w:rFonts w:ascii="IRNazanin" w:hAnsi="IRNazanin" w:eastAsia="IRNazanin" w:cs="IRNazanin"/>
          <w:lang w:bidi="fa-IR"/>
          <w:color w:val="111111"/>
          <w:sz w:val="28"/>
          <w:szCs w:val="28"/>
          <w:rtl/>
        </w:rPr>
        <w:t xml:space="preserve">قال: أقسمت باللّه </w:t>
      </w:r>
      <w:r>
        <w:rPr>
          <w:rStyle w:val="FootnoteReference"/>
        </w:rPr>
        <w:footnoteReference w:id="2288"/>
      </w:r>
      <w:r>
        <w:rPr>
          <w:rFonts w:ascii="Amiri" w:hAnsi="Amiri" w:eastAsia="Amiri" w:cs="Amiri"/>
          <w:lang w:bidi="ar-SA"/>
          <w:color w:val="111111"/>
          <w:sz w:val="28"/>
          <w:szCs w:val="28"/>
          <w:rtl/>
        </w:rPr>
        <w:t xml:space="preserve">لو أنّ بين ابن زياد و بين حسين قرابة ما أقدم </w:t>
      </w:r>
      <w:r>
        <w:rPr>
          <w:rStyle w:val="FootnoteReference"/>
        </w:rPr>
        <w:footnoteReference w:id="2289"/>
      </w:r>
      <w:r>
        <w:rPr>
          <w:rFonts w:ascii="Amiri" w:hAnsi="Amiri" w:eastAsia="Amiri" w:cs="Amiri"/>
          <w:lang w:bidi="ar-SA"/>
          <w:color w:val="111111"/>
          <w:sz w:val="28"/>
          <w:szCs w:val="28"/>
          <w:rtl/>
        </w:rPr>
        <w:t xml:space="preserve">عليه و لكن فرّقت </w:t>
      </w:r>
      <w:r>
        <w:rPr>
          <w:rStyle w:val="FootnoteReference"/>
        </w:rPr>
        <w:footnoteReference w:id="2290"/>
      </w:r>
      <w:r>
        <w:rPr>
          <w:rFonts w:ascii="Amiri" w:hAnsi="Amiri" w:eastAsia="Amiri" w:cs="Amiri"/>
          <w:lang w:bidi="ar-SA"/>
          <w:color w:val="111111"/>
          <w:sz w:val="28"/>
          <w:szCs w:val="28"/>
          <w:rtl/>
        </w:rPr>
        <w:t xml:space="preserve">بينه و بينه سميّة!</w:t>
      </w:r>
    </w:p>
    <w:p>
      <w:pPr>
        <w:pStyle w:val="BookText"/>
      </w:pPr>
      <w:r>
        <w:rPr>
          <w:rStyle w:val="FootnoteReference"/>
        </w:rPr>
        <w:footnoteReference w:id="2291"/>
      </w:r>
      <w:r>
        <w:rPr>
          <w:rFonts w:ascii="Amiri" w:hAnsi="Amiri" w:eastAsia="Amiri" w:cs="Amiri"/>
          <w:lang w:bidi="ar-SA"/>
          <w:color w:val="111111"/>
          <w:sz w:val="28"/>
          <w:szCs w:val="28"/>
          <w:rtl/>
        </w:rPr>
        <w:t xml:space="preserve">و قال: قد كنت أرضى من طاعة أهل العراق بدون قتل الحسين </w:t>
      </w:r>
      <w:r>
        <w:rPr>
          <w:rStyle w:val="FootnoteReference"/>
        </w:rPr>
        <w:footnoteReference w:id="2292"/>
      </w:r>
      <w:r>
        <w:rPr>
          <w:rFonts w:ascii="IRNazanin" w:hAnsi="IRNazanin" w:eastAsia="IRNazanin" w:cs="IRNazanin"/>
          <w:lang w:bidi="fa-IR"/>
          <w:color w:val="111111"/>
          <w:sz w:val="28"/>
          <w:szCs w:val="28"/>
          <w:rtl/>
        </w:rPr>
        <w:t xml:space="preserve">، فرحم اللّه أبا عبد اللّه </w:t>
      </w:r>
      <w:r>
        <w:rPr>
          <w:rStyle w:val="FootnoteReference"/>
        </w:rPr>
        <w:footnoteReference w:id="2293"/>
      </w:r>
      <w:r>
        <w:rPr>
          <w:rFonts w:ascii="Amiri" w:hAnsi="Amiri" w:eastAsia="Amiri" w:cs="Amiri"/>
          <w:lang w:bidi="ar-SA"/>
          <w:color w:val="111111"/>
          <w:sz w:val="28"/>
          <w:szCs w:val="28"/>
          <w:rtl/>
        </w:rPr>
        <w:t xml:space="preserve">عجّل عليه ابن زياد، أما و اللّه لو كنت صاحبه ثمّ لم أقدر على دفع القتل عنه إلّا بنقص بعض عمري لأحببت أن أدفعه عنه! و لوددت إنّي </w:t>
      </w:r>
      <w:r>
        <w:rPr>
          <w:rStyle w:val="FootnoteReference"/>
        </w:rPr>
        <w:footnoteReference w:id="2294"/>
      </w:r>
      <w:r>
        <w:rPr>
          <w:rFonts w:ascii="Amiri" w:hAnsi="Amiri" w:eastAsia="Amiri" w:cs="Amiri"/>
          <w:lang w:bidi="ar-SA"/>
          <w:color w:val="111111"/>
          <w:sz w:val="28"/>
          <w:szCs w:val="28"/>
          <w:rtl/>
        </w:rPr>
        <w:t xml:space="preserve">أتيت به سلما.
ابن سعد، الحسين عليه السّلام،/ 83- عنه: الذّهبي، سير أعلام النّبلاء،/ 204؛ المحمودي، العبرات، 2/ 275</w:t>
      </w:r>
    </w:p>
    <w:p>
      <w:pPr>
        <w:pStyle w:val="BookText"/>
      </w:pPr>
      <w:r>
        <w:rPr>
          <w:rFonts w:ascii="Amiri" w:hAnsi="Amiri" w:eastAsia="Amiri" w:cs="Amiri"/>
          <w:lang w:bidi="ar-SA"/>
          <w:color w:val="111111"/>
          <w:sz w:val="28"/>
          <w:szCs w:val="28"/>
          <w:rtl/>
        </w:rPr>
        <w:t xml:space="preserve">قال: و ذكروا أنّ أبا معشر قال: حدّثني محمّد بن الحسين بن عليّ، قال: دخلنا على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و نحن اثنا عشر غلاما مغلّلين في الحديد، و علينا قمص.</w:t>
      </w:r>
    </w:p>
    <w:p>
      <w:pPr>
        <w:pStyle w:val="BookText"/>
      </w:pPr>
      <w:r>
        <w:rPr>
          <w:rFonts w:ascii="Amiri" w:hAnsi="Amiri" w:eastAsia="Amiri" w:cs="Amiri"/>
          <w:lang w:bidi="ar-SA"/>
          <w:color w:val="111111"/>
          <w:sz w:val="28"/>
          <w:szCs w:val="28"/>
          <w:rtl/>
        </w:rPr>
        <w:t xml:space="preserve">فقال يزيد: أخلصتم أنفسكم بعبيد أهل العراق؟ و ما علمت بخروج أبي عبد اللّه حين خرج و لا بقتله حين قتل.</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Amiri" w:hAnsi="Amiri" w:eastAsia="Amiri" w:cs="Amiri"/>
          <w:lang w:bidi="ar-SA"/>
          <w:color w:val="111111"/>
          <w:sz w:val="28"/>
          <w:szCs w:val="28"/>
          <w:rtl/>
        </w:rPr>
        <w:t xml:space="preserve">فقالت فاطمة بنت الحسين: يا يزيد! بنات رسول اللّه صلّى اللّه عليه و سلم؟ قال: فبكى يزيد حتّى كادت نفسه تفيض، و بكى أهل الشّام حتّى علت أصواتهم.</w:t>
      </w:r>
    </w:p>
    <w:p>
      <w:pPr>
        <w:pStyle w:val="BookText"/>
      </w:pPr>
      <w:r>
        <w:rPr>
          <w:rFonts w:ascii="Amiri" w:hAnsi="Amiri" w:eastAsia="Amiri" w:cs="Amiri"/>
          <w:lang w:bidi="ar-SA"/>
          <w:color w:val="111111"/>
          <w:sz w:val="28"/>
          <w:szCs w:val="28"/>
          <w:rtl/>
        </w:rPr>
        <w:t xml:space="preserve">ثمّ قال: خلوا عنهم، و أذهبوا بهم إلى الحمام، و أغسلوهم، و أضربوا عليهم القباب.</w:t>
      </w:r>
    </w:p>
    <w:p>
      <w:pPr>
        <w:pStyle w:val="BookText"/>
      </w:pPr>
      <w:r>
        <w:rPr>
          <w:rFonts w:ascii="Amiri" w:hAnsi="Amiri" w:eastAsia="Amiri" w:cs="Amiri"/>
          <w:lang w:bidi="ar-SA"/>
          <w:color w:val="111111"/>
          <w:sz w:val="28"/>
          <w:szCs w:val="28"/>
          <w:rtl/>
        </w:rPr>
        <w:t xml:space="preserve">ففعلوا، و أمال عليهم المطبخ و كساهم، و أخرج لهم الجوائز الكثيرة من الأموال و الكسوة.</w:t>
      </w:r>
    </w:p>
    <w:p>
      <w:pPr>
        <w:pStyle w:val="BookText"/>
      </w:pPr>
      <w:r>
        <w:rPr>
          <w:rFonts w:ascii="Amiri" w:hAnsi="Amiri" w:eastAsia="Amiri" w:cs="Amiri"/>
          <w:lang w:bidi="ar-SA"/>
          <w:color w:val="111111"/>
          <w:sz w:val="28"/>
          <w:szCs w:val="28"/>
          <w:rtl/>
        </w:rPr>
        <w:t xml:space="preserve">ابن قتيبة، الإمامة و السّياسة، 2/ 7</w:t>
      </w:r>
    </w:p>
    <w:p>
      <w:pPr>
        <w:pStyle w:val="BookText"/>
      </w:pPr>
      <w:r>
        <w:rPr>
          <w:rFonts w:ascii="Amiri" w:hAnsi="Amiri" w:eastAsia="Amiri" w:cs="Amiri"/>
          <w:lang w:bidi="ar-SA"/>
          <w:color w:val="111111"/>
          <w:sz w:val="28"/>
          <w:szCs w:val="28"/>
          <w:rtl/>
        </w:rPr>
        <w:t xml:space="preserve">عن عبد اللّه بن ميمون، عن جعفر بن محمّد، عن أبيه، قال: لمّا قدم على يزيد بذراري الحسين أدخل بهنّ نهارا مكشفات وجوههم، فقال أهل الشّام الجفاة: ما رأينا سبيا أحسن من هؤلاء، فمن أنتم؟ فقالت سكينة بنت الحسين: نحن سبايا آل محمّد صلّى اللّه عليه و اله. </w:t>
      </w:r>
      <w:r>
        <w:rPr>
          <w:rStyle w:val="FootnoteReference"/>
        </w:rPr>
        <w:footnoteReference w:id="2295"/>
      </w:r>
    </w:p>
    <w:p>
      <w:pPr>
        <w:pStyle w:val="BookText"/>
      </w:pPr>
      <w:r>
        <w:rPr>
          <w:rFonts w:ascii="Amiri" w:hAnsi="Amiri" w:eastAsia="Amiri" w:cs="Amiri"/>
          <w:lang w:bidi="ar-SA"/>
          <w:color w:val="111111"/>
          <w:sz w:val="28"/>
          <w:szCs w:val="28"/>
          <w:rtl/>
        </w:rPr>
        <w:t xml:space="preserve">الحميري، قرب الأسناد،/ 14</w:t>
      </w:r>
    </w:p>
    <w:p>
      <w:pPr>
        <w:pStyle w:val="BookText"/>
      </w:pPr>
      <w:r>
        <w:rPr>
          <w:rFonts w:ascii="Amiri" w:hAnsi="Amiri" w:eastAsia="Amiri" w:cs="Amiri"/>
          <w:lang w:bidi="ar-SA"/>
          <w:color w:val="111111"/>
          <w:sz w:val="28"/>
          <w:szCs w:val="28"/>
          <w:rtl/>
        </w:rPr>
        <w:t xml:space="preserve">ثمّ أدخل نساء الحسين على يزيد، فصاح نساء آل يزيد و بنات معاوية و أهله و ولولن. ثمّ إنّهنّ أدخلن على يزيد، فقالت </w:t>
      </w:r>
      <w:r>
        <w:rPr>
          <w:rStyle w:val="FootnoteReference"/>
        </w:rPr>
        <w:footnoteReference w:id="2296"/>
      </w:r>
      <w:r>
        <w:rPr>
          <w:rFonts w:ascii="Amiri" w:hAnsi="Amiri" w:eastAsia="Amiri" w:cs="Amiri"/>
          <w:lang w:bidi="ar-SA"/>
          <w:color w:val="111111"/>
          <w:sz w:val="28"/>
          <w:szCs w:val="28"/>
          <w:rtl/>
        </w:rPr>
        <w:t xml:space="preserve">فاطمة بنت الحسين- و كانت أكبر من سكينة-: أبنات رسول اللّه سبايا يا يزيد! فقال يزيد: يا ابنة أخي! أنا لهذا كنت أكره.</w:t>
      </w:r>
    </w:p>
    <w:p>
      <w:pPr>
        <w:pStyle w:val="BookText"/>
      </w:pPr>
      <w:r>
        <w:rPr>
          <w:rFonts w:ascii="Amiri" w:hAnsi="Amiri" w:eastAsia="Amiri" w:cs="Amiri"/>
          <w:lang w:bidi="ar-SA"/>
          <w:color w:val="111111"/>
          <w:sz w:val="28"/>
          <w:szCs w:val="28"/>
          <w:rtl/>
        </w:rPr>
        <w:t xml:space="preserve">قالت: و اللّه </w:t>
      </w:r>
      <w:r>
        <w:rPr>
          <w:rStyle w:val="FootnoteReference"/>
        </w:rPr>
        <w:footnoteReference w:id="2297"/>
      </w:r>
      <w:r>
        <w:rPr>
          <w:rFonts w:ascii="Amiri" w:hAnsi="Amiri" w:eastAsia="Amiri" w:cs="Amiri"/>
          <w:lang w:bidi="ar-SA"/>
          <w:color w:val="111111"/>
          <w:sz w:val="28"/>
          <w:szCs w:val="28"/>
          <w:rtl/>
        </w:rPr>
        <w:t xml:space="preserve">ما ترك لنا خرص. قال: يا ابنة أخي! ما آت </w:t>
      </w:r>
      <w:r>
        <w:rPr>
          <w:rStyle w:val="FootnoteReference"/>
        </w:rPr>
        <w:footnoteReference w:id="2298"/>
      </w:r>
      <w:r>
        <w:rPr>
          <w:rFonts w:ascii="Amiri" w:hAnsi="Amiri" w:eastAsia="Amiri" w:cs="Amiri"/>
          <w:lang w:bidi="ar-SA"/>
          <w:color w:val="111111"/>
          <w:sz w:val="28"/>
          <w:szCs w:val="28"/>
          <w:rtl/>
        </w:rPr>
        <w:t xml:space="preserve">إليك أعظم ممّا أخذ منك. </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(اى يزيد! دختران پيمبر اسيرانند؟)</w:t>
      </w:r>
    </w:p>
    <w:p>
      <w:pPr>
        <w:pStyle w:val="BookText"/>
      </w:pPr>
      <w:r>
        <w:rPr>
          <w:rFonts w:ascii="IRNazanin" w:hAnsi="IRNazanin" w:eastAsia="IRNazanin" w:cs="IRNazanin"/>
          <w:lang w:bidi="fa-IR"/>
          <w:color w:val="111111"/>
          <w:sz w:val="28"/>
          <w:szCs w:val="28"/>
          <w:rtl/>
        </w:rPr>
        <w:t xml:space="preserve">گويد: يزيد گفت: (برادرزاده ام! به خدا به اين راضى نبودم.)</w:t>
      </w:r>
    </w:p>
    <w:p>
      <w:pPr>
        <w:pStyle w:val="BookText"/>
      </w:pPr>
      <w:r>
        <w:rPr>
          <w:rFonts w:ascii="IRNazanin" w:hAnsi="IRNazanin" w:eastAsia="IRNazanin" w:cs="IRNazanin"/>
          <w:lang w:bidi="fa-IR"/>
          <w:color w:val="111111"/>
          <w:sz w:val="28"/>
          <w:szCs w:val="28"/>
          <w:rtl/>
        </w:rPr>
        <w:t xml:space="preserve">فاطمه گفت: (به خدا براى ما يك حلقه نگذاشتند.)</w:t>
      </w:r>
    </w:p>
    <w:p>
      <w:pPr>
        <w:pStyle w:val="BookText"/>
      </w:pPr>
      <w:r>
        <w:rPr>
          <w:rFonts w:ascii="IRNazanin" w:hAnsi="IRNazanin" w:eastAsia="IRNazanin" w:cs="IRNazanin"/>
          <w:lang w:bidi="fa-IR"/>
          <w:color w:val="111111"/>
          <w:sz w:val="28"/>
          <w:szCs w:val="28"/>
          <w:rtl/>
        </w:rPr>
        <w:t xml:space="preserve">يزيد گفت: (برادرزاده ام! آنچه به تو مى دهم، بيشتر از آن است كه از تو گرفته اند.)</w:t>
      </w:r>
    </w:p>
    <w:p>
      <w:pPr>
        <w:pStyle w:val="BookText"/>
      </w:pPr>
      <w:r>
        <w:rPr>
          <w:rFonts w:ascii="IRNazanin" w:hAnsi="IRNazanin" w:eastAsia="IRNazanin" w:cs="IRNazanin"/>
          <w:lang w:bidi="fa-IR"/>
          <w:color w:val="111111"/>
          <w:sz w:val="28"/>
          <w:szCs w:val="28"/>
          <w:rtl/>
        </w:rPr>
        <w:t xml:space="preserve">پاينده، ترجمه تاريخ طبرى، 7/ 3077</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464- مثله كحّالة، أعلام النّساء، 2/ 97</w:t>
      </w:r>
    </w:p>
    <w:p>
      <w:pPr>
        <w:pStyle w:val="BookText"/>
      </w:pPr>
      <w:r>
        <w:rPr>
          <w:rFonts w:ascii="Amiri" w:hAnsi="Amiri" w:eastAsia="Amiri" w:cs="Amiri"/>
          <w:lang w:bidi="ar-SA"/>
          <w:color w:val="111111"/>
          <w:sz w:val="28"/>
          <w:szCs w:val="28"/>
          <w:rtl/>
        </w:rPr>
        <w:t xml:space="preserve">الرّياشيّ قال: أخبرني محمّد بن أبي رجاء، قال: أخبرني أبو معشر، عن يزيد بن زياد، عن محمّد بن الحسين </w:t>
      </w:r>
      <w:r>
        <w:rPr>
          <w:rStyle w:val="FootnoteReference"/>
        </w:rPr>
        <w:footnoteReference w:id="2300"/>
      </w:r>
    </w:p>
    <w:p>
      <w:pPr>
        <w:pStyle w:val="BookText"/>
      </w:pPr>
      <w:r>
        <w:rPr>
          <w:rFonts w:ascii="Amiri" w:hAnsi="Amiri" w:eastAsia="Amiri" w:cs="Amiri"/>
          <w:lang w:bidi="ar-SA"/>
          <w:color w:val="111111"/>
          <w:sz w:val="28"/>
          <w:szCs w:val="28"/>
          <w:rtl/>
        </w:rPr>
        <w:t xml:space="preserve">(عن الرّياشي بإسناده عن محمّد بن (علي بن) الحسين ...)].</w:t>
      </w:r>
    </w:p>
    <w:p>
      <w:pPr>
        <w:pStyle w:val="BookText"/>
      </w:pPr>
      <w:r>
        <w:rPr>
          <w:rFonts w:ascii="Amiri" w:hAnsi="Amiri" w:eastAsia="Amiri" w:cs="Amiri"/>
          <w:lang w:bidi="ar-SA"/>
          <w:color w:val="111111"/>
          <w:sz w:val="28"/>
          <w:szCs w:val="28"/>
          <w:rtl/>
        </w:rPr>
        <w:t xml:space="preserve">بن عليّ بن أبي طالب،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أتي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بنا يزيد بن معاوية بعد ما قتل الحسين، و نحن اثنا عشر غلاما، و كان أكبرنا يومئذ عليّ بن الحسين، فأدخلنا عليه، و كان كلّ واحد منّا مغلولة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يده إلى عنقه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لنا: أحرزت </w:t>
      </w:r>
      <w:r>
        <w:rPr>
          <w:rStyle w:val="FootnoteReference"/>
        </w:rPr>
        <w:footnoteReference w:id="2301"/>
      </w:r>
      <w:r>
        <w:rPr>
          <w:rFonts w:ascii="Amiri" w:hAnsi="Amiri" w:eastAsia="Amiri" w:cs="Amiri"/>
          <w:lang w:bidi="ar-SA"/>
          <w:color w:val="111111"/>
          <w:sz w:val="28"/>
          <w:szCs w:val="28"/>
          <w:rtl/>
        </w:rPr>
        <w:t xml:space="preserve">أنفسكم عبيد أهل العراق! و ما علمت بخروج أبي عبد اللّه و لا بقتله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حمل أهل الشّام بنات رسول اللّه صلّى اللّه عليه و سلّم سبايا </w:t>
      </w:r>
      <w:r>
        <w:rPr>
          <w:rStyle w:val="FootnoteReference"/>
        </w:rPr>
        <w:footnoteReference w:id="2303"/>
      </w:r>
      <w:r>
        <w:rPr>
          <w:rFonts w:ascii="IRNazanin" w:hAnsi="IRNazanin" w:eastAsia="IRNazanin" w:cs="IRNazanin"/>
          <w:lang w:bidi="fa-IR"/>
          <w:color w:val="111111"/>
          <w:sz w:val="28"/>
          <w:szCs w:val="28"/>
          <w:rtl/>
        </w:rPr>
        <w:t xml:space="preserve">على أحقاب الإبل. فلمّا أدخلن </w:t>
      </w:r>
      <w:r>
        <w:rPr>
          <w:rStyle w:val="FootnoteReference"/>
        </w:rPr>
        <w:footnoteReference w:id="2304"/>
      </w:r>
      <w:r>
        <w:rPr>
          <w:rFonts w:ascii="Amiri" w:hAnsi="Amiri" w:eastAsia="Amiri" w:cs="Amiri"/>
          <w:lang w:bidi="ar-SA"/>
          <w:color w:val="111111"/>
          <w:sz w:val="28"/>
          <w:szCs w:val="28"/>
          <w:rtl/>
        </w:rPr>
        <w:t xml:space="preserve">على يزيد، قالت فاطمة بنت الحسين: يا يزيد! أبنات رسول اللّه صلّى اللّه عليه و سلّم سبايا! قال: بل حرائر كرام، ادخلي على بنات عمّك تجديهنّ قد فعلن ما فعلت. قالت فاطمة: فدخلت إليهنّ </w:t>
      </w:r>
      <w:r>
        <w:rPr>
          <w:rStyle w:val="FootnoteReference"/>
        </w:rPr>
        <w:footnoteReference w:id="2305"/>
      </w:r>
      <w:r>
        <w:rPr>
          <w:rFonts w:ascii="Amiri" w:hAnsi="Amiri" w:eastAsia="Amiri" w:cs="Amiri"/>
          <w:lang w:bidi="ar-SA"/>
          <w:color w:val="111111"/>
          <w:sz w:val="28"/>
          <w:szCs w:val="28"/>
          <w:rtl/>
        </w:rPr>
        <w:t xml:space="preserve">، فما وجدت فيهنّ سفيانيّة إلّا ملتدمة </w:t>
      </w:r>
      <w:r>
        <w:rPr>
          <w:rStyle w:val="FootnoteReference"/>
        </w:rPr>
        <w:footnoteReference w:id="2306"/>
      </w:r>
      <w:r>
        <w:rPr>
          <w:rFonts w:ascii="Amiri" w:hAnsi="Amiri" w:eastAsia="Amiri" w:cs="Amiri"/>
          <w:lang w:bidi="ar-SA"/>
          <w:color w:val="111111"/>
          <w:sz w:val="28"/>
          <w:szCs w:val="28"/>
          <w:rtl/>
        </w:rPr>
        <w:t xml:space="preserve">تبكي.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ربّه، العقد الفريد، 4/ 382، 383- عنه: الباعوني، جواهر المطالب، 2/ 272- 273؛ القمي، نفس المهموم،/ 436؛ المحمودي، العبرات، 2/ 283، 289؛ المازندراني، معالي السّبطين، 2/ 121؛ مثله المازندراني، معالي السّبطين، 2/ 159</w:t>
      </w:r>
    </w:p>
    <w:p>
      <w:pPr>
        <w:pStyle w:val="BookText"/>
      </w:pPr>
      <w:r>
        <w:rPr>
          <w:rFonts w:ascii="Amiri" w:hAnsi="Amiri" w:eastAsia="Amiri" w:cs="Amiri"/>
          <w:lang w:bidi="ar-SA"/>
          <w:color w:val="111111"/>
          <w:sz w:val="28"/>
          <w:szCs w:val="28"/>
          <w:rtl/>
        </w:rPr>
        <w:t xml:space="preserve">حدّثنا </w:t>
      </w:r>
      <w:r>
        <w:rPr>
          <w:rStyle w:val="FootnoteReference"/>
        </w:rPr>
        <w:footnoteReference w:id="2307"/>
      </w:r>
    </w:p>
    <w:p>
      <w:pPr>
        <w:pStyle w:val="BookText"/>
      </w:pPr>
      <w:r>
        <w:rPr>
          <w:rFonts w:ascii="Amiri" w:hAnsi="Amiri" w:eastAsia="Amiri" w:cs="Amiri"/>
          <w:lang w:bidi="ar-SA"/>
          <w:color w:val="111111"/>
          <w:sz w:val="28"/>
          <w:szCs w:val="28"/>
          <w:rtl/>
        </w:rPr>
        <w:t xml:space="preserve">أخبرنا أبو القاسم سليمان بن أحمد بن أيّوب الطّبرانيّ، قال: حدّثنا) و في ابن عساكر و العبرات،/ 304: (أنبأنا أبو عليّ الحسن (الحسين) بن أحمد و غيره، قالوا: أنبأنا أبو بكر بن ريذة، أنبأنا سليمان بن أحمد، أنبأنا)].</w:t>
      </w:r>
    </w:p>
    <w:p>
      <w:pPr>
        <w:pStyle w:val="BookText"/>
      </w:pPr>
      <w:r>
        <w:rPr>
          <w:rFonts w:ascii="IRNazanin" w:hAnsi="IRNazanin" w:eastAsia="IRNazanin" w:cs="IRNazanin"/>
          <w:lang w:bidi="fa-IR"/>
          <w:color w:val="111111"/>
          <w:sz w:val="28"/>
          <w:szCs w:val="28"/>
          <w:rtl/>
        </w:rPr>
        <w:t xml:space="preserve">أبو الزّنباع روح بن الفرح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المصريّ، ثنا يحيى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بكير، حدّثني اللّيث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 فبعث بهم إلى يزيد بن 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فأمر بسكينة، فجعلها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خلف سريره لئلّا ترى رأس أبيها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ذوي قرابتها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عليّ بن الحسين (رضي اللّه عنهما)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في غلّ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فجعلت فاطمة و سكينة تتطاولان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لتريا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رأس أبيهما و جعل يزيد يتطاول في مجلسه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ليستر</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عنهما رأس أبيهما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الطّبراني، المعجم الكبير، 3/ 109، 110، مقتل الحسين عليه السّلام،/ 39، 41- عنه:</w:t>
      </w:r>
    </w:p>
    <w:p>
      <w:pPr>
        <w:pStyle w:val="BookText"/>
      </w:pPr>
      <w:r>
        <w:rPr>
          <w:rFonts w:ascii="Amiri" w:hAnsi="Amiri" w:eastAsia="Amiri" w:cs="Amiri"/>
          <w:lang w:bidi="ar-SA"/>
          <w:color w:val="111111"/>
          <w:sz w:val="28"/>
          <w:szCs w:val="28"/>
          <w:rtl/>
        </w:rPr>
        <w:t xml:space="preserve">الشّجري، الأمالي، 1/ 178؛ ابن عساكر، تاريخ مدينة دمشق، 74/ 12، 13، تراجم النّساء،// 276، 277، مختصر ابن منظور، 20/ 353، 354؛ الهيثمي، مجمع الزّوائد، 9/ 195؛ المحمودي، العبرات، 2/ 304، 307، 308؛ مثله الذّهبي، تاريخ الإسلام، 2/ 350، 351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فأطرق يزيد مليّا، و أمر بالنّسوة، فأدخلن إلى نسائه. ثمّ أمر برأس الحسين عليه السّلام، فرفع على سنّ قناة. فلمّا رأين ذلك نساؤه أعولن.</w:t>
      </w:r>
    </w:p>
    <w:p>
      <w:pPr>
        <w:pStyle w:val="BookText"/>
      </w:pPr>
      <w:r>
        <w:rPr>
          <w:rFonts w:ascii="Amiri" w:hAnsi="Amiri" w:eastAsia="Amiri" w:cs="Amiri"/>
          <w:lang w:bidi="ar-SA"/>
          <w:color w:val="111111"/>
          <w:sz w:val="28"/>
          <w:szCs w:val="28"/>
          <w:rtl/>
        </w:rPr>
        <w:t xml:space="preserve">فدخل- اللّعين- يزيد على نسائه، فقال: ما لكنّ لا تبكين مع بنات عمّكنّ.</w:t>
      </w:r>
    </w:p>
    <w:p>
      <w:pPr>
        <w:pStyle w:val="BookText"/>
      </w:pPr>
      <w:r>
        <w:rPr>
          <w:rFonts w:ascii="Amiri" w:hAnsi="Amiri" w:eastAsia="Amiri" w:cs="Amiri"/>
          <w:lang w:bidi="ar-SA"/>
          <w:color w:val="111111"/>
          <w:sz w:val="28"/>
          <w:szCs w:val="28"/>
          <w:rtl/>
        </w:rPr>
        <w:t xml:space="preserve">و أمرهنّ أن يعولن معهنّ تمرّدا على اللّه عزّ و جلّ و استهزاء بأولياء اللّه عليهم السّلام.</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صبرنا و كان الصّبر منّا سجية *** بأسيافنا يفرين هاما و معصما</w:t>
      </w:r>
    </w:p>
    <w:p>
      <w:pPr>
        <w:pStyle w:val="BookText"/>
      </w:pPr>
      <w:r>
        <w:rPr>
          <w:rFonts w:ascii="Amiri" w:hAnsi="Amiri" w:eastAsia="Amiri" w:cs="Amiri"/>
          <w:lang w:bidi="ar-SA"/>
          <w:color w:val="111111"/>
          <w:sz w:val="28"/>
          <w:szCs w:val="28"/>
          <w:rtl/>
        </w:rPr>
        <w:t xml:space="preserve">و جعل يستفزّه الطّرب و السّرور، و النّسوة يبكين و يندبن، و نساؤه يعولن معهنّ، و هو يقول:</w:t>
      </w:r>
    </w:p>
    <w:p>
      <w:pPr>
        <w:pStyle w:val="BookText"/>
      </w:pPr>
      <w:r>
        <w:rPr>
          <w:rFonts w:ascii="Amiri" w:hAnsi="Amiri" w:eastAsia="Amiri" w:cs="Amiri"/>
          <w:lang w:bidi="ar-SA"/>
          <w:color w:val="111111"/>
          <w:sz w:val="28"/>
          <w:szCs w:val="28"/>
          <w:rtl/>
        </w:rPr>
        <w:t xml:space="preserve">شجي بكى شجوة فاجعا *** قتيلا و باك على من قتل</w:t>
      </w:r>
    </w:p>
    <w:p>
      <w:pPr>
        <w:pStyle w:val="BookText"/>
      </w:pPr>
      <w:r>
        <w:rPr>
          <w:rFonts w:ascii="Amiri" w:hAnsi="Amiri" w:eastAsia="Amiri" w:cs="Amiri"/>
          <w:lang w:bidi="ar-SA"/>
          <w:color w:val="111111"/>
          <w:sz w:val="28"/>
          <w:szCs w:val="28"/>
          <w:rtl/>
        </w:rPr>
        <w:t xml:space="preserve">فلم أر كاليوم في مأثم *** كان الظّبا به و النّفل</w:t>
      </w:r>
    </w:p>
    <w:p>
      <w:pPr>
        <w:pStyle w:val="BookText"/>
      </w:pPr>
      <w:r>
        <w:rPr>
          <w:rFonts w:ascii="Amiri" w:hAnsi="Amiri" w:eastAsia="Amiri" w:cs="Amiri"/>
          <w:lang w:bidi="ar-SA"/>
          <w:color w:val="111111"/>
          <w:sz w:val="28"/>
          <w:szCs w:val="28"/>
          <w:rtl/>
        </w:rPr>
        <w:t xml:space="preserve">[ضبط الغريب]: الشّجي: الهيم. و الشّجاء: الهمّ. قال الشّاعر:</w:t>
      </w:r>
    </w:p>
    <w:p>
      <w:pPr>
        <w:pStyle w:val="BookText"/>
      </w:pPr>
      <w:r>
        <w:rPr>
          <w:rFonts w:ascii="Amiri" w:hAnsi="Amiri" w:eastAsia="Amiri" w:cs="Amiri"/>
          <w:lang w:bidi="ar-SA"/>
          <w:color w:val="111111"/>
          <w:sz w:val="28"/>
          <w:szCs w:val="28"/>
          <w:rtl/>
        </w:rPr>
        <w:t xml:space="preserve">و لقد شجتك هموم شجوها شاجي *** فما ترى من تولّى قصب أمواجي</w:t>
      </w:r>
    </w:p>
    <w:p>
      <w:pPr>
        <w:pStyle w:val="BookText"/>
      </w:pPr>
      <w:r>
        <w:rPr>
          <w:rFonts w:ascii="IRNazanin" w:hAnsi="IRNazanin" w:eastAsia="IRNazanin" w:cs="IRNazanin"/>
          <w:lang w:bidi="fa-IR"/>
          <w:color w:val="111111"/>
          <w:sz w:val="28"/>
          <w:szCs w:val="28"/>
          <w:rtl/>
        </w:rPr>
        <w:t xml:space="preserve">و النّفل: المغنم.</w:t>
      </w:r>
    </w:p>
    <w:p>
      <w:pPr>
        <w:pStyle w:val="BookText"/>
      </w:pPr>
      <w:r>
        <w:rPr>
          <w:rFonts w:ascii="Amiri" w:hAnsi="Amiri" w:eastAsia="Amiri" w:cs="Amiri"/>
          <w:lang w:bidi="ar-SA"/>
          <w:color w:val="111111"/>
          <w:sz w:val="28"/>
          <w:szCs w:val="28"/>
          <w:rtl/>
        </w:rPr>
        <w:t xml:space="preserve">فشبّه اللّعين نساءه بالظّبي، و جعل نساء الحسين عليه السّلام مغنما.</w:t>
      </w:r>
    </w:p>
    <w:p>
      <w:pPr>
        <w:pStyle w:val="BookText"/>
      </w:pPr>
      <w:r>
        <w:rPr>
          <w:rFonts w:ascii="Amiri" w:hAnsi="Amiri" w:eastAsia="Amiri" w:cs="Amiri"/>
          <w:lang w:bidi="ar-SA"/>
          <w:color w:val="111111"/>
          <w:sz w:val="28"/>
          <w:szCs w:val="28"/>
          <w:rtl/>
        </w:rPr>
        <w:t xml:space="preserve">القاضي النّعمان، شرح الأخبار، 3/ 158- 159</w:t>
      </w:r>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قال: أخبرنا محمّد بن زكريا، قال: حدّثنا أحمد بن محمّد بن يزيد، قال: حدّثنا أبو نعيم، قال: حدّثني حاجب عبيد اللّه بن زياد: [...] </w:t>
      </w:r>
      <w:r>
        <w:rPr>
          <w:rStyle w:val="FootnoteReference"/>
        </w:rPr>
        <w:footnoteReference w:id="2308"/>
      </w:r>
      <w:r>
        <w:rPr>
          <w:rFonts w:ascii="Amiri" w:hAnsi="Amiri" w:eastAsia="Amiri" w:cs="Amiri"/>
          <w:lang w:bidi="ar-SA"/>
          <w:color w:val="111111"/>
          <w:sz w:val="28"/>
          <w:szCs w:val="28"/>
          <w:rtl/>
        </w:rPr>
        <w:t xml:space="preserve">ثمّ أدخل نساء الحسين عليه السّلام على يزيد بن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فصحن </w:t>
      </w:r>
      <w:r>
        <w:rPr>
          <w:rStyle w:val="FootnoteReference"/>
        </w:rPr>
        <w:footnoteReference w:id="2309"/>
      </w:r>
      <w:r>
        <w:rPr>
          <w:rFonts w:ascii="IRNazanin" w:hAnsi="IRNazanin" w:eastAsia="IRNazanin" w:cs="IRNazanin"/>
          <w:lang w:bidi="fa-IR"/>
          <w:color w:val="111111"/>
          <w:sz w:val="28"/>
          <w:szCs w:val="28"/>
          <w:rtl/>
        </w:rPr>
        <w:t xml:space="preserve">نساء آل </w:t>
      </w:r>
      <w:r>
        <w:rPr>
          <w:rStyle w:val="FootnoteReference"/>
        </w:rPr>
        <w:footnoteReference w:id="2310"/>
      </w:r>
      <w:r>
        <w:rPr>
          <w:rFonts w:ascii="Amiri" w:hAnsi="Amiri" w:eastAsia="Amiri" w:cs="Amiri"/>
          <w:lang w:bidi="ar-SA"/>
          <w:color w:val="111111"/>
          <w:sz w:val="28"/>
          <w:szCs w:val="28"/>
          <w:rtl/>
        </w:rPr>
        <w:t xml:space="preserve">يزيد و بنات معاوية و أهله و ولولن، و أقمن المآتم، و وضع رأس الحسين بين يديه.</w:t>
      </w:r>
    </w:p>
    <w:p>
      <w:pPr>
        <w:pStyle w:val="BookText"/>
      </w:pPr>
      <w:r>
        <w:rPr>
          <w:rFonts w:ascii="Amiri" w:hAnsi="Amiri" w:eastAsia="Amiri" w:cs="Amiri"/>
          <w:lang w:bidi="ar-SA"/>
          <w:color w:val="111111"/>
          <w:sz w:val="28"/>
          <w:szCs w:val="28"/>
          <w:rtl/>
        </w:rPr>
        <w:t xml:space="preserve">فقالت سكينة: و اللّه ما رأيت أقسى قلبا من يزيد، و لا رأيت كافرا و لا مشركا شرّا </w:t>
      </w:r>
      <w:r>
        <w:rPr>
          <w:rStyle w:val="FootnoteReference"/>
        </w:rPr>
        <w:footnoteReference w:id="2311"/>
      </w:r>
      <w:r>
        <w:rPr>
          <w:rFonts w:ascii="IRNazanin" w:hAnsi="IRNazanin" w:eastAsia="IRNazanin" w:cs="IRNazanin"/>
          <w:lang w:bidi="fa-IR"/>
          <w:color w:val="111111"/>
          <w:sz w:val="28"/>
          <w:szCs w:val="28"/>
          <w:rtl/>
        </w:rPr>
        <w:t xml:space="preserve">منه، و لا أجفا منه. </w:t>
      </w:r>
      <w:r>
        <w:rPr>
          <w:rStyle w:val="FootnoteReference"/>
        </w:rPr>
        <w:footnoteReference w:id="2312"/>
      </w:r>
    </w:p>
    <w:p>
      <w:pPr>
        <w:pStyle w:val="BookText"/>
      </w:pPr>
      <w:r>
        <w:rPr>
          <w:rFonts w:ascii="Amiri" w:hAnsi="Amiri" w:eastAsia="Amiri" w:cs="Amiri"/>
          <w:lang w:bidi="ar-SA"/>
          <w:color w:val="111111"/>
          <w:sz w:val="28"/>
          <w:szCs w:val="28"/>
          <w:rtl/>
        </w:rPr>
        <w:t xml:space="preserve">كمره اى، ترجمه امالى،/ 166</w:t>
      </w:r>
    </w:p>
    <w:p>
      <w:pPr>
        <w:pStyle w:val="BookText"/>
      </w:pPr>
      <w:r>
        <w:rPr>
          <w:rFonts w:ascii="Amiri" w:hAnsi="Amiri" w:eastAsia="Amiri" w:cs="Amiri"/>
          <w:lang w:bidi="ar-SA"/>
          <w:color w:val="111111"/>
          <w:sz w:val="28"/>
          <w:szCs w:val="28"/>
          <w:rtl/>
        </w:rPr>
        <w:t xml:space="preserve">الصّدوق، الأمالي،/ 165، 166- 167- عنه: المجلسي، البحار، 45/ 154، 155- 156؛ البحراني، العوالم، 17/ 396؛ الدّربندي، أسرار الشّهادة،/ 501؛ مثله الفتّال، روضة الواعظين،/ 164؛ الزّنجاني، وسيلة الدّارين،/ 385</w:t>
      </w:r>
    </w:p>
    <w:p>
      <w:pPr>
        <w:pStyle w:val="BookText"/>
      </w:pPr>
      <w:r>
        <w:rPr>
          <w:rFonts w:ascii="Amiri" w:hAnsi="Amiri" w:eastAsia="Amiri" w:cs="Amiri"/>
          <w:lang w:bidi="ar-SA"/>
          <w:color w:val="111111"/>
          <w:sz w:val="28"/>
          <w:szCs w:val="28"/>
          <w:rtl/>
        </w:rPr>
        <w:t xml:space="preserve">و ذكر السّيّد أبو الحسين يحيى بن الحسن بن جعفر العلويّ في كتاب الأنساب: [...] قالت فاطمة بنت الحسين عليه السّلام: يا يزيد! بنات رسول اللّه أسارى عندكم و سبايا؟</w:t>
      </w:r>
    </w:p>
    <w:p>
      <w:pPr>
        <w:pStyle w:val="BookText"/>
      </w:pPr>
      <w:r>
        <w:rPr>
          <w:rFonts w:ascii="Amiri" w:hAnsi="Amiri" w:eastAsia="Amiri" w:cs="Amiri"/>
          <w:lang w:bidi="ar-SA"/>
          <w:color w:val="111111"/>
          <w:sz w:val="28"/>
          <w:szCs w:val="28"/>
          <w:rtl/>
        </w:rPr>
        <w:t xml:space="preserve">فبكى يزيد و اشتدّ بكاؤه، و ارتفع العويل و الصّياح، و بكت النّسوان و الجواريّ تحت أستار يزيد.</w:t>
      </w:r>
    </w:p>
    <w:p>
      <w:pPr>
        <w:pStyle w:val="BookText"/>
      </w:pPr>
      <w:r>
        <w:rPr>
          <w:rFonts w:ascii="IRNazanin" w:hAnsi="IRNazanin" w:eastAsia="IRNazanin" w:cs="IRNazanin"/>
          <w:lang w:bidi="fa-IR"/>
          <w:color w:val="111111"/>
          <w:sz w:val="28"/>
          <w:szCs w:val="28"/>
          <w:rtl/>
        </w:rPr>
        <w:t xml:space="preserve">ابن فندق، لباب الأنساب، 1/ 351</w:t>
      </w:r>
    </w:p>
    <w:p>
      <w:pPr>
        <w:pStyle w:val="BookText"/>
      </w:pPr>
      <w:r>
        <w:rPr>
          <w:rFonts w:ascii="Amiri" w:hAnsi="Amiri" w:eastAsia="Amiri" w:cs="Amiri"/>
          <w:lang w:bidi="ar-SA"/>
          <w:color w:val="111111"/>
          <w:sz w:val="28"/>
          <w:szCs w:val="28"/>
          <w:rtl/>
        </w:rPr>
        <w:t xml:space="preserve">ثمّ أتي بهم حتّى أدخلوا على يزيد. قيل: إنّ أوّل من دخل شمر بن ذي الجوشن بعليّ ابن الحسين، مغلولة يداه إلى عنقه، فقال له يزيد: من أنت يا غلام؟ قال: أنا عليّ بن الحسين. فأمر برفع الغلّ عنه.</w:t>
      </w:r>
    </w:p>
    <w:p>
      <w:pPr>
        <w:pStyle w:val="BookText"/>
      </w:pPr>
      <w:r>
        <w:rPr>
          <w:rFonts w:ascii="Amiri" w:hAnsi="Amiri" w:eastAsia="Amiri" w:cs="Amiri"/>
          <w:lang w:bidi="ar-SA"/>
          <w:color w:val="111111"/>
          <w:sz w:val="28"/>
          <w:szCs w:val="28"/>
          <w:rtl/>
        </w:rPr>
        <w:t xml:space="preserve">الخوارزمي، مقتل الحسين، 2/ 62</w:t>
      </w:r>
    </w:p>
    <w:p>
      <w:pPr>
        <w:pStyle w:val="BookText"/>
      </w:pPr>
      <w:r>
        <w:rPr>
          <w:rFonts w:ascii="Amiri" w:hAnsi="Amiri" w:eastAsia="Amiri" w:cs="Amiri"/>
          <w:lang w:bidi="ar-SA"/>
          <w:color w:val="111111"/>
          <w:sz w:val="28"/>
          <w:szCs w:val="28"/>
          <w:rtl/>
        </w:rPr>
        <w:t xml:space="preserve">ثمّ دعا يزيد بعليّ بن الحسين و الصّبيان و النّساء و قد أوثقوا بالحبال فأدخلوا عليه، فقال عليّ بن الحسين: يا يزيد! ما ظنّك برسول اللّه صلّى عليه [و آله] و سلّم لو رآنا مقرنين بالحبال؟ [أ] ما كان يرقّ لنا؟ فقال: يا عليّ! أبوك الّذي قطع رحمي و نازعني على سلطاني، فصنع اللّه به ما رأيت!</w:t>
      </w:r>
    </w:p>
    <w:p>
      <w:pPr>
        <w:pStyle w:val="BookText"/>
      </w:pPr>
      <w:r>
        <w:rPr>
          <w:rFonts w:ascii="Amiri" w:hAnsi="Amiri" w:eastAsia="Amiri" w:cs="Amiri"/>
          <w:lang w:bidi="ar-SA"/>
          <w:color w:val="111111"/>
          <w:sz w:val="28"/>
          <w:szCs w:val="28"/>
          <w:rtl/>
        </w:rPr>
        <w:t xml:space="preserve">ابن الجوزي، الرّدّ على المتعصّب العنيد،/ 49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أدخل نساء الحسين عليه، و الرّأس بين يديه، فجعلت فاطمة و سكينة ابنتا الحسين </w:t>
      </w:r>
      <w:r>
        <w:rPr>
          <w:rStyle w:val="FootnoteReference"/>
        </w:rPr>
        <w:footnoteReference w:id="2313"/>
      </w:r>
      <w:r>
        <w:rPr>
          <w:rFonts w:ascii="Amiri" w:hAnsi="Amiri" w:eastAsia="Amiri" w:cs="Amiri"/>
          <w:lang w:bidi="ar-SA"/>
          <w:color w:val="111111"/>
          <w:sz w:val="28"/>
          <w:szCs w:val="28"/>
          <w:rtl/>
        </w:rPr>
        <w:t xml:space="preserve">يتطاولان لينظرا </w:t>
      </w:r>
      <w:r>
        <w:rPr>
          <w:rStyle w:val="FootnoteReference"/>
        </w:rPr>
        <w:footnoteReference w:id="2314"/>
      </w:r>
      <w:r>
        <w:rPr>
          <w:rFonts w:ascii="Amiri" w:hAnsi="Amiri" w:eastAsia="Amiri" w:cs="Amiri"/>
          <w:lang w:bidi="ar-SA"/>
          <w:color w:val="111111"/>
          <w:sz w:val="28"/>
          <w:szCs w:val="28"/>
          <w:rtl/>
        </w:rPr>
        <w:t xml:space="preserve">إلى الرّأس، و جعل يزيد يتطاول ليستر عنهما الرّأس. فلمّا رأين الرّأس صحن، فصاح نساء يزيد، و ولولن بنات معاوية. فقالت فاطمة بنت الحسين- و كانت أكبر من سكينة-: أبنات رسول اللّه سبايا يا يزيد؟!</w:t>
      </w:r>
    </w:p>
    <w:p>
      <w:pPr>
        <w:pStyle w:val="BookText"/>
      </w:pPr>
      <w:r>
        <w:rPr>
          <w:rFonts w:ascii="Amiri" w:hAnsi="Amiri" w:eastAsia="Amiri" w:cs="Amiri"/>
          <w:lang w:bidi="ar-SA"/>
          <w:color w:val="111111"/>
          <w:sz w:val="28"/>
          <w:szCs w:val="28"/>
          <w:rtl/>
        </w:rPr>
        <w:t xml:space="preserve">فقال: يا ابنة أخي! أنا لهذا كنت أكره </w:t>
      </w:r>
      <w:r>
        <w:rPr>
          <w:rStyle w:val="FootnoteReference"/>
        </w:rPr>
        <w:footnoteReference w:id="2315"/>
      </w:r>
      <w:r>
        <w:rPr>
          <w:rFonts w:ascii="Amiri" w:hAnsi="Amiri" w:eastAsia="Amiri" w:cs="Amiri"/>
          <w:lang w:bidi="ar-SA"/>
          <w:color w:val="111111"/>
          <w:sz w:val="28"/>
          <w:szCs w:val="28"/>
          <w:rtl/>
        </w:rPr>
        <w:t xml:space="preserve">، قالت: و اللّه ما ترك لنا خرص. فقال: ما أتى إليكنّ أعظم ممّا أخذ منكنّ. </w:t>
      </w:r>
      <w:r>
        <w:rPr>
          <w:rStyle w:val="FootnoteReference"/>
        </w:rPr>
        <w:footnoteReference w:id="2316"/>
      </w:r>
    </w:p>
    <w:p>
      <w:pPr>
        <w:pStyle w:val="BookText"/>
      </w:pPr>
      <w:r>
        <w:rPr>
          <w:rFonts w:ascii="IRNazanin" w:hAnsi="IRNazanin" w:eastAsia="IRNazanin" w:cs="IRNazanin"/>
          <w:lang w:bidi="fa-IR"/>
          <w:color w:val="111111"/>
          <w:sz w:val="28"/>
          <w:szCs w:val="28"/>
          <w:rtl/>
        </w:rPr>
        <w:t xml:space="preserve">يزيد گفت: (اى برادرزاده! من اين كار را من نمى پسندم و اكراه داشتم.)</w:t>
      </w:r>
    </w:p>
    <w:p>
      <w:pPr>
        <w:pStyle w:val="BookText"/>
      </w:pPr>
      <w:r>
        <w:rPr>
          <w:rFonts w:ascii="IRNazanin" w:hAnsi="IRNazanin" w:eastAsia="IRNazanin" w:cs="IRNazanin"/>
          <w:lang w:bidi="fa-IR"/>
          <w:color w:val="111111"/>
          <w:sz w:val="28"/>
          <w:szCs w:val="28"/>
          <w:rtl/>
        </w:rPr>
        <w:t xml:space="preserve">گفت (فاطمه): (به خدا براى ما يك حلقه (زيور- از سيم و زر) نگذاشتند.)</w:t>
      </w:r>
    </w:p>
    <w:p>
      <w:pPr>
        <w:pStyle w:val="BookText"/>
      </w:pPr>
      <w:r>
        <w:rPr>
          <w:rFonts w:ascii="IRNazanin" w:hAnsi="IRNazanin" w:eastAsia="IRNazanin" w:cs="IRNazanin"/>
          <w:lang w:bidi="fa-IR"/>
          <w:color w:val="111111"/>
          <w:sz w:val="28"/>
          <w:szCs w:val="28"/>
          <w:rtl/>
        </w:rPr>
        <w:t xml:space="preserve">گفت: (آنچه به شما داده مى شود، بسيار بيشتر و بهتر از آنچه ربوده شده است، خواهد بود.)</w:t>
      </w:r>
    </w:p>
    <w:p>
      <w:pPr>
        <w:pStyle w:val="BookText"/>
      </w:pPr>
      <w:r>
        <w:rPr>
          <w:rFonts w:ascii="Amiri" w:hAnsi="Amiri" w:eastAsia="Amiri" w:cs="Amiri"/>
          <w:lang w:bidi="ar-SA"/>
          <w:color w:val="111111"/>
          <w:sz w:val="28"/>
          <w:szCs w:val="28"/>
          <w:rtl/>
        </w:rPr>
        <w:t xml:space="preserve">خليلى، ترجمه كامل، 5/ 199</w:t>
      </w:r>
    </w:p>
    <w:p>
      <w:pPr>
        <w:pStyle w:val="BookText"/>
      </w:pPr>
      <w:r>
        <w:rPr>
          <w:rFonts w:ascii="Amiri" w:hAnsi="Amiri" w:eastAsia="Amiri" w:cs="Amiri"/>
          <w:lang w:bidi="ar-SA"/>
          <w:color w:val="111111"/>
          <w:sz w:val="28"/>
          <w:szCs w:val="28"/>
          <w:rtl/>
        </w:rPr>
        <w:t xml:space="preserve">ابن الأثير، الكامل، 3/ 299- مثله النّويري، نهاية الإرب، 20/ 469- 470</w:t>
      </w:r>
    </w:p>
    <w:p>
      <w:pPr>
        <w:pStyle w:val="BookText"/>
      </w:pPr>
      <w:r>
        <w:rPr>
          <w:rFonts w:ascii="Amiri" w:hAnsi="Amiri" w:eastAsia="Amiri" w:cs="Amiri"/>
          <w:lang w:bidi="ar-SA"/>
          <w:color w:val="111111"/>
          <w:sz w:val="28"/>
          <w:szCs w:val="28"/>
          <w:rtl/>
        </w:rPr>
        <w:t xml:space="preserve">ثمّ أمر بعليّ بن الحسين فأدخل مغلولا، فقال: لو رآنان رسول اللّه صلّى اللّه عليه و اله و سلّم مغلولين لفكّ عنّا. قال: صدقت، و أمر بفكّ غلّه عنه. فقال عليّ: لو رآنا رسول اللّه صلّى اللّه عليه و اله و سلّم بعداء </w:t>
      </w:r>
      <w:r>
        <w:rPr>
          <w:rStyle w:val="FootnoteReference"/>
        </w:rPr>
        <w:footnoteReference w:id="2317"/>
      </w:r>
      <w:r>
        <w:rPr>
          <w:rFonts w:ascii="Amiri" w:hAnsi="Amiri" w:eastAsia="Amiri" w:cs="Amiri"/>
          <w:lang w:bidi="ar-SA"/>
          <w:color w:val="111111"/>
          <w:sz w:val="28"/>
          <w:szCs w:val="28"/>
          <w:rtl/>
        </w:rPr>
        <w:t xml:space="preserve">لأحبّ أن يقرّبنا. فأمر به، فقرّب منه. </w:t>
      </w:r>
      <w:r>
        <w:rPr>
          <w:rStyle w:val="FootnoteReference"/>
        </w:rPr>
        <w:footnoteReference w:id="2318"/>
      </w:r>
    </w:p>
    <w:p>
      <w:pPr>
        <w:pStyle w:val="BookText"/>
      </w:pPr>
      <w:r>
        <w:rPr>
          <w:rFonts w:ascii="IRNazanin" w:hAnsi="IRNazanin" w:eastAsia="IRNazanin" w:cs="IRNazanin"/>
          <w:lang w:bidi="fa-IR"/>
          <w:color w:val="111111"/>
          <w:sz w:val="28"/>
          <w:szCs w:val="28"/>
          <w:rtl/>
        </w:rPr>
        <w:t xml:space="preserve">گفت: (راست مى گويى.)</w:t>
      </w:r>
    </w:p>
    <w:p>
      <w:pPr>
        <w:pStyle w:val="BookText"/>
      </w:pPr>
      <w:r>
        <w:rPr>
          <w:rFonts w:ascii="Amiri" w:hAnsi="Amiri" w:eastAsia="Amiri" w:cs="Amiri"/>
          <w:lang w:bidi="ar-SA"/>
          <w:color w:val="111111"/>
          <w:sz w:val="28"/>
          <w:szCs w:val="28"/>
          <w:rtl/>
        </w:rPr>
        <w:t xml:space="preserve">دستور داد كه او را نزديك كنند و غل و زنجير را بردارند.</w:t>
      </w:r>
    </w:p>
    <w:p>
      <w:pPr>
        <w:pStyle w:val="BookText"/>
      </w:pPr>
      <w:r>
        <w:rPr>
          <w:rFonts w:ascii="Amiri" w:hAnsi="Amiri" w:eastAsia="Amiri" w:cs="Amiri"/>
          <w:lang w:bidi="ar-SA"/>
          <w:color w:val="111111"/>
          <w:sz w:val="28"/>
          <w:szCs w:val="28"/>
          <w:rtl/>
        </w:rPr>
        <w:t xml:space="preserve">خليلى، ترجمه كامل، 5/ 200</w:t>
      </w:r>
    </w:p>
    <w:p>
      <w:pPr>
        <w:pStyle w:val="BookText"/>
      </w:pPr>
      <w:r>
        <w:rPr>
          <w:rFonts w:ascii="Amiri" w:hAnsi="Amiri" w:eastAsia="Amiri" w:cs="Amiri"/>
          <w:lang w:bidi="ar-SA"/>
          <w:color w:val="111111"/>
          <w:sz w:val="28"/>
          <w:szCs w:val="28"/>
          <w:rtl/>
        </w:rPr>
        <w:t xml:space="preserve">ابن الأثير، الكامل، 3/ 299- مثله النّويري، نهاية الإرب، 20/ 470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الحسين عليهما السّلام: أدخلنا على يزيد و نحن اثنا عشر رجلا مغلّلون، </w:t>
      </w:r>
      <w:r>
        <w:rPr>
          <w:rStyle w:val="FootnoteReference"/>
        </w:rPr>
        <w:footnoteReference w:id="2319"/>
      </w:r>
      <w:r>
        <w:rPr>
          <w:rFonts w:ascii="Amiri" w:hAnsi="Amiri" w:eastAsia="Amiri" w:cs="Amiri"/>
          <w:lang w:bidi="ar-SA"/>
          <w:color w:val="111111"/>
          <w:sz w:val="28"/>
          <w:szCs w:val="28"/>
          <w:rtl/>
        </w:rPr>
        <w:t xml:space="preserve">فلمّا وقفنا بين يديه، قلت: أنشدك اللّه </w:t>
      </w:r>
      <w:r>
        <w:rPr>
          <w:rStyle w:val="FootnoteReference"/>
        </w:rPr>
        <w:footnoteReference w:id="2320"/>
      </w:r>
      <w:r>
        <w:rPr>
          <w:rFonts w:ascii="Amiri" w:hAnsi="Amiri" w:eastAsia="Amiri" w:cs="Amiri"/>
          <w:lang w:bidi="ar-SA"/>
          <w:color w:val="111111"/>
          <w:sz w:val="28"/>
          <w:szCs w:val="28"/>
          <w:rtl/>
        </w:rPr>
        <w:t xml:space="preserve">يا يزيد ما ظنّك برسول اللّه لو رآنا على هذه الحال؟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قالت </w:t>
      </w:r>
      <w:r>
        <w:rPr>
          <w:rStyle w:val="FootnoteReference"/>
        </w:rPr>
        <w:footnoteReference w:id="2321"/>
      </w:r>
      <w:r>
        <w:rPr>
          <w:rFonts w:ascii="Amiri" w:hAnsi="Amiri" w:eastAsia="Amiri" w:cs="Amiri"/>
          <w:lang w:bidi="ar-SA"/>
          <w:color w:val="111111"/>
          <w:sz w:val="28"/>
          <w:szCs w:val="28"/>
          <w:rtl/>
        </w:rPr>
        <w:t xml:space="preserve">فاطمة بنت الحسين: يا يزيد! </w:t>
      </w:r>
      <w:r>
        <w:rPr>
          <w:rStyle w:val="FootnoteReference"/>
        </w:rPr>
        <w:footnoteReference w:id="2322"/>
      </w:r>
      <w:r>
        <w:rPr>
          <w:rFonts w:ascii="Amiri" w:hAnsi="Amiri" w:eastAsia="Amiri" w:cs="Amiri"/>
          <w:lang w:bidi="ar-SA"/>
          <w:color w:val="111111"/>
          <w:sz w:val="28"/>
          <w:szCs w:val="28"/>
          <w:rtl/>
        </w:rPr>
        <w:t xml:space="preserve">بنات رسول اللّه سبايا؟</w:t>
      </w:r>
    </w:p>
    <w:p>
      <w:pPr>
        <w:pStyle w:val="BookText"/>
      </w:pPr>
      <w:r>
        <w:rPr>
          <w:rFonts w:ascii="Amiri" w:hAnsi="Amiri" w:eastAsia="Amiri" w:cs="Amiri"/>
          <w:lang w:bidi="ar-SA"/>
          <w:color w:val="111111"/>
          <w:sz w:val="28"/>
          <w:szCs w:val="28"/>
          <w:rtl/>
        </w:rPr>
        <w:t xml:space="preserve">فبكى النّاس، و بكى أهل داره حتّى علت الأصوات. فقال عليّ بن الحسين عليهما السّلام:</w:t>
      </w:r>
    </w:p>
    <w:p>
      <w:pPr>
        <w:pStyle w:val="BookText"/>
      </w:pPr>
      <w:r>
        <w:rPr>
          <w:rFonts w:ascii="Amiri" w:hAnsi="Amiri" w:eastAsia="Amiri" w:cs="Amiri"/>
          <w:lang w:bidi="ar-SA"/>
          <w:color w:val="111111"/>
          <w:sz w:val="28"/>
          <w:szCs w:val="28"/>
          <w:rtl/>
        </w:rPr>
        <w:t xml:space="preserve">و أنا مغلول. فقلت: أتأذن لي في الكلام؟ فقال: قل، و لا تقل هجرا. قلت </w:t>
      </w:r>
      <w:r>
        <w:rPr>
          <w:rStyle w:val="FootnoteReference"/>
        </w:rPr>
        <w:footnoteReference w:id="2323"/>
      </w:r>
      <w:r>
        <w:rPr>
          <w:rFonts w:ascii="Amiri" w:hAnsi="Amiri" w:eastAsia="Amiri" w:cs="Amiri"/>
          <w:lang w:bidi="ar-SA"/>
          <w:color w:val="111111"/>
          <w:sz w:val="28"/>
          <w:szCs w:val="28"/>
          <w:rtl/>
        </w:rPr>
        <w:t xml:space="preserve">: لقد وقفت موقفا لا ينبغي لمثلي أن يقول الهجر ما ظنّك برسول اللّه لو رآني في غلّ؟ فقال لمن حوله:</w:t>
      </w:r>
    </w:p>
    <w:p>
      <w:pPr>
        <w:pStyle w:val="BookText"/>
      </w:pPr>
      <w:r>
        <w:rPr>
          <w:rFonts w:ascii="Amiri" w:hAnsi="Amiri" w:eastAsia="Amiri" w:cs="Amiri"/>
          <w:lang w:bidi="ar-SA"/>
          <w:color w:val="111111"/>
          <w:sz w:val="28"/>
          <w:szCs w:val="28"/>
          <w:rtl/>
        </w:rPr>
        <w:t xml:space="preserve">حلّوه.</w:t>
      </w:r>
    </w:p>
    <w:p>
      <w:pPr>
        <w:pStyle w:val="BookText"/>
      </w:pPr>
      <w:r>
        <w:rPr>
          <w:rFonts w:ascii="Amiri" w:hAnsi="Amiri" w:eastAsia="Amiri" w:cs="Amiri"/>
          <w:lang w:bidi="ar-SA"/>
          <w:color w:val="111111"/>
          <w:sz w:val="28"/>
          <w:szCs w:val="28"/>
          <w:rtl/>
        </w:rPr>
        <w:t xml:space="preserve">ابن نما، مثير الأحزان،/ 54- عنه: البهبهاني، الدّمعة السّاكبة، 5/ 104؛ الدّربندي، أسرار الشّهادة،/ 500، 501؛ القمي، نفس المهموم،/ 435- 436</w:t>
      </w:r>
    </w:p>
    <w:p>
      <w:pPr>
        <w:pStyle w:val="BookText"/>
      </w:pPr>
      <w:r>
        <w:rPr>
          <w:rFonts w:ascii="Amiri" w:hAnsi="Amiri" w:eastAsia="Amiri" w:cs="Amiri"/>
          <w:lang w:bidi="ar-SA"/>
          <w:color w:val="111111"/>
          <w:sz w:val="28"/>
          <w:szCs w:val="28"/>
          <w:rtl/>
        </w:rPr>
        <w:t xml:space="preserve">ثمّ وضع رأس الحسين عليه السّلام بين يديه، و النّساء من خلفه لئلّا ينظرن إليه فرآه عليّ عليه السّلام فلم يأكل بعد ذلك الرّأس [...]</w:t>
      </w:r>
    </w:p>
    <w:p>
      <w:pPr>
        <w:pStyle w:val="BookText"/>
      </w:pPr>
      <w:r>
        <w:rPr>
          <w:rFonts w:ascii="Amiri" w:hAnsi="Amiri" w:eastAsia="Amiri" w:cs="Amiri"/>
          <w:lang w:bidi="ar-SA"/>
          <w:color w:val="111111"/>
          <w:sz w:val="28"/>
          <w:szCs w:val="28"/>
          <w:rtl/>
        </w:rPr>
        <w:t xml:space="preserve">و أمّا زينب: فإنّها لمّا رأت رأس الحسين عليه السّلام أهوت إلى جيبها فشقّته، ثمّ نادت بصوت حزين، يقرح الكبد، و يوهي الجلد: يا حسيناه! يا حبيب جدّه الرّسول! و يا ثمرة فؤاد الزّهراء البتول! يا ابن بنت المصطفى! يا ابن مكّة و منى! يا ابن عليّ المرتضى!</w:t>
      </w:r>
    </w:p>
    <w:p>
      <w:pPr>
        <w:pStyle w:val="BookText"/>
      </w:pPr>
      <w:r>
        <w:rPr>
          <w:rFonts w:ascii="Amiri" w:hAnsi="Amiri" w:eastAsia="Amiri" w:cs="Amiri"/>
          <w:lang w:bidi="ar-SA"/>
          <w:color w:val="111111"/>
          <w:sz w:val="28"/>
          <w:szCs w:val="28"/>
          <w:rtl/>
        </w:rPr>
        <w:t xml:space="preserve">فضجّ المسجد </w:t>
      </w:r>
      <w:r>
        <w:rPr>
          <w:rStyle w:val="FootnoteReference"/>
        </w:rPr>
        <w:footnoteReference w:id="2324"/>
      </w:r>
      <w:r>
        <w:rPr>
          <w:rFonts w:ascii="Amiri" w:hAnsi="Amiri" w:eastAsia="Amiri" w:cs="Amiri"/>
          <w:lang w:bidi="ar-SA"/>
          <w:color w:val="111111"/>
          <w:sz w:val="28"/>
          <w:szCs w:val="28"/>
          <w:rtl/>
        </w:rPr>
        <w:t xml:space="preserve">بالبكاء و يزيد ساكت و هو بذاك شامت.</w:t>
      </w:r>
    </w:p>
    <w:p>
      <w:pPr>
        <w:pStyle w:val="BookText"/>
      </w:pPr>
      <w:r>
        <w:rPr>
          <w:rFonts w:ascii="Amiri" w:hAnsi="Amiri" w:eastAsia="Amiri" w:cs="Amiri"/>
          <w:lang w:bidi="ar-SA"/>
          <w:color w:val="111111"/>
          <w:sz w:val="28"/>
          <w:szCs w:val="28"/>
          <w:rtl/>
        </w:rPr>
        <w:t xml:space="preserve">ابن نما، مثير الأحزان،/ 54</w:t>
      </w:r>
    </w:p>
    <w:p>
      <w:pPr>
        <w:pStyle w:val="BookText"/>
      </w:pPr>
      <w:r>
        <w:rPr>
          <w:rFonts w:ascii="Amiri" w:hAnsi="Amiri" w:eastAsia="Amiri" w:cs="Amiri"/>
          <w:lang w:bidi="ar-SA"/>
          <w:color w:val="111111"/>
          <w:sz w:val="28"/>
          <w:szCs w:val="28"/>
          <w:rtl/>
        </w:rPr>
        <w:t xml:space="preserve">و لمّا أدخل أهله على يزيد بن معاوية بالشّام، و هم في حال سيّئة، و كانوا على الأقتاب </w:t>
      </w:r>
      <w:r>
        <w:rPr>
          <w:rStyle w:val="FootnoteReference"/>
        </w:rPr>
        <w:footnoteReference w:id="2325"/>
      </w:r>
      <w:r>
        <w:rPr>
          <w:rFonts w:ascii="IRNazanin" w:hAnsi="IRNazanin" w:eastAsia="IRNazanin" w:cs="IRNazanin"/>
          <w:lang w:bidi="fa-IR"/>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يؤطّأ في طريقهم إليه. قالت له أمّ كلثوم بنت عليّ من غير فاطمة: يا يزيد! بنات رسول اللّه سبايا أذلّة!! فقال: بل كرام أعزّة. و بكى، و أمر بإدخالهم إلى حرمه.</w:t>
      </w:r>
    </w:p>
    <w:p>
      <w:pPr>
        <w:pStyle w:val="BookText"/>
      </w:pPr>
      <w:r>
        <w:rPr>
          <w:rFonts w:ascii="Amiri" w:hAnsi="Amiri" w:eastAsia="Amiri" w:cs="Amiri"/>
          <w:lang w:bidi="ar-SA"/>
          <w:color w:val="111111"/>
          <w:sz w:val="28"/>
          <w:szCs w:val="28"/>
          <w:rtl/>
        </w:rPr>
        <w:t xml:space="preserve">البرّي، الجوهرة،/ 45</w:t>
      </w:r>
    </w:p>
    <w:p>
      <w:pPr>
        <w:pStyle w:val="BookText"/>
      </w:pPr>
      <w:r>
        <w:rPr>
          <w:rFonts w:ascii="Amiri" w:hAnsi="Amiri" w:eastAsia="Amiri" w:cs="Amiri"/>
          <w:lang w:bidi="ar-SA"/>
          <w:color w:val="111111"/>
          <w:sz w:val="28"/>
          <w:szCs w:val="28"/>
          <w:rtl/>
        </w:rPr>
        <w:t xml:space="preserve">و كان عليّ بن الحسين و النّساء موثّقين في الحبال، فناداه عليّ: يا يزيد! ما ظنّك برسول اللّه لو رآنا موثّقين في الحبال، عرايا على أقتاب الجمال!</w:t>
      </w:r>
    </w:p>
    <w:p>
      <w:pPr>
        <w:pStyle w:val="BookText"/>
      </w:pPr>
      <w:r>
        <w:rPr>
          <w:rFonts w:ascii="Amiri" w:hAnsi="Amiri" w:eastAsia="Amiri" w:cs="Amiri"/>
          <w:lang w:bidi="ar-SA"/>
          <w:color w:val="111111"/>
          <w:sz w:val="28"/>
          <w:szCs w:val="28"/>
          <w:rtl/>
        </w:rPr>
        <w:t xml:space="preserve">فلم يبق في القوم إلّا من بكى.</w:t>
      </w:r>
    </w:p>
    <w:p>
      <w:pPr>
        <w:pStyle w:val="BookText"/>
      </w:pPr>
      <w:r>
        <w:rPr>
          <w:rFonts w:ascii="Amiri" w:hAnsi="Amiri" w:eastAsia="Amiri" w:cs="Amiri"/>
          <w:lang w:bidi="ar-SA"/>
          <w:color w:val="111111"/>
          <w:sz w:val="28"/>
          <w:szCs w:val="28"/>
          <w:rtl/>
        </w:rPr>
        <w:t xml:space="preserve">سبط ابن الجوزي، تذكرة الخواصّ،/ 149- عنه: القمي، نفس المهموم،/ 437- 438؛ المحمودي، العبرات، 2/ 316</w:t>
      </w:r>
    </w:p>
    <w:p>
      <w:pPr>
        <w:pStyle w:val="BookText"/>
      </w:pPr>
      <w:r>
        <w:rPr>
          <w:rFonts w:ascii="Amiri" w:hAnsi="Amiri" w:eastAsia="Amiri" w:cs="Amiri"/>
          <w:lang w:bidi="ar-SA"/>
          <w:color w:val="111111"/>
          <w:sz w:val="28"/>
          <w:szCs w:val="28"/>
          <w:rtl/>
        </w:rPr>
        <w:t xml:space="preserve">قال الرّاوي: ثمّ أدخل ثقل الحسين عليه السّلام و نساؤه و من تخلّف من </w:t>
      </w:r>
      <w:r>
        <w:rPr>
          <w:rStyle w:val="FootnoteReference"/>
        </w:rPr>
        <w:footnoteReference w:id="2326"/>
      </w:r>
      <w:r>
        <w:rPr>
          <w:rFonts w:ascii="Amiri" w:hAnsi="Amiri" w:eastAsia="Amiri" w:cs="Amiri"/>
          <w:lang w:bidi="ar-SA"/>
          <w:color w:val="111111"/>
          <w:sz w:val="28"/>
          <w:szCs w:val="28"/>
          <w:rtl/>
        </w:rPr>
        <w:t xml:space="preserve">أهل بيته </w:t>
      </w:r>
      <w:r>
        <w:rPr>
          <w:rStyle w:val="FootnoteReference"/>
        </w:rPr>
        <w:footnoteReference w:id="2327"/>
      </w:r>
      <w:r>
        <w:rPr>
          <w:rFonts w:ascii="Amiri" w:hAnsi="Amiri" w:eastAsia="Amiri" w:cs="Amiri"/>
          <w:lang w:bidi="ar-SA"/>
          <w:color w:val="111111"/>
          <w:sz w:val="28"/>
          <w:szCs w:val="28"/>
          <w:rtl/>
        </w:rPr>
        <w:t xml:space="preserve">على يزيد بن معاوية (لعنهما اللّه) و هم مقرّنون في الحبال </w:t>
      </w:r>
      <w:r>
        <w:rPr>
          <w:rStyle w:val="FootnoteReference"/>
        </w:rPr>
        <w:footnoteReference w:id="2328"/>
      </w:r>
      <w:r>
        <w:rPr>
          <w:rFonts w:ascii="Amiri" w:hAnsi="Amiri" w:eastAsia="Amiri" w:cs="Amiri"/>
          <w:lang w:bidi="ar-SA"/>
          <w:color w:val="111111"/>
          <w:sz w:val="28"/>
          <w:szCs w:val="28"/>
          <w:rtl/>
        </w:rPr>
        <w:t xml:space="preserve">، فلمّا وقفوا بين يديه </w:t>
      </w:r>
      <w:r>
        <w:rPr>
          <w:rStyle w:val="FootnoteReference"/>
        </w:rPr>
        <w:footnoteReference w:id="2329"/>
      </w:r>
      <w:r>
        <w:rPr>
          <w:rFonts w:ascii="IRNazanin" w:hAnsi="IRNazanin" w:eastAsia="IRNazanin" w:cs="IRNazanin"/>
          <w:lang w:bidi="fa-IR"/>
          <w:color w:val="111111"/>
          <w:sz w:val="28"/>
          <w:szCs w:val="28"/>
          <w:rtl/>
        </w:rPr>
        <w:t xml:space="preserve">و هم </w:t>
      </w:r>
      <w:r>
        <w:rPr>
          <w:rStyle w:val="FootnoteReference"/>
        </w:rPr>
        <w:footnoteReference w:id="2330"/>
      </w:r>
      <w:r>
        <w:rPr>
          <w:rFonts w:ascii="Amiri" w:hAnsi="Amiri" w:eastAsia="Amiri" w:cs="Amiri"/>
          <w:lang w:bidi="ar-SA"/>
          <w:color w:val="111111"/>
          <w:sz w:val="28"/>
          <w:szCs w:val="28"/>
          <w:rtl/>
        </w:rPr>
        <w:t xml:space="preserve">على تلك الحال قال له عليّ بن الحسين عليه السّلام: أنشدك اللّه يا يزيد! ما ظنّك برسول اللّه صلّى اللّه عليه و اله لو رآنا على هذه الصّفة </w:t>
      </w:r>
      <w:r>
        <w:rPr>
          <w:rStyle w:val="FootnoteReference"/>
        </w:rPr>
        <w:footnoteReference w:id="2331"/>
      </w:r>
      <w:r>
        <w:rPr>
          <w:rFonts w:ascii="Amiri" w:hAnsi="Amiri" w:eastAsia="Amiri" w:cs="Amiri"/>
          <w:lang w:bidi="ar-SA"/>
          <w:color w:val="111111"/>
          <w:sz w:val="28"/>
          <w:szCs w:val="28"/>
          <w:rtl/>
        </w:rPr>
        <w:t xml:space="preserve">، فأمر يزيد بالحبال، فقطّعت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 </w:t>
      </w:r>
      <w:r>
        <w:rPr>
          <w:rStyle w:val="FootnoteReference"/>
        </w:rPr>
        <w:footnoteReference w:id="2333"/>
      </w:r>
    </w:p>
    <w:p>
      <w:pPr>
        <w:pStyle w:val="BookText"/>
      </w:pPr>
      <w:r>
        <w:rPr>
          <w:rFonts w:ascii="Amiri" w:hAnsi="Amiri" w:eastAsia="Amiri" w:cs="Amiri"/>
          <w:lang w:bidi="ar-SA"/>
          <w:color w:val="111111"/>
          <w:sz w:val="28"/>
          <w:szCs w:val="28"/>
          <w:rtl/>
        </w:rPr>
        <w:t xml:space="preserve">يزيد دستور داد تا طناب ها را بريدند.</w:t>
      </w:r>
    </w:p>
    <w:p>
      <w:pPr>
        <w:pStyle w:val="BookText"/>
      </w:pPr>
      <w:r>
        <w:rPr>
          <w:rFonts w:ascii="IRNazanin" w:hAnsi="IRNazanin" w:eastAsia="IRNazanin" w:cs="IRNazanin"/>
          <w:lang w:bidi="fa-IR"/>
          <w:color w:val="111111"/>
          <w:sz w:val="28"/>
          <w:szCs w:val="28"/>
          <w:rtl/>
        </w:rPr>
        <w:t xml:space="preserve">فهرى، ترجمه لهوف،/ 178</w:t>
      </w:r>
    </w:p>
    <w:p>
      <w:pPr>
        <w:pStyle w:val="BookText"/>
      </w:pPr>
      <w:r>
        <w:rPr>
          <w:rFonts w:ascii="Amiri" w:hAnsi="Amiri" w:eastAsia="Amiri" w:cs="Amiri"/>
          <w:lang w:bidi="ar-SA"/>
          <w:color w:val="111111"/>
          <w:sz w:val="28"/>
          <w:szCs w:val="28"/>
          <w:rtl/>
        </w:rPr>
        <w:t xml:space="preserve">ابن طاووس، اللّهوف،/ 178- عنه: المجلسي، البحار، 45/ 131- 132؛ البحراني، العوالم، 17/ 432؛ البهبهاني، الدّمعة السّاكبة، 5/ 104؛ الدّربندي، أسرار الشّهادة،/ 501؛ المازندراني، معالي السّبطين، 2/ 159؛ الأمين، أعيان الشّيعة، 1/ 615، لواعج الأشجان،/ 221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وضع رأس الحسين عليه السّلام بين يديه </w:t>
      </w:r>
      <w:r>
        <w:rPr>
          <w:rStyle w:val="FootnoteReference"/>
        </w:rPr>
        <w:footnoteReference w:id="2334"/>
      </w:r>
      <w:r>
        <w:rPr>
          <w:rFonts w:ascii="Amiri" w:hAnsi="Amiri" w:eastAsia="Amiri" w:cs="Amiri"/>
          <w:lang w:bidi="ar-SA"/>
          <w:color w:val="111111"/>
          <w:sz w:val="28"/>
          <w:szCs w:val="28"/>
          <w:rtl/>
        </w:rPr>
        <w:t xml:space="preserve">و أجلس النّساء خلفه لئلّا ينظرن </w:t>
      </w:r>
      <w:r>
        <w:rPr>
          <w:rStyle w:val="FootnoteReference"/>
        </w:rPr>
        <w:footnoteReference w:id="2335"/>
      </w:r>
      <w:r>
        <w:rPr>
          <w:rFonts w:ascii="Amiri" w:hAnsi="Amiri" w:eastAsia="Amiri" w:cs="Amiri"/>
          <w:lang w:bidi="ar-SA"/>
          <w:color w:val="111111"/>
          <w:sz w:val="28"/>
          <w:szCs w:val="28"/>
          <w:rtl/>
        </w:rPr>
        <w:t xml:space="preserve">إليه. فرآه عليّ بن الحسين عليهما السّلام فلم يأكل </w:t>
      </w:r>
      <w:r>
        <w:rPr>
          <w:rStyle w:val="FootnoteReference"/>
        </w:rPr>
        <w:footnoteReference w:id="2336"/>
      </w:r>
      <w:r>
        <w:rPr>
          <w:rFonts w:ascii="Amiri" w:hAnsi="Amiri" w:eastAsia="Amiri" w:cs="Amiri"/>
          <w:lang w:bidi="ar-SA"/>
          <w:color w:val="111111"/>
          <w:sz w:val="28"/>
          <w:szCs w:val="28"/>
          <w:rtl/>
        </w:rPr>
        <w:t xml:space="preserve">الرّؤوس بعد ذلك أبدا.</w:t>
      </w:r>
    </w:p>
    <w:p>
      <w:pPr>
        <w:pStyle w:val="BookText"/>
      </w:pPr>
      <w:r>
        <w:rPr>
          <w:rFonts w:ascii="Amiri" w:hAnsi="Amiri" w:eastAsia="Amiri" w:cs="Amiri"/>
          <w:lang w:bidi="ar-SA"/>
          <w:color w:val="111111"/>
          <w:sz w:val="28"/>
          <w:szCs w:val="28"/>
          <w:rtl/>
        </w:rPr>
        <w:t xml:space="preserve">و أمّا زينب فإنّها لمّا رأته </w:t>
      </w:r>
      <w:r>
        <w:rPr>
          <w:rStyle w:val="FootnoteReference"/>
        </w:rPr>
        <w:footnoteReference w:id="2337"/>
      </w:r>
      <w:r>
        <w:rPr>
          <w:rFonts w:ascii="Amiri" w:hAnsi="Amiri" w:eastAsia="Amiri" w:cs="Amiri"/>
          <w:lang w:bidi="ar-SA"/>
          <w:color w:val="111111"/>
          <w:sz w:val="28"/>
          <w:szCs w:val="28"/>
          <w:rtl/>
        </w:rPr>
        <w:t xml:space="preserve">أهوت إلى جيبها، فشقّته، ثمّ نادت بصوت حزين يفزع </w:t>
      </w:r>
      <w:r>
        <w:rPr>
          <w:rStyle w:val="FootnoteReference"/>
        </w:rPr>
        <w:footnoteReference w:id="2338"/>
      </w:r>
      <w:r>
        <w:rPr>
          <w:rFonts w:ascii="Amiri" w:hAnsi="Amiri" w:eastAsia="Amiri" w:cs="Amiri"/>
          <w:lang w:bidi="ar-SA"/>
          <w:color w:val="111111"/>
          <w:sz w:val="28"/>
          <w:szCs w:val="28"/>
          <w:rtl/>
        </w:rPr>
        <w:t xml:space="preserve">القلوب: يا حسيناه! يا حبيب رسول اللّه! يا ابن مكّة و منى! يا ابن فاطمة الزّهراء سيّدة النّساء! يا ابن بنت المصطفى!</w:t>
      </w:r>
    </w:p>
    <w:p>
      <w:pPr>
        <w:pStyle w:val="BookText"/>
      </w:pPr>
      <w:r>
        <w:rPr>
          <w:rFonts w:ascii="Amiri" w:hAnsi="Amiri" w:eastAsia="Amiri" w:cs="Amiri"/>
          <w:lang w:bidi="ar-SA"/>
          <w:color w:val="111111"/>
          <w:sz w:val="28"/>
          <w:szCs w:val="28"/>
          <w:rtl/>
        </w:rPr>
        <w:t xml:space="preserve">قال الرّاوي: فأبكت و اللّه كلّ من كان في المجلس و يزيد عليه لعائن اللّه ساكت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 </w:t>
      </w:r>
      <w:r>
        <w:rPr>
          <w:rStyle w:val="FootnoteReference"/>
        </w:rPr>
        <w:footnoteReference w:id="2340"/>
      </w:r>
    </w:p>
    <w:p>
      <w:pPr>
        <w:pStyle w:val="BookText"/>
      </w:pPr>
      <w:r>
        <w:rPr>
          <w:rFonts w:ascii="IRNazanin" w:hAnsi="IRNazanin" w:eastAsia="IRNazanin" w:cs="IRNazanin"/>
          <w:lang w:bidi="fa-IR"/>
          <w:color w:val="111111"/>
          <w:sz w:val="28"/>
          <w:szCs w:val="28"/>
          <w:rtl/>
        </w:rPr>
        <w:t xml:space="preserve">راوى گفت: به خدا قسم هركه را كه در مجلس بود، به گريه درآورد و يزيد لعين، هم چنان ساكت بود.</w:t>
      </w:r>
    </w:p>
    <w:p>
      <w:pPr>
        <w:pStyle w:val="BookText"/>
      </w:pPr>
      <w:r>
        <w:rPr>
          <w:rFonts w:ascii="IRNazanin" w:hAnsi="IRNazanin" w:eastAsia="IRNazanin" w:cs="IRNazanin"/>
          <w:lang w:bidi="fa-IR"/>
          <w:color w:val="111111"/>
          <w:sz w:val="28"/>
          <w:szCs w:val="28"/>
          <w:rtl/>
        </w:rPr>
        <w:t xml:space="preserve">فهرى، ترجمه لهوف،/ 178- 179</w:t>
      </w:r>
    </w:p>
    <w:p>
      <w:pPr>
        <w:pStyle w:val="BookText"/>
      </w:pPr>
      <w:r>
        <w:rPr>
          <w:rFonts w:ascii="Amiri" w:hAnsi="Amiri" w:eastAsia="Amiri" w:cs="Amiri"/>
          <w:lang w:bidi="ar-SA"/>
          <w:color w:val="111111"/>
          <w:sz w:val="28"/>
          <w:szCs w:val="28"/>
          <w:rtl/>
        </w:rPr>
        <w:t xml:space="preserve">ابن طاووس، اللّهوف،/ 178- 179- عنه: المجلسي، البحار، 45/ 132؛ البحراني، العوالم، 17/ 432، 433؛ البهبهاني، الدّمعة السّاكبة، 5/ 104، 105؛ الدّربندي، أسرار الشّهادة،/ 501، 502؛ القمي، نفس المهموم،/ 442- 443؛ المازندراني، معالي السّبطين، 2/ 155؛ الزّنجاني، وسيلة الدّارين،/ 396</w:t>
      </w:r>
    </w:p>
    <w:p>
      <w:pPr>
        <w:pStyle w:val="BookText"/>
      </w:pPr>
      <w:r>
        <w:rPr>
          <w:rFonts w:ascii="Amiri" w:hAnsi="Amiri" w:eastAsia="Amiri" w:cs="Amiri"/>
          <w:lang w:bidi="ar-SA"/>
          <w:color w:val="111111"/>
          <w:sz w:val="28"/>
          <w:szCs w:val="28"/>
          <w:rtl/>
        </w:rPr>
        <w:t xml:space="preserve">يحيى بن بكير، حدّثني اللّيث قال: أبى الحسين أن يستأسر حتّى قتل بالطّفّ، و انطلقوا ببنيه عليّ، و فاطمة، و سكينة إلى يزيد، فجعل سكينة خلف سريره لئلّا ترى رأس أبيها، و عليّ في غلّ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فجعلت سكينة و فاطمة تتطاولان لتريا الرّأس، و بقي يزيد يتطاول في مجلسه ليستره عنهما.</w:t>
      </w:r>
    </w:p>
    <w:p>
      <w:pPr>
        <w:pStyle w:val="BookText"/>
      </w:pPr>
      <w:r>
        <w:rPr>
          <w:rFonts w:ascii="Amiri" w:hAnsi="Amiri" w:eastAsia="Amiri" w:cs="Amiri"/>
          <w:lang w:bidi="ar-SA"/>
          <w:color w:val="111111"/>
          <w:sz w:val="28"/>
          <w:szCs w:val="28"/>
          <w:rtl/>
        </w:rPr>
        <w:t xml:space="preserve">الذّهبي، سير أعلام النّبلاء، 3/ 216</w:t>
      </w:r>
    </w:p>
    <w:p>
      <w:pPr>
        <w:pStyle w:val="BookText"/>
      </w:pPr>
      <w:r>
        <w:rPr>
          <w:rFonts w:ascii="Amiri" w:hAnsi="Amiri" w:eastAsia="Amiri" w:cs="Amiri"/>
          <w:lang w:bidi="ar-SA"/>
          <w:color w:val="111111"/>
          <w:sz w:val="28"/>
          <w:szCs w:val="28"/>
          <w:rtl/>
        </w:rPr>
        <w:t xml:space="preserve">فلمّا دخلت النّساء على يزيد، قالت فاطمة بنت الحسين- و كانت أكبر من سكينة-:</w:t>
      </w:r>
    </w:p>
    <w:p>
      <w:pPr>
        <w:pStyle w:val="BookText"/>
      </w:pPr>
      <w:r>
        <w:rPr>
          <w:rFonts w:ascii="Amiri" w:hAnsi="Amiri" w:eastAsia="Amiri" w:cs="Amiri"/>
          <w:lang w:bidi="ar-SA"/>
          <w:color w:val="111111"/>
          <w:sz w:val="28"/>
          <w:szCs w:val="28"/>
          <w:rtl/>
        </w:rPr>
        <w:t xml:space="preserve">يا يزيد! بنات رسول اللّه صلّى اللّه عليه و اله سبايا؟ فقال يزيد: يا بنت أخي! أنا لهذا كنت أكره. قالت:</w:t>
      </w:r>
    </w:p>
    <w:p>
      <w:pPr>
        <w:pStyle w:val="BookText"/>
      </w:pPr>
      <w:r>
        <w:rPr>
          <w:rFonts w:ascii="Amiri" w:hAnsi="Amiri" w:eastAsia="Amiri" w:cs="Amiri"/>
          <w:lang w:bidi="ar-SA"/>
          <w:color w:val="111111"/>
          <w:sz w:val="28"/>
          <w:szCs w:val="28"/>
          <w:rtl/>
        </w:rPr>
        <w:t xml:space="preserve">قلت: و اللّه ما تركوا لنا خرصا. فقال: ابنة أخي! ما أتى إليك أعظم ممّا ذهب لك. ثمّ أدخلهنّ داره، ثمّ أرسل إلى كلّ امرأة منهنّ ماذا أخذ لك؟ فليس منهنّ امرأة تدعى شيئا بالغا ما بلغ إلّا أضعفه لها.</w:t>
      </w:r>
    </w:p>
    <w:p>
      <w:pPr>
        <w:pStyle w:val="BookText"/>
      </w:pPr>
      <w:r>
        <w:rPr>
          <w:rFonts w:ascii="Amiri" w:hAnsi="Amiri" w:eastAsia="Amiri" w:cs="Amiri"/>
          <w:lang w:bidi="ar-SA"/>
          <w:color w:val="111111"/>
          <w:sz w:val="28"/>
          <w:szCs w:val="28"/>
          <w:rtl/>
        </w:rPr>
        <w:t xml:space="preserve">ابن كثير، البداية و النّهاية، 8/ 196</w:t>
      </w:r>
    </w:p>
    <w:p>
      <w:pPr>
        <w:pStyle w:val="BookText"/>
      </w:pPr>
      <w:r>
        <w:rPr>
          <w:rFonts w:ascii="Amiri" w:hAnsi="Amiri" w:eastAsia="Amiri" w:cs="Amiri"/>
          <w:lang w:bidi="ar-SA"/>
          <w:color w:val="111111"/>
          <w:sz w:val="28"/>
          <w:szCs w:val="28"/>
          <w:rtl/>
        </w:rPr>
        <w:t xml:space="preserve">ثمّ إنّه أدخل </w:t>
      </w:r>
      <w:r>
        <w:rPr>
          <w:rStyle w:val="FootnoteReference"/>
        </w:rPr>
        <w:footnoteReference w:id="2341"/>
      </w:r>
      <w:r>
        <w:rPr>
          <w:rFonts w:ascii="Amiri" w:hAnsi="Amiri" w:eastAsia="Amiri" w:cs="Amiri"/>
          <w:lang w:bidi="ar-SA"/>
          <w:color w:val="111111"/>
          <w:sz w:val="28"/>
          <w:szCs w:val="28"/>
          <w:rtl/>
        </w:rPr>
        <w:t xml:space="preserve">نساء الحسين و الرّأس بين يديه، فجعلت فاطمة و سكينة تتطاولان </w:t>
      </w:r>
      <w:r>
        <w:rPr>
          <w:rStyle w:val="FootnoteReference"/>
        </w:rPr>
        <w:footnoteReference w:id="2342"/>
      </w:r>
      <w:r>
        <w:rPr>
          <w:rStyle w:val="FootnoteReference"/>
        </w:rPr>
        <w:footnoteReference w:id="2343"/>
      </w:r>
      <w:r>
        <w:rPr>
          <w:rFonts w:ascii="IRNazanin" w:hAnsi="IRNazanin" w:eastAsia="IRNazanin" w:cs="IRNazanin"/>
          <w:lang w:bidi="fa-IR"/>
          <w:color w:val="111111"/>
          <w:sz w:val="28"/>
          <w:szCs w:val="28"/>
          <w:rtl/>
        </w:rPr>
        <w:t xml:space="preserve">لتنظرا إلى الرّأس </w:t>
      </w:r>
      <w:r>
        <w:rPr>
          <w:rStyle w:val="FootnoteReference"/>
        </w:rPr>
        <w:footnoteReference w:id="2344"/>
      </w:r>
      <w:r>
        <w:rPr>
          <w:rFonts w:ascii="Amiri" w:hAnsi="Amiri" w:eastAsia="Amiri" w:cs="Amiri"/>
          <w:lang w:bidi="ar-SA"/>
          <w:color w:val="111111"/>
          <w:sz w:val="28"/>
          <w:szCs w:val="28"/>
          <w:rtl/>
        </w:rPr>
        <w:t xml:space="preserve">، و جعل يزيد يستره عنهما، فلمّا رأينه صرخن </w:t>
      </w:r>
      <w:r>
        <w:rPr>
          <w:rStyle w:val="FootnoteReference"/>
        </w:rPr>
        <w:footnoteReference w:id="2345"/>
      </w:r>
      <w:r>
        <w:rPr>
          <w:rFonts w:ascii="Amiri" w:hAnsi="Amiri" w:eastAsia="Amiri" w:cs="Amiri"/>
          <w:lang w:bidi="ar-SA"/>
          <w:color w:val="111111"/>
          <w:sz w:val="28"/>
          <w:szCs w:val="28"/>
          <w:rtl/>
        </w:rPr>
        <w:t xml:space="preserve">، و أعلنّ </w:t>
      </w:r>
      <w:r>
        <w:rPr>
          <w:rStyle w:val="FootnoteReference"/>
        </w:rPr>
        <w:footnoteReference w:id="2346"/>
      </w:r>
      <w:r>
        <w:rPr>
          <w:rFonts w:ascii="Amiri" w:hAnsi="Amiri" w:eastAsia="Amiri" w:cs="Amiri"/>
          <w:lang w:bidi="ar-SA"/>
          <w:color w:val="111111"/>
          <w:sz w:val="28"/>
          <w:szCs w:val="28"/>
          <w:rtl/>
        </w:rPr>
        <w:t xml:space="preserve">بالبكاء، فبكت لبكائهنّ نساء يزيد، و بنات معاوية، فولولن و أعلنّ </w:t>
      </w:r>
      <w:r>
        <w:rPr>
          <w:rStyle w:val="FootnoteReference"/>
        </w:rPr>
        <w:footnoteReference w:id="2347"/>
      </w:r>
      <w:r>
        <w:rPr>
          <w:rFonts w:ascii="Amiri" w:hAnsi="Amiri" w:eastAsia="Amiri" w:cs="Amiri"/>
          <w:lang w:bidi="ar-SA"/>
          <w:color w:val="111111"/>
          <w:sz w:val="28"/>
          <w:szCs w:val="28"/>
          <w:rtl/>
        </w:rPr>
        <w:t xml:space="preserve">، فقالت فاطمة </w:t>
      </w:r>
      <w:r>
        <w:rPr>
          <w:rStyle w:val="FootnoteReference"/>
        </w:rPr>
        <w:footnoteReference w:id="2348"/>
      </w:r>
      <w:r>
        <w:rPr>
          <w:rFonts w:ascii="Amiri" w:hAnsi="Amiri" w:eastAsia="Amiri" w:cs="Amiri"/>
          <w:lang w:bidi="ar-SA"/>
          <w:color w:val="111111"/>
          <w:sz w:val="28"/>
          <w:szCs w:val="28"/>
          <w:rtl/>
        </w:rPr>
        <w:t xml:space="preserve">و كانت أكبر من سكينة رضي اللّه عنهما </w:t>
      </w:r>
      <w:r>
        <w:rPr>
          <w:rStyle w:val="FootnoteReference"/>
        </w:rPr>
        <w:footnoteReference w:id="2349"/>
      </w:r>
      <w:r>
        <w:rPr>
          <w:rFonts w:ascii="Amiri" w:hAnsi="Amiri" w:eastAsia="Amiri" w:cs="Amiri"/>
          <w:lang w:bidi="ar-SA"/>
          <w:color w:val="111111"/>
          <w:sz w:val="28"/>
          <w:szCs w:val="28"/>
          <w:rtl/>
        </w:rPr>
        <w:t xml:space="preserve">: بنات رسول اللّه سبايا يا يزيد؟ يسرّك </w:t>
      </w:r>
      <w:r>
        <w:rPr>
          <w:rStyle w:val="FootnoteReference"/>
        </w:rPr>
        <w:footnoteReference w:id="2350"/>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فقال: و اللّه ما سرّني </w:t>
      </w:r>
      <w:r>
        <w:rPr>
          <w:rStyle w:val="FootnoteReference"/>
        </w:rPr>
        <w:footnoteReference w:id="2351"/>
      </w:r>
      <w:r>
        <w:rPr>
          <w:rFonts w:ascii="Amiri" w:hAnsi="Amiri" w:eastAsia="Amiri" w:cs="Amiri"/>
          <w:lang w:bidi="ar-SA"/>
          <w:color w:val="111111"/>
          <w:sz w:val="28"/>
          <w:szCs w:val="28"/>
          <w:rtl/>
        </w:rPr>
        <w:t xml:space="preserve">و إنّي لهذا </w:t>
      </w:r>
      <w:r>
        <w:rPr>
          <w:rStyle w:val="FootnoteReference"/>
        </w:rPr>
        <w:footnoteReference w:id="2352"/>
      </w:r>
      <w:r>
        <w:rPr>
          <w:rFonts w:ascii="Amiri" w:hAnsi="Amiri" w:eastAsia="Amiri" w:cs="Amiri"/>
          <w:lang w:bidi="ar-SA"/>
          <w:color w:val="111111"/>
          <w:sz w:val="28"/>
          <w:szCs w:val="28"/>
          <w:rtl/>
        </w:rPr>
        <w:t xml:space="preserve">لكاره و ما أنا </w:t>
      </w:r>
      <w:r>
        <w:rPr>
          <w:rStyle w:val="FootnoteReference"/>
        </w:rPr>
        <w:footnoteReference w:id="2353"/>
      </w:r>
      <w:r>
        <w:rPr>
          <w:rFonts w:ascii="Amiri" w:hAnsi="Amiri" w:eastAsia="Amiri" w:cs="Amiri"/>
          <w:lang w:bidi="ar-SA"/>
          <w:color w:val="111111"/>
          <w:sz w:val="28"/>
          <w:szCs w:val="28"/>
          <w:rtl/>
        </w:rPr>
        <w:t xml:space="preserve">عليكنّ أعظم ممّا أخذ منكنّ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55"/>
      </w:r>
      <w:r>
        <w:rPr>
          <w:rFonts w:ascii="Amiri" w:hAnsi="Amiri" w:eastAsia="Amiri" w:cs="Amiri"/>
          <w:lang w:bidi="ar-SA"/>
          <w:color w:val="111111"/>
          <w:sz w:val="28"/>
          <w:szCs w:val="28"/>
          <w:rtl/>
        </w:rPr>
        <w:t xml:space="preserve">: أدخلوهنّ إلى الحريم. فلمّا دخلن على حرمه لم تبق امرأة من آل يزيد إلّا أتتهنّ، و أظهرن التّوجّع و الحزن على ما أصابهنّ و على ما نزل بهنّ، و اضعفن لهنّ جميع ما أخذ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منهنّ من الحليّ و الثّياب </w:t>
      </w:r>
      <w:r>
        <w:rPr>
          <w:rStyle w:val="FootnoteReference"/>
        </w:rPr>
        <w:footnoteReference w:id="2356"/>
      </w:r>
      <w:r>
        <w:rPr>
          <w:rFonts w:ascii="Amiri" w:hAnsi="Amiri" w:eastAsia="Amiri" w:cs="Amiri"/>
          <w:lang w:bidi="ar-SA"/>
          <w:color w:val="111111"/>
          <w:sz w:val="28"/>
          <w:szCs w:val="28"/>
          <w:rtl/>
        </w:rPr>
        <w:t xml:space="preserve">بزيادة كثيرة، فكانت </w:t>
      </w:r>
      <w:r>
        <w:rPr>
          <w:rStyle w:val="FootnoteReference"/>
        </w:rPr>
        <w:footnoteReference w:id="2357"/>
      </w:r>
      <w:r>
        <w:rPr>
          <w:rFonts w:ascii="Amiri" w:hAnsi="Amiri" w:eastAsia="Amiri" w:cs="Amiri"/>
          <w:lang w:bidi="ar-SA"/>
          <w:color w:val="111111"/>
          <w:sz w:val="28"/>
          <w:szCs w:val="28"/>
          <w:rtl/>
        </w:rPr>
        <w:t xml:space="preserve">سكينة تقول: ما رأيت كافرا باللّه خير من يزيد.</w:t>
      </w:r>
    </w:p>
    <w:p>
      <w:pPr>
        <w:pStyle w:val="BookText"/>
      </w:pPr>
      <w:r>
        <w:rPr>
          <w:rFonts w:ascii="Amiri" w:hAnsi="Amiri" w:eastAsia="Amiri" w:cs="Amiri"/>
          <w:lang w:bidi="ar-SA"/>
          <w:color w:val="111111"/>
          <w:sz w:val="28"/>
          <w:szCs w:val="28"/>
          <w:rtl/>
        </w:rPr>
        <w:t xml:space="preserve">ابن الصّبّاغ، الفصول المهمّة،/ 194- 195- عنه: البهبهاني، الدّمعة السّاكبة، 5/ 103- 104؛ الدّربندي، أسرار الشّهادة،/ 501؛ الشّبلنجي، نور الأبصار،/ 265</w:t>
      </w:r>
    </w:p>
    <w:p>
      <w:pPr>
        <w:pStyle w:val="BookText"/>
      </w:pPr>
      <w:r>
        <w:rPr>
          <w:rFonts w:ascii="Amiri" w:hAnsi="Amiri" w:eastAsia="Amiri" w:cs="Amiri"/>
          <w:lang w:bidi="ar-SA"/>
          <w:color w:val="111111"/>
          <w:sz w:val="28"/>
          <w:szCs w:val="28"/>
          <w:rtl/>
        </w:rPr>
        <w:t xml:space="preserve">ثمّ أمر بعليّ بن الحسين عليه السّلام، فأدخل </w:t>
      </w:r>
      <w:r>
        <w:rPr>
          <w:rStyle w:val="FootnoteReference"/>
        </w:rPr>
        <w:footnoteReference w:id="2358"/>
      </w:r>
      <w:r>
        <w:rPr>
          <w:rFonts w:ascii="Amiri" w:hAnsi="Amiri" w:eastAsia="Amiri" w:cs="Amiri"/>
          <w:lang w:bidi="ar-SA"/>
          <w:color w:val="111111"/>
          <w:sz w:val="28"/>
          <w:szCs w:val="28"/>
          <w:rtl/>
        </w:rPr>
        <w:t xml:space="preserve">عليه مغلولا، فقال عليّ: يا يزيد! لو رآنا رسول اللّه صلّى اللّه عليه و اله مغلولين لفكّه عنّا. </w:t>
      </w:r>
      <w:r>
        <w:rPr>
          <w:rStyle w:val="FootnoteReference"/>
        </w:rPr>
        <w:footnoteReference w:id="2359"/>
      </w:r>
      <w:r>
        <w:rPr>
          <w:rFonts w:ascii="IRNazanin" w:hAnsi="IRNazanin" w:eastAsia="IRNazanin" w:cs="IRNazanin"/>
          <w:lang w:bidi="fa-IR"/>
          <w:color w:val="111111"/>
          <w:sz w:val="28"/>
          <w:szCs w:val="28"/>
          <w:rtl/>
        </w:rPr>
        <w:t xml:space="preserve">قال: صدقت </w:t>
      </w:r>
      <w:r>
        <w:rPr>
          <w:rStyle w:val="FootnoteReference"/>
        </w:rPr>
        <w:footnoteReference w:id="2360"/>
      </w:r>
      <w:r>
        <w:rPr>
          <w:rFonts w:ascii="Amiri" w:hAnsi="Amiri" w:eastAsia="Amiri" w:cs="Amiri"/>
          <w:lang w:bidi="ar-SA"/>
          <w:color w:val="111111"/>
          <w:sz w:val="28"/>
          <w:szCs w:val="28"/>
          <w:rtl/>
        </w:rPr>
        <w:t xml:space="preserve">. و أمر بفكّه عنه </w:t>
      </w:r>
      <w:r>
        <w:rPr>
          <w:rStyle w:val="FootnoteReference"/>
        </w:rPr>
        <w:footnoteReference w:id="2361"/>
      </w:r>
      <w:r>
        <w:rPr>
          <w:rFonts w:ascii="Amiri" w:hAnsi="Amiri" w:eastAsia="Amiri" w:cs="Amiri"/>
          <w:lang w:bidi="ar-SA"/>
          <w:color w:val="111111"/>
          <w:sz w:val="28"/>
          <w:szCs w:val="28"/>
          <w:rtl/>
        </w:rPr>
        <w:t xml:space="preserve">. فقال: و لو رآنا رسول اللّه صلّى اللّه عليه و اله على بعد لأحبّ أن يقرّبنا </w:t>
      </w:r>
      <w:r>
        <w:rPr>
          <w:rStyle w:val="FootnoteReference"/>
        </w:rPr>
        <w:footnoteReference w:id="2362"/>
      </w:r>
      <w:r>
        <w:rPr>
          <w:rFonts w:ascii="IRNazanin" w:hAnsi="IRNazanin" w:eastAsia="IRNazanin" w:cs="IRNazanin"/>
          <w:lang w:bidi="fa-IR"/>
          <w:color w:val="111111"/>
          <w:sz w:val="28"/>
          <w:szCs w:val="28"/>
          <w:rtl/>
        </w:rPr>
        <w:t xml:space="preserve">. فأمر به </w:t>
      </w:r>
      <w:r>
        <w:rPr>
          <w:rStyle w:val="FootnoteReference"/>
        </w:rPr>
        <w:footnoteReference w:id="2363"/>
      </w:r>
      <w:r>
        <w:rPr>
          <w:rFonts w:ascii="Amiri" w:hAnsi="Amiri" w:eastAsia="Amiri" w:cs="Amiri"/>
          <w:lang w:bidi="ar-SA"/>
          <w:color w:val="111111"/>
          <w:sz w:val="28"/>
          <w:szCs w:val="28"/>
          <w:rtl/>
        </w:rPr>
        <w:t xml:space="preserve">فقرّب منه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الفصول المهمّة،/ 195- عنه: الدّربندي، أسرار الشّهادة،/ 501؛ الشّبلنجي، نور الأبصار،/ 265</w:t>
      </w:r>
    </w:p>
    <w:p>
      <w:pPr>
        <w:pStyle w:val="BookText"/>
      </w:pPr>
      <w:r>
        <w:rPr>
          <w:rFonts w:ascii="Amiri" w:hAnsi="Amiri" w:eastAsia="Amiri" w:cs="Amiri"/>
          <w:lang w:bidi="ar-SA"/>
          <w:color w:val="111111"/>
          <w:sz w:val="28"/>
          <w:szCs w:val="28"/>
          <w:rtl/>
        </w:rPr>
        <w:t xml:space="preserve">قال ابن أبي شاكر في تاريخه: [...] ثمّ أمر بعليّ بن الحسين زين العابدين فأدخل مغلولا، فقال: يا يزيد! لو رآنا رسول اللّه صلّى اللّه عليه و اله مغلولين لفكّ أغلالنا. قال: صدقت.</w:t>
      </w:r>
    </w:p>
    <w:p>
      <w:pPr>
        <w:pStyle w:val="BookText"/>
      </w:pPr>
      <w:r>
        <w:rPr>
          <w:rFonts w:ascii="Amiri" w:hAnsi="Amiri" w:eastAsia="Amiri" w:cs="Amiri"/>
          <w:lang w:bidi="ar-SA"/>
          <w:color w:val="111111"/>
          <w:sz w:val="28"/>
          <w:szCs w:val="28"/>
          <w:rtl/>
        </w:rPr>
        <w:t xml:space="preserve">و أمر بفكّ قيده.</w:t>
      </w:r>
    </w:p>
    <w:p>
      <w:pPr>
        <w:pStyle w:val="BookText"/>
      </w:pPr>
      <w:r>
        <w:rPr>
          <w:rFonts w:ascii="Amiri" w:hAnsi="Amiri" w:eastAsia="Amiri" w:cs="Amiri"/>
          <w:lang w:bidi="ar-SA"/>
          <w:color w:val="111111"/>
          <w:sz w:val="28"/>
          <w:szCs w:val="28"/>
          <w:rtl/>
        </w:rPr>
        <w:t xml:space="preserve">ثمّ أدخل نساء الحسين عليه السّلام و الرّأس بين يديه؛ فجعلت فاطمة و سكينة يتطاولان لينظرا الرّأس؛ و جعل يزيد يستره عنهما؛ فلمّا رأينه صحن و ولولن، فقالت فاطمة بنت الحسين: أبنات رسول اللّه يا يزيد هكذا أسرى سبايا؟ فقال: يا ابنة أخي! لقد كنت أكره ذلك.</w:t>
      </w:r>
    </w:p>
    <w:p>
      <w:pPr>
        <w:pStyle w:val="BookText"/>
      </w:pPr>
      <w:r>
        <w:rPr>
          <w:rFonts w:ascii="Amiri" w:hAnsi="Amiri" w:eastAsia="Amiri" w:cs="Amiri"/>
          <w:lang w:bidi="ar-SA"/>
          <w:color w:val="111111"/>
          <w:sz w:val="28"/>
          <w:szCs w:val="28"/>
          <w:rtl/>
        </w:rPr>
        <w:t xml:space="preserve">الباعوني، جواهر المطالب، 2/ 294- 295</w:t>
      </w:r>
    </w:p>
    <w:p>
      <w:pPr>
        <w:pStyle w:val="BookText"/>
      </w:pPr>
      <w:r>
        <w:rPr>
          <w:rFonts w:ascii="Amiri" w:hAnsi="Amiri" w:eastAsia="Amiri" w:cs="Amiri"/>
          <w:lang w:bidi="ar-SA"/>
          <w:color w:val="111111"/>
          <w:sz w:val="28"/>
          <w:szCs w:val="28"/>
          <w:rtl/>
        </w:rPr>
        <w:t xml:space="preserve">ثمّ وضع رأس الحسين في طشت بين يديه، و أجلس النّساء خلفه كيلا ينظرن إليه، و أمّا زينب فإنّها لمّا رأته أهوت إلى جيبها فشقّته، ثمّ نادت بصوت حزين يقرح القلوب: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حسيناه! يا حبيب رسول اللّه! يا ابن مكّة و منى! و يا ابن فاطمة الزّهراء سيّدة النّساء! يا ابن بنت المصطفى.</w:t>
      </w:r>
    </w:p>
    <w:p>
      <w:pPr>
        <w:pStyle w:val="BookText"/>
      </w:pPr>
      <w:r>
        <w:rPr>
          <w:rFonts w:ascii="Amiri" w:hAnsi="Amiri" w:eastAsia="Amiri" w:cs="Amiri"/>
          <w:lang w:bidi="ar-SA"/>
          <w:color w:val="111111"/>
          <w:sz w:val="28"/>
          <w:szCs w:val="28"/>
          <w:rtl/>
        </w:rPr>
        <w:t xml:space="preserve">قال: فو اللّه لقد أبكت كلّ من في المجلس، و يزيد ساكت.</w:t>
      </w:r>
    </w:p>
    <w:p>
      <w:pPr>
        <w:pStyle w:val="BookText"/>
      </w:pPr>
      <w:r>
        <w:rPr>
          <w:rFonts w:ascii="Amiri" w:hAnsi="Amiri" w:eastAsia="Amiri" w:cs="Amiri"/>
          <w:lang w:bidi="ar-SA"/>
          <w:color w:val="111111"/>
          <w:sz w:val="28"/>
          <w:szCs w:val="28"/>
          <w:rtl/>
        </w:rPr>
        <w:t xml:space="preserve">محمّد بن أبي طالب، تسلية المجالس، 2/ 384- 385</w:t>
      </w:r>
    </w:p>
    <w:p>
      <w:pPr>
        <w:pStyle w:val="BookText"/>
      </w:pPr>
      <w:r>
        <w:rPr>
          <w:rFonts w:ascii="Amiri" w:hAnsi="Amiri" w:eastAsia="Amiri" w:cs="Amiri"/>
          <w:lang w:bidi="ar-SA"/>
          <w:color w:val="111111"/>
          <w:sz w:val="28"/>
          <w:szCs w:val="28"/>
          <w:rtl/>
        </w:rPr>
        <w:t xml:space="preserve">ثمّ إنّ اللّعين أمر بإحضار السّبايا، فاحضروا بين يديه، فلمّا حضروا عنده جعل ينظر إليهنّ و يسأل: من هذه؟ و من هذا؟ فقيل </w:t>
      </w:r>
      <w:r>
        <w:rPr>
          <w:rStyle w:val="FootnoteReference"/>
        </w:rPr>
        <w:footnoteReference w:id="2365"/>
      </w:r>
      <w:r>
        <w:rPr>
          <w:rFonts w:ascii="Amiri" w:hAnsi="Amiri" w:eastAsia="Amiri" w:cs="Amiri"/>
          <w:lang w:bidi="ar-SA"/>
          <w:color w:val="111111"/>
          <w:sz w:val="28"/>
          <w:szCs w:val="28"/>
          <w:rtl/>
        </w:rPr>
        <w:t xml:space="preserve">: أمّ كلثوم </w:t>
      </w:r>
      <w:r>
        <w:rPr>
          <w:rStyle w:val="FootnoteReference"/>
        </w:rPr>
        <w:footnoteReference w:id="2366"/>
      </w:r>
      <w:r>
        <w:rPr>
          <w:rFonts w:ascii="Amiri" w:hAnsi="Amiri" w:eastAsia="Amiri" w:cs="Amiri"/>
          <w:lang w:bidi="ar-SA"/>
          <w:color w:val="111111"/>
          <w:sz w:val="28"/>
          <w:szCs w:val="28"/>
          <w:rtl/>
        </w:rPr>
        <w:t xml:space="preserve">الكبرى، و هذه أمّ كلثوم الصّغرى، و هذه صفيّة، و هذه أمّ هانئ، و هذه رقيّة بنات عليّ، و هذه سكينة، و هذه فاطمة بنتا </w:t>
      </w:r>
      <w:r>
        <w:rPr>
          <w:rStyle w:val="FootnoteReference"/>
        </w:rPr>
        <w:footnoteReference w:id="2367"/>
      </w:r>
      <w:r>
        <w:rPr>
          <w:rFonts w:ascii="Amiri" w:hAnsi="Amiri" w:eastAsia="Amiri" w:cs="Amiri"/>
          <w:lang w:bidi="ar-SA"/>
          <w:color w:val="111111"/>
          <w:sz w:val="28"/>
          <w:szCs w:val="28"/>
          <w:rtl/>
        </w:rPr>
        <w:t xml:space="preserve">الحسين، و هذا عليّ بن الحسين </w:t>
      </w:r>
      <w:r>
        <w:rPr>
          <w:rStyle w:val="FootnoteReference"/>
        </w:rPr>
        <w:footnoteReference w:id="2368"/>
      </w:r>
    </w:p>
    <w:p>
      <w:pPr>
        <w:pStyle w:val="BookText"/>
      </w:pPr>
      <w:r>
        <w:rPr>
          <w:rFonts w:ascii="Amiri" w:hAnsi="Amiri" w:eastAsia="Amiri" w:cs="Amiri"/>
          <w:lang w:bidi="ar-SA"/>
          <w:color w:val="111111"/>
          <w:sz w:val="28"/>
          <w:szCs w:val="28"/>
          <w:rtl/>
        </w:rPr>
        <w:t xml:space="preserve">فعندها بكى النّاس و بكى أهل داره حتّى علت الأصوات)].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فالتفت اللّعين إلى سكينة، و قال: يا سكينة! أبوك الّذي كفر حقّي، و قطع رحمي، و نازعني في ملكي. فبكت سكينة، و قالت: لا تفرح بقتل أبي، فإنّه كان مطيعا للّه و لرسوله، و دعا إليه فأجابه، و سعد بذلك؛ و إنّ لك يا يزيد </w:t>
      </w:r>
      <w:r>
        <w:rPr>
          <w:rStyle w:val="FootnoteReference"/>
        </w:rPr>
        <w:footnoteReference w:id="2369"/>
      </w:r>
      <w:r>
        <w:rPr>
          <w:rFonts w:ascii="Amiri" w:hAnsi="Amiri" w:eastAsia="Amiri" w:cs="Amiri"/>
          <w:lang w:bidi="ar-SA"/>
          <w:color w:val="111111"/>
          <w:sz w:val="28"/>
          <w:szCs w:val="28"/>
          <w:rtl/>
        </w:rPr>
        <w:t xml:space="preserve">بين يدي اللّه </w:t>
      </w:r>
      <w:r>
        <w:rPr>
          <w:rStyle w:val="FootnoteReference"/>
        </w:rPr>
        <w:footnoteReference w:id="2370"/>
      </w:r>
      <w:r>
        <w:rPr>
          <w:rFonts w:ascii="Amiri" w:hAnsi="Amiri" w:eastAsia="Amiri" w:cs="Amiri"/>
          <w:lang w:bidi="ar-SA"/>
          <w:color w:val="111111"/>
          <w:sz w:val="28"/>
          <w:szCs w:val="28"/>
          <w:rtl/>
        </w:rPr>
        <w:t xml:space="preserve">مقاما يسألك عنه فاستعدّ للمسألة </w:t>
      </w:r>
      <w:r>
        <w:rPr>
          <w:rStyle w:val="FootnoteReference"/>
        </w:rPr>
        <w:footnoteReference w:id="2371"/>
      </w:r>
      <w:r>
        <w:rPr>
          <w:rFonts w:ascii="Amiri" w:hAnsi="Amiri" w:eastAsia="Amiri" w:cs="Amiri"/>
          <w:lang w:bidi="ar-SA"/>
          <w:color w:val="111111"/>
          <w:sz w:val="28"/>
          <w:szCs w:val="28"/>
          <w:rtl/>
        </w:rPr>
        <w:t xml:space="preserve">جوابا، و أنّى لك الجواب. قال لها: اسكتي يا سكينة! فما كان لأبيك عندي حقّ.</w:t>
      </w:r>
    </w:p>
    <w:p>
      <w:pPr>
        <w:pStyle w:val="BookText"/>
      </w:pPr>
      <w:r>
        <w:rPr>
          <w:rFonts w:ascii="Amiri" w:hAnsi="Amiri" w:eastAsia="Amiri" w:cs="Amiri"/>
          <w:lang w:bidi="ar-SA"/>
          <w:color w:val="111111"/>
          <w:sz w:val="28"/>
          <w:szCs w:val="28"/>
          <w:rtl/>
        </w:rPr>
        <w:t xml:space="preserve">الطّريحي، المنتخب، 2/ 486- عنه: البهبهاني، الدّمعة السّاكبة، 5/ 103؛ المازندراني، معالي السّبطين، 2/ 162- 163؛ الزّنجاني، وسيلة الدّارين،/ 386</w:t>
      </w:r>
    </w:p>
    <w:p>
      <w:pPr>
        <w:pStyle w:val="BookText"/>
      </w:pPr>
      <w:r>
        <w:rPr>
          <w:rFonts w:ascii="Amiri" w:hAnsi="Amiri" w:eastAsia="Amiri" w:cs="Amiri"/>
          <w:lang w:bidi="ar-SA"/>
          <w:color w:val="111111"/>
          <w:sz w:val="28"/>
          <w:szCs w:val="28"/>
          <w:rtl/>
        </w:rPr>
        <w:t xml:space="preserve">نقل عن عليّ بن الحسين عليه السّلام أنّه قال: لمّا وفدنا على يزيد بن معاوية (لعنه اللّه) أتونا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بحبال </w:t>
      </w:r>
      <w:r>
        <w:rPr>
          <w:rStyle w:val="FootnoteReference"/>
        </w:rPr>
        <w:footnoteReference w:id="2372"/>
      </w:r>
      <w:r>
        <w:rPr>
          <w:rFonts w:ascii="IRNazanin" w:hAnsi="IRNazanin" w:eastAsia="IRNazanin" w:cs="IRNazanin"/>
          <w:lang w:bidi="fa-IR"/>
          <w:color w:val="111111"/>
          <w:sz w:val="28"/>
          <w:szCs w:val="28"/>
          <w:rtl/>
        </w:rPr>
        <w:t xml:space="preserve">و ربطونا </w:t>
      </w:r>
      <w:r>
        <w:rPr>
          <w:rStyle w:val="FootnoteReference"/>
        </w:rPr>
        <w:footnoteReference w:id="2373"/>
      </w:r>
      <w:r>
        <w:rPr>
          <w:rFonts w:ascii="Amiri" w:hAnsi="Amiri" w:eastAsia="Amiri" w:cs="Amiri"/>
          <w:lang w:bidi="ar-SA"/>
          <w:color w:val="111111"/>
          <w:sz w:val="28"/>
          <w:szCs w:val="28"/>
          <w:rtl/>
        </w:rPr>
        <w:t xml:space="preserve">مثل الأغنام و كان الحبل بعنقي و عنق أمّ كلثوم، و بكتف </w:t>
      </w:r>
      <w:r>
        <w:rPr>
          <w:rStyle w:val="FootnoteReference"/>
        </w:rPr>
        <w:footnoteReference w:id="2374"/>
      </w:r>
      <w:r>
        <w:rPr>
          <w:rFonts w:ascii="Amiri" w:hAnsi="Amiri" w:eastAsia="Amiri" w:cs="Amiri"/>
          <w:lang w:bidi="ar-SA"/>
          <w:color w:val="111111"/>
          <w:sz w:val="28"/>
          <w:szCs w:val="28"/>
          <w:rtl/>
        </w:rPr>
        <w:t xml:space="preserve">زينب و </w:t>
      </w:r>
      <w:r>
        <w:rPr>
          <w:rStyle w:val="FootnoteReference"/>
        </w:rPr>
        <w:footnoteReference w:id="2375"/>
      </w:r>
      <w:r>
        <w:rPr>
          <w:rFonts w:ascii="Amiri" w:hAnsi="Amiri" w:eastAsia="Amiri" w:cs="Amiri"/>
          <w:lang w:bidi="ar-SA"/>
          <w:color w:val="111111"/>
          <w:sz w:val="28"/>
          <w:szCs w:val="28"/>
          <w:rtl/>
        </w:rPr>
        <w:t xml:space="preserve">سكينة و البنيّات </w:t>
      </w:r>
      <w:r>
        <w:rPr>
          <w:rStyle w:val="FootnoteReference"/>
        </w:rPr>
        <w:footnoteReference w:id="2376"/>
      </w:r>
      <w:r>
        <w:rPr>
          <w:rStyle w:val="FootnoteReference"/>
        </w:rPr>
        <w:footnoteReference w:id="2377"/>
      </w:r>
      <w:r>
        <w:rPr>
          <w:rFonts w:ascii="IRNazanin" w:hAnsi="IRNazanin" w:eastAsia="IRNazanin" w:cs="IRNazanin"/>
          <w:lang w:bidi="fa-IR"/>
          <w:color w:val="111111"/>
          <w:sz w:val="28"/>
          <w:szCs w:val="28"/>
          <w:rtl/>
        </w:rPr>
        <w:t xml:space="preserve">و ساقونا </w:t>
      </w:r>
      <w:r>
        <w:rPr>
          <w:rStyle w:val="FootnoteReference"/>
        </w:rPr>
        <w:footnoteReference w:id="2378"/>
      </w:r>
      <w:r>
        <w:rPr>
          <w:rFonts w:ascii="Amiri" w:hAnsi="Amiri" w:eastAsia="Amiri" w:cs="Amiri"/>
          <w:lang w:bidi="ar-SA"/>
          <w:color w:val="111111"/>
          <w:sz w:val="28"/>
          <w:szCs w:val="28"/>
          <w:rtl/>
        </w:rPr>
        <w:t xml:space="preserve">و كلّما قصرنا عن المشي ضربونا، حتّى أوقفونا </w:t>
      </w:r>
      <w:r>
        <w:rPr>
          <w:rStyle w:val="FootnoteReference"/>
        </w:rPr>
        <w:footnoteReference w:id="2379"/>
      </w:r>
      <w:r>
        <w:rPr>
          <w:rFonts w:ascii="Amiri" w:hAnsi="Amiri" w:eastAsia="Amiri" w:cs="Amiri"/>
          <w:lang w:bidi="ar-SA"/>
          <w:color w:val="111111"/>
          <w:sz w:val="28"/>
          <w:szCs w:val="28"/>
          <w:rtl/>
        </w:rPr>
        <w:t xml:space="preserve">بين يدي </w:t>
      </w:r>
      <w:r>
        <w:rPr>
          <w:rStyle w:val="FootnoteReference"/>
        </w:rPr>
        <w:footnoteReference w:id="2380"/>
      </w:r>
      <w:r>
        <w:rPr>
          <w:rFonts w:ascii="Amiri" w:hAnsi="Amiri" w:eastAsia="Amiri" w:cs="Amiri"/>
          <w:lang w:bidi="ar-SA"/>
          <w:color w:val="111111"/>
          <w:sz w:val="28"/>
          <w:szCs w:val="28"/>
          <w:rtl/>
        </w:rPr>
        <w:t xml:space="preserve">يزيد </w:t>
      </w:r>
      <w:r>
        <w:rPr>
          <w:rStyle w:val="FootnoteReference"/>
        </w:rPr>
        <w:footnoteReference w:id="2381"/>
      </w:r>
      <w:r>
        <w:rPr>
          <w:rFonts w:ascii="IRNazanin" w:hAnsi="IRNazanin" w:eastAsia="IRNazanin" w:cs="IRNazanin"/>
          <w:lang w:bidi="fa-IR"/>
          <w:color w:val="111111"/>
          <w:sz w:val="28"/>
          <w:szCs w:val="28"/>
          <w:rtl/>
        </w:rPr>
        <w:t xml:space="preserve">، </w:t>
      </w:r>
      <w:r>
        <w:rPr>
          <w:rStyle w:val="FootnoteReference"/>
        </w:rPr>
        <w:footnoteReference w:id="2382"/>
      </w:r>
      <w:r>
        <w:rPr>
          <w:rFonts w:ascii="Amiri" w:hAnsi="Amiri" w:eastAsia="Amiri" w:cs="Amiri"/>
          <w:lang w:bidi="ar-SA"/>
          <w:color w:val="111111"/>
          <w:sz w:val="28"/>
          <w:szCs w:val="28"/>
          <w:rtl/>
        </w:rPr>
        <w:t xml:space="preserve">فتقدّمت إليه </w:t>
      </w:r>
      <w:r>
        <w:rPr>
          <w:rStyle w:val="FootnoteReference"/>
        </w:rPr>
        <w:footnoteReference w:id="2383"/>
      </w:r>
      <w:r>
        <w:rPr>
          <w:rFonts w:ascii="Amiri" w:hAnsi="Amiri" w:eastAsia="Amiri" w:cs="Amiri"/>
          <w:lang w:bidi="ar-SA"/>
          <w:color w:val="111111"/>
          <w:sz w:val="28"/>
          <w:szCs w:val="28"/>
          <w:rtl/>
        </w:rPr>
        <w:t xml:space="preserve">و هو على سرير مملكته </w:t>
      </w:r>
      <w:r>
        <w:rPr>
          <w:rStyle w:val="FootnoteReference"/>
        </w:rPr>
        <w:footnoteReference w:id="2384"/>
      </w:r>
      <w:r>
        <w:rPr>
          <w:rFonts w:ascii="Amiri" w:hAnsi="Amiri" w:eastAsia="Amiri" w:cs="Amiri"/>
          <w:lang w:bidi="ar-SA"/>
          <w:color w:val="111111"/>
          <w:sz w:val="28"/>
          <w:szCs w:val="28"/>
          <w:rtl/>
        </w:rPr>
        <w:t xml:space="preserve">، و قلت له: ما ظنّك برسول اللّه لو يرانا على هذه الصّفة؟ فبكى و أمر بالحبال، فقطعت من أعناقنا و أكتافنا. و نقل أيضا:</w:t>
      </w:r>
    </w:p>
    <w:p>
      <w:pPr>
        <w:pStyle w:val="BookText"/>
      </w:pPr>
      <w:r>
        <w:rPr>
          <w:rFonts w:ascii="Amiri" w:hAnsi="Amiri" w:eastAsia="Amiri" w:cs="Amiri"/>
          <w:lang w:bidi="ar-SA"/>
          <w:color w:val="111111"/>
          <w:sz w:val="28"/>
          <w:szCs w:val="28"/>
          <w:rtl/>
        </w:rPr>
        <w:t xml:space="preserve">إنّ الحريم لمّا أدخلن إلى يزيد بن معاوية كان ينظر إليهنّ و يسأل عن كلّ واحدة بعينها و هنّ مربطات بحبل طويل و كانت بينهنّ امرأة تستر وجهها بزندها لأنّها لم تكن عندها خرقة تستر وجهها، فقال: من هذه؟ قالوا: سكينة بنت الحسين. فقال: أنت سكينة؟</w:t>
      </w:r>
    </w:p>
    <w:p>
      <w:pPr>
        <w:pStyle w:val="BookText"/>
      </w:pPr>
      <w:r>
        <w:rPr>
          <w:rFonts w:ascii="Amiri" w:hAnsi="Amiri" w:eastAsia="Amiri" w:cs="Amiri"/>
          <w:lang w:bidi="ar-SA"/>
          <w:color w:val="111111"/>
          <w:sz w:val="28"/>
          <w:szCs w:val="28"/>
          <w:rtl/>
        </w:rPr>
        <w:t xml:space="preserve">فبكت، و اختنقت بعبرتها، حتّى كادت تطلع روحها. فقال لها: و ما يبكيك؟ قالت: كيف لا تبكي من ليس لها سترا تستر وجهها و رأسها عنك و عن جلسائك؟ فبكى اللّعين، ثمّ قال: لعن اللّه عبيد اللّه بن زياد، ما أقوى قلبه على آل الرّسول. ثمّ قال لها: ارجعي حتّى آمركنّ بأمري!</w:t>
      </w:r>
    </w:p>
    <w:p>
      <w:pPr>
        <w:pStyle w:val="BookText"/>
      </w:pPr>
      <w:r>
        <w:rPr>
          <w:rFonts w:ascii="Amiri" w:hAnsi="Amiri" w:eastAsia="Amiri" w:cs="Amiri"/>
          <w:lang w:bidi="ar-SA"/>
          <w:color w:val="111111"/>
          <w:sz w:val="28"/>
          <w:szCs w:val="28"/>
          <w:rtl/>
        </w:rPr>
        <w:t xml:space="preserve">الطّريحي، المنتخب، 2/ 486- 487- عنه: البهبهاني، الدّمعة السّاكبة، 5/ 102؛ الدّربندي، أسرار الشّهادة،/ 500؛ الزّنجاني، وسيلة الدّارين،/ 386</w:t>
      </w:r>
    </w:p>
    <w:p>
      <w:pPr>
        <w:pStyle w:val="BookText"/>
      </w:pPr>
      <w:r>
        <w:rPr>
          <w:rFonts w:ascii="Amiri" w:hAnsi="Amiri" w:eastAsia="Amiri" w:cs="Amiri"/>
          <w:lang w:bidi="ar-SA"/>
          <w:color w:val="111111"/>
          <w:sz w:val="28"/>
          <w:szCs w:val="28"/>
          <w:rtl/>
        </w:rPr>
        <w:t xml:space="preserve">نقل إنّه: لمّا دعا اللّعين يزيد بسبي الحسين و أعرضوا عليه، قالت له زينب بنت عليّ:</w:t>
      </w:r>
    </w:p>
    <w:p>
      <w:pPr>
        <w:pStyle w:val="BookText"/>
      </w:pPr>
      <w:r>
        <w:rPr>
          <w:rFonts w:ascii="Amiri" w:hAnsi="Amiri" w:eastAsia="Amiri" w:cs="Amiri"/>
          <w:lang w:bidi="ar-SA"/>
          <w:color w:val="111111"/>
          <w:sz w:val="28"/>
          <w:szCs w:val="28"/>
          <w:rtl/>
        </w:rPr>
        <w:t xml:space="preserve">يا يزيد! أما تخاف اللّه سبحانه من قتل الحسين؟ و ما كفاك حتّى تستحثّ حرم رسول اللّه من العراق إلى الشّام؟ و ما كفاك انتهاك حرمتهنّ، حتّى تسوقنا إليك كما تساق الأماء على المطايا بغير و طاء من بلد إلى بلد؟ فقال لها يزيد (لعنه اللّه): إنّ أخاك الحسين قال: (أنا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من يزيد، و أبي خير من أبيه، و أمّي خير من أمّه، و جدّي خير من جدّه). فقد صدق في بعض و ألحن في بعض؛ أمّا جدّه رسول اللّه فهو خير البريّة، و أمّا إنّ أمّه خير من أمّي، و أباه خير من أبي كيف ذلك و قد حاكم أبوه أبي؟</w:t>
      </w:r>
    </w:p>
    <w:p>
      <w:pPr>
        <w:pStyle w:val="BookText"/>
      </w:pPr>
      <w:r>
        <w:rPr>
          <w:rFonts w:ascii="Amiri" w:hAnsi="Amiri" w:eastAsia="Amiri" w:cs="Amiri"/>
          <w:lang w:bidi="ar-SA"/>
          <w:color w:val="111111"/>
          <w:sz w:val="28"/>
          <w:szCs w:val="28"/>
          <w:rtl/>
        </w:rPr>
        <w:t xml:space="preserve">ثمّ قرأ: قُلِ اللَّهُمَّ مالِكَ الْمُلْكِ تُؤْتِي الْمُلْكَ مَنْ تَشاءُ وَ تَنْزِعُ الْمُلْكَ مِمَّنْ تَشاءُ وَ تُعِزُّ مَنْ تَشاءُ وَ تُذِلُّ مَنْ تَشاءُ بِيَدِكَ الْخَيْرُ إِنَّكَ عَلى كُلِّ شَيْ ءٍ قَدِيرٌ.</w:t>
      </w:r>
    </w:p>
    <w:p>
      <w:pPr>
        <w:pStyle w:val="BookText"/>
      </w:pPr>
      <w:r>
        <w:rPr>
          <w:rFonts w:ascii="Amiri" w:hAnsi="Amiri" w:eastAsia="Amiri" w:cs="Amiri"/>
          <w:lang w:bidi="ar-SA"/>
          <w:color w:val="111111"/>
          <w:sz w:val="28"/>
          <w:szCs w:val="28"/>
          <w:rtl/>
        </w:rPr>
        <w:t xml:space="preserve">قال: فقالت: وَ لا تَحْسَبَنَّ الَّذِينَ قُتِلُوا فِي سَبِيلِ اللَّهِ أَمْواتاً بَلْ أَحْياءٌ عِنْدَ رَبِّهِمْ يُرْزَقُونَ* فَرِحِينَ بِما آتاهُمُ اللَّهُ مِنْ فَضْلِهِ ثمّ قالت: يا يزيد! ما قتل الحسين غيرك! و لولاك لكان ابن مرجانة أقلّ و أذلّ، أما خشيت من اللّه بقتله؟ و قد قال رسول اللّه فيه و في أخيه الحسن و الحسين سيّدا شباب أهل الجنّة، فإن قلت لا فقد كذبت، و إن قلت نعم فقد خصمت نفسك.</w:t>
      </w:r>
    </w:p>
    <w:p>
      <w:pPr>
        <w:pStyle w:val="BookText"/>
      </w:pPr>
      <w:r>
        <w:rPr>
          <w:rFonts w:ascii="Amiri" w:hAnsi="Amiri" w:eastAsia="Amiri" w:cs="Amiri"/>
          <w:lang w:bidi="ar-SA"/>
          <w:color w:val="111111"/>
          <w:sz w:val="28"/>
          <w:szCs w:val="28"/>
          <w:rtl/>
        </w:rPr>
        <w:t xml:space="preserve">فقال يزيد: ذرّيّة بعضها من بعض. و بقى خجلانا و هو مع ذلك لم يرتدع عن غيّه.</w:t>
      </w:r>
    </w:p>
    <w:p>
      <w:pPr>
        <w:pStyle w:val="BookText"/>
      </w:pPr>
      <w:r>
        <w:rPr>
          <w:rFonts w:ascii="Amiri" w:hAnsi="Amiri" w:eastAsia="Amiri" w:cs="Amiri"/>
          <w:lang w:bidi="ar-SA"/>
          <w:color w:val="111111"/>
          <w:sz w:val="28"/>
          <w:szCs w:val="28"/>
          <w:rtl/>
        </w:rPr>
        <w:t xml:space="preserve">الطّريحي، المنتخب، 2/ 493- 494</w:t>
      </w:r>
    </w:p>
    <w:p>
      <w:pPr>
        <w:pStyle w:val="BookText"/>
      </w:pPr>
      <w:r>
        <w:rPr>
          <w:rFonts w:ascii="Amiri" w:hAnsi="Amiri" w:eastAsia="Amiri" w:cs="Amiri"/>
          <w:lang w:bidi="ar-SA"/>
          <w:color w:val="111111"/>
          <w:sz w:val="28"/>
          <w:szCs w:val="28"/>
          <w:rtl/>
        </w:rPr>
        <w:t xml:space="preserve">ثمّ استدعى بالحرم، فوقفوا بين يديه، فنظر إليهنّ، و سأل عنهنّ، فقيل: هذه زينب، و هذه أمّ كلثوم. فقال: </w:t>
      </w:r>
      <w:r>
        <w:rPr>
          <w:rStyle w:val="FootnoteReference"/>
        </w:rPr>
        <w:footnoteReference w:id="2385"/>
      </w:r>
      <w:r>
        <w:rPr>
          <w:rFonts w:ascii="Amiri" w:hAnsi="Amiri" w:eastAsia="Amiri" w:cs="Amiri"/>
          <w:lang w:bidi="ar-SA"/>
          <w:color w:val="111111"/>
          <w:sz w:val="28"/>
          <w:szCs w:val="28"/>
          <w:rtl/>
        </w:rPr>
        <w:t xml:space="preserve">يا أمّ كلثوم! كيف </w:t>
      </w:r>
      <w:r>
        <w:rPr>
          <w:rStyle w:val="FootnoteReference"/>
        </w:rPr>
        <w:footnoteReference w:id="2386"/>
      </w:r>
      <w:r>
        <w:rPr>
          <w:rFonts w:ascii="Amiri" w:hAnsi="Amiri" w:eastAsia="Amiri" w:cs="Amiri"/>
          <w:lang w:bidi="ar-SA"/>
          <w:color w:val="111111"/>
          <w:sz w:val="28"/>
          <w:szCs w:val="28"/>
          <w:rtl/>
        </w:rPr>
        <w:t xml:space="preserve">رأيت صنع </w:t>
      </w:r>
      <w:r>
        <w:rPr>
          <w:rStyle w:val="FootnoteReference"/>
        </w:rPr>
        <w:footnoteReference w:id="2387"/>
      </w:r>
      <w:r>
        <w:rPr>
          <w:rFonts w:ascii="Amiri" w:hAnsi="Amiri" w:eastAsia="Amiri" w:cs="Amiri"/>
          <w:lang w:bidi="ar-SA"/>
          <w:color w:val="111111"/>
          <w:sz w:val="28"/>
          <w:szCs w:val="28"/>
          <w:rtl/>
        </w:rPr>
        <w:t xml:space="preserve">اللّه بكم </w:t>
      </w:r>
      <w:r>
        <w:rPr>
          <w:rStyle w:val="FootnoteReference"/>
        </w:rPr>
        <w:footnoteReference w:id="2388"/>
      </w:r>
      <w:r>
        <w:rPr>
          <w:rFonts w:ascii="Amiri" w:hAnsi="Amiri" w:eastAsia="Amiri" w:cs="Amiri"/>
          <w:lang w:bidi="ar-SA"/>
          <w:color w:val="111111"/>
          <w:sz w:val="28"/>
          <w:szCs w:val="28"/>
          <w:rtl/>
        </w:rPr>
        <w:t xml:space="preserve">؟ فقالت: يا ابن الطّلقاء! هذه حرمك و إماؤك من وراء السّتور، و بنات الرّسول صلّى اللّه عليه و اله و سلّم على الأقتاب بغير و طاء، ينظر إليهنّ البرّ و الفاجر، و يتصدّق عليهنّ اليهود و النّصارى.</w:t>
      </w:r>
    </w:p>
    <w:p>
      <w:pPr>
        <w:pStyle w:val="BookText"/>
      </w:pPr>
      <w:r>
        <w:rPr>
          <w:rFonts w:ascii="Amiri" w:hAnsi="Amiri" w:eastAsia="Amiri" w:cs="Amiri"/>
          <w:lang w:bidi="ar-SA"/>
          <w:color w:val="111111"/>
          <w:sz w:val="28"/>
          <w:szCs w:val="28"/>
          <w:rtl/>
        </w:rPr>
        <w:t xml:space="preserve">فنظر إليها يزيد (لعنه اللّه) شزرا. فقال له بعض جلسائه: إنّها حرمة لا تؤاخذ. فسكن غيضه.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130- 131- عنه: البهبهاني، الدّمعة السّاكبة، 5/ 103؛ المازندراني، معالي السّبطين، 2/ 163</w:t>
      </w:r>
    </w:p>
    <w:p>
      <w:pPr>
        <w:pStyle w:val="BookText"/>
      </w:pPr>
      <w:r>
        <w:rPr>
          <w:rFonts w:ascii="Amiri" w:hAnsi="Amiri" w:eastAsia="Amiri" w:cs="Amiri"/>
          <w:lang w:bidi="ar-SA"/>
          <w:color w:val="111111"/>
          <w:sz w:val="28"/>
          <w:szCs w:val="28"/>
          <w:rtl/>
        </w:rPr>
        <w:t xml:space="preserve">ثمّ رفع رأسه إلى سكينة (سلام اللّه عليها)، و قال لها: يا سكينة! إنّ أباك نازعني في سلطاني، و أراد قطع رحمي. فبكت، و قالت: يا يزيد! لا تفرح بقتل أبي عليه السّلام، فإنّه كان عبدا للّه دعاه إليه، فأجابه و سعد بذلك؛ و أمّا أنت يا يزيد! فاستعدّ لنفسك جوابا. فقال لها يزيد (لعنه اللّه): أسكتي، ما كان لأبيك عندي حقّ، و لكنّه تعدّى عليّ فأعجزه اللّه و نصرني. </w:t>
      </w:r>
      <w:r>
        <w:rPr>
          <w:rStyle w:val="FootnoteReference"/>
        </w:rPr>
        <w:footnoteReference w:id="2389"/>
      </w:r>
    </w:p>
    <w:p>
      <w:pPr>
        <w:pStyle w:val="BookText"/>
      </w:pPr>
      <w:r>
        <w:rPr>
          <w:rFonts w:ascii="IRNazanin" w:hAnsi="IRNazanin" w:eastAsia="IRNazanin" w:cs="IRNazanin"/>
          <w:lang w:bidi="fa-IR"/>
          <w:color w:val="111111"/>
          <w:sz w:val="28"/>
          <w:szCs w:val="28"/>
          <w:rtl/>
        </w:rPr>
        <w:t xml:space="preserve">ما دوازده نفر بوديم از مردان اهل بيت رسالت كه ما را به مجلس يزيد پليد بردند و غل ها در گردن هاى ما بود و ما را به ريسمان ها بر يكديگر بسته بودند. من گفتم: (به خدا سوگند مى دهم تو را اى يزيد كه اگرحضرت رسالت صلّى اللّه عليه و اله و سلّم ما را بر اين حالت مشاهده كند، چه خواهد گفت؟)</w:t>
      </w:r>
    </w:p>
    <w:p>
      <w:pPr>
        <w:pStyle w:val="BookText"/>
      </w:pPr>
      <w:r>
        <w:rPr>
          <w:rFonts w:ascii="IRNazanin" w:hAnsi="IRNazanin" w:eastAsia="IRNazanin" w:cs="IRNazanin"/>
          <w:lang w:bidi="fa-IR"/>
          <w:color w:val="111111"/>
          <w:sz w:val="28"/>
          <w:szCs w:val="28"/>
          <w:rtl/>
        </w:rPr>
        <w:t xml:space="preserve">پس فاطمه دختر امام حسين عليه السّلام گفت: (اى يزيد! دختران رسول خدا را اسير مى كنى؟!)</w:t>
      </w:r>
    </w:p>
    <w:p>
      <w:pPr>
        <w:pStyle w:val="BookText"/>
      </w:pPr>
      <w:r>
        <w:rPr>
          <w:rFonts w:ascii="IRNazanin" w:hAnsi="IRNazanin" w:eastAsia="IRNazanin" w:cs="IRNazanin"/>
          <w:lang w:bidi="fa-IR"/>
          <w:color w:val="111111"/>
          <w:sz w:val="28"/>
          <w:szCs w:val="28"/>
          <w:rtl/>
        </w:rPr>
        <w:t xml:space="preserve">پس حاضران همه گريستند و صداى گريه زنان از خانه يزيد بلند شد. آن ملعون حكم كرد كه ريسمان ها را بريدند و غل ها را برداشتند و سر مبارك امام حسين را در تشتى گذاشتند و نزد آن ملعون حاضر كردند.</w:t>
      </w:r>
    </w:p>
    <w:p>
      <w:pPr>
        <w:pStyle w:val="BookText"/>
      </w:pPr>
      <w:r>
        <w:rPr>
          <w:rFonts w:ascii="IRNazanin" w:hAnsi="IRNazanin" w:eastAsia="IRNazanin" w:cs="IRNazanin"/>
          <w:lang w:bidi="fa-IR"/>
          <w:color w:val="111111"/>
          <w:sz w:val="28"/>
          <w:szCs w:val="28"/>
          <w:rtl/>
        </w:rPr>
        <w:t xml:space="preserve">چون نظر حضرت امام زين العابدين عليه السّلام بر سر منور پدر بزرگوار افتاد، آهى از دل پردرد بركشيد و اشك خونين ريخت و بعد از آن، هرگز كله گوسفند تناول نفرمود. چون نظر زينب خاتون بر آن سر منور افتاد، بى تاب شد و گريبان طاقت چاك كرد و با صداى حزين كه دل ها را پاره پاره كرد، فرياد برآورد: (يا حسيناه! اى حبيب قلب رسول خدا! اى فرزند مكّه و منى! و اى فرزند دلبند سيّده نسا! اى جگرگوشه محمّد مصطفى!)</w:t>
      </w:r>
    </w:p>
    <w:p>
      <w:pPr>
        <w:pStyle w:val="BookText"/>
      </w:pPr>
      <w:r>
        <w:rPr>
          <w:rFonts w:ascii="IRNazanin" w:hAnsi="IRNazanin" w:eastAsia="IRNazanin" w:cs="IRNazanin"/>
          <w:lang w:bidi="fa-IR"/>
          <w:color w:val="111111"/>
          <w:sz w:val="28"/>
          <w:szCs w:val="28"/>
          <w:rtl/>
        </w:rPr>
        <w:t xml:space="preserve">پس اهل مجلس آن لعين خروش برآوردند و يزيد پليد ساكت بود و سخن نمى گفت.</w:t>
      </w:r>
    </w:p>
    <w:p>
      <w:pPr>
        <w:pStyle w:val="BookText"/>
      </w:pPr>
      <w:r>
        <w:rPr>
          <w:rFonts w:ascii="IRNazanin" w:hAnsi="IRNazanin" w:eastAsia="IRNazanin" w:cs="IRNazanin"/>
          <w:lang w:bidi="fa-IR"/>
          <w:color w:val="111111"/>
          <w:sz w:val="28"/>
          <w:szCs w:val="28"/>
          <w:rtl/>
        </w:rPr>
        <w:t xml:space="preserve">پس صداى زنى از بنى هاشم كه در خانه يزيد بود، به نوحه بلند شد كه فرياد مى كرد: (يا حسيناه! اى بزرگ اهل بيت رسول خدا! اى فرزند محمّد مصطفى! اى فريادرس بيوه زنان و يتيمان! اى كشته تيغ اولاد زناكاران!)</w:t>
      </w:r>
    </w:p>
    <w:p>
      <w:pPr>
        <w:pStyle w:val="BookText"/>
      </w:pPr>
      <w:r>
        <w:rPr>
          <w:rFonts w:ascii="IRNazanin" w:hAnsi="IRNazanin" w:eastAsia="IRNazanin" w:cs="IRNazanin"/>
          <w:lang w:bidi="fa-IR"/>
          <w:color w:val="111111"/>
          <w:sz w:val="28"/>
          <w:szCs w:val="28"/>
          <w:rtl/>
        </w:rPr>
        <w:t xml:space="preserve">پس بار ديگر حاضران خروش برآوردند و آن ولد الزناى بى حيا هيچ متأثر نشد.</w:t>
      </w:r>
    </w:p>
    <w:p>
      <w:pPr>
        <w:pStyle w:val="BookText"/>
      </w:pPr>
      <w:r>
        <w:rPr>
          <w:rFonts w:ascii="Amiri" w:hAnsi="Amiri" w:eastAsia="Amiri" w:cs="Amiri"/>
          <w:lang w:bidi="ar-SA"/>
          <w:color w:val="111111"/>
          <w:sz w:val="28"/>
          <w:szCs w:val="28"/>
          <w:rtl/>
        </w:rPr>
        <w:t xml:space="preserve">مجلسى، جلاء العيون،/ 733- 734</w:t>
      </w:r>
    </w:p>
    <w:p>
      <w:pPr>
        <w:pStyle w:val="BookText"/>
      </w:pPr>
      <w:r>
        <w:rPr>
          <w:rFonts w:ascii="Amiri" w:hAnsi="Amiri" w:eastAsia="Amiri" w:cs="Amiri"/>
          <w:lang w:bidi="ar-SA"/>
          <w:color w:val="111111"/>
          <w:sz w:val="28"/>
          <w:szCs w:val="28"/>
          <w:rtl/>
        </w:rPr>
        <w:t xml:space="preserve">مقتل أبي مخنف (المشهور)،/ 131</w:t>
      </w:r>
    </w:p>
    <w:p>
      <w:pPr>
        <w:pStyle w:val="BookText"/>
      </w:pPr>
      <w:r>
        <w:rPr>
          <w:rFonts w:ascii="Amiri" w:hAnsi="Amiri" w:eastAsia="Amiri" w:cs="Amiri"/>
          <w:lang w:bidi="ar-SA"/>
          <w:color w:val="111111"/>
          <w:sz w:val="28"/>
          <w:szCs w:val="28"/>
          <w:rtl/>
        </w:rPr>
        <w:t xml:space="preserve">و روينا عن عليّ بن الحسين عليهما السّلام قال: لمّا وفدنا على يزيد بن معاوية (لعنهما اللّه تعالى) أتوا بحبال، و ربقونا مثل الأغنام؛ و كان الحبل بعنقي و عنق أمّ كلثوم، و بكتف زينب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سكينة و البنات </w:t>
      </w:r>
      <w:r>
        <w:rPr>
          <w:rStyle w:val="FootnoteReference"/>
        </w:rPr>
        <w:footnoteReference w:id="2390"/>
      </w:r>
      <w:r>
        <w:rPr>
          <w:rFonts w:ascii="Amiri" w:hAnsi="Amiri" w:eastAsia="Amiri" w:cs="Amiri"/>
          <w:lang w:bidi="ar-SA"/>
          <w:color w:val="111111"/>
          <w:sz w:val="28"/>
          <w:szCs w:val="28"/>
          <w:rtl/>
        </w:rPr>
        <w:t xml:space="preserve">تساق، كلّما قصرن </w:t>
      </w:r>
      <w:r>
        <w:rPr>
          <w:rStyle w:val="FootnoteReference"/>
        </w:rPr>
        <w:footnoteReference w:id="2391"/>
      </w:r>
      <w:r>
        <w:rPr>
          <w:rFonts w:ascii="Amiri" w:hAnsi="Amiri" w:eastAsia="Amiri" w:cs="Amiri"/>
          <w:lang w:bidi="ar-SA"/>
          <w:color w:val="111111"/>
          <w:sz w:val="28"/>
          <w:szCs w:val="28"/>
          <w:rtl/>
        </w:rPr>
        <w:t xml:space="preserve">عن المشي ضربنا </w:t>
      </w:r>
      <w:r>
        <w:rPr>
          <w:rStyle w:val="FootnoteReference"/>
        </w:rPr>
        <w:footnoteReference w:id="2392"/>
      </w:r>
      <w:r>
        <w:rPr>
          <w:rFonts w:ascii="Amiri" w:hAnsi="Amiri" w:eastAsia="Amiri" w:cs="Amiri"/>
          <w:lang w:bidi="ar-SA"/>
          <w:color w:val="111111"/>
          <w:sz w:val="28"/>
          <w:szCs w:val="28"/>
          <w:rtl/>
        </w:rPr>
        <w:t xml:space="preserve">(بن) حتّى أوقفونا بين يدي يزيد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فتقدّمت إليه، و هو على سرير مملكته، و قلت له: ما ظنّك برسول اللّه صلّى اللّه عليه و اله لو يرانا على هذه الصّفة؟ فبكى، و بكى كلّ من كان حاضرا في مجلسه، فأمر بالحبال فقطعت من أعناقنا و أكتافنا.</w:t>
      </w:r>
    </w:p>
    <w:p>
      <w:pPr>
        <w:pStyle w:val="BookText"/>
      </w:pPr>
      <w:r>
        <w:rPr>
          <w:rFonts w:ascii="Amiri" w:hAnsi="Amiri" w:eastAsia="Amiri" w:cs="Amiri"/>
          <w:lang w:bidi="ar-SA"/>
          <w:color w:val="111111"/>
          <w:sz w:val="28"/>
          <w:szCs w:val="28"/>
          <w:rtl/>
        </w:rPr>
        <w:t xml:space="preserve">الجزائري، الأنوار النّعمانيّة، 3/ 251- عنه: المازندراني، معالي السّبطين، 2/ 159</w:t>
      </w:r>
    </w:p>
    <w:p>
      <w:pPr>
        <w:pStyle w:val="BookText"/>
      </w:pPr>
      <w:r>
        <w:rPr>
          <w:rFonts w:ascii="Amiri" w:hAnsi="Amiri" w:eastAsia="Amiri" w:cs="Amiri"/>
          <w:lang w:bidi="ar-SA"/>
          <w:color w:val="111111"/>
          <w:sz w:val="28"/>
          <w:szCs w:val="28"/>
          <w:rtl/>
        </w:rPr>
        <w:t xml:space="preserve">و روي: إنّ الحريم لمّا أدخلن في السّبيّ إلى </w:t>
      </w:r>
      <w:r>
        <w:rPr>
          <w:rStyle w:val="FootnoteReference"/>
        </w:rPr>
        <w:footnoteReference w:id="2394"/>
      </w:r>
      <w:r>
        <w:rPr>
          <w:rFonts w:ascii="Amiri" w:hAnsi="Amiri" w:eastAsia="Amiri" w:cs="Amiri"/>
          <w:lang w:bidi="ar-SA"/>
          <w:color w:val="111111"/>
          <w:sz w:val="28"/>
          <w:szCs w:val="28"/>
          <w:rtl/>
        </w:rPr>
        <w:t xml:space="preserve">يزيد بن معاوية (لعنه اللّه)، كان يطّلع فيهنّ، و يسأل عن كلّ واحدة </w:t>
      </w:r>
      <w:r>
        <w:rPr>
          <w:rStyle w:val="FootnoteReference"/>
        </w:rPr>
        <w:footnoteReference w:id="2395"/>
      </w:r>
      <w:r>
        <w:rPr>
          <w:rFonts w:ascii="Amiri" w:hAnsi="Amiri" w:eastAsia="Amiri" w:cs="Amiri"/>
          <w:lang w:bidi="ar-SA"/>
          <w:color w:val="111111"/>
          <w:sz w:val="28"/>
          <w:szCs w:val="28"/>
          <w:rtl/>
        </w:rPr>
        <w:t xml:space="preserve">بعينها، و هنّ مربقات بحبل طويل، و زجر بن قيس (لعنه اللّه) يجرّهنّ، حتّى أقبلت امرأة كانت تستر وجهها بزندها </w:t>
      </w:r>
      <w:r>
        <w:rPr>
          <w:rStyle w:val="FootnoteReference"/>
        </w:rPr>
        <w:footnoteReference w:id="2396"/>
      </w:r>
      <w:r>
        <w:rPr>
          <w:rFonts w:ascii="Amiri" w:hAnsi="Amiri" w:eastAsia="Amiri" w:cs="Amiri"/>
          <w:lang w:bidi="ar-SA"/>
          <w:color w:val="111111"/>
          <w:sz w:val="28"/>
          <w:szCs w:val="28"/>
          <w:rtl/>
        </w:rPr>
        <w:t xml:space="preserve">، لأنّها لم يكن لها خرقة تستر بها وجهها. فقال: من هذه الّتي ليس لها ستر؟ قالوا: سكينة بنت الحسين. قال: أنت سكينة؟ فسالت دموعها على خدّها، و اختنقت بعبرتها، فسكت عنها حتّى كادت أن تطلع روحها من البكاء. فقال لها: و ما يبكيك؟ قالت: كيف لا تبكي من ليس لها ستر تستر </w:t>
      </w:r>
      <w:r>
        <w:rPr>
          <w:rStyle w:val="FootnoteReference"/>
        </w:rPr>
        <w:footnoteReference w:id="2397"/>
      </w:r>
      <w:r>
        <w:rPr>
          <w:rFonts w:ascii="Amiri" w:hAnsi="Amiri" w:eastAsia="Amiri" w:cs="Amiri"/>
          <w:lang w:bidi="ar-SA"/>
          <w:color w:val="111111"/>
          <w:sz w:val="28"/>
          <w:szCs w:val="28"/>
          <w:rtl/>
        </w:rPr>
        <w:t xml:space="preserve">وجهها و رأسها عنك و عن جلسائك.</w:t>
      </w:r>
    </w:p>
    <w:p>
      <w:pPr>
        <w:pStyle w:val="BookText"/>
      </w:pPr>
      <w:r>
        <w:rPr>
          <w:rFonts w:ascii="Amiri" w:hAnsi="Amiri" w:eastAsia="Amiri" w:cs="Amiri"/>
          <w:lang w:bidi="ar-SA"/>
          <w:color w:val="111111"/>
          <w:sz w:val="28"/>
          <w:szCs w:val="28"/>
          <w:rtl/>
        </w:rPr>
        <w:t xml:space="preserve">فبكى يزيد و أهل مجلسه، ثمّ قال: لعن اللّه عبيد اللّه بن زياد، ما أقسى </w:t>
      </w:r>
      <w:r>
        <w:rPr>
          <w:rStyle w:val="FootnoteReference"/>
        </w:rPr>
        <w:footnoteReference w:id="2398"/>
      </w:r>
      <w:r>
        <w:rPr>
          <w:rFonts w:ascii="IRNazanin" w:hAnsi="IRNazanin" w:eastAsia="IRNazanin" w:cs="IRNazanin"/>
          <w:lang w:bidi="fa-IR"/>
          <w:color w:val="111111"/>
          <w:sz w:val="28"/>
          <w:szCs w:val="28"/>
          <w:rtl/>
        </w:rPr>
        <w:t xml:space="preserve">قلبه على آل الرّسول </w:t>
      </w:r>
      <w:r>
        <w:rPr>
          <w:rStyle w:val="FootnoteReference"/>
        </w:rPr>
        <w:footnoteReference w:id="2399"/>
      </w:r>
      <w:r>
        <w:rPr>
          <w:rFonts w:ascii="Amiri" w:hAnsi="Amiri" w:eastAsia="Amiri" w:cs="Amiri"/>
          <w:lang w:bidi="ar-SA"/>
          <w:color w:val="111111"/>
          <w:sz w:val="28"/>
          <w:szCs w:val="28"/>
          <w:rtl/>
        </w:rPr>
        <w:t xml:space="preserve">. ثمّ أقبل إليها و قال: ارجعي مع النّسوة حتّى آمر بكنّ بأمري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يا يزيد! إنّ بكائي أكثره من طيف رأيته اللّيلة، قال: قصّيه عليّ، فأمر السّائق في الوقوف، فقالت: إنّي لم أنم منذ قتل أبي الحسين لأنّي لم أتمكّن من الرّكوب على ظهر أدبر أعجف هذا، و كلّما عثر بي يقهرني هذا زجر بن قيس يوشحني بالسّوط، فلم أر من يخلصني منه.</w:t>
      </w:r>
    </w:p>
    <w:p>
      <w:pPr>
        <w:pStyle w:val="BookText"/>
      </w:pPr>
      <w:r>
        <w:rPr>
          <w:rFonts w:ascii="Amiri" w:hAnsi="Amiri" w:eastAsia="Amiri" w:cs="Amiri"/>
          <w:lang w:bidi="ar-SA"/>
          <w:color w:val="111111"/>
          <w:sz w:val="28"/>
          <w:szCs w:val="28"/>
          <w:rtl/>
        </w:rPr>
        <w:t xml:space="preserve">فلعنه يزيد و جلساؤه.</w:t>
      </w:r>
    </w:p>
    <w:p>
      <w:pPr>
        <w:pStyle w:val="BookText"/>
      </w:pPr>
      <w:r>
        <w:rPr>
          <w:rFonts w:ascii="Amiri" w:hAnsi="Amiri" w:eastAsia="Amiri" w:cs="Amiri"/>
          <w:lang w:bidi="ar-SA"/>
          <w:color w:val="111111"/>
          <w:sz w:val="28"/>
          <w:szCs w:val="28"/>
          <w:rtl/>
        </w:rPr>
        <w:t xml:space="preserve">الجزائري، الأنوار النّعمانيّة، 3/ 254- 255- عنه: البهبهاني، الدّمعة السّاكبة، 5/ 102- 103؛ الدّربندي، أسرار الشّهادة،/ 500</w:t>
      </w:r>
    </w:p>
    <w:p>
      <w:pPr>
        <w:pStyle w:val="BookText"/>
      </w:pPr>
      <w:r>
        <w:rPr>
          <w:rFonts w:ascii="Amiri" w:hAnsi="Amiri" w:eastAsia="Amiri" w:cs="Amiri"/>
          <w:lang w:bidi="ar-SA"/>
          <w:color w:val="111111"/>
          <w:sz w:val="28"/>
          <w:szCs w:val="28"/>
          <w:rtl/>
        </w:rPr>
        <w:t xml:space="preserve">إنّ كلمات أصحاب المقاتل أي في مقام ذكرهم دخول الحرم و السّبايا على مجلس يزيد (لعنه اللّه) و ما وقع بعد ذلك في غاية الخلط و عدم الانتظام و بيانه أنّه لمّا لم يكن في كتبهم عنوانات عديدة لما وقع بعد دخول الرّؤوس المطهّرة و الحرم و السّبايا على مجلس يزيد (لعنه اللّه) بمعنى أن يكون لكلّ مطلب و لكلّ ما وقع في يوم من الأيّام عنوان مستقلّ على حدّة بل أجروا الكلام في المقام ككلام ما وقع في يوم واحد، و اختلط الأمر و اشتبه، و صار في عدم الانتظام و الانضباط في منار حتّى أنّ القاصر في تتبّع الرّوايات و الغافل عن أخذ مجامعها إذا نظر إلى تلك الكتب و ظنّ أنّ كلّ ما وقع في أيّام عديدة، فقد وقع في يوم واحد و هو يوم دخول الحرم و السّبايا دمشق، بل ظنّ أيضا أنّ ما وقع من رخصة يزيد (لعنه اللّه) و إذنه لأهل البيت و غيرهم بأن يقيموا مأدبة المأتم و التّعزية و النّدبة على سيّد الشّهداء عليه السّلام فقد وقع أيضا في ذلك اليوم مع أنّ الأمر ليس كذلك جدّا، و كيف لا، فإنّ وقوف أهل البيت و مكثهم في الحبس في المكان الخراب ممّا قد دلّت عليه روايات معتبرة ثمّ بعد الإغماض عن كلّ ذلك.</w:t>
      </w:r>
    </w:p>
    <w:p>
      <w:pPr>
        <w:pStyle w:val="BookText"/>
      </w:pPr>
      <w:r>
        <w:rPr>
          <w:rFonts w:ascii="Amiri" w:hAnsi="Amiri" w:eastAsia="Amiri" w:cs="Amiri"/>
          <w:lang w:bidi="ar-SA"/>
          <w:color w:val="111111"/>
          <w:sz w:val="28"/>
          <w:szCs w:val="28"/>
          <w:rtl/>
        </w:rPr>
        <w:t xml:space="preserve">أقول: إنّهم ما أجروا الكلام من جهة التّرتيب على نهج واحد، فإنّ أبا مخنف ذكر أوّلا ما نقلنا عنه من مقالات يزيد (لعنه اللّه) حين إحضاره الرّأس الشّريف بين يديه، ثمّ ذكر دخول بنت عبد اللّه زوجته عليه، ثمّ ذكر دخول الشّمر (لعنه اللّه) عليه، ثمّ ذكر قضيّة رأس الجالوت، ثمّ ذكر قضيّة جاثليق النّصاري، ثمّ ذكر قضيّة خروج جارية من قصر يزيد (لعنه اللّه) و قولها له: قطع اللّه يديك و رجليك.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كلّ ذلك، قال: ثمّ استدعى يزيد (لعنه اللّه) بالحرم، فوقفوا بين يديه، فنظر إليهنّ و سأل عنهنّ إلى آخر ما ذكره. ثمّ ذكر بعد ذلك قضيّة نقل سكينة ما رأته في منامها، ثمّ ذكر قضيّة صعود الإمام سيّد السّاجدين روحي له الفداء على المنبر هذا، و العجب منه حيث يستفاد من ظاهر كلامه أنّ كلّ ذلك إنّما وقع في يوم واحد، بل ما ذكر بعد ذلك أيضا و ذلك من قضيّة أمر يزيد (لعنه اللّه) النّاس بقراءة القرآن بعد الصّلاة الخمس، و من قضيّة أنّ يزيد أقام خطيبا، و قال: يا أهل الشّام! إنّي ما قتلت الحسين إلى آخر ما ذكره هذا اللّهمّ إلّا أن يقال إنّ تلك القضايا، و إن لم تكن واقعة في يوم واحد، إلّا أنّ مقصود أبي مخنف كان هو الإشارة إلى محض التّرتيب، و لم يلاحظ في ذلك تعيين يوم كلّ واقعة من الوقايع و لا ذكر الأيّام على نهج التّفصيل، و كيف كان فإنّ الظّاهر من كلمات غير أبي مخنف أنّ ساعة أمر يزيد (لعنه اللّه) بإحضار الرّؤوس المطهّرة في مجلسه في اليوم الّذي دخل الحرم و السّبايا دمشق، كانت ساعة أمره بإحضار الحرم و السّبايا أيضا في مجلسه، فنحن نذكر إن شاء اللّه تعالى الوقايع الّتي جرت في دمشق في مجالس عديدة، فنلاحظ التّرتيب و نشير إليه مهما تمكّنت من استنباطه من مطاوي الرّوايات، و كلمات أصحاب المقاتل فيها.</w:t>
      </w:r>
    </w:p>
    <w:p>
      <w:pPr>
        <w:pStyle w:val="BookText"/>
      </w:pPr>
      <w:r>
        <w:rPr>
          <w:rFonts w:ascii="Amiri" w:hAnsi="Amiri" w:eastAsia="Amiri" w:cs="Amiri"/>
          <w:lang w:bidi="ar-SA"/>
          <w:color w:val="111111"/>
          <w:sz w:val="28"/>
          <w:szCs w:val="28"/>
          <w:rtl/>
        </w:rPr>
        <w:t xml:space="preserve">الدّربندي، أسرار الشّهادة،/ 499- 500</w:t>
      </w:r>
    </w:p>
    <w:p>
      <w:pPr>
        <w:pStyle w:val="BookText"/>
      </w:pPr>
      <w:r>
        <w:rPr>
          <w:rFonts w:ascii="Amiri" w:hAnsi="Amiri" w:eastAsia="Amiri" w:cs="Amiri"/>
          <w:lang w:bidi="ar-SA"/>
          <w:color w:val="111111"/>
          <w:sz w:val="28"/>
          <w:szCs w:val="28"/>
          <w:rtl/>
        </w:rPr>
        <w:t xml:space="preserve">تذييل: فيه بيان لجملة من الأمور: اعلم أنّه يحتمل في البين احتمال ثالث، و هو وقوع تلك القضيّة أي وقوع تلك الاحتجاجات من النّسوة الطّاهرات من عترة الرّسول، و من النّسوة الخبيثات من آل أبي سفيان في اليوم الّذي دخل فيه أهل البيت عليهم السّلام دمشق و أحضروا من مجلس سلطنة يزيد (لعنه اللّه) و الّذي كان فيه سرير ملكه بل أنّ ظاهر كلام ابن الصّبّاغ المالكيّ في الفصول المهمّة يعطي ذلك، و ذلك إنّما بعد ملاحظة صدر كلامه كان كذلك أنّه لمّا أدخل نساء الحسين و الرّأس بين يديه جعلت فاطمة و سكينة يتطاولان لتنظرا إلى الرّأس إلى أن قال:</w:t>
      </w:r>
    </w:p>
    <w:p>
      <w:pPr>
        <w:pStyle w:val="BookText"/>
      </w:pPr>
      <w:r>
        <w:rPr>
          <w:rFonts w:ascii="Amiri" w:hAnsi="Amiri" w:eastAsia="Amiri" w:cs="Amiri"/>
          <w:lang w:bidi="ar-SA"/>
          <w:color w:val="111111"/>
          <w:sz w:val="28"/>
          <w:szCs w:val="28"/>
          <w:rtl/>
        </w:rPr>
        <w:t xml:space="preserve">ثمّ قال يزيد (لعنه اللّه): أدخلوهنّ إلى الحريم إلى آخر ما نقلنا، فهذا كما ترى يعطي وقوع تلك القضيّة في اليوم الأوّل و أمّا ذيل كلامه فهو متضمّن لدخول سيّد الساجدين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إلى مجلس يزيد (لعنه اللّه) و قول يزيد (لعنه اللّه): من أنت يا غلام؟ و قول الإمام له:</w:t>
      </w:r>
    </w:p>
    <w:p>
      <w:pPr>
        <w:pStyle w:val="BookText"/>
      </w:pPr>
      <w:r>
        <w:rPr>
          <w:rFonts w:ascii="Amiri" w:hAnsi="Amiri" w:eastAsia="Amiri" w:cs="Amiri"/>
          <w:lang w:bidi="ar-SA"/>
          <w:color w:val="111111"/>
          <w:sz w:val="28"/>
          <w:szCs w:val="28"/>
          <w:rtl/>
        </w:rPr>
        <w:t xml:space="preserve">يا يزيد! أعرف النّاس بي إلى غير ذلك من الأمور الّتي تضمّنتها تلك الرّواية، فإن قلت:</w:t>
      </w:r>
    </w:p>
    <w:p>
      <w:pPr>
        <w:pStyle w:val="BookText"/>
      </w:pPr>
      <w:r>
        <w:rPr>
          <w:rFonts w:ascii="Amiri" w:hAnsi="Amiri" w:eastAsia="Amiri" w:cs="Amiri"/>
          <w:lang w:bidi="ar-SA"/>
          <w:color w:val="111111"/>
          <w:sz w:val="28"/>
          <w:szCs w:val="28"/>
          <w:rtl/>
        </w:rPr>
        <w:t xml:space="preserve">إنّ هذا الاحتمال كاحتمال أن يكون وقوع تلك القضيّة في بعض أزمنة كون أهل البيت في السّجن و الحبس ممّا لا وجه له لأنّ تلك القضيّة إنّما وقعت في حريم يزيد (لعنه اللّه) عند نسوته و أهله و عياله، فلو كانت تلك القضيّة قد وقعت قبل خلاص أهل البيت عليهم السّلام من السّجن و الحبس، سواء إن وقعت في اليوم الّذي دخلوا فيه دمشق أم بعده لزم أن يأمر يزيد (لعنه اللّه) ثانيا بإخراج النّسوة من آل الرّسول من عند حريمه و منازل نسوته، و إدخالهنّ في الحبس و السّجن في المسجد الخراب، فهذا كما ترى في غاية البعد، فتعيّن أن يكون وقوع تلك القضيّة بعد خلاص أهل البيت عن السّجن و الحبس، قلت: هل يستبعد ما مرّ إليه الإشارة من أصل شجرة الكفر و الطّغيان و قاتل وليّ الرّحمان أعني يزيد (لعنه اللّه)، و لا سيّما إذا لوحظ وقوع تلك الاحتجاجات من النّسوة الطّاهرات النّقيّات من آل الرّسول و الهوان لآل أبي سفيان و لوحظ أيضا مع ذلك قضيّة جارية يزيد (لعنه اللّه)، و الحاصل إنّ إمارة التّعيين لوقوع تلك القضيّة بعد خلاص أهل البيت عن الحبس و السّجن غير قويّة.</w:t>
      </w:r>
    </w:p>
    <w:p>
      <w:pPr>
        <w:pStyle w:val="BookText"/>
      </w:pPr>
      <w:r>
        <w:rPr>
          <w:rFonts w:ascii="Amiri" w:hAnsi="Amiri" w:eastAsia="Amiri" w:cs="Amiri"/>
          <w:lang w:bidi="ar-SA"/>
          <w:color w:val="111111"/>
          <w:sz w:val="28"/>
          <w:szCs w:val="28"/>
          <w:rtl/>
        </w:rPr>
        <w:t xml:space="preserve">فالاحتمالات الثّلاثة المذكورة كلّها سائغة و إن كان الأقوى في نظري هو احتمال وقوعها في بعض الأزمنة الّتي كان أهل البيت في السّجن و الحبس.</w:t>
      </w:r>
    </w:p>
    <w:p>
      <w:pPr>
        <w:pStyle w:val="BookText"/>
      </w:pPr>
      <w:r>
        <w:rPr>
          <w:rFonts w:ascii="Amiri" w:hAnsi="Amiri" w:eastAsia="Amiri" w:cs="Amiri"/>
          <w:lang w:bidi="ar-SA"/>
          <w:color w:val="111111"/>
          <w:sz w:val="28"/>
          <w:szCs w:val="28"/>
          <w:rtl/>
        </w:rPr>
        <w:t xml:space="preserve">الدّربندي، أسرار الشّهادة،/ 519- 520</w:t>
      </w:r>
    </w:p>
    <w:p>
      <w:pPr>
        <w:pStyle w:val="BookText"/>
      </w:pPr>
      <w:r>
        <w:rPr>
          <w:rFonts w:ascii="Amiri" w:hAnsi="Amiri" w:eastAsia="Amiri" w:cs="Amiri"/>
          <w:lang w:bidi="ar-SA"/>
          <w:color w:val="111111"/>
          <w:sz w:val="28"/>
          <w:szCs w:val="28"/>
          <w:rtl/>
        </w:rPr>
        <w:t xml:space="preserve">فبعث بهم إلى يزيد، فأمر بسكينة أن يجعلها خلف الظّهر لئلّا ترى رأس أبيها! </w:t>
      </w:r>
      <w:r>
        <w:rPr>
          <w:rStyle w:val="FootnoteReference"/>
        </w:rPr>
        <w:footnoteReference w:id="2401"/>
      </w:r>
    </w:p>
    <w:p>
      <w:pPr>
        <w:pStyle w:val="BookText"/>
      </w:pPr>
      <w:r>
        <w:rPr>
          <w:rFonts w:ascii="IRNazanin" w:hAnsi="IRNazanin" w:eastAsia="IRNazanin" w:cs="IRNazanin"/>
          <w:lang w:bidi="fa-IR"/>
          <w:color w:val="111111"/>
          <w:sz w:val="28"/>
          <w:szCs w:val="28"/>
          <w:rtl/>
        </w:rPr>
        <w:t xml:space="preserve">نگريستند كه تاجى مكلل 1 به در و ياقوت بر سر گذاشته و بر سريرى نشسته و انجمنى از قريش در پيرامون او رده زده و سر حسين عليه السّلام را در تشتى زرين جاى داده و در نزد خويش نهاده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مكلل : فرا گرفته از چهار طرف.</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3/ 131 - 132</w:t>
      </w:r>
    </w:p>
    <w:p>
      <w:pPr>
        <w:pStyle w:val="BookText"/>
      </w:pPr>
      <w:r>
        <w:rPr>
          <w:rFonts w:ascii="IRNazanin" w:hAnsi="IRNazanin" w:eastAsia="IRNazanin" w:cs="IRNazanin"/>
          <w:lang w:bidi="fa-IR"/>
          <w:color w:val="111111"/>
          <w:sz w:val="28"/>
          <w:szCs w:val="28"/>
          <w:rtl/>
        </w:rPr>
        <w:t xml:space="preserve">بالجمله در چنین وقت اهل بیت را به نزد یزید در آوردند و سید سجاد علیه السلام در غل جامعه بود. خویشتن عليه السّلام مى فرمايد: ما دوازده تن در يك رشته بوديم كه فرسايش «1» غل و زنجير مى ديديم. من روى با يزيد آوردم.</w:t>
      </w:r>
    </w:p>
    <w:p>
      <w:pPr>
        <w:pStyle w:val="BookText"/>
      </w:pPr>
      <w:r>
        <w:rPr>
          <w:rFonts w:ascii="Amiri" w:hAnsi="Amiri" w:eastAsia="Amiri" w:cs="Amiri"/>
          <w:lang w:bidi="ar-SA"/>
          <w:color w:val="111111"/>
          <w:sz w:val="28"/>
          <w:szCs w:val="28"/>
          <w:rtl/>
        </w:rPr>
        <w:t xml:space="preserve">فقلت- و أنا مغلول-: تأذن لي في الكلام؟ فقال: قل، و لا تقل هجرا.</w:t>
      </w:r>
    </w:p>
    <w:p>
      <w:pPr>
        <w:pStyle w:val="BookText"/>
      </w:pPr>
      <w:r>
        <w:rPr>
          <w:rFonts w:ascii="IRNazanin" w:hAnsi="IRNazanin" w:eastAsia="IRNazanin" w:cs="IRNazanin"/>
          <w:lang w:bidi="fa-IR"/>
          <w:color w:val="111111"/>
          <w:sz w:val="28"/>
          <w:szCs w:val="28"/>
          <w:rtl/>
        </w:rPr>
        <w:t xml:space="preserve">گفتم: (رخصت كن تا سخنى گويم.)</w:t>
      </w:r>
    </w:p>
    <w:p>
      <w:pPr>
        <w:pStyle w:val="BookText"/>
      </w:pPr>
      <w:r>
        <w:rPr>
          <w:rFonts w:ascii="IRNazanin" w:hAnsi="IRNazanin" w:eastAsia="IRNazanin" w:cs="IRNazanin"/>
          <w:lang w:bidi="fa-IR"/>
          <w:color w:val="111111"/>
          <w:sz w:val="28"/>
          <w:szCs w:val="28"/>
          <w:rtl/>
        </w:rPr>
        <w:t xml:space="preserve">گفت: (بگوى! لكن هذيان مفرماى.)</w:t>
      </w:r>
    </w:p>
    <w:p>
      <w:pPr>
        <w:pStyle w:val="BookText"/>
      </w:pPr>
      <w:r>
        <w:rPr>
          <w:rFonts w:ascii="Amiri" w:hAnsi="Amiri" w:eastAsia="Amiri" w:cs="Amiri"/>
          <w:lang w:bidi="ar-SA"/>
          <w:color w:val="111111"/>
          <w:sz w:val="28"/>
          <w:szCs w:val="28"/>
          <w:rtl/>
        </w:rPr>
        <w:t xml:space="preserve">فقلت: لقد وقفت موقفا لا ينبغي لمثلي أن يقول الهجر.</w:t>
      </w:r>
    </w:p>
    <w:p>
      <w:pPr>
        <w:pStyle w:val="BookText"/>
      </w:pPr>
      <w:r>
        <w:rPr>
          <w:rFonts w:ascii="IRNazanin" w:hAnsi="IRNazanin" w:eastAsia="IRNazanin" w:cs="IRNazanin"/>
          <w:lang w:bidi="fa-IR"/>
          <w:color w:val="111111"/>
          <w:sz w:val="28"/>
          <w:szCs w:val="28"/>
          <w:rtl/>
        </w:rPr>
        <w:t xml:space="preserve">گفتم: (من در موقفى ايستاده ام كه سزاوار نيست از مانند من كسى ناستوده سخن كند.)</w:t>
      </w:r>
    </w:p>
    <w:p>
      <w:pPr>
        <w:pStyle w:val="BookText"/>
      </w:pPr>
      <w:r>
        <w:rPr>
          <w:rFonts w:ascii="IRNazanin" w:hAnsi="IRNazanin" w:eastAsia="IRNazanin" w:cs="IRNazanin"/>
          <w:lang w:bidi="fa-IR"/>
          <w:color w:val="111111"/>
          <w:sz w:val="28"/>
          <w:szCs w:val="28"/>
          <w:rtl/>
        </w:rPr>
        <w:t xml:space="preserve">آن گاه فرمود: (أنشدك اللّه يا يزيد: ما ظنّك برسول اللّه لو رآنا على هذه الحال؟؛ هان اى يزيد! سوگند مى دهم تو را به خداى، چه گمان مى برى به رسول خداى اگر ما را به اين حال نظاره كند؟)</w:t>
      </w:r>
    </w:p>
    <w:p>
      <w:pPr>
        <w:pStyle w:val="BookText"/>
      </w:pPr>
      <w:r>
        <w:rPr>
          <w:rFonts w:ascii="Amiri" w:hAnsi="Amiri" w:eastAsia="Amiri" w:cs="Amiri"/>
          <w:lang w:bidi="ar-SA"/>
          <w:color w:val="111111"/>
          <w:sz w:val="28"/>
          <w:szCs w:val="28"/>
          <w:rtl/>
        </w:rPr>
        <w:t xml:space="preserve">اين وقت، دختر حسين فاطمه عليهما السّلام به سخن آمد.</w:t>
      </w:r>
    </w:p>
    <w:p>
      <w:pPr>
        <w:pStyle w:val="BookText"/>
      </w:pPr>
      <w:r>
        <w:rPr>
          <w:rFonts w:ascii="Amiri" w:hAnsi="Amiri" w:eastAsia="Amiri" w:cs="Amiri"/>
          <w:lang w:bidi="ar-SA"/>
          <w:color w:val="111111"/>
          <w:sz w:val="28"/>
          <w:szCs w:val="28"/>
          <w:rtl/>
        </w:rPr>
        <w:t xml:space="preserve">فقالت: يا يزيد! بنات رسول اللّه سبايا؟!</w:t>
      </w:r>
    </w:p>
    <w:p>
      <w:pPr>
        <w:pStyle w:val="BookText"/>
      </w:pPr>
      <w:r>
        <w:rPr>
          <w:rFonts w:ascii="IRNazanin" w:hAnsi="IRNazanin" w:eastAsia="IRNazanin" w:cs="IRNazanin"/>
          <w:lang w:bidi="fa-IR"/>
          <w:color w:val="111111"/>
          <w:sz w:val="28"/>
          <w:szCs w:val="28"/>
          <w:rtl/>
        </w:rPr>
        <w:t xml:space="preserve">يعنى: (اى يزيد! دختران رسول خداى را كس اسير مى گيرد؟)</w:t>
      </w:r>
    </w:p>
    <w:p>
      <w:pPr>
        <w:pStyle w:val="BookText"/>
      </w:pPr>
      <w:r>
        <w:rPr>
          <w:rFonts w:ascii="IRNazanin" w:hAnsi="IRNazanin" w:eastAsia="IRNazanin" w:cs="IRNazanin"/>
          <w:lang w:bidi="fa-IR"/>
          <w:color w:val="111111"/>
          <w:sz w:val="28"/>
          <w:szCs w:val="28"/>
          <w:rtl/>
        </w:rPr>
        <w:t xml:space="preserve">مجلسيان از سخن او به اعلى صوت بگريستند.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فرسايش: زيان، پايمالى.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132- 133</w:t>
      </w:r>
    </w:p>
    <w:p>
      <w:pPr>
        <w:pStyle w:val="BookText"/>
      </w:pPr>
      <w:r>
        <w:rPr>
          <w:rFonts w:ascii="IRNazanin" w:hAnsi="IRNazanin" w:eastAsia="IRNazanin" w:cs="IRNazanin"/>
          <w:lang w:bidi="fa-IR"/>
          <w:color w:val="111111"/>
          <w:sz w:val="28"/>
          <w:szCs w:val="28"/>
          <w:rtl/>
        </w:rPr>
        <w:t xml:space="preserve">در اسرار الشهاده مسطور است، كه از آن پس كه زنان امام حسين عليه السّلام را بر يزيد درآوردند، زنان آل يزيد و دختران معاويه و اهل او صيحه بركشيدند و ولوله درانداختند و سوگوارى و ماتم به پاى داشتند و سر امام حسين عليه السّلام در پيش روى او بود.</w:t>
      </w:r>
    </w:p>
    <w:p>
      <w:pPr>
        <w:pStyle w:val="BookText"/>
      </w:pPr>
      <w:r>
        <w:rPr>
          <w:rFonts w:ascii="IRNazanin" w:hAnsi="IRNazanin" w:eastAsia="IRNazanin" w:cs="IRNazanin"/>
          <w:lang w:bidi="fa-IR"/>
          <w:color w:val="111111"/>
          <w:sz w:val="28"/>
          <w:szCs w:val="28"/>
          <w:rtl/>
        </w:rPr>
        <w:t xml:space="preserve">حضرت سكينه سلام اللّه عليها مى فرمايد: (و اللّه ما رأيت أقسى قلبا من يزيد و لا كافرا و لا مشركا شرّا منه و لا أجفى منه) يعنى: (سوگند به خداى هيچ كس را به سختى دل و قساوت قلب يزيد نديده ام، و هيچ كافرى و هيچ مشركى را به شرارت او نشناخته ام، و هيچ كس را به جفا و ظلم او نيافته ام.)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208</w:t>
      </w:r>
    </w:p>
    <w:p>
      <w:pPr>
        <w:pStyle w:val="BookText"/>
      </w:pPr>
      <w:r>
        <w:rPr>
          <w:rFonts w:ascii="IRNazanin" w:hAnsi="IRNazanin" w:eastAsia="IRNazanin" w:cs="IRNazanin"/>
          <w:lang w:bidi="fa-IR"/>
          <w:color w:val="111111"/>
          <w:sz w:val="28"/>
          <w:szCs w:val="28"/>
          <w:rtl/>
        </w:rPr>
        <w:t xml:space="preserve">و به روايت صاحب فصول المهمه چون زن هاى امام حسين را درآوردند، و سر آن حضرت در پيش روى يزيد بود، فاطمه و سكينه سلام الله عليهما به آن سر شريف نظر همى گماشتند، و آن ملعون از ايشان مستور همى داشت، چون زن ها آن سر را بديدند صيحه اى بركشيدند و صداها به ناله بلند ساختند، و زنان و دختران معاويه از ناله ايشان به ناله شدند، و ولوله و زلزله درافكندند، اين وقت فاطمه فرمود: (اى يزيد! دختران رسول خداى اسير مى شوند! آيا تو را اين كار مسرور مى دارد؟!)</w:t>
      </w:r>
    </w:p>
    <w:p>
      <w:pPr>
        <w:pStyle w:val="BookText"/>
      </w:pPr>
      <w:r>
        <w:rPr>
          <w:rFonts w:ascii="IRNazanin" w:hAnsi="IRNazanin" w:eastAsia="IRNazanin" w:cs="IRNazanin"/>
          <w:lang w:bidi="fa-IR"/>
          <w:color w:val="111111"/>
          <w:sz w:val="28"/>
          <w:szCs w:val="28"/>
          <w:rtl/>
        </w:rPr>
        <w:t xml:space="preserve">گفت: (و اللّه ما يسرّني و إنّي لهذا كاره و ما أتي عليكنّ أعظم ممّا أخذ منكنّ)؛ (سوگند به خداى اين حالت مرا به مسرت نيفكنده، بلكه به كراهت هستم و آنچه بر شما فرود آمده است، بزرگ تر است از آنچه از شما برده اند.)</w:t>
      </w:r>
    </w:p>
    <w:p>
      <w:pPr>
        <w:pStyle w:val="BookText"/>
      </w:pPr>
      <w:r>
        <w:rPr>
          <w:rFonts w:ascii="IRNazanin" w:hAnsi="IRNazanin" w:eastAsia="IRNazanin" w:cs="IRNazanin"/>
          <w:lang w:bidi="fa-IR"/>
          <w:color w:val="111111"/>
          <w:sz w:val="28"/>
          <w:szCs w:val="28"/>
          <w:rtl/>
        </w:rPr>
        <w:t xml:space="preserve">و از اين كلام چنان مى رسد كه يا در مقامى بوده است كه اين حالت اسيرى و ذلت و سوگوارى كه در شما چنگ درانداخته از اموال شما يا كسان شما كه شهيد شده اند بزرگ تر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208- 209</w:t>
      </w:r>
    </w:p>
    <w:p>
      <w:pPr>
        <w:pStyle w:val="BookText"/>
      </w:pPr>
      <w:r>
        <w:rPr>
          <w:rFonts w:ascii="IRNazanin" w:hAnsi="IRNazanin" w:eastAsia="IRNazanin" w:cs="IRNazanin"/>
          <w:lang w:bidi="fa-IR"/>
          <w:color w:val="111111"/>
          <w:sz w:val="28"/>
          <w:szCs w:val="28"/>
          <w:rtl/>
        </w:rPr>
        <w:t xml:space="preserve">در كتاب نور العين مسطور است كه از آن پس خولى ملعون سباياى آل پيغمبر و حضرت امام زين العابدين را از باب ساعات درآوردند و زنان مكشفات الوجوه و امام زين العابدين را با ريسمانى پست بسته بودند و مردمان به آن حضرت چشم گشاده داشتند و به عبرت و ضجرت مى نگريدند. خولى ايشان را بر باب يزيد بازداشت و به يزيد گفت: (اى مولاى من! سرها و اسيرها بر در سراى تو واقف هستند.)</w:t>
      </w:r>
    </w:p>
    <w:p>
      <w:pPr>
        <w:pStyle w:val="BookText"/>
      </w:pPr>
      <w:r>
        <w:rPr>
          <w:rFonts w:ascii="IRNazanin" w:hAnsi="IRNazanin" w:eastAsia="IRNazanin" w:cs="IRNazanin"/>
          <w:lang w:bidi="fa-IR"/>
          <w:color w:val="111111"/>
          <w:sz w:val="28"/>
          <w:szCs w:val="28"/>
          <w:rtl/>
        </w:rPr>
        <w:t xml:space="preserve">گفت: (ايشان را درآور تا بنگرم.)</w:t>
      </w:r>
    </w:p>
    <w:p>
      <w:pPr>
        <w:pStyle w:val="BookText"/>
      </w:pPr>
      <w:r>
        <w:rPr>
          <w:rFonts w:ascii="IRNazanin" w:hAnsi="IRNazanin" w:eastAsia="IRNazanin" w:cs="IRNazanin"/>
          <w:lang w:bidi="fa-IR"/>
          <w:color w:val="111111"/>
          <w:sz w:val="28"/>
          <w:szCs w:val="28"/>
          <w:rtl/>
        </w:rPr>
        <w:t xml:space="preserve">اين وقت خولى سر مبارك حسين را بشست و پاكيزه ساخت و بر يزيد درآورد و اين شعر بخواند:</w:t>
      </w:r>
    </w:p>
    <w:p>
      <w:pPr>
        <w:pStyle w:val="BookText"/>
      </w:pPr>
      <w:r>
        <w:rPr>
          <w:rFonts w:ascii="Amiri" w:hAnsi="Amiri" w:eastAsia="Amiri" w:cs="Amiri"/>
          <w:lang w:bidi="ar-SA"/>
          <w:color w:val="111111"/>
          <w:sz w:val="28"/>
          <w:szCs w:val="28"/>
          <w:rtl/>
        </w:rPr>
        <w:t xml:space="preserve">أنا صاحب الرّمح الطّويل الّذي *** أصول على الأعداء في كلّ مشهد</w:t>
      </w:r>
    </w:p>
    <w:p>
      <w:pPr>
        <w:pStyle w:val="BookText"/>
      </w:pPr>
      <w:r>
        <w:rPr>
          <w:rFonts w:ascii="Amiri" w:hAnsi="Amiri" w:eastAsia="Amiri" w:cs="Amiri"/>
          <w:lang w:bidi="ar-SA"/>
          <w:color w:val="111111"/>
          <w:sz w:val="28"/>
          <w:szCs w:val="28"/>
          <w:rtl/>
        </w:rPr>
        <w:t xml:space="preserve">طعنت به في آل بيت محمّد *** لارضي مولانا يزيد المؤيّد «1»</w:t>
      </w:r>
    </w:p>
    <w:p>
      <w:pPr>
        <w:pStyle w:val="BookText"/>
      </w:pPr>
      <w:r>
        <w:rPr>
          <w:rFonts w:ascii="IRNazanin" w:hAnsi="IRNazanin" w:eastAsia="IRNazanin" w:cs="IRNazanin"/>
          <w:lang w:bidi="fa-IR"/>
          <w:color w:val="111111"/>
          <w:sz w:val="28"/>
          <w:szCs w:val="28"/>
          <w:rtl/>
        </w:rPr>
        <w:t xml:space="preserve">آن گاه آن سر مبارك را در پيش روى آن ملعون بگذاشت و اهل بيت را در حضورش بازداشت و ايشان بر آن حال گريان بودند. زين العابدين عليه السّلام به يزيد فرمود: (لو رآنا جدّنا في هذه الحالة و سألك فما تقول؟؛ اگر ببيند ما را جد ما در اين حالت و از تو باز پرسد كه از چه ما را به اين حال درآوردى، چه مى گويى؟)</w:t>
      </w:r>
    </w:p>
    <w:p>
      <w:pPr>
        <w:pStyle w:val="BookText"/>
      </w:pPr>
      <w:r>
        <w:rPr>
          <w:rFonts w:ascii="IRNazanin" w:hAnsi="IRNazanin" w:eastAsia="IRNazanin" w:cs="IRNazanin"/>
          <w:lang w:bidi="fa-IR"/>
          <w:color w:val="111111"/>
          <w:sz w:val="28"/>
          <w:szCs w:val="28"/>
          <w:rtl/>
        </w:rPr>
        <w:t xml:space="preserve">در اين وقت يزيد فرمان داد تا وثاق را از آن حضرت باز گشودند و سبايا را جلوس دادند. آن گاه حكم نمود تا تشتى از زر بياوردند و آن سر مبارك را در ميان تشت بگذاشتند و در پيش روى خويش جاى داد و چون حضرت زينب سر مبارك را نگريست، بگريست و به آوازى اندوهناك ندا بركشيد:</w:t>
      </w:r>
    </w:p>
    <w:p>
      <w:pPr>
        <w:pStyle w:val="BookText"/>
      </w:pPr>
      <w:r>
        <w:rPr>
          <w:rFonts w:ascii="Amiri" w:hAnsi="Amiri" w:eastAsia="Amiri" w:cs="Amiri"/>
          <w:lang w:bidi="ar-SA"/>
          <w:color w:val="111111"/>
          <w:sz w:val="28"/>
          <w:szCs w:val="28"/>
          <w:rtl/>
        </w:rPr>
        <w:t xml:space="preserve">(يا حسيناه! يا حبيب رسول اللّه صلّى اللّه عليه و اله و سلّم يعزّ علينا ذلك يا أبا عبد اللّه يعزّ عليك لو رأيتنا في هذه الحالة) «2».</w:t>
      </w:r>
    </w:p>
    <w:p>
      <w:pPr>
        <w:pStyle w:val="BookText"/>
      </w:pPr>
      <w:r>
        <w:rPr>
          <w:rFonts w:ascii="IRNazanin" w:hAnsi="IRNazanin" w:eastAsia="IRNazanin" w:cs="IRNazanin"/>
          <w:lang w:bidi="fa-IR"/>
          <w:color w:val="111111"/>
          <w:sz w:val="28"/>
          <w:szCs w:val="28"/>
          <w:rtl/>
        </w:rPr>
        <w:t xml:space="preserve">اين وقت هركس در مجلس بود، بگريست و يزيد خاموش بود. پس دست دراز كرد و منديلى كه روى سر مبارك بود، برگرفت. پس نورى از آن سر مطهر بر عنان آسمان لمعان «3» گرفت و حاضران را به دهشت درافكند و از آن پس شرح جسارت آن ملعون را با ثناياى مبارك و كلمات ابو برزه اسلمى و اخراج او را از مجلس مى نويسد و بعد از آن مى گويد: اين هنگام صداى نعيق «4» و بانگ زاغى در كنگره هاى قصرش برخاست. چون يزيد بشنيد، سخت بينديشيد و درهم بلرزيد و حالتش ديگرگون شد.</w:t>
      </w:r>
    </w:p>
    <w:p>
      <w:pPr>
        <w:pStyle w:val="BookText"/>
      </w:pPr>
      <w:r>
        <w:rPr>
          <w:rFonts w:ascii="IRNazanin" w:hAnsi="IRNazanin" w:eastAsia="IRNazanin" w:cs="IRNazanin"/>
          <w:lang w:bidi="fa-IR"/>
          <w:color w:val="111111"/>
          <w:sz w:val="28"/>
          <w:szCs w:val="28"/>
          <w:rtl/>
        </w:rPr>
        <w:t xml:space="preserve">از آن پس داستان رأس الجالوت را مى نگارد كه آن كلمات بگذاشت و به فرمان آن ملعون شهيد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دارنده نيزه بلندى هستم كه در هر صحنه بر دشمنان وارد مى سازم. من براى جلب رضاى آقاى خود يزيد تاييد شده در آل محمّد نيزه خود را فروبردم.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حسين! اى محبوب پيغمبر! به خدا مشاهده اين جريان بر ما سخت و گران است و اگر تو هم ماها را بر اين حالت ديدار مى كردى، بر تو هم گران و مشكل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لمعان: درخشندگى، روشنى.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نعيق: بانگ كلاغ.</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212- 213</w:t>
      </w:r>
    </w:p>
    <w:p>
      <w:pPr>
        <w:pStyle w:val="BookText"/>
      </w:pPr>
      <w:r>
        <w:rPr>
          <w:rFonts w:ascii="IRNazanin" w:hAnsi="IRNazanin" w:eastAsia="IRNazanin" w:cs="IRNazanin"/>
          <w:lang w:bidi="fa-IR"/>
          <w:color w:val="111111"/>
          <w:sz w:val="28"/>
          <w:szCs w:val="28"/>
          <w:rtl/>
        </w:rPr>
        <w:t xml:space="preserve">چون اهل بيت را به مجلس آن ملعون آوردند و امام سجاد در غل و جامعه بود و از آن حضرت روايت است كه: دوازده تن مردينه بوديم كه در يك رشته بوديم. من روى به يزيد آوردم درحالى كه مغلول بودم. پس گفتم: (أتأذن لي في كلام؟)</w:t>
      </w:r>
    </w:p>
    <w:p>
      <w:pPr>
        <w:pStyle w:val="BookText"/>
      </w:pPr>
      <w:r>
        <w:rPr>
          <w:rFonts w:ascii="IRNazanin" w:hAnsi="IRNazanin" w:eastAsia="IRNazanin" w:cs="IRNazanin"/>
          <w:lang w:bidi="fa-IR"/>
          <w:color w:val="111111"/>
          <w:sz w:val="28"/>
          <w:szCs w:val="28"/>
          <w:rtl/>
        </w:rPr>
        <w:t xml:space="preserve">آن ملعون گفت: (قل و لا تقل هجرا.)</w:t>
      </w:r>
    </w:p>
    <w:p>
      <w:pPr>
        <w:pStyle w:val="BookText"/>
      </w:pPr>
      <w:r>
        <w:rPr>
          <w:rFonts w:ascii="IRNazanin" w:hAnsi="IRNazanin" w:eastAsia="IRNazanin" w:cs="IRNazanin"/>
          <w:lang w:bidi="fa-IR"/>
          <w:color w:val="111111"/>
          <w:sz w:val="28"/>
          <w:szCs w:val="28"/>
          <w:rtl/>
        </w:rPr>
        <w:t xml:space="preserve">عرض كرد: (بگوى؛ و لكن هذيان مفرما.)</w:t>
      </w:r>
    </w:p>
    <w:p>
      <w:pPr>
        <w:pStyle w:val="BookText"/>
      </w:pPr>
      <w:r>
        <w:rPr>
          <w:rFonts w:ascii="IRNazanin" w:hAnsi="IRNazanin" w:eastAsia="IRNazanin" w:cs="IRNazanin"/>
          <w:lang w:bidi="fa-IR"/>
          <w:color w:val="111111"/>
          <w:sz w:val="28"/>
          <w:szCs w:val="28"/>
          <w:rtl/>
        </w:rPr>
        <w:t xml:space="preserve">پس گفتم: (لقد وقفت موقفا لا ينبغي لمثلي أن يقول الهجر.)</w:t>
      </w:r>
    </w:p>
    <w:p>
      <w:pPr>
        <w:pStyle w:val="BookText"/>
      </w:pPr>
      <w:r>
        <w:rPr>
          <w:rFonts w:ascii="IRNazanin" w:hAnsi="IRNazanin" w:eastAsia="IRNazanin" w:cs="IRNazanin"/>
          <w:lang w:bidi="fa-IR"/>
          <w:color w:val="111111"/>
          <w:sz w:val="28"/>
          <w:szCs w:val="28"/>
          <w:rtl/>
        </w:rPr>
        <w:t xml:space="preserve">آن گاه فرمود: (أنشدك اللّه يا يزيد ما ظنّك برسول لو رآنا على هذه الحال؟)</w:t>
      </w:r>
    </w:p>
    <w:p>
      <w:pPr>
        <w:pStyle w:val="BookText"/>
      </w:pPr>
      <w:r>
        <w:rPr>
          <w:rFonts w:ascii="IRNazanin" w:hAnsi="IRNazanin" w:eastAsia="IRNazanin" w:cs="IRNazanin"/>
          <w:lang w:bidi="fa-IR"/>
          <w:color w:val="111111"/>
          <w:sz w:val="28"/>
          <w:szCs w:val="28"/>
          <w:rtl/>
        </w:rPr>
        <w:t xml:space="preserve">آن گاه فاطمه دختر امام حسين عليه السّلام فرمود: (يا يزيد! بنات رسول اللّه سبايا؟)</w:t>
      </w:r>
    </w:p>
    <w:p>
      <w:pPr>
        <w:pStyle w:val="BookText"/>
      </w:pPr>
      <w:r>
        <w:rPr>
          <w:rFonts w:ascii="IRNazanin" w:hAnsi="IRNazanin" w:eastAsia="IRNazanin" w:cs="IRNazanin"/>
          <w:lang w:bidi="fa-IR"/>
          <w:color w:val="111111"/>
          <w:sz w:val="28"/>
          <w:szCs w:val="28"/>
          <w:rtl/>
        </w:rPr>
        <w:t xml:space="preserve">مجلسيان از آن سخن به گريه آمدند.</w:t>
      </w:r>
    </w:p>
    <w:p>
      <w:pPr>
        <w:pStyle w:val="BookText"/>
      </w:pPr>
      <w:r>
        <w:rPr>
          <w:rFonts w:ascii="IRNazanin" w:hAnsi="IRNazanin" w:eastAsia="IRNazanin" w:cs="IRNazanin"/>
          <w:lang w:bidi="fa-IR"/>
          <w:color w:val="111111"/>
          <w:sz w:val="28"/>
          <w:szCs w:val="28"/>
          <w:rtl/>
        </w:rPr>
        <w:t xml:space="preserve">يزيد به روايت على بن ابراهيم در تفسير، حضرت سجاد را پيش خواند و سوهانى طلبيد و به دست نحس خود آن غل را سوهان كرد و از آن بيمار برداشت.</w:t>
      </w:r>
    </w:p>
    <w:p>
      <w:pPr>
        <w:pStyle w:val="BookText"/>
      </w:pPr>
      <w:r>
        <w:rPr>
          <w:rFonts w:ascii="Amiri" w:hAnsi="Amiri" w:eastAsia="Amiri" w:cs="Amiri"/>
          <w:lang w:bidi="ar-SA"/>
          <w:color w:val="111111"/>
          <w:sz w:val="28"/>
          <w:szCs w:val="28"/>
          <w:rtl/>
        </w:rPr>
        <w:t xml:space="preserve">بيرجندى، كبريت احمر،/ 251</w:t>
      </w:r>
    </w:p>
    <w:p>
      <w:pPr>
        <w:pStyle w:val="BookText"/>
      </w:pPr>
      <w:r>
        <w:rPr>
          <w:rFonts w:ascii="IRNazanin" w:hAnsi="IRNazanin" w:eastAsia="IRNazanin" w:cs="IRNazanin"/>
          <w:lang w:bidi="fa-IR"/>
          <w:color w:val="111111"/>
          <w:sz w:val="28"/>
          <w:szCs w:val="28"/>
          <w:rtl/>
        </w:rPr>
        <w:t xml:space="preserve">به روايت اكسير العبادة از جماعت ارباب مقاتل چون نظر فرمود و سر برادر را در حضور آن مشئوم عنيد ديد، گريبان جامه دريد و به صداى حزين كه دل ها را ترسانيد، ندا كرد: (يا حسيناه! يا حبيب رسول اللّه! يا ابن مكّة و منى! يا ابن فاطمة الزّهراء سيّدة النّساء! يا ابن بنت المصطفى!)</w:t>
      </w:r>
    </w:p>
    <w:p>
      <w:pPr>
        <w:pStyle w:val="BookText"/>
      </w:pPr>
      <w:r>
        <w:rPr>
          <w:rFonts w:ascii="IRNazanin" w:hAnsi="IRNazanin" w:eastAsia="IRNazanin" w:cs="IRNazanin"/>
          <w:lang w:bidi="fa-IR"/>
          <w:color w:val="111111"/>
          <w:sz w:val="28"/>
          <w:szCs w:val="28"/>
          <w:rtl/>
        </w:rPr>
        <w:t xml:space="preserve">راوى گفت: (به خدا قسم كه گريه كرد هركسى كه در آن مجلس بود و يزيد لعنه اللّه ساكت بود.)</w:t>
      </w:r>
    </w:p>
    <w:p>
      <w:pPr>
        <w:pStyle w:val="BookText"/>
      </w:pPr>
      <w:r>
        <w:rPr>
          <w:rFonts w:ascii="Amiri" w:hAnsi="Amiri" w:eastAsia="Amiri" w:cs="Amiri"/>
          <w:lang w:bidi="ar-SA"/>
          <w:color w:val="111111"/>
          <w:sz w:val="28"/>
          <w:szCs w:val="28"/>
          <w:rtl/>
        </w:rPr>
        <w:t xml:space="preserve">بيرجندى، كبريت احمر،/ 253</w:t>
      </w:r>
    </w:p>
    <w:p>
      <w:pPr>
        <w:pStyle w:val="BookText"/>
      </w:pPr>
      <w:r>
        <w:rPr>
          <w:rFonts w:ascii="IRNazanin" w:hAnsi="IRNazanin" w:eastAsia="IRNazanin" w:cs="IRNazanin"/>
          <w:lang w:bidi="fa-IR"/>
          <w:color w:val="111111"/>
          <w:sz w:val="28"/>
          <w:szCs w:val="28"/>
          <w:rtl/>
        </w:rPr>
        <w:t xml:space="preserve">صداى زنى از بنى هاشم كه در منزل يزيد بود، بلند شد كه ندبه مى كرد و مى گفت: (وا حبيباه! و يا سيّد أهل بيتاه! يا ابن محمّداه! يا ربيع الأرامل و اليتامى! يا قتيل أولاد الأدعياء!)</w:t>
      </w:r>
    </w:p>
    <w:p>
      <w:pPr>
        <w:pStyle w:val="BookText"/>
      </w:pPr>
      <w:r>
        <w:rPr>
          <w:rFonts w:ascii="IRNazanin" w:hAnsi="IRNazanin" w:eastAsia="IRNazanin" w:cs="IRNazanin"/>
          <w:lang w:bidi="fa-IR"/>
          <w:color w:val="111111"/>
          <w:sz w:val="28"/>
          <w:szCs w:val="28"/>
          <w:rtl/>
        </w:rPr>
        <w:t xml:space="preserve">پس هركه آن ندا را شنيد گريست.</w:t>
      </w:r>
    </w:p>
    <w:p>
      <w:pPr>
        <w:pStyle w:val="BookText"/>
      </w:pPr>
      <w:r>
        <w:rPr>
          <w:rFonts w:ascii="Amiri" w:hAnsi="Amiri" w:eastAsia="Amiri" w:cs="Amiri"/>
          <w:lang w:bidi="ar-SA"/>
          <w:color w:val="111111"/>
          <w:sz w:val="28"/>
          <w:szCs w:val="28"/>
          <w:rtl/>
        </w:rPr>
        <w:t xml:space="preserve">بيرجندى، كبريت احمر،/ 253</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16</w:t>
      </w:r>
    </w:p>
    <w:p>
      <w:pPr>
        <w:pStyle w:val="BookText"/>
      </w:pPr>
      <w:r>
        <w:rPr>
          <w:rFonts w:ascii="Amiri" w:hAnsi="Amiri" w:eastAsia="Amiri" w:cs="Amiri"/>
          <w:lang w:bidi="ar-SA"/>
          <w:color w:val="111111"/>
          <w:sz w:val="28"/>
          <w:szCs w:val="28"/>
          <w:rtl/>
        </w:rPr>
        <w:t xml:space="preserve">و في المعدن: جعلت فاطمة و سكينة تتطاولان لتنظرا إلى الرّأس و جعل يزيد يستره عنهما، و لمّا رأتاه صاحتا، و أعلنتا بالبكاء، فبكت لبكائهما نساء يزيد، و بنات معاوية، فولولن، و أعولن. و في المنتخب: لاذتا بعمّتهما زينب، و قالتا: يا عمّتاه! أنّ يزيدا ينكت ثنايا أبينا بقضيبه. فقامت زينب، و شقّت جيبها، و نادت بلسان الحال:</w:t>
      </w:r>
    </w:p>
    <w:p>
      <w:pPr>
        <w:pStyle w:val="BookText"/>
      </w:pPr>
      <w:r>
        <w:rPr>
          <w:rFonts w:ascii="Amiri" w:hAnsi="Amiri" w:eastAsia="Amiri" w:cs="Amiri"/>
          <w:lang w:bidi="ar-SA"/>
          <w:color w:val="111111"/>
          <w:sz w:val="28"/>
          <w:szCs w:val="28"/>
          <w:rtl/>
        </w:rPr>
        <w:t xml:space="preserve">أتضربها شلّت يمينك إنّها *** وجوه لوجه اللّه طال سجودها</w:t>
      </w:r>
    </w:p>
    <w:p>
      <w:pPr>
        <w:pStyle w:val="BookText"/>
      </w:pPr>
      <w:r>
        <w:rPr>
          <w:rFonts w:ascii="Amiri" w:hAnsi="Amiri" w:eastAsia="Amiri" w:cs="Amiri"/>
          <w:lang w:bidi="ar-SA"/>
          <w:color w:val="111111"/>
          <w:sz w:val="28"/>
          <w:szCs w:val="28"/>
          <w:rtl/>
        </w:rPr>
        <w:t xml:space="preserve">المازندراني، معالي السّبطين، 2/ 156</w:t>
      </w:r>
    </w:p>
    <w:p>
      <w:pPr>
        <w:pStyle w:val="BookText"/>
      </w:pPr>
      <w:r>
        <w:rPr>
          <w:rFonts w:ascii="Amiri" w:hAnsi="Amiri" w:eastAsia="Amiri" w:cs="Amiri"/>
          <w:lang w:bidi="ar-SA"/>
          <w:color w:val="111111"/>
          <w:sz w:val="28"/>
          <w:szCs w:val="28"/>
          <w:rtl/>
        </w:rPr>
        <w:t xml:space="preserve">فقالت فاطمة بنت الحسين: يا يزيد! بنات رسول اللّه سبايا؟ فعندها بكى النّاس و بكى أهل داره حتّى علت الأصوات، و كانت سكينة تستر وجهها بزندها لأنّها لم تكن عندها خرقة تستر بها وجهها. فقال: من هذه؟ قالوا: سكينة بنت الحسين. فقال: أنت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سكينة؟ فبكت، و اختنقت بعبرتها حتّى كادت تطلع روحها. فقال لها: ما يبكيك؟</w:t>
      </w:r>
    </w:p>
    <w:p>
      <w:pPr>
        <w:pStyle w:val="BookText"/>
      </w:pPr>
      <w:r>
        <w:rPr>
          <w:rFonts w:ascii="Amiri" w:hAnsi="Amiri" w:eastAsia="Amiri" w:cs="Amiri"/>
          <w:lang w:bidi="ar-SA"/>
          <w:color w:val="111111"/>
          <w:sz w:val="28"/>
          <w:szCs w:val="28"/>
          <w:rtl/>
        </w:rPr>
        <w:t xml:space="preserve">قالت: كيف لا تبكي من ليس لها ستر تستر وجهها و رأسها عنك و عن جلسائك. فبكى اللّعين، ثمّ قال: لعن اللّه عبيد اللّه بن زياد، ما أقسى قلبه على آل الرّسول.</w:t>
      </w:r>
    </w:p>
    <w:p>
      <w:pPr>
        <w:pStyle w:val="BookText"/>
      </w:pPr>
      <w:r>
        <w:rPr>
          <w:rFonts w:ascii="Amiri" w:hAnsi="Amiri" w:eastAsia="Amiri" w:cs="Amiri"/>
          <w:lang w:bidi="ar-SA"/>
          <w:color w:val="111111"/>
          <w:sz w:val="28"/>
          <w:szCs w:val="28"/>
          <w:rtl/>
        </w:rPr>
        <w:t xml:space="preserve">المازندراني، معالي السّبطين، 2/ 163</w:t>
      </w:r>
    </w:p>
    <w:p>
      <w:pPr>
        <w:pStyle w:val="BookText"/>
      </w:pPr>
      <w:r>
        <w:rPr>
          <w:rFonts w:ascii="Amiri" w:hAnsi="Amiri" w:eastAsia="Amiri" w:cs="Amiri"/>
          <w:lang w:bidi="ar-SA"/>
          <w:color w:val="111111"/>
          <w:sz w:val="28"/>
          <w:szCs w:val="28"/>
          <w:rtl/>
        </w:rPr>
        <w:t xml:space="preserve">(ثمّ) وضع رأس الحسين عليه السّلام بين يديه و أجلس النّساء خلفه لئلّا ينظرن إليه، فجعلت فاطمة و سكينة يتطاولان لينظرا إلى الرّأس، و جعل يزيد يتطاول ليستر عنهما الرّأس، فلمّا رأين الرّأس صحن، فصاح نساء يزيد، و ولولت بنات معاوية، فقالت فاطمة بنت الحسين عليها السّلام: أبنات رسول اللّه سبايا يا يزيد؟ فبكى النّاس، و بكى أهل داره حتّى علت الأصوات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زينب عليها السّلام، فإنّها لمّا رأته </w:t>
      </w:r>
      <w:r>
        <w:rPr>
          <w:rStyle w:val="FootnoteReference"/>
        </w:rPr>
        <w:footnoteReference w:id="2403"/>
      </w:r>
      <w:r>
        <w:rPr>
          <w:rFonts w:ascii="Amiri" w:hAnsi="Amiri" w:eastAsia="Amiri" w:cs="Amiri"/>
          <w:lang w:bidi="ar-SA"/>
          <w:color w:val="111111"/>
          <w:sz w:val="28"/>
          <w:szCs w:val="28"/>
          <w:rtl/>
        </w:rPr>
        <w:t xml:space="preserve">نادت بصوت حزين يقرح القلوب: يا حسيناه! يا حبيب رسول اللّه! يا ابن مكّة و منى! يا ابن فاطمة الزّهراء سيّد النّساء! يا ابن بنت المصطفى! فأبكت و اللّه كلّ من كان حاضرا في المجلس و يزيد ساكت، ثمّ جعلت امرأة من بني هاشم كانت في دار يزيد تندب الحسين عليه السّلام و تنادي: يا حبيباه! يا سيّد أهل بيتاه! يا ابن محمّداه! يا ربيع الأرامل و اليتامى! يا قتيل أولاد الأدعياء! فأبكت كلّ من سمعها.</w:t>
      </w:r>
    </w:p>
    <w:p>
      <w:pPr>
        <w:pStyle w:val="BookText"/>
      </w:pPr>
      <w:r>
        <w:rPr>
          <w:rFonts w:ascii="Amiri" w:hAnsi="Amiri" w:eastAsia="Amiri" w:cs="Amiri"/>
          <w:lang w:bidi="ar-SA"/>
          <w:color w:val="111111"/>
          <w:sz w:val="28"/>
          <w:szCs w:val="28"/>
          <w:rtl/>
        </w:rPr>
        <w:t xml:space="preserve">الأمين، أعيان الشّيعة، 1/ 615- 616، لواعج الأشجان،/ 221- 222</w:t>
      </w:r>
    </w:p>
    <w:p>
      <w:pPr>
        <w:pStyle w:val="BookText"/>
      </w:pPr>
      <w:r>
        <w:rPr>
          <w:rFonts w:ascii="Amiri" w:hAnsi="Amiri" w:eastAsia="Amiri" w:cs="Amiri"/>
          <w:lang w:bidi="ar-SA"/>
          <w:color w:val="111111"/>
          <w:sz w:val="28"/>
          <w:szCs w:val="28"/>
          <w:rtl/>
        </w:rPr>
        <w:t xml:space="preserve">و قالت الرّباب أيضا و هي بالشّام بعد ما أخذت الرّأس الشّريف و قبّلته، و وضعته في حجرها:</w:t>
      </w:r>
    </w:p>
    <w:p>
      <w:pPr>
        <w:pStyle w:val="BookText"/>
      </w:pPr>
      <w:r>
        <w:rPr>
          <w:rFonts w:ascii="Amiri" w:hAnsi="Amiri" w:eastAsia="Amiri" w:cs="Amiri"/>
          <w:lang w:bidi="ar-SA"/>
          <w:color w:val="111111"/>
          <w:sz w:val="28"/>
          <w:szCs w:val="28"/>
          <w:rtl/>
        </w:rPr>
        <w:t xml:space="preserve">وا حسينا </w:t>
      </w:r>
      <w:r>
        <w:rPr>
          <w:rStyle w:val="FootnoteReference"/>
        </w:rPr>
        <w:footnoteReference w:id="2404"/>
      </w:r>
      <w:r>
        <w:rPr>
          <w:rFonts w:ascii="Amiri" w:hAnsi="Amiri" w:eastAsia="Amiri" w:cs="Amiri"/>
          <w:lang w:bidi="ar-SA"/>
          <w:color w:val="111111"/>
          <w:sz w:val="28"/>
          <w:szCs w:val="28"/>
          <w:rtl/>
        </w:rPr>
        <w:t xml:space="preserve">فلا نسيت حسينا *** أقصدته أسنّة الأعداء</w:t>
      </w:r>
    </w:p>
    <w:p>
      <w:pPr>
        <w:pStyle w:val="BookText"/>
      </w:pPr>
      <w:r>
        <w:rPr>
          <w:rFonts w:ascii="Amiri" w:hAnsi="Amiri" w:eastAsia="Amiri" w:cs="Amiri"/>
          <w:lang w:bidi="ar-SA"/>
          <w:color w:val="111111"/>
          <w:sz w:val="28"/>
          <w:szCs w:val="28"/>
          <w:rtl/>
        </w:rPr>
        <w:t xml:space="preserve">غادروه بكربلاء صريعا *** لا سقى اللّه جانبي كربلاء </w:t>
      </w:r>
      <w:r>
        <w:rPr>
          <w:rStyle w:val="FootnoteReference"/>
        </w:rPr>
        <w:footnoteReference w:id="2405"/>
      </w:r>
    </w:p>
    <w:p>
      <w:pPr>
        <w:pStyle w:val="BookText"/>
      </w:pPr>
      <w:r>
        <w:rPr>
          <w:rFonts w:ascii="Amiri" w:hAnsi="Amiri" w:eastAsia="Amiri" w:cs="Amiri"/>
          <w:lang w:bidi="ar-SA"/>
          <w:color w:val="111111"/>
          <w:sz w:val="28"/>
          <w:szCs w:val="28"/>
          <w:rtl/>
        </w:rPr>
        <w:t xml:space="preserve">مردم و همه افراد دربار يزيد اشك مى ريختند؛ تا آن كه صداى ناله از همه سو برخاست.</w:t>
      </w:r>
    </w:p>
    <w:p>
      <w:pPr>
        <w:pStyle w:val="BookText"/>
      </w:pPr>
      <w:r>
        <w:rPr>
          <w:rFonts w:ascii="IRNazanin" w:hAnsi="IRNazanin" w:eastAsia="IRNazanin" w:cs="IRNazanin"/>
          <w:lang w:bidi="fa-IR"/>
          <w:color w:val="111111"/>
          <w:sz w:val="28"/>
          <w:szCs w:val="28"/>
          <w:rtl/>
        </w:rPr>
        <w:t xml:space="preserve">زينب سلام اللّه عليها با ديدن سر برادر زبان به سخن گشود. آوايى حزين و رقت بار داشت و با خود زمزمه مى كرد: (يا حسيناه! يا حبيب رسول اللّه! يا ابن مكّة و منى! يا ابن فاطمة الزّهرا سيّدة النّساء! يا ابن بنت المصطفى!)</w:t>
      </w:r>
    </w:p>
    <w:p>
      <w:pPr>
        <w:pStyle w:val="BookText"/>
      </w:pPr>
      <w:r>
        <w:rPr>
          <w:rFonts w:ascii="IRNazanin" w:hAnsi="IRNazanin" w:eastAsia="IRNazanin" w:cs="IRNazanin"/>
          <w:lang w:bidi="fa-IR"/>
          <w:color w:val="111111"/>
          <w:sz w:val="28"/>
          <w:szCs w:val="28"/>
          <w:rtl/>
        </w:rPr>
        <w:t xml:space="preserve">همه مى گريستند و يزيد حيرت زده و مبهوت ساكت نشسته بود. زنى از طايفه بنى هاشم در خانه يزيد مى زيست. او نيز در سوگ امام زبان به ندبه گشود: (اى آقاى اهل بيت! اى مايه دلخوشى بيوه زنان و يتيمان! اى كشته شده به دست زنازادگان! اى پسر محمّد بن عبد اللّه! و اى حبيب مولاى ما!)</w:t>
      </w:r>
    </w:p>
    <w:p>
      <w:pPr>
        <w:pStyle w:val="BookText"/>
      </w:pPr>
      <w:r>
        <w:rPr>
          <w:rFonts w:ascii="Amiri" w:hAnsi="Amiri" w:eastAsia="Amiri" w:cs="Amiri"/>
          <w:lang w:bidi="ar-SA"/>
          <w:color w:val="111111"/>
          <w:sz w:val="28"/>
          <w:szCs w:val="28"/>
          <w:rtl/>
        </w:rPr>
        <w:t xml:space="preserve">با شنيدن اين عبارات، همه زنان آه و ناله سردادند.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267- 268</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1/ 622، لواعج الأشجان،/ 223</w:t>
      </w:r>
    </w:p>
    <w:p>
      <w:pPr>
        <w:pStyle w:val="BookText"/>
      </w:pPr>
      <w:r>
        <w:rPr>
          <w:rFonts w:ascii="Amiri" w:hAnsi="Amiri" w:eastAsia="Amiri" w:cs="Amiri"/>
          <w:lang w:bidi="ar-SA"/>
          <w:color w:val="111111"/>
          <w:sz w:val="28"/>
          <w:szCs w:val="28"/>
          <w:rtl/>
        </w:rPr>
        <w:t xml:space="preserve">و قبل أن يدخلوهم إلى مجلس يزيد أتوهم بحبال، فربقوهم بها، فكان الحبل في عنق زين العابدين إلى زينب و أمّ كلثوم و باقي بنات رسول اللّه صلّى اللّه عليه و اله و سلّم و كلّما قصروا عن المشي ضربوهم حتّى أوقفوهم بين يدي يزيد، و هو على سريره، فقال عليّ بن الحسين عليه السّلام:</w:t>
      </w:r>
    </w:p>
    <w:p>
      <w:pPr>
        <w:pStyle w:val="BookText"/>
      </w:pPr>
      <w:r>
        <w:rPr>
          <w:rFonts w:ascii="Amiri" w:hAnsi="Amiri" w:eastAsia="Amiri" w:cs="Amiri"/>
          <w:lang w:bidi="ar-SA"/>
          <w:color w:val="111111"/>
          <w:sz w:val="28"/>
          <w:szCs w:val="28"/>
          <w:rtl/>
        </w:rPr>
        <w:t xml:space="preserve">ما ظنّك برسول اللّه لو يرانا على هذا الحال؟ فبكى الحاضرون، و أمر يزيد بالحبال، فقطعت.</w:t>
      </w:r>
    </w:p>
    <w:p>
      <w:pPr>
        <w:pStyle w:val="BookText"/>
      </w:pPr>
      <w:r>
        <w:rPr>
          <w:rFonts w:ascii="Amiri" w:hAnsi="Amiri" w:eastAsia="Amiri" w:cs="Amiri"/>
          <w:lang w:bidi="ar-SA"/>
          <w:color w:val="111111"/>
          <w:sz w:val="28"/>
          <w:szCs w:val="28"/>
          <w:rtl/>
        </w:rPr>
        <w:t xml:space="preserve">و أقيموا على درج باب الجامع حيث يقام السّبي، و وضع الرّأس المقدّس بين يدي يزيد و جعل ينظر إليهم و يقول:</w:t>
      </w:r>
    </w:p>
    <w:p>
      <w:pPr>
        <w:pStyle w:val="BookText"/>
      </w:pPr>
      <w:r>
        <w:rPr>
          <w:rFonts w:ascii="Amiri" w:hAnsi="Amiri" w:eastAsia="Amiri" w:cs="Amiri"/>
          <w:lang w:bidi="ar-SA"/>
          <w:color w:val="111111"/>
          <w:sz w:val="28"/>
          <w:szCs w:val="28"/>
          <w:rtl/>
        </w:rPr>
        <w:t xml:space="preserve">صبرنا و كان الصّبر منّا عزيمة *** و أسيافنا يقطعن هاما و معصما</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ثمّ التفت إلى النّعمان بن بشير، و قال: الحمد للّه الّذي قتله. فقال النّعمان: قد كان أمير المؤمنين معاوية يكره قتله. فقال يزيد: قد كان ذلك قبل أن يخرج و لو خرج على أمير المؤمنين لقتله.</w:t>
      </w:r>
    </w:p>
    <w:p>
      <w:pPr>
        <w:pStyle w:val="BookText"/>
      </w:pPr>
      <w:r>
        <w:rPr>
          <w:rFonts w:ascii="Amiri" w:hAnsi="Amiri" w:eastAsia="Amiri" w:cs="Amiri"/>
          <w:lang w:bidi="ar-SA"/>
          <w:color w:val="111111"/>
          <w:sz w:val="28"/>
          <w:szCs w:val="28"/>
          <w:rtl/>
        </w:rPr>
        <w:t xml:space="preserve">المقرّم، مقتل الحسين عليه السّلام،/ 449- 450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دعا يزيد برأس الحسين عليه السّلام و وضعه أمامه في طست من ذهب و كان النّساء خلفه، فقامت سكينة و فاطمة يتطاولان النّظر إليه و يزيد يستره عنهما، فلمّا رأينه صرخن بالبكاء.</w:t>
      </w:r>
    </w:p>
    <w:p>
      <w:pPr>
        <w:pStyle w:val="BookText"/>
      </w:pPr>
      <w:r>
        <w:rPr>
          <w:rFonts w:ascii="Amiri" w:hAnsi="Amiri" w:eastAsia="Amiri" w:cs="Amiri"/>
          <w:lang w:bidi="ar-SA"/>
          <w:color w:val="111111"/>
          <w:sz w:val="28"/>
          <w:szCs w:val="28"/>
          <w:rtl/>
        </w:rPr>
        <w:t xml:space="preserve">المقرّم، مقتل الحسين عليه السّلام،/ 455</w:t>
      </w:r>
    </w:p>
    <w:p>
      <w:pPr>
        <w:pStyle w:val="BookText"/>
      </w:pPr>
      <w:r>
        <w:rPr>
          <w:rFonts w:ascii="Amiri" w:hAnsi="Amiri" w:eastAsia="Amiri" w:cs="Amiri"/>
          <w:lang w:bidi="ar-SA"/>
          <w:color w:val="111111"/>
          <w:sz w:val="28"/>
          <w:szCs w:val="28"/>
          <w:rtl/>
        </w:rPr>
        <w:t xml:space="preserve">قالوا: و لمّا أدخلت زينب ابنة عليّ عليه السّلام على مجلس يزيد في الشّام- و معها حرائر الرّسالة و بنات الزّهراء، و الأرامل و اليتامى، و الإمام زين العابدين عليه السّلام مريض مغلّل بالقيود، و يزيد بن معاوية متربّع على سرير الملك و الظّفر، و بين يديه رأس الحسين بن عليّ في الطّشت، و هو يترنّم بأبيات ابن الزّبعرى، و يقول: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لأهلّوا و استهلّوا فرحا *** ثمّ قالوا يا يزيد لا تشل</w:t>
      </w:r>
    </w:p>
    <w:p>
      <w:pPr>
        <w:pStyle w:val="BookText"/>
      </w:pPr>
      <w:r>
        <w:rPr>
          <w:rFonts w:ascii="IRNazanin" w:hAnsi="IRNazanin" w:eastAsia="IRNazanin" w:cs="IRNazanin"/>
          <w:lang w:bidi="fa-IR"/>
          <w:color w:val="111111"/>
          <w:sz w:val="28"/>
          <w:szCs w:val="28"/>
          <w:rtl/>
        </w:rPr>
        <w:t xml:space="preserve">قد قتلنا القرم من ساداتهم *** و عدلناه ببدر فاعتدل</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و من حوله علوج بني أميّة- و منهم العدوّ الألدّ للحسين عليه السّلام مروان بن الحكم، و هو يهزّ أعطافه فرحا و شماتة بقتل سيّد شباب أهل الجنّة، و يلتفت إلى الرّأس الشّريف قائلا:</w:t>
      </w:r>
    </w:p>
    <w:p>
      <w:pPr>
        <w:pStyle w:val="BookText"/>
      </w:pPr>
      <w:r>
        <w:rPr>
          <w:rFonts w:ascii="Amiri" w:hAnsi="Amiri" w:eastAsia="Amiri" w:cs="Amiri"/>
          <w:lang w:bidi="ar-SA"/>
          <w:color w:val="111111"/>
          <w:sz w:val="28"/>
          <w:szCs w:val="28"/>
          <w:rtl/>
        </w:rPr>
        <w:t xml:space="preserve">يا حبّذا بردك في اليدين *** و لونك الأحمر في الخدّين</w:t>
      </w:r>
    </w:p>
    <w:p>
      <w:pPr>
        <w:pStyle w:val="BookText"/>
      </w:pPr>
      <w:r>
        <w:rPr>
          <w:rFonts w:ascii="Amiri" w:hAnsi="Amiri" w:eastAsia="Amiri" w:cs="Amiri"/>
          <w:lang w:bidi="ar-SA"/>
          <w:color w:val="111111"/>
          <w:sz w:val="28"/>
          <w:szCs w:val="28"/>
          <w:rtl/>
        </w:rPr>
        <w:t xml:space="preserve">أخذت ثاري و قضيت ديني *** شفيت قلبي من دم الحسين</w:t>
      </w:r>
    </w:p>
    <w:p>
      <w:pPr>
        <w:pStyle w:val="BookText"/>
      </w:pPr>
      <w:r>
        <w:rPr>
          <w:rFonts w:ascii="Amiri" w:hAnsi="Amiri" w:eastAsia="Amiri" w:cs="Amiri"/>
          <w:lang w:bidi="ar-SA"/>
          <w:color w:val="111111"/>
          <w:sz w:val="28"/>
          <w:szCs w:val="28"/>
          <w:rtl/>
        </w:rPr>
        <w:t xml:space="preserve">و يزيد بيده عود ينكت به ثغر الحسين، و يقول: يوم بيوم. و أنشد:</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هذا، و النّساء المسبيّات من وراء السّتر، و سكينة و فاطمة ابنتا الحسين يتطاولان النّظر إلى الرّأس الشريف، و يزيد يستره عنهما. و لمّا رأينه أعلنّ بالبكاء و صرخن و ولولن، فقالت فاطمة بنت الحسين: أبنات رسول اللّه سبايا يا يزيد؟</w:t>
      </w:r>
    </w:p>
    <w:p>
      <w:pPr>
        <w:pStyle w:val="BookText"/>
      </w:pPr>
      <w:r>
        <w:rPr>
          <w:rFonts w:ascii="Amiri" w:hAnsi="Amiri" w:eastAsia="Amiri" w:cs="Amiri"/>
          <w:lang w:bidi="ar-SA"/>
          <w:color w:val="111111"/>
          <w:sz w:val="28"/>
          <w:szCs w:val="28"/>
          <w:rtl/>
        </w:rPr>
        <w:t xml:space="preserve">قالوا: فلمّا رأت العقيلة زينب الكبرى فعل يزيد برأس أخيها، نفذ صبرها، و أهوت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جيبها فشقّته، و نادت بصوت يقرح القلوب، و يشقّق المرائر: يا حسيناه! يا حبيب رسول اللّه! يا ابن مكّة و منى! يا ابن فاطمة الزهراء و سيّدة النّساء!</w:t>
      </w:r>
    </w:p>
    <w:p>
      <w:pPr>
        <w:pStyle w:val="BookText"/>
      </w:pPr>
      <w:r>
        <w:rPr>
          <w:rFonts w:ascii="Amiri" w:hAnsi="Amiri" w:eastAsia="Amiri" w:cs="Amiri"/>
          <w:lang w:bidi="ar-SA"/>
          <w:color w:val="111111"/>
          <w:sz w:val="28"/>
          <w:szCs w:val="28"/>
          <w:rtl/>
        </w:rPr>
        <w:t xml:space="preserve">فأبكت كلّ من حضر، و يزيد ساكت لا يتكلّم.</w:t>
      </w:r>
    </w:p>
    <w:p>
      <w:pPr>
        <w:pStyle w:val="BookText"/>
      </w:pPr>
      <w:r>
        <w:rPr>
          <w:rFonts w:ascii="Amiri" w:hAnsi="Amiri" w:eastAsia="Amiri" w:cs="Amiri"/>
          <w:lang w:bidi="ar-SA"/>
          <w:color w:val="111111"/>
          <w:sz w:val="28"/>
          <w:szCs w:val="28"/>
          <w:rtl/>
        </w:rPr>
        <w:t xml:space="preserve">بحر العلوم، مقتل الحسين عليه السّلام،/ 291- 293</w:t>
      </w:r>
    </w:p>
    <w:p>
      <w:pPr>
        <w:pStyle w:val="BookText"/>
      </w:pPr>
      <w:r>
        <w:rPr>
          <w:rFonts w:ascii="Amiri" w:hAnsi="Amiri" w:eastAsia="Amiri" w:cs="Amiri"/>
          <w:lang w:bidi="ar-SA"/>
          <w:color w:val="111111"/>
          <w:sz w:val="28"/>
          <w:szCs w:val="28"/>
          <w:rtl/>
        </w:rPr>
        <w:t xml:space="preserve">فلمّا أدخلن على يزيد بن معاوية، قالت ابنة الحسين: يا يزيد! أبنات رسول اللّه سبايا؟ قال يزيد: بل حرائر كرام. ادخلي على بنات عمّك. و أخبر الحسين عن حمل الرّأس إعجازا.</w:t>
      </w:r>
    </w:p>
    <w:p>
      <w:pPr>
        <w:pStyle w:val="BookText"/>
      </w:pPr>
      <w:r>
        <w:rPr>
          <w:rFonts w:ascii="Amiri" w:hAnsi="Amiri" w:eastAsia="Amiri" w:cs="Amiri"/>
          <w:lang w:bidi="ar-SA"/>
          <w:color w:val="111111"/>
          <w:sz w:val="28"/>
          <w:szCs w:val="28"/>
          <w:rtl/>
        </w:rPr>
        <w:t xml:space="preserve">الزّنجاني، وسيلة الدّارين،/ 368</w:t>
      </w:r>
    </w:p>
    <w:p>
      <w:pPr>
        <w:pStyle w:val="BookText"/>
      </w:pPr>
      <w:r>
        <w:rPr>
          <w:rFonts w:ascii="Amiri" w:hAnsi="Amiri" w:eastAsia="Amiri" w:cs="Amiri"/>
          <w:lang w:bidi="ar-SA"/>
          <w:color w:val="111111"/>
          <w:sz w:val="28"/>
          <w:szCs w:val="28"/>
          <w:rtl/>
        </w:rPr>
        <w:t xml:space="preserve">و جلس اللّعين يزيد بن معاوية في مجلسه و أمر بالسّبايا، فأدخلت عليه، قال عليّ بن الحسين: أدخلنا على يزيد و نحن اثنا عشر رجلا مغلّلون.</w:t>
      </w:r>
    </w:p>
    <w:p>
      <w:pPr>
        <w:pStyle w:val="BookText"/>
      </w:pPr>
      <w:r>
        <w:rPr>
          <w:rFonts w:ascii="Amiri" w:hAnsi="Amiri" w:eastAsia="Amiri" w:cs="Amiri"/>
          <w:lang w:bidi="ar-SA"/>
          <w:color w:val="111111"/>
          <w:sz w:val="28"/>
          <w:szCs w:val="28"/>
          <w:rtl/>
        </w:rPr>
        <w:t xml:space="preserve">و قال الباقر: أتى بنا يزيد بن معاوية بعد ما قتل الحسين بن عليّ و نحن اثنا عشر غلاما و كان أكبرنا يومئذ عليّ بن الحسين، فأدخلنا عليه، و كان كلّ واحد منّا مغلولة يده إلى عنقه.</w:t>
      </w:r>
    </w:p>
    <w:p>
      <w:pPr>
        <w:pStyle w:val="BookText"/>
      </w:pPr>
      <w:r>
        <w:rPr>
          <w:rFonts w:ascii="Amiri" w:hAnsi="Amiri" w:eastAsia="Amiri" w:cs="Amiri"/>
          <w:lang w:bidi="ar-SA"/>
          <w:color w:val="111111"/>
          <w:sz w:val="28"/>
          <w:szCs w:val="28"/>
          <w:rtl/>
        </w:rPr>
        <w:t xml:space="preserve">الزّنجاني، وسيلة الدّارين،/ 386</w:t>
      </w:r>
    </w:p>
    <w:p>
      <w:pPr>
        <w:pStyle w:val="BookText"/>
      </w:pPr>
      <w:r>
        <w:rPr>
          <w:rFonts w:ascii="Amiri" w:hAnsi="Amiri" w:eastAsia="Amiri" w:cs="Amiri"/>
          <w:lang w:bidi="ar-SA"/>
          <w:color w:val="111111"/>
          <w:sz w:val="28"/>
          <w:szCs w:val="28"/>
          <w:rtl/>
        </w:rPr>
        <w:t xml:space="preserve">و لمّا قتل أبوها الحسين حمل أهل الشّام بنات رسول اللّه صلّى اللّه عليه و سلّم سبايا على أحقاب الإبل، فلمّا أدخلن على يزيد قالت فاطمة بنت الحسين: يا يزيد! أبنات رسول اللّه صلّى اللّه عليه و سلّم سبايا؟</w:t>
      </w:r>
    </w:p>
    <w:p>
      <w:pPr>
        <w:pStyle w:val="BookText"/>
      </w:pPr>
      <w:r>
        <w:rPr>
          <w:rFonts w:ascii="Amiri" w:hAnsi="Amiri" w:eastAsia="Amiri" w:cs="Amiri"/>
          <w:lang w:bidi="ar-SA"/>
          <w:color w:val="111111"/>
          <w:sz w:val="28"/>
          <w:szCs w:val="28"/>
          <w:rtl/>
        </w:rPr>
        <w:t xml:space="preserve">قال: بل حرائر كرام، ادخلي على بنات عمّك تجدين قد فعلن ما فعلت. فدخلت فاطمة إليهنّ فما وجدت فيهنّ سفيانيّة إلّا متلدّمة تبكي.</w:t>
      </w:r>
    </w:p>
    <w:p>
      <w:pPr>
        <w:pStyle w:val="BookText"/>
      </w:pPr>
      <w:r>
        <w:rPr>
          <w:rFonts w:ascii="Amiri" w:hAnsi="Amiri" w:eastAsia="Amiri" w:cs="Amiri"/>
          <w:lang w:bidi="ar-SA"/>
          <w:color w:val="111111"/>
          <w:sz w:val="28"/>
          <w:szCs w:val="28"/>
          <w:rtl/>
        </w:rPr>
        <w:t xml:space="preserve">كحّالة، أعلام النّساء، 4/ 44</w:t>
      </w:r>
    </w:p>
    <w:p>
      <w:pPr>
        <w:pStyle w:val="BookText"/>
      </w:pPr>
      <w:r>
        <w:rPr>
          <w:rFonts w:ascii="Amiri" w:hAnsi="Amiri" w:eastAsia="Amiri" w:cs="Amiri"/>
          <w:lang w:bidi="ar-SA"/>
          <w:color w:val="111111"/>
          <w:sz w:val="28"/>
          <w:szCs w:val="28"/>
          <w:rtl/>
        </w:rPr>
        <w:t xml:space="preserve">و ذكر سبط ابن الجوزيّ في أواخر ما جرى على أهل البيت عليهم السّلام من مخطوطة مرآة الزّمان؛ ص 100؛ قال:</w:t>
      </w:r>
    </w:p>
    <w:p>
      <w:pPr>
        <w:pStyle w:val="BookText"/>
      </w:pPr>
      <w:r>
        <w:rPr>
          <w:rFonts w:ascii="Amiri" w:hAnsi="Amiri" w:eastAsia="Amiri" w:cs="Amiri"/>
          <w:lang w:bidi="ar-SA"/>
          <w:color w:val="111111"/>
          <w:sz w:val="28"/>
          <w:szCs w:val="28"/>
          <w:rtl/>
        </w:rPr>
        <w:t xml:space="preserve">و لمّا أتي يزيد بثقل الحسين رضى اللّه عنه و من بقي من أهله؛ فأدخلوا عليه و قد قرنوا بالحبال فوقفوا بين يديه! فقال له عليّ بن الحسين رضى اللّه عنه: أنشدك باللّه يا يزيد ما ظنّك برسول اللّه صلّى اللّه عليه [و آله] و سلّم لو رآنا مقرّنين بالحبال أما كان يرقّ لنا؟ فأمر يزيد بالحبال فقطعت و عرف الانكسار فيه!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له سكينة بنت الحسين: يا يزيد! أبنات رسول اللّه صلّى اللّه عليه [و آله] و سلّم سبايا؟ فقال لها: يا ابنة أخي [إنّها] و اللّه عليّ أشدّ منه عليك! و اللّه لو كان بين ابن زياد ابن سميّة و بين الحسين قرابة ما فعل بكم ما فعل؛ و لا أقدم على ما أقدم عليه؛ و لكن فرّقت بينهما سميّة؛ فرحم اللّه أبا عبد اللّه؛ أما و اللّه لو كنت صاحبه ثمّ لم أقدر على دفع القتل عنه إلّا بنقص بعض عمري لدفعته عنه؛ و لوددت أنّني أتيت به سلما.</w:t>
      </w:r>
    </w:p>
    <w:p>
      <w:pPr>
        <w:pStyle w:val="BookText"/>
      </w:pPr>
      <w:r>
        <w:rPr>
          <w:rFonts w:ascii="Amiri" w:hAnsi="Amiri" w:eastAsia="Amiri" w:cs="Amiri"/>
          <w:lang w:bidi="ar-SA"/>
          <w:color w:val="111111"/>
          <w:sz w:val="28"/>
          <w:szCs w:val="28"/>
          <w:rtl/>
        </w:rPr>
        <w:t xml:space="preserve">المحمودي، العبرات، 2/ 288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82" w:name="pg19495_216739"/>
    <w:bookmarkEnd w:id="82"/>
    <w:p>
      <w:pPr>
        <w:pStyle w:val="Heading3"/>
      </w:pPr>
      <w:bookmarkStart w:id="205" w:name="_Toc87"/>
      <w:r>
        <w:t>بنات معاوية و نساء يزيد يتصايحن حزنا عليه عليه السّلام</w:t>
      </w:r>
      <w:bookmarkEnd w:id="205"/>
    </w:p>
    <w:p>
      <w:pPr>
        <w:pStyle w:val="BookText"/>
      </w:pPr>
      <w:r>
        <w:rPr>
          <w:rFonts w:ascii="Amiri" w:hAnsi="Amiri" w:eastAsia="Amiri" w:cs="Amiri"/>
          <w:lang w:bidi="ar-SA"/>
          <w:color w:val="111111"/>
          <w:sz w:val="28"/>
          <w:szCs w:val="28"/>
          <w:rtl/>
        </w:rPr>
        <w:t xml:space="preserve">حدّثني هشام بن عمّار، حدّثني الوليد بن مسلم، عن أبيه، قال: لمّا قدم برأس الحسين على يزيد بن معاوية، و أدخل أهله الخضراء بدمشق تصايحن بنات معاوية و نسائه، فجعل يزيد يقول:</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w:t>
      </w:r>
    </w:p>
    <w:p>
      <w:pPr>
        <w:pStyle w:val="BookText"/>
      </w:pPr>
      <w:r>
        <w:rPr>
          <w:rFonts w:ascii="Amiri" w:hAnsi="Amiri" w:eastAsia="Amiri" w:cs="Amiri"/>
          <w:lang w:bidi="ar-SA"/>
          <w:color w:val="111111"/>
          <w:sz w:val="28"/>
          <w:szCs w:val="28"/>
          <w:rtl/>
        </w:rPr>
        <w:t xml:space="preserve">إذا قضى اللّه أمرا كان مفعولا. قد كنّا نرضى من طاعة هؤلاء بدون هذا.</w:t>
      </w:r>
    </w:p>
    <w:p>
      <w:pPr>
        <w:pStyle w:val="BookText"/>
      </w:pPr>
      <w:r>
        <w:rPr>
          <w:rFonts w:ascii="Amiri" w:hAnsi="Amiri" w:eastAsia="Amiri" w:cs="Amiri"/>
          <w:lang w:bidi="ar-SA"/>
          <w:color w:val="111111"/>
          <w:sz w:val="28"/>
          <w:szCs w:val="28"/>
          <w:rtl/>
        </w:rPr>
        <w:t xml:space="preserve">البلاذري، جمل من أنساب الأشراف، 3/ 419، أنساب الأشراف، 3/ 220- عنه:</w:t>
      </w:r>
    </w:p>
    <w:p>
      <w:pPr>
        <w:pStyle w:val="BookText"/>
      </w:pPr>
      <w:r>
        <w:rPr>
          <w:rFonts w:ascii="Amiri" w:hAnsi="Amiri" w:eastAsia="Amiri" w:cs="Amiri"/>
          <w:lang w:bidi="ar-SA"/>
          <w:color w:val="111111"/>
          <w:sz w:val="28"/>
          <w:szCs w:val="28"/>
          <w:rtl/>
        </w:rPr>
        <w:t xml:space="preserve">المحمودي، العبرات، 2/ 301</w:t>
      </w:r>
    </w:p>
    <w:p>
      <w:pPr>
        <w:pStyle w:val="BookText"/>
      </w:pPr>
      <w:r>
        <w:rPr>
          <w:rFonts w:ascii="Amiri" w:hAnsi="Amiri" w:eastAsia="Amiri" w:cs="Amiri"/>
          <w:lang w:bidi="ar-SA"/>
          <w:color w:val="111111"/>
          <w:sz w:val="28"/>
          <w:szCs w:val="28"/>
          <w:rtl/>
        </w:rPr>
        <w:t xml:space="preserve">و يقال: إنّه لمّا أتي برأس الحسين رضى اللّه عنه صاح بنات معاوية و عيالهم، و سمعهم يزيد، فذرفت عيناه، و قال:</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w:t>
      </w:r>
    </w:p>
    <w:p>
      <w:pPr>
        <w:pStyle w:val="BookText"/>
      </w:pPr>
      <w:r>
        <w:rPr>
          <w:rFonts w:ascii="Amiri" w:hAnsi="Amiri" w:eastAsia="Amiri" w:cs="Amiri"/>
          <w:lang w:bidi="ar-SA"/>
          <w:color w:val="111111"/>
          <w:sz w:val="28"/>
          <w:szCs w:val="28"/>
          <w:rtl/>
        </w:rPr>
        <w:t xml:space="preserve">ثمّ قال: إذا قضى اللّه أمرا كان مفعولا، كنّا نرضى من أهل العراق بدون قتل الحسين.</w:t>
      </w:r>
    </w:p>
    <w:p>
      <w:pPr>
        <w:pStyle w:val="BookText"/>
      </w:pPr>
      <w:r>
        <w:rPr>
          <w:rFonts w:ascii="Amiri" w:hAnsi="Amiri" w:eastAsia="Amiri" w:cs="Amiri"/>
          <w:lang w:bidi="ar-SA"/>
          <w:color w:val="111111"/>
          <w:sz w:val="28"/>
          <w:szCs w:val="28"/>
          <w:rtl/>
        </w:rPr>
        <w:t xml:space="preserve">ابن شاكر، فوات الوفيات، 4/ 332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83" w:name="pg19495_216740"/>
    <w:bookmarkEnd w:id="83"/>
    <w:p>
      <w:pPr>
        <w:pStyle w:val="Heading3"/>
      </w:pPr>
      <w:bookmarkStart w:id="206" w:name="_Toc88"/>
      <w:r>
        <w:t>ما تمثّل به يزيد عندما رأى رأس الحسين عليه السّلام و ما احتجّ به على فعلته</w:t>
      </w:r>
      <w:bookmarkEnd w:id="206"/>
    </w:p>
    <w:p>
      <w:pPr>
        <w:pStyle w:val="BookText"/>
      </w:pPr>
      <w:r>
        <w:rPr>
          <w:rFonts w:ascii="Amiri" w:hAnsi="Amiri" w:eastAsia="Amiri" w:cs="Amiri"/>
          <w:lang w:bidi="ar-SA"/>
          <w:color w:val="111111"/>
          <w:sz w:val="28"/>
          <w:szCs w:val="28"/>
          <w:rtl/>
        </w:rPr>
        <w:t xml:space="preserve">فلمّا وضع بين يديه، قال:</w:t>
      </w:r>
    </w:p>
    <w:p>
      <w:pPr>
        <w:pStyle w:val="BookText"/>
      </w:pPr>
      <w:r>
        <w:rPr>
          <w:rFonts w:ascii="Amiri" w:hAnsi="Amiri" w:eastAsia="Amiri" w:cs="Amiri"/>
          <w:lang w:bidi="ar-SA"/>
          <w:color w:val="111111"/>
          <w:sz w:val="28"/>
          <w:szCs w:val="28"/>
          <w:rtl/>
        </w:rPr>
        <w:t xml:space="preserve">يفلقن هاما من رجال أحبّة *** إلينا و هم كانوا أعقّ و أظلما</w:t>
      </w:r>
    </w:p>
    <w:p>
      <w:pPr>
        <w:pStyle w:val="BookText"/>
      </w:pPr>
      <w:r>
        <w:rPr>
          <w:rFonts w:ascii="Amiri" w:hAnsi="Amiri" w:eastAsia="Amiri" w:cs="Amiri"/>
          <w:lang w:bidi="ar-SA"/>
          <w:color w:val="111111"/>
          <w:sz w:val="28"/>
          <w:szCs w:val="28"/>
          <w:rtl/>
        </w:rPr>
        <w:t xml:space="preserve">المصعب الزّبيري، نسب قريش،/ 128</w:t>
      </w:r>
    </w:p>
    <w:p>
      <w:pPr>
        <w:pStyle w:val="BookText"/>
      </w:pPr>
      <w:r>
        <w:rPr>
          <w:rFonts w:ascii="Amiri" w:hAnsi="Amiri" w:eastAsia="Amiri" w:cs="Amiri"/>
          <w:lang w:bidi="ar-SA"/>
          <w:color w:val="111111"/>
          <w:sz w:val="28"/>
          <w:szCs w:val="28"/>
          <w:rtl/>
        </w:rPr>
        <w:t xml:space="preserve">و قال الهيثم بن عديّ، عن عوانة: لمّا وضع رأس الحسين بين يدي يزيد تمثّل ببيت الحصين بن الحمام المريّ:</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حدّثني عمرو النّاقد، و عمرو بن شبّة، قالا: حدّثنا أبو أحمد الزّبيريّ، عن عمّه فضيل بن الزّبير، عن أبي عمر البزار، عن محمّد بن عمرو بن الحسن قال: لمّا وضع رأس الحسين بن عليّ بين يدي يزيد. قال متمثّلا:</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البلاذري، جمل من أنساب الأشراف، 3/ 415- 416، أنساب الأشراف، 3/ 213- 214</w:t>
      </w:r>
    </w:p>
    <w:p>
      <w:pPr>
        <w:pStyle w:val="BookText"/>
      </w:pPr>
      <w:r>
        <w:rPr>
          <w:rFonts w:ascii="Amiri" w:hAnsi="Amiri" w:eastAsia="Amiri" w:cs="Amiri"/>
          <w:lang w:bidi="ar-SA"/>
          <w:color w:val="111111"/>
          <w:sz w:val="28"/>
          <w:szCs w:val="28"/>
          <w:rtl/>
        </w:rPr>
        <w:t xml:space="preserve">قال أبو مخنف: حدّثني الصّقعب بن زهير، عن القاسم بن عبد الرّحمان مولى يزيد بن معاوية، قال: لمّا وضعت الرّؤوس بين يدي يزيد- رأس الحسين و أهل بيته و أصحابه- قال يزيد:</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أما و اللّه يا حسين، لو أنا صاحبك ما قتلتك. </w:t>
      </w:r>
      <w:r>
        <w:rPr>
          <w:rStyle w:val="FootnoteReference"/>
        </w:rPr>
        <w:footnoteReference w:id="2406"/>
      </w:r>
    </w:p>
    <w:p>
      <w:pPr>
        <w:pStyle w:val="BookText"/>
      </w:pPr>
      <w:r>
        <w:rPr>
          <w:rFonts w:ascii="IRNazanin" w:hAnsi="IRNazanin" w:eastAsia="IRNazanin" w:cs="IRNazanin"/>
          <w:lang w:bidi="fa-IR"/>
          <w:color w:val="111111"/>
          <w:sz w:val="28"/>
          <w:szCs w:val="28"/>
          <w:rtl/>
        </w:rPr>
        <w:t xml:space="preserve">(سرهايى را بشكافتند كه براى ما عزيز بود و خودشان ناسپاس تر بودند و ستمكارتر)</w:t>
      </w:r>
    </w:p>
    <w:p>
      <w:pPr>
        <w:pStyle w:val="BookText"/>
      </w:pPr>
      <w:r>
        <w:rPr>
          <w:rFonts w:ascii="IRNazanin" w:hAnsi="IRNazanin" w:eastAsia="IRNazanin" w:cs="IRNazanin"/>
          <w:lang w:bidi="fa-IR"/>
          <w:color w:val="111111"/>
          <w:sz w:val="28"/>
          <w:szCs w:val="28"/>
          <w:rtl/>
        </w:rPr>
        <w:t xml:space="preserve">و گفت: (به خدا اى حسين! اگر كار تو به دست من بود، نمى كشتمت.) پاينده، ترجمه تاريخ طبرى، 7/ 3071</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460- عنه: المحمودي، العبرات، 2/ 286</w:t>
      </w:r>
    </w:p>
    <w:p>
      <w:pPr>
        <w:pStyle w:val="BookText"/>
      </w:pPr>
      <w:r>
        <w:rPr>
          <w:rFonts w:ascii="Amiri" w:hAnsi="Amiri" w:eastAsia="Amiri" w:cs="Amiri"/>
          <w:lang w:bidi="ar-SA"/>
          <w:color w:val="111111"/>
          <w:sz w:val="28"/>
          <w:szCs w:val="28"/>
          <w:rtl/>
        </w:rPr>
        <w:t xml:space="preserve">قال هشام: و أمّا عوانة بن الحكم الكلبيّ فإنّه قال: [...] قال: فلمّا نظر يزيد إلى رأس الحسين، قال:</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ثمّ قال: أتدرون من أين أتي هذا؟ قال: أبي عليّ خير من أبيه؛ و أمّي فاطمة خير من أمّه، و جدّي رسول اللّه خير من جدّه، و أنا خير منه و أحقّ بهذا الأمر منه؛ فأمّا قوله: (أبوه خير من أبي)، فقد حاجّ أبي أباه، و علم النّاس أيّهما حكم له؛ و أمّا قوله:</w:t>
      </w:r>
    </w:p>
    <w:p>
      <w:pPr>
        <w:pStyle w:val="BookText"/>
      </w:pPr>
      <w:r>
        <w:rPr>
          <w:rFonts w:ascii="Amiri" w:hAnsi="Amiri" w:eastAsia="Amiri" w:cs="Amiri"/>
          <w:lang w:bidi="ar-SA"/>
          <w:color w:val="111111"/>
          <w:sz w:val="28"/>
          <w:szCs w:val="28"/>
          <w:rtl/>
        </w:rPr>
        <w:t xml:space="preserve">(أمّي خير من أمّه)، فلعمري فاطمة ابنة </w:t>
      </w:r>
      <w:r>
        <w:rPr>
          <w:rStyle w:val="FootnoteReference"/>
        </w:rPr>
        <w:footnoteReference w:id="2407"/>
      </w:r>
      <w:r>
        <w:rPr>
          <w:rFonts w:ascii="Amiri" w:hAnsi="Amiri" w:eastAsia="Amiri" w:cs="Amiri"/>
          <w:lang w:bidi="ar-SA"/>
          <w:color w:val="111111"/>
          <w:sz w:val="28"/>
          <w:szCs w:val="28"/>
          <w:rtl/>
        </w:rPr>
        <w:t xml:space="preserve">رسول اللّه صلّى اللّه عليه و سلّم خير من أمّي؛ و أمّا قوله:</w:t>
      </w:r>
    </w:p>
    <w:p>
      <w:pPr>
        <w:pStyle w:val="BookText"/>
      </w:pPr>
      <w:r>
        <w:rPr>
          <w:rFonts w:ascii="Amiri" w:hAnsi="Amiri" w:eastAsia="Amiri" w:cs="Amiri"/>
          <w:lang w:bidi="ar-SA"/>
          <w:color w:val="111111"/>
          <w:sz w:val="28"/>
          <w:szCs w:val="28"/>
          <w:rtl/>
        </w:rPr>
        <w:t xml:space="preserve">(جدّي خير من جدّه)، فلعمري ما أحد يؤمن باللّه و اليوم الآخر يرى لرسول اللّه فينا عدلا و لا ندّا، و لكنّه إنّما أتي من قبل فقهه، و لم يقرأ: قُلِ اللَّهُمَّ مالِكَ الْمُلْكِ تُؤْتِي الْمُلْكَ مَنْ تَشاءُ وَ تَنْزِعُ الْمُلْكَ مِمَّنْ تَشاءُ وَ تُعِزُّ مَنْ تَشاءُ وَ تُذِلُّ مَنْ تَشاءُ بِيَدِكَ الْخَيْرُ إِنَّكَ عَلى كُلِّ شَيْ ءٍ قَدِيرٌ. </w:t>
      </w:r>
      <w:r>
        <w:rPr>
          <w:rStyle w:val="FootnoteReference"/>
        </w:rPr>
        <w:footnoteReference w:id="2408"/>
      </w:r>
    </w:p>
    <w:p>
      <w:pPr>
        <w:pStyle w:val="BookText"/>
      </w:pPr>
      <w:r>
        <w:rPr>
          <w:rFonts w:ascii="IRNazanin" w:hAnsi="IRNazanin" w:eastAsia="IRNazanin" w:cs="IRNazanin"/>
          <w:lang w:bidi="fa-IR"/>
          <w:color w:val="111111"/>
          <w:sz w:val="28"/>
          <w:szCs w:val="28"/>
          <w:rtl/>
        </w:rPr>
        <w:t xml:space="preserve">آن گاه گفت: (مى دانيد اين حادثه به چه سبب بر او رفت؟)</w:t>
      </w:r>
    </w:p>
    <w:p>
      <w:pPr>
        <w:pStyle w:val="BookText"/>
      </w:pPr>
      <w:r>
        <w:rPr>
          <w:rFonts w:ascii="IRNazanin" w:hAnsi="IRNazanin" w:eastAsia="IRNazanin" w:cs="IRNazanin"/>
          <w:lang w:bidi="fa-IR"/>
          <w:color w:val="111111"/>
          <w:sz w:val="28"/>
          <w:szCs w:val="28"/>
          <w:rtl/>
        </w:rPr>
        <w:t xml:space="preserve">گفت: (پدرم على بهتر از پدر اوست و مادرم فاطمه بهتر از مادر اوست و جدم پيمبر خدا بهتر از جد اوست و من بهتر از اويم و براى اين كار از او شايسته تر.) اما اين كه گفت: (پدرش از پدر من بهتر است)، پدرم با پدرش حجت گويى كرد و مردم دانند كه حكم به سود كدامشان داده شد. اما اين كه گفت: (مادرم بهتر از مادر اوست)، به دينم قسم كه فاطمه دختر پيمبر از مادر من بهتر است. اما اين كه گفت: (جدش بهتر از جد من است)، به خدا قسم كسى نيست كه به خدا و روز جزا ايمان داشته باشد و كسى از ما را برابر و همانند پيمبر خدا گيرد؛ ولى آنچه ديد به سبب دانش وى بود كه اين آيه را نخوانده بود: قُلِ اللَّهُمَّ مالِكَ الْمُلْكِ تُؤْتِي الْمُلْكَ مَنْ تَشاءُ وَ تَنْزِعُ الْمُلْكَ مِمَّنْ تَشاءُ وَ تُعِزُّ مَنْ تَشاءُ وَ تُذِلُّ مَنْ تَشاءُ بِيَدِكَ الْخَيْرُ إِنَّكَ عَلى كُلِّ شَيْ ءٍ قَدِيرٌ.</w:t>
      </w:r>
    </w:p>
    <w:p>
      <w:pPr>
        <w:pStyle w:val="BookText"/>
      </w:pPr>
      <w:r>
        <w:rPr>
          <w:rFonts w:ascii="IRNazanin" w:hAnsi="IRNazanin" w:eastAsia="IRNazanin" w:cs="IRNazanin"/>
          <w:lang w:bidi="fa-IR"/>
          <w:color w:val="111111"/>
          <w:sz w:val="28"/>
          <w:szCs w:val="28"/>
          <w:rtl/>
        </w:rPr>
        <w:t xml:space="preserve">يعنى: (بگو اى خداى صاحب ملك! ملك به هركه خواهى مى دهى، و ملك از هركه خواهى مى ستانى، هركه را خواهى عزيز مى كنى و هركه را خواهى ذليل مى كنى. همه خوبى ها به دست تو است كه تو بر همه چيز توانايى.)</w:t>
      </w:r>
    </w:p>
    <w:p>
      <w:pPr>
        <w:pStyle w:val="BookText"/>
      </w:pPr>
      <w:r>
        <w:rPr>
          <w:rFonts w:ascii="IRNazanin" w:hAnsi="IRNazanin" w:eastAsia="IRNazanin" w:cs="IRNazanin"/>
          <w:lang w:bidi="fa-IR"/>
          <w:color w:val="111111"/>
          <w:sz w:val="28"/>
          <w:szCs w:val="28"/>
          <w:rtl/>
        </w:rPr>
        <w:t xml:space="preserve">پاينده، ترجمه تاريخ طبرى، 7/ 3076- 3077</w:t>
      </w:r>
    </w:p>
    <w:p>
      <w:pPr>
        <w:pStyle w:val="BookText"/>
      </w:pPr>
      <w:r>
        <w:rPr>
          <w:rFonts w:ascii="Amiri" w:hAnsi="Amiri" w:eastAsia="Amiri" w:cs="Amiri"/>
          <w:lang w:bidi="ar-SA"/>
          <w:color w:val="111111"/>
          <w:sz w:val="28"/>
          <w:szCs w:val="28"/>
          <w:rtl/>
        </w:rPr>
        <w:t xml:space="preserve">الطّبري، التّاريخ، 5/ 463- 464- عنه: المحمودي، العبرات، 2/ 283- 284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تحدّث النّاس أنّ الكتاب الّذي أمر المعتضد بإنشائه بلعن معاوية يقرأ بعد صلاة الجمعة على المنبر، فلمّا صلّى النّاس الجمعة بادروا إلى المقصورة ليسمعوا قراءة الكتاب فلم يقرأ.</w:t>
      </w:r>
    </w:p>
    <w:p>
      <w:pPr>
        <w:pStyle w:val="BookText"/>
      </w:pPr>
      <w:r>
        <w:rPr>
          <w:rFonts w:ascii="Amiri" w:hAnsi="Amiri" w:eastAsia="Amiri" w:cs="Amiri"/>
          <w:lang w:bidi="ar-SA"/>
          <w:color w:val="111111"/>
          <w:sz w:val="28"/>
          <w:szCs w:val="28"/>
          <w:rtl/>
        </w:rPr>
        <w:t xml:space="preserve">فذكر أنّ المعتضد أمر بإخراج الكتاب الّذي كان المأمون أمر بإنشائه بلعن معاوية، فأخرج له من الدّيوان، فأخذ من جوامعه نسخة هذا الكتاب، و ذكر أنّها نسخة الكتاب الّذي أنشأ للمعتضد باللّه:</w:t>
      </w:r>
    </w:p>
    <w:p>
      <w:pPr>
        <w:pStyle w:val="BookText"/>
      </w:pPr>
      <w:r>
        <w:rPr>
          <w:rFonts w:ascii="Amiri" w:hAnsi="Amiri" w:eastAsia="Amiri" w:cs="Amiri"/>
          <w:lang w:bidi="ar-SA"/>
          <w:color w:val="111111"/>
          <w:sz w:val="28"/>
          <w:szCs w:val="28"/>
          <w:rtl/>
        </w:rPr>
        <w:t xml:space="preserve">بسم اللّه الرّحمن الرّحيم. الحمد للّه العليّ العظيم، الحليم الحكيم، [...] </w:t>
      </w:r>
      <w:r>
        <w:rPr>
          <w:rStyle w:val="FootnoteReference"/>
        </w:rPr>
        <w:footnoteReference w:id="2409"/>
      </w:r>
      <w:r>
        <w:rPr>
          <w:rFonts w:ascii="Amiri" w:hAnsi="Amiri" w:eastAsia="Amiri" w:cs="Amiri"/>
          <w:lang w:bidi="ar-SA"/>
          <w:color w:val="111111"/>
          <w:sz w:val="28"/>
          <w:szCs w:val="28"/>
          <w:rtl/>
        </w:rPr>
        <w:t xml:space="preserve">و منه إيثاره بدين اللّه، و دعاؤه عباد اللّه إلى ابنه يزيد المتكبّر الخميّر، صاحب الدّيوك و الفهود و القرود، و أخذه البيعة له على خيار المسلمين بالقهر و السّطوة و التّوعيد و الإخافة و التّهدّد و الرّهبة، و هو يعلم سفهه و يطّلع على خبثه و رهقه، و يعاين سكرانه </w:t>
      </w:r>
      <w:r>
        <w:rPr>
          <w:rStyle w:val="FootnoteReference"/>
        </w:rPr>
        <w:footnoteReference w:id="2410"/>
      </w:r>
      <w:r>
        <w:rPr>
          <w:rFonts w:ascii="Amiri" w:hAnsi="Amiri" w:eastAsia="Amiri" w:cs="Amiri"/>
          <w:lang w:bidi="ar-SA"/>
          <w:color w:val="111111"/>
          <w:sz w:val="28"/>
          <w:szCs w:val="28"/>
          <w:rtl/>
        </w:rPr>
        <w:t xml:space="preserve">و فجوره و كفره.</w:t>
      </w:r>
    </w:p>
    <w:p>
      <w:pPr>
        <w:pStyle w:val="BookText"/>
      </w:pPr>
      <w:r>
        <w:rPr>
          <w:rFonts w:ascii="Amiri" w:hAnsi="Amiri" w:eastAsia="Amiri" w:cs="Amiri"/>
          <w:lang w:bidi="ar-SA"/>
          <w:color w:val="111111"/>
          <w:sz w:val="28"/>
          <w:szCs w:val="28"/>
          <w:rtl/>
        </w:rPr>
        <w:t xml:space="preserve">فلمّا تمكن منه ما مكّنه منه، و وطّأه له، و عصى اللّه و رسوله فيه، طلب بثأرات المشركين و طوائلهم عند المسلمين، فأوقع بأهل الحرّة الوقيعة الّتي لم يكن في الإسلام أشنع منها، و لا أفحش ممّا ارتكب من الصّالحين فيها، و شفى بذلك </w:t>
      </w:r>
      <w:r>
        <w:rPr>
          <w:rStyle w:val="FootnoteReference"/>
        </w:rPr>
        <w:footnoteReference w:id="2411"/>
      </w:r>
      <w:r>
        <w:rPr>
          <w:rFonts w:ascii="IRNazanin" w:hAnsi="IRNazanin" w:eastAsia="IRNazanin" w:cs="IRNazanin"/>
          <w:lang w:bidi="fa-IR"/>
          <w:color w:val="111111"/>
          <w:sz w:val="28"/>
          <w:szCs w:val="28"/>
          <w:rtl/>
        </w:rPr>
        <w:t xml:space="preserve">عبد </w:t>
      </w:r>
      <w:r>
        <w:rPr>
          <w:rStyle w:val="FootnoteReference"/>
        </w:rPr>
        <w:footnoteReference w:id="2412"/>
      </w:r>
      <w:r>
        <w:rPr>
          <w:rFonts w:ascii="Amiri" w:hAnsi="Amiri" w:eastAsia="Amiri" w:cs="Amiri"/>
          <w:lang w:bidi="ar-SA"/>
          <w:color w:val="111111"/>
          <w:sz w:val="28"/>
          <w:szCs w:val="28"/>
          <w:rtl/>
        </w:rPr>
        <w:t xml:space="preserve">نفسه و غليله </w:t>
      </w:r>
      <w:r>
        <w:rPr>
          <w:rStyle w:val="FootnoteReference"/>
        </w:rPr>
        <w:footnoteReference w:id="2413"/>
      </w:r>
      <w:r>
        <w:rPr>
          <w:rFonts w:ascii="Amiri" w:hAnsi="Amiri" w:eastAsia="Amiri" w:cs="Amiri"/>
          <w:lang w:bidi="ar-SA"/>
          <w:color w:val="111111"/>
          <w:sz w:val="28"/>
          <w:szCs w:val="28"/>
          <w:rtl/>
        </w:rPr>
        <w:t xml:space="preserve">، و ظنّ أن قد انتقم من أولياء اللّه، و بلّغ النّوي </w:t>
      </w:r>
      <w:r>
        <w:rPr>
          <w:rStyle w:val="FootnoteReference"/>
        </w:rPr>
        <w:footnoteReference w:id="2414"/>
      </w:r>
      <w:r>
        <w:rPr>
          <w:rFonts w:ascii="Amiri" w:hAnsi="Amiri" w:eastAsia="Amiri" w:cs="Amiri"/>
          <w:lang w:bidi="ar-SA"/>
          <w:color w:val="111111"/>
          <w:sz w:val="28"/>
          <w:szCs w:val="28"/>
          <w:rtl/>
        </w:rPr>
        <w:t xml:space="preserve">لأعداء اللّه؛ فقال مجاهرا بكفره و مظهرا لشركه:</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قد قتلنا القوم من ساداتكم *** و عدلنا ميل بدر فاعتدل</w:t>
      </w:r>
    </w:p>
    <w:p>
      <w:pPr>
        <w:pStyle w:val="BookText"/>
      </w:pPr>
      <w:r>
        <w:rPr>
          <w:rFonts w:ascii="Amiri" w:hAnsi="Amiri" w:eastAsia="Amiri" w:cs="Amiri"/>
          <w:lang w:bidi="ar-SA"/>
          <w:color w:val="111111"/>
          <w:sz w:val="28"/>
          <w:szCs w:val="28"/>
          <w:rtl/>
        </w:rPr>
        <w:t xml:space="preserve">فأهلّوا و استهلّوا فرحا *** ثمّ قالوا: يا يزيد لا تسل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و لعت هاشم بالملك فلا *** خبر جاء، و لا وحي نزل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هو المروق من الدّين، و قول من لا يرجع إلى اللّه و لا إلى دينه و لا إلى كتابه و لا إلى رسوله، و لا يؤمن باللّه و لا بما جاء من عند اللّه.</w:t>
      </w:r>
    </w:p>
    <w:p>
      <w:pPr>
        <w:pStyle w:val="BookText"/>
      </w:pPr>
      <w:r>
        <w:rPr>
          <w:rFonts w:ascii="Amiri" w:hAnsi="Amiri" w:eastAsia="Amiri" w:cs="Amiri"/>
          <w:lang w:bidi="ar-SA"/>
          <w:color w:val="111111"/>
          <w:sz w:val="28"/>
          <w:szCs w:val="28"/>
          <w:rtl/>
        </w:rPr>
        <w:t xml:space="preserve">ثمّ من أغلظ ما انتهك، و أعظم ما اخترم سفكه دم الحسين بن عليّ و ابن فاطمة بنت رسول اللّه صلّى اللّه عليه و سلّم مع موقعه من رسول اللّه صلّى اللّه عليه و سلّم و مكانه منه و منزلته من الدّين و الفضل، و شهادة رسول اللّه صلّى اللّه عليه و سلّم له </w:t>
      </w:r>
      <w:r>
        <w:rPr>
          <w:rStyle w:val="FootnoteReference"/>
        </w:rPr>
        <w:footnoteReference w:id="2415"/>
      </w:r>
      <w:r>
        <w:rPr>
          <w:rFonts w:ascii="Amiri" w:hAnsi="Amiri" w:eastAsia="Amiri" w:cs="Amiri"/>
          <w:lang w:bidi="ar-SA"/>
          <w:color w:val="111111"/>
          <w:sz w:val="28"/>
          <w:szCs w:val="28"/>
          <w:rtl/>
        </w:rPr>
        <w:t xml:space="preserve">و لأخيه بسيادة شباب أهل الجنّة، اجتراء على اللّه، و كفرا بدينه، و عداوة لرسوله، و مجاهدة لعترته، و استهانة بحرمته، فكأنّما يقتل به و بأهل بيته قوما من كفّار أهل التّرك و الدّيلم، لا يخاف من اللّه نقمة، و لا يرقب منه سطوة، فبتر اللّه عمره؛ و اجتثّ أصله و فرعه، و سلبه ما تحت يده، و أعدّ له من عذابه و عقوبته ما استحقّه من اللّه بمعصيته. </w:t>
      </w:r>
      <w:r>
        <w:rPr>
          <w:rStyle w:val="FootnoteReference"/>
        </w:rPr>
        <w:footnoteReference w:id="2416"/>
      </w:r>
    </w:p>
    <w:p>
      <w:pPr>
        <w:pStyle w:val="BookText"/>
      </w:pPr>
      <w:r>
        <w:rPr>
          <w:rFonts w:ascii="IRNazanin" w:hAnsi="IRNazanin" w:eastAsia="IRNazanin" w:cs="IRNazanin"/>
          <w:lang w:bidi="fa-IR"/>
          <w:color w:val="111111"/>
          <w:sz w:val="28"/>
          <w:szCs w:val="28"/>
          <w:rtl/>
        </w:rPr>
        <w:t xml:space="preserve">گويند: معتضد دستور داد مكتوبى را كه مأمون دستور داده بود درباره لعن معاويه بنويسند، درآرند كه از ديوان درآوردند و نسخه اين مكتوب را از روى آن گرفتند؛ به قولى اين مكتوب را براى معتضد انشا كردند: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ستايش خداى والاى بزرگ حليم حكيم [...]</w:t>
      </w:r>
    </w:p>
    <w:p>
      <w:pPr>
        <w:pStyle w:val="BookText"/>
      </w:pPr>
      <w:r>
        <w:rPr>
          <w:rFonts w:ascii="IRNazanin" w:hAnsi="IRNazanin" w:eastAsia="IRNazanin" w:cs="IRNazanin"/>
          <w:lang w:bidi="fa-IR"/>
          <w:color w:val="111111"/>
          <w:sz w:val="28"/>
          <w:szCs w:val="28"/>
          <w:rtl/>
        </w:rPr>
        <w:t xml:space="preserve">از جمله آن بود كه دين خدا را بازيچه كرد و بندگان خدا را سوى پسر خويش، يزيد متكبر شرابخواره خروس باز يوزباز ميمون باز خواند و براى وى از اخيار مسلمانان با قهر و سطوت و تهديد و بيم دادن و هراس افكندن بيعت گرفت؛ در صورتى كه سفاهت وى را مى دانست و از خبث وى خبر داشت و مستى و بدكارى و كفر وى را معاينه مى ديد. چون قدرتى كه براى يزيد فراهم آورده بود و به سبب آن عصيان خدا و پيمبر كرده بود، بر او راست شد، به انتقامجويى مشركان از مسلمانان پرداخت و با اهل حره نبردى كرد كه در اسلام شنيع تر و زشت تر از آن نبود كه در اثناى آن پارسايان را از پاى درآورد و خشم خويش را فرو نشاند و پنداشت كه از دوستان خداى انتقام گرفته و مقصود خويش را به سبب دشمنان خداى انجام داده است و به ابراز كفر و اظهار شرك گفت:</w:t>
      </w:r>
    </w:p>
    <w:p>
      <w:pPr>
        <w:pStyle w:val="BookText"/>
      </w:pPr>
      <w:r>
        <w:rPr>
          <w:rFonts w:ascii="IRNazanin" w:hAnsi="IRNazanin" w:eastAsia="IRNazanin" w:cs="IRNazanin"/>
          <w:lang w:bidi="fa-IR"/>
          <w:color w:val="111111"/>
          <w:sz w:val="28"/>
          <w:szCs w:val="28"/>
          <w:rtl/>
        </w:rPr>
        <w:t xml:space="preserve">(اى كاش پيران من كه به بدر بوده بودند</w:t>
      </w:r>
    </w:p>
    <w:p>
      <w:pPr>
        <w:pStyle w:val="BookText"/>
      </w:pPr>
      <w:r>
        <w:rPr>
          <w:rFonts w:ascii="Amiri" w:hAnsi="Amiri" w:eastAsia="Amiri" w:cs="Amiri"/>
          <w:lang w:bidi="ar-SA"/>
          <w:color w:val="111111"/>
          <w:sz w:val="28"/>
          <w:szCs w:val="28"/>
          <w:rtl/>
        </w:rPr>
        <w:t xml:space="preserve">ديده بودند كه خزرجيان</w:t>
      </w:r>
    </w:p>
    <w:p>
      <w:pPr>
        <w:pStyle w:val="BookText"/>
      </w:pPr>
      <w:r>
        <w:rPr>
          <w:rFonts w:ascii="Amiri" w:hAnsi="Amiri" w:eastAsia="Amiri" w:cs="Amiri"/>
          <w:lang w:bidi="ar-SA"/>
          <w:color w:val="111111"/>
          <w:sz w:val="28"/>
          <w:szCs w:val="28"/>
          <w:rtl/>
        </w:rPr>
        <w:t xml:space="preserve">از ضربت شمشير مى نالند.</w:t>
      </w:r>
    </w:p>
    <w:p>
      <w:pPr>
        <w:pStyle w:val="BookText"/>
      </w:pPr>
      <w:r>
        <w:rPr>
          <w:rFonts w:ascii="IRNazanin" w:hAnsi="IRNazanin" w:eastAsia="IRNazanin" w:cs="IRNazanin"/>
          <w:lang w:bidi="fa-IR"/>
          <w:color w:val="111111"/>
          <w:sz w:val="28"/>
          <w:szCs w:val="28"/>
          <w:rtl/>
        </w:rPr>
        <w:t xml:space="preserve">گروه سروران شما را كشتيم</w:t>
      </w:r>
    </w:p>
    <w:p>
      <w:pPr>
        <w:pStyle w:val="BookText"/>
      </w:pPr>
      <w:r>
        <w:rPr>
          <w:rFonts w:ascii="Amiri" w:hAnsi="Amiri" w:eastAsia="Amiri" w:cs="Amiri"/>
          <w:lang w:bidi="ar-SA"/>
          <w:color w:val="111111"/>
          <w:sz w:val="28"/>
          <w:szCs w:val="28"/>
          <w:rtl/>
        </w:rPr>
        <w:t xml:space="preserve">و انحراف بدر را به اصلاح آورديم</w:t>
      </w:r>
    </w:p>
    <w:p>
      <w:pPr>
        <w:pStyle w:val="BookText"/>
      </w:pPr>
      <w:r>
        <w:rPr>
          <w:rFonts w:ascii="IRNazanin" w:hAnsi="IRNazanin" w:eastAsia="IRNazanin" w:cs="IRNazanin"/>
          <w:lang w:bidi="fa-IR"/>
          <w:color w:val="111111"/>
          <w:sz w:val="28"/>
          <w:szCs w:val="28"/>
          <w:rtl/>
        </w:rPr>
        <w:t xml:space="preserve">كه به اعتدال بازگشت</w:t>
      </w:r>
    </w:p>
    <w:p>
      <w:pPr>
        <w:pStyle w:val="BookText"/>
      </w:pPr>
      <w:r>
        <w:rPr>
          <w:rFonts w:ascii="Amiri" w:hAnsi="Amiri" w:eastAsia="Amiri" w:cs="Amiri"/>
          <w:lang w:bidi="ar-SA"/>
          <w:color w:val="111111"/>
          <w:sz w:val="28"/>
          <w:szCs w:val="28"/>
          <w:rtl/>
        </w:rPr>
        <w:t xml:space="preserve">كه از خرسندى غريو كردند</w:t>
      </w:r>
    </w:p>
    <w:p>
      <w:pPr>
        <w:pStyle w:val="BookText"/>
      </w:pPr>
      <w:r>
        <w:rPr>
          <w:rFonts w:ascii="IRNazanin" w:hAnsi="IRNazanin" w:eastAsia="IRNazanin" w:cs="IRNazanin"/>
          <w:lang w:bidi="fa-IR"/>
          <w:color w:val="111111"/>
          <w:sz w:val="28"/>
          <w:szCs w:val="28"/>
          <w:rtl/>
        </w:rPr>
        <w:t xml:space="preserve">و گفتند: اى يزيد آفرين.</w:t>
      </w:r>
    </w:p>
    <w:p>
      <w:pPr>
        <w:pStyle w:val="BookText"/>
      </w:pPr>
      <w:r>
        <w:rPr>
          <w:rFonts w:ascii="IRNazanin" w:hAnsi="IRNazanin" w:eastAsia="IRNazanin" w:cs="IRNazanin"/>
          <w:lang w:bidi="fa-IR"/>
          <w:color w:val="111111"/>
          <w:sz w:val="28"/>
          <w:szCs w:val="28"/>
          <w:rtl/>
        </w:rPr>
        <w:t xml:space="preserve">از خندف نباشم اگر از فرزندان احمد</w:t>
      </w:r>
    </w:p>
    <w:p>
      <w:pPr>
        <w:pStyle w:val="BookText"/>
      </w:pPr>
      <w:r>
        <w:rPr>
          <w:rFonts w:ascii="IRNazanin" w:hAnsi="IRNazanin" w:eastAsia="IRNazanin" w:cs="IRNazanin"/>
          <w:lang w:bidi="fa-IR"/>
          <w:color w:val="111111"/>
          <w:sz w:val="28"/>
          <w:szCs w:val="28"/>
          <w:rtl/>
        </w:rPr>
        <w:t xml:space="preserve">از كرده هاى وى انتقام نگيرم</w:t>
      </w:r>
    </w:p>
    <w:p>
      <w:pPr>
        <w:pStyle w:val="BookText"/>
      </w:pPr>
      <w:r>
        <w:rPr>
          <w:rFonts w:ascii="Amiri" w:hAnsi="Amiri" w:eastAsia="Amiri" w:cs="Amiri"/>
          <w:lang w:bidi="ar-SA"/>
          <w:color w:val="111111"/>
          <w:sz w:val="28"/>
          <w:szCs w:val="28"/>
          <w:rtl/>
        </w:rPr>
        <w:t xml:space="preserve">كه نه خبرى آمد و نه وحيى نزول يافت</w:t>
      </w:r>
    </w:p>
    <w:p>
      <w:pPr>
        <w:pStyle w:val="BookText"/>
      </w:pPr>
      <w:r>
        <w:rPr>
          <w:rFonts w:ascii="Amiri" w:hAnsi="Amiri" w:eastAsia="Amiri" w:cs="Amiri"/>
          <w:lang w:bidi="ar-SA"/>
          <w:color w:val="111111"/>
          <w:sz w:val="28"/>
          <w:szCs w:val="28"/>
          <w:rtl/>
        </w:rPr>
        <w:t xml:space="preserve">بلكه هاشميان به ملك دلبسته بودند.)</w:t>
      </w:r>
    </w:p>
    <w:p>
      <w:pPr>
        <w:pStyle w:val="BookText"/>
      </w:pPr>
      <w:r>
        <w:rPr>
          <w:rFonts w:ascii="IRNazanin" w:hAnsi="IRNazanin" w:eastAsia="IRNazanin" w:cs="IRNazanin"/>
          <w:lang w:bidi="fa-IR"/>
          <w:color w:val="111111"/>
          <w:sz w:val="28"/>
          <w:szCs w:val="28"/>
          <w:rtl/>
        </w:rPr>
        <w:t xml:space="preserve">اين برون شدن از دين است و گفتار كسى كه به خداى و دين وى و كتاب وى و پيمبر وى بازنمى گردد و به خدا و آنچه از نزد خدا آمده است، ايمان ندارد.</w:t>
      </w:r>
    </w:p>
    <w:p>
      <w:pPr>
        <w:pStyle w:val="BookText"/>
      </w:pPr>
      <w:r>
        <w:rPr>
          <w:rFonts w:ascii="IRNazanin" w:hAnsi="IRNazanin" w:eastAsia="IRNazanin" w:cs="IRNazanin"/>
          <w:lang w:bidi="fa-IR"/>
          <w:color w:val="111111"/>
          <w:sz w:val="28"/>
          <w:szCs w:val="28"/>
          <w:rtl/>
        </w:rPr>
        <w:t xml:space="preserve">بدترين حرمتى كه شكست و بزرگ ترين خطايى كه كرد، آن بود كه خون حسين بن على و پسر فاطمه دختر پيمبر خداى صلّى اللّه عليه و سلّم را ريخت. با وجود مقام و منزلتى كه به نزد پيمبر خداى و در دين و فضيلت داشته بود و پيمبر خدا صلّى اللّه عليه و سلّم درباره وى و برادرش شهادت داده بود كه سرور جوانان اهل بهشتند و اين را از روى جسارت با خداى و انكار دين و دشمنى پيمبر خداى و مخالفت با خاندان وى و سبك گرفتن حرمت وى كرد كه گويى با كشتن حسين و خاندان وى جمعى از كافران ترك و ديلم را مى كشت و از عذاب و سطوت خداى باك نداشت كه خداى عمر وى را ببريد و اصل و فرعش را از ريشه درآورد و آنچه را به دست داشت، از وى گرفت و عذاب و عقوبتى را كه به سبب نافرمانى خداى درخور آن بود، برايش مهيا كرد.)</w:t>
      </w:r>
    </w:p>
    <w:p>
      <w:pPr>
        <w:pStyle w:val="BookText"/>
      </w:pPr>
      <w:r>
        <w:rPr>
          <w:rFonts w:ascii="IRNazanin" w:hAnsi="IRNazanin" w:eastAsia="IRNazanin" w:cs="IRNazanin"/>
          <w:lang w:bidi="fa-IR"/>
          <w:color w:val="111111"/>
          <w:sz w:val="28"/>
          <w:szCs w:val="28"/>
          <w:rtl/>
        </w:rPr>
        <w:t xml:space="preserve">پاينده، ترجمه تاريخ طبرى، 15/ 6675، 6683- 6685</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10/ 54- 55، 60- 61- عنه: التّستري، بهج الصباغة، 3/ 196- 197</w:t>
      </w:r>
    </w:p>
    <w:p>
      <w:pPr>
        <w:pStyle w:val="BookText"/>
      </w:pPr>
      <w:r>
        <w:rPr>
          <w:rFonts w:ascii="Amiri" w:hAnsi="Amiri" w:eastAsia="Amiri" w:cs="Amiri"/>
          <w:lang w:bidi="ar-SA"/>
          <w:color w:val="111111"/>
          <w:sz w:val="28"/>
          <w:szCs w:val="28"/>
          <w:rtl/>
        </w:rPr>
        <w:t xml:space="preserve">قال: ثمّ </w:t>
      </w:r>
      <w:r>
        <w:rPr>
          <w:rStyle w:val="FootnoteReference"/>
        </w:rPr>
        <w:footnoteReference w:id="2417"/>
      </w:r>
      <w:r>
        <w:rPr>
          <w:rFonts w:ascii="Amiri" w:hAnsi="Amiri" w:eastAsia="Amiri" w:cs="Amiri"/>
          <w:lang w:bidi="ar-SA"/>
          <w:color w:val="111111"/>
          <w:sz w:val="28"/>
          <w:szCs w:val="28"/>
          <w:rtl/>
        </w:rPr>
        <w:t xml:space="preserve">أتى بالرّأس حتّى وضع بين يدي يزيد بن معاوية في طشت من ذهب، قال:</w:t>
      </w:r>
    </w:p>
    <w:p>
      <w:pPr>
        <w:pStyle w:val="BookText"/>
      </w:pPr>
      <w:r>
        <w:rPr>
          <w:rFonts w:ascii="Amiri" w:hAnsi="Amiri" w:eastAsia="Amiri" w:cs="Amiri"/>
          <w:lang w:bidi="ar-SA"/>
          <w:color w:val="111111"/>
          <w:sz w:val="28"/>
          <w:szCs w:val="28"/>
          <w:rtl/>
        </w:rPr>
        <w:t xml:space="preserve">فجعل ينظر إليه و هو يقول:</w:t>
      </w:r>
    </w:p>
    <w:p>
      <w:pPr>
        <w:pStyle w:val="BookText"/>
      </w:pPr>
      <w:r>
        <w:rPr>
          <w:rFonts w:ascii="Amiri" w:hAnsi="Amiri" w:eastAsia="Amiri" w:cs="Amiri"/>
          <w:lang w:bidi="ar-SA"/>
          <w:color w:val="111111"/>
          <w:sz w:val="28"/>
          <w:szCs w:val="28"/>
          <w:rtl/>
        </w:rPr>
        <w:t xml:space="preserve">نفلّق </w:t>
      </w:r>
      <w:r>
        <w:rPr>
          <w:rStyle w:val="FootnoteReference"/>
        </w:rPr>
        <w:footnoteReference w:id="2418"/>
      </w:r>
      <w:r>
        <w:rPr>
          <w:rFonts w:ascii="Amiri" w:hAnsi="Amiri" w:eastAsia="Amiri" w:cs="Amiri"/>
          <w:lang w:bidi="ar-SA"/>
          <w:color w:val="111111"/>
          <w:sz w:val="28"/>
          <w:szCs w:val="28"/>
          <w:rtl/>
        </w:rPr>
        <w:t xml:space="preserve">هاما من رجال أعزّة *** علينا و هم كانوا أعقّ و أظلما</w:t>
      </w:r>
    </w:p>
    <w:p>
      <w:pPr>
        <w:pStyle w:val="BookText"/>
      </w:pPr>
      <w:r>
        <w:rPr>
          <w:rFonts w:ascii="Amiri" w:hAnsi="Amiri" w:eastAsia="Amiri" w:cs="Amiri"/>
          <w:lang w:bidi="ar-SA"/>
          <w:color w:val="111111"/>
          <w:sz w:val="28"/>
          <w:szCs w:val="28"/>
          <w:rtl/>
        </w:rPr>
        <w:t xml:space="preserve">قال: ثمّ أقبل على أهل مجلسه و قال: هذا [كان- </w:t>
      </w:r>
      <w:r>
        <w:rPr>
          <w:rStyle w:val="FootnoteReference"/>
        </w:rPr>
        <w:footnoteReference w:id="2419"/>
      </w:r>
      <w:r>
        <w:rPr>
          <w:rFonts w:ascii="Amiri" w:hAnsi="Amiri" w:eastAsia="Amiri" w:cs="Amiri"/>
          <w:lang w:bidi="ar-SA"/>
          <w:color w:val="111111"/>
          <w:sz w:val="28"/>
          <w:szCs w:val="28"/>
          <w:rtl/>
        </w:rPr>
        <w:t xml:space="preserve">] يفتخر عليّ و يقول: أبي خير من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20"/>
      </w:r>
      <w:r>
        <w:rPr>
          <w:rFonts w:ascii="Amiri" w:hAnsi="Amiri" w:eastAsia="Amiri" w:cs="Amiri"/>
          <w:lang w:bidi="ar-SA"/>
          <w:color w:val="111111"/>
          <w:sz w:val="28"/>
          <w:szCs w:val="28"/>
          <w:rtl/>
        </w:rPr>
        <w:t xml:space="preserve">أب يزيد </w:t>
      </w:r>
      <w:r>
        <w:rPr>
          <w:rStyle w:val="FootnoteReference"/>
        </w:rPr>
        <w:footnoteReference w:id="2421"/>
      </w:r>
      <w:r>
        <w:rPr>
          <w:rFonts w:ascii="Amiri" w:hAnsi="Amiri" w:eastAsia="Amiri" w:cs="Amiri"/>
          <w:lang w:bidi="ar-SA"/>
          <w:color w:val="111111"/>
          <w:sz w:val="28"/>
          <w:szCs w:val="28"/>
          <w:rtl/>
        </w:rPr>
        <w:t xml:space="preserve">، و أمّي </w:t>
      </w:r>
      <w:r>
        <w:rPr>
          <w:rStyle w:val="FootnoteReference"/>
        </w:rPr>
        <w:footnoteReference w:id="2422"/>
      </w:r>
      <w:r>
        <w:rPr>
          <w:rFonts w:ascii="Amiri" w:hAnsi="Amiri" w:eastAsia="Amiri" w:cs="Amiri"/>
          <w:lang w:bidi="ar-SA"/>
          <w:color w:val="111111"/>
          <w:sz w:val="28"/>
          <w:szCs w:val="28"/>
          <w:rtl/>
        </w:rPr>
        <w:t xml:space="preserve">خير من أمّه </w:t>
      </w:r>
      <w:r>
        <w:rPr>
          <w:rStyle w:val="FootnoteReference"/>
        </w:rPr>
        <w:footnoteReference w:id="2423"/>
      </w:r>
      <w:r>
        <w:rPr>
          <w:rFonts w:ascii="Amiri" w:hAnsi="Amiri" w:eastAsia="Amiri" w:cs="Amiri"/>
          <w:lang w:bidi="ar-SA"/>
          <w:color w:val="111111"/>
          <w:sz w:val="28"/>
          <w:szCs w:val="28"/>
          <w:rtl/>
        </w:rPr>
        <w:t xml:space="preserve">، و جدّي خير من جدّ يزيد، و أنا خير من يزيد، فهذا الّذي قتله؛ فأمّا قوله: إنّ أبي خير من أب يزيد، فقد حاجّ أبي أباه </w:t>
      </w:r>
      <w:r>
        <w:rPr>
          <w:rStyle w:val="FootnoteReference"/>
        </w:rPr>
        <w:footnoteReference w:id="2424"/>
      </w:r>
      <w:r>
        <w:rPr>
          <w:rFonts w:ascii="Amiri" w:hAnsi="Amiri" w:eastAsia="Amiri" w:cs="Amiri"/>
          <w:lang w:bidi="ar-SA"/>
          <w:color w:val="111111"/>
          <w:sz w:val="28"/>
          <w:szCs w:val="28"/>
          <w:rtl/>
        </w:rPr>
        <w:t xml:space="preserve">، فقضى اللّه لأبي على أبيه؛ و أمّا قوله: إنّ أمّي خير من أمّ يزيد، فلعمري إنّه صدق أنّ فاطمة بنت رسول اللّه صلّى اللّه عليه و سلّم خير من أمّي؛ و أمّا قوله: بأنّ جدّي خير من جدّ يزيد، فليس أحد يؤمن باللّه و اليوم الآخر، يقول إنّه خير من محمّد صلّى اللّه عليه و سلم؛ و أمّا قوله: خير منّي، فلعلّه لم يقرأ هذه الآية: قُلِ اللَّهُمَّ مالِكَ الْمُلْكِ إلى قَدِيرٌ </w:t>
      </w:r>
      <w:r>
        <w:rPr>
          <w:rStyle w:val="FootnoteReference"/>
        </w:rPr>
        <w:footnoteReference w:id="2425"/>
      </w:r>
      <w:r>
        <w:rPr>
          <w:rFonts w:ascii="IRNazanin" w:hAnsi="IRNazanin" w:eastAsia="IRNazanin" w:cs="IRNazanin"/>
          <w:lang w:bidi="fa-IR"/>
          <w:color w:val="111111"/>
          <w:sz w:val="28"/>
          <w:szCs w:val="28"/>
          <w:rtl/>
        </w:rPr>
        <w:t xml:space="preserve">.
ابن أعثم، الفتوح، 5/ 239- 240</w:t>
      </w:r>
    </w:p>
    <w:p>
      <w:pPr>
        <w:pStyle w:val="BookText"/>
      </w:pPr>
      <w:r>
        <w:rPr>
          <w:rFonts w:ascii="Amiri" w:hAnsi="Amiri" w:eastAsia="Amiri" w:cs="Amiri"/>
          <w:lang w:bidi="ar-SA"/>
          <w:color w:val="111111"/>
          <w:sz w:val="28"/>
          <w:szCs w:val="28"/>
          <w:rtl/>
        </w:rPr>
        <w:t xml:space="preserve">و جعل يزيد يتمثّل بأبيات عبد اللّه </w:t>
      </w:r>
      <w:r>
        <w:rPr>
          <w:rStyle w:val="FootnoteReference"/>
        </w:rPr>
        <w:footnoteReference w:id="2426"/>
      </w:r>
      <w:r>
        <w:rPr>
          <w:rFonts w:ascii="Amiri" w:hAnsi="Amiri" w:eastAsia="Amiri" w:cs="Amiri"/>
          <w:lang w:bidi="ar-SA"/>
          <w:color w:val="111111"/>
          <w:sz w:val="28"/>
          <w:szCs w:val="28"/>
          <w:rtl/>
        </w:rPr>
        <w:t xml:space="preserve">بن الزّبعرى </w:t>
      </w:r>
      <w:r>
        <w:rPr>
          <w:rStyle w:val="FootnoteReference"/>
        </w:rPr>
        <w:footnoteReference w:id="2427"/>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ليت أشياخي ببدر شهدوا *** وقعة الخزرج من وقع الأسل</w:t>
      </w:r>
    </w:p>
    <w:p>
      <w:pPr>
        <w:pStyle w:val="BookText"/>
      </w:pPr>
      <w:r>
        <w:rPr>
          <w:rFonts w:ascii="Amiri" w:hAnsi="Amiri" w:eastAsia="Amiri" w:cs="Amiri"/>
          <w:lang w:bidi="ar-SA"/>
          <w:color w:val="111111"/>
          <w:sz w:val="28"/>
          <w:szCs w:val="28"/>
          <w:rtl/>
        </w:rPr>
        <w:t xml:space="preserve">لأهلّوا و استهلّوا فرحا *** ثمّ قالوا يا يزيد </w:t>
      </w:r>
      <w:r>
        <w:rPr>
          <w:rStyle w:val="FootnoteReference"/>
        </w:rPr>
        <w:footnoteReference w:id="2428"/>
      </w:r>
      <w:r>
        <w:rPr>
          <w:rFonts w:ascii="IRNazanin" w:hAnsi="IRNazanin" w:eastAsia="IRNazanin" w:cs="IRNazanin"/>
          <w:lang w:bidi="fa-IR"/>
          <w:color w:val="111111"/>
          <w:sz w:val="28"/>
          <w:szCs w:val="28"/>
          <w:rtl/>
        </w:rPr>
        <w:t xml:space="preserve">لا تسل </w:t>
      </w:r>
      <w:r>
        <w:rPr>
          <w:rStyle w:val="FootnoteReference"/>
        </w:rPr>
        <w:footnoteReference w:id="2429"/>
      </w:r>
    </w:p>
    <w:p>
      <w:pPr>
        <w:pStyle w:val="BookText"/>
      </w:pPr>
      <w:r>
        <w:rPr>
          <w:rFonts w:ascii="Amiri" w:hAnsi="Amiri" w:eastAsia="Amiri" w:cs="Amiri"/>
          <w:lang w:bidi="ar-SA"/>
          <w:color w:val="111111"/>
          <w:sz w:val="28"/>
          <w:szCs w:val="28"/>
          <w:rtl/>
        </w:rPr>
        <w:t xml:space="preserve">حين ألقت بقناة </w:t>
      </w:r>
      <w:r>
        <w:rPr>
          <w:rStyle w:val="FootnoteReference"/>
        </w:rPr>
        <w:footnoteReference w:id="2430"/>
      </w:r>
      <w:r>
        <w:rPr>
          <w:rFonts w:ascii="Amiri" w:hAnsi="Amiri" w:eastAsia="Amiri" w:cs="Amiri"/>
          <w:lang w:bidi="ar-SA"/>
          <w:color w:val="111111"/>
          <w:sz w:val="28"/>
          <w:szCs w:val="28"/>
          <w:rtl/>
        </w:rPr>
        <w:t xml:space="preserve">بركها *** و استحرّ </w:t>
      </w:r>
      <w:r>
        <w:rPr>
          <w:rStyle w:val="FootnoteReference"/>
        </w:rPr>
        <w:footnoteReference w:id="2431"/>
      </w:r>
      <w:r>
        <w:rPr>
          <w:rFonts w:ascii="Amiri" w:hAnsi="Amiri" w:eastAsia="Amiri" w:cs="Amiri"/>
          <w:lang w:bidi="ar-SA"/>
          <w:color w:val="111111"/>
          <w:sz w:val="28"/>
          <w:szCs w:val="28"/>
          <w:rtl/>
        </w:rPr>
        <w:t xml:space="preserve">القتل في عبد الأشل</w:t>
      </w:r>
    </w:p>
    <w:p>
      <w:pPr>
        <w:pStyle w:val="BookText"/>
      </w:pPr>
      <w:r>
        <w:rPr>
          <w:rFonts w:ascii="Amiri" w:hAnsi="Amiri" w:eastAsia="Amiri" w:cs="Amiri"/>
          <w:lang w:bidi="ar-SA"/>
          <w:color w:val="111111"/>
          <w:sz w:val="28"/>
          <w:szCs w:val="28"/>
          <w:rtl/>
        </w:rPr>
        <w:t xml:space="preserve">فجزيناهم ببدر مثلها *** و أقمنا ميل </w:t>
      </w:r>
      <w:r>
        <w:rPr>
          <w:rStyle w:val="FootnoteReference"/>
        </w:rPr>
        <w:footnoteReference w:id="2432"/>
      </w:r>
      <w:r>
        <w:rPr>
          <w:rFonts w:ascii="IRNazanin" w:hAnsi="IRNazanin" w:eastAsia="IRNazanin" w:cs="IRNazanin"/>
          <w:lang w:bidi="fa-IR"/>
          <w:color w:val="111111"/>
          <w:sz w:val="28"/>
          <w:szCs w:val="28"/>
          <w:rtl/>
        </w:rPr>
        <w:t xml:space="preserve">بدر فاعتدل</w:t>
      </w:r>
    </w:p>
    <w:p>
      <w:pPr>
        <w:pStyle w:val="BookText"/>
      </w:pPr>
      <w:r>
        <w:rPr>
          <w:rFonts w:ascii="Amiri" w:hAnsi="Amiri" w:eastAsia="Amiri" w:cs="Amiri"/>
          <w:lang w:bidi="ar-SA"/>
          <w:color w:val="111111"/>
          <w:sz w:val="28"/>
          <w:szCs w:val="28"/>
          <w:rtl/>
        </w:rPr>
        <w:t xml:space="preserve">ثمّ زاد فيها هذا البيت من نفسه فقال:</w:t>
      </w:r>
    </w:p>
    <w:p>
      <w:pPr>
        <w:pStyle w:val="BookText"/>
      </w:pPr>
      <w:r>
        <w:rPr>
          <w:rFonts w:ascii="Amiri" w:hAnsi="Amiri" w:eastAsia="Amiri" w:cs="Amiri"/>
          <w:lang w:bidi="ar-SA"/>
          <w:color w:val="111111"/>
          <w:sz w:val="28"/>
          <w:szCs w:val="28"/>
          <w:rtl/>
        </w:rPr>
        <w:t xml:space="preserve">لست من عتبة إن لم أنتقم *** من بني أحمد ما كان فعل</w:t>
      </w:r>
    </w:p>
    <w:p>
      <w:pPr>
        <w:pStyle w:val="BookText"/>
      </w:pPr>
      <w:r>
        <w:rPr>
          <w:rFonts w:ascii="IRNazanin" w:hAnsi="IRNazanin" w:eastAsia="IRNazanin" w:cs="IRNazanin"/>
          <w:lang w:bidi="fa-IR"/>
          <w:color w:val="111111"/>
          <w:sz w:val="28"/>
          <w:szCs w:val="28"/>
          <w:rtl/>
        </w:rPr>
        <w:t xml:space="preserve">ابن أعثم، الفتوح، 5/ 241- 242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(و من عاقب بمثل ما عوقب به ثمّ بغي عليه لينصرنه اللّه) فهو </w:t>
      </w:r>
      <w:r>
        <w:rPr>
          <w:rStyle w:val="FootnoteReference"/>
        </w:rPr>
        <w:footnoteReference w:id="2433"/>
      </w:r>
      <w:r>
        <w:rPr>
          <w:rFonts w:ascii="Amiri" w:hAnsi="Amiri" w:eastAsia="Amiri" w:cs="Amiri"/>
          <w:lang w:bidi="ar-SA"/>
          <w:color w:val="111111"/>
          <w:sz w:val="28"/>
          <w:szCs w:val="28"/>
          <w:rtl/>
        </w:rPr>
        <w:t xml:space="preserve">رسول اللّه صلّى اللّه عليه و اله </w:t>
      </w:r>
      <w:r>
        <w:rPr>
          <w:rStyle w:val="FootnoteReference"/>
        </w:rPr>
        <w:footnoteReference w:id="2434"/>
      </w:r>
      <w:r>
        <w:rPr>
          <w:rFonts w:ascii="Amiri" w:hAnsi="Amiri" w:eastAsia="Amiri" w:cs="Amiri"/>
          <w:lang w:bidi="ar-SA"/>
          <w:color w:val="111111"/>
          <w:sz w:val="28"/>
          <w:szCs w:val="28"/>
          <w:rtl/>
        </w:rPr>
        <w:t xml:space="preserve">لمّا أخرجته قريش من مكّة و هرب منهم إلى الغار و طلبوه ليقتلوه </w:t>
      </w:r>
      <w:r>
        <w:rPr>
          <w:rStyle w:val="FootnoteReference"/>
        </w:rPr>
        <w:footnoteReference w:id="2435"/>
      </w:r>
      <w:r>
        <w:rPr>
          <w:rFonts w:ascii="Amiri" w:hAnsi="Amiri" w:eastAsia="Amiri" w:cs="Amiri"/>
          <w:lang w:bidi="ar-SA"/>
          <w:color w:val="111111"/>
          <w:sz w:val="28"/>
          <w:szCs w:val="28"/>
          <w:rtl/>
        </w:rPr>
        <w:t xml:space="preserve">فعاقبهم اللّه يوم بدر، فقتل عتبة و شيبة و الوليد و أبو جهل </w:t>
      </w:r>
      <w:r>
        <w:rPr>
          <w:rStyle w:val="FootnoteReference"/>
        </w:rPr>
        <w:footnoteReference w:id="2436"/>
      </w:r>
      <w:r>
        <w:rPr>
          <w:rFonts w:ascii="Amiri" w:hAnsi="Amiri" w:eastAsia="Amiri" w:cs="Amiri"/>
          <w:lang w:bidi="ar-SA"/>
          <w:color w:val="111111"/>
          <w:sz w:val="28"/>
          <w:szCs w:val="28"/>
          <w:rtl/>
        </w:rPr>
        <w:t xml:space="preserve">و حنظلة بن أبي سفيان </w:t>
      </w:r>
      <w:r>
        <w:rPr>
          <w:rStyle w:val="FootnoteReference"/>
        </w:rPr>
        <w:footnoteReference w:id="2437"/>
      </w:r>
      <w:r>
        <w:rPr>
          <w:rFonts w:ascii="Amiri" w:hAnsi="Amiri" w:eastAsia="Amiri" w:cs="Amiri"/>
          <w:lang w:bidi="ar-SA"/>
          <w:color w:val="111111"/>
          <w:sz w:val="28"/>
          <w:szCs w:val="28"/>
          <w:rtl/>
        </w:rPr>
        <w:t xml:space="preserve">و غيرهم، فلمّا قبض رسول اللّه صلّى اللّه عليه و اله </w:t>
      </w:r>
      <w:r>
        <w:rPr>
          <w:rStyle w:val="FootnoteReference"/>
        </w:rPr>
        <w:footnoteReference w:id="2438"/>
      </w:r>
      <w:r>
        <w:rPr>
          <w:rFonts w:ascii="IRNazanin" w:hAnsi="IRNazanin" w:eastAsia="IRNazanin" w:cs="IRNazanin"/>
          <w:lang w:bidi="fa-IR"/>
          <w:color w:val="111111"/>
          <w:sz w:val="28"/>
          <w:szCs w:val="28"/>
          <w:rtl/>
        </w:rPr>
        <w:t xml:space="preserve">طلب </w:t>
      </w:r>
      <w:r>
        <w:rPr>
          <w:rStyle w:val="FootnoteReference"/>
        </w:rPr>
        <w:footnoteReference w:id="2439"/>
      </w:r>
      <w:r>
        <w:rPr>
          <w:rFonts w:ascii="Amiri" w:hAnsi="Amiri" w:eastAsia="Amiri" w:cs="Amiri"/>
          <w:lang w:bidi="ar-SA"/>
          <w:color w:val="111111"/>
          <w:sz w:val="28"/>
          <w:szCs w:val="28"/>
          <w:rtl/>
        </w:rPr>
        <w:t xml:space="preserve">بدمائهم فقتل الحسين و آل محمّد بغيا و عدوانا </w:t>
      </w:r>
      <w:r>
        <w:rPr>
          <w:rStyle w:val="FootnoteReference"/>
        </w:rPr>
        <w:footnoteReference w:id="2440"/>
      </w:r>
      <w:r>
        <w:rPr>
          <w:rFonts w:ascii="Amiri" w:hAnsi="Amiri" w:eastAsia="Amiri" w:cs="Amiri"/>
          <w:lang w:bidi="ar-SA"/>
          <w:color w:val="111111"/>
          <w:sz w:val="28"/>
          <w:szCs w:val="28"/>
          <w:rtl/>
        </w:rPr>
        <w:t xml:space="preserve">، و هو قول يزيد حين تمثّل بهذا الشّعر </w:t>
      </w:r>
      <w:r>
        <w:rPr>
          <w:rStyle w:val="FootnoteReference"/>
        </w:rPr>
        <w:footnoteReference w:id="2441"/>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أشياخي ببدر شهدوا *** جزع </w:t>
      </w:r>
      <w:r>
        <w:rPr>
          <w:rStyle w:val="FootnoteReference"/>
        </w:rPr>
        <w:footnoteReference w:id="2443"/>
      </w:r>
      <w:r>
        <w:rPr>
          <w:rFonts w:ascii="IRNazanin" w:hAnsi="IRNazanin" w:eastAsia="IRNazanin" w:cs="IRNazanin"/>
          <w:lang w:bidi="fa-IR"/>
          <w:color w:val="111111"/>
          <w:sz w:val="28"/>
          <w:szCs w:val="28"/>
          <w:rtl/>
        </w:rPr>
        <w:t xml:space="preserve">الخزرج من وقع الأسل</w:t>
      </w:r>
    </w:p>
    <w:p>
      <w:pPr>
        <w:pStyle w:val="BookText"/>
      </w:pPr>
      <w:r>
        <w:rPr>
          <w:rStyle w:val="FootnoteReference"/>
        </w:rPr>
        <w:footnoteReference w:id="2444"/>
      </w:r>
      <w:r>
        <w:rPr>
          <w:rFonts w:ascii="Amiri" w:hAnsi="Amiri" w:eastAsia="Amiri" w:cs="Amiri"/>
          <w:lang w:bidi="ar-SA"/>
          <w:color w:val="111111"/>
          <w:sz w:val="28"/>
          <w:szCs w:val="28"/>
          <w:rtl/>
        </w:rPr>
        <w:t xml:space="preserve">لأهلّوا و استهلّوا فرحا *** ثمّ قالوا يا يزيد لا تشلّ </w:t>
      </w:r>
      <w:r>
        <w:rPr>
          <w:rStyle w:val="FootnoteReference"/>
        </w:rPr>
        <w:footnoteReference w:id="2445"/>
      </w:r>
      <w:r>
        <w:rPr>
          <w:rFonts w:ascii="Amiri" w:hAnsi="Amiri" w:eastAsia="Amiri" w:cs="Amiri"/>
          <w:lang w:bidi="ar-SA"/>
          <w:color w:val="111111"/>
          <w:sz w:val="28"/>
          <w:szCs w:val="28"/>
          <w:rtl/>
        </w:rPr>
        <w:t xml:space="preserve">
لست من خندف إن لم أنتقم *** من بني أحمد ما كان فعل</w:t>
      </w:r>
    </w:p>
    <w:p>
      <w:pPr>
        <w:pStyle w:val="BookText"/>
      </w:pPr>
      <w:r>
        <w:rPr>
          <w:rFonts w:ascii="IRNazanin" w:hAnsi="IRNazanin" w:eastAsia="IRNazanin" w:cs="IRNazanin"/>
          <w:lang w:bidi="fa-IR"/>
          <w:color w:val="111111"/>
          <w:sz w:val="28"/>
          <w:szCs w:val="28"/>
          <w:rtl/>
        </w:rPr>
        <w:t xml:space="preserve">قد قتلنا القرم من ساداتهم *** و عدلناه </w:t>
      </w:r>
      <w:r>
        <w:rPr>
          <w:rStyle w:val="FootnoteReference"/>
        </w:rPr>
        <w:footnoteReference w:id="2446"/>
      </w:r>
      <w:r>
        <w:rPr>
          <w:rFonts w:ascii="IRNazanin" w:hAnsi="IRNazanin" w:eastAsia="IRNazanin" w:cs="IRNazanin"/>
          <w:lang w:bidi="fa-IR"/>
          <w:color w:val="111111"/>
          <w:sz w:val="28"/>
          <w:szCs w:val="28"/>
          <w:rtl/>
        </w:rPr>
        <w:t xml:space="preserve">ببدر فاعتدل </w:t>
      </w:r>
      <w:r>
        <w:rPr>
          <w:rStyle w:val="FootnoteReference"/>
        </w:rPr>
        <w:footnoteReference w:id="2447"/>
      </w:r>
    </w:p>
    <w:p>
      <w:pPr>
        <w:pStyle w:val="BookText"/>
      </w:pPr>
      <w:r>
        <w:rPr>
          <w:rStyle w:val="FootnoteReference"/>
        </w:rPr>
        <w:footnoteReference w:id="2448"/>
      </w:r>
      <w:r>
        <w:rPr>
          <w:rFonts w:ascii="Amiri" w:hAnsi="Amiri" w:eastAsia="Amiri" w:cs="Amiri"/>
          <w:lang w:bidi="ar-SA"/>
          <w:color w:val="111111"/>
          <w:sz w:val="28"/>
          <w:szCs w:val="28"/>
          <w:rtl/>
        </w:rPr>
        <w:t xml:space="preserve">و قال الشّاعر في مثل ذلك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 </w:t>
      </w:r>
      <w:r>
        <w:rPr>
          <w:rStyle w:val="FootnoteReference"/>
        </w:rPr>
        <w:footnoteReference w:id="2450"/>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51"/>
      </w:r>
      <w:r>
        <w:rPr>
          <w:rFonts w:ascii="Amiri" w:hAnsi="Amiri" w:eastAsia="Amiri" w:cs="Amiri"/>
          <w:lang w:bidi="ar-SA"/>
          <w:color w:val="111111"/>
          <w:sz w:val="28"/>
          <w:szCs w:val="28"/>
          <w:rtl/>
        </w:rPr>
        <w:t xml:space="preserve">و كذاك الشّيخ أوصاني به *** فاتّبعت الشّيخ فيما قد سأل
و قال يزيد أيضا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 </w:t>
      </w:r>
      <w:r>
        <w:rPr>
          <w:rStyle w:val="FootnoteReference"/>
        </w:rPr>
        <w:footnoteReference w:id="2453"/>
      </w:r>
    </w:p>
    <w:p>
      <w:pPr>
        <w:pStyle w:val="BookText"/>
      </w:pPr>
      <w:r>
        <w:rPr>
          <w:rFonts w:ascii="Amiri" w:hAnsi="Amiri" w:eastAsia="Amiri" w:cs="Amiri"/>
          <w:lang w:bidi="ar-SA"/>
          <w:color w:val="111111"/>
          <w:sz w:val="28"/>
          <w:szCs w:val="28"/>
          <w:rtl/>
        </w:rPr>
        <w:t xml:space="preserve">يقول </w:t>
      </w:r>
      <w:r>
        <w:rPr>
          <w:rStyle w:val="FootnoteReference"/>
        </w:rPr>
        <w:footnoteReference w:id="2454"/>
      </w:r>
      <w:r>
        <w:rPr>
          <w:rFonts w:ascii="Amiri" w:hAnsi="Amiri" w:eastAsia="Amiri" w:cs="Amiri"/>
          <w:lang w:bidi="ar-SA"/>
          <w:color w:val="111111"/>
          <w:sz w:val="28"/>
          <w:szCs w:val="28"/>
          <w:rtl/>
        </w:rPr>
        <w:t xml:space="preserve">و الرّأس مطروح يقلّبه </w:t>
      </w:r>
      <w:r>
        <w:rPr>
          <w:rStyle w:val="FootnoteReference"/>
        </w:rPr>
        <w:footnoteReference w:id="2455"/>
      </w:r>
      <w:r>
        <w:rPr>
          <w:rFonts w:ascii="Amiri" w:hAnsi="Amiri" w:eastAsia="Amiri" w:cs="Amiri"/>
          <w:lang w:bidi="ar-SA"/>
          <w:color w:val="111111"/>
          <w:sz w:val="28"/>
          <w:szCs w:val="28"/>
          <w:rtl/>
        </w:rPr>
        <w:t xml:space="preserve">*** يا ليت أشياخنا الماضين </w:t>
      </w:r>
      <w:r>
        <w:rPr>
          <w:rStyle w:val="FootnoteReference"/>
        </w:rPr>
        <w:footnoteReference w:id="2456"/>
      </w:r>
      <w:r>
        <w:rPr>
          <w:rFonts w:ascii="IRNazanin" w:hAnsi="IRNazanin" w:eastAsia="IRNazanin" w:cs="IRNazanin"/>
          <w:lang w:bidi="fa-IR"/>
          <w:color w:val="111111"/>
          <w:sz w:val="28"/>
          <w:szCs w:val="28"/>
          <w:rtl/>
        </w:rPr>
        <w:t xml:space="preserve">بالحضر</w:t>
      </w:r>
    </w:p>
    <w:p>
      <w:pPr>
        <w:pStyle w:val="BookText"/>
      </w:pPr>
      <w:r>
        <w:rPr>
          <w:rFonts w:ascii="Amiri" w:hAnsi="Amiri" w:eastAsia="Amiri" w:cs="Amiri"/>
          <w:lang w:bidi="ar-SA"/>
          <w:color w:val="111111"/>
          <w:sz w:val="28"/>
          <w:szCs w:val="28"/>
          <w:rtl/>
        </w:rPr>
        <w:t xml:space="preserve">حتّى يقيسوا قياسا لا يقاس </w:t>
      </w:r>
      <w:r>
        <w:rPr>
          <w:rStyle w:val="FootnoteReference"/>
        </w:rPr>
        <w:footnoteReference w:id="2457"/>
      </w:r>
      <w:r>
        <w:rPr>
          <w:rFonts w:ascii="Amiri" w:hAnsi="Amiri" w:eastAsia="Amiri" w:cs="Amiri"/>
          <w:lang w:bidi="ar-SA"/>
          <w:color w:val="111111"/>
          <w:sz w:val="28"/>
          <w:szCs w:val="28"/>
          <w:rtl/>
        </w:rPr>
        <w:t xml:space="preserve">به *** أيّام بدر لكان </w:t>
      </w:r>
      <w:r>
        <w:rPr>
          <w:rStyle w:val="FootnoteReference"/>
        </w:rPr>
        <w:footnoteReference w:id="2458"/>
      </w:r>
      <w:r>
        <w:rPr>
          <w:rFonts w:ascii="IRNazanin" w:hAnsi="IRNazanin" w:eastAsia="IRNazanin" w:cs="IRNazanin"/>
          <w:lang w:bidi="fa-IR"/>
          <w:color w:val="111111"/>
          <w:sz w:val="28"/>
          <w:szCs w:val="28"/>
          <w:rtl/>
        </w:rPr>
        <w:t xml:space="preserve">الوزن بالقدر</w:t>
      </w:r>
    </w:p>
    <w:p>
      <w:pPr>
        <w:pStyle w:val="BookText"/>
      </w:pPr>
      <w:r>
        <w:rPr>
          <w:rFonts w:ascii="Amiri" w:hAnsi="Amiri" w:eastAsia="Amiri" w:cs="Amiri"/>
          <w:lang w:bidi="ar-SA"/>
          <w:color w:val="111111"/>
          <w:sz w:val="28"/>
          <w:szCs w:val="28"/>
          <w:rtl/>
        </w:rPr>
        <w:t xml:space="preserve">القمي، التّفسير، 2/ 86- عنه: الفيض الكاشاني، الصّافي، 3/ 388؛ السّيّد هاشم البحراني، البرهان، 3/ 102- 103؛ المجلسي، البحار، 45/ 167- 168؛ الحويزي، نور الثّقلين، 3/ 518؛ البحراني، العوالم، 17/ 397؛ القندوزي، ينابيع المودّة، 3/ 41- 42؛ المشهدي القمي، كنز الدّقائق، 9/ 135؛ مثله القندوزي، ينابيع المودّة </w:t>
      </w:r>
      <w:r>
        <w:rPr>
          <w:rStyle w:val="FootnoteReference"/>
        </w:rPr>
        <w:footnoteReference w:id="2459"/>
      </w:r>
      <w:r>
        <w:rPr>
          <w:rFonts w:ascii="IRNazanin" w:hAnsi="IRNazanin" w:eastAsia="IRNazanin" w:cs="IRNazanin"/>
          <w:lang w:bidi="fa-IR"/>
          <w:color w:val="111111"/>
          <w:sz w:val="28"/>
          <w:szCs w:val="28"/>
          <w:rtl/>
        </w:rPr>
        <w:t xml:space="preserve">، 3/ 244</w:t>
      </w:r>
    </w:p>
    <w:p>
      <w:pPr>
        <w:pStyle w:val="BookText"/>
      </w:pPr>
      <w:r>
        <w:rPr>
          <w:rFonts w:ascii="Amiri" w:hAnsi="Amiri" w:eastAsia="Amiri" w:cs="Amiri"/>
          <w:lang w:bidi="ar-SA"/>
          <w:color w:val="111111"/>
          <w:sz w:val="28"/>
          <w:szCs w:val="28"/>
          <w:rtl/>
        </w:rPr>
        <w:t xml:space="preserve">و وضع الرّأس بين يدي يزيد- لعنه اللّه- في طست، فجعل ينكته على ثناياه بالقضيب و هو يقول:</w:t>
      </w:r>
    </w:p>
    <w:p>
      <w:pPr>
        <w:pStyle w:val="BookText"/>
      </w:pPr>
      <w:r>
        <w:rPr>
          <w:rFonts w:ascii="Amiri" w:hAnsi="Amiri" w:eastAsia="Amiri" w:cs="Amiri"/>
          <w:lang w:bidi="ar-SA"/>
          <w:color w:val="111111"/>
          <w:sz w:val="28"/>
          <w:szCs w:val="28"/>
          <w:rtl/>
        </w:rPr>
        <w:t xml:space="preserve">نفلّق هاما من رجال أعزّة علينا و هم كانوا أعقّ و أظلما</w:t>
      </w:r>
      <w:r>
        <w:rPr>
          <w:rStyle w:val="FootnoteReference"/>
        </w:rPr>
        <w:footnoteReference w:id="2460"/>
      </w:r>
      <w:r>
        <w:rPr>
          <w:rFonts w:ascii="Amiri" w:hAnsi="Amiri" w:eastAsia="Amiri" w:cs="Amiri"/>
          <w:lang w:bidi="ar-SA"/>
          <w:color w:val="111111"/>
          <w:sz w:val="28"/>
          <w:szCs w:val="28"/>
          <w:rtl/>
        </w:rPr>
        <w:t xml:space="preserve">و قد قيل: إنّ ابن زياد- لعنه اللّه- فعل ذلك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إنّه تمثّل أيضا، و الرّأس بين يديه بقول عبد اللّه بن الزّبعرى:</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قد قتلنا القرم من أشياخهم *** و عدلناه ببدر فاعتدل </w:t>
      </w:r>
      <w:r>
        <w:rPr>
          <w:rStyle w:val="FootnoteReference"/>
        </w:rPr>
        <w:footnoteReference w:id="2462"/>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IRNazanin" w:hAnsi="IRNazanin" w:eastAsia="IRNazanin" w:cs="IRNazanin"/>
          <w:lang w:bidi="fa-IR"/>
          <w:color w:val="111111"/>
          <w:sz w:val="28"/>
          <w:szCs w:val="28"/>
          <w:rtl/>
        </w:rPr>
        <w:t xml:space="preserve">(سرهاى مردانى را كه نزد ما عزيز بودند، به جهت مخالفتى كه با ما داشتند، شكافتند. چون ستم پيشه و نافرمان بودند.)</w:t>
      </w:r>
    </w:p>
    <w:p>
      <w:pPr>
        <w:pStyle w:val="BookText"/>
      </w:pPr>
      <w:r>
        <w:rPr>
          <w:rFonts w:ascii="IRNazanin" w:hAnsi="IRNazanin" w:eastAsia="IRNazanin" w:cs="IRNazanin"/>
          <w:lang w:bidi="fa-IR"/>
          <w:color w:val="111111"/>
          <w:sz w:val="28"/>
          <w:szCs w:val="28"/>
          <w:rtl/>
        </w:rPr>
        <w:t xml:space="preserve">پاره اى گفته اند: اين كار را عبيد اللّه بن زياد با سر آن حضرت انجام داد.</w:t>
      </w:r>
    </w:p>
    <w:p>
      <w:pPr>
        <w:pStyle w:val="BookText"/>
      </w:pPr>
      <w:r>
        <w:rPr>
          <w:rFonts w:ascii="IRNazanin" w:hAnsi="IRNazanin" w:eastAsia="IRNazanin" w:cs="IRNazanin"/>
          <w:lang w:bidi="fa-IR"/>
          <w:color w:val="111111"/>
          <w:sz w:val="28"/>
          <w:szCs w:val="28"/>
          <w:rtl/>
        </w:rPr>
        <w:t xml:space="preserve">و نيز گويند: يزيد در آن هنگام كه سر مقدس پيش رويش بود، به اشعار عبد اللّه بن زبعرى (يكى از مشركين مكّه) تمثّل جست كه (پس از جنگ احد) گفت:</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قد قتلنا القرم من أشياخهم *** و عدلناه ببدر فاعتدل</w:t>
      </w:r>
    </w:p>
    <w:p>
      <w:pPr>
        <w:pStyle w:val="BookText"/>
      </w:pPr>
      <w:r>
        <w:rPr>
          <w:rFonts w:ascii="IRNazanin" w:hAnsi="IRNazanin" w:eastAsia="IRNazanin" w:cs="IRNazanin"/>
          <w:lang w:bidi="fa-IR"/>
          <w:color w:val="111111"/>
          <w:sz w:val="28"/>
          <w:szCs w:val="28"/>
          <w:rtl/>
        </w:rPr>
        <w:t xml:space="preserve">اى كاش بزرگان و مهتران از قبيله من كه در جنگ بدر كشته شدند، امروز بودند و جزع و بى تابى خزرج را از ضربت نيزه و شمشير ما مى ديدند.</w:t>
      </w:r>
    </w:p>
    <w:p>
      <w:pPr>
        <w:pStyle w:val="BookText"/>
      </w:pPr>
      <w:r>
        <w:rPr>
          <w:rFonts w:ascii="IRNazanin" w:hAnsi="IRNazanin" w:eastAsia="IRNazanin" w:cs="IRNazanin"/>
          <w:lang w:bidi="fa-IR"/>
          <w:color w:val="111111"/>
          <w:sz w:val="28"/>
          <w:szCs w:val="28"/>
          <w:rtl/>
        </w:rPr>
        <w:t xml:space="preserve">ما بزرگانى از پسران آن ها را كشتيم و آن را عوض كشتگان (بدر) قرار داديم و اكنون سربه سر شد.</w:t>
      </w:r>
    </w:p>
    <w:p>
      <w:pPr>
        <w:pStyle w:val="BookText"/>
      </w:pPr>
      <w:r>
        <w:rPr>
          <w:rFonts w:ascii="Amiri" w:hAnsi="Amiri" w:eastAsia="Amiri" w:cs="Amiri"/>
          <w:lang w:bidi="ar-SA"/>
          <w:color w:val="111111"/>
          <w:sz w:val="28"/>
          <w:szCs w:val="28"/>
          <w:rtl/>
        </w:rPr>
        <w:t xml:space="preserve">رسولى محلاتى، ترجمه مقاتل الطالبيين،/ 122- 123</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80- عنه: القزويني، الإمام الحسين عليه السّلام و أصحابه، 1/ 413</w:t>
      </w:r>
    </w:p>
    <w:p>
      <w:pPr>
        <w:pStyle w:val="BookText"/>
      </w:pPr>
      <w:r>
        <w:rPr>
          <w:rFonts w:ascii="Amiri" w:hAnsi="Amiri" w:eastAsia="Amiri" w:cs="Amiri"/>
          <w:lang w:bidi="ar-SA"/>
          <w:color w:val="111111"/>
          <w:sz w:val="28"/>
          <w:szCs w:val="28"/>
          <w:rtl/>
        </w:rPr>
        <w:t xml:space="preserve">حدّثنا </w:t>
      </w:r>
      <w:r>
        <w:rPr>
          <w:rStyle w:val="FootnoteReference"/>
        </w:rPr>
        <w:footnoteReference w:id="2463"/>
      </w:r>
      <w:r>
        <w:rPr>
          <w:rFonts w:ascii="Amiri" w:hAnsi="Amiri" w:eastAsia="Amiri" w:cs="Amiri"/>
          <w:lang w:bidi="ar-SA"/>
          <w:color w:val="111111"/>
          <w:sz w:val="28"/>
          <w:szCs w:val="28"/>
          <w:rtl/>
        </w:rPr>
        <w:t xml:space="preserve">عليّ بن عبد العزيز، ثنا الزّبير </w:t>
      </w:r>
      <w:r>
        <w:rPr>
          <w:rStyle w:val="FootnoteReference"/>
        </w:rPr>
        <w:footnoteReference w:id="2464"/>
      </w:r>
    </w:p>
    <w:p>
      <w:pPr>
        <w:pStyle w:val="BookText"/>
      </w:pPr>
      <w:r>
        <w:rPr>
          <w:rFonts w:ascii="Amiri" w:hAnsi="Amiri" w:eastAsia="Amiri" w:cs="Amiri"/>
          <w:lang w:bidi="ar-SA"/>
          <w:color w:val="111111"/>
          <w:sz w:val="28"/>
          <w:szCs w:val="28"/>
          <w:rtl/>
        </w:rPr>
        <w:t xml:space="preserve">أنا أبو جعفر بن المسلمة، أنا أبو طاهر المخلص، نا أحمد بن سليمان، ثنا الزّبير ...)].</w:t>
      </w:r>
    </w:p>
    <w:p>
      <w:pPr>
        <w:pStyle w:val="BookText"/>
      </w:pPr>
      <w:r>
        <w:rPr>
          <w:rFonts w:ascii="Amiri" w:hAnsi="Amiri" w:eastAsia="Amiri" w:cs="Amiri"/>
          <w:lang w:bidi="ar-SA"/>
          <w:color w:val="111111"/>
          <w:sz w:val="28"/>
          <w:szCs w:val="28"/>
          <w:rtl/>
        </w:rPr>
        <w:t xml:space="preserve">بن بكّار، حدّثني محمّد بن الضّحّاك بن عثمان الخزاميّ، عن أبيه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 فقتله عبيد اللّه بن زياد و بعث برأسه إليه، فلمّا وضع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بين يديه تمثّل بقول الحصين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بن الحمام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نفلّق </w:t>
      </w:r>
      <w:r>
        <w:rPr>
          <w:rStyle w:val="FootnoteReference"/>
        </w:rPr>
        <w:footnoteReference w:id="2465"/>
      </w:r>
      <w:r>
        <w:rPr>
          <w:rFonts w:ascii="Amiri" w:hAnsi="Amiri" w:eastAsia="Amiri" w:cs="Amiri"/>
          <w:lang w:bidi="ar-SA"/>
          <w:color w:val="111111"/>
          <w:sz w:val="28"/>
          <w:szCs w:val="28"/>
          <w:rtl/>
        </w:rPr>
        <w:t xml:space="preserve">هاما من رجال أحبّة *** إلينا </w:t>
      </w:r>
      <w:r>
        <w:rPr>
          <w:rStyle w:val="FootnoteReference"/>
        </w:rPr>
        <w:footnoteReference w:id="2466"/>
      </w:r>
      <w:r>
        <w:rPr>
          <w:rFonts w:ascii="Amiri" w:hAnsi="Amiri" w:eastAsia="Amiri" w:cs="Amiri"/>
          <w:lang w:bidi="ar-SA"/>
          <w:color w:val="111111"/>
          <w:sz w:val="28"/>
          <w:szCs w:val="28"/>
          <w:rtl/>
        </w:rPr>
        <w:t xml:space="preserve">و هم كانوا أعقّ و أظلما </w:t>
      </w:r>
      <w:r>
        <w:rPr>
          <w:rStyle w:val="FootnoteReference"/>
        </w:rPr>
        <w:footnoteReference w:id="2467"/>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123- 124، مقتل الحسين،/ 59- عنه: ابن عساكر، تاريخ مدينة دمشق، 69/ 177، مختصر ابن منظور، 28/ 19؛ الكنجي، كفاية الطّالب،/ 432؛ الهيثمي، مجمع الزّوائد، 9/ 193؛ المحمودي، العبرات، 2/ 281</w:t>
      </w:r>
    </w:p>
    <w:p>
      <w:pPr>
        <w:pStyle w:val="BookText"/>
      </w:pPr>
      <w:r>
        <w:rPr>
          <w:rFonts w:ascii="Amiri" w:hAnsi="Amiri" w:eastAsia="Amiri" w:cs="Amiri"/>
          <w:lang w:bidi="ar-SA"/>
          <w:color w:val="111111"/>
          <w:sz w:val="28"/>
          <w:szCs w:val="28"/>
          <w:rtl/>
        </w:rPr>
        <w:t xml:space="preserve">و ممّا نقموا عليه: أنّ فقهاء الأمّة اجتمعوا فيما نقلوا [...] ثمّ أفضى الأمر إلى يزيد بن معاوية، فقام مقام رسول اللّه، فوثب بما سنّه له أبوه، و سنّه الحبران الفاضلان بزعمهم على ابن رسول اللّه، و سيّد شباب أهل الجنّة، في جماعة من ولد أبيه الّذين هم ولد رسول اللّه من بني هاشم، و سبي بنات رسول اللّه سوقا إلى الشّام كما تساق سبايا الرّوم و الخزر، و الأمّة تنظر، لا معين يعين، و لا منكر ينكر.</w:t>
      </w:r>
    </w:p>
    <w:p>
      <w:pPr>
        <w:pStyle w:val="BookText"/>
      </w:pPr>
      <w:r>
        <w:rPr>
          <w:rFonts w:ascii="Amiri" w:hAnsi="Amiri" w:eastAsia="Amiri" w:cs="Amiri"/>
          <w:lang w:bidi="ar-SA"/>
          <w:color w:val="111111"/>
          <w:sz w:val="28"/>
          <w:szCs w:val="28"/>
          <w:rtl/>
        </w:rPr>
        <w:t xml:space="preserve">ثمّ أباح المدينة حرم رسول اللّه صلّى اللّه عليه و اله و سلّم أيّاما و لياليا لأهل الشّام، حتّى افتضّ فيها ألف بكر من بنات المهاجرين و الأنصار و الملعون يتمثّل بقول ابن الزّبعرى:</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لأهلّوا و استهلّوا فرحا *** ثمّ قالوا: يا يزيد لا تشلّ</w:t>
      </w:r>
    </w:p>
    <w:p>
      <w:pPr>
        <w:pStyle w:val="BookText"/>
      </w:pPr>
      <w:r>
        <w:rPr>
          <w:rFonts w:ascii="Amiri" w:hAnsi="Amiri" w:eastAsia="Amiri" w:cs="Amiri"/>
          <w:lang w:bidi="ar-SA"/>
          <w:color w:val="111111"/>
          <w:sz w:val="28"/>
          <w:szCs w:val="28"/>
          <w:rtl/>
        </w:rPr>
        <w:t xml:space="preserve">قد جزيناهم ببدر بعد ما *** قوّم القتل بقتل فاعتدل</w:t>
      </w:r>
    </w:p>
    <w:p>
      <w:pPr>
        <w:pStyle w:val="BookText"/>
      </w:pPr>
      <w:r>
        <w:rPr>
          <w:rFonts w:ascii="Amiri" w:hAnsi="Amiri" w:eastAsia="Amiri" w:cs="Amiri"/>
          <w:lang w:bidi="ar-SA"/>
          <w:color w:val="111111"/>
          <w:sz w:val="28"/>
          <w:szCs w:val="28"/>
          <w:rtl/>
        </w:rPr>
        <w:t xml:space="preserve">لست للشّيخين إن لم أنتقم *** من بني أحمد ما كان فعل</w:t>
      </w:r>
    </w:p>
    <w:p>
      <w:pPr>
        <w:pStyle w:val="BookText"/>
      </w:pPr>
      <w:r>
        <w:rPr>
          <w:rFonts w:ascii="Amiri" w:hAnsi="Amiri" w:eastAsia="Amiri" w:cs="Amiri"/>
          <w:lang w:bidi="ar-SA"/>
          <w:color w:val="111111"/>
          <w:sz w:val="28"/>
          <w:szCs w:val="28"/>
          <w:rtl/>
        </w:rPr>
        <w:t xml:space="preserve">إن يكن أحمد حقّا مرسلا *** لم يكن عترته اللّه خذل</w:t>
      </w:r>
    </w:p>
    <w:p>
      <w:pPr>
        <w:pStyle w:val="BookText"/>
      </w:pPr>
      <w:r>
        <w:rPr>
          <w:rFonts w:ascii="Amiri" w:hAnsi="Amiri" w:eastAsia="Amiri" w:cs="Amiri"/>
          <w:lang w:bidi="ar-SA"/>
          <w:color w:val="111111"/>
          <w:sz w:val="28"/>
          <w:szCs w:val="28"/>
          <w:rtl/>
        </w:rPr>
        <w:t xml:space="preserve">الطّبري، المسترشد،/ 509- 511</w:t>
      </w:r>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قال: أخبرنا محمّد بن زكريا، قال: حدّثنا أحمد بن محمّد بن يزيد، قال: حدّثنا أبو نعيم، قال: حدّثني حاجب عبيد اللّه بن زياد: [...] </w:t>
      </w:r>
      <w:r>
        <w:rPr>
          <w:rStyle w:val="FootnoteReference"/>
        </w:rPr>
        <w:footnoteReference w:id="2468"/>
      </w:r>
      <w:r>
        <w:rPr>
          <w:rFonts w:ascii="Amiri" w:hAnsi="Amiri" w:eastAsia="Amiri" w:cs="Amiri"/>
          <w:lang w:bidi="ar-SA"/>
          <w:color w:val="111111"/>
          <w:sz w:val="28"/>
          <w:szCs w:val="28"/>
          <w:rtl/>
        </w:rPr>
        <w:t xml:space="preserve">و أقبل يقول، و ينظر إلى الرّأس:</w:t>
      </w:r>
    </w:p>
    <w:p>
      <w:pPr>
        <w:pStyle w:val="BookText"/>
      </w:pPr>
      <w:r>
        <w:rPr>
          <w:rFonts w:ascii="Amiri" w:hAnsi="Amiri" w:eastAsia="Amiri" w:cs="Amiri"/>
          <w:lang w:bidi="ar-SA"/>
          <w:color w:val="111111"/>
          <w:sz w:val="28"/>
          <w:szCs w:val="28"/>
          <w:rtl/>
        </w:rPr>
        <w:t xml:space="preserve">ليت أشياخي ببدر شهدوا *** جزع الخزرج من وقع الأسل </w:t>
      </w:r>
      <w:r>
        <w:rPr>
          <w:rStyle w:val="FootnoteReference"/>
        </w:rPr>
        <w:footnoteReference w:id="2469"/>
      </w:r>
    </w:p>
    <w:p>
      <w:pPr>
        <w:pStyle w:val="BookText"/>
      </w:pPr>
      <w:r>
        <w:rPr>
          <w:rFonts w:ascii="Amiri" w:hAnsi="Amiri" w:eastAsia="Amiri" w:cs="Amiri"/>
          <w:lang w:bidi="ar-SA"/>
          <w:color w:val="111111"/>
          <w:sz w:val="28"/>
          <w:szCs w:val="28"/>
          <w:rtl/>
        </w:rPr>
        <w:t xml:space="preserve">كاش اشياخ بدر مى ديدند *** ناله خزرج از دم شمشير</w:t>
      </w:r>
    </w:p>
    <w:p>
      <w:pPr>
        <w:pStyle w:val="BookText"/>
      </w:pPr>
      <w:r>
        <w:rPr>
          <w:rFonts w:ascii="Amiri" w:hAnsi="Amiri" w:eastAsia="Amiri" w:cs="Amiri"/>
          <w:lang w:bidi="ar-SA"/>
          <w:color w:val="111111"/>
          <w:sz w:val="28"/>
          <w:szCs w:val="28"/>
          <w:rtl/>
        </w:rPr>
        <w:t xml:space="preserve">كمره اى، ترجمه امالى،/ 166- 167</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165- 167- عنه: المجلسي، البحار، 45/ 154، 156؛ البحراني، العوالم، 17/ 395، 396؛ الدّربندي، أسرار الشّهادة،/ 501</w:t>
      </w:r>
    </w:p>
    <w:p>
      <w:pPr>
        <w:pStyle w:val="BookText"/>
      </w:pPr>
      <w:r>
        <w:rPr>
          <w:rFonts w:ascii="Amiri" w:hAnsi="Amiri" w:eastAsia="Amiri" w:cs="Amiri"/>
          <w:lang w:bidi="ar-SA"/>
          <w:color w:val="111111"/>
          <w:sz w:val="28"/>
          <w:szCs w:val="28"/>
          <w:rtl/>
        </w:rPr>
        <w:t xml:space="preserve">قال: و لمّا وضعت الرّؤوس بين يدي يزيد و فيها رأس الحسين عليه السّلام </w:t>
      </w:r>
      <w:r>
        <w:rPr>
          <w:rStyle w:val="FootnoteReference"/>
        </w:rPr>
        <w:footnoteReference w:id="2470"/>
      </w:r>
      <w:r>
        <w:rPr>
          <w:rFonts w:ascii="Amiri" w:hAnsi="Amiri" w:eastAsia="Amiri" w:cs="Amiri"/>
          <w:lang w:bidi="ar-SA"/>
          <w:color w:val="111111"/>
          <w:sz w:val="28"/>
          <w:szCs w:val="28"/>
          <w:rtl/>
        </w:rPr>
        <w:t xml:space="preserve">قال يزيد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نفلّق </w:t>
      </w:r>
      <w:r>
        <w:rPr>
          <w:rStyle w:val="FootnoteReference"/>
        </w:rPr>
        <w:footnoteReference w:id="2472"/>
      </w:r>
      <w:r>
        <w:rPr>
          <w:rFonts w:ascii="IRNazanin" w:hAnsi="IRNazanin" w:eastAsia="IRNazanin" w:cs="IRNazanin"/>
          <w:lang w:bidi="fa-IR"/>
          <w:color w:val="111111"/>
          <w:sz w:val="28"/>
          <w:szCs w:val="28"/>
          <w:rtl/>
        </w:rPr>
        <w:t xml:space="preserve">هاما من رجال </w:t>
      </w:r>
      <w:r>
        <w:rPr>
          <w:rStyle w:val="FootnoteReference"/>
        </w:rPr>
        <w:footnoteReference w:id="2473"/>
      </w:r>
      <w:r>
        <w:rPr>
          <w:rFonts w:ascii="Amiri" w:hAnsi="Amiri" w:eastAsia="Amiri" w:cs="Amiri"/>
          <w:lang w:bidi="ar-SA"/>
          <w:color w:val="111111"/>
          <w:sz w:val="28"/>
          <w:szCs w:val="28"/>
          <w:rtl/>
        </w:rPr>
        <w:t xml:space="preserve">أعزّة *** علينا و هم كانوا أعقّ و أظلما </w:t>
      </w:r>
      <w:r>
        <w:rPr>
          <w:rStyle w:val="FootnoteReference"/>
        </w:rPr>
        <w:footnoteReference w:id="2474"/>
      </w:r>
    </w:p>
    <w:p>
      <w:pPr>
        <w:pStyle w:val="BookText"/>
      </w:pPr>
      <w:r>
        <w:rPr>
          <w:rFonts w:ascii="IRNazanin" w:hAnsi="IRNazanin" w:eastAsia="IRNazanin" w:cs="IRNazanin"/>
          <w:lang w:bidi="fa-IR"/>
          <w:color w:val="111111"/>
          <w:sz w:val="28"/>
          <w:szCs w:val="28"/>
          <w:rtl/>
        </w:rPr>
        <w:t xml:space="preserve">پس شكافته شد سرها از مردانى گرامى بر ما و اينان نافرمانان و ستمكارانى بودند.</w:t>
      </w:r>
    </w:p>
    <w:p>
      <w:pPr>
        <w:pStyle w:val="BookText"/>
      </w:pPr>
      <w:r>
        <w:rPr>
          <w:rFonts w:ascii="IRNazanin" w:hAnsi="IRNazanin" w:eastAsia="IRNazanin" w:cs="IRNazanin"/>
          <w:lang w:bidi="fa-IR"/>
          <w:color w:val="111111"/>
          <w:sz w:val="28"/>
          <w:szCs w:val="28"/>
          <w:rtl/>
        </w:rPr>
        <w:t xml:space="preserve">رسولى محلاتى، ترجمه ارشاد، 2/ 124</w:t>
      </w:r>
    </w:p>
    <w:p>
      <w:pPr>
        <w:pStyle w:val="BookText"/>
      </w:pPr>
      <w:r>
        <w:rPr>
          <w:rFonts w:ascii="Amiri" w:hAnsi="Amiri" w:eastAsia="Amiri" w:cs="Amiri"/>
          <w:lang w:bidi="ar-SA"/>
          <w:color w:val="111111"/>
          <w:sz w:val="28"/>
          <w:szCs w:val="28"/>
          <w:rtl/>
        </w:rPr>
        <w:t xml:space="preserve">المفيد، الإرشاد، 2/ 124- عنه: المجلسي، البحار، 45/ 130- 131؛ البحراني، العوالم، 17/ 431؛ البهبهاني، الدّمعة السّاكبة، 5/ 95- 96؛ الدّربندي، أسرار الشّهادة،/ 499؛ القمي، نفس المهموم،/ 438؛ مثله الطّبرسي، إعلام الورى،/ 253</w:t>
      </w:r>
    </w:p>
    <w:p>
      <w:pPr>
        <w:pStyle w:val="BookText"/>
      </w:pPr>
      <w:r>
        <w:rPr>
          <w:rFonts w:ascii="Amiri" w:hAnsi="Amiri" w:eastAsia="Amiri" w:cs="Amiri"/>
          <w:lang w:bidi="ar-SA"/>
          <w:color w:val="111111"/>
          <w:sz w:val="28"/>
          <w:szCs w:val="28"/>
          <w:rtl/>
        </w:rPr>
        <w:t xml:space="preserve">و لمّا وضعت الرّؤوس بين يدي يزيد، قال يزيد:</w:t>
      </w:r>
    </w:p>
    <w:p>
      <w:pPr>
        <w:pStyle w:val="BookText"/>
      </w:pPr>
      <w:r>
        <w:rPr>
          <w:rFonts w:ascii="Amiri" w:hAnsi="Amiri" w:eastAsia="Amiri" w:cs="Amiri"/>
          <w:lang w:bidi="ar-SA"/>
          <w:color w:val="111111"/>
          <w:sz w:val="28"/>
          <w:szCs w:val="28"/>
          <w:rtl/>
        </w:rPr>
        <w:t xml:space="preserve">نفلّق </w:t>
      </w:r>
      <w:r>
        <w:rPr>
          <w:rStyle w:val="FootnoteReference"/>
        </w:rPr>
        <w:footnoteReference w:id="2475"/>
      </w:r>
      <w:r>
        <w:rPr>
          <w:rFonts w:ascii="Amiri" w:hAnsi="Amiri" w:eastAsia="Amiri" w:cs="Amiri"/>
          <w:lang w:bidi="ar-SA"/>
          <w:color w:val="111111"/>
          <w:sz w:val="28"/>
          <w:szCs w:val="28"/>
          <w:rtl/>
        </w:rPr>
        <w:t xml:space="preserve">هاما من رجال أعزّة *** علينا، و هم كانوا أعقّ و أظلما</w:t>
      </w:r>
    </w:p>
    <w:p>
      <w:pPr>
        <w:pStyle w:val="BookText"/>
      </w:pPr>
      <w:r>
        <w:rPr>
          <w:rFonts w:ascii="Amiri" w:hAnsi="Amiri" w:eastAsia="Amiri" w:cs="Amiri"/>
          <w:lang w:bidi="ar-SA"/>
          <w:color w:val="111111"/>
          <w:sz w:val="28"/>
          <w:szCs w:val="28"/>
          <w:rtl/>
        </w:rPr>
        <w:t xml:space="preserve">أبو عليّ مسكوية، تجارب الأمم، 2/ 74- 75</w:t>
      </w:r>
    </w:p>
    <w:p>
      <w:pPr>
        <w:pStyle w:val="BookText"/>
      </w:pPr>
      <w:r>
        <w:rPr>
          <w:rFonts w:ascii="Amiri" w:hAnsi="Amiri" w:eastAsia="Amiri" w:cs="Amiri"/>
          <w:lang w:bidi="ar-SA"/>
          <w:color w:val="111111"/>
          <w:sz w:val="28"/>
          <w:szCs w:val="28"/>
          <w:rtl/>
        </w:rPr>
        <w:t xml:space="preserve">فوضعه بين يديه و نقر ثناياه </w:t>
      </w:r>
      <w:r>
        <w:rPr>
          <w:rStyle w:val="FootnoteReference"/>
        </w:rPr>
        <w:footnoteReference w:id="2476"/>
      </w:r>
      <w:r>
        <w:rPr>
          <w:rFonts w:ascii="Amiri" w:hAnsi="Amiri" w:eastAsia="Amiri" w:cs="Amiri"/>
          <w:lang w:bidi="ar-SA"/>
          <w:color w:val="111111"/>
          <w:sz w:val="28"/>
          <w:szCs w:val="28"/>
          <w:rtl/>
        </w:rPr>
        <w:t xml:space="preserve">بقضيب كان </w:t>
      </w:r>
      <w:r>
        <w:rPr>
          <w:rStyle w:val="FootnoteReference"/>
        </w:rPr>
        <w:footnoteReference w:id="2477"/>
      </w:r>
      <w:r>
        <w:rPr>
          <w:rFonts w:ascii="Amiri" w:hAnsi="Amiri" w:eastAsia="Amiri" w:cs="Amiri"/>
          <w:lang w:bidi="ar-SA"/>
          <w:color w:val="111111"/>
          <w:sz w:val="28"/>
          <w:szCs w:val="28"/>
          <w:rtl/>
        </w:rPr>
        <w:t xml:space="preserve">في يده و هو يقول:</w:t>
      </w:r>
    </w:p>
    <w:p>
      <w:pPr>
        <w:pStyle w:val="BookText"/>
      </w:pPr>
      <w:r>
        <w:rPr>
          <w:rFonts w:ascii="IRNazanin" w:hAnsi="IRNazanin" w:eastAsia="IRNazanin" w:cs="IRNazanin"/>
          <w:lang w:bidi="fa-IR"/>
          <w:color w:val="111111"/>
          <w:sz w:val="28"/>
          <w:szCs w:val="28"/>
          <w:rtl/>
        </w:rPr>
        <w:t xml:space="preserve">لست من خندف </w:t>
      </w:r>
      <w:r>
        <w:rPr>
          <w:rStyle w:val="FootnoteReference"/>
        </w:rPr>
        <w:footnoteReference w:id="2478"/>
      </w:r>
      <w:r>
        <w:rPr>
          <w:rFonts w:ascii="Amiri" w:hAnsi="Amiri" w:eastAsia="Amiri" w:cs="Amiri"/>
          <w:lang w:bidi="ar-SA"/>
          <w:color w:val="111111"/>
          <w:sz w:val="28"/>
          <w:szCs w:val="28"/>
          <w:rtl/>
        </w:rPr>
        <w:t xml:space="preserve">إن لم أنتقم *** من بني أحمد ما كان فعل </w:t>
      </w:r>
      <w:r>
        <w:rPr>
          <w:rStyle w:val="FootnoteReference"/>
        </w:rPr>
        <w:footnoteReference w:id="2479"/>
      </w:r>
    </w:p>
    <w:p>
      <w:pPr>
        <w:pStyle w:val="BookText"/>
      </w:pPr>
      <w:r>
        <w:rPr>
          <w:rFonts w:ascii="Amiri" w:hAnsi="Amiri" w:eastAsia="Amiri" w:cs="Amiri"/>
          <w:lang w:bidi="ar-SA"/>
          <w:color w:val="111111"/>
          <w:sz w:val="28"/>
          <w:szCs w:val="28"/>
          <w:rtl/>
        </w:rPr>
        <w:t xml:space="preserve">ليت أشياخي ببدر شهدوا *** جزع الخزرج من وقع الأسل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فأهلّوا و استهلّوا فرحا *** ثمّ قالوا يا يزيد لا تسل</w:t>
      </w:r>
    </w:p>
    <w:p>
      <w:pPr>
        <w:pStyle w:val="BookText"/>
      </w:pPr>
      <w:r>
        <w:rPr>
          <w:rFonts w:ascii="Amiri" w:hAnsi="Amiri" w:eastAsia="Amiri" w:cs="Amiri"/>
          <w:lang w:bidi="ar-SA"/>
          <w:color w:val="111111"/>
          <w:sz w:val="28"/>
          <w:szCs w:val="28"/>
          <w:rtl/>
        </w:rPr>
        <w:t xml:space="preserve">قد قتلنا القرن من أشياخهم *** و عدلناه ببدر فاعتدل</w:t>
      </w:r>
    </w:p>
    <w:p>
      <w:pPr>
        <w:pStyle w:val="BookText"/>
      </w:pPr>
      <w:r>
        <w:rPr>
          <w:rFonts w:ascii="Amiri" w:hAnsi="Amiri" w:eastAsia="Amiri" w:cs="Amiri"/>
          <w:lang w:bidi="ar-SA"/>
          <w:color w:val="111111"/>
          <w:sz w:val="28"/>
          <w:szCs w:val="28"/>
          <w:rtl/>
        </w:rPr>
        <w:t xml:space="preserve">أبو ريحان البيروني، الآثار الباقية،/ 331- عنه: القمي، نفس المهموم،/ 429؛ القزويني، الإمام الحسين عليه السّلام و أصحابه، 1/ 414؛ الزّنجاني، وسيلة الدّارين،/ 379</w:t>
      </w:r>
    </w:p>
    <w:p>
      <w:pPr>
        <w:pStyle w:val="BookText"/>
      </w:pPr>
      <w:r>
        <w:rPr>
          <w:rFonts w:ascii="Amiri" w:hAnsi="Amiri" w:eastAsia="Amiri" w:cs="Amiri"/>
          <w:lang w:bidi="ar-SA"/>
          <w:color w:val="111111"/>
          <w:sz w:val="28"/>
          <w:szCs w:val="28"/>
          <w:rtl/>
        </w:rPr>
        <w:t xml:space="preserve">(و به) قال: أخبرنا القاضي أبو القاسم عليّ بن المحسن بن عليّ التّنوخيّ قراءة عليه، قال: أخبرنا أبو بكر أحمد بن عبد اللّه بن أحمد بن يزيد بن جلين الدّوريّ، قال: حدّثنا أبو عبد اللّه الحسين بن محمّد بن سعيد المعروف بابن المطيفيّ، قال: حدّثنا أحمد بن محمّد ابن يحيى بن حمزة الحضرميّ القاضي بدمشق، قال: أخبرني أبي، عن أبيه، قال: حدّثني حمزة بن يزيد الحضرميّ، قال: [...] قالت [ريا] </w:t>
      </w:r>
      <w:r>
        <w:rPr>
          <w:rStyle w:val="FootnoteReference"/>
        </w:rPr>
        <w:footnoteReference w:id="2480"/>
      </w:r>
      <w:r>
        <w:rPr>
          <w:rFonts w:ascii="Amiri" w:hAnsi="Amiri" w:eastAsia="Amiri" w:cs="Amiri"/>
          <w:lang w:bidi="ar-SA"/>
          <w:color w:val="111111"/>
          <w:sz w:val="28"/>
          <w:szCs w:val="28"/>
          <w:rtl/>
        </w:rPr>
        <w:t xml:space="preserve">[...] فوضع بين يدي يزيد في طشت، فأمر الغلام، فرفع الثّوب الّذي كان عليه حتّى إذا رآه خمر وجهه بكمه كأنّه شمّ منه رائحة، و قال: الحمد للّه الّذي كفانا المؤونة بغير مؤونة، كلّما أوقدوا نارا للحرب أطفأها اللّه. قالت ريّا </w:t>
      </w:r>
      <w:r>
        <w:rPr>
          <w:rStyle w:val="FootnoteReference"/>
        </w:rPr>
        <w:footnoteReference w:id="2481"/>
      </w:r>
      <w:r>
        <w:rPr>
          <w:rFonts w:ascii="Amiri" w:hAnsi="Amiri" w:eastAsia="Amiri" w:cs="Amiri"/>
          <w:lang w:bidi="ar-SA"/>
          <w:color w:val="111111"/>
          <w:sz w:val="28"/>
          <w:szCs w:val="28"/>
          <w:rtl/>
        </w:rPr>
        <w:t xml:space="preserve">: فدنوت منه، فنظرت إليه و به ردع من حنا، قال حمزة: فقلت لها:</w:t>
      </w:r>
    </w:p>
    <w:p>
      <w:pPr>
        <w:pStyle w:val="BookText"/>
      </w:pPr>
      <w:r>
        <w:rPr>
          <w:rFonts w:ascii="Amiri" w:hAnsi="Amiri" w:eastAsia="Amiri" w:cs="Amiri"/>
          <w:lang w:bidi="ar-SA"/>
          <w:color w:val="111111"/>
          <w:sz w:val="28"/>
          <w:szCs w:val="28"/>
          <w:rtl/>
        </w:rPr>
        <w:t xml:space="preserve">أقرع أنيابه بالقضيب كما يقولون، قالت: أي و الّذي ذهب بنفسه و هو قادر أن يغفر له لقد رأيته يقرع ثناياه بقضيب في يده و يقول أبياتا من شعر ابن الزّبعرى، [...] قال حمزة: ما رأيت في النّساء أجود من ريا </w:t>
      </w:r>
      <w:r>
        <w:rPr>
          <w:rStyle w:val="FootnoteReference"/>
        </w:rPr>
        <w:footnoteReference w:id="2482"/>
      </w:r>
      <w:r>
        <w:rPr>
          <w:rFonts w:ascii="Amiri" w:hAnsi="Amiri" w:eastAsia="Amiri" w:cs="Amiri"/>
          <w:lang w:bidi="ar-SA"/>
          <w:color w:val="111111"/>
          <w:sz w:val="28"/>
          <w:szCs w:val="28"/>
          <w:rtl/>
        </w:rPr>
        <w:t xml:space="preserve">كيف علمت أنّه شعر ابن الزّبعرى، قال: يعني أنّها أنشدتني مائة قافية من قولها ترثي يزيد بن معاوية كانت عندي مكتوبة في قرطاس، فذهبت في زمان عبد اللّه بن طاهر.</w:t>
      </w:r>
    </w:p>
    <w:p>
      <w:pPr>
        <w:pStyle w:val="BookText"/>
      </w:pPr>
      <w:r>
        <w:rPr>
          <w:rFonts w:ascii="Amiri" w:hAnsi="Amiri" w:eastAsia="Amiri" w:cs="Amiri"/>
          <w:lang w:bidi="ar-SA"/>
          <w:color w:val="111111"/>
          <w:sz w:val="28"/>
          <w:szCs w:val="28"/>
          <w:rtl/>
        </w:rPr>
        <w:t xml:space="preserve">الشّجري، الأمالي، 1/ 175، 176</w:t>
      </w:r>
    </w:p>
    <w:p>
      <w:pPr>
        <w:pStyle w:val="BookText"/>
      </w:pPr>
      <w:r>
        <w:rPr>
          <w:rFonts w:ascii="Amiri" w:hAnsi="Amiri" w:eastAsia="Amiri" w:cs="Amiri"/>
          <w:lang w:bidi="ar-SA"/>
          <w:color w:val="111111"/>
          <w:sz w:val="28"/>
          <w:szCs w:val="28"/>
          <w:rtl/>
        </w:rPr>
        <w:t xml:space="preserve">و وضع الرّأس بين يديه و أقبل يزيد، و يقول و ينظر إلى الرّأس:</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لاستهلّوا و استطاروا فرحا *** و لقالوا يا يزيد لا تشلّ</w:t>
      </w:r>
    </w:p>
    <w:p>
      <w:pPr>
        <w:pStyle w:val="BookText"/>
      </w:pPr>
      <w:r>
        <w:rPr>
          <w:rFonts w:ascii="Amiri" w:hAnsi="Amiri" w:eastAsia="Amiri" w:cs="Amiri"/>
          <w:lang w:bidi="ar-SA"/>
          <w:color w:val="111111"/>
          <w:sz w:val="28"/>
          <w:szCs w:val="28"/>
          <w:rtl/>
        </w:rPr>
        <w:t xml:space="preserve">ما أبالي بعد فعلي بهم *** نزل الويل عليهم أم رحل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من خندق إن لم أنتقم *** من بني أحمد ما كان فعل</w:t>
      </w:r>
    </w:p>
    <w:p>
      <w:pPr>
        <w:pStyle w:val="BookText"/>
      </w:pPr>
      <w:r>
        <w:rPr>
          <w:rFonts w:ascii="Amiri" w:hAnsi="Amiri" w:eastAsia="Amiri" w:cs="Amiri"/>
          <w:lang w:bidi="ar-SA"/>
          <w:color w:val="111111"/>
          <w:sz w:val="28"/>
          <w:szCs w:val="28"/>
          <w:rtl/>
        </w:rPr>
        <w:t xml:space="preserve">قد قتلنا الشّيب من أبنائهم *** و عدلناه ببدر فاعتدل</w:t>
      </w:r>
    </w:p>
    <w:p>
      <w:pPr>
        <w:pStyle w:val="BookText"/>
      </w:pPr>
      <w:r>
        <w:rPr>
          <w:rFonts w:ascii="Amiri" w:hAnsi="Amiri" w:eastAsia="Amiri" w:cs="Amiri"/>
          <w:lang w:bidi="ar-SA"/>
          <w:color w:val="111111"/>
          <w:sz w:val="28"/>
          <w:szCs w:val="28"/>
          <w:rtl/>
        </w:rPr>
        <w:t xml:space="preserve">فبذاك الشّيخ أوصاني به *** فاتّبعت الشّيخ في قصد سبل</w:t>
      </w:r>
    </w:p>
    <w:p>
      <w:pPr>
        <w:pStyle w:val="BookText"/>
      </w:pPr>
      <w:r>
        <w:rPr>
          <w:rFonts w:ascii="Amiri" w:hAnsi="Amiri" w:eastAsia="Amiri" w:cs="Amiri"/>
          <w:lang w:bidi="ar-SA"/>
          <w:color w:val="111111"/>
          <w:sz w:val="28"/>
          <w:szCs w:val="28"/>
          <w:rtl/>
        </w:rPr>
        <w:t xml:space="preserve">لعب الهاشم بالملك فلا *** خبر جاء و لا وحي نزل</w:t>
      </w:r>
    </w:p>
    <w:p>
      <w:pPr>
        <w:pStyle w:val="BookText"/>
      </w:pPr>
      <w:r>
        <w:rPr>
          <w:rFonts w:ascii="Amiri" w:hAnsi="Amiri" w:eastAsia="Amiri" w:cs="Amiri"/>
          <w:lang w:bidi="ar-SA"/>
          <w:color w:val="111111"/>
          <w:sz w:val="28"/>
          <w:szCs w:val="28"/>
          <w:rtl/>
        </w:rPr>
        <w:t xml:space="preserve">الفتّال، روضة الواعظين،/ 164</w:t>
      </w:r>
    </w:p>
    <w:p>
      <w:pPr>
        <w:pStyle w:val="BookText"/>
      </w:pPr>
      <w:r>
        <w:rPr>
          <w:rFonts w:ascii="Amiri" w:hAnsi="Amiri" w:eastAsia="Amiri" w:cs="Amiri"/>
          <w:lang w:bidi="ar-SA"/>
          <w:color w:val="111111"/>
          <w:sz w:val="28"/>
          <w:szCs w:val="28"/>
          <w:rtl/>
        </w:rPr>
        <w:t xml:space="preserve">و لمّا حملت الرّؤوس إلى يزيد بن معاوية وضع رأس الحسين بين يديه و أنشأ يزيد يقول بقضيب على فمه:</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(قال) ثمّ أتي بالرّأس حتّى وضع بين يدي يزيد في طست من ذهب، فنظر إليه، و أنشد:</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ثمّ أقبل على أهل المجلس و قال: إنّ هذا كان يفخر عليّ و يقول: إنّ أبي خير من أب يزيد، و أمّي خير من أمّ يزيد؛ و جدّي خير من جدّ يزيد؛ و أنا خير من يزيد، فهذا هو الّذي قتله، فأمّا قوله بأنّ أباه خير من أبي فلقد حاجّ أبي أباه فقضى اللّه لأبي على أبيه، و أمّا قوله بأنّ أمّي خير من أمّ يزيد، فلعمري لقد صدق، إنّ فاطمة بنت رسول اللّه خير من أمّي؛ و أمّا قوله بأنّ جدّه خير من جدّي، فليس لأحد يؤمن باللّه و اليوم الآخر أن يقول بأنّه خير من محمّد؛ و أمّا قوله بأنّه خير منّي فلعلّه لم يقرأ قُلِ اللَّهُمَّ مالِكَ الْمُلْكِ تُؤْتِي الْمُلْكَ مَنْ تَشاءُ وَ تَنْزِعُ الْمُلْكَ مِمَّنْ تَشاءُ وَ تُعِزُّ مَنْ تَشاءُ وَ تُذِلُّ مَنْ تَشاءُ بِيَدِكَ الْخَيْرُ إِنَّكَ عَلى كُلِّ شَيْ ءٍ قَدِيرٌ.</w:t>
      </w:r>
    </w:p>
    <w:p>
      <w:pPr>
        <w:pStyle w:val="BookText"/>
      </w:pPr>
      <w:r>
        <w:rPr>
          <w:rFonts w:ascii="Amiri" w:hAnsi="Amiri" w:eastAsia="Amiri" w:cs="Amiri"/>
          <w:lang w:bidi="ar-SA"/>
          <w:color w:val="111111"/>
          <w:sz w:val="28"/>
          <w:szCs w:val="28"/>
          <w:rtl/>
        </w:rPr>
        <w:t xml:space="preserve">الخوارزمي، مقتل الحسين، 2/ 57</w:t>
      </w:r>
    </w:p>
    <w:p>
      <w:pPr>
        <w:pStyle w:val="BookText"/>
      </w:pPr>
      <w:r>
        <w:rPr>
          <w:rFonts w:ascii="Amiri" w:hAnsi="Amiri" w:eastAsia="Amiri" w:cs="Amiri"/>
          <w:lang w:bidi="ar-SA"/>
          <w:color w:val="111111"/>
          <w:sz w:val="28"/>
          <w:szCs w:val="28"/>
          <w:rtl/>
        </w:rPr>
        <w:t xml:space="preserve">ثمّ كشف عن ثنايا رأس الحسين بقضيبه و نكته به و أنشد: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قومنا أن ينصفونا فانصفت *** قواضب في أيماننا تقطر الدّما</w:t>
      </w:r>
    </w:p>
    <w:p>
      <w:pPr>
        <w:pStyle w:val="BookText"/>
      </w:pPr>
      <w:r>
        <w:rPr>
          <w:rFonts w:ascii="Amiri" w:hAnsi="Amiri" w:eastAsia="Amiri" w:cs="Amiri"/>
          <w:lang w:bidi="ar-SA"/>
          <w:color w:val="111111"/>
          <w:sz w:val="28"/>
          <w:szCs w:val="28"/>
          <w:rtl/>
        </w:rPr>
        <w:t xml:space="preserve">صبرنا و كان الصّبر منّا عزيمة *** و أسيافنا يقطعن كفا و معصما</w:t>
      </w:r>
    </w:p>
    <w:p>
      <w:pPr>
        <w:pStyle w:val="BookText"/>
      </w:pPr>
      <w:r>
        <w:rPr>
          <w:rFonts w:ascii="Amiri" w:hAnsi="Amiri" w:eastAsia="Amiri" w:cs="Amiri"/>
          <w:lang w:bidi="ar-SA"/>
          <w:color w:val="111111"/>
          <w:sz w:val="28"/>
          <w:szCs w:val="28"/>
          <w:rtl/>
        </w:rPr>
        <w:t xml:space="preserve">نفلّق هاما من أناس أعزّة *** علينا و هم كانوا أعقّ و أظلما</w:t>
      </w:r>
    </w:p>
    <w:p>
      <w:pPr>
        <w:pStyle w:val="BookText"/>
      </w:pPr>
      <w:r>
        <w:rPr>
          <w:rFonts w:ascii="Amiri" w:hAnsi="Amiri" w:eastAsia="Amiri" w:cs="Amiri"/>
          <w:lang w:bidi="ar-SA"/>
          <w:color w:val="111111"/>
          <w:sz w:val="28"/>
          <w:szCs w:val="28"/>
          <w:rtl/>
        </w:rPr>
        <w:t xml:space="preserve">فقال له بعض جلسائه: ارفع قضيبك! فو اللّه ما أحصي ما رأيت شفّتي محمّد صلّى اللّه عليه و اله و سلّم في مكان قضيبك يقبّله. فأنشد يزيد:</w:t>
      </w:r>
    </w:p>
    <w:p>
      <w:pPr>
        <w:pStyle w:val="BookText"/>
      </w:pPr>
      <w:r>
        <w:rPr>
          <w:rFonts w:ascii="Amiri" w:hAnsi="Amiri" w:eastAsia="Amiri" w:cs="Amiri"/>
          <w:lang w:bidi="ar-SA"/>
          <w:color w:val="111111"/>
          <w:sz w:val="28"/>
          <w:szCs w:val="28"/>
          <w:rtl/>
        </w:rPr>
        <w:t xml:space="preserve">يا غراب البين ما شئت فقل *** إنّما تندب أمرا قد فعل</w:t>
      </w:r>
    </w:p>
    <w:p>
      <w:pPr>
        <w:pStyle w:val="BookText"/>
      </w:pPr>
      <w:r>
        <w:rPr>
          <w:rFonts w:ascii="Amiri" w:hAnsi="Amiri" w:eastAsia="Amiri" w:cs="Amiri"/>
          <w:lang w:bidi="ar-SA"/>
          <w:color w:val="111111"/>
          <w:sz w:val="28"/>
          <w:szCs w:val="28"/>
          <w:rtl/>
        </w:rPr>
        <w:t xml:space="preserve">كلّ ملك و نعيم زائل *** و بنات الدّهر يلعبن بكلّ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لأهلّوا و استهلّوا فرحا *** ثمّ قالوا: يا يزيد لا تشلّ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قد أخذنا من عليّ ثارنا *** و قتلنا الفارس اللّيث البطل</w:t>
      </w:r>
    </w:p>
    <w:p>
      <w:pPr>
        <w:pStyle w:val="BookText"/>
      </w:pPr>
      <w:r>
        <w:rPr>
          <w:rFonts w:ascii="IRNazanin" w:hAnsi="IRNazanin" w:eastAsia="IRNazanin" w:cs="IRNazanin"/>
          <w:lang w:bidi="fa-IR"/>
          <w:color w:val="111111"/>
          <w:sz w:val="28"/>
          <w:szCs w:val="28"/>
          <w:rtl/>
        </w:rPr>
        <w:t xml:space="preserve">و قتلنا القرم من ساداتهم *** و عدلناه ببدر فاعتدل</w:t>
      </w:r>
    </w:p>
    <w:p>
      <w:pPr>
        <w:pStyle w:val="BookText"/>
      </w:pPr>
      <w:r>
        <w:rPr>
          <w:rFonts w:ascii="Amiri" w:hAnsi="Amiri" w:eastAsia="Amiri" w:cs="Amiri"/>
          <w:lang w:bidi="ar-SA"/>
          <w:color w:val="111111"/>
          <w:sz w:val="28"/>
          <w:szCs w:val="28"/>
          <w:rtl/>
        </w:rPr>
        <w:t xml:space="preserve">قال مجاهد: فلا نعلم الرّجل إلّا قد نافق في قوله هذا.</w:t>
      </w:r>
    </w:p>
    <w:p>
      <w:pPr>
        <w:pStyle w:val="BookText"/>
      </w:pPr>
      <w:r>
        <w:rPr>
          <w:rFonts w:ascii="Amiri" w:hAnsi="Amiri" w:eastAsia="Amiri" w:cs="Amiri"/>
          <w:lang w:bidi="ar-SA"/>
          <w:color w:val="111111"/>
          <w:sz w:val="28"/>
          <w:szCs w:val="28"/>
          <w:rtl/>
        </w:rPr>
        <w:t xml:space="preserve">(و قال) أبو عبد اللّه الحافظ: و قد روينا في رواية أخرى بدل: لست من خندف؛ لست من عتبة. (و قال) شيخ السّنّة أحمد بن الحسين: و آخر كلام يزيد لا يشبه أوّله، و لم أكتبه من وجه يثبت مثله؛ فإن كان قاله، فقد كان ضمّ إلى فعل الفجّار، في قتل الحسين و أهل بيته أقوال الكفّار، و اللّه يعصمنا من الخطأ و الزّلل.</w:t>
      </w:r>
    </w:p>
    <w:p>
      <w:pPr>
        <w:pStyle w:val="BookText"/>
      </w:pPr>
      <w:r>
        <w:rPr>
          <w:rFonts w:ascii="Amiri" w:hAnsi="Amiri" w:eastAsia="Amiri" w:cs="Amiri"/>
          <w:lang w:bidi="ar-SA"/>
          <w:color w:val="111111"/>
          <w:sz w:val="28"/>
          <w:szCs w:val="28"/>
          <w:rtl/>
        </w:rPr>
        <w:t xml:space="preserve">الخوارزمي، مقتل الحسين عليه السّلام، 2/ 59- 60</w:t>
      </w:r>
    </w:p>
    <w:p>
      <w:pPr>
        <w:pStyle w:val="BookText"/>
      </w:pPr>
      <w:r>
        <w:rPr>
          <w:rFonts w:ascii="Amiri" w:hAnsi="Amiri" w:eastAsia="Amiri" w:cs="Amiri"/>
          <w:lang w:bidi="ar-SA"/>
          <w:color w:val="111111"/>
          <w:sz w:val="28"/>
          <w:szCs w:val="28"/>
          <w:rtl/>
        </w:rPr>
        <w:t xml:space="preserve">(قال) الحاكم: الأبيات الّتي أنشدها يزيد بن معاوية هي لعبد اللّه بن الزّبعرى، أنشأها يوم أحد لمّا استشهد حمزة عمّ النّبيّ صلى الله عليه و اله و سلم و جماعة من المسلمين، و هي قصيدة طويلة فمنها: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غراب البين ما شئت فقل *** إنّما تندب أمرا قد فعل</w:t>
      </w:r>
    </w:p>
    <w:p>
      <w:pPr>
        <w:pStyle w:val="BookText"/>
      </w:pPr>
      <w:r>
        <w:rPr>
          <w:rFonts w:ascii="Amiri" w:hAnsi="Amiri" w:eastAsia="Amiri" w:cs="Amiri"/>
          <w:lang w:bidi="ar-SA"/>
          <w:color w:val="111111"/>
          <w:sz w:val="28"/>
          <w:szCs w:val="28"/>
          <w:rtl/>
        </w:rPr>
        <w:t xml:space="preserve">إنّ للخير و للشّرّ مدى *** و كلّا ذلك وجه و قبل</w:t>
      </w:r>
    </w:p>
    <w:p>
      <w:pPr>
        <w:pStyle w:val="BookText"/>
      </w:pPr>
      <w:r>
        <w:rPr>
          <w:rFonts w:ascii="Amiri" w:hAnsi="Amiri" w:eastAsia="Amiri" w:cs="Amiri"/>
          <w:lang w:bidi="ar-SA"/>
          <w:color w:val="111111"/>
          <w:sz w:val="28"/>
          <w:szCs w:val="28"/>
          <w:rtl/>
        </w:rPr>
        <w:t xml:space="preserve">و العطيّات خساس بينهم *** و سواء قبر مثر و مقل</w:t>
      </w:r>
    </w:p>
    <w:p>
      <w:pPr>
        <w:pStyle w:val="BookText"/>
      </w:pPr>
      <w:r>
        <w:rPr>
          <w:rFonts w:ascii="Amiri" w:hAnsi="Amiri" w:eastAsia="Amiri" w:cs="Amiri"/>
          <w:lang w:bidi="ar-SA"/>
          <w:color w:val="111111"/>
          <w:sz w:val="28"/>
          <w:szCs w:val="28"/>
          <w:rtl/>
        </w:rPr>
        <w:t xml:space="preserve">كلّ عيش و نعيم زائل *** و بنات الدّهر يلعبن بكلّ</w:t>
      </w:r>
    </w:p>
    <w:p>
      <w:pPr>
        <w:pStyle w:val="BookText"/>
      </w:pPr>
      <w:r>
        <w:rPr>
          <w:rFonts w:ascii="Amiri" w:hAnsi="Amiri" w:eastAsia="Amiri" w:cs="Amiri"/>
          <w:lang w:bidi="ar-SA"/>
          <w:color w:val="111111"/>
          <w:sz w:val="28"/>
          <w:szCs w:val="28"/>
          <w:rtl/>
        </w:rPr>
        <w:t xml:space="preserve">أبلغا حسّان عنّي آية *** فقريض الشّعر يشفي ذا الغلل</w:t>
      </w:r>
    </w:p>
    <w:p>
      <w:pPr>
        <w:pStyle w:val="BookText"/>
      </w:pPr>
      <w:r>
        <w:rPr>
          <w:rFonts w:ascii="Amiri" w:hAnsi="Amiri" w:eastAsia="Amiri" w:cs="Amiri"/>
          <w:lang w:bidi="ar-SA"/>
          <w:color w:val="111111"/>
          <w:sz w:val="28"/>
          <w:szCs w:val="28"/>
          <w:rtl/>
        </w:rPr>
        <w:t xml:space="preserve">كم ترى في الحزن من جمجمة *** و أكفّ قد أبينت و رجل</w:t>
      </w:r>
    </w:p>
    <w:p>
      <w:pPr>
        <w:pStyle w:val="BookText"/>
      </w:pPr>
      <w:r>
        <w:rPr>
          <w:rFonts w:ascii="Amiri" w:hAnsi="Amiri" w:eastAsia="Amiri" w:cs="Amiri"/>
          <w:lang w:bidi="ar-SA"/>
          <w:color w:val="111111"/>
          <w:sz w:val="28"/>
          <w:szCs w:val="28"/>
          <w:rtl/>
        </w:rPr>
        <w:t xml:space="preserve">و سرابيل حسان سلبت *** عن كماة أهلكوا في المنتزل</w:t>
      </w:r>
    </w:p>
    <w:p>
      <w:pPr>
        <w:pStyle w:val="BookText"/>
      </w:pPr>
      <w:r>
        <w:rPr>
          <w:rFonts w:ascii="Amiri" w:hAnsi="Amiri" w:eastAsia="Amiri" w:cs="Amiri"/>
          <w:lang w:bidi="ar-SA"/>
          <w:color w:val="111111"/>
          <w:sz w:val="28"/>
          <w:szCs w:val="28"/>
          <w:rtl/>
        </w:rPr>
        <w:t xml:space="preserve">كم قتلنا من كريم سيّد *** ماجد الجدّين مقدام بطل</w:t>
      </w:r>
    </w:p>
    <w:p>
      <w:pPr>
        <w:pStyle w:val="BookText"/>
      </w:pPr>
      <w:r>
        <w:rPr>
          <w:rFonts w:ascii="Amiri" w:hAnsi="Amiri" w:eastAsia="Amiri" w:cs="Amiri"/>
          <w:lang w:bidi="ar-SA"/>
          <w:color w:val="111111"/>
          <w:sz w:val="28"/>
          <w:szCs w:val="28"/>
          <w:rtl/>
        </w:rPr>
        <w:t xml:space="preserve">صادق النّجدة قرم بارع *** غير ملتاث لدى وقع الأسل</w:t>
      </w:r>
    </w:p>
    <w:p>
      <w:pPr>
        <w:pStyle w:val="BookText"/>
      </w:pPr>
      <w:r>
        <w:rPr>
          <w:rFonts w:ascii="Amiri" w:hAnsi="Amiri" w:eastAsia="Amiri" w:cs="Amiri"/>
          <w:lang w:bidi="ar-SA"/>
          <w:color w:val="111111"/>
          <w:sz w:val="28"/>
          <w:szCs w:val="28"/>
          <w:rtl/>
        </w:rPr>
        <w:t xml:space="preserve">فسل المهراس ما ساكنها *** بين أقحاف و ها هم كالحجل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حين حكت بقباء بركها *** و استحرّ القتل في عبد الأشل</w:t>
      </w:r>
    </w:p>
    <w:p>
      <w:pPr>
        <w:pStyle w:val="BookText"/>
      </w:pPr>
      <w:r>
        <w:rPr>
          <w:rFonts w:ascii="Amiri" w:hAnsi="Amiri" w:eastAsia="Amiri" w:cs="Amiri"/>
          <w:lang w:bidi="ar-SA"/>
          <w:color w:val="111111"/>
          <w:sz w:val="28"/>
          <w:szCs w:val="28"/>
          <w:rtl/>
        </w:rPr>
        <w:t xml:space="preserve">ثمّ خفّوا عند ذاكم رقصا *** رقص الحفان تعدو في الجبل</w:t>
      </w:r>
    </w:p>
    <w:p>
      <w:pPr>
        <w:pStyle w:val="BookText"/>
      </w:pPr>
      <w:r>
        <w:rPr>
          <w:rFonts w:ascii="Amiri" w:hAnsi="Amiri" w:eastAsia="Amiri" w:cs="Amiri"/>
          <w:lang w:bidi="ar-SA"/>
          <w:color w:val="111111"/>
          <w:sz w:val="28"/>
          <w:szCs w:val="28"/>
          <w:rtl/>
        </w:rPr>
        <w:t xml:space="preserve">فقتلنا الضّعف من أشرافهم *** و عدلنا ميل بدر فاعتدل</w:t>
      </w:r>
    </w:p>
    <w:p>
      <w:pPr>
        <w:pStyle w:val="BookText"/>
      </w:pPr>
      <w:r>
        <w:rPr>
          <w:rFonts w:ascii="Amiri" w:hAnsi="Amiri" w:eastAsia="Amiri" w:cs="Amiri"/>
          <w:lang w:bidi="ar-SA"/>
          <w:color w:val="111111"/>
          <w:sz w:val="28"/>
          <w:szCs w:val="28"/>
          <w:rtl/>
        </w:rPr>
        <w:t xml:space="preserve">لا ألوم النّفس إلّا إنّنا *** لو كررنا لفعلنا المفتعل</w:t>
      </w:r>
    </w:p>
    <w:p>
      <w:pPr>
        <w:pStyle w:val="BookText"/>
      </w:pPr>
      <w:r>
        <w:rPr>
          <w:rFonts w:ascii="Amiri" w:hAnsi="Amiri" w:eastAsia="Amiri" w:cs="Amiri"/>
          <w:lang w:bidi="ar-SA"/>
          <w:color w:val="111111"/>
          <w:sz w:val="28"/>
          <w:szCs w:val="28"/>
          <w:rtl/>
        </w:rPr>
        <w:t xml:space="preserve">بسيوف الهند تعلو هامهم *** عللا نوردها بعد نهل</w:t>
      </w:r>
    </w:p>
    <w:p>
      <w:pPr>
        <w:pStyle w:val="BookText"/>
      </w:pPr>
      <w:r>
        <w:rPr>
          <w:rFonts w:ascii="Amiri" w:hAnsi="Amiri" w:eastAsia="Amiri" w:cs="Amiri"/>
          <w:lang w:bidi="ar-SA"/>
          <w:color w:val="111111"/>
          <w:sz w:val="28"/>
          <w:szCs w:val="28"/>
          <w:rtl/>
        </w:rPr>
        <w:t xml:space="preserve">فأجابه حسّان بن ثابت الأنصاريّ فقال:</w:t>
      </w:r>
    </w:p>
    <w:p>
      <w:pPr>
        <w:pStyle w:val="BookText"/>
      </w:pPr>
      <w:r>
        <w:rPr>
          <w:rFonts w:ascii="Amiri" w:hAnsi="Amiri" w:eastAsia="Amiri" w:cs="Amiri"/>
          <w:lang w:bidi="ar-SA"/>
          <w:color w:val="111111"/>
          <w:sz w:val="28"/>
          <w:szCs w:val="28"/>
          <w:rtl/>
        </w:rPr>
        <w:t xml:space="preserve">ذهبت يا ابن الزّبعرى وقعة *** كان منّا الفضل فيها لو عدل</w:t>
      </w:r>
    </w:p>
    <w:p>
      <w:pPr>
        <w:pStyle w:val="BookText"/>
      </w:pPr>
      <w:r>
        <w:rPr>
          <w:rFonts w:ascii="Amiri" w:hAnsi="Amiri" w:eastAsia="Amiri" w:cs="Amiri"/>
          <w:lang w:bidi="ar-SA"/>
          <w:color w:val="111111"/>
          <w:sz w:val="28"/>
          <w:szCs w:val="28"/>
          <w:rtl/>
        </w:rPr>
        <w:t xml:space="preserve">فلقد نلتم و نلنا منكم *** و كذاك الحرب أحيانا دول</w:t>
      </w:r>
    </w:p>
    <w:p>
      <w:pPr>
        <w:pStyle w:val="BookText"/>
      </w:pPr>
      <w:r>
        <w:rPr>
          <w:rFonts w:ascii="Amiri" w:hAnsi="Amiri" w:eastAsia="Amiri" w:cs="Amiri"/>
          <w:lang w:bidi="ar-SA"/>
          <w:color w:val="111111"/>
          <w:sz w:val="28"/>
          <w:szCs w:val="28"/>
          <w:rtl/>
        </w:rPr>
        <w:t xml:space="preserve">إذ شددنا شدّة صادقة *** فأجئناكم إلى سفح الجبل</w:t>
      </w:r>
    </w:p>
    <w:p>
      <w:pPr>
        <w:pStyle w:val="BookText"/>
      </w:pPr>
      <w:r>
        <w:rPr>
          <w:rFonts w:ascii="Amiri" w:hAnsi="Amiri" w:eastAsia="Amiri" w:cs="Amiri"/>
          <w:lang w:bidi="ar-SA"/>
          <w:color w:val="111111"/>
          <w:sz w:val="28"/>
          <w:szCs w:val="28"/>
          <w:rtl/>
        </w:rPr>
        <w:t xml:space="preserve">إذ تولّون على أعقابكم *** هربا في الشّعب أشباه الرّسل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نضع الأسياف في أكتافهم *** حيث تهوي عللا بعد نهل</w:t>
      </w:r>
    </w:p>
    <w:p>
      <w:pPr>
        <w:pStyle w:val="BookText"/>
      </w:pPr>
      <w:r>
        <w:rPr>
          <w:rFonts w:ascii="Amiri" w:hAnsi="Amiri" w:eastAsia="Amiri" w:cs="Amiri"/>
          <w:lang w:bidi="ar-SA"/>
          <w:color w:val="111111"/>
          <w:sz w:val="28"/>
          <w:szCs w:val="28"/>
          <w:rtl/>
        </w:rPr>
        <w:t xml:space="preserve">تخرج التّضييح من استاهكم *** كسلاح النّيب ياكلن العضل</w:t>
      </w:r>
    </w:p>
    <w:p>
      <w:pPr>
        <w:pStyle w:val="BookText"/>
      </w:pPr>
      <w:r>
        <w:rPr>
          <w:rFonts w:ascii="Amiri" w:hAnsi="Amiri" w:eastAsia="Amiri" w:cs="Amiri"/>
          <w:lang w:bidi="ar-SA"/>
          <w:color w:val="111111"/>
          <w:sz w:val="28"/>
          <w:szCs w:val="28"/>
          <w:rtl/>
        </w:rPr>
        <w:t xml:space="preserve">بخناطيل كجنان الملا *** من يلاقوه من النّاس يهل</w:t>
      </w:r>
    </w:p>
    <w:p>
      <w:pPr>
        <w:pStyle w:val="BookText"/>
      </w:pPr>
      <w:r>
        <w:rPr>
          <w:rFonts w:ascii="Amiri" w:hAnsi="Amiri" w:eastAsia="Amiri" w:cs="Amiri"/>
          <w:lang w:bidi="ar-SA"/>
          <w:color w:val="111111"/>
          <w:sz w:val="28"/>
          <w:szCs w:val="28"/>
          <w:rtl/>
        </w:rPr>
        <w:t xml:space="preserve">فشدخنا في مقام واحد *** منكم سبعين غير المنتحل</w:t>
      </w:r>
    </w:p>
    <w:p>
      <w:pPr>
        <w:pStyle w:val="BookText"/>
      </w:pPr>
      <w:r>
        <w:rPr>
          <w:rFonts w:ascii="Amiri" w:hAnsi="Amiri" w:eastAsia="Amiri" w:cs="Amiri"/>
          <w:lang w:bidi="ar-SA"/>
          <w:color w:val="111111"/>
          <w:sz w:val="28"/>
          <w:szCs w:val="28"/>
          <w:rtl/>
        </w:rPr>
        <w:t xml:space="preserve">و أسرنا منكم أعدادهم *** فانصرفنا مثل أفلات الحجل</w:t>
      </w:r>
    </w:p>
    <w:p>
      <w:pPr>
        <w:pStyle w:val="BookText"/>
      </w:pPr>
      <w:r>
        <w:rPr>
          <w:rFonts w:ascii="Amiri" w:hAnsi="Amiri" w:eastAsia="Amiri" w:cs="Amiri"/>
          <w:lang w:bidi="ar-SA"/>
          <w:color w:val="111111"/>
          <w:sz w:val="28"/>
          <w:szCs w:val="28"/>
          <w:rtl/>
        </w:rPr>
        <w:t xml:space="preserve">لم يفوقونا بشي ء ساعة *** غير أن ولوا بجهد و فشل</w:t>
      </w:r>
    </w:p>
    <w:p>
      <w:pPr>
        <w:pStyle w:val="BookText"/>
      </w:pPr>
      <w:r>
        <w:rPr>
          <w:rFonts w:ascii="IRNazanin" w:hAnsi="IRNazanin" w:eastAsia="IRNazanin" w:cs="IRNazanin"/>
          <w:lang w:bidi="fa-IR"/>
          <w:color w:val="111111"/>
          <w:sz w:val="28"/>
          <w:szCs w:val="28"/>
          <w:rtl/>
        </w:rPr>
        <w:t xml:space="preserve">ضاق عنّا الشّعب إذ نجزعه *** و ملأنا الفرط منه و الرّحل</w:t>
      </w:r>
    </w:p>
    <w:p>
      <w:pPr>
        <w:pStyle w:val="BookText"/>
      </w:pPr>
      <w:r>
        <w:rPr>
          <w:rFonts w:ascii="Amiri" w:hAnsi="Amiri" w:eastAsia="Amiri" w:cs="Amiri"/>
          <w:lang w:bidi="ar-SA"/>
          <w:color w:val="111111"/>
          <w:sz w:val="28"/>
          <w:szCs w:val="28"/>
          <w:rtl/>
        </w:rPr>
        <w:t xml:space="preserve">برجال لستم أمثالهم *** أدهم جبريل نصرا فنزل</w:t>
      </w:r>
    </w:p>
    <w:p>
      <w:pPr>
        <w:pStyle w:val="BookText"/>
      </w:pPr>
      <w:r>
        <w:rPr>
          <w:rFonts w:ascii="Amiri" w:hAnsi="Amiri" w:eastAsia="Amiri" w:cs="Amiri"/>
          <w:lang w:bidi="ar-SA"/>
          <w:color w:val="111111"/>
          <w:sz w:val="28"/>
          <w:szCs w:val="28"/>
          <w:rtl/>
        </w:rPr>
        <w:t xml:space="preserve">و علونا يوم بدر بالتّقى *** طاعة اللّه و تصديق الرّسل</w:t>
      </w:r>
    </w:p>
    <w:p>
      <w:pPr>
        <w:pStyle w:val="BookText"/>
      </w:pPr>
      <w:r>
        <w:rPr>
          <w:rFonts w:ascii="Amiri" w:hAnsi="Amiri" w:eastAsia="Amiri" w:cs="Amiri"/>
          <w:lang w:bidi="ar-SA"/>
          <w:color w:val="111111"/>
          <w:sz w:val="28"/>
          <w:szCs w:val="28"/>
          <w:rtl/>
        </w:rPr>
        <w:t xml:space="preserve">و قتلنا كلّ رأس منهم *** و صرعنا كلّ جحجاح رفل</w:t>
      </w:r>
    </w:p>
    <w:p>
      <w:pPr>
        <w:pStyle w:val="BookText"/>
      </w:pPr>
      <w:r>
        <w:rPr>
          <w:rFonts w:ascii="Amiri" w:hAnsi="Amiri" w:eastAsia="Amiri" w:cs="Amiri"/>
          <w:lang w:bidi="ar-SA"/>
          <w:color w:val="111111"/>
          <w:sz w:val="28"/>
          <w:szCs w:val="28"/>
          <w:rtl/>
        </w:rPr>
        <w:t xml:space="preserve">لا سواء من مشي ء حتّى انتهى *** بخطاه جنّة الخلد فحل</w:t>
      </w:r>
    </w:p>
    <w:p>
      <w:pPr>
        <w:pStyle w:val="BookText"/>
      </w:pPr>
      <w:r>
        <w:rPr>
          <w:rFonts w:ascii="Amiri" w:hAnsi="Amiri" w:eastAsia="Amiri" w:cs="Amiri"/>
          <w:lang w:bidi="ar-SA"/>
          <w:color w:val="111111"/>
          <w:sz w:val="28"/>
          <w:szCs w:val="28"/>
          <w:rtl/>
        </w:rPr>
        <w:t xml:space="preserve">و كلاب حكت النّار لها *** في لظاها صوت ويل و هبل</w:t>
      </w:r>
    </w:p>
    <w:p>
      <w:pPr>
        <w:pStyle w:val="BookText"/>
      </w:pPr>
      <w:r>
        <w:rPr>
          <w:rFonts w:ascii="Amiri" w:hAnsi="Amiri" w:eastAsia="Amiri" w:cs="Amiri"/>
          <w:lang w:bidi="ar-SA"/>
          <w:color w:val="111111"/>
          <w:sz w:val="28"/>
          <w:szCs w:val="28"/>
          <w:rtl/>
        </w:rPr>
        <w:t xml:space="preserve">و رسول اللّه حقّا شاهد *** يوم بدر و التّنادي بهبل</w:t>
      </w:r>
    </w:p>
    <w:p>
      <w:pPr>
        <w:pStyle w:val="BookText"/>
      </w:pPr>
      <w:r>
        <w:rPr>
          <w:rFonts w:ascii="Amiri" w:hAnsi="Amiri" w:eastAsia="Amiri" w:cs="Amiri"/>
          <w:lang w:bidi="ar-SA"/>
          <w:color w:val="111111"/>
          <w:sz w:val="28"/>
          <w:szCs w:val="28"/>
          <w:rtl/>
        </w:rPr>
        <w:t xml:space="preserve">قد تركنا في قريش عورة *** يوم بدر و أحاديث مثل</w:t>
      </w:r>
    </w:p>
    <w:p>
      <w:pPr>
        <w:pStyle w:val="BookText"/>
      </w:pPr>
      <w:r>
        <w:rPr>
          <w:rFonts w:ascii="Amiri" w:hAnsi="Amiri" w:eastAsia="Amiri" w:cs="Amiri"/>
          <w:lang w:bidi="ar-SA"/>
          <w:color w:val="111111"/>
          <w:sz w:val="28"/>
          <w:szCs w:val="28"/>
          <w:rtl/>
        </w:rPr>
        <w:t xml:space="preserve">و تركنا من قريش جمعهم *** مثل ما جمع في الخصب الهمل</w:t>
      </w:r>
    </w:p>
    <w:p>
      <w:pPr>
        <w:pStyle w:val="BookText"/>
      </w:pPr>
      <w:r>
        <w:rPr>
          <w:rFonts w:ascii="Amiri" w:hAnsi="Amiri" w:eastAsia="Amiri" w:cs="Amiri"/>
          <w:lang w:bidi="ar-SA"/>
          <w:color w:val="111111"/>
          <w:sz w:val="28"/>
          <w:szCs w:val="28"/>
          <w:rtl/>
        </w:rPr>
        <w:t xml:space="preserve">و شريف لشريف ماجد *** لا نباليه لدى وقع الأسل</w:t>
      </w:r>
    </w:p>
    <w:p>
      <w:pPr>
        <w:pStyle w:val="BookText"/>
      </w:pPr>
      <w:r>
        <w:rPr>
          <w:rFonts w:ascii="Amiri" w:hAnsi="Amiri" w:eastAsia="Amiri" w:cs="Amiri"/>
          <w:lang w:bidi="ar-SA"/>
          <w:color w:val="111111"/>
          <w:sz w:val="28"/>
          <w:szCs w:val="28"/>
          <w:rtl/>
        </w:rPr>
        <w:t xml:space="preserve">نحن لا أمثالكم ولد استها *** نحضر البأس إذ البأس نزل</w:t>
      </w:r>
    </w:p>
    <w:p>
      <w:pPr>
        <w:pStyle w:val="BookText"/>
      </w:pPr>
      <w:r>
        <w:rPr>
          <w:rFonts w:ascii="Amiri" w:hAnsi="Amiri" w:eastAsia="Amiri" w:cs="Amiri"/>
          <w:lang w:bidi="ar-SA"/>
          <w:color w:val="111111"/>
          <w:sz w:val="28"/>
          <w:szCs w:val="28"/>
          <w:rtl/>
        </w:rPr>
        <w:t xml:space="preserve">الخوارزمي، مقتل الحسين، 2/ 66- 69</w:t>
      </w:r>
    </w:p>
    <w:p>
      <w:pPr>
        <w:pStyle w:val="BookText"/>
      </w:pPr>
      <w:r>
        <w:rPr>
          <w:rFonts w:ascii="Amiri" w:hAnsi="Amiri" w:eastAsia="Amiri" w:cs="Amiri"/>
          <w:lang w:bidi="ar-SA"/>
          <w:color w:val="111111"/>
          <w:sz w:val="28"/>
          <w:szCs w:val="28"/>
          <w:rtl/>
        </w:rPr>
        <w:t xml:space="preserve">أنبأنا أبو القاسم النّسيب: نا عبد العزيز بن أحمد الكتانيّ، و حدّثني أبو القاسم بن </w:t>
      </w:r>
      <w:r>
        <w:rPr>
          <w:rStyle w:val="FootnoteReference"/>
        </w:rPr>
        <w:footnoteReference w:id="2483"/>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السّمرقنديّ، قال: وجدت في كتاب جدّي لأمّي </w:t>
      </w:r>
      <w:r>
        <w:rPr>
          <w:rStyle w:val="FootnoteReference"/>
        </w:rPr>
        <w:footnoteReference w:id="2484"/>
      </w:r>
      <w:r>
        <w:rPr>
          <w:rFonts w:ascii="Amiri" w:hAnsi="Amiri" w:eastAsia="Amiri" w:cs="Amiri"/>
          <w:lang w:bidi="ar-SA"/>
          <w:color w:val="111111"/>
          <w:sz w:val="28"/>
          <w:szCs w:val="28"/>
          <w:rtl/>
        </w:rPr>
        <w:t xml:space="preserve">أبي القاسم عبد الرّحمان بن بكران المقرئ الدّربنديّ </w:t>
      </w:r>
      <w:r>
        <w:rPr>
          <w:rStyle w:val="FootnoteReference"/>
        </w:rPr>
        <w:footnoteReference w:id="2485"/>
      </w:r>
      <w:r>
        <w:rPr>
          <w:rFonts w:ascii="Amiri" w:hAnsi="Amiri" w:eastAsia="Amiri" w:cs="Amiri"/>
          <w:lang w:bidi="ar-SA"/>
          <w:color w:val="111111"/>
          <w:sz w:val="28"/>
          <w:szCs w:val="28"/>
          <w:rtl/>
        </w:rPr>
        <w:t xml:space="preserve">، قالا: أنا أبو محمّد بن أبي نصر، أنا أبو الحارث أحمد بن محمّد بن عمارة بن أحمد بن أبي الخطّاب، أنا أحمد بن محمّد بن يحيى بن حمزة، حدّثني أبي، عن أبيه يحيى بن حمزة بن يزيد </w:t>
      </w:r>
      <w:r>
        <w:rPr>
          <w:rStyle w:val="FootnoteReference"/>
        </w:rPr>
        <w:footnoteReference w:id="2486"/>
      </w:r>
      <w:r>
        <w:rPr>
          <w:rFonts w:ascii="Amiri" w:hAnsi="Amiri" w:eastAsia="Amiri" w:cs="Amiri"/>
          <w:lang w:bidi="ar-SA"/>
          <w:color w:val="111111"/>
          <w:sz w:val="28"/>
          <w:szCs w:val="28"/>
          <w:rtl/>
        </w:rPr>
        <w:t xml:space="preserve">، أخبرني أبي حمزة بن يزيد </w:t>
      </w:r>
      <w:r>
        <w:rPr>
          <w:rStyle w:val="FootnoteReference"/>
        </w:rPr>
        <w:footnoteReference w:id="2487"/>
      </w:r>
      <w:r>
        <w:rPr>
          <w:rFonts w:ascii="Amiri" w:hAnsi="Amiri" w:eastAsia="Amiri" w:cs="Amiri"/>
          <w:lang w:bidi="ar-SA"/>
          <w:color w:val="111111"/>
          <w:sz w:val="28"/>
          <w:szCs w:val="28"/>
          <w:rtl/>
        </w:rPr>
        <w:t xml:space="preserve">الحضرميّ </w:t>
      </w:r>
      <w:r>
        <w:rPr>
          <w:rStyle w:val="FootnoteReference"/>
        </w:rPr>
        <w:footnoteReference w:id="2488"/>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قالت [ريا]: [...] فلم يلبث إلّا أيّاما حتّى جي ء برأس الحسين، فوضع بين يدي يزيد في طشت </w:t>
      </w:r>
      <w:r>
        <w:rPr>
          <w:rStyle w:val="FootnoteReference"/>
        </w:rPr>
        <w:footnoteReference w:id="2489"/>
      </w:r>
      <w:r>
        <w:rPr>
          <w:rFonts w:ascii="Amiri" w:hAnsi="Amiri" w:eastAsia="Amiri" w:cs="Amiri"/>
          <w:lang w:bidi="ar-SA"/>
          <w:color w:val="111111"/>
          <w:sz w:val="28"/>
          <w:szCs w:val="28"/>
          <w:rtl/>
        </w:rPr>
        <w:t xml:space="preserve">فأمر الغلام، فرفع الثّوب الّذي كان عليه. فحين رآه خمّر وجهه بكمّه- كأنّه يشمّ منه رائحة- و قال: الحمد للّه الّذي كفانا المؤونة بغير مؤونة: كُلَّما أَوْقَدُوا ناراً لِلْحَرْبِ أَطْفَأَهَا اللَّهُ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ريّا: فدنوت منه، فنظرت إليه و به ردع من حنّاء.</w:t>
      </w:r>
    </w:p>
    <w:p>
      <w:pPr>
        <w:pStyle w:val="BookText"/>
      </w:pPr>
      <w:r>
        <w:rPr>
          <w:rFonts w:ascii="Amiri" w:hAnsi="Amiri" w:eastAsia="Amiri" w:cs="Amiri"/>
          <w:lang w:bidi="ar-SA"/>
          <w:color w:val="111111"/>
          <w:sz w:val="28"/>
          <w:szCs w:val="28"/>
          <w:rtl/>
        </w:rPr>
        <w:t xml:space="preserve">قال حمزة: فقلت لها: أقرع ثناياه بالقضيب كما يقولون؟ قالت: إي و الّذي ذهب بنفسه. و هو قادر على أن يغفر له، لقد رأيته يقرع ثناياه بقضيب في يده. و يقول أبياتا من شعر ابن الزّبعرى. </w:t>
      </w:r>
      <w:r>
        <w:rPr>
          <w:rStyle w:val="FootnoteReference"/>
        </w:rPr>
        <w:footnoteReference w:id="2491"/>
      </w:r>
    </w:p>
    <w:p>
      <w:pPr>
        <w:pStyle w:val="BookText"/>
      </w:pPr>
      <w:r>
        <w:rPr>
          <w:rFonts w:ascii="Amiri" w:hAnsi="Amiri" w:eastAsia="Amiri" w:cs="Amiri"/>
          <w:lang w:bidi="ar-SA"/>
          <w:color w:val="111111"/>
          <w:sz w:val="28"/>
          <w:szCs w:val="28"/>
          <w:rtl/>
        </w:rPr>
        <w:t xml:space="preserve">قالت (ريّا) حاضنة يزيد: دنوت من رأس الإمام الحسين [عليه السّلام] حين شمّ يزيد منه رائحة لم تعجبه؛ فإذا تفوح منه رائحة من ريح الجنّة كالمسك و الأذفر؛ بل أطيب و الّذي ذهب بنفسه و هو قادر على أن يغفر لي؟ لقد رأيت يزيد و هو يقرع ثناياه بقضيب في يده و هو يقول:</w:t>
      </w:r>
    </w:p>
    <w:p>
      <w:pPr>
        <w:pStyle w:val="BookText"/>
      </w:pPr>
      <w:r>
        <w:rPr>
          <w:rFonts w:ascii="Amiri" w:hAnsi="Amiri" w:eastAsia="Amiri" w:cs="Amiri"/>
          <w:lang w:bidi="ar-SA"/>
          <w:color w:val="111111"/>
          <w:sz w:val="28"/>
          <w:szCs w:val="28"/>
          <w:rtl/>
        </w:rPr>
        <w:t xml:space="preserve">يا غراب البين ما شئت فقل *** إنّما تندب أمرا قد حصل؟</w:t>
      </w:r>
    </w:p>
    <w:p>
      <w:pPr>
        <w:pStyle w:val="BookText"/>
      </w:pPr>
      <w:r>
        <w:rPr>
          <w:rFonts w:ascii="Amiri" w:hAnsi="Amiri" w:eastAsia="Amiri" w:cs="Amiri"/>
          <w:lang w:bidi="ar-SA"/>
          <w:color w:val="111111"/>
          <w:sz w:val="28"/>
          <w:szCs w:val="28"/>
          <w:rtl/>
        </w:rPr>
        <w:t xml:space="preserve">و ساق بقيّة الأبيات؛ باختلاف طفيف عمّا تقدّم إلى أن ذكر قوله:</w:t>
      </w:r>
    </w:p>
    <w:p>
      <w:pPr>
        <w:pStyle w:val="BookText"/>
      </w:pPr>
      <w:r>
        <w:rPr>
          <w:rFonts w:ascii="Amiri" w:hAnsi="Amiri" w:eastAsia="Amiri" w:cs="Amiri"/>
          <w:lang w:bidi="ar-SA"/>
          <w:color w:val="111111"/>
          <w:sz w:val="28"/>
          <w:szCs w:val="28"/>
          <w:rtl/>
        </w:rPr>
        <w:t xml:space="preserve">لعبت هاشم بالملك فما *** ملك جاء و لا وحي نزل</w:t>
      </w:r>
    </w:p>
    <w:p>
      <w:pPr>
        <w:pStyle w:val="BookText"/>
      </w:pPr>
      <w:r>
        <w:rPr>
          <w:rFonts w:ascii="Amiri" w:hAnsi="Amiri" w:eastAsia="Amiri" w:cs="Amiri"/>
          <w:lang w:bidi="ar-SA"/>
          <w:color w:val="111111"/>
          <w:sz w:val="28"/>
          <w:szCs w:val="28"/>
          <w:rtl/>
        </w:rPr>
        <w:t xml:space="preserve">[ثمّ قال:] أخزاه اللّه في [إنشائه] هذه الأبيات [ف] إن كانت صحيحة فقد كفر فيها بإنكار الرّسالة)].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حمزة: ما رأيت من النّساء أجود من ريا. قلت: كيف علمت أنّه شعر ابن الزّبعرى؟ قال: أنشدتني مائة بيت من قولها ترثي بها </w:t>
      </w:r>
      <w:r>
        <w:rPr>
          <w:rStyle w:val="FootnoteReference"/>
        </w:rPr>
        <w:footnoteReference w:id="2492"/>
      </w:r>
      <w:r>
        <w:rPr>
          <w:rFonts w:ascii="Amiri" w:hAnsi="Amiri" w:eastAsia="Amiri" w:cs="Amiri"/>
          <w:lang w:bidi="ar-SA"/>
          <w:color w:val="111111"/>
          <w:sz w:val="28"/>
          <w:szCs w:val="28"/>
          <w:rtl/>
        </w:rPr>
        <w:t xml:space="preserve">يزيد، و ذهبت في عهد عبد اللّه بن طاهر.</w:t>
      </w:r>
    </w:p>
    <w:p>
      <w:pPr>
        <w:pStyle w:val="BookText"/>
      </w:pPr>
      <w:r>
        <w:rPr>
          <w:rFonts w:ascii="Amiri" w:hAnsi="Amiri" w:eastAsia="Amiri" w:cs="Amiri"/>
          <w:lang w:bidi="ar-SA"/>
          <w:color w:val="111111"/>
          <w:sz w:val="28"/>
          <w:szCs w:val="28"/>
          <w:rtl/>
        </w:rPr>
        <w:t xml:space="preserve">ابن عساكر، تاريخ مدينة دمشق، 73/ 118، 119، تراجم النّساء،/ 101- 102، 103، مختصر ابن منظور، 8/ 368- 369، 370- عنه: المحمودي، العبرات، 2/ 326، 327</w:t>
      </w:r>
    </w:p>
    <w:p>
      <w:pPr>
        <w:pStyle w:val="BookText"/>
      </w:pPr>
      <w:r>
        <w:rPr>
          <w:rFonts w:ascii="Amiri" w:hAnsi="Amiri" w:eastAsia="Amiri" w:cs="Amiri"/>
          <w:lang w:bidi="ar-SA"/>
          <w:color w:val="111111"/>
          <w:sz w:val="28"/>
          <w:szCs w:val="28"/>
          <w:rtl/>
        </w:rPr>
        <w:t xml:space="preserve">و منها: ما أخبرني به الشّيخ أبو الفرج سعيد بن أبي الرّجاء الصّيرفيّ الإصفهانيّ [حدّثني] الشّيخ أبو سعيد محمّد بن عبد اللّه بن عمر الخانيّ البزّاز. [حدّثني] أبو القاسم بكران </w:t>
      </w:r>
      <w:r>
        <w:rPr>
          <w:rStyle w:val="FootnoteReference"/>
        </w:rPr>
        <w:footnoteReference w:id="2493"/>
      </w:r>
      <w:r>
        <w:rPr>
          <w:rFonts w:ascii="Amiri" w:hAnsi="Amiri" w:eastAsia="Amiri" w:cs="Amiri"/>
          <w:lang w:bidi="ar-SA"/>
          <w:color w:val="111111"/>
          <w:sz w:val="28"/>
          <w:szCs w:val="28"/>
          <w:rtl/>
        </w:rPr>
        <w:t xml:space="preserve">بن الطّيّب بن شمعون القاضي المعروف ب (ابن أطروش) بجرجرايا.</w:t>
      </w:r>
    </w:p>
    <w:p>
      <w:pPr>
        <w:pStyle w:val="BookText"/>
      </w:pPr>
      <w:r>
        <w:rPr>
          <w:rFonts w:ascii="Amiri" w:hAnsi="Amiri" w:eastAsia="Amiri" w:cs="Amiri"/>
          <w:lang w:bidi="ar-SA"/>
          <w:color w:val="111111"/>
          <w:sz w:val="28"/>
          <w:szCs w:val="28"/>
          <w:rtl/>
        </w:rPr>
        <w:t xml:space="preserve">حدّثنا أبو بكر محمّد بن أحمد بن يعقوب، حدّثنا أحمد بن عبد الرّحمان </w:t>
      </w:r>
      <w:r>
        <w:rPr>
          <w:rStyle w:val="FootnoteReference"/>
        </w:rPr>
        <w:footnoteReference w:id="2494"/>
      </w:r>
      <w:r>
        <w:rPr>
          <w:rFonts w:ascii="Amiri" w:hAnsi="Amiri" w:eastAsia="Amiri" w:cs="Amiri"/>
          <w:lang w:bidi="ar-SA"/>
          <w:color w:val="111111"/>
          <w:sz w:val="28"/>
          <w:szCs w:val="28"/>
          <w:rtl/>
        </w:rPr>
        <w:t xml:space="preserve">بن سعيد، عن </w:t>
      </w:r>
      <w:r>
        <w:rPr>
          <w:rStyle w:val="FootnoteReference"/>
        </w:rPr>
        <w:footnoteReference w:id="2495"/>
      </w:r>
      <w:r>
        <w:rPr>
          <w:rFonts w:ascii="Amiri" w:hAnsi="Amiri" w:eastAsia="Amiri" w:cs="Amiri"/>
          <w:lang w:bidi="ar-SA"/>
          <w:color w:val="111111"/>
          <w:sz w:val="28"/>
          <w:szCs w:val="28"/>
          <w:rtl/>
        </w:rPr>
        <w:t xml:space="preserve">أبي الحسن بن عمرو </w:t>
      </w:r>
      <w:r>
        <w:rPr>
          <w:rStyle w:val="FootnoteReference"/>
        </w:rPr>
        <w:footnoteReference w:id="2496"/>
      </w:r>
      <w:r>
        <w:rPr>
          <w:rFonts w:ascii="Amiri" w:hAnsi="Amiri" w:eastAsia="Amiri" w:cs="Amiri"/>
          <w:lang w:bidi="ar-SA"/>
          <w:color w:val="111111"/>
          <w:sz w:val="28"/>
          <w:szCs w:val="28"/>
          <w:rtl/>
        </w:rPr>
        <w:t xml:space="preserve">، عن سليمان بن </w:t>
      </w:r>
      <w:r>
        <w:rPr>
          <w:rStyle w:val="FootnoteReference"/>
        </w:rPr>
        <w:footnoteReference w:id="2497"/>
      </w:r>
      <w:r>
        <w:rPr>
          <w:rFonts w:ascii="Amiri" w:hAnsi="Amiri" w:eastAsia="Amiri" w:cs="Amiri"/>
          <w:lang w:bidi="ar-SA"/>
          <w:color w:val="111111"/>
          <w:sz w:val="28"/>
          <w:szCs w:val="28"/>
          <w:rtl/>
        </w:rPr>
        <w:t xml:space="preserve">مهران الأعمش قال: بينا </w:t>
      </w:r>
      <w:r>
        <w:rPr>
          <w:rStyle w:val="FootnoteReference"/>
        </w:rPr>
        <w:footnoteReference w:id="2498"/>
      </w:r>
      <w:r>
        <w:rPr>
          <w:rFonts w:ascii="Amiri" w:hAnsi="Amiri" w:eastAsia="Amiri" w:cs="Amiri"/>
          <w:lang w:bidi="ar-SA"/>
          <w:color w:val="111111"/>
          <w:sz w:val="28"/>
          <w:szCs w:val="28"/>
          <w:rtl/>
        </w:rPr>
        <w:t xml:space="preserve">أنا في الطّواف بالموسم </w:t>
      </w:r>
      <w:r>
        <w:rPr>
          <w:rStyle w:val="FootnoteReference"/>
        </w:rPr>
        <w:footnoteReference w:id="2499"/>
      </w:r>
      <w:r>
        <w:rPr>
          <w:rFonts w:ascii="IRNazanin" w:hAnsi="IRNazanin" w:eastAsia="IRNazanin" w:cs="IRNazanin"/>
          <w:lang w:bidi="fa-IR"/>
          <w:color w:val="111111"/>
          <w:sz w:val="28"/>
          <w:szCs w:val="28"/>
          <w:rtl/>
        </w:rPr>
        <w:t xml:space="preserve">إذ </w:t>
      </w:r>
      <w:r>
        <w:rPr>
          <w:rStyle w:val="FootnoteReference"/>
        </w:rPr>
        <w:footnoteReference w:id="2500"/>
      </w:r>
      <w:r>
        <w:rPr>
          <w:rFonts w:ascii="Amiri" w:hAnsi="Amiri" w:eastAsia="Amiri" w:cs="Amiri"/>
          <w:lang w:bidi="ar-SA"/>
          <w:color w:val="111111"/>
          <w:sz w:val="28"/>
          <w:szCs w:val="28"/>
          <w:rtl/>
        </w:rPr>
        <w:t xml:space="preserve">رأيت رجلا يدعو و هو يقول: اللّهمّ اغفر لي، و أنا أعلم أنّك لا تفعل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فارتعت </w:t>
      </w:r>
      <w:r>
        <w:rPr>
          <w:rStyle w:val="FootnoteReference"/>
        </w:rPr>
        <w:footnoteReference w:id="2502"/>
      </w:r>
      <w:r>
        <w:rPr>
          <w:rFonts w:ascii="Amiri" w:hAnsi="Amiri" w:eastAsia="Amiri" w:cs="Amiri"/>
          <w:lang w:bidi="ar-SA"/>
          <w:color w:val="111111"/>
          <w:sz w:val="28"/>
          <w:szCs w:val="28"/>
          <w:rtl/>
        </w:rPr>
        <w:t xml:space="preserve">لذلك، فدنوت </w:t>
      </w:r>
      <w:r>
        <w:rPr>
          <w:rStyle w:val="FootnoteReference"/>
        </w:rPr>
        <w:footnoteReference w:id="2503"/>
      </w:r>
      <w:r>
        <w:rPr>
          <w:rFonts w:ascii="Amiri" w:hAnsi="Amiri" w:eastAsia="Amiri" w:cs="Amiri"/>
          <w:lang w:bidi="ar-SA"/>
          <w:color w:val="111111"/>
          <w:sz w:val="28"/>
          <w:szCs w:val="28"/>
          <w:rtl/>
        </w:rPr>
        <w:t xml:space="preserve">منه، و قلت: يا هذا! أنت في حرم اللّه و حرم رسوله، و هذه </w:t>
      </w:r>
      <w:r>
        <w:rPr>
          <w:rStyle w:val="FootnoteReference"/>
        </w:rPr>
        <w:footnoteReference w:id="2504"/>
      </w:r>
      <w:r>
        <w:rPr>
          <w:rFonts w:ascii="Amiri" w:hAnsi="Amiri" w:eastAsia="Amiri" w:cs="Amiri"/>
          <w:lang w:bidi="ar-SA"/>
          <w:color w:val="111111"/>
          <w:sz w:val="28"/>
          <w:szCs w:val="28"/>
          <w:rtl/>
        </w:rPr>
        <w:t xml:space="preserve">أيّام حرم في شهر عظيم، فلم تيأس من المغفرة؟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هذا! ذنبي عظيم. قلت: أعظم من جبل تهامة؟! قال: نعم. [...] </w:t>
      </w:r>
      <w:r>
        <w:rPr>
          <w:rStyle w:val="FootnoteReference"/>
        </w:rPr>
        <w:footnoteReference w:id="2505"/>
      </w:r>
      <w:r>
        <w:rPr>
          <w:rStyle w:val="FootnoteReference"/>
        </w:rPr>
        <w:footnoteReference w:id="2506"/>
      </w:r>
      <w:r>
        <w:rPr>
          <w:rFonts w:ascii="Amiri" w:hAnsi="Amiri" w:eastAsia="Amiri" w:cs="Amiri"/>
          <w:lang w:bidi="ar-SA"/>
          <w:color w:val="111111"/>
          <w:sz w:val="28"/>
          <w:szCs w:val="28"/>
          <w:rtl/>
        </w:rPr>
        <w:t xml:space="preserve">و جعل [يزيد] الرّأس في طشت </w:t>
      </w:r>
      <w:r>
        <w:rPr>
          <w:rStyle w:val="FootnoteReference"/>
        </w:rPr>
        <w:footnoteReference w:id="2507"/>
      </w:r>
      <w:r>
        <w:rPr>
          <w:rFonts w:ascii="Amiri" w:hAnsi="Amiri" w:eastAsia="Amiri" w:cs="Amiri"/>
          <w:lang w:bidi="ar-SA"/>
          <w:color w:val="111111"/>
          <w:sz w:val="28"/>
          <w:szCs w:val="28"/>
          <w:rtl/>
        </w:rPr>
        <w:t xml:space="preserve">، و هو ينظر إلى أسنانه و هو </w:t>
      </w:r>
      <w:r>
        <w:rPr>
          <w:rStyle w:val="FootnoteReference"/>
        </w:rPr>
        <w:footnoteReference w:id="2508"/>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w:t>
      </w:r>
      <w:r>
        <w:rPr>
          <w:rStyle w:val="FootnoteReference"/>
        </w:rPr>
        <w:footnoteReference w:id="2509"/>
      </w:r>
      <w:r>
        <w:rPr>
          <w:rFonts w:ascii="IRNazanin" w:hAnsi="IRNazanin" w:eastAsia="IRNazanin" w:cs="IRNazanin"/>
          <w:lang w:bidi="fa-IR"/>
          <w:color w:val="111111"/>
          <w:sz w:val="28"/>
          <w:szCs w:val="28"/>
          <w:rtl/>
        </w:rPr>
        <w:t xml:space="preserve">و استهلّوا فرحا *** </w:t>
      </w:r>
      <w:r>
        <w:rPr>
          <w:rStyle w:val="FootnoteReference"/>
        </w:rPr>
        <w:footnoteReference w:id="2510"/>
      </w:r>
      <w:r>
        <w:rPr>
          <w:rFonts w:ascii="Amiri" w:hAnsi="Amiri" w:eastAsia="Amiri" w:cs="Amiri"/>
          <w:lang w:bidi="ar-SA"/>
          <w:color w:val="111111"/>
          <w:sz w:val="28"/>
          <w:szCs w:val="28"/>
          <w:rtl/>
        </w:rPr>
        <w:t xml:space="preserve">ثمّ قالوا </w:t>
      </w:r>
      <w:r>
        <w:rPr>
          <w:rStyle w:val="FootnoteReference"/>
        </w:rPr>
        <w:footnoteReference w:id="2511"/>
      </w:r>
      <w:r>
        <w:rPr>
          <w:rFonts w:ascii="Amiri" w:hAnsi="Amiri" w:eastAsia="Amiri" w:cs="Amiri"/>
          <w:lang w:bidi="ar-SA"/>
          <w:color w:val="111111"/>
          <w:sz w:val="28"/>
          <w:szCs w:val="28"/>
          <w:rtl/>
        </w:rPr>
        <w:t xml:space="preserve">يا يزيد لا تشلّ</w:t>
      </w:r>
    </w:p>
    <w:p>
      <w:pPr>
        <w:pStyle w:val="BookText"/>
      </w:pPr>
      <w:r>
        <w:rPr>
          <w:rFonts w:ascii="Amiri" w:hAnsi="Amiri" w:eastAsia="Amiri" w:cs="Amiri"/>
          <w:lang w:bidi="ar-SA"/>
          <w:color w:val="111111"/>
          <w:sz w:val="28"/>
          <w:szCs w:val="28"/>
          <w:rtl/>
        </w:rPr>
        <w:t xml:space="preserve">فجزيناهم </w:t>
      </w:r>
      <w:r>
        <w:rPr>
          <w:rStyle w:val="FootnoteReference"/>
        </w:rPr>
        <w:footnoteReference w:id="2512"/>
      </w:r>
      <w:r>
        <w:rPr>
          <w:rFonts w:ascii="Amiri" w:hAnsi="Amiri" w:eastAsia="Amiri" w:cs="Amiri"/>
          <w:lang w:bidi="ar-SA"/>
          <w:color w:val="111111"/>
          <w:sz w:val="28"/>
          <w:szCs w:val="28"/>
          <w:rtl/>
        </w:rPr>
        <w:t xml:space="preserve">ببدر مثلها *** و بأحد يوم أحد فاعتدل</w:t>
      </w:r>
    </w:p>
    <w:p>
      <w:pPr>
        <w:pStyle w:val="BookText"/>
      </w:pPr>
      <w:r>
        <w:rPr>
          <w:rFonts w:ascii="Amiri" w:hAnsi="Amiri" w:eastAsia="Amiri" w:cs="Amiri"/>
          <w:lang w:bidi="ar-SA"/>
          <w:color w:val="111111"/>
          <w:sz w:val="28"/>
          <w:szCs w:val="28"/>
          <w:rtl/>
        </w:rPr>
        <w:t xml:space="preserve">لست من خندف إن لم أنتقم *** من بني أحمد ما كان فعل </w:t>
      </w:r>
      <w:r>
        <w:rPr>
          <w:rStyle w:val="FootnoteReference"/>
        </w:rPr>
        <w:footnoteReference w:id="2513"/>
      </w:r>
    </w:p>
    <w:p>
      <w:pPr>
        <w:pStyle w:val="BookText"/>
      </w:pPr>
      <w:r>
        <w:rPr>
          <w:rFonts w:ascii="Amiri" w:hAnsi="Amiri" w:eastAsia="Amiri" w:cs="Amiri"/>
          <w:lang w:bidi="ar-SA"/>
          <w:color w:val="111111"/>
          <w:sz w:val="28"/>
          <w:szCs w:val="28"/>
          <w:rtl/>
        </w:rPr>
        <w:t xml:space="preserve">(لعبت هاشم بالملك *** فلا خبر جاء و لا وحي نزل)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 الجرائح، 2/ 577- 578، 580- 581- عنه: المجلسي، البحار، 45/ 184، 186؛ البحراني، العوالم، 17/ 398، 401؛ المحمودي، العبرات، 2/ 321؛ مثله السّيّد هاشم البحراني، مدينة المعاجز،/ 274</w:t>
      </w:r>
    </w:p>
    <w:p>
      <w:pPr>
        <w:pStyle w:val="BookText"/>
      </w:pPr>
      <w:r>
        <w:rPr>
          <w:rFonts w:ascii="Amiri" w:hAnsi="Amiri" w:eastAsia="Amiri" w:cs="Amiri"/>
          <w:lang w:bidi="ar-SA"/>
          <w:color w:val="111111"/>
          <w:sz w:val="28"/>
          <w:szCs w:val="28"/>
          <w:rtl/>
        </w:rPr>
        <w:t xml:space="preserve">و قال الطّبريّ و البلاذريّ و الكوفيّ: لمّا وضعت الرّؤوس بين يدي يزيد جعل يضرب بقضيبه على ثنيّته، ثمّ قال: يوم بيوم بدر. و جعل يقول:</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IRNazanin" w:hAnsi="IRNazanin" w:eastAsia="IRNazanin" w:cs="IRNazanin"/>
          <w:lang w:bidi="fa-IR"/>
          <w:color w:val="111111"/>
          <w:sz w:val="28"/>
          <w:szCs w:val="28"/>
          <w:rtl/>
        </w:rPr>
        <w:t xml:space="preserve">ابن شهر آشوب، المناقب، 4/ 114</w:t>
      </w:r>
    </w:p>
    <w:p>
      <w:pPr>
        <w:pStyle w:val="BookText"/>
      </w:pPr>
      <w:r>
        <w:rPr>
          <w:rFonts w:ascii="Amiri" w:hAnsi="Amiri" w:eastAsia="Amiri" w:cs="Amiri"/>
          <w:lang w:bidi="ar-SA"/>
          <w:color w:val="111111"/>
          <w:sz w:val="28"/>
          <w:szCs w:val="28"/>
          <w:rtl/>
        </w:rPr>
        <w:t xml:space="preserve">و زاد غيرهم في الرّواية: إنّه جعل يتمثّل بقول ابن الزّبعرى يوم أحد:</w:t>
      </w:r>
    </w:p>
    <w:p>
      <w:pPr>
        <w:pStyle w:val="BookText"/>
      </w:pPr>
      <w:r>
        <w:rPr>
          <w:rFonts w:ascii="Amiri" w:hAnsi="Amiri" w:eastAsia="Amiri" w:cs="Amiri"/>
          <w:lang w:bidi="ar-SA"/>
          <w:color w:val="111111"/>
          <w:sz w:val="28"/>
          <w:szCs w:val="28"/>
          <w:rtl/>
        </w:rPr>
        <w:t xml:space="preserve">ليت </w:t>
      </w:r>
      <w:r>
        <w:rPr>
          <w:rStyle w:val="FootnoteReference"/>
        </w:rPr>
        <w:footnoteReference w:id="2514"/>
      </w:r>
      <w:r>
        <w:rPr>
          <w:rFonts w:ascii="Amiri" w:hAnsi="Amiri" w:eastAsia="Amiri" w:cs="Amiri"/>
          <w:lang w:bidi="ar-SA"/>
          <w:color w:val="111111"/>
          <w:sz w:val="28"/>
          <w:szCs w:val="28"/>
          <w:rtl/>
        </w:rPr>
        <w:t xml:space="preserve">أشياخي ببدر شهدوا *** جزع الخزرج من وقع الأسل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لأهلّوا </w:t>
      </w:r>
      <w:r>
        <w:rPr>
          <w:rStyle w:val="FootnoteReference"/>
        </w:rPr>
        <w:footnoteReference w:id="2515"/>
      </w:r>
      <w:r>
        <w:rPr>
          <w:rFonts w:ascii="IRNazanin" w:hAnsi="IRNazanin" w:eastAsia="IRNazanin" w:cs="IRNazanin"/>
          <w:lang w:bidi="fa-IR"/>
          <w:color w:val="111111"/>
          <w:sz w:val="28"/>
          <w:szCs w:val="28"/>
          <w:rtl/>
        </w:rPr>
        <w:t xml:space="preserve">و استهلّوا فرحا *** و لقالوا </w:t>
      </w:r>
      <w:r>
        <w:rPr>
          <w:rStyle w:val="FootnoteReference"/>
        </w:rPr>
        <w:footnoteReference w:id="2516"/>
      </w:r>
      <w:r>
        <w:rPr>
          <w:rFonts w:ascii="Amiri" w:hAnsi="Amiri" w:eastAsia="Amiri" w:cs="Amiri"/>
          <w:lang w:bidi="ar-SA"/>
          <w:color w:val="111111"/>
          <w:sz w:val="28"/>
          <w:szCs w:val="28"/>
          <w:rtl/>
        </w:rPr>
        <w:t xml:space="preserve">: يا يزيد لا تشلّ</w:t>
      </w:r>
    </w:p>
    <w:p>
      <w:pPr>
        <w:pStyle w:val="BookText"/>
      </w:pPr>
      <w:r>
        <w:rPr>
          <w:rFonts w:ascii="IRNazanin" w:hAnsi="IRNazanin" w:eastAsia="IRNazanin" w:cs="IRNazanin"/>
          <w:lang w:bidi="fa-IR"/>
          <w:color w:val="111111"/>
          <w:sz w:val="28"/>
          <w:szCs w:val="28"/>
          <w:rtl/>
        </w:rPr>
        <w:t xml:space="preserve">قد قتلنا </w:t>
      </w:r>
      <w:r>
        <w:rPr>
          <w:rStyle w:val="FootnoteReference"/>
        </w:rPr>
        <w:footnoteReference w:id="2517"/>
      </w:r>
      <w:r>
        <w:rPr>
          <w:rFonts w:ascii="IRNazanin" w:hAnsi="IRNazanin" w:eastAsia="IRNazanin" w:cs="IRNazanin"/>
          <w:lang w:bidi="fa-IR"/>
          <w:color w:val="111111"/>
          <w:sz w:val="28"/>
          <w:szCs w:val="28"/>
          <w:rtl/>
        </w:rPr>
        <w:t xml:space="preserve">السّبط من أسباطهم </w:t>
      </w:r>
      <w:r>
        <w:rPr>
          <w:rStyle w:val="FootnoteReference"/>
        </w:rPr>
        <w:footnoteReference w:id="2518"/>
      </w:r>
      <w:r>
        <w:rPr>
          <w:rFonts w:ascii="IRNazanin" w:hAnsi="IRNazanin" w:eastAsia="IRNazanin" w:cs="IRNazanin"/>
          <w:lang w:bidi="fa-IR"/>
          <w:color w:val="111111"/>
          <w:sz w:val="28"/>
          <w:szCs w:val="28"/>
          <w:rtl/>
        </w:rPr>
        <w:t xml:space="preserve">*** و عدلناه ببدر فاعتدل</w:t>
      </w:r>
    </w:p>
    <w:p>
      <w:pPr>
        <w:pStyle w:val="BookText"/>
      </w:pPr>
      <w:r>
        <w:rPr>
          <w:rFonts w:ascii="Amiri" w:hAnsi="Amiri" w:eastAsia="Amiri" w:cs="Amiri"/>
          <w:lang w:bidi="ar-SA"/>
          <w:color w:val="111111"/>
          <w:sz w:val="28"/>
          <w:szCs w:val="28"/>
          <w:rtl/>
        </w:rPr>
        <w:t xml:space="preserve">لست من خندف إن لم أنتقم *** من بني أحمد </w:t>
      </w:r>
      <w:r>
        <w:rPr>
          <w:rStyle w:val="FootnoteReference"/>
        </w:rPr>
        <w:footnoteReference w:id="2519"/>
      </w:r>
      <w:r>
        <w:rPr>
          <w:rFonts w:ascii="Amiri" w:hAnsi="Amiri" w:eastAsia="Amiri" w:cs="Amiri"/>
          <w:lang w:bidi="ar-SA"/>
          <w:color w:val="111111"/>
          <w:sz w:val="28"/>
          <w:szCs w:val="28"/>
          <w:rtl/>
        </w:rPr>
        <w:t xml:space="preserve">ما كان فعل </w:t>
      </w:r>
      <w:r>
        <w:rPr>
          <w:rStyle w:val="FootnoteReference"/>
        </w:rPr>
        <w:footnoteReference w:id="2520"/>
      </w:r>
    </w:p>
    <w:p>
      <w:pPr>
        <w:pStyle w:val="BookText"/>
      </w:pPr>
      <w:r>
        <w:rPr>
          <w:rFonts w:ascii="Amiri" w:hAnsi="Amiri" w:eastAsia="Amiri" w:cs="Amiri"/>
          <w:lang w:bidi="ar-SA"/>
          <w:color w:val="111111"/>
          <w:sz w:val="28"/>
          <w:szCs w:val="28"/>
          <w:rtl/>
        </w:rPr>
        <w:t xml:space="preserve">لعبت هاشم بالدّين </w:t>
      </w:r>
      <w:r>
        <w:rPr>
          <w:rStyle w:val="FootnoteReference"/>
        </w:rPr>
        <w:footnoteReference w:id="2521"/>
      </w:r>
      <w:r>
        <w:rPr>
          <w:rFonts w:ascii="Amiri" w:hAnsi="Amiri" w:eastAsia="Amiri" w:cs="Amiri"/>
          <w:lang w:bidi="ar-SA"/>
          <w:color w:val="111111"/>
          <w:sz w:val="28"/>
          <w:szCs w:val="28"/>
          <w:rtl/>
        </w:rPr>
        <w:t xml:space="preserve">فلا *** خبر جاء و لا وحي نزل</w:t>
      </w:r>
    </w:p>
    <w:p>
      <w:pPr>
        <w:pStyle w:val="BookText"/>
      </w:pPr>
      <w:r>
        <w:rPr>
          <w:rFonts w:ascii="Amiri" w:hAnsi="Amiri" w:eastAsia="Amiri" w:cs="Amiri"/>
          <w:lang w:bidi="ar-SA"/>
          <w:color w:val="111111"/>
          <w:sz w:val="28"/>
          <w:szCs w:val="28"/>
          <w:rtl/>
        </w:rPr>
        <w:t xml:space="preserve">ابن شهر آشوب، المناقب، 4/ 114- عنه: المحمودي، العبرات، 2/ 323؛ مثله البهبهاني، الدّمعة السّاكبة، 5/ 106؛ الزّنجاني، وسيلة الدّارين،/ 385</w:t>
      </w:r>
    </w:p>
    <w:p>
      <w:pPr>
        <w:pStyle w:val="BookText"/>
      </w:pPr>
      <w:r>
        <w:rPr>
          <w:rFonts w:ascii="Amiri" w:hAnsi="Amiri" w:eastAsia="Amiri" w:cs="Amiri"/>
          <w:lang w:bidi="ar-SA"/>
          <w:color w:val="111111"/>
          <w:sz w:val="28"/>
          <w:szCs w:val="28"/>
          <w:rtl/>
        </w:rPr>
        <w:t xml:space="preserve">فلمّا وصلت الرّؤوس إلى يزيد جلس و دعا أشراف أهل الشّام، فأجلسهم حوله، ثمّ وضع الرّأس بين يديه، و جعل ينكت بالقضيب على فيه و يقول:</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ابن الجوزي، الرّدّ على المتعصّب العنيد،/ 45- عنه: المحمودي، العبرات، 2/ 311</w:t>
      </w:r>
    </w:p>
    <w:p>
      <w:pPr>
        <w:pStyle w:val="BookText"/>
      </w:pPr>
      <w:r>
        <w:rPr>
          <w:rFonts w:ascii="Amiri" w:hAnsi="Amiri" w:eastAsia="Amiri" w:cs="Amiri"/>
          <w:lang w:bidi="ar-SA"/>
          <w:color w:val="111111"/>
          <w:sz w:val="28"/>
          <w:szCs w:val="28"/>
          <w:rtl/>
        </w:rPr>
        <w:t xml:space="preserve">أخبرنا محمّد بن ناصر، قال: حدّثنا جعفر بن أحمد السّرّاج، قال: حدّثنا أبو طاهر محمّد بن عليّ بن العلّاف، قال: أخبرنا أبو الحسين ابن أخي ميميّ، قال: أنبأنا الحسين </w:t>
      </w:r>
      <w:r>
        <w:rPr>
          <w:rStyle w:val="FootnoteReference"/>
        </w:rPr>
        <w:footnoteReference w:id="2522"/>
      </w:r>
      <w:r>
        <w:rPr>
          <w:rFonts w:ascii="Amiri" w:hAnsi="Amiri" w:eastAsia="Amiri" w:cs="Amiri"/>
          <w:lang w:bidi="ar-SA"/>
          <w:color w:val="111111"/>
          <w:sz w:val="28"/>
          <w:szCs w:val="28"/>
          <w:rtl/>
        </w:rPr>
        <w:t xml:space="preserve">ابن صفوان، قال: حدّثنا عبد اللّه بن محمّد بن أبي الدّنيا القرشيّ، قال: حدّثنا محمّد بن صالح، قال: حدّثنا عليّ بن محمّد، عن خالد بن يزيد بن بشر السّكسكيّ، عن أبيه، عن قبيصة بن ذؤيب الخزاعيّ، قال: قدم برأس الحسين فلمّا وضع بين يدي يزيد ضربه بقضيب كان في يده ثمّ قال:</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ابن الجوزي، الرّدّ على المتعصّب العنيد،/ 46، المنتظم، 5/ 342- 343- عنه: المحمودي، العبرات، 2/ 312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الدّنيا: و حدّثني سلمة بن شبيب، قال: حدّثنا الحميديّ، عن سفيان، قال: سمعت سالم بن أبي حفصة يقول:</w:t>
      </w:r>
    </w:p>
    <w:p>
      <w:pPr>
        <w:pStyle w:val="BookText"/>
      </w:pPr>
      <w:r>
        <w:rPr>
          <w:rFonts w:ascii="Amiri" w:hAnsi="Amiri" w:eastAsia="Amiri" w:cs="Amiri"/>
          <w:lang w:bidi="ar-SA"/>
          <w:color w:val="111111"/>
          <w:sz w:val="28"/>
          <w:szCs w:val="28"/>
          <w:rtl/>
        </w:rPr>
        <w:t xml:space="preserve">قال الحسن [البصريّ]: جعل يزيد بن معاوية يطعن بالقضيب موضع فيّ رسول اللّه صلّى اللّه عليه و اله، و اذلاه!</w:t>
      </w:r>
    </w:p>
    <w:p>
      <w:pPr>
        <w:pStyle w:val="BookText"/>
      </w:pPr>
      <w:r>
        <w:rPr>
          <w:rFonts w:ascii="Amiri" w:hAnsi="Amiri" w:eastAsia="Amiri" w:cs="Amiri"/>
          <w:lang w:bidi="ar-SA"/>
          <w:color w:val="111111"/>
          <w:sz w:val="28"/>
          <w:szCs w:val="28"/>
          <w:rtl/>
        </w:rPr>
        <w:t xml:space="preserve">قال سفيان: و أخبرت أنّ الحسن في أثر هذا الكلام قال:</w:t>
      </w:r>
    </w:p>
    <w:p>
      <w:pPr>
        <w:pStyle w:val="BookText"/>
      </w:pPr>
      <w:r>
        <w:rPr>
          <w:rFonts w:ascii="Amiri" w:hAnsi="Amiri" w:eastAsia="Amiri" w:cs="Amiri"/>
          <w:lang w:bidi="ar-SA"/>
          <w:color w:val="111111"/>
          <w:sz w:val="28"/>
          <w:szCs w:val="28"/>
          <w:rtl/>
        </w:rPr>
        <w:t xml:space="preserve">سميّة أمسى نسلها عدد الحصى *** و بنت رسول اللّه ليس لها نسل</w:t>
      </w:r>
    </w:p>
    <w:p>
      <w:pPr>
        <w:pStyle w:val="BookText"/>
      </w:pPr>
      <w:r>
        <w:rPr>
          <w:rFonts w:ascii="Amiri" w:hAnsi="Amiri" w:eastAsia="Amiri" w:cs="Amiri"/>
          <w:lang w:bidi="ar-SA"/>
          <w:color w:val="111111"/>
          <w:sz w:val="28"/>
          <w:szCs w:val="28"/>
          <w:rtl/>
        </w:rPr>
        <w:t xml:space="preserve">ابن الجوزي، الرّدّ على المتعصّب العنيد،/ 47- عنه: المحمودي، العبرات، 2/ 312</w:t>
      </w:r>
    </w:p>
    <w:p>
      <w:pPr>
        <w:pStyle w:val="BookText"/>
      </w:pPr>
      <w:r>
        <w:rPr>
          <w:rFonts w:ascii="Amiri" w:hAnsi="Amiri" w:eastAsia="Amiri" w:cs="Amiri"/>
          <w:lang w:bidi="ar-SA"/>
          <w:color w:val="111111"/>
          <w:sz w:val="28"/>
          <w:szCs w:val="28"/>
          <w:rtl/>
        </w:rPr>
        <w:t xml:space="preserve">قلت: ليس العجب من فعل عمر بن سعد و عبيد اللّه بن زياد [بما صنعوا و أتوا إلى أهل بيت رسول اللّه صلّى اللّه عليه و اله و سلّم من عظيم الاجرام] و إنّما العجب من خذلان يزيد، و ضربه بالقضيب على ثنيّة </w:t>
      </w:r>
      <w:r>
        <w:rPr>
          <w:rStyle w:val="FootnoteReference"/>
        </w:rPr>
        <w:footnoteReference w:id="2523"/>
      </w:r>
      <w:r>
        <w:rPr>
          <w:rFonts w:ascii="Amiri" w:hAnsi="Amiri" w:eastAsia="Amiri" w:cs="Amiri"/>
          <w:lang w:bidi="ar-SA"/>
          <w:color w:val="111111"/>
          <w:sz w:val="28"/>
          <w:szCs w:val="28"/>
          <w:rtl/>
        </w:rPr>
        <w:t xml:space="preserve">الحسين و إعادته [رأسه الشّريف] إلى المدينة- و قد تغيّرت ريحه- لبلوغ الغرض الفاسد </w:t>
      </w:r>
      <w:r>
        <w:rPr>
          <w:rStyle w:val="FootnoteReference"/>
        </w:rPr>
        <w:footnoteReference w:id="2524"/>
      </w:r>
      <w:r>
        <w:rPr>
          <w:rFonts w:ascii="Amiri" w:hAnsi="Amiri" w:eastAsia="Amiri" w:cs="Amiri"/>
          <w:lang w:bidi="ar-SA"/>
          <w:color w:val="111111"/>
          <w:sz w:val="28"/>
          <w:szCs w:val="28"/>
          <w:rtl/>
        </w:rPr>
        <w:t xml:space="preserve">أفيجوز أن يفعل هذا بالخوارج؟! أو ليس في الشّرع أنّهم </w:t>
      </w:r>
      <w:r>
        <w:rPr>
          <w:rStyle w:val="FootnoteReference"/>
        </w:rPr>
        <w:footnoteReference w:id="2525"/>
      </w:r>
      <w:r>
        <w:rPr>
          <w:rFonts w:ascii="Amiri" w:hAnsi="Amiri" w:eastAsia="Amiri" w:cs="Amiri"/>
          <w:lang w:bidi="ar-SA"/>
          <w:color w:val="111111"/>
          <w:sz w:val="28"/>
          <w:szCs w:val="28"/>
          <w:rtl/>
        </w:rPr>
        <w:t xml:space="preserve">يصلّى عليهم و </w:t>
      </w:r>
      <w:r>
        <w:rPr>
          <w:rStyle w:val="FootnoteReference"/>
        </w:rPr>
        <w:footnoteReference w:id="2526"/>
      </w:r>
      <w:r>
        <w:rPr>
          <w:rFonts w:ascii="Amiri" w:hAnsi="Amiri" w:eastAsia="Amiri" w:cs="Amiri"/>
          <w:lang w:bidi="ar-SA"/>
          <w:color w:val="111111"/>
          <w:sz w:val="28"/>
          <w:szCs w:val="28"/>
          <w:rtl/>
        </w:rPr>
        <w:t xml:space="preserve">يدفنون؟!</w:t>
      </w:r>
    </w:p>
    <w:p>
      <w:pPr>
        <w:pStyle w:val="BookText"/>
      </w:pPr>
      <w:r>
        <w:rPr>
          <w:rFonts w:ascii="Amiri" w:hAnsi="Amiri" w:eastAsia="Amiri" w:cs="Amiri"/>
          <w:lang w:bidi="ar-SA"/>
          <w:color w:val="111111"/>
          <w:sz w:val="28"/>
          <w:szCs w:val="28"/>
          <w:rtl/>
        </w:rPr>
        <w:t xml:space="preserve">و أمّا قوله: لي أنّ </w:t>
      </w:r>
      <w:r>
        <w:rPr>
          <w:rStyle w:val="FootnoteReference"/>
        </w:rPr>
        <w:footnoteReference w:id="2527"/>
      </w:r>
      <w:r>
        <w:rPr>
          <w:rFonts w:ascii="Amiri" w:hAnsi="Amiri" w:eastAsia="Amiri" w:cs="Amiri"/>
          <w:lang w:bidi="ar-SA"/>
          <w:color w:val="111111"/>
          <w:sz w:val="28"/>
          <w:szCs w:val="28"/>
          <w:rtl/>
        </w:rPr>
        <w:t xml:space="preserve">أهبهم فأمر لا يقع </w:t>
      </w:r>
      <w:r>
        <w:rPr>
          <w:rStyle w:val="FootnoteReference"/>
        </w:rPr>
        <w:footnoteReference w:id="2528"/>
      </w:r>
      <w:r>
        <w:rPr>
          <w:rFonts w:ascii="IRNazanin" w:hAnsi="IRNazanin" w:eastAsia="IRNazanin" w:cs="IRNazanin"/>
          <w:lang w:bidi="fa-IR"/>
          <w:color w:val="111111"/>
          <w:sz w:val="28"/>
          <w:szCs w:val="28"/>
          <w:rtl/>
        </w:rPr>
        <w:t xml:space="preserve">لفاعله و معتقده </w:t>
      </w:r>
      <w:r>
        <w:rPr>
          <w:rStyle w:val="FootnoteReference"/>
        </w:rPr>
        <w:footnoteReference w:id="2529"/>
      </w:r>
      <w:r>
        <w:rPr>
          <w:rFonts w:ascii="Amiri" w:hAnsi="Amiri" w:eastAsia="Amiri" w:cs="Amiri"/>
          <w:lang w:bidi="ar-SA"/>
          <w:color w:val="111111"/>
          <w:sz w:val="28"/>
          <w:szCs w:val="28"/>
          <w:rtl/>
        </w:rPr>
        <w:t xml:space="preserve">إلّا اللّعنة </w:t>
      </w:r>
      <w:r>
        <w:rPr>
          <w:rStyle w:val="FootnoteReference"/>
        </w:rPr>
        <w:footnoteReference w:id="2530"/>
      </w:r>
      <w:r>
        <w:rPr>
          <w:rFonts w:ascii="Amiri" w:hAnsi="Amiri" w:eastAsia="Amiri" w:cs="Amiri"/>
          <w:lang w:bidi="ar-SA"/>
          <w:color w:val="111111"/>
          <w:sz w:val="28"/>
          <w:szCs w:val="28"/>
          <w:rtl/>
        </w:rPr>
        <w:t xml:space="preserve">. و لو أنّه احترم الرّأس حين وصوله [إليه] و صلّى عليه و لم يتركه في طست </w:t>
      </w:r>
      <w:r>
        <w:rPr>
          <w:rStyle w:val="FootnoteReference"/>
        </w:rPr>
        <w:footnoteReference w:id="2531"/>
      </w:r>
      <w:r>
        <w:rPr>
          <w:rFonts w:ascii="Amiri" w:hAnsi="Amiri" w:eastAsia="Amiri" w:cs="Amiri"/>
          <w:lang w:bidi="ar-SA"/>
          <w:color w:val="111111"/>
          <w:sz w:val="28"/>
          <w:szCs w:val="28"/>
          <w:rtl/>
        </w:rPr>
        <w:t xml:space="preserve">، و لم يضربه بقضيب ما الّذي كان يضرّه، و قد حصل مقصوده من القتل؟ و لكن أحقاد جاهليّة، و دليلها ما تقدّم من إنشاده [شعر ابن الزّبعرى]:</w:t>
      </w:r>
    </w:p>
    <w:p>
      <w:pPr>
        <w:pStyle w:val="BookText"/>
      </w:pPr>
      <w:r>
        <w:rPr>
          <w:rFonts w:ascii="Amiri" w:hAnsi="Amiri" w:eastAsia="Amiri" w:cs="Amiri"/>
          <w:lang w:bidi="ar-SA"/>
          <w:color w:val="111111"/>
          <w:sz w:val="28"/>
          <w:szCs w:val="28"/>
          <w:rtl/>
        </w:rPr>
        <w:t xml:space="preserve">ليت أشياخي ببدر شهدوا ...</w:t>
      </w:r>
    </w:p>
    <w:p>
      <w:pPr>
        <w:pStyle w:val="BookText"/>
      </w:pPr>
      <w:r>
        <w:rPr>
          <w:rFonts w:ascii="Amiri" w:hAnsi="Amiri" w:eastAsia="Amiri" w:cs="Amiri"/>
          <w:lang w:bidi="ar-SA"/>
          <w:color w:val="111111"/>
          <w:sz w:val="28"/>
          <w:szCs w:val="28"/>
          <w:rtl/>
        </w:rPr>
        <w:t xml:space="preserve">ابن الجوزي، الرّدّ على المتعصّب العنيد،/ 52- 53- عنه: القمي، نفس المهموم،/ 436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عليّ بن عبيد اللّه بن الزغوانيّ، </w:t>
      </w:r>
      <w:r>
        <w:rPr>
          <w:rStyle w:val="FootnoteReference"/>
        </w:rPr>
        <w:footnoteReference w:id="2532"/>
      </w:r>
      <w:r>
        <w:rPr>
          <w:rFonts w:ascii="Amiri" w:hAnsi="Amiri" w:eastAsia="Amiri" w:cs="Amiri"/>
          <w:lang w:bidi="ar-SA"/>
          <w:color w:val="111111"/>
          <w:sz w:val="28"/>
          <w:szCs w:val="28"/>
          <w:rtl/>
        </w:rPr>
        <w:t xml:space="preserve">قال: أخبرنا أبو جعفر بن المسلمة، عن أبي عبيد اللّه المرزبانيّ </w:t>
      </w:r>
      <w:r>
        <w:rPr>
          <w:rStyle w:val="FootnoteReference"/>
        </w:rPr>
        <w:footnoteReference w:id="2533"/>
      </w:r>
      <w:r>
        <w:rPr>
          <w:rFonts w:ascii="Amiri" w:hAnsi="Amiri" w:eastAsia="Amiri" w:cs="Amiri"/>
          <w:lang w:bidi="ar-SA"/>
          <w:color w:val="111111"/>
          <w:sz w:val="28"/>
          <w:szCs w:val="28"/>
          <w:rtl/>
        </w:rPr>
        <w:t xml:space="preserve">، قال: أخبرنا محمّد بن أحمد الكاتب، قال: أخبرنا عبد اللّه بن أبي سعد الورّاق، قال </w:t>
      </w:r>
      <w:r>
        <w:rPr>
          <w:rStyle w:val="FootnoteReference"/>
        </w:rPr>
        <w:footnoteReference w:id="2534"/>
      </w:r>
      <w:r>
        <w:rPr>
          <w:rFonts w:ascii="Amiri" w:hAnsi="Amiri" w:eastAsia="Amiri" w:cs="Amiri"/>
          <w:lang w:bidi="ar-SA"/>
          <w:color w:val="111111"/>
          <w:sz w:val="28"/>
          <w:szCs w:val="28"/>
          <w:rtl/>
        </w:rPr>
        <w:t xml:space="preserve">: حدّثنا محمّد بن أحمد </w:t>
      </w:r>
      <w:r>
        <w:rPr>
          <w:rStyle w:val="FootnoteReference"/>
        </w:rPr>
        <w:footnoteReference w:id="2535"/>
      </w:r>
      <w:r>
        <w:rPr>
          <w:rFonts w:ascii="IRNazanin" w:hAnsi="IRNazanin" w:eastAsia="IRNazanin" w:cs="IRNazanin"/>
          <w:lang w:bidi="fa-IR"/>
          <w:color w:val="111111"/>
          <w:sz w:val="28"/>
          <w:szCs w:val="28"/>
          <w:rtl/>
        </w:rPr>
        <w:t xml:space="preserve">قال </w:t>
      </w:r>
      <w:r>
        <w:rPr>
          <w:rStyle w:val="FootnoteReference"/>
        </w:rPr>
        <w:footnoteReference w:id="2536"/>
      </w:r>
      <w:r>
        <w:rPr>
          <w:rFonts w:ascii="Amiri" w:hAnsi="Amiri" w:eastAsia="Amiri" w:cs="Amiri"/>
          <w:lang w:bidi="ar-SA"/>
          <w:color w:val="111111"/>
          <w:sz w:val="28"/>
          <w:szCs w:val="28"/>
          <w:rtl/>
        </w:rPr>
        <w:t xml:space="preserve">: حدّثنا محمّد بن يحيى الأحمريّ، قال:</w:t>
      </w:r>
    </w:p>
    <w:p>
      <w:pPr>
        <w:pStyle w:val="BookText"/>
      </w:pPr>
      <w:r>
        <w:rPr>
          <w:rFonts w:ascii="Amiri" w:hAnsi="Amiri" w:eastAsia="Amiri" w:cs="Amiri"/>
          <w:lang w:bidi="ar-SA"/>
          <w:color w:val="111111"/>
          <w:sz w:val="28"/>
          <w:szCs w:val="28"/>
          <w:rtl/>
        </w:rPr>
        <w:t xml:space="preserve">حدّثنا ليث </w:t>
      </w:r>
      <w:r>
        <w:rPr>
          <w:rStyle w:val="FootnoteReference"/>
        </w:rPr>
        <w:footnoteReference w:id="2537"/>
      </w:r>
      <w:r>
        <w:rPr>
          <w:rFonts w:ascii="IRNazanin" w:hAnsi="IRNazanin" w:eastAsia="IRNazanin" w:cs="IRNazanin"/>
          <w:lang w:bidi="fa-IR"/>
          <w:color w:val="111111"/>
          <w:sz w:val="28"/>
          <w:szCs w:val="28"/>
          <w:rtl/>
        </w:rPr>
        <w:t xml:space="preserve">، عن مجاهد قال:</w:t>
      </w:r>
    </w:p>
    <w:p>
      <w:pPr>
        <w:pStyle w:val="BookText"/>
      </w:pPr>
      <w:r>
        <w:rPr>
          <w:rFonts w:ascii="Amiri" w:hAnsi="Amiri" w:eastAsia="Amiri" w:cs="Amiri"/>
          <w:lang w:bidi="ar-SA"/>
          <w:color w:val="111111"/>
          <w:sz w:val="28"/>
          <w:szCs w:val="28"/>
          <w:rtl/>
        </w:rPr>
        <w:t xml:space="preserve">جي ء برأس الحسين بن عليّ، فوضع بين يدي يزيد بن معاوية، فتمثّل بهذين البيتين، يقول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 استهلّوا فرحا *** ثمّ قالوا لي: بقيت </w:t>
      </w:r>
      <w:r>
        <w:rPr>
          <w:rStyle w:val="FootnoteReference"/>
        </w:rPr>
        <w:footnoteReference w:id="2539"/>
      </w:r>
      <w:r>
        <w:rPr>
          <w:rFonts w:ascii="Amiri" w:hAnsi="Amiri" w:eastAsia="Amiri" w:cs="Amiri"/>
          <w:lang w:bidi="ar-SA"/>
          <w:color w:val="111111"/>
          <w:sz w:val="28"/>
          <w:szCs w:val="28"/>
          <w:rtl/>
        </w:rPr>
        <w:t xml:space="preserve">لأتمثّل </w:t>
      </w:r>
      <w:r>
        <w:rPr>
          <w:rStyle w:val="FootnoteReference"/>
        </w:rPr>
        <w:footnoteReference w:id="2540"/>
      </w:r>
    </w:p>
    <w:p>
      <w:pPr>
        <w:pStyle w:val="BookText"/>
      </w:pPr>
      <w:r>
        <w:rPr>
          <w:rFonts w:ascii="Amiri" w:hAnsi="Amiri" w:eastAsia="Amiri" w:cs="Amiri"/>
          <w:lang w:bidi="ar-SA"/>
          <w:color w:val="111111"/>
          <w:sz w:val="28"/>
          <w:szCs w:val="28"/>
          <w:rtl/>
        </w:rPr>
        <w:t xml:space="preserve">قال مجاهد: نافق فيها، ثمّ و اللّه ما بقي من عسكره أحدا إلّا تركه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المنتظم، 5/ 343، الرّدّ على المتعصّب العنيد،/ 47- 48- عنه: المحمودي، العبرات، 2/ 314</w:t>
      </w:r>
    </w:p>
    <w:p>
      <w:pPr>
        <w:pStyle w:val="BookText"/>
      </w:pPr>
      <w:r>
        <w:rPr>
          <w:rFonts w:ascii="Amiri" w:hAnsi="Amiri" w:eastAsia="Amiri" w:cs="Amiri"/>
          <w:lang w:bidi="ar-SA"/>
          <w:color w:val="111111"/>
          <w:sz w:val="28"/>
          <w:szCs w:val="28"/>
          <w:rtl/>
        </w:rPr>
        <w:t xml:space="preserve">ثمّ قام فولّى، فقال يزيد: و اللّه يا حسين! لو كنت أنا صاحبك </w:t>
      </w:r>
      <w:r>
        <w:rPr>
          <w:rStyle w:val="FootnoteReference"/>
        </w:rPr>
        <w:footnoteReference w:id="2542"/>
      </w:r>
      <w:r>
        <w:rPr>
          <w:rFonts w:ascii="Amiri" w:hAnsi="Amiri" w:eastAsia="Amiri" w:cs="Amiri"/>
          <w:lang w:bidi="ar-SA"/>
          <w:color w:val="111111"/>
          <w:sz w:val="28"/>
          <w:szCs w:val="28"/>
          <w:rtl/>
        </w:rPr>
        <w:t xml:space="preserve">ما قتلتك. ثمّ قال:</w:t>
      </w:r>
    </w:p>
    <w:p>
      <w:pPr>
        <w:pStyle w:val="BookText"/>
      </w:pPr>
      <w:r>
        <w:rPr>
          <w:rFonts w:ascii="Amiri" w:hAnsi="Amiri" w:eastAsia="Amiri" w:cs="Amiri"/>
          <w:lang w:bidi="ar-SA"/>
          <w:color w:val="111111"/>
          <w:sz w:val="28"/>
          <w:szCs w:val="28"/>
          <w:rtl/>
        </w:rPr>
        <w:t xml:space="preserve">أتدرون من أين أتى هذا؟ قال: أبي عليّ </w:t>
      </w:r>
      <w:r>
        <w:rPr>
          <w:rStyle w:val="FootnoteReference"/>
        </w:rPr>
        <w:footnoteReference w:id="2543"/>
      </w:r>
      <w:r>
        <w:rPr>
          <w:rFonts w:ascii="Amiri" w:hAnsi="Amiri" w:eastAsia="Amiri" w:cs="Amiri"/>
          <w:lang w:bidi="ar-SA"/>
          <w:color w:val="111111"/>
          <w:sz w:val="28"/>
          <w:szCs w:val="28"/>
          <w:rtl/>
        </w:rPr>
        <w:t xml:space="preserve">خير من أبيه، و فاطمة أمّي خير من أمّه، و جدّي رسول اللّه خير من جدّه، و أنا خير منه و </w:t>
      </w:r>
      <w:r>
        <w:rPr>
          <w:rStyle w:val="FootnoteReference"/>
        </w:rPr>
        <w:footnoteReference w:id="2544"/>
      </w:r>
      <w:r>
        <w:rPr>
          <w:rFonts w:ascii="IRNazanin" w:hAnsi="IRNazanin" w:eastAsia="IRNazanin" w:cs="IRNazanin"/>
          <w:lang w:bidi="fa-IR"/>
          <w:color w:val="111111"/>
          <w:sz w:val="28"/>
          <w:szCs w:val="28"/>
          <w:rtl/>
        </w:rPr>
        <w:t xml:space="preserve">أحقّ بهذا الأمر منه.</w:t>
      </w:r>
    </w:p>
    <w:p>
      <w:pPr>
        <w:pStyle w:val="BookText"/>
      </w:pPr>
      <w:r>
        <w:rPr>
          <w:rFonts w:ascii="Amiri" w:hAnsi="Amiri" w:eastAsia="Amiri" w:cs="Amiri"/>
          <w:lang w:bidi="ar-SA"/>
          <w:color w:val="111111"/>
          <w:sz w:val="28"/>
          <w:szCs w:val="28"/>
          <w:rtl/>
        </w:rPr>
        <w:t xml:space="preserve">فأمّا قوله: أبوه خير من أبي فقد حاجّ أبي أبوه إلى اللّه و علم النّاس أيّهما حكم له.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أمّي خير من أمّه فلعمري فاطمة بنت رسول اللّه خير من أمّي.</w:t>
      </w:r>
    </w:p>
    <w:p>
      <w:pPr>
        <w:pStyle w:val="BookText"/>
      </w:pPr>
      <w:r>
        <w:rPr>
          <w:rFonts w:ascii="Amiri" w:hAnsi="Amiri" w:eastAsia="Amiri" w:cs="Amiri"/>
          <w:lang w:bidi="ar-SA"/>
          <w:color w:val="111111"/>
          <w:sz w:val="28"/>
          <w:szCs w:val="28"/>
          <w:rtl/>
        </w:rPr>
        <w:t xml:space="preserve">و أمّا قوله: جدّي رسول اللّه خير من جدّه، فلعمري ما أحد يؤمن باللّه و اليوم الآخر يرى لرسول اللّه فينا عدلا و لا ندّا، و لكنّه إنّما أتى من قبل فقهه و لم يقرأ قُلِ اللَّهُمَّ مالِكَ الْمُلْكِ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 </w:t>
      </w:r>
      <w:r>
        <w:rPr>
          <w:rStyle w:val="FootnoteReference"/>
        </w:rPr>
        <w:footnoteReference w:id="2546"/>
      </w:r>
    </w:p>
    <w:p>
      <w:pPr>
        <w:pStyle w:val="BookText"/>
      </w:pPr>
      <w:r>
        <w:rPr>
          <w:rFonts w:ascii="IRNazanin" w:hAnsi="IRNazanin" w:eastAsia="IRNazanin" w:cs="IRNazanin"/>
          <w:lang w:bidi="fa-IR"/>
          <w:color w:val="111111"/>
          <w:sz w:val="28"/>
          <w:szCs w:val="28"/>
          <w:rtl/>
        </w:rPr>
        <w:t xml:space="preserve">او (حسين) گفت: (پدرم كه على باشد، از پدر او (معاويه) بهتر است. مادرم كه فاطمه باشد، از مادر او بهتر است. جدم كه رسول اللّه باشد، از جد او بهتر است و من از او بهتر و به اين كار (خلافت) احق و اولى مى باشم. اما اين كه پدر او از پدر من بهتر است كه پدرم با پدر او به حكم رجوع كردند و معلوم است حكم به سود كدام يك بوده است. اما اين كه (گفته) مادرم از مادرش بهتر است، به جان خود سوگند، دختر رسول اللّه بهتر از مادر من است. اما اين كه جد او بهتر از جد من است، به جان خود كسى نيست كه به خدا و رستاخيز ايمان داشته باشد و نداند كه مانند پيغمبر ميان ما كسى نيست و هرگز كسى با رسول برابرى نمى كند؛ ولى او (حسين) فقط از روى علم و تشخيص و فهم خود به اين كار اقدام كرده [است]. گويا متوجه اين آيه نشده [است]: قُلِ اللَّهُمَّ مالِكَ الْمُلْكِ؛ بگو اى خداوند مالك ملك [است].) (بقيه آن:</w:t>
      </w:r>
    </w:p>
    <w:p>
      <w:pPr>
        <w:pStyle w:val="BookText"/>
      </w:pPr>
      <w:r>
        <w:rPr>
          <w:rFonts w:ascii="IRNazanin" w:hAnsi="IRNazanin" w:eastAsia="IRNazanin" w:cs="IRNazanin"/>
          <w:lang w:bidi="fa-IR"/>
          <w:color w:val="111111"/>
          <w:sz w:val="28"/>
          <w:szCs w:val="28"/>
          <w:rtl/>
        </w:rPr>
        <w:t xml:space="preserve">ملك به هركه مى خواهى، مى دهى و هركه را مى خواهى، گرامى يا خوار مى دارى كه به اشاره اكتفا كرده [است]).</w:t>
      </w:r>
    </w:p>
    <w:p>
      <w:pPr>
        <w:pStyle w:val="BookText"/>
      </w:pPr>
      <w:r>
        <w:rPr>
          <w:rFonts w:ascii="Amiri" w:hAnsi="Amiri" w:eastAsia="Amiri" w:cs="Amiri"/>
          <w:lang w:bidi="ar-SA"/>
          <w:color w:val="111111"/>
          <w:sz w:val="28"/>
          <w:szCs w:val="28"/>
          <w:rtl/>
        </w:rPr>
        <w:t xml:space="preserve">خليلى، ترجمه كامل، 5/ 199</w:t>
      </w:r>
    </w:p>
    <w:p>
      <w:pPr>
        <w:pStyle w:val="BookText"/>
      </w:pPr>
      <w:r>
        <w:rPr>
          <w:rFonts w:ascii="Amiri" w:hAnsi="Amiri" w:eastAsia="Amiri" w:cs="Amiri"/>
          <w:lang w:bidi="ar-SA"/>
          <w:color w:val="111111"/>
          <w:sz w:val="28"/>
          <w:szCs w:val="28"/>
          <w:rtl/>
        </w:rPr>
        <w:t xml:space="preserve">ابن الأثير، الكامل، 3/ 299- مثله النّويري، نهاية الإرب، 20/ 469</w:t>
      </w:r>
    </w:p>
    <w:p>
      <w:pPr>
        <w:pStyle w:val="BookText"/>
      </w:pPr>
      <w:r>
        <w:rPr>
          <w:rFonts w:ascii="Amiri" w:hAnsi="Amiri" w:eastAsia="Amiri" w:cs="Amiri"/>
          <w:lang w:bidi="ar-SA"/>
          <w:color w:val="111111"/>
          <w:sz w:val="28"/>
          <w:szCs w:val="28"/>
          <w:rtl/>
        </w:rPr>
        <w:t xml:space="preserve">وضع رأس الحسين عليه السّلام بين يديه (لعنه اللّه)، فجعل ينظر إليه، و يقول:</w:t>
      </w:r>
    </w:p>
    <w:p>
      <w:pPr>
        <w:pStyle w:val="BookText"/>
      </w:pPr>
      <w:r>
        <w:rPr>
          <w:rFonts w:ascii="Amiri" w:hAnsi="Amiri" w:eastAsia="Amiri" w:cs="Amiri"/>
          <w:lang w:bidi="ar-SA"/>
          <w:color w:val="111111"/>
          <w:sz w:val="28"/>
          <w:szCs w:val="28"/>
          <w:rtl/>
        </w:rPr>
        <w:t xml:space="preserve">نفلّق هاما من أناس أعزّة *** علينا و هم كانوا أعقّ و أظلما</w:t>
      </w:r>
    </w:p>
    <w:p>
      <w:pPr>
        <w:pStyle w:val="BookText"/>
      </w:pPr>
      <w:r>
        <w:rPr>
          <w:rFonts w:ascii="Amiri" w:hAnsi="Amiri" w:eastAsia="Amiri" w:cs="Amiri"/>
          <w:lang w:bidi="ar-SA"/>
          <w:color w:val="111111"/>
          <w:sz w:val="28"/>
          <w:szCs w:val="28"/>
          <w:rtl/>
        </w:rPr>
        <w:t xml:space="preserve">المحلّي، الحدائق الورديّة، 1/ 125</w:t>
      </w:r>
    </w:p>
    <w:p>
      <w:pPr>
        <w:pStyle w:val="BookText"/>
      </w:pPr>
      <w:r>
        <w:rPr>
          <w:rFonts w:ascii="Amiri" w:hAnsi="Amiri" w:eastAsia="Amiri" w:cs="Amiri"/>
          <w:lang w:bidi="ar-SA"/>
          <w:color w:val="111111"/>
          <w:sz w:val="28"/>
          <w:szCs w:val="28"/>
          <w:rtl/>
        </w:rPr>
        <w:t xml:space="preserve">و أمّا المشهور عن يزيد في جميع الرّوايات، إنّه لمّا حضر الرّأس بين يديه جمع أهل الشّام، و جعل ينكت عليه </w:t>
      </w:r>
      <w:r>
        <w:rPr>
          <w:rStyle w:val="FootnoteReference"/>
        </w:rPr>
        <w:footnoteReference w:id="2547"/>
      </w:r>
      <w:r>
        <w:rPr>
          <w:rFonts w:ascii="Amiri" w:hAnsi="Amiri" w:eastAsia="Amiri" w:cs="Amiri"/>
          <w:lang w:bidi="ar-SA"/>
          <w:color w:val="111111"/>
          <w:sz w:val="28"/>
          <w:szCs w:val="28"/>
          <w:rtl/>
        </w:rPr>
        <w:t xml:space="preserve">بالخيزران و يقول أبيات ابن الزّبعرى:</w:t>
      </w:r>
    </w:p>
    <w:p>
      <w:pPr>
        <w:pStyle w:val="BookText"/>
      </w:pPr>
      <w:r>
        <w:rPr>
          <w:rFonts w:ascii="Amiri" w:hAnsi="Amiri" w:eastAsia="Amiri" w:cs="Amiri"/>
          <w:lang w:bidi="ar-SA"/>
          <w:color w:val="111111"/>
          <w:sz w:val="28"/>
          <w:szCs w:val="28"/>
          <w:rtl/>
        </w:rPr>
        <w:t xml:space="preserve">ليت أشياخي ببدر شهدوا </w:t>
      </w:r>
      <w:r>
        <w:rPr>
          <w:rStyle w:val="FootnoteReference"/>
        </w:rPr>
        <w:footnoteReference w:id="2548"/>
      </w:r>
      <w:r>
        <w:rPr>
          <w:rFonts w:ascii="Amiri" w:hAnsi="Amiri" w:eastAsia="Amiri" w:cs="Amiri"/>
          <w:lang w:bidi="ar-SA"/>
          <w:color w:val="111111"/>
          <w:sz w:val="28"/>
          <w:szCs w:val="28"/>
          <w:rtl/>
        </w:rPr>
        <w:t xml:space="preserve">*** وقعة الخزرج من وقع الأسل</w:t>
      </w:r>
    </w:p>
    <w:p>
      <w:pPr>
        <w:pStyle w:val="BookText"/>
      </w:pPr>
      <w:r>
        <w:rPr>
          <w:rFonts w:ascii="IRNazanin" w:hAnsi="IRNazanin" w:eastAsia="IRNazanin" w:cs="IRNazanin"/>
          <w:lang w:bidi="fa-IR"/>
          <w:color w:val="111111"/>
          <w:sz w:val="28"/>
          <w:szCs w:val="28"/>
          <w:rtl/>
        </w:rPr>
        <w:t xml:space="preserve">قد قتلنا القرن من ساداتهم *** و عدلنا قتل بدر فاعتدل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49"/>
      </w:r>
      <w:r>
        <w:rPr>
          <w:rFonts w:ascii="Amiri" w:hAnsi="Amiri" w:eastAsia="Amiri" w:cs="Amiri"/>
          <w:lang w:bidi="ar-SA"/>
          <w:color w:val="111111"/>
          <w:sz w:val="28"/>
          <w:szCs w:val="28"/>
          <w:rtl/>
        </w:rPr>
        <w:t xml:space="preserve">حتّى حكى القاضي أبو يعلى، عن أحمد بن حنبل في كتاب الوجهين و الرّوايتين: أنّه قال: إن صحّ ذلك عن يزيد، فقد فسق </w:t>
      </w:r>
      <w:r>
        <w:rPr>
          <w:rStyle w:val="FootnoteReference"/>
        </w:rPr>
        <w:footnoteReference w:id="2550"/>
      </w:r>
      <w:r>
        <w:rPr>
          <w:rFonts w:ascii="Amiri" w:hAnsi="Amiri" w:eastAsia="Amiri" w:cs="Amiri"/>
          <w:lang w:bidi="ar-SA"/>
          <w:color w:val="111111"/>
          <w:sz w:val="28"/>
          <w:szCs w:val="28"/>
          <w:rtl/>
        </w:rPr>
        <w:t xml:space="preserve">.
قال الشّعبيّ: و زاد فيها يزيد، فقال:</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IRNazanin" w:hAnsi="IRNazanin" w:eastAsia="IRNazanin" w:cs="IRNazanin"/>
          <w:lang w:bidi="fa-IR"/>
          <w:color w:val="111111"/>
          <w:sz w:val="28"/>
          <w:szCs w:val="28"/>
          <w:rtl/>
        </w:rPr>
        <w:t xml:space="preserve">قال مجاهد: نافق.</w:t>
      </w:r>
    </w:p>
    <w:p>
      <w:pPr>
        <w:pStyle w:val="BookText"/>
      </w:pPr>
      <w:r>
        <w:rPr>
          <w:rFonts w:ascii="Amiri" w:hAnsi="Amiri" w:eastAsia="Amiri" w:cs="Amiri"/>
          <w:lang w:bidi="ar-SA"/>
          <w:color w:val="111111"/>
          <w:sz w:val="28"/>
          <w:szCs w:val="28"/>
          <w:rtl/>
        </w:rPr>
        <w:t xml:space="preserve">سبط ابن الجوزي، تذكرة الخواصّ،/ 148- عنه: القمي، نفس المهموم،/ 435؛ القزويني، الإمام الحسين عليه السّلام و أصحابه، 1/ 416- 417؛ الزّنجاني، وسيلة الدّارين،/ 384- 385</w:t>
      </w:r>
    </w:p>
    <w:p>
      <w:pPr>
        <w:pStyle w:val="BookText"/>
      </w:pPr>
      <w:r>
        <w:rPr>
          <w:rFonts w:ascii="Amiri" w:hAnsi="Amiri" w:eastAsia="Amiri" w:cs="Amiri"/>
          <w:lang w:bidi="ar-SA"/>
          <w:color w:val="111111"/>
          <w:sz w:val="28"/>
          <w:szCs w:val="28"/>
          <w:rtl/>
        </w:rPr>
        <w:t xml:space="preserve">و روى ابن أبي الدّنيا، عن الحسن البصريّ قال: ضرب يزيد رأس الحسين و مكانا كان يقبّله رسول اللّه صلّى اللّه عليه و سلّم ثمّ تمثّل الحسن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سميّة أمسى نسلها عدد الحصى *** و بنت رسول اللّه ليس لها نسل</w:t>
      </w:r>
    </w:p>
    <w:p>
      <w:pPr>
        <w:pStyle w:val="BookText"/>
      </w:pPr>
      <w:r>
        <w:rPr>
          <w:rFonts w:ascii="Amiri" w:hAnsi="Amiri" w:eastAsia="Amiri" w:cs="Amiri"/>
          <w:lang w:bidi="ar-SA"/>
          <w:color w:val="111111"/>
          <w:sz w:val="28"/>
          <w:szCs w:val="28"/>
          <w:rtl/>
        </w:rPr>
        <w:t xml:space="preserve">سبط ابن الجوزي، تذكرة الخواصّ،/ 148- عنه: القزويني، الإمام الحسين عليه السّلام و أصحابه، 1/ 418؛ المحمودي، العبرات، 2/ 316</w:t>
      </w:r>
    </w:p>
    <w:p>
      <w:pPr>
        <w:pStyle w:val="BookText"/>
      </w:pPr>
      <w:r>
        <w:rPr>
          <w:rFonts w:ascii="Amiri" w:hAnsi="Amiri" w:eastAsia="Amiri" w:cs="Amiri"/>
          <w:lang w:bidi="ar-SA"/>
          <w:color w:val="111111"/>
          <w:sz w:val="28"/>
          <w:szCs w:val="28"/>
          <w:rtl/>
        </w:rPr>
        <w:t xml:space="preserve">و قال جدّي: ليس العجب من قتال ابن زياد الحسين، و تسليطه عمر بن سعد على قتله و الشّمر، و حمل الرّؤوس إليه و إنّما العجب من خذلان يزيد، و ضربه بالقضيب ثناياه و حمل آل رسول اللّه سبايا على أقتاب الجمال، و عزمه على أن يدفع فاطمة بنت الحسين إلى الرّجل الّذي طلبها، و إنشاده أبيات ابن الزّبعرى: (ليت أشياخي ببدر شهدوا) و ردّه الرّأس إلى المدينة. و قد ظنّ أنّه تغيّرت ريحه، و ما كان مقصوده إلّا الفضيحة و إظهار رايحة الرّأس. أفيجوز أن يفعل هذا بالخوارج؟ أليس بإجماع المسلمين أنّ الخوارج و البغاة يكفنون و يصلّى عليهم و يدفنون؛ و كذا قول يزيد: لي أن أسبيكم لمّا طلب الرّجل فاطمة بنت الحسين، قولا يقنع لقائله و فاعله باللّعنة، و لو لم يكن في قلبه أحقاد جاهليّة و أضغان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بدريّة لاحترم الرّأس لمّا وصل إليه و لم يضربه بالقضيب و كفنه و دفنه و أحسن إلى آل رسول اللّه.</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2552"/>
      </w:r>
      <w:r>
        <w:rPr>
          <w:rFonts w:ascii="Amiri" w:hAnsi="Amiri" w:eastAsia="Amiri" w:cs="Amiri"/>
          <w:lang w:bidi="ar-SA"/>
          <w:color w:val="111111"/>
          <w:sz w:val="28"/>
          <w:szCs w:val="28"/>
          <w:rtl/>
        </w:rPr>
        <w:t xml:space="preserve">و الّذي يدلّ على هذا أنّه استدعى ابن زياد إليه و أعطاه أموالا كثيرة و تحفا عظيمة، و قرب مجلسه و رفع منزلته </w:t>
      </w:r>
      <w:r>
        <w:rPr>
          <w:rStyle w:val="FootnoteReference"/>
        </w:rPr>
        <w:footnoteReference w:id="2553"/>
      </w:r>
      <w:r>
        <w:rPr>
          <w:rFonts w:ascii="Amiri" w:hAnsi="Amiri" w:eastAsia="Amiri" w:cs="Amiri"/>
          <w:lang w:bidi="ar-SA"/>
          <w:color w:val="111111"/>
          <w:sz w:val="28"/>
          <w:szCs w:val="28"/>
          <w:rtl/>
        </w:rPr>
        <w:t xml:space="preserve">و أدخله على نسائه، و جعله نديمه، و سكر ليلة و قال للمغنيّ: غنّ. ثمّ قال يزيد بديهيّا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أسقني شربة تروي فؤادي </w:t>
      </w:r>
      <w:r>
        <w:rPr>
          <w:rStyle w:val="FootnoteReference"/>
        </w:rPr>
        <w:footnoteReference w:id="2555"/>
      </w:r>
      <w:r>
        <w:rPr>
          <w:rFonts w:ascii="Amiri" w:hAnsi="Amiri" w:eastAsia="Amiri" w:cs="Amiri"/>
          <w:lang w:bidi="ar-SA"/>
          <w:color w:val="111111"/>
          <w:sz w:val="28"/>
          <w:szCs w:val="28"/>
          <w:rtl/>
        </w:rPr>
        <w:t xml:space="preserve">*** ثمّ مل فاسق مثلها ابن زياد</w:t>
      </w:r>
    </w:p>
    <w:p>
      <w:pPr>
        <w:pStyle w:val="BookText"/>
      </w:pPr>
      <w:r>
        <w:rPr>
          <w:rFonts w:ascii="Amiri" w:hAnsi="Amiri" w:eastAsia="Amiri" w:cs="Amiri"/>
          <w:lang w:bidi="ar-SA"/>
          <w:color w:val="111111"/>
          <w:sz w:val="28"/>
          <w:szCs w:val="28"/>
          <w:rtl/>
        </w:rPr>
        <w:t xml:space="preserve">صاحب السّرّ </w:t>
      </w:r>
      <w:r>
        <w:rPr>
          <w:rStyle w:val="FootnoteReference"/>
        </w:rPr>
        <w:footnoteReference w:id="2556"/>
      </w:r>
      <w:r>
        <w:rPr>
          <w:rFonts w:ascii="Amiri" w:hAnsi="Amiri" w:eastAsia="Amiri" w:cs="Amiri"/>
          <w:lang w:bidi="ar-SA"/>
          <w:color w:val="111111"/>
          <w:sz w:val="28"/>
          <w:szCs w:val="28"/>
          <w:rtl/>
        </w:rPr>
        <w:t xml:space="preserve">و الأمانة عندي *** و لتسديد مغنمي و جهادي</w:t>
      </w:r>
    </w:p>
    <w:p>
      <w:pPr>
        <w:pStyle w:val="BookText"/>
      </w:pPr>
      <w:r>
        <w:rPr>
          <w:rFonts w:ascii="Amiri" w:hAnsi="Amiri" w:eastAsia="Amiri" w:cs="Amiri"/>
          <w:lang w:bidi="ar-SA"/>
          <w:color w:val="111111"/>
          <w:sz w:val="28"/>
          <w:szCs w:val="28"/>
          <w:rtl/>
        </w:rPr>
        <w:t xml:space="preserve">قاتل الخارجي أعني حسينا *** و مبيد الأعداء و الحسّاد </w:t>
      </w:r>
      <w:r>
        <w:rPr>
          <w:rStyle w:val="FootnoteReference"/>
        </w:rPr>
        <w:footnoteReference w:id="2557"/>
      </w:r>
    </w:p>
    <w:p>
      <w:pPr>
        <w:pStyle w:val="BookText"/>
      </w:pPr>
      <w:r>
        <w:rPr>
          <w:rFonts w:ascii="Amiri" w:hAnsi="Amiri" w:eastAsia="Amiri" w:cs="Amiri"/>
          <w:lang w:bidi="ar-SA"/>
          <w:color w:val="111111"/>
          <w:sz w:val="28"/>
          <w:szCs w:val="28"/>
          <w:rtl/>
        </w:rPr>
        <w:t xml:space="preserve">و قال ابن عقيل: و ممّا يدلّ على كفره و زندقته فضلا عن سبّه و لعنه، أشعاره الّتي أفصح بها بالإلحاد، و أبان عن خبث الضّمائر، و سوء الاعتقاد. فمنها قوله في قصيدته الّتي أوّلها:</w:t>
      </w:r>
    </w:p>
    <w:p>
      <w:pPr>
        <w:pStyle w:val="BookText"/>
      </w:pPr>
      <w:r>
        <w:rPr>
          <w:rFonts w:ascii="Amiri" w:hAnsi="Amiri" w:eastAsia="Amiri" w:cs="Amiri"/>
          <w:lang w:bidi="ar-SA"/>
          <w:color w:val="111111"/>
          <w:sz w:val="28"/>
          <w:szCs w:val="28"/>
          <w:rtl/>
        </w:rPr>
        <w:t xml:space="preserve">عليه هاتي و اعلني و ترنّمي *** بذلك أنّي لا أحبّ التّناجيا</w:t>
      </w:r>
    </w:p>
    <w:p>
      <w:pPr>
        <w:pStyle w:val="BookText"/>
      </w:pPr>
      <w:r>
        <w:rPr>
          <w:rFonts w:ascii="Amiri" w:hAnsi="Amiri" w:eastAsia="Amiri" w:cs="Amiri"/>
          <w:lang w:bidi="ar-SA"/>
          <w:color w:val="111111"/>
          <w:sz w:val="28"/>
          <w:szCs w:val="28"/>
          <w:rtl/>
        </w:rPr>
        <w:t xml:space="preserve">حديث أبي سفيان قدما سمى بها *** إلى أحد حتّى أقام البواكيا [...]</w:t>
      </w:r>
    </w:p>
    <w:p>
      <w:pPr>
        <w:pStyle w:val="BookText"/>
      </w:pPr>
      <w:r>
        <w:rPr>
          <w:rFonts w:ascii="Amiri" w:hAnsi="Amiri" w:eastAsia="Amiri" w:cs="Amiri"/>
          <w:lang w:bidi="ar-SA"/>
          <w:color w:val="111111"/>
          <w:sz w:val="28"/>
          <w:szCs w:val="28"/>
          <w:rtl/>
        </w:rPr>
        <w:t xml:space="preserve">سبط ابن الجوزي، تذكرة الخواصّ،/ 163- 164- عنه: القمي، نفس المهموم،/ 462- 463؛ المازندراني، معالي السّبطين، 2/ 187؛ الزّنجاني، وسيلة الدّارين،/ 397</w:t>
      </w:r>
    </w:p>
    <w:p>
      <w:pPr>
        <w:pStyle w:val="BookText"/>
      </w:pPr>
      <w:r>
        <w:rPr>
          <w:rFonts w:ascii="Amiri" w:hAnsi="Amiri" w:eastAsia="Amiri" w:cs="Amiri"/>
          <w:lang w:bidi="ar-SA"/>
          <w:color w:val="111111"/>
          <w:sz w:val="28"/>
          <w:szCs w:val="28"/>
          <w:rtl/>
        </w:rPr>
        <w:t xml:space="preserve">و قال ابن الزّبعرى أيضا من قصيدة مشهورة، و هي:</w:t>
      </w:r>
    </w:p>
    <w:p>
      <w:pPr>
        <w:pStyle w:val="BookText"/>
      </w:pPr>
      <w:r>
        <w:rPr>
          <w:rFonts w:ascii="Amiri" w:hAnsi="Amiri" w:eastAsia="Amiri" w:cs="Amiri"/>
          <w:lang w:bidi="ar-SA"/>
          <w:color w:val="111111"/>
          <w:sz w:val="28"/>
          <w:szCs w:val="28"/>
          <w:rtl/>
        </w:rPr>
        <w:t xml:space="preserve">يا غراب البين أسمعت فقل *** إنّما تندب أمرا قد فعل</w:t>
      </w:r>
    </w:p>
    <w:p>
      <w:pPr>
        <w:pStyle w:val="BookText"/>
      </w:pPr>
      <w:r>
        <w:rPr>
          <w:rFonts w:ascii="Amiri" w:hAnsi="Amiri" w:eastAsia="Amiri" w:cs="Amiri"/>
          <w:lang w:bidi="ar-SA"/>
          <w:color w:val="111111"/>
          <w:sz w:val="28"/>
          <w:szCs w:val="28"/>
          <w:rtl/>
        </w:rPr>
        <w:t xml:space="preserve">إنّ للخير و للشّرّ مدى *** و سواء قبر مثر و مقلّ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خير و نعيم زائل *** و بنات الدّهر يلعبن بكلّ</w:t>
      </w:r>
    </w:p>
    <w:p>
      <w:pPr>
        <w:pStyle w:val="BookText"/>
      </w:pPr>
      <w:r>
        <w:rPr>
          <w:rFonts w:ascii="Amiri" w:hAnsi="Amiri" w:eastAsia="Amiri" w:cs="Amiri"/>
          <w:lang w:bidi="ar-SA"/>
          <w:color w:val="111111"/>
          <w:sz w:val="28"/>
          <w:szCs w:val="28"/>
          <w:rtl/>
        </w:rPr>
        <w:t xml:space="preserve">أبلغا حسّان عنّي آية *** فقريض الشّعر يشفي ذا الغلل</w:t>
      </w:r>
    </w:p>
    <w:p>
      <w:pPr>
        <w:pStyle w:val="BookText"/>
      </w:pPr>
      <w:r>
        <w:rPr>
          <w:rFonts w:ascii="Amiri" w:hAnsi="Amiri" w:eastAsia="Amiri" w:cs="Amiri"/>
          <w:lang w:bidi="ar-SA"/>
          <w:color w:val="111111"/>
          <w:sz w:val="28"/>
          <w:szCs w:val="28"/>
          <w:rtl/>
        </w:rPr>
        <w:t xml:space="preserve">كم ترى بالجسر من جمجمة *** و أكفّا قد أترّت و رجل</w:t>
      </w:r>
    </w:p>
    <w:p>
      <w:pPr>
        <w:pStyle w:val="BookText"/>
      </w:pPr>
      <w:r>
        <w:rPr>
          <w:rFonts w:ascii="Amiri" w:hAnsi="Amiri" w:eastAsia="Amiri" w:cs="Amiri"/>
          <w:lang w:bidi="ar-SA"/>
          <w:color w:val="111111"/>
          <w:sz w:val="28"/>
          <w:szCs w:val="28"/>
          <w:rtl/>
        </w:rPr>
        <w:t xml:space="preserve">و سرابيل حسان شقّقت *** عن كماة غودروا في المنتزل</w:t>
      </w:r>
    </w:p>
    <w:p>
      <w:pPr>
        <w:pStyle w:val="BookText"/>
      </w:pPr>
      <w:r>
        <w:rPr>
          <w:rFonts w:ascii="Amiri" w:hAnsi="Amiri" w:eastAsia="Amiri" w:cs="Amiri"/>
          <w:lang w:bidi="ar-SA"/>
          <w:color w:val="111111"/>
          <w:sz w:val="28"/>
          <w:szCs w:val="28"/>
          <w:rtl/>
        </w:rPr>
        <w:t xml:space="preserve">كم قتلنا من كريم سيّد *** ماجد الجدّين مقدام بطل</w:t>
      </w:r>
    </w:p>
    <w:p>
      <w:pPr>
        <w:pStyle w:val="BookText"/>
      </w:pPr>
      <w:r>
        <w:rPr>
          <w:rFonts w:ascii="Amiri" w:hAnsi="Amiri" w:eastAsia="Amiri" w:cs="Amiri"/>
          <w:lang w:bidi="ar-SA"/>
          <w:color w:val="111111"/>
          <w:sz w:val="28"/>
          <w:szCs w:val="28"/>
          <w:rtl/>
        </w:rPr>
        <w:t xml:space="preserve">صادق النّجدة قرم بارع *** غير ملطاط لدى وقع الأسل</w:t>
      </w:r>
    </w:p>
    <w:p>
      <w:pPr>
        <w:pStyle w:val="BookText"/>
      </w:pPr>
      <w:r>
        <w:rPr>
          <w:rFonts w:ascii="Amiri" w:hAnsi="Amiri" w:eastAsia="Amiri" w:cs="Amiri"/>
          <w:lang w:bidi="ar-SA"/>
          <w:color w:val="111111"/>
          <w:sz w:val="28"/>
          <w:szCs w:val="28"/>
          <w:rtl/>
        </w:rPr>
        <w:t xml:space="preserve">فسل المهراس من ساكنه؟ *** من كراديس و هام كالحجل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حين حطّت بقباء بركها *** و استحرّ القتل في عبد الأشلّ</w:t>
      </w:r>
    </w:p>
    <w:p>
      <w:pPr>
        <w:pStyle w:val="BookText"/>
      </w:pPr>
      <w:r>
        <w:rPr>
          <w:rFonts w:ascii="Amiri" w:hAnsi="Amiri" w:eastAsia="Amiri" w:cs="Amiri"/>
          <w:lang w:bidi="ar-SA"/>
          <w:color w:val="111111"/>
          <w:sz w:val="28"/>
          <w:szCs w:val="28"/>
          <w:rtl/>
        </w:rPr>
        <w:t xml:space="preserve">ثمّ خفّوا عند ذاكم رقّصا *** رقص الحفّان تعدو في الجبل</w:t>
      </w:r>
    </w:p>
    <w:p>
      <w:pPr>
        <w:pStyle w:val="BookText"/>
      </w:pPr>
      <w:r>
        <w:rPr>
          <w:rFonts w:ascii="Amiri" w:hAnsi="Amiri" w:eastAsia="Amiri" w:cs="Amiri"/>
          <w:lang w:bidi="ar-SA"/>
          <w:color w:val="111111"/>
          <w:sz w:val="28"/>
          <w:szCs w:val="28"/>
          <w:rtl/>
        </w:rPr>
        <w:t xml:space="preserve">فقتلنا النّصف من ساداتهم *** و عدلنا ميل بدر فاعتدل</w:t>
      </w:r>
    </w:p>
    <w:p>
      <w:pPr>
        <w:pStyle w:val="BookText"/>
      </w:pPr>
      <w:r>
        <w:rPr>
          <w:rFonts w:ascii="Amiri" w:hAnsi="Amiri" w:eastAsia="Amiri" w:cs="Amiri"/>
          <w:lang w:bidi="ar-SA"/>
          <w:color w:val="111111"/>
          <w:sz w:val="28"/>
          <w:szCs w:val="28"/>
          <w:rtl/>
        </w:rPr>
        <w:t xml:space="preserve">لا ألوم النّفس إلّا أنّنا *** لو كررنا لفعلنا المفتعل</w:t>
      </w:r>
    </w:p>
    <w:p>
      <w:pPr>
        <w:pStyle w:val="BookText"/>
      </w:pPr>
      <w:r>
        <w:rPr>
          <w:rFonts w:ascii="Amiri" w:hAnsi="Amiri" w:eastAsia="Amiri" w:cs="Amiri"/>
          <w:lang w:bidi="ar-SA"/>
          <w:color w:val="111111"/>
          <w:sz w:val="28"/>
          <w:szCs w:val="28"/>
          <w:rtl/>
        </w:rPr>
        <w:t xml:space="preserve">بسيوف الهند تعلو هامهم *** تبرد الغيظ و يشفين الغلل</w:t>
      </w:r>
    </w:p>
    <w:p>
      <w:pPr>
        <w:pStyle w:val="BookText"/>
      </w:pPr>
      <w:r>
        <w:rPr>
          <w:rFonts w:ascii="Amiri" w:hAnsi="Amiri" w:eastAsia="Amiri" w:cs="Amiri"/>
          <w:lang w:bidi="ar-SA"/>
          <w:color w:val="111111"/>
          <w:sz w:val="28"/>
          <w:szCs w:val="28"/>
          <w:rtl/>
        </w:rPr>
        <w:t xml:space="preserve">قلت: كثير </w:t>
      </w:r>
      <w:r>
        <w:rPr>
          <w:rStyle w:val="FootnoteReference"/>
        </w:rPr>
        <w:footnoteReference w:id="2558"/>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حين حطّت بقباء بركها *** و استحرّ القتل في عبد الأشل</w:t>
      </w:r>
    </w:p>
    <w:p>
      <w:pPr>
        <w:pStyle w:val="BookText"/>
      </w:pPr>
      <w:r>
        <w:rPr>
          <w:rFonts w:ascii="Amiri" w:hAnsi="Amiri" w:eastAsia="Amiri" w:cs="Amiri"/>
          <w:lang w:bidi="ar-SA"/>
          <w:color w:val="111111"/>
          <w:sz w:val="28"/>
          <w:szCs w:val="28"/>
          <w:rtl/>
        </w:rPr>
        <w:t xml:space="preserve">ثمّ قال: كثير ...)].</w:t>
      </w:r>
    </w:p>
    <w:p>
      <w:pPr>
        <w:pStyle w:val="BookText"/>
      </w:pPr>
      <w:r>
        <w:rPr>
          <w:rFonts w:ascii="Amiri" w:hAnsi="Amiri" w:eastAsia="Amiri" w:cs="Amiri"/>
          <w:lang w:bidi="ar-SA"/>
          <w:color w:val="111111"/>
          <w:sz w:val="28"/>
          <w:szCs w:val="28"/>
          <w:rtl/>
        </w:rPr>
        <w:t xml:space="preserve">من النّاس يعتقدون أنّ هذا البيت ليزيد بن 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قوله: (ليت أشياخي)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قال من أكره التّصريح باسمه: هذا البيت ليزيد، فقلت له: إنّما قاله يزيد متمثّلا لمّا حمل إليه رأس الحسين عليه السّلام، و هو لابن الزّبعرى، فلم تسكن نفسه إلى ذلك، حتّى أوضحته له، فقلت: ألا تراه يقول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(جزع الخزرج من وقع الأسل)، و الحسين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لم تحارب عنه الخزرج، و كان يليق أن يقول: (جزع بني هاشم من وقع الأسل)؛ فقال بعض من كان حاضرا: لعلّه قاله في يوم الحرّة! فقلت: المنقول أنّه أنشده لمّا حمل إليه رأس الحسين عليه السّلام؛ و المنقول أنّه شعر ابن الزّبعرى، و لا يجوز أن يترك المنقول إلى ما ليس بمنقول.</w:t>
      </w:r>
    </w:p>
    <w:p>
      <w:pPr>
        <w:pStyle w:val="BookText"/>
      </w:pPr>
      <w:r>
        <w:rPr>
          <w:rFonts w:ascii="Amiri" w:hAnsi="Amiri" w:eastAsia="Amiri" w:cs="Amiri"/>
          <w:lang w:bidi="ar-SA"/>
          <w:color w:val="111111"/>
          <w:sz w:val="28"/>
          <w:szCs w:val="28"/>
          <w:rtl/>
        </w:rPr>
        <w:t xml:space="preserve">ابن أبي الحديد، شرح نهج البلاغة، 14/ 278- 280- عنه: المجلسي، البحار، 45/ 156- 157؛ البحراني، العوالم، 17/ 398</w:t>
      </w:r>
    </w:p>
    <w:p>
      <w:pPr>
        <w:pStyle w:val="BookText"/>
      </w:pPr>
      <w:r>
        <w:rPr>
          <w:rFonts w:ascii="Amiri" w:hAnsi="Amiri" w:eastAsia="Amiri" w:cs="Amiri"/>
          <w:lang w:bidi="ar-SA"/>
          <w:color w:val="111111"/>
          <w:sz w:val="28"/>
          <w:szCs w:val="28"/>
          <w:rtl/>
        </w:rPr>
        <w:t xml:space="preserve">و منهم [بنو أميّة] من نقر بين ثنّيتي الحسين عليه السّلام بالقضب. </w:t>
      </w:r>
      <w:r>
        <w:rPr>
          <w:rStyle w:val="FootnoteReference"/>
        </w:rPr>
        <w:footnoteReference w:id="2559"/>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عماد الدين طبرى، كامل بهايى، 2/ 193</w:t>
      </w:r>
    </w:p>
    <w:p>
      <w:pPr>
        <w:pStyle w:val="BookText"/>
      </w:pPr>
      <w:r>
        <w:rPr>
          <w:rFonts w:ascii="IRNazanin" w:hAnsi="IRNazanin" w:eastAsia="IRNazanin" w:cs="IRNazanin"/>
          <w:lang w:bidi="fa-IR"/>
          <w:color w:val="111111"/>
          <w:sz w:val="28"/>
          <w:szCs w:val="28"/>
          <w:rtl/>
        </w:rPr>
        <w:t xml:space="preserve">تشت دار سرپوش بر تشت انداخته بود. يزيد كافر قضيبى در دست داشت. به كنار قضيب سرپوش از تشت دور كرد. به قضيب ثناياى حسين عليه السّلام مى كوفت و ابيات كه دلالت به كفر او مى كند، مى خواند:</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لو رأوه فاستهلّوا فرحا *** ثمّ قالوا يا يزيد لا تشل</w:t>
      </w:r>
    </w:p>
    <w:p>
      <w:pPr>
        <w:pStyle w:val="BookText"/>
      </w:pPr>
      <w:r>
        <w:rPr>
          <w:rFonts w:ascii="Amiri" w:hAnsi="Amiri" w:eastAsia="Amiri" w:cs="Amiri"/>
          <w:lang w:bidi="ar-SA"/>
          <w:color w:val="111111"/>
          <w:sz w:val="28"/>
          <w:szCs w:val="28"/>
          <w:rtl/>
        </w:rPr>
        <w:t xml:space="preserve">قد قتلنا اليوم من أشياخهم *** فعدلناه ببدر فاعتدل</w:t>
      </w:r>
    </w:p>
    <w:p>
      <w:pPr>
        <w:pStyle w:val="BookText"/>
      </w:pPr>
      <w:r>
        <w:rPr>
          <w:rFonts w:ascii="Amiri" w:hAnsi="Amiri" w:eastAsia="Amiri" w:cs="Amiri"/>
          <w:lang w:bidi="ar-SA"/>
          <w:color w:val="111111"/>
          <w:sz w:val="28"/>
          <w:szCs w:val="28"/>
          <w:rtl/>
        </w:rPr>
        <w:t xml:space="preserve">لست من خندق إن لم أنتقم *** من بني أحمد ما كان فعل</w:t>
      </w:r>
    </w:p>
    <w:p>
      <w:pPr>
        <w:pStyle w:val="BookText"/>
      </w:pPr>
      <w:r>
        <w:rPr>
          <w:rFonts w:ascii="IRNazanin" w:hAnsi="IRNazanin" w:eastAsia="IRNazanin" w:cs="IRNazanin"/>
          <w:lang w:bidi="fa-IR"/>
          <w:color w:val="111111"/>
          <w:sz w:val="28"/>
          <w:szCs w:val="28"/>
          <w:rtl/>
        </w:rPr>
        <w:t xml:space="preserve">بعد از آن انشا كرد و گفت:</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حسين أراد الملك و الملك دونه *** أسنت أقوام تلج له دما</w:t>
      </w:r>
    </w:p>
    <w:p>
      <w:pPr>
        <w:pStyle w:val="BookText"/>
      </w:pPr>
      <w:r>
        <w:rPr>
          <w:rFonts w:ascii="Amiri" w:hAnsi="Amiri" w:eastAsia="Amiri" w:cs="Amiri"/>
          <w:lang w:bidi="ar-SA"/>
          <w:color w:val="111111"/>
          <w:sz w:val="28"/>
          <w:szCs w:val="28"/>
          <w:rtl/>
        </w:rPr>
        <w:t xml:space="preserve">كذلك يصلّي بحر غشمشم *** يعيش بداء أو يكاد صنيعما</w:t>
      </w:r>
    </w:p>
    <w:p>
      <w:pPr>
        <w:pStyle w:val="BookText"/>
      </w:pPr>
      <w:r>
        <w:rPr>
          <w:rFonts w:ascii="Amiri" w:hAnsi="Amiri" w:eastAsia="Amiri" w:cs="Amiri"/>
          <w:lang w:bidi="ar-SA"/>
          <w:color w:val="111111"/>
          <w:sz w:val="28"/>
          <w:szCs w:val="28"/>
          <w:rtl/>
        </w:rPr>
        <w:t xml:space="preserve">و لا رأيت الودّ ليس بنافع *** و إن كان يوما ذا كواكب مظلما</w:t>
      </w:r>
    </w:p>
    <w:p>
      <w:pPr>
        <w:pStyle w:val="BookText"/>
      </w:pPr>
      <w:r>
        <w:rPr>
          <w:rFonts w:ascii="Amiri" w:hAnsi="Amiri" w:eastAsia="Amiri" w:cs="Amiri"/>
          <w:lang w:bidi="ar-SA"/>
          <w:color w:val="111111"/>
          <w:sz w:val="28"/>
          <w:szCs w:val="28"/>
          <w:rtl/>
        </w:rPr>
        <w:t xml:space="preserve">صبرنا و كان الصّبر منّا سجيّة *** بأسيافنا تفرين هاما و معصما</w:t>
      </w:r>
    </w:p>
    <w:p>
      <w:pPr>
        <w:pStyle w:val="BookText"/>
      </w:pPr>
      <w:r>
        <w:rPr>
          <w:rFonts w:ascii="Amiri" w:hAnsi="Amiri" w:eastAsia="Amiri" w:cs="Amiri"/>
          <w:lang w:bidi="ar-SA"/>
          <w:color w:val="111111"/>
          <w:sz w:val="28"/>
          <w:szCs w:val="28"/>
          <w:rtl/>
        </w:rPr>
        <w:t xml:space="preserve">عماد الدين طبرى، كامل بهايى، 2/ 293- 294</w:t>
      </w:r>
    </w:p>
    <w:p>
      <w:pPr>
        <w:pStyle w:val="BookText"/>
      </w:pPr>
      <w:r>
        <w:rPr>
          <w:rFonts w:ascii="Amiri" w:hAnsi="Amiri" w:eastAsia="Amiri" w:cs="Amiri"/>
          <w:lang w:bidi="ar-SA"/>
          <w:color w:val="111111"/>
          <w:sz w:val="28"/>
          <w:szCs w:val="28"/>
          <w:rtl/>
        </w:rPr>
        <w:t xml:space="preserve">ابن أبي الحديد، شرح نهج البلاغة، 15/ 237</w:t>
      </w:r>
    </w:p>
    <w:p>
      <w:pPr>
        <w:pStyle w:val="BookText"/>
      </w:pPr>
      <w:r>
        <w:rPr>
          <w:rFonts w:ascii="Amiri" w:hAnsi="Amiri" w:eastAsia="Amiri" w:cs="Amiri"/>
          <w:lang w:bidi="ar-SA"/>
          <w:color w:val="111111"/>
          <w:sz w:val="28"/>
          <w:szCs w:val="28"/>
          <w:rtl/>
        </w:rPr>
        <w:t xml:space="preserve">أحمد بن يحيى بن حمزة، حدّثني أبي، عن أبيه، قال: أخبرني أبي حمزة بن يزيد الحضرميّ قال: [...] قالت [ريا]: [...] فوضع [رأسه عليه السّلام] في طست، فأمر الغلام، فكشف، فحين رآه خمّر كأنّه شمّ منه.</w:t>
      </w:r>
    </w:p>
    <w:p>
      <w:pPr>
        <w:pStyle w:val="BookText"/>
      </w:pPr>
      <w:r>
        <w:rPr>
          <w:rFonts w:ascii="Amiri" w:hAnsi="Amiri" w:eastAsia="Amiri" w:cs="Amiri"/>
          <w:lang w:bidi="ar-SA"/>
          <w:color w:val="111111"/>
          <w:sz w:val="28"/>
          <w:szCs w:val="28"/>
          <w:rtl/>
        </w:rPr>
        <w:t xml:space="preserve">فقلت لها: أقرع ثناياه بقضيب؟ قالت: إي و اللّه.</w:t>
      </w:r>
    </w:p>
    <w:p>
      <w:pPr>
        <w:pStyle w:val="BookText"/>
      </w:pPr>
      <w:r>
        <w:rPr>
          <w:rFonts w:ascii="Amiri" w:hAnsi="Amiri" w:eastAsia="Amiri" w:cs="Amiri"/>
          <w:lang w:bidi="ar-SA"/>
          <w:color w:val="111111"/>
          <w:sz w:val="28"/>
          <w:szCs w:val="28"/>
          <w:rtl/>
        </w:rPr>
        <w:t xml:space="preserve">الذّهبي، سير أعلام النّبلاء، 3/ 216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 يزيد لمّا رأى رأس الحسين قال: أتدرون من أين أتى ابن فاطمة؟ و ما الحامل له على ما فعل؟ و ما الّذي أوقعه فيما وقع فيه؟ قالوا: لا!</w:t>
      </w:r>
    </w:p>
    <w:p>
      <w:pPr>
        <w:pStyle w:val="BookText"/>
      </w:pPr>
      <w:r>
        <w:rPr>
          <w:rFonts w:ascii="Amiri" w:hAnsi="Amiri" w:eastAsia="Amiri" w:cs="Amiri"/>
          <w:lang w:bidi="ar-SA"/>
          <w:color w:val="111111"/>
          <w:sz w:val="28"/>
          <w:szCs w:val="28"/>
          <w:rtl/>
        </w:rPr>
        <w:t xml:space="preserve">قال: يزعم أنّ أباه خير من أبي، و أمّه فاطمة بنت رسول اللّه صلّى اللّه عليه و سلّم خير من أمّي، و جدّه رسول اللّه خير من جدّي، و أنّه خير منّي و أحقّ بهذا الأمر منّي.</w:t>
      </w:r>
    </w:p>
    <w:p>
      <w:pPr>
        <w:pStyle w:val="BookText"/>
      </w:pPr>
      <w:r>
        <w:rPr>
          <w:rFonts w:ascii="Amiri" w:hAnsi="Amiri" w:eastAsia="Amiri" w:cs="Amiri"/>
          <w:lang w:bidi="ar-SA"/>
          <w:color w:val="111111"/>
          <w:sz w:val="28"/>
          <w:szCs w:val="28"/>
          <w:rtl/>
        </w:rPr>
        <w:t xml:space="preserve">فأمّا قوله: أبوه خير من أبي فقد حاجّ أبي أباه إلى اللّه عزّ و جلّ، و علم النّاس أيّهما حكم له.</w:t>
      </w:r>
    </w:p>
    <w:p>
      <w:pPr>
        <w:pStyle w:val="BookText"/>
      </w:pPr>
      <w:r>
        <w:rPr>
          <w:rFonts w:ascii="Amiri" w:hAnsi="Amiri" w:eastAsia="Amiri" w:cs="Amiri"/>
          <w:lang w:bidi="ar-SA"/>
          <w:color w:val="111111"/>
          <w:sz w:val="28"/>
          <w:szCs w:val="28"/>
          <w:rtl/>
        </w:rPr>
        <w:t xml:space="preserve">و أمّا قوله: أمّه خير من أمّي، فلعمري إنّ فاطمة بنت رسول اللّه صلّى اللّه عليه و اله خير من أمّي.</w:t>
      </w:r>
    </w:p>
    <w:p>
      <w:pPr>
        <w:pStyle w:val="BookText"/>
      </w:pPr>
      <w:r>
        <w:rPr>
          <w:rFonts w:ascii="Amiri" w:hAnsi="Amiri" w:eastAsia="Amiri" w:cs="Amiri"/>
          <w:lang w:bidi="ar-SA"/>
          <w:color w:val="111111"/>
          <w:sz w:val="28"/>
          <w:szCs w:val="28"/>
          <w:rtl/>
        </w:rPr>
        <w:t xml:space="preserve">و أمّا قوله: جدّه رسول اللّه خير من جدّي، فلعمري ما أحد يؤمن باللّه و اليوم الآخر يرى أنّ لرسول اللّه فينا عدلا و لا ندّا، و لكنّه إنّما أتى من قلّة فقهه لم يقرأ قُلِ اللَّهُمَّ مالِكَ الْمُلْكِ تُؤْتِي الْمُلْكَ مَنْ تَشاءُ وَ تَنْزِعُ الْمُلْكَ مِمَّنْ تَشاءُ وَ تُعِزُّ مَنْ تَشاءُ وَ تُذِلُّ مَنْ تَشاءُ الآية، و قوله تعالى: وَ اللَّهُ يُؤْتِي مُلْكَهُ مَنْ يَشاءُ]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195- 196</w:t>
      </w:r>
    </w:p>
    <w:p>
      <w:pPr>
        <w:pStyle w:val="BookText"/>
      </w:pPr>
      <w:r>
        <w:rPr>
          <w:rFonts w:ascii="Amiri" w:hAnsi="Amiri" w:eastAsia="Amiri" w:cs="Amiri"/>
          <w:lang w:bidi="ar-SA"/>
          <w:color w:val="111111"/>
          <w:sz w:val="28"/>
          <w:szCs w:val="28"/>
          <w:rtl/>
        </w:rPr>
        <w:t xml:space="preserve">قال هشام: فحدّثني عبد اللّه بن يزيد بن روح بن زنباع الجذاميّ، عن أبيه، عن الغاز ابن ربيعة الجرشيّ من حمير: [...] و لمّا وضع رأس الحسين بين يدي يزيد، قال: أما و اللّه لو أنّي صاحبك ما قتلتك، ثمّ أنشد قول الحسين بن الحمام المرّيّ الشّاعر:</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ابن كثير، البداية و النّهاية، 8/ 191</w:t>
      </w:r>
    </w:p>
    <w:p>
      <w:pPr>
        <w:pStyle w:val="BookText"/>
      </w:pPr>
      <w:r>
        <w:rPr>
          <w:rFonts w:ascii="Amiri" w:hAnsi="Amiri" w:eastAsia="Amiri" w:cs="Amiri"/>
          <w:lang w:bidi="ar-SA"/>
          <w:color w:val="111111"/>
          <w:sz w:val="28"/>
          <w:szCs w:val="28"/>
          <w:rtl/>
        </w:rPr>
        <w:t xml:space="preserve">و قال محمّد بن حميد الرّازيّ- و هو شيعيّ-: ثنا محمّد بن يحيى الأحمريّ، ثنا ليث، عن مجاهد، قال: لمّا جي ء برأس الحسين، فوضع بين يدي يزيد تمثّل بهذه الأبيات:</w:t>
      </w:r>
    </w:p>
    <w:p>
      <w:pPr>
        <w:pStyle w:val="BookText"/>
      </w:pPr>
      <w:r>
        <w:rPr>
          <w:rFonts w:ascii="Amiri" w:hAnsi="Amiri" w:eastAsia="Amiri" w:cs="Amiri"/>
          <w:lang w:bidi="ar-SA"/>
          <w:color w:val="111111"/>
          <w:sz w:val="28"/>
          <w:szCs w:val="28"/>
          <w:rtl/>
        </w:rPr>
        <w:t xml:space="preserve">ليت أشياخي ببدر شهدوا *** جزع الخزرج في وقع الأسل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فأهلّوا و استهلّوا فرحا *** ثمّ قالوا لي هنيّا لا تسل </w:t>
      </w:r>
      <w:r>
        <w:rPr>
          <w:rStyle w:val="FootnoteReference"/>
        </w:rPr>
        <w:footnoteReference w:id="2561"/>
      </w:r>
    </w:p>
    <w:p>
      <w:pPr>
        <w:pStyle w:val="BookText"/>
      </w:pPr>
      <w:r>
        <w:rPr>
          <w:rFonts w:ascii="Amiri" w:hAnsi="Amiri" w:eastAsia="Amiri" w:cs="Amiri"/>
          <w:lang w:bidi="ar-SA"/>
          <w:color w:val="111111"/>
          <w:sz w:val="28"/>
          <w:szCs w:val="28"/>
          <w:rtl/>
        </w:rPr>
        <w:t xml:space="preserve">حين حكت بفناء بركها *** و استحرّ القتل في عبد الأسل</w:t>
      </w:r>
    </w:p>
    <w:p>
      <w:pPr>
        <w:pStyle w:val="BookText"/>
      </w:pPr>
      <w:r>
        <w:rPr>
          <w:rFonts w:ascii="Amiri" w:hAnsi="Amiri" w:eastAsia="Amiri" w:cs="Amiri"/>
          <w:lang w:bidi="ar-SA"/>
          <w:color w:val="111111"/>
          <w:sz w:val="28"/>
          <w:szCs w:val="28"/>
          <w:rtl/>
        </w:rPr>
        <w:t xml:space="preserve">قد قتلنا الضّعف من أشرافكم *** و عدلنا ميل بدر فاعتدل</w:t>
      </w:r>
    </w:p>
    <w:p>
      <w:pPr>
        <w:pStyle w:val="BookText"/>
      </w:pPr>
      <w:r>
        <w:rPr>
          <w:rFonts w:ascii="Amiri" w:hAnsi="Amiri" w:eastAsia="Amiri" w:cs="Amiri"/>
          <w:lang w:bidi="ar-SA"/>
          <w:color w:val="111111"/>
          <w:sz w:val="28"/>
          <w:szCs w:val="28"/>
          <w:rtl/>
        </w:rPr>
        <w:t xml:space="preserve">قال مجاهد: نافق فيها، و اللّه ثمّ و اللّه ما بقى في جيشه أحد إلّا تركه. أي ذمّه و عابه.</w:t>
      </w:r>
    </w:p>
    <w:p>
      <w:pPr>
        <w:pStyle w:val="BookText"/>
      </w:pPr>
      <w:r>
        <w:rPr>
          <w:rFonts w:ascii="Amiri" w:hAnsi="Amiri" w:eastAsia="Amiri" w:cs="Amiri"/>
          <w:lang w:bidi="ar-SA"/>
          <w:color w:val="111111"/>
          <w:sz w:val="28"/>
          <w:szCs w:val="28"/>
          <w:rtl/>
        </w:rPr>
        <w:t xml:space="preserve">ابن كثير، البداية و النّهاية، 8/ 192- عنه: المحمودي، العبرات، 2/ 314</w:t>
      </w:r>
    </w:p>
    <w:p>
      <w:pPr>
        <w:pStyle w:val="BookText"/>
      </w:pPr>
      <w:r>
        <w:rPr>
          <w:rFonts w:ascii="Amiri" w:hAnsi="Amiri" w:eastAsia="Amiri" w:cs="Amiri"/>
          <w:lang w:bidi="ar-SA"/>
          <w:color w:val="111111"/>
          <w:sz w:val="28"/>
          <w:szCs w:val="28"/>
          <w:rtl/>
        </w:rPr>
        <w:t xml:space="preserve">قال ابن أبي الدّنيا: و حدّثني مسلمة بن شبيب، عن الحميديّ، عن سفيان، سمعت سالم بن أبي حفصة، قال: قال الحسن: لمّا جي ء برأس الحسين جعل يزيد يطعن </w:t>
      </w:r>
      <w:r>
        <w:rPr>
          <w:rStyle w:val="FootnoteReference"/>
        </w:rPr>
        <w:footnoteReference w:id="2562"/>
      </w:r>
      <w:r>
        <w:rPr>
          <w:rFonts w:ascii="Amiri" w:hAnsi="Amiri" w:eastAsia="Amiri" w:cs="Amiri"/>
          <w:lang w:bidi="ar-SA"/>
          <w:color w:val="111111"/>
          <w:sz w:val="28"/>
          <w:szCs w:val="28"/>
          <w:rtl/>
        </w:rPr>
        <w:t xml:space="preserve">بالقضيب.</w:t>
      </w:r>
    </w:p>
    <w:p>
      <w:pPr>
        <w:pStyle w:val="BookText"/>
      </w:pPr>
      <w:r>
        <w:rPr>
          <w:rFonts w:ascii="Amiri" w:hAnsi="Amiri" w:eastAsia="Amiri" w:cs="Amiri"/>
          <w:lang w:bidi="ar-SA"/>
          <w:color w:val="111111"/>
          <w:sz w:val="28"/>
          <w:szCs w:val="28"/>
          <w:rtl/>
        </w:rPr>
        <w:t xml:space="preserve">قال سفيان: و أخبرت </w:t>
      </w:r>
      <w:r>
        <w:rPr>
          <w:rStyle w:val="FootnoteReference"/>
        </w:rPr>
        <w:footnoteReference w:id="2563"/>
      </w:r>
      <w:r>
        <w:rPr>
          <w:rFonts w:ascii="Amiri" w:hAnsi="Amiri" w:eastAsia="Amiri" w:cs="Amiri"/>
          <w:lang w:bidi="ar-SA"/>
          <w:color w:val="111111"/>
          <w:sz w:val="28"/>
          <w:szCs w:val="28"/>
          <w:rtl/>
        </w:rPr>
        <w:t xml:space="preserve">أنّ الحصين </w:t>
      </w:r>
      <w:r>
        <w:rPr>
          <w:rStyle w:val="FootnoteReference"/>
        </w:rPr>
        <w:footnoteReference w:id="2564"/>
      </w:r>
      <w:r>
        <w:rPr>
          <w:rFonts w:ascii="Amiri" w:hAnsi="Amiri" w:eastAsia="Amiri" w:cs="Amiri"/>
          <w:lang w:bidi="ar-SA"/>
          <w:color w:val="111111"/>
          <w:sz w:val="28"/>
          <w:szCs w:val="28"/>
          <w:rtl/>
        </w:rPr>
        <w:t xml:space="preserve">كان ينشد على إثر هذا:</w:t>
      </w:r>
    </w:p>
    <w:p>
      <w:pPr>
        <w:pStyle w:val="BookText"/>
      </w:pPr>
      <w:r>
        <w:rPr>
          <w:rFonts w:ascii="Amiri" w:hAnsi="Amiri" w:eastAsia="Amiri" w:cs="Amiri"/>
          <w:lang w:bidi="ar-SA"/>
          <w:color w:val="111111"/>
          <w:sz w:val="28"/>
          <w:szCs w:val="28"/>
          <w:rtl/>
        </w:rPr>
        <w:t xml:space="preserve">سميّة </w:t>
      </w:r>
      <w:r>
        <w:rPr>
          <w:rStyle w:val="FootnoteReference"/>
        </w:rPr>
        <w:footnoteReference w:id="2565"/>
      </w:r>
      <w:r>
        <w:rPr>
          <w:rFonts w:ascii="Amiri" w:hAnsi="Amiri" w:eastAsia="Amiri" w:cs="Amiri"/>
          <w:lang w:bidi="ar-SA"/>
          <w:color w:val="111111"/>
          <w:sz w:val="28"/>
          <w:szCs w:val="28"/>
          <w:rtl/>
        </w:rPr>
        <w:t xml:space="preserve">أمسى نسلها عدد الحصى *** و بنت رسول اللّه ليس لها نسل</w:t>
      </w:r>
    </w:p>
    <w:p>
      <w:pPr>
        <w:pStyle w:val="BookText"/>
      </w:pPr>
      <w:r>
        <w:rPr>
          <w:rFonts w:ascii="Amiri" w:hAnsi="Amiri" w:eastAsia="Amiri" w:cs="Amiri"/>
          <w:lang w:bidi="ar-SA"/>
          <w:color w:val="111111"/>
          <w:sz w:val="28"/>
          <w:szCs w:val="28"/>
          <w:rtl/>
        </w:rPr>
        <w:t xml:space="preserve">ابن كثير، البداية و النّهاية، 8/ 192- 193- عنه: المحمودي، العبرات، 2/ 306</w:t>
      </w:r>
    </w:p>
    <w:p>
      <w:pPr>
        <w:pStyle w:val="BookText"/>
      </w:pPr>
      <w:r>
        <w:rPr>
          <w:rFonts w:ascii="Amiri" w:hAnsi="Amiri" w:eastAsia="Amiri" w:cs="Amiri"/>
          <w:lang w:bidi="ar-SA"/>
          <w:color w:val="111111"/>
          <w:sz w:val="28"/>
          <w:szCs w:val="28"/>
          <w:rtl/>
        </w:rPr>
        <w:t xml:space="preserve">و قال أحمد بن محمّد بن يحيى بن حمزة الحضرميّ القاضي، أخبرني أبي، عن أبيه، أخبرني أبي حمزة بن يزيد، قال: [...]</w:t>
      </w:r>
    </w:p>
    <w:p>
      <w:pPr>
        <w:pStyle w:val="BookText"/>
      </w:pPr>
      <w:r>
        <w:rPr>
          <w:rFonts w:ascii="Amiri" w:hAnsi="Amiri" w:eastAsia="Amiri" w:cs="Amiri"/>
          <w:lang w:bidi="ar-SA"/>
          <w:color w:val="111111"/>
          <w:sz w:val="28"/>
          <w:szCs w:val="28"/>
          <w:rtl/>
        </w:rPr>
        <w:t xml:space="preserve">قالت [ريا]: [...] و وضع [رأسه عليه السّلام] في طست، فأمر الغلام، فكشفه، فحين رآه خمّر وجهه كأنّه يشمّ منه رائحة.</w:t>
      </w:r>
    </w:p>
    <w:p>
      <w:pPr>
        <w:pStyle w:val="BookText"/>
      </w:pPr>
      <w:r>
        <w:rPr>
          <w:rFonts w:ascii="Amiri" w:hAnsi="Amiri" w:eastAsia="Amiri" w:cs="Amiri"/>
          <w:lang w:bidi="ar-SA"/>
          <w:color w:val="111111"/>
          <w:sz w:val="28"/>
          <w:szCs w:val="28"/>
          <w:rtl/>
        </w:rPr>
        <w:t xml:space="preserve">ابن حجر، تهذيب التّهذيب، 2/ 357</w:t>
      </w:r>
    </w:p>
    <w:p>
      <w:pPr>
        <w:pStyle w:val="BookText"/>
      </w:pPr>
      <w:r>
        <w:rPr>
          <w:rFonts w:ascii="IRNazanin" w:hAnsi="IRNazanin" w:eastAsia="IRNazanin" w:cs="IRNazanin"/>
          <w:lang w:bidi="fa-IR"/>
          <w:color w:val="111111"/>
          <w:sz w:val="28"/>
          <w:szCs w:val="28"/>
          <w:rtl/>
        </w:rPr>
        <w:t xml:space="preserve">ثمّ قال: أما تدرون </w:t>
      </w:r>
      <w:r>
        <w:rPr>
          <w:rStyle w:val="FootnoteReference"/>
        </w:rPr>
        <w:footnoteReference w:id="2566"/>
      </w:r>
      <w:r>
        <w:rPr>
          <w:rFonts w:ascii="Amiri" w:hAnsi="Amiri" w:eastAsia="Amiri" w:cs="Amiri"/>
          <w:lang w:bidi="ar-SA"/>
          <w:color w:val="111111"/>
          <w:sz w:val="28"/>
          <w:szCs w:val="28"/>
          <w:rtl/>
        </w:rPr>
        <w:t xml:space="preserve">من أين أتى هذا؟ أمّا إنّه يقول: أبي خير من أبيه، و أمّي فاطمة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من أمّه، و جدّه </w:t>
      </w:r>
      <w:r>
        <w:rPr>
          <w:rStyle w:val="FootnoteReference"/>
        </w:rPr>
        <w:footnoteReference w:id="2567"/>
      </w:r>
      <w:r>
        <w:rPr>
          <w:rFonts w:ascii="Amiri" w:hAnsi="Amiri" w:eastAsia="Amiri" w:cs="Amiri"/>
          <w:lang w:bidi="ar-SA"/>
          <w:color w:val="111111"/>
          <w:sz w:val="28"/>
          <w:szCs w:val="28"/>
          <w:rtl/>
        </w:rPr>
        <w:t xml:space="preserve">رسول اللّه خير من جدّه، و أنا خير من يزيد و أحقّ بالأمر منه، فأمّا قوله أبوه خير من أبي، فقد تحاجّ أبوه و أبي إلى اللّه تعالى، و علم النّاس أيّهما حكم له، و أمّا قوله أمّي خير من أمّه، فلعمري فاطمة بنت رسول اللّه خير من أمّي، و أمّا قوله جدّي رسول اللّه خير من جدّه، فلعمري ما أحد يؤمن باللّه و اليوم الآخر يرى لرسول اللّه فينا عديلا و لا ندّا و أتى هذا من فقه </w:t>
      </w:r>
      <w:r>
        <w:rPr>
          <w:rStyle w:val="FootnoteReference"/>
        </w:rPr>
        <w:footnoteReference w:id="2568"/>
      </w:r>
      <w:r>
        <w:rPr>
          <w:rFonts w:ascii="Amiri" w:hAnsi="Amiri" w:eastAsia="Amiri" w:cs="Amiri"/>
          <w:lang w:bidi="ar-SA"/>
          <w:color w:val="111111"/>
          <w:sz w:val="28"/>
          <w:szCs w:val="28"/>
          <w:rtl/>
        </w:rPr>
        <w:t xml:space="preserve">و لم يقرأ تعالى: قُلِ اللَّهُمَّ مالِكَ الْمُلْكِ تُؤْتِي الْمُلْكَ مَنْ تَشاءُ وَ تَنْزِعُ الْمُلْكَ مِمَّنْ تَشاءُ وَ تُعِزُّ مَنْ تَشاءُ وَ تُذِلُّ مَنْ تَشاءُ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الفصول المهمّة،/ 194- مثله الشّبلنجي، نور الأبصار،/ 264- 265</w:t>
      </w:r>
    </w:p>
    <w:p>
      <w:pPr>
        <w:pStyle w:val="BookText"/>
      </w:pPr>
      <w:r>
        <w:rPr>
          <w:rFonts w:ascii="Amiri" w:hAnsi="Amiri" w:eastAsia="Amiri" w:cs="Amiri"/>
          <w:lang w:bidi="ar-SA"/>
          <w:color w:val="111111"/>
          <w:sz w:val="28"/>
          <w:szCs w:val="28"/>
          <w:rtl/>
        </w:rPr>
        <w:t xml:space="preserve">قال ابن أبي شاكر في تاريخه: [...] فقال يزيد: أتدرون من أين أتي هذا؟ إنّه [كان يقول: أبي] خير من أبيه و أمّي خير من أمّه و جدّي خير من جدّه؛ و أنا خير منه؛ فأتي من قلّة فقهه و [كأنّه] لم يقرأ [قوله تعالى]: قُلِ اللَّهُمَّ مالِكَ الْمُلْكِ تُؤْتِي الْمُلْكَ مَنْ تَشاءُ الآية: [26/ آل عمران: 3].</w:t>
      </w:r>
    </w:p>
    <w:p>
      <w:pPr>
        <w:pStyle w:val="BookText"/>
      </w:pPr>
      <w:r>
        <w:rPr>
          <w:rFonts w:ascii="Amiri" w:hAnsi="Amiri" w:eastAsia="Amiri" w:cs="Amiri"/>
          <w:lang w:bidi="ar-SA"/>
          <w:color w:val="111111"/>
          <w:sz w:val="28"/>
          <w:szCs w:val="28"/>
          <w:rtl/>
        </w:rPr>
        <w:t xml:space="preserve">الباعوني، جواهر المطالب، 2/ 294</w:t>
      </w:r>
    </w:p>
    <w:p>
      <w:pPr>
        <w:pStyle w:val="BookText"/>
      </w:pPr>
      <w:r>
        <w:rPr>
          <w:rFonts w:ascii="Amiri" w:hAnsi="Amiri" w:eastAsia="Amiri" w:cs="Amiri"/>
          <w:lang w:bidi="ar-SA"/>
          <w:color w:val="111111"/>
          <w:sz w:val="28"/>
          <w:szCs w:val="28"/>
          <w:rtl/>
        </w:rPr>
        <w:t xml:space="preserve">و ذكر الحافظ ابن عساكر رحمه اللّه أنّ يزيد لمّا وضع الرّأس [الشّريف] بين يديه تمثّل بقول ابن الزّبعرى:</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IRNazanin" w:hAnsi="IRNazanin" w:eastAsia="IRNazanin" w:cs="IRNazanin"/>
          <w:lang w:bidi="fa-IR"/>
          <w:color w:val="111111"/>
          <w:sz w:val="28"/>
          <w:szCs w:val="28"/>
          <w:rtl/>
        </w:rPr>
        <w:t xml:space="preserve">قد قتلنا القرم من ساداتهم *** و عدلناه ببدر فاعتدل</w:t>
      </w:r>
    </w:p>
    <w:p>
      <w:pPr>
        <w:pStyle w:val="BookText"/>
      </w:pPr>
      <w:r>
        <w:rPr>
          <w:rFonts w:ascii="Amiri" w:hAnsi="Amiri" w:eastAsia="Amiri" w:cs="Amiri"/>
          <w:lang w:bidi="ar-SA"/>
          <w:color w:val="111111"/>
          <w:sz w:val="28"/>
          <w:szCs w:val="28"/>
          <w:rtl/>
        </w:rPr>
        <w:t xml:space="preserve">الباعوني، جواهر المطالب، 2/ 299- عنه: المحمودي، العبرات، 2/ 328</w:t>
      </w:r>
    </w:p>
    <w:p>
      <w:pPr>
        <w:pStyle w:val="BookText"/>
      </w:pPr>
      <w:r>
        <w:rPr>
          <w:rFonts w:ascii="Amiri" w:hAnsi="Amiri" w:eastAsia="Amiri" w:cs="Amiri"/>
          <w:lang w:bidi="ar-SA"/>
          <w:color w:val="111111"/>
          <w:sz w:val="28"/>
          <w:szCs w:val="28"/>
          <w:rtl/>
        </w:rPr>
        <w:t xml:space="preserve">و ممّا ينسب إلى يزيد بن معاوية: أنّه أنشد و الرّأس بين يديه:</w:t>
      </w:r>
    </w:p>
    <w:p>
      <w:pPr>
        <w:pStyle w:val="BookText"/>
      </w:pPr>
      <w:r>
        <w:rPr>
          <w:rFonts w:ascii="Amiri" w:hAnsi="Amiri" w:eastAsia="Amiri" w:cs="Amiri"/>
          <w:lang w:bidi="ar-SA"/>
          <w:color w:val="111111"/>
          <w:sz w:val="28"/>
          <w:szCs w:val="28"/>
          <w:rtl/>
        </w:rPr>
        <w:t xml:space="preserve">نعب الغراب [فقلت] قل أو لا تقل *** فقد اقتضيت من الرّسول ديوني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أهل التّاريخ: هذا كفر صريح لا يقوله مقّر بنبوّة محمّد صلّى اللّه عليه و سلم.</w:t>
      </w:r>
    </w:p>
    <w:p>
      <w:pPr>
        <w:pStyle w:val="BookText"/>
      </w:pPr>
      <w:r>
        <w:rPr>
          <w:rFonts w:ascii="Amiri" w:hAnsi="Amiri" w:eastAsia="Amiri" w:cs="Amiri"/>
          <w:lang w:bidi="ar-SA"/>
          <w:color w:val="111111"/>
          <w:sz w:val="28"/>
          <w:szCs w:val="28"/>
          <w:rtl/>
        </w:rPr>
        <w:t xml:space="preserve">الباعوني، جواهر المطالب، 2/ 300</w:t>
      </w:r>
    </w:p>
    <w:p>
      <w:pPr>
        <w:pStyle w:val="BookText"/>
      </w:pPr>
      <w:r>
        <w:rPr>
          <w:rFonts w:ascii="Amiri" w:hAnsi="Amiri" w:eastAsia="Amiri" w:cs="Amiri"/>
          <w:lang w:bidi="ar-SA"/>
          <w:color w:val="111111"/>
          <w:sz w:val="28"/>
          <w:szCs w:val="28"/>
          <w:rtl/>
        </w:rPr>
        <w:t xml:space="preserve">و قال: قد زرع لي العداوة في قلب البرّ و الفاجر، ورد نساء الحسين، و من بقي من بنيه مع رأسه إلى المدينة، ليدفن الرّأس بها.</w:t>
      </w:r>
    </w:p>
    <w:p>
      <w:pPr>
        <w:pStyle w:val="BookText"/>
      </w:pPr>
      <w:r>
        <w:rPr>
          <w:rFonts w:ascii="Amiri" w:hAnsi="Amiri" w:eastAsia="Amiri" w:cs="Amiri"/>
          <w:lang w:bidi="ar-SA"/>
          <w:color w:val="111111"/>
          <w:sz w:val="28"/>
          <w:szCs w:val="28"/>
          <w:rtl/>
        </w:rPr>
        <w:t xml:space="preserve">و المشهور على ما قاله سبط ابن الجوزيّ و غيره: إنّه جمع أهل الشّام، و جعل ينكث رأس الحسين بالخيزران و ينشد أبيات ابن الزبعرى:</w:t>
      </w:r>
    </w:p>
    <w:p>
      <w:pPr>
        <w:pStyle w:val="BookText"/>
      </w:pPr>
      <w:r>
        <w:rPr>
          <w:rFonts w:ascii="Amiri" w:hAnsi="Amiri" w:eastAsia="Amiri" w:cs="Amiri"/>
          <w:lang w:bidi="ar-SA"/>
          <w:color w:val="111111"/>
          <w:sz w:val="28"/>
          <w:szCs w:val="28"/>
          <w:rtl/>
        </w:rPr>
        <w:t xml:space="preserve">ليت أشياخي ببدر شهدوا- الأبيات.</w:t>
      </w:r>
    </w:p>
    <w:p>
      <w:pPr>
        <w:pStyle w:val="BookText"/>
      </w:pPr>
      <w:r>
        <w:rPr>
          <w:rFonts w:ascii="Amiri" w:hAnsi="Amiri" w:eastAsia="Amiri" w:cs="Amiri"/>
          <w:lang w:bidi="ar-SA"/>
          <w:color w:val="111111"/>
          <w:sz w:val="28"/>
          <w:szCs w:val="28"/>
          <w:rtl/>
        </w:rPr>
        <w:t xml:space="preserve">و زاد فيها بيتين مشتملين على صريح الكفر. فإن صحّ ذلك عنه، فلا ريبة في كفره، و أشار بعضهم إلى أنّه أظهر الأوّل و أخفى الثّاني. فقد روي أنّه استدعى بابن زياد، و قرب مجلسه، و رفع منزلته، و أدخله على نسائه، فسكر معه، و أنشد في ذلك شعرا.</w:t>
      </w:r>
    </w:p>
    <w:p>
      <w:pPr>
        <w:pStyle w:val="BookText"/>
      </w:pPr>
      <w:r>
        <w:rPr>
          <w:rFonts w:ascii="Amiri" w:hAnsi="Amiri" w:eastAsia="Amiri" w:cs="Amiri"/>
          <w:lang w:bidi="ar-SA"/>
          <w:color w:val="111111"/>
          <w:sz w:val="28"/>
          <w:szCs w:val="28"/>
          <w:rtl/>
        </w:rPr>
        <w:t xml:space="preserve">و قال ابن الجوزيّ فيما حكاه سبطه عنه: ليس العجب من قتال ابن زياد للحسين، و إنّما العجب من خذلان يزيد، و ضربه بالقضيب ثنايا الحسين، و حمل آل رسول اللّه صلّى اللّه عليه و اله و سلّم و عليهم سبايا على أقتاب الجمال، و ذكر أشياء من قبيح ما اشتهر عنه، وردّه الرّأس إلى المدينة، و قد تغيّرت ريحه، ثمّ قال: و ما كان مقصوره إلّا الفضيحة و إظهار الرّأس، أفيجوز أن يفعل هذا بالخوارج؟ أليس بإجماع المسلمين أنّ الخوارج و البغاة يكفنون و يصلّى عليهم، و يدفنون؟ و لو لم يكن في قلبه أحقاد جاهليّة و أضغان بدريّة، لاحترم الرّأس لمّا وصل إليه، و كفنه و دفنه، و أحسن إلى آل رسول اللّه صلّى اللّه عليه و اله و سلّم- انتهى.</w:t>
      </w:r>
    </w:p>
    <w:p>
      <w:pPr>
        <w:pStyle w:val="BookText"/>
      </w:pPr>
      <w:r>
        <w:rPr>
          <w:rFonts w:ascii="Amiri" w:hAnsi="Amiri" w:eastAsia="Amiri" w:cs="Amiri"/>
          <w:lang w:bidi="ar-SA"/>
          <w:color w:val="111111"/>
          <w:sz w:val="28"/>
          <w:szCs w:val="28"/>
          <w:rtl/>
        </w:rPr>
        <w:t xml:space="preserve">السّمهودي، جواهر العقدين،/ 412- 413</w:t>
      </w:r>
    </w:p>
    <w:p>
      <w:pPr>
        <w:pStyle w:val="BookText"/>
      </w:pPr>
      <w:r>
        <w:rPr>
          <w:rFonts w:ascii="Amiri" w:hAnsi="Amiri" w:eastAsia="Amiri" w:cs="Amiri"/>
          <w:lang w:bidi="ar-SA"/>
          <w:color w:val="111111"/>
          <w:sz w:val="28"/>
          <w:szCs w:val="28"/>
          <w:rtl/>
        </w:rPr>
        <w:t xml:space="preserve">و قال سبط ابن الجوزيّ و غيره: المشهور أنّه جمع أهل الشّام و جعل ينكت الرّأس بالخيزران </w:t>
      </w:r>
      <w:r>
        <w:rPr>
          <w:rStyle w:val="FootnoteReference"/>
        </w:rPr>
        <w:footnoteReference w:id="2570"/>
      </w:r>
      <w:r>
        <w:rPr>
          <w:rFonts w:ascii="Amiri" w:hAnsi="Amiri" w:eastAsia="Amiri" w:cs="Amiri"/>
          <w:lang w:bidi="ar-SA"/>
          <w:color w:val="111111"/>
          <w:sz w:val="28"/>
          <w:szCs w:val="28"/>
          <w:rtl/>
        </w:rPr>
        <w:t xml:space="preserve">و جمع بأنّه أظهر الأوّل و أخفى الثّاني بقرينة، أنّه بالغ في رفعة ابن زياد، حتّى أدخله على نسائه.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الجوزيّ: و ليس العجب إلّا من ضرب يزيد ثنايا الحسين بالقضيب و حمل آل النّبيّ صلّى اللّه عليه و سلّم على أقتاب الجمال أي موثّقين في الحبال و النّساء مكشّفات الرّؤوس و الوجوه.</w:t>
      </w:r>
    </w:p>
    <w:p>
      <w:pPr>
        <w:pStyle w:val="BookText"/>
      </w:pPr>
      <w:r>
        <w:rPr>
          <w:rFonts w:ascii="Amiri" w:hAnsi="Amiri" w:eastAsia="Amiri" w:cs="Amiri"/>
          <w:lang w:bidi="ar-SA"/>
          <w:color w:val="111111"/>
          <w:sz w:val="28"/>
          <w:szCs w:val="28"/>
          <w:rtl/>
        </w:rPr>
        <w:t xml:space="preserve">و ذكر أشياء من قبيح فعله. </w:t>
      </w:r>
      <w:r>
        <w:rPr>
          <w:rStyle w:val="FootnoteReference"/>
        </w:rPr>
        <w:footnoteReference w:id="2571"/>
      </w:r>
    </w:p>
    <w:p>
      <w:pPr>
        <w:pStyle w:val="BookText"/>
      </w:pPr>
      <w:r>
        <w:rPr>
          <w:rFonts w:ascii="IRNazanin" w:hAnsi="IRNazanin" w:eastAsia="IRNazanin" w:cs="IRNazanin"/>
          <w:lang w:bidi="fa-IR"/>
          <w:color w:val="111111"/>
          <w:sz w:val="28"/>
          <w:szCs w:val="28"/>
          <w:rtl/>
        </w:rPr>
        <w:t xml:space="preserve">ابن جوزى گويد: هيچ تعجبى از قتال ابن زياد نيست و چوب زدن يزيد به ثناياى حسين عليه السّلام به شاخ درخت و بستن آل نبى صلّى اللّه عليه و اله و سلّم مثل سبايا بر شتران و سرها و روهاى ايشان برهنه و ظاهر ساختن و غير ذلك از افعال قبيحه او كه بود.</w:t>
      </w:r>
    </w:p>
    <w:p>
      <w:pPr>
        <w:pStyle w:val="BookText"/>
      </w:pPr>
      <w:r>
        <w:rPr>
          <w:rFonts w:ascii="IRNazanin" w:hAnsi="IRNazanin" w:eastAsia="IRNazanin" w:cs="IRNazanin"/>
          <w:lang w:bidi="fa-IR"/>
          <w:color w:val="111111"/>
          <w:sz w:val="28"/>
          <w:szCs w:val="28"/>
          <w:rtl/>
        </w:rPr>
        <w:t xml:space="preserve">جهرمى، ترجمه صواعق المحرقه،/ 345</w:t>
      </w:r>
    </w:p>
    <w:p>
      <w:pPr>
        <w:pStyle w:val="BookText"/>
      </w:pPr>
      <w:r>
        <w:rPr>
          <w:rFonts w:ascii="Amiri" w:hAnsi="Amiri" w:eastAsia="Amiri" w:cs="Amiri"/>
          <w:lang w:bidi="ar-SA"/>
          <w:color w:val="111111"/>
          <w:sz w:val="28"/>
          <w:szCs w:val="28"/>
          <w:rtl/>
        </w:rPr>
        <w:t xml:space="preserve">ابن حجر الهيتمي، الصّواعق المحرقة،/ 119</w:t>
      </w:r>
    </w:p>
    <w:p>
      <w:pPr>
        <w:pStyle w:val="BookText"/>
      </w:pPr>
      <w:r>
        <w:rPr>
          <w:rFonts w:ascii="Amiri" w:hAnsi="Amiri" w:eastAsia="Amiri" w:cs="Amiri"/>
          <w:lang w:bidi="ar-SA"/>
          <w:color w:val="111111"/>
          <w:sz w:val="28"/>
          <w:szCs w:val="28"/>
          <w:rtl/>
        </w:rPr>
        <w:t xml:space="preserve">(اعلم) إنّ أهل السّنّة اختلفوا في تكفير يزيد بن معاوية و وليّ عهده من بعده، فقالت طائفة: إنّه كافر لقول سبط ابن الجوزيّ و غيره: المشهور أنّه لمّا جاءه رأس الحسين رضى اللّه عنه جمع أهل الشّام و جعل ينكت رأسه بالخيزران و ينشد أبيات ابن الزّبعرى: ليت أشياخي ببدر شهدوا، الأبيات المعروفة و زاد فيها بيتين مشتملين على صريح الكفر.</w:t>
      </w:r>
    </w:p>
    <w:p>
      <w:pPr>
        <w:pStyle w:val="BookText"/>
      </w:pPr>
      <w:r>
        <w:rPr>
          <w:rFonts w:ascii="Amiri" w:hAnsi="Amiri" w:eastAsia="Amiri" w:cs="Amiri"/>
          <w:lang w:bidi="ar-SA"/>
          <w:color w:val="111111"/>
          <w:sz w:val="28"/>
          <w:szCs w:val="28"/>
          <w:rtl/>
        </w:rPr>
        <w:t xml:space="preserve">و قال ابن الجوزيّ فيما حكاه سبطه عنه: ليس العجب من قتال ابن زياد للحسين، و إنّما العجب من خذلان يزيد، و ضربه بالقضيب ثنايا الحسين و حمله آل رسول اللّه صلّى اللّه عليه و اله سبايا على أقتاب الجمال، و ذكر أشياء من قبيح ما اشتهر عنه وردّه الرّأس إلى المدينة، و قد تغيّرت ريحه. ثمّ قال: و ما كان مقصوده إلّا الفضيحة و إظهار الرّأس، أ فيجوز أن يفعل هذا بالخوارج و البغاة يكفنون، و يصلّى عليهم، و يدفنون و لو لم يكن في قلبه أحقاد جاهليّة و أضغان بدريّة لاحترم الرّأس، لما وصل إليه و كفنه و دفنه و أحسن إلى آل رسول اللّه صلّى اللّه عليه و سلّم انتهى.</w:t>
      </w:r>
    </w:p>
    <w:p>
      <w:pPr>
        <w:pStyle w:val="BookText"/>
      </w:pPr>
      <w:r>
        <w:rPr>
          <w:rFonts w:ascii="Amiri" w:hAnsi="Amiri" w:eastAsia="Amiri" w:cs="Amiri"/>
          <w:lang w:bidi="ar-SA"/>
          <w:color w:val="111111"/>
          <w:sz w:val="28"/>
          <w:szCs w:val="28"/>
          <w:rtl/>
        </w:rPr>
        <w:t xml:space="preserve">و قالت طائفة: ليس بكافر لأنّ الأسباب الموجبة للكفر لم يثبت عندنا منها شي ء و الأصل بقاؤه على إسلامه، حتّى يعلم ما يخرجه عنه، و ما سبق أنّه المشهور يعارضه ما حكى أنّ يزيد لمّا وصل إليه رأس الحسين، قال: رحمك اللّه يا حسين! لقد قتلك رجل لم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 حقّ الأرحام، و تنكّر لابن زياد، و قال: قد زرع لي العداوة في قلب البرّ و الفاجر، وردّ نساء الحسين، و من بقي من بنيه مع رأسه إلى المدينة ليدفن الرّأس بها، و أنت خبير بأنّه لم يثبت موجب واحدة من المقالتين و الأصل إنّه مسلم، فنأخذ بذلك الأصل، حتّى يثبت عندنا ما يوجب الإخراج عنه.</w:t>
      </w:r>
    </w:p>
    <w:p>
      <w:pPr>
        <w:pStyle w:val="BookText"/>
      </w:pPr>
      <w:r>
        <w:rPr>
          <w:rFonts w:ascii="Amiri" w:hAnsi="Amiri" w:eastAsia="Amiri" w:cs="Amiri"/>
          <w:lang w:bidi="ar-SA"/>
          <w:color w:val="111111"/>
          <w:sz w:val="28"/>
          <w:szCs w:val="28"/>
          <w:rtl/>
        </w:rPr>
        <w:t xml:space="preserve">ابن حجر الهيتمي، الصّواعق المحرقة،/ 131- 132</w:t>
      </w:r>
    </w:p>
    <w:p>
      <w:pPr>
        <w:pStyle w:val="BookText"/>
      </w:pPr>
      <w:r>
        <w:rPr>
          <w:rFonts w:ascii="Amiri" w:hAnsi="Amiri" w:eastAsia="Amiri" w:cs="Amiri"/>
          <w:lang w:bidi="ar-SA"/>
          <w:color w:val="111111"/>
          <w:sz w:val="28"/>
          <w:szCs w:val="28"/>
          <w:rtl/>
        </w:rPr>
        <w:t xml:space="preserve">و أقول: لعن اللّه يزيد و أباه، و جدّيه و أخاه، و من تابعه و ولّاه، بينا هو ينكت ثنايا الحسين بالقضيب و يتمثّل بشعر ابن الزّبعرى: يا غراب البين ما شئت فقل، إلى آخره.</w:t>
      </w:r>
    </w:p>
    <w:p>
      <w:pPr>
        <w:pStyle w:val="BookText"/>
      </w:pPr>
      <w:r>
        <w:rPr>
          <w:rFonts w:ascii="Amiri" w:hAnsi="Amiri" w:eastAsia="Amiri" w:cs="Amiri"/>
          <w:lang w:bidi="ar-SA"/>
          <w:color w:val="111111"/>
          <w:sz w:val="28"/>
          <w:szCs w:val="28"/>
          <w:rtl/>
        </w:rPr>
        <w:t xml:space="preserve">و إغلاظه لزينب بنت عليّ بالكلام السّيّئ لمّا سأله الشّاميّ، و قال: هب لي هذه الجارية- يعني فاطمة بنت الحسين عليه السّلام-، و قوله لعليّ بن الحسين عليه السّلام: أراد أبوك و جدّك أن يكونا أميرين، فالحمد للّه الّذي قتلهما و سفك دماءهما، و إنّ أباك قطع رحمي، و جهل حقّي، و نازعني سلطاني، إلى آخر كلامه كما أشرنا إليه من قبل، و نصب رأس الحسين عليه السّلام على باب القرية الظّالم أهلها- أعني بلدة دمشق- و إيقافه ذرّيّة الرّسول على درج المسجد كسبايا التّرك و الخزر. ثمّ إنزاله إيّاهم في دار لا يكنّهم </w:t>
      </w:r>
      <w:r>
        <w:rPr>
          <w:rStyle w:val="FootnoteReference"/>
        </w:rPr>
        <w:footnoteReference w:id="2572"/>
      </w:r>
      <w:r>
        <w:rPr>
          <w:rFonts w:ascii="Amiri" w:hAnsi="Amiri" w:eastAsia="Amiri" w:cs="Amiri"/>
          <w:lang w:bidi="ar-SA"/>
          <w:color w:val="111111"/>
          <w:sz w:val="28"/>
          <w:szCs w:val="28"/>
          <w:rtl/>
        </w:rPr>
        <w:t xml:space="preserve">من حرّ و لا قرّ حتّى تقشّرت وجوههم، و تغيّرت ألوانهم، و أمر خطيبه أن يرقى المنبر و يخبر النّاس بمساوى أمير المؤمنين و مساوئ الحسين عليهما السّلام و أمثال ذلك، ثمّ هو يلعن ابن زياد و يتبرّى من فعله و ينتصل من صنعه، و هل فعل اللّعين ما فعل إلّا بأمره و تحذيره من مخالفته؟ و هل سفك اللّعين دماء أهل البيت إلّا بإرعابه و إرهابه له بقوله، و مراسلته بالكتاب الّذي ولّاه فيه الكوفة و جمع له بينها و بين البصرة الّذي ذكرنا لمّا وصل إليه الخبر بتوجّه مسلم بن عقيل إلى الكوفة و حثّه فيه على قتله، و أمره له بإقامة الأرصاد و حفظ المسالك على الحسين، و قوله لابن زياد في كتابه: إنّه قد ابتلى زمانك بالحسين من بين الأزمان، و في هذه الكرّة يعتق أو يكون رقّا عبدا كما تعبد العبيد، فاحبس على التّهمة و اقتل على الظّنّة، الوحا الوحا، العجل العجل- كما ذكرنا أوّلا-.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أظهر اللّعين التّبرّي من فعل ابن زياد (لعنه اللّه) خوفا من الفتنة و تمويها على العامّة لأنّ أكثر النّاس في جميع الآفاق و الأصقاع أنكروا فعله الشّنيع و صنعه الفضيع، و لم يكونوا راضين بفعله و ما صدر عنه خصوصا من كان حيّا من الصّحابة و التّابعين في زمنه كسهل بن سعد السّاعديّ و المنهال بن عمرو و النّعمان بن بشير و أبي برزة الأسلميّ ممّن سمع و رأى إكرام الرّسول صلّى اللّه عليه و اله له و لأخيه، و كذلك جميع أرباب الملل المختلفة من اليهود و النّصارى، و ناهيك مقال حبر اليهود و رسول ملك الرّوم لمّا شاهداه و هو ينكت ثنايا الحسين عليه السّلام بالقضيب- كما ذكر- و لم يكن أحد من المسلمين في جميع البلاد راض بفعله إلّا من استحكم النّفاق في قلبه من شيعة آل أبي سفيان، بل كان أكثر أهل بيته و نسائه و بني عمّه غير راضين بذلك. </w:t>
      </w:r>
      <w:r>
        <w:rPr>
          <w:rStyle w:val="FootnoteReference"/>
        </w:rPr>
        <w:footnoteReference w:id="2573"/>
      </w:r>
    </w:p>
    <w:p>
      <w:pPr>
        <w:pStyle w:val="BookText"/>
      </w:pPr>
      <w:r>
        <w:rPr>
          <w:rFonts w:ascii="Amiri" w:hAnsi="Amiri" w:eastAsia="Amiri" w:cs="Amiri"/>
          <w:lang w:bidi="ar-SA"/>
          <w:color w:val="111111"/>
          <w:sz w:val="28"/>
          <w:szCs w:val="28"/>
          <w:rtl/>
        </w:rPr>
        <w:t xml:space="preserve">ليت أشياخي ببدر شهدوا *** وقعة الخزرج من وقع الأسل</w:t>
      </w:r>
    </w:p>
    <w:p>
      <w:pPr>
        <w:pStyle w:val="BookText"/>
      </w:pPr>
      <w:r>
        <w:rPr>
          <w:rFonts w:ascii="Amiri" w:hAnsi="Amiri" w:eastAsia="Amiri" w:cs="Amiri"/>
          <w:lang w:bidi="ar-SA"/>
          <w:color w:val="111111"/>
          <w:sz w:val="28"/>
          <w:szCs w:val="28"/>
          <w:rtl/>
        </w:rPr>
        <w:t xml:space="preserve">لأهلّوا و استهلّوا فرحا *** و استحر القتل في عبد الأشل</w:t>
      </w:r>
    </w:p>
    <w:p>
      <w:pPr>
        <w:pStyle w:val="BookText"/>
      </w:pPr>
      <w:r>
        <w:rPr>
          <w:rFonts w:ascii="IRNazanin" w:hAnsi="IRNazanin" w:eastAsia="IRNazanin" w:cs="IRNazanin"/>
          <w:lang w:bidi="fa-IR"/>
          <w:color w:val="111111"/>
          <w:sz w:val="28"/>
          <w:szCs w:val="28"/>
          <w:rtl/>
        </w:rPr>
        <w:t xml:space="preserve">و به قول احمد بن اعثم كوفى از نتايج طبع شوم خود، اين دو بيت ديگر در آن افزود:</w:t>
      </w:r>
    </w:p>
    <w:p>
      <w:pPr>
        <w:pStyle w:val="BookText"/>
      </w:pPr>
      <w:r>
        <w:rPr>
          <w:rFonts w:ascii="Amiri" w:hAnsi="Amiri" w:eastAsia="Amiri" w:cs="Amiri"/>
          <w:lang w:bidi="ar-SA"/>
          <w:color w:val="111111"/>
          <w:sz w:val="28"/>
          <w:szCs w:val="28"/>
          <w:rtl/>
        </w:rPr>
        <w:t xml:space="preserve">لست من عتبة إن لم أنتقم *** من بني أحمد ما كان فعل</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خواند امير، حبيب السّير، 2/ 60</w:t>
      </w:r>
    </w:p>
    <w:p>
      <w:pPr>
        <w:pStyle w:val="BookText"/>
      </w:pPr>
      <w:r>
        <w:rPr>
          <w:rFonts w:ascii="Amiri" w:hAnsi="Amiri" w:eastAsia="Amiri" w:cs="Amiri"/>
          <w:lang w:bidi="ar-SA"/>
          <w:color w:val="111111"/>
          <w:sz w:val="28"/>
          <w:szCs w:val="28"/>
          <w:rtl/>
        </w:rPr>
        <w:t xml:space="preserve">محمّد بن أبي طالب، تسلية المجالس، 2/ 400- 402</w:t>
      </w:r>
    </w:p>
    <w:p>
      <w:pPr>
        <w:pStyle w:val="BookText"/>
      </w:pPr>
      <w:r>
        <w:rPr>
          <w:rFonts w:ascii="Amiri" w:hAnsi="Amiri" w:eastAsia="Amiri" w:cs="Amiri"/>
          <w:lang w:bidi="ar-SA"/>
          <w:color w:val="111111"/>
          <w:sz w:val="28"/>
          <w:szCs w:val="28"/>
          <w:rtl/>
        </w:rPr>
        <w:t xml:space="preserve">و قال التّفتازانيّ في شرح العقائد النّسفيّة: اتّفقوا على جواز اللّعن على من قتل الحسين، أو أمر به، أو أجازه أو رضى به. قال: و الحقّ أن رضا يزيد بقتل الحسين و استبشاره بذلك و إهانته أهل بيت رسول اللّه صلّى اللّه عليه و اله و سلّم ممّا تواتر معناه، و إن كان تفصيله آحادا، قال: فنحن لا نتوقّف في شأنه، بل في كفره و إيمانه لعنة اللّه عليه، و على أنصاره، و أعوانه.</w:t>
      </w:r>
    </w:p>
    <w:p>
      <w:pPr>
        <w:pStyle w:val="BookText"/>
      </w:pPr>
      <w:r>
        <w:rPr>
          <w:rFonts w:ascii="Amiri" w:hAnsi="Amiri" w:eastAsia="Amiri" w:cs="Amiri"/>
          <w:lang w:bidi="ar-SA"/>
          <w:color w:val="111111"/>
          <w:sz w:val="28"/>
          <w:szCs w:val="28"/>
          <w:rtl/>
        </w:rPr>
        <w:t xml:space="preserve">و قال الحافظ ابن عساكر: نسب إلى يزيد قصيدة منها:</w:t>
      </w:r>
    </w:p>
    <w:p>
      <w:pPr>
        <w:pStyle w:val="BookText"/>
      </w:pPr>
      <w:r>
        <w:rPr>
          <w:rFonts w:ascii="Amiri" w:hAnsi="Amiri" w:eastAsia="Amiri" w:cs="Amiri"/>
          <w:lang w:bidi="ar-SA"/>
          <w:color w:val="111111"/>
          <w:sz w:val="28"/>
          <w:szCs w:val="28"/>
          <w:rtl/>
        </w:rPr>
        <w:t xml:space="preserve">ليت أشياخي ببدر شهدوا *** زع الخزرج من وقع الأسل</w:t>
      </w:r>
    </w:p>
    <w:p>
      <w:pPr>
        <w:pStyle w:val="BookText"/>
      </w:pPr>
      <w:r>
        <w:rPr>
          <w:rFonts w:ascii="Amiri" w:hAnsi="Amiri" w:eastAsia="Amiri" w:cs="Amiri"/>
          <w:lang w:bidi="ar-SA"/>
          <w:color w:val="111111"/>
          <w:sz w:val="28"/>
          <w:szCs w:val="28"/>
          <w:rtl/>
        </w:rPr>
        <w:t xml:space="preserve">لعبت هاشم بالملك بلا *** ملك جاء و لا وحي نزل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صحّت عنه فهو كافر بلا ريب، انتهى بمعناه.</w:t>
      </w:r>
    </w:p>
    <w:p>
      <w:pPr>
        <w:pStyle w:val="BookText"/>
      </w:pPr>
      <w:r>
        <w:rPr>
          <w:rFonts w:ascii="Amiri" w:hAnsi="Amiri" w:eastAsia="Amiri" w:cs="Amiri"/>
          <w:lang w:bidi="ar-SA"/>
          <w:color w:val="111111"/>
          <w:sz w:val="28"/>
          <w:szCs w:val="28"/>
          <w:rtl/>
        </w:rPr>
        <w:t xml:space="preserve">و قال الذّهبيّ فيه: كان ناصبيّا فظّا غليظا يتناول المسكر، و يفعل المنكر، افتتح دولته بقتل الحسين و ختمها بوقعة الحرّة، فمقته النّاس، و لم يبارك في عمره، و خرج عليه غير واحد بعد الحسين، و ذكر من خرج عليه، و قال فيه في الميزان: إنّه مقدوح في عدالته ليس بأهل أن يروى عنه، و قال رجل في حضرة عمر بن عبد العزيز: أمير المؤمنين يزيد، فضربه عمر عشرين سوطا و استفتى الكيا الهراسى فيه، فذكر فصلا واسعا من مخازيه، حتّى نفدت الورقة، ثمّ قال: و لو مددت ببياض لمددت العنان في مخازي هذا الرّجل، و أشار الغزاليّ إلى التّوقّف في شأنه و التّنزّه عن لعنه مع تقبيح فعله.</w:t>
      </w:r>
    </w:p>
    <w:p>
      <w:pPr>
        <w:pStyle w:val="BookText"/>
      </w:pPr>
      <w:r>
        <w:rPr>
          <w:rFonts w:ascii="Amiri" w:hAnsi="Amiri" w:eastAsia="Amiri" w:cs="Amiri"/>
          <w:lang w:bidi="ar-SA"/>
          <w:color w:val="111111"/>
          <w:sz w:val="28"/>
          <w:szCs w:val="28"/>
          <w:rtl/>
        </w:rPr>
        <w:t xml:space="preserve">و ذكر ابن عبد البرّ و الذّهبيّ و غيرهما مخازي مروان بأنّه أوّل من شقّ عصا المسلمين بلا شبهة، و قتل النّعمان بن بشير أوّل مولود من الأنصار في الإسلام، و خرج على ابن الزّبير بعد أن بايعه على الطّاعة، و قتل طلحة بن عبيد اللّه يوم الجمل و إلى هؤلاء المذكورين و الوليد بن عقبة و الحكم بن أبي العاص و نحوهم الإشارة بما ورد في حديث المحشر و فيه (فأقول يا ربّ أصحابي. فيقال: إنّك لا تدري ما أحدثوا بعدك)، و لا يردّ على ذلك ما ذكره العلماء من الإجماع على عدالة الصّحابة و أنّ المراد به الغالب و عدم الاعتداد بالنّادر، و الّذين ساءت أحوالهم و لابسوا الفتن بغير تأويل و لا شبهة. و قال اليافعيّ: و أمّا حكم من قتل الحسين أو أمر بقتله ممّن استحلّ ذلك، فهو كافر و إن لم يستحلّ، ففاسق فاجر و اللّه أعلم.</w:t>
      </w:r>
    </w:p>
    <w:p>
      <w:pPr>
        <w:pStyle w:val="BookText"/>
      </w:pPr>
      <w:r>
        <w:rPr>
          <w:rFonts w:ascii="IRNazanin" w:hAnsi="IRNazanin" w:eastAsia="IRNazanin" w:cs="IRNazanin"/>
          <w:lang w:bidi="fa-IR"/>
          <w:color w:val="111111"/>
          <w:sz w:val="28"/>
          <w:szCs w:val="28"/>
          <w:rtl/>
        </w:rPr>
        <w:t xml:space="preserve">ابن العماد، شذرات الذّهب، 1/ 68- 69</w:t>
      </w:r>
    </w:p>
    <w:p>
      <w:pPr>
        <w:pStyle w:val="BookText"/>
      </w:pPr>
      <w:r>
        <w:rPr>
          <w:rFonts w:ascii="Amiri" w:hAnsi="Amiri" w:eastAsia="Amiri" w:cs="Amiri"/>
          <w:lang w:bidi="ar-SA"/>
          <w:color w:val="111111"/>
          <w:sz w:val="28"/>
          <w:szCs w:val="28"/>
          <w:rtl/>
        </w:rPr>
        <w:t xml:space="preserve">قال: ثمّ أنّ يزيد (لعنه اللّه) بعث يطلب الرّأس، فلمّا أوتى به إليه وضعه في طشت من ذهب، و جعل ينكث ثناياه بقضيب كان عنده و هو يقول: رحمك اللّه يا حسين! لقد كنت حسن المضحك. ثمّ أنشأ:</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الطّريحي، المنتخب، 2/ 484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بغراب ينعق و يصيح في </w:t>
      </w:r>
      <w:r>
        <w:rPr>
          <w:rStyle w:val="FootnoteReference"/>
        </w:rPr>
        <w:footnoteReference w:id="2574"/>
      </w:r>
      <w:r>
        <w:rPr>
          <w:rFonts w:ascii="Amiri" w:hAnsi="Amiri" w:eastAsia="Amiri" w:cs="Amiri"/>
          <w:lang w:bidi="ar-SA"/>
          <w:color w:val="111111"/>
          <w:sz w:val="28"/>
          <w:szCs w:val="28"/>
          <w:rtl/>
        </w:rPr>
        <w:t xml:space="preserve">أعلا القصر فأنشأ اللّعين يقول:</w:t>
      </w:r>
    </w:p>
    <w:p>
      <w:pPr>
        <w:pStyle w:val="BookText"/>
      </w:pPr>
      <w:r>
        <w:rPr>
          <w:rFonts w:ascii="Amiri" w:hAnsi="Amiri" w:eastAsia="Amiri" w:cs="Amiri"/>
          <w:lang w:bidi="ar-SA"/>
          <w:color w:val="111111"/>
          <w:sz w:val="28"/>
          <w:szCs w:val="28"/>
          <w:rtl/>
        </w:rPr>
        <w:t xml:space="preserve">يا غراب البين ما شئت فقل *** إنّما تندب أمرا قد فعل</w:t>
      </w:r>
    </w:p>
    <w:p>
      <w:pPr>
        <w:pStyle w:val="BookText"/>
      </w:pPr>
      <w:r>
        <w:rPr>
          <w:rFonts w:ascii="Amiri" w:hAnsi="Amiri" w:eastAsia="Amiri" w:cs="Amiri"/>
          <w:lang w:bidi="ar-SA"/>
          <w:color w:val="111111"/>
          <w:sz w:val="28"/>
          <w:szCs w:val="28"/>
          <w:rtl/>
        </w:rPr>
        <w:t xml:space="preserve">كلّ ملك و نعيم زائل *** و بنات الدّهر يلعبن بكلّ </w:t>
      </w:r>
      <w:r>
        <w:rPr>
          <w:rStyle w:val="FootnoteReference"/>
        </w:rPr>
        <w:footnoteReference w:id="2575"/>
      </w:r>
    </w:p>
    <w:p>
      <w:pPr>
        <w:pStyle w:val="BookText"/>
      </w:pPr>
      <w:r>
        <w:rPr>
          <w:rFonts w:ascii="Amiri" w:hAnsi="Amiri" w:eastAsia="Amiri" w:cs="Amiri"/>
          <w:lang w:bidi="ar-SA"/>
          <w:color w:val="111111"/>
          <w:sz w:val="28"/>
          <w:szCs w:val="28"/>
          <w:rtl/>
        </w:rPr>
        <w:t xml:space="preserve">ليت أشياخي ببدر شهدوا *** وقعة </w:t>
      </w:r>
      <w:r>
        <w:rPr>
          <w:rStyle w:val="FootnoteReference"/>
        </w:rPr>
        <w:footnoteReference w:id="2576"/>
      </w:r>
      <w:r>
        <w:rPr>
          <w:rFonts w:ascii="IRNazanin" w:hAnsi="IRNazanin" w:eastAsia="IRNazanin" w:cs="IRNazanin"/>
          <w:lang w:bidi="fa-IR"/>
          <w:color w:val="111111"/>
          <w:sz w:val="28"/>
          <w:szCs w:val="28"/>
          <w:rtl/>
        </w:rPr>
        <w:t xml:space="preserve">الخزرج من وقع الأسل</w:t>
      </w:r>
    </w:p>
    <w:p>
      <w:pPr>
        <w:pStyle w:val="BookText"/>
      </w:pPr>
      <w:r>
        <w:rPr>
          <w:rFonts w:ascii="Amiri" w:hAnsi="Amiri" w:eastAsia="Amiri" w:cs="Amiri"/>
          <w:lang w:bidi="ar-SA"/>
          <w:color w:val="111111"/>
          <w:sz w:val="28"/>
          <w:szCs w:val="28"/>
          <w:rtl/>
        </w:rPr>
        <w:t xml:space="preserve">لأهلّوا و استهلّوا فرحا *** ثمّ قالوا يا يزيد لا تشل</w:t>
      </w:r>
    </w:p>
    <w:p>
      <w:pPr>
        <w:pStyle w:val="BookText"/>
      </w:pPr>
      <w:r>
        <w:rPr>
          <w:rFonts w:ascii="IRNazanin" w:hAnsi="IRNazanin" w:eastAsia="IRNazanin" w:cs="IRNazanin"/>
          <w:lang w:bidi="fa-IR"/>
          <w:color w:val="111111"/>
          <w:sz w:val="28"/>
          <w:szCs w:val="28"/>
          <w:rtl/>
        </w:rPr>
        <w:t xml:space="preserve">قد قتلنا القرم من ساداتهم *** و عدلناه ببدر فاعتدل</w:t>
      </w:r>
    </w:p>
    <w:p>
      <w:pPr>
        <w:pStyle w:val="BookText"/>
      </w:pPr>
      <w:r>
        <w:rPr>
          <w:rFonts w:ascii="IRNazanin" w:hAnsi="IRNazanin" w:eastAsia="IRNazanin" w:cs="IRNazanin"/>
          <w:lang w:bidi="fa-IR"/>
          <w:color w:val="111111"/>
          <w:sz w:val="28"/>
          <w:szCs w:val="28"/>
          <w:rtl/>
        </w:rPr>
        <w:t xml:space="preserve">و أخذنا </w:t>
      </w:r>
      <w:r>
        <w:rPr>
          <w:rStyle w:val="FootnoteReference"/>
        </w:rPr>
        <w:footnoteReference w:id="2577"/>
      </w:r>
      <w:r>
        <w:rPr>
          <w:rFonts w:ascii="Amiri" w:hAnsi="Amiri" w:eastAsia="Amiri" w:cs="Amiri"/>
          <w:lang w:bidi="ar-SA"/>
          <w:color w:val="111111"/>
          <w:sz w:val="28"/>
          <w:szCs w:val="28"/>
          <w:rtl/>
        </w:rPr>
        <w:t xml:space="preserve">من عليّ ثارنا </w:t>
      </w:r>
      <w:r>
        <w:rPr>
          <w:rStyle w:val="FootnoteReference"/>
        </w:rPr>
        <w:footnoteReference w:id="2578"/>
      </w:r>
      <w:r>
        <w:rPr>
          <w:rFonts w:ascii="IRNazanin" w:hAnsi="IRNazanin" w:eastAsia="IRNazanin" w:cs="IRNazanin"/>
          <w:lang w:bidi="fa-IR"/>
          <w:color w:val="111111"/>
          <w:sz w:val="28"/>
          <w:szCs w:val="28"/>
          <w:rtl/>
        </w:rPr>
        <w:t xml:space="preserve">*** و قتلنا الفارس النّدب البطل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لعبت هاشم في الملك فلا *** خبر جاء و لا وحي نزل </w:t>
      </w:r>
      <w:r>
        <w:rPr>
          <w:rStyle w:val="FootnoteReference"/>
        </w:rPr>
        <w:footnoteReference w:id="2579"/>
      </w:r>
    </w:p>
    <w:p>
      <w:pPr>
        <w:pStyle w:val="BookText"/>
      </w:pPr>
      <w:r>
        <w:rPr>
          <w:rFonts w:ascii="Amiri" w:hAnsi="Amiri" w:eastAsia="Amiri" w:cs="Amiri"/>
          <w:lang w:bidi="ar-SA"/>
          <w:color w:val="111111"/>
          <w:sz w:val="28"/>
          <w:szCs w:val="28"/>
          <w:rtl/>
        </w:rPr>
        <w:t xml:space="preserve">(إن يكن أحمد قدرا مرسلا *** فلم القتل عليه قد أحلّ)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484- 485- عنه: المازندراني، معالي السّبطين، 2/ 157- 158؛ الزّنجاني، وسيلة الدّارين،/ 384- 385</w:t>
      </w:r>
    </w:p>
    <w:p>
      <w:pPr>
        <w:pStyle w:val="BookText"/>
      </w:pPr>
      <w:r>
        <w:rPr>
          <w:rFonts w:ascii="Amiri" w:hAnsi="Amiri" w:eastAsia="Amiri" w:cs="Amiri"/>
          <w:lang w:bidi="ar-SA"/>
          <w:color w:val="111111"/>
          <w:sz w:val="28"/>
          <w:szCs w:val="28"/>
          <w:rtl/>
        </w:rPr>
        <w:t xml:space="preserve">فجعل يزيد (لعنه اللّه) ينكث ثنايا الحسين عليه السّلام </w:t>
      </w:r>
      <w:r>
        <w:rPr>
          <w:rStyle w:val="FootnoteReference"/>
        </w:rPr>
        <w:footnoteReference w:id="2580"/>
      </w:r>
      <w:r>
        <w:rPr>
          <w:rFonts w:ascii="Amiri" w:hAnsi="Amiri" w:eastAsia="Amiri" w:cs="Amiri"/>
          <w:lang w:bidi="ar-SA"/>
          <w:color w:val="111111"/>
          <w:sz w:val="28"/>
          <w:szCs w:val="28"/>
          <w:rtl/>
        </w:rPr>
        <w:t xml:space="preserve">و هو يشرب الخمر </w:t>
      </w:r>
      <w:r>
        <w:rPr>
          <w:rStyle w:val="FootnoteReference"/>
        </w:rPr>
        <w:footnoteReference w:id="2581"/>
      </w: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نفلّق هاما من رجال أعزّة *** علينا و هم كانوا </w:t>
      </w:r>
      <w:r>
        <w:rPr>
          <w:rStyle w:val="FootnoteReference"/>
        </w:rPr>
        <w:footnoteReference w:id="2582"/>
      </w:r>
      <w:r>
        <w:rPr>
          <w:rFonts w:ascii="Amiri" w:hAnsi="Amiri" w:eastAsia="Amiri" w:cs="Amiri"/>
          <w:lang w:bidi="ar-SA"/>
          <w:color w:val="111111"/>
          <w:sz w:val="28"/>
          <w:szCs w:val="28"/>
          <w:rtl/>
        </w:rPr>
        <w:t xml:space="preserve">أعفّ و أصبر </w:t>
      </w:r>
      <w:r>
        <w:rPr>
          <w:rStyle w:val="FootnoteReference"/>
        </w:rPr>
        <w:footnoteReference w:id="2583"/>
      </w:r>
    </w:p>
    <w:p>
      <w:pPr>
        <w:pStyle w:val="BookText"/>
      </w:pPr>
      <w:r>
        <w:rPr>
          <w:rFonts w:ascii="Amiri" w:hAnsi="Amiri" w:eastAsia="Amiri" w:cs="Amiri"/>
          <w:lang w:bidi="ar-SA"/>
          <w:color w:val="111111"/>
          <w:sz w:val="28"/>
          <w:szCs w:val="28"/>
          <w:rtl/>
        </w:rPr>
        <w:t xml:space="preserve">و أكرم عند اللّه منّا محلّة *** و أفضل في كلّ الأمور و أفخر </w:t>
      </w:r>
      <w:r>
        <w:rPr>
          <w:rStyle w:val="FootnoteReference"/>
        </w:rPr>
        <w:footnoteReference w:id="2584"/>
      </w:r>
    </w:p>
    <w:p>
      <w:pPr>
        <w:pStyle w:val="BookText"/>
      </w:pPr>
      <w:r>
        <w:rPr>
          <w:rFonts w:ascii="Amiri" w:hAnsi="Amiri" w:eastAsia="Amiri" w:cs="Amiri"/>
          <w:lang w:bidi="ar-SA"/>
          <w:color w:val="111111"/>
          <w:sz w:val="28"/>
          <w:szCs w:val="28"/>
          <w:rtl/>
        </w:rPr>
        <w:t xml:space="preserve">عدونا و ما العدوان إلّا ضلالة *** عليهم و من يعدو على الحقّ يخسر </w:t>
      </w:r>
      <w:r>
        <w:rPr>
          <w:rStyle w:val="FootnoteReference"/>
        </w:rPr>
        <w:footnoteReference w:id="2585"/>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تعدلوا فالعدل ألقاه أخرا *** إذا ضمّنا يوم القيامة محشر </w:t>
      </w:r>
      <w:r>
        <w:rPr>
          <w:rStyle w:val="FootnoteReference"/>
        </w:rPr>
        <w:footnoteReference w:id="2586"/>
      </w:r>
    </w:p>
    <w:p>
      <w:pPr>
        <w:pStyle w:val="BookText"/>
      </w:pPr>
      <w:r>
        <w:rPr>
          <w:rFonts w:ascii="Amiri" w:hAnsi="Amiri" w:eastAsia="Amiri" w:cs="Amiri"/>
          <w:lang w:bidi="ar-SA"/>
          <w:color w:val="111111"/>
          <w:sz w:val="28"/>
          <w:szCs w:val="28"/>
          <w:rtl/>
        </w:rPr>
        <w:t xml:space="preserve">و لكنّنا فزنا بملك معجّل *** و إن كان </w:t>
      </w:r>
      <w:r>
        <w:rPr>
          <w:rStyle w:val="FootnoteReference"/>
        </w:rPr>
        <w:footnoteReference w:id="2587"/>
      </w:r>
      <w:r>
        <w:rPr>
          <w:rFonts w:ascii="Amiri" w:hAnsi="Amiri" w:eastAsia="Amiri" w:cs="Amiri"/>
          <w:lang w:bidi="ar-SA"/>
          <w:color w:val="111111"/>
          <w:sz w:val="28"/>
          <w:szCs w:val="28"/>
          <w:rtl/>
        </w:rPr>
        <w:t xml:space="preserve">في عقباه نار تسعّر </w:t>
      </w:r>
      <w:r>
        <w:rPr>
          <w:rStyle w:val="FootnoteReference"/>
        </w:rPr>
        <w:footnoteReference w:id="2588"/>
      </w:r>
    </w:p>
    <w:p>
      <w:pPr>
        <w:pStyle w:val="BookText"/>
      </w:pPr>
      <w:r>
        <w:rPr>
          <w:rFonts w:ascii="Amiri" w:hAnsi="Amiri" w:eastAsia="Amiri" w:cs="Amiri"/>
          <w:lang w:bidi="ar-SA"/>
          <w:color w:val="111111"/>
          <w:sz w:val="28"/>
          <w:szCs w:val="28"/>
          <w:rtl/>
        </w:rPr>
        <w:t xml:space="preserve">مقتل أبي مخنف (المشهور)،/ 126- 127- عنه: البهبهاني، الدّمعة السّاكبة، 5/ 96؛ الدّربندي، أسرار الشّهادة،/ 499</w:t>
      </w:r>
    </w:p>
    <w:p>
      <w:pPr>
        <w:pStyle w:val="BookText"/>
      </w:pPr>
      <w:r>
        <w:rPr>
          <w:rFonts w:ascii="Amiri" w:hAnsi="Amiri" w:eastAsia="Amiri" w:cs="Amiri"/>
          <w:lang w:bidi="ar-SA"/>
          <w:color w:val="111111"/>
          <w:sz w:val="28"/>
          <w:szCs w:val="28"/>
          <w:rtl/>
        </w:rPr>
        <w:t xml:space="preserve">ثمّ أقبل على أهل مجلسه، فقال: إنّ هذا كان يفخر عليّ و يقول: (أبي خير من أب يزيد، و أمّي خير من أمّه، و جدّي خير من جدّه، و أنا خير منه، فهذا الّذي قتله. فأمّا قوله بأنّ أبي خير من أب يزيد، فلقد حاجّ أبي أباه فقضى اللّه لأبي على أبيه، و أمّا قوله بأنّ أمّي خير من أمّ يزيد، فلعمري لقد صدق إنّ فاطمة بنت رسول اللّه خير من أمّي، و أمّا قوله جدّي خير من جدّه، فليس لأحد يؤمن باللّه و اليوم الآخر يقول بأنّه خير من محمّد. و أمّا قوله بأنّه خير منّي فلعلّه لم يقرأ هذه الآية قُلِ اللَّهُمَّ مالِكَ الْمُلْكِ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45/ 131- عنه: البحراني، العوالم، 17/ 432؛ البهبهاني، الدّمعة السّاكبة، 5/ 97- 98؛ المازندراني، معالي السّبطين، 2/ 157؛ مثله الدّربندي، أسرار الشّهادة،/ 499</w:t>
      </w:r>
    </w:p>
    <w:p>
      <w:pPr>
        <w:pStyle w:val="BookText"/>
      </w:pPr>
      <w:r>
        <w:rPr>
          <w:rFonts w:ascii="Amiri" w:hAnsi="Amiri" w:eastAsia="Amiri" w:cs="Amiri"/>
          <w:lang w:bidi="ar-SA"/>
          <w:color w:val="111111"/>
          <w:sz w:val="28"/>
          <w:szCs w:val="28"/>
          <w:rtl/>
        </w:rPr>
        <w:t xml:space="preserve">قال: فجعل يزيد يتمثّل بأبيات ابن الزّبعرى، شعر:</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 استهلّوا فرحا *** ثمّ قالوا يا يزيد لا تشل</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2590"/>
      </w:r>
      <w:r>
        <w:rPr>
          <w:rFonts w:ascii="Amiri" w:hAnsi="Amiri" w:eastAsia="Amiri" w:cs="Amiri"/>
          <w:lang w:bidi="ar-SA"/>
          <w:color w:val="111111"/>
          <w:sz w:val="28"/>
          <w:szCs w:val="28"/>
          <w:rtl/>
        </w:rPr>
        <w:t xml:space="preserve">: و زاد محمّد بن أبي طالب: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من خندف إن لم أنتقم *** من بني أحمد ما كان فعل </w:t>
      </w:r>
      <w:r>
        <w:rPr>
          <w:rStyle w:val="FootnoteReference"/>
        </w:rPr>
        <w:footnoteReference w:id="2591"/>
      </w:r>
    </w:p>
    <w:p>
      <w:pPr>
        <w:pStyle w:val="BookText"/>
      </w:pPr>
      <w:r>
        <w:rPr>
          <w:rFonts w:ascii="Amiri" w:hAnsi="Amiri" w:eastAsia="Amiri" w:cs="Amiri"/>
          <w:lang w:bidi="ar-SA"/>
          <w:color w:val="111111"/>
          <w:sz w:val="28"/>
          <w:szCs w:val="28"/>
          <w:rtl/>
        </w:rPr>
        <w:t xml:space="preserve">و في المناقب: (لست من عتبة إن لم أنتقم).</w:t>
      </w:r>
    </w:p>
    <w:p>
      <w:pPr>
        <w:pStyle w:val="BookText"/>
      </w:pPr>
      <w:r>
        <w:rPr>
          <w:rFonts w:ascii="Amiri" w:hAnsi="Amiri" w:eastAsia="Amiri" w:cs="Amiri"/>
          <w:lang w:bidi="ar-SA"/>
          <w:color w:val="111111"/>
          <w:sz w:val="28"/>
          <w:szCs w:val="28"/>
          <w:rtl/>
        </w:rPr>
        <w:t xml:space="preserve">المجلسي، البحار، 45/ 133- عنه: البحراني، العوالم، 17/ 433؛ مثله الدّربندي، أسرار الشّهادة،/ 502</w:t>
      </w:r>
    </w:p>
    <w:p>
      <w:pPr>
        <w:pStyle w:val="BookText"/>
      </w:pPr>
      <w:r>
        <w:rPr>
          <w:rFonts w:ascii="Amiri" w:hAnsi="Amiri" w:eastAsia="Amiri" w:cs="Amiri"/>
          <w:lang w:bidi="ar-SA"/>
          <w:color w:val="111111"/>
          <w:sz w:val="28"/>
          <w:szCs w:val="28"/>
          <w:rtl/>
        </w:rPr>
        <w:t xml:space="preserve">و وجدت بخطّ بعض الأفاضل نقلا من خطّ الشّهيد قدس سرّه قال: لمّا جي ء برؤوس الشّهداء و السّبايا من آل محمّد عليهم السّلام أنشد يزيد (لعنه اللّه):</w:t>
      </w:r>
    </w:p>
    <w:p>
      <w:pPr>
        <w:pStyle w:val="BookText"/>
      </w:pPr>
      <w:r>
        <w:rPr>
          <w:rFonts w:ascii="Amiri" w:hAnsi="Amiri" w:eastAsia="Amiri" w:cs="Amiri"/>
          <w:lang w:bidi="ar-SA"/>
          <w:color w:val="111111"/>
          <w:sz w:val="28"/>
          <w:szCs w:val="28"/>
          <w:rtl/>
        </w:rPr>
        <w:t xml:space="preserve">لمّا بدت تلك الرّؤوس و أشرقت *** تلك الشّموس على ربى جيرون </w:t>
      </w:r>
      <w:r>
        <w:rPr>
          <w:rStyle w:val="FootnoteReference"/>
        </w:rPr>
        <w:footnoteReference w:id="2592"/>
      </w:r>
    </w:p>
    <w:p>
      <w:pPr>
        <w:pStyle w:val="BookText"/>
      </w:pPr>
      <w:r>
        <w:rPr>
          <w:rFonts w:ascii="Amiri" w:hAnsi="Amiri" w:eastAsia="Amiri" w:cs="Amiri"/>
          <w:lang w:bidi="ar-SA"/>
          <w:color w:val="111111"/>
          <w:sz w:val="28"/>
          <w:szCs w:val="28"/>
          <w:rtl/>
        </w:rPr>
        <w:t xml:space="preserve">صاح الغراب فقلت صح أو لا تصح *** فلقد قضيت من النّبيّ ديوني </w:t>
      </w:r>
      <w:r>
        <w:rPr>
          <w:rStyle w:val="FootnoteReference"/>
        </w:rPr>
        <w:footnoteReference w:id="2593"/>
      </w:r>
    </w:p>
    <w:p>
      <w:pPr>
        <w:pStyle w:val="BookText"/>
      </w:pPr>
      <w:r>
        <w:rPr>
          <w:rFonts w:ascii="Amiri" w:hAnsi="Amiri" w:eastAsia="Amiri" w:cs="Amiri"/>
          <w:lang w:bidi="ar-SA"/>
          <w:color w:val="111111"/>
          <w:sz w:val="28"/>
          <w:szCs w:val="28"/>
          <w:rtl/>
        </w:rPr>
        <w:t xml:space="preserve">مجلسى، جلاء العيون،/ 732</w:t>
      </w:r>
    </w:p>
    <w:p>
      <w:pPr>
        <w:pStyle w:val="BookText"/>
      </w:pPr>
      <w:r>
        <w:rPr>
          <w:rFonts w:ascii="IRNazanin" w:hAnsi="IRNazanin" w:eastAsia="IRNazanin" w:cs="IRNazanin"/>
          <w:lang w:bidi="fa-IR"/>
          <w:color w:val="111111"/>
          <w:sz w:val="28"/>
          <w:szCs w:val="28"/>
          <w:rtl/>
        </w:rPr>
        <w:t xml:space="preserve">و چوب خيزرانى طلبيد و بر دندان هاى سيد شهدا مى زد و مى گفت: (كاش اشياخ بنى اميه كه در جنگ بدر كشته شدند، حاضر مى بودند و مى ديدند كه من چگونه انتقام ايشان را از فرزندان قاتلان ايشان كشيدم.)</w:t>
      </w:r>
    </w:p>
    <w:p>
      <w:pPr>
        <w:pStyle w:val="BookText"/>
      </w:pPr>
      <w:r>
        <w:rPr>
          <w:rFonts w:ascii="IRNazanin" w:hAnsi="IRNazanin" w:eastAsia="IRNazanin" w:cs="IRNazanin"/>
          <w:lang w:bidi="fa-IR"/>
          <w:color w:val="111111"/>
          <w:sz w:val="28"/>
          <w:szCs w:val="28"/>
          <w:rtl/>
        </w:rPr>
        <w:t xml:space="preserve">و حاضران مى گفتند: (اى يزيد! شل نشوى كه نيك انتقام كشيدى.)</w:t>
      </w:r>
    </w:p>
    <w:p>
      <w:pPr>
        <w:pStyle w:val="BookText"/>
      </w:pPr>
      <w:r>
        <w:rPr>
          <w:rFonts w:ascii="Amiri" w:hAnsi="Amiri" w:eastAsia="Amiri" w:cs="Amiri"/>
          <w:lang w:bidi="ar-SA"/>
          <w:color w:val="111111"/>
          <w:sz w:val="28"/>
          <w:szCs w:val="28"/>
          <w:rtl/>
        </w:rPr>
        <w:t xml:space="preserve">مجلسى، جلاء العيون،/ 734</w:t>
      </w:r>
    </w:p>
    <w:p>
      <w:pPr>
        <w:pStyle w:val="BookText"/>
      </w:pPr>
      <w:r>
        <w:rPr>
          <w:rFonts w:ascii="Amiri" w:hAnsi="Amiri" w:eastAsia="Amiri" w:cs="Amiri"/>
          <w:lang w:bidi="ar-SA"/>
          <w:color w:val="111111"/>
          <w:sz w:val="28"/>
          <w:szCs w:val="28"/>
          <w:rtl/>
        </w:rPr>
        <w:t xml:space="preserve">المجلسي، البحار، 45/ 199- عنه: البحراني، العوالم، 17/ 417؛ الدّربندي، أسرار الشّهادة،/ 500</w:t>
      </w:r>
    </w:p>
    <w:p>
      <w:pPr>
        <w:pStyle w:val="BookText"/>
      </w:pPr>
      <w:r>
        <w:rPr>
          <w:rFonts w:ascii="Amiri" w:hAnsi="Amiri" w:eastAsia="Amiri" w:cs="Amiri"/>
          <w:lang w:bidi="ar-SA"/>
          <w:color w:val="111111"/>
          <w:sz w:val="28"/>
          <w:szCs w:val="28"/>
          <w:rtl/>
        </w:rPr>
        <w:t xml:space="preserve">أقول: و في التّبر المذاب: ذكر عين القضاة أبو القاسم عليّ بن محمّد السّمنانيّ في تاريخه قال: لمّا وضع رأس الحسين بن عليّ عليهما السّلام بين يدي يزيد بن معاوية، و كان بيده قضيب، فكشف عن شفتيه و ثناياه، و نكتهما بالقضيب، و تمثّل بالأبيات المشهورة:</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Amiri" w:hAnsi="Amiri" w:eastAsia="Amiri" w:cs="Amiri"/>
          <w:lang w:bidi="ar-SA"/>
          <w:color w:val="111111"/>
          <w:sz w:val="28"/>
          <w:szCs w:val="28"/>
          <w:rtl/>
        </w:rPr>
        <w:t xml:space="preserve">فرأى (لعنه اللّه) تغيّر وجوه أهل الشّام ممّا شاهدوا منه (لعنه اللّه)، و ثقل عليهم ما جرى على أهل البيت عليهم السّلام، خاف ممّا شاهد من النّاس عند ذلك، فقال (لعنه اللّه): أتدرون من أين دهي أبو عبد اللّه الحسين؟ فقالوا: لا. قال (لعنه اللّه): إنّما دهي من حيث الفقه كأنّي به، و قد قال: أنا خير من يزيد و أبي خير من أبيه و أمّي خير من أمّه و جدّي خير من جدّه،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عمّي خير من عمّه، و خالي خير من خاله، و أنا فقد رآني رسول اللّه و وضعني في حجره، و حملني على ظهره، و جعلني ريحانته، و شهد لي بأنّي سيّد شباب أهل الجنّة، و دعا لي و نسلي بالبركة، فأنا أحقّ بهذا الأمر من يزيد، و لكنّ ما لاحظ قوله تعالى: قُلِ اللَّهُمَّ مالِكَ الْمُلْكِ تُؤْتِي الْمُلْكَ مَنْ تَشاءُ وَ تَنْزِعُ الْمُلْكَ مِمَّنْ تَشاءُ وَ تُعِزُّ مَنْ تَشاءُ وَ تُذِلُّ مَنْ تَشاءُ.</w:t>
      </w:r>
    </w:p>
    <w:p>
      <w:pPr>
        <w:pStyle w:val="BookText"/>
      </w:pPr>
      <w:r>
        <w:rPr>
          <w:rFonts w:ascii="Amiri" w:hAnsi="Amiri" w:eastAsia="Amiri" w:cs="Amiri"/>
          <w:lang w:bidi="ar-SA"/>
          <w:color w:val="111111"/>
          <w:sz w:val="28"/>
          <w:szCs w:val="28"/>
          <w:rtl/>
        </w:rPr>
        <w:t xml:space="preserve">فسرّي عن وجوه أهل الشّام ما كانوا لمّا سمعوه منه، و ظنّوا أنّ الأمر كما قال (لعنه اللّه)، و ليس تأويل الآية ما ذكر، و لا أراد اللّه تعالى ما ذهب الجاهل إليه، و إنّما أراد الباري سبحانه بالملك الّذي أضافه إليه، إنّما الملك بالحقّ و الاستحقاق و العدل، و يعزّ من يشاء بالطّاعة الّتي يطاع بها في الدّنيا و في الآخرة بالجنّة و الثّواب، و يذلّ من يشاء بالمعصية و قيام الحدّ عليه في الدّنيا و في الآخرة عذاب النّار.</w:t>
      </w:r>
    </w:p>
    <w:p>
      <w:pPr>
        <w:pStyle w:val="BookText"/>
      </w:pPr>
      <w:r>
        <w:rPr>
          <w:rFonts w:ascii="Amiri" w:hAnsi="Amiri" w:eastAsia="Amiri" w:cs="Amiri"/>
          <w:lang w:bidi="ar-SA"/>
          <w:color w:val="111111"/>
          <w:sz w:val="28"/>
          <w:szCs w:val="28"/>
          <w:rtl/>
        </w:rPr>
        <w:t xml:space="preserve">و أمّا التّغلّب على الملك و أخذه بغير استحقاق فلا يقال إنّه داخل في الآية الشّريفة، و قد انتقم اللّه عزّ و جلّ في الدّنيا من كلّ من أعان على قتل الحسين عليه السّلام، و خرج عليه على يد المختار بن أبي عبيدة الثّقفيّ رحمه اللّه أخذ كلّ من شهد بقتل الحسين عليه السّلام بأقبح المثلات و أشنعها.</w:t>
      </w:r>
    </w:p>
    <w:p>
      <w:pPr>
        <w:pStyle w:val="BookText"/>
      </w:pPr>
      <w:r>
        <w:rPr>
          <w:rFonts w:ascii="Amiri" w:hAnsi="Amiri" w:eastAsia="Amiri" w:cs="Amiri"/>
          <w:lang w:bidi="ar-SA"/>
          <w:color w:val="111111"/>
          <w:sz w:val="28"/>
          <w:szCs w:val="28"/>
          <w:rtl/>
        </w:rPr>
        <w:t xml:space="preserve">و فيه في ذيل خبر سهل بن سعد السّاعديّ رضى اللّه عنه قال: فلمّا دخل صاحب الرّأس وضعه بين يديه و قال: املأ ركابي إلخ. ما مرّ ذكره آنفا، فأمر يزيد (لعنه اللّه) بوضعه على طبق من ذهب، ثمّ دعا بالشّراب فشرب، ثمّ صبّ جرعة منه على الرّأس و قال: كيف رأيت يا حسين؟ أتزعم أنّ أباك ساق على الحوض فإذا مررت عليه يومئذ فلا يسقني و تقول:</w:t>
      </w:r>
    </w:p>
    <w:p>
      <w:pPr>
        <w:pStyle w:val="BookText"/>
      </w:pPr>
      <w:r>
        <w:rPr>
          <w:rFonts w:ascii="Amiri" w:hAnsi="Amiri" w:eastAsia="Amiri" w:cs="Amiri"/>
          <w:lang w:bidi="ar-SA"/>
          <w:color w:val="111111"/>
          <w:sz w:val="28"/>
          <w:szCs w:val="28"/>
          <w:rtl/>
        </w:rPr>
        <w:t xml:space="preserve">إنّ جدّك حرّم آنية الذّهب و الفضّة على الأمّة، ها رأسك على الذّهب و يفخر أبوك بأنّه قتل الأقران يوم بدر هذا بذاك، ثمّ أنشد ارتجالا يقول (لعنه اللّه):</w:t>
      </w:r>
    </w:p>
    <w:p>
      <w:pPr>
        <w:pStyle w:val="BookText"/>
      </w:pPr>
      <w:r>
        <w:rPr>
          <w:rFonts w:ascii="Amiri" w:hAnsi="Amiri" w:eastAsia="Amiri" w:cs="Amiri"/>
          <w:lang w:bidi="ar-SA"/>
          <w:color w:val="111111"/>
          <w:sz w:val="28"/>
          <w:szCs w:val="28"/>
          <w:rtl/>
        </w:rPr>
        <w:t xml:space="preserve">هلال بدا و هلال أفل *** كذلك تجري صروف الدّول</w:t>
      </w:r>
    </w:p>
    <w:p>
      <w:pPr>
        <w:pStyle w:val="BookText"/>
      </w:pPr>
      <w:r>
        <w:rPr>
          <w:rFonts w:ascii="Amiri" w:hAnsi="Amiri" w:eastAsia="Amiri" w:cs="Amiri"/>
          <w:lang w:bidi="ar-SA"/>
          <w:color w:val="111111"/>
          <w:sz w:val="28"/>
          <w:szCs w:val="28"/>
          <w:rtl/>
        </w:rPr>
        <w:t xml:space="preserve">لئن ساءنا أنّ جيشا مضى *** لقد سرّنا إنّ جيشا قفل</w:t>
      </w:r>
    </w:p>
    <w:p>
      <w:pPr>
        <w:pStyle w:val="BookText"/>
      </w:pPr>
      <w:r>
        <w:rPr>
          <w:rFonts w:ascii="Amiri" w:hAnsi="Amiri" w:eastAsia="Amiri" w:cs="Amiri"/>
          <w:lang w:bidi="ar-SA"/>
          <w:color w:val="111111"/>
          <w:sz w:val="28"/>
          <w:szCs w:val="28"/>
          <w:rtl/>
        </w:rPr>
        <w:t xml:space="preserve">و أنشد غيره (لعنه اللّه):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قال: قال أهل العلم: صبّ الجرعة من الخمر على رأس الحسين عليه السّلام و استهزاؤه بأنّ عليّا ساق على الحوض و أنّ محمّدا حرّم الذّهب و الفضّة و شعره في الانتقام من بني أحمد واترا عن شيوخه الكفرة المقتولين يوم بدر إن صحّ عنه ذلك، فهو كافر لأنّه ما فعل ذلك إلّا و هو منكر لما جاء به النّبيّ صلّى اللّه عليه و اله و صحّ من قوله في عليّ و أهل بيته عليهم السّلام، و بغضا لهم و المنكر لما جاء به النّبيّ صلّى اللّه عليه و اله و عدم التّصديق به كافر.</w:t>
      </w:r>
    </w:p>
    <w:p>
      <w:pPr>
        <w:pStyle w:val="BookText"/>
      </w:pPr>
      <w:r>
        <w:rPr>
          <w:rFonts w:ascii="Amiri" w:hAnsi="Amiri" w:eastAsia="Amiri" w:cs="Amiri"/>
          <w:lang w:bidi="ar-SA"/>
          <w:color w:val="111111"/>
          <w:sz w:val="28"/>
          <w:szCs w:val="28"/>
          <w:rtl/>
        </w:rPr>
        <w:t xml:space="preserve">البهبهاني، الدّمعة السّاكبة، 5/ 98- 99</w:t>
      </w:r>
    </w:p>
    <w:p>
      <w:pPr>
        <w:pStyle w:val="BookText"/>
      </w:pPr>
      <w:r>
        <w:rPr>
          <w:rFonts w:ascii="Amiri" w:hAnsi="Amiri" w:eastAsia="Amiri" w:cs="Amiri"/>
          <w:lang w:bidi="ar-SA"/>
          <w:color w:val="111111"/>
          <w:sz w:val="28"/>
          <w:szCs w:val="28"/>
          <w:rtl/>
        </w:rPr>
        <w:t xml:space="preserve">و في بعض نسخ كتاب أبي مخنف ذكر هذه الأبيات و هي قوله (لعنه اللّه تعالى):</w:t>
      </w:r>
    </w:p>
    <w:p>
      <w:pPr>
        <w:pStyle w:val="BookText"/>
      </w:pPr>
      <w:r>
        <w:rPr>
          <w:rFonts w:ascii="Amiri" w:hAnsi="Amiri" w:eastAsia="Amiri" w:cs="Amiri"/>
          <w:lang w:bidi="ar-SA"/>
          <w:color w:val="111111"/>
          <w:sz w:val="28"/>
          <w:szCs w:val="28"/>
          <w:rtl/>
        </w:rPr>
        <w:t xml:space="preserve">يا حسنه يلمع باليدين *** يلمع في طشت من اللّجين</w:t>
      </w:r>
    </w:p>
    <w:p>
      <w:pPr>
        <w:pStyle w:val="BookText"/>
      </w:pPr>
      <w:r>
        <w:rPr>
          <w:rFonts w:ascii="Amiri" w:hAnsi="Amiri" w:eastAsia="Amiri" w:cs="Amiri"/>
          <w:lang w:bidi="ar-SA"/>
          <w:color w:val="111111"/>
          <w:sz w:val="28"/>
          <w:szCs w:val="28"/>
          <w:rtl/>
        </w:rPr>
        <w:t xml:space="preserve">كأنّما خفّ بوردتين *** كيف رأيت الضّرب يا حسين</w:t>
      </w:r>
    </w:p>
    <w:p>
      <w:pPr>
        <w:pStyle w:val="BookText"/>
      </w:pPr>
      <w:r>
        <w:rPr>
          <w:rFonts w:ascii="Amiri" w:hAnsi="Amiri" w:eastAsia="Amiri" w:cs="Amiri"/>
          <w:lang w:bidi="ar-SA"/>
          <w:color w:val="111111"/>
          <w:sz w:val="28"/>
          <w:szCs w:val="28"/>
          <w:rtl/>
        </w:rPr>
        <w:t xml:space="preserve">شفيت قلبي من دم الحسين *** أخذت ثأري و قضيت ديني</w:t>
      </w:r>
    </w:p>
    <w:p>
      <w:pPr>
        <w:pStyle w:val="BookText"/>
      </w:pPr>
      <w:r>
        <w:rPr>
          <w:rFonts w:ascii="Amiri" w:hAnsi="Amiri" w:eastAsia="Amiri" w:cs="Amiri"/>
          <w:lang w:bidi="ar-SA"/>
          <w:color w:val="111111"/>
          <w:sz w:val="28"/>
          <w:szCs w:val="28"/>
          <w:rtl/>
        </w:rPr>
        <w:t xml:space="preserve">يا ليت من شاهد في الحنين *** يرون فعلي اليوم بالحسين</w:t>
      </w:r>
    </w:p>
    <w:p>
      <w:pPr>
        <w:pStyle w:val="BookText"/>
      </w:pPr>
      <w:r>
        <w:rPr>
          <w:rFonts w:ascii="Amiri" w:hAnsi="Amiri" w:eastAsia="Amiri" w:cs="Amiri"/>
          <w:lang w:bidi="ar-SA"/>
          <w:color w:val="111111"/>
          <w:sz w:val="28"/>
          <w:szCs w:val="28"/>
          <w:rtl/>
        </w:rPr>
        <w:t xml:space="preserve">قال: و لم يزل يفجر في فرح و سرور و شرب خمر.</w:t>
      </w:r>
    </w:p>
    <w:p>
      <w:pPr>
        <w:pStyle w:val="BookText"/>
      </w:pPr>
      <w:r>
        <w:rPr>
          <w:rFonts w:ascii="Amiri" w:hAnsi="Amiri" w:eastAsia="Amiri" w:cs="Amiri"/>
          <w:lang w:bidi="ar-SA"/>
          <w:color w:val="111111"/>
          <w:sz w:val="28"/>
          <w:szCs w:val="28"/>
          <w:rtl/>
        </w:rPr>
        <w:t xml:space="preserve">و في التّبر المذاب: و جعل ينكث (لعنه اللّه) ثناياه بالقضيب و يقول:</w:t>
      </w:r>
    </w:p>
    <w:p>
      <w:pPr>
        <w:pStyle w:val="BookText"/>
      </w:pPr>
      <w:r>
        <w:rPr>
          <w:rFonts w:ascii="Amiri" w:hAnsi="Amiri" w:eastAsia="Amiri" w:cs="Amiri"/>
          <w:lang w:bidi="ar-SA"/>
          <w:color w:val="111111"/>
          <w:sz w:val="28"/>
          <w:szCs w:val="28"/>
          <w:rtl/>
        </w:rPr>
        <w:t xml:space="preserve">ليت أشياخي ببدر شهدوا *** وقعة الخزرج من وقع الأسل</w:t>
      </w:r>
    </w:p>
    <w:p>
      <w:pPr>
        <w:pStyle w:val="BookText"/>
      </w:pPr>
      <w:r>
        <w:rPr>
          <w:rFonts w:ascii="Amiri" w:hAnsi="Amiri" w:eastAsia="Amiri" w:cs="Amiri"/>
          <w:lang w:bidi="ar-SA"/>
          <w:color w:val="111111"/>
          <w:sz w:val="28"/>
          <w:szCs w:val="28"/>
          <w:rtl/>
        </w:rPr>
        <w:t xml:space="preserve">لأهلّوا و استهلّوا فرحا *** ثمّ قالوا يا يزيد لا تشلّ</w:t>
      </w:r>
    </w:p>
    <w:p>
      <w:pPr>
        <w:pStyle w:val="BookText"/>
      </w:pPr>
      <w:r>
        <w:rPr>
          <w:rFonts w:ascii="IRNazanin" w:hAnsi="IRNazanin" w:eastAsia="IRNazanin" w:cs="IRNazanin"/>
          <w:lang w:bidi="fa-IR"/>
          <w:color w:val="111111"/>
          <w:sz w:val="28"/>
          <w:szCs w:val="28"/>
          <w:rtl/>
        </w:rPr>
        <w:t xml:space="preserve">قد قتلنا القرم من ساداتهم *** و عدلناه ببدر فاعتدل</w:t>
      </w:r>
    </w:p>
    <w:p>
      <w:pPr>
        <w:pStyle w:val="BookText"/>
      </w:pPr>
      <w:r>
        <w:rPr>
          <w:rFonts w:ascii="Amiri" w:hAnsi="Amiri" w:eastAsia="Amiri" w:cs="Amiri"/>
          <w:lang w:bidi="ar-SA"/>
          <w:color w:val="111111"/>
          <w:sz w:val="28"/>
          <w:szCs w:val="28"/>
          <w:rtl/>
        </w:rPr>
        <w:t xml:space="preserve">حكى القاضي أبو يعلى عن الإمام أحمد في كتاب الوجهين و الرّوايتين أنّه قال: إن صحّ عن يزيد ذلك، فقد كفر باللّه و برسوله لأنّه أسف على قتل كفّار بدر، و لم يرض بقتلهم و أنكر أمر اللّه فيهم و فعل الرّسول في جهادهم، و أنّ قتل الحسين عليه السّلام صواب أو عادله بالكفّار و سوى بينهم و اللّه سبحانه و تعالى يقول: لا يَسْتَوِي أَصْحابُ النَّارِ وَ أَصْحابُ الْجَنَّةِ أَصْحابُ الْجَنَّةِ هُمُ الْفائِزُونَ، و هل هذا إلّا ارتداد عن الدّين فلعنة اللّه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الظّالمين الّذين بدّلوا نعمة اللّه كفرا و أحلّوا قومهم دار البوار جهنّم يصلونها و بئس القرار.</w:t>
      </w:r>
    </w:p>
    <w:p>
      <w:pPr>
        <w:pStyle w:val="BookText"/>
      </w:pPr>
      <w:r>
        <w:rPr>
          <w:rFonts w:ascii="Amiri" w:hAnsi="Amiri" w:eastAsia="Amiri" w:cs="Amiri"/>
          <w:lang w:bidi="ar-SA"/>
          <w:color w:val="111111"/>
          <w:sz w:val="28"/>
          <w:szCs w:val="28"/>
          <w:rtl/>
        </w:rPr>
        <w:t xml:space="preserve">ثمّ إنّ يزيد (لعنه اللّه) زاد في القصيدة بقوله (لعنه اللّه):</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قال مجاهد: و هذا نفاق في الدّين. البهبهاني، الدّمعة السّاكبة، 5/ 96- 97</w:t>
      </w:r>
    </w:p>
    <w:p>
      <w:pPr>
        <w:pStyle w:val="BookText"/>
      </w:pPr>
      <w:r>
        <w:rPr>
          <w:rFonts w:ascii="Amiri" w:hAnsi="Amiri" w:eastAsia="Amiri" w:cs="Amiri"/>
          <w:lang w:bidi="ar-SA"/>
          <w:color w:val="111111"/>
          <w:sz w:val="28"/>
          <w:szCs w:val="28"/>
          <w:rtl/>
        </w:rPr>
        <w:t xml:space="preserve">و فيه أيضا: قال أبو الفرج ابن الجوزيّ في كتاب الرّدّ على المتعصّب العنيد في تصويب فعل يزيد (لعنه اللّه): ليس العجب من قتال ابن زياد (لعنه اللّه) الحسين عليه السّلام و تسليطه عمر ابن سعد (لعنه اللّه) على قتله و الشّمر (لعنه اللّه) و حمل الرّؤوس إليه، و إنّما العجب صبّ الخمر على رأس الحسين عليه السّلام و ضربه بالقضيب ثناياه، و أمر ابن زياد (لعنه اللّه) بحمل آل بيت رسول اللّه صلّى اللّه عليه و اله و سلّم سبايا على أقتاب الجمال و عزمه على دفع فاطمة بنت الحسين عليه السّلام للرّجل الّذي طلبها منه، و إنشاده (لعنه اللّه): (و ليت أشياخي ببدر شهدوا) أفيجوز أن يفعل هذا بالخوارج أليس بإجماع المسلمين أنّ قتلى المسلمين يكفنون و يصلّى عليهم و يدفنون.</w:t>
      </w:r>
    </w:p>
    <w:p>
      <w:pPr>
        <w:pStyle w:val="BookText"/>
      </w:pPr>
      <w:r>
        <w:rPr>
          <w:rFonts w:ascii="Amiri" w:hAnsi="Amiri" w:eastAsia="Amiri" w:cs="Amiri"/>
          <w:lang w:bidi="ar-SA"/>
          <w:color w:val="111111"/>
          <w:sz w:val="28"/>
          <w:szCs w:val="28"/>
          <w:rtl/>
        </w:rPr>
        <w:t xml:space="preserve">و قول يزيد (لعنه اللّه) لفاطمة بنت الحسين عليهما السّلام: لي أن أسبيكم، لمّا طلبها الرّجل، و هذا قول لا يقنع لقائله و فاعله باللّعنة، و لو لم يكن في قلبه (لعنه اللّه) أحقاد جاهليّة، و أضغان بدريّة لاحترم الرّأس لمّا وصل إليه و لم يضربه بالقضيب، و لا صبّ عليه جرعة الخمر، و لكفّنه و دفنه و أحسن إلى آل رسول اللّه صلّى اللّه عليه و اله و سلّم.</w:t>
      </w:r>
    </w:p>
    <w:p>
      <w:pPr>
        <w:pStyle w:val="BookText"/>
      </w:pPr>
      <w:r>
        <w:rPr>
          <w:rFonts w:ascii="Amiri" w:hAnsi="Amiri" w:eastAsia="Amiri" w:cs="Amiri"/>
          <w:lang w:bidi="ar-SA"/>
          <w:color w:val="111111"/>
          <w:sz w:val="28"/>
          <w:szCs w:val="28"/>
          <w:rtl/>
        </w:rPr>
        <w:t xml:space="preserve">و الدّليل على صحّة ذلك: أنّه استدعى ابن زياد و شكره على فعله و أعطاه أموالا جزيلة و تحفا كثيرة من بيت مال المسلمين، و قرّب مجلسه و رفع منزلته و أدخله على نسائه، و جعله نديمه، و سكر ليلة. فقال للمغنيّ غنّ، ثمّ أنشد بديها:</w:t>
      </w:r>
    </w:p>
    <w:p>
      <w:pPr>
        <w:pStyle w:val="BookText"/>
      </w:pPr>
      <w:r>
        <w:rPr>
          <w:rFonts w:ascii="Amiri" w:hAnsi="Amiri" w:eastAsia="Amiri" w:cs="Amiri"/>
          <w:lang w:bidi="ar-SA"/>
          <w:color w:val="111111"/>
          <w:sz w:val="28"/>
          <w:szCs w:val="28"/>
          <w:rtl/>
        </w:rPr>
        <w:t xml:space="preserve">اسقني شربة تروي فؤادي *** ثمّ أملي فاسق ابن زياد</w:t>
      </w:r>
    </w:p>
    <w:p>
      <w:pPr>
        <w:pStyle w:val="BookText"/>
      </w:pPr>
      <w:r>
        <w:rPr>
          <w:rFonts w:ascii="Amiri" w:hAnsi="Amiri" w:eastAsia="Amiri" w:cs="Amiri"/>
          <w:lang w:bidi="ar-SA"/>
          <w:color w:val="111111"/>
          <w:sz w:val="28"/>
          <w:szCs w:val="28"/>
          <w:rtl/>
        </w:rPr>
        <w:t xml:space="preserve">صاحب السّرّ و الأمانة عندي *** و لتسديد مغنمي و جهادي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 الخارجيّ أعني حسينا *** و مبيد الأعداء و الأضداد</w:t>
      </w:r>
    </w:p>
    <w:p>
      <w:pPr>
        <w:pStyle w:val="BookText"/>
      </w:pPr>
      <w:r>
        <w:rPr>
          <w:rFonts w:ascii="Amiri" w:hAnsi="Amiri" w:eastAsia="Amiri" w:cs="Amiri"/>
          <w:lang w:bidi="ar-SA"/>
          <w:color w:val="111111"/>
          <w:sz w:val="28"/>
          <w:szCs w:val="28"/>
          <w:rtl/>
        </w:rPr>
        <w:t xml:space="preserve">قال ابن عقيدة: ممّا يدلّ على كفره و زندقته فضلا عن سبّه و لعنته، أشعاره الّتي أفصح فيها بالإلحاد و أبان عن خبث الضّمير و الاعتقاد.</w:t>
      </w:r>
    </w:p>
    <w:p>
      <w:pPr>
        <w:pStyle w:val="BookText"/>
      </w:pPr>
      <w:r>
        <w:rPr>
          <w:rFonts w:ascii="Amiri" w:hAnsi="Amiri" w:eastAsia="Amiri" w:cs="Amiri"/>
          <w:lang w:bidi="ar-SA"/>
          <w:color w:val="111111"/>
          <w:sz w:val="28"/>
          <w:szCs w:val="28"/>
          <w:rtl/>
        </w:rPr>
        <w:t xml:space="preserve">فمنها قوله في قصيدته الّتي أوّلها:</w:t>
      </w:r>
    </w:p>
    <w:p>
      <w:pPr>
        <w:pStyle w:val="BookText"/>
      </w:pPr>
      <w:r>
        <w:rPr>
          <w:rFonts w:ascii="Amiri" w:hAnsi="Amiri" w:eastAsia="Amiri" w:cs="Amiri"/>
          <w:lang w:bidi="ar-SA"/>
          <w:color w:val="111111"/>
          <w:sz w:val="28"/>
          <w:szCs w:val="28"/>
          <w:rtl/>
        </w:rPr>
        <w:t xml:space="preserve">علّنيه هاتي علّليني و اعلني *** بذلك أنّي لا أحبّ التّناجيا</w:t>
      </w:r>
    </w:p>
    <w:p>
      <w:pPr>
        <w:pStyle w:val="BookText"/>
      </w:pPr>
      <w:r>
        <w:rPr>
          <w:rFonts w:ascii="Amiri" w:hAnsi="Amiri" w:eastAsia="Amiri" w:cs="Amiri"/>
          <w:lang w:bidi="ar-SA"/>
          <w:color w:val="111111"/>
          <w:sz w:val="28"/>
          <w:szCs w:val="28"/>
          <w:rtl/>
        </w:rPr>
        <w:t xml:space="preserve">حديث أبي سفيان قدما تمامها *** إلى أحد حتّى أقام البواكيا</w:t>
      </w:r>
    </w:p>
    <w:p>
      <w:pPr>
        <w:pStyle w:val="BookText"/>
      </w:pPr>
      <w:r>
        <w:rPr>
          <w:rFonts w:ascii="Amiri" w:hAnsi="Amiri" w:eastAsia="Amiri" w:cs="Amiri"/>
          <w:lang w:bidi="ar-SA"/>
          <w:color w:val="111111"/>
          <w:sz w:val="28"/>
          <w:szCs w:val="28"/>
          <w:rtl/>
        </w:rPr>
        <w:t xml:space="preserve">ألا هات اسقيني على ذاك قهوة *** تخيّرها الغنسيّ كرما شآميا</w:t>
      </w:r>
    </w:p>
    <w:p>
      <w:pPr>
        <w:pStyle w:val="BookText"/>
      </w:pPr>
      <w:r>
        <w:rPr>
          <w:rFonts w:ascii="Amiri" w:hAnsi="Amiri" w:eastAsia="Amiri" w:cs="Amiri"/>
          <w:lang w:bidi="ar-SA"/>
          <w:color w:val="111111"/>
          <w:sz w:val="28"/>
          <w:szCs w:val="28"/>
          <w:rtl/>
        </w:rPr>
        <w:t xml:space="preserve">إذا ما نظرنا في أمور قديمة *** وجدنا حلالا شربها متواليا</w:t>
      </w:r>
    </w:p>
    <w:p>
      <w:pPr>
        <w:pStyle w:val="BookText"/>
      </w:pPr>
      <w:r>
        <w:rPr>
          <w:rFonts w:ascii="Amiri" w:hAnsi="Amiri" w:eastAsia="Amiri" w:cs="Amiri"/>
          <w:lang w:bidi="ar-SA"/>
          <w:color w:val="111111"/>
          <w:sz w:val="28"/>
          <w:szCs w:val="28"/>
          <w:rtl/>
        </w:rPr>
        <w:t xml:space="preserve">و إن متّ يا أمّ الأحيمر فانكحي *** و لا تأملي بعد الفراق تلاقيا</w:t>
      </w:r>
    </w:p>
    <w:p>
      <w:pPr>
        <w:pStyle w:val="BookText"/>
      </w:pPr>
      <w:r>
        <w:rPr>
          <w:rFonts w:ascii="Amiri" w:hAnsi="Amiri" w:eastAsia="Amiri" w:cs="Amiri"/>
          <w:lang w:bidi="ar-SA"/>
          <w:color w:val="111111"/>
          <w:sz w:val="28"/>
          <w:szCs w:val="28"/>
          <w:rtl/>
        </w:rPr>
        <w:t xml:space="preserve">فإنّ الّذي حدّثت من يوم بعثنا *** أحاديث طسم تجعل القلب ساهيا</w:t>
      </w:r>
    </w:p>
    <w:p>
      <w:pPr>
        <w:pStyle w:val="BookText"/>
      </w:pPr>
      <w:r>
        <w:rPr>
          <w:rFonts w:ascii="Amiri" w:hAnsi="Amiri" w:eastAsia="Amiri" w:cs="Amiri"/>
          <w:lang w:bidi="ar-SA"/>
          <w:color w:val="111111"/>
          <w:sz w:val="28"/>
          <w:szCs w:val="28"/>
          <w:rtl/>
        </w:rPr>
        <w:t xml:space="preserve">و له أيضا:</w:t>
      </w:r>
    </w:p>
    <w:p>
      <w:pPr>
        <w:pStyle w:val="BookText"/>
      </w:pPr>
      <w:r>
        <w:rPr>
          <w:rFonts w:ascii="Amiri" w:hAnsi="Amiri" w:eastAsia="Amiri" w:cs="Amiri"/>
          <w:lang w:bidi="ar-SA"/>
          <w:color w:val="111111"/>
          <w:sz w:val="28"/>
          <w:szCs w:val="28"/>
          <w:rtl/>
        </w:rPr>
        <w:t xml:space="preserve">معشر النّدمان قوموا *** و اسمعوا صوت الأغاني</w:t>
      </w:r>
    </w:p>
    <w:p>
      <w:pPr>
        <w:pStyle w:val="BookText"/>
      </w:pPr>
      <w:r>
        <w:rPr>
          <w:rFonts w:ascii="Amiri" w:hAnsi="Amiri" w:eastAsia="Amiri" w:cs="Amiri"/>
          <w:lang w:bidi="ar-SA"/>
          <w:color w:val="111111"/>
          <w:sz w:val="28"/>
          <w:szCs w:val="28"/>
          <w:rtl/>
        </w:rPr>
        <w:t xml:space="preserve">و اشربوا كأس مدام *** و اتركوا ذكر المعاني</w:t>
      </w:r>
    </w:p>
    <w:p>
      <w:pPr>
        <w:pStyle w:val="BookText"/>
      </w:pPr>
      <w:r>
        <w:rPr>
          <w:rFonts w:ascii="Amiri" w:hAnsi="Amiri" w:eastAsia="Amiri" w:cs="Amiri"/>
          <w:lang w:bidi="ar-SA"/>
          <w:color w:val="111111"/>
          <w:sz w:val="28"/>
          <w:szCs w:val="28"/>
          <w:rtl/>
        </w:rPr>
        <w:t xml:space="preserve">شغلتني نغمة العيدان *** عن صوت الأذان</w:t>
      </w:r>
    </w:p>
    <w:p>
      <w:pPr>
        <w:pStyle w:val="BookText"/>
      </w:pPr>
      <w:r>
        <w:rPr>
          <w:rFonts w:ascii="Amiri" w:hAnsi="Amiri" w:eastAsia="Amiri" w:cs="Amiri"/>
          <w:lang w:bidi="ar-SA"/>
          <w:color w:val="111111"/>
          <w:sz w:val="28"/>
          <w:szCs w:val="28"/>
          <w:rtl/>
        </w:rPr>
        <w:t xml:space="preserve">و تعوّضت عن الحور *** خمورا في الدّنان</w:t>
      </w:r>
    </w:p>
    <w:p>
      <w:pPr>
        <w:pStyle w:val="BookText"/>
      </w:pPr>
      <w:r>
        <w:rPr>
          <w:rFonts w:ascii="Amiri" w:hAnsi="Amiri" w:eastAsia="Amiri" w:cs="Amiri"/>
          <w:lang w:bidi="ar-SA"/>
          <w:color w:val="111111"/>
          <w:sz w:val="28"/>
          <w:szCs w:val="28"/>
          <w:rtl/>
        </w:rPr>
        <w:t xml:space="preserve">البهبهاني، الدّمعة السّاكبة، 5/ 100- 101</w:t>
      </w:r>
    </w:p>
    <w:p>
      <w:pPr>
        <w:pStyle w:val="BookText"/>
      </w:pPr>
      <w:r>
        <w:rPr>
          <w:rFonts w:ascii="Amiri" w:hAnsi="Amiri" w:eastAsia="Amiri" w:cs="Amiri"/>
          <w:lang w:bidi="ar-SA"/>
          <w:color w:val="111111"/>
          <w:sz w:val="28"/>
          <w:szCs w:val="28"/>
          <w:rtl/>
        </w:rPr>
        <w:t xml:space="preserve">و في بعض نسخ كتاب أبي مخنف ذكر هذه الأبيات، و هي:</w:t>
      </w:r>
    </w:p>
    <w:p>
      <w:pPr>
        <w:pStyle w:val="BookText"/>
      </w:pPr>
      <w:r>
        <w:rPr>
          <w:rFonts w:ascii="Amiri" w:hAnsi="Amiri" w:eastAsia="Amiri" w:cs="Amiri"/>
          <w:lang w:bidi="ar-SA"/>
          <w:color w:val="111111"/>
          <w:sz w:val="28"/>
          <w:szCs w:val="28"/>
          <w:rtl/>
        </w:rPr>
        <w:t xml:space="preserve">كيف رأيت الضّرب يا حسين *** شفيت قلبي من دم الحسين</w:t>
      </w:r>
    </w:p>
    <w:p>
      <w:pPr>
        <w:pStyle w:val="BookText"/>
      </w:pPr>
      <w:r>
        <w:rPr>
          <w:rFonts w:ascii="Amiri" w:hAnsi="Amiri" w:eastAsia="Amiri" w:cs="Amiri"/>
          <w:lang w:bidi="ar-SA"/>
          <w:color w:val="111111"/>
          <w:sz w:val="28"/>
          <w:szCs w:val="28"/>
          <w:rtl/>
        </w:rPr>
        <w:t xml:space="preserve">أخذت ثاري و قضيت ديني *** يا ليت من شاهد في الحنين</w:t>
      </w:r>
    </w:p>
    <w:p>
      <w:pPr>
        <w:pStyle w:val="BookText"/>
      </w:pPr>
      <w:r>
        <w:rPr>
          <w:rFonts w:ascii="Amiri" w:hAnsi="Amiri" w:eastAsia="Amiri" w:cs="Amiri"/>
          <w:lang w:bidi="ar-SA"/>
          <w:color w:val="111111"/>
          <w:sz w:val="28"/>
          <w:szCs w:val="28"/>
          <w:rtl/>
        </w:rPr>
        <w:t xml:space="preserve">يرون فعلي اليوم بالحسين</w:t>
      </w:r>
    </w:p>
    <w:p>
      <w:pPr>
        <w:pStyle w:val="BookText"/>
      </w:pPr>
      <w:r>
        <w:rPr>
          <w:rFonts w:ascii="Amiri" w:hAnsi="Amiri" w:eastAsia="Amiri" w:cs="Amiri"/>
          <w:lang w:bidi="ar-SA"/>
          <w:color w:val="111111"/>
          <w:sz w:val="28"/>
          <w:szCs w:val="28"/>
          <w:rtl/>
        </w:rPr>
        <w:t xml:space="preserve">قال: و لم يزل يفتخر في فرح و سرور و شرب خمر هذا.</w:t>
      </w:r>
    </w:p>
    <w:p>
      <w:pPr>
        <w:pStyle w:val="BookText"/>
      </w:pPr>
      <w:r>
        <w:rPr>
          <w:rFonts w:ascii="Amiri" w:hAnsi="Amiri" w:eastAsia="Amiri" w:cs="Amiri"/>
          <w:lang w:bidi="ar-SA"/>
          <w:color w:val="111111"/>
          <w:sz w:val="28"/>
          <w:szCs w:val="28"/>
          <w:rtl/>
        </w:rPr>
        <w:t xml:space="preserve">الدّربندي، أسرار الشّهادة،/ 499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لنورد ما في جمع الفوائد: [...]</w:t>
      </w:r>
    </w:p>
    <w:p>
      <w:pPr>
        <w:pStyle w:val="BookText"/>
      </w:pPr>
      <w:r>
        <w:rPr>
          <w:rFonts w:ascii="Amiri" w:hAnsi="Amiri" w:eastAsia="Amiri" w:cs="Amiri"/>
          <w:lang w:bidi="ar-SA"/>
          <w:color w:val="111111"/>
          <w:sz w:val="28"/>
          <w:szCs w:val="28"/>
          <w:rtl/>
        </w:rPr>
        <w:t xml:space="preserve">حتّى جاءوا عند يزيد، فقال يزيد:</w:t>
      </w:r>
    </w:p>
    <w:p>
      <w:pPr>
        <w:pStyle w:val="BookText"/>
      </w:pPr>
      <w:r>
        <w:rPr>
          <w:rFonts w:ascii="Amiri" w:hAnsi="Amiri" w:eastAsia="Amiri" w:cs="Amiri"/>
          <w:lang w:bidi="ar-SA"/>
          <w:color w:val="111111"/>
          <w:sz w:val="28"/>
          <w:szCs w:val="28"/>
          <w:rtl/>
        </w:rPr>
        <w:t xml:space="preserve">نفلّق هاما من رجال أعزّة علينا *** و هم كانوا أعقّ و أظلما</w:t>
      </w:r>
    </w:p>
    <w:p>
      <w:pPr>
        <w:pStyle w:val="BookText"/>
      </w:pPr>
      <w:r>
        <w:rPr>
          <w:rFonts w:ascii="Amiri" w:hAnsi="Amiri" w:eastAsia="Amiri" w:cs="Amiri"/>
          <w:lang w:bidi="ar-SA"/>
          <w:color w:val="111111"/>
          <w:sz w:val="28"/>
          <w:szCs w:val="28"/>
          <w:rtl/>
        </w:rPr>
        <w:t xml:space="preserve">القندوزي، ينابيع المودّة، 3/ 16</w:t>
      </w:r>
    </w:p>
    <w:p>
      <w:pPr>
        <w:pStyle w:val="BookText"/>
      </w:pPr>
      <w:r>
        <w:rPr>
          <w:rFonts w:ascii="Amiri" w:hAnsi="Amiri" w:eastAsia="Amiri" w:cs="Amiri"/>
          <w:lang w:bidi="ar-SA"/>
          <w:color w:val="111111"/>
          <w:sz w:val="28"/>
          <w:szCs w:val="28"/>
          <w:rtl/>
        </w:rPr>
        <w:t xml:space="preserve">ثمّ نذكر ما في الصّواعق: [...]</w:t>
      </w:r>
    </w:p>
    <w:p>
      <w:pPr>
        <w:pStyle w:val="BookText"/>
      </w:pPr>
      <w:r>
        <w:rPr>
          <w:rFonts w:ascii="Amiri" w:hAnsi="Amiri" w:eastAsia="Amiri" w:cs="Amiri"/>
          <w:lang w:bidi="ar-SA"/>
          <w:color w:val="111111"/>
          <w:sz w:val="28"/>
          <w:szCs w:val="28"/>
          <w:rtl/>
        </w:rPr>
        <w:t xml:space="preserve">و اعلم: أنّ أهل السّنّة اختلفوا في كفر يزيد بن معاوية و وليّ عهده من بعده.</w:t>
      </w:r>
    </w:p>
    <w:p>
      <w:pPr>
        <w:pStyle w:val="BookText"/>
      </w:pPr>
      <w:r>
        <w:rPr>
          <w:rFonts w:ascii="Amiri" w:hAnsi="Amiri" w:eastAsia="Amiri" w:cs="Amiri"/>
          <w:lang w:bidi="ar-SA"/>
          <w:color w:val="111111"/>
          <w:sz w:val="28"/>
          <w:szCs w:val="28"/>
          <w:rtl/>
        </w:rPr>
        <w:t xml:space="preserve">فقالت طائفة: إنّه كافر لقول سبط ابن الجوزيّ و غيره، المشهور: أنّه لمّا جي ء </w:t>
      </w:r>
      <w:r>
        <w:rPr>
          <w:rStyle w:val="FootnoteReference"/>
        </w:rPr>
        <w:footnoteReference w:id="2594"/>
      </w:r>
      <w:r>
        <w:rPr>
          <w:rFonts w:ascii="Amiri" w:hAnsi="Amiri" w:eastAsia="Amiri" w:cs="Amiri"/>
          <w:lang w:bidi="ar-SA"/>
          <w:color w:val="111111"/>
          <w:sz w:val="28"/>
          <w:szCs w:val="28"/>
          <w:rtl/>
        </w:rPr>
        <w:t xml:space="preserve">رأس الحسين رضى اللّه عنه جمع أهل الشّام و جعل ينكث الرّأس الشّريف بالخيزران و ينشد أبياتا (ليت أشياخي ببدر شهدوا) الأبيات المعروفة، و زاد فيها بيتين مشتملتين على صريح الكفر.</w:t>
      </w:r>
    </w:p>
    <w:p>
      <w:pPr>
        <w:pStyle w:val="BookText"/>
      </w:pPr>
      <w:r>
        <w:rPr>
          <w:rFonts w:ascii="Amiri" w:hAnsi="Amiri" w:eastAsia="Amiri" w:cs="Amiri"/>
          <w:lang w:bidi="ar-SA"/>
          <w:color w:val="111111"/>
          <w:sz w:val="28"/>
          <w:szCs w:val="28"/>
          <w:rtl/>
        </w:rPr>
        <w:t xml:space="preserve">يقول مؤلّف هذا الكتاب: إنّ صاحب الصّواعق ذكر أوّل الأبيات و لم يذكر بواقيها، فإنّي قد وجدت تمامها، و بيتين مشتملتين على صريح كفره، و الأبيات هذه:</w:t>
      </w:r>
    </w:p>
    <w:p>
      <w:pPr>
        <w:pStyle w:val="BookText"/>
      </w:pPr>
      <w:r>
        <w:rPr>
          <w:rFonts w:ascii="Amiri" w:hAnsi="Amiri" w:eastAsia="Amiri" w:cs="Amiri"/>
          <w:lang w:bidi="ar-SA"/>
          <w:color w:val="111111"/>
          <w:sz w:val="28"/>
          <w:szCs w:val="28"/>
          <w:rtl/>
        </w:rPr>
        <w:t xml:space="preserve">ليت أشياخي ببدر شهدوا *** وقعة الخزرج من وقع الأسل</w:t>
      </w:r>
    </w:p>
    <w:p>
      <w:pPr>
        <w:pStyle w:val="BookText"/>
      </w:pPr>
      <w:r>
        <w:rPr>
          <w:rFonts w:ascii="Amiri" w:hAnsi="Amiri" w:eastAsia="Amiri" w:cs="Amiri"/>
          <w:lang w:bidi="ar-SA"/>
          <w:color w:val="111111"/>
          <w:sz w:val="28"/>
          <w:szCs w:val="28"/>
          <w:rtl/>
        </w:rPr>
        <w:t xml:space="preserve">لأهلّوا و استهلّوا فرحا *** ثمّ قالوا يا يزيد لا تشلّ</w:t>
      </w:r>
    </w:p>
    <w:p>
      <w:pPr>
        <w:pStyle w:val="BookText"/>
      </w:pPr>
      <w:r>
        <w:rPr>
          <w:rFonts w:ascii="IRNazanin" w:hAnsi="IRNazanin" w:eastAsia="IRNazanin" w:cs="IRNazanin"/>
          <w:lang w:bidi="fa-IR"/>
          <w:color w:val="111111"/>
          <w:sz w:val="28"/>
          <w:szCs w:val="28"/>
          <w:rtl/>
        </w:rPr>
        <w:t xml:space="preserve">قد قتلنا القرم من ساداتهم *** و عدلناه ببدر فاعتدل</w:t>
      </w:r>
    </w:p>
    <w:p>
      <w:pPr>
        <w:pStyle w:val="BookText"/>
      </w:pPr>
      <w:r>
        <w:rPr>
          <w:rFonts w:ascii="Amiri" w:hAnsi="Amiri" w:eastAsia="Amiri" w:cs="Amiri"/>
          <w:lang w:bidi="ar-SA"/>
          <w:color w:val="111111"/>
          <w:sz w:val="28"/>
          <w:szCs w:val="28"/>
          <w:rtl/>
        </w:rPr>
        <w:t xml:space="preserve">لست من خندف إن لم أنتقم *** من بني أحمد ما كان فعل </w:t>
      </w:r>
      <w:r>
        <w:rPr>
          <w:rStyle w:val="FootnoteReference"/>
        </w:rPr>
        <w:footnoteReference w:id="259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مطلب را سپهر در احوالات امام سجاد عليه السّلام، 2/ 183- 185 نيز ذكر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130</w:t>
      </w:r>
    </w:p>
    <w:p>
      <w:pPr>
        <w:pStyle w:val="BookText"/>
      </w:pPr>
      <w:r>
        <w:rPr>
          <w:rFonts w:ascii="IRNazanin" w:hAnsi="IRNazanin" w:eastAsia="IRNazanin" w:cs="IRNazanin"/>
          <w:lang w:bidi="fa-IR"/>
          <w:color w:val="111111"/>
          <w:sz w:val="28"/>
          <w:szCs w:val="28"/>
          <w:rtl/>
        </w:rPr>
        <w:t xml:space="preserve">حضرت رضا عليه الصلاة و السلام مى فرمايد: اين هنگام يزيد به اكل طعام و شرب فقاع «1» مشغول بود و اصحاب خود را در اكل و شرب انباز خويش مى داشت. چون از اكل فراغت يافت، تشت زر را كه حامل سر حسين بود، در زير سرير نهاده، رقعه شطرنج بر فراز آن بگسترد و به مقامرت و مغالبت «2» پرداخت.</w:t>
      </w:r>
    </w:p>
    <w:p>
      <w:pPr>
        <w:pStyle w:val="BookText"/>
      </w:pPr>
      <w:r>
        <w:rPr>
          <w:rFonts w:ascii="IRNazanin" w:hAnsi="IRNazanin" w:eastAsia="IRNazanin" w:cs="IRNazanin"/>
          <w:lang w:bidi="fa-IR"/>
          <w:color w:val="111111"/>
          <w:sz w:val="28"/>
          <w:szCs w:val="28"/>
          <w:rtl/>
        </w:rPr>
        <w:t xml:space="preserve">گاهى كه بر حريف خويش غلبه ساختى و اسب و فرزين تاختى «3»، به شاديانه سه جام فقاع دركشيدى و ته جرعه را در كنار تشت بر زمين افشاندى. آن گاه حضرت رضا عليه السّلام مى فرمايد:</w:t>
      </w:r>
    </w:p>
    <w:p>
      <w:pPr>
        <w:pStyle w:val="BookText"/>
      </w:pPr>
      <w:r>
        <w:rPr>
          <w:rFonts w:ascii="Amiri" w:hAnsi="Amiri" w:eastAsia="Amiri" w:cs="Amiri"/>
          <w:lang w:bidi="ar-SA"/>
          <w:color w:val="111111"/>
          <w:sz w:val="28"/>
          <w:szCs w:val="28"/>
          <w:rtl/>
        </w:rPr>
        <w:t xml:space="preserve">فمن كان من شيعتنا فليتورّع من شرب الفقّاع و اللّعب بالشّطرنج، فمن نظر إلى الفقّاع أو إلى الشّطرنج، فليذكر الحسين و ليلعن يزيد، يمح اللّه عزّ و جلّ ذنوبه و لو كانت كعدد النّجوم.</w:t>
      </w:r>
    </w:p>
    <w:p>
      <w:pPr>
        <w:pStyle w:val="BookText"/>
      </w:pPr>
      <w:r>
        <w:rPr>
          <w:rFonts w:ascii="IRNazanin" w:hAnsi="IRNazanin" w:eastAsia="IRNazanin" w:cs="IRNazanin"/>
          <w:lang w:bidi="fa-IR"/>
          <w:color w:val="111111"/>
          <w:sz w:val="28"/>
          <w:szCs w:val="28"/>
          <w:rtl/>
        </w:rPr>
        <w:t xml:space="preserve">يعنى: (كسى كه در شمار شيعيان ما باشد، واجب مى كند كه از شرب فقاع و لعب شطرنج بپرهيزد و آن كس كه نظر كند به فقاع و شطرنج و لعن كند يزيد را، خداوند گناهان او را معفو دارد؛ اگر چند به شمار ستارگان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فقاع: مشروب، آبجو.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مغالبت همان مقامرت (قماربازى) است؛ زيرا در قماربازى هريك از دو حريف درصدد غلبه بر ديگرى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اسب و فرزين تاختن: كنايه از غلبه كردن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132</w:t>
      </w:r>
    </w:p>
    <w:p>
      <w:pPr>
        <w:pStyle w:val="BookText"/>
      </w:pPr>
      <w:r>
        <w:rPr>
          <w:rFonts w:ascii="IRNazanin" w:hAnsi="IRNazanin" w:eastAsia="IRNazanin" w:cs="IRNazanin"/>
          <w:lang w:bidi="fa-IR"/>
          <w:color w:val="111111"/>
          <w:sz w:val="28"/>
          <w:szCs w:val="28"/>
          <w:rtl/>
        </w:rPr>
        <w:t xml:space="preserve">بالجمله، يزيد حكم داد كه سر همايون حسين عليه السّلام را درآورند. لا جرم شمر بن ذى الجوشن درآمد و آن سر مبارك را بر سنان نيزه مى داشت. يزيد گفت تا از فراز نيزه به زير آوردند و در تشتى از زر سره «1» جاى دادند، به نزد او نهادند. اين وقت يزيد از شرب خمر نيك سكران «2» بود. از نظاره سر دشمن شادخواره و فرحان گشت و اين اشعار را انشا و انشاد كرد:</w:t>
      </w:r>
    </w:p>
    <w:p>
      <w:pPr>
        <w:pStyle w:val="BookText"/>
      </w:pPr>
      <w:r>
        <w:rPr>
          <w:rFonts w:ascii="Amiri" w:hAnsi="Amiri" w:eastAsia="Amiri" w:cs="Amiri"/>
          <w:lang w:bidi="ar-SA"/>
          <w:color w:val="111111"/>
          <w:sz w:val="28"/>
          <w:szCs w:val="28"/>
          <w:rtl/>
        </w:rPr>
        <w:t xml:space="preserve">يا حسنة يلمع باليدين *** يلمع في طست من اللّجين</w:t>
      </w:r>
    </w:p>
    <w:p>
      <w:pPr>
        <w:pStyle w:val="BookText"/>
      </w:pPr>
      <w:r>
        <w:rPr>
          <w:rFonts w:ascii="Amiri" w:hAnsi="Amiri" w:eastAsia="Amiri" w:cs="Amiri"/>
          <w:lang w:bidi="ar-SA"/>
          <w:color w:val="111111"/>
          <w:sz w:val="28"/>
          <w:szCs w:val="28"/>
          <w:rtl/>
        </w:rPr>
        <w:t xml:space="preserve">كأنّما حفّ بوردتين *** كيف رأيت الضّرب يا حسين</w:t>
      </w:r>
    </w:p>
    <w:p>
      <w:pPr>
        <w:pStyle w:val="BookText"/>
      </w:pPr>
      <w:r>
        <w:rPr>
          <w:rFonts w:ascii="Amiri" w:hAnsi="Amiri" w:eastAsia="Amiri" w:cs="Amiri"/>
          <w:lang w:bidi="ar-SA"/>
          <w:color w:val="111111"/>
          <w:sz w:val="28"/>
          <w:szCs w:val="28"/>
          <w:rtl/>
        </w:rPr>
        <w:t xml:space="preserve">شفيت غلّي من دم الحسين *** يا ليت من شاهد في الحنين</w:t>
      </w:r>
    </w:p>
    <w:p>
      <w:pPr>
        <w:pStyle w:val="BookText"/>
      </w:pPr>
      <w:r>
        <w:rPr>
          <w:rFonts w:ascii="Amiri" w:hAnsi="Amiri" w:eastAsia="Amiri" w:cs="Amiri"/>
          <w:lang w:bidi="ar-SA"/>
          <w:color w:val="111111"/>
          <w:sz w:val="28"/>
          <w:szCs w:val="28"/>
          <w:rtl/>
        </w:rPr>
        <w:t xml:space="preserve">يرون فعلي اليوم بالحسين «3»</w:t>
      </w:r>
    </w:p>
    <w:p>
      <w:pPr>
        <w:pStyle w:val="BookText"/>
      </w:pPr>
      <w:r>
        <w:rPr>
          <w:rFonts w:ascii="IRNazanin" w:hAnsi="IRNazanin" w:eastAsia="IRNazanin" w:cs="IRNazanin"/>
          <w:lang w:bidi="fa-IR"/>
          <w:color w:val="111111"/>
          <w:sz w:val="28"/>
          <w:szCs w:val="28"/>
          <w:rtl/>
        </w:rPr>
        <w:t xml:space="preserve">و هم چنان به گساريدن جام مدام «4» برافزود تا لختى سكر و سرورش افزوده شد و اين اشعار را تذكره كرد:</w:t>
      </w:r>
    </w:p>
    <w:p>
      <w:pPr>
        <w:pStyle w:val="BookText"/>
      </w:pPr>
      <w:r>
        <w:rPr>
          <w:rFonts w:ascii="Amiri" w:hAnsi="Amiri" w:eastAsia="Amiri" w:cs="Amiri"/>
          <w:lang w:bidi="ar-SA"/>
          <w:color w:val="111111"/>
          <w:sz w:val="28"/>
          <w:szCs w:val="28"/>
          <w:rtl/>
        </w:rPr>
        <w:t xml:space="preserve">نفلّق هاما من رجال أعزّة *** علينا و هم كانوا أعفّ و أصبر «5»</w:t>
      </w:r>
    </w:p>
    <w:p>
      <w:pPr>
        <w:pStyle w:val="BookText"/>
      </w:pPr>
      <w:r>
        <w:rPr>
          <w:rFonts w:ascii="Amiri" w:hAnsi="Amiri" w:eastAsia="Amiri" w:cs="Amiri"/>
          <w:lang w:bidi="ar-SA"/>
          <w:color w:val="111111"/>
          <w:sz w:val="28"/>
          <w:szCs w:val="28"/>
          <w:rtl/>
        </w:rPr>
        <w:t xml:space="preserve">و أكرم عند اللّه منّا محلّة *** و أفضل في كلّ الامور و أفخر</w:t>
      </w:r>
    </w:p>
    <w:p>
      <w:pPr>
        <w:pStyle w:val="BookText"/>
      </w:pPr>
      <w:r>
        <w:rPr>
          <w:rFonts w:ascii="Amiri" w:hAnsi="Amiri" w:eastAsia="Amiri" w:cs="Amiri"/>
          <w:lang w:bidi="ar-SA"/>
          <w:color w:val="111111"/>
          <w:sz w:val="28"/>
          <w:szCs w:val="28"/>
          <w:rtl/>
        </w:rPr>
        <w:t xml:space="preserve">عدونا و ما العدوان إلّا ضلالة *** عليهم و من يعدو على الحقّ يخسر</w:t>
      </w:r>
    </w:p>
    <w:p>
      <w:pPr>
        <w:pStyle w:val="BookText"/>
      </w:pPr>
      <w:r>
        <w:rPr>
          <w:rFonts w:ascii="Amiri" w:hAnsi="Amiri" w:eastAsia="Amiri" w:cs="Amiri"/>
          <w:lang w:bidi="ar-SA"/>
          <w:color w:val="111111"/>
          <w:sz w:val="28"/>
          <w:szCs w:val="28"/>
          <w:rtl/>
        </w:rPr>
        <w:t xml:space="preserve">فإنْ تَعدِلو فالعَدلَ ألفاءُ نافِعاً *** إذا ضَمّنا يومَ القِيامةِ مَخْشرْ</w:t>
      </w:r>
    </w:p>
    <w:p>
      <w:pPr>
        <w:pStyle w:val="BookText"/>
      </w:pPr>
      <w:r>
        <w:rPr>
          <w:rFonts w:ascii="Amiri" w:hAnsi="Amiri" w:eastAsia="Amiri" w:cs="Amiri"/>
          <w:lang w:bidi="ar-SA"/>
          <w:color w:val="111111"/>
          <w:sz w:val="28"/>
          <w:szCs w:val="28"/>
          <w:rtl/>
        </w:rPr>
        <w:t xml:space="preserve">ولكِنّنا فُزْنا بُِلكٍ مَعجّلٍ *** وإنَّ كانَ في العُقْباء ناراً تُسَتَّر«6»</w:t>
      </w:r>
    </w:p>
    <w:p>
      <w:pPr>
        <w:pStyle w:val="BookText"/>
      </w:pPr>
      <w:r>
        <w:rPr>
          <w:rFonts w:ascii="IRNazanin" w:hAnsi="IRNazanin" w:eastAsia="IRNazanin" w:cs="IRNazanin"/>
          <w:lang w:bidi="fa-IR"/>
          <w:color w:val="111111"/>
          <w:sz w:val="28"/>
          <w:szCs w:val="28"/>
          <w:rtl/>
        </w:rPr>
        <w:t xml:space="preserve">اینوقت فرمانداد تاسرهای بریده رادرآًوردند. چون بهنظارۀ ایشان مشغول شد، بانگ غرابی گوشزد او شد. یکباره دل بر کفر و طغیان نهاد و قانون تمویه و تدبیر «7» را از دست بداد و این شعر که بر كفر او سجلى «8»ُ بود، انشاكرد:</w:t>
      </w:r>
    </w:p>
    <w:p>
      <w:pPr>
        <w:pStyle w:val="BookText"/>
      </w:pPr>
      <w:r>
        <w:rPr>
          <w:rFonts w:ascii="Amiri" w:hAnsi="Amiri" w:eastAsia="Amiri" w:cs="Amiri"/>
          <w:lang w:bidi="ar-SA"/>
          <w:color w:val="111111"/>
          <w:sz w:val="28"/>
          <w:szCs w:val="28"/>
          <w:rtl/>
        </w:rPr>
        <w:t xml:space="preserve">لمَا بَدَتْ تلكَ الرؤوسُ وأشرَقتْ *** تلكَ الشُّموسُ على رُبْ جَيرون</w:t>
      </w:r>
    </w:p>
    <w:p>
      <w:pPr>
        <w:pStyle w:val="BookText"/>
      </w:pPr>
      <w:r>
        <w:rPr>
          <w:rFonts w:ascii="Amiri" w:hAnsi="Amiri" w:eastAsia="Amiri" w:cs="Amiri"/>
          <w:lang w:bidi="ar-SA"/>
          <w:color w:val="111111"/>
          <w:sz w:val="28"/>
          <w:szCs w:val="28"/>
          <w:rtl/>
        </w:rPr>
        <w:t xml:space="preserve">صاح الْغُرابُ فقلتُ صِح أو لاتَصِح *** فَلقذْ قَضْيتُ منَ النَّبيِّ دُيوني «9»</w:t>
      </w:r>
    </w:p>
    <w:p>
      <w:pPr>
        <w:pStyle w:val="BookText"/>
      </w:pPr>
      <w:r>
        <w:rPr>
          <w:rFonts w:ascii="IRNazanin" w:hAnsi="IRNazanin" w:eastAsia="IRNazanin" w:cs="IRNazanin"/>
          <w:lang w:bidi="fa-IR"/>
          <w:color w:val="111111"/>
          <w:sz w:val="28"/>
          <w:szCs w:val="28"/>
          <w:rtl/>
        </w:rPr>
        <w:t xml:space="preserve">و چون بانگ غراب پر وی نابینگام افتاد و په حکم تطیر «10» دلالت بر زوال ملک میكرد. به این شعر غراب را مخاطب داشت:</w:t>
      </w:r>
    </w:p>
    <w:p>
      <w:pPr>
        <w:pStyle w:val="BookText"/>
      </w:pPr>
      <w:r>
        <w:rPr>
          <w:rFonts w:ascii="Amiri" w:hAnsi="Amiri" w:eastAsia="Amiri" w:cs="Amiri"/>
          <w:lang w:bidi="ar-SA"/>
          <w:color w:val="111111"/>
          <w:sz w:val="28"/>
          <w:szCs w:val="28"/>
          <w:rtl/>
        </w:rPr>
        <w:t xml:space="preserve">يا غُرِابَ الْتينِ! ما شِئتَ فَقُلْ *** إنما تَندُبُ أمراً قَدْ فُعِلَ</w:t>
      </w:r>
    </w:p>
    <w:p>
      <w:pPr>
        <w:pStyle w:val="BookText"/>
      </w:pPr>
      <w:r>
        <w:rPr>
          <w:rFonts w:ascii="Amiri" w:hAnsi="Amiri" w:eastAsia="Amiri" w:cs="Amiri"/>
          <w:lang w:bidi="ar-SA"/>
          <w:color w:val="111111"/>
          <w:sz w:val="28"/>
          <w:szCs w:val="28"/>
          <w:rtl/>
        </w:rPr>
        <w:t xml:space="preserve">كُلُّ مُلْكٍ وتّيِيم زائِلُ *** وبَناتُ الذَّهْرُ يَلْعبنَ بِكُل«11»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 سره: طلای خالص.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سكران: مست.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لجین: نقره.حف بوردتین: به دو گل پوشیده شد. غل: کینه.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مدام: شراب.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کلمة أعف واصبر چون خبر کانوا است باید منصوب بأشد. ولی در این جا به مراعات حركت روى مرفوع ضبط شده و ممکن است کانوا را زایده دانست و این اشعار از حصین مزنی است که یزید به آنها تمثل جسته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خلاصة معنی: سرهای مردانی را میشکافیم که در نزد خدا از ماگرامی تر و در همه امور از ما برترند. بر آنها تجاوز کردیم و کسی کہ بر حق تجاوز کند. زیانکار است: ولی ما به سلطنت نقد رسیدیم. اگرچه در قیامت بهرۀ ما آتش فروزان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تمويه: سخن را به دروغ آراستن. تدبير: سياست.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سجل (به کسر اوّل و ثانی و تشدید لام): دفتری که قاضی صورت دعوی و حکم خود را در آن مینویسد (در این جا مقصود این است که یزید با خواندن این شعر حکم به کفر خویش داد).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چون این سرهای مانتد خورشید بر بالای تپه های جیرون ظاهر شد و درخشید. کلاغ فریاد زد. پس گفتم: میخواهی فریاد کن یا ساکت باش که من قروضی که به پیغمبر داشتم. ادا کردم. (یعنی: کسانی راکه از فامیل من کشته بود، امروز تقاص کردم).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تطیر: فال بد زدن.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 كلاغی که فریاد تو نشانة جدایی است «1» هرچه می خواهی فرياد كن كه براى كار انجام شده نوحه مى كنى. هر سلطنت و نعتی از بین رفتنی است و روزگار همه گونه بازۍ میکند.</w:t>
      </w:r>
    </w:p>
    <w:p>
      <w:pPr>
        <w:pStyle w:val="BookText"/>
      </w:pPr>
      <w:r>
        <w:rPr>
          <w:rFonts w:ascii="IRNazanin" w:hAnsi="IRNazanin" w:eastAsia="IRNazanin" w:cs="IRNazanin"/>
          <w:lang w:bidi="fa-IR"/>
          <w:color w:val="111111"/>
          <w:sz w:val="28"/>
          <w:szCs w:val="28"/>
          <w:rtl/>
        </w:rPr>
        <w:t xml:space="preserve">سپهر. ناسخ التواريخ سیدالشهدا علیه السلام ، 127/3 -129</w:t>
      </w:r>
    </w:p>
    <w:p>
      <w:pPr>
        <w:pStyle w:val="BookText"/>
      </w:pPr>
      <w:r>
        <w:rPr>
          <w:rFonts w:ascii="IRNazanin" w:hAnsi="IRNazanin" w:eastAsia="IRNazanin" w:cs="IRNazanin"/>
          <w:lang w:bidi="fa-IR"/>
          <w:color w:val="111111"/>
          <w:sz w:val="28"/>
          <w:szCs w:val="28"/>
          <w:rtl/>
        </w:rPr>
        <w:t xml:space="preserve">بالجمله، جون سر مبارک حسین علیه السلام را حاضر کردند، یزید چوبی از خیزران به دست کرده وبر دندانهای مبارک آن حضرت میکوفت و این اشعار را قرانت می کرد:</w:t>
      </w:r>
    </w:p>
    <w:p>
      <w:pPr>
        <w:pStyle w:val="BookText"/>
      </w:pPr>
      <w:r>
        <w:rPr>
          <w:rFonts w:ascii="Amiri" w:hAnsi="Amiri" w:eastAsia="Amiri" w:cs="Amiri"/>
          <w:lang w:bidi="ar-SA"/>
          <w:color w:val="111111"/>
          <w:sz w:val="28"/>
          <w:szCs w:val="28"/>
          <w:rtl/>
        </w:rPr>
        <w:t xml:space="preserve">لَيْتَ أشياخي بِبَدْرٍ شَهِدوا *** جَزَعَ الخَزْرِجِ مَعَ وَقْعِ الأَسلِ</w:t>
      </w:r>
    </w:p>
    <w:p>
      <w:pPr>
        <w:pStyle w:val="BookText"/>
      </w:pPr>
      <w:r>
        <w:rPr>
          <w:rFonts w:ascii="Amiri" w:hAnsi="Amiri" w:eastAsia="Amiri" w:cs="Amiri"/>
          <w:lang w:bidi="ar-SA"/>
          <w:color w:val="111111"/>
          <w:sz w:val="28"/>
          <w:szCs w:val="28"/>
          <w:rtl/>
        </w:rPr>
        <w:t xml:space="preserve">لعِبَتْ هاشم بِاللكِ فَلا *** خَيرٌ جَاءَ وَلا وحي نَزَلَ</w:t>
      </w:r>
    </w:p>
    <w:p>
      <w:pPr>
        <w:pStyle w:val="BookText"/>
      </w:pPr>
      <w:r>
        <w:rPr>
          <w:rFonts w:ascii="Amiri" w:hAnsi="Amiri" w:eastAsia="Amiri" w:cs="Amiri"/>
          <w:lang w:bidi="ar-SA"/>
          <w:color w:val="111111"/>
          <w:sz w:val="28"/>
          <w:szCs w:val="28"/>
          <w:rtl/>
        </w:rPr>
        <w:t xml:space="preserve">من خِنْدَفَ إِنْ لم أنتقم *** من بني أحمد ما كانَ فَعَلَ</w:t>
      </w:r>
    </w:p>
    <w:p>
      <w:pPr>
        <w:pStyle w:val="BookText"/>
      </w:pPr>
      <w:r>
        <w:rPr>
          <w:rFonts w:ascii="Amiri" w:hAnsi="Amiri" w:eastAsia="Amiri" w:cs="Amiri"/>
          <w:lang w:bidi="ar-SA"/>
          <w:color w:val="111111"/>
          <w:sz w:val="28"/>
          <w:szCs w:val="28"/>
          <w:rtl/>
        </w:rPr>
        <w:t xml:space="preserve">قَدْ أخَذْنا من على نازنا *** وقَتَلْنَا الفَارِسَ اللَّيْتَ البَطْلَ</w:t>
      </w:r>
    </w:p>
    <w:p>
      <w:pPr>
        <w:pStyle w:val="BookText"/>
      </w:pPr>
      <w:r>
        <w:rPr>
          <w:rFonts w:ascii="Amiri" w:hAnsi="Amiri" w:eastAsia="Amiri" w:cs="Amiri"/>
          <w:lang w:bidi="ar-SA"/>
          <w:color w:val="111111"/>
          <w:sz w:val="28"/>
          <w:szCs w:val="28"/>
          <w:rtl/>
        </w:rPr>
        <w:t xml:space="preserve">وقتلنا القِرْنَ من ساداتِهِمُ *** وعَدَلْناهُ بِبَدْرٍ فَانْعَدَلَ</w:t>
      </w:r>
    </w:p>
    <w:p>
      <w:pPr>
        <w:pStyle w:val="BookText"/>
      </w:pPr>
      <w:r>
        <w:rPr>
          <w:rFonts w:ascii="Amiri" w:hAnsi="Amiri" w:eastAsia="Amiri" w:cs="Amiri"/>
          <w:lang w:bidi="ar-SA"/>
          <w:color w:val="111111"/>
          <w:sz w:val="28"/>
          <w:szCs w:val="28"/>
          <w:rtl/>
        </w:rPr>
        <w:t xml:space="preserve">فَجَزيناهُم بِبَدر مثلها *** ويأخد يوم أحدٍ فاعْتَدَل</w:t>
      </w:r>
    </w:p>
    <w:p>
      <w:pPr>
        <w:pStyle w:val="BookText"/>
      </w:pPr>
      <w:r>
        <w:rPr>
          <w:rFonts w:ascii="Amiri" w:hAnsi="Amiri" w:eastAsia="Amiri" w:cs="Amiri"/>
          <w:lang w:bidi="ar-SA"/>
          <w:color w:val="111111"/>
          <w:sz w:val="28"/>
          <w:szCs w:val="28"/>
          <w:rtl/>
        </w:rPr>
        <w:t xml:space="preserve">لو رأوه لاسْتَهَلُوا فَرَحاً *** ثم قالُوا: يا يَزِيدُ لا تقل</w:t>
      </w:r>
    </w:p>
    <w:p>
      <w:pPr>
        <w:pStyle w:val="BookText"/>
      </w:pPr>
      <w:r>
        <w:rPr>
          <w:rFonts w:ascii="Amiri" w:hAnsi="Amiri" w:eastAsia="Amiri" w:cs="Amiri"/>
          <w:lang w:bidi="ar-SA"/>
          <w:color w:val="111111"/>
          <w:sz w:val="28"/>
          <w:szCs w:val="28"/>
          <w:rtl/>
        </w:rPr>
        <w:t xml:space="preserve">وكذاك الشيخ أوصاني به *** فاتَّبَعتُ الشيخَ فيا قَدْ سَألَ «1»</w:t>
      </w:r>
    </w:p>
    <w:p>
      <w:pPr>
        <w:pStyle w:val="BookText"/>
      </w:pPr>
      <w:r>
        <w:rPr>
          <w:rFonts w:ascii="IRNazanin" w:hAnsi="IRNazanin" w:eastAsia="IRNazanin" w:cs="IRNazanin"/>
          <w:lang w:bidi="fa-IR"/>
          <w:color w:val="111111"/>
          <w:sz w:val="28"/>
          <w:szCs w:val="28"/>
          <w:rtl/>
        </w:rPr>
        <w:t xml:space="preserve">و به این شعر حصين بن الحمام المرى نيز تمثل جست:</w:t>
      </w:r>
    </w:p>
    <w:p>
      <w:pPr>
        <w:pStyle w:val="BookText"/>
      </w:pPr>
      <w:r>
        <w:rPr>
          <w:rFonts w:ascii="Amiri" w:hAnsi="Amiri" w:eastAsia="Amiri" w:cs="Amiri"/>
          <w:lang w:bidi="ar-SA"/>
          <w:color w:val="111111"/>
          <w:sz w:val="28"/>
          <w:szCs w:val="28"/>
          <w:rtl/>
        </w:rPr>
        <w:t xml:space="preserve">صبرنا وكانَ الصَّبْرُ مِنّا سَجِيَّةً *** وأسياقنا يَفْرين هاماً ومِعْصَماً</w:t>
      </w:r>
    </w:p>
    <w:p>
      <w:pPr>
        <w:pStyle w:val="BookText"/>
      </w:pPr>
      <w:r>
        <w:rPr>
          <w:rFonts w:ascii="Amiri" w:hAnsi="Amiri" w:eastAsia="Amiri" w:cs="Amiri"/>
          <w:lang w:bidi="ar-SA"/>
          <w:color w:val="111111"/>
          <w:sz w:val="28"/>
          <w:szCs w:val="28"/>
          <w:rtl/>
        </w:rPr>
        <w:t xml:space="preserve">تفلق هاماً مِن رُؤوس أحِيَّةٍ *** إِلَينا وَهُمْ كَانُوا أَعَقُّ وَأَظْلَمَا «2»</w:t>
      </w:r>
    </w:p>
    <w:p>
      <w:pPr>
        <w:pStyle w:val="BookText"/>
      </w:pPr>
      <w:r>
        <w:rPr>
          <w:rFonts w:ascii="Amiri" w:hAnsi="Amiri" w:eastAsia="Amiri" w:cs="Amiri"/>
          <w:lang w:bidi="ar-SA"/>
          <w:color w:val="111111"/>
          <w:sz w:val="28"/>
          <w:szCs w:val="28"/>
          <w:rtl/>
        </w:rPr>
        <w:t xml:space="preserve">فقالَتْ سُكَيْنَةُ : والله ما رأيتُ أقسى قلباً مِن يَزِيدَ ولا رأيتُ كافراً ولا مُشْرِكَاً شَرًا مِنْهُ ولا أجفا مِنْهُ.</w:t>
      </w:r>
    </w:p>
    <w:p>
      <w:pPr>
        <w:pStyle w:val="BookText"/>
      </w:pPr>
      <w:r>
        <w:rPr>
          <w:rFonts w:ascii="IRNazanin" w:hAnsi="IRNazanin" w:eastAsia="IRNazanin" w:cs="IRNazanin"/>
          <w:lang w:bidi="fa-IR"/>
          <w:color w:val="111111"/>
          <w:sz w:val="28"/>
          <w:szCs w:val="28"/>
          <w:rtl/>
        </w:rPr>
        <w:t xml:space="preserve">سکینه فرمود: «سوگند به خدای هرگز ندیدم کسی را سخت دلتر و کافرتر و مشرک تر و شریرتر و جفا کارتر از یزید چه گاهی که سر پدرم را در نزد او نهاده بودند و اهل بیت پیغمبر زارزار می نالیدند و به های های میگریستند او را به هیچ گونه مکروهی به خاطر در نمی رفت و با چوب خیزران دندانهای مبارک حسین را میزد و این اشعار را قرائت میکرد.»</w:t>
      </w:r>
    </w:p>
    <w:p>
      <w:pPr>
        <w:pStyle w:val="BookText"/>
      </w:pPr>
      <w:r>
        <w:rPr>
          <w:rFonts w:ascii="IRNazanin" w:hAnsi="IRNazanin" w:eastAsia="IRNazanin" w:cs="IRNazanin"/>
          <w:lang w:bidi="fa-IR"/>
          <w:color w:val="111111"/>
          <w:sz w:val="28"/>
          <w:szCs w:val="28"/>
          <w:rtl/>
        </w:rPr>
        <w:t xml:space="preserve">مکشوف باد که محدثین اخبار و مورخین آثار مانند فاضل مجلسی و صاحب عوالم و مؤلف لهوف و ابي مخنف و صاحب روضة الاحباب و ابن ابى الحدید و طریحی و مسعودی و صاحب اعلام الوری و اعثم کوفی و خوارزمی و طبری و واقدی و یافعی و ابن شهر آشوب و مؤلف فصول المهمه و جراح و صواعق و ابن جوزی و صاحب ،جلا عبدالله بن محمّدرضا الحسينى و صاحب کشف الغمه و مغازی و مؤلفان کتب عربیه و فارسیه که نگارش نام ایشان موجب اطناب و تطویل بلا طایل «3» گردد، هیچ یک در این اشعار که یزید قرائت کرد به تصریح باز ننموده اند که کدام یک را از این زبری انشا کرد و کدام یک را خویشتن انشا کرد جماعتی همگان را از یزید دانسته اند و بعضی برخی را نسبت به این زیمری کرده اند. چه اشعار ابن زیعری را نشنیده و ندانسته اند.</w:t>
      </w:r>
    </w:p>
    <w:p>
      <w:pPr>
        <w:pStyle w:val="BookText"/>
      </w:pPr>
      <w:r>
        <w:rPr>
          <w:rFonts w:ascii="IRNazanin" w:hAnsi="IRNazanin" w:eastAsia="IRNazanin" w:cs="IRNazanin"/>
          <w:lang w:bidi="fa-IR"/>
          <w:color w:val="111111"/>
          <w:sz w:val="28"/>
          <w:szCs w:val="28"/>
          <w:rtl/>
        </w:rPr>
        <w:t xml:space="preserve">واجب میکند که من بنده اشعار ابن زبعری را که در جنگ حد ،گفت به شرحی که در کتاب رسول خدا نگارش کردم تجدید نگارش کنم تا اختلاف کلمه از میان مؤلفان برخیزد و همگان بدانند که : شعر یزید ابن معاویه کدام است و شعر ابن زبعرى كدام وهي هذه «4»:</w:t>
      </w:r>
    </w:p>
    <w:p>
      <w:pPr>
        <w:pStyle w:val="BookText"/>
      </w:pPr>
      <w:r>
        <w:rPr>
          <w:rFonts w:ascii="Amiri" w:hAnsi="Amiri" w:eastAsia="Amiri" w:cs="Amiri"/>
          <w:lang w:bidi="ar-SA"/>
          <w:color w:val="111111"/>
          <w:sz w:val="28"/>
          <w:szCs w:val="28"/>
          <w:rtl/>
        </w:rPr>
        <w:t xml:space="preserve">يا غراب البين ما شِئْتَ فَقُلْ *** إِنما نَنْعِقُ أمراً قد فُعِلَ «5»</w:t>
      </w:r>
    </w:p>
    <w:p>
      <w:pPr>
        <w:pStyle w:val="BookText"/>
      </w:pPr>
      <w:r>
        <w:rPr>
          <w:rFonts w:ascii="Amiri" w:hAnsi="Amiri" w:eastAsia="Amiri" w:cs="Amiri"/>
          <w:lang w:bidi="ar-SA"/>
          <w:color w:val="111111"/>
          <w:sz w:val="28"/>
          <w:szCs w:val="28"/>
          <w:rtl/>
        </w:rPr>
        <w:t xml:space="preserve">إن للخير والشَّرِّ مَدى *** وسواء قبرُ مُثْرٍ ومُقِلُ «6»</w:t>
      </w:r>
    </w:p>
    <w:p>
      <w:pPr>
        <w:pStyle w:val="BookText"/>
      </w:pPr>
      <w:r>
        <w:rPr>
          <w:rFonts w:ascii="Amiri" w:hAnsi="Amiri" w:eastAsia="Amiri" w:cs="Amiri"/>
          <w:lang w:bidi="ar-SA"/>
          <w:color w:val="111111"/>
          <w:sz w:val="28"/>
          <w:szCs w:val="28"/>
          <w:rtl/>
        </w:rPr>
        <w:t xml:space="preserve">كل خير ونعيم زايل *** وَبَناتُ لأهرٍ يَلْعَينِ بِكُل</w:t>
      </w:r>
    </w:p>
    <w:p>
      <w:pPr>
        <w:pStyle w:val="BookText"/>
      </w:pPr>
      <w:r>
        <w:rPr>
          <w:rFonts w:ascii="Amiri" w:hAnsi="Amiri" w:eastAsia="Amiri" w:cs="Amiri"/>
          <w:lang w:bidi="ar-SA"/>
          <w:color w:val="111111"/>
          <w:sz w:val="28"/>
          <w:szCs w:val="28"/>
          <w:rtl/>
        </w:rPr>
        <w:t xml:space="preserve">أبلغا حس--ان ع-ني آيَةً *** فَقَريضُ الشِّعرِ يَشْعُ ذَا الْعِلل «7»</w:t>
      </w:r>
    </w:p>
    <w:p>
      <w:pPr>
        <w:pStyle w:val="BookText"/>
      </w:pPr>
      <w:r>
        <w:rPr>
          <w:rFonts w:ascii="Amiri" w:hAnsi="Amiri" w:eastAsia="Amiri" w:cs="Amiri"/>
          <w:lang w:bidi="ar-SA"/>
          <w:color w:val="111111"/>
          <w:sz w:val="28"/>
          <w:szCs w:val="28"/>
          <w:rtl/>
        </w:rPr>
        <w:t xml:space="preserve">کم ترى في الحربِ مِن جُنجُمَةٍ *** وأكُفُ قَد أُبِينَتْ ورجل «8»</w:t>
      </w:r>
    </w:p>
    <w:p>
      <w:pPr>
        <w:pStyle w:val="BookText"/>
      </w:pPr>
      <w:r>
        <w:rPr>
          <w:rFonts w:ascii="Amiri" w:hAnsi="Amiri" w:eastAsia="Amiri" w:cs="Amiri"/>
          <w:lang w:bidi="ar-SA"/>
          <w:color w:val="111111"/>
          <w:sz w:val="28"/>
          <w:szCs w:val="28"/>
          <w:rtl/>
        </w:rPr>
        <w:t xml:space="preserve">وسرا بسيل جس ان سُلِبَتْ *** عن كُماةٍ عُودِ رُوا فِي المُنْتَزَل «9»</w:t>
      </w:r>
    </w:p>
    <w:p>
      <w:pPr>
        <w:pStyle w:val="BookText"/>
      </w:pPr>
      <w:r>
        <w:rPr>
          <w:rFonts w:ascii="Amiri" w:hAnsi="Amiri" w:eastAsia="Amiri" w:cs="Amiri"/>
          <w:lang w:bidi="ar-SA"/>
          <w:color w:val="111111"/>
          <w:sz w:val="28"/>
          <w:szCs w:val="28"/>
          <w:rtl/>
        </w:rPr>
        <w:t xml:space="preserve">كُمْ قَتلنا من کریم سید *** مساجِدِ الدِّينِ مِقدامٍ بَطَلٍ «10»</w:t>
      </w:r>
    </w:p>
    <w:p>
      <w:pPr>
        <w:pStyle w:val="BookText"/>
      </w:pPr>
      <w:r>
        <w:rPr>
          <w:rFonts w:ascii="Amiri" w:hAnsi="Amiri" w:eastAsia="Amiri" w:cs="Amiri"/>
          <w:lang w:bidi="ar-SA"/>
          <w:color w:val="111111"/>
          <w:sz w:val="28"/>
          <w:szCs w:val="28"/>
          <w:rtl/>
        </w:rPr>
        <w:t xml:space="preserve">صادِقِ النجدة قزم بارع *** غيرِ رِعْدِيدٍ لَدَى وَقعِ الْأَسَلِ «11»</w:t>
      </w:r>
    </w:p>
    <w:p>
      <w:pPr>
        <w:pStyle w:val="BookText"/>
      </w:pPr>
      <w:r>
        <w:rPr>
          <w:rFonts w:ascii="Amiri" w:hAnsi="Amiri" w:eastAsia="Amiri" w:cs="Amiri"/>
          <w:lang w:bidi="ar-SA"/>
          <w:color w:val="111111"/>
          <w:sz w:val="28"/>
          <w:szCs w:val="28"/>
          <w:rtl/>
        </w:rPr>
        <w:t xml:space="preserve">فصل المهراس من ساكنة *** مِنْ كَرادِيسَ وَهامِ كَالحَجَلِ «12»</w:t>
      </w:r>
    </w:p>
    <w:p>
      <w:pPr>
        <w:pStyle w:val="BookText"/>
      </w:pPr>
      <w:r>
        <w:rPr>
          <w:rFonts w:ascii="Amiri" w:hAnsi="Amiri" w:eastAsia="Amiri" w:cs="Amiri"/>
          <w:lang w:bidi="ar-SA"/>
          <w:color w:val="111111"/>
          <w:sz w:val="28"/>
          <w:szCs w:val="28"/>
          <w:rtl/>
        </w:rPr>
        <w:t xml:space="preserve">لَيْتَ أَشياخي بِبَدْرٍ شَهِدُوا *** جَزَعَ الخَزْرَجِ مِن وَقُعِ الأَسَلِ «13»</w:t>
      </w:r>
    </w:p>
    <w:p>
      <w:pPr>
        <w:pStyle w:val="BookText"/>
      </w:pPr>
      <w:r>
        <w:rPr>
          <w:rFonts w:ascii="Amiri" w:hAnsi="Amiri" w:eastAsia="Amiri" w:cs="Amiri"/>
          <w:lang w:bidi="ar-SA"/>
          <w:color w:val="111111"/>
          <w:sz w:val="28"/>
          <w:szCs w:val="28"/>
          <w:rtl/>
        </w:rPr>
        <w:t xml:space="preserve">حين حطَّتْ بِفِناءِ بَركها *** واسْتَحَرُ القُتْلُ فِي عَبْدِ الأَشَلِ</w:t>
      </w:r>
    </w:p>
    <w:p>
      <w:pPr>
        <w:pStyle w:val="BookText"/>
      </w:pPr>
      <w:r>
        <w:rPr>
          <w:rFonts w:ascii="Amiri" w:hAnsi="Amiri" w:eastAsia="Amiri" w:cs="Amiri"/>
          <w:lang w:bidi="ar-SA"/>
          <w:color w:val="111111"/>
          <w:sz w:val="28"/>
          <w:szCs w:val="28"/>
          <w:rtl/>
        </w:rPr>
        <w:t xml:space="preserve">ثُمَّ حَقُوا عِندَ ذاكُمْ رُقصاً *** رَقَصَ المَفانِ تَعْدُو في الجَبَلِ «14»</w:t>
      </w:r>
    </w:p>
    <w:p>
      <w:pPr>
        <w:pStyle w:val="BookText"/>
      </w:pPr>
      <w:r>
        <w:rPr>
          <w:rFonts w:ascii="Amiri" w:hAnsi="Amiri" w:eastAsia="Amiri" w:cs="Amiri"/>
          <w:lang w:bidi="ar-SA"/>
          <w:color w:val="111111"/>
          <w:sz w:val="28"/>
          <w:szCs w:val="28"/>
          <w:rtl/>
        </w:rPr>
        <w:t xml:space="preserve">فقتلنا النصف من ساداتِهِمْ *** وعَدَلْنَا مَيلَ بَدْرٍ فَاعْتَدَل</w:t>
      </w:r>
    </w:p>
    <w:p>
      <w:pPr>
        <w:pStyle w:val="BookText"/>
      </w:pPr>
      <w:r>
        <w:rPr>
          <w:rFonts w:ascii="Amiri" w:hAnsi="Amiri" w:eastAsia="Amiri" w:cs="Amiri"/>
          <w:lang w:bidi="ar-SA"/>
          <w:color w:val="111111"/>
          <w:sz w:val="28"/>
          <w:szCs w:val="28"/>
          <w:rtl/>
        </w:rPr>
        <w:t xml:space="preserve">لا ألومُ النَّفْسَ إلا أننا *** لو كَرَرْنَا لَفَعَلْنَا المُفْتَمَل</w:t>
      </w:r>
    </w:p>
    <w:p>
      <w:pPr>
        <w:pStyle w:val="BookText"/>
      </w:pPr>
      <w:r>
        <w:rPr>
          <w:rFonts w:ascii="Amiri" w:hAnsi="Amiri" w:eastAsia="Amiri" w:cs="Amiri"/>
          <w:lang w:bidi="ar-SA"/>
          <w:color w:val="111111"/>
          <w:sz w:val="28"/>
          <w:szCs w:val="28"/>
          <w:rtl/>
        </w:rPr>
        <w:t xml:space="preserve">يسبوف الهنْدِ تَعْلُو هاءَهُمْ *** تُبْرِدُ الفَيظَ وَيَشْفِينَ القِلَل «15»</w:t>
      </w:r>
    </w:p>
    <w:p>
      <w:pPr>
        <w:pStyle w:val="BookText"/>
      </w:pPr>
      <w:r>
        <w:rPr>
          <w:rFonts w:ascii="IRNazanin" w:hAnsi="IRNazanin" w:eastAsia="IRNazanin" w:cs="IRNazanin"/>
          <w:lang w:bidi="fa-IR"/>
          <w:color w:val="111111"/>
          <w:sz w:val="28"/>
          <w:szCs w:val="28"/>
          <w:rtl/>
        </w:rPr>
        <w:t xml:space="preserve">اکنون از این اشعار توان دانست که کدام یک را یزید به تمثل آورده و کدام یک را خود انشا کرده یا به اندک بینونی قرائت کرده است. همچنان یزید بن معاویه، دو شعر از این قصیده عبدالله بن زبعری را هنگام ورود سرهای شهدا به تمثل آورد - چنان که مرقوم شد و به دو شعر او در اینجا تمثل جست و سایر اشعار از یزید است و این زبعری در غزوۂ احد عبداللات قام .داشت گاهی که مسلمانی گرفت چنان که نگاشته آمد. رسول خدا او را عبدالله نام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 بنی هاشم خلافت را بازیچه قرار دادند؛ زیرا نه خبری از جانب خدا آمده و نه و حیی نازل شده بود. از علی خونخواهی کردیم و سوار دلاور چون شیر را کشتیم و جنگ بدر را تلافی کردیم ای کاش پدرانم که در جنگ بدر بودند. امروز میبودند و شاد میگشتند و میگفتند: ای یزید ! دستت درد نکند. » پدرم مرا این گونه سفارش کرد و من هم امتثال کردم.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صبر کردیم و صبر خوی ماست شمشیرهای ما سر و دست می برد.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 طائل : بی فایده.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ضمير هي راجع به اشعار ابن زبعری است (یعنی: اشعار او این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نعیق: بانگ کلاغ.</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مدنی نهایت. متری ثرونمند مقل: فقیر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حسان بن ثابت از شعرای معروف زمان پیغمبر است و اشعار غديرية او معروف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جمجمه : كاسة سير اكف جمع كف سر دست ابینت جدا شده است. رجل یا (در اصل به سکون جیم بروزن حبر است. ولی در این جا برای مراعات قافیه به حرکت جیم آمده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كياة . جمع کمی : دلاور.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مقدام: شجاع.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قرم: مرد بزرگ بارع: تابعه . اسل : نیزه ها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مهراس نام آبی است در احد. کرادیس: استخوانهای مفاصل.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جزع : ناله و فریاد.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حط : فرود آمدن . برك : شتران استخر : شدت کرد.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هام فرق سر تبرد الغيظ: خشم را می نشاند و سرد میکند.</w:t>
      </w:r>
    </w:p>
    <w:p>
      <w:pPr>
        <w:pStyle w:val="BookText"/>
      </w:pPr>
      <w:r>
        <w:rPr>
          <w:rFonts w:ascii="IRNazanin" w:hAnsi="IRNazanin" w:eastAsia="IRNazanin" w:cs="IRNazanin"/>
          <w:lang w:bidi="fa-IR"/>
          <w:color w:val="111111"/>
          <w:sz w:val="28"/>
          <w:szCs w:val="28"/>
          <w:rtl/>
        </w:rPr>
        <w:t xml:space="preserve">سپهر ناسخ التواريخ سيد الشهدا ، 3/ 138 - 140</w:t>
      </w:r>
    </w:p>
    <w:p>
      <w:pPr>
        <w:pStyle w:val="BookText"/>
      </w:pPr>
      <w:r>
        <w:rPr>
          <w:rFonts w:ascii="IRNazanin" w:hAnsi="IRNazanin" w:eastAsia="IRNazanin" w:cs="IRNazanin"/>
          <w:lang w:bidi="fa-IR"/>
          <w:color w:val="111111"/>
          <w:sz w:val="28"/>
          <w:szCs w:val="28"/>
          <w:rtl/>
        </w:rPr>
        <w:t xml:space="preserve">در اسرار الشهاده مسطور است [...] که همی به آن سر مبارک نظر میکرد؛ و این شعر را:</w:t>
      </w:r>
    </w:p>
    <w:p>
      <w:pPr>
        <w:pStyle w:val="BookText"/>
      </w:pPr>
      <w:r>
        <w:rPr>
          <w:rFonts w:ascii="Amiri" w:hAnsi="Amiri" w:eastAsia="Amiri" w:cs="Amiri"/>
          <w:lang w:bidi="ar-SA"/>
          <w:color w:val="111111"/>
          <w:sz w:val="28"/>
          <w:szCs w:val="28"/>
          <w:rtl/>
        </w:rPr>
        <w:t xml:space="preserve">ليت أشياخي يندر شَهِدُوا *** جَزَعَ الخزرج مِن وقع العسل» «1»</w:t>
      </w:r>
    </w:p>
    <w:p>
      <w:pPr>
        <w:pStyle w:val="BookText"/>
      </w:pPr>
      <w:r>
        <w:rPr>
          <w:rFonts w:ascii="IRNazanin" w:hAnsi="IRNazanin" w:eastAsia="IRNazanin" w:cs="IRNazanin"/>
          <w:lang w:bidi="fa-IR"/>
          <w:color w:val="111111"/>
          <w:sz w:val="28"/>
          <w:szCs w:val="28"/>
          <w:rtl/>
        </w:rPr>
        <w:t xml:space="preserve">قرائت می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اشعار این زیمری است که چند شعر آن سابقا ذکر شد؛ یعنی ای کاش پیران و رؤسای قبیله من که در بدر کشته شدند زاری و بی تابی قبیله خزرج را از درون نیزه (در واقعه احد) می دهند.</w:t>
      </w:r>
    </w:p>
    <w:p>
      <w:pPr>
        <w:pStyle w:val="BookText"/>
      </w:pPr>
      <w:r>
        <w:rPr>
          <w:rFonts w:ascii="IRNazanin" w:hAnsi="IRNazanin" w:eastAsia="IRNazanin" w:cs="IRNazanin"/>
          <w:lang w:bidi="fa-IR"/>
          <w:color w:val="111111"/>
          <w:sz w:val="28"/>
          <w:szCs w:val="28"/>
          <w:rtl/>
        </w:rPr>
        <w:t xml:space="preserve">سپهر، ناسخ التواريخ حضرت سجاد علیه السلام . 2/ 208</w:t>
      </w:r>
    </w:p>
    <w:p>
      <w:pPr>
        <w:pStyle w:val="BookText"/>
      </w:pPr>
      <w:r>
        <w:rPr>
          <w:rFonts w:ascii="IRNazanin" w:hAnsi="IRNazanin" w:eastAsia="IRNazanin" w:cs="IRNazanin"/>
          <w:lang w:bidi="fa-IR"/>
          <w:color w:val="111111"/>
          <w:sz w:val="28"/>
          <w:szCs w:val="28"/>
          <w:rtl/>
        </w:rPr>
        <w:t xml:space="preserve">و مراد آن ملحد اظهار کفر و زندقه و کیفر خواستن از رسول اکرم صلي الله عليه و آله بود؛ یعنی: «رسول خدا صلي الله عليه و آله پدران و عشیره مرا در جنگ بدر کشت من خونخواهی از اولاد او نمودم.»</w:t>
      </w:r>
    </w:p>
    <w:p>
      <w:pPr>
        <w:pStyle w:val="BookText"/>
      </w:pPr>
      <w:r>
        <w:rPr>
          <w:rFonts w:ascii="IRNazanin" w:hAnsi="IRNazanin" w:eastAsia="IRNazanin" w:cs="IRNazanin"/>
          <w:lang w:bidi="fa-IR"/>
          <w:color w:val="111111"/>
          <w:sz w:val="28"/>
          <w:szCs w:val="28"/>
          <w:rtl/>
        </w:rPr>
        <w:t xml:space="preserve">چنانچه صریحاً این مطلب کفر آمیز را در اشعاری که بر اشعار این زیعری افزود، در مجلس ورود اهل بيت علیهم السلام خوانده است:</w:t>
      </w:r>
    </w:p>
    <w:p>
      <w:pPr>
        <w:pStyle w:val="BookText"/>
      </w:pPr>
      <w:r>
        <w:rPr>
          <w:rFonts w:ascii="IRNazanin" w:hAnsi="IRNazanin" w:eastAsia="IRNazanin" w:cs="IRNazanin"/>
          <w:lang w:bidi="fa-IR"/>
          <w:color w:val="111111"/>
          <w:sz w:val="28"/>
          <w:szCs w:val="28"/>
          <w:rtl/>
        </w:rPr>
        <w:t xml:space="preserve">قد قتلنا القوم من ساداتهم *** وعدلنا قتل بدر فاعتدل ، إلخ</w:t>
      </w:r>
    </w:p>
    <w:p>
      <w:pPr>
        <w:pStyle w:val="BookText"/>
      </w:pPr>
      <w:r>
        <w:rPr>
          <w:rFonts w:ascii="IRNazanin" w:hAnsi="IRNazanin" w:eastAsia="IRNazanin" w:cs="IRNazanin"/>
          <w:lang w:bidi="fa-IR"/>
          <w:color w:val="111111"/>
          <w:sz w:val="28"/>
          <w:szCs w:val="28"/>
          <w:rtl/>
        </w:rPr>
        <w:t xml:space="preserve">و بالجمله، چون سرهای مقدس را وارد آن مجلس شوم کردند سر مبارک حضرت امام حسین علیه السلام را در تشتی از زر به نزد یزید لعین نهادند و یزید پلید که مدام عمرش به شرب مدام می پرداخت، این وقت از شرب خمر نیک سکران بود و از نظاره سر دشمن خود شاد و فرحان گشت و این اشعار را گفت:</w:t>
      </w:r>
    </w:p>
    <w:p>
      <w:pPr>
        <w:pStyle w:val="BookText"/>
      </w:pPr>
      <w:r>
        <w:rPr>
          <w:rFonts w:ascii="Amiri" w:hAnsi="Amiri" w:eastAsia="Amiri" w:cs="Amiri"/>
          <w:lang w:bidi="ar-SA"/>
          <w:color w:val="111111"/>
          <w:sz w:val="28"/>
          <w:szCs w:val="28"/>
          <w:rtl/>
        </w:rPr>
        <w:t xml:space="preserve">يا حسنة يلمع باليدين *** يلمع في لست من اللجين</w:t>
      </w:r>
    </w:p>
    <w:p>
      <w:pPr>
        <w:pStyle w:val="BookText"/>
      </w:pPr>
      <w:r>
        <w:rPr>
          <w:rFonts w:ascii="Amiri" w:hAnsi="Amiri" w:eastAsia="Amiri" w:cs="Amiri"/>
          <w:lang w:bidi="ar-SA"/>
          <w:color w:val="111111"/>
          <w:sz w:val="28"/>
          <w:szCs w:val="28"/>
          <w:rtl/>
        </w:rPr>
        <w:t xml:space="preserve">كأنما حف بوردتين *** كيف رأين الضرب يا حسين</w:t>
      </w:r>
    </w:p>
    <w:p>
      <w:pPr>
        <w:pStyle w:val="BookText"/>
      </w:pPr>
      <w:r>
        <w:rPr>
          <w:rFonts w:ascii="Amiri" w:hAnsi="Amiri" w:eastAsia="Amiri" w:cs="Amiri"/>
          <w:lang w:bidi="ar-SA"/>
          <w:color w:val="111111"/>
          <w:sz w:val="28"/>
          <w:szCs w:val="28"/>
          <w:rtl/>
        </w:rPr>
        <w:t xml:space="preserve">شفيت علي من دم الحسين *** ياليت من شاهد في الحسنين</w:t>
      </w:r>
    </w:p>
    <w:p>
      <w:pPr>
        <w:pStyle w:val="BookText"/>
      </w:pPr>
      <w:r>
        <w:rPr>
          <w:rFonts w:ascii="IRNazanin" w:hAnsi="IRNazanin" w:eastAsia="IRNazanin" w:cs="IRNazanin"/>
          <w:lang w:bidi="fa-IR"/>
          <w:color w:val="111111"/>
          <w:sz w:val="28"/>
          <w:szCs w:val="28"/>
          <w:rtl/>
        </w:rPr>
        <w:t xml:space="preserve">یرون فعلي اليوم بالحسين</w:t>
      </w:r>
    </w:p>
    <w:p>
      <w:pPr>
        <w:pStyle w:val="BookText"/>
      </w:pPr>
      <w:r>
        <w:rPr>
          <w:rFonts w:ascii="IRNazanin" w:hAnsi="IRNazanin" w:eastAsia="IRNazanin" w:cs="IRNazanin"/>
          <w:lang w:bidi="fa-IR"/>
          <w:color w:val="111111"/>
          <w:sz w:val="28"/>
          <w:szCs w:val="28"/>
          <w:rtl/>
        </w:rPr>
        <w:t xml:space="preserve">و شیخ مفید رحمه الله فرمود: چون سر مطهر حضرت را با سابر سرهای مقدس در نزد او گذاشتند. یزید ملعون این شعر گفت:</w:t>
      </w:r>
    </w:p>
    <w:p>
      <w:pPr>
        <w:pStyle w:val="BookText"/>
      </w:pPr>
      <w:r>
        <w:rPr>
          <w:rFonts w:ascii="Amiri" w:hAnsi="Amiri" w:eastAsia="Amiri" w:cs="Amiri"/>
          <w:lang w:bidi="ar-SA"/>
          <w:color w:val="111111"/>
          <w:sz w:val="28"/>
          <w:szCs w:val="28"/>
          <w:rtl/>
        </w:rPr>
        <w:t xml:space="preserve">تفلق هاماً من رجال أعزة *** علينا وهم كانوا أعق وأظلما</w:t>
      </w:r>
    </w:p>
    <w:p>
      <w:pPr>
        <w:pStyle w:val="BookText"/>
      </w:pPr>
      <w:r>
        <w:rPr>
          <w:rFonts w:ascii="IRNazanin" w:hAnsi="IRNazanin" w:eastAsia="IRNazanin" w:cs="IRNazanin"/>
          <w:lang w:bidi="fa-IR"/>
          <w:color w:val="111111"/>
          <w:sz w:val="28"/>
          <w:szCs w:val="28"/>
          <w:rtl/>
        </w:rPr>
        <w:t xml:space="preserve">قمی، منتهي الأمال . / 506</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31- 32</w:t>
      </w:r>
    </w:p>
    <w:p>
      <w:pPr>
        <w:pStyle w:val="BookText"/>
      </w:pPr>
      <w:r>
        <w:rPr>
          <w:rFonts w:ascii="Amiri" w:hAnsi="Amiri" w:eastAsia="Amiri" w:cs="Amiri"/>
          <w:lang w:bidi="ar-SA"/>
          <w:color w:val="111111"/>
          <w:sz w:val="28"/>
          <w:szCs w:val="28"/>
          <w:rtl/>
        </w:rPr>
        <w:t xml:space="preserve">و في رواية: أمر بضرب عنقه. أقول: كذب ابن الفاعلة، لو كان صادقا في مقاله لم يكن يفعل بالرّأس الشّريف ما فعل، و ينبغي أن أذكر في هذا المقام كلاما لسبط ابن الجوزيّ في كتاب الرّدّ على المتعصّب العنيد في تصويب فعل يزيد: ليس العجب من قتال ابن زياد اللّعين الحسين و تسليطه عمر بن سعد و الشّمر على قتله و حمل الرّؤوس إليه، إنّما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العجب من خذلان يزيد و ممّا فعل هو بنفسه، و هو صبّ الخمر على رأس الحسين عليه السّلام و ضربه بالقضيب ثناياه، و حمل آل الرّسول سبايا على أقتاب المطايا، و عزمه على أن يدفع فاطمة بنت الحسين إلى الشّاميّ، و إنشاده بأبيات ابن الزّبعرى:</w:t>
      </w:r>
    </w:p>
    <w:p>
      <w:pPr>
        <w:pStyle w:val="BookText"/>
      </w:pPr>
      <w:r>
        <w:rPr>
          <w:rFonts w:ascii="Amiri" w:hAnsi="Amiri" w:eastAsia="Amiri" w:cs="Amiri"/>
          <w:lang w:bidi="ar-SA"/>
          <w:color w:val="111111"/>
          <w:sz w:val="28"/>
          <w:szCs w:val="28"/>
          <w:rtl/>
        </w:rPr>
        <w:t xml:space="preserve">ليت أشياخي ببدر شهدوا جزع الخزرج من وقع الأسل (إلخ)</w:t>
      </w:r>
    </w:p>
    <w:p>
      <w:pPr>
        <w:pStyle w:val="BookText"/>
      </w:pPr>
      <w:r>
        <w:rPr>
          <w:rFonts w:ascii="Amiri" w:hAnsi="Amiri" w:eastAsia="Amiri" w:cs="Amiri"/>
          <w:lang w:bidi="ar-SA"/>
          <w:color w:val="111111"/>
          <w:sz w:val="28"/>
          <w:szCs w:val="28"/>
          <w:rtl/>
        </w:rPr>
        <w:t xml:space="preserve">أفيجوز أن يفعل هذا بالخوارج و لو أنّه احترم الرّأس حين وصوله إليه لصلّى عليه و دفنه و أحسن إلى آل الرّسول، و لم يترك الرّأس في الطّشت، و لم يضربه بالقضيب و لا صبّ عليه الخمر، ما الّذي كان يضرّه و قد حصل مقصوده من القتل، و لكن أحقاد جاهليّة و أضغان بدريّة و دليلها ما تقدّم من إنشاده.</w:t>
      </w:r>
    </w:p>
    <w:p>
      <w:pPr>
        <w:pStyle w:val="BookText"/>
      </w:pPr>
      <w:r>
        <w:rPr>
          <w:rFonts w:ascii="Amiri" w:hAnsi="Amiri" w:eastAsia="Amiri" w:cs="Amiri"/>
          <w:lang w:bidi="ar-SA"/>
          <w:color w:val="111111"/>
          <w:sz w:val="28"/>
          <w:szCs w:val="28"/>
          <w:rtl/>
        </w:rPr>
        <w:t xml:space="preserve">ليت أشياخي ببدر شهدوا إلخ.</w:t>
      </w:r>
    </w:p>
    <w:p>
      <w:pPr>
        <w:pStyle w:val="BookText"/>
      </w:pPr>
      <w:r>
        <w:rPr>
          <w:rFonts w:ascii="Amiri" w:hAnsi="Amiri" w:eastAsia="Amiri" w:cs="Amiri"/>
          <w:lang w:bidi="ar-SA"/>
          <w:color w:val="111111"/>
          <w:sz w:val="28"/>
          <w:szCs w:val="28"/>
          <w:rtl/>
        </w:rPr>
        <w:t xml:space="preserve">أقول: ثمّ لا بأس أن نشير إلى كلمات بعض علماء العامّة في كفر يزيد و وجوب اللّعن عليه. قال ابن عقدة: و ممّا يدلّ على كفره و زندقته، فضلا عن سبّه و لعنه أشعاره الّتي أفصح فيها بالالحاد، و أبان عن خبث الضّمير و الاعتقاد، منها قوله عليه اللّعنة:</w:t>
      </w:r>
    </w:p>
    <w:p>
      <w:pPr>
        <w:pStyle w:val="BookText"/>
      </w:pPr>
      <w:r>
        <w:rPr>
          <w:rFonts w:ascii="Amiri" w:hAnsi="Amiri" w:eastAsia="Amiri" w:cs="Amiri"/>
          <w:lang w:bidi="ar-SA"/>
          <w:color w:val="111111"/>
          <w:sz w:val="28"/>
          <w:szCs w:val="28"/>
          <w:rtl/>
        </w:rPr>
        <w:t xml:space="preserve">إذا ما نظرنا في أمور قديمة *** وجدنا حلالا شربها متواليا</w:t>
      </w:r>
    </w:p>
    <w:p>
      <w:pPr>
        <w:pStyle w:val="BookText"/>
      </w:pPr>
      <w:r>
        <w:rPr>
          <w:rFonts w:ascii="Amiri" w:hAnsi="Amiri" w:eastAsia="Amiri" w:cs="Amiri"/>
          <w:lang w:bidi="ar-SA"/>
          <w:color w:val="111111"/>
          <w:sz w:val="28"/>
          <w:szCs w:val="28"/>
          <w:rtl/>
        </w:rPr>
        <w:t xml:space="preserve">و إن متّ يا أمّ الأحيمر فانكحي *** و لا تأملي بعد الفراق تلاقيا</w:t>
      </w:r>
    </w:p>
    <w:p>
      <w:pPr>
        <w:pStyle w:val="BookText"/>
      </w:pPr>
      <w:r>
        <w:rPr>
          <w:rFonts w:ascii="Amiri" w:hAnsi="Amiri" w:eastAsia="Amiri" w:cs="Amiri"/>
          <w:lang w:bidi="ar-SA"/>
          <w:color w:val="111111"/>
          <w:sz w:val="28"/>
          <w:szCs w:val="28"/>
          <w:rtl/>
        </w:rPr>
        <w:t xml:space="preserve">فإنّ الّذي حدّثت من يوم بعثنا *** أحاديث طسم تجعل القلب ساهيا</w:t>
      </w:r>
    </w:p>
    <w:p>
      <w:pPr>
        <w:pStyle w:val="BookText"/>
      </w:pPr>
      <w:r>
        <w:rPr>
          <w:rFonts w:ascii="Amiri" w:hAnsi="Amiri" w:eastAsia="Amiri" w:cs="Amiri"/>
          <w:lang w:bidi="ar-SA"/>
          <w:color w:val="111111"/>
          <w:sz w:val="28"/>
          <w:szCs w:val="28"/>
          <w:rtl/>
        </w:rPr>
        <w:t xml:space="preserve">و له أيضا:</w:t>
      </w:r>
    </w:p>
    <w:p>
      <w:pPr>
        <w:pStyle w:val="BookText"/>
      </w:pPr>
      <w:r>
        <w:rPr>
          <w:rFonts w:ascii="Amiri" w:hAnsi="Amiri" w:eastAsia="Amiri" w:cs="Amiri"/>
          <w:lang w:bidi="ar-SA"/>
          <w:color w:val="111111"/>
          <w:sz w:val="28"/>
          <w:szCs w:val="28"/>
          <w:rtl/>
        </w:rPr>
        <w:t xml:space="preserve">معشر النّدمان قوموا *** و اسمعوا صوت الأغاني</w:t>
      </w:r>
    </w:p>
    <w:p>
      <w:pPr>
        <w:pStyle w:val="BookText"/>
      </w:pPr>
      <w:r>
        <w:rPr>
          <w:rFonts w:ascii="Amiri" w:hAnsi="Amiri" w:eastAsia="Amiri" w:cs="Amiri"/>
          <w:lang w:bidi="ar-SA"/>
          <w:color w:val="111111"/>
          <w:sz w:val="28"/>
          <w:szCs w:val="28"/>
          <w:rtl/>
        </w:rPr>
        <w:t xml:space="preserve">و اشربوا كأس مدام *** و اتركوا ذكر المعاني</w:t>
      </w:r>
    </w:p>
    <w:p>
      <w:pPr>
        <w:pStyle w:val="BookText"/>
      </w:pPr>
      <w:r>
        <w:rPr>
          <w:rFonts w:ascii="Amiri" w:hAnsi="Amiri" w:eastAsia="Amiri" w:cs="Amiri"/>
          <w:lang w:bidi="ar-SA"/>
          <w:color w:val="111111"/>
          <w:sz w:val="28"/>
          <w:szCs w:val="28"/>
          <w:rtl/>
        </w:rPr>
        <w:t xml:space="preserve">شغلتني نغمة العيدان *** عن صوت الأذان</w:t>
      </w:r>
    </w:p>
    <w:p>
      <w:pPr>
        <w:pStyle w:val="BookText"/>
      </w:pPr>
      <w:r>
        <w:rPr>
          <w:rFonts w:ascii="Amiri" w:hAnsi="Amiri" w:eastAsia="Amiri" w:cs="Amiri"/>
          <w:lang w:bidi="ar-SA"/>
          <w:color w:val="111111"/>
          <w:sz w:val="28"/>
          <w:szCs w:val="28"/>
          <w:rtl/>
        </w:rPr>
        <w:t xml:space="preserve">و تعوّضت عن الحور *** خمورا في الدّنان</w:t>
      </w:r>
    </w:p>
    <w:p>
      <w:pPr>
        <w:pStyle w:val="BookText"/>
      </w:pPr>
      <w:r>
        <w:rPr>
          <w:rFonts w:ascii="Amiri" w:hAnsi="Amiri" w:eastAsia="Amiri" w:cs="Amiri"/>
          <w:lang w:bidi="ar-SA"/>
          <w:color w:val="111111"/>
          <w:sz w:val="28"/>
          <w:szCs w:val="28"/>
          <w:rtl/>
        </w:rPr>
        <w:t xml:space="preserve">و حكى القاضي أبو يعلى، عن الإمام أحمد في كتاب الوجهين و الرّوايتين، أنّه قال: إن صحّ عن يزيد ذلك فقد كفر باللّه و برسوله، لأنّه أسف على كفّار بدر و لم يرض بقتلهم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أنكر أمر اللّه فيهم و فعل الرّسول في جهادهم، و أنّ قتل الحسين عليه السّلام صواب و عادله بالكفّار، و سوى بينهم، و اللّه سبحانه و تعالى يقول لا يَسْتَوِي أَصْحابُ النَّارِ وَ أَصْحابُ الْجَنَّةِ أَصْحابُ الْجَنَّةِ هُمُ الْفائِزُونَ و هل هذا إلّا ارتداد عن الدّين، فلعنة اللّه على الظّالمين، الّذين بدّلوا نعمة اللّه كفرا و أحلّوا قومهم دار البوار. جهنّم يصلونها و بئس القرار. ثمّ إنّ يزيد (لعنه اللّه) زاد في القصيدة بقوله (لعنه اللّه):</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قال مجاهد: و هذا نافق في الدّين.</w:t>
      </w:r>
    </w:p>
    <w:p>
      <w:pPr>
        <w:pStyle w:val="BookText"/>
      </w:pPr>
      <w:r>
        <w:rPr>
          <w:rFonts w:ascii="Amiri" w:hAnsi="Amiri" w:eastAsia="Amiri" w:cs="Amiri"/>
          <w:lang w:bidi="ar-SA"/>
          <w:color w:val="111111"/>
          <w:sz w:val="28"/>
          <w:szCs w:val="28"/>
          <w:rtl/>
        </w:rPr>
        <w:t xml:space="preserve">و قال الزّهريّ: لمّا جائت الرّؤوس كان يزيد (لعنه اللّه) على منظرة جيرون، فأنشد يقول:</w:t>
      </w:r>
    </w:p>
    <w:p>
      <w:pPr>
        <w:pStyle w:val="BookText"/>
      </w:pPr>
      <w:r>
        <w:rPr>
          <w:rFonts w:ascii="Amiri" w:hAnsi="Amiri" w:eastAsia="Amiri" w:cs="Amiri"/>
          <w:lang w:bidi="ar-SA"/>
          <w:color w:val="111111"/>
          <w:sz w:val="28"/>
          <w:szCs w:val="28"/>
          <w:rtl/>
        </w:rPr>
        <w:t xml:space="preserve">لمّا بدت تلك الرّؤوس و أشرقت *** تلك الشّموس على ربى جيرون</w:t>
      </w:r>
    </w:p>
    <w:p>
      <w:pPr>
        <w:pStyle w:val="BookText"/>
      </w:pPr>
      <w:r>
        <w:rPr>
          <w:rFonts w:ascii="Amiri" w:hAnsi="Amiri" w:eastAsia="Amiri" w:cs="Amiri"/>
          <w:lang w:bidi="ar-SA"/>
          <w:color w:val="111111"/>
          <w:sz w:val="28"/>
          <w:szCs w:val="28"/>
          <w:rtl/>
        </w:rPr>
        <w:t xml:space="preserve">نعب الغراب فقلت صح أو لا تصح *** فلقد قضيت من النّبيّ ديوني</w:t>
      </w:r>
    </w:p>
    <w:p>
      <w:pPr>
        <w:pStyle w:val="BookText"/>
      </w:pPr>
      <w:r>
        <w:rPr>
          <w:rFonts w:ascii="Amiri" w:hAnsi="Amiri" w:eastAsia="Amiri" w:cs="Amiri"/>
          <w:lang w:bidi="ar-SA"/>
          <w:color w:val="111111"/>
          <w:sz w:val="28"/>
          <w:szCs w:val="28"/>
          <w:rtl/>
        </w:rPr>
        <w:t xml:space="preserve">و هل أحد يشكّ في كفره بعد إنشاده هذه الأبيات. و قال بعض آخر: صبّ الجرعة من الخمر على رأس الحسين عليه السّلام و استهزاؤه بأنّ عليّا ساق على الحوض و أنّ محمّدا حرّم الذّهب و الفضّة، و شعره في الانتقام من بني أحمد، واترا عن شيوخه الكفرة المقتولين يوم بدر إن صحّ عنه ذلك، فهو كافر، لأنّه ما فعل ذلك إلّا و هو منكر لما جاء به النّبيّ، و صحّ عنه من قوله في عليّ و أهل بيته عليهم السّلام و بغضا لهم، و المنكر لما جاء به النّبيّ صلّى اللّه عليه و اله و سلّم و عدم التّصديق به كافر. و في التّبر المذاب: كان اللّعين بيده قضيب خيزران، فكشف عن شفتي أبي عبد اللّه و ثناياه و نكتها بالقضيب.</w:t>
      </w:r>
    </w:p>
    <w:p>
      <w:pPr>
        <w:pStyle w:val="BookText"/>
      </w:pPr>
      <w:r>
        <w:rPr>
          <w:rFonts w:ascii="Amiri" w:hAnsi="Amiri" w:eastAsia="Amiri" w:cs="Amiri"/>
          <w:lang w:bidi="ar-SA"/>
          <w:color w:val="111111"/>
          <w:sz w:val="28"/>
          <w:szCs w:val="28"/>
          <w:rtl/>
        </w:rPr>
        <w:t xml:space="preserve">قال مجاهد: فو اللّه لم يبق أحد في النّاس إلّا من عابه و سبّه و تركه.</w:t>
      </w:r>
    </w:p>
    <w:p>
      <w:pPr>
        <w:pStyle w:val="BookText"/>
      </w:pPr>
      <w:r>
        <w:rPr>
          <w:rFonts w:ascii="Amiri" w:hAnsi="Amiri" w:eastAsia="Amiri" w:cs="Amiri"/>
          <w:lang w:bidi="ar-SA"/>
          <w:color w:val="111111"/>
          <w:sz w:val="28"/>
          <w:szCs w:val="28"/>
          <w:rtl/>
        </w:rPr>
        <w:t xml:space="preserve">المازندراني، معالي السّبطين، 2/ 151- 153</w:t>
      </w:r>
    </w:p>
    <w:p>
      <w:pPr>
        <w:pStyle w:val="BookText"/>
      </w:pPr>
      <w:r>
        <w:rPr>
          <w:rFonts w:ascii="Amiri" w:hAnsi="Amiri" w:eastAsia="Amiri" w:cs="Amiri"/>
          <w:lang w:bidi="ar-SA"/>
          <w:color w:val="111111"/>
          <w:sz w:val="28"/>
          <w:szCs w:val="28"/>
          <w:rtl/>
        </w:rPr>
        <w:t xml:space="preserve">و قال جلال الدّين السّيوطيّ: فلمّا حضر الرّأس بين يدي يزيد جعل ينكث ثناياه بقضيب و هو يقول: نفلّق هاما. إلى آخره. القزويني، الإمام الحسين عليه السّلام و أصحابه، 1/ 414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الجوزيّ في كتاب الرّدّ على المتعصّب العنيد: ليس العجب من فعل عمر بن سعد و عبيد اللّه بن زياد و تسليط ابن سعد على قتله و شمر و حمل الرّؤوس إليه، و إنّما العجب من خذلان يزيد و ضربه بالقضيب على ثنايا الحسين عليه السّلام و حمل آل الرّسول سبايا على أقتاب الجمال، و عزمه على أن يدفع فاطمة إلى الرّجل الّذي طلبها، و لو أنّه احترم الرّأس حين وصوله و صلّى عليه و لم يتركه في الطّست و لم يضربه بالقضيب، ما الّذي كان يضرّه، و قد حصل مقصوده من القتل و تحقّق أحقاد جاهليّته، و دليلها ما تقدّم من إنشاده: ليت أشياخي ببدر شهدوا. انتهى.</w:t>
      </w:r>
    </w:p>
    <w:p>
      <w:pPr>
        <w:pStyle w:val="BookText"/>
      </w:pPr>
      <w:r>
        <w:rPr>
          <w:rFonts w:ascii="Amiri" w:hAnsi="Amiri" w:eastAsia="Amiri" w:cs="Amiri"/>
          <w:lang w:bidi="ar-SA"/>
          <w:color w:val="111111"/>
          <w:sz w:val="28"/>
          <w:szCs w:val="28"/>
          <w:rtl/>
        </w:rPr>
        <w:t xml:space="preserve">و ليس هذا من يزيد بعجيب، بل صدر مثله من ابن زياد، حيث رأى أنّ النّاس يلومونه و يذمّونه و ينغصونه بما فعل بالحسين عليه السّلام، أراد إلباس الأمر و قال: إنّي لم آمر بقتل الحسين، و إنّما قتله ابن سعد، و قد دفع الملعون عن نفسه، مع وضوح الأمر كالشّمس.</w:t>
      </w:r>
    </w:p>
    <w:p>
      <w:pPr>
        <w:pStyle w:val="BookText"/>
      </w:pPr>
      <w:r>
        <w:rPr>
          <w:rFonts w:ascii="Amiri" w:hAnsi="Amiri" w:eastAsia="Amiri" w:cs="Amiri"/>
          <w:lang w:bidi="ar-SA"/>
          <w:color w:val="111111"/>
          <w:sz w:val="28"/>
          <w:szCs w:val="28"/>
          <w:rtl/>
        </w:rPr>
        <w:t xml:space="preserve">القزويني، الإمام الحسين عليه السّلام و أصحابه، 1/ 418- 419</w:t>
      </w:r>
    </w:p>
    <w:p>
      <w:pPr>
        <w:pStyle w:val="BookText"/>
      </w:pPr>
      <w:r>
        <w:rPr>
          <w:rFonts w:ascii="Amiri" w:hAnsi="Amiri" w:eastAsia="Amiri" w:cs="Amiri"/>
          <w:lang w:bidi="ar-SA"/>
          <w:color w:val="111111"/>
          <w:sz w:val="28"/>
          <w:szCs w:val="28"/>
          <w:rtl/>
        </w:rPr>
        <w:t xml:space="preserve">هذا ما وصلنا في أمر الرّأس و اتّفقت كتبهم نقلا عن أعاظم، و وجوه مذهبهم، و لعلّ المتّتبّع يطّلع على أزيد من ذلك. و مع هذا كلّه، قال عليّ جلال الحسينيّ في كتاب الحسين تبعا لابن تيميّة: و رأيي أنّ يزيد لم ينكت ثغر الحسين و لا أنشد (يا غراب البين)، و استدلّ على قوله بوجوه خمسة:</w:t>
      </w:r>
    </w:p>
    <w:p>
      <w:pPr>
        <w:pStyle w:val="BookText"/>
      </w:pPr>
      <w:r>
        <w:rPr>
          <w:rFonts w:ascii="Amiri" w:hAnsi="Amiri" w:eastAsia="Amiri" w:cs="Amiri"/>
          <w:lang w:bidi="ar-SA"/>
          <w:color w:val="111111"/>
          <w:sz w:val="28"/>
          <w:szCs w:val="28"/>
          <w:rtl/>
        </w:rPr>
        <w:t xml:space="preserve">(الأوّل) ما رواه الإمام البخاريّ في صحيحه: أنّ الّذي نكت ثغره ابن زياد.</w:t>
      </w:r>
    </w:p>
    <w:p>
      <w:pPr>
        <w:pStyle w:val="BookText"/>
      </w:pPr>
      <w:r>
        <w:rPr>
          <w:rFonts w:ascii="Amiri" w:hAnsi="Amiri" w:eastAsia="Amiri" w:cs="Amiri"/>
          <w:lang w:bidi="ar-SA"/>
          <w:color w:val="111111"/>
          <w:sz w:val="28"/>
          <w:szCs w:val="28"/>
          <w:rtl/>
        </w:rPr>
        <w:t xml:space="preserve">و فيه: إنّ البخاريّ إنّما أورد في صحيحه فعل ابن زياد، و لم يصرّح بعدم فعل يزيد، و لم ينحصر ذلك بفعل ابن زياد كما نقل عليّ جلال ذلك قبل أسطر من كتابه، قال: روى البخاريّ في صحيحه في مناقب الحسن و الحسين بسنده عن محمّد، عن أنس بن مالك:</w:t>
      </w:r>
    </w:p>
    <w:p>
      <w:pPr>
        <w:pStyle w:val="BookText"/>
      </w:pPr>
      <w:r>
        <w:rPr>
          <w:rFonts w:ascii="Amiri" w:hAnsi="Amiri" w:eastAsia="Amiri" w:cs="Amiri"/>
          <w:lang w:bidi="ar-SA"/>
          <w:color w:val="111111"/>
          <w:sz w:val="28"/>
          <w:szCs w:val="28"/>
          <w:rtl/>
        </w:rPr>
        <w:t xml:space="preserve">إنّ عبيد اللّه بن زياد أتي برأس الحسين بن عليّ، فجعل في طست، فجعل ينكت و قال في حسنه شيئا </w:t>
      </w:r>
      <w:r>
        <w:rPr>
          <w:rStyle w:val="FootnoteReference"/>
        </w:rPr>
        <w:footnoteReference w:id="2596"/>
      </w:r>
      <w:r>
        <w:rPr>
          <w:rFonts w:ascii="Amiri" w:hAnsi="Amiri" w:eastAsia="Amiri" w:cs="Amiri"/>
          <w:lang w:bidi="ar-SA"/>
          <w:color w:val="111111"/>
          <w:sz w:val="28"/>
          <w:szCs w:val="28"/>
          <w:rtl/>
        </w:rPr>
        <w:t xml:space="preserve">. و هذا كما ترى لا يدلّ على انحصار الفعل بابن زياد، و عدم صدوره عن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و لو سلّم ذلك لعورض بنقل هؤلاء الأجلّة.</w:t>
      </w:r>
    </w:p>
    <w:p>
      <w:pPr>
        <w:pStyle w:val="BookText"/>
      </w:pPr>
      <w:r>
        <w:rPr>
          <w:rFonts w:ascii="Amiri" w:hAnsi="Amiri" w:eastAsia="Amiri" w:cs="Amiri"/>
          <w:lang w:bidi="ar-SA"/>
          <w:color w:val="111111"/>
          <w:sz w:val="28"/>
          <w:szCs w:val="28"/>
          <w:rtl/>
        </w:rPr>
        <w:t xml:space="preserve">(الثّاني) قال: الّذين رووا عنهم مقتل الحسين لم يذكر أحد منهم أنّ يزيد تمثّل بأبيات ابن الزّبعرى غير ابن كثير.</w:t>
      </w:r>
    </w:p>
    <w:p>
      <w:pPr>
        <w:pStyle w:val="BookText"/>
      </w:pPr>
      <w:r>
        <w:rPr>
          <w:rFonts w:ascii="Amiri" w:hAnsi="Amiri" w:eastAsia="Amiri" w:cs="Amiri"/>
          <w:lang w:bidi="ar-SA"/>
          <w:color w:val="111111"/>
          <w:sz w:val="28"/>
          <w:szCs w:val="28"/>
          <w:rtl/>
        </w:rPr>
        <w:t xml:space="preserve">و فيه: ما مرّ من ذكر جماعة أنّه تمثّل بأبيات ابن الزّبعرى، مع أنّه لا ربط للتّمثّل و عدم التّمثّل بقصّة النّكت، مع أنّ في نقل ابن كثير كفاية لأنّه من الأعاظم.</w:t>
      </w:r>
    </w:p>
    <w:p>
      <w:pPr>
        <w:pStyle w:val="BookText"/>
      </w:pPr>
      <w:r>
        <w:rPr>
          <w:rFonts w:ascii="Amiri" w:hAnsi="Amiri" w:eastAsia="Amiri" w:cs="Amiri"/>
          <w:lang w:bidi="ar-SA"/>
          <w:color w:val="111111"/>
          <w:sz w:val="28"/>
          <w:szCs w:val="28"/>
          <w:rtl/>
        </w:rPr>
        <w:t xml:space="preserve">و قال: إنّ المفيد و أبا حنيفة الدّينوريّ و ابن قتيبة و العبّاسيّ لم يذكروا أنّ يزيد نكت ثغر الحسين.</w:t>
      </w:r>
    </w:p>
    <w:p>
      <w:pPr>
        <w:pStyle w:val="BookText"/>
      </w:pPr>
      <w:r>
        <w:rPr>
          <w:rFonts w:ascii="Amiri" w:hAnsi="Amiri" w:eastAsia="Amiri" w:cs="Amiri"/>
          <w:lang w:bidi="ar-SA"/>
          <w:color w:val="111111"/>
          <w:sz w:val="28"/>
          <w:szCs w:val="28"/>
          <w:rtl/>
        </w:rPr>
        <w:t xml:space="preserve">و فيه: إنّ عدم ذكر هؤلاء لا يدلّ على عدم الوقوع مع ذكر جملة من الأكابر، مضافا إلى أنّ المفيد قد صرّح بذلك في غير الإرشاد على ما صرّح به المحدّث المعاصر في نفس المهموم، و قد مرّ عن الدّينوريّ أنّه قال: فغضب يزيد، فعبث بلحيته و تمثّل- إلى آخر ما مرّ.</w:t>
      </w:r>
    </w:p>
    <w:p>
      <w:pPr>
        <w:pStyle w:val="BookText"/>
      </w:pPr>
      <w:r>
        <w:rPr>
          <w:rFonts w:ascii="Amiri" w:hAnsi="Amiri" w:eastAsia="Amiri" w:cs="Amiri"/>
          <w:lang w:bidi="ar-SA"/>
          <w:color w:val="111111"/>
          <w:sz w:val="28"/>
          <w:szCs w:val="28"/>
          <w:rtl/>
        </w:rPr>
        <w:t xml:space="preserve">و قال: و ابن جرير الطّبريّ و ابن الأثير أوردوا رواية أبي مخنف، عن القاسم بن نجيب- و سمّاه ابن جرير القاسم بن بخيث- أنّ يزيد نكث ثغر الحسين، و عنده أبو برزة. إلى أن قال: و ابن الأثير في أسد الغابة أورد في وفاة أبي برزة روايتين، إحداهما أنّه توفّي في أيّام يزيد، و الثّانية أنّه مات قبل موت معاوية، فالاختلاف لا يفيد ثبوت الخبر المذكور.</w:t>
      </w:r>
    </w:p>
    <w:p>
      <w:pPr>
        <w:pStyle w:val="BookText"/>
      </w:pPr>
      <w:r>
        <w:rPr>
          <w:rFonts w:ascii="Amiri" w:hAnsi="Amiri" w:eastAsia="Amiri" w:cs="Amiri"/>
          <w:lang w:bidi="ar-SA"/>
          <w:color w:val="111111"/>
          <w:sz w:val="28"/>
          <w:szCs w:val="28"/>
          <w:rtl/>
        </w:rPr>
        <w:t xml:space="preserve">و فيه: إنّ المشهور و المعروف عندهم موت أبي برزة في زمن يزيد، و لو سلّم موته في زمن معاوية يكذب كلّ ما نسب إليه بعد موته، و ليكن هذا منه. و هذا إنّما يثبت عدم حضوره في مجلس يزيد لا عدم نكت يزيد ثنايا الحسين. و هذا واضح، غاية الأمر التّوقّف في الخبر الّذي رووه عن أبي برزة، و قد مرّ استفاضة الأخبار في ذلك من رواتهم و محدّثيهم.</w:t>
      </w:r>
    </w:p>
    <w:p>
      <w:pPr>
        <w:pStyle w:val="BookText"/>
      </w:pPr>
      <w:r>
        <w:rPr>
          <w:rFonts w:ascii="Amiri" w:hAnsi="Amiri" w:eastAsia="Amiri" w:cs="Amiri"/>
          <w:lang w:bidi="ar-SA"/>
          <w:color w:val="111111"/>
          <w:sz w:val="28"/>
          <w:szCs w:val="28"/>
          <w:rtl/>
        </w:rPr>
        <w:t xml:space="preserve">(الثّالث) قال: لم يصحّ عندنا تعصّب يزيد لأهل الجاهليّة.</w:t>
      </w:r>
    </w:p>
    <w:p>
      <w:pPr>
        <w:pStyle w:val="BookText"/>
      </w:pPr>
      <w:r>
        <w:rPr>
          <w:rFonts w:ascii="Amiri" w:hAnsi="Amiri" w:eastAsia="Amiri" w:cs="Amiri"/>
          <w:lang w:bidi="ar-SA"/>
          <w:color w:val="111111"/>
          <w:sz w:val="28"/>
          <w:szCs w:val="28"/>
          <w:rtl/>
        </w:rPr>
        <w:t xml:space="preserve">ليت شعري ما أراد بذلك بحيث ينفي منه نكت يزيد ثغر الحسين و لم يكن لذلك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سابقة في الجاهليّة أيضا، و قد ورد في الرّوايات أنّ أبا سفيان في يوم أحد أشار برمحه إلى ثنايا حمزة سيّد الشّهداء، و كان عنده رجل و عابه، و استحيى فأحلفه باللّات و العزى أن لا يكشفه و أتاه من النّوق.</w:t>
      </w:r>
    </w:p>
    <w:p>
      <w:pPr>
        <w:pStyle w:val="BookText"/>
      </w:pPr>
      <w:r>
        <w:rPr>
          <w:rFonts w:ascii="Amiri" w:hAnsi="Amiri" w:eastAsia="Amiri" w:cs="Amiri"/>
          <w:lang w:bidi="ar-SA"/>
          <w:color w:val="111111"/>
          <w:sz w:val="28"/>
          <w:szCs w:val="28"/>
          <w:rtl/>
        </w:rPr>
        <w:t xml:space="preserve">نعم، فسّر تحت عنوان العصبيّة الجاهليّة و أنّ أمر الحسين عليه السّلام لا مدخليّة له بأمر الجاهليّة، قال: فإن كان في مقتل الحسين عصبيّة فهي عصبيّة الملك و الجاه، لا جاهليّة بمعنى مخالفته لما يقتضيه الدّين.</w:t>
      </w:r>
    </w:p>
    <w:p>
      <w:pPr>
        <w:pStyle w:val="BookText"/>
      </w:pPr>
      <w:r>
        <w:rPr>
          <w:rFonts w:ascii="Amiri" w:hAnsi="Amiri" w:eastAsia="Amiri" w:cs="Amiri"/>
          <w:lang w:bidi="ar-SA"/>
          <w:color w:val="111111"/>
          <w:sz w:val="28"/>
          <w:szCs w:val="28"/>
          <w:rtl/>
        </w:rPr>
        <w:t xml:space="preserve">و كيف كان نحن لا نقول إن نكته كان للعصبيّة الجاهليّة، حتّى يقال: إنّ يزيد ليس له العصبيّة الجاهليّة، بل نكته كان للأغراض السّخيفة الدّنيويّة، كما ذكر هو في صفحة 71 من كتابه و رواه الطّبريّ و الجزريّ و غيرهما من الفريقين، قالوا </w:t>
      </w:r>
      <w:r>
        <w:rPr>
          <w:rStyle w:val="FootnoteReference"/>
        </w:rPr>
        <w:footnoteReference w:id="2597"/>
      </w:r>
      <w:r>
        <w:rPr>
          <w:rFonts w:ascii="Amiri" w:hAnsi="Amiri" w:eastAsia="Amiri" w:cs="Amiri"/>
          <w:lang w:bidi="ar-SA"/>
          <w:color w:val="111111"/>
          <w:sz w:val="28"/>
          <w:szCs w:val="28"/>
          <w:rtl/>
        </w:rPr>
        <w:t xml:space="preserve">بعد حضور الرّأس الشّريف عند يزيد، و ضرب يزيد بيده على صدر يحيى أخي مروان بن الحكم و كان جالسا مع يزيد و أنشد:</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سميّة أمسى نسلها عدد الحصى *** و ليس لآل المصطفى اليوم من نسل </w:t>
      </w:r>
      <w:r>
        <w:rPr>
          <w:rStyle w:val="FootnoteReference"/>
        </w:rPr>
        <w:footnoteReference w:id="2598"/>
      </w:r>
    </w:p>
    <w:p>
      <w:pPr>
        <w:pStyle w:val="BookText"/>
      </w:pPr>
      <w:r>
        <w:rPr>
          <w:rFonts w:ascii="Amiri" w:hAnsi="Amiri" w:eastAsia="Amiri" w:cs="Amiri"/>
          <w:lang w:bidi="ar-SA"/>
          <w:color w:val="111111"/>
          <w:sz w:val="28"/>
          <w:szCs w:val="28"/>
          <w:rtl/>
        </w:rPr>
        <w:t xml:space="preserve">قال له يزيد: اسكت. ثمّ قال: أتدرون من أين أتي هذا، قال: أبي خير من أبيه و فاطمة خير من أمّه و جدّي رسول اللّه خير من جدّه و أنا خير منه و أحقّ بهذا الأمر، فأمّا قوله (أبوه خير من أبي) فقد حاجّ أبي و أبوه إلى اللّه و علم النّاس أيّهما حكم له، و أمّا قوله أمّي خير من أمّه فلعمري فاطمة بنت رسول اللّه خير من أمّي، و أمّا قوله جدّي خير من جدّه فلعمري ما أحد يؤمن باللّه و اليوم الآخر يرى لرسول اللّه فينا عدلا و لا ندّا، لكنّه إنّما أتي من قبل فقهه، و لم يقرأ قُلِ اللَّهُمَّ مالِكَ الْمُلْكِ تُؤْتِي الْمُلْكَ مَنْ تَشاءُ وَ تَنْزِعُ الْمُلْكَ مِمَّنْ تَشاءُ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قال: و يستبعد العقل أن يوضع الرّأس الشّريف في طست بين يدي ابن زياد، و يوضع أيضا في طست بين يدي يزيد، و ينكت ابن زياد ثناياه بقضيب و ينكت يزيد ثناياه بقضيب، و يقول زيد بن أرقم: ارفع قضيبك عن هاتين الشّفتين، لقد رأيت رسول اللّه يقبّلهما، و يقول مثل ذلك أبو برزة.</w:t>
      </w:r>
    </w:p>
    <w:p>
      <w:pPr>
        <w:pStyle w:val="BookText"/>
      </w:pPr>
      <w:r>
        <w:rPr>
          <w:rFonts w:ascii="Amiri" w:hAnsi="Amiri" w:eastAsia="Amiri" w:cs="Amiri"/>
          <w:lang w:bidi="ar-SA"/>
          <w:color w:val="111111"/>
          <w:sz w:val="28"/>
          <w:szCs w:val="28"/>
          <w:rtl/>
        </w:rPr>
        <w:t xml:space="preserve">و فيه: إنّ من المسلّم عنده و عند غيره وضع الرّأس في الطّست في المجلسين، إنّما الكلام في النّكت، و أيّ عقل يستبعد نكتهما بالقضيب مع نقل جمهور العقلاء على فعلهما و نكتهما، و أي عقل يستبعد قول زيد بن أرقم مع قول أبي برزة و أنّهما من أصحاب رسول اللّه صلّى اللّه عليه و اله و قالا ما شهدا، و قد مرّ ذلك عن غير أبي برزة أيضا. فراجع.</w:t>
      </w:r>
    </w:p>
    <w:p>
      <w:pPr>
        <w:pStyle w:val="BookText"/>
      </w:pPr>
      <w:r>
        <w:rPr>
          <w:rFonts w:ascii="Amiri" w:hAnsi="Amiri" w:eastAsia="Amiri" w:cs="Amiri"/>
          <w:lang w:bidi="ar-SA"/>
          <w:color w:val="111111"/>
          <w:sz w:val="28"/>
          <w:szCs w:val="28"/>
          <w:rtl/>
        </w:rPr>
        <w:t xml:space="preserve">(الخامس) قال: رأينا موافق لرأي ابن تيميّة و ابن حجر، روى الشّبراويّ، عن ابن تيميّة: أنّ الّذي ضرب بالقضيب ثنايا الحسين أنّما هو ابن زياد. و قال: و الّذي يشير إليه العلّامة ابن حجر في شرح الهمزيّة أنّ الّذي ضرب بالقضيب هو ابن زياد. انتهى.</w:t>
      </w:r>
    </w:p>
    <w:p>
      <w:pPr>
        <w:pStyle w:val="BookText"/>
      </w:pPr>
      <w:r>
        <w:rPr>
          <w:rFonts w:ascii="Amiri" w:hAnsi="Amiri" w:eastAsia="Amiri" w:cs="Amiri"/>
          <w:lang w:bidi="ar-SA"/>
          <w:color w:val="111111"/>
          <w:sz w:val="28"/>
          <w:szCs w:val="28"/>
          <w:rtl/>
        </w:rPr>
        <w:t xml:space="preserve">و فيه: أمّا ما عن ابن حجر فقد مرّ عن صواعقه أنّ يزيد نكت ثنايا الحسين عليه السّلام، و أمّا ابن تيميّة فليس منه ببعيد إنكار ما كان بديهيّا عند الشّيعة، فقد أنكر في منهاج السّنّة النّبويّة ما هو المسلّم و المتواتر عند الشّيعيّ بل غير الشّيعيّ أيضا من سائر فرق المسلمين إلّا الحنبليّ، و هو المؤسّس للمذهب الوهابيّ.</w:t>
      </w:r>
    </w:p>
    <w:p>
      <w:pPr>
        <w:pStyle w:val="BookText"/>
      </w:pPr>
      <w:r>
        <w:rPr>
          <w:rFonts w:ascii="Amiri" w:hAnsi="Amiri" w:eastAsia="Amiri" w:cs="Amiri"/>
          <w:lang w:bidi="ar-SA"/>
          <w:color w:val="111111"/>
          <w:sz w:val="28"/>
          <w:szCs w:val="28"/>
          <w:rtl/>
        </w:rPr>
        <w:t xml:space="preserve">و يظهر من كتاب الحسين أنّ عليّ جلال الحسينيّ قد سلك مسلكه و أنكر ما أنكر.</w:t>
      </w:r>
    </w:p>
    <w:p>
      <w:pPr>
        <w:pStyle w:val="BookText"/>
      </w:pPr>
      <w:r>
        <w:rPr>
          <w:rFonts w:ascii="Amiri" w:hAnsi="Amiri" w:eastAsia="Amiri" w:cs="Amiri"/>
          <w:lang w:bidi="ar-SA"/>
          <w:color w:val="111111"/>
          <w:sz w:val="28"/>
          <w:szCs w:val="28"/>
          <w:rtl/>
        </w:rPr>
        <w:t xml:space="preserve">فلهذا اعتمد في عدم النّكت على إنكاره، فكم له نظير في كتابه. و سيأتي أنّ عليّ جلال تبعا لابن تيميّة قد أنكر أنّ قتل الحسين كان بأمر يزيد، بل يطهر يزيد و يصلح أعماله.</w:t>
      </w:r>
    </w:p>
    <w:p>
      <w:pPr>
        <w:pStyle w:val="BookText"/>
      </w:pPr>
      <w:r>
        <w:rPr>
          <w:rFonts w:ascii="Amiri" w:hAnsi="Amiri" w:eastAsia="Amiri" w:cs="Amiri"/>
          <w:lang w:bidi="ar-SA"/>
          <w:color w:val="111111"/>
          <w:sz w:val="28"/>
          <w:szCs w:val="28"/>
          <w:rtl/>
        </w:rPr>
        <w:t xml:space="preserve">و ليس ذلك منه أيضا بغريب، لأنّ ابن تيميّة قد سلك في ذلك مسلك إمامه أحمد بن حنبل.</w:t>
      </w:r>
    </w:p>
    <w:p>
      <w:pPr>
        <w:pStyle w:val="BookText"/>
      </w:pPr>
      <w:r>
        <w:rPr>
          <w:rFonts w:ascii="Amiri" w:hAnsi="Amiri" w:eastAsia="Amiri" w:cs="Amiri"/>
          <w:lang w:bidi="ar-SA"/>
          <w:color w:val="111111"/>
          <w:sz w:val="28"/>
          <w:szCs w:val="28"/>
          <w:rtl/>
        </w:rPr>
        <w:t xml:space="preserve">قال السّبط في التذكرة: حكى القاضي أبو يعلى، عن أحمد بن حنبل في كتاب الوجهين و الرّوايتين أنّه قال: إن صحّ ذلك عن يزيد فقد فسق. انتهى.</w:t>
      </w:r>
    </w:p>
    <w:p>
      <w:pPr>
        <w:pStyle w:val="BookText"/>
      </w:pPr>
      <w:r>
        <w:rPr>
          <w:rFonts w:ascii="Amiri" w:hAnsi="Amiri" w:eastAsia="Amiri" w:cs="Amiri"/>
          <w:lang w:bidi="ar-SA"/>
          <w:color w:val="111111"/>
          <w:sz w:val="28"/>
          <w:szCs w:val="28"/>
          <w:rtl/>
        </w:rPr>
        <w:t xml:space="preserve">أنظر إلى الرّجل كيف أناط فسق يزيد على النّكت، فليس لنا مع من أنكر ما هو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الأظهر من الشّمس بحث إلّا في أصل أصول المذهب، و ليس هنا محلّه. و لا نقول في حقّه و حقّ من تبعه إلّا أن: حشرهم اللّه مع يزيد، و من يضلّه اللّه فلا هادي له.</w:t>
      </w:r>
    </w:p>
    <w:p>
      <w:pPr>
        <w:pStyle w:val="BookText"/>
      </w:pPr>
      <w:r>
        <w:rPr>
          <w:rFonts w:ascii="Amiri" w:hAnsi="Amiri" w:eastAsia="Amiri" w:cs="Amiri"/>
          <w:lang w:bidi="ar-SA"/>
          <w:color w:val="111111"/>
          <w:sz w:val="28"/>
          <w:szCs w:val="28"/>
          <w:rtl/>
        </w:rPr>
        <w:t xml:space="preserve">القزويني، الإمام الحسين عليه السّلام و أصحابه، 1/ 420- 424</w:t>
      </w:r>
    </w:p>
    <w:p>
      <w:pPr>
        <w:pStyle w:val="BookText"/>
      </w:pPr>
      <w:r>
        <w:rPr>
          <w:rFonts w:ascii="Amiri" w:hAnsi="Amiri" w:eastAsia="Amiri" w:cs="Amiri"/>
          <w:lang w:bidi="ar-SA"/>
          <w:color w:val="111111"/>
          <w:sz w:val="28"/>
          <w:szCs w:val="28"/>
          <w:rtl/>
        </w:rPr>
        <w:t xml:space="preserve">(عود على بدء): و أمّا ما في روايات أصحابنا من أمر القضيب، ففي الكامل البهائيّ و اللّهوف و البحار، قال الشّيخ ابن نما: ثمّ دعا بقضيب، فجعل ينكت ثنايا الحسين عليه السّلام.</w:t>
      </w:r>
    </w:p>
    <w:p>
      <w:pPr>
        <w:pStyle w:val="BookText"/>
      </w:pPr>
      <w:r>
        <w:rPr>
          <w:rFonts w:ascii="Amiri" w:hAnsi="Amiri" w:eastAsia="Amiri" w:cs="Amiri"/>
          <w:lang w:bidi="ar-SA"/>
          <w:color w:val="111111"/>
          <w:sz w:val="28"/>
          <w:szCs w:val="28"/>
          <w:rtl/>
        </w:rPr>
        <w:t xml:space="preserve">و في اللّهوف مثله. و في أمالي الصّدوق و الخرائج مثله باختلاف يسير.</w:t>
      </w:r>
    </w:p>
    <w:p>
      <w:pPr>
        <w:pStyle w:val="BookText"/>
      </w:pPr>
      <w:r>
        <w:rPr>
          <w:rFonts w:ascii="Amiri" w:hAnsi="Amiri" w:eastAsia="Amiri" w:cs="Amiri"/>
          <w:lang w:bidi="ar-SA"/>
          <w:color w:val="111111"/>
          <w:sz w:val="28"/>
          <w:szCs w:val="28"/>
          <w:rtl/>
        </w:rPr>
        <w:t xml:space="preserve">و في تاريخ اليعقوبيّ: و وضع الرّأس بين يدي يزيد، فجعل يزيد يقرع ثناياه بالقضيب.</w:t>
      </w:r>
    </w:p>
    <w:p>
      <w:pPr>
        <w:pStyle w:val="BookText"/>
      </w:pPr>
      <w:r>
        <w:rPr>
          <w:rFonts w:ascii="Amiri" w:hAnsi="Amiri" w:eastAsia="Amiri" w:cs="Amiri"/>
          <w:lang w:bidi="ar-SA"/>
          <w:color w:val="111111"/>
          <w:sz w:val="28"/>
          <w:szCs w:val="28"/>
          <w:rtl/>
        </w:rPr>
        <w:t xml:space="preserve">و يكفينا من ذلك ما في خطبة العقيلة (سلام اللّه عليها) حيث قالت ضمن كلامها: منحنيا على ثنايا أبي عبد اللّه سيّد شباب أهل الجنّة تنكتها بمخصرتك- إلى آخره.</w:t>
      </w:r>
    </w:p>
    <w:p>
      <w:pPr>
        <w:pStyle w:val="BookText"/>
      </w:pPr>
      <w:r>
        <w:rPr>
          <w:rFonts w:ascii="Amiri" w:hAnsi="Amiri" w:eastAsia="Amiri" w:cs="Amiri"/>
          <w:lang w:bidi="ar-SA"/>
          <w:color w:val="111111"/>
          <w:sz w:val="28"/>
          <w:szCs w:val="28"/>
          <w:rtl/>
        </w:rPr>
        <w:t xml:space="preserve">(تنبيه): قد مرّ اختلاف التّعبير في كلماتهم و رواياتهم، فمنهم من عبّر بضرب، و قال بعضهم قرع، و في رواية نقر، و الأكثر كما في الخطبة نكت، و في رواية المسعوديّ و جماعة على ما في النّسخ المصحّحة الموجودة عندنا نكث بالثّاء المثلّثة.</w:t>
      </w:r>
    </w:p>
    <w:p>
      <w:pPr>
        <w:pStyle w:val="BookText"/>
      </w:pPr>
      <w:r>
        <w:rPr>
          <w:rFonts w:ascii="Amiri" w:hAnsi="Amiri" w:eastAsia="Amiri" w:cs="Amiri"/>
          <w:lang w:bidi="ar-SA"/>
          <w:color w:val="111111"/>
          <w:sz w:val="28"/>
          <w:szCs w:val="28"/>
          <w:rtl/>
        </w:rPr>
        <w:t xml:space="preserve">قال في المجمع: يقال نكث في الأرض بالقضيب هو أن يخطّها خطّا. و في القاموس:</w:t>
      </w:r>
    </w:p>
    <w:p>
      <w:pPr>
        <w:pStyle w:val="BookText"/>
      </w:pPr>
      <w:r>
        <w:rPr>
          <w:rFonts w:ascii="Amiri" w:hAnsi="Amiri" w:eastAsia="Amiri" w:cs="Amiri"/>
          <w:lang w:bidi="ar-SA"/>
          <w:color w:val="111111"/>
          <w:sz w:val="28"/>
          <w:szCs w:val="28"/>
          <w:rtl/>
        </w:rPr>
        <w:t xml:space="preserve">نكث العهد و الحبل من باب نصر و ضرب أي كسر و انقطع و نقض، و نكث السّواك أي تفرّق. و مثله في المجمع. و لعلّ من هذا أخذ من قال بكسر ثناياه عليه السّلام من نكث القضيب، و هو انتقال واحد جيد.</w:t>
      </w:r>
    </w:p>
    <w:p>
      <w:pPr>
        <w:pStyle w:val="BookText"/>
      </w:pPr>
      <w:r>
        <w:rPr>
          <w:rFonts w:ascii="Amiri" w:hAnsi="Amiri" w:eastAsia="Amiri" w:cs="Amiri"/>
          <w:lang w:bidi="ar-SA"/>
          <w:color w:val="111111"/>
          <w:sz w:val="28"/>
          <w:szCs w:val="28"/>
          <w:rtl/>
        </w:rPr>
        <w:t xml:space="preserve">القزويني، الإمام الحسين عليه السّلام و أصحابه، 1/ 424- 425</w:t>
      </w:r>
    </w:p>
    <w:p>
      <w:pPr>
        <w:pStyle w:val="BookText"/>
      </w:pPr>
      <w:r>
        <w:rPr>
          <w:rFonts w:ascii="Amiri" w:hAnsi="Amiri" w:eastAsia="Amiri" w:cs="Amiri"/>
          <w:lang w:bidi="ar-SA"/>
          <w:color w:val="111111"/>
          <w:sz w:val="28"/>
          <w:szCs w:val="28"/>
          <w:rtl/>
        </w:rPr>
        <w:t xml:space="preserve">(و لمّا) وضعت الرّؤوس بين يدي يزيد و فيها رأس الحسين عليه السّلام جعل يتمثّل بقول الحصين بن الحمام المرّيّ:</w:t>
      </w:r>
    </w:p>
    <w:p>
      <w:pPr>
        <w:pStyle w:val="BookText"/>
      </w:pPr>
      <w:r>
        <w:rPr>
          <w:rFonts w:ascii="Amiri" w:hAnsi="Amiri" w:eastAsia="Amiri" w:cs="Amiri"/>
          <w:lang w:bidi="ar-SA"/>
          <w:color w:val="111111"/>
          <w:sz w:val="28"/>
          <w:szCs w:val="28"/>
          <w:rtl/>
        </w:rPr>
        <w:t xml:space="preserve">صبرنا و كان الصّبر منّا سجيّة *** بأسيافنا تفرين هاما و معصما</w:t>
      </w:r>
    </w:p>
    <w:p>
      <w:pPr>
        <w:pStyle w:val="BookText"/>
      </w:pPr>
      <w:r>
        <w:rPr>
          <w:rFonts w:ascii="Amiri" w:hAnsi="Amiri" w:eastAsia="Amiri" w:cs="Amiri"/>
          <w:lang w:bidi="ar-SA"/>
          <w:color w:val="111111"/>
          <w:sz w:val="28"/>
          <w:szCs w:val="28"/>
          <w:rtl/>
        </w:rPr>
        <w:t xml:space="preserve">أبى قومنا أن ينصفونا فانصفت *** قواضب في إيماننا تقطر الدّما</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الأمين، لواعج الأشجان،/ 223، أعيان الشّيعة، 1/ 616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الباغنديّ: و ذكر الحافظ ابن عساكر: أنّ يزيد لمّا وضع الرّأس بين يديه جعل يتمثّل بأبيات ابن الزّبعرى. و زاد يزيد فيها البيتين الأخيرين كما رواه سبط ابن الجوزيّ، عن الشّعبيّ و ينبغي أن يكون زاد فيها البيت الثّاني أيضا، و لكنّه غير مذكور في رواية ابن الجوزيّ:</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 استهلّوا فرحا *** ثمّ قالوا يا يزيد لا تشل</w:t>
      </w:r>
    </w:p>
    <w:p>
      <w:pPr>
        <w:pStyle w:val="BookText"/>
      </w:pPr>
      <w:r>
        <w:rPr>
          <w:rFonts w:ascii="IRNazanin" w:hAnsi="IRNazanin" w:eastAsia="IRNazanin" w:cs="IRNazanin"/>
          <w:lang w:bidi="fa-IR"/>
          <w:color w:val="111111"/>
          <w:sz w:val="28"/>
          <w:szCs w:val="28"/>
          <w:rtl/>
        </w:rPr>
        <w:t xml:space="preserve">قد قتلنا القرم من ساداتهم *** و عدلناه ببدر فاعتدل</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لست من خندف إن لم أنتقم *** من بني أحمد ما كان فعل </w:t>
      </w:r>
      <w:r>
        <w:rPr>
          <w:rStyle w:val="FootnoteReference"/>
        </w:rPr>
        <w:footnoteReference w:id="2600"/>
      </w:r>
    </w:p>
    <w:p>
      <w:pPr>
        <w:pStyle w:val="BookText"/>
      </w:pPr>
      <w:r>
        <w:rPr>
          <w:rFonts w:ascii="IRNazanin" w:hAnsi="IRNazanin" w:eastAsia="IRNazanin" w:cs="IRNazanin"/>
          <w:lang w:bidi="fa-IR"/>
          <w:color w:val="111111"/>
          <w:sz w:val="28"/>
          <w:szCs w:val="28"/>
          <w:rtl/>
        </w:rPr>
        <w:t xml:space="preserve">(اى كاش پدران من كه در جنگ بدر كشته شدند، اينك فغان قبيله خزرج را در نبرد احد از تيزى نيزه و برش شمشير شاهد بودند.</w:t>
      </w:r>
    </w:p>
    <w:p>
      <w:pPr>
        <w:pStyle w:val="BookText"/>
      </w:pPr>
      <w:r>
        <w:rPr>
          <w:rFonts w:ascii="IRNazanin" w:hAnsi="IRNazanin" w:eastAsia="IRNazanin" w:cs="IRNazanin"/>
          <w:lang w:bidi="fa-IR"/>
          <w:color w:val="111111"/>
          <w:sz w:val="28"/>
          <w:szCs w:val="28"/>
          <w:rtl/>
        </w:rPr>
        <w:t xml:space="preserve">آن گاه به هلهله و شادى مى پرداختند و به من مى گفتند: دست مريزاد! اى يزيد! ما امروز بزرگان اين قوم را كشتيم و انتقام روز بدر را گرفتيم.</w:t>
      </w:r>
    </w:p>
    <w:p>
      <w:pPr>
        <w:pStyle w:val="BookText"/>
      </w:pPr>
      <w:r>
        <w:rPr>
          <w:rFonts w:ascii="Amiri" w:hAnsi="Amiri" w:eastAsia="Amiri" w:cs="Amiri"/>
          <w:lang w:bidi="ar-SA"/>
          <w:color w:val="111111"/>
          <w:sz w:val="28"/>
          <w:szCs w:val="28"/>
          <w:rtl/>
        </w:rPr>
        <w:t xml:space="preserve">بنى هاشم به نام دين با سلطنت بازى كردند؛ و الا نه خبرى از غيب آمده و نه وحيى نازل شده است.</w:t>
      </w:r>
    </w:p>
    <w:p>
      <w:pPr>
        <w:pStyle w:val="BookText"/>
      </w:pPr>
      <w:r>
        <w:rPr>
          <w:rFonts w:ascii="IRNazanin" w:hAnsi="IRNazanin" w:eastAsia="IRNazanin" w:cs="IRNazanin"/>
          <w:lang w:bidi="fa-IR"/>
          <w:color w:val="111111"/>
          <w:sz w:val="28"/>
          <w:szCs w:val="28"/>
          <w:rtl/>
        </w:rPr>
        <w:t xml:space="preserve">اگر من از فرزندان احمد (رسول خدا) انتقام نگيرم، از نسل خندف نخواهم بود.)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268</w:t>
      </w:r>
    </w:p>
    <w:p>
      <w:pPr>
        <w:pStyle w:val="BookText"/>
      </w:pPr>
      <w:r>
        <w:rPr>
          <w:rFonts w:ascii="Amiri" w:hAnsi="Amiri" w:eastAsia="Amiri" w:cs="Amiri"/>
          <w:lang w:bidi="ar-SA"/>
          <w:color w:val="111111"/>
          <w:sz w:val="28"/>
          <w:szCs w:val="28"/>
          <w:rtl/>
        </w:rPr>
        <w:t xml:space="preserve">الأمين، أعيان الشّيعة، 1/ 616</w:t>
      </w:r>
    </w:p>
    <w:p>
      <w:pPr>
        <w:pStyle w:val="BookText"/>
      </w:pPr>
      <w:r>
        <w:rPr>
          <w:rFonts w:ascii="Amiri" w:hAnsi="Amiri" w:eastAsia="Amiri" w:cs="Amiri"/>
          <w:lang w:bidi="ar-SA"/>
          <w:color w:val="111111"/>
          <w:sz w:val="28"/>
          <w:szCs w:val="28"/>
          <w:rtl/>
        </w:rPr>
        <w:t xml:space="preserve">ثمّ أذن للنّاس أن يدخلوا و أخذ يزيد القضيب و جعل ينكت ثغر الحسين.</w:t>
      </w:r>
    </w:p>
    <w:p>
      <w:pPr>
        <w:pStyle w:val="BookText"/>
      </w:pPr>
      <w:r>
        <w:rPr>
          <w:rFonts w:ascii="Amiri" w:hAnsi="Amiri" w:eastAsia="Amiri" w:cs="Amiri"/>
          <w:lang w:bidi="ar-SA"/>
          <w:color w:val="111111"/>
          <w:sz w:val="28"/>
          <w:szCs w:val="28"/>
          <w:rtl/>
        </w:rPr>
        <w:t xml:space="preserve">و يقول: يوم بيوم بدر، و أنشد قول الحصين بن الحمام:</w:t>
      </w:r>
    </w:p>
    <w:p>
      <w:pPr>
        <w:pStyle w:val="BookText"/>
      </w:pPr>
      <w:r>
        <w:rPr>
          <w:rFonts w:ascii="Amiri" w:hAnsi="Amiri" w:eastAsia="Amiri" w:cs="Amiri"/>
          <w:lang w:bidi="ar-SA"/>
          <w:color w:val="111111"/>
          <w:sz w:val="28"/>
          <w:szCs w:val="28"/>
          <w:rtl/>
        </w:rPr>
        <w:t xml:space="preserve">أبى قومنا أن ينصفونا فأنصفت *** قواضب في إيماننا تقطر الدّما</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المقرّم، مقتل الحسين،/ 455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جهل يزيد و غيّه و ضلاله قوله بمل ء فمه غير متأثّم و لا مستعظم، يخاطب من حضر عنده من ذؤبان أهل الشّام: أتدرون من أين أتى ابن فاطمة، و ما الحامل له على ما فعل، و الّذي أوقعه فيما وقع؟ قالوا: لا. قال: يزعم إنّ أباه خير من أبي، و أمّه فاطمة بنت رسول اللّه صلّى اللّه عليه و اله و سلّم خير من أمّي، و جدّه خير من جدّي، و أنّه خير منّي و أحقّ بهذا الأمر منّي، فأمّا قوله أبوه خير من أبي، فقد حاجّ أبي أباه إلى اللّه عزّ و جلّ، و علم النّاس أيّهما حكم له، و أمّا قوله أمّه خير من أمّي، فلعمري إنّ فاطمة بنت رسول اللّه خير من أمّي، و أمّا قوله جدّه خير من جدّي فلعمري ما أحد يؤمن باللّه و اليوم الآخر و هو يرى إنّ لرسول اللّه فينا عدلا و لا ندّا، و لكنّه إنّما أتي من قلّة فقهه و لم يقرأ: قُلِ اللَّهُمَّ مالِكَ الْمُلْكِ تُؤْتِي الْمُلْكَ مَنْ تَشاءُ وَ تَنْزِعُ الْمُلْكَ مِمَّنْ تَشاءُ وَ تُعِزُّ مَنْ تَشاءُ وَ تُذِلُّ مَنْ تَشاءُ، و قوله تعالى: وَ اللَّهُ يُؤْتِي مُلْكَهُ مَنْ يَشاءُ.</w:t>
      </w:r>
    </w:p>
    <w:p>
      <w:pPr>
        <w:pStyle w:val="BookText"/>
      </w:pPr>
      <w:r>
        <w:rPr>
          <w:rFonts w:ascii="Amiri" w:hAnsi="Amiri" w:eastAsia="Amiri" w:cs="Amiri"/>
          <w:lang w:bidi="ar-SA"/>
          <w:color w:val="111111"/>
          <w:sz w:val="28"/>
          <w:szCs w:val="28"/>
          <w:rtl/>
        </w:rPr>
        <w:t xml:space="preserve">المقرّم، مقتل الحسين عليه السّلام،/ 465</w:t>
      </w:r>
    </w:p>
    <w:p>
      <w:pPr>
        <w:pStyle w:val="BookText"/>
      </w:pPr>
      <w:r>
        <w:rPr>
          <w:rFonts w:ascii="Amiri" w:hAnsi="Amiri" w:eastAsia="Amiri" w:cs="Amiri"/>
          <w:lang w:bidi="ar-SA"/>
          <w:color w:val="111111"/>
          <w:sz w:val="28"/>
          <w:szCs w:val="28"/>
          <w:rtl/>
        </w:rPr>
        <w:t xml:space="preserve">و أورد سبط ابن الجوزيّ في هذا المقام من مخطوطة كتابه مرآة الزّمان؛ ص 101؛ ما هذا لفظه:</w:t>
      </w:r>
    </w:p>
    <w:p>
      <w:pPr>
        <w:pStyle w:val="BookText"/>
      </w:pPr>
      <w:r>
        <w:rPr>
          <w:rFonts w:ascii="Amiri" w:hAnsi="Amiri" w:eastAsia="Amiri" w:cs="Amiri"/>
          <w:lang w:bidi="ar-SA"/>
          <w:color w:val="111111"/>
          <w:sz w:val="28"/>
          <w:szCs w:val="28"/>
          <w:rtl/>
        </w:rPr>
        <w:t xml:space="preserve">و لمّا فعل يزيد برأس الحسين ما فعل؛ تغيّرت وجوه أهل الشّام؛ و أنكروا عليه ما فعل؛ فقال: أتدرون من أين دهي أبو عبد اللّه؟ قالوا: لا. قال: من الفقه و التّأويل؟ كأنّي به قد قال: أبي خير من أبيه؛ و أمّي خير من أمّه؛ و جدّي خير من جدّه؛ فأنا أحقّ بهذا الأمر منه. و لم يلحظ قوله تعالى: قُلِ اللَّهُمَّ مالِكَ الْمُلْكِ الآية؛ فسرى عن وجوه أهل الشّام!</w:t>
      </w:r>
    </w:p>
    <w:p>
      <w:pPr>
        <w:pStyle w:val="BookText"/>
      </w:pPr>
      <w:r>
        <w:rPr>
          <w:rFonts w:ascii="Amiri" w:hAnsi="Amiri" w:eastAsia="Amiri" w:cs="Amiri"/>
          <w:lang w:bidi="ar-SA"/>
          <w:color w:val="111111"/>
          <w:sz w:val="28"/>
          <w:szCs w:val="28"/>
          <w:rtl/>
        </w:rPr>
        <w:t xml:space="preserve">و كانت سكينة بنت الحسين [عليهما السّلام] تقول: ما رأيت رجلا كافرا باللّه خيرا من يزيد بن معاوية؟</w:t>
      </w:r>
    </w:p>
    <w:p>
      <w:pPr>
        <w:pStyle w:val="BookText"/>
      </w:pPr>
      <w:r>
        <w:rPr>
          <w:rFonts w:ascii="Amiri" w:hAnsi="Amiri" w:eastAsia="Amiri" w:cs="Amiri"/>
          <w:lang w:bidi="ar-SA"/>
          <w:color w:val="111111"/>
          <w:sz w:val="28"/>
          <w:szCs w:val="28"/>
          <w:rtl/>
        </w:rPr>
        <w:t xml:space="preserve">و لمّا وضع الرّأس بين يدي يزيد كان بالخضراء فتهتهه [فقهقه (خ ل)] حتّى سمعه من كان بالمسجد؛ و لمّا سمع صوت النّوائح عليه؛ أنشد:</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يقال: إنّه كبّر تكبيرة عظيمة.</w:t>
      </w:r>
    </w:p>
    <w:p>
      <w:pPr>
        <w:pStyle w:val="BookText"/>
      </w:pPr>
      <w:r>
        <w:rPr>
          <w:rFonts w:ascii="Amiri" w:hAnsi="Amiri" w:eastAsia="Amiri" w:cs="Amiri"/>
          <w:lang w:bidi="ar-SA"/>
          <w:color w:val="111111"/>
          <w:sz w:val="28"/>
          <w:szCs w:val="28"/>
          <w:rtl/>
        </w:rPr>
        <w:t xml:space="preserve">المحمودي، العبرات، 2/ 284</w:t>
      </w:r>
    </w:p>
    <w:p>
      <w:pPr>
        <w:pStyle w:val="BookText"/>
      </w:pPr>
      <w:r>
        <w:rPr>
          <w:rFonts w:ascii="Amiri" w:hAnsi="Amiri" w:eastAsia="Amiri" w:cs="Amiri"/>
          <w:lang w:bidi="ar-SA"/>
          <w:color w:val="111111"/>
          <w:sz w:val="28"/>
          <w:szCs w:val="28"/>
          <w:rtl/>
        </w:rPr>
        <w:t xml:space="preserve">و روى سبط ابن الجوزيّ في عنوان: (قدوم السّبايا و الرّأس [الشّريف] إلى دمشق) من مخطوطة كتاب مرآة الزّمان؛ ص 99؛ ما لفظه:</w:t>
      </w:r>
    </w:p>
    <w:p>
      <w:pPr>
        <w:pStyle w:val="BookText"/>
      </w:pPr>
      <w:r>
        <w:rPr>
          <w:rFonts w:ascii="Amiri" w:hAnsi="Amiri" w:eastAsia="Amiri" w:cs="Amiri"/>
          <w:lang w:bidi="ar-SA"/>
          <w:color w:val="111111"/>
          <w:sz w:val="28"/>
          <w:szCs w:val="28"/>
          <w:rtl/>
        </w:rPr>
        <w:t xml:space="preserve">قال العامريّ بن ربيعة: جمع يزيد أهل الشّام؛ و وضع الرّأس في طشت؟ و جعل ينكت عليه بالخيزرانة و ينشد لابن الزّبعرى من أبيات:</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قد قتلنا القرم من ساداتهم *** و عدلنا ميل بدر فاعتدل</w:t>
      </w:r>
    </w:p>
    <w:p>
      <w:pPr>
        <w:pStyle w:val="BookText"/>
      </w:pPr>
      <w:r>
        <w:rPr>
          <w:rFonts w:ascii="Amiri" w:hAnsi="Amiri" w:eastAsia="Amiri" w:cs="Amiri"/>
          <w:lang w:bidi="ar-SA"/>
          <w:color w:val="111111"/>
          <w:sz w:val="28"/>
          <w:szCs w:val="28"/>
          <w:rtl/>
        </w:rPr>
        <w:t xml:space="preserve">و منها- و قيل: إنّ يزيد زاد فيها هذه الأبيات-:</w:t>
      </w:r>
    </w:p>
    <w:p>
      <w:pPr>
        <w:pStyle w:val="BookText"/>
      </w:pPr>
      <w:r>
        <w:rPr>
          <w:rFonts w:ascii="Amiri" w:hAnsi="Amiri" w:eastAsia="Amiri" w:cs="Amiri"/>
          <w:lang w:bidi="ar-SA"/>
          <w:color w:val="111111"/>
          <w:sz w:val="28"/>
          <w:szCs w:val="28"/>
          <w:rtl/>
        </w:rPr>
        <w:t xml:space="preserve">لاستهلّوا ثمّ طاروا فرحا *** ثمّ قالوا: يا يزيد لا تشل</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لست من خندف إن لم أنتقم *** من بني هاشم ما كان فعل</w:t>
      </w:r>
    </w:p>
    <w:p>
      <w:pPr>
        <w:pStyle w:val="BookText"/>
      </w:pPr>
      <w:r>
        <w:rPr>
          <w:rFonts w:ascii="Amiri" w:hAnsi="Amiri" w:eastAsia="Amiri" w:cs="Amiri"/>
          <w:lang w:bidi="ar-SA"/>
          <w:color w:val="111111"/>
          <w:sz w:val="28"/>
          <w:szCs w:val="28"/>
          <w:rtl/>
        </w:rPr>
        <w:t xml:space="preserve">المحمودي، العبرات، 2/ 315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84" w:name="pg19495_216798"/>
    <w:bookmarkEnd w:id="84"/>
    <w:p>
      <w:pPr>
        <w:pStyle w:val="Heading3"/>
      </w:pPr>
      <w:bookmarkStart w:id="207" w:name="_Toc89"/>
      <w:r>
        <w:t>عبد الرّحمان بن الحكم ينكر فعلة ابن زياد و يزيد</w:t>
      </w:r>
      <w:bookmarkEnd w:id="207"/>
    </w:p>
    <w:p>
      <w:pPr>
        <w:pStyle w:val="BookText"/>
      </w:pPr>
      <w:r>
        <w:rPr>
          <w:rFonts w:ascii="Amiri" w:hAnsi="Amiri" w:eastAsia="Amiri" w:cs="Amiri"/>
          <w:lang w:bidi="ar-SA"/>
          <w:color w:val="111111"/>
          <w:sz w:val="28"/>
          <w:szCs w:val="28"/>
          <w:rtl/>
        </w:rPr>
        <w:t xml:space="preserve">و قال عبد الرّحمان بن الحكم أخو مروان بن الحكم بن أبي العاص:</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سميّة أمسى نسلها عدد الحصى *** و بنت رسول اللّه ليس لها نسل</w:t>
      </w:r>
    </w:p>
    <w:p>
      <w:pPr>
        <w:pStyle w:val="BookText"/>
      </w:pPr>
      <w:r>
        <w:rPr>
          <w:rFonts w:ascii="Amiri" w:hAnsi="Amiri" w:eastAsia="Amiri" w:cs="Amiri"/>
          <w:lang w:bidi="ar-SA"/>
          <w:color w:val="111111"/>
          <w:sz w:val="28"/>
          <w:szCs w:val="28"/>
          <w:rtl/>
        </w:rPr>
        <w:t xml:space="preserve">فذكر أنّه أنشد يزيد هذه الأبيات، فضرب صدره، فقال: اسكت.</w:t>
      </w:r>
    </w:p>
    <w:p>
      <w:pPr>
        <w:pStyle w:val="BookText"/>
      </w:pPr>
      <w:r>
        <w:rPr>
          <w:rFonts w:ascii="Amiri" w:hAnsi="Amiri" w:eastAsia="Amiri" w:cs="Amiri"/>
          <w:lang w:bidi="ar-SA"/>
          <w:color w:val="111111"/>
          <w:sz w:val="28"/>
          <w:szCs w:val="28"/>
          <w:rtl/>
        </w:rPr>
        <w:t xml:space="preserve">البلاذري، جمل من أنساب الأشراف، 3/ 421، أنساب الأشراف، 3/ 222</w:t>
      </w:r>
    </w:p>
    <w:p>
      <w:pPr>
        <w:pStyle w:val="BookText"/>
      </w:pPr>
      <w:r>
        <w:rPr>
          <w:rFonts w:ascii="Amiri" w:hAnsi="Amiri" w:eastAsia="Amiri" w:cs="Amiri"/>
          <w:lang w:bidi="ar-SA"/>
          <w:color w:val="111111"/>
          <w:sz w:val="28"/>
          <w:szCs w:val="28"/>
          <w:rtl/>
        </w:rPr>
        <w:t xml:space="preserve">قال أبو مخنف: حدّثني أبو جعفر العبسيّ، </w:t>
      </w:r>
      <w:r>
        <w:rPr>
          <w:rStyle w:val="FootnoteReference"/>
        </w:rPr>
        <w:footnoteReference w:id="2601"/>
      </w:r>
      <w:r>
        <w:rPr>
          <w:rFonts w:ascii="Amiri" w:hAnsi="Amiri" w:eastAsia="Amiri" w:cs="Amiri"/>
          <w:lang w:bidi="ar-SA"/>
          <w:color w:val="111111"/>
          <w:sz w:val="28"/>
          <w:szCs w:val="28"/>
          <w:rtl/>
        </w:rPr>
        <w:t xml:space="preserve">عن أبي عمارة العبسيّ </w:t>
      </w:r>
      <w:r>
        <w:rPr>
          <w:rStyle w:val="FootnoteReference"/>
        </w:rPr>
        <w:footnoteReference w:id="2602"/>
      </w:r>
      <w:r>
        <w:rPr>
          <w:rFonts w:ascii="IRNazanin" w:hAnsi="IRNazanin" w:eastAsia="IRNazanin" w:cs="IRNazanin"/>
          <w:lang w:bidi="fa-IR"/>
          <w:color w:val="111111"/>
          <w:sz w:val="28"/>
          <w:szCs w:val="28"/>
          <w:rtl/>
        </w:rPr>
        <w:t xml:space="preserve">، قال: </w:t>
      </w:r>
      <w:r>
        <w:rPr>
          <w:rStyle w:val="FootnoteReference"/>
        </w:rPr>
        <w:footnoteReference w:id="2603"/>
      </w:r>
      <w:r>
        <w:rPr>
          <w:rFonts w:ascii="Amiri" w:hAnsi="Amiri" w:eastAsia="Amiri" w:cs="Amiri"/>
          <w:lang w:bidi="ar-SA"/>
          <w:color w:val="111111"/>
          <w:sz w:val="28"/>
          <w:szCs w:val="28"/>
          <w:rtl/>
        </w:rPr>
        <w:t xml:space="preserve">فقال يحيى ابن الحكم أخو مروان بن الحكم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لهام </w:t>
      </w:r>
      <w:r>
        <w:rPr>
          <w:rStyle w:val="FootnoteReference"/>
        </w:rPr>
        <w:footnoteReference w:id="2605"/>
      </w:r>
      <w:r>
        <w:rPr>
          <w:rFonts w:ascii="Amiri" w:hAnsi="Amiri" w:eastAsia="Amiri" w:cs="Amiri"/>
          <w:lang w:bidi="ar-SA"/>
          <w:color w:val="111111"/>
          <w:sz w:val="28"/>
          <w:szCs w:val="28"/>
          <w:rtl/>
        </w:rPr>
        <w:t xml:space="preserve">بجنب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سميّة أمسى </w:t>
      </w:r>
      <w:r>
        <w:rPr>
          <w:rStyle w:val="FootnoteReference"/>
        </w:rPr>
        <w:footnoteReference w:id="2606"/>
      </w:r>
      <w:r>
        <w:rPr>
          <w:rFonts w:ascii="IRNazanin" w:hAnsi="IRNazanin" w:eastAsia="IRNazanin" w:cs="IRNazanin"/>
          <w:lang w:bidi="fa-IR"/>
          <w:color w:val="111111"/>
          <w:sz w:val="28"/>
          <w:szCs w:val="28"/>
          <w:rtl/>
        </w:rPr>
        <w:t xml:space="preserve">نسلها عدد الحصى *** </w:t>
      </w:r>
      <w:r>
        <w:rPr>
          <w:rStyle w:val="FootnoteReference"/>
        </w:rPr>
        <w:footnoteReference w:id="2607"/>
      </w:r>
      <w:r>
        <w:rPr>
          <w:rFonts w:ascii="Amiri" w:hAnsi="Amiri" w:eastAsia="Amiri" w:cs="Amiri"/>
          <w:lang w:bidi="ar-SA"/>
          <w:color w:val="111111"/>
          <w:sz w:val="28"/>
          <w:szCs w:val="28"/>
          <w:rtl/>
        </w:rPr>
        <w:t xml:space="preserve">و بنت رسول اللّه ليس لها نسل </w:t>
      </w:r>
      <w:r>
        <w:rPr>
          <w:rStyle w:val="FootnoteReference"/>
        </w:rPr>
        <w:footnoteReference w:id="2608"/>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09"/>
      </w:r>
      <w:r>
        <w:rPr>
          <w:rFonts w:ascii="Amiri" w:hAnsi="Amiri" w:eastAsia="Amiri" w:cs="Amiri"/>
          <w:lang w:bidi="ar-SA"/>
          <w:color w:val="111111"/>
          <w:sz w:val="28"/>
          <w:szCs w:val="28"/>
          <w:rtl/>
        </w:rPr>
        <w:t xml:space="preserve">فضرب يزيد </w:t>
      </w:r>
      <w:r>
        <w:rPr>
          <w:rStyle w:val="FootnoteReference"/>
        </w:rPr>
        <w:footnoteReference w:id="2610"/>
      </w:r>
      <w:r>
        <w:rPr>
          <w:rFonts w:ascii="Amiri" w:hAnsi="Amiri" w:eastAsia="Amiri" w:cs="Amiri"/>
          <w:lang w:bidi="ar-SA"/>
          <w:color w:val="111111"/>
          <w:sz w:val="28"/>
          <w:szCs w:val="28"/>
          <w:rtl/>
        </w:rPr>
        <w:t xml:space="preserve">بن معاوية في صدر يحيى بن الحكم </w:t>
      </w:r>
      <w:r>
        <w:rPr>
          <w:rStyle w:val="FootnoteReference"/>
        </w:rPr>
        <w:footnoteReference w:id="2611"/>
      </w:r>
      <w:r>
        <w:rPr>
          <w:rFonts w:ascii="IRNazanin" w:hAnsi="IRNazanin" w:eastAsia="IRNazanin" w:cs="IRNazanin"/>
          <w:lang w:bidi="fa-IR"/>
          <w:color w:val="111111"/>
          <w:sz w:val="28"/>
          <w:szCs w:val="28"/>
          <w:rtl/>
        </w:rPr>
        <w:t xml:space="preserve">، و قال </w:t>
      </w:r>
      <w:r>
        <w:rPr>
          <w:rStyle w:val="FootnoteReference"/>
        </w:rPr>
        <w:footnoteReference w:id="2612"/>
      </w:r>
      <w:r>
        <w:rPr>
          <w:rFonts w:ascii="Amiri" w:hAnsi="Amiri" w:eastAsia="Amiri" w:cs="Amiri"/>
          <w:lang w:bidi="ar-SA"/>
          <w:color w:val="111111"/>
          <w:sz w:val="28"/>
          <w:szCs w:val="28"/>
          <w:rtl/>
        </w:rPr>
        <w:t xml:space="preserve">: اسكت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 </w:t>
      </w:r>
      <w:r>
        <w:rPr>
          <w:rStyle w:val="FootnoteReference"/>
        </w:rPr>
        <w:footnoteReference w:id="2614"/>
      </w:r>
    </w:p>
    <w:p>
      <w:pPr>
        <w:pStyle w:val="BookText"/>
      </w:pPr>
      <w:r>
        <w:rPr>
          <w:rFonts w:ascii="IRNazanin" w:hAnsi="IRNazanin" w:eastAsia="IRNazanin" w:cs="IRNazanin"/>
          <w:lang w:bidi="fa-IR"/>
          <w:color w:val="111111"/>
          <w:sz w:val="28"/>
          <w:szCs w:val="28"/>
          <w:rtl/>
        </w:rPr>
        <w:t xml:space="preserve">(خويشاوندى مقتول دشت طف از پسر نابكار سميه نزديك تر بود</w:t>
      </w:r>
    </w:p>
    <w:p>
      <w:pPr>
        <w:pStyle w:val="BookText"/>
      </w:pPr>
      <w:r>
        <w:rPr>
          <w:rFonts w:ascii="IRNazanin" w:hAnsi="IRNazanin" w:eastAsia="IRNazanin" w:cs="IRNazanin"/>
          <w:lang w:bidi="fa-IR"/>
          <w:color w:val="111111"/>
          <w:sz w:val="28"/>
          <w:szCs w:val="28"/>
          <w:rtl/>
        </w:rPr>
        <w:t xml:space="preserve">نسل سميه به شمار ريگ ها شد اما از پسر پيمبر خدا نسلى نماند.)</w:t>
      </w:r>
    </w:p>
    <w:p>
      <w:pPr>
        <w:pStyle w:val="BookText"/>
      </w:pPr>
      <w:r>
        <w:rPr>
          <w:rFonts w:ascii="IRNazanin" w:hAnsi="IRNazanin" w:eastAsia="IRNazanin" w:cs="IRNazanin"/>
          <w:lang w:bidi="fa-IR"/>
          <w:color w:val="111111"/>
          <w:sz w:val="28"/>
          <w:szCs w:val="28"/>
          <w:rtl/>
        </w:rPr>
        <w:t xml:space="preserve">گويد: يزيد به سينه يحيى بن حكم زد و گفت: (خاموش باش!)</w:t>
      </w:r>
    </w:p>
    <w:p>
      <w:pPr>
        <w:pStyle w:val="BookText"/>
      </w:pPr>
      <w:r>
        <w:rPr>
          <w:rFonts w:ascii="IRNazanin" w:hAnsi="IRNazanin" w:eastAsia="IRNazanin" w:cs="IRNazanin"/>
          <w:lang w:bidi="fa-IR"/>
          <w:color w:val="111111"/>
          <w:sz w:val="28"/>
          <w:szCs w:val="28"/>
          <w:rtl/>
        </w:rPr>
        <w:t xml:space="preserve">پاينده، ترجمه تاريخ طبرى، 7/ 3071- 3072</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460- 461- عنه: الكنجي، كفاية الطّالب،/ 432- 433؛ المقرّم، مقتل الحسين عليه السّلام،/ 455- 456؛ المحمودي، العبرات، 2/ 286؛ مثله ابن كثير، البداية و النّهاية، 8/ 192</w:t>
      </w:r>
    </w:p>
    <w:p>
      <w:pPr>
        <w:pStyle w:val="BookText"/>
      </w:pPr>
      <w:r>
        <w:rPr>
          <w:rFonts w:ascii="Amiri" w:hAnsi="Amiri" w:eastAsia="Amiri" w:cs="Amiri"/>
          <w:lang w:bidi="ar-SA"/>
          <w:color w:val="111111"/>
          <w:sz w:val="28"/>
          <w:szCs w:val="28"/>
          <w:rtl/>
        </w:rPr>
        <w:t xml:space="preserve">أخبرني عمّي، قال: حدّثنا عبد اللّه بن أبي سعيد، قال: حدّثنا عليّ بن الصّباح، عن ابن الكلبيّ، عن أبيه، قال:</w:t>
      </w:r>
      <w:r>
        <w:rPr>
          <w:rStyle w:val="FootnoteReference"/>
        </w:rPr>
        <w:footnoteReference w:id="2615"/>
      </w:r>
      <w:r>
        <w:rPr>
          <w:rFonts w:ascii="Amiri" w:hAnsi="Amiri" w:eastAsia="Amiri" w:cs="Amiri"/>
          <w:lang w:bidi="ar-SA"/>
          <w:color w:val="111111"/>
          <w:sz w:val="28"/>
          <w:szCs w:val="28"/>
          <w:rtl/>
        </w:rPr>
        <w:t xml:space="preserve">كان عبد الرّحمان بن الحكم بن أبي العاصي </w:t>
      </w:r>
      <w:r>
        <w:rPr>
          <w:rStyle w:val="FootnoteReference"/>
        </w:rPr>
        <w:footnoteReference w:id="2616"/>
      </w:r>
      <w:r>
        <w:rPr>
          <w:rFonts w:ascii="Amiri" w:hAnsi="Amiri" w:eastAsia="Amiri" w:cs="Amiri"/>
          <w:lang w:bidi="ar-SA"/>
          <w:color w:val="111111"/>
          <w:sz w:val="28"/>
          <w:szCs w:val="28"/>
          <w:rtl/>
        </w:rPr>
        <w:t xml:space="preserve">عند يزيد بن معاوية، و قد بعث إليه عبيد اللّه بن زياد برأس الحسين بن عليّ- عليهما السّلام- فلمّا وضع بين يدي يزيد في الطّشت </w:t>
      </w:r>
      <w:r>
        <w:rPr>
          <w:rStyle w:val="FootnoteReference"/>
        </w:rPr>
        <w:footnoteReference w:id="2617"/>
      </w:r>
      <w:r>
        <w:rPr>
          <w:rFonts w:ascii="Amiri" w:hAnsi="Amiri" w:eastAsia="Amiri" w:cs="Amiri"/>
          <w:lang w:bidi="ar-SA"/>
          <w:color w:val="111111"/>
          <w:sz w:val="28"/>
          <w:szCs w:val="28"/>
          <w:rtl/>
        </w:rPr>
        <w:t xml:space="preserve">بكى عبد الرّحمان، ثمّ قال:</w:t>
      </w:r>
    </w:p>
    <w:p>
      <w:pPr>
        <w:pStyle w:val="BookText"/>
      </w:pPr>
      <w:r>
        <w:rPr>
          <w:rFonts w:ascii="Amiri" w:hAnsi="Amiri" w:eastAsia="Amiri" w:cs="Amiri"/>
          <w:lang w:bidi="ar-SA"/>
          <w:color w:val="111111"/>
          <w:sz w:val="28"/>
          <w:szCs w:val="28"/>
          <w:rtl/>
        </w:rPr>
        <w:t xml:space="preserve">أبلغ أمير المؤمنين فلا تكن *** كموتر أقواس </w:t>
      </w:r>
      <w:r>
        <w:rPr>
          <w:rStyle w:val="FootnoteReference"/>
        </w:rPr>
        <w:footnoteReference w:id="2618"/>
      </w:r>
      <w:r>
        <w:rPr>
          <w:rFonts w:ascii="Amiri" w:hAnsi="Amiri" w:eastAsia="Amiri" w:cs="Amiri"/>
          <w:lang w:bidi="ar-SA"/>
          <w:color w:val="111111"/>
          <w:sz w:val="28"/>
          <w:szCs w:val="28"/>
          <w:rtl/>
        </w:rPr>
        <w:t xml:space="preserve">و ليس لها نبل </w:t>
      </w:r>
      <w:r>
        <w:rPr>
          <w:rStyle w:val="FootnoteReference"/>
        </w:rPr>
        <w:footnoteReference w:id="2619"/>
      </w:r>
    </w:p>
    <w:p>
      <w:pPr>
        <w:pStyle w:val="BookText"/>
      </w:pPr>
      <w:r>
        <w:rPr>
          <w:rFonts w:ascii="Amiri" w:hAnsi="Amiri" w:eastAsia="Amiri" w:cs="Amiri"/>
          <w:lang w:bidi="ar-SA"/>
          <w:color w:val="111111"/>
          <w:sz w:val="28"/>
          <w:szCs w:val="28"/>
          <w:rtl/>
        </w:rPr>
        <w:t xml:space="preserve">لهام بجنب الطّفّ </w:t>
      </w:r>
      <w:r>
        <w:rPr>
          <w:rStyle w:val="FootnoteReference"/>
        </w:rPr>
        <w:footnoteReference w:id="2620"/>
      </w:r>
      <w:r>
        <w:rPr>
          <w:rFonts w:ascii="Amiri" w:hAnsi="Amiri" w:eastAsia="Amiri" w:cs="Amiri"/>
          <w:lang w:bidi="ar-SA"/>
          <w:color w:val="111111"/>
          <w:sz w:val="28"/>
          <w:szCs w:val="28"/>
          <w:rtl/>
        </w:rPr>
        <w:t xml:space="preserve">أدنى قرابة *** من ابن زياد الوغد ذي الحسب الرّذل </w:t>
      </w:r>
      <w:r>
        <w:rPr>
          <w:rStyle w:val="FootnoteReference"/>
        </w:rPr>
        <w:footnoteReference w:id="2621"/>
      </w:r>
    </w:p>
    <w:p>
      <w:pPr>
        <w:pStyle w:val="BookText"/>
      </w:pPr>
      <w:r>
        <w:rPr>
          <w:rFonts w:ascii="Amiri" w:hAnsi="Amiri" w:eastAsia="Amiri" w:cs="Amiri"/>
          <w:lang w:bidi="ar-SA"/>
          <w:color w:val="111111"/>
          <w:sz w:val="28"/>
          <w:szCs w:val="28"/>
          <w:rtl/>
        </w:rPr>
        <w:t xml:space="preserve">سميّة أمسى نسلها عدد الحصى *** و بنت رسول اللّه ليس لها نسل</w:t>
      </w:r>
    </w:p>
    <w:p>
      <w:pPr>
        <w:pStyle w:val="BookText"/>
      </w:pPr>
      <w:r>
        <w:rPr>
          <w:rFonts w:ascii="Amiri" w:hAnsi="Amiri" w:eastAsia="Amiri" w:cs="Amiri"/>
          <w:lang w:bidi="ar-SA"/>
          <w:color w:val="111111"/>
          <w:sz w:val="28"/>
          <w:szCs w:val="28"/>
          <w:rtl/>
        </w:rPr>
        <w:t xml:space="preserve">فصاح به يزيد: اسكت يا ابن الحمقاء! و ما أنت و هذا؟!</w:t>
      </w:r>
    </w:p>
    <w:p>
      <w:pPr>
        <w:pStyle w:val="BookText"/>
      </w:pPr>
      <w:r>
        <w:rPr>
          <w:rFonts w:ascii="Amiri" w:hAnsi="Amiri" w:eastAsia="Amiri" w:cs="Amiri"/>
          <w:lang w:bidi="ar-SA"/>
          <w:color w:val="111111"/>
          <w:sz w:val="28"/>
          <w:szCs w:val="28"/>
          <w:rtl/>
        </w:rPr>
        <w:t xml:space="preserve">أبو الفرج، الأغاني، 13/ 263- 264- عنه: القمي، نفس المهموم،/ 438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يحيى بن الحكم </w:t>
      </w:r>
      <w:r>
        <w:rPr>
          <w:rStyle w:val="FootnoteReference"/>
        </w:rPr>
        <w:footnoteReference w:id="2622"/>
      </w:r>
      <w:r>
        <w:rPr>
          <w:rFonts w:ascii="Amiri" w:hAnsi="Amiri" w:eastAsia="Amiri" w:cs="Amiri"/>
          <w:lang w:bidi="ar-SA"/>
          <w:color w:val="111111"/>
          <w:sz w:val="28"/>
          <w:szCs w:val="28"/>
          <w:rtl/>
        </w:rPr>
        <w:t xml:space="preserve">أخو مروان بن الحكم و كان جالسا مع يزيد </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لهام بأدنى </w:t>
      </w:r>
      <w:r>
        <w:rPr>
          <w:rStyle w:val="FootnoteReference"/>
        </w:rPr>
        <w:footnoteReference w:id="2624"/>
      </w:r>
      <w:r>
        <w:rPr>
          <w:rFonts w:ascii="Amiri" w:hAnsi="Amiri" w:eastAsia="Amiri" w:cs="Amiri"/>
          <w:lang w:bidi="ar-SA"/>
          <w:color w:val="111111"/>
          <w:sz w:val="28"/>
          <w:szCs w:val="28"/>
          <w:rtl/>
        </w:rPr>
        <w:t xml:space="preserve">الطّفّ أدنى قرابة *** من ابن زياد العبد ذي </w:t>
      </w:r>
      <w:r>
        <w:rPr>
          <w:rStyle w:val="FootnoteReference"/>
        </w:rPr>
        <w:footnoteReference w:id="2625"/>
      </w:r>
      <w:r>
        <w:rPr>
          <w:rFonts w:ascii="IRNazanin" w:hAnsi="IRNazanin" w:eastAsia="IRNazanin" w:cs="IRNazanin"/>
          <w:lang w:bidi="fa-IR"/>
          <w:color w:val="111111"/>
          <w:sz w:val="28"/>
          <w:szCs w:val="28"/>
          <w:rtl/>
        </w:rPr>
        <w:t xml:space="preserve">الحسب الوغل </w:t>
      </w:r>
      <w:r>
        <w:rPr>
          <w:rStyle w:val="FootnoteReference"/>
        </w:rPr>
        <w:footnoteReference w:id="2626"/>
      </w:r>
    </w:p>
    <w:p>
      <w:pPr>
        <w:pStyle w:val="BookText"/>
      </w:pPr>
      <w:r>
        <w:rPr>
          <w:rFonts w:ascii="Amiri" w:hAnsi="Amiri" w:eastAsia="Amiri" w:cs="Amiri"/>
          <w:lang w:bidi="ar-SA"/>
          <w:color w:val="111111"/>
          <w:sz w:val="28"/>
          <w:szCs w:val="28"/>
          <w:rtl/>
        </w:rPr>
        <w:t xml:space="preserve">أميّة </w:t>
      </w:r>
      <w:r>
        <w:rPr>
          <w:rStyle w:val="FootnoteReference"/>
        </w:rPr>
        <w:footnoteReference w:id="2627"/>
      </w:r>
      <w:r>
        <w:rPr>
          <w:rFonts w:ascii="IRNazanin" w:hAnsi="IRNazanin" w:eastAsia="IRNazanin" w:cs="IRNazanin"/>
          <w:lang w:bidi="fa-IR"/>
          <w:color w:val="111111"/>
          <w:sz w:val="28"/>
          <w:szCs w:val="28"/>
          <w:rtl/>
        </w:rPr>
        <w:t xml:space="preserve">أمسى </w:t>
      </w:r>
      <w:r>
        <w:rPr>
          <w:rStyle w:val="FootnoteReference"/>
        </w:rPr>
        <w:footnoteReference w:id="2628"/>
      </w:r>
      <w:r>
        <w:rPr>
          <w:rFonts w:ascii="IRNazanin" w:hAnsi="IRNazanin" w:eastAsia="IRNazanin" w:cs="IRNazanin"/>
          <w:lang w:bidi="fa-IR"/>
          <w:color w:val="111111"/>
          <w:sz w:val="28"/>
          <w:szCs w:val="28"/>
          <w:rtl/>
        </w:rPr>
        <w:t xml:space="preserve">نسلها عدد الحصى *** و بنت رسول اللّه </w:t>
      </w:r>
      <w:r>
        <w:rPr>
          <w:rStyle w:val="FootnoteReference"/>
        </w:rPr>
        <w:footnoteReference w:id="2629"/>
      </w:r>
      <w:r>
        <w:rPr>
          <w:rFonts w:ascii="Amiri" w:hAnsi="Amiri" w:eastAsia="Amiri" w:cs="Amiri"/>
          <w:lang w:bidi="ar-SA"/>
          <w:color w:val="111111"/>
          <w:sz w:val="28"/>
          <w:szCs w:val="28"/>
          <w:rtl/>
        </w:rPr>
        <w:t xml:space="preserve">ليس لها </w:t>
      </w:r>
      <w:r>
        <w:rPr>
          <w:rStyle w:val="FootnoteReference"/>
        </w:rPr>
        <w:footnoteReference w:id="2630"/>
      </w:r>
      <w:r>
        <w:rPr>
          <w:rFonts w:ascii="IRNazanin" w:hAnsi="IRNazanin" w:eastAsia="IRNazanin" w:cs="IRNazanin"/>
          <w:lang w:bidi="fa-IR"/>
          <w:color w:val="111111"/>
          <w:sz w:val="28"/>
          <w:szCs w:val="28"/>
          <w:rtl/>
        </w:rPr>
        <w:t xml:space="preserve">نسل</w:t>
      </w:r>
    </w:p>
    <w:p>
      <w:pPr>
        <w:pStyle w:val="BookText"/>
      </w:pPr>
      <w:r>
        <w:rPr>
          <w:rFonts w:ascii="Amiri" w:hAnsi="Amiri" w:eastAsia="Amiri" w:cs="Amiri"/>
          <w:lang w:bidi="ar-SA"/>
          <w:color w:val="111111"/>
          <w:sz w:val="28"/>
          <w:szCs w:val="28"/>
          <w:rtl/>
        </w:rPr>
        <w:t xml:space="preserve">فضرب يزيد في صدر يحيى بن الحكم يده </w:t>
      </w:r>
      <w:r>
        <w:rPr>
          <w:rStyle w:val="FootnoteReference"/>
        </w:rPr>
        <w:footnoteReference w:id="2631"/>
      </w:r>
      <w:r>
        <w:rPr>
          <w:rFonts w:ascii="Amiri" w:hAnsi="Amiri" w:eastAsia="Amiri" w:cs="Amiri"/>
          <w:lang w:bidi="ar-SA"/>
          <w:color w:val="111111"/>
          <w:sz w:val="28"/>
          <w:szCs w:val="28"/>
          <w:rtl/>
        </w:rPr>
        <w:t xml:space="preserve">، و قال: اسكت </w:t>
      </w:r>
      <w:r>
        <w:rPr>
          <w:rStyle w:val="FootnoteReference"/>
        </w:rPr>
        <w:footnoteReference w:id="2632"/>
      </w:r>
      <w:r>
        <w:rPr>
          <w:rFonts w:ascii="Times New Roman" w:hAnsi="Times New Roman" w:eastAsia="Times New Roman" w:cs="Times New Roman"/>
          <w:lang w:val="en-US" w:bidi="en-US"/>
          <w:color w:val="111111"/>
          <w:sz w:val="28"/>
          <w:szCs w:val="28"/>
          <w:rtl/>
        </w:rPr>
        <w:t xml:space="preserve">. </w:t>
      </w:r>
      <w:r>
        <w:rPr>
          <w:rStyle w:val="FootnoteReference"/>
        </w:rPr>
        <w:footnoteReference w:id="2633"/>
      </w:r>
    </w:p>
    <w:p>
      <w:pPr>
        <w:pStyle w:val="BookText"/>
      </w:pPr>
      <w:r>
        <w:rPr>
          <w:rFonts w:ascii="IRNazanin" w:hAnsi="IRNazanin" w:eastAsia="IRNazanin" w:cs="IRNazanin"/>
          <w:lang w:bidi="fa-IR"/>
          <w:color w:val="111111"/>
          <w:sz w:val="28"/>
          <w:szCs w:val="28"/>
          <w:rtl/>
        </w:rPr>
        <w:t xml:space="preserve">هر آينه سرها (يى كه) كنار طف (و كربلا جدا شد) در خويشاوندى نزديك تر از پسر زياد بنده اى است كه داراى نژاد پستى است (يا نژادى كه به دروغ خود را بدان بندد).</w:t>
      </w:r>
    </w:p>
    <w:p>
      <w:pPr>
        <w:pStyle w:val="BookText"/>
      </w:pPr>
      <w:r>
        <w:rPr>
          <w:rFonts w:ascii="IRNazanin" w:hAnsi="IRNazanin" w:eastAsia="IRNazanin" w:cs="IRNazanin"/>
          <w:lang w:bidi="fa-IR"/>
          <w:color w:val="111111"/>
          <w:sz w:val="28"/>
          <w:szCs w:val="28"/>
          <w:rtl/>
        </w:rPr>
        <w:t xml:space="preserve">اميه (سر سلسله بنى اميّه) روزگار را به شب رساند و دودمانش به شماره ريگ هاست؛ اما دختر رسول خدا دودمانى ندارد؟!</w:t>
      </w:r>
    </w:p>
    <w:p>
      <w:pPr>
        <w:pStyle w:val="BookText"/>
      </w:pPr>
      <w:r>
        <w:rPr>
          <w:rFonts w:ascii="IRNazanin" w:hAnsi="IRNazanin" w:eastAsia="IRNazanin" w:cs="IRNazanin"/>
          <w:lang w:bidi="fa-IR"/>
          <w:color w:val="111111"/>
          <w:sz w:val="28"/>
          <w:szCs w:val="28"/>
          <w:rtl/>
        </w:rPr>
        <w:t xml:space="preserve">يزيد دست بر سينه يحيى بن حكم زد و گفت: (خموش باش!) يعنى: (در چنين وقتى بر كمى فرزندان فاطمه دريغ و افسوس مى خورى؟)</w:t>
      </w:r>
    </w:p>
    <w:p>
      <w:pPr>
        <w:pStyle w:val="BookText"/>
      </w:pPr>
      <w:r>
        <w:rPr>
          <w:rFonts w:ascii="IRNazanin" w:hAnsi="IRNazanin" w:eastAsia="IRNazanin" w:cs="IRNazanin"/>
          <w:lang w:bidi="fa-IR"/>
          <w:color w:val="111111"/>
          <w:sz w:val="28"/>
          <w:szCs w:val="28"/>
          <w:rtl/>
        </w:rPr>
        <w:t xml:space="preserve">رسولى محلاتى، ترجمه ارشاد، 2/ 124</w:t>
      </w:r>
    </w:p>
    <w:p>
      <w:pPr>
        <w:pStyle w:val="BookText"/>
      </w:pPr>
      <w:r>
        <w:rPr>
          <w:rFonts w:ascii="Amiri" w:hAnsi="Amiri" w:eastAsia="Amiri" w:cs="Amiri"/>
          <w:lang w:bidi="ar-SA"/>
          <w:color w:val="111111"/>
          <w:sz w:val="28"/>
          <w:szCs w:val="28"/>
          <w:rtl/>
        </w:rPr>
        <w:t xml:space="preserve">المفيد، الإرشاد، 2/ 124- عنه: المجلسي، البحار، 45/ 131؛ البحراني، العوالم، 17/ 431- 432؛ البهبهاني، الدّمعة السّاكبة، 5/ 94، 96؛ الدّربندي، أسرار الشّهادة،/ 499؛ القمي، نفس المهموم،/ 438؛ مثله الطّبرسي، إعلام الورى،/ 253؛ الأمين، أعيان الشّيعة، 1/ 616، لواعج الأشجان،/ 224</w:t>
      </w:r>
    </w:p>
    <w:p>
      <w:pPr>
        <w:pStyle w:val="BookText"/>
      </w:pPr>
      <w:r>
        <w:rPr>
          <w:rFonts w:ascii="Amiri" w:hAnsi="Amiri" w:eastAsia="Amiri" w:cs="Amiri"/>
          <w:lang w:bidi="ar-SA"/>
          <w:color w:val="111111"/>
          <w:sz w:val="28"/>
          <w:szCs w:val="28"/>
          <w:rtl/>
        </w:rPr>
        <w:t xml:space="preserve">و قال الطّبريّ، و البلاذريّ، و الكوفيّ: [...] و قال يحيى بن الحكم أخو مروان:</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سميّة أمسى نسلها عدد الحصى *** و بنت رسول اللّه أمست بلا نسل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يزيد في صدر يحيى، و قال: اسكت لا أمّ لك.</w:t>
      </w:r>
    </w:p>
    <w:p>
      <w:pPr>
        <w:pStyle w:val="BookText"/>
      </w:pPr>
      <w:r>
        <w:rPr>
          <w:rFonts w:ascii="Amiri" w:hAnsi="Amiri" w:eastAsia="Amiri" w:cs="Amiri"/>
          <w:lang w:bidi="ar-SA"/>
          <w:color w:val="111111"/>
          <w:sz w:val="28"/>
          <w:szCs w:val="28"/>
          <w:rtl/>
        </w:rPr>
        <w:t xml:space="preserve">ابن شهر آشوب، المناقب، 4/ 114- عنه: المحمودي، العبرات، 2/ 323</w:t>
      </w:r>
    </w:p>
    <w:p>
      <w:pPr>
        <w:pStyle w:val="BookText"/>
      </w:pPr>
      <w:r>
        <w:rPr>
          <w:rFonts w:ascii="Amiri" w:hAnsi="Amiri" w:eastAsia="Amiri" w:cs="Amiri"/>
          <w:lang w:bidi="ar-SA"/>
          <w:color w:val="111111"/>
          <w:sz w:val="28"/>
          <w:szCs w:val="28"/>
          <w:rtl/>
        </w:rPr>
        <w:t xml:space="preserve">فلمّا دخلوا على يزيد؛ قال يحيى بن الحكم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الحسب </w:t>
      </w:r>
      <w:r>
        <w:rPr>
          <w:rStyle w:val="FootnoteReference"/>
        </w:rPr>
        <w:footnoteReference w:id="2635"/>
      </w:r>
      <w:r>
        <w:rPr>
          <w:rFonts w:ascii="IRNazanin" w:hAnsi="IRNazanin" w:eastAsia="IRNazanin" w:cs="IRNazanin"/>
          <w:lang w:bidi="fa-IR"/>
          <w:color w:val="111111"/>
          <w:sz w:val="28"/>
          <w:szCs w:val="28"/>
          <w:rtl/>
        </w:rPr>
        <w:t xml:space="preserve">الوغل</w:t>
      </w:r>
    </w:p>
    <w:p>
      <w:pPr>
        <w:pStyle w:val="BookText"/>
      </w:pPr>
      <w:r>
        <w:rPr>
          <w:rFonts w:ascii="Amiri" w:hAnsi="Amiri" w:eastAsia="Amiri" w:cs="Amiri"/>
          <w:lang w:bidi="ar-SA"/>
          <w:color w:val="111111"/>
          <w:sz w:val="28"/>
          <w:szCs w:val="28"/>
          <w:rtl/>
        </w:rPr>
        <w:t xml:space="preserve">سميّة أمسى نسلها عدد الحصا *** و ليس لآل المصطفى اليوم من نسل؟</w:t>
      </w:r>
    </w:p>
    <w:p>
      <w:pPr>
        <w:pStyle w:val="BookText"/>
      </w:pPr>
      <w:r>
        <w:rPr>
          <w:rFonts w:ascii="Amiri" w:hAnsi="Amiri" w:eastAsia="Amiri" w:cs="Amiri"/>
          <w:lang w:bidi="ar-SA"/>
          <w:color w:val="111111"/>
          <w:sz w:val="28"/>
          <w:szCs w:val="28"/>
          <w:rtl/>
        </w:rPr>
        <w:t xml:space="preserve">فضرب يزيد في صدره، و قال: اسكت. </w:t>
      </w:r>
      <w:r>
        <w:rPr>
          <w:rStyle w:val="FootnoteReference"/>
        </w:rPr>
        <w:footnoteReference w:id="2636"/>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سميّة أضحى نسلها عدد الحصى *** و ليس لآل المصطفى اليوم من نسل</w:t>
      </w:r>
    </w:p>
    <w:p>
      <w:pPr>
        <w:pStyle w:val="BookText"/>
      </w:pPr>
      <w:r>
        <w:rPr>
          <w:rFonts w:ascii="IRNazanin" w:hAnsi="IRNazanin" w:eastAsia="IRNazanin" w:cs="IRNazanin"/>
          <w:lang w:bidi="fa-IR"/>
          <w:color w:val="111111"/>
          <w:sz w:val="28"/>
          <w:szCs w:val="28"/>
          <w:rtl/>
        </w:rPr>
        <w:t xml:space="preserve">يعنى: سرهايى كه در طف (كربلا) افتاده، از حيث خويشى به ما نزديك تر است. از فرزند زياد بنده و برده كه حسب و نسل او مجعول و دروغ است. سميه (مادر زياد كه روسپى بود) نسل او به اندازه ريگ فزون شده و خاندان مصطفى امروز نبايد نسل داشته باشند.</w:t>
      </w:r>
    </w:p>
    <w:p>
      <w:pPr>
        <w:pStyle w:val="BookText"/>
      </w:pPr>
      <w:r>
        <w:rPr>
          <w:rFonts w:ascii="IRNazanin" w:hAnsi="IRNazanin" w:eastAsia="IRNazanin" w:cs="IRNazanin"/>
          <w:lang w:bidi="fa-IR"/>
          <w:color w:val="111111"/>
          <w:sz w:val="28"/>
          <w:szCs w:val="28"/>
          <w:rtl/>
        </w:rPr>
        <w:t xml:space="preserve">(اين شعر مشهور و مورد استشهاد مورخين و ادبا و ذاكرين است و بهترين سند تاريخى بر فاجعه كربلا مى باشد كه از سران بنى اميّه گرفته و منتشر شد).</w:t>
      </w:r>
    </w:p>
    <w:p>
      <w:pPr>
        <w:pStyle w:val="BookText"/>
      </w:pPr>
      <w:r>
        <w:rPr>
          <w:rFonts w:ascii="IRNazanin" w:hAnsi="IRNazanin" w:eastAsia="IRNazanin" w:cs="IRNazanin"/>
          <w:lang w:bidi="fa-IR"/>
          <w:color w:val="111111"/>
          <w:sz w:val="28"/>
          <w:szCs w:val="28"/>
          <w:rtl/>
        </w:rPr>
        <w:t xml:space="preserve">يزيد كه شعر را شنيد، بر سينه او (يحيى) زد و گفت: (خاموش.)</w:t>
      </w:r>
    </w:p>
    <w:p>
      <w:pPr>
        <w:pStyle w:val="BookText"/>
      </w:pPr>
      <w:r>
        <w:rPr>
          <w:rFonts w:ascii="Amiri" w:hAnsi="Amiri" w:eastAsia="Amiri" w:cs="Amiri"/>
          <w:lang w:bidi="ar-SA"/>
          <w:color w:val="111111"/>
          <w:sz w:val="28"/>
          <w:szCs w:val="28"/>
          <w:rtl/>
        </w:rPr>
        <w:t xml:space="preserve">خليلى، ترجمه كامل، 5/ 205- 206</w:t>
      </w:r>
    </w:p>
    <w:p>
      <w:pPr>
        <w:pStyle w:val="BookText"/>
      </w:pPr>
      <w:r>
        <w:rPr>
          <w:rFonts w:ascii="Amiri" w:hAnsi="Amiri" w:eastAsia="Amiri" w:cs="Amiri"/>
          <w:lang w:bidi="ar-SA"/>
          <w:color w:val="111111"/>
          <w:sz w:val="28"/>
          <w:szCs w:val="28"/>
          <w:rtl/>
        </w:rPr>
        <w:t xml:space="preserve">ابن الأثير، الكامل، 3/ 301- مثله الباعوني، جواهر المطالب، 2/ 294</w:t>
      </w:r>
    </w:p>
    <w:p>
      <w:pPr>
        <w:pStyle w:val="BookText"/>
      </w:pPr>
      <w:r>
        <w:rPr>
          <w:rFonts w:ascii="Amiri" w:hAnsi="Amiri" w:eastAsia="Amiri" w:cs="Amiri"/>
          <w:lang w:bidi="ar-SA"/>
          <w:color w:val="111111"/>
          <w:sz w:val="28"/>
          <w:szCs w:val="28"/>
          <w:rtl/>
        </w:rPr>
        <w:t xml:space="preserve">و كان عبد الرّحمان بن الحكم قاعدا في مجلسه، فجعل يقول:</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سميّة أمسى نسلها عدد الحصى *** و بنت رسول اللّه ليس لها نسل </w:t>
      </w:r>
      <w:r>
        <w:rPr>
          <w:rStyle w:val="FootnoteReference"/>
        </w:rPr>
        <w:footnoteReference w:id="2637"/>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الوعل</w:t>
      </w:r>
    </w:p>
    <w:p>
      <w:pPr>
        <w:pStyle w:val="BookText"/>
      </w:pPr>
      <w:r>
        <w:rPr>
          <w:rFonts w:ascii="Amiri" w:hAnsi="Amiri" w:eastAsia="Amiri" w:cs="Amiri"/>
          <w:lang w:bidi="ar-SA"/>
          <w:color w:val="111111"/>
          <w:sz w:val="28"/>
          <w:szCs w:val="28"/>
          <w:rtl/>
        </w:rPr>
        <w:t xml:space="preserve">أميّة أمسى نسلها عدد الحصى *** و بنت رسول اللّه ليس لها نسل</w:t>
      </w:r>
    </w:p>
    <w:p>
      <w:pPr>
        <w:pStyle w:val="BookText"/>
      </w:pPr>
      <w:r>
        <w:rPr>
          <w:rFonts w:ascii="IRNazanin" w:hAnsi="IRNazanin" w:eastAsia="IRNazanin" w:cs="IRNazanin"/>
          <w:lang w:bidi="fa-IR"/>
          <w:color w:val="111111"/>
          <w:sz w:val="28"/>
          <w:szCs w:val="28"/>
          <w:rtl/>
        </w:rPr>
        <w:t xml:space="preserve">يزيد لعين دست بر سينه پرايمان يحيى زد و گفت: (اسكت).</w:t>
      </w:r>
    </w:p>
    <w:p>
      <w:pPr>
        <w:pStyle w:val="BookText"/>
      </w:pPr>
      <w:r>
        <w:rPr>
          <w:rFonts w:ascii="IRNazanin" w:hAnsi="IRNazanin" w:eastAsia="IRNazanin" w:cs="IRNazanin"/>
          <w:lang w:bidi="fa-IR"/>
          <w:color w:val="111111"/>
          <w:sz w:val="28"/>
          <w:szCs w:val="28"/>
          <w:rtl/>
        </w:rPr>
        <w:t xml:space="preserve">گويند: (يحيى از آن جا بيرون آمد و ديگر كسى او را نديد.)</w:t>
      </w:r>
    </w:p>
    <w:p>
      <w:pPr>
        <w:pStyle w:val="BookText"/>
      </w:pPr>
      <w:r>
        <w:rPr>
          <w:rFonts w:ascii="Amiri" w:hAnsi="Amiri" w:eastAsia="Amiri" w:cs="Amiri"/>
          <w:lang w:bidi="ar-SA"/>
          <w:color w:val="111111"/>
          <w:sz w:val="28"/>
          <w:szCs w:val="28"/>
          <w:rtl/>
        </w:rPr>
        <w:t xml:space="preserve">عماد الدين طبرى، كامل بهايى، 2/ 294</w:t>
      </w:r>
    </w:p>
    <w:p>
      <w:pPr>
        <w:pStyle w:val="BookText"/>
      </w:pPr>
      <w:r>
        <w:rPr>
          <w:rFonts w:ascii="Amiri" w:hAnsi="Amiri" w:eastAsia="Amiri" w:cs="Amiri"/>
          <w:lang w:bidi="ar-SA"/>
          <w:color w:val="111111"/>
          <w:sz w:val="28"/>
          <w:szCs w:val="28"/>
          <w:rtl/>
        </w:rPr>
        <w:t xml:space="preserve">المحلّي، الحدائق الورديّة، 1/ 125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الرّحمان بن الحكم بن أبي العاص الأمويّ أخو مروان؛ شاعر محسن شهد يوم الدّار، و توفّي في حدود السّبعين للهجرة، و كان حاضرا عند يزيد بن معاوية و قد جي ء إليه برأس الحسين، و وضع بين يديه في طست، فبكى عبد الرّحمان و قال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أبلغ أمير المؤمنين فلا تكن *** كموتر قوس ثمّ ليس لها نبل</w:t>
      </w:r>
    </w:p>
    <w:p>
      <w:pPr>
        <w:pStyle w:val="BookText"/>
      </w:pPr>
      <w:r>
        <w:rPr>
          <w:rFonts w:ascii="Amiri" w:hAnsi="Amiri" w:eastAsia="Amiri" w:cs="Amiri"/>
          <w:lang w:bidi="ar-SA"/>
          <w:color w:val="111111"/>
          <w:sz w:val="28"/>
          <w:szCs w:val="28"/>
          <w:rtl/>
        </w:rPr>
        <w:t xml:space="preserve">لهام بجنب الطّفّ أدنى قرابة *** من ابن زياد الوغد ذي الحسب الرّذل</w:t>
      </w:r>
    </w:p>
    <w:p>
      <w:pPr>
        <w:pStyle w:val="BookText"/>
      </w:pPr>
      <w:r>
        <w:rPr>
          <w:rFonts w:ascii="Amiri" w:hAnsi="Amiri" w:eastAsia="Amiri" w:cs="Amiri"/>
          <w:lang w:bidi="ar-SA"/>
          <w:color w:val="111111"/>
          <w:sz w:val="28"/>
          <w:szCs w:val="28"/>
          <w:rtl/>
        </w:rPr>
        <w:t xml:space="preserve">سميّة أمسى نسلها عدد الحصى *** و بنت رسول اللّه ليس لها نسل</w:t>
      </w:r>
      <w:r>
        <w:rPr>
          <w:rStyle w:val="FootnoteReference"/>
        </w:rPr>
        <w:footnoteReference w:id="2639"/>
      </w:r>
      <w:r>
        <w:rPr>
          <w:rFonts w:ascii="Amiri" w:hAnsi="Amiri" w:eastAsia="Amiri" w:cs="Amiri"/>
          <w:lang w:bidi="ar-SA"/>
          <w:color w:val="111111"/>
          <w:sz w:val="28"/>
          <w:szCs w:val="28"/>
          <w:rtl/>
        </w:rPr>
        <w:t xml:space="preserve">قال: فصاح يزيد </w:t>
      </w:r>
      <w:r>
        <w:rPr>
          <w:rStyle w:val="FootnoteReference"/>
        </w:rPr>
        <w:footnoteReference w:id="2640"/>
      </w:r>
      <w:r>
        <w:rPr>
          <w:rFonts w:ascii="Amiri" w:hAnsi="Amiri" w:eastAsia="Amiri" w:cs="Amiri"/>
          <w:lang w:bidi="ar-SA"/>
          <w:color w:val="111111"/>
          <w:sz w:val="28"/>
          <w:szCs w:val="28"/>
          <w:rtl/>
        </w:rPr>
        <w:t xml:space="preserve">: اسكت يا ابن الحمقاء، </w:t>
      </w:r>
      <w:r>
        <w:rPr>
          <w:rStyle w:val="FootnoteReference"/>
        </w:rPr>
        <w:footnoteReference w:id="2641"/>
      </w:r>
      <w:r>
        <w:rPr>
          <w:rFonts w:ascii="Amiri" w:hAnsi="Amiri" w:eastAsia="Amiri" w:cs="Amiri"/>
          <w:lang w:bidi="ar-SA"/>
          <w:color w:val="111111"/>
          <w:sz w:val="28"/>
          <w:szCs w:val="28"/>
          <w:rtl/>
        </w:rPr>
        <w:t xml:space="preserve">ما لك و لهذا </w:t>
      </w:r>
      <w:r>
        <w:rPr>
          <w:rStyle w:val="FootnoteReference"/>
        </w:rPr>
        <w:footnoteReference w:id="2642"/>
      </w:r>
      <w:r>
        <w:rPr>
          <w:rFonts w:ascii="IRNazanin" w:hAnsi="IRNazanin" w:eastAsia="IRNazanin" w:cs="IRNazanin"/>
          <w:lang w:bidi="fa-IR"/>
          <w:color w:val="111111"/>
          <w:sz w:val="28"/>
          <w:szCs w:val="28"/>
          <w:rtl/>
        </w:rPr>
        <w:t xml:space="preserve">؟ </w:t>
      </w:r>
      <w:r>
        <w:rPr>
          <w:rStyle w:val="FootnoteReference"/>
        </w:rPr>
        <w:footnoteReference w:id="2643"/>
      </w:r>
    </w:p>
    <w:p>
      <w:pPr>
        <w:pStyle w:val="BookText"/>
      </w:pPr>
      <w:r>
        <w:rPr>
          <w:rFonts w:ascii="IRNazanin" w:hAnsi="IRNazanin" w:eastAsia="IRNazanin" w:cs="IRNazanin"/>
          <w:lang w:bidi="fa-IR"/>
          <w:color w:val="111111"/>
          <w:sz w:val="28"/>
          <w:szCs w:val="28"/>
          <w:rtl/>
        </w:rPr>
        <w:t xml:space="preserve">آن كشتگان را كه به موضع طف انداخته اند، از روى خويشى به ما نزديك ترند از پسر زياد بد اصل. ببين كه مهم جهان به چه سان است كه ذريت پسر سميه از عدد ريگ بيابان تجاوز كرده و دختر رسول خداى صلّى اللّه عليه و اله را نسل نمانده است. يزيد گفت: (همچنين است. لعنت بر پسر مرجانه باد كه كارى چنين از وى صادر شد و شخصى چون حسين ابن فاطمه رضى اللّه عنه را به قتل آورد. به وحدانيت حى اكبر كه اگر من سردار آن لشگر مى بودم، ملتمسات امام حسين را به اجابت مقرون مى گردانيدم و اگر فرزند خود را فداى او بايستى كرد، از آن باك نمى داشتم.)</w:t>
      </w:r>
    </w:p>
    <w:p>
      <w:pPr>
        <w:pStyle w:val="BookText"/>
      </w:pPr>
      <w:r>
        <w:rPr>
          <w:rFonts w:ascii="Amiri" w:hAnsi="Amiri" w:eastAsia="Amiri" w:cs="Amiri"/>
          <w:lang w:bidi="ar-SA"/>
          <w:color w:val="111111"/>
          <w:sz w:val="28"/>
          <w:szCs w:val="28"/>
          <w:rtl/>
        </w:rPr>
        <w:t xml:space="preserve">در بعضى از كتب به نظر رسيده [است] كه يزيد امثال اين سخنان به جهت آن بر زبان مى آورد كه مردم بر قتله امير المؤمنين حسين و اصحاب او نفرين مى كردند و او را توبيخ و سرزنش بسيار مى كردند.</w:t>
      </w:r>
    </w:p>
    <w:p>
      <w:pPr>
        <w:pStyle w:val="BookText"/>
      </w:pPr>
      <w:r>
        <w:rPr>
          <w:rFonts w:ascii="Amiri" w:hAnsi="Amiri" w:eastAsia="Amiri" w:cs="Amiri"/>
          <w:lang w:bidi="ar-SA"/>
          <w:color w:val="111111"/>
          <w:sz w:val="28"/>
          <w:szCs w:val="28"/>
          <w:rtl/>
        </w:rPr>
        <w:t xml:space="preserve">ميرخواند، روضة الصفا، 3/ 177</w:t>
      </w:r>
    </w:p>
    <w:p>
      <w:pPr>
        <w:pStyle w:val="BookText"/>
      </w:pPr>
      <w:r>
        <w:rPr>
          <w:rFonts w:ascii="Amiri" w:hAnsi="Amiri" w:eastAsia="Amiri" w:cs="Amiri"/>
          <w:lang w:bidi="ar-SA"/>
          <w:color w:val="111111"/>
          <w:sz w:val="28"/>
          <w:szCs w:val="28"/>
          <w:rtl/>
        </w:rPr>
        <w:t xml:space="preserve">ابن شاكر، فوات الوفيات، 2/ 277- 278- مثله الصّفدي، الوافي بالوفيات، 18/ 138</w:t>
      </w:r>
    </w:p>
    <w:p>
      <w:pPr>
        <w:pStyle w:val="BookText"/>
      </w:pPr>
      <w:r>
        <w:rPr>
          <w:rFonts w:ascii="Amiri" w:hAnsi="Amiri" w:eastAsia="Amiri" w:cs="Amiri"/>
          <w:lang w:bidi="ar-SA"/>
          <w:color w:val="111111"/>
          <w:sz w:val="28"/>
          <w:szCs w:val="28"/>
          <w:rtl/>
        </w:rPr>
        <w:t xml:space="preserve">روي: أنّ عبد الرّحمان بن الحكم أخو مروان بن الحكم كان حاضرا عند يزيد لمّا وضع رأس الحسين عليه السّلام بين يديه و عرضت عليه سبايا رسول اللّه صلّى اللّه عليه و اله، فجعل عبد الرّحمان يقول:</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الوغل</w:t>
      </w:r>
    </w:p>
    <w:p>
      <w:pPr>
        <w:pStyle w:val="BookText"/>
      </w:pPr>
      <w:r>
        <w:rPr>
          <w:rFonts w:ascii="Amiri" w:hAnsi="Amiri" w:eastAsia="Amiri" w:cs="Amiri"/>
          <w:lang w:bidi="ar-SA"/>
          <w:color w:val="111111"/>
          <w:sz w:val="28"/>
          <w:szCs w:val="28"/>
          <w:rtl/>
        </w:rPr>
        <w:t xml:space="preserve">سميّة أمسى نسلها عدد الحصى *** و بنت رسول اللّه ليست بذي نسل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يزيد: سبحان اللّه! أفي مثل هذا الموضع تتكلّم بهذا؟ أما يسعك السّكوت؟</w:t>
      </w:r>
    </w:p>
    <w:p>
      <w:pPr>
        <w:pStyle w:val="BookText"/>
      </w:pPr>
      <w:r>
        <w:rPr>
          <w:rFonts w:ascii="Amiri" w:hAnsi="Amiri" w:eastAsia="Amiri" w:cs="Amiri"/>
          <w:lang w:bidi="ar-SA"/>
          <w:color w:val="111111"/>
          <w:sz w:val="28"/>
          <w:szCs w:val="28"/>
          <w:rtl/>
        </w:rPr>
        <w:t xml:space="preserve">محمّد بن أبي طالب، تسلية المجالس، 2/ 402</w:t>
      </w:r>
    </w:p>
    <w:p>
      <w:pPr>
        <w:pStyle w:val="BookText"/>
      </w:pPr>
      <w:r>
        <w:rPr>
          <w:rFonts w:ascii="Amiri" w:hAnsi="Amiri" w:eastAsia="Amiri" w:cs="Amiri"/>
          <w:lang w:bidi="ar-SA"/>
          <w:color w:val="111111"/>
          <w:sz w:val="28"/>
          <w:szCs w:val="28"/>
          <w:rtl/>
        </w:rPr>
        <w:t xml:space="preserve">قال في المناقب: و كان عبد الرّحمان بن الحكم قاعدا في مجلس يزيد [فقال:] </w:t>
      </w:r>
      <w:r>
        <w:rPr>
          <w:rStyle w:val="FootnoteReference"/>
        </w:rPr>
        <w:footnoteReference w:id="2644"/>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الوغل </w:t>
      </w:r>
      <w:r>
        <w:rPr>
          <w:rStyle w:val="FootnoteReference"/>
        </w:rPr>
        <w:footnoteReference w:id="2645"/>
      </w:r>
    </w:p>
    <w:p>
      <w:pPr>
        <w:pStyle w:val="BookText"/>
      </w:pPr>
      <w:r>
        <w:rPr>
          <w:rFonts w:ascii="Amiri" w:hAnsi="Amiri" w:eastAsia="Amiri" w:cs="Amiri"/>
          <w:lang w:bidi="ar-SA"/>
          <w:color w:val="111111"/>
          <w:sz w:val="28"/>
          <w:szCs w:val="28"/>
          <w:rtl/>
        </w:rPr>
        <w:t xml:space="preserve">سميّة </w:t>
      </w:r>
      <w:r>
        <w:rPr>
          <w:rStyle w:val="FootnoteReference"/>
        </w:rPr>
        <w:footnoteReference w:id="2646"/>
      </w:r>
      <w:r>
        <w:rPr>
          <w:rFonts w:ascii="Amiri" w:hAnsi="Amiri" w:eastAsia="Amiri" w:cs="Amiri"/>
          <w:lang w:bidi="ar-SA"/>
          <w:color w:val="111111"/>
          <w:sz w:val="28"/>
          <w:szCs w:val="28"/>
          <w:rtl/>
        </w:rPr>
        <w:t xml:space="preserve">أمسى نسلها عدد الحصا *** و بنت رسول اللّه ليست بذي نسل</w:t>
      </w:r>
    </w:p>
    <w:p>
      <w:pPr>
        <w:pStyle w:val="BookText"/>
      </w:pPr>
      <w:r>
        <w:rPr>
          <w:rFonts w:ascii="Amiri" w:hAnsi="Amiri" w:eastAsia="Amiri" w:cs="Amiri"/>
          <w:lang w:bidi="ar-SA"/>
          <w:color w:val="111111"/>
          <w:sz w:val="28"/>
          <w:szCs w:val="28"/>
          <w:rtl/>
        </w:rPr>
        <w:t xml:space="preserve">قال يزيد: نعم، فلعن اللّه ابن مرجانة إذ أقدم على مثل الحسين ابن فاطمة، لو كنت صاحبه لما سألني خصلة إلّا أعطيته إيّاها، و لدفعت عنه الحتف بكلّ ما استطعت، و لو بهلاك </w:t>
      </w:r>
      <w:r>
        <w:rPr>
          <w:rStyle w:val="FootnoteReference"/>
        </w:rPr>
        <w:footnoteReference w:id="2647"/>
      </w:r>
      <w:r>
        <w:rPr>
          <w:rFonts w:ascii="Amiri" w:hAnsi="Amiri" w:eastAsia="Amiri" w:cs="Amiri"/>
          <w:lang w:bidi="ar-SA"/>
          <w:color w:val="111111"/>
          <w:sz w:val="28"/>
          <w:szCs w:val="28"/>
          <w:rtl/>
        </w:rPr>
        <w:t xml:space="preserve">بعض ولدي </w:t>
      </w:r>
      <w:r>
        <w:rPr>
          <w:rStyle w:val="FootnoteReference"/>
        </w:rPr>
        <w:footnoteReference w:id="2648"/>
      </w:r>
      <w:r>
        <w:rPr>
          <w:rFonts w:ascii="Amiri" w:hAnsi="Amiri" w:eastAsia="Amiri" w:cs="Amiri"/>
          <w:lang w:bidi="ar-SA"/>
          <w:color w:val="111111"/>
          <w:sz w:val="28"/>
          <w:szCs w:val="28"/>
          <w:rtl/>
        </w:rPr>
        <w:t xml:space="preserve">، و لكن قضى اللّه أمرا فلم يكن له مردّ.</w:t>
      </w:r>
    </w:p>
    <w:p>
      <w:pPr>
        <w:pStyle w:val="BookText"/>
      </w:pPr>
      <w:r>
        <w:rPr>
          <w:rFonts w:ascii="Amiri" w:hAnsi="Amiri" w:eastAsia="Amiri" w:cs="Amiri"/>
          <w:lang w:bidi="ar-SA"/>
          <w:color w:val="111111"/>
          <w:sz w:val="28"/>
          <w:szCs w:val="28"/>
          <w:rtl/>
        </w:rPr>
        <w:t xml:space="preserve">و في رواية: أنّ يزيد أسرّ إلى عبد الرّحمان و قال: سبحان اللّه! أفي </w:t>
      </w:r>
      <w:r>
        <w:rPr>
          <w:rStyle w:val="FootnoteReference"/>
        </w:rPr>
        <w:footnoteReference w:id="2649"/>
      </w:r>
      <w:r>
        <w:rPr>
          <w:rFonts w:ascii="IRNazanin" w:hAnsi="IRNazanin" w:eastAsia="IRNazanin" w:cs="IRNazanin"/>
          <w:lang w:bidi="fa-IR"/>
          <w:color w:val="111111"/>
          <w:sz w:val="28"/>
          <w:szCs w:val="28"/>
          <w:rtl/>
        </w:rPr>
        <w:t xml:space="preserve">هذا الموضع؟ أما </w:t>
      </w:r>
      <w:r>
        <w:rPr>
          <w:rStyle w:val="FootnoteReference"/>
        </w:rPr>
        <w:footnoteReference w:id="2650"/>
      </w:r>
      <w:r>
        <w:rPr>
          <w:rFonts w:ascii="Amiri" w:hAnsi="Amiri" w:eastAsia="Amiri" w:cs="Amiri"/>
          <w:lang w:bidi="ar-SA"/>
          <w:color w:val="111111"/>
          <w:sz w:val="28"/>
          <w:szCs w:val="28"/>
          <w:rtl/>
        </w:rPr>
        <w:t xml:space="preserve">يسعك السّكوت. </w:t>
      </w:r>
      <w:r>
        <w:rPr>
          <w:rStyle w:val="FootnoteReference"/>
        </w:rPr>
        <w:footnoteReference w:id="2651"/>
      </w:r>
    </w:p>
    <w:p>
      <w:pPr>
        <w:pStyle w:val="BookText"/>
      </w:pPr>
      <w:r>
        <w:rPr>
          <w:rFonts w:ascii="IRNazanin" w:hAnsi="IRNazanin" w:eastAsia="IRNazanin" w:cs="IRNazanin"/>
          <w:lang w:bidi="fa-IR"/>
          <w:color w:val="111111"/>
          <w:sz w:val="28"/>
          <w:szCs w:val="28"/>
          <w:rtl/>
        </w:rPr>
        <w:t xml:space="preserve">يزيد سر به نزديك او برد و گفت: (اين مجلس جاى اين سخنان نيست.)</w:t>
      </w:r>
    </w:p>
    <w:p>
      <w:pPr>
        <w:pStyle w:val="BookText"/>
      </w:pPr>
      <w:r>
        <w:rPr>
          <w:rFonts w:ascii="Amiri" w:hAnsi="Amiri" w:eastAsia="Amiri" w:cs="Amiri"/>
          <w:lang w:bidi="ar-SA"/>
          <w:color w:val="111111"/>
          <w:sz w:val="28"/>
          <w:szCs w:val="28"/>
          <w:rtl/>
        </w:rPr>
        <w:t xml:space="preserve">مجلسى، جلاء العيون،/ 732</w:t>
      </w:r>
    </w:p>
    <w:p>
      <w:pPr>
        <w:pStyle w:val="BookText"/>
      </w:pPr>
      <w:r>
        <w:rPr>
          <w:rFonts w:ascii="Amiri" w:hAnsi="Amiri" w:eastAsia="Amiri" w:cs="Amiri"/>
          <w:lang w:bidi="ar-SA"/>
          <w:color w:val="111111"/>
          <w:sz w:val="28"/>
          <w:szCs w:val="28"/>
          <w:rtl/>
        </w:rPr>
        <w:t xml:space="preserve">المجلسي، البحار، 45/ 130- 131- عنه: البحراني، العوالم، 17/ 431؛ البهبهاني، الدّمعة السّاكبة، 5/ 94؛ مثله الدّربندي، أسرار الشّهادة،/ 497</w:t>
      </w:r>
    </w:p>
    <w:p>
      <w:pPr>
        <w:pStyle w:val="BookText"/>
      </w:pPr>
      <w:r>
        <w:rPr>
          <w:rFonts w:ascii="Amiri" w:hAnsi="Amiri" w:eastAsia="Amiri" w:cs="Amiri"/>
          <w:lang w:bidi="ar-SA"/>
          <w:color w:val="111111"/>
          <w:sz w:val="28"/>
          <w:szCs w:val="28"/>
          <w:rtl/>
        </w:rPr>
        <w:t xml:space="preserve">و قال بعض أهل التّآليف: و كان مروان بن حكم حاضرا، فنظر إلى رأس الحسين، فصار ينظر إلى أعطافه جذلان طربا، ثمّ خرج أخوه </w:t>
      </w:r>
      <w:r>
        <w:rPr>
          <w:rStyle w:val="FootnoteReference"/>
        </w:rPr>
        <w:footnoteReference w:id="2652"/>
      </w:r>
      <w:r>
        <w:rPr>
          <w:rFonts w:ascii="Amiri" w:hAnsi="Amiri" w:eastAsia="Amiri" w:cs="Amiri"/>
          <w:lang w:bidi="ar-SA"/>
          <w:color w:val="111111"/>
          <w:sz w:val="28"/>
          <w:szCs w:val="28"/>
          <w:rtl/>
        </w:rPr>
        <w:t xml:space="preserve">عبد الرّحمان، فلمّا نظر الرّأس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روحي له الفداء بكى، ثمّ قال: أما أنتم فقد حجبتم عن شفاعة جدّه رسول اللّه صلّى اللّه عليه و اله لا جامعتكم على أمر أبدا. ثمّ قال: بالعزيز عليّ يا أبا عبد اللّه. و أنشأ يقول:</w:t>
      </w:r>
    </w:p>
    <w:p>
      <w:pPr>
        <w:pStyle w:val="BookText"/>
      </w:pPr>
      <w:r>
        <w:rPr>
          <w:rFonts w:ascii="Amiri" w:hAnsi="Amiri" w:eastAsia="Amiri" w:cs="Amiri"/>
          <w:lang w:bidi="ar-SA"/>
          <w:color w:val="111111"/>
          <w:sz w:val="28"/>
          <w:szCs w:val="28"/>
          <w:rtl/>
        </w:rPr>
        <w:t xml:space="preserve">سميّة أمسى نسلها عدد الحصى *** و بنت رسول اللّه ليس لها نسل</w:t>
      </w:r>
    </w:p>
    <w:p>
      <w:pPr>
        <w:pStyle w:val="BookText"/>
      </w:pPr>
      <w:r>
        <w:rPr>
          <w:rFonts w:ascii="Amiri" w:hAnsi="Amiri" w:eastAsia="Amiri" w:cs="Amiri"/>
          <w:lang w:bidi="ar-SA"/>
          <w:color w:val="111111"/>
          <w:sz w:val="28"/>
          <w:szCs w:val="28"/>
          <w:rtl/>
        </w:rPr>
        <w:t xml:space="preserve">إمام قتيل الطّفّ أدنى برأسه *** من ابن زياد و هو في العالم الرّزل </w:t>
      </w:r>
      <w:r>
        <w:rPr>
          <w:rStyle w:val="FootnoteReference"/>
        </w:rPr>
        <w:footnoteReference w:id="2653"/>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الوغل</w:t>
      </w:r>
    </w:p>
    <w:p>
      <w:pPr>
        <w:pStyle w:val="BookText"/>
      </w:pPr>
      <w:r>
        <w:rPr>
          <w:rFonts w:ascii="Amiri" w:hAnsi="Amiri" w:eastAsia="Amiri" w:cs="Amiri"/>
          <w:lang w:bidi="ar-SA"/>
          <w:color w:val="111111"/>
          <w:sz w:val="28"/>
          <w:szCs w:val="28"/>
          <w:rtl/>
        </w:rPr>
        <w:t xml:space="preserve">سميّة أمسى نسلها عدد الحصى *** و بنت رسول اللّه ليست بذي نسل</w:t>
      </w:r>
    </w:p>
    <w:p>
      <w:pPr>
        <w:pStyle w:val="BookText"/>
      </w:pPr>
      <w:r>
        <w:rPr>
          <w:rFonts w:ascii="IRNazanin" w:hAnsi="IRNazanin" w:eastAsia="IRNazanin" w:cs="IRNazanin"/>
          <w:lang w:bidi="fa-IR"/>
          <w:color w:val="111111"/>
          <w:sz w:val="28"/>
          <w:szCs w:val="28"/>
          <w:rtl/>
        </w:rPr>
        <w:t xml:space="preserve">يزيد دست بر سينه عبد الرحمان زد و با او به سر گفت: (سبحان اللّه! أفي هذا الموضع؟! أما يسعك السّكوت؟!)</w:t>
      </w:r>
    </w:p>
    <w:p>
      <w:pPr>
        <w:pStyle w:val="BookText"/>
      </w:pPr>
      <w:r>
        <w:rPr>
          <w:rFonts w:ascii="IRNazanin" w:hAnsi="IRNazanin" w:eastAsia="IRNazanin" w:cs="IRNazanin"/>
          <w:lang w:bidi="fa-IR"/>
          <w:color w:val="111111"/>
          <w:sz w:val="28"/>
          <w:szCs w:val="28"/>
          <w:rtl/>
        </w:rPr>
        <w:t xml:space="preserve">گفت: در چنين موقع چرا اين گونه سخن كردى؟! خاموش نتوانستى بود؟! در محضر جماعت، آل زياد را شناعت مى كنى و بر ذلت و قلت آل مصطفى دريغ مى خورى؟</w:t>
      </w:r>
    </w:p>
    <w:p>
      <w:pPr>
        <w:pStyle w:val="BookText"/>
      </w:pPr>
      <w:r>
        <w:rPr>
          <w:rFonts w:ascii="IRNazanin" w:hAnsi="IRNazanin" w:eastAsia="IRNazanin" w:cs="IRNazanin"/>
          <w:lang w:bidi="fa-IR"/>
          <w:color w:val="111111"/>
          <w:sz w:val="28"/>
          <w:szCs w:val="28"/>
          <w:rtl/>
        </w:rPr>
        <w:t xml:space="preserve">آن گاه تا مكنون خاطر را نعل باژگونه زند و مستور ضمير را ديگرگونه بازنمايد.</w:t>
      </w:r>
    </w:p>
    <w:p>
      <w:pPr>
        <w:pStyle w:val="BookText"/>
      </w:pPr>
      <w:r>
        <w:rPr>
          <w:rFonts w:ascii="Amiri" w:hAnsi="Amiri" w:eastAsia="Amiri" w:cs="Amiri"/>
          <w:lang w:bidi="ar-SA"/>
          <w:color w:val="111111"/>
          <w:sz w:val="28"/>
          <w:szCs w:val="28"/>
          <w:rtl/>
        </w:rPr>
        <w:t xml:space="preserve">قال: فلعن اللّه ابن مرجانة، إذ أقدم على مثل الحسين ابن فاطمة. لو كنت صاحبه لما سألني خصلة إلّا أعطيته إيّاها، و لدفعت عنه الحتف بكلّ ما استطعت و لو هلاك بعض ولدي، و لكن قضى اللّه أمرا، فلم يكن له مردّ.</w:t>
      </w:r>
    </w:p>
    <w:p>
      <w:pPr>
        <w:pStyle w:val="BookText"/>
      </w:pPr>
      <w:r>
        <w:rPr>
          <w:rFonts w:ascii="IRNazanin" w:hAnsi="IRNazanin" w:eastAsia="IRNazanin" w:cs="IRNazanin"/>
          <w:lang w:bidi="fa-IR"/>
          <w:color w:val="111111"/>
          <w:sz w:val="28"/>
          <w:szCs w:val="28"/>
          <w:rtl/>
        </w:rPr>
        <w:t xml:space="preserve">گفت: (خداوند لعنت كناد پسر مرجانه را. گاهى كه بر مثل حسين كسى درآمد. اگر من به جاى او بودم، آنچه از من طلب مى فرمود، عطا مى كردم و مرگ را از وى دفع مى دادم. اگر چند به هلاك يك تن از فرزندانم معلق بود، لكن چه توان كرد؟ قضاى خدا بر اين رفته بود و قضاى خدا را هيچ آفريده اى طرد و منع نتواند كرد.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130- 131</w:t>
      </w:r>
    </w:p>
    <w:p>
      <w:pPr>
        <w:pStyle w:val="BookText"/>
      </w:pPr>
      <w:r>
        <w:rPr>
          <w:rFonts w:ascii="IRNazanin" w:hAnsi="IRNazanin" w:eastAsia="IRNazanin" w:cs="IRNazanin"/>
          <w:lang w:bidi="fa-IR"/>
          <w:color w:val="111111"/>
          <w:sz w:val="28"/>
          <w:szCs w:val="28"/>
          <w:rtl/>
        </w:rPr>
        <w:t xml:space="preserve">در كتب اخبار مسطور است كه: چون اهل بيت اطهار را وارد شهر كردند، در تمام روز در گذرها بداشتند و در بازارها بگردانيدند تا به بارگاه يزيد رسانيدند. اين هنگام مروان الحكم پهلوى يزيد جا داشت. يزيد پرسيد: (با حسين بن على چه كرديد؟ و مهم او را بر چه صفت به پاى برديد؟)</w:t>
      </w:r>
    </w:p>
    <w:p>
      <w:pPr>
        <w:pStyle w:val="BookText"/>
      </w:pPr>
      <w:r>
        <w:rPr>
          <w:rFonts w:ascii="IRNazanin" w:hAnsi="IRNazanin" w:eastAsia="IRNazanin" w:cs="IRNazanin"/>
          <w:lang w:bidi="fa-IR"/>
          <w:color w:val="111111"/>
          <w:sz w:val="28"/>
          <w:szCs w:val="28"/>
          <w:rtl/>
        </w:rPr>
        <w:t xml:space="preserve">گفتند: (با هيجده تن از عشيرت خود و پنجاه و چند تن از قبايل عرب به عراق رسيد و ما به حكم عبيد اللّه به جانب او روى نهاديم و نخست اطاعت امير المؤمنين را بر وى عرض داديم. او از در ابا و امتناع درآمد. پس بر وى جنگ درانداختيم و سپاهيان او را با جمله ياران دستخوش تيغ و سنان داشتيم و سرهاى ايشان را بر فراز نيزه برافراختيم و اسب ها بر بدن هاى ايشان بتاختيم و با سنابك 1 ستور 2 استخوان هاى صدور سينه ايشان را درهم شكستيم و زنان و پردگيان ايشان را بر اين صفت كه امير المؤمنين نگران مى باشد، اسير ساختيم و اموال و اثاث او را چندى به غارت و بسيارى به سوختن درآورديم؛ و اينك بدن هاى ايشان برهنه در خاك و خون آغشته در برابر آفتاب بر آن ابدان تابنده و باد و زنده و وحش و طير را از گوشت و پوست ايشان بهره كامل و نصيبه تمام است و از اين پيش در مكالمه مخفر بن ثعلبه اين مضمون به اندك اختلافى مسطور گشت؛ و نيك هويداست كه رؤساى لشگر يزيد بر مكنون خاطرش دانش داشتند كه هرچند در استحقار 3 و شماتت و استهزاى اهل بيت و اطلاع او را از شجاعت ايشان و كشتن جماعتى از لشگر يزيد را مى دانستند و هم مى دانستند كه يزيد از اطلاع مردم شام بر اين وقايع باخبر و سخت خونين جگر است؛ و از اين روى با وى بدين گونه سخن كردند و از استيلاى خويش و ترس و بيم شجعان بنى هاشم كه هر ذيعقلى 4 برخلافش حكم مى نمايد همى باز مى گفتند، و به اين كلمات و ترهات 5 او را مسرور مى داشتند در ميان جماعت سرافراز مى ساختند.</w:t>
      </w:r>
    </w:p>
    <w:p>
      <w:pPr>
        <w:pStyle w:val="BookText"/>
      </w:pPr>
      <w:r>
        <w:rPr>
          <w:rFonts w:ascii="IRNazanin" w:hAnsi="IRNazanin" w:eastAsia="IRNazanin" w:cs="IRNazanin"/>
          <w:lang w:bidi="fa-IR"/>
          <w:color w:val="111111"/>
          <w:sz w:val="28"/>
          <w:szCs w:val="28"/>
          <w:rtl/>
        </w:rPr>
        <w:t xml:space="preserve">همانا در خبر است كه در آن هنگام كه لشگر يزيد پليد اهل بيت و سرهاى شهدا را نزديك به دمشق رسانيدند، سوارى بر اسبى بر ايشان دچار گشت. و با ايشان گفت: (اى واى بر شما! كشتيد پسر دختر پيغمبر خود را!)</w:t>
      </w:r>
    </w:p>
    <w:p>
      <w:pPr>
        <w:pStyle w:val="BookText"/>
      </w:pPr>
      <w:r>
        <w:rPr>
          <w:rFonts w:ascii="IRNazanin" w:hAnsi="IRNazanin" w:eastAsia="IRNazanin" w:cs="IRNazanin"/>
          <w:lang w:bidi="fa-IR"/>
          <w:color w:val="111111"/>
          <w:sz w:val="28"/>
          <w:szCs w:val="28"/>
          <w:rtl/>
        </w:rPr>
        <w:t xml:space="preserve">با وى گفتند: (ساكت باش! سوگند به خداى اگر تو نيز با ما بودى، شمشير خود را از نيام بيرون كشيدى؛ پيش از آن كه ما شمشيرها از غلاف بيرون آوريم.)</w:t>
      </w:r>
    </w:p>
    <w:p>
      <w:pPr>
        <w:pStyle w:val="BookText"/>
      </w:pPr>
      <w:r>
        <w:rPr>
          <w:rFonts w:ascii="IRNazanin" w:hAnsi="IRNazanin" w:eastAsia="IRNazanin" w:cs="IRNazanin"/>
          <w:lang w:bidi="fa-IR"/>
          <w:color w:val="111111"/>
          <w:sz w:val="28"/>
          <w:szCs w:val="28"/>
          <w:rtl/>
        </w:rPr>
        <w:t xml:space="preserve">آن سوار گفت: (اين سخن از چه گوييد؟)</w:t>
      </w:r>
    </w:p>
    <w:p>
      <w:pPr>
        <w:pStyle w:val="BookText"/>
      </w:pPr>
      <w:r>
        <w:rPr>
          <w:rFonts w:ascii="IRNazanin" w:hAnsi="IRNazanin" w:eastAsia="IRNazanin" w:cs="IRNazanin"/>
          <w:lang w:bidi="fa-IR"/>
          <w:color w:val="111111"/>
          <w:sz w:val="28"/>
          <w:szCs w:val="28"/>
          <w:rtl/>
        </w:rPr>
        <w:t xml:space="preserve">گفتند: (از اين كه ما بر جوانمردانى چون شيران درنده درآمديم؛ در حالتى كه دست ها بر قبض هاى شمشيرها داشتند (لا يرغبون في مال و لا يرهبون من قتال يحطمون الفرسان حطبا)؛ نه در اموال آهنگ داشتند؛ نه از جنگ و جدال ترس و بيم يافتند؛ و فرسان سپاه و شجعان كينه خواه را درهم مى شكستند و چون بر ما نگران شدند، مانند شيرى كه بر شكار تاختن برد، بر ما برجستند. سوگند به خداى ما را هيچ آهنگ مقاتلت و نيروى نبرد ايشان نبود و در مرتع آرزو جز خلاص شدن از چنگ آن شيران شكارى چريدن نداشتيم و جز به نمايش حدود سيف و سنان كارى از پيش نمى برديم و ايشان با قلت عدد و كثرت عدو و چون مردم كران و به شيمت و روش آزادگان دل بر مرگ نهادند و بر بلاياى روزگار و مهالك عرصه كارزار به صبر و شكيبايى بگذرانيدند. و للّه درهم من 6 نصرة و ذمام.)</w:t>
      </w:r>
    </w:p>
    <w:p>
      <w:pPr>
        <w:pStyle w:val="BookText"/>
      </w:pPr>
      <w:r>
        <w:rPr>
          <w:rFonts w:ascii="IRNazanin" w:hAnsi="IRNazanin" w:eastAsia="IRNazanin" w:cs="IRNazanin"/>
          <w:lang w:bidi="fa-IR"/>
          <w:color w:val="111111"/>
          <w:sz w:val="28"/>
          <w:szCs w:val="28"/>
          <w:rtl/>
        </w:rPr>
        <w:t xml:space="preserve">بالجمله، راوى روايت معهوده مى گويد: چون مروان الحكم اين سخنان بشنيد، از كمال خرسندى به حالت جنبش و اهتزاز 7 آمد و سر مبارك امام حسين عليه السّلام را برگرفت و اين شعر را قرائت نمود:</w:t>
      </w:r>
    </w:p>
    <w:p>
      <w:pPr>
        <w:pStyle w:val="BookText"/>
      </w:pPr>
      <w:r>
        <w:rPr>
          <w:rFonts w:ascii="Amiri" w:hAnsi="Amiri" w:eastAsia="Amiri" w:cs="Amiri"/>
          <w:lang w:bidi="ar-SA"/>
          <w:color w:val="111111"/>
          <w:sz w:val="28"/>
          <w:szCs w:val="28"/>
          <w:rtl/>
        </w:rPr>
        <w:t xml:space="preserve">يا حبذا بردك في اليدين *** و لونك الأحمر في الخدين</w:t>
      </w:r>
    </w:p>
    <w:p>
      <w:pPr>
        <w:pStyle w:val="BookText"/>
      </w:pPr>
      <w:r>
        <w:rPr>
          <w:rFonts w:ascii="Amiri" w:hAnsi="Amiri" w:eastAsia="Amiri" w:cs="Amiri"/>
          <w:lang w:bidi="ar-SA"/>
          <w:color w:val="111111"/>
          <w:sz w:val="28"/>
          <w:szCs w:val="28"/>
          <w:rtl/>
        </w:rPr>
        <w:t xml:space="preserve">شفيت نفسي من دم الحسين *** أخذت ثاري و قضيت ديني 8</w:t>
      </w:r>
    </w:p>
    <w:p>
      <w:pPr>
        <w:pStyle w:val="BookText"/>
      </w:pPr>
      <w:r>
        <w:rPr>
          <w:rFonts w:ascii="IRNazanin" w:hAnsi="IRNazanin" w:eastAsia="IRNazanin" w:cs="IRNazanin"/>
          <w:lang w:bidi="fa-IR"/>
          <w:color w:val="111111"/>
          <w:sz w:val="28"/>
          <w:szCs w:val="28"/>
          <w:rtl/>
        </w:rPr>
        <w:t xml:space="preserve">معلوم باد كه قرائت اين شعر و حضور مروان بن الحكم را در مجلس يزيد در مقتلى كه به ابى مخنف منسوب است، مذكور داشته اند و بعضى از متأخرين نيز به اين روايت عنايت دارند؛ لكن اجله 9 روات به بودن مروان در آن زمان در دمشق اشارت نكرده اند؛ بلكه از روايت بعضى خلاف آن مشهود مى شود و نسبت اين دو شعر به مروان، بيرون از ضعف نيست؛ چنان كه ابن جوزى از ابن سعد روايت مى كند كه چون آن سر مبارك به مدينه آوردند و نزد سعيد بن العاص والى مدينه نهادند، موافق روايت شعبى مروان الحكم در مدينه بود.</w:t>
      </w:r>
    </w:p>
    <w:p>
      <w:pPr>
        <w:pStyle w:val="BookText"/>
      </w:pPr>
      <w:r>
        <w:rPr>
          <w:rFonts w:ascii="IRNazanin" w:hAnsi="IRNazanin" w:eastAsia="IRNazanin" w:cs="IRNazanin"/>
          <w:lang w:bidi="fa-IR"/>
          <w:color w:val="111111"/>
          <w:sz w:val="28"/>
          <w:szCs w:val="28"/>
          <w:rtl/>
        </w:rPr>
        <w:t xml:space="preserve">آن سر را برگرفت و پيش روى خود بگذاشت و گوشه بينى مباركش را بگرفت و گفت:</w:t>
      </w:r>
    </w:p>
    <w:p>
      <w:pPr>
        <w:pStyle w:val="BookText"/>
      </w:pPr>
      <w:r>
        <w:rPr>
          <w:rFonts w:ascii="Amiri" w:hAnsi="Amiri" w:eastAsia="Amiri" w:cs="Amiri"/>
          <w:lang w:bidi="ar-SA"/>
          <w:color w:val="111111"/>
          <w:sz w:val="28"/>
          <w:szCs w:val="28"/>
          <w:rtl/>
        </w:rPr>
        <w:t xml:space="preserve">(يا حبذا بردك في اليدين *** و لونك الأحمر في الخدّين</w:t>
      </w:r>
    </w:p>
    <w:p>
      <w:pPr>
        <w:pStyle w:val="BookText"/>
      </w:pPr>
      <w:r>
        <w:rPr>
          <w:rFonts w:ascii="IRNazanin" w:hAnsi="IRNazanin" w:eastAsia="IRNazanin" w:cs="IRNazanin"/>
          <w:lang w:bidi="fa-IR"/>
          <w:color w:val="111111"/>
          <w:sz w:val="28"/>
          <w:szCs w:val="28"/>
          <w:rtl/>
        </w:rPr>
        <w:t xml:space="preserve">سوگند به خداى گويا نگران روزگار عثمان شدم و هم اكنون به چشم مى نگرم.)</w:t>
      </w:r>
    </w:p>
    <w:p>
      <w:pPr>
        <w:pStyle w:val="BookText"/>
      </w:pPr>
      <w:r>
        <w:rPr>
          <w:rFonts w:ascii="IRNazanin" w:hAnsi="IRNazanin" w:eastAsia="IRNazanin" w:cs="IRNazanin"/>
          <w:lang w:bidi="fa-IR"/>
          <w:color w:val="111111"/>
          <w:sz w:val="28"/>
          <w:szCs w:val="28"/>
          <w:rtl/>
        </w:rPr>
        <w:t xml:space="preserve">و نيز مى گويد: حسن بصرى گفت: يزيد بر سر حسين و مكانى كه رسول خداى مى بوسيد، مى زد.</w:t>
      </w:r>
    </w:p>
    <w:p>
      <w:pPr>
        <w:pStyle w:val="BookText"/>
      </w:pPr>
      <w:r>
        <w:rPr>
          <w:rFonts w:ascii="IRNazanin" w:hAnsi="IRNazanin" w:eastAsia="IRNazanin" w:cs="IRNazanin"/>
          <w:lang w:bidi="fa-IR"/>
          <w:color w:val="111111"/>
          <w:sz w:val="28"/>
          <w:szCs w:val="28"/>
          <w:rtl/>
        </w:rPr>
        <w:t xml:space="preserve">پس اين شعر بخواند كه مذكور شد؛ بلكه قرائت اين دو بيت به علاوه بيت ديگر به خود يزيد منسوب است و اما عبد الرحمان بن الحكم كه برادر مروان بن الحكم است و اين وقت در حضور يزيد پليد جاى داشت، چنان كه در ارشاد مفيد و ديگر كتب مناقب و اخبار مذكور است، اين شعر قرائت كرد:</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الوغل</w:t>
      </w:r>
    </w:p>
    <w:p>
      <w:pPr>
        <w:pStyle w:val="BookText"/>
      </w:pPr>
      <w:r>
        <w:rPr>
          <w:rFonts w:ascii="Amiri" w:hAnsi="Amiri" w:eastAsia="Amiri" w:cs="Amiri"/>
          <w:lang w:bidi="ar-SA"/>
          <w:color w:val="111111"/>
          <w:sz w:val="28"/>
          <w:szCs w:val="28"/>
          <w:rtl/>
        </w:rPr>
        <w:t xml:space="preserve">أميّة أمسى نسلها عدد الحصى *** و بنت رسول اللّه ليس لها نسل 10</w:t>
      </w:r>
    </w:p>
    <w:p>
      <w:pPr>
        <w:pStyle w:val="BookText"/>
      </w:pPr>
      <w:r>
        <w:rPr>
          <w:rFonts w:ascii="Amiri" w:hAnsi="Amiri" w:eastAsia="Amiri" w:cs="Amiri"/>
          <w:lang w:bidi="ar-SA"/>
          <w:color w:val="111111"/>
          <w:sz w:val="28"/>
          <w:szCs w:val="28"/>
          <w:rtl/>
        </w:rPr>
        <w:t xml:space="preserve">في نسخة (و ليس لآل المصطفى اليوم من نسل)</w:t>
      </w:r>
    </w:p>
    <w:p>
      <w:pPr>
        <w:pStyle w:val="BookText"/>
      </w:pPr>
      <w:r>
        <w:rPr>
          <w:rFonts w:ascii="IRNazanin" w:hAnsi="IRNazanin" w:eastAsia="IRNazanin" w:cs="IRNazanin"/>
          <w:lang w:bidi="fa-IR"/>
          <w:color w:val="111111"/>
          <w:sz w:val="28"/>
          <w:szCs w:val="28"/>
          <w:rtl/>
        </w:rPr>
        <w:t xml:space="preserve">به روايت مفيد، يزيد بر سينه يحيى بن حكم كه اين شعر بخواند، بزد و گفت: (بس كن!) و به روايت ديگر روات كه قايل اين شعر را عبد الرحمان بن حكم نوشته اند، چون عبد الرحمان اين شعر بخواند و باز نمود كه ابن زياد زشت نهاد با آن حسب ناستوده و نسب ناخجسته و اخلاق نامحمود و اوصاف نامبارك نسل آل رسول را برافكند و اكنون نسل نكوهيده بنى اميّه بعد در يك بيابان و دختر رسول بى نسل است. يزيد ملعون گفت: (چنين است كه گويى لعنت كند خداى پسر مرجانه را؛ همانا اگر مانند حسين پسر فاطمه بر من درآمده و من با او مصاحب و مقابل بودم، هيچ چيز از من خواستار نشدى جز اين كه به او عطا مى كردم و بلا و بليت از وى دور مى كردم، به هرچه بر آن استطاعت مى داشتم اگر چند در انكار از فرزندان خويش به هلاكت مى افكندم. (يعنى فرزند خود را به هلاكت مى سپردم تا بليت و خطر از وى بگردانم). لكن خداى تعالى در امرى قضا رانده بود و قضاى خدا را هيچ چيز بازنمى گرداند.)</w:t>
      </w:r>
    </w:p>
    <w:p>
      <w:pPr>
        <w:pStyle w:val="BookText"/>
      </w:pPr>
      <w:r>
        <w:rPr>
          <w:rFonts w:ascii="IRNazanin" w:hAnsi="IRNazanin" w:eastAsia="IRNazanin" w:cs="IRNazanin"/>
          <w:lang w:bidi="fa-IR"/>
          <w:color w:val="111111"/>
          <w:sz w:val="28"/>
          <w:szCs w:val="28"/>
          <w:rtl/>
        </w:rPr>
        <w:t xml:space="preserve">در روايتى ديگر رسيده است كه: چون عبد الرحمان اين شعر را بخواند، يزيد به طور پوشيده با وى گفت: (سبحان اللّه! آيا در چنين مجلس و چنين مقام نتوانى خاموش باشى!) (يعنى در اين حال نمى توانى خاموش بنشينى و از مثالب بنى اميّه بر زبان نيفكنى)؟</w:t>
      </w:r>
    </w:p>
    <w:p>
      <w:pPr>
        <w:pStyle w:val="BookText"/>
      </w:pPr>
      <w:r>
        <w:rPr>
          <w:rFonts w:ascii="IRNazanin" w:hAnsi="IRNazanin" w:eastAsia="IRNazanin" w:cs="IRNazanin"/>
          <w:lang w:bidi="fa-IR"/>
          <w:color w:val="111111"/>
          <w:sz w:val="28"/>
          <w:szCs w:val="28"/>
          <w:rtl/>
        </w:rPr>
        <w:t xml:space="preserve">و از آن پس فرمان كرد تا سرها را درآوردند و ورود اهل بيت به مجلس يزيد به روايات اختلاف است.</w:t>
      </w:r>
    </w:p>
    <w:p>
      <w:pPr>
        <w:pStyle w:val="BookText"/>
      </w:pPr>
      <w:r>
        <w:rPr>
          <w:rFonts w:ascii="IRNazanin" w:hAnsi="IRNazanin" w:eastAsia="IRNazanin" w:cs="IRNazanin"/>
          <w:lang w:bidi="fa-IR"/>
          <w:color w:val="111111"/>
          <w:sz w:val="28"/>
          <w:szCs w:val="28"/>
          <w:rtl/>
        </w:rPr>
        <w:t xml:space="preserve">بعضى برآنند كه در همان روز ورود به شهر قبل از ظهر يا بعد از ظهر و عصر يا نزديك به غروب آفتاب بوده و از بعضى ديگر كه روايات و حكايات مطوله از ايشان در مجلس يزيد بازمى نمايد، معلوم مى شود كه به روز دوم بوده است؛ چه كيفيت آن مجلس و آن حكايات در دو ساعت بيش تر يا كم تر ممكن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سنابك جمع سنبك: طرف سم.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ستور: هر چارپا خصوصا اسب، قاطر، الاغ.</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استحقار: خوار شمردن.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ذيعقل: دارنده خرد.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ترهات: جمع تره؛ كلمات لغو و بيهوده.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آفرين به يارى و پرستارى كردن آن ها باد.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اهتزاز: جنبش كردن.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نقل داستان و اصحاب رقيم به اين كيفيت كه در متن ذكر شده، تا حدى مخالف به آنچه صدوق قدس سرّه در كتاب خصال نقل كرده [است]؛ طالبين خود بدان جا مراجعه كنند.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اجله (جمع جليل): بزرگ، مهم.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آن لشگر كه در كنار فرات كشته شوند، در خويشى و قرابت به ما نزديك تر از ابن زياد بنده پست نژاد بودند. نسل و اولاد سميه (مادر ابن زياد) به شماره ريگ ها گرديده و براى دختر پيغمبر نسلى نمانده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176- 180</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498- 499</w:t>
      </w:r>
    </w:p>
    <w:p>
      <w:pPr>
        <w:pStyle w:val="BookText"/>
      </w:pPr>
      <w:r>
        <w:rPr>
          <w:rFonts w:ascii="Amiri" w:hAnsi="Amiri" w:eastAsia="Amiri" w:cs="Amiri"/>
          <w:lang w:bidi="ar-SA"/>
          <w:color w:val="111111"/>
          <w:sz w:val="28"/>
          <w:szCs w:val="28"/>
          <w:rtl/>
        </w:rPr>
        <w:t xml:space="preserve">[قال: [سبط ابن الجوزيّ في عنوان: (قدوم السّبايا و الرّأس إلى دمشق) من مخطوطة كتاب مرآة الزّمان ص 99]] و كان عنده عبد الرّحمان بن الحكم و كان شاعرا فصيحا، فأنشد:</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الوغل</w:t>
      </w:r>
    </w:p>
    <w:p>
      <w:pPr>
        <w:pStyle w:val="BookText"/>
      </w:pPr>
      <w:r>
        <w:rPr>
          <w:rFonts w:ascii="Amiri" w:hAnsi="Amiri" w:eastAsia="Amiri" w:cs="Amiri"/>
          <w:lang w:bidi="ar-SA"/>
          <w:color w:val="111111"/>
          <w:sz w:val="28"/>
          <w:szCs w:val="28"/>
          <w:rtl/>
        </w:rPr>
        <w:t xml:space="preserve">سميّة أضحى نسلها عدد الحصى *** و بنت رسول اللّه أمست بلا نسل</w:t>
      </w:r>
    </w:p>
    <w:p>
      <w:pPr>
        <w:pStyle w:val="BookText"/>
      </w:pPr>
      <w:r>
        <w:rPr>
          <w:rFonts w:ascii="Amiri" w:hAnsi="Amiri" w:eastAsia="Amiri" w:cs="Amiri"/>
          <w:lang w:bidi="ar-SA"/>
          <w:color w:val="111111"/>
          <w:sz w:val="28"/>
          <w:szCs w:val="28"/>
          <w:rtl/>
        </w:rPr>
        <w:t xml:space="preserve">و صاح و بكى، فضرب يزيد صدره و قال له: يا ابن الحمقاء! ما لك و لهذا؟</w:t>
      </w:r>
    </w:p>
    <w:p>
      <w:pPr>
        <w:pStyle w:val="BookText"/>
      </w:pPr>
      <w:r>
        <w:rPr>
          <w:rFonts w:ascii="Amiri" w:hAnsi="Amiri" w:eastAsia="Amiri" w:cs="Amiri"/>
          <w:lang w:bidi="ar-SA"/>
          <w:color w:val="111111"/>
          <w:sz w:val="28"/>
          <w:szCs w:val="28"/>
          <w:rtl/>
        </w:rPr>
        <w:t xml:space="preserve">المحمودي، العبرات، 2/ 315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85" w:name="pg19495_216808"/>
    <w:bookmarkEnd w:id="85"/>
    <w:p>
      <w:pPr>
        <w:pStyle w:val="Heading3"/>
      </w:pPr>
      <w:bookmarkStart w:id="208" w:name="_Toc90"/>
      <w:r>
        <w:t>يزيد ينكت ثناياه عليه السّلام و أبو برزة الأسلميّ ينكر عليه</w:t>
      </w:r>
      <w:bookmarkEnd w:id="208"/>
    </w:p>
    <w:p>
      <w:pPr>
        <w:pStyle w:val="BookText"/>
      </w:pPr>
      <w:r>
        <w:rPr>
          <w:rFonts w:ascii="Amiri" w:hAnsi="Amiri" w:eastAsia="Amiri" w:cs="Amiri"/>
          <w:lang w:bidi="ar-SA"/>
          <w:color w:val="111111"/>
          <w:sz w:val="28"/>
          <w:szCs w:val="28"/>
          <w:rtl/>
        </w:rPr>
        <w:t xml:space="preserve">قالوا: و جعل يزيد ينكت بالقضيب ثغر الحسين حين وضع رأسه بين يديه، فقال أبو برزة الأسلميّ: أتنكت </w:t>
      </w:r>
      <w:r>
        <w:rPr>
          <w:rStyle w:val="FootnoteReference"/>
        </w:rPr>
        <w:footnoteReference w:id="2654"/>
      </w:r>
      <w:r>
        <w:rPr>
          <w:rFonts w:ascii="Amiri" w:hAnsi="Amiri" w:eastAsia="Amiri" w:cs="Amiri"/>
          <w:lang w:bidi="ar-SA"/>
          <w:color w:val="111111"/>
          <w:sz w:val="28"/>
          <w:szCs w:val="28"/>
          <w:rtl/>
        </w:rPr>
        <w:t xml:space="preserve">ثغر الحسين؟ لقد أخذ قضيبك من ثغره مأخذا، ربّما رأيت رسول اللّه صلّى اللّه عليه و اله يرشفه. أما إنّك يا يزيد! تجي ء يوم القيامة و شفيعك ابن زياد، و يجي ء الحسين و شفيعه محمّد.</w:t>
      </w:r>
      <w:r>
        <w:rPr>
          <w:rStyle w:val="FootnoteReference"/>
        </w:rPr>
        <w:footnoteReference w:id="2655"/>
      </w:r>
      <w:r>
        <w:rPr>
          <w:rFonts w:ascii="Amiri" w:hAnsi="Amiri" w:eastAsia="Amiri" w:cs="Amiri"/>
          <w:lang w:bidi="ar-SA"/>
          <w:color w:val="111111"/>
          <w:sz w:val="28"/>
          <w:szCs w:val="28"/>
          <w:rtl/>
        </w:rPr>
        <w:t xml:space="preserve">ثمّ قام [و خرج من مجلس يزيد] </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إنّ هذا القائل رجل من الأنصار.</w:t>
      </w:r>
    </w:p>
    <w:p>
      <w:pPr>
        <w:pStyle w:val="BookText"/>
      </w:pPr>
      <w:r>
        <w:rPr>
          <w:rFonts w:ascii="Amiri" w:hAnsi="Amiri" w:eastAsia="Amiri" w:cs="Amiri"/>
          <w:lang w:bidi="ar-SA"/>
          <w:color w:val="111111"/>
          <w:sz w:val="28"/>
          <w:szCs w:val="28"/>
          <w:rtl/>
        </w:rPr>
        <w:t xml:space="preserve">البلاذري، جمل من أنساب الأشراف، 3/ 416، أنساب الأشراف، 3/ 214- 216- عنه: المحمودي، العبرات، 2/ 309</w:t>
      </w:r>
    </w:p>
    <w:p>
      <w:pPr>
        <w:pStyle w:val="BookText"/>
      </w:pPr>
      <w:r>
        <w:rPr>
          <w:rFonts w:ascii="IRNazanin" w:hAnsi="IRNazanin" w:eastAsia="IRNazanin" w:cs="IRNazanin"/>
          <w:lang w:bidi="fa-IR"/>
          <w:color w:val="111111"/>
          <w:sz w:val="28"/>
          <w:szCs w:val="28"/>
          <w:rtl/>
        </w:rPr>
        <w:t xml:space="preserve">فوضع رأسه </w:t>
      </w:r>
      <w:r>
        <w:rPr>
          <w:rStyle w:val="FootnoteReference"/>
        </w:rPr>
        <w:footnoteReference w:id="2657"/>
      </w:r>
      <w:r>
        <w:rPr>
          <w:rFonts w:ascii="Amiri" w:hAnsi="Amiri" w:eastAsia="Amiri" w:cs="Amiri"/>
          <w:lang w:bidi="ar-SA"/>
          <w:color w:val="111111"/>
          <w:sz w:val="28"/>
          <w:szCs w:val="28"/>
          <w:rtl/>
        </w:rPr>
        <w:t xml:space="preserve">بين يديه </w:t>
      </w:r>
      <w:r>
        <w:rPr>
          <w:rStyle w:val="FootnoteReference"/>
        </w:rPr>
        <w:footnoteReference w:id="2658"/>
      </w:r>
      <w:r>
        <w:rPr>
          <w:rFonts w:ascii="Amiri" w:hAnsi="Amiri" w:eastAsia="Amiri" w:cs="Amiri"/>
          <w:lang w:bidi="ar-SA"/>
          <w:color w:val="111111"/>
          <w:sz w:val="28"/>
          <w:szCs w:val="28"/>
          <w:rtl/>
        </w:rPr>
        <w:t xml:space="preserve">، و عنده أبو برزة الأسلميّ، فجعل </w:t>
      </w:r>
      <w:r>
        <w:rPr>
          <w:rStyle w:val="FootnoteReference"/>
        </w:rPr>
        <w:footnoteReference w:id="2659"/>
      </w:r>
      <w:r>
        <w:rPr>
          <w:rFonts w:ascii="Amiri" w:hAnsi="Amiri" w:eastAsia="Amiri" w:cs="Amiri"/>
          <w:lang w:bidi="ar-SA"/>
          <w:color w:val="111111"/>
          <w:sz w:val="28"/>
          <w:szCs w:val="28"/>
          <w:rtl/>
        </w:rPr>
        <w:t xml:space="preserve">ينكت </w:t>
      </w:r>
      <w:r>
        <w:rPr>
          <w:rStyle w:val="FootnoteReference"/>
        </w:rPr>
        <w:footnoteReference w:id="2660"/>
      </w:r>
      <w:r>
        <w:rPr>
          <w:rFonts w:ascii="Amiri" w:hAnsi="Amiri" w:eastAsia="Amiri" w:cs="Amiri"/>
          <w:lang w:bidi="ar-SA"/>
          <w:color w:val="111111"/>
          <w:sz w:val="28"/>
          <w:szCs w:val="28"/>
          <w:rtl/>
        </w:rPr>
        <w:t xml:space="preserve">بالقضيب على فيه، و يقول:</w:t>
      </w:r>
    </w:p>
    <w:p>
      <w:pPr>
        <w:pStyle w:val="BookText"/>
      </w:pPr>
      <w:r>
        <w:rPr>
          <w:rFonts w:ascii="Amiri" w:hAnsi="Amiri" w:eastAsia="Amiri" w:cs="Amiri"/>
          <w:lang w:bidi="ar-SA"/>
          <w:color w:val="111111"/>
          <w:sz w:val="28"/>
          <w:szCs w:val="28"/>
          <w:rtl/>
        </w:rPr>
        <w:t xml:space="preserve">يفلّقن </w:t>
      </w:r>
      <w:r>
        <w:rPr>
          <w:rStyle w:val="FootnoteReference"/>
        </w:rPr>
        <w:footnoteReference w:id="2661"/>
      </w:r>
      <w:r>
        <w:rPr>
          <w:rFonts w:ascii="IRNazanin" w:hAnsi="IRNazanin" w:eastAsia="IRNazanin" w:cs="IRNazanin"/>
          <w:lang w:bidi="fa-IR"/>
          <w:color w:val="111111"/>
          <w:sz w:val="28"/>
          <w:szCs w:val="28"/>
          <w:rtl/>
        </w:rPr>
        <w:t xml:space="preserve">هاما من رجال </w:t>
      </w:r>
      <w:r>
        <w:rPr>
          <w:rStyle w:val="FootnoteReference"/>
        </w:rPr>
        <w:footnoteReference w:id="2662"/>
      </w:r>
      <w:r>
        <w:rPr>
          <w:rFonts w:ascii="Amiri" w:hAnsi="Amiri" w:eastAsia="Amiri" w:cs="Amiri"/>
          <w:lang w:bidi="ar-SA"/>
          <w:color w:val="111111"/>
          <w:sz w:val="28"/>
          <w:szCs w:val="28"/>
          <w:rtl/>
        </w:rPr>
        <w:t xml:space="preserve">أعزّة *** علينا و هم كانوا أعقّ و أظلما</w:t>
      </w:r>
    </w:p>
    <w:p>
      <w:pPr>
        <w:pStyle w:val="BookText"/>
      </w:pPr>
      <w:r>
        <w:rPr>
          <w:rStyle w:val="FootnoteReference"/>
        </w:rPr>
        <w:footnoteReference w:id="2663"/>
      </w:r>
      <w:r>
        <w:rPr>
          <w:rFonts w:ascii="IRNazanin" w:hAnsi="IRNazanin" w:eastAsia="IRNazanin" w:cs="IRNazanin"/>
          <w:lang w:bidi="fa-IR"/>
          <w:color w:val="111111"/>
          <w:sz w:val="28"/>
          <w:szCs w:val="28"/>
          <w:rtl/>
        </w:rPr>
        <w:t xml:space="preserve">فقال له </w:t>
      </w:r>
      <w:r>
        <w:rPr>
          <w:rStyle w:val="FootnoteReference"/>
        </w:rPr>
        <w:footnoteReference w:id="2664"/>
      </w:r>
      <w:r>
        <w:rPr>
          <w:rFonts w:ascii="Amiri" w:hAnsi="Amiri" w:eastAsia="Amiri" w:cs="Amiri"/>
          <w:lang w:bidi="ar-SA"/>
          <w:color w:val="111111"/>
          <w:sz w:val="28"/>
          <w:szCs w:val="28"/>
          <w:rtl/>
        </w:rPr>
        <w:t xml:space="preserve">أبو برزة: ارفع قضيبك، </w:t>
      </w:r>
      <w:r>
        <w:rPr>
          <w:rStyle w:val="FootnoteReference"/>
        </w:rPr>
        <w:footnoteReference w:id="2665"/>
      </w:r>
      <w:r>
        <w:rPr>
          <w:rFonts w:ascii="Amiri" w:hAnsi="Amiri" w:eastAsia="Amiri" w:cs="Amiri"/>
          <w:lang w:bidi="ar-SA"/>
          <w:color w:val="111111"/>
          <w:sz w:val="28"/>
          <w:szCs w:val="28"/>
          <w:rtl/>
        </w:rPr>
        <w:t xml:space="preserve">فو اللّه لربّما </w:t>
      </w:r>
      <w:r>
        <w:rPr>
          <w:rStyle w:val="FootnoteReference"/>
        </w:rPr>
        <w:footnoteReference w:id="2666"/>
      </w:r>
      <w:r>
        <w:rPr>
          <w:rFonts w:ascii="Amiri" w:hAnsi="Amiri" w:eastAsia="Amiri" w:cs="Amiri"/>
          <w:lang w:bidi="ar-SA"/>
          <w:color w:val="111111"/>
          <w:sz w:val="28"/>
          <w:szCs w:val="28"/>
          <w:rtl/>
        </w:rPr>
        <w:t xml:space="preserve">رأيت </w:t>
      </w:r>
      <w:r>
        <w:rPr>
          <w:rStyle w:val="FootnoteReference"/>
        </w:rPr>
        <w:footnoteReference w:id="2667"/>
      </w:r>
      <w:r>
        <w:rPr>
          <w:rFonts w:ascii="Amiri" w:hAnsi="Amiri" w:eastAsia="Amiri" w:cs="Amiri"/>
          <w:lang w:bidi="ar-SA"/>
          <w:color w:val="111111"/>
          <w:sz w:val="28"/>
          <w:szCs w:val="28"/>
          <w:rtl/>
        </w:rPr>
        <w:t xml:space="preserve">فا رسول اللّه صلّى اللّه عليه و سلم </w:t>
      </w:r>
      <w:r>
        <w:rPr>
          <w:rStyle w:val="FootnoteReference"/>
        </w:rPr>
        <w:footnoteReference w:id="2668"/>
      </w:r>
      <w:r>
        <w:rPr>
          <w:rFonts w:ascii="IRNazanin" w:hAnsi="IRNazanin" w:eastAsia="IRNazanin" w:cs="IRNazanin"/>
          <w:lang w:bidi="fa-IR"/>
          <w:color w:val="111111"/>
          <w:sz w:val="28"/>
          <w:szCs w:val="28"/>
          <w:rtl/>
        </w:rPr>
        <w:t xml:space="preserve">على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يلثمه </w:t>
      </w:r>
      <w:r>
        <w:rPr>
          <w:rStyle w:val="FootnoteReference"/>
        </w:rPr>
        <w:footnoteReference w:id="2669"/>
      </w:r>
      <w:r>
        <w:rPr>
          <w:rFonts w:ascii="Amiri" w:hAnsi="Amiri" w:eastAsia="Amiri" w:cs="Amiri"/>
          <w:lang w:bidi="ar-SA"/>
          <w:color w:val="111111"/>
          <w:sz w:val="28"/>
          <w:szCs w:val="28"/>
          <w:rtl/>
        </w:rPr>
        <w:t xml:space="preserve">! [بسند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عنه: ابن كثير، البداية و النّهاية، 8/ 197؛ المحمودي، العبرات، 2/ 305؛ مثله الشّجري، الأمالي، 1/ 192؛ المزّيّ، تهذيب الكمال، 6/ 428- 429؛ الذّهبي، سير أعلام النّبلاء، 3/ 208</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70"/>
      </w:r>
      <w:r>
        <w:rPr>
          <w:rFonts w:ascii="Amiri" w:hAnsi="Amiri" w:eastAsia="Amiri" w:cs="Amiri"/>
          <w:lang w:bidi="ar-SA"/>
          <w:color w:val="111111"/>
          <w:sz w:val="28"/>
          <w:szCs w:val="28"/>
          <w:rtl/>
        </w:rPr>
        <w:t xml:space="preserve">هشام، عن أبي مخنف، قال: حدّثني أبو حمزة الثّماليّ، عن عبد اللّه الثّماليّ، عن القاسم بن بخيت قال: [...] ثمّ أذن للنّاس فدخلوا </w:t>
      </w:r>
      <w:r>
        <w:rPr>
          <w:rStyle w:val="FootnoteReference"/>
        </w:rPr>
        <w:footnoteReference w:id="2671"/>
      </w:r>
      <w:r>
        <w:rPr>
          <w:rFonts w:ascii="Amiri" w:hAnsi="Amiri" w:eastAsia="Amiri" w:cs="Amiri"/>
          <w:lang w:bidi="ar-SA"/>
          <w:color w:val="111111"/>
          <w:sz w:val="28"/>
          <w:szCs w:val="28"/>
          <w:rtl/>
        </w:rPr>
        <w:t xml:space="preserve">، و الرّأس بين يديه، </w:t>
      </w:r>
      <w:r>
        <w:rPr>
          <w:rStyle w:val="FootnoteReference"/>
        </w:rPr>
        <w:footnoteReference w:id="2672"/>
      </w:r>
      <w:r>
        <w:rPr>
          <w:rFonts w:ascii="Amiri" w:hAnsi="Amiri" w:eastAsia="Amiri" w:cs="Amiri"/>
          <w:lang w:bidi="ar-SA"/>
          <w:color w:val="111111"/>
          <w:sz w:val="28"/>
          <w:szCs w:val="28"/>
          <w:rtl/>
        </w:rPr>
        <w:t xml:space="preserve">و مع يزيد قضيب فهو ينكت </w:t>
      </w:r>
      <w:r>
        <w:rPr>
          <w:rStyle w:val="FootnoteReference"/>
        </w:rPr>
        <w:footnoteReference w:id="2673"/>
      </w:r>
      <w:r>
        <w:rPr>
          <w:rFonts w:ascii="IRNazanin" w:hAnsi="IRNazanin" w:eastAsia="IRNazanin" w:cs="IRNazanin"/>
          <w:lang w:bidi="fa-IR"/>
          <w:color w:val="111111"/>
          <w:sz w:val="28"/>
          <w:szCs w:val="28"/>
          <w:rtl/>
        </w:rPr>
        <w:t xml:space="preserve">به </w:t>
      </w:r>
      <w:r>
        <w:rPr>
          <w:rStyle w:val="FootnoteReference"/>
        </w:rPr>
        <w:footnoteReference w:id="2674"/>
      </w:r>
      <w:r>
        <w:rPr>
          <w:rFonts w:ascii="Amiri" w:hAnsi="Amiri" w:eastAsia="Amiri" w:cs="Amiri"/>
          <w:lang w:bidi="ar-SA"/>
          <w:color w:val="111111"/>
          <w:sz w:val="28"/>
          <w:szCs w:val="28"/>
          <w:rtl/>
        </w:rPr>
        <w:t xml:space="preserve">في ثغره، ثمّ قال: إنّ هذا و إيّانا </w:t>
      </w:r>
      <w:r>
        <w:rPr>
          <w:rStyle w:val="FootnoteReference"/>
        </w:rPr>
        <w:footnoteReference w:id="2675"/>
      </w:r>
      <w:r>
        <w:rPr>
          <w:rFonts w:ascii="Amiri" w:hAnsi="Amiri" w:eastAsia="Amiri" w:cs="Amiri"/>
          <w:lang w:bidi="ar-SA"/>
          <w:color w:val="111111"/>
          <w:sz w:val="28"/>
          <w:szCs w:val="28"/>
          <w:rtl/>
        </w:rPr>
        <w:t xml:space="preserve">كما قال الحصين بن الحمام المرّيّ:</w:t>
      </w:r>
    </w:p>
    <w:p>
      <w:pPr>
        <w:pStyle w:val="BookText"/>
      </w:pPr>
      <w:r>
        <w:rPr>
          <w:rFonts w:ascii="Amiri" w:hAnsi="Amiri" w:eastAsia="Amiri" w:cs="Amiri"/>
          <w:lang w:bidi="ar-SA"/>
          <w:color w:val="111111"/>
          <w:sz w:val="28"/>
          <w:szCs w:val="28"/>
          <w:rtl/>
        </w:rPr>
        <w:t xml:space="preserve">يفلّقن </w:t>
      </w:r>
      <w:r>
        <w:rPr>
          <w:rStyle w:val="FootnoteReference"/>
        </w:rPr>
        <w:footnoteReference w:id="2676"/>
      </w:r>
      <w:r>
        <w:rPr>
          <w:rFonts w:ascii="Amiri" w:hAnsi="Amiri" w:eastAsia="Amiri" w:cs="Amiri"/>
          <w:lang w:bidi="ar-SA"/>
          <w:color w:val="111111"/>
          <w:sz w:val="28"/>
          <w:szCs w:val="28"/>
          <w:rtl/>
        </w:rPr>
        <w:t xml:space="preserve">هاما من رجال أحبّة *** إلينا و هم كانوا أعقّ و أظلما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77"/>
      </w:r>
      <w:r>
        <w:rPr>
          <w:rFonts w:ascii="Amiri" w:hAnsi="Amiri" w:eastAsia="Amiri" w:cs="Amiri"/>
          <w:lang w:bidi="ar-SA"/>
          <w:color w:val="111111"/>
          <w:sz w:val="28"/>
          <w:szCs w:val="28"/>
          <w:rtl/>
        </w:rPr>
        <w:t xml:space="preserve">: فقال رجل من أصحاب رسول اللّه صلّى اللّه عليه و سلم، يقال له أبو برزة الأسلميّ: أتنكت </w:t>
      </w:r>
      <w:r>
        <w:rPr>
          <w:rStyle w:val="FootnoteReference"/>
        </w:rPr>
        <w:footnoteReference w:id="2678"/>
      </w:r>
      <w:r>
        <w:rPr>
          <w:rFonts w:ascii="Amiri" w:hAnsi="Amiri" w:eastAsia="Amiri" w:cs="Amiri"/>
          <w:lang w:bidi="ar-SA"/>
          <w:color w:val="111111"/>
          <w:sz w:val="28"/>
          <w:szCs w:val="28"/>
          <w:rtl/>
        </w:rPr>
        <w:t xml:space="preserve">بقضيبك في ثغر الحسين! أما لقد أخذ قضيبك من ثغره مأخذا، لربّما </w:t>
      </w:r>
      <w:r>
        <w:rPr>
          <w:rStyle w:val="FootnoteReference"/>
        </w:rPr>
        <w:footnoteReference w:id="2679"/>
      </w:r>
      <w:r>
        <w:rPr>
          <w:rFonts w:ascii="Amiri" w:hAnsi="Amiri" w:eastAsia="Amiri" w:cs="Amiri"/>
          <w:lang w:bidi="ar-SA"/>
          <w:color w:val="111111"/>
          <w:sz w:val="28"/>
          <w:szCs w:val="28"/>
          <w:rtl/>
        </w:rPr>
        <w:t xml:space="preserve">رأيت رسول اللّه صلّى اللّه عليه و سلّم يرشفه، أما إنّك يا يزيد! تجي ء يوم القيامة و ابن زياد شفيعك، و يجي ء هذا يوم القيامة و محمّد صلّى اللّه عليه و سلّم شفيعه. ثمّ قام </w:t>
      </w:r>
      <w:r>
        <w:rPr>
          <w:rStyle w:val="FootnoteReference"/>
        </w:rPr>
        <w:footnoteReference w:id="2680"/>
      </w:r>
      <w:r>
        <w:rPr>
          <w:rFonts w:ascii="Amiri" w:hAnsi="Amiri" w:eastAsia="Amiri" w:cs="Amiri"/>
          <w:lang w:bidi="ar-SA"/>
          <w:color w:val="111111"/>
          <w:sz w:val="28"/>
          <w:szCs w:val="28"/>
          <w:rtl/>
        </w:rPr>
        <w:t xml:space="preserve">فولّى. </w:t>
      </w:r>
      <w:r>
        <w:rPr>
          <w:rStyle w:val="FootnoteReference"/>
        </w:rPr>
        <w:footnoteReference w:id="2681"/>
      </w:r>
    </w:p>
    <w:p>
      <w:pPr>
        <w:pStyle w:val="BookText"/>
      </w:pPr>
      <w:r>
        <w:rPr>
          <w:rFonts w:ascii="Amiri" w:hAnsi="Amiri" w:eastAsia="Amiri" w:cs="Amiri"/>
          <w:lang w:bidi="ar-SA"/>
          <w:color w:val="111111"/>
          <w:sz w:val="28"/>
          <w:szCs w:val="28"/>
          <w:rtl/>
        </w:rPr>
        <w:t xml:space="preserve">(سرهاى مردانى را شكافتند</w:t>
      </w:r>
    </w:p>
    <w:p>
      <w:pPr>
        <w:pStyle w:val="BookText"/>
      </w:pPr>
      <w:r>
        <w:rPr>
          <w:rFonts w:ascii="Amiri" w:hAnsi="Amiri" w:eastAsia="Amiri" w:cs="Amiri"/>
          <w:lang w:bidi="ar-SA"/>
          <w:color w:val="111111"/>
          <w:sz w:val="28"/>
          <w:szCs w:val="28"/>
          <w:rtl/>
        </w:rPr>
        <w:t xml:space="preserve">كه به نزد ما عزيز بودند</w:t>
      </w:r>
    </w:p>
    <w:p>
      <w:pPr>
        <w:pStyle w:val="BookText"/>
      </w:pPr>
      <w:r>
        <w:rPr>
          <w:rFonts w:ascii="IRNazanin" w:hAnsi="IRNazanin" w:eastAsia="IRNazanin" w:cs="IRNazanin"/>
          <w:lang w:bidi="fa-IR"/>
          <w:color w:val="111111"/>
          <w:sz w:val="28"/>
          <w:szCs w:val="28"/>
          <w:rtl/>
        </w:rPr>
        <w:t xml:space="preserve">اما خودشان ناسپاس ترند و ستمگرتر.)</w:t>
      </w:r>
    </w:p>
    <w:p>
      <w:pPr>
        <w:pStyle w:val="BookText"/>
      </w:pPr>
      <w:r>
        <w:rPr>
          <w:rFonts w:ascii="IRNazanin" w:hAnsi="IRNazanin" w:eastAsia="IRNazanin" w:cs="IRNazanin"/>
          <w:lang w:bidi="fa-IR"/>
          <w:color w:val="111111"/>
          <w:sz w:val="28"/>
          <w:szCs w:val="28"/>
          <w:rtl/>
        </w:rPr>
        <w:t xml:space="preserve">ابو برزه گفت: (چوبت را به يك سو بر! به خدا بارها ديدم كه دهان پيمبر خدا بر دهان وى بود و بوسه مى زد.)</w:t>
      </w:r>
    </w:p>
    <w:p>
      <w:pPr>
        <w:pStyle w:val="BookText"/>
      </w:pPr>
      <w:r>
        <w:rPr>
          <w:rFonts w:ascii="IRNazanin" w:hAnsi="IRNazanin" w:eastAsia="IRNazanin" w:cs="IRNazanin"/>
          <w:lang w:bidi="fa-IR"/>
          <w:color w:val="111111"/>
          <w:sz w:val="28"/>
          <w:szCs w:val="28"/>
          <w:rtl/>
        </w:rPr>
        <w:t xml:space="preserve">پاينده، ترجمه تاريخ طبرى، 7/ 2975</w:t>
      </w:r>
    </w:p>
    <w:p>
      <w:pPr>
        <w:pStyle w:val="BookText"/>
      </w:pPr>
      <w:r>
        <w:rPr>
          <w:rFonts w:ascii="IRNazanin" w:hAnsi="IRNazanin" w:eastAsia="IRNazanin" w:cs="IRNazanin"/>
          <w:lang w:bidi="fa-IR"/>
          <w:color w:val="111111"/>
          <w:sz w:val="28"/>
          <w:szCs w:val="28"/>
          <w:rtl/>
        </w:rPr>
        <w:t xml:space="preserve">گويد: آن گاه به كسان اجازه ورود داد كه بيامدند. سر، پيش روى يزيد بود و چوبى به دست داشت كه به دهان وى مى زد. آن گاه گفت: (كار اين و ما چنان است كه حصين همام مرى گويد: (سرهايى را شكافتند ...)</w:t>
      </w:r>
    </w:p>
    <w:p>
      <w:pPr>
        <w:pStyle w:val="BookText"/>
      </w:pPr>
      <w:r>
        <w:rPr>
          <w:rFonts w:ascii="IRNazanin" w:hAnsi="IRNazanin" w:eastAsia="IRNazanin" w:cs="IRNazanin"/>
          <w:lang w:bidi="fa-IR"/>
          <w:color w:val="111111"/>
          <w:sz w:val="28"/>
          <w:szCs w:val="28"/>
          <w:rtl/>
        </w:rPr>
        <w:t xml:space="preserve">گويد: يكى از ياران پيمبر خدا به نام ابو برزه اسلمى گفت: (چرا با چوبت به دهان حسين مى زنى؟ به خدا چوبت به جايى مى خورد كه بارها ديده ام پيمبر لب بر آن مى نهاد. اى يزيد! به روز رستاخيز مى آيى و شفيع تو ابن زياد است و اين به روز رستاخيز مى آيد و شفيعش محمّد است؛ صلى اللّه عليه و سلم.)</w:t>
      </w:r>
    </w:p>
    <w:p>
      <w:pPr>
        <w:pStyle w:val="BookText"/>
      </w:pPr>
      <w:r>
        <w:rPr>
          <w:rFonts w:ascii="IRNazanin" w:hAnsi="IRNazanin" w:eastAsia="IRNazanin" w:cs="IRNazanin"/>
          <w:lang w:bidi="fa-IR"/>
          <w:color w:val="111111"/>
          <w:sz w:val="28"/>
          <w:szCs w:val="28"/>
          <w:rtl/>
        </w:rPr>
        <w:t xml:space="preserve">گويد: آن گاه برخاست و برفت.</w:t>
      </w:r>
    </w:p>
    <w:p>
      <w:pPr>
        <w:pStyle w:val="BookText"/>
      </w:pPr>
      <w:r>
        <w:rPr>
          <w:rFonts w:ascii="IRNazanin" w:hAnsi="IRNazanin" w:eastAsia="IRNazanin" w:cs="IRNazanin"/>
          <w:lang w:bidi="fa-IR"/>
          <w:color w:val="111111"/>
          <w:sz w:val="28"/>
          <w:szCs w:val="28"/>
          <w:rtl/>
        </w:rPr>
        <w:t xml:space="preserve">پاينده، ترجمه تاريخ طبرى، 7/ 3079</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465- عنه: ابن عساكر، تاريخ مدينة دمشق، 65/ 66، مختصر ابن منظور، 26/ 151؛ القزويني، الإمام الحسين عليه السّلام و أصحابه، 1/ 416؛ المحمودي، العبرات، 2/ 276</w:t>
      </w:r>
    </w:p>
    <w:p>
      <w:pPr>
        <w:pStyle w:val="BookText"/>
      </w:pPr>
      <w:r>
        <w:rPr>
          <w:rFonts w:ascii="Amiri" w:hAnsi="Amiri" w:eastAsia="Amiri" w:cs="Amiri"/>
          <w:lang w:bidi="ar-SA"/>
          <w:color w:val="111111"/>
          <w:sz w:val="28"/>
          <w:szCs w:val="28"/>
          <w:rtl/>
        </w:rPr>
        <w:t xml:space="preserve">قال: [ثمّ- </w:t>
      </w:r>
      <w:r>
        <w:rPr>
          <w:rStyle w:val="FootnoteReference"/>
        </w:rPr>
        <w:footnoteReference w:id="2682"/>
      </w:r>
      <w:r>
        <w:rPr>
          <w:rFonts w:ascii="Amiri" w:hAnsi="Amiri" w:eastAsia="Amiri" w:cs="Amiri"/>
          <w:lang w:bidi="ar-SA"/>
          <w:color w:val="111111"/>
          <w:sz w:val="28"/>
          <w:szCs w:val="28"/>
          <w:rtl/>
        </w:rPr>
        <w:t xml:space="preserve">] دعا بقضيب خيزران، فجعل ينكت </w:t>
      </w:r>
      <w:r>
        <w:rPr>
          <w:rStyle w:val="FootnoteReference"/>
        </w:rPr>
        <w:footnoteReference w:id="2683"/>
      </w:r>
      <w:r>
        <w:rPr>
          <w:rFonts w:ascii="Amiri" w:hAnsi="Amiri" w:eastAsia="Amiri" w:cs="Amiri"/>
          <w:lang w:bidi="ar-SA"/>
          <w:color w:val="111111"/>
          <w:sz w:val="28"/>
          <w:szCs w:val="28"/>
          <w:rtl/>
        </w:rPr>
        <w:t xml:space="preserve">به ثنايا الحسين </w:t>
      </w:r>
      <w:r>
        <w:rPr>
          <w:rStyle w:val="FootnoteReference"/>
        </w:rPr>
        <w:footnoteReference w:id="2684"/>
      </w:r>
      <w:r>
        <w:rPr>
          <w:rFonts w:ascii="IRNazanin" w:hAnsi="IRNazanin" w:eastAsia="IRNazanin" w:cs="IRNazanin"/>
          <w:lang w:bidi="fa-IR"/>
          <w:color w:val="111111"/>
          <w:sz w:val="28"/>
          <w:szCs w:val="28"/>
          <w:rtl/>
        </w:rPr>
        <w:t xml:space="preserve">رضى اللّه عنه </w:t>
      </w:r>
      <w:r>
        <w:rPr>
          <w:rStyle w:val="FootnoteReference"/>
        </w:rPr>
        <w:footnoteReference w:id="2685"/>
      </w:r>
      <w:r>
        <w:rPr>
          <w:rFonts w:ascii="Amiri" w:hAnsi="Amiri" w:eastAsia="Amiri" w:cs="Amiri"/>
          <w:lang w:bidi="ar-SA"/>
          <w:color w:val="111111"/>
          <w:sz w:val="28"/>
          <w:szCs w:val="28"/>
          <w:rtl/>
        </w:rPr>
        <w:t xml:space="preserve">و هو يقول: لقد كان أبو عبد اللّه حسن المنطق!</w:t>
      </w:r>
    </w:p>
    <w:p>
      <w:pPr>
        <w:pStyle w:val="BookText"/>
      </w:pPr>
      <w:r>
        <w:rPr>
          <w:rFonts w:ascii="Amiri" w:hAnsi="Amiri" w:eastAsia="Amiri" w:cs="Amiri"/>
          <w:lang w:bidi="ar-SA"/>
          <w:color w:val="111111"/>
          <w:sz w:val="28"/>
          <w:szCs w:val="28"/>
          <w:rtl/>
        </w:rPr>
        <w:t xml:space="preserve">فأقبل إليه أبو برزة </w:t>
      </w:r>
      <w:r>
        <w:rPr>
          <w:rStyle w:val="FootnoteReference"/>
        </w:rPr>
        <w:footnoteReference w:id="2686"/>
      </w:r>
      <w:r>
        <w:rPr>
          <w:rFonts w:ascii="Amiri" w:hAnsi="Amiri" w:eastAsia="Amiri" w:cs="Amiri"/>
          <w:lang w:bidi="ar-SA"/>
          <w:color w:val="111111"/>
          <w:sz w:val="28"/>
          <w:szCs w:val="28"/>
          <w:rtl/>
        </w:rPr>
        <w:t xml:space="preserve">الأسلميّ أو غيره، فقال له: يا يزيد! ويحك! أتنكت </w:t>
      </w:r>
      <w:r>
        <w:rPr>
          <w:rStyle w:val="FootnoteReference"/>
        </w:rPr>
        <w:footnoteReference w:id="2687"/>
      </w:r>
      <w:r>
        <w:rPr>
          <w:rFonts w:ascii="Amiri" w:hAnsi="Amiri" w:eastAsia="Amiri" w:cs="Amiri"/>
          <w:lang w:bidi="ar-SA"/>
          <w:color w:val="111111"/>
          <w:sz w:val="28"/>
          <w:szCs w:val="28"/>
          <w:rtl/>
        </w:rPr>
        <w:t xml:space="preserve">بقضيبك ثنايا الحسين و ثغره! أشهد لقد رأيت رسول اللّه صلّى اللّه عليه و سلّم يرشف ثناياه و ثنايا أخيه و يقول:</w:t>
      </w:r>
    </w:p>
    <w:p>
      <w:pPr>
        <w:pStyle w:val="BookText"/>
      </w:pPr>
      <w:r>
        <w:rPr>
          <w:rFonts w:ascii="Amiri" w:hAnsi="Amiri" w:eastAsia="Amiri" w:cs="Amiri"/>
          <w:lang w:bidi="ar-SA"/>
          <w:color w:val="111111"/>
          <w:sz w:val="28"/>
          <w:szCs w:val="28"/>
          <w:rtl/>
        </w:rPr>
        <w:t xml:space="preserve">أنتما سيّدا شباب أهل الجنّة، فقتل اللّه قاتلكما و لعنه، و أعدّ له نار جهنّم و ساءت مصيرا، أما إنّك يا يزيد! لتجي ء يوم القيامة و عبيد اللّه بن زياد شفيعك، و يجي ء هذا و محمّد صلّى اللّه عليه و سلم شفيعه. قال: فغضب يزيد، و أمر بإخراجه، فأخرج سحبا.</w:t>
      </w:r>
    </w:p>
    <w:p>
      <w:pPr>
        <w:pStyle w:val="BookText"/>
      </w:pPr>
      <w:r>
        <w:rPr>
          <w:rFonts w:ascii="IRNazanin" w:hAnsi="IRNazanin" w:eastAsia="IRNazanin" w:cs="IRNazanin"/>
          <w:lang w:bidi="fa-IR"/>
          <w:color w:val="111111"/>
          <w:sz w:val="28"/>
          <w:szCs w:val="28"/>
          <w:rtl/>
        </w:rPr>
        <w:t xml:space="preserve">ابن أعثم، الفتوح، 5/ 240- 241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أنّ يزيد أمر بنسائه و بناته، فأقمن بدرجة المسجد حيث توقف الأساري لينظر </w:t>
      </w:r>
      <w:r>
        <w:rPr>
          <w:rStyle w:val="FootnoteReference"/>
        </w:rPr>
        <w:footnoteReference w:id="2688"/>
      </w:r>
      <w:r>
        <w:rPr>
          <w:rFonts w:ascii="Amiri" w:hAnsi="Amiri" w:eastAsia="Amiri" w:cs="Amiri"/>
          <w:lang w:bidi="ar-SA"/>
          <w:color w:val="111111"/>
          <w:sz w:val="28"/>
          <w:szCs w:val="28"/>
          <w:rtl/>
        </w:rPr>
        <w:t xml:space="preserve">النّاس إليهنّ و وضع رأسه بين يديه، و جعل ينكت بالقضيب في وجهه، و هو يقول: [رمل].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لأهلّوا و استهلّوا فرحا *** و لقالوا يا يزيد لا تسل</w:t>
      </w:r>
    </w:p>
    <w:p>
      <w:pPr>
        <w:pStyle w:val="BookText"/>
      </w:pPr>
      <w:r>
        <w:rPr>
          <w:rFonts w:ascii="Amiri" w:hAnsi="Amiri" w:eastAsia="Amiri" w:cs="Amiri"/>
          <w:lang w:bidi="ar-SA"/>
          <w:color w:val="111111"/>
          <w:sz w:val="28"/>
          <w:szCs w:val="28"/>
          <w:rtl/>
        </w:rPr>
        <w:t xml:space="preserve">فقام أبو برزة الأسلميّ رضى اللّه عنه، فقال: أما و اللّه لقد أخذ قضيبك من ثغره مأخذا لربّما رأيت رسول اللّه صلّى اللّه عليه و سلّم يرشفه.</w:t>
      </w:r>
    </w:p>
    <w:p>
      <w:pPr>
        <w:pStyle w:val="BookText"/>
      </w:pPr>
      <w:r>
        <w:rPr>
          <w:rFonts w:ascii="Amiri" w:hAnsi="Amiri" w:eastAsia="Amiri" w:cs="Amiri"/>
          <w:lang w:bidi="ar-SA"/>
          <w:color w:val="111111"/>
          <w:sz w:val="28"/>
          <w:szCs w:val="28"/>
          <w:rtl/>
        </w:rPr>
        <w:t xml:space="preserve">البلخي، البدء و التّاريخ، 2/ 242</w:t>
      </w:r>
    </w:p>
    <w:p>
      <w:pPr>
        <w:pStyle w:val="BookText"/>
      </w:pPr>
      <w:r>
        <w:rPr>
          <w:rFonts w:ascii="Amiri" w:hAnsi="Amiri" w:eastAsia="Amiri" w:cs="Amiri"/>
          <w:lang w:bidi="ar-SA"/>
          <w:color w:val="111111"/>
          <w:sz w:val="28"/>
          <w:szCs w:val="28"/>
          <w:rtl/>
        </w:rPr>
        <w:t xml:space="preserve">فدخل إلى يزيد و عنده أبو برزة الأسلميّ </w:t>
      </w:r>
      <w:r>
        <w:rPr>
          <w:rStyle w:val="FootnoteReference"/>
        </w:rPr>
        <w:footnoteReference w:id="2689"/>
      </w:r>
      <w:r>
        <w:rPr>
          <w:rFonts w:ascii="Amiri" w:hAnsi="Amiri" w:eastAsia="Amiri" w:cs="Amiri"/>
          <w:lang w:bidi="ar-SA"/>
          <w:color w:val="111111"/>
          <w:sz w:val="28"/>
          <w:szCs w:val="28"/>
          <w:rtl/>
        </w:rPr>
        <w:t xml:space="preserve">، فوضع الرّأس بين يديه، فأقبل ينكت </w:t>
      </w:r>
      <w:r>
        <w:rPr>
          <w:rStyle w:val="FootnoteReference"/>
        </w:rPr>
        <w:footnoteReference w:id="2690"/>
      </w:r>
      <w:r>
        <w:rPr>
          <w:rFonts w:ascii="Amiri" w:hAnsi="Amiri" w:eastAsia="Amiri" w:cs="Amiri"/>
          <w:lang w:bidi="ar-SA"/>
          <w:color w:val="111111"/>
          <w:sz w:val="28"/>
          <w:szCs w:val="28"/>
          <w:rtl/>
        </w:rPr>
        <w:t xml:space="preserve">القضيب [في فيه] و يقول:</w:t>
      </w:r>
    </w:p>
    <w:p>
      <w:pPr>
        <w:pStyle w:val="BookText"/>
      </w:pPr>
      <w:r>
        <w:rPr>
          <w:rFonts w:ascii="Amiri" w:hAnsi="Amiri" w:eastAsia="Amiri" w:cs="Amiri"/>
          <w:lang w:bidi="ar-SA"/>
          <w:color w:val="111111"/>
          <w:sz w:val="28"/>
          <w:szCs w:val="28"/>
          <w:rtl/>
        </w:rPr>
        <w:t xml:space="preserve">نفلّق هاما من رجال أحبّة </w:t>
      </w:r>
      <w:r>
        <w:rPr>
          <w:rStyle w:val="FootnoteReference"/>
        </w:rPr>
        <w:footnoteReference w:id="2691"/>
      </w:r>
      <w:r>
        <w:rPr>
          <w:rFonts w:ascii="Amiri" w:hAnsi="Amiri" w:eastAsia="Amiri" w:cs="Amiri"/>
          <w:lang w:bidi="ar-SA"/>
          <w:color w:val="111111"/>
          <w:sz w:val="28"/>
          <w:szCs w:val="28"/>
          <w:rtl/>
        </w:rPr>
        <w:t xml:space="preserve">*** علينا، و هم كانوا أعقّ و أظلما</w:t>
      </w:r>
      <w:r>
        <w:rPr>
          <w:rStyle w:val="FootnoteReference"/>
        </w:rPr>
        <w:footnoteReference w:id="2692"/>
      </w:r>
      <w:r>
        <w:rPr>
          <w:rFonts w:ascii="Amiri" w:hAnsi="Amiri" w:eastAsia="Amiri" w:cs="Amiri"/>
          <w:lang w:bidi="ar-SA"/>
          <w:color w:val="111111"/>
          <w:sz w:val="28"/>
          <w:szCs w:val="28"/>
          <w:rtl/>
        </w:rPr>
        <w:t xml:space="preserve">فقال له أبو برزة: ارفع قضيبك فطال و اللّه ما رأيت رسول اللّه صلّى اللّه عليه و سلّم يضع فمّه على فمّه يلثمه.</w:t>
      </w:r>
    </w:p>
    <w:p>
      <w:pPr>
        <w:pStyle w:val="BookText"/>
      </w:pPr>
      <w:r>
        <w:rPr>
          <w:rFonts w:ascii="Amiri" w:hAnsi="Amiri" w:eastAsia="Amiri" w:cs="Amiri"/>
          <w:lang w:bidi="ar-SA"/>
          <w:color w:val="111111"/>
          <w:sz w:val="28"/>
          <w:szCs w:val="28"/>
          <w:rtl/>
        </w:rPr>
        <w:t xml:space="preserve">المسعودي، مروج الذّهب، 3/ 70- 71- عنه: القزويني، الإمام الحسين عليه السّلام و أصحابه، 1/ 413؛ المحمودي، العبرات، 2/ 306</w:t>
      </w:r>
    </w:p>
    <w:p>
      <w:pPr>
        <w:pStyle w:val="BookText"/>
      </w:pPr>
      <w:r>
        <w:rPr>
          <w:rFonts w:ascii="Amiri" w:hAnsi="Amiri" w:eastAsia="Amiri" w:cs="Amiri"/>
          <w:lang w:bidi="ar-SA"/>
          <w:color w:val="111111"/>
          <w:sz w:val="28"/>
          <w:szCs w:val="28"/>
          <w:rtl/>
        </w:rPr>
        <w:t xml:space="preserve">ثمّ دعا بقضيب خيزران، فجعل ينكت به ثنايا الحسين عليه السّلام و هو يقول: لقد كان أبو عبد اللّه، حسن المضحك </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فأقبل عليه أبو برزة الأسلميّ أو غيره من الصّحابة و قال له: ويحك يا يزيد! أتنكت بقضيبك ثغر الحسين ابن فاطمة لقد أخذ قضيبك هذا مأخذا من ثغره، أشهد لقد رأيت رسول اللّه صلّى اللّه عليه و اله و سلّم يرشّف ثناياه و ثنايا أخيه الحسن؛ و يقول: إنّهما سيّدا شباب أهل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قتل اللّه قاتلهما و لعنه، و أعدّ له جهنّم و ساءت مصيرا؛ أمّا أنت يا يزيد، فتجي ء يوم القيامة و عبيد اللّه بن زياد شفيعك، و يجي ء هذا و محمّد شفيعه.</w:t>
      </w:r>
    </w:p>
    <w:p>
      <w:pPr>
        <w:pStyle w:val="BookText"/>
      </w:pPr>
      <w:r>
        <w:rPr>
          <w:rFonts w:ascii="Amiri" w:hAnsi="Amiri" w:eastAsia="Amiri" w:cs="Amiri"/>
          <w:lang w:bidi="ar-SA"/>
          <w:color w:val="111111"/>
          <w:sz w:val="28"/>
          <w:szCs w:val="28"/>
          <w:rtl/>
        </w:rPr>
        <w:t xml:space="preserve">فغضب يزيد و أمر بإخراجه من المجلس فأخرج سحبا؛ و جعل يزيد بعده يتمثّل بأبيات ابن الزّبعرى.</w:t>
      </w:r>
    </w:p>
    <w:p>
      <w:pPr>
        <w:pStyle w:val="BookText"/>
      </w:pPr>
      <w:r>
        <w:rPr>
          <w:rFonts w:ascii="Amiri" w:hAnsi="Amiri" w:eastAsia="Amiri" w:cs="Amiri"/>
          <w:lang w:bidi="ar-SA"/>
          <w:color w:val="111111"/>
          <w:sz w:val="28"/>
          <w:szCs w:val="28"/>
          <w:rtl/>
        </w:rPr>
        <w:t xml:space="preserve">الخوارزمي، مقتل الحسين، 2/ 57- 58- عنه: المحمودي، العبرات، 2/ 290</w:t>
      </w:r>
    </w:p>
    <w:p>
      <w:pPr>
        <w:pStyle w:val="BookText"/>
      </w:pPr>
      <w:r>
        <w:rPr>
          <w:rFonts w:ascii="Amiri" w:hAnsi="Amiri" w:eastAsia="Amiri" w:cs="Amiri"/>
          <w:lang w:bidi="ar-SA"/>
          <w:color w:val="111111"/>
          <w:sz w:val="28"/>
          <w:szCs w:val="28"/>
          <w:rtl/>
        </w:rPr>
        <w:t xml:space="preserve">نضلة بن عبيد و يقال: ابن عمرو و يقال: ابن عائذ، و يقال: ابن عبد اللّه بن الحارث ابن حبّان بن ربيعة بن دعبل و يقال: عبد اللّه بن نضلة، و يقال: خالد بن نضلة أبو برزة الأسلميّ [...] و كان مع معاوية بالشّام، و قدم دمشق على يزيد بن معاوية، و كان عنده حين أتي برأس الحسين عليه السّلام.</w:t>
      </w:r>
    </w:p>
    <w:p>
      <w:pPr>
        <w:pStyle w:val="BookText"/>
      </w:pPr>
      <w:r>
        <w:rPr>
          <w:rFonts w:ascii="Amiri" w:hAnsi="Amiri" w:eastAsia="Amiri" w:cs="Amiri"/>
          <w:lang w:bidi="ar-SA"/>
          <w:color w:val="111111"/>
          <w:sz w:val="28"/>
          <w:szCs w:val="28"/>
          <w:rtl/>
        </w:rPr>
        <w:t xml:space="preserve">ابن عساكر، تاريخ مدينة دمشق، 65/ 65 رقم 111، مختصر ابن منظور، 26/ 150</w:t>
      </w:r>
    </w:p>
    <w:p>
      <w:pPr>
        <w:pStyle w:val="BookText"/>
      </w:pPr>
      <w:r>
        <w:rPr>
          <w:rFonts w:ascii="Amiri" w:hAnsi="Amiri" w:eastAsia="Amiri" w:cs="Amiri"/>
          <w:lang w:bidi="ar-SA"/>
          <w:color w:val="111111"/>
          <w:sz w:val="28"/>
          <w:szCs w:val="28"/>
          <w:rtl/>
        </w:rPr>
        <w:t xml:space="preserve">فقال أبو برزة: ارفع قضيبك يا فاسق! فو اللّه رأيت شفتي رسول اللّه مكان قضيبك يقبّله. فرفع و هو يتذمّر مغضبا على الرّجل.</w:t>
      </w:r>
    </w:p>
    <w:p>
      <w:pPr>
        <w:pStyle w:val="BookText"/>
      </w:pPr>
      <w:r>
        <w:rPr>
          <w:rFonts w:ascii="Amiri" w:hAnsi="Amiri" w:eastAsia="Amiri" w:cs="Amiri"/>
          <w:lang w:bidi="ar-SA"/>
          <w:color w:val="111111"/>
          <w:sz w:val="28"/>
          <w:szCs w:val="28"/>
          <w:rtl/>
        </w:rPr>
        <w:t xml:space="preserve">ابن شهر آشوب، المناقب، 4/ 114- عنه: المحمودي، العبرات، 2/ 322- 323</w:t>
      </w:r>
    </w:p>
    <w:p>
      <w:pPr>
        <w:pStyle w:val="BookText"/>
      </w:pPr>
      <w:r>
        <w:rPr>
          <w:rFonts w:ascii="Amiri" w:hAnsi="Amiri" w:eastAsia="Amiri" w:cs="Amiri"/>
          <w:lang w:bidi="ar-SA"/>
          <w:color w:val="111111"/>
          <w:sz w:val="28"/>
          <w:szCs w:val="28"/>
          <w:rtl/>
        </w:rPr>
        <w:t xml:space="preserve">قال ابن أبي الدّنيا: و حدّثنا أبو الوليد، قال: حدّثنا خالد بن يزيد بن أسد، قال:</w:t>
      </w:r>
    </w:p>
    <w:p>
      <w:pPr>
        <w:pStyle w:val="BookText"/>
      </w:pPr>
      <w:r>
        <w:rPr>
          <w:rFonts w:ascii="Amiri" w:hAnsi="Amiri" w:eastAsia="Amiri" w:cs="Amiri"/>
          <w:lang w:bidi="ar-SA"/>
          <w:color w:val="111111"/>
          <w:sz w:val="28"/>
          <w:szCs w:val="28"/>
          <w:rtl/>
        </w:rPr>
        <w:t xml:space="preserve">حدّثني عمّار الدّهنيّ، عن أبي جعفر [عليه السّلام] قال:</w:t>
      </w:r>
    </w:p>
    <w:p>
      <w:pPr>
        <w:pStyle w:val="BookText"/>
      </w:pPr>
      <w:r>
        <w:rPr>
          <w:rFonts w:ascii="Amiri" w:hAnsi="Amiri" w:eastAsia="Amiri" w:cs="Amiri"/>
          <w:lang w:bidi="ar-SA"/>
          <w:color w:val="111111"/>
          <w:sz w:val="28"/>
          <w:szCs w:val="28"/>
          <w:rtl/>
        </w:rPr>
        <w:t xml:space="preserve">وضع رأس الحسين بين يدي يزيد، و عنده أبو برزة، فجعل ينكت </w:t>
      </w:r>
      <w:r>
        <w:rPr>
          <w:rStyle w:val="FootnoteReference"/>
        </w:rPr>
        <w:footnoteReference w:id="2694"/>
      </w:r>
      <w:r>
        <w:rPr>
          <w:rFonts w:ascii="Amiri" w:hAnsi="Amiri" w:eastAsia="Amiri" w:cs="Amiri"/>
          <w:lang w:bidi="ar-SA"/>
          <w:color w:val="111111"/>
          <w:sz w:val="28"/>
          <w:szCs w:val="28"/>
          <w:rtl/>
        </w:rPr>
        <w:t xml:space="preserve">بالقضيب على فيه، و يقول:</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فقال أبو برزة </w:t>
      </w:r>
      <w:r>
        <w:rPr>
          <w:rStyle w:val="FootnoteReference"/>
        </w:rPr>
        <w:footnoteReference w:id="2695"/>
      </w:r>
      <w:r>
        <w:rPr>
          <w:rFonts w:ascii="Amiri" w:hAnsi="Amiri" w:eastAsia="Amiri" w:cs="Amiri"/>
          <w:lang w:bidi="ar-SA"/>
          <w:color w:val="111111"/>
          <w:sz w:val="28"/>
          <w:szCs w:val="28"/>
          <w:rtl/>
        </w:rPr>
        <w:t xml:space="preserve">: ارفع قضيبك، فو اللّه </w:t>
      </w:r>
      <w:r>
        <w:rPr>
          <w:rStyle w:val="FootnoteReference"/>
        </w:rPr>
        <w:footnoteReference w:id="2696"/>
      </w:r>
      <w:r>
        <w:rPr>
          <w:rFonts w:ascii="Amiri" w:hAnsi="Amiri" w:eastAsia="Amiri" w:cs="Amiri"/>
          <w:lang w:bidi="ar-SA"/>
          <w:color w:val="111111"/>
          <w:sz w:val="28"/>
          <w:szCs w:val="28"/>
          <w:rtl/>
        </w:rPr>
        <w:t xml:space="preserve">لربّما رأيت فا [ه] النّبيّ صلّى اللّه عليه و سلم </w:t>
      </w:r>
      <w:r>
        <w:rPr>
          <w:rStyle w:val="FootnoteReference"/>
        </w:rPr>
        <w:footnoteReference w:id="2697"/>
      </w:r>
      <w:r>
        <w:rPr>
          <w:rFonts w:ascii="Amiri" w:hAnsi="Amiri" w:eastAsia="Amiri" w:cs="Amiri"/>
          <w:lang w:bidi="ar-SA"/>
          <w:color w:val="111111"/>
          <w:sz w:val="28"/>
          <w:szCs w:val="28"/>
          <w:rtl/>
        </w:rPr>
        <w:t xml:space="preserve">على فيه يلثمه.</w:t>
      </w:r>
    </w:p>
    <w:p>
      <w:pPr>
        <w:pStyle w:val="BookText"/>
      </w:pPr>
      <w:r>
        <w:rPr>
          <w:rFonts w:ascii="Amiri" w:hAnsi="Amiri" w:eastAsia="Amiri" w:cs="Amiri"/>
          <w:lang w:bidi="ar-SA"/>
          <w:color w:val="111111"/>
          <w:sz w:val="28"/>
          <w:szCs w:val="28"/>
          <w:rtl/>
        </w:rPr>
        <w:t xml:space="preserve">ابن الجوزي، الرّدّ على المتعصّب العنيد،/ 47، المنتظم، 5/ 342- عنه: المحمودي، العبرات، 2/ 313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أذن للنّاس، فدخلوا عليه و الرّأس بين يديه و معه قضيب، و هو ينكت به </w:t>
      </w:r>
      <w:r>
        <w:rPr>
          <w:rStyle w:val="FootnoteReference"/>
        </w:rPr>
        <w:footnoteReference w:id="2698"/>
      </w:r>
      <w:r>
        <w:rPr>
          <w:rFonts w:ascii="Amiri" w:hAnsi="Amiri" w:eastAsia="Amiri" w:cs="Amiri"/>
          <w:lang w:bidi="ar-SA"/>
          <w:color w:val="111111"/>
          <w:sz w:val="28"/>
          <w:szCs w:val="28"/>
          <w:rtl/>
        </w:rPr>
        <w:t xml:space="preserve">ثغره، ثمّ قال: إنّ هذا و إيّانا </w:t>
      </w:r>
      <w:r>
        <w:rPr>
          <w:rStyle w:val="FootnoteReference"/>
        </w:rPr>
        <w:footnoteReference w:id="2699"/>
      </w:r>
      <w:r>
        <w:rPr>
          <w:rFonts w:ascii="Amiri" w:hAnsi="Amiri" w:eastAsia="Amiri" w:cs="Amiri"/>
          <w:lang w:bidi="ar-SA"/>
          <w:color w:val="111111"/>
          <w:sz w:val="28"/>
          <w:szCs w:val="28"/>
          <w:rtl/>
        </w:rPr>
        <w:t xml:space="preserve">، كما قال الحصين بن الحمام:</w:t>
      </w:r>
    </w:p>
    <w:p>
      <w:pPr>
        <w:pStyle w:val="BookText"/>
      </w:pPr>
      <w:r>
        <w:rPr>
          <w:rFonts w:ascii="Amiri" w:hAnsi="Amiri" w:eastAsia="Amiri" w:cs="Amiri"/>
          <w:lang w:bidi="ar-SA"/>
          <w:color w:val="111111"/>
          <w:sz w:val="28"/>
          <w:szCs w:val="28"/>
          <w:rtl/>
        </w:rPr>
        <w:t xml:space="preserve">أبى قومنا أن ينصفونا فأنصفت *** قواضب في أيماننا تقطر الدّما</w:t>
      </w:r>
    </w:p>
    <w:p>
      <w:pPr>
        <w:pStyle w:val="BookText"/>
      </w:pPr>
      <w:r>
        <w:rPr>
          <w:rFonts w:ascii="Amiri" w:hAnsi="Amiri" w:eastAsia="Amiri" w:cs="Amiri"/>
          <w:lang w:bidi="ar-SA"/>
          <w:color w:val="111111"/>
          <w:sz w:val="28"/>
          <w:szCs w:val="28"/>
          <w:rtl/>
        </w:rPr>
        <w:t xml:space="preserve">يفلّقن </w:t>
      </w:r>
      <w:r>
        <w:rPr>
          <w:rStyle w:val="FootnoteReference"/>
        </w:rPr>
        <w:footnoteReference w:id="2700"/>
      </w:r>
      <w:r>
        <w:rPr>
          <w:rFonts w:ascii="Amiri" w:hAnsi="Amiri" w:eastAsia="Amiri" w:cs="Amiri"/>
          <w:lang w:bidi="ar-SA"/>
          <w:color w:val="111111"/>
          <w:sz w:val="28"/>
          <w:szCs w:val="28"/>
          <w:rtl/>
        </w:rPr>
        <w:t xml:space="preserve">هاما من رجال أعزّة *** علينا و هم كانوا أعقّ و أظلما</w:t>
      </w:r>
    </w:p>
    <w:p>
      <w:pPr>
        <w:pStyle w:val="BookText"/>
      </w:pPr>
      <w:r>
        <w:rPr>
          <w:rFonts w:ascii="Amiri" w:hAnsi="Amiri" w:eastAsia="Amiri" w:cs="Amiri"/>
          <w:lang w:bidi="ar-SA"/>
          <w:color w:val="111111"/>
          <w:sz w:val="28"/>
          <w:szCs w:val="28"/>
          <w:rtl/>
        </w:rPr>
        <w:t xml:space="preserve">فقال له أبو بزرة الأسلميّ: أتنكت بقضيبك في ثغر الحسين! أما لقد أخذ قضيبك في ثغره مأخذا لربّما رأيت رسول اللّه صلّى اللّه عليه و اله و سلّم يرشفه. أما إنّك يا يزيد! تجي ء يوم القيامة و ابن زياد شفيعك، و يجي ء هذا و محمّد شفيعه. ثمّ قام، فولّى. </w:t>
      </w:r>
      <w:r>
        <w:rPr>
          <w:rStyle w:val="FootnoteReference"/>
        </w:rPr>
        <w:footnoteReference w:id="2701"/>
      </w:r>
    </w:p>
    <w:p>
      <w:pPr>
        <w:pStyle w:val="BookText"/>
      </w:pPr>
      <w:r>
        <w:rPr>
          <w:rFonts w:ascii="Amiri" w:hAnsi="Amiri" w:eastAsia="Amiri" w:cs="Amiri"/>
          <w:lang w:bidi="ar-SA"/>
          <w:color w:val="111111"/>
          <w:sz w:val="28"/>
          <w:szCs w:val="28"/>
          <w:rtl/>
        </w:rPr>
        <w:t xml:space="preserve">أبى قومنا أن ينصفونا فانصفت *** قواضب في أيماننا تقطر الدّما</w:t>
      </w:r>
    </w:p>
    <w:p>
      <w:pPr>
        <w:pStyle w:val="BookText"/>
      </w:pPr>
      <w:r>
        <w:rPr>
          <w:rFonts w:ascii="Amiri" w:hAnsi="Amiri" w:eastAsia="Amiri" w:cs="Amiri"/>
          <w:lang w:bidi="ar-SA"/>
          <w:color w:val="111111"/>
          <w:sz w:val="28"/>
          <w:szCs w:val="28"/>
          <w:rtl/>
        </w:rPr>
        <w:t xml:space="preserve">يفلّقن هاما من رجال أعزّة *** علينا وهم كانوا أعقّ و أظلما</w:t>
      </w:r>
    </w:p>
    <w:p>
      <w:pPr>
        <w:pStyle w:val="BookText"/>
      </w:pPr>
      <w:r>
        <w:rPr>
          <w:rFonts w:ascii="IRNazanin" w:hAnsi="IRNazanin" w:eastAsia="IRNazanin" w:cs="IRNazanin"/>
          <w:lang w:bidi="fa-IR"/>
          <w:color w:val="111111"/>
          <w:sz w:val="28"/>
          <w:szCs w:val="28"/>
          <w:rtl/>
        </w:rPr>
        <w:t xml:space="preserve">يعنى: (قوم ما (خويشان ما) از انصاف خوددارى كردند و به ما انصاف ندادند تا آن كه شمشيرهايى كه در دست داشتيم و از آن ها خون مى چكد، انصاف داد (و كار را يك سره كرد). آن شمشير سر مردانى را مى شكافت كه آن مردان براى ما بسى عزيز و گرامى بودند. اگرچه نسبت به ما عاق (قاطع رحم) و ستمگر بودند.)</w:t>
      </w:r>
    </w:p>
    <w:p>
      <w:pPr>
        <w:pStyle w:val="BookText"/>
      </w:pPr>
      <w:r>
        <w:rPr>
          <w:rFonts w:ascii="IRNazanin" w:hAnsi="IRNazanin" w:eastAsia="IRNazanin" w:cs="IRNazanin"/>
          <w:lang w:bidi="fa-IR"/>
          <w:color w:val="111111"/>
          <w:sz w:val="28"/>
          <w:szCs w:val="28"/>
          <w:rtl/>
        </w:rPr>
        <w:t xml:space="preserve">ابو برزه اسلمى به يزيد گفت: (تو با تازيانه خود لب و دندان حسين را مى زنى و مى ريزى؟ بدان كه تازيانه تو از آن سر بهره بى مانند برده كه من بسى ديده بودم پيغمبر اين لب و دهان را مى بوسيد. تو اى يزيد! روز قيامت چنين خواهى بود كه ابن زياد شفيع و يار تو خواهد بود و اين (حسين) خواهد رسيد كه محمّد يار و شفيع او خواهد بود.)</w:t>
      </w:r>
    </w:p>
    <w:p>
      <w:pPr>
        <w:pStyle w:val="BookText"/>
      </w:pPr>
      <w:r>
        <w:rPr>
          <w:rFonts w:ascii="IRNazanin" w:hAnsi="IRNazanin" w:eastAsia="IRNazanin" w:cs="IRNazanin"/>
          <w:lang w:bidi="fa-IR"/>
          <w:color w:val="111111"/>
          <w:sz w:val="28"/>
          <w:szCs w:val="28"/>
          <w:rtl/>
        </w:rPr>
        <w:t xml:space="preserve">آن گاه برخاست و رفت (ابو برزه).</w:t>
      </w:r>
    </w:p>
    <w:p>
      <w:pPr>
        <w:pStyle w:val="BookText"/>
      </w:pPr>
      <w:r>
        <w:rPr>
          <w:rFonts w:ascii="Amiri" w:hAnsi="Amiri" w:eastAsia="Amiri" w:cs="Amiri"/>
          <w:lang w:bidi="ar-SA"/>
          <w:color w:val="111111"/>
          <w:sz w:val="28"/>
          <w:szCs w:val="28"/>
          <w:rtl/>
        </w:rPr>
        <w:t xml:space="preserve">خليلى، ترجمه كامل، 5/ 198- 199</w:t>
      </w:r>
    </w:p>
    <w:p>
      <w:pPr>
        <w:pStyle w:val="BookText"/>
      </w:pPr>
      <w:r>
        <w:rPr>
          <w:rFonts w:ascii="Amiri" w:hAnsi="Amiri" w:eastAsia="Amiri" w:cs="Amiri"/>
          <w:lang w:bidi="ar-SA"/>
          <w:color w:val="111111"/>
          <w:sz w:val="28"/>
          <w:szCs w:val="28"/>
          <w:rtl/>
        </w:rPr>
        <w:t xml:space="preserve">ابن الأثير، الكامل، 3/ 298- 299- مثله النّويري، نهاية الإرب، 20/ 468- 469</w:t>
      </w:r>
    </w:p>
    <w:p>
      <w:pPr>
        <w:pStyle w:val="BookText"/>
      </w:pPr>
      <w:r>
        <w:rPr>
          <w:rFonts w:ascii="Amiri" w:hAnsi="Amiri" w:eastAsia="Amiri" w:cs="Amiri"/>
          <w:lang w:bidi="ar-SA"/>
          <w:color w:val="111111"/>
          <w:sz w:val="28"/>
          <w:szCs w:val="28"/>
          <w:rtl/>
        </w:rPr>
        <w:t xml:space="preserve">ثمّ دعى </w:t>
      </w:r>
      <w:r>
        <w:rPr>
          <w:rStyle w:val="FootnoteReference"/>
        </w:rPr>
        <w:footnoteReference w:id="2702"/>
      </w:r>
      <w:r>
        <w:rPr>
          <w:rFonts w:ascii="Amiri" w:hAnsi="Amiri" w:eastAsia="Amiri" w:cs="Amiri"/>
          <w:lang w:bidi="ar-SA"/>
          <w:color w:val="111111"/>
          <w:sz w:val="28"/>
          <w:szCs w:val="28"/>
          <w:rtl/>
        </w:rPr>
        <w:t xml:space="preserve">بقضيب خيزران، فجعل ينكت به ثنايا الحسين </w:t>
      </w:r>
      <w:r>
        <w:rPr>
          <w:rStyle w:val="FootnoteReference"/>
        </w:rPr>
        <w:footnoteReference w:id="2703"/>
      </w:r>
      <w:r>
        <w:rPr>
          <w:rFonts w:ascii="Amiri" w:hAnsi="Amiri" w:eastAsia="Amiri" w:cs="Amiri"/>
          <w:lang w:bidi="ar-SA"/>
          <w:color w:val="111111"/>
          <w:sz w:val="28"/>
          <w:szCs w:val="28"/>
          <w:rtl/>
        </w:rPr>
        <w:t xml:space="preserve">فأقبل عليه </w:t>
      </w:r>
      <w:r>
        <w:rPr>
          <w:rStyle w:val="FootnoteReference"/>
        </w:rPr>
        <w:footnoteReference w:id="2704"/>
      </w:r>
      <w:r>
        <w:rPr>
          <w:rFonts w:ascii="Amiri" w:hAnsi="Amiri" w:eastAsia="Amiri" w:cs="Amiri"/>
          <w:lang w:bidi="ar-SA"/>
          <w:color w:val="111111"/>
          <w:sz w:val="28"/>
          <w:szCs w:val="28"/>
          <w:rtl/>
        </w:rPr>
        <w:t xml:space="preserve">أبو برزة </w:t>
      </w:r>
      <w:r>
        <w:rPr>
          <w:rStyle w:val="FootnoteReference"/>
        </w:rPr>
        <w:footnoteReference w:id="2705"/>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الأسلميّ و قال: ويحك </w:t>
      </w:r>
      <w:r>
        <w:rPr>
          <w:rStyle w:val="FootnoteReference"/>
        </w:rPr>
        <w:footnoteReference w:id="2706"/>
      </w:r>
      <w:r>
        <w:rPr>
          <w:rFonts w:ascii="Amiri" w:hAnsi="Amiri" w:eastAsia="Amiri" w:cs="Amiri"/>
          <w:lang w:bidi="ar-SA"/>
          <w:color w:val="111111"/>
          <w:sz w:val="28"/>
          <w:szCs w:val="28"/>
          <w:rtl/>
        </w:rPr>
        <w:t xml:space="preserve">! تنكت بقضيبك ثغر الحسين ابن فاطمة؟ أشهد لقد رأيت النّبيّ صلّى اللّه عليه و اله </w:t>
      </w:r>
      <w:r>
        <w:rPr>
          <w:rStyle w:val="FootnoteReference"/>
        </w:rPr>
        <w:footnoteReference w:id="2707"/>
      </w:r>
      <w:r>
        <w:rPr>
          <w:rFonts w:ascii="Amiri" w:hAnsi="Amiri" w:eastAsia="Amiri" w:cs="Amiri"/>
          <w:lang w:bidi="ar-SA"/>
          <w:color w:val="111111"/>
          <w:sz w:val="28"/>
          <w:szCs w:val="28"/>
          <w:rtl/>
        </w:rPr>
        <w:t xml:space="preserve">يرشف ثناياه و ثنايا أخيه </w:t>
      </w:r>
      <w:r>
        <w:rPr>
          <w:rStyle w:val="FootnoteReference"/>
        </w:rPr>
        <w:footnoteReference w:id="2708"/>
      </w:r>
      <w:r>
        <w:rPr>
          <w:rFonts w:ascii="Amiri" w:hAnsi="Amiri" w:eastAsia="Amiri" w:cs="Amiri"/>
          <w:lang w:bidi="ar-SA"/>
          <w:color w:val="111111"/>
          <w:sz w:val="28"/>
          <w:szCs w:val="28"/>
          <w:rtl/>
        </w:rPr>
        <w:t xml:space="preserve">، و يقول: أنتما سيّدا شباب أهل الجنّة، فقتل اللّه قاتلكما، و لعنه و أعدّ له جهنّم و سائت مصيرا. </w:t>
      </w:r>
      <w:r>
        <w:rPr>
          <w:rStyle w:val="FootnoteReference"/>
        </w:rPr>
        <w:footnoteReference w:id="2709"/>
      </w:r>
    </w:p>
    <w:p>
      <w:pPr>
        <w:pStyle w:val="BookText"/>
      </w:pPr>
      <w:r>
        <w:rPr>
          <w:rFonts w:ascii="Amiri" w:hAnsi="Amiri" w:eastAsia="Amiri" w:cs="Amiri"/>
          <w:lang w:bidi="ar-SA"/>
          <w:color w:val="111111"/>
          <w:sz w:val="28"/>
          <w:szCs w:val="28"/>
          <w:rtl/>
        </w:rPr>
        <w:t xml:space="preserve">فغضب يزيد، و أمر بإخراجه </w:t>
      </w:r>
      <w:r>
        <w:rPr>
          <w:rStyle w:val="FootnoteReference"/>
        </w:rPr>
        <w:footnoteReference w:id="2710"/>
      </w:r>
      <w:r>
        <w:rPr>
          <w:rFonts w:ascii="IRNazanin" w:hAnsi="IRNazanin" w:eastAsia="IRNazanin" w:cs="IRNazanin"/>
          <w:lang w:bidi="fa-IR"/>
          <w:color w:val="111111"/>
          <w:sz w:val="28"/>
          <w:szCs w:val="28"/>
          <w:rtl/>
        </w:rPr>
        <w:t xml:space="preserve">سحبا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54- مثله الدّربندي، أسرار الشّهادة،/ 502؛ المازندراني، معالي السّبطين، 2/ 155؛ الأمين، أعيان الشّيعة، 1/ 616، لواعج الأشجان،/ 223- 224؛ الزّنجاني، وسيلة الدّارين،/ 385</w:t>
      </w:r>
    </w:p>
    <w:p>
      <w:pPr>
        <w:pStyle w:val="BookText"/>
      </w:pPr>
      <w:r>
        <w:rPr>
          <w:rFonts w:ascii="Amiri" w:hAnsi="Amiri" w:eastAsia="Amiri" w:cs="Amiri"/>
          <w:lang w:bidi="ar-SA"/>
          <w:color w:val="111111"/>
          <w:sz w:val="28"/>
          <w:szCs w:val="28"/>
          <w:rtl/>
        </w:rPr>
        <w:t xml:space="preserve">و لمّا وضع رأس الحسين بن عليّ عليهما السّلام في طشت جعل ينكت ثناياه بمخصرة في يده و هو يقول: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 استهلّوا فرحا *** ثمّ قالوا يا يزيد لا تشلّ</w:t>
      </w:r>
    </w:p>
    <w:p>
      <w:pPr>
        <w:pStyle w:val="BookText"/>
      </w:pPr>
      <w:r>
        <w:rPr>
          <w:rFonts w:ascii="Amiri" w:hAnsi="Amiri" w:eastAsia="Amiri" w:cs="Amiri"/>
          <w:lang w:bidi="ar-SA"/>
          <w:color w:val="111111"/>
          <w:sz w:val="28"/>
          <w:szCs w:val="28"/>
          <w:rtl/>
        </w:rPr>
        <w:t xml:space="preserve">لست من شيخي إن لم أنتقم *** من بني أحمد ما كان فعل</w:t>
      </w:r>
    </w:p>
    <w:p>
      <w:pPr>
        <w:pStyle w:val="BookText"/>
      </w:pPr>
      <w:r>
        <w:rPr>
          <w:rFonts w:ascii="Amiri" w:hAnsi="Amiri" w:eastAsia="Amiri" w:cs="Amiri"/>
          <w:lang w:bidi="ar-SA"/>
          <w:color w:val="111111"/>
          <w:sz w:val="28"/>
          <w:szCs w:val="28"/>
          <w:rtl/>
        </w:rPr>
        <w:t xml:space="preserve">و لمّا رآه أبو برزة ينكت بالقضيب فقال له: ارفع قضيبك، فو اللّه لربّما رأيت أنفي رسول اللّه صلّى اللّه عليه و اله و سلّم على فيه يلثمه.</w:t>
      </w:r>
    </w:p>
    <w:p>
      <w:pPr>
        <w:pStyle w:val="BookText"/>
      </w:pPr>
      <w:r>
        <w:rPr>
          <w:rFonts w:ascii="Amiri" w:hAnsi="Amiri" w:eastAsia="Amiri" w:cs="Amiri"/>
          <w:lang w:bidi="ar-SA"/>
          <w:color w:val="111111"/>
          <w:sz w:val="28"/>
          <w:szCs w:val="28"/>
          <w:rtl/>
        </w:rPr>
        <w:t xml:space="preserve">المحلّي، الحدائق الورديّة، 1/ 125</w:t>
      </w:r>
    </w:p>
    <w:p>
      <w:pPr>
        <w:pStyle w:val="BookText"/>
      </w:pPr>
      <w:r>
        <w:rPr>
          <w:rFonts w:ascii="Amiri" w:hAnsi="Amiri" w:eastAsia="Amiri" w:cs="Amiri"/>
          <w:lang w:bidi="ar-SA"/>
          <w:color w:val="111111"/>
          <w:sz w:val="28"/>
          <w:szCs w:val="28"/>
          <w:rtl/>
        </w:rPr>
        <w:t xml:space="preserve">و ذكر ابن أبي الدّنيا: إنّه لمّا نكت بالقضيب ثناياه، أنشد الحصين بن الحمام المرّيّ:</w:t>
      </w:r>
    </w:p>
    <w:p>
      <w:pPr>
        <w:pStyle w:val="BookText"/>
      </w:pPr>
      <w:r>
        <w:rPr>
          <w:rFonts w:ascii="Amiri" w:hAnsi="Amiri" w:eastAsia="Amiri" w:cs="Amiri"/>
          <w:lang w:bidi="ar-SA"/>
          <w:color w:val="111111"/>
          <w:sz w:val="28"/>
          <w:szCs w:val="28"/>
          <w:rtl/>
        </w:rPr>
        <w:t xml:space="preserve">صبرنا و كان الصّبر منّا سجيّة *** بأسيافنا تفرين </w:t>
      </w:r>
      <w:r>
        <w:rPr>
          <w:rStyle w:val="FootnoteReference"/>
        </w:rPr>
        <w:footnoteReference w:id="2712"/>
      </w:r>
      <w:r>
        <w:rPr>
          <w:rFonts w:ascii="IRNazanin" w:hAnsi="IRNazanin" w:eastAsia="IRNazanin" w:cs="IRNazanin"/>
          <w:lang w:bidi="fa-IR"/>
          <w:color w:val="111111"/>
          <w:sz w:val="28"/>
          <w:szCs w:val="28"/>
          <w:rtl/>
        </w:rPr>
        <w:t xml:space="preserve">هاما و معصما</w:t>
      </w:r>
    </w:p>
    <w:p>
      <w:pPr>
        <w:pStyle w:val="BookText"/>
      </w:pPr>
      <w:r>
        <w:rPr>
          <w:rFonts w:ascii="Amiri" w:hAnsi="Amiri" w:eastAsia="Amiri" w:cs="Amiri"/>
          <w:lang w:bidi="ar-SA"/>
          <w:color w:val="111111"/>
          <w:sz w:val="28"/>
          <w:szCs w:val="28"/>
          <w:rtl/>
        </w:rPr>
        <w:t xml:space="preserve">نفلّق هاما من رؤوس أحبّة </w:t>
      </w:r>
      <w:r>
        <w:rPr>
          <w:rStyle w:val="FootnoteReference"/>
        </w:rPr>
        <w:footnoteReference w:id="2713"/>
      </w:r>
      <w:r>
        <w:rPr>
          <w:rFonts w:ascii="Amiri" w:hAnsi="Amiri" w:eastAsia="Amiri" w:cs="Amiri"/>
          <w:lang w:bidi="ar-SA"/>
          <w:color w:val="111111"/>
          <w:sz w:val="28"/>
          <w:szCs w:val="28"/>
          <w:rtl/>
        </w:rPr>
        <w:t xml:space="preserve">*** إلينا و هم كانوا أعقّ و أظلما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مجاهد: فو اللّه لم يبق في النّاس أحد إلّا من سبّه و عابه و تركه.</w:t>
      </w:r>
    </w:p>
    <w:p>
      <w:pPr>
        <w:pStyle w:val="BookText"/>
      </w:pPr>
      <w:r>
        <w:rPr>
          <w:rFonts w:ascii="Amiri" w:hAnsi="Amiri" w:eastAsia="Amiri" w:cs="Amiri"/>
          <w:lang w:bidi="ar-SA"/>
          <w:color w:val="111111"/>
          <w:sz w:val="28"/>
          <w:szCs w:val="28"/>
          <w:rtl/>
        </w:rPr>
        <w:t xml:space="preserve">قال ابن أبي الدّنيا: و كان عنده أبو برزة الأسلميّ، فقال له: يا يزيد! ارفع قضيبك فو اللّه لطال ما رأيت رسول اللّه صلّى اللّه عليه و سلّم يقبّل ثناياه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البلاذريّ: إنّ الّذي كان عند يزيد، و قال هذه المقالة أنس بن مالك، و هو غلط من البلاذريّ لأنّ أنسا كان بالكوفة عند ابن زياد، و لمّا جي ء بالرّأس بكى. و قد ذكرناه.</w:t>
      </w:r>
    </w:p>
    <w:p>
      <w:pPr>
        <w:pStyle w:val="BookText"/>
      </w:pPr>
      <w:r>
        <w:rPr>
          <w:rFonts w:ascii="Amiri" w:hAnsi="Amiri" w:eastAsia="Amiri" w:cs="Amiri"/>
          <w:lang w:bidi="ar-SA"/>
          <w:color w:val="111111"/>
          <w:sz w:val="28"/>
          <w:szCs w:val="28"/>
          <w:rtl/>
        </w:rPr>
        <w:t xml:space="preserve">سبط ابن الجوزيّ، تذكرة الخواصّ،/ 148- 149- عنه: القمي، نفس المهموم،/ 435؛ مثله القزويني، الإمام الحسين عليه السّلام و أصحابه، 1/ 417</w:t>
      </w:r>
    </w:p>
    <w:p>
      <w:pPr>
        <w:pStyle w:val="BookText"/>
      </w:pPr>
      <w:r>
        <w:rPr>
          <w:rFonts w:ascii="Amiri" w:hAnsi="Amiri" w:eastAsia="Amiri" w:cs="Amiri"/>
          <w:lang w:bidi="ar-SA"/>
          <w:color w:val="111111"/>
          <w:sz w:val="28"/>
          <w:szCs w:val="28"/>
          <w:rtl/>
        </w:rPr>
        <w:t xml:space="preserve">ثمّ دعا يزيد (عليه اللّعنة) بقضيب خيزران، فجعل ينكت به ثنايا الحسين عليه السّلام، فأقبل عليه أبو برزة الأسلميّ، و قال: ويحك يا يزيد! أتنكت بقضيبك ثغر الحسين عليه السّلام ابن فاطمة (صلوات اللّه عليها)، أشهد </w:t>
      </w:r>
      <w:r>
        <w:rPr>
          <w:rStyle w:val="FootnoteReference"/>
        </w:rPr>
        <w:footnoteReference w:id="2715"/>
      </w:r>
      <w:r>
        <w:rPr>
          <w:rFonts w:ascii="Amiri" w:hAnsi="Amiri" w:eastAsia="Amiri" w:cs="Amiri"/>
          <w:lang w:bidi="ar-SA"/>
          <w:color w:val="111111"/>
          <w:sz w:val="28"/>
          <w:szCs w:val="28"/>
          <w:rtl/>
        </w:rPr>
        <w:t xml:space="preserve">لقد رأيت النّبيّ صلّى اللّه عليه و اله و سلّم يرشف ثناياه، و ثنايا أخيه الحسن عليهما السّلام، و يقول: أنتما سيّدا شباب أهل الجنّة، فقتل اللّه قاتلكما، و لعنه و أعدّ له جهنّم، و سائت مصيرا.</w:t>
      </w:r>
      <w:r>
        <w:rPr>
          <w:rStyle w:val="FootnoteReference"/>
        </w:rPr>
        <w:footnoteReference w:id="2716"/>
      </w:r>
      <w:r>
        <w:rPr>
          <w:rFonts w:ascii="Amiri" w:hAnsi="Amiri" w:eastAsia="Amiri" w:cs="Amiri"/>
          <w:lang w:bidi="ar-SA"/>
          <w:color w:val="111111"/>
          <w:sz w:val="28"/>
          <w:szCs w:val="28"/>
          <w:rtl/>
        </w:rPr>
        <w:t xml:space="preserve">قال الرّاوي </w:t>
      </w:r>
      <w:r>
        <w:rPr>
          <w:rStyle w:val="FootnoteReference"/>
        </w:rPr>
        <w:footnoteReference w:id="2717"/>
      </w:r>
      <w:r>
        <w:rPr>
          <w:rFonts w:ascii="Amiri" w:hAnsi="Amiri" w:eastAsia="Amiri" w:cs="Amiri"/>
          <w:lang w:bidi="ar-SA"/>
          <w:color w:val="111111"/>
          <w:sz w:val="28"/>
          <w:szCs w:val="28"/>
          <w:rtl/>
        </w:rPr>
        <w:t xml:space="preserve">: فغضب يزيد </w:t>
      </w:r>
      <w:r>
        <w:rPr>
          <w:rStyle w:val="FootnoteReference"/>
        </w:rPr>
        <w:footnoteReference w:id="2718"/>
      </w:r>
      <w:r>
        <w:rPr>
          <w:rFonts w:ascii="IRNazanin" w:hAnsi="IRNazanin" w:eastAsia="IRNazanin" w:cs="IRNazanin"/>
          <w:lang w:bidi="fa-IR"/>
          <w:color w:val="111111"/>
          <w:sz w:val="28"/>
          <w:szCs w:val="28"/>
          <w:rtl/>
        </w:rPr>
        <w:t xml:space="preserve">، و أمر بإخراجه </w:t>
      </w:r>
      <w:r>
        <w:rPr>
          <w:rStyle w:val="FootnoteReference"/>
        </w:rPr>
        <w:footnoteReference w:id="2719"/>
      </w:r>
      <w:r>
        <w:rPr>
          <w:rFonts w:ascii="IRNazanin" w:hAnsi="IRNazanin" w:eastAsia="IRNazanin" w:cs="IRNazanin"/>
          <w:lang w:bidi="fa-IR"/>
          <w:color w:val="111111"/>
          <w:sz w:val="28"/>
          <w:szCs w:val="28"/>
          <w:rtl/>
        </w:rPr>
        <w:t xml:space="preserve">، فأخرج سحبا. </w:t>
      </w:r>
      <w:r>
        <w:rPr>
          <w:rStyle w:val="FootnoteReference"/>
        </w:rPr>
        <w:footnoteReference w:id="2720"/>
      </w:r>
    </w:p>
    <w:p>
      <w:pPr>
        <w:pStyle w:val="BookText"/>
      </w:pPr>
      <w:r>
        <w:rPr>
          <w:rFonts w:ascii="IRNazanin" w:hAnsi="IRNazanin" w:eastAsia="IRNazanin" w:cs="IRNazanin"/>
          <w:lang w:bidi="fa-IR"/>
          <w:color w:val="111111"/>
          <w:sz w:val="28"/>
          <w:szCs w:val="28"/>
          <w:rtl/>
        </w:rPr>
        <w:t xml:space="preserve">(شما دو سرور جوانان اهل بهشتيد. خدا بكشد كشنده شما را و لعنتش كند و دوزخ را براى او آماده كند كه چه جايگاه بدى است.)</w:t>
      </w:r>
    </w:p>
    <w:p>
      <w:pPr>
        <w:pStyle w:val="BookText"/>
      </w:pPr>
      <w:r>
        <w:rPr>
          <w:rFonts w:ascii="IRNazanin" w:hAnsi="IRNazanin" w:eastAsia="IRNazanin" w:cs="IRNazanin"/>
          <w:lang w:bidi="fa-IR"/>
          <w:color w:val="111111"/>
          <w:sz w:val="28"/>
          <w:szCs w:val="28"/>
          <w:rtl/>
        </w:rPr>
        <w:t xml:space="preserve">راوى گفت: يزيد برآشفت و دستور داد او را از مجلس بيرون كنند. پس كشان كشان او را از مجلس بيرون بردند.</w:t>
      </w:r>
    </w:p>
    <w:p>
      <w:pPr>
        <w:pStyle w:val="BookText"/>
      </w:pPr>
      <w:r>
        <w:rPr>
          <w:rFonts w:ascii="IRNazanin" w:hAnsi="IRNazanin" w:eastAsia="IRNazanin" w:cs="IRNazanin"/>
          <w:lang w:bidi="fa-IR"/>
          <w:color w:val="111111"/>
          <w:sz w:val="28"/>
          <w:szCs w:val="28"/>
          <w:rtl/>
        </w:rPr>
        <w:t xml:space="preserve">فهرى، ترجمه لهوف،/ 179- 180</w:t>
      </w:r>
    </w:p>
    <w:p>
      <w:pPr>
        <w:pStyle w:val="BookText"/>
      </w:pPr>
      <w:r>
        <w:rPr>
          <w:rFonts w:ascii="Amiri" w:hAnsi="Amiri" w:eastAsia="Amiri" w:cs="Amiri"/>
          <w:lang w:bidi="ar-SA"/>
          <w:color w:val="111111"/>
          <w:sz w:val="28"/>
          <w:szCs w:val="28"/>
          <w:rtl/>
        </w:rPr>
        <w:t xml:space="preserve">ابن طاووس، اللّهوف،/ 179- 180- عنه: المجلسي، البحار، 45/ 132- 133؛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العوالم، 17/ 433؛ البهبهاني، الدّمعة السّاكبة، 5/ 106؛ القمي، نفس المهموم،/ 443؛ المقرّم، مقتل الحسين عليه السّلام،/ 457- 458</w:t>
      </w:r>
    </w:p>
    <w:p>
      <w:pPr>
        <w:pStyle w:val="BookText"/>
      </w:pPr>
      <w:r>
        <w:rPr>
          <w:rFonts w:ascii="Amiri" w:hAnsi="Amiri" w:eastAsia="Amiri" w:cs="Amiri"/>
          <w:lang w:bidi="ar-SA"/>
          <w:color w:val="111111"/>
          <w:sz w:val="28"/>
          <w:szCs w:val="28"/>
          <w:rtl/>
        </w:rPr>
        <w:t xml:space="preserve">و قال أبو مخنف: عن أبي حمزة الثّماليّ، عن عبد اللّه اليمانيّ، عن القاسم بن بخيت، قال: لمّا وضع رأس الحسين بين يدي يزيد بن معاوية جعل ينكت بقضيب كان في يده في ثغره، ثمّ قال: إنّ هذا و إيّانا كما قال الحصين بن الحمام المرّيّ:</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فقال له أبو برزة الأسلميّ: أما و اللّه لقد أخذ قضيبك هذا مأخذا، لقد رأيت رسول اللّه صلّى اللّه عليه و سلّم يرشّفه، ثمّ قال: ألا إنّ هذا سيجي ء يوم القيامة و شفيعه محمّد، و تجي ء و شفيعك ابن زياد. ثمّ قام فولّى.</w:t>
      </w:r>
      <w:r>
        <w:rPr>
          <w:rStyle w:val="FootnoteReference"/>
        </w:rPr>
        <w:footnoteReference w:id="2721"/>
      </w:r>
      <w:r>
        <w:rPr>
          <w:rFonts w:ascii="Amiri" w:hAnsi="Amiri" w:eastAsia="Amiri" w:cs="Amiri"/>
          <w:lang w:bidi="ar-SA"/>
          <w:color w:val="111111"/>
          <w:sz w:val="28"/>
          <w:szCs w:val="28"/>
          <w:rtl/>
        </w:rPr>
        <w:t xml:space="preserve">و قد رواه ابن أبي الدّنيا، عن أبي الوليد، عن خالد بن يزيد بن أسد، عن عمّار الدّهنيّ، عن أبي جعفر </w:t>
      </w:r>
      <w:r>
        <w:rPr>
          <w:rStyle w:val="FootnoteReference"/>
        </w:rPr>
        <w:footnoteReference w:id="2722"/>
      </w:r>
      <w:r>
        <w:rPr>
          <w:rFonts w:ascii="Amiri" w:hAnsi="Amiri" w:eastAsia="Amiri" w:cs="Amiri"/>
          <w:lang w:bidi="ar-SA"/>
          <w:color w:val="111111"/>
          <w:sz w:val="28"/>
          <w:szCs w:val="28"/>
          <w:rtl/>
        </w:rPr>
        <w:t xml:space="preserve">، قال: لمّا وضع رأس الحسين بين يدي يزيد و عنده أبو برزة و جعل ينكت </w:t>
      </w:r>
      <w:r>
        <w:rPr>
          <w:rStyle w:val="FootnoteReference"/>
        </w:rPr>
        <w:footnoteReference w:id="2723"/>
      </w:r>
      <w:r>
        <w:rPr>
          <w:rFonts w:ascii="Amiri" w:hAnsi="Amiri" w:eastAsia="Amiri" w:cs="Amiri"/>
          <w:lang w:bidi="ar-SA"/>
          <w:color w:val="111111"/>
          <w:sz w:val="28"/>
          <w:szCs w:val="28"/>
          <w:rtl/>
        </w:rPr>
        <w:t xml:space="preserve">بالقضيب، فقال له: (ارفع قضيبك، فلقد رأيت رسول اللّه صلّى اللّه عليه و سلّم يلثمه).</w:t>
      </w:r>
    </w:p>
    <w:p>
      <w:pPr>
        <w:pStyle w:val="BookText"/>
      </w:pPr>
      <w:r>
        <w:rPr>
          <w:rFonts w:ascii="Amiri" w:hAnsi="Amiri" w:eastAsia="Amiri" w:cs="Amiri"/>
          <w:lang w:bidi="ar-SA"/>
          <w:color w:val="111111"/>
          <w:sz w:val="28"/>
          <w:szCs w:val="28"/>
          <w:rtl/>
        </w:rPr>
        <w:t xml:space="preserve">ابن كثير، البداية و النّهاية، 8/ 192- عنه: المحمودي، العبرات، 2/ 306</w:t>
      </w:r>
    </w:p>
    <w:p>
      <w:pPr>
        <w:pStyle w:val="BookText"/>
      </w:pPr>
      <w:r>
        <w:rPr>
          <w:rFonts w:ascii="Amiri" w:hAnsi="Amiri" w:eastAsia="Amiri" w:cs="Amiri"/>
          <w:lang w:bidi="ar-SA"/>
          <w:color w:val="111111"/>
          <w:sz w:val="28"/>
          <w:szCs w:val="28"/>
          <w:rtl/>
        </w:rPr>
        <w:t xml:space="preserve">ثمّ إنّهم دخلوا بالرّأس و وضعوه </w:t>
      </w:r>
      <w:r>
        <w:rPr>
          <w:rStyle w:val="FootnoteReference"/>
        </w:rPr>
        <w:footnoteReference w:id="2724"/>
      </w:r>
      <w:r>
        <w:rPr>
          <w:rFonts w:ascii="Amiri" w:hAnsi="Amiri" w:eastAsia="Amiri" w:cs="Amiri"/>
          <w:lang w:bidi="ar-SA"/>
          <w:color w:val="111111"/>
          <w:sz w:val="28"/>
          <w:szCs w:val="28"/>
          <w:rtl/>
        </w:rPr>
        <w:t xml:space="preserve">بين يدي يزيد، و كان بيده </w:t>
      </w:r>
      <w:r>
        <w:rPr>
          <w:rStyle w:val="FootnoteReference"/>
        </w:rPr>
        <w:footnoteReference w:id="2725"/>
      </w:r>
      <w:r>
        <w:rPr>
          <w:rFonts w:ascii="Amiri" w:hAnsi="Amiri" w:eastAsia="Amiri" w:cs="Amiri"/>
          <w:lang w:bidi="ar-SA"/>
          <w:color w:val="111111"/>
          <w:sz w:val="28"/>
          <w:szCs w:val="28"/>
          <w:rtl/>
        </w:rPr>
        <w:t xml:space="preserve">قضيب، فجعل ينكت </w:t>
      </w:r>
      <w:r>
        <w:rPr>
          <w:rStyle w:val="FootnoteReference"/>
        </w:rPr>
        <w:footnoteReference w:id="2726"/>
      </w:r>
      <w:r>
        <w:rPr>
          <w:rFonts w:ascii="Amiri" w:hAnsi="Amiri" w:eastAsia="Amiri" w:cs="Amiri"/>
          <w:lang w:bidi="ar-SA"/>
          <w:color w:val="111111"/>
          <w:sz w:val="28"/>
          <w:szCs w:val="28"/>
          <w:rtl/>
        </w:rPr>
        <w:t xml:space="preserve">في ثغره </w:t>
      </w:r>
      <w:r>
        <w:rPr>
          <w:rStyle w:val="FootnoteReference"/>
        </w:rPr>
        <w:footnoteReference w:id="2727"/>
      </w:r>
      <w:r>
        <w:rPr>
          <w:rFonts w:ascii="Amiri" w:hAnsi="Amiri" w:eastAsia="Amiri" w:cs="Amiri"/>
          <w:lang w:bidi="ar-SA"/>
          <w:color w:val="111111"/>
          <w:sz w:val="28"/>
          <w:szCs w:val="28"/>
          <w:rtl/>
        </w:rPr>
        <w:t xml:space="preserve">، ثمّ قال: ما أنا و هذا إلّا كما قال الحصين:</w:t>
      </w:r>
    </w:p>
    <w:p>
      <w:pPr>
        <w:pStyle w:val="BookText"/>
      </w:pPr>
      <w:r>
        <w:rPr>
          <w:rFonts w:ascii="IRNazanin" w:hAnsi="IRNazanin" w:eastAsia="IRNazanin" w:cs="IRNazanin"/>
          <w:lang w:bidi="fa-IR"/>
          <w:color w:val="111111"/>
          <w:sz w:val="28"/>
          <w:szCs w:val="28"/>
          <w:rtl/>
        </w:rPr>
        <w:t xml:space="preserve">أبى </w:t>
      </w:r>
      <w:r>
        <w:rPr>
          <w:rStyle w:val="FootnoteReference"/>
        </w:rPr>
        <w:footnoteReference w:id="2728"/>
      </w:r>
      <w:r>
        <w:rPr>
          <w:rFonts w:ascii="Amiri" w:hAnsi="Amiri" w:eastAsia="Amiri" w:cs="Amiri"/>
          <w:lang w:bidi="ar-SA"/>
          <w:color w:val="111111"/>
          <w:sz w:val="28"/>
          <w:szCs w:val="28"/>
          <w:rtl/>
        </w:rPr>
        <w:t xml:space="preserve">قومنا أن ينصفونا فأنصفت </w:t>
      </w:r>
      <w:r>
        <w:rPr>
          <w:rStyle w:val="FootnoteReference"/>
        </w:rPr>
        <w:footnoteReference w:id="2729"/>
      </w:r>
      <w:r>
        <w:rPr>
          <w:rFonts w:ascii="Amiri" w:hAnsi="Amiri" w:eastAsia="Amiri" w:cs="Amiri"/>
          <w:lang w:bidi="ar-SA"/>
          <w:color w:val="111111"/>
          <w:sz w:val="28"/>
          <w:szCs w:val="28"/>
          <w:rtl/>
        </w:rPr>
        <w:t xml:space="preserve">*** قواضب في أيماننا تقطر الدّما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يفلّقن </w:t>
      </w:r>
      <w:r>
        <w:rPr>
          <w:rStyle w:val="FootnoteReference"/>
        </w:rPr>
        <w:footnoteReference w:id="2730"/>
      </w:r>
      <w:r>
        <w:rPr>
          <w:rFonts w:ascii="IRNazanin" w:hAnsi="IRNazanin" w:eastAsia="IRNazanin" w:cs="IRNazanin"/>
          <w:lang w:bidi="fa-IR"/>
          <w:color w:val="111111"/>
          <w:sz w:val="28"/>
          <w:szCs w:val="28"/>
          <w:rtl/>
        </w:rPr>
        <w:t xml:space="preserve">هاما من رجال </w:t>
      </w:r>
      <w:r>
        <w:rPr>
          <w:rStyle w:val="FootnoteReference"/>
        </w:rPr>
        <w:footnoteReference w:id="2731"/>
      </w:r>
      <w:r>
        <w:rPr>
          <w:rFonts w:ascii="Amiri" w:hAnsi="Amiri" w:eastAsia="Amiri" w:cs="Amiri"/>
          <w:lang w:bidi="ar-SA"/>
          <w:color w:val="111111"/>
          <w:sz w:val="28"/>
          <w:szCs w:val="28"/>
          <w:rtl/>
        </w:rPr>
        <w:t xml:space="preserve">أعزّة *** علينا و هم كانوا أعقّ و أظلما </w:t>
      </w:r>
      <w:r>
        <w:rPr>
          <w:rStyle w:val="FootnoteReference"/>
        </w:rPr>
        <w:footnoteReference w:id="2732"/>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733"/>
      </w:r>
      <w:r>
        <w:rPr>
          <w:rFonts w:ascii="Amiri" w:hAnsi="Amiri" w:eastAsia="Amiri" w:cs="Amiri"/>
          <w:lang w:bidi="ar-SA"/>
          <w:color w:val="111111"/>
          <w:sz w:val="28"/>
          <w:szCs w:val="28"/>
          <w:rtl/>
        </w:rPr>
        <w:t xml:space="preserve">أبو برزة </w:t>
      </w:r>
      <w:r>
        <w:rPr>
          <w:rStyle w:val="FootnoteReference"/>
        </w:rPr>
        <w:footnoteReference w:id="2734"/>
      </w:r>
      <w:r>
        <w:rPr>
          <w:rFonts w:ascii="Amiri" w:hAnsi="Amiri" w:eastAsia="Amiri" w:cs="Amiri"/>
          <w:lang w:bidi="ar-SA"/>
          <w:color w:val="111111"/>
          <w:sz w:val="28"/>
          <w:szCs w:val="28"/>
          <w:rtl/>
        </w:rPr>
        <w:t xml:space="preserve">السّلميّ </w:t>
      </w:r>
      <w:r>
        <w:rPr>
          <w:rStyle w:val="FootnoteReference"/>
        </w:rPr>
        <w:footnoteReference w:id="2735"/>
      </w:r>
      <w:r>
        <w:rPr>
          <w:rFonts w:ascii="Amiri" w:hAnsi="Amiri" w:eastAsia="Amiri" w:cs="Amiri"/>
          <w:lang w:bidi="ar-SA"/>
          <w:color w:val="111111"/>
          <w:sz w:val="28"/>
          <w:szCs w:val="28"/>
          <w:rtl/>
        </w:rPr>
        <w:t xml:space="preserve">و كان حاضرا: أتنكت بقضيبك </w:t>
      </w:r>
      <w:r>
        <w:rPr>
          <w:rStyle w:val="FootnoteReference"/>
        </w:rPr>
        <w:footnoteReference w:id="2736"/>
      </w:r>
      <w:r>
        <w:rPr>
          <w:rFonts w:ascii="Amiri" w:hAnsi="Amiri" w:eastAsia="Amiri" w:cs="Amiri"/>
          <w:lang w:bidi="ar-SA"/>
          <w:color w:val="111111"/>
          <w:sz w:val="28"/>
          <w:szCs w:val="28"/>
          <w:rtl/>
        </w:rPr>
        <w:t xml:space="preserve">ثغر الحسين؟ أما إنّه </w:t>
      </w:r>
      <w:r>
        <w:rPr>
          <w:rStyle w:val="FootnoteReference"/>
        </w:rPr>
        <w:footnoteReference w:id="2737"/>
      </w:r>
      <w:r>
        <w:rPr>
          <w:rFonts w:ascii="Amiri" w:hAnsi="Amiri" w:eastAsia="Amiri" w:cs="Amiri"/>
          <w:lang w:bidi="ar-SA"/>
          <w:color w:val="111111"/>
          <w:sz w:val="28"/>
          <w:szCs w:val="28"/>
          <w:rtl/>
        </w:rPr>
        <w:t xml:space="preserve">لقد رأيت رسول اللّه صلّى اللّه عليه و سلّم يرشّفه </w:t>
      </w:r>
      <w:r>
        <w:rPr>
          <w:rStyle w:val="FootnoteReference"/>
        </w:rPr>
        <w:footnoteReference w:id="2738"/>
      </w:r>
      <w:r>
        <w:rPr>
          <w:rFonts w:ascii="Amiri" w:hAnsi="Amiri" w:eastAsia="Amiri" w:cs="Amiri"/>
          <w:lang w:bidi="ar-SA"/>
          <w:color w:val="111111"/>
          <w:sz w:val="28"/>
          <w:szCs w:val="28"/>
          <w:rtl/>
        </w:rPr>
        <w:t xml:space="preserve">لقد رضيت </w:t>
      </w:r>
      <w:r>
        <w:rPr>
          <w:rStyle w:val="FootnoteReference"/>
        </w:rPr>
        <w:footnoteReference w:id="2739"/>
      </w:r>
      <w:r>
        <w:rPr>
          <w:rFonts w:ascii="Amiri" w:hAnsi="Amiri" w:eastAsia="Amiri" w:cs="Amiri"/>
          <w:lang w:bidi="ar-SA"/>
          <w:color w:val="111111"/>
          <w:sz w:val="28"/>
          <w:szCs w:val="28"/>
          <w:rtl/>
        </w:rPr>
        <w:t xml:space="preserve">يا يزيد! أن يجي ء عبيد اللّه بن زياد شفيعك يوم القيامة و يجي ء هذا و محمّد صلّى اللّه عليه و سلّم شفيعه.</w:t>
      </w:r>
    </w:p>
    <w:p>
      <w:pPr>
        <w:pStyle w:val="BookText"/>
      </w:pPr>
      <w:r>
        <w:rPr>
          <w:rFonts w:ascii="Amiri" w:hAnsi="Amiri" w:eastAsia="Amiri" w:cs="Amiri"/>
          <w:lang w:bidi="ar-SA"/>
          <w:color w:val="111111"/>
          <w:sz w:val="28"/>
          <w:szCs w:val="28"/>
          <w:rtl/>
        </w:rPr>
        <w:t xml:space="preserve">ثمّ قام من المجلس، فقال يزيد: و اللّه لو أنّي صاحبه ما قتلته.</w:t>
      </w:r>
    </w:p>
    <w:p>
      <w:pPr>
        <w:pStyle w:val="BookText"/>
      </w:pPr>
      <w:r>
        <w:rPr>
          <w:rFonts w:ascii="Amiri" w:hAnsi="Amiri" w:eastAsia="Amiri" w:cs="Amiri"/>
          <w:lang w:bidi="ar-SA"/>
          <w:color w:val="111111"/>
          <w:sz w:val="28"/>
          <w:szCs w:val="28"/>
          <w:rtl/>
        </w:rPr>
        <w:t xml:space="preserve">ابن الصّبّاغ، الفصول المهمّة،/ 194- عنه: الدّربندي، أسرار الشّهادة،/ 499؛ الشّبلنجي، نور الأبصار،/ 264</w:t>
      </w:r>
    </w:p>
    <w:p>
      <w:pPr>
        <w:pStyle w:val="BookText"/>
      </w:pPr>
      <w:r>
        <w:rPr>
          <w:rFonts w:ascii="Amiri" w:hAnsi="Amiri" w:eastAsia="Amiri" w:cs="Amiri"/>
          <w:lang w:bidi="ar-SA"/>
          <w:color w:val="111111"/>
          <w:sz w:val="28"/>
          <w:szCs w:val="28"/>
          <w:rtl/>
        </w:rPr>
        <w:t xml:space="preserve">قال ابن أبي شاكر في تاريخه: [...]، ثمّ [إنّ يزيد] أذن للنّاس فدخلوا عليه، و رأس الحسين بين يديه، و معه قضيب ينكت به في ثغره! فقال له أبو برزة: أتنكت بقضيبك في ثغر الحسين؟ و طالما [كان] يرشّفه جدّه رسول اللّه صلّى اللّه عليه و سلّم أما إنّك يا يزيد! تجي ء يوم القيامة و ابن زياد شفيعك؛ و يجي ء هذا و محمّد صلّى اللّه عليه و سلّم شفيعه. ثمّ قام، فولّى.</w:t>
      </w:r>
    </w:p>
    <w:p>
      <w:pPr>
        <w:pStyle w:val="BookText"/>
      </w:pPr>
      <w:r>
        <w:rPr>
          <w:rFonts w:ascii="Amiri" w:hAnsi="Amiri" w:eastAsia="Amiri" w:cs="Amiri"/>
          <w:lang w:bidi="ar-SA"/>
          <w:color w:val="111111"/>
          <w:sz w:val="28"/>
          <w:szCs w:val="28"/>
          <w:rtl/>
        </w:rPr>
        <w:t xml:space="preserve">الباعوني، جواهر المطالب، 2/ 293- 294</w:t>
      </w:r>
    </w:p>
    <w:p>
      <w:pPr>
        <w:pStyle w:val="BookText"/>
      </w:pPr>
      <w:r>
        <w:rPr>
          <w:rFonts w:ascii="Amiri" w:hAnsi="Amiri" w:eastAsia="Amiri" w:cs="Amiri"/>
          <w:lang w:bidi="ar-SA"/>
          <w:color w:val="111111"/>
          <w:sz w:val="28"/>
          <w:szCs w:val="28"/>
          <w:rtl/>
        </w:rPr>
        <w:t xml:space="preserve">و روي: أنّه لمّا وضع رأس الحسين بين يدي يزيد، فجعل ينكت ثنايا الحسين بالقضيب و يقول: لقد كان أبو عبد اللّه حسن المضحك. فأقبل إليه أبو برزة صاحب رسول اللّه صلّى اللّه عليه و اله و كان حاضرا في مجلسه، و قال: ويحك يا يزيد! أتنكت بقضيبك ثغر الحسين؟</w:t>
      </w:r>
    </w:p>
    <w:p>
      <w:pPr>
        <w:pStyle w:val="BookText"/>
      </w:pPr>
      <w:r>
        <w:rPr>
          <w:rFonts w:ascii="Amiri" w:hAnsi="Amiri" w:eastAsia="Amiri" w:cs="Amiri"/>
          <w:lang w:bidi="ar-SA"/>
          <w:color w:val="111111"/>
          <w:sz w:val="28"/>
          <w:szCs w:val="28"/>
          <w:rtl/>
        </w:rPr>
        <w:t xml:space="preserve">لقد أخذ قضيبك هذا من ثغره مأخذا، أشهد لقد رأيت رسول اللّه صلّى اللّه عليه و اله يرشّف ثناياه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ثنايا أخيه الحسن، و يقول: إنّهما سيّدا شباب أهل الجنّة، قتل اللّه قاتلكما و لعنه و أعدّ له جهنّم و ساءت مصيرا، أمّا أنت يا يزيد! لتجي ء يوم القيامة و عبيد اللّه بن زياد شفيعك </w:t>
      </w:r>
      <w:r>
        <w:rPr>
          <w:rStyle w:val="FootnoteReference"/>
        </w:rPr>
        <w:footnoteReference w:id="2740"/>
      </w:r>
      <w:r>
        <w:rPr>
          <w:rFonts w:ascii="Amiri" w:hAnsi="Amiri" w:eastAsia="Amiri" w:cs="Amiri"/>
          <w:lang w:bidi="ar-SA"/>
          <w:color w:val="111111"/>
          <w:sz w:val="28"/>
          <w:szCs w:val="28"/>
          <w:rtl/>
        </w:rPr>
        <w:t xml:space="preserve">، و يجي ء هذا و شفيعه </w:t>
      </w:r>
      <w:r>
        <w:rPr>
          <w:rStyle w:val="FootnoteReference"/>
        </w:rPr>
        <w:footnoteReference w:id="2741"/>
      </w:r>
      <w:r>
        <w:rPr>
          <w:rFonts w:ascii="Amiri" w:hAnsi="Amiri" w:eastAsia="Amiri" w:cs="Amiri"/>
          <w:lang w:bidi="ar-SA"/>
          <w:color w:val="111111"/>
          <w:sz w:val="28"/>
          <w:szCs w:val="28"/>
          <w:rtl/>
        </w:rPr>
        <w:t xml:space="preserve">محمّد رسول اللّه صلّى اللّه عليه و اله.</w:t>
      </w:r>
    </w:p>
    <w:p>
      <w:pPr>
        <w:pStyle w:val="BookText"/>
      </w:pPr>
      <w:r>
        <w:rPr>
          <w:rFonts w:ascii="Amiri" w:hAnsi="Amiri" w:eastAsia="Amiri" w:cs="Amiri"/>
          <w:lang w:bidi="ar-SA"/>
          <w:color w:val="111111"/>
          <w:sz w:val="28"/>
          <w:szCs w:val="28"/>
          <w:rtl/>
        </w:rPr>
        <w:t xml:space="preserve">فغضب يزيد و أمر بإخراجه، فأخرج سحبا. </w:t>
      </w:r>
      <w:r>
        <w:rPr>
          <w:rStyle w:val="FootnoteReference"/>
        </w:rPr>
        <w:footnoteReference w:id="2742"/>
      </w:r>
    </w:p>
    <w:p>
      <w:pPr>
        <w:pStyle w:val="BookText"/>
      </w:pPr>
      <w:r>
        <w:rPr>
          <w:rFonts w:ascii="IRNazanin" w:hAnsi="IRNazanin" w:eastAsia="IRNazanin" w:cs="IRNazanin"/>
          <w:lang w:bidi="fa-IR"/>
          <w:color w:val="111111"/>
          <w:sz w:val="28"/>
          <w:szCs w:val="28"/>
          <w:rtl/>
        </w:rPr>
        <w:t xml:space="preserve">پس يزيد در غضب شد و حكم كرد كه او را كشيدند و از مجلس بيرون بردند.</w:t>
      </w:r>
    </w:p>
    <w:p>
      <w:pPr>
        <w:pStyle w:val="BookText"/>
      </w:pPr>
      <w:r>
        <w:rPr>
          <w:rFonts w:ascii="Amiri" w:hAnsi="Amiri" w:eastAsia="Amiri" w:cs="Amiri"/>
          <w:lang w:bidi="ar-SA"/>
          <w:color w:val="111111"/>
          <w:sz w:val="28"/>
          <w:szCs w:val="28"/>
          <w:rtl/>
        </w:rPr>
        <w:t xml:space="preserve">مجلسى، جلاء العيون،/ 734</w:t>
      </w:r>
    </w:p>
    <w:p>
      <w:pPr>
        <w:pStyle w:val="BookText"/>
      </w:pPr>
      <w:r>
        <w:rPr>
          <w:rFonts w:ascii="IRNazanin" w:hAnsi="IRNazanin" w:eastAsia="IRNazanin" w:cs="IRNazanin"/>
          <w:lang w:bidi="fa-IR"/>
          <w:color w:val="111111"/>
          <w:sz w:val="28"/>
          <w:szCs w:val="28"/>
          <w:rtl/>
        </w:rPr>
        <w:t xml:space="preserve">چون ابو برزه الاسلمى كه حاضر مجلس بود، نگريست كه يزيد چوب بر دهان حسين عليه السّلام مى زند،</w:t>
      </w:r>
    </w:p>
    <w:p>
      <w:pPr>
        <w:pStyle w:val="BookText"/>
      </w:pPr>
      <w:r>
        <w:rPr>
          <w:rFonts w:ascii="Amiri" w:hAnsi="Amiri" w:eastAsia="Amiri" w:cs="Amiri"/>
          <w:lang w:bidi="ar-SA"/>
          <w:color w:val="111111"/>
          <w:sz w:val="28"/>
          <w:szCs w:val="28"/>
          <w:rtl/>
        </w:rPr>
        <w:t xml:space="preserve">قال: ويحك يا يزيد! أتنكت ثغر الحسين بقضيبك؟ أشهد لقد رأيت رسول اللّه يرشف ثناياه و ثنايا أخيه الحسن. و يقول: أنتما سيّدا شباب أهل الجنّة، فقتل اللّه قاتلكما و لعنه و أعدّ له جهنّم و ساءت مصيرا.</w:t>
      </w:r>
    </w:p>
    <w:p>
      <w:pPr>
        <w:pStyle w:val="BookText"/>
      </w:pPr>
      <w:r>
        <w:rPr>
          <w:rFonts w:ascii="IRNazanin" w:hAnsi="IRNazanin" w:eastAsia="IRNazanin" w:cs="IRNazanin"/>
          <w:lang w:bidi="fa-IR"/>
          <w:color w:val="111111"/>
          <w:sz w:val="28"/>
          <w:szCs w:val="28"/>
          <w:rtl/>
        </w:rPr>
        <w:t xml:space="preserve">گفت: اى يزيد! واى بر تو! آيا دندان حسين را با چوب خيزران مى كوبى؟ حاضر بودم كه رسول خدا دندان هاى او را و برادر او حسن را مى بوسيد و مى مكيد و مى فرمود: (شما سيّد جوانان بهشتيد. خدا بكشد كشنده شما را و لعن كند قاتل شما را و ساخته كند از براى او عذاب جهنم را.)</w:t>
      </w:r>
    </w:p>
    <w:p>
      <w:pPr>
        <w:pStyle w:val="BookText"/>
      </w:pPr>
      <w:r>
        <w:rPr>
          <w:rFonts w:ascii="IRNazanin" w:hAnsi="IRNazanin" w:eastAsia="IRNazanin" w:cs="IRNazanin"/>
          <w:lang w:bidi="fa-IR"/>
          <w:color w:val="111111"/>
          <w:sz w:val="28"/>
          <w:szCs w:val="28"/>
          <w:rtl/>
        </w:rPr>
        <w:t xml:space="preserve">يزيد از اين كلمات در خشم شد و فرمان داد كه او را از مجلس بيرون كنند. ابو برزه دامنكشان و خشم آگين بيرون 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140</w:t>
      </w:r>
    </w:p>
    <w:p>
      <w:pPr>
        <w:pStyle w:val="BookText"/>
      </w:pPr>
      <w:r>
        <w:rPr>
          <w:rFonts w:ascii="IRNazanin" w:hAnsi="IRNazanin" w:eastAsia="IRNazanin" w:cs="IRNazanin"/>
          <w:lang w:bidi="fa-IR"/>
          <w:color w:val="111111"/>
          <w:sz w:val="28"/>
          <w:szCs w:val="28"/>
          <w:rtl/>
        </w:rPr>
        <w:t xml:space="preserve">بالجمله، در باب قضيب و چوب خيزران و كيفيت حسادت آن ملعون در اغلب كتب اخبار مختلفه روايت شده است؛ اما صاحب ارشاد اين مطلب را مخصوص به مجلس ابن زياد لعنه اللّه داشته است؛ چنان كه مذكور گرديد و نيز در باب درآوردن سرها را با اسرا يا اين كه از نخست سرها را درآوردند يا بعد از اسرا سر را داخل نموده، اختلاف است و نيز در باب مكالمه زيد بن ارقم در حالت جسارت كردن آن ملعون به لب و دندان مبارك نيز اختلاف است. چه، زيد بن ارقم در مجلس ابن زياد آن مكالمت به پاى برد و اين كردار در هر دو مجلس بعيد است.</w:t>
      </w:r>
    </w:p>
    <w:p>
      <w:pPr>
        <w:pStyle w:val="BookText"/>
      </w:pPr>
      <w:r>
        <w:rPr>
          <w:rFonts w:ascii="IRNazanin" w:hAnsi="IRNazanin" w:eastAsia="IRNazanin" w:cs="IRNazanin"/>
          <w:lang w:bidi="fa-IR"/>
          <w:color w:val="111111"/>
          <w:sz w:val="28"/>
          <w:szCs w:val="28"/>
          <w:rtl/>
        </w:rPr>
        <w:t xml:space="preserve">بالجمله، مى فرمايد: چون يزيد با چوب خيزران به دندان مبارك جسارت آغازيد، ابو بريده اسلمى و به روايتى كه اصح است، ابو برده و به حديثى ابو برزه و با زاى معجمه روى بدو كرد و گفت: (ويحك يا يزيد! آيا با قضيب خود به دندان حسين بن فاطمه جسارت مى ورزى؟ گواه مى باشم كه پيغمبر صلّى اللّه عليه و سلّم نگران شدم كه بر ثناياى حسين و برادرش حسن عليهما السّلام لب مى نهاد و مى فرمود: (شما دو سيد جوانان اهل بهشت باشيد. پس خداى بكشد كشنده شما را و او را لعن نمايد؛ و جهنم را براى او آماده دارد كه مصير «1» ناخوشى است.)</w:t>
      </w:r>
    </w:p>
    <w:p>
      <w:pPr>
        <w:pStyle w:val="BookText"/>
      </w:pPr>
      <w:r>
        <w:rPr>
          <w:rFonts w:ascii="IRNazanin" w:hAnsi="IRNazanin" w:eastAsia="IRNazanin" w:cs="IRNazanin"/>
          <w:lang w:bidi="fa-IR"/>
          <w:color w:val="111111"/>
          <w:sz w:val="28"/>
          <w:szCs w:val="28"/>
          <w:rtl/>
        </w:rPr>
        <w:t xml:space="preserve">اين وقت يزيد خشمگين شد و گفت: (او را بر روى كشان از مجلس بيرون كردند.)</w:t>
      </w:r>
    </w:p>
    <w:p>
      <w:pPr>
        <w:pStyle w:val="BookText"/>
      </w:pPr>
      <w:r>
        <w:rPr>
          <w:rFonts w:ascii="IRNazanin" w:hAnsi="IRNazanin" w:eastAsia="IRNazanin" w:cs="IRNazanin"/>
          <w:lang w:bidi="fa-IR"/>
          <w:color w:val="111111"/>
          <w:sz w:val="28"/>
          <w:szCs w:val="28"/>
          <w:rtl/>
        </w:rPr>
        <w:t xml:space="preserve">و به روايت صاحب كتاب اخبار دول و آثار الاول، ابو برده بسيار كلمات ناهنجار به آن ملعون گفت و آن ملعون فرمان كرد، گردن او را بزنند.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مصير : منتهای چیز عاقبت امر .</w:t>
      </w:r>
    </w:p>
    <w:p>
      <w:pPr>
        <w:pStyle w:val="BookText"/>
      </w:pPr>
      <w:r>
        <w:rPr>
          <w:rFonts w:ascii="IRNazanin" w:hAnsi="IRNazanin" w:eastAsia="IRNazanin" w:cs="IRNazanin"/>
          <w:lang w:bidi="fa-IR"/>
          <w:color w:val="111111"/>
          <w:sz w:val="28"/>
          <w:szCs w:val="28"/>
          <w:rtl/>
        </w:rPr>
        <w:t xml:space="preserve">سپهر ناسخ التواريخ حضرت سجاد علیه السلام . 2/ 185 - 186</w:t>
      </w:r>
    </w:p>
    <w:p>
      <w:pPr>
        <w:pStyle w:val="BookText"/>
      </w:pPr>
      <w:r>
        <w:rPr>
          <w:rFonts w:ascii="IRNazanin" w:hAnsi="IRNazanin" w:eastAsia="IRNazanin" w:cs="IRNazanin"/>
          <w:lang w:bidi="fa-IR"/>
          <w:color w:val="111111"/>
          <w:sz w:val="28"/>
          <w:szCs w:val="28"/>
          <w:rtl/>
        </w:rPr>
        <w:t xml:space="preserve">ابو برزه اسلمی گفت: «ويحك يا يزيد اتنكت بقضيبك ثغر احسين ابن فاطمة ؟ أشهد لقد رأيت النبي صلي الله عليه و آله يرشف ثناياه وثنايا أخيه الحسن ويقول : أنها سيدا شباب أهل الجنة فقتل الله قاتلكما ولعنه وأعد له جهنم وساءت مصيراً».</w:t>
      </w:r>
    </w:p>
    <w:p>
      <w:pPr>
        <w:pStyle w:val="BookText"/>
      </w:pPr>
      <w:r>
        <w:rPr>
          <w:rFonts w:ascii="IRNazanin" w:hAnsi="IRNazanin" w:eastAsia="IRNazanin" w:cs="IRNazanin"/>
          <w:lang w:bidi="fa-IR"/>
          <w:color w:val="111111"/>
          <w:sz w:val="28"/>
          <w:szCs w:val="28"/>
          <w:rtl/>
        </w:rPr>
        <w:t xml:space="preserve">بزید ملعون گفت که او را زدند و از مجلس بیرون کردند.</w:t>
      </w:r>
    </w:p>
    <w:p>
      <w:pPr>
        <w:pStyle w:val="BookText"/>
      </w:pPr>
      <w:r>
        <w:rPr>
          <w:rFonts w:ascii="IRNazanin" w:hAnsi="IRNazanin" w:eastAsia="IRNazanin" w:cs="IRNazanin"/>
          <w:lang w:bidi="fa-IR"/>
          <w:color w:val="111111"/>
          <w:sz w:val="28"/>
          <w:szCs w:val="28"/>
          <w:rtl/>
        </w:rPr>
        <w:t xml:space="preserve">بیرجندی، کبریت احمر . / 253</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2/ 402- 403</w:t>
      </w:r>
    </w:p>
    <w:p>
      <w:pPr>
        <w:pStyle w:val="BookText"/>
      </w:pPr>
      <w:r>
        <w:rPr>
          <w:rFonts w:ascii="Amiri" w:hAnsi="Amiri" w:eastAsia="Amiri" w:cs="Amiri"/>
          <w:lang w:bidi="ar-SA"/>
          <w:color w:val="111111"/>
          <w:sz w:val="28"/>
          <w:szCs w:val="28"/>
          <w:rtl/>
        </w:rPr>
        <w:t xml:space="preserve">عن مستدرك الوسائل للنّوريّ، عن زهرة بل الرّياض [؟]: إنّه لمّا وضع الرّأس بين يدي يزيد أخذ قضيبا، فضرب به ثنايا الحسين عليه السّلام حتّى كسرت. و فيه: وضعوا الرّأس بين يديه بعد ما غسلوه و سرحوا لحيته، و شعره و جعلوه في طشت، و قام أبو برزة الأسلميّ و قال ما قال إلى أن قال: أما إنّك يا يزيد! تجي ء يوم القيامة و ابن زياد شفيعك و يجي ء هذا و محمّد شفيعه.</w:t>
      </w:r>
    </w:p>
    <w:p>
      <w:pPr>
        <w:pStyle w:val="BookText"/>
      </w:pPr>
      <w:r>
        <w:rPr>
          <w:rFonts w:ascii="Amiri" w:hAnsi="Amiri" w:eastAsia="Amiri" w:cs="Amiri"/>
          <w:lang w:bidi="ar-SA"/>
          <w:color w:val="111111"/>
          <w:sz w:val="28"/>
          <w:szCs w:val="28"/>
          <w:rtl/>
        </w:rPr>
        <w:t xml:space="preserve">فقام، و ولّى.</w:t>
      </w:r>
    </w:p>
    <w:p>
      <w:pPr>
        <w:pStyle w:val="BookText"/>
      </w:pPr>
      <w:r>
        <w:rPr>
          <w:rFonts w:ascii="Amiri" w:hAnsi="Amiri" w:eastAsia="Amiri" w:cs="Amiri"/>
          <w:lang w:bidi="ar-SA"/>
          <w:color w:val="111111"/>
          <w:sz w:val="28"/>
          <w:szCs w:val="28"/>
          <w:rtl/>
        </w:rPr>
        <w:t xml:space="preserve">المازندراني، معالي السّبطين، 2/ 158</w:t>
      </w:r>
    </w:p>
    <w:p>
      <w:pPr>
        <w:pStyle w:val="BookText"/>
      </w:pPr>
      <w:r>
        <w:rPr>
          <w:rFonts w:ascii="Amiri" w:hAnsi="Amiri" w:eastAsia="Amiri" w:cs="Amiri"/>
          <w:lang w:bidi="ar-SA"/>
          <w:color w:val="111111"/>
          <w:sz w:val="28"/>
          <w:szCs w:val="28"/>
          <w:rtl/>
        </w:rPr>
        <w:t xml:space="preserve">ثمّ دعا بقضيب خيزران و جعل ينكث به ثنايا الحسين و هو يقول:</w:t>
      </w:r>
    </w:p>
    <w:p>
      <w:pPr>
        <w:pStyle w:val="BookText"/>
      </w:pPr>
      <w:r>
        <w:rPr>
          <w:rFonts w:ascii="Amiri" w:hAnsi="Amiri" w:eastAsia="Amiri" w:cs="Amiri"/>
          <w:lang w:bidi="ar-SA"/>
          <w:color w:val="111111"/>
          <w:sz w:val="28"/>
          <w:szCs w:val="28"/>
          <w:rtl/>
        </w:rPr>
        <w:t xml:space="preserve">يا حسنه يلمع في اليدين *** يلمع في طست من اللّجين</w:t>
      </w:r>
    </w:p>
    <w:p>
      <w:pPr>
        <w:pStyle w:val="BookText"/>
      </w:pPr>
      <w:r>
        <w:rPr>
          <w:rFonts w:ascii="Amiri" w:hAnsi="Amiri" w:eastAsia="Amiri" w:cs="Amiri"/>
          <w:lang w:bidi="ar-SA"/>
          <w:color w:val="111111"/>
          <w:sz w:val="28"/>
          <w:szCs w:val="28"/>
          <w:rtl/>
        </w:rPr>
        <w:t xml:space="preserve">كأنّه حفّ بوردتين *** كيف رأيت الضّرب يا حسين</w:t>
      </w:r>
    </w:p>
    <w:p>
      <w:pPr>
        <w:pStyle w:val="BookText"/>
      </w:pPr>
      <w:r>
        <w:rPr>
          <w:rFonts w:ascii="Amiri" w:hAnsi="Amiri" w:eastAsia="Amiri" w:cs="Amiri"/>
          <w:lang w:bidi="ar-SA"/>
          <w:color w:val="111111"/>
          <w:sz w:val="28"/>
          <w:szCs w:val="28"/>
          <w:rtl/>
        </w:rPr>
        <w:t xml:space="preserve">قد كنت زينا صرت الآن شين *** و قد قضيت منك كلّ دين</w:t>
      </w:r>
    </w:p>
    <w:p>
      <w:pPr>
        <w:pStyle w:val="BookText"/>
      </w:pPr>
      <w:r>
        <w:rPr>
          <w:rFonts w:ascii="Amiri" w:hAnsi="Amiri" w:eastAsia="Amiri" w:cs="Amiri"/>
          <w:lang w:bidi="ar-SA"/>
          <w:color w:val="111111"/>
          <w:sz w:val="28"/>
          <w:szCs w:val="28"/>
          <w:rtl/>
        </w:rPr>
        <w:t xml:space="preserve">فعند ذلك قام إليه أبو برزة الأسلميّ و قال: ويحك يا يزيد! تنكت بقضيبك ثنايا الحسين و قد كان جدّه يرشف ثناياه و ثنايا أخيه و يقول: أنتما سيّدا شباب أهل الجنّة، قاتل اللّه قاتلكما. فغضب يزيد غضبا شديدا و أمر بإخراجه سحبا.</w:t>
      </w:r>
    </w:p>
    <w:p>
      <w:pPr>
        <w:pStyle w:val="BookText"/>
      </w:pPr>
      <w:r>
        <w:rPr>
          <w:rFonts w:ascii="Amiri" w:hAnsi="Amiri" w:eastAsia="Amiri" w:cs="Amiri"/>
          <w:lang w:bidi="ar-SA"/>
          <w:color w:val="111111"/>
          <w:sz w:val="28"/>
          <w:szCs w:val="28"/>
          <w:rtl/>
        </w:rPr>
        <w:t xml:space="preserve">القزويني، الإمام الحسين عليه السّلام و أصحابه، 1/ 414- 415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ابن تيميّة في رسالته حول رأس الحسين عليه السّلام؛ ص 171؛ طبعة جدّة؛ و قال:</w:t>
      </w:r>
    </w:p>
    <w:p>
      <w:pPr>
        <w:pStyle w:val="BookText"/>
      </w:pPr>
      <w:r>
        <w:rPr>
          <w:rFonts w:ascii="Amiri" w:hAnsi="Amiri" w:eastAsia="Amiri" w:cs="Amiri"/>
          <w:lang w:bidi="ar-SA"/>
          <w:color w:val="111111"/>
          <w:sz w:val="28"/>
          <w:szCs w:val="28"/>
          <w:rtl/>
        </w:rPr>
        <w:t xml:space="preserve">الوجه الرّابع [لنفي كون المشهد المبنيّ في القاهرة لرأس الحسين عليه السّلام أنّ] الّذي ثبت في صحيح البخاريّ أنّ الرّأس حمل إلى قدّام عبيد اللّه بن زياد؛ و جعل ينكت بالقضيب على ثناياه بحضرة [اللّئيم] أنس بن مالك.</w:t>
      </w:r>
    </w:p>
    <w:p>
      <w:pPr>
        <w:pStyle w:val="BookText"/>
      </w:pPr>
      <w:r>
        <w:rPr>
          <w:rFonts w:ascii="Amiri" w:hAnsi="Amiri" w:eastAsia="Amiri" w:cs="Amiri"/>
          <w:lang w:bidi="ar-SA"/>
          <w:color w:val="111111"/>
          <w:sz w:val="28"/>
          <w:szCs w:val="28"/>
          <w:rtl/>
        </w:rPr>
        <w:t xml:space="preserve">و في [كتاب] المسند: أنّ ذلك كان بحضرة أبي برزة الأسلميّ؟!</w:t>
      </w:r>
    </w:p>
    <w:p>
      <w:pPr>
        <w:pStyle w:val="BookText"/>
      </w:pPr>
      <w:r>
        <w:rPr>
          <w:rFonts w:ascii="Amiri" w:hAnsi="Amiri" w:eastAsia="Amiri" w:cs="Amiri"/>
          <w:lang w:bidi="ar-SA"/>
          <w:color w:val="111111"/>
          <w:sz w:val="28"/>
          <w:szCs w:val="28"/>
          <w:rtl/>
        </w:rPr>
        <w:t xml:space="preserve">و لكن بعض النّاس روى بإسناد منقطع أنّ هذا النّكت كان بحضرة يزيد بن معاوية!</w:t>
      </w:r>
    </w:p>
    <w:p>
      <w:pPr>
        <w:pStyle w:val="BookText"/>
      </w:pPr>
      <w:r>
        <w:rPr>
          <w:rFonts w:ascii="Amiri" w:hAnsi="Amiri" w:eastAsia="Amiri" w:cs="Amiri"/>
          <w:lang w:bidi="ar-SA"/>
          <w:color w:val="111111"/>
          <w:sz w:val="28"/>
          <w:szCs w:val="28"/>
          <w:rtl/>
        </w:rPr>
        <w:t xml:space="preserve">و هذا باطل فإنّ أبا برزة و أنس كانا بالعراق؛ لم يكونا بالشّام؛ و يزيد بن معاوية كان بالشّام لم يكن بالعراق!</w:t>
      </w:r>
    </w:p>
    <w:p>
      <w:pPr>
        <w:pStyle w:val="BookText"/>
      </w:pPr>
      <w:r>
        <w:rPr>
          <w:rFonts w:ascii="Amiri" w:hAnsi="Amiri" w:eastAsia="Amiri" w:cs="Amiri"/>
          <w:lang w:bidi="ar-SA"/>
          <w:color w:val="111111"/>
          <w:sz w:val="28"/>
          <w:szCs w:val="28"/>
          <w:rtl/>
        </w:rPr>
        <w:t xml:space="preserve">أقول: و لعلّ شاهد هذا الثّعلب الضّليل ذنبه؛ و أمّا الأحاديث المسندة الّتي رواها حفّاظ آل أميّة فكلّها صريحة بأنّ أبا برزة كان بالشّام بحضور يزيد؛ حينما صدر منه ما أورثه من الحقد الجاهليّ من ضربه على رأس سيّد شباب أهل الجنّة الإمام الحسين عليه السّلام.</w:t>
      </w:r>
    </w:p>
    <w:p>
      <w:pPr>
        <w:pStyle w:val="BookText"/>
      </w:pPr>
      <w:r>
        <w:rPr>
          <w:rFonts w:ascii="Amiri" w:hAnsi="Amiri" w:eastAsia="Amiri" w:cs="Amiri"/>
          <w:lang w:bidi="ar-SA"/>
          <w:color w:val="111111"/>
          <w:sz w:val="28"/>
          <w:szCs w:val="28"/>
          <w:rtl/>
        </w:rPr>
        <w:t xml:space="preserve">ثمّ أيّ تناف في كون شخص كوفيّا و يحضر بالشّام؛ و كذلك عكسه؛ فهذا تمويه ثان من هذا الضّليل.</w:t>
      </w:r>
    </w:p>
    <w:p>
      <w:pPr>
        <w:pStyle w:val="BookText"/>
      </w:pPr>
      <w:r>
        <w:rPr>
          <w:rFonts w:ascii="Amiri" w:hAnsi="Amiri" w:eastAsia="Amiri" w:cs="Amiri"/>
          <w:lang w:bidi="ar-SA"/>
          <w:color w:val="111111"/>
          <w:sz w:val="28"/>
          <w:szCs w:val="28"/>
          <w:rtl/>
        </w:rPr>
        <w:t xml:space="preserve">و كذلك قوله: (روى بعض النّاس بإسناد منقطع ...) أيضا تدليس آخر منه؛ فإنّ الأسانيد متّصلة و لا انقطاع فيها كما تلاحظها فيما سقناه هاهنا.</w:t>
      </w:r>
    </w:p>
    <w:p>
      <w:pPr>
        <w:pStyle w:val="BookText"/>
      </w:pPr>
      <w:r>
        <w:rPr>
          <w:rFonts w:ascii="Amiri" w:hAnsi="Amiri" w:eastAsia="Amiri" w:cs="Amiri"/>
          <w:lang w:bidi="ar-SA"/>
          <w:color w:val="111111"/>
          <w:sz w:val="28"/>
          <w:szCs w:val="28"/>
          <w:rtl/>
        </w:rPr>
        <w:t xml:space="preserve">المحمودي، العبرات، 2/ 305</w:t>
      </w:r>
    </w:p>
    <w:p>
      <w:pPr>
        <w:pStyle w:val="BookText"/>
      </w:pPr>
      <w:r>
        <w:rPr>
          <w:rFonts w:ascii="Amiri" w:hAnsi="Amiri" w:eastAsia="Amiri" w:cs="Amiri"/>
          <w:lang w:bidi="ar-SA"/>
          <w:color w:val="111111"/>
          <w:sz w:val="28"/>
          <w:szCs w:val="28"/>
          <w:rtl/>
        </w:rPr>
        <w:t xml:space="preserve">قال [سبط ابن الجوزيّ في عنوان: (قدوم السّبايا و الرّأس إلى دمشق من مخطوطة كتاب مرآة الزّمان ص 99]: و قال ابن أبي الدّنيا: ضرب يزيد ثنايا الحسين بالقضيب؛ و أنشد للحصين بن الحمام المرّيّ:</w:t>
      </w:r>
    </w:p>
    <w:p>
      <w:pPr>
        <w:pStyle w:val="BookText"/>
      </w:pPr>
      <w:r>
        <w:rPr>
          <w:rFonts w:ascii="Amiri" w:hAnsi="Amiri" w:eastAsia="Amiri" w:cs="Amiri"/>
          <w:lang w:bidi="ar-SA"/>
          <w:color w:val="111111"/>
          <w:sz w:val="28"/>
          <w:szCs w:val="28"/>
          <w:rtl/>
        </w:rPr>
        <w:t xml:space="preserve">صبرنا و كان الصّبر منّا سجيّة *** بأسيافنا يقطعن كفّا و معصما</w:t>
      </w:r>
    </w:p>
    <w:p>
      <w:pPr>
        <w:pStyle w:val="BookText"/>
      </w:pPr>
      <w:r>
        <w:rPr>
          <w:rFonts w:ascii="Amiri" w:hAnsi="Amiri" w:eastAsia="Amiri" w:cs="Amiri"/>
          <w:lang w:bidi="ar-SA"/>
          <w:color w:val="111111"/>
          <w:sz w:val="28"/>
          <w:szCs w:val="28"/>
          <w:rtl/>
        </w:rPr>
        <w:t xml:space="preserve">نفلّق هاما من رؤوس أعزّة *** علينا و هم كانوا أعقّ و أظلما</w:t>
      </w:r>
    </w:p>
    <w:p>
      <w:pPr>
        <w:pStyle w:val="BookText"/>
      </w:pPr>
      <w:r>
        <w:rPr>
          <w:rFonts w:ascii="Amiri" w:hAnsi="Amiri" w:eastAsia="Amiri" w:cs="Amiri"/>
          <w:lang w:bidi="ar-SA"/>
          <w:color w:val="111111"/>
          <w:sz w:val="28"/>
          <w:szCs w:val="28"/>
          <w:rtl/>
        </w:rPr>
        <w:t xml:space="preserve">فلم يبق أحد إلّا عابه و تركه؛ و كان عنده أبو برزة الأسلميّ، فقال له: ارفع قضيبك؛ فطالما رأيت رسول اللّه صلّى اللّه عليه و سلّم يقبّل ثناياه! أما إنّك [يا يزيد] ستجي ء يوم القيامة و شفيعك ابن زياد؛ و يجي ء الحسين و شفيعه محمّد صلّى اللّه عليه و سلم.</w:t>
      </w:r>
    </w:p>
    <w:p>
      <w:pPr>
        <w:pStyle w:val="BookText"/>
      </w:pPr>
      <w:r>
        <w:rPr>
          <w:rFonts w:ascii="Amiri" w:hAnsi="Amiri" w:eastAsia="Amiri" w:cs="Amiri"/>
          <w:lang w:bidi="ar-SA"/>
          <w:color w:val="111111"/>
          <w:sz w:val="28"/>
          <w:szCs w:val="28"/>
          <w:rtl/>
        </w:rPr>
        <w:t xml:space="preserve">المحمودي، العبرات، 2/ 315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86" w:name="pg19495_216821"/>
    <w:bookmarkEnd w:id="86"/>
    <w:p>
      <w:pPr>
        <w:pStyle w:val="Heading3"/>
      </w:pPr>
      <w:bookmarkStart w:id="209" w:name="_Toc91"/>
      <w:r>
        <w:t>و زيد بن أرقم ينكر على يزيد فعلته</w:t>
      </w:r>
      <w:bookmarkEnd w:id="209"/>
    </w:p>
    <w:p>
      <w:pPr>
        <w:pStyle w:val="BookText"/>
      </w:pPr>
      <w:r>
        <w:rPr>
          <w:rFonts w:ascii="Amiri" w:hAnsi="Amiri" w:eastAsia="Amiri" w:cs="Amiri"/>
          <w:lang w:bidi="ar-SA"/>
          <w:color w:val="111111"/>
          <w:sz w:val="28"/>
          <w:szCs w:val="28"/>
          <w:rtl/>
        </w:rPr>
        <w:t xml:space="preserve">و منها: ما أخبرني به الشّيخ أبو الفرج سعيد بن أبي الرّجاء الصّيرفيّ الاصفهانيّ [حدّثني] الشّيخ أبو سعيد محمّد بن عبد اللّه بن عمر الخانيّ البزّاز. [حدّثني] أبو القاسم بكران </w:t>
      </w:r>
      <w:r>
        <w:rPr>
          <w:rStyle w:val="FootnoteReference"/>
        </w:rPr>
        <w:footnoteReference w:id="2743"/>
      </w:r>
      <w:r>
        <w:rPr>
          <w:rFonts w:ascii="Amiri" w:hAnsi="Amiri" w:eastAsia="Amiri" w:cs="Amiri"/>
          <w:lang w:bidi="ar-SA"/>
          <w:color w:val="111111"/>
          <w:sz w:val="28"/>
          <w:szCs w:val="28"/>
          <w:rtl/>
        </w:rPr>
        <w:t xml:space="preserve">بن الطّيّب بن شمعون القاضي المعروف ب (ابن أطروش) بجرجرايا. حدّثنا أبو بكر محمّد بن أحمد بن يعقوب، حدّثنا أحمد بن عبد الرّحمان </w:t>
      </w:r>
      <w:r>
        <w:rPr>
          <w:rStyle w:val="FootnoteReference"/>
        </w:rPr>
        <w:footnoteReference w:id="2744"/>
      </w:r>
      <w:r>
        <w:rPr>
          <w:rFonts w:ascii="Amiri" w:hAnsi="Amiri" w:eastAsia="Amiri" w:cs="Amiri"/>
          <w:lang w:bidi="ar-SA"/>
          <w:color w:val="111111"/>
          <w:sz w:val="28"/>
          <w:szCs w:val="28"/>
          <w:rtl/>
        </w:rPr>
        <w:t xml:space="preserve">بن سعيد، عن </w:t>
      </w:r>
      <w:r>
        <w:rPr>
          <w:rStyle w:val="FootnoteReference"/>
        </w:rPr>
        <w:footnoteReference w:id="2745"/>
      </w:r>
      <w:r>
        <w:rPr>
          <w:rFonts w:ascii="Amiri" w:hAnsi="Amiri" w:eastAsia="Amiri" w:cs="Amiri"/>
          <w:lang w:bidi="ar-SA"/>
          <w:color w:val="111111"/>
          <w:sz w:val="28"/>
          <w:szCs w:val="28"/>
          <w:rtl/>
        </w:rPr>
        <w:t xml:space="preserve">أبي الحسن بن عمرو </w:t>
      </w:r>
      <w:r>
        <w:rPr>
          <w:rStyle w:val="FootnoteReference"/>
        </w:rPr>
        <w:footnoteReference w:id="2746"/>
      </w:r>
      <w:r>
        <w:rPr>
          <w:rFonts w:ascii="Amiri" w:hAnsi="Amiri" w:eastAsia="Amiri" w:cs="Amiri"/>
          <w:lang w:bidi="ar-SA"/>
          <w:color w:val="111111"/>
          <w:sz w:val="28"/>
          <w:szCs w:val="28"/>
          <w:rtl/>
        </w:rPr>
        <w:t xml:space="preserve">، عن سليمان بن مهران الأعمش، قال: بينا </w:t>
      </w:r>
      <w:r>
        <w:rPr>
          <w:rStyle w:val="FootnoteReference"/>
        </w:rPr>
        <w:footnoteReference w:id="2747"/>
      </w:r>
      <w:r>
        <w:rPr>
          <w:rFonts w:ascii="Amiri" w:hAnsi="Amiri" w:eastAsia="Amiri" w:cs="Amiri"/>
          <w:lang w:bidi="ar-SA"/>
          <w:color w:val="111111"/>
          <w:sz w:val="28"/>
          <w:szCs w:val="28"/>
          <w:rtl/>
        </w:rPr>
        <w:t xml:space="preserve">أنا في الطّواف بالموسم إذ </w:t>
      </w:r>
      <w:r>
        <w:rPr>
          <w:rStyle w:val="FootnoteReference"/>
        </w:rPr>
        <w:footnoteReference w:id="2748"/>
      </w:r>
      <w:r>
        <w:rPr>
          <w:rFonts w:ascii="Amiri" w:hAnsi="Amiri" w:eastAsia="Amiri" w:cs="Amiri"/>
          <w:lang w:bidi="ar-SA"/>
          <w:color w:val="111111"/>
          <w:sz w:val="28"/>
          <w:szCs w:val="28"/>
          <w:rtl/>
        </w:rPr>
        <w:t xml:space="preserve">رأيت رجلا يدعو و هو يقول: اللّهمّ اغفر لي و أنا أعلم أنّك لا تفعل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فارتعت </w:t>
      </w:r>
      <w:r>
        <w:rPr>
          <w:rStyle w:val="FootnoteReference"/>
        </w:rPr>
        <w:footnoteReference w:id="2750"/>
      </w:r>
      <w:r>
        <w:rPr>
          <w:rFonts w:ascii="Amiri" w:hAnsi="Amiri" w:eastAsia="Amiri" w:cs="Amiri"/>
          <w:lang w:bidi="ar-SA"/>
          <w:color w:val="111111"/>
          <w:sz w:val="28"/>
          <w:szCs w:val="28"/>
          <w:rtl/>
        </w:rPr>
        <w:t xml:space="preserve">لذلك، فدنوت </w:t>
      </w:r>
      <w:r>
        <w:rPr>
          <w:rStyle w:val="FootnoteReference"/>
        </w:rPr>
        <w:footnoteReference w:id="2751"/>
      </w:r>
      <w:r>
        <w:rPr>
          <w:rFonts w:ascii="Amiri" w:hAnsi="Amiri" w:eastAsia="Amiri" w:cs="Amiri"/>
          <w:lang w:bidi="ar-SA"/>
          <w:color w:val="111111"/>
          <w:sz w:val="28"/>
          <w:szCs w:val="28"/>
          <w:rtl/>
        </w:rPr>
        <w:t xml:space="preserve">منه و قلت: يا هذا! أنت في حرم اللّه و حرم رسوله، و هذه </w:t>
      </w:r>
      <w:r>
        <w:rPr>
          <w:rStyle w:val="FootnoteReference"/>
        </w:rPr>
        <w:footnoteReference w:id="2752"/>
      </w:r>
      <w:r>
        <w:rPr>
          <w:rFonts w:ascii="Amiri" w:hAnsi="Amiri" w:eastAsia="Amiri" w:cs="Amiri"/>
          <w:lang w:bidi="ar-SA"/>
          <w:color w:val="111111"/>
          <w:sz w:val="28"/>
          <w:szCs w:val="28"/>
          <w:rtl/>
        </w:rPr>
        <w:t xml:space="preserve">أيّام حرم في شهر عظيم، فلم تيأس من المغفرة؟</w:t>
      </w:r>
    </w:p>
    <w:p>
      <w:pPr>
        <w:pStyle w:val="BookText"/>
      </w:pPr>
      <w:r>
        <w:rPr>
          <w:rFonts w:ascii="Amiri" w:hAnsi="Amiri" w:eastAsia="Amiri" w:cs="Amiri"/>
          <w:lang w:bidi="ar-SA"/>
          <w:color w:val="111111"/>
          <w:sz w:val="28"/>
          <w:szCs w:val="28"/>
          <w:rtl/>
        </w:rPr>
        <w:t xml:space="preserve">قال: يا هذا! ذنبي عظيم. قلت: أعظم من جبل تهامة؟! قال: نعم. [...]</w:t>
      </w:r>
      <w:r>
        <w:rPr>
          <w:rStyle w:val="FootnoteReference"/>
        </w:rPr>
        <w:footnoteReference w:id="2753"/>
      </w:r>
      <w:r>
        <w:rPr>
          <w:rFonts w:ascii="Amiri" w:hAnsi="Amiri" w:eastAsia="Amiri" w:cs="Amiri"/>
          <w:lang w:bidi="ar-SA"/>
          <w:color w:val="111111"/>
          <w:sz w:val="28"/>
          <w:szCs w:val="28"/>
          <w:rtl/>
        </w:rPr>
        <w:t xml:space="preserve">فدخل عليه [على يزيد] زيد بن أرقم و رأى الرّأس في الطّشت و هو يضرب بالقضيب على أسنانه، فقال: كفّ عن ثناياه، فطالما رأيت رسول اللّه صلّى اللّه عليه و اله يقبّلهما.</w:t>
      </w:r>
    </w:p>
    <w:p>
      <w:pPr>
        <w:pStyle w:val="BookText"/>
      </w:pPr>
      <w:r>
        <w:rPr>
          <w:rFonts w:ascii="Amiri" w:hAnsi="Amiri" w:eastAsia="Amiri" w:cs="Amiri"/>
          <w:lang w:bidi="ar-SA"/>
          <w:color w:val="111111"/>
          <w:sz w:val="28"/>
          <w:szCs w:val="28"/>
          <w:rtl/>
        </w:rPr>
        <w:t xml:space="preserve">فقال يزيد: لو لا أنّك شيخ خرفت لقتلتك.</w:t>
      </w:r>
    </w:p>
    <w:p>
      <w:pPr>
        <w:pStyle w:val="BookText"/>
      </w:pPr>
      <w:r>
        <w:rPr>
          <w:rFonts w:ascii="Amiri" w:hAnsi="Amiri" w:eastAsia="Amiri" w:cs="Amiri"/>
          <w:lang w:bidi="ar-SA"/>
          <w:color w:val="111111"/>
          <w:sz w:val="28"/>
          <w:szCs w:val="28"/>
          <w:rtl/>
        </w:rPr>
        <w:t xml:space="preserve">الرّاوندي، الخرائج و الجرائح، 2/ 577- 578؛ 581 رقم 2- عنه: المجلسي، البحار، 45/ 184، 186- 187؛ البحراني، العوالم، 17/ 398، 401؛ المحمودي، العبرات، 2/ 321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بكر ابن أبي الدّنيا: و حدّثني إبراهيم بن زياد، قال: حدّثنا عبد العزيز بن عبد اللّه، قال: حدّثنا عبد العزيز الدّراورديّ، عن حرام بن عثمان، عن أحد ابني جابر بن عبد اللّه الأنصاريّ، عن زيد بن أرقم، قال: كنت عند يزيد بن معاوية، فأتي برأس الحسين بن عليّ، فجعل ينكت بالخيزران على شفتيه و هو يقول:</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فقلت له: ارفع عصاك. فقال [يزيد]: ترابيّ! فقلت: أشهد لقد رأيت رسول اللّه صلّى اللّه عليه [و آله] و سلّم واضعا حسنا على فخذه اليمنى [و] واضعا حسينا على فخذه اليسرى [و] واضعا يده اليمنى على رأس الحسن، واضعا يده اليسرى على رأس الحسين، و هو يقول: اللّهمّ إنّي أستودعكهما و صالح المؤمنين. فكيف كان حفظك يا يزيد وديعة رسول اللّه صلّى اللّه عليه [و آله] و سلّم. </w:t>
      </w:r>
      <w:r>
        <w:rPr>
          <w:rStyle w:val="FootnoteReference"/>
        </w:rPr>
        <w:footnoteReference w:id="2754"/>
      </w:r>
    </w:p>
    <w:p>
      <w:pPr>
        <w:pStyle w:val="BookText"/>
      </w:pPr>
      <w:r>
        <w:rPr>
          <w:rFonts w:ascii="IRNazanin" w:hAnsi="IRNazanin" w:eastAsia="IRNazanin" w:cs="IRNazanin"/>
          <w:lang w:bidi="fa-IR"/>
          <w:color w:val="111111"/>
          <w:sz w:val="28"/>
          <w:szCs w:val="28"/>
          <w:rtl/>
        </w:rPr>
        <w:t xml:space="preserve">زيد ارقم حاضر بود، گفت: (لا تفعل ذلك يا يزيد! فإنّي رأيت رسول اللّه يقبّل ذلك الفمّ؛ مكن اين عمل اى يزيد! به درستى كه ديدم رسول خداى بوسه مى داد اين دهن را.)</w:t>
      </w:r>
    </w:p>
    <w:p>
      <w:pPr>
        <w:pStyle w:val="BookText"/>
      </w:pPr>
      <w:r>
        <w:rPr>
          <w:rFonts w:ascii="IRNazanin" w:hAnsi="IRNazanin" w:eastAsia="IRNazanin" w:cs="IRNazanin"/>
          <w:lang w:bidi="fa-IR"/>
          <w:color w:val="111111"/>
          <w:sz w:val="28"/>
          <w:szCs w:val="28"/>
          <w:rtl/>
        </w:rPr>
        <w:t xml:space="preserve">و اما پيش ما چنان است كه آن لعين تازيانه گرفته بود و بر لب و دندان حسين عليه السّلام مى زد.</w:t>
      </w:r>
    </w:p>
    <w:p>
      <w:pPr>
        <w:pStyle w:val="BookText"/>
      </w:pPr>
      <w:r>
        <w:rPr>
          <w:rFonts w:ascii="IRNazanin" w:hAnsi="IRNazanin" w:eastAsia="IRNazanin" w:cs="IRNazanin"/>
          <w:lang w:bidi="fa-IR"/>
          <w:color w:val="111111"/>
          <w:sz w:val="28"/>
          <w:szCs w:val="28"/>
          <w:rtl/>
        </w:rPr>
        <w:t xml:space="preserve">و هم در حاويه گفت: آن لعين به حضور سر امام حسين عليه السّلام شراب بخواست و بياشاميد و علما گفتند:</w:t>
      </w:r>
    </w:p>
    <w:p>
      <w:pPr>
        <w:pStyle w:val="BookText"/>
      </w:pPr>
      <w:r>
        <w:rPr>
          <w:rFonts w:ascii="Amiri" w:hAnsi="Amiri" w:eastAsia="Amiri" w:cs="Amiri"/>
          <w:lang w:bidi="ar-SA"/>
          <w:color w:val="111111"/>
          <w:sz w:val="28"/>
          <w:szCs w:val="28"/>
          <w:rtl/>
        </w:rPr>
        <w:t xml:space="preserve">(آن لعين مست شد.)</w:t>
      </w:r>
    </w:p>
    <w:p>
      <w:pPr>
        <w:pStyle w:val="BookText"/>
      </w:pPr>
      <w:r>
        <w:rPr>
          <w:rFonts w:ascii="Amiri" w:hAnsi="Amiri" w:eastAsia="Amiri" w:cs="Amiri"/>
          <w:lang w:bidi="ar-SA"/>
          <w:color w:val="111111"/>
          <w:sz w:val="28"/>
          <w:szCs w:val="28"/>
          <w:rtl/>
        </w:rPr>
        <w:t xml:space="preserve">عماد الدين طبرى، كامل بهايى، 2/ 173</w:t>
      </w:r>
    </w:p>
    <w:p>
      <w:pPr>
        <w:pStyle w:val="BookText"/>
      </w:pPr>
      <w:r>
        <w:rPr>
          <w:rFonts w:ascii="Amiri" w:hAnsi="Amiri" w:eastAsia="Amiri" w:cs="Amiri"/>
          <w:lang w:bidi="ar-SA"/>
          <w:color w:val="111111"/>
          <w:sz w:val="28"/>
          <w:szCs w:val="28"/>
          <w:rtl/>
        </w:rPr>
        <w:t xml:space="preserve">ابن الجوزي، الرّدّ على المتعصّب العنيد،/ 46- 47- عنه: المحمودي، العبرات، 2/ 312</w:t>
      </w:r>
    </w:p>
    <w:p>
      <w:pPr>
        <w:pStyle w:val="BookText"/>
      </w:pPr>
      <w:r>
        <w:rPr>
          <w:rFonts w:ascii="Amiri" w:hAnsi="Amiri" w:eastAsia="Amiri" w:cs="Amiri"/>
          <w:lang w:bidi="ar-SA"/>
          <w:color w:val="111111"/>
          <w:sz w:val="28"/>
          <w:szCs w:val="28"/>
          <w:rtl/>
        </w:rPr>
        <w:t xml:space="preserve">و حمل رأس الحسين إلى يزيد، فوضعه في طست بين يديه، و جعل ينكت ثناياه بقضيب في يده، و يقول: إن كان لحسن الثّغر.</w:t>
      </w:r>
    </w:p>
    <w:p>
      <w:pPr>
        <w:pStyle w:val="BookText"/>
      </w:pPr>
      <w:r>
        <w:rPr>
          <w:rFonts w:ascii="Amiri" w:hAnsi="Amiri" w:eastAsia="Amiri" w:cs="Amiri"/>
          <w:lang w:bidi="ar-SA"/>
          <w:color w:val="111111"/>
          <w:sz w:val="28"/>
          <w:szCs w:val="28"/>
          <w:rtl/>
        </w:rPr>
        <w:t xml:space="preserve">فقال له زيد بن أرقم: ارفع قضيبك، فطالما رأيت رسول اللّه صلّى اللّه عليه و اله يلثم موضعه.</w:t>
      </w:r>
    </w:p>
    <w:p>
      <w:pPr>
        <w:pStyle w:val="BookText"/>
      </w:pPr>
      <w:r>
        <w:rPr>
          <w:rFonts w:ascii="Amiri" w:hAnsi="Amiri" w:eastAsia="Amiri" w:cs="Amiri"/>
          <w:lang w:bidi="ar-SA"/>
          <w:color w:val="111111"/>
          <w:sz w:val="28"/>
          <w:szCs w:val="28"/>
          <w:rtl/>
        </w:rPr>
        <w:t xml:space="preserve">فقال: إنّك شيخ قد خرفت. فقام زيد يجرّ ثوبه.</w:t>
      </w:r>
    </w:p>
    <w:p>
      <w:pPr>
        <w:pStyle w:val="BookText"/>
      </w:pPr>
      <w:r>
        <w:rPr>
          <w:rFonts w:ascii="Amiri" w:hAnsi="Amiri" w:eastAsia="Amiri" w:cs="Amiri"/>
          <w:lang w:bidi="ar-SA"/>
          <w:color w:val="111111"/>
          <w:sz w:val="28"/>
          <w:szCs w:val="28"/>
          <w:rtl/>
        </w:rPr>
        <w:t xml:space="preserve">الصّفدي، الوافي بالوفيات، 12/ 426</w:t>
      </w:r>
    </w:p>
    <w:p>
      <w:pPr>
        <w:pStyle w:val="BookText"/>
      </w:pPr>
      <w:r>
        <w:rPr>
          <w:rFonts w:ascii="Amiri" w:hAnsi="Amiri" w:eastAsia="Amiri" w:cs="Amiri"/>
          <w:lang w:bidi="ar-SA"/>
          <w:color w:val="111111"/>
          <w:sz w:val="28"/>
          <w:szCs w:val="28"/>
          <w:rtl/>
        </w:rPr>
        <w:t xml:space="preserve">زيد بن أرقم أبو عمرو، و يقال أبو عامر، و يقال أبو سعيد، و يقال أبو سعد، و يقال أبو أنيسة الأنصاريّ الخزرجيّ [...] و عاد النّبيّ صلّى اللّه عليه و سلّم زيد بن أرقم من رمد به و أخبره أنّه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يعمى بعده فعمي، ثمّ ردّ اللّه عليه بصره، و هو الّذي أنكر على يزيد نكته بالقضيب ثنايا الحسين، و هو الّذي رفع إلى رسول اللّه صلّى اللّه عليه و سلّم قول عبد اللّه بن أبيّ: (لا تنفقوا على من عند رسول اللّه حتّى ينفضّوا)، و (لئن رجعنا إلى المدينة ليخرجنّ الأعزّ منها الأذلّ)، فأنكر ابن أبيّ، فصدّقه اللّه بالقرآن. و توفّي سنة ستّ أو ثمان و ستّين، و روى له الجماعة.</w:t>
      </w:r>
    </w:p>
    <w:p>
      <w:pPr>
        <w:pStyle w:val="BookText"/>
      </w:pPr>
      <w:r>
        <w:rPr>
          <w:rFonts w:ascii="Amiri" w:hAnsi="Amiri" w:eastAsia="Amiri" w:cs="Amiri"/>
          <w:lang w:bidi="ar-SA"/>
          <w:color w:val="111111"/>
          <w:sz w:val="28"/>
          <w:szCs w:val="28"/>
          <w:rtl/>
        </w:rPr>
        <w:t xml:space="preserve">الصّفدي، الوافي بالوفيات، 15/ 22</w:t>
      </w:r>
    </w:p>
    <w:p>
      <w:pPr>
        <w:pStyle w:val="BookText"/>
      </w:pPr>
      <w:r>
        <w:rPr>
          <w:rFonts w:ascii="Amiri" w:hAnsi="Amiri" w:eastAsia="Amiri" w:cs="Amiri"/>
          <w:lang w:bidi="ar-SA"/>
          <w:color w:val="111111"/>
          <w:sz w:val="28"/>
          <w:szCs w:val="28"/>
          <w:rtl/>
        </w:rPr>
        <w:t xml:space="preserve">(روي) عن بعض الثّقاة: أنّ يزيد (لعنه اللّه تعالى) دعا برأس الحسين عليه السّلام و كان بيده قضيب خيزران، فجعل ينكث ثناياه، و يفرق بين شفتيه و جلساؤه ينظرون إليه، فقال زيد بن أرقم رضى اللّه عنه: يا يزيد! ارفع قضيبك عن شفتي حبيب حبيب اللّه، فو اللّه لقد رأيت رسول اللّه يقبّلهما مرارا كثيرة، و يقول له و لأخيه الحسن: اللّهمّ إنّ هذين وديعتي عند المسلمين، و أنت يا يزيد مثل هذا تفعل بودائع رسول اللّه؟</w:t>
      </w:r>
    </w:p>
    <w:p>
      <w:pPr>
        <w:pStyle w:val="BookText"/>
      </w:pPr>
      <w:r>
        <w:rPr>
          <w:rFonts w:ascii="Amiri" w:hAnsi="Amiri" w:eastAsia="Amiri" w:cs="Amiri"/>
          <w:lang w:bidi="ar-SA"/>
          <w:color w:val="111111"/>
          <w:sz w:val="28"/>
          <w:szCs w:val="28"/>
          <w:rtl/>
        </w:rPr>
        <w:t xml:space="preserve">ثمّ إنّ يزيد جعل يبكي و ينوح. الطّريحي، المنتخب، 1/ 193</w:t>
      </w:r>
    </w:p>
    <w:p>
      <w:pPr>
        <w:pStyle w:val="BookText"/>
      </w:pPr>
      <w:r>
        <w:rPr>
          <w:rFonts w:ascii="Amiri" w:hAnsi="Amiri" w:eastAsia="Amiri" w:cs="Amiri"/>
          <w:lang w:bidi="ar-SA"/>
          <w:color w:val="111111"/>
          <w:sz w:val="28"/>
          <w:szCs w:val="28"/>
          <w:rtl/>
        </w:rPr>
        <w:t xml:space="preserve">و بيده قضيب ينكث ثنايا الحسين، فدخل عليه رجل من الصّحابة (و نقل أنّه زيد بن أرقم) فقال له: يا يزيد! فو اللّه الّذي لا إله إلّا هو لقد رأيت رسول اللّه يقبّلهما مرارا كثيرة و يقول له و لأخيه الحسن: (اللّهمّ إنّ هذاني وديعتي عند المسلمين) و أنت يا يزيد! هكذا تفعل بودائع رسول اللّه!</w:t>
      </w:r>
    </w:p>
    <w:p>
      <w:pPr>
        <w:pStyle w:val="BookText"/>
      </w:pPr>
      <w:r>
        <w:rPr>
          <w:rFonts w:ascii="Amiri" w:hAnsi="Amiri" w:eastAsia="Amiri" w:cs="Amiri"/>
          <w:lang w:bidi="ar-SA"/>
          <w:color w:val="111111"/>
          <w:sz w:val="28"/>
          <w:szCs w:val="28"/>
          <w:rtl/>
        </w:rPr>
        <w:t xml:space="preserve">قال: ثمّ إنّ يزيد غضب عليه، و أمر به، فسجن حتّى نقل أنّه مات و هو في السّجن.</w:t>
      </w:r>
    </w:p>
    <w:p>
      <w:pPr>
        <w:pStyle w:val="BookText"/>
      </w:pPr>
      <w:r>
        <w:rPr>
          <w:rFonts w:ascii="Amiri" w:hAnsi="Amiri" w:eastAsia="Amiri" w:cs="Amiri"/>
          <w:lang w:bidi="ar-SA"/>
          <w:color w:val="111111"/>
          <w:sz w:val="28"/>
          <w:szCs w:val="28"/>
          <w:rtl/>
        </w:rPr>
        <w:t xml:space="preserve">ألا لعنة اللّه على القوم الظّالمين.</w:t>
      </w:r>
    </w:p>
    <w:p>
      <w:pPr>
        <w:pStyle w:val="BookText"/>
      </w:pPr>
      <w:r>
        <w:rPr>
          <w:rFonts w:ascii="Amiri" w:hAnsi="Amiri" w:eastAsia="Amiri" w:cs="Amiri"/>
          <w:lang w:bidi="ar-SA"/>
          <w:color w:val="111111"/>
          <w:sz w:val="28"/>
          <w:szCs w:val="28"/>
          <w:rtl/>
        </w:rPr>
        <w:t xml:space="preserve">الطّريحي، المنتخب، 2/ 494</w:t>
      </w:r>
    </w:p>
    <w:p>
      <w:pPr>
        <w:pStyle w:val="BookText"/>
      </w:pPr>
      <w:r>
        <w:rPr>
          <w:rFonts w:ascii="Amiri" w:hAnsi="Amiri" w:eastAsia="Amiri" w:cs="Amiri"/>
          <w:lang w:bidi="ar-SA"/>
          <w:color w:val="111111"/>
          <w:sz w:val="28"/>
          <w:szCs w:val="28"/>
          <w:rtl/>
        </w:rPr>
        <w:t xml:space="preserve">و فيه: دخل عليه رجل من الصّحابة و نقل إنّه زيد بن أرقم، فقال: يا يزيد! ارفع قضيبك عن شفتي ابن بنت رسول اللّه، فو اللّه الّذي لا إله إلّا هو لقد رأيت رسول اللّه يقبّلهما مرارا كثيرة و يقول له و لأخيه الحسن: اللّهمّ إنّ هذين وديعتي عند المسلمين، و أنت يا يزيد! هكذا تفعل بودائع رسول اللّه صلّى اللّه عليه و اله.</w:t>
      </w:r>
    </w:p>
    <w:p>
      <w:pPr>
        <w:pStyle w:val="BookText"/>
      </w:pPr>
      <w:r>
        <w:rPr>
          <w:rFonts w:ascii="Amiri" w:hAnsi="Amiri" w:eastAsia="Amiri" w:cs="Amiri"/>
          <w:lang w:bidi="ar-SA"/>
          <w:color w:val="111111"/>
          <w:sz w:val="28"/>
          <w:szCs w:val="28"/>
          <w:rtl/>
        </w:rPr>
        <w:t xml:space="preserve">فغضب عليه يزيد و أمر به، فاسجن حتّى نقل إنّه مات و هو في السّجن.</w:t>
      </w:r>
    </w:p>
    <w:p>
      <w:pPr>
        <w:pStyle w:val="BookText"/>
      </w:pPr>
      <w:r>
        <w:rPr>
          <w:rFonts w:ascii="Amiri" w:hAnsi="Amiri" w:eastAsia="Amiri" w:cs="Amiri"/>
          <w:lang w:bidi="ar-SA"/>
          <w:color w:val="111111"/>
          <w:sz w:val="28"/>
          <w:szCs w:val="28"/>
          <w:rtl/>
        </w:rPr>
        <w:t xml:space="preserve">المازندراني، معالي السّبطين، 2/ 158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87" w:name="pg19495_216824"/>
    <w:bookmarkEnd w:id="87"/>
    <w:p>
      <w:pPr>
        <w:pStyle w:val="Heading3"/>
      </w:pPr>
      <w:bookmarkStart w:id="210" w:name="_Toc92"/>
      <w:r>
        <w:t>و النّعمان بن بشير ينكر عليه</w:t>
      </w:r>
      <w:bookmarkEnd w:id="210"/>
    </w:p>
    <w:p>
      <w:pPr>
        <w:pStyle w:val="BookText"/>
      </w:pPr>
      <w:r>
        <w:rPr>
          <w:rFonts w:ascii="Amiri" w:hAnsi="Amiri" w:eastAsia="Amiri" w:cs="Amiri"/>
          <w:lang w:bidi="ar-SA"/>
          <w:color w:val="111111"/>
          <w:sz w:val="28"/>
          <w:szCs w:val="28"/>
          <w:rtl/>
        </w:rPr>
        <w:t xml:space="preserve">و أتي يزيد برأس الحسين عليه السّلام. فلمّا وضع بين يديه جعل ينكت أسنانه بقضيب كان في يده و يقول: كان أبو عبد اللّه صبيحا. فقال له النّعمان بن بشير: ارفع يدك يا يزيد عن فم طالما رأيت رسول اللّه صلّى اللّه عليه و سلّم يقبّله!</w:t>
      </w:r>
    </w:p>
    <w:p>
      <w:pPr>
        <w:pStyle w:val="BookText"/>
      </w:pPr>
      <w:r>
        <w:rPr>
          <w:rFonts w:ascii="Amiri" w:hAnsi="Amiri" w:eastAsia="Amiri" w:cs="Amiri"/>
          <w:lang w:bidi="ar-SA"/>
          <w:color w:val="111111"/>
          <w:sz w:val="28"/>
          <w:szCs w:val="28"/>
          <w:rtl/>
        </w:rPr>
        <w:t xml:space="preserve">قال: فاستحيا يزيد، و أمر برفع الرّأس.</w:t>
      </w:r>
    </w:p>
    <w:p>
      <w:pPr>
        <w:pStyle w:val="BookText"/>
      </w:pPr>
      <w:r>
        <w:rPr>
          <w:rFonts w:ascii="Amiri" w:hAnsi="Amiri" w:eastAsia="Amiri" w:cs="Amiri"/>
          <w:lang w:bidi="ar-SA"/>
          <w:color w:val="111111"/>
          <w:sz w:val="28"/>
          <w:szCs w:val="28"/>
          <w:rtl/>
        </w:rPr>
        <w:t xml:space="preserve">البرّي، الجوهرة،/ 46- عنه: المحمودي، العبرات، 2/ 310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88" w:name="pg19495_216825"/>
    <w:bookmarkEnd w:id="88"/>
    <w:p>
      <w:pPr>
        <w:pStyle w:val="Heading3"/>
      </w:pPr>
      <w:bookmarkStart w:id="211" w:name="_Toc93"/>
      <w:r>
        <w:t>و سمرة بن جندب ينكر عليه</w:t>
      </w:r>
      <w:bookmarkEnd w:id="211"/>
    </w:p>
    <w:p>
      <w:pPr>
        <w:pStyle w:val="BookText"/>
      </w:pPr>
      <w:r>
        <w:rPr>
          <w:rFonts w:ascii="Amiri" w:hAnsi="Amiri" w:eastAsia="Amiri" w:cs="Amiri"/>
          <w:lang w:bidi="ar-SA"/>
          <w:color w:val="111111"/>
          <w:sz w:val="28"/>
          <w:szCs w:val="28"/>
          <w:rtl/>
        </w:rPr>
        <w:t xml:space="preserve">و قيل: إنّ الّذي ردّ عليه ليس أبا برزة؛ بل هو سمرة بن جندب صاحب رسول اللّه صلّى اللّه عليه و اله و سلّم؛ و قال ليزيد: قطع اللّه يدك يا يزيد، أتضرب ثنايا طالما رأيت رسول اللّه يقبّلهما، و يلثم هاتين الشّفتين؟ فقال له يزيد: لو لا صحبتك لرسول اللّه لضربت و اللّه عنقك.</w:t>
      </w:r>
    </w:p>
    <w:p>
      <w:pPr>
        <w:pStyle w:val="BookText"/>
      </w:pPr>
      <w:r>
        <w:rPr>
          <w:rFonts w:ascii="Amiri" w:hAnsi="Amiri" w:eastAsia="Amiri" w:cs="Amiri"/>
          <w:lang w:bidi="ar-SA"/>
          <w:color w:val="111111"/>
          <w:sz w:val="28"/>
          <w:szCs w:val="28"/>
          <w:rtl/>
        </w:rPr>
        <w:t xml:space="preserve">فقال سمرة: ويلك تحفظ لي صحبتي من رسول اللّه؛ و لا تحفظ لابن رسول اللّه بنوّته؟</w:t>
      </w:r>
    </w:p>
    <w:p>
      <w:pPr>
        <w:pStyle w:val="BookText"/>
      </w:pPr>
      <w:r>
        <w:rPr>
          <w:rFonts w:ascii="Amiri" w:hAnsi="Amiri" w:eastAsia="Amiri" w:cs="Amiri"/>
          <w:lang w:bidi="ar-SA"/>
          <w:color w:val="111111"/>
          <w:sz w:val="28"/>
          <w:szCs w:val="28"/>
          <w:rtl/>
        </w:rPr>
        <w:t xml:space="preserve">فضجّ النّاس بالبكاء؛ و كادت أن تكون فتنة </w:t>
      </w:r>
      <w:r>
        <w:rPr>
          <w:rStyle w:val="FootnoteReference"/>
        </w:rPr>
        <w:footnoteReference w:id="2755"/>
      </w:r>
    </w:p>
    <w:p>
      <w:pPr>
        <w:pStyle w:val="BookText"/>
      </w:pPr>
      <w:r>
        <w:rPr>
          <w:rFonts w:ascii="Amiri" w:hAnsi="Amiri" w:eastAsia="Amiri" w:cs="Amiri"/>
          <w:lang w:bidi="ar-SA"/>
          <w:color w:val="111111"/>
          <w:sz w:val="28"/>
          <w:szCs w:val="28"/>
          <w:rtl/>
        </w:rPr>
        <w:t xml:space="preserve">و أمّا ثانيا فإنّ سمرة بن جندب؛ كان عاملا لمعاوية و كان على نزعته في ارتكاب الفجائع و التّخلّي عن المكارم.</w:t>
      </w:r>
    </w:p>
    <w:p>
      <w:pPr>
        <w:pStyle w:val="BookText"/>
      </w:pPr>
      <w:r>
        <w:rPr>
          <w:rFonts w:ascii="Amiri" w:hAnsi="Amiri" w:eastAsia="Amiri" w:cs="Amiri"/>
          <w:lang w:bidi="ar-SA"/>
          <w:color w:val="111111"/>
          <w:sz w:val="28"/>
          <w:szCs w:val="28"/>
          <w:rtl/>
        </w:rPr>
        <w:t xml:space="preserve">و أمّا ثالثا فإنّ ابن أبي الحديد؛ ذكر أنّ الرّجل كان في شرطة ابن زياد؛ و يحثّ الكوفيّين على قتال الحسين و قتله.</w:t>
      </w:r>
    </w:p>
    <w:p>
      <w:pPr>
        <w:pStyle w:val="BookText"/>
      </w:pPr>
      <w:r>
        <w:rPr>
          <w:rFonts w:ascii="Amiri" w:hAnsi="Amiri" w:eastAsia="Amiri" w:cs="Amiri"/>
          <w:lang w:bidi="ar-SA"/>
          <w:color w:val="111111"/>
          <w:sz w:val="28"/>
          <w:szCs w:val="28"/>
          <w:rtl/>
        </w:rPr>
        <w:t xml:space="preserve">و أمّا رابعا فإنّ المشهور بين حفّاظ الأمويّين أنّ سمرة مات قبل وقعة كربلاء فليلاحظ ترجمته من كتاب الإصابة؛ و تهذيب التّهذيب)].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يزيد گفت: (اگر صحبت تو با رسول اللّه صلّى اللّه عليه و اله و سلّم مانع نشدى، گردن تو را مى زدم.)</w:t>
      </w:r>
    </w:p>
    <w:p>
      <w:pPr>
        <w:pStyle w:val="BookText"/>
      </w:pPr>
      <w:r>
        <w:rPr>
          <w:rFonts w:ascii="IRNazanin" w:hAnsi="IRNazanin" w:eastAsia="IRNazanin" w:cs="IRNazanin"/>
          <w:lang w:bidi="fa-IR"/>
          <w:color w:val="111111"/>
          <w:sz w:val="28"/>
          <w:szCs w:val="28"/>
          <w:rtl/>
        </w:rPr>
        <w:t xml:space="preserve">سمره گفت: (طرفه حالتى است كه تو ملاحظه صحبت مرا به آن حضرت مى كنى و رعايت فرزندان او را مهمل مى گذارى.)</w:t>
      </w:r>
    </w:p>
    <w:p>
      <w:pPr>
        <w:pStyle w:val="BookText"/>
      </w:pPr>
      <w:r>
        <w:rPr>
          <w:rFonts w:ascii="IRNazanin" w:hAnsi="IRNazanin" w:eastAsia="IRNazanin" w:cs="IRNazanin"/>
          <w:lang w:bidi="fa-IR"/>
          <w:color w:val="111111"/>
          <w:sz w:val="28"/>
          <w:szCs w:val="28"/>
          <w:rtl/>
        </w:rPr>
        <w:t xml:space="preserve">از اين سخن خلايق در گريه افتادند. نزديك به آن شد كه فتنه حادث شود.</w:t>
      </w:r>
    </w:p>
    <w:p>
      <w:pPr>
        <w:pStyle w:val="BookText"/>
      </w:pPr>
      <w:r>
        <w:rPr>
          <w:rFonts w:ascii="Amiri" w:hAnsi="Amiri" w:eastAsia="Amiri" w:cs="Amiri"/>
          <w:lang w:bidi="ar-SA"/>
          <w:color w:val="111111"/>
          <w:sz w:val="28"/>
          <w:szCs w:val="28"/>
          <w:rtl/>
        </w:rPr>
        <w:t xml:space="preserve">ميرخواند، روضة الصفا، 3/ 178</w:t>
      </w:r>
    </w:p>
    <w:p>
      <w:pPr>
        <w:pStyle w:val="BookText"/>
      </w:pPr>
      <w:r>
        <w:rPr>
          <w:rFonts w:ascii="Amiri" w:hAnsi="Amiri" w:eastAsia="Amiri" w:cs="Amiri"/>
          <w:lang w:bidi="ar-SA"/>
          <w:color w:val="111111"/>
          <w:sz w:val="28"/>
          <w:szCs w:val="28"/>
          <w:rtl/>
        </w:rPr>
        <w:t xml:space="preserve">الخوارزمي، مقتل الحسين، 2/ 58- عنه: المحمودي، العبرات، 2/ 290</w:t>
      </w:r>
    </w:p>
    <w:p>
      <w:pPr>
        <w:pStyle w:val="BookText"/>
      </w:pPr>
      <w:r>
        <w:rPr>
          <w:rFonts w:ascii="Amiri" w:hAnsi="Amiri" w:eastAsia="Amiri" w:cs="Amiri"/>
          <w:lang w:bidi="ar-SA"/>
          <w:color w:val="111111"/>
          <w:sz w:val="28"/>
          <w:szCs w:val="28"/>
          <w:rtl/>
        </w:rPr>
        <w:t xml:space="preserve">و قيل: إنّ سمرة بن جندب صاحب رسول اللّه صلّى اللّه عليه و اله لمّا رأى يزيد يقلّب ثنايا الحسين عليه السّلام قال: يا يزيد! قطع اللّه يدك، ارفع قضيبك، فطال ما رأيت رسول اللّه صلّى اللّه عليه و اله يلثم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هاتين الشّفتين.</w:t>
      </w:r>
    </w:p>
    <w:p>
      <w:pPr>
        <w:pStyle w:val="BookText"/>
      </w:pPr>
      <w:r>
        <w:rPr>
          <w:rFonts w:ascii="Amiri" w:hAnsi="Amiri" w:eastAsia="Amiri" w:cs="Amiri"/>
          <w:lang w:bidi="ar-SA"/>
          <w:color w:val="111111"/>
          <w:sz w:val="28"/>
          <w:szCs w:val="28"/>
          <w:rtl/>
        </w:rPr>
        <w:t xml:space="preserve">و لم يكن أحد من أكثر النّاس في جميع الآفاق راضيا بفعله فلذلك أبدى الاعتذار، و ركن إلى الإنكار، خوفا أن يفتق عليه فتق لا يرتق، و أن ينفتح عليه باب من الشّرّ لا يغلق، فاعتذر و أنّى له الاعتذار، و لم يكن له موافقا على فعله و كفره إلّا أهل القرية الظّالم أهلها- أعني شبيهة سدوم المؤتفكة- و الطّائفة الجاهلة المشركة أهل بلدة دمشق الشّام، فإنّهم ارتضعوا ثدي النّفاق من أخلاف أسلافهم، و جبلت على بغض أهل البيت طينتهم. </w:t>
      </w:r>
      <w:r>
        <w:rPr>
          <w:rStyle w:val="FootnoteReference"/>
        </w:rPr>
        <w:footnoteReference w:id="2756"/>
      </w:r>
    </w:p>
    <w:p>
      <w:pPr>
        <w:pStyle w:val="BookText"/>
      </w:pPr>
      <w:r>
        <w:rPr>
          <w:rFonts w:ascii="IRNazanin" w:hAnsi="IRNazanin" w:eastAsia="IRNazanin" w:cs="IRNazanin"/>
          <w:lang w:bidi="fa-IR"/>
          <w:color w:val="111111"/>
          <w:sz w:val="28"/>
          <w:szCs w:val="28"/>
          <w:rtl/>
        </w:rPr>
        <w:t xml:space="preserve">يزيد گفت: (اگر صحبت تو با رسول صلّى اللّه عليه و سلّم مانع نشدى، گردنت را مى زدم.)</w:t>
      </w:r>
    </w:p>
    <w:p>
      <w:pPr>
        <w:pStyle w:val="BookText"/>
      </w:pPr>
      <w:r>
        <w:rPr>
          <w:rFonts w:ascii="IRNazanin" w:hAnsi="IRNazanin" w:eastAsia="IRNazanin" w:cs="IRNazanin"/>
          <w:lang w:bidi="fa-IR"/>
          <w:color w:val="111111"/>
          <w:sz w:val="28"/>
          <w:szCs w:val="28"/>
          <w:rtl/>
        </w:rPr>
        <w:t xml:space="preserve">سمره گفت: (طرفه حالتى است كه ملاحظه مصاحبت من با آن حضرت مى كنى و رعايت فرزندان او نامرعى مى گذارى.)</w:t>
      </w:r>
    </w:p>
    <w:p>
      <w:pPr>
        <w:pStyle w:val="BookText"/>
      </w:pPr>
      <w:r>
        <w:rPr>
          <w:rFonts w:ascii="IRNazanin" w:hAnsi="IRNazanin" w:eastAsia="IRNazanin" w:cs="IRNazanin"/>
          <w:lang w:bidi="fa-IR"/>
          <w:color w:val="111111"/>
          <w:sz w:val="28"/>
          <w:szCs w:val="28"/>
          <w:rtl/>
        </w:rPr>
        <w:t xml:space="preserve">و از شنيدن اين سخن مردم در گريه افتادند و نزديك به آن رسيد كه فتنه حادث شود.</w:t>
      </w:r>
    </w:p>
    <w:p>
      <w:pPr>
        <w:pStyle w:val="BookText"/>
      </w:pPr>
      <w:r>
        <w:rPr>
          <w:rFonts w:ascii="Amiri" w:hAnsi="Amiri" w:eastAsia="Amiri" w:cs="Amiri"/>
          <w:lang w:bidi="ar-SA"/>
          <w:color w:val="111111"/>
          <w:sz w:val="28"/>
          <w:szCs w:val="28"/>
          <w:rtl/>
        </w:rPr>
        <w:t xml:space="preserve">خواند امير، حبيب السير، 2/ 60</w:t>
      </w:r>
    </w:p>
    <w:p>
      <w:pPr>
        <w:pStyle w:val="BookText"/>
      </w:pPr>
      <w:r>
        <w:rPr>
          <w:rFonts w:ascii="IRNazanin" w:hAnsi="IRNazanin" w:eastAsia="IRNazanin" w:cs="IRNazanin"/>
          <w:lang w:bidi="fa-IR"/>
          <w:color w:val="111111"/>
          <w:sz w:val="28"/>
          <w:szCs w:val="28"/>
          <w:rtl/>
        </w:rPr>
        <w:t xml:space="preserve">پس سمرة بن جنادة بن جندب برخاست و گفت: (قطع اللّه يديك يا يزيد! خداوند قطع كند دست هاى تو را اى يزيد! چوب بر دندان پسر پيغمبر مى زنى كه من كرة بعد كرة ديدم رسول خدا آن موضع را بوسه مى داد؟!)</w:t>
      </w:r>
    </w:p>
    <w:p>
      <w:pPr>
        <w:pStyle w:val="BookText"/>
      </w:pPr>
      <w:r>
        <w:rPr>
          <w:rFonts w:ascii="IRNazanin" w:hAnsi="IRNazanin" w:eastAsia="IRNazanin" w:cs="IRNazanin"/>
          <w:lang w:bidi="fa-IR"/>
          <w:color w:val="111111"/>
          <w:sz w:val="28"/>
          <w:szCs w:val="28"/>
          <w:rtl/>
        </w:rPr>
        <w:t xml:space="preserve">يزيد برآشفت و گفت: (اگرنه اين بود كه صحبت تو را با رسول خدا رعايت كردم، بفرمودم تا سرت را از تن دور كنند.)</w:t>
      </w:r>
    </w:p>
    <w:p>
      <w:pPr>
        <w:pStyle w:val="BookText"/>
      </w:pPr>
      <w:r>
        <w:rPr>
          <w:rFonts w:ascii="IRNazanin" w:hAnsi="IRNazanin" w:eastAsia="IRNazanin" w:cs="IRNazanin"/>
          <w:lang w:bidi="fa-IR"/>
          <w:color w:val="111111"/>
          <w:sz w:val="28"/>
          <w:szCs w:val="28"/>
          <w:rtl/>
        </w:rPr>
        <w:t xml:space="preserve">سمرة گفت: (شگفت حالى است كه صحبت مرا با پيغمبر رعايت مى كنى و پسر پيغمبر را مى كشى!) مردم از كلمات او هاى هاى بگريستند؛ چنان كه بيم مى رفت فتنه اى حديث شود. زنى هاشميه در خانه يزيد بود. به آواز بلند بانگ به ناله و عويل برداشت كه: (وا حبيباه! وا سيّد أهل بيتاه! يا ابن محمّداه! اى فريادرس ايتام و ارامل! و اى مقتول به تيغ اولاد زنا!)</w:t>
      </w:r>
    </w:p>
    <w:p>
      <w:pPr>
        <w:pStyle w:val="BookText"/>
      </w:pPr>
      <w:r>
        <w:rPr>
          <w:rFonts w:ascii="IRNazanin" w:hAnsi="IRNazanin" w:eastAsia="IRNazanin" w:cs="IRNazanin"/>
          <w:lang w:bidi="fa-IR"/>
          <w:color w:val="111111"/>
          <w:sz w:val="28"/>
          <w:szCs w:val="28"/>
          <w:rtl/>
        </w:rPr>
        <w:t xml:space="preserve">زينب عليها السّلام چون كردار يزيد را با سر برادر بديد، دست بزد و گريبان بدريد و فرياد برآورد كه: (يا حسيناه! يا حبيب رسول اللّه! يا ابن مكّة و منى! يا ابن فاطمة الزّهراء سيّدة النّساء! يا ابن بنت المصطفى.)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140- 141</w:t>
      </w:r>
    </w:p>
    <w:p>
      <w:pPr>
        <w:pStyle w:val="BookText"/>
      </w:pPr>
      <w:r>
        <w:rPr>
          <w:rFonts w:ascii="Amiri" w:hAnsi="Amiri" w:eastAsia="Amiri" w:cs="Amiri"/>
          <w:lang w:bidi="ar-SA"/>
          <w:color w:val="111111"/>
          <w:sz w:val="28"/>
          <w:szCs w:val="28"/>
          <w:rtl/>
        </w:rPr>
        <w:t xml:space="preserve">محمّد بن أبي طالب، تسلية المجالس، 2/ 403- 404</w:t>
      </w:r>
    </w:p>
    <w:p>
      <w:pPr>
        <w:pStyle w:val="BookText"/>
      </w:pPr>
      <w:r>
        <w:rPr>
          <w:rFonts w:ascii="Amiri" w:hAnsi="Amiri" w:eastAsia="Amiri" w:cs="Amiri"/>
          <w:lang w:bidi="ar-SA"/>
          <w:color w:val="111111"/>
          <w:sz w:val="28"/>
          <w:szCs w:val="28"/>
          <w:rtl/>
        </w:rPr>
        <w:t xml:space="preserve">و فيه [روضة الصّفا]، عن أبي المؤيّد الخوارزميّ، قال: لمّا ضرب يزيد بقضيبه على ثنايا الحسين عليه السّلام قال سمرة بن جندب- و كان حاضرا عند يزيد-: قطع اللّه يديك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يزيد! أتنكت موضعا رأيت رسول اللّه يقبّله.</w:t>
      </w:r>
    </w:p>
    <w:p>
      <w:pPr>
        <w:pStyle w:val="BookText"/>
      </w:pPr>
      <w:r>
        <w:rPr>
          <w:rFonts w:ascii="Amiri" w:hAnsi="Amiri" w:eastAsia="Amiri" w:cs="Amiri"/>
          <w:lang w:bidi="ar-SA"/>
          <w:color w:val="111111"/>
          <w:sz w:val="28"/>
          <w:szCs w:val="28"/>
          <w:rtl/>
        </w:rPr>
        <w:t xml:space="preserve">قال له يزيد: لو لا صحبتك لرسول اللّه لقتلتك. قال سمرة: أتراع فيّ صحبة رسول اللّه و لم تراع فيهم قرابته و هم أولاده و أهل بيته.</w:t>
      </w:r>
    </w:p>
    <w:p>
      <w:pPr>
        <w:pStyle w:val="BookText"/>
      </w:pPr>
      <w:r>
        <w:rPr>
          <w:rFonts w:ascii="Amiri" w:hAnsi="Amiri" w:eastAsia="Amiri" w:cs="Amiri"/>
          <w:lang w:bidi="ar-SA"/>
          <w:color w:val="111111"/>
          <w:sz w:val="28"/>
          <w:szCs w:val="28"/>
          <w:rtl/>
        </w:rPr>
        <w:t xml:space="preserve">قال الخوارزميّ: فبكى النّاس من كلامه و كادت أن تقع الفتنة.</w:t>
      </w:r>
    </w:p>
    <w:p>
      <w:pPr>
        <w:pStyle w:val="BookText"/>
      </w:pPr>
      <w:r>
        <w:rPr>
          <w:rFonts w:ascii="Amiri" w:hAnsi="Amiri" w:eastAsia="Amiri" w:cs="Amiri"/>
          <w:lang w:bidi="ar-SA"/>
          <w:color w:val="111111"/>
          <w:sz w:val="28"/>
          <w:szCs w:val="28"/>
          <w:rtl/>
        </w:rPr>
        <w:t xml:space="preserve">القزويني، الإمام الحسين عليه السّلام و أصحابه، 1/ 415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89" w:name="pg19495_216828"/>
    <w:bookmarkEnd w:id="89"/>
    <w:p>
      <w:pPr>
        <w:pStyle w:val="Heading3"/>
      </w:pPr>
      <w:bookmarkStart w:id="212" w:name="_Toc94"/>
      <w:r>
        <w:t>و صحابيّ ينكر عليه</w:t>
      </w:r>
      <w:bookmarkEnd w:id="212"/>
    </w:p>
    <w:p>
      <w:pPr>
        <w:pStyle w:val="BookText"/>
      </w:pPr>
      <w:r>
        <w:rPr>
          <w:rFonts w:ascii="Amiri" w:hAnsi="Amiri" w:eastAsia="Amiri" w:cs="Amiri"/>
          <w:lang w:bidi="ar-SA"/>
          <w:color w:val="111111"/>
          <w:sz w:val="28"/>
          <w:szCs w:val="28"/>
          <w:rtl/>
        </w:rPr>
        <w:t xml:space="preserve">ثمّ قال بالخيزرانة بين شفتي الحسين و أنشأ يقول:</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و الشّعر لحصين بن الحمام المرّيّ، فقال له رجل من الأنصار- حضره-: ارفع قضيبك هذا، فإنّي رأيت رسول اللّه صلّى اللّه عليه و سلّم يقبّل الموضع الّذي وضعته عليه.</w:t>
      </w:r>
    </w:p>
    <w:p>
      <w:pPr>
        <w:pStyle w:val="BookText"/>
      </w:pPr>
      <w:r>
        <w:rPr>
          <w:rFonts w:ascii="Amiri" w:hAnsi="Amiri" w:eastAsia="Amiri" w:cs="Amiri"/>
          <w:lang w:bidi="ar-SA"/>
          <w:color w:val="111111"/>
          <w:sz w:val="28"/>
          <w:szCs w:val="28"/>
          <w:rtl/>
        </w:rPr>
        <w:t xml:space="preserve">ابن سعد، الحسين عليه السّلام،/ 82- عنه: المحمودي، العبرات، 2/ 274</w:t>
      </w:r>
    </w:p>
    <w:p>
      <w:pPr>
        <w:pStyle w:val="BookText"/>
      </w:pPr>
      <w:r>
        <w:rPr>
          <w:rFonts w:ascii="Amiri" w:hAnsi="Amiri" w:eastAsia="Amiri" w:cs="Amiri"/>
          <w:lang w:bidi="ar-SA"/>
          <w:color w:val="111111"/>
          <w:sz w:val="28"/>
          <w:szCs w:val="28"/>
          <w:rtl/>
        </w:rPr>
        <w:t xml:space="preserve">عبد الواحد بن عبد اللّه القرشيّ، عن رجل من الصّحابة:</w:t>
      </w:r>
      <w:r>
        <w:rPr>
          <w:rStyle w:val="FootnoteReference"/>
        </w:rPr>
        <w:footnoteReference w:id="2757"/>
      </w:r>
      <w:r>
        <w:rPr>
          <w:rFonts w:ascii="Amiri" w:hAnsi="Amiri" w:eastAsia="Amiri" w:cs="Amiri"/>
          <w:lang w:bidi="ar-SA"/>
          <w:color w:val="111111"/>
          <w:sz w:val="28"/>
          <w:szCs w:val="28"/>
          <w:rtl/>
        </w:rPr>
        <w:t xml:space="preserve">أخبرنا خيثمة بن سليمان في كتابه، ثنا الفضل </w:t>
      </w:r>
      <w:r>
        <w:rPr>
          <w:rStyle w:val="FootnoteReference"/>
        </w:rPr>
        <w:footnoteReference w:id="2758"/>
      </w:r>
      <w:r>
        <w:rPr>
          <w:rFonts w:ascii="Amiri" w:hAnsi="Amiri" w:eastAsia="Amiri" w:cs="Amiri"/>
          <w:lang w:bidi="ar-SA"/>
          <w:color w:val="111111"/>
          <w:sz w:val="28"/>
          <w:szCs w:val="28"/>
          <w:rtl/>
        </w:rPr>
        <w:t xml:space="preserve">بن يوسف القصبانيّ، ثنا سعيد بن عثمان الخزّاز </w:t>
      </w:r>
      <w:r>
        <w:rPr>
          <w:rStyle w:val="FootnoteReference"/>
        </w:rPr>
        <w:footnoteReference w:id="2759"/>
      </w:r>
      <w:r>
        <w:rPr>
          <w:rFonts w:ascii="IRNazanin" w:hAnsi="IRNazanin" w:eastAsia="IRNazanin" w:cs="IRNazanin"/>
          <w:lang w:bidi="fa-IR"/>
          <w:color w:val="111111"/>
          <w:sz w:val="28"/>
          <w:szCs w:val="28"/>
          <w:rtl/>
        </w:rPr>
        <w:t xml:space="preserve">، ثنا عمرو بن شمر، </w:t>
      </w:r>
      <w:r>
        <w:rPr>
          <w:rStyle w:val="FootnoteReference"/>
        </w:rPr>
        <w:footnoteReference w:id="2760"/>
      </w:r>
      <w:r>
        <w:rPr>
          <w:rFonts w:ascii="IRNazanin" w:hAnsi="IRNazanin" w:eastAsia="IRNazanin" w:cs="IRNazanin"/>
          <w:lang w:bidi="fa-IR"/>
          <w:color w:val="111111"/>
          <w:sz w:val="28"/>
          <w:szCs w:val="28"/>
          <w:rtl/>
        </w:rPr>
        <w:t xml:space="preserve">عن </w:t>
      </w:r>
      <w:r>
        <w:rPr>
          <w:rStyle w:val="FootnoteReference"/>
        </w:rPr>
        <w:footnoteReference w:id="2761"/>
      </w:r>
      <w:r>
        <w:rPr>
          <w:rFonts w:ascii="Amiri" w:hAnsi="Amiri" w:eastAsia="Amiri" w:cs="Amiri"/>
          <w:lang w:bidi="ar-SA"/>
          <w:color w:val="111111"/>
          <w:sz w:val="28"/>
          <w:szCs w:val="28"/>
          <w:rtl/>
        </w:rPr>
        <w:t xml:space="preserve">محمّد بن سوقة، عن عبد الواحد القرشيّ، قال:</w:t>
      </w:r>
    </w:p>
    <w:p>
      <w:pPr>
        <w:pStyle w:val="BookText"/>
      </w:pPr>
      <w:r>
        <w:rPr>
          <w:rFonts w:ascii="Amiri" w:hAnsi="Amiri" w:eastAsia="Amiri" w:cs="Amiri"/>
          <w:lang w:bidi="ar-SA"/>
          <w:color w:val="111111"/>
          <w:sz w:val="28"/>
          <w:szCs w:val="28"/>
          <w:rtl/>
        </w:rPr>
        <w:t xml:space="preserve">لمّا أتي يزيد </w:t>
      </w:r>
      <w:r>
        <w:rPr>
          <w:rStyle w:val="FootnoteReference"/>
        </w:rPr>
        <w:footnoteReference w:id="2762"/>
      </w:r>
      <w:r>
        <w:rPr>
          <w:rFonts w:ascii="Amiri" w:hAnsi="Amiri" w:eastAsia="Amiri" w:cs="Amiri"/>
          <w:lang w:bidi="ar-SA"/>
          <w:color w:val="111111"/>
          <w:sz w:val="28"/>
          <w:szCs w:val="28"/>
          <w:rtl/>
        </w:rPr>
        <w:t xml:space="preserve">بن معاوية </w:t>
      </w:r>
      <w:r>
        <w:rPr>
          <w:rStyle w:val="FootnoteReference"/>
        </w:rPr>
        <w:footnoteReference w:id="2763"/>
      </w:r>
      <w:r>
        <w:rPr>
          <w:rFonts w:ascii="Amiri" w:hAnsi="Amiri" w:eastAsia="Amiri" w:cs="Amiri"/>
          <w:lang w:bidi="ar-SA"/>
          <w:color w:val="111111"/>
          <w:sz w:val="28"/>
          <w:szCs w:val="28"/>
          <w:rtl/>
        </w:rPr>
        <w:t xml:space="preserve">برأس الحسين </w:t>
      </w:r>
      <w:r>
        <w:rPr>
          <w:rStyle w:val="FootnoteReference"/>
        </w:rPr>
        <w:footnoteReference w:id="2764"/>
      </w:r>
      <w:r>
        <w:rPr>
          <w:rFonts w:ascii="Amiri" w:hAnsi="Amiri" w:eastAsia="Amiri" w:cs="Amiri"/>
          <w:lang w:bidi="ar-SA"/>
          <w:color w:val="111111"/>
          <w:sz w:val="28"/>
          <w:szCs w:val="28"/>
          <w:rtl/>
        </w:rPr>
        <w:t xml:space="preserve">بن عليّ </w:t>
      </w:r>
      <w:r>
        <w:rPr>
          <w:rStyle w:val="FootnoteReference"/>
        </w:rPr>
        <w:footnoteReference w:id="2765"/>
      </w:r>
      <w:r>
        <w:rPr>
          <w:rFonts w:ascii="Amiri" w:hAnsi="Amiri" w:eastAsia="Amiri" w:cs="Amiri"/>
          <w:lang w:bidi="ar-SA"/>
          <w:color w:val="111111"/>
          <w:sz w:val="28"/>
          <w:szCs w:val="28"/>
          <w:rtl/>
        </w:rPr>
        <w:t xml:space="preserve">(رضي اللّه عنهم)- تناوله بقضيب، فكشف عن ثناياه، فو اللّه ما البرد بأبيض من ثناياه، ثمّ </w:t>
      </w:r>
      <w:r>
        <w:rPr>
          <w:rStyle w:val="FootnoteReference"/>
        </w:rPr>
        <w:footnoteReference w:id="2766"/>
      </w:r>
      <w:r>
        <w:rPr>
          <w:rFonts w:ascii="Amiri" w:hAnsi="Amiri" w:eastAsia="Amiri" w:cs="Amiri"/>
          <w:lang w:bidi="ar-SA"/>
          <w:color w:val="111111"/>
          <w:sz w:val="28"/>
          <w:szCs w:val="28"/>
          <w:rtl/>
        </w:rPr>
        <w:t xml:space="preserve">أنشأ يقول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يفلّقن </w:t>
      </w:r>
      <w:r>
        <w:rPr>
          <w:rStyle w:val="FootnoteReference"/>
        </w:rPr>
        <w:footnoteReference w:id="2768"/>
      </w:r>
      <w:r>
        <w:rPr>
          <w:rFonts w:ascii="Amiri" w:hAnsi="Amiri" w:eastAsia="Amiri" w:cs="Amiri"/>
          <w:lang w:bidi="ar-SA"/>
          <w:color w:val="111111"/>
          <w:sz w:val="28"/>
          <w:szCs w:val="28"/>
          <w:rtl/>
        </w:rPr>
        <w:t xml:space="preserve">هاما من رجال أعزّة *** علينا و هم كانوا أعقّ و أظلما</w:t>
      </w:r>
    </w:p>
    <w:p>
      <w:pPr>
        <w:pStyle w:val="BookText"/>
      </w:pPr>
      <w:r>
        <w:rPr>
          <w:rFonts w:ascii="IRNazanin" w:hAnsi="IRNazanin" w:eastAsia="IRNazanin" w:cs="IRNazanin"/>
          <w:lang w:bidi="fa-IR"/>
          <w:color w:val="111111"/>
          <w:sz w:val="28"/>
          <w:szCs w:val="28"/>
          <w:rtl/>
        </w:rPr>
        <w:t xml:space="preserve">فقال له رجل عنده </w:t>
      </w:r>
      <w:r>
        <w:rPr>
          <w:rStyle w:val="FootnoteReference"/>
        </w:rPr>
        <w:footnoteReference w:id="2769"/>
      </w:r>
      <w:r>
        <w:rPr>
          <w:rFonts w:ascii="Amiri" w:hAnsi="Amiri" w:eastAsia="Amiri" w:cs="Amiri"/>
          <w:lang w:bidi="ar-SA"/>
          <w:color w:val="111111"/>
          <w:sz w:val="28"/>
          <w:szCs w:val="28"/>
          <w:rtl/>
        </w:rPr>
        <w:t xml:space="preserve">: يا هذا! ارفع قضيبك، فو اللّه ربّما </w:t>
      </w:r>
      <w:r>
        <w:rPr>
          <w:rStyle w:val="FootnoteReference"/>
        </w:rPr>
        <w:footnoteReference w:id="2770"/>
      </w:r>
      <w:r>
        <w:rPr>
          <w:rFonts w:ascii="Amiri" w:hAnsi="Amiri" w:eastAsia="Amiri" w:cs="Amiri"/>
          <w:lang w:bidi="ar-SA"/>
          <w:color w:val="111111"/>
          <w:sz w:val="28"/>
          <w:szCs w:val="28"/>
          <w:rtl/>
        </w:rPr>
        <w:t xml:space="preserve">رأيت شفتي رسول اللّه صلّى اللّه عليه و سلم </w:t>
      </w:r>
      <w:r>
        <w:rPr>
          <w:rStyle w:val="FootnoteReference"/>
        </w:rPr>
        <w:footnoteReference w:id="2771"/>
      </w:r>
      <w:r>
        <w:rPr>
          <w:rFonts w:ascii="Amiri" w:hAnsi="Amiri" w:eastAsia="Amiri" w:cs="Amiri"/>
          <w:lang w:bidi="ar-SA"/>
          <w:color w:val="111111"/>
          <w:sz w:val="28"/>
          <w:szCs w:val="28"/>
          <w:rtl/>
        </w:rPr>
        <w:t xml:space="preserve">مكانه </w:t>
      </w:r>
      <w:r>
        <w:rPr>
          <w:rStyle w:val="FootnoteReference"/>
        </w:rPr>
        <w:footnoteReference w:id="2772"/>
      </w:r>
      <w:r>
        <w:rPr>
          <w:rFonts w:ascii="Amiri" w:hAnsi="Amiri" w:eastAsia="Amiri" w:cs="Amiri"/>
          <w:lang w:bidi="ar-SA"/>
          <w:color w:val="111111"/>
          <w:sz w:val="28"/>
          <w:szCs w:val="28"/>
          <w:rtl/>
        </w:rPr>
        <w:t xml:space="preserve">يقبّله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74"/>
      </w:r>
      <w:r>
        <w:rPr>
          <w:rFonts w:ascii="IRNazanin" w:hAnsi="IRNazanin" w:eastAsia="IRNazanin" w:cs="IRNazanin"/>
          <w:lang w:bidi="fa-IR"/>
          <w:color w:val="111111"/>
          <w:sz w:val="28"/>
          <w:szCs w:val="28"/>
          <w:rtl/>
        </w:rPr>
        <w:t xml:space="preserve">فرفع متذمّرا </w:t>
      </w:r>
      <w:r>
        <w:rPr>
          <w:rStyle w:val="FootnoteReference"/>
        </w:rPr>
        <w:footnoteReference w:id="2775"/>
      </w:r>
      <w:r>
        <w:rPr>
          <w:rFonts w:ascii="Amiri" w:hAnsi="Amiri" w:eastAsia="Amiri" w:cs="Amiri"/>
          <w:lang w:bidi="ar-SA"/>
          <w:color w:val="111111"/>
          <w:sz w:val="28"/>
          <w:szCs w:val="28"/>
          <w:rtl/>
        </w:rPr>
        <w:t xml:space="preserve">عليه فغضب </w:t>
      </w:r>
      <w:r>
        <w:rPr>
          <w:rStyle w:val="FootnoteReference"/>
        </w:rPr>
        <w:footnoteReference w:id="2776"/>
      </w:r>
      <w:r>
        <w:rPr>
          <w:rFonts w:ascii="Amiri" w:hAnsi="Amiri" w:eastAsia="Amiri" w:cs="Amiri"/>
          <w:lang w:bidi="ar-SA"/>
          <w:color w:val="111111"/>
          <w:sz w:val="28"/>
          <w:szCs w:val="28"/>
          <w:rtl/>
        </w:rPr>
        <w:t xml:space="preserve">.
أبو نعيم، معرفة الصّحابة، 6/ 3154- 3155 رقم 7262- عنه: ابن الأثير، أسد الغابة، 5/ 381؛ مثله الصّفدي، الوافي بالوفيات، 12/ 426؛ الفيروزآبادي، فضائل الخمسة </w:t>
      </w:r>
      <w:r>
        <w:rPr>
          <w:rStyle w:val="FootnoteReference"/>
        </w:rPr>
        <w:footnoteReference w:id="2777"/>
      </w:r>
      <w:r>
        <w:rPr>
          <w:rFonts w:ascii="IRNazanin" w:hAnsi="IRNazanin" w:eastAsia="IRNazanin" w:cs="IRNazanin"/>
          <w:lang w:bidi="fa-IR"/>
          <w:color w:val="111111"/>
          <w:sz w:val="28"/>
          <w:szCs w:val="28"/>
          <w:rtl/>
        </w:rPr>
        <w:t xml:space="preserve">، 3/ 319</w:t>
      </w:r>
    </w:p>
    <w:p>
      <w:pPr>
        <w:pStyle w:val="BookText"/>
      </w:pPr>
      <w:r>
        <w:rPr>
          <w:rFonts w:ascii="Amiri" w:hAnsi="Amiri" w:eastAsia="Amiri" w:cs="Amiri"/>
          <w:lang w:bidi="ar-SA"/>
          <w:color w:val="111111"/>
          <w:sz w:val="28"/>
          <w:szCs w:val="28"/>
          <w:rtl/>
        </w:rPr>
        <w:t xml:space="preserve">رجل له صحبة:</w:t>
      </w:r>
    </w:p>
    <w:p>
      <w:pPr>
        <w:pStyle w:val="BookText"/>
      </w:pPr>
      <w:r>
        <w:rPr>
          <w:rFonts w:ascii="Amiri" w:hAnsi="Amiri" w:eastAsia="Amiri" w:cs="Amiri"/>
          <w:lang w:bidi="ar-SA"/>
          <w:color w:val="111111"/>
          <w:sz w:val="28"/>
          <w:szCs w:val="28"/>
          <w:rtl/>
        </w:rPr>
        <w:t xml:space="preserve">كان عند يزيد بن معاوية؛ حين أتي برأس الحسين بن عليّ؛ إن لم يكن أبا برزة الأسلميّ أو زيد بن أرقم فهو غيرهما.</w:t>
      </w:r>
    </w:p>
    <w:p>
      <w:pPr>
        <w:pStyle w:val="BookText"/>
      </w:pPr>
      <w:r>
        <w:rPr>
          <w:rFonts w:ascii="Amiri" w:hAnsi="Amiri" w:eastAsia="Amiri" w:cs="Amiri"/>
          <w:lang w:bidi="ar-SA"/>
          <w:color w:val="111111"/>
          <w:sz w:val="28"/>
          <w:szCs w:val="28"/>
          <w:rtl/>
        </w:rPr>
        <w:t xml:space="preserve">أخبرنا أبو الفتح يوسف بن عبد الواحد؛ نا شجاع بن عليّ؛ نا أبو عبد اللّه بن مندة؛ نا خيثمة بن سليمان؛ نا الفضل بن يوسف؛ نا سعيد بن عثمان الجزّار؛ نا عمرو بن شمر؛ عن محمّد بن سوقة؛ عن عبد الواحد القرشيّ؛ قال:</w:t>
      </w:r>
    </w:p>
    <w:p>
      <w:pPr>
        <w:pStyle w:val="BookText"/>
      </w:pPr>
      <w:r>
        <w:rPr>
          <w:rFonts w:ascii="Amiri" w:hAnsi="Amiri" w:eastAsia="Amiri" w:cs="Amiri"/>
          <w:lang w:bidi="ar-SA"/>
          <w:color w:val="111111"/>
          <w:sz w:val="28"/>
          <w:szCs w:val="28"/>
          <w:rtl/>
        </w:rPr>
        <w:t xml:space="preserve">لمّا أتي يزيد بن معاوية برأس الحسين بن عليّ تناوله بقضيب، فكشف عن ثناياه؛ فو اللّه ما البرد بأبيض من ثناياه؛ </w:t>
      </w:r>
      <w:r>
        <w:rPr>
          <w:rStyle w:val="FootnoteReference"/>
        </w:rPr>
        <w:footnoteReference w:id="2778"/>
      </w:r>
      <w:r>
        <w:rPr>
          <w:rFonts w:ascii="Amiri" w:hAnsi="Amiri" w:eastAsia="Amiri" w:cs="Amiri"/>
          <w:lang w:bidi="ar-SA"/>
          <w:color w:val="111111"/>
          <w:sz w:val="28"/>
          <w:szCs w:val="28"/>
          <w:rtl/>
        </w:rPr>
        <w:t xml:space="preserve">ثمّ أنشأ يقول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يفلّقن </w:t>
      </w:r>
      <w:r>
        <w:rPr>
          <w:rStyle w:val="FootnoteReference"/>
        </w:rPr>
        <w:footnoteReference w:id="2780"/>
      </w:r>
      <w:r>
        <w:rPr>
          <w:rFonts w:ascii="Amiri" w:hAnsi="Amiri" w:eastAsia="Amiri" w:cs="Amiri"/>
          <w:lang w:bidi="ar-SA"/>
          <w:color w:val="111111"/>
          <w:sz w:val="28"/>
          <w:szCs w:val="28"/>
          <w:rtl/>
        </w:rPr>
        <w:t xml:space="preserve">هاما من رجال أعزّة *** علينا و هم كانوا أعقّ و أظلما</w:t>
      </w:r>
    </w:p>
    <w:p>
      <w:pPr>
        <w:pStyle w:val="BookText"/>
      </w:pPr>
      <w:r>
        <w:rPr>
          <w:rFonts w:ascii="Amiri" w:hAnsi="Amiri" w:eastAsia="Amiri" w:cs="Amiri"/>
          <w:lang w:bidi="ar-SA"/>
          <w:color w:val="111111"/>
          <w:sz w:val="28"/>
          <w:szCs w:val="28"/>
          <w:rtl/>
        </w:rPr>
        <w:t xml:space="preserve">فقال له رجل عنده: يا هذا! ارفع قضيبك؛ فو اللّه لربّما </w:t>
      </w:r>
      <w:r>
        <w:rPr>
          <w:rStyle w:val="FootnoteReference"/>
        </w:rPr>
        <w:footnoteReference w:id="2781"/>
      </w:r>
      <w:r>
        <w:rPr>
          <w:rFonts w:ascii="Amiri" w:hAnsi="Amiri" w:eastAsia="Amiri" w:cs="Amiri"/>
          <w:lang w:bidi="ar-SA"/>
          <w:color w:val="111111"/>
          <w:sz w:val="28"/>
          <w:szCs w:val="28"/>
          <w:rtl/>
        </w:rPr>
        <w:t xml:space="preserve">رأيت شفتي رسول اللّه صلّى اللّه عليه و سلّم في مكانه يقبّله!</w:t>
      </w:r>
    </w:p>
    <w:p>
      <w:pPr>
        <w:pStyle w:val="BookText"/>
      </w:pPr>
      <w:r>
        <w:rPr>
          <w:rFonts w:ascii="IRNazanin" w:hAnsi="IRNazanin" w:eastAsia="IRNazanin" w:cs="IRNazanin"/>
          <w:lang w:bidi="fa-IR"/>
          <w:color w:val="111111"/>
          <w:sz w:val="28"/>
          <w:szCs w:val="28"/>
          <w:rtl/>
        </w:rPr>
        <w:t xml:space="preserve">فرفعه متذمّرا </w:t>
      </w:r>
      <w:r>
        <w:rPr>
          <w:rStyle w:val="FootnoteReference"/>
        </w:rPr>
        <w:footnoteReference w:id="2782"/>
      </w:r>
      <w:r>
        <w:rPr>
          <w:rFonts w:ascii="Amiri" w:hAnsi="Amiri" w:eastAsia="Amiri" w:cs="Amiri"/>
          <w:lang w:bidi="ar-SA"/>
          <w:color w:val="111111"/>
          <w:sz w:val="28"/>
          <w:szCs w:val="28"/>
          <w:rtl/>
        </w:rPr>
        <w:t xml:space="preserve">عليه، فغضب. </w:t>
      </w:r>
      <w:r>
        <w:rPr>
          <w:rStyle w:val="FootnoteReference"/>
        </w:rPr>
        <w:footnoteReference w:id="2783"/>
      </w:r>
    </w:p>
    <w:p>
      <w:pPr>
        <w:pStyle w:val="BookText"/>
      </w:pPr>
      <w:r>
        <w:rPr>
          <w:rFonts w:ascii="IRNazanin" w:hAnsi="IRNazanin" w:eastAsia="IRNazanin" w:cs="IRNazanin"/>
          <w:lang w:bidi="fa-IR"/>
          <w:color w:val="111111"/>
          <w:sz w:val="28"/>
          <w:szCs w:val="28"/>
          <w:rtl/>
        </w:rPr>
        <w:t xml:space="preserve">يكى از حضار مجلس روى به وى آورد و گفت: (اى يزيد! تو چوب بر ثناياى امام حسين رضى اللّه عنه مى زنى و حال آن كه من ديده ام كه رسول خدا صلّى اللّه عليه و اله و سلّم بوسه بر لب و دندان امام حسين و برادر او امام حسن مى زد و مى گفت: (ايشان سيدان جوانان اهل جنت اند.)</w:t>
      </w:r>
    </w:p>
    <w:p>
      <w:pPr>
        <w:pStyle w:val="BookText"/>
      </w:pPr>
      <w:r>
        <w:rPr>
          <w:rFonts w:ascii="Amiri" w:hAnsi="Amiri" w:eastAsia="Amiri" w:cs="Amiri"/>
          <w:lang w:bidi="ar-SA"/>
          <w:color w:val="111111"/>
          <w:sz w:val="28"/>
          <w:szCs w:val="28"/>
          <w:rtl/>
        </w:rPr>
        <w:t xml:space="preserve">ميرخواند، روضة الصفا، 3/ 177- 178</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مدينة دمشق، 72/ 77، مختصر ابن منظور، 29/ 220- عنه: المحمودي، العبرات، 2/ 322</w:t>
      </w:r>
    </w:p>
    <w:p>
      <w:pPr>
        <w:pStyle w:val="BookText"/>
      </w:pPr>
      <w:r>
        <w:rPr>
          <w:rFonts w:ascii="Amiri" w:hAnsi="Amiri" w:eastAsia="Amiri" w:cs="Amiri"/>
          <w:lang w:bidi="ar-SA"/>
          <w:color w:val="111111"/>
          <w:sz w:val="28"/>
          <w:szCs w:val="28"/>
          <w:rtl/>
        </w:rPr>
        <w:t xml:space="preserve">و في روضة الصّفا قال: فلمّا حضر الرّأس بين يدي يزيد أخذ قضيبا و أشار إلى ثناياه و قال: ما أعجب ثناياه و شفتاه.</w:t>
      </w:r>
    </w:p>
    <w:p>
      <w:pPr>
        <w:pStyle w:val="BookText"/>
      </w:pPr>
      <w:r>
        <w:rPr>
          <w:rFonts w:ascii="Amiri" w:hAnsi="Amiri" w:eastAsia="Amiri" w:cs="Amiri"/>
          <w:lang w:bidi="ar-SA"/>
          <w:color w:val="111111"/>
          <w:sz w:val="28"/>
          <w:szCs w:val="28"/>
          <w:rtl/>
        </w:rPr>
        <w:t xml:space="preserve">فقال له بعض من حضر عنده: قتلك اللّه يا يزيد، أتضرب بقضيبك ثنايا الحسين؟!</w:t>
      </w:r>
    </w:p>
    <w:p>
      <w:pPr>
        <w:pStyle w:val="BookText"/>
      </w:pPr>
      <w:r>
        <w:rPr>
          <w:rFonts w:ascii="Amiri" w:hAnsi="Amiri" w:eastAsia="Amiri" w:cs="Amiri"/>
          <w:lang w:bidi="ar-SA"/>
          <w:color w:val="111111"/>
          <w:sz w:val="28"/>
          <w:szCs w:val="28"/>
          <w:rtl/>
        </w:rPr>
        <w:t xml:space="preserve">و قد رأيت كرارا أنّ رسول اللّه صلّى اللّه عليه و اله يقبّل شفتي هذا و أخيه و يقول: إنّهما سيّدا شباب أهل الجنّة.</w:t>
      </w:r>
    </w:p>
    <w:p>
      <w:pPr>
        <w:pStyle w:val="BookText"/>
      </w:pPr>
      <w:r>
        <w:rPr>
          <w:rFonts w:ascii="Amiri" w:hAnsi="Amiri" w:eastAsia="Amiri" w:cs="Amiri"/>
          <w:lang w:bidi="ar-SA"/>
          <w:color w:val="111111"/>
          <w:sz w:val="28"/>
          <w:szCs w:val="28"/>
          <w:rtl/>
        </w:rPr>
        <w:t xml:space="preserve">القزويني، الإمام الحسين عليه السّلام و أصحابه، 1/ 415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90" w:name="pg19495_216831"/>
    <w:bookmarkEnd w:id="90"/>
    <w:p>
      <w:pPr>
        <w:pStyle w:val="Heading3"/>
      </w:pPr>
      <w:bookmarkStart w:id="213" w:name="_Toc95"/>
      <w:r>
        <w:t>يؤتى بأسير من أصحابه عليه السّلام إلى يزيد فيأمر بقتله</w:t>
      </w:r>
      <w:bookmarkEnd w:id="213"/>
    </w:p>
    <w:p>
      <w:pPr>
        <w:pStyle w:val="BookText"/>
      </w:pPr>
      <w:r>
        <w:rPr>
          <w:rFonts w:ascii="Amiri" w:hAnsi="Amiri" w:eastAsia="Amiri" w:cs="Amiri"/>
          <w:lang w:bidi="ar-SA"/>
          <w:color w:val="111111"/>
          <w:sz w:val="28"/>
          <w:szCs w:val="28"/>
          <w:rtl/>
        </w:rPr>
        <w:t xml:space="preserve">و حدّثني أبو عثمان المازنيّ، قال: أسر رجل يوم الحسين بن عليّ رضى اللّه عنه، فأتي به يزيد ابن معاوية، فقال له: أ ليس أبوك القائل:</w:t>
      </w:r>
    </w:p>
    <w:p>
      <w:pPr>
        <w:pStyle w:val="BookText"/>
      </w:pPr>
      <w:r>
        <w:rPr>
          <w:rFonts w:ascii="Amiri" w:hAnsi="Amiri" w:eastAsia="Amiri" w:cs="Amiri"/>
          <w:lang w:bidi="ar-SA"/>
          <w:color w:val="111111"/>
          <w:sz w:val="28"/>
          <w:szCs w:val="28"/>
          <w:rtl/>
        </w:rPr>
        <w:t xml:space="preserve">أرجّل جمّتي و أجرّ ذيلي *** و تحمل شكّتي أفق كميت</w:t>
      </w:r>
    </w:p>
    <w:p>
      <w:pPr>
        <w:pStyle w:val="BookText"/>
      </w:pPr>
      <w:r>
        <w:rPr>
          <w:rFonts w:ascii="Amiri" w:hAnsi="Amiri" w:eastAsia="Amiri" w:cs="Amiri"/>
          <w:lang w:bidi="ar-SA"/>
          <w:color w:val="111111"/>
          <w:sz w:val="28"/>
          <w:szCs w:val="28"/>
          <w:rtl/>
        </w:rPr>
        <w:t xml:space="preserve">أمشّي في سراة بني غطيف *** إذا ما سامني ضيم أبيت</w:t>
      </w:r>
    </w:p>
    <w:p>
      <w:pPr>
        <w:pStyle w:val="BookText"/>
      </w:pPr>
      <w:r>
        <w:rPr>
          <w:rFonts w:ascii="IRNazanin" w:hAnsi="IRNazanin" w:eastAsia="IRNazanin" w:cs="IRNazanin"/>
          <w:lang w:bidi="fa-IR"/>
          <w:color w:val="111111"/>
          <w:sz w:val="28"/>
          <w:szCs w:val="28"/>
          <w:rtl/>
        </w:rPr>
        <w:t xml:space="preserve">قال: بلى. فأمر به فقتل.</w:t>
      </w:r>
    </w:p>
    <w:p>
      <w:pPr>
        <w:pStyle w:val="BookText"/>
      </w:pPr>
      <w:r>
        <w:rPr>
          <w:rFonts w:ascii="Amiri" w:hAnsi="Amiri" w:eastAsia="Amiri" w:cs="Amiri"/>
          <w:lang w:bidi="ar-SA"/>
          <w:color w:val="111111"/>
          <w:sz w:val="28"/>
          <w:szCs w:val="28"/>
          <w:rtl/>
        </w:rPr>
        <w:t xml:space="preserve">المبرّد، الكامل، 1/ 72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91" w:name="pg19495_216832"/>
    <w:bookmarkEnd w:id="91"/>
    <w:p>
      <w:pPr>
        <w:pStyle w:val="Heading3"/>
      </w:pPr>
      <w:bookmarkStart w:id="214" w:name="_Toc96"/>
      <w:r>
        <w:t>هند زوجة يزيد تتفجّع لمقتل الحسين عليه السّلام</w:t>
      </w:r>
      <w:bookmarkEnd w:id="214"/>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84"/>
      </w:r>
      <w:r>
        <w:rPr>
          <w:rFonts w:ascii="Amiri" w:hAnsi="Amiri" w:eastAsia="Amiri" w:cs="Amiri"/>
          <w:lang w:bidi="ar-SA"/>
          <w:color w:val="111111"/>
          <w:sz w:val="28"/>
          <w:szCs w:val="28"/>
          <w:rtl/>
        </w:rPr>
        <w:t xml:space="preserve">هشام، عن أبي مخنف، قال: حدّثني أبو حمزة الثّماليّ، عن عبد اللّه الثّماليّ، عن القاسم بن بخيت، قال: [...] قال: </w:t>
      </w:r>
      <w:r>
        <w:rPr>
          <w:rStyle w:val="FootnoteReference"/>
        </w:rPr>
        <w:footnoteReference w:id="2785"/>
      </w:r>
      <w:r>
        <w:rPr>
          <w:rFonts w:ascii="IRNazanin" w:hAnsi="IRNazanin" w:eastAsia="IRNazanin" w:cs="IRNazanin"/>
          <w:lang w:bidi="fa-IR"/>
          <w:color w:val="111111"/>
          <w:sz w:val="28"/>
          <w:szCs w:val="28"/>
          <w:rtl/>
        </w:rPr>
        <w:t xml:space="preserve">فسمعت دور </w:t>
      </w:r>
      <w:r>
        <w:rPr>
          <w:rStyle w:val="FootnoteReference"/>
        </w:rPr>
        <w:footnoteReference w:id="2786"/>
      </w:r>
      <w:r>
        <w:rPr>
          <w:rFonts w:ascii="Amiri" w:hAnsi="Amiri" w:eastAsia="Amiri" w:cs="Amiri"/>
          <w:lang w:bidi="ar-SA"/>
          <w:color w:val="111111"/>
          <w:sz w:val="28"/>
          <w:szCs w:val="28"/>
          <w:rtl/>
        </w:rPr>
        <w:t xml:space="preserve">الحديث هند بنت عبد اللّه </w:t>
      </w:r>
      <w:r>
        <w:rPr>
          <w:rStyle w:val="FootnoteReference"/>
        </w:rPr>
        <w:footnoteReference w:id="2787"/>
      </w:r>
      <w:r>
        <w:rPr>
          <w:rFonts w:ascii="Amiri" w:hAnsi="Amiri" w:eastAsia="Amiri" w:cs="Amiri"/>
          <w:lang w:bidi="ar-SA"/>
          <w:color w:val="111111"/>
          <w:sz w:val="28"/>
          <w:szCs w:val="28"/>
          <w:rtl/>
        </w:rPr>
        <w:t xml:space="preserve">بن عامر ابن كريز </w:t>
      </w:r>
      <w:r>
        <w:rPr>
          <w:rStyle w:val="FootnoteReference"/>
        </w:rPr>
        <w:footnoteReference w:id="2788"/>
      </w:r>
      <w:r>
        <w:rPr>
          <w:rStyle w:val="FootnoteReference"/>
        </w:rPr>
        <w:footnoteReference w:id="2789"/>
      </w:r>
      <w:r>
        <w:rPr>
          <w:rFonts w:ascii="Amiri" w:hAnsi="Amiri" w:eastAsia="Amiri" w:cs="Amiri"/>
          <w:lang w:bidi="ar-SA"/>
          <w:color w:val="111111"/>
          <w:sz w:val="28"/>
          <w:szCs w:val="28"/>
          <w:rtl/>
        </w:rPr>
        <w:t xml:space="preserve">- و كانت تحت يزيد </w:t>
      </w:r>
      <w:r>
        <w:rPr>
          <w:rStyle w:val="FootnoteReference"/>
        </w:rPr>
        <w:footnoteReference w:id="2790"/>
      </w:r>
      <w:r>
        <w:rPr>
          <w:rFonts w:ascii="Amiri" w:hAnsi="Amiri" w:eastAsia="Amiri" w:cs="Amiri"/>
          <w:lang w:bidi="ar-SA"/>
          <w:color w:val="111111"/>
          <w:sz w:val="28"/>
          <w:szCs w:val="28"/>
          <w:rtl/>
        </w:rPr>
        <w:t xml:space="preserve">بن معاوية </w:t>
      </w:r>
      <w:r>
        <w:rPr>
          <w:rStyle w:val="FootnoteReference"/>
        </w:rPr>
        <w:footnoteReference w:id="2791"/>
      </w:r>
      <w:r>
        <w:rPr>
          <w:rFonts w:ascii="Amiri" w:hAnsi="Amiri" w:eastAsia="Amiri" w:cs="Amiri"/>
          <w:lang w:bidi="ar-SA"/>
          <w:color w:val="111111"/>
          <w:sz w:val="28"/>
          <w:szCs w:val="28"/>
          <w:rtl/>
        </w:rPr>
        <w:t xml:space="preserve">- فتقنّعت </w:t>
      </w:r>
      <w:r>
        <w:rPr>
          <w:rStyle w:val="FootnoteReference"/>
        </w:rPr>
        <w:footnoteReference w:id="2792"/>
      </w:r>
      <w:r>
        <w:rPr>
          <w:rFonts w:ascii="IRNazanin" w:hAnsi="IRNazanin" w:eastAsia="IRNazanin" w:cs="IRNazanin"/>
          <w:lang w:bidi="fa-IR"/>
          <w:color w:val="111111"/>
          <w:sz w:val="28"/>
          <w:szCs w:val="28"/>
          <w:rtl/>
        </w:rPr>
        <w:t xml:space="preserve">بثوبها؛ و خرجت فقالت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أمير المؤمنين! أرأس </w:t>
      </w:r>
      <w:r>
        <w:rPr>
          <w:rStyle w:val="FootnoteReference"/>
        </w:rPr>
        <w:footnoteReference w:id="2794"/>
      </w:r>
      <w:r>
        <w:rPr>
          <w:rFonts w:ascii="Amiri" w:hAnsi="Amiri" w:eastAsia="Amiri" w:cs="Amiri"/>
          <w:lang w:bidi="ar-SA"/>
          <w:color w:val="111111"/>
          <w:sz w:val="28"/>
          <w:szCs w:val="28"/>
          <w:rtl/>
        </w:rPr>
        <w:t xml:space="preserve">الحسين ابن فاطمة بنت رسول اللّه؟!</w:t>
      </w:r>
    </w:p>
    <w:p>
      <w:pPr>
        <w:pStyle w:val="BookText"/>
      </w:pPr>
      <w:r>
        <w:rPr>
          <w:rFonts w:ascii="Amiri" w:hAnsi="Amiri" w:eastAsia="Amiri" w:cs="Amiri"/>
          <w:lang w:bidi="ar-SA"/>
          <w:color w:val="111111"/>
          <w:sz w:val="28"/>
          <w:szCs w:val="28"/>
          <w:rtl/>
        </w:rPr>
        <w:t xml:space="preserve">قال: نعم، فأعولي عليه، و حدّي على ابن بنت رسول اللّه صلّى اللّه عليه و اله </w:t>
      </w:r>
      <w:r>
        <w:rPr>
          <w:rStyle w:val="FootnoteReference"/>
        </w:rPr>
        <w:footnoteReference w:id="2795"/>
      </w:r>
      <w:r>
        <w:rPr>
          <w:rFonts w:ascii="Amiri" w:hAnsi="Amiri" w:eastAsia="Amiri" w:cs="Amiri"/>
          <w:lang w:bidi="ar-SA"/>
          <w:color w:val="111111"/>
          <w:sz w:val="28"/>
          <w:szCs w:val="28"/>
          <w:rtl/>
        </w:rPr>
        <w:t xml:space="preserve">و صريحة قريش </w:t>
      </w:r>
      <w:r>
        <w:rPr>
          <w:rStyle w:val="FootnoteReference"/>
        </w:rPr>
        <w:footnoteReference w:id="2796"/>
      </w:r>
      <w:r>
        <w:rPr>
          <w:rFonts w:ascii="Amiri" w:hAnsi="Amiri" w:eastAsia="Amiri" w:cs="Amiri"/>
          <w:lang w:bidi="ar-SA"/>
          <w:color w:val="111111"/>
          <w:sz w:val="28"/>
          <w:szCs w:val="28"/>
          <w:rtl/>
        </w:rPr>
        <w:t xml:space="preserve">؛ عجّل عليه ابن زياد </w:t>
      </w:r>
      <w:r>
        <w:rPr>
          <w:rStyle w:val="FootnoteReference"/>
        </w:rPr>
        <w:footnoteReference w:id="2797"/>
      </w:r>
      <w:r>
        <w:rPr>
          <w:rFonts w:ascii="IRNazanin" w:hAnsi="IRNazanin" w:eastAsia="IRNazanin" w:cs="IRNazanin"/>
          <w:lang w:bidi="fa-IR"/>
          <w:color w:val="111111"/>
          <w:sz w:val="28"/>
          <w:szCs w:val="28"/>
          <w:rtl/>
        </w:rPr>
        <w:t xml:space="preserve">فقتله، </w:t>
      </w:r>
      <w:r>
        <w:rPr>
          <w:rStyle w:val="FootnoteReference"/>
        </w:rPr>
        <w:footnoteReference w:id="2798"/>
      </w:r>
      <w:r>
        <w:rPr>
          <w:rFonts w:ascii="Amiri" w:hAnsi="Amiri" w:eastAsia="Amiri" w:cs="Amiri"/>
          <w:lang w:bidi="ar-SA"/>
          <w:color w:val="111111"/>
          <w:sz w:val="28"/>
          <w:szCs w:val="28"/>
          <w:rtl/>
        </w:rPr>
        <w:t xml:space="preserve">قتله اللّه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 </w:t>
      </w:r>
      <w:r>
        <w:rPr>
          <w:rStyle w:val="FootnoteReference"/>
        </w:rPr>
        <w:footnoteReference w:id="2800"/>
      </w:r>
    </w:p>
    <w:p>
      <w:pPr>
        <w:pStyle w:val="BookText"/>
      </w:pPr>
      <w:r>
        <w:rPr>
          <w:rFonts w:ascii="IRNazanin" w:hAnsi="IRNazanin" w:eastAsia="IRNazanin" w:cs="IRNazanin"/>
          <w:lang w:bidi="fa-IR"/>
          <w:color w:val="111111"/>
          <w:sz w:val="28"/>
          <w:szCs w:val="28"/>
          <w:rtl/>
        </w:rPr>
        <w:t xml:space="preserve">گفت: (آرى! بر پسر دختر پيمبر و نخبه قريش فغان كن و سياه بپوش كه ابن زياد شتاب كرد و او را بكشت؛ كه خدايش بكشد.)</w:t>
      </w:r>
    </w:p>
    <w:p>
      <w:pPr>
        <w:pStyle w:val="BookText"/>
      </w:pPr>
      <w:r>
        <w:rPr>
          <w:rFonts w:ascii="IRNazanin" w:hAnsi="IRNazanin" w:eastAsia="IRNazanin" w:cs="IRNazanin"/>
          <w:lang w:bidi="fa-IR"/>
          <w:color w:val="111111"/>
          <w:sz w:val="28"/>
          <w:szCs w:val="28"/>
          <w:rtl/>
        </w:rPr>
        <w:t xml:space="preserve">پاينده، ترجمه تاريخ طبرى، 7/ 3079</w:t>
      </w:r>
    </w:p>
    <w:p>
      <w:pPr>
        <w:pStyle w:val="BookText"/>
      </w:pPr>
      <w:r>
        <w:rPr>
          <w:rFonts w:ascii="Amiri" w:hAnsi="Amiri" w:eastAsia="Amiri" w:cs="Amiri"/>
          <w:lang w:bidi="ar-SA"/>
          <w:color w:val="111111"/>
          <w:sz w:val="28"/>
          <w:szCs w:val="28"/>
          <w:rtl/>
        </w:rPr>
        <w:t xml:space="preserve">الطّبري، التّاريخ، 5/ 465- عنه: ابن عساكر، تاريخ مدينة دمشق، 65/ 66، مختصر ابن منظور، 26/ 151؛ المحمودي، العبرات، 2/ 276؛ مثله ابن الأثير، الكامل، 3/ 298؛ النّويري، نهاية الإرب، 20/ 468؛ الباعوني، جواهر المطالب، 2/ 293</w:t>
      </w:r>
    </w:p>
    <w:p>
      <w:pPr>
        <w:pStyle w:val="BookText"/>
      </w:pPr>
      <w:r>
        <w:rPr>
          <w:rFonts w:ascii="Amiri" w:hAnsi="Amiri" w:eastAsia="Amiri" w:cs="Amiri"/>
          <w:lang w:bidi="ar-SA"/>
          <w:color w:val="111111"/>
          <w:sz w:val="28"/>
          <w:szCs w:val="28"/>
          <w:rtl/>
        </w:rPr>
        <w:t xml:space="preserve">ذكر أبو مخنف و غيره: [...] و خرجت هند بنت عبد اللّه بن عامر بن كريز- امرأة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و كانت </w:t>
      </w:r>
      <w:r>
        <w:rPr>
          <w:rStyle w:val="FootnoteReference"/>
        </w:rPr>
        <w:footnoteReference w:id="2801"/>
      </w:r>
      <w:r>
        <w:rPr>
          <w:rFonts w:ascii="Amiri" w:hAnsi="Amiri" w:eastAsia="Amiri" w:cs="Amiri"/>
          <w:lang w:bidi="ar-SA"/>
          <w:color w:val="111111"/>
          <w:sz w:val="28"/>
          <w:szCs w:val="28"/>
          <w:rtl/>
        </w:rPr>
        <w:t xml:space="preserve">قبل ذلك تحت الحسين بن عليّ عليهما السّلام، فشقّت </w:t>
      </w:r>
      <w:r>
        <w:rPr>
          <w:rStyle w:val="FootnoteReference"/>
        </w:rPr>
        <w:footnoteReference w:id="2802"/>
      </w:r>
      <w:r>
        <w:rPr>
          <w:rFonts w:ascii="Amiri" w:hAnsi="Amiri" w:eastAsia="Amiri" w:cs="Amiri"/>
          <w:lang w:bidi="ar-SA"/>
          <w:color w:val="111111"/>
          <w:sz w:val="28"/>
          <w:szCs w:val="28"/>
          <w:rtl/>
        </w:rPr>
        <w:t xml:space="preserve">السّتر و هي حاسرة، فوثبت </w:t>
      </w:r>
      <w:r>
        <w:rPr>
          <w:rStyle w:val="FootnoteReference"/>
        </w:rPr>
        <w:footnoteReference w:id="2803"/>
      </w:r>
      <w:r>
        <w:rPr>
          <w:rFonts w:ascii="Amiri" w:hAnsi="Amiri" w:eastAsia="Amiri" w:cs="Amiri"/>
          <w:lang w:bidi="ar-SA"/>
          <w:color w:val="111111"/>
          <w:sz w:val="28"/>
          <w:szCs w:val="28"/>
          <w:rtl/>
        </w:rPr>
        <w:t xml:space="preserve">على يزيد و قالت </w:t>
      </w:r>
      <w:r>
        <w:rPr>
          <w:rStyle w:val="FootnoteReference"/>
        </w:rPr>
        <w:footnoteReference w:id="2804"/>
      </w:r>
    </w:p>
    <w:p>
      <w:pPr>
        <w:pStyle w:val="BookText"/>
      </w:pPr>
      <w:r>
        <w:rPr>
          <w:rFonts w:ascii="Amiri" w:hAnsi="Amiri" w:eastAsia="Amiri" w:cs="Amiri"/>
          <w:lang w:bidi="ar-SA"/>
          <w:color w:val="111111"/>
          <w:sz w:val="28"/>
          <w:szCs w:val="28"/>
          <w:rtl/>
        </w:rPr>
        <w:t xml:space="preserve">يا يزيد!)].</w:t>
      </w:r>
    </w:p>
    <w:p>
      <w:pPr>
        <w:pStyle w:val="BookText"/>
      </w:pPr>
      <w:r>
        <w:rPr>
          <w:rFonts w:ascii="Amiri" w:hAnsi="Amiri" w:eastAsia="Amiri" w:cs="Amiri"/>
          <w:lang w:bidi="ar-SA"/>
          <w:color w:val="111111"/>
          <w:sz w:val="28"/>
          <w:szCs w:val="28"/>
          <w:rtl/>
        </w:rPr>
        <w:t xml:space="preserve">: أرأس ابن 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مصلوب على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باب داري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فغطّاها يزيد و قال: نعم! فأعولي عليه يا هند! و أبكي على ابن بنت رسول اللّه صلّى اللّه عليه و اله و صريحة </w:t>
      </w:r>
      <w:r>
        <w:rPr>
          <w:rStyle w:val="FootnoteReference"/>
        </w:rPr>
        <w:footnoteReference w:id="2805"/>
      </w:r>
      <w:r>
        <w:rPr>
          <w:rFonts w:ascii="Amiri" w:hAnsi="Amiri" w:eastAsia="Amiri" w:cs="Amiri"/>
          <w:lang w:bidi="ar-SA"/>
          <w:color w:val="111111"/>
          <w:sz w:val="28"/>
          <w:szCs w:val="28"/>
          <w:rtl/>
        </w:rPr>
        <w:t xml:space="preserve">قريش؛ عجّل عليه ابن زياد، فقتله، قتله اللّه. </w:t>
      </w:r>
      <w:r>
        <w:rPr>
          <w:rStyle w:val="FootnoteReference"/>
        </w:rPr>
        <w:footnoteReference w:id="2806"/>
      </w:r>
    </w:p>
    <w:p>
      <w:pPr>
        <w:pStyle w:val="BookText"/>
      </w:pPr>
      <w:r>
        <w:rPr>
          <w:rFonts w:ascii="IRNazanin" w:hAnsi="IRNazanin" w:eastAsia="IRNazanin" w:cs="IRNazanin"/>
          <w:lang w:bidi="fa-IR"/>
          <w:color w:val="111111"/>
          <w:sz w:val="28"/>
          <w:szCs w:val="28"/>
          <w:rtl/>
        </w:rPr>
        <w:t xml:space="preserve">و يزيد آن وقت نشسته بود؛ تاج بر سر نهاده، مكلل به در و ياقوت و چيزهاى گرامى. چون زن خود را بدان صفت بديد، برخاست و او را باز پوشاند و گفت: (يا هند! فاغفري و أبكي على بني بنت رسول اللّه).</w:t>
      </w:r>
    </w:p>
    <w:p>
      <w:pPr>
        <w:pStyle w:val="BookText"/>
      </w:pPr>
      <w:r>
        <w:rPr>
          <w:rFonts w:ascii="Amiri" w:hAnsi="Amiri" w:eastAsia="Amiri" w:cs="Amiri"/>
          <w:lang w:bidi="ar-SA"/>
          <w:color w:val="111111"/>
          <w:sz w:val="28"/>
          <w:szCs w:val="28"/>
          <w:rtl/>
        </w:rPr>
        <w:t xml:space="preserve">عماد الدين طبرى، كامل بهايى، 2/ 179</w:t>
      </w:r>
    </w:p>
    <w:p>
      <w:pPr>
        <w:pStyle w:val="BookText"/>
      </w:pPr>
      <w:r>
        <w:rPr>
          <w:rFonts w:ascii="Amiri" w:hAnsi="Amiri" w:eastAsia="Amiri" w:cs="Amiri"/>
          <w:lang w:bidi="ar-SA"/>
          <w:color w:val="111111"/>
          <w:sz w:val="28"/>
          <w:szCs w:val="28"/>
          <w:rtl/>
        </w:rPr>
        <w:t xml:space="preserve">الخوارزمي، مقتل الحسين، 2/ 74- مثله المجلسي، البحار، 45/ 143؛ البحراني، العوالم، 17/ 443- 444؛ البهبهاني، الدّمعة السّاكبة، 5/ 120؛ الدّربندي، أسرار الشّهادة،/ 521</w:t>
      </w:r>
    </w:p>
    <w:p>
      <w:pPr>
        <w:pStyle w:val="BookText"/>
      </w:pPr>
      <w:r>
        <w:rPr>
          <w:rFonts w:ascii="Amiri" w:hAnsi="Amiri" w:eastAsia="Amiri" w:cs="Amiri"/>
          <w:lang w:bidi="ar-SA"/>
          <w:color w:val="111111"/>
          <w:sz w:val="28"/>
          <w:szCs w:val="28"/>
          <w:rtl/>
        </w:rPr>
        <w:t xml:space="preserve">ثمّ جعلت امرأة من بني هاشم كانت في دار يزيد (لعنه اللّه) تندب على </w:t>
      </w:r>
      <w:r>
        <w:rPr>
          <w:rStyle w:val="FootnoteReference"/>
        </w:rPr>
        <w:footnoteReference w:id="2807"/>
      </w:r>
      <w:r>
        <w:rPr>
          <w:rFonts w:ascii="Amiri" w:hAnsi="Amiri" w:eastAsia="Amiri" w:cs="Amiri"/>
          <w:lang w:bidi="ar-SA"/>
          <w:color w:val="111111"/>
          <w:sz w:val="28"/>
          <w:szCs w:val="28"/>
          <w:rtl/>
        </w:rPr>
        <w:t xml:space="preserve">الحسين عليه السّلام و تنادي: يا حبيباه </w:t>
      </w:r>
      <w:r>
        <w:rPr>
          <w:rStyle w:val="FootnoteReference"/>
        </w:rPr>
        <w:footnoteReference w:id="2808"/>
      </w:r>
      <w:r>
        <w:rPr>
          <w:rFonts w:ascii="Times New Roman" w:hAnsi="Times New Roman" w:eastAsia="Times New Roman" w:cs="Times New Roman"/>
          <w:lang w:val="en-US" w:bidi="en-US"/>
          <w:color w:val="111111"/>
          <w:sz w:val="28"/>
          <w:szCs w:val="28"/>
          <w:rtl/>
        </w:rPr>
        <w:t xml:space="preserve">! </w:t>
      </w:r>
      <w:r>
        <w:rPr>
          <w:rStyle w:val="FootnoteReference"/>
        </w:rPr>
        <w:footnoteReference w:id="2809"/>
      </w:r>
      <w:r>
        <w:rPr>
          <w:rFonts w:ascii="Amiri" w:hAnsi="Amiri" w:eastAsia="Amiri" w:cs="Amiri"/>
          <w:lang w:bidi="ar-SA"/>
          <w:color w:val="111111"/>
          <w:sz w:val="28"/>
          <w:szCs w:val="28"/>
          <w:rtl/>
        </w:rPr>
        <w:t xml:space="preserve">يا سيّد أهل بيتاه </w:t>
      </w:r>
      <w:r>
        <w:rPr>
          <w:rStyle w:val="FootnoteReference"/>
        </w:rPr>
        <w:footnoteReference w:id="2810"/>
      </w:r>
      <w:r>
        <w:rPr>
          <w:rFonts w:ascii="Amiri" w:hAnsi="Amiri" w:eastAsia="Amiri" w:cs="Amiri"/>
          <w:lang w:bidi="ar-SA"/>
          <w:color w:val="111111"/>
          <w:sz w:val="28"/>
          <w:szCs w:val="28"/>
          <w:rtl/>
        </w:rPr>
        <w:t xml:space="preserve">! يا ابن محمّداه! يا ربيع الأرامل و اليتامى! يا قتيل أولاد الأدعياء!</w:t>
      </w:r>
    </w:p>
    <w:p>
      <w:pPr>
        <w:pStyle w:val="BookText"/>
      </w:pPr>
      <w:r>
        <w:rPr>
          <w:rFonts w:ascii="Amiri" w:hAnsi="Amiri" w:eastAsia="Amiri" w:cs="Amiri"/>
          <w:lang w:bidi="ar-SA"/>
          <w:color w:val="111111"/>
          <w:sz w:val="28"/>
          <w:szCs w:val="28"/>
          <w:rtl/>
        </w:rPr>
        <w:t xml:space="preserve">قال الرّاوي: فأبكت كلّ من سمعها. </w:t>
      </w:r>
      <w:r>
        <w:rPr>
          <w:rStyle w:val="FootnoteReference"/>
        </w:rPr>
        <w:footnoteReference w:id="2811"/>
      </w:r>
    </w:p>
    <w:p>
      <w:pPr>
        <w:pStyle w:val="BookText"/>
      </w:pPr>
      <w:r>
        <w:rPr>
          <w:rFonts w:ascii="IRNazanin" w:hAnsi="IRNazanin" w:eastAsia="IRNazanin" w:cs="IRNazanin"/>
          <w:lang w:bidi="fa-IR"/>
          <w:color w:val="111111"/>
          <w:sz w:val="28"/>
          <w:szCs w:val="28"/>
          <w:rtl/>
        </w:rPr>
        <w:t xml:space="preserve">راوى گفت: (هركه صدايش را شنيد، گريان شد.)</w:t>
      </w:r>
    </w:p>
    <w:p>
      <w:pPr>
        <w:pStyle w:val="BookText"/>
      </w:pPr>
      <w:r>
        <w:rPr>
          <w:rFonts w:ascii="IRNazanin" w:hAnsi="IRNazanin" w:eastAsia="IRNazanin" w:cs="IRNazanin"/>
          <w:lang w:bidi="fa-IR"/>
          <w:color w:val="111111"/>
          <w:sz w:val="28"/>
          <w:szCs w:val="28"/>
          <w:rtl/>
        </w:rPr>
        <w:t xml:space="preserve">فهرى، ترجمه لهوف،/ 179</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179- عنه: البهبهاني، الدّمعة السّاكبة، 5/ 105- 106؛ القمي، نفس المهموم،/ 443؛ المازندراني، معالي السّبطين، 2/ 155؛ مثله محمّد بن أبي طالب، تسلية المجالس، 2/ 384- 385؛ المجلسي، البحار، 45/ 132؛ البحراني، العوالم، 17/ 433؛ الدّربندي، أسرار الشّهادة،/ 502</w:t>
      </w:r>
    </w:p>
    <w:p>
      <w:pPr>
        <w:pStyle w:val="BookText"/>
      </w:pPr>
      <w:r>
        <w:rPr>
          <w:rFonts w:ascii="Amiri" w:hAnsi="Amiri" w:eastAsia="Amiri" w:cs="Amiri"/>
          <w:lang w:bidi="ar-SA"/>
          <w:color w:val="111111"/>
          <w:sz w:val="28"/>
          <w:szCs w:val="28"/>
          <w:rtl/>
        </w:rPr>
        <w:t xml:space="preserve">و خرجت هند بنت عبد اللّه بن [عامر بن] كريز امرأة يزيد مكشوفة الرّأس، و كانت قبل ذلك تحت الحسين عليه السّلام حتّى شقّت السّتر و هي حاسرة، فوثبت إلى يزيد و هو في مجلس عامّ فغطّاها.</w:t>
      </w:r>
    </w:p>
    <w:p>
      <w:pPr>
        <w:pStyle w:val="BookText"/>
      </w:pPr>
      <w:r>
        <w:rPr>
          <w:rFonts w:ascii="Amiri" w:hAnsi="Amiri" w:eastAsia="Amiri" w:cs="Amiri"/>
          <w:lang w:bidi="ar-SA"/>
          <w:color w:val="111111"/>
          <w:sz w:val="28"/>
          <w:szCs w:val="28"/>
          <w:rtl/>
        </w:rPr>
        <w:t xml:space="preserve">ثمّ قال: نعم، فاعولي عليه- يا هند- و أبكي على ابن بنت رسول اللّه صلّى اللّه عليه و اله و صريخة قريش، عجّل عليه ابن زياد فقتله، قتله اللّه.</w:t>
      </w:r>
    </w:p>
    <w:p>
      <w:pPr>
        <w:pStyle w:val="BookText"/>
      </w:pPr>
      <w:r>
        <w:rPr>
          <w:rFonts w:ascii="Amiri" w:hAnsi="Amiri" w:eastAsia="Amiri" w:cs="Amiri"/>
          <w:lang w:bidi="ar-SA"/>
          <w:color w:val="111111"/>
          <w:sz w:val="28"/>
          <w:szCs w:val="28"/>
          <w:rtl/>
        </w:rPr>
        <w:t xml:space="preserve">محمّد بن أبي طالب، تسلية المجالس، 2/ 399</w:t>
      </w:r>
    </w:p>
    <w:p>
      <w:pPr>
        <w:pStyle w:val="BookText"/>
      </w:pPr>
      <w:r>
        <w:rPr>
          <w:rFonts w:ascii="Amiri" w:hAnsi="Amiri" w:eastAsia="Amiri" w:cs="Amiri"/>
          <w:lang w:bidi="ar-SA"/>
          <w:color w:val="111111"/>
          <w:sz w:val="28"/>
          <w:szCs w:val="28"/>
          <w:rtl/>
        </w:rPr>
        <w:t xml:space="preserve">قال: ثمّ إنّ هند بنت عبد اللّه بن عمر زوجة يزيد، دعت برداء، و تقنّعت، و وقفت خلف السّتار، فلمّا رأت الرّأس بين يدي يزيد قالت: ما هذا؟ فقال: رأس الحسين ابن فاطمة. فبكت هند، و قالت: عزيز على فاطمة أن ترى رأس ابنها بين يديك، يا يزيد ويحك، فعلت فعلة استوجبت بها النّار يوم القيامة، و اللّه ما أنا لك بزوجة و لا أنت لي ببعل؛ ويلك يا يزيد! بأيّ وجه تلقى اللّه و جدّه رسول اللّه؟ فقال لها: ارتدعي يا هند من كلامك هذا، و اللّه ما أخبرت بذلك و لا أمرت به. فعند ذلك خرجت عنه و تركته.</w:t>
      </w:r>
    </w:p>
    <w:p>
      <w:pPr>
        <w:pStyle w:val="BookText"/>
      </w:pPr>
      <w:r>
        <w:rPr>
          <w:rFonts w:ascii="Amiri" w:hAnsi="Amiri" w:eastAsia="Amiri" w:cs="Amiri"/>
          <w:lang w:bidi="ar-SA"/>
          <w:color w:val="111111"/>
          <w:sz w:val="28"/>
          <w:szCs w:val="28"/>
          <w:rtl/>
        </w:rPr>
        <w:t xml:space="preserve">الطّريحي، المنتخب، 2/ 485</w:t>
      </w:r>
    </w:p>
    <w:p>
      <w:pPr>
        <w:pStyle w:val="BookText"/>
      </w:pPr>
      <w:r>
        <w:rPr>
          <w:rFonts w:ascii="Amiri" w:hAnsi="Amiri" w:eastAsia="Amiri" w:cs="Amiri"/>
          <w:lang w:bidi="ar-SA"/>
          <w:color w:val="111111"/>
          <w:sz w:val="28"/>
          <w:szCs w:val="28"/>
          <w:rtl/>
        </w:rPr>
        <w:t xml:space="preserve">قال: فسمعته بنت عبد اللّه زوجة يزيد (لعنه اللّه) و كان مشغوفا بها، قال: فدعت برداء، </w:t>
      </w:r>
      <w:r>
        <w:rPr>
          <w:rStyle w:val="FootnoteReference"/>
        </w:rPr>
        <w:footnoteReference w:id="2812"/>
      </w:r>
      <w:r>
        <w:rPr>
          <w:rFonts w:ascii="Amiri" w:hAnsi="Amiri" w:eastAsia="Amiri" w:cs="Amiri"/>
          <w:lang w:bidi="ar-SA"/>
          <w:color w:val="111111"/>
          <w:sz w:val="28"/>
          <w:szCs w:val="28"/>
          <w:rtl/>
        </w:rPr>
        <w:t xml:space="preserve">فتردّدت به </w:t>
      </w:r>
      <w:r>
        <w:rPr>
          <w:rStyle w:val="FootnoteReference"/>
        </w:rPr>
        <w:footnoteReference w:id="2813"/>
      </w:r>
      <w:r>
        <w:rPr>
          <w:rFonts w:ascii="Amiri" w:hAnsi="Amiri" w:eastAsia="Amiri" w:cs="Amiri"/>
          <w:lang w:bidi="ar-SA"/>
          <w:color w:val="111111"/>
          <w:sz w:val="28"/>
          <w:szCs w:val="28"/>
          <w:rtl/>
        </w:rPr>
        <w:t xml:space="preserve">و وقفت من وراء السّتر، و قالت ليزيد (لعنه اللّه): هل </w:t>
      </w:r>
      <w:r>
        <w:rPr>
          <w:rStyle w:val="FootnoteReference"/>
        </w:rPr>
        <w:footnoteReference w:id="2814"/>
      </w:r>
      <w:r>
        <w:rPr>
          <w:rFonts w:ascii="Amiri" w:hAnsi="Amiri" w:eastAsia="Amiri" w:cs="Amiri"/>
          <w:lang w:bidi="ar-SA"/>
          <w:color w:val="111111"/>
          <w:sz w:val="28"/>
          <w:szCs w:val="28"/>
          <w:rtl/>
        </w:rPr>
        <w:t xml:space="preserve">معك أحد </w:t>
      </w:r>
      <w:r>
        <w:rPr>
          <w:rStyle w:val="FootnoteReference"/>
        </w:rPr>
        <w:footnoteReference w:id="281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أجل. فأمر من كان عنده بالانصراف، و قال: ادخلي. فدخلت، قال: فنظرت إلى رأس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فصرخت، و قالت: ما هذا الّذي معك؟ فقال: رأس الحسين بن عليّ عليهما السّلام </w:t>
      </w:r>
      <w:r>
        <w:rPr>
          <w:rStyle w:val="FootnoteReference"/>
        </w:rPr>
        <w:footnoteReference w:id="2816"/>
      </w:r>
      <w:r>
        <w:rPr>
          <w:rFonts w:ascii="Amiri" w:hAnsi="Amiri" w:eastAsia="Amiri" w:cs="Amiri"/>
          <w:lang w:bidi="ar-SA"/>
          <w:color w:val="111111"/>
          <w:sz w:val="28"/>
          <w:szCs w:val="28"/>
          <w:rtl/>
        </w:rPr>
        <w:t xml:space="preserve">. قال: فبكت، و قالت: يعزّ و اللّه على فاطمة أن ترى رأس ولدها بين يديك </w:t>
      </w:r>
      <w:r>
        <w:rPr>
          <w:rStyle w:val="FootnoteReference"/>
        </w:rPr>
        <w:footnoteReference w:id="2817"/>
      </w:r>
      <w:r>
        <w:rPr>
          <w:rFonts w:ascii="Amiri" w:hAnsi="Amiri" w:eastAsia="Amiri" w:cs="Amiri"/>
          <w:lang w:bidi="ar-SA"/>
          <w:color w:val="111111"/>
          <w:sz w:val="28"/>
          <w:szCs w:val="28"/>
          <w:rtl/>
        </w:rPr>
        <w:t xml:space="preserve">لقد فعلت فعلا استوجبت به اللّعن من اللّه و رسوله صلّى اللّه عليه و اله و سلّم، و اللّه ما أنا لك بزوجة و لا أنت لي ببعل.</w:t>
      </w:r>
    </w:p>
    <w:p>
      <w:pPr>
        <w:pStyle w:val="BookText"/>
      </w:pPr>
      <w:r>
        <w:rPr>
          <w:rFonts w:ascii="Amiri" w:hAnsi="Amiri" w:eastAsia="Amiri" w:cs="Amiri"/>
          <w:lang w:bidi="ar-SA"/>
          <w:color w:val="111111"/>
          <w:sz w:val="28"/>
          <w:szCs w:val="28"/>
          <w:rtl/>
        </w:rPr>
        <w:t xml:space="preserve">فقال لها: ما أنت و فاطمة؟ فقالت: بأبيها و بعلها و بنيها هدانا اللّه و ألبسنا هذا القميص، ويلك يا يزيد! بأيّ وجه تلقى اللّه و رسوله؟ فقال لها: يا هند! دعي هذا الكلام، فما اخترت قتله.</w:t>
      </w:r>
    </w:p>
    <w:p>
      <w:pPr>
        <w:pStyle w:val="BookText"/>
      </w:pPr>
      <w:r>
        <w:rPr>
          <w:rFonts w:ascii="Amiri" w:hAnsi="Amiri" w:eastAsia="Amiri" w:cs="Amiri"/>
          <w:lang w:bidi="ar-SA"/>
          <w:color w:val="111111"/>
          <w:sz w:val="28"/>
          <w:szCs w:val="28"/>
          <w:rtl/>
        </w:rPr>
        <w:t xml:space="preserve">فخرجت باكية. </w:t>
      </w:r>
      <w:r>
        <w:rPr>
          <w:rStyle w:val="FootnoteReference"/>
        </w:rPr>
        <w:footnoteReference w:id="2818"/>
      </w:r>
    </w:p>
    <w:p>
      <w:pPr>
        <w:pStyle w:val="BookText"/>
      </w:pPr>
      <w:r>
        <w:rPr>
          <w:rFonts w:ascii="IRNazanin" w:hAnsi="IRNazanin" w:eastAsia="IRNazanin" w:cs="IRNazanin"/>
          <w:lang w:bidi="fa-IR"/>
          <w:color w:val="111111"/>
          <w:sz w:val="28"/>
          <w:szCs w:val="28"/>
          <w:rtl/>
        </w:rPr>
        <w:t xml:space="preserve">يزيد برجست و جامه اى بر سر او افكند و او را برگردانيد و گفت: (اى هند! نوحه و زارى كن بر فرزند رسول خدا و بزرگ قريش كه پسر زياد لعين در امر او تعجيل كرد. من به كشتن او راضى نبودم.)</w:t>
      </w:r>
    </w:p>
    <w:p>
      <w:pPr>
        <w:pStyle w:val="BookText"/>
      </w:pPr>
      <w:r>
        <w:rPr>
          <w:rFonts w:ascii="Amiri" w:hAnsi="Amiri" w:eastAsia="Amiri" w:cs="Amiri"/>
          <w:lang w:bidi="ar-SA"/>
          <w:color w:val="111111"/>
          <w:sz w:val="28"/>
          <w:szCs w:val="28"/>
          <w:rtl/>
        </w:rPr>
        <w:t xml:space="preserve">مجلسى، جلاء العيون،/ 743- 744</w:t>
      </w:r>
    </w:p>
    <w:p>
      <w:pPr>
        <w:pStyle w:val="BookText"/>
      </w:pPr>
      <w:r>
        <w:rPr>
          <w:rFonts w:ascii="Amiri" w:hAnsi="Amiri" w:eastAsia="Amiri" w:cs="Amiri"/>
          <w:lang w:bidi="ar-SA"/>
          <w:color w:val="111111"/>
          <w:sz w:val="28"/>
          <w:szCs w:val="28"/>
          <w:rtl/>
        </w:rPr>
        <w:t xml:space="preserve">مقتل أبي مخنف (المشهور)،/ 125- 126- عنه: البهبهاني، الدّمعة السّاكبة، 5/ 95؛ الدّربندي، أسرار الشّهادة،/ 521</w:t>
      </w:r>
    </w:p>
    <w:p>
      <w:pPr>
        <w:pStyle w:val="BookText"/>
      </w:pPr>
      <w:r>
        <w:rPr>
          <w:rFonts w:ascii="Amiri" w:hAnsi="Amiri" w:eastAsia="Amiri" w:cs="Amiri"/>
          <w:lang w:bidi="ar-SA"/>
          <w:color w:val="111111"/>
          <w:sz w:val="28"/>
          <w:szCs w:val="28"/>
          <w:rtl/>
        </w:rPr>
        <w:t xml:space="preserve">(فاعلم) إنّ ما في هذه الرّواية [قضايا متعدّدة، بمعنى أنّ ما في الرّواية] </w:t>
      </w:r>
      <w:r>
        <w:rPr>
          <w:rStyle w:val="FootnoteReference"/>
        </w:rPr>
        <w:footnoteReference w:id="2819"/>
      </w:r>
      <w:r>
        <w:rPr>
          <w:rFonts w:ascii="Amiri" w:hAnsi="Amiri" w:eastAsia="Amiri" w:cs="Amiri"/>
          <w:lang w:bidi="ar-SA"/>
          <w:color w:val="111111"/>
          <w:sz w:val="28"/>
          <w:szCs w:val="28"/>
          <w:rtl/>
        </w:rPr>
        <w:t xml:space="preserve">الأولى غير ما في الثّانية، و الثّالثة، و ما في الثّانية غير ما في الأولى، و الثّالثة فما في هذه الرّوايات قضايا ثلاث، فيكون ما في الرّواية الأولى قد وقع في اليوم الّذي دخل فيه آل الرّسول صلّى اللّه عليه و اله دمشق، ثمّ أحضروا في ذلك اليوم في مجلس يزيد (لعنه اللّه). و أمّا في الثّانية فكما يحتمل أيضا أن يقع في ذلك اليوم بأن يكون دخول هند فيه في مجلس يزيد (لعنه اللّه) مرّتين فكذا يحتمل أن يقع في بعض الأيّام الّتي كان آل رسول اللّه فيها في السّجن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الحبس، و يحتمل أن يكون كلّ ما في هذه الرّوايات قضيّتان بمعنى أنّ ما في الأولى و الثّانية قضيّة واحدة و ما في الثّالثة قضيّة أخرى فيكون حينئذ الاختلاف الواقع بين الرّواية الأولى و الثّانية من الأمور المنبعثة عن الخطأ و السّهو في راوي إحدى الرّوايتين، و كيف كان فإنّ بعض ما في الرّواية الأولى و الثّانية ممّا فيه دلالة ساطعة على شدّة كفر يزيد (لعنه اللّه) و شدّة زندقته و كذبه في مقالته الّتي تقدّمت مرارا، و هي: لو كنت صاحب الحسين لما قتلته، و لكنت دفعت عنه الحتف و لو كان في ذلك هلاك بعض ولدي، و نحو ذلك من مقالاته الكاذبة و كيف لا، فإنّ ذلك الكافر الزّنديق (لعنه اللّه) لا يرضى بدخول زوجته مكشوفة الرّأس و الوجه في مجلس سلطنته و أنّه يأمر بانصراف النّاس عن مجلسه إذا أرادت الدّخول عليه، و هو مع ذلك يأمر بإحضار حريم رسول اللّه صلّى اللّه عليه و اله في مجلس سلطنته في كلّ يوم من الأيّام الّتي كانت النّساء و السّبايا في الحبس و السّجن أو في أكثر تلك الأيّام، فيغلظ عليهنّ في الكلام، و يشتدّ في إظهار العداوة و الشّماتة و شتم معصومين من آل الرّسول صلّى اللّه عليه و اله.</w:t>
      </w:r>
    </w:p>
    <w:p>
      <w:pPr>
        <w:pStyle w:val="BookText"/>
      </w:pPr>
      <w:r>
        <w:rPr>
          <w:rFonts w:ascii="Amiri" w:hAnsi="Amiri" w:eastAsia="Amiri" w:cs="Amiri"/>
          <w:lang w:bidi="ar-SA"/>
          <w:color w:val="111111"/>
          <w:sz w:val="28"/>
          <w:szCs w:val="28"/>
          <w:rtl/>
        </w:rPr>
        <w:t xml:space="preserve">الدّربندي، أسرار الشّهادة،/ 521</w:t>
      </w:r>
    </w:p>
    <w:p>
      <w:pPr>
        <w:pStyle w:val="BookText"/>
      </w:pPr>
      <w:r>
        <w:rPr>
          <w:rFonts w:ascii="Amiri" w:hAnsi="Amiri" w:eastAsia="Amiri" w:cs="Amiri"/>
          <w:lang w:bidi="ar-SA"/>
          <w:color w:val="111111"/>
          <w:sz w:val="28"/>
          <w:szCs w:val="28"/>
          <w:rtl/>
        </w:rPr>
        <w:t xml:space="preserve">قال الشّعبيّ: و كان ليزيد (لعنه اللّه) أخت اسمها هند غير زوجته، فلمّا رأتهنّ و ثبت قائمة على قدميها، ثمّ قالت: أيّتكنّ </w:t>
      </w:r>
      <w:r>
        <w:rPr>
          <w:rStyle w:val="FootnoteReference"/>
        </w:rPr>
        <w:footnoteReference w:id="2820"/>
      </w:r>
      <w:r>
        <w:rPr>
          <w:rFonts w:ascii="Amiri" w:hAnsi="Amiri" w:eastAsia="Amiri" w:cs="Amiri"/>
          <w:lang w:bidi="ar-SA"/>
          <w:color w:val="111111"/>
          <w:sz w:val="28"/>
          <w:szCs w:val="28"/>
          <w:rtl/>
        </w:rPr>
        <w:t xml:space="preserve">أمّ كلثوم أخت الحسين عليه السّلام؟ قالت أمّ كلثوم: ها أنا ويلك ابنة الإمام الزّكيّ، و الهمام التّقيّ، أمير المؤمنين عليّ بن أبي طالب عليه السّلام، من قرن اللّه طاعته بطاعته و عقابه بمعصيته، و من أفرض </w:t>
      </w:r>
      <w:r>
        <w:rPr>
          <w:rStyle w:val="FootnoteReference"/>
        </w:rPr>
        <w:footnoteReference w:id="2821"/>
      </w:r>
      <w:r>
        <w:rPr>
          <w:rFonts w:ascii="Amiri" w:hAnsi="Amiri" w:eastAsia="Amiri" w:cs="Amiri"/>
          <w:lang w:bidi="ar-SA"/>
          <w:color w:val="111111"/>
          <w:sz w:val="28"/>
          <w:szCs w:val="28"/>
          <w:rtl/>
        </w:rPr>
        <w:t xml:space="preserve">اللّه له الولاية على البدو و الحضر، مبيد الأقران، المتوّج بالنّصر، مكسّر اللّات و العزّى و الهبل.</w:t>
      </w:r>
    </w:p>
    <w:p>
      <w:pPr>
        <w:pStyle w:val="BookText"/>
      </w:pPr>
      <w:r>
        <w:rPr>
          <w:rFonts w:ascii="Amiri" w:hAnsi="Amiri" w:eastAsia="Amiri" w:cs="Amiri"/>
          <w:lang w:bidi="ar-SA"/>
          <w:color w:val="111111"/>
          <w:sz w:val="28"/>
          <w:szCs w:val="28"/>
          <w:rtl/>
        </w:rPr>
        <w:t xml:space="preserve">فأقبلت عليها أخت يزيد (لعنه اللّه) و قالت: يا أمّ كلثوم! و لأجل ذلك أخذتم و بمثله طلبتم و هوّنتم يا بني عبد المطّلب، أمثل ربيعة و عتبة و أبي جهل و أضرابهم تسفك دماؤهم، أنسينا أباك يوم بدر و ما قتل من رجالنا.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أمّ كلثوم: يا أمّ من خبث من الأولاد! و يا ابنة </w:t>
      </w:r>
      <w:r>
        <w:rPr>
          <w:rStyle w:val="FootnoteReference"/>
        </w:rPr>
        <w:footnoteReference w:id="2822"/>
      </w:r>
      <w:r>
        <w:rPr>
          <w:rFonts w:ascii="Amiri" w:hAnsi="Amiri" w:eastAsia="Amiri" w:cs="Amiri"/>
          <w:lang w:bidi="ar-SA"/>
          <w:color w:val="111111"/>
          <w:sz w:val="28"/>
          <w:szCs w:val="28"/>
          <w:rtl/>
        </w:rPr>
        <w:t xml:space="preserve">آكلة الأكباد! لسنا كنسائكم المشهورات بالزّنا، و لا رجالنا كرجالكم العاكفين على اللّات و العزّى، ليس </w:t>
      </w:r>
      <w:r>
        <w:rPr>
          <w:rStyle w:val="FootnoteReference"/>
        </w:rPr>
        <w:footnoteReference w:id="2823"/>
      </w:r>
      <w:r>
        <w:rPr>
          <w:rFonts w:ascii="Amiri" w:hAnsi="Amiri" w:eastAsia="Amiri" w:cs="Amiri"/>
          <w:lang w:bidi="ar-SA"/>
          <w:color w:val="111111"/>
          <w:sz w:val="28"/>
          <w:szCs w:val="28"/>
          <w:rtl/>
        </w:rPr>
        <w:t xml:space="preserve">جدّك أبا سفيان الّذي حزّب على الرّسول الأحزاب، أليس أمّك هند الباذلة نفسها لوحشي، و الآكلة كبد حمزة جهرا، أ و ليس أبوك الضّارب في وجه إمامه بالسّيف، أ و ليس أخوك القاتل أخي ظلما، و هو سيّد شباب أهل الجنّة، و أهل الكتاب و السّنّة، و ابن بنت الرّسول المخدوم بجبرائيل و ميكائيل، و كثير ممّا ملكتموه في الدّنيا، فإنّه في الآخرة قليل.</w:t>
      </w:r>
    </w:p>
    <w:p>
      <w:pPr>
        <w:pStyle w:val="BookText"/>
      </w:pPr>
      <w:r>
        <w:rPr>
          <w:rFonts w:ascii="Amiri" w:hAnsi="Amiri" w:eastAsia="Amiri" w:cs="Amiri"/>
          <w:lang w:bidi="ar-SA"/>
          <w:color w:val="111111"/>
          <w:sz w:val="28"/>
          <w:szCs w:val="28"/>
          <w:rtl/>
        </w:rPr>
        <w:t xml:space="preserve">قال الشّعبيّ: فلم تجبها هند جوابا </w:t>
      </w:r>
      <w:r>
        <w:rPr>
          <w:rStyle w:val="FootnoteReference"/>
        </w:rPr>
        <w:footnoteReference w:id="2824"/>
      </w:r>
      <w:r>
        <w:rPr>
          <w:rFonts w:ascii="Amiri" w:hAnsi="Amiri" w:eastAsia="Amiri" w:cs="Amiri"/>
          <w:lang w:bidi="ar-SA"/>
          <w:color w:val="111111"/>
          <w:sz w:val="28"/>
          <w:szCs w:val="28"/>
          <w:rtl/>
        </w:rPr>
        <w:t xml:space="preserve">، ثمّ و ثبت من بعدها عاتكة ابنة يزيد (لعنه اللّه) على </w:t>
      </w:r>
      <w:r>
        <w:rPr>
          <w:rStyle w:val="FootnoteReference"/>
        </w:rPr>
        <w:footnoteReference w:id="2825"/>
      </w:r>
      <w:r>
        <w:rPr>
          <w:rFonts w:ascii="Amiri" w:hAnsi="Amiri" w:eastAsia="Amiri" w:cs="Amiri"/>
          <w:lang w:bidi="ar-SA"/>
          <w:color w:val="111111"/>
          <w:sz w:val="28"/>
          <w:szCs w:val="28"/>
          <w:rtl/>
        </w:rPr>
        <w:t xml:space="preserve">قدميها، ثمّ نادت: أيّتكنّ سكينة بنت الحسين؟ فقالت: ها أنا المطلوبة بثأر بدر و حنين، ويلك </w:t>
      </w:r>
      <w:r>
        <w:rPr>
          <w:rStyle w:val="FootnoteReference"/>
        </w:rPr>
        <w:footnoteReference w:id="2826"/>
      </w:r>
      <w:r>
        <w:rPr>
          <w:rFonts w:ascii="IRNazanin" w:hAnsi="IRNazanin" w:eastAsia="IRNazanin" w:cs="IRNazanin"/>
          <w:lang w:bidi="fa-IR"/>
          <w:color w:val="111111"/>
          <w:sz w:val="28"/>
          <w:szCs w:val="28"/>
          <w:rtl/>
        </w:rPr>
        <w:t xml:space="preserve">أنتم بنا مستهزؤن، و بما نزل </w:t>
      </w:r>
      <w:r>
        <w:rPr>
          <w:rStyle w:val="FootnoteReference"/>
        </w:rPr>
        <w:footnoteReference w:id="2827"/>
      </w:r>
      <w:r>
        <w:rPr>
          <w:rFonts w:ascii="Amiri" w:hAnsi="Amiri" w:eastAsia="Amiri" w:cs="Amiri"/>
          <w:lang w:bidi="ar-SA"/>
          <w:color w:val="111111"/>
          <w:sz w:val="28"/>
          <w:szCs w:val="28"/>
          <w:rtl/>
        </w:rPr>
        <w:t xml:space="preserve">بنا شامتون، فنحن من أهل بيت المصائب، و أبونا عليّ بن أبي طالب عليه السّلام، فمن أنت يا ويلك؟ قالت: </w:t>
      </w:r>
      <w:r>
        <w:rPr>
          <w:rStyle w:val="FootnoteReference"/>
        </w:rPr>
        <w:footnoteReference w:id="2828"/>
      </w:r>
      <w:r>
        <w:rPr>
          <w:rFonts w:ascii="Amiri" w:hAnsi="Amiri" w:eastAsia="Amiri" w:cs="Amiri"/>
          <w:lang w:bidi="ar-SA"/>
          <w:color w:val="111111"/>
          <w:sz w:val="28"/>
          <w:szCs w:val="28"/>
          <w:rtl/>
        </w:rPr>
        <w:t xml:space="preserve">عاتكة بنت </w:t>
      </w:r>
      <w:r>
        <w:rPr>
          <w:rStyle w:val="FootnoteReference"/>
        </w:rPr>
        <w:footnoteReference w:id="2829"/>
      </w:r>
      <w:r>
        <w:rPr>
          <w:rFonts w:ascii="Amiri" w:hAnsi="Amiri" w:eastAsia="Amiri" w:cs="Amiri"/>
          <w:lang w:bidi="ar-SA"/>
          <w:color w:val="111111"/>
          <w:sz w:val="28"/>
          <w:szCs w:val="28"/>
          <w:rtl/>
        </w:rPr>
        <w:t xml:space="preserve">يزيد، صاحبة العزّ الشّامخ، و الذّكر الباذخ، أهل الحقّ و الدّيانة. فقالت لها سكينة: ويلك مهلا إنّ اللّه تعالى جعل الدّنيا دار بلوى، و جعل الآخرة لمن ناوأ الدّنيا، و لستم يا ويلك مثلنا، أليس أبوك المفتخر بقتل آل محمّد صلّى اللّه عليه و اله ظلما، و أمّك المعتكفة لعبدها، فعليك و عليها لعنة اللّه.</w:t>
      </w:r>
    </w:p>
    <w:p>
      <w:pPr>
        <w:pStyle w:val="BookText"/>
      </w:pPr>
      <w:r>
        <w:rPr>
          <w:rFonts w:ascii="Amiri" w:hAnsi="Amiri" w:eastAsia="Amiri" w:cs="Amiri"/>
          <w:lang w:bidi="ar-SA"/>
          <w:color w:val="111111"/>
          <w:sz w:val="28"/>
          <w:szCs w:val="28"/>
          <w:rtl/>
        </w:rPr>
        <w:t xml:space="preserve">فأمّا نحن فأهل بيت الأحقاف، و رجالنا أهل الأعراف، و الصّفوة من آل </w:t>
      </w:r>
      <w:r>
        <w:rPr>
          <w:rStyle w:val="FootnoteReference"/>
        </w:rPr>
        <w:footnoteReference w:id="2830"/>
      </w:r>
      <w:r>
        <w:rPr>
          <w:rFonts w:ascii="IRNazanin" w:hAnsi="IRNazanin" w:eastAsia="IRNazanin" w:cs="IRNazanin"/>
          <w:lang w:bidi="fa-IR"/>
          <w:color w:val="111111"/>
          <w:sz w:val="28"/>
          <w:szCs w:val="28"/>
          <w:rtl/>
        </w:rPr>
        <w:t xml:space="preserve">عبد مناف.</w:t>
      </w:r>
    </w:p>
    <w:p>
      <w:pPr>
        <w:pStyle w:val="BookText"/>
      </w:pPr>
      <w:r>
        <w:rPr>
          <w:rFonts w:ascii="Amiri" w:hAnsi="Amiri" w:eastAsia="Amiri" w:cs="Amiri"/>
          <w:lang w:bidi="ar-SA"/>
          <w:color w:val="111111"/>
          <w:sz w:val="28"/>
          <w:szCs w:val="28"/>
          <w:rtl/>
        </w:rPr>
        <w:t xml:space="preserve">فلم تجبها حينئذ </w:t>
      </w:r>
      <w:r>
        <w:rPr>
          <w:rStyle w:val="FootnoteReference"/>
        </w:rPr>
        <w:footnoteReference w:id="2831"/>
      </w:r>
      <w:r>
        <w:rPr>
          <w:rFonts w:ascii="Amiri" w:hAnsi="Amiri" w:eastAsia="Amiri" w:cs="Amiri"/>
          <w:lang w:bidi="ar-SA"/>
          <w:color w:val="111111"/>
          <w:sz w:val="28"/>
          <w:szCs w:val="28"/>
          <w:rtl/>
        </w:rPr>
        <w:t xml:space="preserve">عاتكة (لعنها اللّه) و قد ألقمت حجرا.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الشّعبيّ: ثمّ و ثبت من بعدها أمّ حبيب </w:t>
      </w:r>
      <w:r>
        <w:rPr>
          <w:rStyle w:val="FootnoteReference"/>
        </w:rPr>
        <w:footnoteReference w:id="2832"/>
      </w:r>
      <w:r>
        <w:rPr>
          <w:rFonts w:ascii="Amiri" w:hAnsi="Amiri" w:eastAsia="Amiri" w:cs="Amiri"/>
          <w:lang w:bidi="ar-SA"/>
          <w:color w:val="111111"/>
          <w:sz w:val="28"/>
          <w:szCs w:val="28"/>
          <w:rtl/>
        </w:rPr>
        <w:t xml:space="preserve">امرأة يزيد (لعنه اللّه) و قالت: أيّتكنّ </w:t>
      </w:r>
      <w:r>
        <w:rPr>
          <w:rStyle w:val="FootnoteReference"/>
        </w:rPr>
        <w:footnoteReference w:id="2833"/>
      </w:r>
      <w:r>
        <w:rPr>
          <w:rFonts w:ascii="Amiri" w:hAnsi="Amiri" w:eastAsia="Amiri" w:cs="Amiri"/>
          <w:lang w:bidi="ar-SA"/>
          <w:color w:val="111111"/>
          <w:sz w:val="28"/>
          <w:szCs w:val="28"/>
          <w:rtl/>
        </w:rPr>
        <w:t xml:space="preserve">شاه زنان ابنة كسرى أنوشيروان؟ فقالت: ها أنا ابنة </w:t>
      </w:r>
      <w:r>
        <w:rPr>
          <w:rStyle w:val="FootnoteReference"/>
        </w:rPr>
        <w:footnoteReference w:id="2834"/>
      </w:r>
      <w:r>
        <w:rPr>
          <w:rFonts w:ascii="Amiri" w:hAnsi="Amiri" w:eastAsia="Amiri" w:cs="Amiri"/>
          <w:lang w:bidi="ar-SA"/>
          <w:color w:val="111111"/>
          <w:sz w:val="28"/>
          <w:szCs w:val="28"/>
          <w:rtl/>
        </w:rPr>
        <w:t xml:space="preserve">الملك، و من جمع لها فخر الدّنيا و الآخرة، في المملكة درجت، و في الإمامة هديت، و أنا زوجة ابن بنت رسول اللّه صلّى اللّه عليه و اله المقتول ظلما، و ابن الوصيّ المرتضى، من أنت يا ويلك؟ قالت: أنا أمّ حبيب زوجة يزيد صاحبة </w:t>
      </w:r>
      <w:r>
        <w:rPr>
          <w:rStyle w:val="FootnoteReference"/>
        </w:rPr>
        <w:footnoteReference w:id="2835"/>
      </w:r>
      <w:r>
        <w:rPr>
          <w:rFonts w:ascii="Amiri" w:hAnsi="Amiri" w:eastAsia="Amiri" w:cs="Amiri"/>
          <w:lang w:bidi="ar-SA"/>
          <w:color w:val="111111"/>
          <w:sz w:val="28"/>
          <w:szCs w:val="28"/>
          <w:rtl/>
        </w:rPr>
        <w:t xml:space="preserve">العزّ و الفخار، و من خضعت لطاعته جميع الأمصار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الشّعبيّ: فأقبلت عليها زوجة الحسين عليه السّلام و نادت: وا عجباه! أين البعير من الفرس، و أين ضوء الشّمس من الغلس، و نحن ملوك الأمصار </w:t>
      </w:r>
      <w:r>
        <w:rPr>
          <w:rStyle w:val="FootnoteReference"/>
        </w:rPr>
        <w:footnoteReference w:id="2837"/>
      </w:r>
      <w:r>
        <w:rPr>
          <w:rFonts w:ascii="Amiri" w:hAnsi="Amiri" w:eastAsia="Amiri" w:cs="Amiri"/>
          <w:lang w:bidi="ar-SA"/>
          <w:color w:val="111111"/>
          <w:sz w:val="28"/>
          <w:szCs w:val="28"/>
          <w:rtl/>
        </w:rPr>
        <w:t xml:space="preserve">و رجالنا السّادة الأطهار، و أنتم بنو أميّة أخسّ كلاب النّار.</w:t>
      </w:r>
    </w:p>
    <w:p>
      <w:pPr>
        <w:pStyle w:val="BookText"/>
      </w:pPr>
      <w:r>
        <w:rPr>
          <w:rFonts w:ascii="Amiri" w:hAnsi="Amiri" w:eastAsia="Amiri" w:cs="Amiri"/>
          <w:lang w:bidi="ar-SA"/>
          <w:color w:val="111111"/>
          <w:sz w:val="28"/>
          <w:szCs w:val="28"/>
          <w:rtl/>
        </w:rPr>
        <w:t xml:space="preserve">ثمّ تلت: وَ كانَ الْكافِرُ عَلى رَبِّهِ ظَهِيراً ويلك </w:t>
      </w:r>
      <w:r>
        <w:rPr>
          <w:rStyle w:val="FootnoteReference"/>
        </w:rPr>
        <w:footnoteReference w:id="2838"/>
      </w:r>
      <w:r>
        <w:rPr>
          <w:rFonts w:ascii="Amiri" w:hAnsi="Amiri" w:eastAsia="Amiri" w:cs="Amiri"/>
          <w:lang w:bidi="ar-SA"/>
          <w:color w:val="111111"/>
          <w:sz w:val="28"/>
          <w:szCs w:val="28"/>
          <w:rtl/>
        </w:rPr>
        <w:t xml:space="preserve">أفبأجدادكم الجاهليّة، و أولادكم تفتخرون، أم بقهركم لنا تصولون.</w:t>
      </w:r>
    </w:p>
    <w:p>
      <w:pPr>
        <w:pStyle w:val="BookText"/>
      </w:pPr>
      <w:r>
        <w:rPr>
          <w:rFonts w:ascii="Amiri" w:hAnsi="Amiri" w:eastAsia="Amiri" w:cs="Amiri"/>
          <w:lang w:bidi="ar-SA"/>
          <w:color w:val="111111"/>
          <w:sz w:val="28"/>
          <w:szCs w:val="28"/>
          <w:rtl/>
        </w:rPr>
        <w:t xml:space="preserve">قال: فسكتت، و لم تتكلّم، و كان </w:t>
      </w:r>
      <w:r>
        <w:rPr>
          <w:rStyle w:val="FootnoteReference"/>
        </w:rPr>
        <w:footnoteReference w:id="2839"/>
      </w:r>
      <w:r>
        <w:rPr>
          <w:rFonts w:ascii="Amiri" w:hAnsi="Amiri" w:eastAsia="Amiri" w:cs="Amiri"/>
          <w:lang w:bidi="ar-SA"/>
          <w:color w:val="111111"/>
          <w:sz w:val="28"/>
          <w:szCs w:val="28"/>
          <w:rtl/>
        </w:rPr>
        <w:t xml:space="preserve">لها جارية كانت نائمة، فانتبهت من نومها، و لطمت وجهها، و مزّقت ما كان عليها من الثّياب الفاخرة، و قالت: شاهت وجوهكم، و تعست </w:t>
      </w:r>
      <w:r>
        <w:rPr>
          <w:rStyle w:val="FootnoteReference"/>
        </w:rPr>
        <w:footnoteReference w:id="2840"/>
      </w:r>
      <w:r>
        <w:rPr>
          <w:rFonts w:ascii="Amiri" w:hAnsi="Amiri" w:eastAsia="Amiri" w:cs="Amiri"/>
          <w:lang w:bidi="ar-SA"/>
          <w:color w:val="111111"/>
          <w:sz w:val="28"/>
          <w:szCs w:val="28"/>
          <w:rtl/>
        </w:rPr>
        <w:t xml:space="preserve">جدودكم يا أولاد الشّجرة الملعونة في القرآن، و نسل الرّجس و الطّغيان، يا آل أبي سفيان، المتّهمين في أنسابكم و المعروفين بقبائح أحسابكم، حيث لم يصحّ إسلامكم، و لم يثبت عند اللّه إيمانكم، ويلكم هؤلاء أولاد اليعسوب الزّكيّ، و البرّ التّقيّ، أمير المؤمنين عليه السّلام، ثمّ أنشأت تقول: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w:t>
      </w:r>
      <w:r>
        <w:rPr>
          <w:rStyle w:val="FootnoteReference"/>
        </w:rPr>
        <w:footnoteReference w:id="2841"/>
      </w:r>
      <w:r>
        <w:rPr>
          <w:rFonts w:ascii="Amiri" w:hAnsi="Amiri" w:eastAsia="Amiri" w:cs="Amiri"/>
          <w:lang w:bidi="ar-SA"/>
          <w:color w:val="111111"/>
          <w:sz w:val="28"/>
          <w:szCs w:val="28"/>
          <w:rtl/>
        </w:rPr>
        <w:t xml:space="preserve">نورها يزهر *** كنور البدر و الشّمس</w:t>
      </w:r>
    </w:p>
    <w:p>
      <w:pPr>
        <w:pStyle w:val="BookText"/>
      </w:pPr>
      <w:r>
        <w:rPr>
          <w:rFonts w:ascii="Amiri" w:hAnsi="Amiri" w:eastAsia="Amiri" w:cs="Amiri"/>
          <w:lang w:bidi="ar-SA"/>
          <w:color w:val="111111"/>
          <w:sz w:val="28"/>
          <w:szCs w:val="28"/>
          <w:rtl/>
        </w:rPr>
        <w:t xml:space="preserve">رسول اللّه و الطّهر *** خيار الإنس و الجنّ</w:t>
      </w:r>
    </w:p>
    <w:p>
      <w:pPr>
        <w:pStyle w:val="BookText"/>
      </w:pPr>
      <w:r>
        <w:rPr>
          <w:rFonts w:ascii="Amiri" w:hAnsi="Amiri" w:eastAsia="Amiri" w:cs="Amiri"/>
          <w:lang w:bidi="ar-SA"/>
          <w:color w:val="111111"/>
          <w:sz w:val="28"/>
          <w:szCs w:val="28"/>
          <w:rtl/>
        </w:rPr>
        <w:t xml:space="preserve">حسين السّبط مقتول *** بسيف الفاسق الرّجس</w:t>
      </w:r>
    </w:p>
    <w:p>
      <w:pPr>
        <w:pStyle w:val="BookText"/>
      </w:pPr>
      <w:r>
        <w:rPr>
          <w:rFonts w:ascii="Amiri" w:hAnsi="Amiri" w:eastAsia="Amiri" w:cs="Amiri"/>
          <w:lang w:bidi="ar-SA"/>
          <w:color w:val="111111"/>
          <w:sz w:val="28"/>
          <w:szCs w:val="28"/>
          <w:rtl/>
        </w:rPr>
        <w:t xml:space="preserve">قال الشّعبيّ: ثمّ خرجت إلى يزيد (لعنه اللّه) و هي </w:t>
      </w:r>
      <w:r>
        <w:rPr>
          <w:rStyle w:val="FootnoteReference"/>
        </w:rPr>
        <w:footnoteReference w:id="2842"/>
      </w:r>
      <w:r>
        <w:rPr>
          <w:rFonts w:ascii="Amiri" w:hAnsi="Amiri" w:eastAsia="Amiri" w:cs="Amiri"/>
          <w:lang w:bidi="ar-SA"/>
          <w:color w:val="111111"/>
          <w:sz w:val="28"/>
          <w:szCs w:val="28"/>
          <w:rtl/>
        </w:rPr>
        <w:t xml:space="preserve">منشورة الشّعر، فقالت: ويلك يا يزيد كفّ عن ولد </w:t>
      </w:r>
      <w:r>
        <w:rPr>
          <w:rStyle w:val="FootnoteReference"/>
        </w:rPr>
        <w:footnoteReference w:id="2843"/>
      </w:r>
      <w:r>
        <w:rPr>
          <w:rFonts w:ascii="Amiri" w:hAnsi="Amiri" w:eastAsia="Amiri" w:cs="Amiri"/>
          <w:lang w:bidi="ar-SA"/>
          <w:color w:val="111111"/>
          <w:sz w:val="28"/>
          <w:szCs w:val="28"/>
          <w:rtl/>
        </w:rPr>
        <w:t xml:space="preserve">فاطمة الزّهراء عليها السّلام، فإنّي كنت السّاعة نائمة، فرأيت في منامي كأنّ أبواب السّماء قد فتحت، و رأيت أربعة من الملائكة قد أحاطوا بقصرك و هم يقولون:</w:t>
      </w:r>
    </w:p>
    <w:p>
      <w:pPr>
        <w:pStyle w:val="BookText"/>
      </w:pPr>
      <w:r>
        <w:rPr>
          <w:rFonts w:ascii="Amiri" w:hAnsi="Amiri" w:eastAsia="Amiri" w:cs="Amiri"/>
          <w:lang w:bidi="ar-SA"/>
          <w:color w:val="111111"/>
          <w:sz w:val="28"/>
          <w:szCs w:val="28"/>
          <w:rtl/>
        </w:rPr>
        <w:t xml:space="preserve">احرقوا هذه الدّار، فقد سخط على أهلها الملك الجبّار.</w:t>
      </w:r>
    </w:p>
    <w:p>
      <w:pPr>
        <w:pStyle w:val="BookText"/>
      </w:pPr>
      <w:r>
        <w:rPr>
          <w:rFonts w:ascii="Amiri" w:hAnsi="Amiri" w:eastAsia="Amiri" w:cs="Amiri"/>
          <w:lang w:bidi="ar-SA"/>
          <w:color w:val="111111"/>
          <w:sz w:val="28"/>
          <w:szCs w:val="28"/>
          <w:rtl/>
        </w:rPr>
        <w:t xml:space="preserve">قال سهل: و كانت هذه المرأة زوجة ليزيد (لعنه اللّه)، فقال اللّعين لها: ويلك و ترثين لأولاد فاطمة الزّهراء، و اللّه لأقتلنّك أشرّ قتلة.</w:t>
      </w:r>
    </w:p>
    <w:p>
      <w:pPr>
        <w:pStyle w:val="BookText"/>
      </w:pPr>
      <w:r>
        <w:rPr>
          <w:rFonts w:ascii="Amiri" w:hAnsi="Amiri" w:eastAsia="Amiri" w:cs="Amiri"/>
          <w:lang w:bidi="ar-SA"/>
          <w:color w:val="111111"/>
          <w:sz w:val="28"/>
          <w:szCs w:val="28"/>
          <w:rtl/>
        </w:rPr>
        <w:t xml:space="preserve">قالت له: و ما ينجيني من القتل؟ قال: تقومين على قدميك و تسبّين عليّ بن أبي طالب و عترته عليهم السّلام، فإنّك تنجين من القتل. قالت: نعم، أفعل ذلك إذا أنت أحضرت من يسمع مقالي </w:t>
      </w:r>
      <w:r>
        <w:rPr>
          <w:rStyle w:val="FootnoteReference"/>
        </w:rPr>
        <w:footnoteReference w:id="2844"/>
      </w:r>
      <w:r>
        <w:rPr>
          <w:rFonts w:ascii="Amiri" w:hAnsi="Amiri" w:eastAsia="Amiri" w:cs="Amiri"/>
          <w:lang w:bidi="ar-SA"/>
          <w:color w:val="111111"/>
          <w:sz w:val="28"/>
          <w:szCs w:val="28"/>
          <w:rtl/>
        </w:rPr>
        <w:t xml:space="preserve">بإحضار النّاس، فلمّا اجتمعوا قامت قائمة على قدميها و قالت: يا معشر من حضر! إنّ هذا يزيد بن معاوية (لعنه اللّه) قد أمرني أن أسبّ عليّ بن أبي طالب و عترته، ألا فانصتوا لما أقول: ألا أنّ </w:t>
      </w:r>
      <w:r>
        <w:rPr>
          <w:rStyle w:val="FootnoteReference"/>
        </w:rPr>
        <w:footnoteReference w:id="2845"/>
      </w:r>
      <w:r>
        <w:rPr>
          <w:rFonts w:ascii="Amiri" w:hAnsi="Amiri" w:eastAsia="Amiri" w:cs="Amiri"/>
          <w:lang w:bidi="ar-SA"/>
          <w:color w:val="111111"/>
          <w:sz w:val="28"/>
          <w:szCs w:val="28"/>
          <w:rtl/>
        </w:rPr>
        <w:t xml:space="preserve">لعنة اللّه و لعنة اللّاعنين و الملائكة و النّاس أجمعين على يزيد و أبيه و جدّه أبي سفيان و حزبه و أتباعه إلى يوم الدّين.</w:t>
      </w:r>
    </w:p>
    <w:p>
      <w:pPr>
        <w:pStyle w:val="BookText"/>
      </w:pPr>
      <w:r>
        <w:rPr>
          <w:rFonts w:ascii="Amiri" w:hAnsi="Amiri" w:eastAsia="Amiri" w:cs="Amiri"/>
          <w:lang w:bidi="ar-SA"/>
          <w:color w:val="111111"/>
          <w:sz w:val="28"/>
          <w:szCs w:val="28"/>
          <w:rtl/>
        </w:rPr>
        <w:t xml:space="preserve">قال: فلمّا سمع النّاس كلامها غضب يزيد (لعنه اللّه تعالى) غضبا شديدا و قال (لعنه اللّه):</w:t>
      </w:r>
    </w:p>
    <w:p>
      <w:pPr>
        <w:pStyle w:val="BookText"/>
      </w:pPr>
      <w:r>
        <w:rPr>
          <w:rFonts w:ascii="Amiri" w:hAnsi="Amiri" w:eastAsia="Amiri" w:cs="Amiri"/>
          <w:lang w:bidi="ar-SA"/>
          <w:color w:val="111111"/>
          <w:sz w:val="28"/>
          <w:szCs w:val="28"/>
          <w:rtl/>
        </w:rPr>
        <w:t xml:space="preserve">من يكفيني أمرها؟ فقام إليها رجل من أهل الشّام، فضربها ضربة جدّلها </w:t>
      </w:r>
      <w:r>
        <w:rPr>
          <w:rStyle w:val="FootnoteReference"/>
        </w:rPr>
        <w:footnoteReference w:id="2846"/>
      </w:r>
      <w:r>
        <w:rPr>
          <w:rFonts w:ascii="Amiri" w:hAnsi="Amiri" w:eastAsia="Amiri" w:cs="Amiri"/>
          <w:lang w:bidi="ar-SA"/>
          <w:color w:val="111111"/>
          <w:sz w:val="28"/>
          <w:szCs w:val="28"/>
          <w:rtl/>
        </w:rPr>
        <w:t xml:space="preserve">صريعة، فانتقلت إلى رحمة اللّه تعالى. </w:t>
      </w:r>
      <w:r>
        <w:rPr>
          <w:rStyle w:val="FootnoteReference"/>
        </w:rPr>
        <w:footnoteReference w:id="2847"/>
      </w:r>
    </w:p>
    <w:p>
      <w:pPr>
        <w:pStyle w:val="BookText"/>
      </w:pPr>
      <w:r>
        <w:rPr>
          <w:rFonts w:ascii="Amiri" w:hAnsi="Amiri" w:eastAsia="Amiri" w:cs="Amiri"/>
          <w:lang w:bidi="ar-SA"/>
          <w:color w:val="111111"/>
          <w:sz w:val="28"/>
          <w:szCs w:val="28"/>
          <w:rtl/>
        </w:rPr>
        <w:t xml:space="preserve">فقالت: يا يزيد! أرأس ابن فاطمة بنت رسول اللّه مصلوب على فناء بابي؟.</w:t>
      </w:r>
    </w:p>
    <w:p>
      <w:pPr>
        <w:pStyle w:val="BookText"/>
      </w:pPr>
      <w:r>
        <w:rPr>
          <w:rFonts w:ascii="IRNazanin" w:hAnsi="IRNazanin" w:eastAsia="IRNazanin" w:cs="IRNazanin"/>
          <w:lang w:bidi="fa-IR"/>
          <w:color w:val="111111"/>
          <w:sz w:val="28"/>
          <w:szCs w:val="28"/>
          <w:rtl/>
        </w:rPr>
        <w:t xml:space="preserve">گفت: (اى يزيد! آيا اين سر پسر فاطمه دختر رسول خداست كه در آستانه سراى من آويخته اى؟)</w:t>
      </w:r>
    </w:p>
    <w:p>
      <w:pPr>
        <w:pStyle w:val="BookText"/>
      </w:pPr>
      <w:r>
        <w:rPr>
          <w:rFonts w:ascii="IRNazanin" w:hAnsi="IRNazanin" w:eastAsia="IRNazanin" w:cs="IRNazanin"/>
          <w:lang w:bidi="fa-IR"/>
          <w:color w:val="111111"/>
          <w:sz w:val="28"/>
          <w:szCs w:val="28"/>
          <w:rtl/>
        </w:rPr>
        <w:t xml:space="preserve">يزيد چون اين بديد، ناپروا به سوى او دويد و او را به زبرپوش «2» جامه خود محفوف داشت و گفت: (اى هند! چند كه خواهى بر پسر دختر پيغمبر كه خاص و خالص قريش است، بنال و بانگ ناله و عويل برآر! ابن زياد ملعون عجلت كرد و او را بكشت كه خدايش بكشد.)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مجلس مملو از مشاهير و بزرگان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زبرپوش: جامه اى كه روى لباس ها پوشند، مانند عبا و رولباسى.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159</w:t>
      </w:r>
    </w:p>
    <w:p>
      <w:pPr>
        <w:pStyle w:val="BookText"/>
      </w:pPr>
      <w:r>
        <w:rPr>
          <w:rFonts w:ascii="IRNazanin" w:hAnsi="IRNazanin" w:eastAsia="IRNazanin" w:cs="IRNazanin"/>
          <w:lang w:bidi="fa-IR"/>
          <w:color w:val="111111"/>
          <w:sz w:val="28"/>
          <w:szCs w:val="28"/>
          <w:rtl/>
        </w:rPr>
        <w:t xml:space="preserve">در كتب اخبار مسطور است كه چون سر مبارك امام عليه السّلام را در تشتى از زر در حضور يزيد بگذاشتند و يزيد به اشعار لاميه 1 ابن زبعرى تمثل جست، هند، زوجه يزيد دختر عبد اللّه بن عامر بن كريز كه حسن و جمالى بيرون از حد وصف و مقال داشت و يزيد ملعون را چشم به چهره اش روشن و جان به ديدارش گلشن بود، از پس پرده چون آن كلمات بشنيد، ردايى بخواست و بر سر بركشيد و بيرون دويد و آن سر مبارك را نگريست و گفت: (بر فاطمه، دختر رسول خداى بسيار گران بود كه سر حسين، فرزند دلبندش بر اين صفت در پيش روى تو باشد. همانا كارى كردى كه به نفرين خداى سزاوار آمدى. سوگند به خداى كه از اين پس تو را بر من حقى نيست و من با تو روزگار هيچ نمى سپارم. واى بر تو! با چه روى در رسول خداى نگران شوى كه پسر و پاره جگرش را بر اين حال مقتول نموده باشى؟)</w:t>
      </w:r>
    </w:p>
    <w:p>
      <w:pPr>
        <w:pStyle w:val="BookText"/>
      </w:pPr>
      <w:r>
        <w:rPr>
          <w:rFonts w:ascii="IRNazanin" w:hAnsi="IRNazanin" w:eastAsia="IRNazanin" w:cs="IRNazanin"/>
          <w:lang w:bidi="fa-IR"/>
          <w:color w:val="111111"/>
          <w:sz w:val="28"/>
          <w:szCs w:val="28"/>
          <w:rtl/>
        </w:rPr>
        <w:t xml:space="preserve">يزيد گفت: (اى هند! اين سخن بگذار كه نه من اين كار كرده ام و بدان رضا دادم. اين امرى است كه از پسر زياد به پاى رفت و مرا در آفاق 2 و انفس 3 آن ريشه عيب و عوار 4 به كار آورد كه تا سال ها باقى بخواهد بود.)</w:t>
      </w:r>
    </w:p>
    <w:p>
      <w:pPr>
        <w:pStyle w:val="BookText"/>
      </w:pPr>
      <w:r>
        <w:rPr>
          <w:rFonts w:ascii="IRNazanin" w:hAnsi="IRNazanin" w:eastAsia="IRNazanin" w:cs="IRNazanin"/>
          <w:lang w:bidi="fa-IR"/>
          <w:color w:val="111111"/>
          <w:sz w:val="28"/>
          <w:szCs w:val="28"/>
          <w:rtl/>
        </w:rPr>
        <w:t xml:space="preserve">و هم در كتب سير مسطور است كه چون- چنان كه بدان اشارت رفت- اهل بيت را به حكم يزيد به سراى يزيد دعوت كردند و سر مبارك امام عليه السّلام را از دروازه سراى آن ملعون بياويختند و بانگ ناله و نحيب از سراى يزيد بلند گشت، ضجيع 5 يزيد، هند، دختر عبد اللّه بن عامر كه از آن پيش روزگارى در سراى امام حسين عليه السّلام به پاى برده بود، چون آن سر مبارك را بديد و حالت اهل بيت بر آن حالت مشاهدت فرمود، خرد از سرش بيرون و حالتش ديگرگون شد و بيهوشانه از سراى خود بيرون دويد و بى پرده به مجلس يزيد كه به جماعتى محفوف 6 بود، درآمد و گفت: (اى يزيد! آيا اين سر پسر فاطمه، دختر رسول خداى است كه در آستانه سراى من آويخته اند؟)</w:t>
      </w:r>
    </w:p>
    <w:p>
      <w:pPr>
        <w:pStyle w:val="BookText"/>
      </w:pPr>
      <w:r>
        <w:rPr>
          <w:rFonts w:ascii="IRNazanin" w:hAnsi="IRNazanin" w:eastAsia="IRNazanin" w:cs="IRNazanin"/>
          <w:lang w:bidi="fa-IR"/>
          <w:color w:val="111111"/>
          <w:sz w:val="28"/>
          <w:szCs w:val="28"/>
          <w:rtl/>
        </w:rPr>
        <w:t xml:space="preserve">چون يزيد ملعون آن آفتاب تابان را بى حجاب نگريست، ناپروا به سوى او شتافت و از جامه زبرين خود او را پوشش ساخت و گفت: (اى هند! آن چند كه خواهى، بر پسر پيغمبر كه خاص و خالص قريش است، گريستن گير و بانگ ناله و زارى بلند ساز كه ابن زياد ملعون بر قتل او عجلت كرد و او را بكشت كه خدايش بكشد.)</w:t>
      </w:r>
    </w:p>
    <w:p>
      <w:pPr>
        <w:pStyle w:val="BookText"/>
      </w:pPr>
      <w:r>
        <w:rPr>
          <w:rFonts w:ascii="Amiri" w:hAnsi="Amiri" w:eastAsia="Amiri" w:cs="Amiri"/>
          <w:lang w:bidi="ar-SA"/>
          <w:color w:val="111111"/>
          <w:sz w:val="28"/>
          <w:szCs w:val="28"/>
          <w:rtl/>
        </w:rPr>
        <w:t xml:space="preserve">يعنى: (اين تقصير بر ابن زياد وارد است و من به كشتن آن حضرت راضى نبودم.)</w:t>
      </w:r>
    </w:p>
    <w:p>
      <w:pPr>
        <w:pStyle w:val="BookText"/>
      </w:pPr>
      <w:r>
        <w:rPr>
          <w:rFonts w:ascii="IRNazanin" w:hAnsi="IRNazanin" w:eastAsia="IRNazanin" w:cs="IRNazanin"/>
          <w:lang w:bidi="fa-IR"/>
          <w:color w:val="111111"/>
          <w:sz w:val="28"/>
          <w:szCs w:val="28"/>
          <w:rtl/>
        </w:rPr>
        <w:t xml:space="preserve">هم مكالمه هند و يزيد را به صور مختلفه مسطور داشته اند و نيز در بحار الانوار و ديگر كتب از كيفيت خواب هند، زوجه يزيد و حالات پيغمبر صلّى اللّه عليه و اله و سلّم را با ديگران با سر مطهر مذكور داشته اند و بعد از آن نوشته اند كه: هند گفت: از خواب بيدار شدم و با كمال ترس و رعب برخاستم و نگران شدم كه نورى آن سر مطهر را فروگرفته بود. پس به جست وجوى يزيد درآمدم و او را در منزلى تار و تاريك دريافتم كه سر برديوارى نهاده بود و همى مى گفت: (ما لي و لقتل الحسين؛ مرا با قتل حسين چه كار؟)</w:t>
      </w:r>
    </w:p>
    <w:p>
      <w:pPr>
        <w:pStyle w:val="BookText"/>
      </w:pPr>
      <w:r>
        <w:rPr>
          <w:rFonts w:ascii="IRNazanin" w:hAnsi="IRNazanin" w:eastAsia="IRNazanin" w:cs="IRNazanin"/>
          <w:lang w:bidi="fa-IR"/>
          <w:color w:val="111111"/>
          <w:sz w:val="28"/>
          <w:szCs w:val="28"/>
          <w:rtl/>
        </w:rPr>
        <w:t xml:space="preserve">و او را غم و همى بزرگ و اندوهى فراوان دريافته بود. پس آن قصه از بهر او بگذاشتم و يزيد سر به زير داشت. راوى گويد: چون آن شب چهره برگشود، آن ملعون حرم رسول خداى را بخواند و با ايشان در اقامت به دمشق يا مراجعت به مدينه سخن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اشعار لامیه ابن زبعری اشعاری است از ابن زبعری» که شرح حالش سابقاً ذکر شد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آفاق (جمع افق) : کناره آسمان، کناره جهان.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أنفس (جمع نفس): روح.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عوار: عيب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ضجيع: همخوابه.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محفوف: پر.</w:t>
      </w:r>
    </w:p>
    <w:p>
      <w:pPr>
        <w:pStyle w:val="BookText"/>
      </w:pPr>
      <w:r>
        <w:rPr>
          <w:rFonts w:ascii="IRNazanin" w:hAnsi="IRNazanin" w:eastAsia="IRNazanin" w:cs="IRNazanin"/>
          <w:lang w:bidi="fa-IR"/>
          <w:color w:val="111111"/>
          <w:sz w:val="28"/>
          <w:szCs w:val="28"/>
          <w:rtl/>
        </w:rPr>
        <w:t xml:space="preserve">سپهر، ناسخ التواريخ حضرت سجاد علیه السلام . 217/2 - 219</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518- 519- عنه: البهبهاني، الدّمعة السّاكبة، 5/ 142- 145</w:t>
      </w:r>
    </w:p>
    <w:p>
      <w:pPr>
        <w:pStyle w:val="BookText"/>
      </w:pPr>
      <w:r>
        <w:rPr>
          <w:rFonts w:ascii="Amiri" w:hAnsi="Amiri" w:eastAsia="Amiri" w:cs="Amiri"/>
          <w:lang w:bidi="ar-SA"/>
          <w:color w:val="111111"/>
          <w:sz w:val="28"/>
          <w:szCs w:val="28"/>
          <w:rtl/>
        </w:rPr>
        <w:t xml:space="preserve">و في الكامل البهائيّ: [...] و حسرت هند زوجة يزيد رأسها، و شقّت الثّياب، و هتكت السّتر، و خرجت حافية إلى يزيد و هو في مجلس خاصّ، و قالت: يا يزيد! أنت أمرت برأس الحسين أن يشال على الرّمح عند باب الدّار؟ و كان يزيد في ذلك الوقت جالسا و على رأسه تاج مكلّل بالدّرّ و الياقوت و الجواهر النّفيسة، فلمّا رأى زوجته على تلك الحالة و ثب إليها فغطّاها، و قال: يا هند! فاغفري (فاعولي ظ) و أبكي على ابن بنت رسول اللّه.</w:t>
      </w:r>
    </w:p>
    <w:p>
      <w:pPr>
        <w:pStyle w:val="BookText"/>
      </w:pPr>
      <w:r>
        <w:rPr>
          <w:rFonts w:ascii="Amiri" w:hAnsi="Amiri" w:eastAsia="Amiri" w:cs="Amiri"/>
          <w:lang w:bidi="ar-SA"/>
          <w:color w:val="111111"/>
          <w:sz w:val="28"/>
          <w:szCs w:val="28"/>
          <w:rtl/>
        </w:rPr>
        <w:t xml:space="preserve">و في رواية أخرى: إنّ هند زوجة يزيد بنت عبد اللّه بن عامر بن كريز كانت قبل ذلك تحت الحسين عليه السّلام، فلمّا دخلت على يزيد كان الملعون جالسا في مجلس عامّ، فقالت:</w:t>
      </w:r>
    </w:p>
    <w:p>
      <w:pPr>
        <w:pStyle w:val="BookText"/>
      </w:pPr>
      <w:r>
        <w:rPr>
          <w:rFonts w:ascii="Amiri" w:hAnsi="Amiri" w:eastAsia="Amiri" w:cs="Amiri"/>
          <w:lang w:bidi="ar-SA"/>
          <w:color w:val="111111"/>
          <w:sz w:val="28"/>
          <w:szCs w:val="28"/>
          <w:rtl/>
        </w:rPr>
        <w:t xml:space="preserve">يا يزيد! أرأس ابن فاطمة بنت رسول اللّه مصلوب على فناء داري؟ فوثب إليها يزيد،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فغطّاها و قال: نعم، فأعولي عليه يا هند، و أبكي على ابن بنت رسول اللّه و صريخة قريش، عجّل عليه ابن زياد (لعنه اللّه) فقتله، قتله اللّه. </w:t>
      </w:r>
      <w:r>
        <w:rPr>
          <w:rStyle w:val="FootnoteReference"/>
        </w:rPr>
        <w:footnoteReference w:id="2848"/>
      </w:r>
    </w:p>
    <w:p>
      <w:pPr>
        <w:pStyle w:val="BookText"/>
      </w:pPr>
      <w:r>
        <w:rPr>
          <w:rFonts w:ascii="IRNazanin" w:hAnsi="IRNazanin" w:eastAsia="IRNazanin" w:cs="IRNazanin"/>
          <w:lang w:bidi="fa-IR"/>
          <w:color w:val="111111"/>
          <w:sz w:val="28"/>
          <w:szCs w:val="28"/>
          <w:rtl/>
        </w:rPr>
        <w:t xml:space="preserve">يزيد كه تاجى مكلل به در و ياقوت و گوهرى پربها بر سر داشت، چون زنش را به اين وضع ديد، از جا پريد و او را پوشانيد و گفت: (اى هند! عفو كن و بر پسر دختر رسول خدا گريه كن.)</w:t>
      </w:r>
    </w:p>
    <w:p>
      <w:pPr>
        <w:pStyle w:val="BookText"/>
      </w:pPr>
      <w:r>
        <w:rPr>
          <w:rFonts w:ascii="IRNazanin" w:hAnsi="IRNazanin" w:eastAsia="IRNazanin" w:cs="IRNazanin"/>
          <w:lang w:bidi="fa-IR"/>
          <w:color w:val="111111"/>
          <w:sz w:val="28"/>
          <w:szCs w:val="28"/>
          <w:rtl/>
        </w:rPr>
        <w:t xml:space="preserve">در روايت ديگر است كه هند زوجه يزيد دختر عبد اللّه بن عامر بن كريز پيش از آن همسر حسين عليه السّلام بوده است. در مجلس عمومى نزد يزيد دويد و گفت: (اى يزيد سر پسر فاطمه دختر رسول اللّه صلّى اللّه عليه و اله و سلّم در آستان خانه ام به دار است؟!)</w:t>
      </w:r>
    </w:p>
    <w:p>
      <w:pPr>
        <w:pStyle w:val="BookText"/>
      </w:pPr>
      <w:r>
        <w:rPr>
          <w:rFonts w:ascii="IRNazanin" w:hAnsi="IRNazanin" w:eastAsia="IRNazanin" w:cs="IRNazanin"/>
          <w:lang w:bidi="fa-IR"/>
          <w:color w:val="111111"/>
          <w:sz w:val="28"/>
          <w:szCs w:val="28"/>
          <w:rtl/>
        </w:rPr>
        <w:t xml:space="preserve">يزيد برجست و او را پوشانيد و گفت: (آرى اى هند بر او شيون كن و بر پسر دختر رسول اللّه فغان آور، همه قريش گريه كنند! ابن زياد بر او شتاب كرد و او را كشت؛ خدا او را بكشد.)</w:t>
      </w:r>
    </w:p>
    <w:p>
      <w:pPr>
        <w:pStyle w:val="BookText"/>
      </w:pPr>
      <w:r>
        <w:rPr>
          <w:rFonts w:ascii="Amiri" w:hAnsi="Amiri" w:eastAsia="Amiri" w:cs="Amiri"/>
          <w:lang w:bidi="ar-SA"/>
          <w:color w:val="111111"/>
          <w:sz w:val="28"/>
          <w:szCs w:val="28"/>
          <w:rtl/>
        </w:rPr>
        <w:t xml:space="preserve">كمره اى، ترجمه نفس المهموم،/ 220</w:t>
      </w:r>
    </w:p>
    <w:p>
      <w:pPr>
        <w:pStyle w:val="BookText"/>
      </w:pPr>
      <w:r>
        <w:rPr>
          <w:rFonts w:ascii="Amiri" w:hAnsi="Amiri" w:eastAsia="Amiri" w:cs="Amiri"/>
          <w:lang w:bidi="ar-SA"/>
          <w:color w:val="111111"/>
          <w:sz w:val="28"/>
          <w:szCs w:val="28"/>
          <w:rtl/>
        </w:rPr>
        <w:t xml:space="preserve">القمي، نفس المهموم،/ 460</w:t>
      </w:r>
    </w:p>
    <w:p>
      <w:pPr>
        <w:pStyle w:val="BookText"/>
      </w:pPr>
      <w:r>
        <w:rPr>
          <w:rFonts w:ascii="Amiri" w:hAnsi="Amiri" w:eastAsia="Amiri" w:cs="Amiri"/>
          <w:lang w:bidi="ar-SA"/>
          <w:color w:val="111111"/>
          <w:sz w:val="28"/>
          <w:szCs w:val="28"/>
          <w:rtl/>
        </w:rPr>
        <w:t xml:space="preserve">خرجت جارية من قصر يزيد، و قالت: يا يزيد! قطع اللّه يديك و رجليك، أتنكت ثنايا طالما قبّلها رسول اللّه صلّى اللّه عليه و اله و سلّم؟</w:t>
      </w:r>
    </w:p>
    <w:p>
      <w:pPr>
        <w:pStyle w:val="BookText"/>
      </w:pPr>
      <w:r>
        <w:rPr>
          <w:rFonts w:ascii="Amiri" w:hAnsi="Amiri" w:eastAsia="Amiri" w:cs="Amiri"/>
          <w:lang w:bidi="ar-SA"/>
          <w:color w:val="111111"/>
          <w:sz w:val="28"/>
          <w:szCs w:val="28"/>
          <w:rtl/>
        </w:rPr>
        <w:t xml:space="preserve">فقال لها: ويلك ما هذا الكلام أردت أن تخجليني بين أهل مملكتي. فأمر بضرب عنقها.</w:t>
      </w:r>
    </w:p>
    <w:p>
      <w:pPr>
        <w:pStyle w:val="BookText"/>
      </w:pPr>
      <w:r>
        <w:rPr>
          <w:rFonts w:ascii="Amiri" w:hAnsi="Amiri" w:eastAsia="Amiri" w:cs="Amiri"/>
          <w:lang w:bidi="ar-SA"/>
          <w:color w:val="111111"/>
          <w:sz w:val="28"/>
          <w:szCs w:val="28"/>
          <w:rtl/>
        </w:rPr>
        <w:t xml:space="preserve">المازندراني، معالي السّبطين، 2/ 153</w:t>
      </w:r>
    </w:p>
    <w:p>
      <w:pPr>
        <w:pStyle w:val="BookText"/>
      </w:pPr>
      <w:r>
        <w:rPr>
          <w:rFonts w:ascii="Amiri" w:hAnsi="Amiri" w:eastAsia="Amiri" w:cs="Amiri"/>
          <w:lang w:bidi="ar-SA"/>
          <w:color w:val="111111"/>
          <w:sz w:val="28"/>
          <w:szCs w:val="28"/>
          <w:rtl/>
        </w:rPr>
        <w:t xml:space="preserve">و روي: إنّ هند بنت عبد اللّه بن عامر بن كريز لمّا قتل أبوها بقيت عند أمير المؤمنين عليه السّلام، و لمّا قبض أمير المؤمنين بقيت في دار الحسن، فسمع بها معاوية (لعنه اللّه)، فأخذها من الحسن، فزوّجها من ولده يزيد. و في خبر: كانت تحت الحسين فطلّقها، و تزوّجها يزيد، فبقيت عند يزيد إلى أن قتل الحسين عليه السّلام و لم يكن لها علم بأنّ الحسين قد قتل، و لمّا قتل الحسين و أتوا بنسائه و بناته و أخواته إلى الشّام دخلت امرأة على هند و قالت:</w:t>
      </w:r>
    </w:p>
    <w:p>
      <w:pPr>
        <w:pStyle w:val="BookText"/>
      </w:pPr>
      <w:r>
        <w:rPr>
          <w:rFonts w:ascii="Amiri" w:hAnsi="Amiri" w:eastAsia="Amiri" w:cs="Amiri"/>
          <w:lang w:bidi="ar-SA"/>
          <w:color w:val="111111"/>
          <w:sz w:val="28"/>
          <w:szCs w:val="28"/>
          <w:rtl/>
        </w:rPr>
        <w:t xml:space="preserve">يا هند! هذه السّاعة أقبلوا بسبايا، و لم أعلم من أين هم، فلعلّك تمضين إليهم و تتفرّجين عليهم.</w:t>
      </w:r>
    </w:p>
    <w:p>
      <w:pPr>
        <w:pStyle w:val="BookText"/>
      </w:pPr>
      <w:r>
        <w:rPr>
          <w:rFonts w:ascii="Amiri" w:hAnsi="Amiri" w:eastAsia="Amiri" w:cs="Amiri"/>
          <w:lang w:bidi="ar-SA"/>
          <w:color w:val="111111"/>
          <w:sz w:val="28"/>
          <w:szCs w:val="28"/>
          <w:rtl/>
        </w:rPr>
        <w:t xml:space="preserve">فقامت هند و لبست أفخر ثيابها، و تخمّرت بخمارها، و لبست أزارها، و أمرت خادمة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أن تحمل الكرسيّ.</w:t>
      </w:r>
    </w:p>
    <w:p>
      <w:pPr>
        <w:pStyle w:val="BookText"/>
      </w:pPr>
      <w:r>
        <w:rPr>
          <w:rFonts w:ascii="Amiri" w:hAnsi="Amiri" w:eastAsia="Amiri" w:cs="Amiri"/>
          <w:lang w:bidi="ar-SA"/>
          <w:color w:val="111111"/>
          <w:sz w:val="28"/>
          <w:szCs w:val="28"/>
          <w:rtl/>
        </w:rPr>
        <w:t xml:space="preserve">فلمّا رأتها الطّاهرة زينب التفتت إلى أختها أمّ كلثوم، و قالت لها: أخيّة! أتعرفين هذه الجارية؟ قالت: لا و اللّه. قالت لها: أخيّة! هذي خادمتنا هند بنت عبد اللّه. فسكتت أمّ كلثوم، و نكست رأسها، و كذلك زينب، فقالت هند: أخيّة! أراك طأطأت رأسك.</w:t>
      </w:r>
    </w:p>
    <w:p>
      <w:pPr>
        <w:pStyle w:val="BookText"/>
      </w:pPr>
      <w:r>
        <w:rPr>
          <w:rFonts w:ascii="Amiri" w:hAnsi="Amiri" w:eastAsia="Amiri" w:cs="Amiri"/>
          <w:lang w:bidi="ar-SA"/>
          <w:color w:val="111111"/>
          <w:sz w:val="28"/>
          <w:szCs w:val="28"/>
          <w:rtl/>
        </w:rPr>
        <w:t xml:space="preserve">فسكتت زينب و لم ترد عليها جوابا.</w:t>
      </w:r>
    </w:p>
    <w:p>
      <w:pPr>
        <w:pStyle w:val="BookText"/>
      </w:pPr>
      <w:r>
        <w:rPr>
          <w:rFonts w:ascii="Amiri" w:hAnsi="Amiri" w:eastAsia="Amiri" w:cs="Amiri"/>
          <w:lang w:bidi="ar-SA"/>
          <w:color w:val="111111"/>
          <w:sz w:val="28"/>
          <w:szCs w:val="28"/>
          <w:rtl/>
        </w:rPr>
        <w:t xml:space="preserve">ثمّ قالت لها: أخيّة! من أيّ البلاد أنتم؟ فقالت لها زينب: من بلاد المدينة. فلمّا سمعت هند بذكر المدينة، نزلت عن الكرسيّ و قالت: على ساكنها أفضل السّلام. ثمّ التفتت إليها زينب، و قالت: أراك نزلت عن الكرسيّ؟ قالت هند: إجلالا لمن سكن في أرض المدينة.</w:t>
      </w:r>
    </w:p>
    <w:p>
      <w:pPr>
        <w:pStyle w:val="BookText"/>
      </w:pPr>
      <w:r>
        <w:rPr>
          <w:rFonts w:ascii="Amiri" w:hAnsi="Amiri" w:eastAsia="Amiri" w:cs="Amiri"/>
          <w:lang w:bidi="ar-SA"/>
          <w:color w:val="111111"/>
          <w:sz w:val="28"/>
          <w:szCs w:val="28"/>
          <w:rtl/>
        </w:rPr>
        <w:t xml:space="preserve">ثمّ قالت لها: أخيّة! أريد أن أسألك عن بيت في المدينة. قالت لها الطّاهرة زينب:</w:t>
      </w:r>
    </w:p>
    <w:p>
      <w:pPr>
        <w:pStyle w:val="BookText"/>
      </w:pPr>
      <w:r>
        <w:rPr>
          <w:rFonts w:ascii="Amiri" w:hAnsi="Amiri" w:eastAsia="Amiri" w:cs="Amiri"/>
          <w:lang w:bidi="ar-SA"/>
          <w:color w:val="111111"/>
          <w:sz w:val="28"/>
          <w:szCs w:val="28"/>
          <w:rtl/>
        </w:rPr>
        <w:t xml:space="preserve">اسألي ما بدا لك. قالت: أريد أن أسألك عن دار عليّ بن أبي طالب. قالت لها زينب:</w:t>
      </w:r>
    </w:p>
    <w:p>
      <w:pPr>
        <w:pStyle w:val="BookText"/>
      </w:pPr>
      <w:r>
        <w:rPr>
          <w:rFonts w:ascii="Amiri" w:hAnsi="Amiri" w:eastAsia="Amiri" w:cs="Amiri"/>
          <w:lang w:bidi="ar-SA"/>
          <w:color w:val="111111"/>
          <w:sz w:val="28"/>
          <w:szCs w:val="28"/>
          <w:rtl/>
        </w:rPr>
        <w:t xml:space="preserve">و أين لك معرفة بدار عليّ عليه السّلام؟ فبكت، و قالت: إنّي كنت خادمة عندهم.</w:t>
      </w:r>
    </w:p>
    <w:p>
      <w:pPr>
        <w:pStyle w:val="BookText"/>
      </w:pPr>
      <w:r>
        <w:rPr>
          <w:rFonts w:ascii="Amiri" w:hAnsi="Amiri" w:eastAsia="Amiri" w:cs="Amiri"/>
          <w:lang w:bidi="ar-SA"/>
          <w:color w:val="111111"/>
          <w:sz w:val="28"/>
          <w:szCs w:val="28"/>
          <w:rtl/>
        </w:rPr>
        <w:t xml:space="preserve">قالت زينب: و عن أيّما تسألين؟ قالت: أسألك عن الحسين، و عن إخوته و أولاده، و عن بقيّة أولاد عليّ، و أسألك عن سيّدتي زينب، و عن أختها أمّ كلثوم، و عن بقيّة مخدّرات فاطمة الزّهراء.</w:t>
      </w:r>
    </w:p>
    <w:p>
      <w:pPr>
        <w:pStyle w:val="BookText"/>
      </w:pPr>
      <w:r>
        <w:rPr>
          <w:rFonts w:ascii="Amiri" w:hAnsi="Amiri" w:eastAsia="Amiri" w:cs="Amiri"/>
          <w:lang w:bidi="ar-SA"/>
          <w:color w:val="111111"/>
          <w:sz w:val="28"/>
          <w:szCs w:val="28"/>
          <w:rtl/>
        </w:rPr>
        <w:t xml:space="preserve">فبكت عند ذلك زينب بكاء شديدا، و قالت لها: يا هند! أمّا إن سألت عن دار عليّ عليه السّلام، فقد خلفناها تنعي أهلها، و أمّا إن سألت عن الحسين عليه السّلام فهذا رأسه بين يدي يزيد، و أمّا إن سألت عن العبّاس، و عن بقيّة أولاد عليّ عليه السّلام فقد خلفناهم على الأرض مجزّرين كالأضاحي بلا رؤوس، و إن سألت عن زين العابدين عليه السّلام، فها هو عليل نحيل لا يطيق النّهوض من كثرة المرض و الأسقام، و إن سألت عن زينب، فأنا زينب بنت عليّ، و هذي أمّ كلثوم، و هؤلاء بقيّة مخدّرات فاطمة الزّهراء.</w:t>
      </w:r>
    </w:p>
    <w:p>
      <w:pPr>
        <w:pStyle w:val="BookText"/>
      </w:pPr>
      <w:r>
        <w:rPr>
          <w:rFonts w:ascii="Amiri" w:hAnsi="Amiri" w:eastAsia="Amiri" w:cs="Amiri"/>
          <w:lang w:bidi="ar-SA"/>
          <w:color w:val="111111"/>
          <w:sz w:val="28"/>
          <w:szCs w:val="28"/>
          <w:rtl/>
        </w:rPr>
        <w:t xml:space="preserve">فلمّا سمعت هند كلام زينب، رقّت، و بكت، و نادت: وا إماماه! وا سيّداه! وا حسيناه! ليتني كنت قبل هذا اليوم عمياء و لا أنظر بنات فاطمة الزّهراء على هذه الحالة. ثمّ تناولت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حجرا و ضربت به رأسها، فسال الدّم على وجهها و مقنعتها و غشي عليها، فلمّا أفاقت من غشيتها أتت إليها الطّاهرة زينب و قالت لها: يا هند! قومي و اذهبي إلى دارك لأنّي أخشى عليك من بعلك يزيد. فقالت هند: و اللّه لا أذهب حتّى أنوح على سيّدي و مولاي أبي عبد اللّه، و حتّى أدخلك و سائر النّساء الهاشميّات معي داري. فقامت، و حسرت رأسها، و شقّقت الثّياب، و هتكت السّتر، و خرجت حافية إلى يزيد و هو في مجلس عام، و قالت:</w:t>
      </w:r>
    </w:p>
    <w:p>
      <w:pPr>
        <w:pStyle w:val="BookText"/>
      </w:pPr>
      <w:r>
        <w:rPr>
          <w:rFonts w:ascii="Amiri" w:hAnsi="Amiri" w:eastAsia="Amiri" w:cs="Amiri"/>
          <w:lang w:bidi="ar-SA"/>
          <w:color w:val="111111"/>
          <w:sz w:val="28"/>
          <w:szCs w:val="28"/>
          <w:rtl/>
        </w:rPr>
        <w:t xml:space="preserve">يا يزيد! أنت أمرت برأس الحسين عليه السّلام يشال على الرّمح عند باب الدّار، رأس ابن فاطمة بنت رسول اللّه صلّى اللّه عليه و اله و سلّم مصلوب على فناء داري؟ و كان يزيد في ذلك الوقت جالسا و على رأسه تاج مكلّل بالدّرّ و الياقوت و الجواهر النّفيسة، فلمّا رأى زوجته على تلك الحالة و ثب إليها، فغطّاها، و قال: نعم، فأعولي يا هند و أبكي على ابن بنت رسول اللّه و صريخة قريش، فقد عجّل عليه ابن زياد (لعنه اللّه)، فقتله قتله اللّه. فلمّا رأت هند أنّ يزيد غطّاها، قالت له: ويلك يا يزيد! أخذتك الحميّة عليّ فلم لا أخذتك الحميّة على بنات فاطمة الزّهراء، هتكت ستورهنّ، و أبديت وجوههنّ، و أنزلتهنّ في دار خربة، و اللّه لا أدخل حرمك حتّى أدخلهنّ معي.</w:t>
      </w:r>
    </w:p>
    <w:p>
      <w:pPr>
        <w:pStyle w:val="BookText"/>
      </w:pPr>
      <w:r>
        <w:rPr>
          <w:rFonts w:ascii="Amiri" w:hAnsi="Amiri" w:eastAsia="Amiri" w:cs="Amiri"/>
          <w:lang w:bidi="ar-SA"/>
          <w:color w:val="111111"/>
          <w:sz w:val="28"/>
          <w:szCs w:val="28"/>
          <w:rtl/>
        </w:rPr>
        <w:t xml:space="preserve">المازندراني، معالي السّبطين، 2/ 173- 175</w:t>
      </w:r>
    </w:p>
    <w:p>
      <w:pPr>
        <w:pStyle w:val="BookText"/>
      </w:pPr>
      <w:r>
        <w:rPr>
          <w:rFonts w:ascii="Amiri" w:hAnsi="Amiri" w:eastAsia="Amiri" w:cs="Amiri"/>
          <w:lang w:bidi="ar-SA"/>
          <w:color w:val="111111"/>
          <w:sz w:val="28"/>
          <w:szCs w:val="28"/>
          <w:rtl/>
        </w:rPr>
        <w:t xml:space="preserve">و دخلوا على يزيد، فوضعوا الرّؤوس بين يديه، و حدّثوه الحديث. قال: فسمعت دور الحديث هند بنت عبد اللّه بن عامر بن كريز- و كانت تحت يزيد بن معاوية- فتقنّعت بثوبها، و خرجت، فقالت: يا أمير المؤمنين! أرأس الحسين ابن فاطمة بنت رسول اللّه؟ قال: نعم، فأعولي عليه، و حدّي على ابن بنت رسول اللّه و صريخة قريش، عجّل عليه ابن زياد فقتله، قتله اللّه.</w:t>
      </w:r>
    </w:p>
    <w:p>
      <w:pPr>
        <w:pStyle w:val="BookText"/>
      </w:pPr>
      <w:r>
        <w:rPr>
          <w:rFonts w:ascii="Amiri" w:hAnsi="Amiri" w:eastAsia="Amiri" w:cs="Amiri"/>
          <w:lang w:bidi="ar-SA"/>
          <w:color w:val="111111"/>
          <w:sz w:val="28"/>
          <w:szCs w:val="28"/>
          <w:rtl/>
        </w:rPr>
        <w:t xml:space="preserve">القزويني، الإمام الحسين عليه السّلام و أصحابه، 1/ 416</w:t>
      </w:r>
    </w:p>
    <w:p>
      <w:pPr>
        <w:pStyle w:val="BookText"/>
      </w:pPr>
      <w:r>
        <w:rPr>
          <w:rFonts w:ascii="Amiri" w:hAnsi="Amiri" w:eastAsia="Amiri" w:cs="Amiri"/>
          <w:lang w:bidi="ar-SA"/>
          <w:color w:val="111111"/>
          <w:sz w:val="28"/>
          <w:szCs w:val="28"/>
          <w:rtl/>
        </w:rPr>
        <w:t xml:space="preserve">و قد مرّ أنّ هند زوجة يزيد بنت عبد اللّه بن عامر بن كريز، قالت- و كان يزيد جالسا في مجلس عامّ-: يا يزيد! أرأس ابن فاطمة بنت رسول اللّه مصلوب على فناء باب داري؟</w:t>
      </w:r>
    </w:p>
    <w:p>
      <w:pPr>
        <w:pStyle w:val="BookText"/>
      </w:pPr>
      <w:r>
        <w:rPr>
          <w:rFonts w:ascii="Amiri" w:hAnsi="Amiri" w:eastAsia="Amiri" w:cs="Amiri"/>
          <w:lang w:bidi="ar-SA"/>
          <w:color w:val="111111"/>
          <w:sz w:val="28"/>
          <w:szCs w:val="28"/>
          <w:rtl/>
        </w:rPr>
        <w:t xml:space="preserve">فوثب إليها يزيد و غطّاها، و قال: نعم، فأعولي عليه ما شئت.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قالت: يا يزيد! أنت أمرت برأس الحسين أن يشال بالرّمح عند باب الدّار؟</w:t>
      </w:r>
    </w:p>
    <w:p>
      <w:pPr>
        <w:pStyle w:val="BookText"/>
      </w:pPr>
      <w:r>
        <w:rPr>
          <w:rFonts w:ascii="Amiri" w:hAnsi="Amiri" w:eastAsia="Amiri" w:cs="Amiri"/>
          <w:lang w:bidi="ar-SA"/>
          <w:color w:val="111111"/>
          <w:sz w:val="28"/>
          <w:szCs w:val="28"/>
          <w:rtl/>
        </w:rPr>
        <w:t xml:space="preserve">قال: فأعقري و أبكي على ابن بنت رسول اللّه.</w:t>
      </w:r>
    </w:p>
    <w:p>
      <w:pPr>
        <w:pStyle w:val="BookText"/>
      </w:pPr>
      <w:r>
        <w:rPr>
          <w:rFonts w:ascii="Amiri" w:hAnsi="Amiri" w:eastAsia="Amiri" w:cs="Amiri"/>
          <w:lang w:bidi="ar-SA"/>
          <w:color w:val="111111"/>
          <w:sz w:val="28"/>
          <w:szCs w:val="28"/>
          <w:rtl/>
        </w:rPr>
        <w:t xml:space="preserve">القزويني، الإمام الحسين عليه السّلام و أصحابه، 1/ 427</w:t>
      </w:r>
    </w:p>
    <w:p>
      <w:pPr>
        <w:pStyle w:val="BookText"/>
      </w:pPr>
      <w:r>
        <w:rPr>
          <w:rFonts w:ascii="Amiri" w:hAnsi="Amiri" w:eastAsia="Amiri" w:cs="Amiri"/>
          <w:lang w:bidi="ar-SA"/>
          <w:color w:val="111111"/>
          <w:sz w:val="28"/>
          <w:szCs w:val="28"/>
          <w:rtl/>
        </w:rPr>
        <w:t xml:space="preserve">فلمّا رأت هند بنت عمرو بن سهيل زوجة يزيد الرّأس على باب دارها و النّور الإلهيّ يسطع منه و دمه طري، لم يجف، و يشمّ منه رائحة طيّبة، دخلت المجلس مهتوكة الحجاب، و هي تقول: رأس ابن بنت رسول اللّه على باب دارنا؟</w:t>
      </w:r>
    </w:p>
    <w:p>
      <w:pPr>
        <w:pStyle w:val="BookText"/>
      </w:pPr>
      <w:r>
        <w:rPr>
          <w:rFonts w:ascii="Amiri" w:hAnsi="Amiri" w:eastAsia="Amiri" w:cs="Amiri"/>
          <w:lang w:bidi="ar-SA"/>
          <w:color w:val="111111"/>
          <w:sz w:val="28"/>
          <w:szCs w:val="28"/>
          <w:rtl/>
        </w:rPr>
        <w:t xml:space="preserve">فقام إليها يزيد، و غطّاها، و قال لها: أعولي عليه يا هند! فإنّه صريخة بني هاشم عجّل عليه ابن زياد.</w:t>
      </w:r>
    </w:p>
    <w:p>
      <w:pPr>
        <w:pStyle w:val="BookText"/>
      </w:pPr>
      <w:r>
        <w:rPr>
          <w:rFonts w:ascii="Amiri" w:hAnsi="Amiri" w:eastAsia="Amiri" w:cs="Amiri"/>
          <w:lang w:bidi="ar-SA"/>
          <w:color w:val="111111"/>
          <w:sz w:val="28"/>
          <w:szCs w:val="28"/>
          <w:rtl/>
        </w:rPr>
        <w:t xml:space="preserve">المقرّم، مقتل الحسين عليه السّلام،/ 458- 459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92" w:name="pg19495_216846"/>
    <w:bookmarkEnd w:id="92"/>
    <w:p>
      <w:pPr>
        <w:pStyle w:val="Heading3"/>
      </w:pPr>
      <w:bookmarkStart w:id="215" w:name="_Toc97"/>
      <w:r>
        <w:t>إنكار الحسن بن الحسن عليه السّلام</w:t>
      </w:r>
      <w:bookmarkEnd w:id="215"/>
    </w:p>
    <w:p>
      <w:pPr>
        <w:pStyle w:val="BookText"/>
      </w:pPr>
      <w:r>
        <w:rPr>
          <w:rFonts w:ascii="Amiri" w:hAnsi="Amiri" w:eastAsia="Amiri" w:cs="Amiri"/>
          <w:lang w:bidi="ar-SA"/>
          <w:color w:val="111111"/>
          <w:sz w:val="28"/>
          <w:szCs w:val="28"/>
          <w:rtl/>
        </w:rPr>
        <w:t xml:space="preserve">و روي: إنّ الحسن بن الحسن لمّا رآه يضرب بالقضيب موضع فمّ رسول اللّه، قال:</w:t>
      </w:r>
    </w:p>
    <w:p>
      <w:pPr>
        <w:pStyle w:val="BookText"/>
      </w:pPr>
      <w:r>
        <w:rPr>
          <w:rFonts w:ascii="Amiri" w:hAnsi="Amiri" w:eastAsia="Amiri" w:cs="Amiri"/>
          <w:lang w:bidi="ar-SA"/>
          <w:color w:val="111111"/>
          <w:sz w:val="28"/>
          <w:szCs w:val="28"/>
          <w:rtl/>
        </w:rPr>
        <w:t xml:space="preserve">وا ذلّاه</w:t>
      </w:r>
    </w:p>
    <w:p>
      <w:pPr>
        <w:pStyle w:val="BookText"/>
      </w:pPr>
      <w:r>
        <w:rPr>
          <w:rFonts w:ascii="Amiri" w:hAnsi="Amiri" w:eastAsia="Amiri" w:cs="Amiri"/>
          <w:lang w:bidi="ar-SA"/>
          <w:color w:val="111111"/>
          <w:sz w:val="28"/>
          <w:szCs w:val="28"/>
          <w:rtl/>
        </w:rPr>
        <w:t xml:space="preserve">سميّة أمسى نسلها عدد الحصى *** و بنت رسول اللّه ليس لها نسل</w:t>
      </w:r>
    </w:p>
    <w:p>
      <w:pPr>
        <w:pStyle w:val="BookText"/>
      </w:pPr>
      <w:r>
        <w:rPr>
          <w:rFonts w:ascii="Amiri" w:hAnsi="Amiri" w:eastAsia="Amiri" w:cs="Amiri"/>
          <w:lang w:bidi="ar-SA"/>
          <w:color w:val="111111"/>
          <w:sz w:val="28"/>
          <w:szCs w:val="28"/>
          <w:rtl/>
        </w:rPr>
        <w:t xml:space="preserve">ابن نما، مثير الأحزان،/ 54- عنه: القمي، نفس المهموم،/ 438- 439؛ مثله المازندراني، معالي السّبطين </w:t>
      </w:r>
      <w:r>
        <w:rPr>
          <w:rStyle w:val="FootnoteReference"/>
        </w:rPr>
        <w:footnoteReference w:id="2849"/>
      </w:r>
      <w:r>
        <w:rPr>
          <w:rFonts w:ascii="Amiri" w:hAnsi="Amiri" w:eastAsia="Amiri" w:cs="Amiri"/>
          <w:lang w:bidi="ar-SA"/>
          <w:color w:val="111111"/>
          <w:sz w:val="28"/>
          <w:szCs w:val="28"/>
          <w:rtl/>
        </w:rPr>
        <w:t xml:space="preserve">، 2/ 155؛ الزّنجاني، وسيلة الدّارين،/ 385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93" w:name="pg19495_216847"/>
    <w:bookmarkEnd w:id="93"/>
    <w:p>
      <w:pPr>
        <w:pStyle w:val="Heading3"/>
      </w:pPr>
      <w:bookmarkStart w:id="216" w:name="_Toc98"/>
      <w:r>
        <w:t>يزيد يبرّر الجريمة و الامام السّجّاد عليه السّلام يردّ على حجّته</w:t>
      </w:r>
      <w:bookmarkEnd w:id="216"/>
    </w:p>
    <w:p>
      <w:pPr>
        <w:pStyle w:val="BookText"/>
      </w:pPr>
      <w:r>
        <w:rPr>
          <w:rFonts w:ascii="Amiri" w:hAnsi="Amiri" w:eastAsia="Amiri" w:cs="Amiri"/>
          <w:lang w:bidi="ar-SA"/>
          <w:color w:val="111111"/>
          <w:sz w:val="28"/>
          <w:szCs w:val="28"/>
          <w:rtl/>
        </w:rPr>
        <w:t xml:space="preserve">فلمّا أن دخلوا على يزيد، فقال: إيه، يا عليّ! أجزرتم أنفسكم عبيد أهل العراق؟!</w:t>
      </w:r>
    </w:p>
    <w:p>
      <w:pPr>
        <w:pStyle w:val="BookText"/>
      </w:pPr>
      <w:r>
        <w:rPr>
          <w:rFonts w:ascii="Amiri" w:hAnsi="Amiri" w:eastAsia="Amiri" w:cs="Amiri"/>
          <w:lang w:bidi="ar-SA"/>
          <w:color w:val="111111"/>
          <w:sz w:val="28"/>
          <w:szCs w:val="28"/>
          <w:rtl/>
        </w:rPr>
        <w:t xml:space="preserve">فقال عليّ بن الحسين: ما أَصابَ مِنْ مُصِيبَةٍ فِي الْأَرْضِ وَ لا فِي أَنْفُسِكُمْ إِلَّا فِي كِتابٍ، مِنْ قَبْلِ أَنْ نَبْرَأَها، إِنَّ ذلِكَ عَلَى اللَّهِ يَسِيرٌ.</w:t>
      </w:r>
    </w:p>
    <w:p>
      <w:pPr>
        <w:pStyle w:val="BookText"/>
      </w:pPr>
      <w:r>
        <w:rPr>
          <w:rFonts w:ascii="Amiri" w:hAnsi="Amiri" w:eastAsia="Amiri" w:cs="Amiri"/>
          <w:lang w:bidi="ar-SA"/>
          <w:color w:val="111111"/>
          <w:sz w:val="28"/>
          <w:szCs w:val="28"/>
          <w:rtl/>
        </w:rPr>
        <w:t xml:space="preserve">فقال يزيد: وَ ما أَصابَكُمْ مِنْ مُصِيبَةٍ فَبِما كَسَبَتْ أَيْدِيكُمْ، وَ يَعْفُوا عَنْ كَثِيرٍ.</w:t>
      </w:r>
    </w:p>
    <w:p>
      <w:pPr>
        <w:pStyle w:val="BookText"/>
      </w:pPr>
      <w:r>
        <w:rPr>
          <w:rFonts w:ascii="Amiri" w:hAnsi="Amiri" w:eastAsia="Amiri" w:cs="Amiri"/>
          <w:lang w:bidi="ar-SA"/>
          <w:color w:val="111111"/>
          <w:sz w:val="28"/>
          <w:szCs w:val="28"/>
          <w:rtl/>
        </w:rPr>
        <w:t xml:space="preserve">الرّسّان، تسمية من قتل، تراثنا، س </w:t>
      </w:r>
      <w:r>
        <w:rPr>
          <w:rStyle w:val="FootnoteReference"/>
        </w:rPr>
        <w:footnoteReference w:id="2850"/>
      </w:r>
      <w:r>
        <w:rPr>
          <w:rFonts w:ascii="Amiri" w:hAnsi="Amiri" w:eastAsia="Amiri" w:cs="Amiri"/>
          <w:lang w:bidi="ar-SA"/>
          <w:color w:val="111111"/>
          <w:sz w:val="28"/>
          <w:szCs w:val="28"/>
          <w:rtl/>
        </w:rPr>
        <w:t xml:space="preserve">- ع 2،/ 157- عنه: الشّجري، الأمالي، 1/ 173</w:t>
      </w:r>
    </w:p>
    <w:p>
      <w:pPr>
        <w:pStyle w:val="BookText"/>
      </w:pPr>
      <w:r>
        <w:rPr>
          <w:rFonts w:ascii="Amiri" w:hAnsi="Amiri" w:eastAsia="Amiri" w:cs="Amiri"/>
          <w:lang w:bidi="ar-SA"/>
          <w:color w:val="111111"/>
          <w:sz w:val="28"/>
          <w:szCs w:val="28"/>
          <w:rtl/>
        </w:rPr>
        <w:t xml:space="preserve">ثمّ أقبل على عليّ بن حسين، فقال: أبوك قطع رحمي، و نازعني سلطاني، فجزاه اللّه جزاء القطيعة و الإثم!.</w:t>
      </w:r>
    </w:p>
    <w:p>
      <w:pPr>
        <w:pStyle w:val="BookText"/>
      </w:pPr>
      <w:r>
        <w:rPr>
          <w:rFonts w:ascii="Amiri" w:hAnsi="Amiri" w:eastAsia="Amiri" w:cs="Amiri"/>
          <w:lang w:bidi="ar-SA"/>
          <w:color w:val="111111"/>
          <w:sz w:val="28"/>
          <w:szCs w:val="28"/>
          <w:rtl/>
        </w:rPr>
        <w:t xml:space="preserve">ابن سعد، الحسين عليه السّلام،/ 83</w:t>
      </w:r>
    </w:p>
    <w:p>
      <w:pPr>
        <w:pStyle w:val="BookText"/>
      </w:pPr>
      <w:r>
        <w:rPr>
          <w:rFonts w:ascii="Amiri" w:hAnsi="Amiri" w:eastAsia="Amiri" w:cs="Amiri"/>
          <w:lang w:bidi="ar-SA"/>
          <w:color w:val="111111"/>
          <w:sz w:val="28"/>
          <w:szCs w:val="28"/>
          <w:rtl/>
        </w:rPr>
        <w:t xml:space="preserve">فقال يزيد: أخلصتم أنفسكم بعبيد أهل العراق؟ و ما علمت بخروج أبي عبد اللّه حين خرج، و لا بقتله حين قتل.</w:t>
      </w:r>
    </w:p>
    <w:p>
      <w:pPr>
        <w:pStyle w:val="BookText"/>
      </w:pPr>
      <w:r>
        <w:rPr>
          <w:rFonts w:ascii="Amiri" w:hAnsi="Amiri" w:eastAsia="Amiri" w:cs="Amiri"/>
          <w:lang w:bidi="ar-SA"/>
          <w:color w:val="111111"/>
          <w:sz w:val="28"/>
          <w:szCs w:val="28"/>
          <w:rtl/>
        </w:rPr>
        <w:t xml:space="preserve">قال: فقال عليّ بن الحسين: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قال: </w:t>
      </w:r>
      <w:r>
        <w:rPr>
          <w:rStyle w:val="FootnoteReference"/>
        </w:rPr>
        <w:footnoteReference w:id="2851"/>
      </w:r>
      <w:r>
        <w:rPr>
          <w:rFonts w:ascii="Amiri" w:hAnsi="Amiri" w:eastAsia="Amiri" w:cs="Amiri"/>
          <w:lang w:bidi="ar-SA"/>
          <w:color w:val="111111"/>
          <w:sz w:val="28"/>
          <w:szCs w:val="28"/>
          <w:rtl/>
        </w:rPr>
        <w:t xml:space="preserve">فغضب يزيد، و جعل يعبث بلحيته </w:t>
      </w:r>
      <w:r>
        <w:rPr>
          <w:rStyle w:val="FootnoteReference"/>
        </w:rPr>
        <w:footnoteReference w:id="2852"/>
      </w:r>
      <w:r>
        <w:rPr>
          <w:rFonts w:ascii="Amiri" w:hAnsi="Amiri" w:eastAsia="Amiri" w:cs="Amiri"/>
          <w:lang w:bidi="ar-SA"/>
          <w:color w:val="111111"/>
          <w:sz w:val="28"/>
          <w:szCs w:val="28"/>
          <w:rtl/>
        </w:rPr>
        <w:t xml:space="preserve">، و قال: وَ ما أَصابَكُمْ مِنْ مُصِيبَةٍ فَبِما كَسَبَتْ أَيْدِيكُمْ، وَ يَعْفُوا عَنْ كَثِيرٍ.</w:t>
      </w:r>
    </w:p>
    <w:p>
      <w:pPr>
        <w:pStyle w:val="BookText"/>
      </w:pPr>
      <w:r>
        <w:rPr>
          <w:rFonts w:ascii="Amiri" w:hAnsi="Amiri" w:eastAsia="Amiri" w:cs="Amiri"/>
          <w:lang w:bidi="ar-SA"/>
          <w:color w:val="111111"/>
          <w:sz w:val="28"/>
          <w:szCs w:val="28"/>
          <w:rtl/>
        </w:rPr>
        <w:t xml:space="preserve">ابن قتيبة، الإمامة و السّياسة، 2/ 6- 7</w:t>
      </w:r>
    </w:p>
    <w:p>
      <w:pPr>
        <w:pStyle w:val="BookText"/>
      </w:pPr>
      <w:r>
        <w:rPr>
          <w:rFonts w:ascii="Amiri" w:hAnsi="Amiri" w:eastAsia="Amiri" w:cs="Amiri"/>
          <w:lang w:bidi="ar-SA"/>
          <w:color w:val="111111"/>
          <w:sz w:val="28"/>
          <w:szCs w:val="28"/>
          <w:rtl/>
        </w:rPr>
        <w:t xml:space="preserve">حدّثني هشام بن عمّار، حدّثني الوليد بن مسلم، عن أبيه قال: [...] و لمّا أدخل عليّ ابن الحسين على يزيد، قال: يا حبيب! إنّ أباك قطع رحمي و ظلمني، فصنع اللّه به ما رأيت!</w:t>
      </w:r>
    </w:p>
    <w:p>
      <w:pPr>
        <w:pStyle w:val="BookText"/>
      </w:pPr>
      <w:r>
        <w:rPr>
          <w:rFonts w:ascii="Amiri" w:hAnsi="Amiri" w:eastAsia="Amiri" w:cs="Amiri"/>
          <w:lang w:bidi="ar-SA"/>
          <w:color w:val="111111"/>
          <w:sz w:val="28"/>
          <w:szCs w:val="28"/>
          <w:rtl/>
        </w:rPr>
        <w:t xml:space="preserve">فقال عليّ بن الحسين: ما أَصابَ مِنْ مُصِيبَةٍ فِي الْأَرْضِ وَ لا فِي أَنْفُسِكُمْ إِلَّا فِي كِتابٍ،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أَنْ نَبْرَأَها </w:t>
      </w:r>
      <w:r>
        <w:rPr>
          <w:rStyle w:val="FootnoteReference"/>
        </w:rPr>
        <w:footnoteReference w:id="2853"/>
      </w:r>
      <w:r>
        <w:rPr>
          <w:rFonts w:ascii="Amiri" w:hAnsi="Amiri" w:eastAsia="Amiri" w:cs="Amiri"/>
          <w:lang w:bidi="ar-SA"/>
          <w:color w:val="111111"/>
          <w:sz w:val="28"/>
          <w:szCs w:val="28"/>
          <w:rtl/>
        </w:rPr>
        <w:t xml:space="preserve">. فقال يزيد لخالد ابنه: أجبه. فلم يدر [خالد] ما يقول، فقال يزيد: قل له: وَ ما أَصابَكُمْ مِنْ مُصِيبَةٍ فَبِما كَسَبَتْ أَيْدِيكُمْ، وَ يَعْفُوا عَنْ كَثِيرٍ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419- 420، أنساب الأشراف، 3/ 220- عنه: المحمودي، العبرات، 2/ 301</w:t>
      </w:r>
    </w:p>
    <w:p>
      <w:pPr>
        <w:pStyle w:val="BookText"/>
      </w:pPr>
      <w:r>
        <w:rPr>
          <w:rFonts w:ascii="Amiri" w:hAnsi="Amiri" w:eastAsia="Amiri" w:cs="Amiri"/>
          <w:lang w:bidi="ar-SA"/>
          <w:color w:val="111111"/>
          <w:sz w:val="28"/>
          <w:szCs w:val="28"/>
          <w:rtl/>
        </w:rPr>
        <w:t xml:space="preserve">قال [أبو مخنف، حدّثني أبو جعفر العبسيّ، عن أبي عمارة العبسيّ]: و لمّا جلس يزيد بن معاوية دعا أشراف أهل الشّام، فأجلسهم حوله، ثمّ </w:t>
      </w:r>
      <w:r>
        <w:rPr>
          <w:rStyle w:val="FootnoteReference"/>
        </w:rPr>
        <w:footnoteReference w:id="2855"/>
      </w:r>
      <w:r>
        <w:rPr>
          <w:rFonts w:ascii="Amiri" w:hAnsi="Amiri" w:eastAsia="Amiri" w:cs="Amiri"/>
          <w:lang w:bidi="ar-SA"/>
          <w:color w:val="111111"/>
          <w:sz w:val="28"/>
          <w:szCs w:val="28"/>
          <w:rtl/>
        </w:rPr>
        <w:t xml:space="preserve">دعا بعليّ بن الحسين و صبيان الحسين و نسائه، فأدخلوا عليه </w:t>
      </w:r>
      <w:r>
        <w:rPr>
          <w:rStyle w:val="FootnoteReference"/>
        </w:rPr>
        <w:footnoteReference w:id="2856"/>
      </w:r>
      <w:r>
        <w:rPr>
          <w:rFonts w:ascii="Amiri" w:hAnsi="Amiri" w:eastAsia="Amiri" w:cs="Amiri"/>
          <w:lang w:bidi="ar-SA"/>
          <w:color w:val="111111"/>
          <w:sz w:val="28"/>
          <w:szCs w:val="28"/>
          <w:rtl/>
        </w:rPr>
        <w:t xml:space="preserve">و النّاس ينظرون </w:t>
      </w:r>
      <w:r>
        <w:rPr>
          <w:rStyle w:val="FootnoteReference"/>
        </w:rPr>
        <w:footnoteReference w:id="2857"/>
      </w:r>
      <w:r>
        <w:rPr>
          <w:rFonts w:ascii="Amiri" w:hAnsi="Amiri" w:eastAsia="Amiri" w:cs="Amiri"/>
          <w:lang w:bidi="ar-SA"/>
          <w:color w:val="111111"/>
          <w:sz w:val="28"/>
          <w:szCs w:val="28"/>
          <w:rtl/>
        </w:rPr>
        <w:t xml:space="preserve">، فقال يزيد </w:t>
      </w:r>
      <w:r>
        <w:rPr>
          <w:rStyle w:val="FootnoteReference"/>
        </w:rPr>
        <w:footnoteReference w:id="2858"/>
      </w:r>
      <w:r>
        <w:rPr>
          <w:rFonts w:ascii="Amiri" w:hAnsi="Amiri" w:eastAsia="Amiri" w:cs="Amiri"/>
          <w:lang w:bidi="ar-SA"/>
          <w:color w:val="111111"/>
          <w:sz w:val="28"/>
          <w:szCs w:val="28"/>
          <w:rtl/>
        </w:rPr>
        <w:t xml:space="preserve">لعليّ: يا عليّ! أبوك الّذي قطع رحمي، و جهل حقّي، و نازعني سلطاني، فصنع اللّه به ما قد رأيت!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59"/>
      </w:r>
      <w:r>
        <w:rPr>
          <w:rFonts w:ascii="Amiri" w:hAnsi="Amiri" w:eastAsia="Amiri" w:cs="Amiri"/>
          <w:lang w:bidi="ar-SA"/>
          <w:color w:val="111111"/>
          <w:sz w:val="28"/>
          <w:szCs w:val="28"/>
          <w:rtl/>
        </w:rPr>
        <w:t xml:space="preserve">: فقال عليّ: ما أَصابَ مِنْ مُصِيبَةٍ فِي الْأَرْضِ وَ لا فِي أَنْفُسِكُمْ إِلَّا فِي كِتابٍ، مِنْ قَبْلِ أَنْ نَبْرَأَها </w:t>
      </w:r>
      <w:r>
        <w:rPr>
          <w:rStyle w:val="FootnoteReference"/>
        </w:rPr>
        <w:footnoteReference w:id="2860"/>
      </w:r>
      <w:r>
        <w:rPr>
          <w:rFonts w:ascii="Amiri" w:hAnsi="Amiri" w:eastAsia="Amiri" w:cs="Amiri"/>
          <w:lang w:bidi="ar-SA"/>
          <w:color w:val="111111"/>
          <w:sz w:val="28"/>
          <w:szCs w:val="28"/>
          <w:rtl/>
        </w:rPr>
        <w:t xml:space="preserve">، فقال يزيد لابنه خالد: أردد عليه؛ قال: فما درى خالد ما يردّ عليه؛ فقال له يزيد: قل: وَ ما أَصابَكُمْ مِنْ مُصِيبَةٍ فَبِما كَسَبَتْ أَيْدِيكُمْ، وَ يَعْفُوا عَنْ كَثِيرٍ، ثمّ سكت عنه.</w:t>
      </w:r>
    </w:p>
    <w:p>
      <w:pPr>
        <w:pStyle w:val="BookText"/>
      </w:pPr>
      <w:r>
        <w:rPr>
          <w:rFonts w:ascii="Amiri" w:hAnsi="Amiri" w:eastAsia="Amiri" w:cs="Amiri"/>
          <w:lang w:bidi="ar-SA"/>
          <w:color w:val="111111"/>
          <w:sz w:val="28"/>
          <w:szCs w:val="28"/>
          <w:rtl/>
        </w:rPr>
        <w:t xml:space="preserve">الطّبري، التّاريخ، 5/ 461- عنه: المحمودي، العبرات، 2/ 302؛ مثله ابن الجوزي، المنتظم، 5/ 343</w:t>
      </w:r>
    </w:p>
    <w:p>
      <w:pPr>
        <w:pStyle w:val="BookText"/>
      </w:pPr>
      <w:r>
        <w:rPr>
          <w:rFonts w:ascii="Amiri" w:hAnsi="Amiri" w:eastAsia="Amiri" w:cs="Amiri"/>
          <w:lang w:bidi="ar-SA"/>
          <w:color w:val="111111"/>
          <w:sz w:val="28"/>
          <w:szCs w:val="28"/>
          <w:rtl/>
        </w:rPr>
        <w:t xml:space="preserve">قال هشام: و أمّا عوانة بن الحكم الكلبيّ فإنّه قال: [...] ثمّ أدخل الأسارى إليه و فيهم عليّ بن الحسين، فقال له يزيد: إيه يا عليّ! فقال عليّ: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يزيد: وَ ما أَصابَكُمْ مِنْ مُصِيبَةٍ فَبِما كَسَبَتْ أَيْدِيكُمْ وَ يَعْفُوا عَنْ كَثِيرٍ. </w:t>
      </w:r>
      <w:r>
        <w:rPr>
          <w:rStyle w:val="FootnoteReference"/>
        </w:rPr>
        <w:footnoteReference w:id="2861"/>
      </w:r>
    </w:p>
    <w:p>
      <w:pPr>
        <w:pStyle w:val="BookText"/>
      </w:pPr>
      <w:r>
        <w:rPr>
          <w:rFonts w:ascii="Amiri" w:hAnsi="Amiri" w:eastAsia="Amiri" w:cs="Amiri"/>
          <w:lang w:bidi="ar-SA"/>
          <w:color w:val="111111"/>
          <w:sz w:val="28"/>
          <w:szCs w:val="28"/>
          <w:rtl/>
        </w:rPr>
        <w:t xml:space="preserve">على اين آيه را خواند: ما أَصابَ مِنْ مُصِيبَةٍ فِي الْأَرْضِ وَ لا فِي أَنْفُسِكُمْ إِلَّا فِي كِتابٍ، مِنْ قَبْلِ أَنْ نَبْرَأَها.</w:t>
      </w:r>
    </w:p>
    <w:p>
      <w:pPr>
        <w:pStyle w:val="BookText"/>
      </w:pPr>
      <w:r>
        <w:rPr>
          <w:rFonts w:ascii="IRNazanin" w:hAnsi="IRNazanin" w:eastAsia="IRNazanin" w:cs="IRNazanin"/>
          <w:lang w:bidi="fa-IR"/>
          <w:color w:val="111111"/>
          <w:sz w:val="28"/>
          <w:szCs w:val="28"/>
          <w:rtl/>
        </w:rPr>
        <w:t xml:space="preserve">يعنى: (هيچ مصيبتى به زمين يا نفوس شما نرسد، مگر پيش از آن كه خلقش كنيم در نامه اى بوده است.)</w:t>
      </w:r>
    </w:p>
    <w:p>
      <w:pPr>
        <w:pStyle w:val="BookText"/>
      </w:pPr>
      <w:r>
        <w:rPr>
          <w:rFonts w:ascii="IRNazanin" w:hAnsi="IRNazanin" w:eastAsia="IRNazanin" w:cs="IRNazanin"/>
          <w:lang w:bidi="fa-IR"/>
          <w:color w:val="111111"/>
          <w:sz w:val="28"/>
          <w:szCs w:val="28"/>
          <w:rtl/>
        </w:rPr>
        <w:t xml:space="preserve">يزيد به پسرش خالد گفت: (جوابش را بگوى.)</w:t>
      </w:r>
    </w:p>
    <w:p>
      <w:pPr>
        <w:pStyle w:val="BookText"/>
      </w:pPr>
      <w:r>
        <w:rPr>
          <w:rFonts w:ascii="IRNazanin" w:hAnsi="IRNazanin" w:eastAsia="IRNazanin" w:cs="IRNazanin"/>
          <w:lang w:bidi="fa-IR"/>
          <w:color w:val="111111"/>
          <w:sz w:val="28"/>
          <w:szCs w:val="28"/>
          <w:rtl/>
        </w:rPr>
        <w:t xml:space="preserve">گويد: اما خالد ندانست چه جواب گويد و يزيد اين آيه را خواند: قل وَ ما أَصابَكُمْ مِنْ مُصِيبَةٍ فَبِما كَسَبَتْ أَيْدِيكُمْ، وَ يَعْفُوا عَنْ كَثِيرٍ.</w:t>
      </w:r>
    </w:p>
    <w:p>
      <w:pPr>
        <w:pStyle w:val="BookText"/>
      </w:pPr>
      <w:r>
        <w:rPr>
          <w:rFonts w:ascii="IRNazanin" w:hAnsi="IRNazanin" w:eastAsia="IRNazanin" w:cs="IRNazanin"/>
          <w:lang w:bidi="fa-IR"/>
          <w:color w:val="111111"/>
          <w:sz w:val="28"/>
          <w:szCs w:val="28"/>
          <w:rtl/>
        </w:rPr>
        <w:t xml:space="preserve">يعنى: [بگو] (هر مصيبتى به شما رسد، براى كارهايى است كه دست هايتان كرده است و بسيارى را نيز ببخشد.)</w:t>
      </w:r>
    </w:p>
    <w:p>
      <w:pPr>
        <w:pStyle w:val="BookText"/>
      </w:pPr>
      <w:r>
        <w:rPr>
          <w:rFonts w:ascii="IRNazanin" w:hAnsi="IRNazanin" w:eastAsia="IRNazanin" w:cs="IRNazanin"/>
          <w:lang w:bidi="fa-IR"/>
          <w:color w:val="111111"/>
          <w:sz w:val="28"/>
          <w:szCs w:val="28"/>
          <w:rtl/>
        </w:rPr>
        <w:t xml:space="preserve">آن گاه خاموش ماند.</w:t>
      </w:r>
    </w:p>
    <w:p>
      <w:pPr>
        <w:pStyle w:val="BookText"/>
      </w:pPr>
      <w:r>
        <w:rPr>
          <w:rFonts w:ascii="IRNazanin" w:hAnsi="IRNazanin" w:eastAsia="IRNazanin" w:cs="IRNazanin"/>
          <w:lang w:bidi="fa-IR"/>
          <w:color w:val="111111"/>
          <w:sz w:val="28"/>
          <w:szCs w:val="28"/>
          <w:rtl/>
        </w:rPr>
        <w:t xml:space="preserve">پاينده، ترجمه تاريخ طبرى، 7/ 3072- 3073</w:t>
      </w:r>
    </w:p>
    <w:p>
      <w:pPr>
        <w:pStyle w:val="BookText"/>
      </w:pPr>
      <w:r>
        <w:rPr>
          <w:rFonts w:ascii="IRNazanin" w:hAnsi="IRNazanin" w:eastAsia="IRNazanin" w:cs="IRNazanin"/>
          <w:lang w:bidi="fa-IR"/>
          <w:color w:val="111111"/>
          <w:sz w:val="28"/>
          <w:szCs w:val="28"/>
          <w:rtl/>
        </w:rPr>
        <w:t xml:space="preserve">گويد: آن گاه اسيران را پيش يزيد آوردند. على بن حسين نيز با آن ها بود. يزيد گفت: (على! بگو ببينم.)</w:t>
      </w:r>
    </w:p>
    <w:p>
      <w:pPr>
        <w:pStyle w:val="BookText"/>
      </w:pPr>
      <w:r>
        <w:rPr>
          <w:rFonts w:ascii="Amiri" w:hAnsi="Amiri" w:eastAsia="Amiri" w:cs="Amiri"/>
          <w:lang w:bidi="ar-SA"/>
          <w:color w:val="111111"/>
          <w:sz w:val="28"/>
          <w:szCs w:val="28"/>
          <w:rtl/>
        </w:rPr>
        <w:t xml:space="preserve">على بن حسين اين آيات را بخواند: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w:t>
      </w:r>
    </w:p>
    <w:p>
      <w:pPr>
        <w:pStyle w:val="BookText"/>
      </w:pPr>
      <w:r>
        <w:rPr>
          <w:rFonts w:ascii="IRNazanin" w:hAnsi="IRNazanin" w:eastAsia="IRNazanin" w:cs="IRNazanin"/>
          <w:lang w:bidi="fa-IR"/>
          <w:color w:val="111111"/>
          <w:sz w:val="28"/>
          <w:szCs w:val="28"/>
          <w:rtl/>
        </w:rPr>
        <w:t xml:space="preserve">يعنى: (هيچ مصيبتى به زمين يا نفوس شما نرسد، مگر پيش از آن كه خلقش كنيم در نامه اى بوده كه اين براى خدا آسان است تا براى آنچه از دستتان رفته غم مخوريد و به آنچه به دستتان آمده است، غره مشويد كه خدا خودپسندان فخرفروش را دوست ندارد.)</w:t>
      </w:r>
    </w:p>
    <w:p>
      <w:pPr>
        <w:pStyle w:val="BookText"/>
      </w:pPr>
      <w:r>
        <w:rPr>
          <w:rFonts w:ascii="Amiri" w:hAnsi="Amiri" w:eastAsia="Amiri" w:cs="Amiri"/>
          <w:lang w:bidi="ar-SA"/>
          <w:color w:val="111111"/>
          <w:sz w:val="28"/>
          <w:szCs w:val="28"/>
          <w:rtl/>
        </w:rPr>
        <w:t xml:space="preserve">يزيد نيز اين آيه را خواند: وَ ما أَصابَكُمْ مِنْ مُصِيبَةٍ فَبِما كَسَبَتْ أَيْدِيكُمْ، وَ يَعْفُوا عَنْ كَثِيرٍ.</w:t>
      </w:r>
    </w:p>
    <w:p>
      <w:pPr>
        <w:pStyle w:val="BookText"/>
      </w:pPr>
      <w:r>
        <w:rPr>
          <w:rFonts w:ascii="Amiri" w:hAnsi="Amiri" w:eastAsia="Amiri" w:cs="Amiri"/>
          <w:lang w:bidi="ar-SA"/>
          <w:color w:val="111111"/>
          <w:sz w:val="28"/>
          <w:szCs w:val="28"/>
          <w:rtl/>
        </w:rPr>
        <w:t xml:space="preserve">يعنى: (هر مصيبتى به شما رسد، براى كارهايى است كه دست هايتان كرده است و بسيارى را نيز ببخشد.)</w:t>
      </w:r>
    </w:p>
    <w:p>
      <w:pPr>
        <w:pStyle w:val="BookText"/>
      </w:pPr>
      <w:r>
        <w:rPr>
          <w:rFonts w:ascii="IRNazanin" w:hAnsi="IRNazanin" w:eastAsia="IRNazanin" w:cs="IRNazanin"/>
          <w:lang w:bidi="fa-IR"/>
          <w:color w:val="111111"/>
          <w:sz w:val="28"/>
          <w:szCs w:val="28"/>
          <w:rtl/>
        </w:rPr>
        <w:t xml:space="preserve">پاينده، ترجمه تاريخ طبرى، 7/ 3077- 3078</w:t>
      </w:r>
    </w:p>
    <w:p>
      <w:pPr>
        <w:pStyle w:val="BookText"/>
      </w:pPr>
      <w:r>
        <w:rPr>
          <w:rFonts w:ascii="Amiri" w:hAnsi="Amiri" w:eastAsia="Amiri" w:cs="Amiri"/>
          <w:lang w:bidi="ar-SA"/>
          <w:color w:val="111111"/>
          <w:sz w:val="28"/>
          <w:szCs w:val="28"/>
          <w:rtl/>
        </w:rPr>
        <w:t xml:space="preserve">الطّبري، التّاريخ، 5/ 464</w:t>
      </w:r>
    </w:p>
    <w:p>
      <w:pPr>
        <w:pStyle w:val="BookText"/>
      </w:pPr>
      <w:r>
        <w:rPr>
          <w:rFonts w:ascii="Amiri" w:hAnsi="Amiri" w:eastAsia="Amiri" w:cs="Amiri"/>
          <w:lang w:bidi="ar-SA"/>
          <w:color w:val="111111"/>
          <w:sz w:val="28"/>
          <w:szCs w:val="28"/>
          <w:rtl/>
        </w:rPr>
        <w:t xml:space="preserve">قال: ثمّ أتى بهم حتّى أدخلوا على يزيد، و عنده يومئذ وجوه أهل الشّام، فلمّا نظر إلى عليّ بن الحسين رضى اللّه عنه، قال له: من أنت يا غلام؟ فقال: أنا عليّ بن الحسين. فقال:</w:t>
      </w:r>
    </w:p>
    <w:p>
      <w:pPr>
        <w:pStyle w:val="BookText"/>
      </w:pPr>
      <w:r>
        <w:rPr>
          <w:rFonts w:ascii="Amiri" w:hAnsi="Amiri" w:eastAsia="Amiri" w:cs="Amiri"/>
          <w:lang w:bidi="ar-SA"/>
          <w:color w:val="111111"/>
          <w:sz w:val="28"/>
          <w:szCs w:val="28"/>
          <w:rtl/>
        </w:rPr>
        <w:t xml:space="preserve">يا عليّ! إنّ أباك الحسين قطع رحمي </w:t>
      </w:r>
      <w:r>
        <w:rPr>
          <w:rStyle w:val="FootnoteReference"/>
        </w:rPr>
        <w:footnoteReference w:id="2862"/>
      </w:r>
      <w:r>
        <w:rPr>
          <w:rFonts w:ascii="Amiri" w:hAnsi="Amiri" w:eastAsia="Amiri" w:cs="Amiri"/>
          <w:lang w:bidi="ar-SA"/>
          <w:color w:val="111111"/>
          <w:sz w:val="28"/>
          <w:szCs w:val="28"/>
          <w:rtl/>
        </w:rPr>
        <w:t xml:space="preserve">، و جهل حقّي، و نازعني سلطاني، فصنع اللّه به ما قد رأيت. فقال عليّ بن الحسين: ما أَصابَ مِنْ مُصِيبَةٍ فِي الْأَرْضِ وَ لا فِي أَنْفُسِكُمْ إِلَّا فِي كِتابٍ مِنْ قَبْلِ أَنْ نَبْرَأَها إِنَّ ذلِكَ عَلَى اللَّهِ يَسِيرٌ </w:t>
      </w:r>
      <w:r>
        <w:rPr>
          <w:rStyle w:val="FootnoteReference"/>
        </w:rPr>
        <w:footnoteReference w:id="2863"/>
      </w:r>
      <w:r>
        <w:rPr>
          <w:rFonts w:ascii="Amiri" w:hAnsi="Amiri" w:eastAsia="Amiri" w:cs="Amiri"/>
          <w:lang w:bidi="ar-SA"/>
          <w:color w:val="111111"/>
          <w:sz w:val="28"/>
          <w:szCs w:val="28"/>
          <w:rtl/>
        </w:rPr>
        <w:t xml:space="preserve">. فقال يزيد </w:t>
      </w:r>
      <w:r>
        <w:rPr>
          <w:rStyle w:val="FootnoteReference"/>
        </w:rPr>
        <w:footnoteReference w:id="2864"/>
      </w:r>
      <w:r>
        <w:rPr>
          <w:rFonts w:ascii="Amiri" w:hAnsi="Amiri" w:eastAsia="Amiri" w:cs="Amiri"/>
          <w:lang w:bidi="ar-SA"/>
          <w:color w:val="111111"/>
          <w:sz w:val="28"/>
          <w:szCs w:val="28"/>
          <w:rtl/>
        </w:rPr>
        <w:t xml:space="preserve">لابنه خالد: أردد عليه يا بنيّ!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يدر </w:t>
      </w:r>
      <w:r>
        <w:rPr>
          <w:rStyle w:val="FootnoteReference"/>
        </w:rPr>
        <w:footnoteReference w:id="2865"/>
      </w:r>
      <w:r>
        <w:rPr>
          <w:rFonts w:ascii="Amiri" w:hAnsi="Amiri" w:eastAsia="Amiri" w:cs="Amiri"/>
          <w:lang w:bidi="ar-SA"/>
          <w:color w:val="111111"/>
          <w:sz w:val="28"/>
          <w:szCs w:val="28"/>
          <w:rtl/>
        </w:rPr>
        <w:t xml:space="preserve">خالد ماذا يقول، فقال يزيد: وَ ما أَصابَكُمْ مِنْ مُصِيبَةٍ فَبِما كَسَبَتْ أَيْدِيكُمْ وَ يَعْفُوا عَنْ كَثِيرٍ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فتقدّم عليّ بن الحسين حتّى وقف بين يدي يزيد بن معاوية و جعل يقول:</w:t>
      </w:r>
    </w:p>
    <w:p>
      <w:pPr>
        <w:pStyle w:val="BookText"/>
      </w:pPr>
      <w:r>
        <w:rPr>
          <w:rFonts w:ascii="Amiri" w:hAnsi="Amiri" w:eastAsia="Amiri" w:cs="Amiri"/>
          <w:lang w:bidi="ar-SA"/>
          <w:color w:val="111111"/>
          <w:sz w:val="28"/>
          <w:szCs w:val="28"/>
          <w:rtl/>
        </w:rPr>
        <w:t xml:space="preserve">لا تطمعوا أن تهينونا و نكرمكم *** و أن نكفّ الأذى عنكم و تؤذونا</w:t>
      </w:r>
    </w:p>
    <w:p>
      <w:pPr>
        <w:pStyle w:val="BookText"/>
      </w:pPr>
      <w:r>
        <w:rPr>
          <w:rFonts w:ascii="Amiri" w:hAnsi="Amiri" w:eastAsia="Amiri" w:cs="Amiri"/>
          <w:lang w:bidi="ar-SA"/>
          <w:color w:val="111111"/>
          <w:sz w:val="28"/>
          <w:szCs w:val="28"/>
          <w:rtl/>
        </w:rPr>
        <w:t xml:space="preserve">فاللّه يعلم أنّا </w:t>
      </w:r>
      <w:r>
        <w:rPr>
          <w:rStyle w:val="FootnoteReference"/>
        </w:rPr>
        <w:footnoteReference w:id="2867"/>
      </w:r>
      <w:r>
        <w:rPr>
          <w:rFonts w:ascii="Amiri" w:hAnsi="Amiri" w:eastAsia="Amiri" w:cs="Amiri"/>
          <w:lang w:bidi="ar-SA"/>
          <w:color w:val="111111"/>
          <w:sz w:val="28"/>
          <w:szCs w:val="28"/>
          <w:rtl/>
        </w:rPr>
        <w:t xml:space="preserve">لا نحبّكم *** و لا نلومكم إن لم تحبّونا</w:t>
      </w:r>
    </w:p>
    <w:p>
      <w:pPr>
        <w:pStyle w:val="BookText"/>
      </w:pPr>
      <w:r>
        <w:rPr>
          <w:rFonts w:ascii="Amiri" w:hAnsi="Amiri" w:eastAsia="Amiri" w:cs="Amiri"/>
          <w:lang w:bidi="ar-SA"/>
          <w:color w:val="111111"/>
          <w:sz w:val="28"/>
          <w:szCs w:val="28"/>
          <w:rtl/>
        </w:rPr>
        <w:t xml:space="preserve">فقال يزيد: صدقت يا غلام! و لكن أراد أبوك و جدّك أن يكونا أميرين، فالحمد للّه الّذي أذلّهما و سفك دماءهما.</w:t>
      </w:r>
    </w:p>
    <w:p>
      <w:pPr>
        <w:pStyle w:val="BookText"/>
      </w:pPr>
      <w:r>
        <w:rPr>
          <w:rFonts w:ascii="Amiri" w:hAnsi="Amiri" w:eastAsia="Amiri" w:cs="Amiri"/>
          <w:lang w:bidi="ar-SA"/>
          <w:color w:val="111111"/>
          <w:sz w:val="28"/>
          <w:szCs w:val="28"/>
          <w:rtl/>
        </w:rPr>
        <w:t xml:space="preserve">فقال له عليّ بن الحسين: يا ابن معاوية! و هند! و صخر! لم يزالوا آبائي و أجدادي فيهم الإمرة من قبل أن تلد </w:t>
      </w:r>
      <w:r>
        <w:rPr>
          <w:rStyle w:val="FootnoteReference"/>
        </w:rPr>
        <w:footnoteReference w:id="2868"/>
      </w:r>
      <w:r>
        <w:rPr>
          <w:rFonts w:ascii="Amiri" w:hAnsi="Amiri" w:eastAsia="Amiri" w:cs="Amiri"/>
          <w:lang w:bidi="ar-SA"/>
          <w:color w:val="111111"/>
          <w:sz w:val="28"/>
          <w:szCs w:val="28"/>
          <w:rtl/>
        </w:rPr>
        <w:t xml:space="preserve">. و لقد كان جدّي عليّ بن أبي طالب رضى اللّه عنه يوم بدر و أحد و الأحزاب في يده راية رسول اللّه صلّى اللّه عليه و سلم، و أبوك و جدّك في أيديهما رايات الكفّار.</w:t>
      </w:r>
    </w:p>
    <w:p>
      <w:pPr>
        <w:pStyle w:val="BookText"/>
      </w:pPr>
      <w:r>
        <w:rPr>
          <w:rFonts w:ascii="Amiri" w:hAnsi="Amiri" w:eastAsia="Amiri" w:cs="Amiri"/>
          <w:lang w:bidi="ar-SA"/>
          <w:color w:val="111111"/>
          <w:sz w:val="28"/>
          <w:szCs w:val="28"/>
          <w:rtl/>
        </w:rPr>
        <w:t xml:space="preserve">ثمّ جعل عليّ بن الحسين يقول:</w:t>
      </w:r>
    </w:p>
    <w:p>
      <w:pPr>
        <w:pStyle w:val="BookText"/>
      </w:pPr>
      <w:r>
        <w:rPr>
          <w:rFonts w:ascii="IRNazanin" w:hAnsi="IRNazanin" w:eastAsia="IRNazanin" w:cs="IRNazanin"/>
          <w:lang w:bidi="fa-IR"/>
          <w:color w:val="111111"/>
          <w:sz w:val="28"/>
          <w:szCs w:val="28"/>
          <w:rtl/>
        </w:rPr>
        <w:t xml:space="preserve">ماذا تقولون </w:t>
      </w:r>
      <w:r>
        <w:rPr>
          <w:rStyle w:val="FootnoteReference"/>
        </w:rPr>
        <w:footnoteReference w:id="2869"/>
      </w:r>
      <w:r>
        <w:rPr>
          <w:rFonts w:ascii="Amiri" w:hAnsi="Amiri" w:eastAsia="Amiri" w:cs="Amiri"/>
          <w:lang w:bidi="ar-SA"/>
          <w:color w:val="111111"/>
          <w:sz w:val="28"/>
          <w:szCs w:val="28"/>
          <w:rtl/>
        </w:rPr>
        <w:t xml:space="preserve">إن قال النّبيّ لكم *** ماذا فعلتم و أنتم آخر الأمم</w:t>
      </w:r>
    </w:p>
    <w:p>
      <w:pPr>
        <w:pStyle w:val="BookText"/>
      </w:pPr>
      <w:r>
        <w:rPr>
          <w:rFonts w:ascii="Amiri" w:hAnsi="Amiri" w:eastAsia="Amiri" w:cs="Amiri"/>
          <w:lang w:bidi="ar-SA"/>
          <w:color w:val="111111"/>
          <w:sz w:val="28"/>
          <w:szCs w:val="28"/>
          <w:rtl/>
        </w:rPr>
        <w:t xml:space="preserve">بعترتي و بأهلي بعد منقلبي *** منهم أسارى و منهم ضرّجوا بدم</w:t>
      </w:r>
    </w:p>
    <w:p>
      <w:pPr>
        <w:pStyle w:val="BookText"/>
      </w:pPr>
      <w:r>
        <w:rPr>
          <w:rFonts w:ascii="Amiri" w:hAnsi="Amiri" w:eastAsia="Amiri" w:cs="Amiri"/>
          <w:lang w:bidi="ar-SA"/>
          <w:color w:val="111111"/>
          <w:sz w:val="28"/>
          <w:szCs w:val="28"/>
          <w:rtl/>
        </w:rPr>
        <w:t xml:space="preserve">ما كان </w:t>
      </w:r>
      <w:r>
        <w:rPr>
          <w:rStyle w:val="FootnoteReference"/>
        </w:rPr>
        <w:footnoteReference w:id="2870"/>
      </w:r>
      <w:r>
        <w:rPr>
          <w:rFonts w:ascii="Amiri" w:hAnsi="Amiri" w:eastAsia="Amiri" w:cs="Amiri"/>
          <w:lang w:bidi="ar-SA"/>
          <w:color w:val="111111"/>
          <w:sz w:val="28"/>
          <w:szCs w:val="28"/>
          <w:rtl/>
        </w:rPr>
        <w:t xml:space="preserve">هذا جزائي إذ </w:t>
      </w:r>
      <w:r>
        <w:rPr>
          <w:rStyle w:val="FootnoteReference"/>
        </w:rPr>
        <w:footnoteReference w:id="2871"/>
      </w:r>
      <w:r>
        <w:rPr>
          <w:rFonts w:ascii="Amiri" w:hAnsi="Amiri" w:eastAsia="Amiri" w:cs="Amiri"/>
          <w:lang w:bidi="ar-SA"/>
          <w:color w:val="111111"/>
          <w:sz w:val="28"/>
          <w:szCs w:val="28"/>
          <w:rtl/>
        </w:rPr>
        <w:t xml:space="preserve">نصحتكم *** أن تخلفوني بسوء في ذوي رحمي</w:t>
      </w:r>
    </w:p>
    <w:p>
      <w:pPr>
        <w:pStyle w:val="BookText"/>
      </w:pPr>
      <w:r>
        <w:rPr>
          <w:rFonts w:ascii="Amiri" w:hAnsi="Amiri" w:eastAsia="Amiri" w:cs="Amiri"/>
          <w:lang w:bidi="ar-SA"/>
          <w:color w:val="111111"/>
          <w:sz w:val="28"/>
          <w:szCs w:val="28"/>
          <w:rtl/>
        </w:rPr>
        <w:t xml:space="preserve">ثمّ قال عليّ بن الحسين رحمه [اللّه]: ويلك </w:t>
      </w:r>
      <w:r>
        <w:rPr>
          <w:rStyle w:val="FootnoteReference"/>
        </w:rPr>
        <w:footnoteReference w:id="2872"/>
      </w:r>
      <w:r>
        <w:rPr>
          <w:rFonts w:ascii="Amiri" w:hAnsi="Amiri" w:eastAsia="Amiri" w:cs="Amiri"/>
          <w:lang w:bidi="ar-SA"/>
          <w:color w:val="111111"/>
          <w:sz w:val="28"/>
          <w:szCs w:val="28"/>
          <w:rtl/>
        </w:rPr>
        <w:t xml:space="preserve">يا يزيد! إنّك لو تدري ما صنعت و ما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ارتكبت من </w:t>
      </w:r>
      <w:r>
        <w:rPr>
          <w:rStyle w:val="FootnoteReference"/>
        </w:rPr>
        <w:footnoteReference w:id="2873"/>
      </w:r>
      <w:r>
        <w:rPr>
          <w:rFonts w:ascii="Amiri" w:hAnsi="Amiri" w:eastAsia="Amiri" w:cs="Amiri"/>
          <w:lang w:bidi="ar-SA"/>
          <w:color w:val="111111"/>
          <w:sz w:val="28"/>
          <w:szCs w:val="28"/>
          <w:rtl/>
        </w:rPr>
        <w:t xml:space="preserve">أبي و أهل بيتي </w:t>
      </w:r>
      <w:r>
        <w:rPr>
          <w:rStyle w:val="FootnoteReference"/>
        </w:rPr>
        <w:footnoteReference w:id="2874"/>
      </w:r>
      <w:r>
        <w:rPr>
          <w:rFonts w:ascii="Amiri" w:hAnsi="Amiri" w:eastAsia="Amiri" w:cs="Amiri"/>
          <w:lang w:bidi="ar-SA"/>
          <w:color w:val="111111"/>
          <w:sz w:val="28"/>
          <w:szCs w:val="28"/>
          <w:rtl/>
        </w:rPr>
        <w:t xml:space="preserve">و أخي و عمومتي إذا لهربت في الجبال و فرشت الرّماد! و دعوت بالويل و الثّبور أن يكون رأس الحسين ابن فاطمة و عليّ رضى اللّه عنه </w:t>
      </w:r>
      <w:r>
        <w:rPr>
          <w:rStyle w:val="FootnoteReference"/>
        </w:rPr>
        <w:footnoteReference w:id="2875"/>
      </w:r>
      <w:r>
        <w:rPr>
          <w:rFonts w:ascii="Amiri" w:hAnsi="Amiri" w:eastAsia="Amiri" w:cs="Amiri"/>
          <w:lang w:bidi="ar-SA"/>
          <w:color w:val="111111"/>
          <w:sz w:val="28"/>
          <w:szCs w:val="28"/>
          <w:rtl/>
        </w:rPr>
        <w:t xml:space="preserve">منصوبا على باب المدينة! و هو وديعة رسول اللّه صلّى اللّه عليه و سلم، فيكم، فأبشر بالخزي و النّدامة غدا إذا جمع النّاس ليوم لا ريب فيه.</w:t>
      </w:r>
    </w:p>
    <w:p>
      <w:pPr>
        <w:pStyle w:val="BookText"/>
      </w:pPr>
      <w:r>
        <w:rPr>
          <w:rFonts w:ascii="IRNazanin" w:hAnsi="IRNazanin" w:eastAsia="IRNazanin" w:cs="IRNazanin"/>
          <w:lang w:bidi="fa-IR"/>
          <w:color w:val="111111"/>
          <w:sz w:val="28"/>
          <w:szCs w:val="28"/>
          <w:rtl/>
        </w:rPr>
        <w:t xml:space="preserve">ابن أعثم، الفتوح، 5/ 243- 246</w:t>
      </w:r>
    </w:p>
    <w:p>
      <w:pPr>
        <w:pStyle w:val="BookText"/>
      </w:pPr>
      <w:r>
        <w:rPr>
          <w:rFonts w:ascii="Amiri" w:hAnsi="Amiri" w:eastAsia="Amiri" w:cs="Amiri"/>
          <w:lang w:bidi="ar-SA"/>
          <w:color w:val="111111"/>
          <w:sz w:val="28"/>
          <w:szCs w:val="28"/>
          <w:rtl/>
        </w:rPr>
        <w:t xml:space="preserve">عليّ بن إبراهيم رفعه قال: لمّا حمل عليّ بن الحسين عليهما السّلام إلى يزيد بن معاوية، فأوقف </w:t>
      </w:r>
      <w:r>
        <w:rPr>
          <w:rStyle w:val="FootnoteReference"/>
        </w:rPr>
        <w:footnoteReference w:id="2876"/>
      </w:r>
      <w:r>
        <w:rPr>
          <w:rFonts w:ascii="Amiri" w:hAnsi="Amiri" w:eastAsia="Amiri" w:cs="Amiri"/>
          <w:lang w:bidi="ar-SA"/>
          <w:color w:val="111111"/>
          <w:sz w:val="28"/>
          <w:szCs w:val="28"/>
          <w:rtl/>
        </w:rPr>
        <w:t xml:space="preserve">بين يديه، قال يزيد (لعنه اللّه): وَ ما أَصابَكُمْ مِنْ مُصِيبَةٍ فَبِما كَسَبَتْ أَيْدِيكُمْ </w:t>
      </w:r>
      <w:r>
        <w:rPr>
          <w:rStyle w:val="FootnoteReference"/>
        </w:rPr>
        <w:footnoteReference w:id="2877"/>
      </w:r>
      <w:r>
        <w:rPr>
          <w:rFonts w:ascii="Amiri" w:hAnsi="Amiri" w:eastAsia="Amiri" w:cs="Amiri"/>
          <w:lang w:bidi="ar-SA"/>
          <w:color w:val="111111"/>
          <w:sz w:val="28"/>
          <w:szCs w:val="28"/>
          <w:rtl/>
        </w:rPr>
        <w:t xml:space="preserve">فقال عليّ بن الحسين عليه السّلام: ليست هذه الآية فينا، إنّ فينا قول اللّه عزّ و جلّ: ما أَصابَ مِنْ مُصِيبَةٍ فِي الْأَرْضِ وَ لا فِي أَنْفُسِكُمْ إِلَّا فِي كِتابٍ مِنْ قَبْلِ أَنْ نَبْرَأَها إِنَّ ذلِكَ عَلَى اللَّهِ يَسِيرٌ </w:t>
      </w:r>
      <w:r>
        <w:rPr>
          <w:rStyle w:val="FootnoteReference"/>
        </w:rPr>
        <w:footnoteReference w:id="2878"/>
      </w:r>
      <w:r>
        <w:rPr>
          <w:rFonts w:ascii="Times New Roman" w:hAnsi="Times New Roman" w:eastAsia="Times New Roman" w:cs="Times New Roman"/>
          <w:lang w:val="en-US" w:bidi="en-US"/>
          <w:color w:val="111111"/>
          <w:sz w:val="28"/>
          <w:szCs w:val="28"/>
          <w:rtl/>
        </w:rPr>
        <w:t xml:space="preserve">. </w:t>
      </w:r>
      <w:r>
        <w:rPr>
          <w:rStyle w:val="FootnoteReference"/>
        </w:rPr>
        <w:footnoteReference w:id="2879"/>
      </w:r>
    </w:p>
    <w:p>
      <w:pPr>
        <w:pStyle w:val="BookText"/>
      </w:pPr>
      <w:r>
        <w:rPr>
          <w:rFonts w:ascii="IRNazanin" w:hAnsi="IRNazanin" w:eastAsia="IRNazanin" w:cs="IRNazanin"/>
          <w:lang w:bidi="fa-IR"/>
          <w:color w:val="111111"/>
          <w:sz w:val="28"/>
          <w:szCs w:val="28"/>
          <w:rtl/>
        </w:rPr>
        <w:t xml:space="preserve">همانا درباره ما، گفتار خداى عز و جل است (كه فرمايد:) هيچ مصيبتى در زمين نرسد و نه به جان هاى شما جز اين كه در كتابى است پيش از آن كه آن ها را بيافرينيم. همانا اين بر خدا آسان است.) (سوره حديد آيه 22).</w:t>
      </w:r>
    </w:p>
    <w:p>
      <w:pPr>
        <w:pStyle w:val="BookText"/>
      </w:pPr>
      <w:r>
        <w:rPr>
          <w:rFonts w:ascii="Amiri" w:hAnsi="Amiri" w:eastAsia="Amiri" w:cs="Amiri"/>
          <w:lang w:bidi="ar-SA"/>
          <w:color w:val="111111"/>
          <w:sz w:val="28"/>
          <w:szCs w:val="28"/>
          <w:rtl/>
        </w:rPr>
        <w:t xml:space="preserve">رسولى محلاتى، ترجمه اصول كافى، 4/ 187</w:t>
      </w:r>
    </w:p>
    <w:p>
      <w:pPr>
        <w:pStyle w:val="BookText"/>
      </w:pPr>
      <w:r>
        <w:rPr>
          <w:rFonts w:ascii="Amiri" w:hAnsi="Amiri" w:eastAsia="Amiri" w:cs="Amiri"/>
          <w:lang w:bidi="ar-SA"/>
          <w:color w:val="111111"/>
          <w:sz w:val="28"/>
          <w:szCs w:val="28"/>
          <w:rtl/>
        </w:rPr>
        <w:t xml:space="preserve">الكليني، الأصول من الكافي، 4/ 187- عنه: السّيّد هاشم البحراني، البرهان، 4/ 127؛ الحويزي، نور الثّقلين، 5/ 247</w:t>
      </w:r>
    </w:p>
    <w:p>
      <w:pPr>
        <w:pStyle w:val="BookText"/>
      </w:pPr>
      <w:r>
        <w:rPr>
          <w:rFonts w:ascii="Amiri" w:hAnsi="Amiri" w:eastAsia="Amiri" w:cs="Amiri"/>
          <w:lang w:bidi="ar-SA"/>
          <w:color w:val="111111"/>
          <w:sz w:val="28"/>
          <w:szCs w:val="28"/>
          <w:rtl/>
        </w:rPr>
        <w:t xml:space="preserve">فحدّثني أبي، عن الحسن بن محبوب، عن عليّ بن رياب، قال: </w:t>
      </w:r>
      <w:r>
        <w:rPr>
          <w:rStyle w:val="FootnoteReference"/>
        </w:rPr>
        <w:footnoteReference w:id="2880"/>
      </w:r>
      <w:r>
        <w:rPr>
          <w:rFonts w:ascii="Amiri" w:hAnsi="Amiri" w:eastAsia="Amiri" w:cs="Amiri"/>
          <w:lang w:bidi="ar-SA"/>
          <w:color w:val="111111"/>
          <w:sz w:val="28"/>
          <w:szCs w:val="28"/>
          <w:rtl/>
        </w:rPr>
        <w:t xml:space="preserve">سألت أبا عبد اللّه عليه السّلام </w:t>
      </w:r>
      <w:r>
        <w:rPr>
          <w:rStyle w:val="FootnoteReference"/>
        </w:rPr>
        <w:footnoteReference w:id="2881"/>
      </w:r>
      <w:r>
        <w:rPr>
          <w:rFonts w:ascii="Amiri" w:hAnsi="Amiri" w:eastAsia="Amiri" w:cs="Amiri"/>
          <w:lang w:bidi="ar-SA"/>
          <w:color w:val="111111"/>
          <w:sz w:val="28"/>
          <w:szCs w:val="28"/>
          <w:rtl/>
        </w:rPr>
        <w:t xml:space="preserve">عن قول اللّه عزّ و جلّ: وَ ما أَصابَكُمْ مِنْ مُصِيبَةٍ ... إلخ، قال: أرأيت ما أصاب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و أهل بيته </w:t>
      </w:r>
      <w:r>
        <w:rPr>
          <w:rStyle w:val="FootnoteReference"/>
        </w:rPr>
        <w:footnoteReference w:id="2882"/>
      </w:r>
      <w:r>
        <w:rPr>
          <w:rFonts w:ascii="IRNazanin" w:hAnsi="IRNazanin" w:eastAsia="IRNazanin" w:cs="IRNazanin"/>
          <w:lang w:bidi="fa-IR"/>
          <w:color w:val="111111"/>
          <w:sz w:val="28"/>
          <w:szCs w:val="28"/>
          <w:rtl/>
        </w:rPr>
        <w:t xml:space="preserve">هو بما </w:t>
      </w:r>
      <w:r>
        <w:rPr>
          <w:rStyle w:val="FootnoteReference"/>
        </w:rPr>
        <w:footnoteReference w:id="2883"/>
      </w:r>
      <w:r>
        <w:rPr>
          <w:rFonts w:ascii="Amiri" w:hAnsi="Amiri" w:eastAsia="Amiri" w:cs="Amiri"/>
          <w:lang w:bidi="ar-SA"/>
          <w:color w:val="111111"/>
          <w:sz w:val="28"/>
          <w:szCs w:val="28"/>
          <w:rtl/>
        </w:rPr>
        <w:t xml:space="preserve">كسبت أيديهم؟ و هم أهل الطّهارة معصومون!</w:t>
      </w:r>
    </w:p>
    <w:p>
      <w:pPr>
        <w:pStyle w:val="BookText"/>
      </w:pPr>
      <w:r>
        <w:rPr>
          <w:rFonts w:ascii="Amiri" w:hAnsi="Amiri" w:eastAsia="Amiri" w:cs="Amiri"/>
          <w:lang w:bidi="ar-SA"/>
          <w:color w:val="111111"/>
          <w:sz w:val="28"/>
          <w:szCs w:val="28"/>
          <w:rtl/>
        </w:rPr>
        <w:t xml:space="preserve">قال: إنّ رسول اللّه صلّى اللّه عليه و اله و سلّم كان يتوب إلى اللّه، و يستغفره في كلّ يوم و ليلة مائة مرّة من غير ذنب، إنّ اللّه يخصّ أولياءه بالمصائب ليأجرهم عليها من غير ذنب.</w:t>
      </w:r>
      <w:r>
        <w:rPr>
          <w:rStyle w:val="FootnoteReference"/>
        </w:rPr>
        <w:footnoteReference w:id="2884"/>
      </w:r>
      <w:r>
        <w:rPr>
          <w:rFonts w:ascii="Amiri" w:hAnsi="Amiri" w:eastAsia="Amiri" w:cs="Amiri"/>
          <w:lang w:bidi="ar-SA"/>
          <w:color w:val="111111"/>
          <w:sz w:val="28"/>
          <w:szCs w:val="28"/>
          <w:rtl/>
        </w:rPr>
        <w:t xml:space="preserve">قال الصّادق عليه السّلام: لمّا أدخل عليّ بن الحسين عليه السّلام على يزيد نظر إليه </w:t>
      </w:r>
      <w:r>
        <w:rPr>
          <w:rStyle w:val="FootnoteReference"/>
        </w:rPr>
        <w:footnoteReference w:id="2885"/>
      </w:r>
      <w:r>
        <w:rPr>
          <w:rFonts w:ascii="Amiri" w:hAnsi="Amiri" w:eastAsia="Amiri" w:cs="Amiri"/>
          <w:lang w:bidi="ar-SA"/>
          <w:color w:val="111111"/>
          <w:sz w:val="28"/>
          <w:szCs w:val="28"/>
          <w:rtl/>
        </w:rPr>
        <w:t xml:space="preserve">ثمّ قال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بن الحسين </w:t>
      </w:r>
      <w:r>
        <w:rPr>
          <w:rStyle w:val="FootnoteReference"/>
        </w:rPr>
        <w:footnoteReference w:id="2887"/>
      </w:r>
      <w:r>
        <w:rPr>
          <w:rFonts w:ascii="Amiri" w:hAnsi="Amiri" w:eastAsia="Amiri" w:cs="Amiri"/>
          <w:lang w:bidi="ar-SA"/>
          <w:color w:val="111111"/>
          <w:sz w:val="28"/>
          <w:szCs w:val="28"/>
          <w:rtl/>
        </w:rPr>
        <w:t xml:space="preserve">وَ ما أَصابَكُمْ مِنْ مُصِيبَةٍ فَبِما كَسَبَتْ أَيْدِيكُمْ!</w:t>
      </w:r>
    </w:p>
    <w:p>
      <w:pPr>
        <w:pStyle w:val="BookText"/>
      </w:pPr>
      <w:r>
        <w:rPr>
          <w:rFonts w:ascii="Amiri" w:hAnsi="Amiri" w:eastAsia="Amiri" w:cs="Amiri"/>
          <w:lang w:bidi="ar-SA"/>
          <w:color w:val="111111"/>
          <w:sz w:val="28"/>
          <w:szCs w:val="28"/>
          <w:rtl/>
        </w:rPr>
        <w:t xml:space="preserve">فقال عليّ بن الحسين عليهما السّلام: كلّا! </w:t>
      </w:r>
      <w:r>
        <w:rPr>
          <w:rStyle w:val="FootnoteReference"/>
        </w:rPr>
        <w:footnoteReference w:id="2888"/>
      </w:r>
      <w:r>
        <w:rPr>
          <w:rFonts w:ascii="Amiri" w:hAnsi="Amiri" w:eastAsia="Amiri" w:cs="Amiri"/>
          <w:lang w:bidi="ar-SA"/>
          <w:color w:val="111111"/>
          <w:sz w:val="28"/>
          <w:szCs w:val="28"/>
          <w:rtl/>
        </w:rPr>
        <w:t xml:space="preserve">ما فينا هذه نزلت </w:t>
      </w:r>
      <w:r>
        <w:rPr>
          <w:rStyle w:val="FootnoteReference"/>
        </w:rPr>
        <w:footnoteReference w:id="2889"/>
      </w:r>
      <w:r>
        <w:rPr>
          <w:rFonts w:ascii="Amiri" w:hAnsi="Amiri" w:eastAsia="Amiri" w:cs="Amiri"/>
          <w:lang w:bidi="ar-SA"/>
          <w:color w:val="111111"/>
          <w:sz w:val="28"/>
          <w:szCs w:val="28"/>
          <w:rtl/>
        </w:rPr>
        <w:t xml:space="preserve">و إنّما نزلت </w:t>
      </w:r>
      <w:r>
        <w:rPr>
          <w:rStyle w:val="FootnoteReference"/>
        </w:rPr>
        <w:footnoteReference w:id="2890"/>
      </w:r>
      <w:r>
        <w:rPr>
          <w:rFonts w:ascii="Amiri" w:hAnsi="Amiri" w:eastAsia="Amiri" w:cs="Amiri"/>
          <w:lang w:bidi="ar-SA"/>
          <w:color w:val="111111"/>
          <w:sz w:val="28"/>
          <w:szCs w:val="28"/>
          <w:rtl/>
        </w:rPr>
        <w:t xml:space="preserve">فينا ما أَصابَ مِنْ مُصِيبَةٍ فِي الْأَرْضِ وَ لا فِي أَنْفُسِكُمْ إِلَّا فِي كِتابٍ مِنْ قَبْلِ أَنْ نَبْرَأَها إِنَّ ذلِكَ عَلَى اللَّهِ يَسِيرٌ* لِكَيْلا تَأْسَوْا عَلى ما فاتَكُمْ وَ لا تَفْرَحُوا بِما آتاكُمْ فنحن الّذين لا نأسوا </w:t>
      </w:r>
      <w:r>
        <w:rPr>
          <w:rStyle w:val="FootnoteReference"/>
        </w:rPr>
        <w:footnoteReference w:id="2891"/>
      </w:r>
      <w:r>
        <w:rPr>
          <w:rFonts w:ascii="Amiri" w:hAnsi="Amiri" w:eastAsia="Amiri" w:cs="Amiri"/>
          <w:lang w:bidi="ar-SA"/>
          <w:color w:val="111111"/>
          <w:sz w:val="28"/>
          <w:szCs w:val="28"/>
          <w:rtl/>
        </w:rPr>
        <w:t xml:space="preserve">على ما فاتنا من أمر الدّنيا، و لا نفرح بما أوتينا.</w:t>
      </w:r>
    </w:p>
    <w:p>
      <w:pPr>
        <w:pStyle w:val="BookText"/>
      </w:pPr>
      <w:r>
        <w:rPr>
          <w:rFonts w:ascii="Amiri" w:hAnsi="Amiri" w:eastAsia="Amiri" w:cs="Amiri"/>
          <w:lang w:bidi="ar-SA"/>
          <w:color w:val="111111"/>
          <w:sz w:val="28"/>
          <w:szCs w:val="28"/>
          <w:rtl/>
        </w:rPr>
        <w:t xml:space="preserve">القمي، التّفسير، 2/ 277- عنه: السّيّد هاشم البحراني، البرهان، 4/ 128؛ المجلسي، البحار، 45/ 168؛ الحويزي، نور الثّقلين، 4/ 580؛ البحراني، العوالم، 17/ 414- 415؛ المشهدي القمي، كنز الدّقائق، 11/ 526- 527</w:t>
      </w:r>
    </w:p>
    <w:p>
      <w:pPr>
        <w:pStyle w:val="BookText"/>
      </w:pPr>
      <w:r>
        <w:rPr>
          <w:rFonts w:ascii="Amiri" w:hAnsi="Amiri" w:eastAsia="Amiri" w:cs="Amiri"/>
          <w:lang w:bidi="ar-SA"/>
          <w:color w:val="111111"/>
          <w:sz w:val="28"/>
          <w:szCs w:val="28"/>
          <w:rtl/>
        </w:rPr>
        <w:t xml:space="preserve">و قال عليّ بن إبراهيم في قوله: ما أَصابَ مِنْ مُصِيبَةٍ فِي الْأَرْضِ وَ لا فِي أَنْفُسِكُمْ إِلَّا فِي كِتابٍ الآية، فإنّه </w:t>
      </w:r>
      <w:r>
        <w:rPr>
          <w:rStyle w:val="FootnoteReference"/>
        </w:rPr>
        <w:footnoteReference w:id="2892"/>
      </w:r>
      <w:r>
        <w:rPr>
          <w:rFonts w:ascii="Amiri" w:hAnsi="Amiri" w:eastAsia="Amiri" w:cs="Amiri"/>
          <w:lang w:bidi="ar-SA"/>
          <w:color w:val="111111"/>
          <w:sz w:val="28"/>
          <w:szCs w:val="28"/>
          <w:rtl/>
        </w:rPr>
        <w:t xml:space="preserve">قال الصّادق عليه السّلام: لمّا أدخل رأس الحسين بن عليّ عليهما السّلام على يزيد (لعنه اللّه)، و أدخل عليه عليّ بن الحسين، </w:t>
      </w:r>
      <w:r>
        <w:rPr>
          <w:rStyle w:val="FootnoteReference"/>
        </w:rPr>
        <w:footnoteReference w:id="2893"/>
      </w:r>
      <w:r>
        <w:rPr>
          <w:rFonts w:ascii="Amiri" w:hAnsi="Amiri" w:eastAsia="Amiri" w:cs="Amiri"/>
          <w:lang w:bidi="ar-SA"/>
          <w:color w:val="111111"/>
          <w:sz w:val="28"/>
          <w:szCs w:val="28"/>
          <w:rtl/>
        </w:rPr>
        <w:t xml:space="preserve">و بنات أمير المؤمنين عليه السّلام و كان عليّ بن الحسين عليه السّلام </w:t>
      </w:r>
      <w:r>
        <w:rPr>
          <w:rStyle w:val="FootnoteReference"/>
        </w:rPr>
        <w:footnoteReference w:id="2894"/>
      </w:r>
      <w:r>
        <w:rPr>
          <w:rFonts w:ascii="Amiri" w:hAnsi="Amiri" w:eastAsia="Amiri" w:cs="Amiri"/>
          <w:lang w:bidi="ar-SA"/>
          <w:color w:val="111111"/>
          <w:sz w:val="28"/>
          <w:szCs w:val="28"/>
          <w:rtl/>
        </w:rPr>
        <w:t xml:space="preserve">مقيّدا مغلولا.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895"/>
      </w:r>
      <w:r>
        <w:rPr>
          <w:rFonts w:ascii="Amiri" w:hAnsi="Amiri" w:eastAsia="Amiri" w:cs="Amiri"/>
          <w:lang w:bidi="ar-SA"/>
          <w:color w:val="111111"/>
          <w:sz w:val="28"/>
          <w:szCs w:val="28"/>
          <w:rtl/>
        </w:rPr>
        <w:t xml:space="preserve">يزيد: يا عليّ بن الحسين! </w:t>
      </w:r>
      <w:r>
        <w:rPr>
          <w:rStyle w:val="FootnoteReference"/>
        </w:rPr>
        <w:footnoteReference w:id="2896"/>
      </w:r>
      <w:r>
        <w:rPr>
          <w:rFonts w:ascii="Amiri" w:hAnsi="Amiri" w:eastAsia="Amiri" w:cs="Amiri"/>
          <w:lang w:bidi="ar-SA"/>
          <w:color w:val="111111"/>
          <w:sz w:val="28"/>
          <w:szCs w:val="28"/>
          <w:rtl/>
        </w:rPr>
        <w:t xml:space="preserve">الحمد للّه الّذي قتل أباك. فقال عليّ بن الحسين:</w:t>
      </w:r>
    </w:p>
    <w:p>
      <w:pPr>
        <w:pStyle w:val="BookText"/>
      </w:pPr>
      <w:r>
        <w:rPr>
          <w:rFonts w:ascii="Amiri" w:hAnsi="Amiri" w:eastAsia="Amiri" w:cs="Amiri"/>
          <w:lang w:bidi="ar-SA"/>
          <w:color w:val="111111"/>
          <w:sz w:val="28"/>
          <w:szCs w:val="28"/>
          <w:rtl/>
        </w:rPr>
        <w:t xml:space="preserve">لعن اللّه </w:t>
      </w:r>
      <w:r>
        <w:rPr>
          <w:rStyle w:val="FootnoteReference"/>
        </w:rPr>
        <w:footnoteReference w:id="2897"/>
      </w:r>
      <w:r>
        <w:rPr>
          <w:rFonts w:ascii="Amiri" w:hAnsi="Amiri" w:eastAsia="Amiri" w:cs="Amiri"/>
          <w:lang w:bidi="ar-SA"/>
          <w:color w:val="111111"/>
          <w:sz w:val="28"/>
          <w:szCs w:val="28"/>
          <w:rtl/>
        </w:rPr>
        <w:t xml:space="preserve">من قتل أبي. قال </w:t>
      </w:r>
      <w:r>
        <w:rPr>
          <w:rStyle w:val="FootnoteReference"/>
        </w:rPr>
        <w:footnoteReference w:id="2898"/>
      </w:r>
      <w:r>
        <w:rPr>
          <w:rFonts w:ascii="Amiri" w:hAnsi="Amiri" w:eastAsia="Amiri" w:cs="Amiri"/>
          <w:lang w:bidi="ar-SA"/>
          <w:color w:val="111111"/>
          <w:sz w:val="28"/>
          <w:szCs w:val="28"/>
          <w:rtl/>
        </w:rPr>
        <w:t xml:space="preserve">: فغضب يزيد، و أمر بضرب عنقه عليه السّلام.</w:t>
      </w:r>
    </w:p>
    <w:p>
      <w:pPr>
        <w:pStyle w:val="BookText"/>
      </w:pPr>
      <w:r>
        <w:rPr>
          <w:rFonts w:ascii="Amiri" w:hAnsi="Amiri" w:eastAsia="Amiri" w:cs="Amiri"/>
          <w:lang w:bidi="ar-SA"/>
          <w:color w:val="111111"/>
          <w:sz w:val="28"/>
          <w:szCs w:val="28"/>
          <w:rtl/>
        </w:rPr>
        <w:t xml:space="preserve">فقال عليّ بن الحسين: فإذا قتلتني، فبنات رسول اللّه صلّى اللّه عليه و اله و سلّم من يردّهم </w:t>
      </w:r>
      <w:r>
        <w:rPr>
          <w:rStyle w:val="FootnoteReference"/>
        </w:rPr>
        <w:footnoteReference w:id="2899"/>
      </w:r>
      <w:r>
        <w:rPr>
          <w:rFonts w:ascii="IRNazanin" w:hAnsi="IRNazanin" w:eastAsia="IRNazanin" w:cs="IRNazanin"/>
          <w:lang w:bidi="fa-IR"/>
          <w:color w:val="111111"/>
          <w:sz w:val="28"/>
          <w:szCs w:val="28"/>
          <w:rtl/>
        </w:rPr>
        <w:t xml:space="preserve">إلى منازلهم </w:t>
      </w:r>
      <w:r>
        <w:rPr>
          <w:rStyle w:val="FootnoteReference"/>
        </w:rPr>
        <w:footnoteReference w:id="2900"/>
      </w:r>
      <w:r>
        <w:rPr>
          <w:rStyle w:val="FootnoteReference"/>
        </w:rPr>
        <w:footnoteReference w:id="2901"/>
      </w:r>
      <w:r>
        <w:rPr>
          <w:rFonts w:ascii="Amiri" w:hAnsi="Amiri" w:eastAsia="Amiri" w:cs="Amiri"/>
          <w:lang w:bidi="ar-SA"/>
          <w:color w:val="111111"/>
          <w:sz w:val="28"/>
          <w:szCs w:val="28"/>
          <w:rtl/>
        </w:rPr>
        <w:t xml:space="preserve">و ليس لهم </w:t>
      </w:r>
      <w:r>
        <w:rPr>
          <w:rStyle w:val="FootnoteReference"/>
        </w:rPr>
        <w:footnoteReference w:id="2902"/>
      </w:r>
      <w:r>
        <w:rPr>
          <w:rFonts w:ascii="Amiri" w:hAnsi="Amiri" w:eastAsia="Amiri" w:cs="Amiri"/>
          <w:lang w:bidi="ar-SA"/>
          <w:color w:val="111111"/>
          <w:sz w:val="28"/>
          <w:szCs w:val="28"/>
          <w:rtl/>
        </w:rPr>
        <w:t xml:space="preserve">محرم غيري؟</w:t>
      </w:r>
    </w:p>
    <w:p>
      <w:pPr>
        <w:pStyle w:val="BookText"/>
      </w:pPr>
      <w:r>
        <w:rPr>
          <w:rFonts w:ascii="IRNazanin" w:hAnsi="IRNazanin" w:eastAsia="IRNazanin" w:cs="IRNazanin"/>
          <w:lang w:bidi="fa-IR"/>
          <w:color w:val="111111"/>
          <w:sz w:val="28"/>
          <w:szCs w:val="28"/>
          <w:rtl/>
        </w:rPr>
        <w:t xml:space="preserve">فقال: أنت تردّهم </w:t>
      </w:r>
      <w:r>
        <w:rPr>
          <w:rStyle w:val="FootnoteReference"/>
        </w:rPr>
        <w:footnoteReference w:id="2903"/>
      </w:r>
      <w:r>
        <w:rPr>
          <w:rFonts w:ascii="IRNazanin" w:hAnsi="IRNazanin" w:eastAsia="IRNazanin" w:cs="IRNazanin"/>
          <w:lang w:bidi="fa-IR"/>
          <w:color w:val="111111"/>
          <w:sz w:val="28"/>
          <w:szCs w:val="28"/>
          <w:rtl/>
        </w:rPr>
        <w:t xml:space="preserve">إلى منازلهم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 </w:t>
      </w:r>
      <w:r>
        <w:rPr>
          <w:rStyle w:val="FootnoteReference"/>
        </w:rPr>
        <w:footnoteReference w:id="2905"/>
      </w:r>
      <w:r>
        <w:rPr>
          <w:rFonts w:ascii="Amiri" w:hAnsi="Amiri" w:eastAsia="Amiri" w:cs="Amiri"/>
          <w:lang w:bidi="ar-SA"/>
          <w:color w:val="111111"/>
          <w:sz w:val="28"/>
          <w:szCs w:val="28"/>
          <w:rtl/>
        </w:rPr>
        <w:t xml:space="preserve">ثمّ دعا بمبرد، فأقبل يبرّد الجامعة من </w:t>
      </w:r>
      <w:r>
        <w:rPr>
          <w:rStyle w:val="FootnoteReference"/>
        </w:rPr>
        <w:footnoteReference w:id="2906"/>
      </w:r>
      <w:r>
        <w:rPr>
          <w:rFonts w:ascii="Amiri" w:hAnsi="Amiri" w:eastAsia="Amiri" w:cs="Amiri"/>
          <w:lang w:bidi="ar-SA"/>
          <w:color w:val="111111"/>
          <w:sz w:val="28"/>
          <w:szCs w:val="28"/>
          <w:rtl/>
        </w:rPr>
        <w:t xml:space="preserve">عنقه بيده، ثمّ قال له: يا عليّ بن الحسين! أتدري ما الّذي أريد بذلك؟ قال: بلى، تريد أن لا يكون </w:t>
      </w:r>
      <w:r>
        <w:rPr>
          <w:rStyle w:val="FootnoteReference"/>
        </w:rPr>
        <w:footnoteReference w:id="2907"/>
      </w:r>
      <w:r>
        <w:rPr>
          <w:rFonts w:ascii="Amiri" w:hAnsi="Amiri" w:eastAsia="Amiri" w:cs="Amiri"/>
          <w:lang w:bidi="ar-SA"/>
          <w:color w:val="111111"/>
          <w:sz w:val="28"/>
          <w:szCs w:val="28"/>
          <w:rtl/>
        </w:rPr>
        <w:t xml:space="preserve">لأحد عليّ منّة غيرك. فقال يزيد: هذا و اللّه </w:t>
      </w:r>
      <w:r>
        <w:rPr>
          <w:rStyle w:val="FootnoteReference"/>
        </w:rPr>
        <w:footnoteReference w:id="2908"/>
      </w:r>
      <w:r>
        <w:rPr>
          <w:rFonts w:ascii="IRNazanin" w:hAnsi="IRNazanin" w:eastAsia="IRNazanin" w:cs="IRNazanin"/>
          <w:lang w:bidi="fa-IR"/>
          <w:color w:val="111111"/>
          <w:sz w:val="28"/>
          <w:szCs w:val="28"/>
          <w:rtl/>
        </w:rPr>
        <w:t xml:space="preserve">ما أردت </w:t>
      </w:r>
      <w:r>
        <w:rPr>
          <w:rStyle w:val="FootnoteReference"/>
        </w:rPr>
        <w:footnoteReference w:id="2909"/>
      </w:r>
      <w:r>
        <w:rPr>
          <w:rFonts w:ascii="IRNazanin" w:hAnsi="IRNazanin" w:eastAsia="IRNazanin" w:cs="IRNazanin"/>
          <w:lang w:bidi="fa-IR"/>
          <w:color w:val="111111"/>
          <w:sz w:val="28"/>
          <w:szCs w:val="28"/>
          <w:rtl/>
        </w:rPr>
        <w:t xml:space="preserve">أفعله </w:t>
      </w:r>
      <w:r>
        <w:rPr>
          <w:rStyle w:val="FootnoteReference"/>
        </w:rPr>
        <w:footnoteReference w:id="2910"/>
      </w:r>
      <w:r>
        <w:rPr>
          <w:rFonts w:ascii="Amiri" w:hAnsi="Amiri" w:eastAsia="Amiri" w:cs="Amiri"/>
          <w:lang w:bidi="ar-SA"/>
          <w:color w:val="111111"/>
          <w:sz w:val="28"/>
          <w:szCs w:val="28"/>
          <w:rtl/>
        </w:rPr>
        <w:t xml:space="preserve">. ثمّ قال يزيد </w:t>
      </w:r>
      <w:r>
        <w:rPr>
          <w:rStyle w:val="FootnoteReference"/>
        </w:rPr>
        <w:footnoteReference w:id="2911"/>
      </w:r>
      <w:r>
        <w:rPr>
          <w:rFonts w:ascii="Amiri" w:hAnsi="Amiri" w:eastAsia="Amiri" w:cs="Amiri"/>
          <w:lang w:bidi="ar-SA"/>
          <w:color w:val="111111"/>
          <w:sz w:val="28"/>
          <w:szCs w:val="28"/>
          <w:rtl/>
        </w:rPr>
        <w:t xml:space="preserve">: يا عليّ بن الحسين </w:t>
      </w:r>
      <w:r>
        <w:rPr>
          <w:rStyle w:val="FootnoteReference"/>
        </w:rPr>
        <w:footnoteReference w:id="2912"/>
      </w:r>
      <w:r>
        <w:rPr>
          <w:rFonts w:ascii="Amiri" w:hAnsi="Amiri" w:eastAsia="Amiri" w:cs="Amiri"/>
          <w:lang w:bidi="ar-SA"/>
          <w:color w:val="111111"/>
          <w:sz w:val="28"/>
          <w:szCs w:val="28"/>
          <w:rtl/>
        </w:rPr>
        <w:t xml:space="preserve">وَ ما أَصابَكُمْ مِنْ مُصِيبَةٍ فَبِما كَسَبَتْ أَيْدِيكُمْ. فقال عليّ بن الحسين عليه السّلام: كلّا، ما هذه فينا نزلت، إنّما نزلت فينا ما أَصابَ مِنْ مُصِيبَةٍ فِي الْأَرْضِ </w:t>
      </w:r>
      <w:r>
        <w:rPr>
          <w:rStyle w:val="FootnoteReference"/>
        </w:rPr>
        <w:footnoteReference w:id="2913"/>
      </w:r>
      <w:r>
        <w:rPr>
          <w:rFonts w:ascii="Amiri" w:hAnsi="Amiri" w:eastAsia="Amiri" w:cs="Amiri"/>
          <w:lang w:bidi="ar-SA"/>
          <w:color w:val="111111"/>
          <w:sz w:val="28"/>
          <w:szCs w:val="28"/>
          <w:rtl/>
        </w:rPr>
        <w:t xml:space="preserve">وَ لا فِي أَنْفُسِكُمْ إِلَّا فِي كِتابٍ مِنْ قَبْلِ أَنْ نَبْرَأَها إِنَّ ذلِكَ عَلَى اللَّهِ يَسِيرٌ* لِكَيْلا تَأْسَوْا عَلى ما فاتَكُمْ </w:t>
      </w:r>
      <w:r>
        <w:rPr>
          <w:rStyle w:val="FootnoteReference"/>
        </w:rPr>
        <w:footnoteReference w:id="2914"/>
      </w:r>
      <w:r>
        <w:rPr>
          <w:rFonts w:ascii="Amiri" w:hAnsi="Amiri" w:eastAsia="Amiri" w:cs="Amiri"/>
          <w:lang w:bidi="ar-SA"/>
          <w:color w:val="111111"/>
          <w:sz w:val="28"/>
          <w:szCs w:val="28"/>
          <w:rtl/>
        </w:rPr>
        <w:t xml:space="preserve">وَ لا تَفْرَحُوا بِما آتاكُمْ فنحن الّذين لا نأسى على ما فاتنا </w:t>
      </w:r>
      <w:r>
        <w:rPr>
          <w:rStyle w:val="FootnoteReference"/>
        </w:rPr>
        <w:footnoteReference w:id="2915"/>
      </w:r>
      <w:r>
        <w:rPr>
          <w:rFonts w:ascii="IRNazanin" w:hAnsi="IRNazanin" w:eastAsia="IRNazanin" w:cs="IRNazanin"/>
          <w:lang w:bidi="fa-IR"/>
          <w:color w:val="111111"/>
          <w:sz w:val="28"/>
          <w:szCs w:val="28"/>
          <w:rtl/>
        </w:rPr>
        <w:t xml:space="preserve">، و لا نفرح بما أتانا منها.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التّفسير، 2/ 352- عنه: الحرّ العاملي، إثبات الهداة، 3/ 21؛ السّيّد هاشم البحراني، مدينة المعاجز،/ 309، البرهان، 4/ 296- 297؛ المجلسي، البحار، 45/ 168؛ الحويزي، نور الثّقلين، 5/ 247؛ البحراني، العوالم، 17/ 415؛ المشهدي القمي، كنز الدّقائق، 13/ 103- 104؛ البهبهاني، الدّمعة السّاكبة، 5/ 104- 105؛ الدّربندي، أسرار الشّهادة،/ 501؛ القمي، نفس المهموم،/ 440- 441</w:t>
      </w:r>
    </w:p>
    <w:p>
      <w:pPr>
        <w:pStyle w:val="BookText"/>
      </w:pPr>
      <w:r>
        <w:rPr>
          <w:rFonts w:ascii="Amiri" w:hAnsi="Amiri" w:eastAsia="Amiri" w:cs="Amiri"/>
          <w:lang w:bidi="ar-SA"/>
          <w:color w:val="111111"/>
          <w:sz w:val="28"/>
          <w:szCs w:val="28"/>
          <w:rtl/>
        </w:rPr>
        <w:t xml:space="preserve">عليّ بن عبد العزيز، عن محمّد بن الضّحّاك بن عثمان الخزاعيّ، عن أبيه، قال: [...] فلمّا وضع الرّأس بين يديه تمثّل بقول حصين بن الحمام المرّي </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Style w:val="FootnoteReference"/>
        </w:rPr>
        <w:footnoteReference w:id="2917"/>
      </w:r>
      <w:r>
        <w:rPr>
          <w:rFonts w:ascii="Amiri" w:hAnsi="Amiri" w:eastAsia="Amiri" w:cs="Amiri"/>
          <w:lang w:bidi="ar-SA"/>
          <w:color w:val="111111"/>
          <w:sz w:val="28"/>
          <w:szCs w:val="28"/>
          <w:rtl/>
        </w:rPr>
        <w:t xml:space="preserve">فقال له عليّ بن الحسين، و كان في السّبي: كتاب اللّه أولى بك من الشّعر، يقول اللّه: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 يزيد و جعل يعبث بلحيته </w:t>
      </w:r>
      <w:r>
        <w:rPr>
          <w:rStyle w:val="FootnoteReference"/>
        </w:rPr>
        <w:footnoteReference w:id="2919"/>
      </w:r>
      <w:r>
        <w:rPr>
          <w:rFonts w:ascii="IRNazanin" w:hAnsi="IRNazanin" w:eastAsia="IRNazanin" w:cs="IRNazanin"/>
          <w:lang w:bidi="fa-IR"/>
          <w:color w:val="111111"/>
          <w:sz w:val="28"/>
          <w:szCs w:val="28"/>
          <w:rtl/>
        </w:rPr>
        <w:t xml:space="preserve">، </w:t>
      </w:r>
      <w:r>
        <w:rPr>
          <w:rStyle w:val="FootnoteReference"/>
        </w:rPr>
        <w:footnoteReference w:id="2920"/>
      </w:r>
      <w:r>
        <w:rPr>
          <w:rFonts w:ascii="Amiri" w:hAnsi="Amiri" w:eastAsia="Amiri" w:cs="Amiri"/>
          <w:lang w:bidi="ar-SA"/>
          <w:color w:val="111111"/>
          <w:sz w:val="28"/>
          <w:szCs w:val="28"/>
          <w:rtl/>
        </w:rPr>
        <w:t xml:space="preserve">ثمّ قال </w:t>
      </w:r>
      <w:r>
        <w:rPr>
          <w:rStyle w:val="FootnoteReference"/>
        </w:rPr>
        <w:footnoteReference w:id="2921"/>
      </w:r>
      <w:r>
        <w:rPr>
          <w:rFonts w:ascii="Amiri" w:hAnsi="Amiri" w:eastAsia="Amiri" w:cs="Amiri"/>
          <w:lang w:bidi="ar-SA"/>
          <w:color w:val="111111"/>
          <w:sz w:val="28"/>
          <w:szCs w:val="28"/>
          <w:rtl/>
        </w:rPr>
        <w:t xml:space="preserve">: غير هذا من كتاب اللّه أولى بك و بأبيك، قال اللّه: وَ ما أَصابَكُمْ مِنْ مُصِيبَةٍ فَبِما كَسَبَتْ أَيْدِيكُمْ وَ يَعْفُوا عَنْ كَثِيرٍ.</w:t>
      </w:r>
    </w:p>
    <w:p>
      <w:pPr>
        <w:pStyle w:val="BookText"/>
      </w:pPr>
      <w:r>
        <w:rPr>
          <w:rFonts w:ascii="Amiri" w:hAnsi="Amiri" w:eastAsia="Amiri" w:cs="Amiri"/>
          <w:lang w:bidi="ar-SA"/>
          <w:color w:val="111111"/>
          <w:sz w:val="28"/>
          <w:szCs w:val="28"/>
          <w:rtl/>
        </w:rPr>
        <w:t xml:space="preserve">ابن عبد ربّه، العقد الفريد، 4/ 382- عنه: الباعوني، جواهر المطالب، 2/ 271- 272؛ القمي، نفس المهموم،/ 441؛ القزويني، الإمام الحسين عليه السّلام و أصحابه، 1/ 414؛ المحمودي، العبرات، 2/ 281، 353</w:t>
      </w:r>
    </w:p>
    <w:p>
      <w:pPr>
        <w:pStyle w:val="BookText"/>
      </w:pPr>
      <w:r>
        <w:rPr>
          <w:rFonts w:ascii="IRNazanin" w:hAnsi="IRNazanin" w:eastAsia="IRNazanin" w:cs="IRNazanin"/>
          <w:lang w:bidi="fa-IR"/>
          <w:color w:val="111111"/>
          <w:sz w:val="28"/>
          <w:szCs w:val="28"/>
          <w:rtl/>
        </w:rPr>
        <w:t xml:space="preserve">فلمّا استشهد </w:t>
      </w:r>
      <w:r>
        <w:rPr>
          <w:rStyle w:val="FootnoteReference"/>
        </w:rPr>
        <w:footnoteReference w:id="2922"/>
      </w:r>
      <w:r>
        <w:rPr>
          <w:rFonts w:ascii="Amiri" w:hAnsi="Amiri" w:eastAsia="Amiri" w:cs="Amiri"/>
          <w:lang w:bidi="ar-SA"/>
          <w:color w:val="111111"/>
          <w:sz w:val="28"/>
          <w:szCs w:val="28"/>
          <w:rtl/>
        </w:rPr>
        <w:t xml:space="preserve">حمل عليّ بن الحسين مع الحرم، و أدخل على اللّعين يزيد و كان لابنه أبي جعفر عليه السّلام سنتان و شهور، فأدخل معه، فلمّا رآه يزيد، قال له: كيف رأيت يا عليّ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قال: رأيت ما قضاه اللّه عزّ و جلّ قبل أن يخلق السّماوات و الأرض.</w:t>
      </w:r>
    </w:p>
    <w:p>
      <w:pPr>
        <w:pStyle w:val="BookText"/>
      </w:pPr>
      <w:r>
        <w:rPr>
          <w:rFonts w:ascii="Amiri" w:hAnsi="Amiri" w:eastAsia="Amiri" w:cs="Amiri"/>
          <w:lang w:bidi="ar-SA"/>
          <w:color w:val="111111"/>
          <w:sz w:val="28"/>
          <w:szCs w:val="28"/>
          <w:rtl/>
        </w:rPr>
        <w:t xml:space="preserve">المسعودي، إثبات الوصيّة،/ 128- عنه: القمي، نفس المهموم،/ 437</w:t>
      </w:r>
    </w:p>
    <w:p>
      <w:pPr>
        <w:pStyle w:val="BookText"/>
      </w:pPr>
      <w:r>
        <w:rPr>
          <w:rFonts w:ascii="Amiri" w:hAnsi="Amiri" w:eastAsia="Amiri" w:cs="Amiri"/>
          <w:lang w:bidi="ar-SA"/>
          <w:color w:val="111111"/>
          <w:sz w:val="28"/>
          <w:szCs w:val="28"/>
          <w:rtl/>
        </w:rPr>
        <w:t xml:space="preserve">ثمّ دعا يزيد- لعنه اللّه- بعليّ بن الحسين عليه السّلام فقال: ما اسمك؟ فقال: عليّ بن الحسين. قال: أ و لم يقتل اللّه عليّ بن الحسين؟ قال: قد كان لي أخ أكبر منّي يسمّى عليّا، فقتلتموه. قال: بل اللّه قتله.</w:t>
      </w:r>
    </w:p>
    <w:p>
      <w:pPr>
        <w:pStyle w:val="BookText"/>
      </w:pPr>
      <w:r>
        <w:rPr>
          <w:rFonts w:ascii="Amiri" w:hAnsi="Amiri" w:eastAsia="Amiri" w:cs="Amiri"/>
          <w:lang w:bidi="ar-SA"/>
          <w:color w:val="111111"/>
          <w:sz w:val="28"/>
          <w:szCs w:val="28"/>
          <w:rtl/>
        </w:rPr>
        <w:t xml:space="preserve">قال عليّ: اللَّهُ يَتَوَفَّى الْأَنْفُسَ حِينَ مَوْتِها قال له يزيد: وَ ما أَصابَكُمْ مِنْ مُصِيبَةٍ فَبِما كَسَبَتْ أَيْدِيكُمْ، فقال عليّ: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w:t>
      </w:r>
      <w:r>
        <w:rPr>
          <w:rStyle w:val="FootnoteReference"/>
        </w:rPr>
        <w:footnoteReference w:id="2923"/>
      </w:r>
    </w:p>
    <w:p>
      <w:pPr>
        <w:pStyle w:val="BookText"/>
      </w:pPr>
      <w:r>
        <w:rPr>
          <w:rFonts w:ascii="IRNazanin" w:hAnsi="IRNazanin" w:eastAsia="IRNazanin" w:cs="IRNazanin"/>
          <w:lang w:bidi="fa-IR"/>
          <w:color w:val="111111"/>
          <w:sz w:val="28"/>
          <w:szCs w:val="28"/>
          <w:rtl/>
        </w:rPr>
        <w:t xml:space="preserve">فرمود: (على.)</w:t>
      </w:r>
    </w:p>
    <w:p>
      <w:pPr>
        <w:pStyle w:val="BookText"/>
      </w:pPr>
      <w:r>
        <w:rPr>
          <w:rFonts w:ascii="IRNazanin" w:hAnsi="IRNazanin" w:eastAsia="IRNazanin" w:cs="IRNazanin"/>
          <w:lang w:bidi="fa-IR"/>
          <w:color w:val="111111"/>
          <w:sz w:val="28"/>
          <w:szCs w:val="28"/>
          <w:rtl/>
        </w:rPr>
        <w:t xml:space="preserve">گفت: (مگر على را خدا (در كربلا) نكشت؟)</w:t>
      </w:r>
    </w:p>
    <w:p>
      <w:pPr>
        <w:pStyle w:val="BookText"/>
      </w:pPr>
      <w:r>
        <w:rPr>
          <w:rFonts w:ascii="IRNazanin" w:hAnsi="IRNazanin" w:eastAsia="IRNazanin" w:cs="IRNazanin"/>
          <w:lang w:bidi="fa-IR"/>
          <w:color w:val="111111"/>
          <w:sz w:val="28"/>
          <w:szCs w:val="28"/>
          <w:rtl/>
        </w:rPr>
        <w:t xml:space="preserve">فرمود: (او برادر بزرگ تر من بود كه شما او را كشتيد.)</w:t>
      </w:r>
    </w:p>
    <w:p>
      <w:pPr>
        <w:pStyle w:val="BookText"/>
      </w:pPr>
      <w:r>
        <w:rPr>
          <w:rFonts w:ascii="IRNazanin" w:hAnsi="IRNazanin" w:eastAsia="IRNazanin" w:cs="IRNazanin"/>
          <w:lang w:bidi="fa-IR"/>
          <w:color w:val="111111"/>
          <w:sz w:val="28"/>
          <w:szCs w:val="28"/>
          <w:rtl/>
        </w:rPr>
        <w:t xml:space="preserve">يزيد گفت: (بلكه خدا او را كشت؟)</w:t>
      </w:r>
    </w:p>
    <w:p>
      <w:pPr>
        <w:pStyle w:val="BookText"/>
      </w:pPr>
      <w:r>
        <w:rPr>
          <w:rFonts w:ascii="IRNazanin" w:hAnsi="IRNazanin" w:eastAsia="IRNazanin" w:cs="IRNazanin"/>
          <w:lang w:bidi="fa-IR"/>
          <w:color w:val="111111"/>
          <w:sz w:val="28"/>
          <w:szCs w:val="28"/>
          <w:rtl/>
        </w:rPr>
        <w:t xml:space="preserve">امام عليه السّلام (در اين جا به آيه 42 از سوره زمر استشهاد كرد) فرمود: اللَّهُ يَتَوَفَّى الْأَنْفُسَ حِينَ مَوْتِها وَ الَّتِي لَمْ تَمُتْ فِي مَنامِها؛ (خدا جان كسانى را در هنگام مردنشان و جان آن ها را كه نمى ميرند، هنگام خفتنشان مى گيرد.)</w:t>
      </w:r>
    </w:p>
    <w:p>
      <w:pPr>
        <w:pStyle w:val="BookText"/>
      </w:pPr>
      <w:r>
        <w:rPr>
          <w:rFonts w:ascii="IRNazanin" w:hAnsi="IRNazanin" w:eastAsia="IRNazanin" w:cs="IRNazanin"/>
          <w:lang w:bidi="fa-IR"/>
          <w:color w:val="111111"/>
          <w:sz w:val="28"/>
          <w:szCs w:val="28"/>
          <w:rtl/>
        </w:rPr>
        <w:t xml:space="preserve">يزيد در پاسخ امام عليه السّلام (به آيه 30 از سوره شورى استشهاد كرد) گفت: وَ ما أَصابَكُمْ مِنْ مُصِيبَةٍ فَبِما كَسَبَتْ أَيْدِيكُمْ؛ (هر مصيبتى كه به شما رسد، به خاطر چيزى است كه خودتان فراهم كرده ايد.)</w:t>
      </w:r>
    </w:p>
    <w:p>
      <w:pPr>
        <w:pStyle w:val="BookText"/>
      </w:pPr>
      <w:r>
        <w:rPr>
          <w:rFonts w:ascii="IRNazanin" w:hAnsi="IRNazanin" w:eastAsia="IRNazanin" w:cs="IRNazanin"/>
          <w:lang w:bidi="fa-IR"/>
          <w:color w:val="111111"/>
          <w:sz w:val="28"/>
          <w:szCs w:val="28"/>
          <w:rtl/>
        </w:rPr>
        <w:t xml:space="preserve">امام عليه السّلام در پاسخش (به آيه 22 و 23 از سوره حديد استشهاد كرد) فرمود: ما أَصابَ مِنْ مُصِيبَةٍ فِي الْأَرْضِ وَ لا فِي أَنْفُسِكُمْ إِلَّا فِي كِتابٍ مِنْ قَبْلِ أَنْ نَبْرَأَها إِنَّ ذلِكَ عَلَى اللَّهِ يَسِيرٌ* لِكَيْلا تَأْسَوْا الآية؛ (مصيبتى به شما نرسد، نه در زمين و نه در خودتان جز آن كه در كتابى ثبت شده پيش از آن كه آن را پديد آريم و به راستى آن بر خدا آسان است تا براى آنچه از دستتان رفته است، غم مخوريد و بر آنچه به دستتان مى رسد، شاد نشويد و خدا خودپسندان فخركننده را دوست ندارد.)</w:t>
      </w:r>
    </w:p>
    <w:p>
      <w:pPr>
        <w:pStyle w:val="BookText"/>
      </w:pPr>
      <w:r>
        <w:rPr>
          <w:rFonts w:ascii="Amiri" w:hAnsi="Amiri" w:eastAsia="Amiri" w:cs="Amiri"/>
          <w:lang w:bidi="ar-SA"/>
          <w:color w:val="111111"/>
          <w:sz w:val="28"/>
          <w:szCs w:val="28"/>
          <w:rtl/>
        </w:rPr>
        <w:t xml:space="preserve">رسولى محلاتى، ترجمه مقاتل الطالبيين،/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الفرج، مقاتل الطّالبيين،/ 80</w:t>
      </w:r>
    </w:p>
    <w:p>
      <w:pPr>
        <w:pStyle w:val="BookText"/>
      </w:pPr>
      <w:r>
        <w:rPr>
          <w:rFonts w:ascii="Amiri" w:hAnsi="Amiri" w:eastAsia="Amiri" w:cs="Amiri"/>
          <w:lang w:bidi="ar-SA"/>
          <w:color w:val="111111"/>
          <w:sz w:val="28"/>
          <w:szCs w:val="28"/>
          <w:rtl/>
        </w:rPr>
        <w:t xml:space="preserve">و قال عليّ بن الحسين عليه السّلام: إن كان لك بهؤلاء النّسوة رحم، و أردت قتلي فابعث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معهنّ أحدا يؤدّيهنّ. فرقّ له و قال: لا يؤدّيهنّ غيرك. </w:t>
      </w:r>
      <w:r>
        <w:rPr>
          <w:rStyle w:val="FootnoteReference"/>
        </w:rPr>
        <w:footnoteReference w:id="2924"/>
      </w:r>
    </w:p>
    <w:p>
      <w:pPr>
        <w:pStyle w:val="BookText"/>
      </w:pPr>
      <w:r>
        <w:rPr>
          <w:rFonts w:ascii="IRNazanin" w:hAnsi="IRNazanin" w:eastAsia="IRNazanin" w:cs="IRNazanin"/>
          <w:lang w:bidi="fa-IR"/>
          <w:color w:val="111111"/>
          <w:sz w:val="28"/>
          <w:szCs w:val="28"/>
          <w:rtl/>
        </w:rPr>
        <w:t xml:space="preserve">يزيد رقت كرد و به آن حضرت گفت: (جز تو كسى متصدى اين كار نخواهد بود.)</w:t>
      </w:r>
    </w:p>
    <w:p>
      <w:pPr>
        <w:pStyle w:val="BookText"/>
      </w:pPr>
      <w:r>
        <w:rPr>
          <w:rFonts w:ascii="Amiri" w:hAnsi="Amiri" w:eastAsia="Amiri" w:cs="Amiri"/>
          <w:lang w:bidi="ar-SA"/>
          <w:color w:val="111111"/>
          <w:sz w:val="28"/>
          <w:szCs w:val="28"/>
          <w:rtl/>
        </w:rPr>
        <w:t xml:space="preserve">رسولى محلاتى، ترجمه مقاتل الطالبيين،/ 124</w:t>
      </w:r>
    </w:p>
    <w:p>
      <w:pPr>
        <w:pStyle w:val="BookText"/>
      </w:pPr>
      <w:r>
        <w:rPr>
          <w:rFonts w:ascii="Amiri" w:hAnsi="Amiri" w:eastAsia="Amiri" w:cs="Amiri"/>
          <w:lang w:bidi="ar-SA"/>
          <w:color w:val="111111"/>
          <w:sz w:val="28"/>
          <w:szCs w:val="28"/>
          <w:rtl/>
        </w:rPr>
        <w:t xml:space="preserve">أبو الفرج، مقاتل الطّالبيّين،/ 80- 81</w:t>
      </w:r>
    </w:p>
    <w:p>
      <w:pPr>
        <w:pStyle w:val="BookText"/>
      </w:pPr>
      <w:r>
        <w:rPr>
          <w:rFonts w:ascii="Amiri" w:hAnsi="Amiri" w:eastAsia="Amiri" w:cs="Amiri"/>
          <w:lang w:bidi="ar-SA"/>
          <w:color w:val="111111"/>
          <w:sz w:val="28"/>
          <w:szCs w:val="28"/>
          <w:rtl/>
        </w:rPr>
        <w:t xml:space="preserve">و روي عن محمّد بن عليّ بن الحسين بن عليّ بن أبي طالب، أنّه قال: قدم بنا على يزيد بن معاوية (لعنه اللّه) بعد ما قتل الحسين عليه السّلام و نحن إثنا عشر غلاما ليس منّا أحد إلّا مجموعة يداه إلى عنقه و فينا عليّ بن الحسين. فقال لنا يزيد: صيرتم أنفسكم عبيدا لأهل العراق، ما علمت بمخرج أبي عبد اللّه حتّى بلغني قتله.</w:t>
      </w:r>
    </w:p>
    <w:p>
      <w:pPr>
        <w:pStyle w:val="BookText"/>
      </w:pPr>
      <w:r>
        <w:rPr>
          <w:rFonts w:ascii="Amiri" w:hAnsi="Amiri" w:eastAsia="Amiri" w:cs="Amiri"/>
          <w:lang w:bidi="ar-SA"/>
          <w:color w:val="111111"/>
          <w:sz w:val="28"/>
          <w:szCs w:val="28"/>
          <w:rtl/>
        </w:rPr>
        <w:t xml:space="preserve">(كذب عدوّ اللّه بل هو الّذي جهّز إليه الجيوش و قد ذكرت خبره فيما مضى).</w:t>
      </w:r>
    </w:p>
    <w:p>
      <w:pPr>
        <w:pStyle w:val="BookText"/>
      </w:pPr>
      <w:r>
        <w:rPr>
          <w:rFonts w:ascii="Amiri" w:hAnsi="Amiri" w:eastAsia="Amiri" w:cs="Amiri"/>
          <w:lang w:bidi="ar-SA"/>
          <w:color w:val="111111"/>
          <w:sz w:val="28"/>
          <w:szCs w:val="28"/>
          <w:rtl/>
        </w:rPr>
        <w:t xml:space="preserve">فتلا عليّ بن الحسين: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فأطرق مليّا و جعل يعبث بلحيته و هو مغضب، ثمّ قرأ: وَ ما أَصابَكُمْ مِنْ مُصِيبَةٍ فَبِما كَسَبَتْ أَيْدِيكُمْ وَ يَعْفُوا عَنْ كَثِيرٍ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3/ 267- 268، رقم 1172</w:t>
      </w:r>
    </w:p>
    <w:p>
      <w:pPr>
        <w:pStyle w:val="BookText"/>
      </w:pPr>
      <w:r>
        <w:rPr>
          <w:rFonts w:ascii="Amiri" w:hAnsi="Amiri" w:eastAsia="Amiri" w:cs="Amiri"/>
          <w:lang w:bidi="ar-SA"/>
          <w:color w:val="111111"/>
          <w:sz w:val="28"/>
          <w:szCs w:val="28"/>
          <w:rtl/>
        </w:rPr>
        <w:t xml:space="preserve">حدّثنا عليّ بن عبد العزيز، ثنا الزّبير </w:t>
      </w:r>
      <w:r>
        <w:rPr>
          <w:rStyle w:val="FootnoteReference"/>
        </w:rPr>
        <w:footnoteReference w:id="2927"/>
      </w:r>
      <w:r>
        <w:rPr>
          <w:rFonts w:ascii="Amiri" w:hAnsi="Amiri" w:eastAsia="Amiri" w:cs="Amiri"/>
          <w:lang w:bidi="ar-SA"/>
          <w:color w:val="111111"/>
          <w:sz w:val="28"/>
          <w:szCs w:val="28"/>
          <w:rtl/>
        </w:rPr>
        <w:t xml:space="preserve">، حدّثني محمّد </w:t>
      </w:r>
      <w:r>
        <w:rPr>
          <w:rStyle w:val="FootnoteReference"/>
        </w:rPr>
        <w:footnoteReference w:id="2928"/>
      </w:r>
      <w:r>
        <w:rPr>
          <w:rFonts w:ascii="IRNazanin" w:hAnsi="IRNazanin" w:eastAsia="IRNazanin" w:cs="IRNazanin"/>
          <w:lang w:bidi="fa-IR"/>
          <w:color w:val="111111"/>
          <w:sz w:val="28"/>
          <w:szCs w:val="28"/>
          <w:rtl/>
        </w:rPr>
        <w:t xml:space="preserve">بن الحسن </w:t>
      </w:r>
      <w:r>
        <w:rPr>
          <w:rStyle w:val="FootnoteReference"/>
        </w:rPr>
        <w:footnoteReference w:id="2929"/>
      </w:r>
      <w:r>
        <w:rPr>
          <w:rFonts w:ascii="Amiri" w:hAnsi="Amiri" w:eastAsia="Amiri" w:cs="Amiri"/>
          <w:lang w:bidi="ar-SA"/>
          <w:color w:val="111111"/>
          <w:sz w:val="28"/>
          <w:szCs w:val="28"/>
          <w:rtl/>
        </w:rPr>
        <w:t xml:space="preserve">المخزوميّ، قال: لمّا أدخل ثقل الحسين بن عليّ رضى اللّه عنه على يزيد بن معاوية، و وضع رأسه بين يديه، بكي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و قال:</w:t>
      </w:r>
    </w:p>
    <w:p>
      <w:pPr>
        <w:pStyle w:val="BookText"/>
      </w:pPr>
      <w:r>
        <w:rPr>
          <w:rFonts w:ascii="Amiri" w:hAnsi="Amiri" w:eastAsia="Amiri" w:cs="Amiri"/>
          <w:lang w:bidi="ar-SA"/>
          <w:color w:val="111111"/>
          <w:sz w:val="28"/>
          <w:szCs w:val="28"/>
          <w:rtl/>
        </w:rPr>
        <w:t xml:space="preserve">نفلّق </w:t>
      </w:r>
      <w:r>
        <w:rPr>
          <w:rStyle w:val="FootnoteReference"/>
        </w:rPr>
        <w:footnoteReference w:id="2930"/>
      </w:r>
      <w:r>
        <w:rPr>
          <w:rFonts w:ascii="Amiri" w:hAnsi="Amiri" w:eastAsia="Amiri" w:cs="Amiri"/>
          <w:lang w:bidi="ar-SA"/>
          <w:color w:val="111111"/>
          <w:sz w:val="28"/>
          <w:szCs w:val="28"/>
          <w:rtl/>
        </w:rPr>
        <w:t xml:space="preserve">هاما من رجال أحبّة *** إلينا و هم كانوا أعقّ و أظلما</w:t>
      </w:r>
    </w:p>
    <w:p>
      <w:pPr>
        <w:pStyle w:val="BookText"/>
      </w:pPr>
      <w:r>
        <w:rPr>
          <w:rFonts w:ascii="Amiri" w:hAnsi="Amiri" w:eastAsia="Amiri" w:cs="Amiri"/>
          <w:lang w:bidi="ar-SA"/>
          <w:color w:val="111111"/>
          <w:sz w:val="28"/>
          <w:szCs w:val="28"/>
          <w:rtl/>
        </w:rPr>
        <w:t xml:space="preserve">أما و اللّه لو كنت أنا صاحبك ما قتلتك أبدا.</w:t>
      </w:r>
    </w:p>
    <w:p>
      <w:pPr>
        <w:pStyle w:val="BookText"/>
      </w:pPr>
      <w:r>
        <w:rPr>
          <w:rFonts w:ascii="Amiri" w:hAnsi="Amiri" w:eastAsia="Amiri" w:cs="Amiri"/>
          <w:lang w:bidi="ar-SA"/>
          <w:color w:val="111111"/>
          <w:sz w:val="28"/>
          <w:szCs w:val="28"/>
          <w:rtl/>
        </w:rPr>
        <w:t xml:space="preserve">فقال عليّ بن الحسين </w:t>
      </w:r>
      <w:r>
        <w:rPr>
          <w:rStyle w:val="FootnoteReference"/>
        </w:rPr>
        <w:footnoteReference w:id="2931"/>
      </w:r>
      <w:r>
        <w:rPr>
          <w:rFonts w:ascii="Amiri" w:hAnsi="Amiri" w:eastAsia="Amiri" w:cs="Amiri"/>
          <w:lang w:bidi="ar-SA"/>
          <w:color w:val="111111"/>
          <w:sz w:val="28"/>
          <w:szCs w:val="28"/>
          <w:rtl/>
        </w:rPr>
        <w:t xml:space="preserve">: ليس هكذا. فقال: كيف يا ابن أمّ؟ فقال: ما أَصابَ مِنْ مُصِيبَةٍ فِي الْأَرْضِ وَ لا فِي أَنْفُسِكُمْ إِلَّا فِي كِتابٍ مِنْ قَبْلِ أَنْ نَبْرَأَها </w:t>
      </w:r>
      <w:r>
        <w:rPr>
          <w:rStyle w:val="FootnoteReference"/>
        </w:rPr>
        <w:footnoteReference w:id="2932"/>
      </w:r>
      <w:r>
        <w:rPr>
          <w:rFonts w:ascii="Amiri" w:hAnsi="Amiri" w:eastAsia="Amiri" w:cs="Amiri"/>
          <w:lang w:bidi="ar-SA"/>
          <w:color w:val="111111"/>
          <w:sz w:val="28"/>
          <w:szCs w:val="28"/>
          <w:rtl/>
        </w:rPr>
        <w:t xml:space="preserve">إِنَّ ذلِكَ عَلَى اللَّهِ يَسِيرٌ </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r>
        <w:rPr>
          <w:rStyle w:val="FootnoteReference"/>
        </w:rPr>
        <w:footnoteReference w:id="2934"/>
      </w:r>
      <w:r>
        <w:rPr>
          <w:rFonts w:ascii="IRNazanin" w:hAnsi="IRNazanin" w:eastAsia="IRNazanin" w:cs="IRNazanin"/>
          <w:lang w:bidi="fa-IR"/>
          <w:color w:val="111111"/>
          <w:sz w:val="28"/>
          <w:szCs w:val="28"/>
          <w:rtl/>
        </w:rPr>
        <w:t xml:space="preserve">و عنده عبد الرّحمان بن أمّ </w:t>
      </w:r>
      <w:r>
        <w:rPr>
          <w:rStyle w:val="FootnoteReference"/>
        </w:rPr>
        <w:footnoteReference w:id="2935"/>
      </w:r>
      <w:r>
        <w:rPr>
          <w:rFonts w:ascii="Amiri" w:hAnsi="Amiri" w:eastAsia="Amiri" w:cs="Amiri"/>
          <w:lang w:bidi="ar-SA"/>
          <w:color w:val="111111"/>
          <w:sz w:val="28"/>
          <w:szCs w:val="28"/>
          <w:rtl/>
        </w:rPr>
        <w:t xml:space="preserve">الحكم، فقال عبد الرّحمان </w:t>
      </w:r>
      <w:r>
        <w:rPr>
          <w:rStyle w:val="FootnoteReference"/>
        </w:rPr>
        <w:footnoteReference w:id="2936"/>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الوغل</w:t>
      </w:r>
    </w:p>
    <w:p>
      <w:pPr>
        <w:pStyle w:val="BookText"/>
      </w:pPr>
      <w:r>
        <w:rPr>
          <w:rFonts w:ascii="Amiri" w:hAnsi="Amiri" w:eastAsia="Amiri" w:cs="Amiri"/>
          <w:lang w:bidi="ar-SA"/>
          <w:color w:val="111111"/>
          <w:sz w:val="28"/>
          <w:szCs w:val="28"/>
          <w:rtl/>
        </w:rPr>
        <w:t xml:space="preserve">سميّة أمسى </w:t>
      </w:r>
      <w:r>
        <w:rPr>
          <w:rStyle w:val="FootnoteReference"/>
        </w:rPr>
        <w:footnoteReference w:id="2938"/>
      </w:r>
      <w:r>
        <w:rPr>
          <w:rFonts w:ascii="Amiri" w:hAnsi="Amiri" w:eastAsia="Amiri" w:cs="Amiri"/>
          <w:lang w:bidi="ar-SA"/>
          <w:color w:val="111111"/>
          <w:sz w:val="28"/>
          <w:szCs w:val="28"/>
          <w:rtl/>
        </w:rPr>
        <w:t xml:space="preserve">نسلها عدد الحصى *** و بنت رسول اللّه ليس لها نسل</w:t>
      </w:r>
    </w:p>
    <w:p>
      <w:pPr>
        <w:pStyle w:val="BookText"/>
      </w:pPr>
      <w:r>
        <w:rPr>
          <w:rStyle w:val="FootnoteReference"/>
        </w:rPr>
        <w:footnoteReference w:id="2939"/>
      </w:r>
      <w:r>
        <w:rPr>
          <w:rFonts w:ascii="Amiri" w:hAnsi="Amiri" w:eastAsia="Amiri" w:cs="Amiri"/>
          <w:lang w:bidi="ar-SA"/>
          <w:color w:val="111111"/>
          <w:sz w:val="28"/>
          <w:szCs w:val="28"/>
          <w:rtl/>
        </w:rPr>
        <w:t xml:space="preserve">فرفع يزيد يده، فضرب صدر عبد الرّحمان </w:t>
      </w:r>
      <w:r>
        <w:rPr>
          <w:rStyle w:val="FootnoteReference"/>
        </w:rPr>
        <w:footnoteReference w:id="2940"/>
      </w:r>
      <w:r>
        <w:rPr>
          <w:rFonts w:ascii="Amiri" w:hAnsi="Amiri" w:eastAsia="Amiri" w:cs="Amiri"/>
          <w:lang w:bidi="ar-SA"/>
          <w:color w:val="111111"/>
          <w:sz w:val="28"/>
          <w:szCs w:val="28"/>
          <w:rtl/>
        </w:rPr>
        <w:t xml:space="preserve">و قال: اسكت </w:t>
      </w:r>
      <w:r>
        <w:rPr>
          <w:rStyle w:val="FootnoteReference"/>
        </w:rPr>
        <w:footnoteReference w:id="2941"/>
      </w:r>
      <w:r>
        <w:rPr>
          <w:rFonts w:ascii="Amiri" w:hAnsi="Amiri" w:eastAsia="Amiri" w:cs="Amiri"/>
          <w:lang w:bidi="ar-SA"/>
          <w:color w:val="111111"/>
          <w:sz w:val="28"/>
          <w:szCs w:val="28"/>
          <w:rtl/>
        </w:rPr>
        <w:t xml:space="preserve">.
الطّبراني، المعجم الكبير، 3/ 124- 125 رقم 2848، مقتل الحسين،/ 60- 61- عنه: ابن عساكر، تاريخ مدينة دمشق، 36/ 220- 221، مختصر ابن منظور، 14/ 240- 241؛ الهيثمي، مجمع الزّوائد، 9/ 198- 199؛ المحمودي، العبرات، 2/ 286- 287؛ مثله الذّهبي، تاريخ الإسلام، 2/ 350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2942"/>
      </w:r>
    </w:p>
    <w:p>
      <w:pPr>
        <w:pStyle w:val="BookText"/>
      </w:pPr>
      <w:r>
        <w:rPr>
          <w:rFonts w:ascii="Amiri" w:hAnsi="Amiri" w:eastAsia="Amiri" w:cs="Amiri"/>
          <w:lang w:bidi="ar-SA"/>
          <w:color w:val="111111"/>
          <w:sz w:val="28"/>
          <w:szCs w:val="28"/>
          <w:rtl/>
        </w:rPr>
        <w:t xml:space="preserve">أخبرنا أبو القاسم سليمان بن أحمد بن أيّوب الطّبرانيّ، قال: حدّثنا) و في ابن عساكر و العبرات،/ 304: (أنبأنا أبو عليّ الحسن (الحسين) بن أحمد و غيره، قالوا: أنبأنا أبو بكر بن ريذة، أنبأنا سليمان بن أحمد، أنبأنا)].</w:t>
      </w:r>
    </w:p>
    <w:p>
      <w:pPr>
        <w:pStyle w:val="BookText"/>
      </w:pPr>
      <w:r>
        <w:rPr>
          <w:rFonts w:ascii="IRNazanin" w:hAnsi="IRNazanin" w:eastAsia="IRNazanin" w:cs="IRNazanin"/>
          <w:lang w:bidi="fa-IR"/>
          <w:color w:val="111111"/>
          <w:sz w:val="28"/>
          <w:szCs w:val="28"/>
          <w:rtl/>
        </w:rPr>
        <w:t xml:space="preserve">أبو الزّنباع روح بن الفرح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المصريّ، ثنا يحيى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بكير، حدّثني اللّيث،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فوضع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رأسه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فضرب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على ثنيّتي</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الحسين رضى اللّه عنه،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نفلّق هاما من رجال </w:t>
      </w:r>
      <w:r>
        <w:rPr>
          <w:rStyle w:val="FootnoteReference"/>
        </w:rPr>
        <w:footnoteReference w:id="2943"/>
      </w:r>
      <w:r>
        <w:rPr>
          <w:rFonts w:ascii="Amiri" w:hAnsi="Amiri" w:eastAsia="Amiri" w:cs="Amiri"/>
          <w:lang w:bidi="ar-SA"/>
          <w:color w:val="111111"/>
          <w:sz w:val="28"/>
          <w:szCs w:val="28"/>
          <w:rtl/>
        </w:rPr>
        <w:t xml:space="preserve">أحبّة </w:t>
      </w:r>
      <w:r>
        <w:rPr>
          <w:rStyle w:val="FootnoteReference"/>
        </w:rPr>
        <w:footnoteReference w:id="2944"/>
      </w:r>
      <w:r>
        <w:rPr>
          <w:rFonts w:ascii="Amiri" w:hAnsi="Amiri" w:eastAsia="Amiri" w:cs="Amiri"/>
          <w:lang w:bidi="ar-SA"/>
          <w:color w:val="111111"/>
          <w:sz w:val="28"/>
          <w:szCs w:val="28"/>
          <w:rtl/>
        </w:rPr>
        <w:t xml:space="preserve">*** إلينا </w:t>
      </w:r>
      <w:r>
        <w:rPr>
          <w:rStyle w:val="FootnoteReference"/>
        </w:rPr>
        <w:footnoteReference w:id="2945"/>
      </w:r>
      <w:r>
        <w:rPr>
          <w:rFonts w:ascii="Amiri" w:hAnsi="Amiri" w:eastAsia="Amiri" w:cs="Amiri"/>
          <w:lang w:bidi="ar-SA"/>
          <w:color w:val="111111"/>
          <w:sz w:val="28"/>
          <w:szCs w:val="28"/>
          <w:rtl/>
        </w:rPr>
        <w:t xml:space="preserve">و هم كانوا أعقّ </w:t>
      </w:r>
      <w:r>
        <w:rPr>
          <w:rStyle w:val="FootnoteReference"/>
        </w:rPr>
        <w:footnoteReference w:id="2946"/>
      </w:r>
      <w:r>
        <w:rPr>
          <w:rFonts w:ascii="IRNazanin" w:hAnsi="IRNazanin" w:eastAsia="IRNazanin" w:cs="IRNazanin"/>
          <w:lang w:bidi="fa-IR"/>
          <w:color w:val="111111"/>
          <w:sz w:val="28"/>
          <w:szCs w:val="28"/>
          <w:rtl/>
        </w:rPr>
        <w:t xml:space="preserve">و أظلما </w:t>
      </w:r>
      <w:r>
        <w:rPr>
          <w:rStyle w:val="FootnoteReference"/>
        </w:rPr>
        <w:footnoteReference w:id="2947"/>
      </w:r>
    </w:p>
    <w:p>
      <w:pPr>
        <w:pStyle w:val="BookText"/>
      </w:pPr>
      <w:r>
        <w:rPr>
          <w:rFonts w:ascii="Amiri" w:hAnsi="Amiri" w:eastAsia="Amiri" w:cs="Amiri"/>
          <w:lang w:bidi="ar-SA"/>
          <w:color w:val="111111"/>
          <w:sz w:val="28"/>
          <w:szCs w:val="28"/>
          <w:rtl/>
        </w:rPr>
        <w:t xml:space="preserve">و لمّا رأيت الودّ ليس بنافع *** و إن كان يوما ذا كواكب مظلما</w:t>
      </w:r>
    </w:p>
    <w:p>
      <w:pPr>
        <w:pStyle w:val="BookText"/>
      </w:pPr>
      <w:r>
        <w:rPr>
          <w:rFonts w:ascii="Amiri" w:hAnsi="Amiri" w:eastAsia="Amiri" w:cs="Amiri"/>
          <w:lang w:bidi="ar-SA"/>
          <w:color w:val="111111"/>
          <w:sz w:val="28"/>
          <w:szCs w:val="28"/>
          <w:rtl/>
        </w:rPr>
        <w:t xml:space="preserve">صبرنا و كان الصّبر منّا سجيّة *** بأسيافنا يقطعن كفّا و معصما</w:t>
      </w:r>
    </w:p>
    <w:p>
      <w:pPr>
        <w:pStyle w:val="BookText"/>
      </w:pPr>
      <w:r>
        <w:rPr>
          <w:rFonts w:ascii="Amiri" w:hAnsi="Amiri" w:eastAsia="Amiri" w:cs="Amiri"/>
          <w:lang w:bidi="ar-SA"/>
          <w:color w:val="111111"/>
          <w:sz w:val="28"/>
          <w:szCs w:val="28"/>
          <w:rtl/>
        </w:rPr>
        <w:t xml:space="preserve">المؤتلف و المختلف للآمدي ص 126 طبعة عيسى البابي 1961 م.</w:t>
      </w:r>
    </w:p>
    <w:p>
      <w:pPr>
        <w:pStyle w:val="BookText"/>
      </w:pPr>
      <w:r>
        <w:rPr>
          <w:rFonts w:ascii="Amiri" w:hAnsi="Amiri" w:eastAsia="Amiri" w:cs="Amiri"/>
          <w:lang w:bidi="ar-SA"/>
          <w:color w:val="111111"/>
          <w:sz w:val="28"/>
          <w:szCs w:val="28"/>
          <w:rtl/>
        </w:rPr>
        <w:t xml:space="preserve">فقال عليّ بن الحسين رضى اللّه عنه </w:t>
      </w:r>
      <w:r>
        <w:rPr>
          <w:rStyle w:val="FootnoteReference"/>
        </w:rPr>
        <w:footnoteReference w:id="2948"/>
      </w:r>
      <w:r>
        <w:rPr>
          <w:rFonts w:ascii="Amiri" w:hAnsi="Amiri" w:eastAsia="Amiri" w:cs="Amiri"/>
          <w:lang w:bidi="ar-SA"/>
          <w:color w:val="111111"/>
          <w:sz w:val="28"/>
          <w:szCs w:val="28"/>
          <w:rtl/>
        </w:rPr>
        <w:t xml:space="preserve">: ما أَصابَ مِنْ مُصِيبَةٍ فِي الْأَرْضِ وَ لا فِي أَنْفُسِكُمْ إِلَّا فِي كِتابٍ مِنْ قَبْلِ أَنْ نَبْرَأَها </w:t>
      </w:r>
      <w:r>
        <w:rPr>
          <w:rStyle w:val="FootnoteReference"/>
        </w:rPr>
        <w:footnoteReference w:id="2949"/>
      </w:r>
      <w:r>
        <w:rPr>
          <w:rFonts w:ascii="Amiri" w:hAnsi="Amiri" w:eastAsia="Amiri" w:cs="Amiri"/>
          <w:lang w:bidi="ar-SA"/>
          <w:color w:val="111111"/>
          <w:sz w:val="28"/>
          <w:szCs w:val="28"/>
          <w:rtl/>
        </w:rPr>
        <w:t xml:space="preserve">إِنَّ ذلِكَ عَلَى اللَّهِ يَسِيرٌ </w:t>
      </w:r>
      <w:r>
        <w:rPr>
          <w:rStyle w:val="FootnoteReference"/>
        </w:rPr>
        <w:footnoteReference w:id="2950"/>
      </w:r>
      <w:r>
        <w:rPr>
          <w:rStyle w:val="FootnoteReference"/>
        </w:rPr>
        <w:footnoteReference w:id="2951"/>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فثقل على يزيد أن يتمثّل </w:t>
      </w:r>
      <w:r>
        <w:rPr>
          <w:rStyle w:val="FootnoteReference"/>
        </w:rPr>
        <w:footnoteReference w:id="2952"/>
      </w:r>
      <w:r>
        <w:rPr>
          <w:rFonts w:ascii="Amiri" w:hAnsi="Amiri" w:eastAsia="Amiri" w:cs="Amiri"/>
          <w:lang w:bidi="ar-SA"/>
          <w:color w:val="111111"/>
          <w:sz w:val="28"/>
          <w:szCs w:val="28"/>
          <w:rtl/>
        </w:rPr>
        <w:t xml:space="preserve">ببيت شعر </w:t>
      </w:r>
      <w:r>
        <w:rPr>
          <w:rStyle w:val="FootnoteReference"/>
        </w:rPr>
        <w:footnoteReference w:id="2953"/>
      </w:r>
      <w:r>
        <w:rPr>
          <w:rFonts w:ascii="IRNazanin" w:hAnsi="IRNazanin" w:eastAsia="IRNazanin" w:cs="IRNazanin"/>
          <w:lang w:bidi="fa-IR"/>
          <w:color w:val="111111"/>
          <w:sz w:val="28"/>
          <w:szCs w:val="28"/>
          <w:rtl/>
        </w:rPr>
        <w:t xml:space="preserve">و تلا </w:t>
      </w:r>
      <w:r>
        <w:rPr>
          <w:rStyle w:val="FootnoteReference"/>
        </w:rPr>
        <w:footnoteReference w:id="2954"/>
      </w:r>
      <w:r>
        <w:rPr>
          <w:rFonts w:ascii="Amiri" w:hAnsi="Amiri" w:eastAsia="Amiri" w:cs="Amiri"/>
          <w:lang w:bidi="ar-SA"/>
          <w:color w:val="111111"/>
          <w:sz w:val="28"/>
          <w:szCs w:val="28"/>
          <w:rtl/>
        </w:rPr>
        <w:t xml:space="preserve">عليّ آية </w:t>
      </w:r>
      <w:r>
        <w:rPr>
          <w:rStyle w:val="FootnoteReference"/>
        </w:rPr>
        <w:footnoteReference w:id="2955"/>
      </w:r>
      <w:r>
        <w:rPr>
          <w:rStyle w:val="FootnoteReference"/>
        </w:rPr>
        <w:footnoteReference w:id="2956"/>
      </w:r>
      <w:r>
        <w:rPr>
          <w:rFonts w:ascii="Amiri" w:hAnsi="Amiri" w:eastAsia="Amiri" w:cs="Amiri"/>
          <w:lang w:bidi="ar-SA"/>
          <w:color w:val="111111"/>
          <w:sz w:val="28"/>
          <w:szCs w:val="28"/>
          <w:rtl/>
        </w:rPr>
        <w:t xml:space="preserve">من كتاب اللّه عزّ و جلّ، فقال يزيد: بل </w:t>
      </w:r>
      <w:r>
        <w:rPr>
          <w:rStyle w:val="FootnoteReference"/>
        </w:rPr>
        <w:footnoteReference w:id="2957"/>
      </w:r>
      <w:r>
        <w:rPr>
          <w:rFonts w:ascii="Amiri" w:hAnsi="Amiri" w:eastAsia="Amiri" w:cs="Amiri"/>
          <w:lang w:bidi="ar-SA"/>
          <w:color w:val="111111"/>
          <w:sz w:val="28"/>
          <w:szCs w:val="28"/>
          <w:rtl/>
        </w:rPr>
        <w:t xml:space="preserve">فَبِما كَسَبَتْ أَيْدِيكُمْ وَ يَعْفُوا عَنْ كَثِيرٍ </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رضى اللّه عنه </w:t>
      </w:r>
      <w:r>
        <w:rPr>
          <w:rStyle w:val="FootnoteReference"/>
        </w:rPr>
        <w:footnoteReference w:id="2959"/>
      </w:r>
      <w:r>
        <w:rPr>
          <w:rFonts w:ascii="Amiri" w:hAnsi="Amiri" w:eastAsia="Amiri" w:cs="Amiri"/>
          <w:lang w:bidi="ar-SA"/>
          <w:color w:val="111111"/>
          <w:sz w:val="28"/>
          <w:szCs w:val="28"/>
          <w:rtl/>
        </w:rPr>
        <w:t xml:space="preserve">: أما و اللّه لو رآنا رسول اللّه صلّى اللّه عليه و سلم </w:t>
      </w:r>
      <w:r>
        <w:rPr>
          <w:rStyle w:val="FootnoteReference"/>
        </w:rPr>
        <w:footnoteReference w:id="2960"/>
      </w:r>
      <w:r>
        <w:rPr>
          <w:rFonts w:ascii="Amiri" w:hAnsi="Amiri" w:eastAsia="Amiri" w:cs="Amiri"/>
          <w:lang w:bidi="ar-SA"/>
          <w:color w:val="111111"/>
          <w:sz w:val="28"/>
          <w:szCs w:val="28"/>
          <w:rtl/>
        </w:rPr>
        <w:t xml:space="preserve">مغلولين لأحبّ أن يخلّينا </w:t>
      </w:r>
      <w:r>
        <w:rPr>
          <w:rStyle w:val="FootnoteReference"/>
        </w:rPr>
        <w:footnoteReference w:id="2961"/>
      </w:r>
      <w:r>
        <w:rPr>
          <w:rFonts w:ascii="IRNazanin" w:hAnsi="IRNazanin" w:eastAsia="IRNazanin" w:cs="IRNazanin"/>
          <w:lang w:bidi="fa-IR"/>
          <w:color w:val="111111"/>
          <w:sz w:val="28"/>
          <w:szCs w:val="28"/>
          <w:rtl/>
        </w:rPr>
        <w:t xml:space="preserve">من الغلّ. قال: صدقت. فخلّوهم </w:t>
      </w:r>
      <w:r>
        <w:rPr>
          <w:rStyle w:val="FootnoteReference"/>
        </w:rPr>
        <w:footnoteReference w:id="2962"/>
      </w:r>
      <w:r>
        <w:rPr>
          <w:rStyle w:val="FootnoteReference"/>
        </w:rPr>
        <w:footnoteReference w:id="2963"/>
      </w:r>
      <w:r>
        <w:rPr>
          <w:rFonts w:ascii="Amiri" w:hAnsi="Amiri" w:eastAsia="Amiri" w:cs="Amiri"/>
          <w:lang w:bidi="ar-SA"/>
          <w:color w:val="111111"/>
          <w:sz w:val="28"/>
          <w:szCs w:val="28"/>
          <w:rtl/>
        </w:rPr>
        <w:t xml:space="preserve">من الغلّ </w:t>
      </w:r>
      <w:r>
        <w:rPr>
          <w:rStyle w:val="FootnoteReference"/>
        </w:rPr>
        <w:footnoteReference w:id="2964"/>
      </w:r>
      <w:r>
        <w:rPr>
          <w:rFonts w:ascii="Amiri" w:hAnsi="Amiri" w:eastAsia="Amiri" w:cs="Amiri"/>
          <w:lang w:bidi="ar-SA"/>
          <w:color w:val="111111"/>
          <w:sz w:val="28"/>
          <w:szCs w:val="28"/>
          <w:rtl/>
        </w:rPr>
        <w:t xml:space="preserve">! قال: و لو وقفنا بين يدي رسول اللّه صلّى اللّه عليه و سلم </w:t>
      </w:r>
      <w:r>
        <w:rPr>
          <w:rStyle w:val="FootnoteReference"/>
        </w:rPr>
        <w:footnoteReference w:id="2965"/>
      </w:r>
      <w:r>
        <w:rPr>
          <w:rFonts w:ascii="Amiri" w:hAnsi="Amiri" w:eastAsia="Amiri" w:cs="Amiri"/>
          <w:lang w:bidi="ar-SA"/>
          <w:color w:val="111111"/>
          <w:sz w:val="28"/>
          <w:szCs w:val="28"/>
          <w:rtl/>
        </w:rPr>
        <w:t xml:space="preserve">على بعد لأحبّ أن يقرّبنا. قال: صدقت. فقرّبوهم! </w:t>
      </w:r>
      <w:r>
        <w:rPr>
          <w:rStyle w:val="FootnoteReference"/>
        </w:rPr>
        <w:footnoteReference w:id="2966"/>
      </w:r>
    </w:p>
    <w:p>
      <w:pPr>
        <w:pStyle w:val="BookText"/>
      </w:pPr>
      <w:r>
        <w:rPr>
          <w:rFonts w:ascii="Amiri" w:hAnsi="Amiri" w:eastAsia="Amiri" w:cs="Amiri"/>
          <w:lang w:bidi="ar-SA"/>
          <w:color w:val="111111"/>
          <w:sz w:val="28"/>
          <w:szCs w:val="28"/>
          <w:rtl/>
        </w:rPr>
        <w:t xml:space="preserve">الطّبراني، المعجم الكبير، 3/ 109- 110، مقتل الحسين،/ 39، 40- 41- عنه:</w:t>
      </w:r>
    </w:p>
    <w:p>
      <w:pPr>
        <w:pStyle w:val="BookText"/>
      </w:pPr>
      <w:r>
        <w:rPr>
          <w:rFonts w:ascii="Amiri" w:hAnsi="Amiri" w:eastAsia="Amiri" w:cs="Amiri"/>
          <w:lang w:bidi="ar-SA"/>
          <w:color w:val="111111"/>
          <w:sz w:val="28"/>
          <w:szCs w:val="28"/>
          <w:rtl/>
        </w:rPr>
        <w:t xml:space="preserve">الشّجريّ، الأمالي، 1/ 178؛ ابن عساكر، تاريخ مدينة دمشق، 74/ 12- 13، تراجم النّساء،/ 276- 277، مختصر ابن منظور، 20/ 353، 354؛ الهيثمي، مجمع الزّوائد، 9/ 195؛ المحمودي، العبرات، 2/ 304، 307- 308؛ مثله الذّهبي، تاريخ الإسلام، 2/ 350- 351</w:t>
      </w:r>
    </w:p>
    <w:p>
      <w:pPr>
        <w:pStyle w:val="BookText"/>
      </w:pPr>
      <w:r>
        <w:rPr>
          <w:rFonts w:ascii="Amiri" w:hAnsi="Amiri" w:eastAsia="Amiri" w:cs="Amiri"/>
          <w:lang w:bidi="ar-SA"/>
          <w:color w:val="111111"/>
          <w:sz w:val="28"/>
          <w:szCs w:val="28"/>
          <w:rtl/>
        </w:rPr>
        <w:t xml:space="preserve">ثمّ قال لعليّ بن الحسين عليهما السّلام: </w:t>
      </w:r>
      <w:r>
        <w:rPr>
          <w:rStyle w:val="FootnoteReference"/>
        </w:rPr>
        <w:footnoteReference w:id="2967"/>
      </w:r>
      <w:r>
        <w:rPr>
          <w:rFonts w:ascii="Amiri" w:hAnsi="Amiri" w:eastAsia="Amiri" w:cs="Amiri"/>
          <w:lang w:bidi="ar-SA"/>
          <w:color w:val="111111"/>
          <w:sz w:val="28"/>
          <w:szCs w:val="28"/>
          <w:rtl/>
        </w:rPr>
        <w:t xml:space="preserve">يا ابن حسين </w:t>
      </w:r>
      <w:r>
        <w:rPr>
          <w:rStyle w:val="FootnoteReference"/>
        </w:rPr>
        <w:footnoteReference w:id="2968"/>
      </w:r>
      <w:r>
        <w:rPr>
          <w:rFonts w:ascii="Amiri" w:hAnsi="Amiri" w:eastAsia="Amiri" w:cs="Amiri"/>
          <w:lang w:bidi="ar-SA"/>
          <w:color w:val="111111"/>
          <w:sz w:val="28"/>
          <w:szCs w:val="28"/>
          <w:rtl/>
        </w:rPr>
        <w:t xml:space="preserve">! أبوك قطع رحمي، و جهل حقّي </w:t>
      </w:r>
      <w:r>
        <w:rPr>
          <w:rStyle w:val="FootnoteReference"/>
        </w:rPr>
        <w:footnoteReference w:id="2969"/>
      </w:r>
      <w:r>
        <w:rPr>
          <w:rFonts w:ascii="Amiri" w:hAnsi="Amiri" w:eastAsia="Amiri" w:cs="Amiri"/>
          <w:lang w:bidi="ar-SA"/>
          <w:color w:val="111111"/>
          <w:sz w:val="28"/>
          <w:szCs w:val="28"/>
          <w:rtl/>
        </w:rPr>
        <w:t xml:space="preserve">، و نازعني سلطاني، فصنع </w:t>
      </w:r>
      <w:r>
        <w:rPr>
          <w:rStyle w:val="FootnoteReference"/>
        </w:rPr>
        <w:footnoteReference w:id="2970"/>
      </w:r>
      <w:r>
        <w:rPr>
          <w:rFonts w:ascii="Amiri" w:hAnsi="Amiri" w:eastAsia="Amiri" w:cs="Amiri"/>
          <w:lang w:bidi="ar-SA"/>
          <w:color w:val="111111"/>
          <w:sz w:val="28"/>
          <w:szCs w:val="28"/>
          <w:rtl/>
        </w:rPr>
        <w:t xml:space="preserve">اللّه به ما قد رأيت.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بن الحسين عليهما السّلام: ما أَصابَ مِنْ مُصِيبَةٍ فِي الْأَرْضِ وَ لا فِي أَنْفُسِكُمْ إِلَّا فِي كِتابٍ مِنْ قَبْلِ أَنْ نَبْرَأَها إِنَّ ذلِكَ عَلَى اللَّهِ يَسِيرٌ. فقال يزيد لابنه خالد: </w:t>
      </w:r>
      <w:r>
        <w:rPr>
          <w:rStyle w:val="FootnoteReference"/>
        </w:rPr>
        <w:footnoteReference w:id="2971"/>
      </w:r>
      <w:r>
        <w:rPr>
          <w:rFonts w:ascii="Amiri" w:hAnsi="Amiri" w:eastAsia="Amiri" w:cs="Amiri"/>
          <w:lang w:bidi="ar-SA"/>
          <w:color w:val="111111"/>
          <w:sz w:val="28"/>
          <w:szCs w:val="28"/>
          <w:rtl/>
        </w:rPr>
        <w:t xml:space="preserve">اردد عليه </w:t>
      </w:r>
      <w:r>
        <w:rPr>
          <w:rStyle w:val="FootnoteReference"/>
        </w:rPr>
        <w:footnoteReference w:id="2972"/>
      </w:r>
      <w:r>
        <w:rPr>
          <w:rFonts w:ascii="Amiri" w:hAnsi="Amiri" w:eastAsia="Amiri" w:cs="Amiri"/>
          <w:lang w:bidi="ar-SA"/>
          <w:color w:val="111111"/>
          <w:sz w:val="28"/>
          <w:szCs w:val="28"/>
          <w:rtl/>
        </w:rPr>
        <w:t xml:space="preserve">، فلم يدر خالد ما يردّ عليه.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973"/>
      </w:r>
      <w:r>
        <w:rPr>
          <w:rFonts w:ascii="Amiri" w:hAnsi="Amiri" w:eastAsia="Amiri" w:cs="Amiri"/>
          <w:lang w:bidi="ar-SA"/>
          <w:color w:val="111111"/>
          <w:sz w:val="28"/>
          <w:szCs w:val="28"/>
          <w:rtl/>
        </w:rPr>
        <w:t xml:space="preserve">يزيد: قل وَ ما أَصابَكُمْ مِنْ مُصِيبَةٍ فَبِما كَسَبَتْ أَيْدِيكُمْ وَ يَعْفُوا عَنْ كَثِيرٍ. </w:t>
      </w:r>
      <w:r>
        <w:rPr>
          <w:rStyle w:val="FootnoteReference"/>
        </w:rPr>
        <w:footnoteReference w:id="2974"/>
      </w:r>
    </w:p>
    <w:p>
      <w:pPr>
        <w:pStyle w:val="BookText"/>
      </w:pPr>
      <w:r>
        <w:rPr>
          <w:rFonts w:ascii="IRNazanin" w:hAnsi="IRNazanin" w:eastAsia="IRNazanin" w:cs="IRNazanin"/>
          <w:lang w:bidi="fa-IR"/>
          <w:color w:val="111111"/>
          <w:sz w:val="28"/>
          <w:szCs w:val="28"/>
          <w:rtl/>
        </w:rPr>
        <w:t xml:space="preserve">على بن الحسين عليه السّلام فرمود: (نرسد مصيبتى به شما در زمين و نه در خودتان جز اين كه در كتابى است (و مقدر شده) پيش از آن كه آن را بيافرينيم، و همانا آن بر خدا آسان است.) (سوره حديد آيه 22).</w:t>
      </w:r>
    </w:p>
    <w:p>
      <w:pPr>
        <w:pStyle w:val="BookText"/>
      </w:pPr>
      <w:r>
        <w:rPr>
          <w:rFonts w:ascii="IRNazanin" w:hAnsi="IRNazanin" w:eastAsia="IRNazanin" w:cs="IRNazanin"/>
          <w:lang w:bidi="fa-IR"/>
          <w:color w:val="111111"/>
          <w:sz w:val="28"/>
          <w:szCs w:val="28"/>
          <w:rtl/>
        </w:rPr>
        <w:t xml:space="preserve">يزيد به پسرش خالد گفت: (پاسخش را بده.)</w:t>
      </w:r>
    </w:p>
    <w:p>
      <w:pPr>
        <w:pStyle w:val="BookText"/>
      </w:pPr>
      <w:r>
        <w:rPr>
          <w:rFonts w:ascii="IRNazanin" w:hAnsi="IRNazanin" w:eastAsia="IRNazanin" w:cs="IRNazanin"/>
          <w:lang w:bidi="fa-IR"/>
          <w:color w:val="111111"/>
          <w:sz w:val="28"/>
          <w:szCs w:val="28"/>
          <w:rtl/>
        </w:rPr>
        <w:t xml:space="preserve">خالد ندانست چه بگويد. پس يزيد گفت: (آنچه به شما رسد از مصيبت ها (و پيش آمدها) پس به واسطه چيزى است كه خودتان فراهم كرده ايد و خدا درگذرد از بسيارى.) (سوره شورى آيه 30).</w:t>
      </w:r>
    </w:p>
    <w:p>
      <w:pPr>
        <w:pStyle w:val="BookText"/>
      </w:pPr>
      <w:r>
        <w:rPr>
          <w:rFonts w:ascii="IRNazanin" w:hAnsi="IRNazanin" w:eastAsia="IRNazanin" w:cs="IRNazanin"/>
          <w:lang w:bidi="fa-IR"/>
          <w:color w:val="111111"/>
          <w:sz w:val="28"/>
          <w:szCs w:val="28"/>
          <w:rtl/>
        </w:rPr>
        <w:t xml:space="preserve">رسولى محلاتى، ترجمه ارشاد، 2/ 124- 125</w:t>
      </w:r>
    </w:p>
    <w:p>
      <w:pPr>
        <w:pStyle w:val="BookText"/>
      </w:pPr>
      <w:r>
        <w:rPr>
          <w:rFonts w:ascii="Amiri" w:hAnsi="Amiri" w:eastAsia="Amiri" w:cs="Amiri"/>
          <w:lang w:bidi="ar-SA"/>
          <w:color w:val="111111"/>
          <w:sz w:val="28"/>
          <w:szCs w:val="28"/>
          <w:rtl/>
        </w:rPr>
        <w:t xml:space="preserve">المفيد، الإرشاد، 2/ 124- 125- عنه: المجلسي، البحار، 45/ 135؛ البحراني، العوالم، 17/ 436؛ البهبهاني، الدّمعة السّاكبة، 5/ 117؛ القمي، نفس المهموم،/ 440؛ الزّنجاني، وسيلة الدّارين،/ 397؛ مثله الطّبرسي، إعلام الورى،/ 253</w:t>
      </w:r>
    </w:p>
    <w:p>
      <w:pPr>
        <w:pStyle w:val="BookText"/>
      </w:pPr>
      <w:r>
        <w:rPr>
          <w:rFonts w:ascii="Amiri" w:hAnsi="Amiri" w:eastAsia="Amiri" w:cs="Amiri"/>
          <w:lang w:bidi="ar-SA"/>
          <w:color w:val="111111"/>
          <w:sz w:val="28"/>
          <w:szCs w:val="28"/>
          <w:rtl/>
        </w:rPr>
        <w:t xml:space="preserve">(و به) قال: أخبرنا أبو محمّد الحسن بن عليّ بن محمّد الجوهريّ بقرائتي عليه، قال:</w:t>
      </w:r>
    </w:p>
    <w:p>
      <w:pPr>
        <w:pStyle w:val="BookText"/>
      </w:pPr>
      <w:r>
        <w:rPr>
          <w:rFonts w:ascii="Amiri" w:hAnsi="Amiri" w:eastAsia="Amiri" w:cs="Amiri"/>
          <w:lang w:bidi="ar-SA"/>
          <w:color w:val="111111"/>
          <w:sz w:val="28"/>
          <w:szCs w:val="28"/>
          <w:rtl/>
        </w:rPr>
        <w:t xml:space="preserve">حدّثنا أبو عمر محمّد بن العبّاس بن حيويه من لفظه، قال: حدّثنا أبو بكر محمّد بن القاسم بن بشّار الأنباريّ، قال: حدّثنا أحمد بن سعيد، عن عبد اللّه، قال: حدّثنا الزّبير بن بكّار، قال: حدّثني محمّد بن حسن، قال: لمّا أدخل رأس الحسين بن عليّ عليهما السّلام على يزيد بن معاوية (لعنهما اللّه) قال يزيد:</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فقال عليّ بن الحسين عليهما السّلام: ليس هكذا. قال: فيكف يا ابن أم؟ قال: كما قال اللّه عزّ و جلّ ما أَصابَ مِنْ مُصِيبَةٍ فِي الْأَرْضِ وَ لا فِي أَنْفُسِكُمْ إِلَّا فِي كِتابٍ مِنْ قَبْلِ أَنْ نَبْرَأَها إِنَ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عَلَى اللَّهِ يَسِيرٌ، فقال عبد الرّحمان بن أمّ الحكم:</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سميّة أضحى نسلها عدد الحصا *** و بنت رسول اللّه أضحت بلا نسل</w:t>
      </w:r>
    </w:p>
    <w:p>
      <w:pPr>
        <w:pStyle w:val="BookText"/>
      </w:pPr>
      <w:r>
        <w:rPr>
          <w:rFonts w:ascii="Amiri" w:hAnsi="Amiri" w:eastAsia="Amiri" w:cs="Amiri"/>
          <w:lang w:bidi="ar-SA"/>
          <w:color w:val="111111"/>
          <w:sz w:val="28"/>
          <w:szCs w:val="28"/>
          <w:rtl/>
        </w:rPr>
        <w:t xml:space="preserve">فضرب يزيد صدره، و قال له: اسكت.</w:t>
      </w:r>
    </w:p>
    <w:p>
      <w:pPr>
        <w:pStyle w:val="BookText"/>
      </w:pPr>
      <w:r>
        <w:rPr>
          <w:rFonts w:ascii="Amiri" w:hAnsi="Amiri" w:eastAsia="Amiri" w:cs="Amiri"/>
          <w:lang w:bidi="ar-SA"/>
          <w:color w:val="111111"/>
          <w:sz w:val="28"/>
          <w:szCs w:val="28"/>
          <w:rtl/>
        </w:rPr>
        <w:t xml:space="preserve">الشّجريّ، الأمالي، 1/ 162</w:t>
      </w:r>
    </w:p>
    <w:p>
      <w:pPr>
        <w:pStyle w:val="BookText"/>
      </w:pPr>
      <w:r>
        <w:rPr>
          <w:rFonts w:ascii="Amiri" w:hAnsi="Amiri" w:eastAsia="Amiri" w:cs="Amiri"/>
          <w:lang w:bidi="ar-SA"/>
          <w:color w:val="111111"/>
          <w:sz w:val="28"/>
          <w:szCs w:val="28"/>
          <w:rtl/>
        </w:rPr>
        <w:t xml:space="preserve">ثمّ جعل يقلّب بالقضيب و هو يقول:</w:t>
      </w:r>
    </w:p>
    <w:p>
      <w:pPr>
        <w:pStyle w:val="BookText"/>
      </w:pPr>
      <w:r>
        <w:rPr>
          <w:rFonts w:ascii="Amiri" w:hAnsi="Amiri" w:eastAsia="Amiri" w:cs="Amiri"/>
          <w:lang w:bidi="ar-SA"/>
          <w:color w:val="111111"/>
          <w:sz w:val="28"/>
          <w:szCs w:val="28"/>
          <w:rtl/>
        </w:rPr>
        <w:t xml:space="preserve">صبرنا و كان الصّبر منّا سجيّة *** بأسيافنا يفلقن هاما و معصما</w:t>
      </w:r>
    </w:p>
    <w:p>
      <w:pPr>
        <w:pStyle w:val="BookText"/>
      </w:pPr>
      <w:r>
        <w:rPr>
          <w:rFonts w:ascii="Amiri" w:hAnsi="Amiri" w:eastAsia="Amiri" w:cs="Amiri"/>
          <w:lang w:bidi="ar-SA"/>
          <w:color w:val="111111"/>
          <w:sz w:val="28"/>
          <w:szCs w:val="28"/>
          <w:rtl/>
        </w:rPr>
        <w:t xml:space="preserve">يفلقن هاما من رجال أعزّة *** علينا و هم كانوا أعقّ و أظلما</w:t>
      </w:r>
    </w:p>
    <w:p>
      <w:pPr>
        <w:pStyle w:val="BookText"/>
      </w:pPr>
      <w:r>
        <w:rPr>
          <w:rFonts w:ascii="Amiri" w:hAnsi="Amiri" w:eastAsia="Amiri" w:cs="Amiri"/>
          <w:lang w:bidi="ar-SA"/>
          <w:color w:val="111111"/>
          <w:sz w:val="28"/>
          <w:szCs w:val="28"/>
          <w:rtl/>
        </w:rPr>
        <w:t xml:space="preserve">فقال عليّ بن الحسين عليهما السّلام: ما أَصابَ مِنْ مُصِيبَةٍ فِي الْأَرْضِ وَ لا فِي أَنْفُسِكُمْ إِلَّا فِي كِتابٍ مِنْ قَبْلِ أَنْ نَبْرَأَها، فقال يزيد (لعنه اللّه): وَ ما أَصابَكُمْ </w:t>
      </w:r>
      <w:r>
        <w:rPr>
          <w:rStyle w:val="FootnoteReference"/>
        </w:rPr>
        <w:footnoteReference w:id="2975"/>
      </w:r>
      <w:r>
        <w:rPr>
          <w:rFonts w:ascii="Amiri" w:hAnsi="Amiri" w:eastAsia="Amiri" w:cs="Amiri"/>
          <w:lang w:bidi="ar-SA"/>
          <w:color w:val="111111"/>
          <w:sz w:val="28"/>
          <w:szCs w:val="28"/>
          <w:rtl/>
        </w:rPr>
        <w:t xml:space="preserve">مِنْ مُصِيبَةٍ فَبِما كَسَبَتْ أَيْدِيكُمْ وَ يَعْفُوا عَنْ كَثِيرٍ، فقال: إن كان </w:t>
      </w:r>
      <w:r>
        <w:rPr>
          <w:rStyle w:val="FootnoteReference"/>
        </w:rPr>
        <w:footnoteReference w:id="2976"/>
      </w:r>
      <w:r>
        <w:rPr>
          <w:rFonts w:ascii="Amiri" w:hAnsi="Amiri" w:eastAsia="Amiri" w:cs="Amiri"/>
          <w:lang w:bidi="ar-SA"/>
          <w:color w:val="111111"/>
          <w:sz w:val="28"/>
          <w:szCs w:val="28"/>
          <w:rtl/>
        </w:rPr>
        <w:t xml:space="preserve">بينك و بين هؤلاء النّسوة قرابة، فأمر </w:t>
      </w:r>
      <w:r>
        <w:rPr>
          <w:rStyle w:val="FootnoteReference"/>
        </w:rPr>
        <w:footnoteReference w:id="2977"/>
      </w:r>
      <w:r>
        <w:rPr>
          <w:rFonts w:ascii="Amiri" w:hAnsi="Amiri" w:eastAsia="Amiri" w:cs="Amiri"/>
          <w:lang w:bidi="ar-SA"/>
          <w:color w:val="111111"/>
          <w:sz w:val="28"/>
          <w:szCs w:val="28"/>
          <w:rtl/>
        </w:rPr>
        <w:t xml:space="preserve">من يبلغن إلى المدينة.</w:t>
      </w:r>
    </w:p>
    <w:p>
      <w:pPr>
        <w:pStyle w:val="BookText"/>
      </w:pPr>
      <w:r>
        <w:rPr>
          <w:rFonts w:ascii="Amiri" w:hAnsi="Amiri" w:eastAsia="Amiri" w:cs="Amiri"/>
          <w:lang w:bidi="ar-SA"/>
          <w:color w:val="111111"/>
          <w:sz w:val="28"/>
          <w:szCs w:val="28"/>
          <w:rtl/>
        </w:rPr>
        <w:t xml:space="preserve">الشّجريّ، الأمالي، 1/ 168</w:t>
      </w:r>
    </w:p>
    <w:p>
      <w:pPr>
        <w:pStyle w:val="BookText"/>
      </w:pPr>
      <w:r>
        <w:rPr>
          <w:rFonts w:ascii="Amiri" w:hAnsi="Amiri" w:eastAsia="Amiri" w:cs="Amiri"/>
          <w:lang w:bidi="ar-SA"/>
          <w:color w:val="111111"/>
          <w:sz w:val="28"/>
          <w:szCs w:val="28"/>
          <w:rtl/>
        </w:rPr>
        <w:t xml:space="preserve">و ذكر السّيّد أبو الحسين </w:t>
      </w:r>
      <w:r>
        <w:rPr>
          <w:rStyle w:val="FootnoteReference"/>
        </w:rPr>
        <w:footnoteReference w:id="2978"/>
      </w:r>
      <w:r>
        <w:rPr>
          <w:rFonts w:ascii="Amiri" w:hAnsi="Amiri" w:eastAsia="Amiri" w:cs="Amiri"/>
          <w:lang w:bidi="ar-SA"/>
          <w:color w:val="111111"/>
          <w:sz w:val="28"/>
          <w:szCs w:val="28"/>
          <w:rtl/>
        </w:rPr>
        <w:t xml:space="preserve">يحيى بن الحسن بن جعفر العلويّ في كتاب الأنساب: لمّا قتل الحسين عليه السّلام حملوا أولاده و عشيرته إلى يزيد بن معاوية، فلمّا رآهم يزيد قال لهم:</w:t>
      </w:r>
    </w:p>
    <w:p>
      <w:pPr>
        <w:pStyle w:val="BookText"/>
      </w:pPr>
      <w:r>
        <w:rPr>
          <w:rFonts w:ascii="Amiri" w:hAnsi="Amiri" w:eastAsia="Amiri" w:cs="Amiri"/>
          <w:lang w:bidi="ar-SA"/>
          <w:color w:val="111111"/>
          <w:sz w:val="28"/>
          <w:szCs w:val="28"/>
          <w:rtl/>
        </w:rPr>
        <w:t xml:space="preserve">ما بالكم صيّرتم أنفسكم عبيد أهل العراق، لعن اللّه ابن مرجانة، يعني ابن زياد، فو اللّه لو كان له نسب من قريش لما فعل بكم هذا، ما علمت خروج أبي عبد اللّه الحسين حتّى بلغني قتله.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زين العابدين عليه السّلام: ما أَصابَ مِنْ مُصِيبَةٍ فِي الْأَرْضِ وَ لا فِي أَنْفُسِكُمْ </w:t>
      </w:r>
      <w:r>
        <w:rPr>
          <w:rStyle w:val="FootnoteReference"/>
        </w:rPr>
        <w:footnoteReference w:id="2979"/>
      </w:r>
      <w:r>
        <w:rPr>
          <w:rFonts w:ascii="Amiri" w:hAnsi="Amiri" w:eastAsia="Amiri" w:cs="Amiri"/>
          <w:lang w:bidi="ar-SA"/>
          <w:color w:val="111111"/>
          <w:sz w:val="28"/>
          <w:szCs w:val="28"/>
          <w:rtl/>
        </w:rPr>
        <w:t xml:space="preserve">، وَ لا تَفْرَحُوا بِما آتاكُمْ، وَ اللَّهُ لا يُحِبُّ كُلَّ مُخْتالٍ فَخُورٍ.</w:t>
      </w:r>
    </w:p>
    <w:p>
      <w:pPr>
        <w:pStyle w:val="BookText"/>
      </w:pPr>
      <w:r>
        <w:rPr>
          <w:rFonts w:ascii="Amiri" w:hAnsi="Amiri" w:eastAsia="Amiri" w:cs="Amiri"/>
          <w:lang w:bidi="ar-SA"/>
          <w:color w:val="111111"/>
          <w:sz w:val="28"/>
          <w:szCs w:val="28"/>
          <w:rtl/>
        </w:rPr>
        <w:t xml:space="preserve">فأطرق يزيد و هو يعبث بلحيته و هو مغضب، ثمّ قال: وَ ما أَصابَكُمْ مِنْ مُصِيبَةٍ فَبِما كَسَبَتْ أَيْدِيكُمْ وَ يَعْفُوا عَنْ كَثِيرٍ.</w:t>
      </w:r>
    </w:p>
    <w:p>
      <w:pPr>
        <w:pStyle w:val="BookText"/>
      </w:pPr>
      <w:r>
        <w:rPr>
          <w:rFonts w:ascii="IRNazanin" w:hAnsi="IRNazanin" w:eastAsia="IRNazanin" w:cs="IRNazanin"/>
          <w:lang w:bidi="fa-IR"/>
          <w:color w:val="111111"/>
          <w:sz w:val="28"/>
          <w:szCs w:val="28"/>
          <w:rtl/>
        </w:rPr>
        <w:t xml:space="preserve">ابن فندق، لباب الأنساب، 1/ 350- 351</w:t>
      </w:r>
    </w:p>
    <w:p>
      <w:pPr>
        <w:pStyle w:val="BookText"/>
      </w:pPr>
      <w:r>
        <w:rPr>
          <w:rFonts w:ascii="Amiri" w:hAnsi="Amiri" w:eastAsia="Amiri" w:cs="Amiri"/>
          <w:lang w:bidi="ar-SA"/>
          <w:color w:val="111111"/>
          <w:sz w:val="28"/>
          <w:szCs w:val="28"/>
          <w:rtl/>
        </w:rPr>
        <w:t xml:space="preserve">(قيل): فتقدّم عليّ بن الحسين حتّى وقف بين يدي يزيد و قال:</w:t>
      </w:r>
    </w:p>
    <w:p>
      <w:pPr>
        <w:pStyle w:val="BookText"/>
      </w:pPr>
      <w:r>
        <w:rPr>
          <w:rFonts w:ascii="Amiri" w:hAnsi="Amiri" w:eastAsia="Amiri" w:cs="Amiri"/>
          <w:lang w:bidi="ar-SA"/>
          <w:color w:val="111111"/>
          <w:sz w:val="28"/>
          <w:szCs w:val="28"/>
          <w:rtl/>
        </w:rPr>
        <w:t xml:space="preserve">لا تطمعوا أن تهينونا و نكرمكم *** و أن نكفّ الأذى عنكم و تؤذونا</w:t>
      </w:r>
    </w:p>
    <w:p>
      <w:pPr>
        <w:pStyle w:val="BookText"/>
      </w:pPr>
      <w:r>
        <w:rPr>
          <w:rFonts w:ascii="Amiri" w:hAnsi="Amiri" w:eastAsia="Amiri" w:cs="Amiri"/>
          <w:lang w:bidi="ar-SA"/>
          <w:color w:val="111111"/>
          <w:sz w:val="28"/>
          <w:szCs w:val="28"/>
          <w:rtl/>
        </w:rPr>
        <w:t xml:space="preserve">فاللّه </w:t>
      </w:r>
      <w:r>
        <w:rPr>
          <w:rStyle w:val="FootnoteReference"/>
        </w:rPr>
        <w:footnoteReference w:id="2980"/>
      </w:r>
      <w:r>
        <w:rPr>
          <w:rFonts w:ascii="Amiri" w:hAnsi="Amiri" w:eastAsia="Amiri" w:cs="Amiri"/>
          <w:lang w:bidi="ar-SA"/>
          <w:color w:val="111111"/>
          <w:sz w:val="28"/>
          <w:szCs w:val="28"/>
          <w:rtl/>
        </w:rPr>
        <w:t xml:space="preserve">يعلم أنّا لا نحبّكم *** و لا نلومكم أن </w:t>
      </w:r>
      <w:r>
        <w:rPr>
          <w:rStyle w:val="FootnoteReference"/>
        </w:rPr>
        <w:footnoteReference w:id="2981"/>
      </w:r>
      <w:r>
        <w:rPr>
          <w:rFonts w:ascii="Amiri" w:hAnsi="Amiri" w:eastAsia="Amiri" w:cs="Amiri"/>
          <w:lang w:bidi="ar-SA"/>
          <w:color w:val="111111"/>
          <w:sz w:val="28"/>
          <w:szCs w:val="28"/>
          <w:rtl/>
        </w:rPr>
        <w:t xml:space="preserve">لم تحبّونا</w:t>
      </w:r>
    </w:p>
    <w:p>
      <w:pPr>
        <w:pStyle w:val="BookText"/>
      </w:pPr>
      <w:r>
        <w:rPr>
          <w:rFonts w:ascii="Amiri" w:hAnsi="Amiri" w:eastAsia="Amiri" w:cs="Amiri"/>
          <w:lang w:bidi="ar-SA"/>
          <w:color w:val="111111"/>
          <w:sz w:val="28"/>
          <w:szCs w:val="28"/>
          <w:rtl/>
        </w:rPr>
        <w:t xml:space="preserve">فقال يزيد: صدقت! و لكن أراد أبوك و جدّك أن يكونا أميرين، فالحمد للّه الّذي قتلهما و سفك دماءهما. ثمّ قال: يا عليّ! إنّ أباك قطع رحمي، و جهل حقّي، و نازعني في سلطاني، فصنع اللّه به ما قد رأيت. فقال عليّ بن الحسين: ما أَصابَ مِنْ مُصِيبَةٍ فِي الْأَرْضِ وَ لا فِي أَنْفُسِكُمْ إِلَّا فِي كِتابٍ الآية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يزيد لابنه خالد: أردد عليه </w:t>
      </w:r>
      <w:r>
        <w:rPr>
          <w:rStyle w:val="FootnoteReference"/>
        </w:rPr>
        <w:footnoteReference w:id="2983"/>
      </w:r>
      <w:r>
        <w:rPr>
          <w:rFonts w:ascii="Amiri" w:hAnsi="Amiri" w:eastAsia="Amiri" w:cs="Amiri"/>
          <w:lang w:bidi="ar-SA"/>
          <w:color w:val="111111"/>
          <w:sz w:val="28"/>
          <w:szCs w:val="28"/>
          <w:rtl/>
        </w:rPr>
        <w:t xml:space="preserve">يا بني </w:t>
      </w:r>
      <w:r>
        <w:rPr>
          <w:rStyle w:val="FootnoteReference"/>
        </w:rPr>
        <w:footnoteReference w:id="2984"/>
      </w:r>
      <w:r>
        <w:rPr>
          <w:rFonts w:ascii="Amiri" w:hAnsi="Amiri" w:eastAsia="Amiri" w:cs="Amiri"/>
          <w:lang w:bidi="ar-SA"/>
          <w:color w:val="111111"/>
          <w:sz w:val="28"/>
          <w:szCs w:val="28"/>
          <w:rtl/>
        </w:rPr>
        <w:t xml:space="preserve">! فلم يدر </w:t>
      </w:r>
      <w:r>
        <w:rPr>
          <w:rStyle w:val="FootnoteReference"/>
        </w:rPr>
        <w:footnoteReference w:id="2985"/>
      </w:r>
      <w:r>
        <w:rPr>
          <w:rFonts w:ascii="Amiri" w:hAnsi="Amiri" w:eastAsia="Amiri" w:cs="Amiri"/>
          <w:lang w:bidi="ar-SA"/>
          <w:color w:val="111111"/>
          <w:sz w:val="28"/>
          <w:szCs w:val="28"/>
          <w:rtl/>
        </w:rPr>
        <w:t xml:space="preserve">خالد ماذا يردّ </w:t>
      </w:r>
      <w:r>
        <w:rPr>
          <w:rStyle w:val="FootnoteReference"/>
        </w:rPr>
        <w:footnoteReference w:id="2986"/>
      </w:r>
      <w:r>
        <w:rPr>
          <w:rFonts w:ascii="Amiri" w:hAnsi="Amiri" w:eastAsia="Amiri" w:cs="Amiri"/>
          <w:lang w:bidi="ar-SA"/>
          <w:color w:val="111111"/>
          <w:sz w:val="28"/>
          <w:szCs w:val="28"/>
          <w:rtl/>
        </w:rPr>
        <w:t xml:space="preserve">، فقال يزيد:</w:t>
      </w:r>
    </w:p>
    <w:p>
      <w:pPr>
        <w:pStyle w:val="BookText"/>
      </w:pPr>
      <w:r>
        <w:rPr>
          <w:rFonts w:ascii="Amiri" w:hAnsi="Amiri" w:eastAsia="Amiri" w:cs="Amiri"/>
          <w:lang w:bidi="ar-SA"/>
          <w:color w:val="111111"/>
          <w:sz w:val="28"/>
          <w:szCs w:val="28"/>
          <w:rtl/>
        </w:rPr>
        <w:t xml:space="preserve">وَ ما أَصابَكُمْ </w:t>
      </w:r>
      <w:r>
        <w:rPr>
          <w:rStyle w:val="FootnoteReference"/>
        </w:rPr>
        <w:footnoteReference w:id="2987"/>
      </w:r>
      <w:r>
        <w:rPr>
          <w:rFonts w:ascii="Amiri" w:hAnsi="Amiri" w:eastAsia="Amiri" w:cs="Amiri"/>
          <w:lang w:bidi="ar-SA"/>
          <w:color w:val="111111"/>
          <w:sz w:val="28"/>
          <w:szCs w:val="28"/>
          <w:rtl/>
        </w:rPr>
        <w:t xml:space="preserve">مِنْ مُصِيبَةٍ فَبِما كَسَبَتْ أَيْدِيكُمْ وَ يَعْفُوا عَنْ كَثِيرٍ.</w:t>
      </w:r>
      <w:r>
        <w:rPr>
          <w:rStyle w:val="FootnoteReference"/>
        </w:rPr>
        <w:footnoteReference w:id="2988"/>
      </w:r>
      <w:r>
        <w:rPr>
          <w:rFonts w:ascii="Amiri" w:hAnsi="Amiri" w:eastAsia="Amiri" w:cs="Amiri"/>
          <w:lang w:bidi="ar-SA"/>
          <w:color w:val="111111"/>
          <w:sz w:val="28"/>
          <w:szCs w:val="28"/>
          <w:rtl/>
        </w:rPr>
        <w:t xml:space="preserve">فقال عليّ بن الحسين: يا ابن معاوية و هند و صخر! لم تزل النّبوّة و الإمرة لآبائي و أجدادي من قبل أن تولد، و لقد كان جدّي عليّ بن أبي طالب في يوم بدر، و أحد، و الأحزاب، في يده راية رسول اللّه، و أبوك و جدّك في أيديهما رايات الكفّار.</w:t>
      </w:r>
    </w:p>
    <w:p>
      <w:pPr>
        <w:pStyle w:val="BookText"/>
      </w:pPr>
      <w:r>
        <w:rPr>
          <w:rFonts w:ascii="Amiri" w:hAnsi="Amiri" w:eastAsia="Amiri" w:cs="Amiri"/>
          <w:lang w:bidi="ar-SA"/>
          <w:color w:val="111111"/>
          <w:sz w:val="28"/>
          <w:szCs w:val="28"/>
          <w:rtl/>
        </w:rPr>
        <w:t xml:space="preserve">ثمّ جعل عليّ بن الحسين عليه السّلام يقول: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Style w:val="FootnoteReference"/>
        </w:rPr>
        <w:footnoteReference w:id="2989"/>
      </w:r>
      <w:r>
        <w:rPr>
          <w:rFonts w:ascii="Amiri" w:hAnsi="Amiri" w:eastAsia="Amiri" w:cs="Amiri"/>
          <w:lang w:bidi="ar-SA"/>
          <w:color w:val="111111"/>
          <w:sz w:val="28"/>
          <w:szCs w:val="28"/>
          <w:rtl/>
        </w:rPr>
        <w:t xml:space="preserve">بعترتي و بأهلي بعد </w:t>
      </w:r>
      <w:r>
        <w:rPr>
          <w:rStyle w:val="FootnoteReference"/>
        </w:rPr>
        <w:footnoteReference w:id="2990"/>
      </w:r>
      <w:r>
        <w:rPr>
          <w:rFonts w:ascii="Amiri" w:hAnsi="Amiri" w:eastAsia="Amiri" w:cs="Amiri"/>
          <w:lang w:bidi="ar-SA"/>
          <w:color w:val="111111"/>
          <w:sz w:val="28"/>
          <w:szCs w:val="28"/>
          <w:rtl/>
        </w:rPr>
        <w:t xml:space="preserve">مفتقدي *** منهم أسارى و منهم ضرّجوا بدم </w:t>
      </w:r>
      <w:r>
        <w:rPr>
          <w:rStyle w:val="FootnoteReference"/>
        </w:rPr>
        <w:footnoteReference w:id="2991"/>
      </w:r>
      <w:r>
        <w:rPr>
          <w:rFonts w:ascii="Amiri" w:hAnsi="Amiri" w:eastAsia="Amiri" w:cs="Amiri"/>
          <w:lang w:bidi="ar-SA"/>
          <w:color w:val="111111"/>
          <w:sz w:val="28"/>
          <w:szCs w:val="28"/>
          <w:rtl/>
        </w:rPr>
        <w:t xml:space="preserve">
ثمّ قال عليّ بن الحسين: ويلك يا يزيد! إنّك لو تدري ماذا </w:t>
      </w:r>
      <w:r>
        <w:rPr>
          <w:rStyle w:val="FootnoteReference"/>
        </w:rPr>
        <w:footnoteReference w:id="2992"/>
      </w:r>
      <w:r>
        <w:rPr>
          <w:rFonts w:ascii="Amiri" w:hAnsi="Amiri" w:eastAsia="Amiri" w:cs="Amiri"/>
          <w:lang w:bidi="ar-SA"/>
          <w:color w:val="111111"/>
          <w:sz w:val="28"/>
          <w:szCs w:val="28"/>
          <w:rtl/>
        </w:rPr>
        <w:t xml:space="preserve">صنعت؛ و ما الّذي ارتكبت من أبي و أهل بيتي و أخي و عمومتي، إذن لهربت إلى </w:t>
      </w:r>
      <w:r>
        <w:rPr>
          <w:rStyle w:val="FootnoteReference"/>
        </w:rPr>
        <w:footnoteReference w:id="2993"/>
      </w:r>
      <w:r>
        <w:rPr>
          <w:rFonts w:ascii="IRNazanin" w:hAnsi="IRNazanin" w:eastAsia="IRNazanin" w:cs="IRNazanin"/>
          <w:lang w:bidi="fa-IR"/>
          <w:color w:val="111111"/>
          <w:sz w:val="28"/>
          <w:szCs w:val="28"/>
          <w:rtl/>
        </w:rPr>
        <w:t xml:space="preserve">الجبال، و افترشت الرّمال </w:t>
      </w:r>
      <w:r>
        <w:rPr>
          <w:rStyle w:val="FootnoteReference"/>
        </w:rPr>
        <w:footnoteReference w:id="2994"/>
      </w:r>
      <w:r>
        <w:rPr>
          <w:rFonts w:ascii="Amiri" w:hAnsi="Amiri" w:eastAsia="Amiri" w:cs="Amiri"/>
          <w:lang w:bidi="ar-SA"/>
          <w:color w:val="111111"/>
          <w:sz w:val="28"/>
          <w:szCs w:val="28"/>
          <w:rtl/>
        </w:rPr>
        <w:t xml:space="preserve">، و دعوت بالويل و الثّبور، أن يكون رأس أبي </w:t>
      </w:r>
      <w:r>
        <w:rPr>
          <w:rStyle w:val="FootnoteReference"/>
        </w:rPr>
        <w:footnoteReference w:id="2995"/>
      </w:r>
      <w:r>
        <w:rPr>
          <w:rFonts w:ascii="Amiri" w:hAnsi="Amiri" w:eastAsia="Amiri" w:cs="Amiri"/>
          <w:lang w:bidi="ar-SA"/>
          <w:color w:val="111111"/>
          <w:sz w:val="28"/>
          <w:szCs w:val="28"/>
          <w:rtl/>
        </w:rPr>
        <w:t xml:space="preserve">الحسين بن عليّ و فاطمة منصوبا </w:t>
      </w:r>
      <w:r>
        <w:rPr>
          <w:rStyle w:val="FootnoteReference"/>
        </w:rPr>
        <w:footnoteReference w:id="2996"/>
      </w:r>
      <w:r>
        <w:rPr>
          <w:rFonts w:ascii="Amiri" w:hAnsi="Amiri" w:eastAsia="Amiri" w:cs="Amiri"/>
          <w:lang w:bidi="ar-SA"/>
          <w:color w:val="111111"/>
          <w:sz w:val="28"/>
          <w:szCs w:val="28"/>
          <w:rtl/>
        </w:rPr>
        <w:t xml:space="preserve">على باب مدينتكم و هو وديعة رسول اللّه صلّى اللّه عليه و اله فيكم؟ فابشر يا يزيد </w:t>
      </w:r>
      <w:r>
        <w:rPr>
          <w:rStyle w:val="FootnoteReference"/>
        </w:rPr>
        <w:footnoteReference w:id="2997"/>
      </w:r>
      <w:r>
        <w:rPr>
          <w:rFonts w:ascii="Amiri" w:hAnsi="Amiri" w:eastAsia="Amiri" w:cs="Amiri"/>
          <w:lang w:bidi="ar-SA"/>
          <w:color w:val="111111"/>
          <w:sz w:val="28"/>
          <w:szCs w:val="28"/>
          <w:rtl/>
        </w:rPr>
        <w:t xml:space="preserve">بالخزي و النّدامة إذا </w:t>
      </w:r>
      <w:r>
        <w:rPr>
          <w:rStyle w:val="FootnoteReference"/>
        </w:rPr>
        <w:footnoteReference w:id="2998"/>
      </w:r>
      <w:r>
        <w:rPr>
          <w:rFonts w:ascii="Amiri" w:hAnsi="Amiri" w:eastAsia="Amiri" w:cs="Amiri"/>
          <w:lang w:bidi="ar-SA"/>
          <w:color w:val="111111"/>
          <w:sz w:val="28"/>
          <w:szCs w:val="28"/>
          <w:rtl/>
        </w:rPr>
        <w:t xml:space="preserve">جمع النّاس </w:t>
      </w:r>
      <w:r>
        <w:rPr>
          <w:rStyle w:val="FootnoteReference"/>
        </w:rPr>
        <w:footnoteReference w:id="2999"/>
      </w:r>
      <w:r>
        <w:rPr>
          <w:rFonts w:ascii="IRNazanin" w:hAnsi="IRNazanin" w:eastAsia="IRNazanin" w:cs="IRNazanin"/>
          <w:lang w:bidi="fa-IR"/>
          <w:color w:val="111111"/>
          <w:sz w:val="28"/>
          <w:szCs w:val="28"/>
          <w:rtl/>
        </w:rPr>
        <w:t xml:space="preserve">غدا </w:t>
      </w:r>
      <w:r>
        <w:rPr>
          <w:rStyle w:val="FootnoteReference"/>
        </w:rPr>
        <w:footnoteReference w:id="3000"/>
      </w:r>
      <w:r>
        <w:rPr>
          <w:rFonts w:ascii="Amiri" w:hAnsi="Amiri" w:eastAsia="Amiri" w:cs="Amiri"/>
          <w:lang w:bidi="ar-SA"/>
          <w:color w:val="111111"/>
          <w:sz w:val="28"/>
          <w:szCs w:val="28"/>
          <w:rtl/>
        </w:rPr>
        <w:t xml:space="preserve">ليوم القيامة.</w:t>
      </w:r>
    </w:p>
    <w:p>
      <w:pPr>
        <w:pStyle w:val="BookText"/>
      </w:pPr>
      <w:r>
        <w:rPr>
          <w:rFonts w:ascii="Amiri" w:hAnsi="Amiri" w:eastAsia="Amiri" w:cs="Amiri"/>
          <w:lang w:bidi="ar-SA"/>
          <w:color w:val="111111"/>
          <w:sz w:val="28"/>
          <w:szCs w:val="28"/>
          <w:rtl/>
        </w:rPr>
        <w:t xml:space="preserve">الخوارزمي، مقتل الحسين، 2/ 62- 63- مثله محمّد بن أبي طالب، تسلية المجالس، 2/ 386- 387؛ المجلسي </w:t>
      </w:r>
      <w:r>
        <w:rPr>
          <w:rStyle w:val="FootnoteReference"/>
        </w:rPr>
        <w:footnoteReference w:id="3001"/>
      </w:r>
      <w:r>
        <w:rPr>
          <w:rFonts w:ascii="Amiri" w:hAnsi="Amiri" w:eastAsia="Amiri" w:cs="Amiri"/>
          <w:lang w:bidi="ar-SA"/>
          <w:color w:val="111111"/>
          <w:sz w:val="28"/>
          <w:szCs w:val="28"/>
          <w:rtl/>
        </w:rPr>
        <w:t xml:space="preserve">، البحار، 45/ 135- 136؛ البحراني، العوالم، 17/ 436؛ البهبهاني، الدّمعة السّاكبة، 5/ 117</w:t>
      </w:r>
    </w:p>
    <w:p>
      <w:pPr>
        <w:pStyle w:val="BookText"/>
      </w:pPr>
      <w:r>
        <w:rPr>
          <w:rFonts w:ascii="Amiri" w:hAnsi="Amiri" w:eastAsia="Amiri" w:cs="Amiri"/>
          <w:lang w:bidi="ar-SA"/>
          <w:color w:val="111111"/>
          <w:sz w:val="28"/>
          <w:szCs w:val="28"/>
          <w:rtl/>
        </w:rPr>
        <w:t xml:space="preserve">و روي: أنّه [يزيد] قال لزينب: تكلّمني </w:t>
      </w:r>
      <w:r>
        <w:rPr>
          <w:rStyle w:val="FootnoteReference"/>
        </w:rPr>
        <w:footnoteReference w:id="3002"/>
      </w:r>
      <w:r>
        <w:rPr>
          <w:rFonts w:ascii="Amiri" w:hAnsi="Amiri" w:eastAsia="Amiri" w:cs="Amiri"/>
          <w:lang w:bidi="ar-SA"/>
          <w:color w:val="111111"/>
          <w:sz w:val="28"/>
          <w:szCs w:val="28"/>
          <w:rtl/>
        </w:rPr>
        <w:t xml:space="preserve">. فقالت: هو المتكلّم. فأنشد </w:t>
      </w:r>
      <w:r>
        <w:rPr>
          <w:rStyle w:val="FootnoteReference"/>
        </w:rPr>
        <w:footnoteReference w:id="3003"/>
      </w:r>
      <w:r>
        <w:rPr>
          <w:rFonts w:ascii="Amiri" w:hAnsi="Amiri" w:eastAsia="Amiri" w:cs="Amiri"/>
          <w:lang w:bidi="ar-SA"/>
          <w:color w:val="111111"/>
          <w:sz w:val="28"/>
          <w:szCs w:val="28"/>
          <w:rtl/>
        </w:rPr>
        <w:t xml:space="preserve">السّجّاد عليه السّلام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تطمعوا أن تهينونا فنكرمكم *** و أن نكفّ الأذى عنكم و تؤذونا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يعلم أنّا لا نحبّكم *** و لا نلومكم أن لا تحبّونا</w:t>
      </w:r>
    </w:p>
    <w:p>
      <w:pPr>
        <w:pStyle w:val="BookText"/>
      </w:pPr>
      <w:r>
        <w:rPr>
          <w:rFonts w:ascii="Amiri" w:hAnsi="Amiri" w:eastAsia="Amiri" w:cs="Amiri"/>
          <w:lang w:bidi="ar-SA"/>
          <w:color w:val="111111"/>
          <w:sz w:val="28"/>
          <w:szCs w:val="28"/>
          <w:rtl/>
        </w:rPr>
        <w:t xml:space="preserve">فقال: صدقت يا غلام! و لكن أراد أبوك و جدّك أن يكونا أميرين، و الحمد للّه الّذي قتلهما، و سفك دماءهما. فقال عليه السّلام: لم تزل النّبوّة و الإمرة لآبائي و أجدادي من قبل أن تولد </w:t>
      </w:r>
      <w:r>
        <w:rPr>
          <w:rStyle w:val="FootnoteReference"/>
        </w:rPr>
        <w:footnoteReference w:id="3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173- عنه: المجلسي، البحار، 45/ 175- 176؛ البحراني، العوالم، 17/ 411؛ البهبهاني، الدّمعة السّاكبة، 5/ 136؛ القمي، نفس المهموم،/ 442</w:t>
      </w:r>
    </w:p>
    <w:p>
      <w:pPr>
        <w:pStyle w:val="BookText"/>
      </w:pPr>
      <w:r>
        <w:rPr>
          <w:rFonts w:ascii="IRNazanin" w:hAnsi="IRNazanin" w:eastAsia="IRNazanin" w:cs="IRNazanin"/>
          <w:lang w:bidi="fa-IR"/>
          <w:color w:val="111111"/>
          <w:sz w:val="28"/>
          <w:szCs w:val="28"/>
          <w:rtl/>
        </w:rPr>
        <w:t xml:space="preserve">روت </w:t>
      </w:r>
      <w:r>
        <w:rPr>
          <w:rStyle w:val="FootnoteReference"/>
        </w:rPr>
        <w:footnoteReference w:id="3006"/>
      </w:r>
      <w:r>
        <w:rPr>
          <w:rFonts w:ascii="Amiri" w:hAnsi="Amiri" w:eastAsia="Amiri" w:cs="Amiri"/>
          <w:lang w:bidi="ar-SA"/>
          <w:color w:val="111111"/>
          <w:sz w:val="28"/>
          <w:szCs w:val="28"/>
          <w:rtl/>
        </w:rPr>
        <w:t xml:space="preserve">ثقات الرّواة و عدولهم: أنّه </w:t>
      </w:r>
      <w:r>
        <w:rPr>
          <w:rStyle w:val="FootnoteReference"/>
        </w:rPr>
        <w:footnoteReference w:id="3007"/>
      </w:r>
      <w:r>
        <w:rPr>
          <w:rFonts w:ascii="Amiri" w:hAnsi="Amiri" w:eastAsia="Amiri" w:cs="Amiri"/>
          <w:lang w:bidi="ar-SA"/>
          <w:color w:val="111111"/>
          <w:sz w:val="28"/>
          <w:szCs w:val="28"/>
          <w:rtl/>
        </w:rPr>
        <w:t xml:space="preserve">لمّا أدخل عليّ بن الحسين زين العابدين عليه السّلام في جملة من حمل إلى الشّام سبايا من أولاد الحسين بن عليّ عليه السّلام و أهاليه على يزيد قال له:</w:t>
      </w:r>
    </w:p>
    <w:p>
      <w:pPr>
        <w:pStyle w:val="BookText"/>
      </w:pPr>
      <w:r>
        <w:rPr>
          <w:rFonts w:ascii="Amiri" w:hAnsi="Amiri" w:eastAsia="Amiri" w:cs="Amiri"/>
          <w:lang w:bidi="ar-SA"/>
          <w:color w:val="111111"/>
          <w:sz w:val="28"/>
          <w:szCs w:val="28"/>
          <w:rtl/>
        </w:rPr>
        <w:t xml:space="preserve">يا عليّ! الحمد للّه الّذي قتل أباك!</w:t>
      </w:r>
    </w:p>
    <w:p>
      <w:pPr>
        <w:pStyle w:val="BookText"/>
      </w:pPr>
      <w:r>
        <w:rPr>
          <w:rFonts w:ascii="Amiri" w:hAnsi="Amiri" w:eastAsia="Amiri" w:cs="Amiri"/>
          <w:lang w:bidi="ar-SA"/>
          <w:color w:val="111111"/>
          <w:sz w:val="28"/>
          <w:szCs w:val="28"/>
          <w:rtl/>
        </w:rPr>
        <w:t xml:space="preserve">قال عليّ عليه السّلام: قتل أبي النّاس.</w:t>
      </w:r>
    </w:p>
    <w:p>
      <w:pPr>
        <w:pStyle w:val="BookText"/>
      </w:pPr>
      <w:r>
        <w:rPr>
          <w:rFonts w:ascii="Amiri" w:hAnsi="Amiri" w:eastAsia="Amiri" w:cs="Amiri"/>
          <w:lang w:bidi="ar-SA"/>
          <w:color w:val="111111"/>
          <w:sz w:val="28"/>
          <w:szCs w:val="28"/>
          <w:rtl/>
        </w:rPr>
        <w:t xml:space="preserve">قال يزيد: الحمد للّه الّذي قتله فكفانيه!</w:t>
      </w:r>
    </w:p>
    <w:p>
      <w:pPr>
        <w:pStyle w:val="BookText"/>
      </w:pPr>
      <w:r>
        <w:rPr>
          <w:rFonts w:ascii="Amiri" w:hAnsi="Amiri" w:eastAsia="Amiri" w:cs="Amiri"/>
          <w:lang w:bidi="ar-SA"/>
          <w:color w:val="111111"/>
          <w:sz w:val="28"/>
          <w:szCs w:val="28"/>
          <w:rtl/>
        </w:rPr>
        <w:t xml:space="preserve">قال عليّ </w:t>
      </w:r>
      <w:r>
        <w:rPr>
          <w:rStyle w:val="FootnoteReference"/>
        </w:rPr>
        <w:footnoteReference w:id="3008"/>
      </w:r>
      <w:r>
        <w:rPr>
          <w:rFonts w:ascii="Amiri" w:hAnsi="Amiri" w:eastAsia="Amiri" w:cs="Amiri"/>
          <w:lang w:bidi="ar-SA"/>
          <w:color w:val="111111"/>
          <w:sz w:val="28"/>
          <w:szCs w:val="28"/>
          <w:rtl/>
        </w:rPr>
        <w:t xml:space="preserve">عليه السّلام: على من قتل أبي لعنة اللّه </w:t>
      </w:r>
      <w:r>
        <w:rPr>
          <w:rStyle w:val="FootnoteReference"/>
        </w:rPr>
        <w:footnoteReference w:id="3009"/>
      </w:r>
      <w:r>
        <w:rPr>
          <w:rFonts w:ascii="Amiri" w:hAnsi="Amiri" w:eastAsia="Amiri" w:cs="Amiri"/>
          <w:lang w:bidi="ar-SA"/>
          <w:color w:val="111111"/>
          <w:sz w:val="28"/>
          <w:szCs w:val="28"/>
          <w:rtl/>
        </w:rPr>
        <w:t xml:space="preserve">، أفتراني لعنت اللّه عزّ و جلّ؟</w:t>
      </w:r>
    </w:p>
    <w:p>
      <w:pPr>
        <w:pStyle w:val="BookText"/>
      </w:pPr>
      <w:r>
        <w:rPr>
          <w:rFonts w:ascii="Amiri" w:hAnsi="Amiri" w:eastAsia="Amiri" w:cs="Amiri"/>
          <w:lang w:bidi="ar-SA"/>
          <w:color w:val="111111"/>
          <w:sz w:val="28"/>
          <w:szCs w:val="28"/>
          <w:rtl/>
        </w:rPr>
        <w:t xml:space="preserve">الطّبرسي، الاحتجاج، 2/ 38- 39- عنه: المجلسي، البحار، 45/ 161؛ البحراني، العوالم، 17/ 407؛ البهبهاني، الدّمعة السّاكبة، 5/ 121</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010"/>
      </w:r>
      <w:r>
        <w:rPr>
          <w:rFonts w:ascii="Amiri" w:hAnsi="Amiri" w:eastAsia="Amiri" w:cs="Amiri"/>
          <w:lang w:bidi="ar-SA"/>
          <w:color w:val="111111"/>
          <w:sz w:val="28"/>
          <w:szCs w:val="28"/>
          <w:rtl/>
        </w:rPr>
        <w:t xml:space="preserve">قال له يزيد: </w:t>
      </w:r>
      <w:r>
        <w:rPr>
          <w:rStyle w:val="FootnoteReference"/>
        </w:rPr>
        <w:footnoteReference w:id="3011"/>
      </w:r>
      <w:r>
        <w:rPr>
          <w:rFonts w:ascii="Amiri" w:hAnsi="Amiri" w:eastAsia="Amiri" w:cs="Amiri"/>
          <w:lang w:bidi="ar-SA"/>
          <w:color w:val="111111"/>
          <w:sz w:val="28"/>
          <w:szCs w:val="28"/>
          <w:rtl/>
        </w:rPr>
        <w:t xml:space="preserve">إيه يا عليّ بن الحسين </w:t>
      </w:r>
      <w:r>
        <w:rPr>
          <w:rStyle w:val="FootnoteReference"/>
        </w:rPr>
        <w:footnoteReference w:id="3012"/>
      </w:r>
      <w:r>
        <w:rPr>
          <w:rFonts w:ascii="Amiri" w:hAnsi="Amiri" w:eastAsia="Amiri" w:cs="Amiri"/>
          <w:lang w:bidi="ar-SA"/>
          <w:color w:val="111111"/>
          <w:sz w:val="28"/>
          <w:szCs w:val="28"/>
          <w:rtl/>
        </w:rPr>
        <w:t xml:space="preserve">! أبوك الّذي قطع رحمي، و جهل حقّي، و نازعني سلطاني، </w:t>
      </w:r>
      <w:r>
        <w:rPr>
          <w:rStyle w:val="FootnoteReference"/>
        </w:rPr>
        <w:footnoteReference w:id="3013"/>
      </w:r>
      <w:r>
        <w:rPr>
          <w:rFonts w:ascii="Amiri" w:hAnsi="Amiri" w:eastAsia="Amiri" w:cs="Amiri"/>
          <w:lang w:bidi="ar-SA"/>
          <w:color w:val="111111"/>
          <w:sz w:val="28"/>
          <w:szCs w:val="28"/>
          <w:rtl/>
        </w:rPr>
        <w:t xml:space="preserve">فصنع اللّه </w:t>
      </w:r>
      <w:r>
        <w:rPr>
          <w:rStyle w:val="FootnoteReference"/>
        </w:rPr>
        <w:footnoteReference w:id="3014"/>
      </w:r>
      <w:r>
        <w:rPr>
          <w:rFonts w:ascii="Amiri" w:hAnsi="Amiri" w:eastAsia="Amiri" w:cs="Amiri"/>
          <w:lang w:bidi="ar-SA"/>
          <w:color w:val="111111"/>
          <w:sz w:val="28"/>
          <w:szCs w:val="28"/>
          <w:rtl/>
        </w:rPr>
        <w:t xml:space="preserve">به ما رأيت.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ما أَصابَ مِنْ مُصِيبَةٍ فِي الْأَرْضِ وَ لا فِي أَنْفُسِكُمْ إِلَّا فِي كِتابٍ مِنْ قَبْلِ أَنْ نَبْرَأَها إِنَّ ذلِكَ عَلَى اللَّهِ يَسِيرٌ </w:t>
      </w:r>
      <w:r>
        <w:rPr>
          <w:rStyle w:val="FootnoteReference"/>
        </w:rPr>
        <w:footnoteReference w:id="3015"/>
      </w:r>
      <w:r>
        <w:rPr>
          <w:rFonts w:ascii="Amiri" w:hAnsi="Amiri" w:eastAsia="Amiri" w:cs="Amiri"/>
          <w:lang w:bidi="ar-SA"/>
          <w:color w:val="111111"/>
          <w:sz w:val="28"/>
          <w:szCs w:val="28"/>
          <w:rtl/>
        </w:rPr>
        <w:t xml:space="preserve">* لِكَيْلا تَأْسَوْا عَلى ما فاتَكُمْ وَ لا تَفْرَحُوا بِما آتاكُمْ وَ اللَّهُ لا يُحِبُّ كُلَّ مُخْتالٍ فَخُورٍ.</w:t>
      </w:r>
    </w:p>
    <w:p>
      <w:pPr>
        <w:pStyle w:val="BookText"/>
      </w:pPr>
      <w:r>
        <w:rPr>
          <w:rFonts w:ascii="Amiri" w:hAnsi="Amiri" w:eastAsia="Amiri" w:cs="Amiri"/>
          <w:lang w:bidi="ar-SA"/>
          <w:color w:val="111111"/>
          <w:sz w:val="28"/>
          <w:szCs w:val="28"/>
          <w:rtl/>
        </w:rPr>
        <w:t xml:space="preserve">فقال يزيد: وَ ما أَصابَكُمْ مِنْ مُصِيبَةٍ فَبِما كَسَبَتْ أَيْدِيكُمْ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سكت عنه. </w:t>
      </w:r>
      <w:r>
        <w:rPr>
          <w:rStyle w:val="FootnoteReference"/>
        </w:rPr>
        <w:footnoteReference w:id="3017"/>
      </w:r>
    </w:p>
    <w:p>
      <w:pPr>
        <w:pStyle w:val="BookText"/>
      </w:pPr>
      <w:r>
        <w:rPr>
          <w:rFonts w:ascii="IRNazanin" w:hAnsi="IRNazanin" w:eastAsia="IRNazanin" w:cs="IRNazanin"/>
          <w:lang w:bidi="fa-IR"/>
          <w:color w:val="111111"/>
          <w:sz w:val="28"/>
          <w:szCs w:val="28"/>
          <w:rtl/>
        </w:rPr>
        <w:t xml:space="preserve">على (بن الحسين) گفت: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(آيه قرآن).</w:t>
      </w:r>
    </w:p>
    <w:p>
      <w:pPr>
        <w:pStyle w:val="BookText"/>
      </w:pPr>
      <w:r>
        <w:rPr>
          <w:rFonts w:ascii="IRNazanin" w:hAnsi="IRNazanin" w:eastAsia="IRNazanin" w:cs="IRNazanin"/>
          <w:lang w:bidi="fa-IR"/>
          <w:color w:val="111111"/>
          <w:sz w:val="28"/>
          <w:szCs w:val="28"/>
          <w:rtl/>
        </w:rPr>
        <w:t xml:space="preserve">يعنى: (هرچه در روى زمين در نهاد شما به شما مى رسد و شما را دچار و مصيبت زده مى كند، قبل از اين نوشته و مقدر شده بود كه تقدير آن قبل از ايجاد مصيبت و حادثه بوده. اين كار بر خداوندگار آسان است تا شما بر چيزى كه از دست رفته افسوس نخوريد و به آنچه خوش آيند باشد، خرسند نشويد كه خداوند دوست ندارد كسى كه مغرور و متكبر و متفاخر باشد.)</w:t>
      </w:r>
    </w:p>
    <w:p>
      <w:pPr>
        <w:pStyle w:val="BookText"/>
      </w:pPr>
      <w:r>
        <w:rPr>
          <w:rFonts w:ascii="IRNazanin" w:hAnsi="IRNazanin" w:eastAsia="IRNazanin" w:cs="IRNazanin"/>
          <w:lang w:bidi="fa-IR"/>
          <w:color w:val="111111"/>
          <w:sz w:val="28"/>
          <w:szCs w:val="28"/>
          <w:rtl/>
        </w:rPr>
        <w:t xml:space="preserve">يزيد گفت: وَ ما أَصابَكُمْ مِنْ مُصِيبَةٍ فَبِما كَسَبَتْ أَيْدِيكُمْ؛ (هر مصيبتى كه شما را دچار كند، ناشى از عمل شما و نتيجه كار شماست.)</w:t>
      </w:r>
    </w:p>
    <w:p>
      <w:pPr>
        <w:pStyle w:val="BookText"/>
      </w:pPr>
      <w:r>
        <w:rPr>
          <w:rFonts w:ascii="IRNazanin" w:hAnsi="IRNazanin" w:eastAsia="IRNazanin" w:cs="IRNazanin"/>
          <w:lang w:bidi="fa-IR"/>
          <w:color w:val="111111"/>
          <w:sz w:val="28"/>
          <w:szCs w:val="28"/>
          <w:rtl/>
        </w:rPr>
        <w:t xml:space="preserve">سپس از او ساكت شد.</w:t>
      </w:r>
    </w:p>
    <w:p>
      <w:pPr>
        <w:pStyle w:val="BookText"/>
      </w:pPr>
      <w:r>
        <w:rPr>
          <w:rFonts w:ascii="Amiri" w:hAnsi="Amiri" w:eastAsia="Amiri" w:cs="Amiri"/>
          <w:lang w:bidi="ar-SA"/>
          <w:color w:val="111111"/>
          <w:sz w:val="28"/>
          <w:szCs w:val="28"/>
          <w:rtl/>
        </w:rPr>
        <w:t xml:space="preserve">خليلى، ترجمه كامل، 5/ 200- 201</w:t>
      </w:r>
    </w:p>
    <w:p>
      <w:pPr>
        <w:pStyle w:val="BookText"/>
      </w:pPr>
      <w:r>
        <w:rPr>
          <w:rFonts w:ascii="Amiri" w:hAnsi="Amiri" w:eastAsia="Amiri" w:cs="Amiri"/>
          <w:lang w:bidi="ar-SA"/>
          <w:color w:val="111111"/>
          <w:sz w:val="28"/>
          <w:szCs w:val="28"/>
          <w:rtl/>
        </w:rPr>
        <w:t xml:space="preserve">ابن الأثير، الكامل، 3/ 299- مثله النّويري، نهاية الإرب، 20/ 470- 471؛ ابن الصّبّاغ، الفصول المهمّة،/ 195؛ الدّربندي، أسرار الشّهادة </w:t>
      </w:r>
      <w:r>
        <w:rPr>
          <w:rStyle w:val="FootnoteReference"/>
        </w:rPr>
        <w:footnoteReference w:id="3018"/>
      </w:r>
      <w:r>
        <w:rPr>
          <w:rFonts w:ascii="Amiri" w:hAnsi="Amiri" w:eastAsia="Amiri" w:cs="Amiri"/>
          <w:lang w:bidi="ar-SA"/>
          <w:color w:val="111111"/>
          <w:sz w:val="28"/>
          <w:szCs w:val="28"/>
          <w:rtl/>
        </w:rPr>
        <w:t xml:space="preserve">،/ 501؛ الشّبلنجي، نور الأبصار،/ 265</w:t>
      </w:r>
    </w:p>
    <w:p>
      <w:pPr>
        <w:pStyle w:val="BookText"/>
      </w:pPr>
      <w:r>
        <w:rPr>
          <w:rFonts w:ascii="Amiri" w:hAnsi="Amiri" w:eastAsia="Amiri" w:cs="Amiri"/>
          <w:lang w:bidi="ar-SA"/>
          <w:color w:val="111111"/>
          <w:sz w:val="28"/>
          <w:szCs w:val="28"/>
          <w:rtl/>
        </w:rPr>
        <w:t xml:space="preserve">و جعل بين يدي يزيد عليّ بن الحسين الأصغر، و هو زين العابدين. و كان عليّ الأكبر قتل مع الحسين مع جملة من قتل من بنيه و بني أخيه الحسن و بني عمّه عقيل. فقرأ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وَ ما أَصابَكُمْ مِنْ مُصِيبَةٍ فَبِما كَسَبَتْ أَيْدِيكُمْ وَ يَعْفُوا عَنْ كَثِيرٍ </w:t>
      </w:r>
      <w:r>
        <w:rPr>
          <w:rStyle w:val="FootnoteReference"/>
        </w:rPr>
        <w:footnoteReference w:id="3019"/>
      </w:r>
      <w:r>
        <w:rPr>
          <w:rFonts w:ascii="Amiri" w:hAnsi="Amiri" w:eastAsia="Amiri" w:cs="Amiri"/>
          <w:lang w:bidi="ar-SA"/>
          <w:color w:val="111111"/>
          <w:sz w:val="28"/>
          <w:szCs w:val="28"/>
          <w:rtl/>
        </w:rPr>
        <w:t xml:space="preserve">. فقال: لا تقل ذلك يا يزيد، و لكن قل: ما أَصابَ مِنْ مُصِيبَةٍ فِي الْأَرْضِ وَ لا فِي أَنْفُسِكُمْ إِلَّا فِي كِتابٍ مِنْ قَبْلِ أَنْ نَبْرَأَها إِنَّ ذلِكَ عَلَى اللَّهِ يَسِيرٌ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البرّي، الجوهرة،/ 45</w:t>
      </w:r>
    </w:p>
    <w:p>
      <w:pPr>
        <w:pStyle w:val="BookText"/>
      </w:pPr>
      <w:r>
        <w:rPr>
          <w:rFonts w:ascii="Amiri" w:hAnsi="Amiri" w:eastAsia="Amiri" w:cs="Amiri"/>
          <w:lang w:bidi="ar-SA"/>
          <w:color w:val="111111"/>
          <w:sz w:val="28"/>
          <w:szCs w:val="28"/>
          <w:rtl/>
        </w:rPr>
        <w:t xml:space="preserve">حدّث عبد الملك بن مروان: لمّا أتى يزيد برأس الحسين عليه السّلام، قال: لو كان بينك و بين ابن مرجانة قرابة لأعطاك ما سألت. ثمّ أنشد يزيد:</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w:t>
      </w:r>
    </w:p>
    <w:p>
      <w:pPr>
        <w:pStyle w:val="BookText"/>
      </w:pPr>
      <w:r>
        <w:rPr>
          <w:rFonts w:ascii="Amiri" w:hAnsi="Amiri" w:eastAsia="Amiri" w:cs="Amiri"/>
          <w:lang w:bidi="ar-SA"/>
          <w:color w:val="111111"/>
          <w:sz w:val="28"/>
          <w:szCs w:val="28"/>
          <w:rtl/>
        </w:rPr>
        <w:t xml:space="preserve">قال عليّ بن الحسين عليهما السّلام: ما أَصابَ مِنْ مُصِيبَةٍ فِي الْأَرْضِ وَ لا فِي أَنْفُسِكُمْ إِلَّا فِي كِتابٍ مِنْ قَبْلِ أَنْ نَبْرَأَها إِنَّ ذلِكَ عَلَى اللَّهِ يَسِيرٌ.</w:t>
      </w:r>
    </w:p>
    <w:p>
      <w:pPr>
        <w:pStyle w:val="BookText"/>
      </w:pPr>
      <w:r>
        <w:rPr>
          <w:rFonts w:ascii="Amiri" w:hAnsi="Amiri" w:eastAsia="Amiri" w:cs="Amiri"/>
          <w:lang w:bidi="ar-SA"/>
          <w:color w:val="111111"/>
          <w:sz w:val="28"/>
          <w:szCs w:val="28"/>
          <w:rtl/>
        </w:rPr>
        <w:t xml:space="preserve">ابن نما، مثير الأحزان،/ 54- عنه: المجلسي، البحار، 45/ 132؛ البحراني، العوالم، 17/ 433؛ البهبهاني، الدّمعة السّاكبة، 5/ 105</w:t>
      </w:r>
    </w:p>
    <w:p>
      <w:pPr>
        <w:pStyle w:val="BookText"/>
      </w:pPr>
      <w:r>
        <w:rPr>
          <w:rFonts w:ascii="Amiri" w:hAnsi="Amiri" w:eastAsia="Amiri" w:cs="Amiri"/>
          <w:lang w:bidi="ar-SA"/>
          <w:color w:val="111111"/>
          <w:sz w:val="28"/>
          <w:szCs w:val="28"/>
          <w:rtl/>
        </w:rPr>
        <w:t xml:space="preserve">و قال هشام: لمّا أنشد يزيد الأبيات، قال له عليّ بن الحسين: بل ما قال اللّه أولى ما أَصابَ مِنْ مُصِيبَةٍ فِي الْأَرْضِ وَ لا فِي أَنْفُسِكُمْ إِلَّا فِي كِتابٍ مِنْ قَبْلِ أَنْ نَبْرَأَها. فقال يزيد: وَ ما أَصابَكُمْ مِنْ مُصِيبَةٍ فَبِما كَسَبَتْ أَيْدِيكُمْ وَ يَعْفُوا عَنْ كَثِيرٍ </w:t>
      </w:r>
      <w:r>
        <w:rPr>
          <w:rStyle w:val="FootnoteReference"/>
        </w:rPr>
        <w:footnoteReference w:id="3021"/>
      </w:r>
    </w:p>
    <w:p>
      <w:pPr>
        <w:pStyle w:val="BookText"/>
      </w:pPr>
      <w:r>
        <w:rPr>
          <w:rFonts w:ascii="Amiri" w:hAnsi="Amiri" w:eastAsia="Amiri" w:cs="Amiri"/>
          <w:lang w:bidi="ar-SA"/>
          <w:color w:val="111111"/>
          <w:sz w:val="28"/>
          <w:szCs w:val="28"/>
          <w:rtl/>
        </w:rPr>
        <w:t xml:space="preserve">لا تطعموا في أن تهينونا و نكرمكم *** و أن تكفّ الأذى منكم و تؤذونا</w:t>
      </w:r>
    </w:p>
    <w:p>
      <w:pPr>
        <w:pStyle w:val="BookText"/>
      </w:pPr>
      <w:r>
        <w:rPr>
          <w:rFonts w:ascii="Amiri" w:hAnsi="Amiri" w:eastAsia="Amiri" w:cs="Amiri"/>
          <w:lang w:bidi="ar-SA"/>
          <w:color w:val="111111"/>
          <w:sz w:val="28"/>
          <w:szCs w:val="28"/>
          <w:rtl/>
        </w:rPr>
        <w:t xml:space="preserve">اللّه يعلم أنّا لا نحبّكم *** و لا نلومكم ألّا تحبسونا</w:t>
      </w:r>
    </w:p>
    <w:p>
      <w:pPr>
        <w:pStyle w:val="BookText"/>
      </w:pPr>
      <w:r>
        <w:rPr>
          <w:rFonts w:ascii="IRNazanin" w:hAnsi="IRNazanin" w:eastAsia="IRNazanin" w:cs="IRNazanin"/>
          <w:lang w:bidi="fa-IR"/>
          <w:color w:val="111111"/>
          <w:sz w:val="28"/>
          <w:szCs w:val="28"/>
          <w:rtl/>
        </w:rPr>
        <w:t xml:space="preserve">يزيد گفت: (يا غلام! شما را بر ما فخرى نيست.)</w:t>
      </w:r>
    </w:p>
    <w:p>
      <w:pPr>
        <w:pStyle w:val="BookText"/>
      </w:pPr>
      <w:r>
        <w:rPr>
          <w:rFonts w:ascii="IRNazanin" w:hAnsi="IRNazanin" w:eastAsia="IRNazanin" w:cs="IRNazanin"/>
          <w:lang w:bidi="fa-IR"/>
          <w:color w:val="111111"/>
          <w:sz w:val="28"/>
          <w:szCs w:val="28"/>
          <w:rtl/>
        </w:rPr>
        <w:t xml:space="preserve">امام گفت: (يا ابن معاوية و هند و صخر! لم يزل النّبوّة و الامرة لآبائي و أجدادي من قبل أن تولد، و لقد كان جدّي عليّ بن أبي طالب عليه السّلام يوم بدر و أحد و الأحزاب في يده راية الإسلام، و أبوك و جدّك في أيديهما راية الكفر. ثمّ أنشد)؛ يعنى: (اى پسر معاويه و هنده و صخره! هميشه بود نبوت و امارت براى پدران من و اجداد من پيش از آن كه تو در وجود آمدى. و به تحقيق بوده جد من على بن ابيطالب عليه السّلام در روز بدر و احد و احزاب كه در دست او بود رايت اسلام و پدر تو و جد تو در دست ايشان رايت كفر.)</w:t>
      </w:r>
    </w:p>
    <w:p>
      <w:pPr>
        <w:pStyle w:val="BookText"/>
      </w:pPr>
      <w:r>
        <w:rPr>
          <w:rFonts w:ascii="IRNazanin" w:hAnsi="IRNazanin" w:eastAsia="IRNazanin" w:cs="IRNazanin"/>
          <w:lang w:bidi="fa-IR"/>
          <w:color w:val="111111"/>
          <w:sz w:val="28"/>
          <w:szCs w:val="28"/>
          <w:rtl/>
        </w:rPr>
        <w:t xml:space="preserve">پس اين شعر بخواند:</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Fonts w:ascii="Amiri" w:hAnsi="Amiri" w:eastAsia="Amiri" w:cs="Amiri"/>
          <w:lang w:bidi="ar-SA"/>
          <w:color w:val="111111"/>
          <w:sz w:val="28"/>
          <w:szCs w:val="28"/>
          <w:rtl/>
        </w:rPr>
        <w:t xml:space="preserve">بعترتي و بأهلي عند مفتقري *** منهم أسارى و منهم ضرّجوا بدم</w:t>
      </w:r>
    </w:p>
    <w:p>
      <w:pPr>
        <w:pStyle w:val="BookText"/>
      </w:pPr>
      <w:r>
        <w:rPr>
          <w:rFonts w:ascii="Amiri" w:hAnsi="Amiri" w:eastAsia="Amiri" w:cs="Amiri"/>
          <w:lang w:bidi="ar-SA"/>
          <w:color w:val="111111"/>
          <w:sz w:val="28"/>
          <w:szCs w:val="28"/>
          <w:rtl/>
        </w:rPr>
        <w:t xml:space="preserve">ثمّ قال: (يا يزيد! لو تدري ما فعلت و ما الّذي ارتكبت من قتل أبي و أهل بيتي و أخي و عمومتي إذا لهربت في الجبال و فرشت في الرّماد، و دعوت بالويل و الثّبور، و يكون رأس الحسين ابن فاطمة و ابن عليّ عليه السّلام منصوبا على باب مدينتكم، و هو وديعة رسول اللّه صلّى اللّه عليه و اله و سلّم فيكم فابشر بالخزي و الملامة غدا إذا جمع النّاس ليوم القيامة).</w:t>
      </w:r>
    </w:p>
    <w:p>
      <w:pPr>
        <w:pStyle w:val="BookText"/>
      </w:pPr>
      <w:r>
        <w:rPr>
          <w:rFonts w:ascii="IRNazanin" w:hAnsi="IRNazanin" w:eastAsia="IRNazanin" w:cs="IRNazanin"/>
          <w:lang w:bidi="fa-IR"/>
          <w:color w:val="111111"/>
          <w:sz w:val="28"/>
          <w:szCs w:val="28"/>
          <w:rtl/>
        </w:rPr>
        <w:t xml:space="preserve">پس گفت: (اى يزيد! اگر بدانى چه كردى و چه پيش گرفتى از قتل پدر من و اهل بيت من و برادر من و اعمام من در آن هنگام هر آينه به كوه ها گريزى و در خاكستر نشينى ويل و ثبورگويان. و حال آن كه سر حسين كه پسر فاطمه و على است، منصوب است بر در شهر شما و امانت رسول خداى صلّى اللّه عليه و اله و سلّم بود در ميان شما. پس بشارت باد شما را به خوارى و ملامت؛ فردا چون جمع شوند مردم براى روز قيامت.)</w:t>
      </w:r>
    </w:p>
    <w:p>
      <w:pPr>
        <w:pStyle w:val="BookText"/>
      </w:pPr>
      <w:r>
        <w:rPr>
          <w:rFonts w:ascii="Amiri" w:hAnsi="Amiri" w:eastAsia="Amiri" w:cs="Amiri"/>
          <w:lang w:bidi="ar-SA"/>
          <w:color w:val="111111"/>
          <w:sz w:val="28"/>
          <w:szCs w:val="28"/>
          <w:rtl/>
        </w:rPr>
        <w:t xml:space="preserve">عماد الدين طبرى، كامل بهايى، 2/ 177- 178</w:t>
      </w:r>
    </w:p>
    <w:p>
      <w:pPr>
        <w:pStyle w:val="BookText"/>
      </w:pPr>
      <w:r>
        <w:rPr>
          <w:rFonts w:ascii="IRNazanin" w:hAnsi="IRNazanin" w:eastAsia="IRNazanin" w:cs="IRNazanin"/>
          <w:lang w:bidi="fa-IR"/>
          <w:color w:val="111111"/>
          <w:sz w:val="28"/>
          <w:szCs w:val="28"/>
          <w:rtl/>
        </w:rPr>
        <w:t xml:space="preserve">پس روى به امام زين العابدين عليه السّلام كرد و گفت: (يا ابن الحسين! أبوك قطع رحمي، و جهل حقّي، و نازعني سلطاني، فصنع اللّه تعالى ما قد رأيت؛ اى پسر حسين! پدر تو قطع رحم من كرد و حق مرا ندانست و با حجت من منازعه كرد. پس خداى تعالى بكرد آنچه ديدى.)</w:t>
      </w:r>
    </w:p>
    <w:p>
      <w:pPr>
        <w:pStyle w:val="BookText"/>
      </w:pPr>
      <w:r>
        <w:rPr>
          <w:rFonts w:ascii="IRNazanin" w:hAnsi="IRNazanin" w:eastAsia="IRNazanin" w:cs="IRNazanin"/>
          <w:lang w:bidi="fa-IR"/>
          <w:color w:val="111111"/>
          <w:sz w:val="28"/>
          <w:szCs w:val="28"/>
          <w:rtl/>
        </w:rPr>
        <w:t xml:space="preserve">امام فرمود: ما أَصابَ مِنْ مُصِيبَةٍ فِي الْأَرْضِ وَ لا فِي أَنْفُسِكُمْ إِلَّا فِي كِتابٍ مِنْ قَبْلِ أَنْ نَبْرَأَها إِنَّ ذلِكَ عَلَى اللَّهِ يَسِيرٌ (حديد/ 22)؛ نرسيد هيچ مصيبتى در زمين و در نفس هاى شما مگر آن كه در لوح محفوظاست، پيش از آن كه بيرون آوريم آن را به درستى آن بر خداى آسان است.)</w:t>
      </w:r>
    </w:p>
    <w:p>
      <w:pPr>
        <w:pStyle w:val="BookText"/>
      </w:pPr>
      <w:r>
        <w:rPr>
          <w:rFonts w:ascii="IRNazanin" w:hAnsi="IRNazanin" w:eastAsia="IRNazanin" w:cs="IRNazanin"/>
          <w:lang w:bidi="fa-IR"/>
          <w:color w:val="111111"/>
          <w:sz w:val="28"/>
          <w:szCs w:val="28"/>
          <w:rtl/>
        </w:rPr>
        <w:t xml:space="preserve">يزيد روى به خالد پسر خود كرد و گفت: (اردد عليه).</w:t>
      </w:r>
    </w:p>
    <w:p>
      <w:pPr>
        <w:pStyle w:val="BookText"/>
      </w:pPr>
      <w:r>
        <w:rPr>
          <w:rFonts w:ascii="IRNazanin" w:hAnsi="IRNazanin" w:eastAsia="IRNazanin" w:cs="IRNazanin"/>
          <w:lang w:bidi="fa-IR"/>
          <w:color w:val="111111"/>
          <w:sz w:val="28"/>
          <w:szCs w:val="28"/>
          <w:rtl/>
        </w:rPr>
        <w:t xml:space="preserve">كافر بچه جاهل بود به غايت.</w:t>
      </w:r>
    </w:p>
    <w:p>
      <w:pPr>
        <w:pStyle w:val="BookText"/>
      </w:pPr>
      <w:r>
        <w:rPr>
          <w:rFonts w:ascii="Amiri" w:hAnsi="Amiri" w:eastAsia="Amiri" w:cs="Amiri"/>
          <w:lang w:bidi="ar-SA"/>
          <w:color w:val="111111"/>
          <w:sz w:val="28"/>
          <w:szCs w:val="28"/>
          <w:rtl/>
        </w:rPr>
        <w:t xml:space="preserve">عماد الدين طبرى، كامل بهايى، 2/ 294- 295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149- عنه: المحمودي، العبرات، 2/ 316</w:t>
      </w:r>
    </w:p>
    <w:p>
      <w:pPr>
        <w:pStyle w:val="BookText"/>
      </w:pPr>
      <w:r>
        <w:rPr>
          <w:rFonts w:ascii="Amiri" w:hAnsi="Amiri" w:eastAsia="Amiri" w:cs="Amiri"/>
          <w:lang w:bidi="ar-SA"/>
          <w:color w:val="111111"/>
          <w:sz w:val="28"/>
          <w:szCs w:val="28"/>
          <w:rtl/>
        </w:rPr>
        <w:t xml:space="preserve">أخبرنا يوسف الحافظ، أخبرنا ابن أبي زيد، أخبرنا محمود، أخبرنا ابن فاذشاه، أخبرنا الحافظ أبو القاسم الطّبرانيّ، حدّثنا عليّ بن عبد العزيز، حدّثنا الزّبير، حدّثنا محمّد بن الضّحّاك بن عثمان الحزاميّ، قال: [...] فلمّا وضع بين يديه تمثّل بقوله الحصين ابن الحمام المرّيّ:</w:t>
      </w:r>
    </w:p>
    <w:p>
      <w:pPr>
        <w:pStyle w:val="BookText"/>
      </w:pPr>
      <w:r>
        <w:rPr>
          <w:rFonts w:ascii="Amiri" w:hAnsi="Amiri" w:eastAsia="Amiri" w:cs="Amiri"/>
          <w:lang w:bidi="ar-SA"/>
          <w:color w:val="111111"/>
          <w:sz w:val="28"/>
          <w:szCs w:val="28"/>
          <w:rtl/>
        </w:rPr>
        <w:t xml:space="preserve">نفلّق هاما من رجال أعزّة *** علينا و هم كانوا أعقّ و أظلما </w:t>
      </w:r>
      <w:r>
        <w:rPr>
          <w:rStyle w:val="FootnoteReference"/>
        </w:rPr>
        <w:footnoteReference w:id="3022"/>
      </w:r>
    </w:p>
    <w:p>
      <w:pPr>
        <w:pStyle w:val="BookText"/>
      </w:pPr>
      <w:r>
        <w:rPr>
          <w:rFonts w:ascii="Amiri" w:hAnsi="Amiri" w:eastAsia="Amiri" w:cs="Amiri"/>
          <w:lang w:bidi="ar-SA"/>
          <w:color w:val="111111"/>
          <w:sz w:val="28"/>
          <w:szCs w:val="28"/>
          <w:rtl/>
        </w:rPr>
        <w:t xml:space="preserve">و زاد الطّبريّ: في رواية: و كان عنده عليّ بن الحسين بن عليّ عليه السّلام، فقال: ما أَصابَ مِنْ مُصِيبَةٍ فِي الْأَرْضِ وَ لا فِي أَنْفُسِكُمْ إِلَّا فِي كِتابٍ مِنْ قَبْلِ أَنْ نَبْرَأَها إِنَّ ذلِكَ عَلَى اللَّهِ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يَسِيرٌ </w:t>
      </w:r>
      <w:r>
        <w:rPr>
          <w:rStyle w:val="FootnoteReference"/>
        </w:rPr>
        <w:footnoteReference w:id="3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الكنجي، كفاية الطّالب،/ 432</w:t>
      </w:r>
    </w:p>
    <w:p>
      <w:pPr>
        <w:pStyle w:val="BookText"/>
      </w:pPr>
      <w:r>
        <w:rPr>
          <w:rFonts w:ascii="Amiri" w:hAnsi="Amiri" w:eastAsia="Amiri" w:cs="Amiri"/>
          <w:lang w:bidi="ar-SA"/>
          <w:color w:val="111111"/>
          <w:sz w:val="28"/>
          <w:szCs w:val="28"/>
          <w:rtl/>
        </w:rPr>
        <w:t xml:space="preserve">ثمّ أقبل على عليّ بن الحسين، فقال: أبوك قطع رحمي و نازعني سلطاني.</w:t>
      </w:r>
    </w:p>
    <w:p>
      <w:pPr>
        <w:pStyle w:val="BookText"/>
      </w:pPr>
      <w:r>
        <w:rPr>
          <w:rFonts w:ascii="Amiri" w:hAnsi="Amiri" w:eastAsia="Amiri" w:cs="Amiri"/>
          <w:lang w:bidi="ar-SA"/>
          <w:color w:val="111111"/>
          <w:sz w:val="28"/>
          <w:szCs w:val="28"/>
          <w:rtl/>
        </w:rPr>
        <w:t xml:space="preserve">يحيى بن بكير، حدّثني اللّيث، قال: [...] فضرب ثنيّتي الحسين و تمثّل بذاك البيت.</w:t>
      </w:r>
    </w:p>
    <w:p>
      <w:pPr>
        <w:pStyle w:val="BookText"/>
      </w:pPr>
      <w:r>
        <w:rPr>
          <w:rFonts w:ascii="Amiri" w:hAnsi="Amiri" w:eastAsia="Amiri" w:cs="Amiri"/>
          <w:lang w:bidi="ar-SA"/>
          <w:color w:val="111111"/>
          <w:sz w:val="28"/>
          <w:szCs w:val="28"/>
          <w:rtl/>
        </w:rPr>
        <w:t xml:space="preserve">فقال عليّ: ما أَصابَ مِنْ مُصِيبَةٍ فِي الْأَرْضِ </w:t>
      </w:r>
      <w:r>
        <w:rPr>
          <w:rStyle w:val="FootnoteReference"/>
        </w:rPr>
        <w:footnoteReference w:id="302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فثقل على يزيد أنّه تمثّل ببيت، و تلا عليّ آية، فقال: بل فَبِما كَسَبَتْ أَيْدِيكُمْ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أما و اللّه لو رآنا رسول اللّه صلّى اللّه عليه و سلّم لأحبّ أن يخلّينا. قال: صدقت، فخلوهم. قال:</w:t>
      </w:r>
    </w:p>
    <w:p>
      <w:pPr>
        <w:pStyle w:val="BookText"/>
      </w:pPr>
      <w:r>
        <w:rPr>
          <w:rFonts w:ascii="Amiri" w:hAnsi="Amiri" w:eastAsia="Amiri" w:cs="Amiri"/>
          <w:lang w:bidi="ar-SA"/>
          <w:color w:val="111111"/>
          <w:sz w:val="28"/>
          <w:szCs w:val="28"/>
          <w:rtl/>
        </w:rPr>
        <w:t xml:space="preserve">و لو وقفنا بين يديه لأحبّ أن يقرّبنا. قال: صدقت. قرّبوهم.</w:t>
      </w:r>
    </w:p>
    <w:p>
      <w:pPr>
        <w:pStyle w:val="BookText"/>
      </w:pPr>
      <w:r>
        <w:rPr>
          <w:rFonts w:ascii="Amiri" w:hAnsi="Amiri" w:eastAsia="Amiri" w:cs="Amiri"/>
          <w:lang w:bidi="ar-SA"/>
          <w:color w:val="111111"/>
          <w:sz w:val="28"/>
          <w:szCs w:val="28"/>
          <w:rtl/>
        </w:rPr>
        <w:t xml:space="preserve">الذّهبي، سير أعلام النّبلاء، 3/ 204، 216</w:t>
      </w:r>
    </w:p>
    <w:p>
      <w:pPr>
        <w:pStyle w:val="BookText"/>
      </w:pPr>
      <w:r>
        <w:rPr>
          <w:rFonts w:ascii="Amiri" w:hAnsi="Amiri" w:eastAsia="Amiri" w:cs="Amiri"/>
          <w:lang w:bidi="ar-SA"/>
          <w:color w:val="111111"/>
          <w:sz w:val="28"/>
          <w:szCs w:val="28"/>
          <w:rtl/>
        </w:rPr>
        <w:t xml:space="preserve">و عرض عليه في من عرض عليّ بن الحسين (رضي اللّه عنهما) فأراد قتله و الأمن من غائلته ثمّ كفّ و ارعوى و قال:</w:t>
      </w:r>
    </w:p>
    <w:p>
      <w:pPr>
        <w:pStyle w:val="BookText"/>
      </w:pPr>
      <w:r>
        <w:rPr>
          <w:rFonts w:ascii="Amiri" w:hAnsi="Amiri" w:eastAsia="Amiri" w:cs="Amiri"/>
          <w:lang w:bidi="ar-SA"/>
          <w:color w:val="111111"/>
          <w:sz w:val="28"/>
          <w:szCs w:val="28"/>
          <w:rtl/>
        </w:rPr>
        <w:t xml:space="preserve">هممت بنفسي همّة لو فعلتها *** لكان قليلا بعدها ما ألومها</w:t>
      </w:r>
    </w:p>
    <w:p>
      <w:pPr>
        <w:pStyle w:val="BookText"/>
      </w:pPr>
      <w:r>
        <w:rPr>
          <w:rFonts w:ascii="Amiri" w:hAnsi="Amiri" w:eastAsia="Amiri" w:cs="Amiri"/>
          <w:lang w:bidi="ar-SA"/>
          <w:color w:val="111111"/>
          <w:sz w:val="28"/>
          <w:szCs w:val="28"/>
          <w:rtl/>
        </w:rPr>
        <w:t xml:space="preserve">و لكنّي من عصبة أمويّة *** إذا هي زلّت أدركتها حلومها</w:t>
      </w:r>
    </w:p>
    <w:p>
      <w:pPr>
        <w:pStyle w:val="BookText"/>
      </w:pPr>
      <w:r>
        <w:rPr>
          <w:rFonts w:ascii="Amiri" w:hAnsi="Amiri" w:eastAsia="Amiri" w:cs="Amiri"/>
          <w:lang w:bidi="ar-SA"/>
          <w:color w:val="111111"/>
          <w:sz w:val="28"/>
          <w:szCs w:val="28"/>
          <w:rtl/>
        </w:rPr>
        <w:t xml:space="preserve">ابن شاكر، فوات الوفيات، 4/ 332</w:t>
      </w:r>
    </w:p>
    <w:p>
      <w:pPr>
        <w:pStyle w:val="BookText"/>
      </w:pPr>
      <w:r>
        <w:rPr>
          <w:rFonts w:ascii="Amiri" w:hAnsi="Amiri" w:eastAsia="Amiri" w:cs="Amiri"/>
          <w:lang w:bidi="ar-SA"/>
          <w:color w:val="111111"/>
          <w:sz w:val="28"/>
          <w:szCs w:val="28"/>
          <w:rtl/>
        </w:rPr>
        <w:t xml:space="preserve">فلمّا دخلت الرّؤوس و النّساء على يزيد دعا أشراف الشّام، فأجلسهم حوله، ثمّ دعا بعليّ بن الحسين و صبيان الحسين و نسائه، فأدخلن عليه، و النّاس ينظرون، فقال لعليّ ابن الحسين: يا عليّ! أبوك قطع رحمي، و جهل حقّي، و نازعني سلطاني، فصنع اللّه به ما قد رأيت.</w:t>
      </w:r>
    </w:p>
    <w:p>
      <w:pPr>
        <w:pStyle w:val="BookText"/>
      </w:pPr>
      <w:r>
        <w:rPr>
          <w:rFonts w:ascii="Amiri" w:hAnsi="Amiri" w:eastAsia="Amiri" w:cs="Amiri"/>
          <w:lang w:bidi="ar-SA"/>
          <w:color w:val="111111"/>
          <w:sz w:val="28"/>
          <w:szCs w:val="28"/>
          <w:rtl/>
        </w:rPr>
        <w:t xml:space="preserve">فقال عليّ: ما أَصابَ مِنْ مُصِيبَةٍ فِي الْأَرْضِ وَ لا فِي أَنْفُسِكُمْ إِلَّا فِي كِتابٍ. فقال يزيد لابنه خالد: أجبه. قال: فما درى خالد ما يردّ عليه، فقال له يزيد: قل ما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أَصابَكُمْ مِنْ مُصِيبَةٍ فَبِما كَسَبَتْ أَيْدِيكُمْ وَ يَعْفُوا عَنْ كَثِيرٍ، فسكت عنه ساعة.</w:t>
      </w:r>
    </w:p>
    <w:p>
      <w:pPr>
        <w:pStyle w:val="BookText"/>
      </w:pPr>
      <w:r>
        <w:rPr>
          <w:rFonts w:ascii="Amiri" w:hAnsi="Amiri" w:eastAsia="Amiri" w:cs="Amiri"/>
          <w:lang w:bidi="ar-SA"/>
          <w:color w:val="111111"/>
          <w:sz w:val="28"/>
          <w:szCs w:val="28"/>
          <w:rtl/>
        </w:rPr>
        <w:t xml:space="preserve">ابن كثير، البداية و النّهاية، 8/ 194</w:t>
      </w:r>
    </w:p>
    <w:p>
      <w:pPr>
        <w:pStyle w:val="BookText"/>
      </w:pPr>
      <w:r>
        <w:rPr>
          <w:rFonts w:ascii="Amiri" w:hAnsi="Amiri" w:eastAsia="Amiri" w:cs="Amiri"/>
          <w:lang w:bidi="ar-SA"/>
          <w:color w:val="111111"/>
          <w:sz w:val="28"/>
          <w:szCs w:val="28"/>
          <w:rtl/>
        </w:rPr>
        <w:t xml:space="preserve">و عن الرّيّاشيّ، قال: أخبرني محمّد بن أبي رجاء؛ قال: أخبرنا أبو معشر، عن يزيد ابن/ 133/ ب/ [أبي] زياد؛ عن محمّد بن الحسن بن عليّ بن أبي طالب </w:t>
      </w:r>
      <w:r>
        <w:rPr>
          <w:rStyle w:val="FootnoteReference"/>
        </w:rPr>
        <w:footnoteReference w:id="3026"/>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حدّثني أبي قال:</w:t>
      </w:r>
    </w:p>
    <w:p>
      <w:pPr>
        <w:pStyle w:val="BookText"/>
      </w:pPr>
      <w:r>
        <w:rPr>
          <w:rFonts w:ascii="Amiri" w:hAnsi="Amiri" w:eastAsia="Amiri" w:cs="Amiri"/>
          <w:lang w:bidi="ar-SA"/>
          <w:color w:val="111111"/>
          <w:sz w:val="28"/>
          <w:szCs w:val="28"/>
          <w:rtl/>
        </w:rPr>
        <w:t xml:space="preserve">أتي بنا إلى يزيد بن معاوية بعدما قتل الحسين و نحن اثنا عشر غلاما؛ و كان أكبرنا عليّ بن الحسين و كلّ واحد منّا قد غلّت يده إلى عنقه؛ فقال لنا: أحرزتم أنفسكم عبيد أهل العراق و ما علمت بخروج أبي عبد اللّه و [لا] بقتله؟ </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عليّ بن الحسين: يقول اللّه يا يزيد!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w:t>
      </w:r>
    </w:p>
    <w:p>
      <w:pPr>
        <w:pStyle w:val="BookText"/>
      </w:pPr>
      <w:r>
        <w:rPr>
          <w:rFonts w:ascii="Amiri" w:hAnsi="Amiri" w:eastAsia="Amiri" w:cs="Amiri"/>
          <w:lang w:bidi="ar-SA"/>
          <w:color w:val="111111"/>
          <w:sz w:val="28"/>
          <w:szCs w:val="28"/>
          <w:rtl/>
        </w:rPr>
        <w:t xml:space="preserve">فغاظ ذلك يزيد و أجابه بما تقدّم </w:t>
      </w:r>
      <w:r>
        <w:rPr>
          <w:rStyle w:val="FootnoteReference"/>
        </w:rPr>
        <w:footnoteReference w:id="3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الباعوني، جواهر المطالب، 2/ 272- 273</w:t>
      </w:r>
    </w:p>
    <w:p>
      <w:pPr>
        <w:pStyle w:val="BookText"/>
      </w:pPr>
      <w:r>
        <w:rPr>
          <w:rFonts w:ascii="Amiri" w:hAnsi="Amiri" w:eastAsia="Amiri" w:cs="Amiri"/>
          <w:lang w:bidi="ar-SA"/>
          <w:color w:val="111111"/>
          <w:sz w:val="28"/>
          <w:szCs w:val="28"/>
          <w:rtl/>
        </w:rPr>
        <w:t xml:space="preserve">و إنّما ثبت ذلك من فعل ابن زياد بالرّواية الصّحيحة هذا مع ما روي عن عليّ بن الحسين قال: (أدخلنا على يزيد، و نحن اثنا عشر غلاما، فقال: و اللّه ما علمت بخروج أبي عبد اللّه- يعنى الحسين بن عليّ- حين خرج و لا بقتله حين قتل). ثمّ قال: ما أَصابَ مِنْ مُصِيبَةٍ فِي الْأَرْضِ وَ لا فِي أَنْفُسِكُمْ إِلَّا فِي كِتابٍ الآية.</w:t>
      </w:r>
    </w:p>
    <w:p>
      <w:pPr>
        <w:pStyle w:val="BookText"/>
      </w:pPr>
      <w:r>
        <w:rPr>
          <w:rFonts w:ascii="Amiri" w:hAnsi="Amiri" w:eastAsia="Amiri" w:cs="Amiri"/>
          <w:lang w:bidi="ar-SA"/>
          <w:color w:val="111111"/>
          <w:sz w:val="28"/>
          <w:szCs w:val="28"/>
          <w:rtl/>
        </w:rPr>
        <w:t xml:space="preserve">ابن طولون، قيد الشّريد،/ 65</w:t>
      </w:r>
    </w:p>
    <w:p>
      <w:pPr>
        <w:pStyle w:val="BookText"/>
      </w:pPr>
      <w:r>
        <w:rPr>
          <w:rFonts w:ascii="Amiri" w:hAnsi="Amiri" w:eastAsia="Amiri" w:cs="Amiri"/>
          <w:lang w:bidi="ar-SA"/>
          <w:color w:val="111111"/>
          <w:sz w:val="28"/>
          <w:szCs w:val="28"/>
          <w:rtl/>
        </w:rPr>
        <w:t xml:space="preserve">قال: ثمّ نظر إلى عليّ بن الحسين، و قال: أبوك قطع رحمي، و جهل حقّي، و نازعني في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سلطاني، ففعل اللّه به ما رأيت. فقال عليّ بن الحسين: ما أَصابَ مِنْ مُصِيبَةٍ فِي الْأَرْضِ وَ لا فِي أَنْفُسِكُمْ إِلَّا فِي كِتابٍ مِنْ قَبْلِ أَنْ نَبْرَأَها إِنَّ ذلِكَ عَلَى اللَّهِ يَسِيرٌ.</w:t>
      </w:r>
    </w:p>
    <w:p>
      <w:pPr>
        <w:pStyle w:val="BookText"/>
      </w:pPr>
      <w:r>
        <w:rPr>
          <w:rFonts w:ascii="Amiri" w:hAnsi="Amiri" w:eastAsia="Amiri" w:cs="Amiri"/>
          <w:lang w:bidi="ar-SA"/>
          <w:color w:val="111111"/>
          <w:sz w:val="28"/>
          <w:szCs w:val="28"/>
          <w:rtl/>
        </w:rPr>
        <w:t xml:space="preserve">فقال يزيد لولده خالد: أجب عليّ بن الحسين على جوابه. فلم يدر خالد ما يقول، فقال أبوه: قل له ما أَصابَكُمْ مِنْ مُصِيبَةٍ فَبِما كَسَبَتْ أَيْدِيكُمْ وَ يَعْفُوا عَنْ كَثِيرٍ.</w:t>
      </w:r>
    </w:p>
    <w:p>
      <w:pPr>
        <w:pStyle w:val="BookText"/>
      </w:pPr>
      <w:r>
        <w:rPr>
          <w:rFonts w:ascii="Amiri" w:hAnsi="Amiri" w:eastAsia="Amiri" w:cs="Amiri"/>
          <w:lang w:bidi="ar-SA"/>
          <w:color w:val="111111"/>
          <w:sz w:val="28"/>
          <w:szCs w:val="28"/>
          <w:rtl/>
        </w:rPr>
        <w:t xml:space="preserve">فقال عليّ بن الحسين: اللَّهُ يَتَوَفَّى الْأَنْفُسَ حِينَ مَوْتِها، فسكت يزيد.</w:t>
      </w:r>
    </w:p>
    <w:p>
      <w:pPr>
        <w:pStyle w:val="BookText"/>
      </w:pPr>
      <w:r>
        <w:rPr>
          <w:rFonts w:ascii="Amiri" w:hAnsi="Amiri" w:eastAsia="Amiri" w:cs="Amiri"/>
          <w:lang w:bidi="ar-SA"/>
          <w:color w:val="111111"/>
          <w:sz w:val="28"/>
          <w:szCs w:val="28"/>
          <w:rtl/>
        </w:rPr>
        <w:t xml:space="preserve">الطّريحي، المنتخب، 2/ 484</w:t>
      </w:r>
    </w:p>
    <w:p>
      <w:pPr>
        <w:pStyle w:val="BookText"/>
      </w:pPr>
      <w:r>
        <w:rPr>
          <w:rFonts w:ascii="Amiri" w:hAnsi="Amiri" w:eastAsia="Amiri" w:cs="Amiri"/>
          <w:lang w:bidi="ar-SA"/>
          <w:color w:val="111111"/>
          <w:sz w:val="28"/>
          <w:szCs w:val="28"/>
          <w:rtl/>
        </w:rPr>
        <w:t xml:space="preserve">قال: و أقبل يزيد (لعنه اللّه) على عليّ بن الحسين عليه السّلام، و قال: من هذا؟ فقيل: عليّ بن الحسين عليه السّلام. فقال (لعنه اللّه): يقولون عليّ بن الحسين قتل؟ فقال: بلى، الّذي قتل هو الأكبر، و أنا الأصغر. فقال له: أنت الّذي أراد أبوك أن يكون خليفة، الحمد للّه أمكنني منه، و جعلكم أسرى بين يديّ يراكم القريب و البعيد و الحرّ و العبد، ما لكم من ناصر و لا كفيل.</w:t>
      </w:r>
    </w:p>
    <w:p>
      <w:pPr>
        <w:pStyle w:val="BookText"/>
      </w:pPr>
      <w:r>
        <w:rPr>
          <w:rFonts w:ascii="Amiri" w:hAnsi="Amiri" w:eastAsia="Amiri" w:cs="Amiri"/>
          <w:lang w:bidi="ar-SA"/>
          <w:color w:val="111111"/>
          <w:sz w:val="28"/>
          <w:szCs w:val="28"/>
          <w:rtl/>
        </w:rPr>
        <w:t xml:space="preserve">فقال له عليّ بن الحسين عليه السّلام: من كان أحقّ من أبي بالخلافة، و هو ابن بنت نبيّكم يا يزيد! أما سمعت قوله تعالى: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فغضب يزيد (لعنه اللّه)، و قال: يا غلام! كأنّك تعرّض بنا.</w:t>
      </w:r>
    </w:p>
    <w:p>
      <w:pPr>
        <w:pStyle w:val="BookText"/>
      </w:pPr>
      <w:r>
        <w:rPr>
          <w:rFonts w:ascii="Amiri" w:hAnsi="Amiri" w:eastAsia="Amiri" w:cs="Amiri"/>
          <w:lang w:bidi="ar-SA"/>
          <w:color w:val="111111"/>
          <w:sz w:val="28"/>
          <w:szCs w:val="28"/>
          <w:rtl/>
        </w:rPr>
        <w:t xml:space="preserve">و أمر بضرب عنقه، فبكى عليّ عليه السّلام، و قال:</w:t>
      </w:r>
    </w:p>
    <w:p>
      <w:pPr>
        <w:pStyle w:val="BookText"/>
      </w:pPr>
      <w:r>
        <w:rPr>
          <w:rFonts w:ascii="Amiri" w:hAnsi="Amiri" w:eastAsia="Amiri" w:cs="Amiri"/>
          <w:lang w:bidi="ar-SA"/>
          <w:color w:val="111111"/>
          <w:sz w:val="28"/>
          <w:szCs w:val="28"/>
          <w:rtl/>
        </w:rPr>
        <w:t xml:space="preserve">أناديك يا جدّاه يا خير مرسل *** حبيبك مقتول و نسلك ضايع</w:t>
      </w:r>
    </w:p>
    <w:p>
      <w:pPr>
        <w:pStyle w:val="BookText"/>
      </w:pPr>
      <w:r>
        <w:rPr>
          <w:rFonts w:ascii="Amiri" w:hAnsi="Amiri" w:eastAsia="Amiri" w:cs="Amiri"/>
          <w:lang w:bidi="ar-SA"/>
          <w:color w:val="111111"/>
          <w:sz w:val="28"/>
          <w:szCs w:val="28"/>
          <w:rtl/>
        </w:rPr>
        <w:t xml:space="preserve">و آلك أمسوا كالإماء بذلّة *** تشاع لهم بين الأنام فجايع</w:t>
      </w:r>
    </w:p>
    <w:p>
      <w:pPr>
        <w:pStyle w:val="BookText"/>
      </w:pPr>
      <w:r>
        <w:rPr>
          <w:rFonts w:ascii="Amiri" w:hAnsi="Amiri" w:eastAsia="Amiri" w:cs="Amiri"/>
          <w:lang w:bidi="ar-SA"/>
          <w:color w:val="111111"/>
          <w:sz w:val="28"/>
          <w:szCs w:val="28"/>
          <w:rtl/>
        </w:rPr>
        <w:t xml:space="preserve">يروّعهم بالسّبّ من لا يروعه *** سباب و لا راع النّبيّين رايع</w:t>
      </w:r>
    </w:p>
    <w:p>
      <w:pPr>
        <w:pStyle w:val="BookText"/>
      </w:pPr>
      <w:r>
        <w:rPr>
          <w:rFonts w:ascii="Amiri" w:hAnsi="Amiri" w:eastAsia="Amiri" w:cs="Amiri"/>
          <w:lang w:bidi="ar-SA"/>
          <w:color w:val="111111"/>
          <w:sz w:val="28"/>
          <w:szCs w:val="28"/>
          <w:rtl/>
        </w:rPr>
        <w:t xml:space="preserve">ودايع أملاك و أفلاك أصبحوا *** لجور يزيد ابن الدّعيّ ودايع</w:t>
      </w:r>
    </w:p>
    <w:p>
      <w:pPr>
        <w:pStyle w:val="BookText"/>
      </w:pPr>
      <w:r>
        <w:rPr>
          <w:rFonts w:ascii="Amiri" w:hAnsi="Amiri" w:eastAsia="Amiri" w:cs="Amiri"/>
          <w:lang w:bidi="ar-SA"/>
          <w:color w:val="111111"/>
          <w:sz w:val="28"/>
          <w:szCs w:val="28"/>
          <w:rtl/>
        </w:rPr>
        <w:t xml:space="preserve">فليتك يا جدّاه تنظر حالنا *** نسام و نشرى كالإماء نبايع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فتصارخن النّساء و بكين حوله، و قالت أمّ كلثوم عليها السّلام: يا يزيد! لقد أرويت الأرض من دمائنا، و لم يبق غير هذا الصّبيّ، و تعلّقت به النّساء جميعا، و هنّ يندبن:</w:t>
      </w:r>
    </w:p>
    <w:p>
      <w:pPr>
        <w:pStyle w:val="BookText"/>
      </w:pPr>
      <w:r>
        <w:rPr>
          <w:rFonts w:ascii="Amiri" w:hAnsi="Amiri" w:eastAsia="Amiri" w:cs="Amiri"/>
          <w:lang w:bidi="ar-SA"/>
          <w:color w:val="111111"/>
          <w:sz w:val="28"/>
          <w:szCs w:val="28"/>
          <w:rtl/>
        </w:rPr>
        <w:t xml:space="preserve">وا قلّة رجالاه! تقتل الأكابر من رجالنا، و تأسر النّساء منّا، و لا ترفع سيفك عن الأصاغر، وا غوثاه! ثمّ وا غوثاه! يا جبّار السّماء! و يا باسط البطحاء!</w:t>
      </w:r>
    </w:p>
    <w:p>
      <w:pPr>
        <w:pStyle w:val="BookText"/>
      </w:pPr>
      <w:r>
        <w:rPr>
          <w:rFonts w:ascii="Amiri" w:hAnsi="Amiri" w:eastAsia="Amiri" w:cs="Amiri"/>
          <w:lang w:bidi="ar-SA"/>
          <w:color w:val="111111"/>
          <w:sz w:val="28"/>
          <w:szCs w:val="28"/>
          <w:rtl/>
        </w:rPr>
        <w:t xml:space="preserve">فخشي يزيد (لعنه اللّه) أن تأخذ النّاس الشّفقة عليهم، فتشقّ الفتنة عنده لأجل ضجيج النّساء و الأطفال، و النّاس كالجراد حوله ينظرون إلى هذا الأمر الفضيع، و وقع الخوف و الرّعب في قلب يزيد (لعنه اللّه) فعفى عنه. </w:t>
      </w:r>
      <w:r>
        <w:rPr>
          <w:rStyle w:val="FootnoteReference"/>
        </w:rPr>
        <w:footnoteReference w:id="3029"/>
      </w:r>
    </w:p>
    <w:p>
      <w:pPr>
        <w:pStyle w:val="BookText"/>
      </w:pPr>
      <w:r>
        <w:rPr>
          <w:rFonts w:ascii="IRNazanin" w:hAnsi="IRNazanin" w:eastAsia="IRNazanin" w:cs="IRNazanin"/>
          <w:lang w:bidi="fa-IR"/>
          <w:color w:val="111111"/>
          <w:sz w:val="28"/>
          <w:szCs w:val="28"/>
          <w:rtl/>
        </w:rPr>
        <w:t xml:space="preserve">حضرت امام زين العابدين عليه السّلام گفت: (لعنت خدا بر كسى كه پدر مرا كشت.)</w:t>
      </w:r>
    </w:p>
    <w:p>
      <w:pPr>
        <w:pStyle w:val="BookText"/>
      </w:pPr>
      <w:r>
        <w:rPr>
          <w:rFonts w:ascii="IRNazanin" w:hAnsi="IRNazanin" w:eastAsia="IRNazanin" w:cs="IRNazanin"/>
          <w:lang w:bidi="fa-IR"/>
          <w:color w:val="111111"/>
          <w:sz w:val="28"/>
          <w:szCs w:val="28"/>
          <w:rtl/>
        </w:rPr>
        <w:t xml:space="preserve">پس يزيد پليد در غضب شد و امر كرد كه آن حضرت را به قتل رسانند. حضرت فرمود: (اگر مرا به قتل رسانى، دختران حضرت رسالت را كه به منازل خود بر خواهد گردانيد و محرمى به غير از من ندارند؟)</w:t>
      </w:r>
    </w:p>
    <w:p>
      <w:pPr>
        <w:pStyle w:val="BookText"/>
      </w:pPr>
      <w:r>
        <w:rPr>
          <w:rFonts w:ascii="IRNazanin" w:hAnsi="IRNazanin" w:eastAsia="IRNazanin" w:cs="IRNazanin"/>
          <w:lang w:bidi="fa-IR"/>
          <w:color w:val="111111"/>
          <w:sz w:val="28"/>
          <w:szCs w:val="28"/>
          <w:rtl/>
        </w:rPr>
        <w:t xml:space="preserve">آن ملعون شرمنده شد و گفت: (تو ايشان را خواهى برد.)</w:t>
      </w:r>
    </w:p>
    <w:p>
      <w:pPr>
        <w:pStyle w:val="BookText"/>
      </w:pPr>
      <w:r>
        <w:rPr>
          <w:rFonts w:ascii="IRNazanin" w:hAnsi="IRNazanin" w:eastAsia="IRNazanin" w:cs="IRNazanin"/>
          <w:lang w:bidi="fa-IR"/>
          <w:color w:val="111111"/>
          <w:sz w:val="28"/>
          <w:szCs w:val="28"/>
          <w:rtl/>
        </w:rPr>
        <w:t xml:space="preserve">و پيش رفت و سوهانى طلبيد و به دست نحس خود آن آهن را از گردن آن امام عالى مقام بريد و پرسيد: (دانستى چرا خود متوجه شدم؟)</w:t>
      </w:r>
    </w:p>
    <w:p>
      <w:pPr>
        <w:pStyle w:val="BookText"/>
      </w:pPr>
      <w:r>
        <w:rPr>
          <w:rFonts w:ascii="IRNazanin" w:hAnsi="IRNazanin" w:eastAsia="IRNazanin" w:cs="IRNazanin"/>
          <w:lang w:bidi="fa-IR"/>
          <w:color w:val="111111"/>
          <w:sz w:val="28"/>
          <w:szCs w:val="28"/>
          <w:rtl/>
        </w:rPr>
        <w:t xml:space="preserve">حضرت فرمود: (براى آن كه به غير تو ديگرى را بر من منت نباشد.)</w:t>
      </w:r>
    </w:p>
    <w:p>
      <w:pPr>
        <w:pStyle w:val="BookText"/>
      </w:pPr>
      <w:r>
        <w:rPr>
          <w:rFonts w:ascii="IRNazanin" w:hAnsi="IRNazanin" w:eastAsia="IRNazanin" w:cs="IRNazanin"/>
          <w:lang w:bidi="fa-IR"/>
          <w:color w:val="111111"/>
          <w:sz w:val="28"/>
          <w:szCs w:val="28"/>
          <w:rtl/>
        </w:rPr>
        <w:t xml:space="preserve">گفت: (راست گفتى.)</w:t>
      </w:r>
    </w:p>
    <w:p>
      <w:pPr>
        <w:pStyle w:val="BookText"/>
      </w:pPr>
      <w:r>
        <w:rPr>
          <w:rFonts w:ascii="IRNazanin" w:hAnsi="IRNazanin" w:eastAsia="IRNazanin" w:cs="IRNazanin"/>
          <w:lang w:bidi="fa-IR"/>
          <w:color w:val="111111"/>
          <w:sz w:val="28"/>
          <w:szCs w:val="28"/>
          <w:rtl/>
        </w:rPr>
        <w:t xml:space="preserve">پس آن ملعون اين آيه را خواند: وَ ما أَصابَكُمْ مِنْ مُصِيبَةٍ فَبِما كَسَبَتْ أَيْدِيكُمْ «1».</w:t>
      </w:r>
    </w:p>
    <w:p>
      <w:pPr>
        <w:pStyle w:val="BookText"/>
      </w:pPr>
      <w:r>
        <w:rPr>
          <w:rFonts w:ascii="IRNazanin" w:hAnsi="IRNazanin" w:eastAsia="IRNazanin" w:cs="IRNazanin"/>
          <w:lang w:bidi="fa-IR"/>
          <w:color w:val="111111"/>
          <w:sz w:val="28"/>
          <w:szCs w:val="28"/>
          <w:rtl/>
        </w:rPr>
        <w:t xml:space="preserve">حضرت فرمود: (اين آيه در حق ديگران است. اين آيه در شأن ماست ما أَصابَ مِنْ مُصِيبَةٍ فِي الْأَرْضِ وَ لا فِي أَنْفُسِكُمْ إِلَّا فِي كِتابٍ مِنْ قَبْلِ أَنْ نَبْرَأَها ...* لِكَيْلا تَأْسَوْا عَلى ما فاتَكُمْ وَ لا تَفْرَحُوا بِما آتاكُمْ «2».</w:t>
      </w:r>
    </w:p>
    <w:p>
      <w:pPr>
        <w:pStyle w:val="BookText"/>
      </w:pPr>
      <w:r>
        <w:rPr>
          <w:rFonts w:ascii="IRNazanin" w:hAnsi="IRNazanin" w:eastAsia="IRNazanin" w:cs="IRNazanin"/>
          <w:lang w:bidi="fa-IR"/>
          <w:color w:val="111111"/>
          <w:sz w:val="28"/>
          <w:szCs w:val="28"/>
          <w:rtl/>
        </w:rPr>
        <w:t xml:space="preserve">يعنى: (نمى رسد به شما مصيبتى در زمين و نه در خانه هاى شما مگر در نامه اى نوشته ايم پيش از آن كه نفس شما را بيافرينيم، تا آزرده نشويد بر آنچه فوت مى شود از شما و شاد نگرديد به آنچه داده است به شما.)</w:t>
      </w:r>
    </w:p>
    <w:p>
      <w:pPr>
        <w:pStyle w:val="BookText"/>
      </w:pPr>
      <w:r>
        <w:rPr>
          <w:rFonts w:ascii="IRNazanin" w:hAnsi="IRNazanin" w:eastAsia="IRNazanin" w:cs="IRNazanin"/>
          <w:lang w:bidi="fa-IR"/>
          <w:color w:val="111111"/>
          <w:sz w:val="28"/>
          <w:szCs w:val="28"/>
          <w:rtl/>
        </w:rPr>
        <w:t xml:space="preserve">پس فرمود: (مائيم كه به اين آيه عمل كرديم و به قضاى حق تعالى راضى شده ايم. محزون نمى شويم به آنچه از ما فوت شود در دنيا، و شاد نمى شويم بر آنچه به ما رسد از نعمت هاى دنيا.)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سوره شوری / آیه 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سوره حدید / آیه 22 و 23 .</w:t>
      </w:r>
    </w:p>
    <w:p>
      <w:pPr>
        <w:pStyle w:val="BookText"/>
      </w:pPr>
      <w:r>
        <w:rPr>
          <w:rFonts w:ascii="IRNazanin" w:hAnsi="IRNazanin" w:eastAsia="IRNazanin" w:cs="IRNazanin"/>
          <w:lang w:bidi="fa-IR"/>
          <w:color w:val="111111"/>
          <w:sz w:val="28"/>
          <w:szCs w:val="28"/>
          <w:rtl/>
        </w:rPr>
        <w:t xml:space="preserve">مجلسی، جلاء العیون، / 732 - 733</w:t>
      </w:r>
    </w:p>
    <w:p>
      <w:pPr>
        <w:pStyle w:val="BookText"/>
      </w:pPr>
      <w:r>
        <w:rPr>
          <w:rFonts w:ascii="IRNazanin" w:hAnsi="IRNazanin" w:eastAsia="IRNazanin" w:cs="IRNazanin"/>
          <w:lang w:bidi="fa-IR"/>
          <w:color w:val="111111"/>
          <w:sz w:val="28"/>
          <w:szCs w:val="28"/>
          <w:rtl/>
        </w:rPr>
        <w:t xml:space="preserve">سپس به حضرت امام زین العابدین علیه السلام خطاب کرد: «ای فرزند حسین! پدر تو قطع رحم من کرد و با سلطنت من منازعه کرد و رعایت حق من نکرد خدا با او چنین کرد.»</w:t>
      </w:r>
    </w:p>
    <w:p>
      <w:pPr>
        <w:pStyle w:val="BookText"/>
      </w:pPr>
      <w:r>
        <w:rPr>
          <w:rFonts w:ascii="IRNazanin" w:hAnsi="IRNazanin" w:eastAsia="IRNazanin" w:cs="IRNazanin"/>
          <w:lang w:bidi="fa-IR"/>
          <w:color w:val="111111"/>
          <w:sz w:val="28"/>
          <w:szCs w:val="28"/>
          <w:rtl/>
        </w:rPr>
        <w:t xml:space="preserve">حضرت فرمود: «ای پسر معاویه و هند پیوسته پیغمبری و پادشاهی با ما و اجداد من بود، بیش از آن که تو متولد شوی و در روز بدر و احد و احزاب رایت حضرت رسول صلي الله عليه و آله را در دست جد من علی بن ابيطالب علیه السلام بود و رایت کافران در دست پدر و جد تو بود وای بر تو ای یزید اگر بدانی چه کرده ای و چه خطاها مرتکب شده ای در حق برادران و پدر و عموها و اهل بیت .من هر آینه به کودها بگریزی و روی خاکستر بنشینی و فریاد واویلاه و و اثبوراه برآوری آیا شرم نداری که سر پدر من حسین فرزند فاطمه و علی و جگرگوشه رسول خدا بر در دروازه شهر شما آویخته است و او ودیعت حضرت رسالت است در میان شما ؟ پس بشارت باد بر آن خواری و ندامت در روز قیامت.»</w:t>
      </w:r>
    </w:p>
    <w:p>
      <w:pPr>
        <w:pStyle w:val="BookText"/>
      </w:pPr>
      <w:r>
        <w:rPr>
          <w:rFonts w:ascii="IRNazanin" w:hAnsi="IRNazanin" w:eastAsia="IRNazanin" w:cs="IRNazanin"/>
          <w:lang w:bidi="fa-IR"/>
          <w:color w:val="111111"/>
          <w:sz w:val="28"/>
          <w:szCs w:val="28"/>
          <w:rtl/>
        </w:rPr>
        <w:t xml:space="preserve">مجلسی جلاء العيون. / 737</w:t>
      </w:r>
    </w:p>
    <w:p>
      <w:pPr>
        <w:pStyle w:val="BookText"/>
      </w:pPr>
      <w:r>
        <w:rPr>
          <w:rFonts w:ascii="Amiri" w:hAnsi="Amiri" w:eastAsia="Amiri" w:cs="Amiri"/>
          <w:lang w:bidi="ar-SA"/>
          <w:color w:val="111111"/>
          <w:sz w:val="28"/>
          <w:szCs w:val="28"/>
          <w:rtl/>
        </w:rPr>
        <w:t xml:space="preserve">مقتل أبي مخنف (المشهور)،/ 132- 133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مقتل الحسين عليه السّلام لأبي مخنف: إنّ يزيد (لعنه اللّه) لمّا نظر إلى عليّ بن الحسين عليهما السّلام قال له: أبوك قطع رحمي، و جهل حقّي، و نازعني في سلطاني، فعل اللّه به ما رأيت؟</w:t>
      </w:r>
    </w:p>
    <w:p>
      <w:pPr>
        <w:pStyle w:val="BookText"/>
      </w:pPr>
      <w:r>
        <w:rPr>
          <w:rFonts w:ascii="Amiri" w:hAnsi="Amiri" w:eastAsia="Amiri" w:cs="Amiri"/>
          <w:lang w:bidi="ar-SA"/>
          <w:color w:val="111111"/>
          <w:sz w:val="28"/>
          <w:szCs w:val="28"/>
          <w:rtl/>
        </w:rPr>
        <w:t xml:space="preserve">فقال عليّ بن الحسين: ما أَصابَ مِنْ مُصِيبَةٍ فِي الْأَرْضِ وَ لا فِي أَنْفُسِكُمْ إِلَّا فِي كِتابٍ مِنْ قَبْلِ أَنْ نَبْرَأَها إِنَّ ذلِكَ عَلَى اللَّهِ يَسِيرٌ.</w:t>
      </w:r>
    </w:p>
    <w:p>
      <w:pPr>
        <w:pStyle w:val="BookText"/>
      </w:pPr>
      <w:r>
        <w:rPr>
          <w:rFonts w:ascii="Amiri" w:hAnsi="Amiri" w:eastAsia="Amiri" w:cs="Amiri"/>
          <w:lang w:bidi="ar-SA"/>
          <w:color w:val="111111"/>
          <w:sz w:val="28"/>
          <w:szCs w:val="28"/>
          <w:rtl/>
        </w:rPr>
        <w:t xml:space="preserve">الحويزي، نور الثّقلين، 5/ 247- مثله المشهدي القمي، كنز الدّقائق، 13/ 104</w:t>
      </w:r>
    </w:p>
    <w:p>
      <w:pPr>
        <w:pStyle w:val="BookText"/>
      </w:pPr>
      <w:r>
        <w:rPr>
          <w:rFonts w:ascii="Amiri" w:hAnsi="Amiri" w:eastAsia="Amiri" w:cs="Amiri"/>
          <w:lang w:bidi="ar-SA"/>
          <w:color w:val="111111"/>
          <w:sz w:val="28"/>
          <w:szCs w:val="28"/>
          <w:rtl/>
        </w:rPr>
        <w:t xml:space="preserve">ثمّ أقبل يزيد (لعنه اللّه) على عليّ بن الحسين عليهما السّلام و قال: يا غلام! أنت الّذي أراد أبوك خلافتي و ملكي، و الحمد للّه الّذي سفك دمه. فقال له عليّ بن الحسين عليهما السّلام: يا يزيد! من كان أحقّ بالخلافة من أبي و هو ابن بنت نبيّكم، و لكن جرت الأشياء بتقدير اللّه عزّ و جلّ، أما سمعت قول اللّه تعالى ما أَصابَ مِنْ مُصِيبَةٍ فِي الْأَرْضِ- إلى قوله تعالى- وَ اللَّهُ لا يُحِبُّ كُلَّ مُخْتالٍ فَخُورٍ.</w:t>
      </w:r>
    </w:p>
    <w:p>
      <w:pPr>
        <w:pStyle w:val="BookText"/>
      </w:pPr>
      <w:r>
        <w:rPr>
          <w:rFonts w:ascii="Amiri" w:hAnsi="Amiri" w:eastAsia="Amiri" w:cs="Amiri"/>
          <w:lang w:bidi="ar-SA"/>
          <w:color w:val="111111"/>
          <w:sz w:val="28"/>
          <w:szCs w:val="28"/>
          <w:rtl/>
        </w:rPr>
        <w:t xml:space="preserve">فكان يزيد (لعنه اللّه) يلبس النّعل من الذّهب الصّرار، و الثّياب الفاخرة، و يختال في مشيه، فلذلك قرأ زين العابدين عليه السّلام هذه، فغضب يزيد (لعنه اللّه) و قال: خذوه و اضربوا عنقه. فبكى عليّ بن الحسين عليهما السّلام و نظر إلى السّماء، و أنشأ يقول:</w:t>
      </w:r>
    </w:p>
    <w:p>
      <w:pPr>
        <w:pStyle w:val="BookText"/>
      </w:pPr>
      <w:r>
        <w:rPr>
          <w:rFonts w:ascii="Amiri" w:hAnsi="Amiri" w:eastAsia="Amiri" w:cs="Amiri"/>
          <w:lang w:bidi="ar-SA"/>
          <w:color w:val="111111"/>
          <w:sz w:val="28"/>
          <w:szCs w:val="28"/>
          <w:rtl/>
        </w:rPr>
        <w:t xml:space="preserve">أناديك يا جدّاه يا خير مرسل *** حبيبك مقتول و نسلك ضائع</w:t>
      </w:r>
    </w:p>
    <w:p>
      <w:pPr>
        <w:pStyle w:val="BookText"/>
      </w:pPr>
      <w:r>
        <w:rPr>
          <w:rFonts w:ascii="Amiri" w:hAnsi="Amiri" w:eastAsia="Amiri" w:cs="Amiri"/>
          <w:lang w:bidi="ar-SA"/>
          <w:color w:val="111111"/>
          <w:sz w:val="28"/>
          <w:szCs w:val="28"/>
          <w:rtl/>
        </w:rPr>
        <w:t xml:space="preserve">أقاد ذليلا في دمشق مكبّلا *** و ما لي من بين الخلائق شافع</w:t>
      </w:r>
    </w:p>
    <w:p>
      <w:pPr>
        <w:pStyle w:val="BookText"/>
      </w:pPr>
      <w:r>
        <w:rPr>
          <w:rFonts w:ascii="Amiri" w:hAnsi="Amiri" w:eastAsia="Amiri" w:cs="Amiri"/>
          <w:lang w:bidi="ar-SA"/>
          <w:color w:val="111111"/>
          <w:sz w:val="28"/>
          <w:szCs w:val="28"/>
          <w:rtl/>
        </w:rPr>
        <w:t xml:space="preserve">لقد حكّموا فينا اللّئام و شتّتوا *** لنا شملنا من بعد ما كان جامع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فتعلّقن به عليه السّلام عمّاته، فقالت أمّ كلثوم: ويلك يا يزيد! ما كفاك ما فعلت بنا و قد أرويت الأرض من دم أهل البيت عليهم السّلام، و قد بقي هذا الطّفل أتريد أن تقطع نسل رسول اللّه صلّى اللّه عليه و اله؟ قال: فأبكت كلّ من كان حاضرا، فقال له (لعنه اللّه) بعض جلسائه:</w:t>
      </w:r>
    </w:p>
    <w:p>
      <w:pPr>
        <w:pStyle w:val="BookText"/>
      </w:pPr>
      <w:r>
        <w:rPr>
          <w:rFonts w:ascii="Amiri" w:hAnsi="Amiri" w:eastAsia="Amiri" w:cs="Amiri"/>
          <w:lang w:bidi="ar-SA"/>
          <w:color w:val="111111"/>
          <w:sz w:val="28"/>
          <w:szCs w:val="28"/>
          <w:rtl/>
        </w:rPr>
        <w:t xml:space="preserve">سألتك باللّه يا يزيد إلّا ما عفوت عنه، فإنّه صغير السّنّ، و لا يجب عليه القتل. فأمر اللّعين بتخليته، ثمّ [إنّ] عليّ بن الحسين عليهما السّلام أقبل على يزيد (لعنه اللّه) و قال له: سألتك باللّه يا يزيد! إذا كان لا بدّ من قتلي، فابعث مع هؤلاء النّسوة من يوصلهنّ إلى حرم جدّهنّ رسول اللّه صلّى اللّه عليه و اله.</w:t>
      </w:r>
    </w:p>
    <w:p>
      <w:pPr>
        <w:pStyle w:val="BookText"/>
      </w:pPr>
      <w:r>
        <w:rPr>
          <w:rFonts w:ascii="Amiri" w:hAnsi="Amiri" w:eastAsia="Amiri" w:cs="Amiri"/>
          <w:lang w:bidi="ar-SA"/>
          <w:color w:val="111111"/>
          <w:sz w:val="28"/>
          <w:szCs w:val="28"/>
          <w:rtl/>
        </w:rPr>
        <w:t xml:space="preserve">قال: فضجّت النّاس بالبكاء و النّحيب، فخشي يزيد (لعنه اللّه) الفتنة، فقال: يا غلام! طب نفسا و قرّ عينا، و اللّه لا يوصلهنّ سواك.</w:t>
      </w:r>
    </w:p>
    <w:p>
      <w:pPr>
        <w:pStyle w:val="BookText"/>
      </w:pPr>
      <w:r>
        <w:rPr>
          <w:rFonts w:ascii="Amiri" w:hAnsi="Amiri" w:eastAsia="Amiri" w:cs="Amiri"/>
          <w:lang w:bidi="ar-SA"/>
          <w:color w:val="111111"/>
          <w:sz w:val="28"/>
          <w:szCs w:val="28"/>
          <w:rtl/>
        </w:rPr>
        <w:t xml:space="preserve">ثمّ إنّ يزيد (لعنه اللّه) أمر رجلا من أصحابه ذرب اللّسان، قويّ الجنان، و قال له:</w:t>
      </w:r>
    </w:p>
    <w:p>
      <w:pPr>
        <w:pStyle w:val="BookText"/>
      </w:pPr>
      <w:r>
        <w:rPr>
          <w:rFonts w:ascii="Amiri" w:hAnsi="Amiri" w:eastAsia="Amiri" w:cs="Amiri"/>
          <w:lang w:bidi="ar-SA"/>
          <w:color w:val="111111"/>
          <w:sz w:val="28"/>
          <w:szCs w:val="28"/>
          <w:rtl/>
        </w:rPr>
        <w:t xml:space="preserve">اصعد المنبر و سبّ عليّا، و الحسن و الحسين عليهم السّلام، و لا تدع شيئا من المساوئ إلّا تذكره فيهم. ففعل ذلك.</w:t>
      </w:r>
    </w:p>
    <w:p>
      <w:pPr>
        <w:pStyle w:val="BookText"/>
      </w:pPr>
      <w:r>
        <w:rPr>
          <w:rFonts w:ascii="Amiri" w:hAnsi="Amiri" w:eastAsia="Amiri" w:cs="Amiri"/>
          <w:lang w:bidi="ar-SA"/>
          <w:color w:val="111111"/>
          <w:sz w:val="28"/>
          <w:szCs w:val="28"/>
          <w:rtl/>
        </w:rPr>
        <w:t xml:space="preserve">فأقبلت عليه سكينة، و قالت: ويلك يا يزيد! و أيّ مساوئ لأبي و جدّي؟ فقال لها:</w:t>
      </w:r>
    </w:p>
    <w:p>
      <w:pPr>
        <w:pStyle w:val="BookText"/>
      </w:pPr>
      <w:r>
        <w:rPr>
          <w:rFonts w:ascii="Amiri" w:hAnsi="Amiri" w:eastAsia="Amiri" w:cs="Amiri"/>
          <w:lang w:bidi="ar-SA"/>
          <w:color w:val="111111"/>
          <w:sz w:val="28"/>
          <w:szCs w:val="28"/>
          <w:rtl/>
        </w:rPr>
        <w:t xml:space="preserve">اسكتي يا ابنة الخارجيّ.</w:t>
      </w:r>
    </w:p>
    <w:p>
      <w:pPr>
        <w:pStyle w:val="BookText"/>
      </w:pPr>
      <w:r>
        <w:rPr>
          <w:rFonts w:ascii="Amiri" w:hAnsi="Amiri" w:eastAsia="Amiri" w:cs="Amiri"/>
          <w:lang w:bidi="ar-SA"/>
          <w:color w:val="111111"/>
          <w:sz w:val="28"/>
          <w:szCs w:val="28"/>
          <w:rtl/>
        </w:rPr>
        <w:t xml:space="preserve">قالت: يا يزيد! ما أقلّ حياءك و أصلب وجهك، أيّما أحقّ بالملك أنت أم أبي عليه السّلام و أبوه عليّ بن أبي طالب عليه السّلام، و أمّه فاطمة الزّهراء عليها السّلام، و جدّه رسول اللّه صلّى اللّه عليه و اله. قال لها: أنا أحقّ من أبيك بالخلافة، فإنّه ميراث لي من أبي.</w:t>
      </w:r>
    </w:p>
    <w:p>
      <w:pPr>
        <w:pStyle w:val="BookText"/>
      </w:pPr>
      <w:r>
        <w:rPr>
          <w:rFonts w:ascii="Amiri" w:hAnsi="Amiri" w:eastAsia="Amiri" w:cs="Amiri"/>
          <w:lang w:bidi="ar-SA"/>
          <w:color w:val="111111"/>
          <w:sz w:val="28"/>
          <w:szCs w:val="28"/>
          <w:rtl/>
        </w:rPr>
        <w:t xml:space="preserve">البهبهاني، الدّمعة السّاكبة، 5/ 115- 117</w:t>
      </w:r>
    </w:p>
    <w:p>
      <w:pPr>
        <w:pStyle w:val="BookText"/>
      </w:pPr>
      <w:r>
        <w:rPr>
          <w:rFonts w:ascii="Amiri" w:hAnsi="Amiri" w:eastAsia="Amiri" w:cs="Amiri"/>
          <w:lang w:bidi="ar-SA"/>
          <w:color w:val="111111"/>
          <w:sz w:val="28"/>
          <w:szCs w:val="28"/>
          <w:rtl/>
        </w:rPr>
        <w:t xml:space="preserve">و في رواية الشّعبيّ: ثمّ أمر أن يدخل عليه بعليّ بن الحسين، فأدخل و النّسوة من خلفه، فقال يزيد: من أنت يا غلام؟ فقال له: يا يزيد! أنت أعرف النّاس بي، أنا عليّ ابن الحسين بن عليّ بن أبي طالب. قال يزيد: أليس قد قتل عليّ بن الحسين؟ قال: ذاك أخي عليّ الأوسط. قال يزيد: و إلى القتل أتى بك يا عليّ؟ ثمّ أمر بقتله، فأخرج، فصاحت زينب: إلى أين يراد بك؟ فقال: إلى القتل.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فصاحت أمّ كلثوم و زينب: و حسبك يا يزيد من دمائنا! نناشدك اللّه إن قتلته، فاقتلنا.</w:t>
      </w:r>
    </w:p>
    <w:p>
      <w:pPr>
        <w:pStyle w:val="BookText"/>
      </w:pPr>
      <w:r>
        <w:rPr>
          <w:rFonts w:ascii="Amiri" w:hAnsi="Amiri" w:eastAsia="Amiri" w:cs="Amiri"/>
          <w:lang w:bidi="ar-SA"/>
          <w:color w:val="111111"/>
          <w:sz w:val="28"/>
          <w:szCs w:val="28"/>
          <w:rtl/>
        </w:rPr>
        <w:t xml:space="preserve">فأمر بردّه، ثمّ قال: يا عليّ! أراد أبوك أن يدعى بأمير المؤمنين، فقطع اللّه شافته، و منحني أعناقكم، فأخذت أموالكم، و قتلت رجالكم، و سبيت نساءكم، و أبطلت أحدوثتكم.</w:t>
      </w:r>
    </w:p>
    <w:p>
      <w:pPr>
        <w:pStyle w:val="BookText"/>
      </w:pPr>
      <w:r>
        <w:rPr>
          <w:rFonts w:ascii="Amiri" w:hAnsi="Amiri" w:eastAsia="Amiri" w:cs="Amiri"/>
          <w:lang w:bidi="ar-SA"/>
          <w:color w:val="111111"/>
          <w:sz w:val="28"/>
          <w:szCs w:val="28"/>
          <w:rtl/>
        </w:rPr>
        <w:t xml:space="preserve">فقال عليّ بن الحسين: بسم اللّه الرّحمن الرّحيم ما أَصابَ مِنْ مُصِيبَةٍ فِي الْأَرْضِ وَ لا فِي أَنْفُسِكُمْ إِلَّا فِي كِتابٍ مِنْ قَبْلِ أَنْ نَبْرَأَها إِنَّ ذلِكَ عَلَى اللَّهِ يَسِيرٌ.</w:t>
      </w:r>
    </w:p>
    <w:p>
      <w:pPr>
        <w:pStyle w:val="BookText"/>
      </w:pPr>
      <w:r>
        <w:rPr>
          <w:rFonts w:ascii="Amiri" w:hAnsi="Amiri" w:eastAsia="Amiri" w:cs="Amiri"/>
          <w:lang w:bidi="ar-SA"/>
          <w:color w:val="111111"/>
          <w:sz w:val="28"/>
          <w:szCs w:val="28"/>
          <w:rtl/>
        </w:rPr>
        <w:t xml:space="preserve">فرفع يزيد رأسه إليه و أمر بضرب عنقه، فأخرج من بين يديه، فصاحت به أمّ كلثوم:</w:t>
      </w:r>
    </w:p>
    <w:p>
      <w:pPr>
        <w:pStyle w:val="BookText"/>
      </w:pPr>
      <w:r>
        <w:rPr>
          <w:rFonts w:ascii="Amiri" w:hAnsi="Amiri" w:eastAsia="Amiri" w:cs="Amiri"/>
          <w:lang w:bidi="ar-SA"/>
          <w:color w:val="111111"/>
          <w:sz w:val="28"/>
          <w:szCs w:val="28"/>
          <w:rtl/>
        </w:rPr>
        <w:t xml:space="preserve">إلى أين يا حبيبي؟ قال لها: إلى السّيف يا عمّة.</w:t>
      </w:r>
    </w:p>
    <w:p>
      <w:pPr>
        <w:pStyle w:val="BookText"/>
      </w:pPr>
      <w:r>
        <w:rPr>
          <w:rFonts w:ascii="Amiri" w:hAnsi="Amiri" w:eastAsia="Amiri" w:cs="Amiri"/>
          <w:lang w:bidi="ar-SA"/>
          <w:color w:val="111111"/>
          <w:sz w:val="28"/>
          <w:szCs w:val="28"/>
          <w:rtl/>
        </w:rPr>
        <w:t xml:space="preserve">فصاحت: وا غوثاه باللّه عزّ و جلّ! وا بقيّة من لا يبقى! يا سلالة نبيّ الهدى! يا بقيّة ابن عليّ المرتضى!</w:t>
      </w:r>
    </w:p>
    <w:p>
      <w:pPr>
        <w:pStyle w:val="BookText"/>
      </w:pPr>
      <w:r>
        <w:rPr>
          <w:rFonts w:ascii="Amiri" w:hAnsi="Amiri" w:eastAsia="Amiri" w:cs="Amiri"/>
          <w:lang w:bidi="ar-SA"/>
          <w:color w:val="111111"/>
          <w:sz w:val="28"/>
          <w:szCs w:val="28"/>
          <w:rtl/>
        </w:rPr>
        <w:t xml:space="preserve">قال: فضجّ النّاس بالبكاء، فقال رجل من القوم: يا يزيد! ردّ الغلام و إلّا فأنت مقتول.</w:t>
      </w:r>
    </w:p>
    <w:p>
      <w:pPr>
        <w:pStyle w:val="BookText"/>
      </w:pPr>
      <w:r>
        <w:rPr>
          <w:rFonts w:ascii="Amiri" w:hAnsi="Amiri" w:eastAsia="Amiri" w:cs="Amiri"/>
          <w:lang w:bidi="ar-SA"/>
          <w:color w:val="111111"/>
          <w:sz w:val="28"/>
          <w:szCs w:val="28"/>
          <w:rtl/>
        </w:rPr>
        <w:t xml:space="preserve">فردّه، ثمّ أوقف بين يديه، فقال له عليّ بن الحسين: ويلك يا يزيد! إن كان لا بدّ من قتلي، فأحضر لي ثقة حتّى أوصيه وصيّة. قال: و ما الّذي توصي به؟ فقال: أوصي إليه بردّ الحرم إلى مدينة الرّسول. قال يزيد: ما يردّهنّ سواك. و أراد بذلك هدوء النّاس. </w:t>
      </w:r>
      <w:r>
        <w:rPr>
          <w:rStyle w:val="FootnoteReference"/>
        </w:rPr>
        <w:footnoteReference w:id="3030"/>
      </w:r>
    </w:p>
    <w:p>
      <w:pPr>
        <w:pStyle w:val="BookText"/>
      </w:pPr>
      <w:r>
        <w:rPr>
          <w:rFonts w:ascii="Amiri" w:hAnsi="Amiri" w:eastAsia="Amiri" w:cs="Amiri"/>
          <w:lang w:bidi="ar-SA"/>
          <w:color w:val="111111"/>
          <w:sz w:val="28"/>
          <w:szCs w:val="28"/>
          <w:rtl/>
        </w:rPr>
        <w:t xml:space="preserve">و قال: يا ابن الحسين! أبوك قطع رحمي و جهل حقّي و نازعني في سلطاني، فصنع اللّه به ما قد رأيت.</w:t>
      </w:r>
    </w:p>
    <w:p>
      <w:pPr>
        <w:pStyle w:val="BookText"/>
      </w:pPr>
      <w:r>
        <w:rPr>
          <w:rFonts w:ascii="IRNazanin" w:hAnsi="IRNazanin" w:eastAsia="IRNazanin" w:cs="IRNazanin"/>
          <w:lang w:bidi="fa-IR"/>
          <w:color w:val="111111"/>
          <w:sz w:val="28"/>
          <w:szCs w:val="28"/>
          <w:rtl/>
        </w:rPr>
        <w:t xml:space="preserve">گفت: (اى پسر حسين! پدر تو قطع رحم كرد و حق مرا ناديده انگاشت و سلطنت مرا حق خويش مى پنداشت. لا جرم چنان كه ديدى، خداوند زحمت او را از من دفع داد.)</w:t>
      </w:r>
    </w:p>
    <w:p>
      <w:pPr>
        <w:pStyle w:val="BookText"/>
      </w:pPr>
      <w:r>
        <w:rPr>
          <w:rFonts w:ascii="IRNazanin" w:hAnsi="IRNazanin" w:eastAsia="IRNazanin" w:cs="IRNazanin"/>
          <w:lang w:bidi="fa-IR"/>
          <w:color w:val="111111"/>
          <w:sz w:val="28"/>
          <w:szCs w:val="28"/>
          <w:rtl/>
        </w:rPr>
        <w:t xml:space="preserve">زين العابدين عليه السّلام او را به اين آيه مباركه پاسخ فرمود:</w:t>
      </w:r>
    </w:p>
    <w:p>
      <w:pPr>
        <w:pStyle w:val="BookText"/>
      </w:pPr>
      <w:r>
        <w:rPr>
          <w:rFonts w:ascii="Amiri" w:hAnsi="Amiri" w:eastAsia="Amiri" w:cs="Amiri"/>
          <w:lang w:bidi="ar-SA"/>
          <w:color w:val="111111"/>
          <w:sz w:val="28"/>
          <w:szCs w:val="28"/>
          <w:rtl/>
        </w:rPr>
        <w:t xml:space="preserve">ما أَصابَ مِنْ مُصِيبَةٍ فِي الْأَرْضِ وَ لا فِي أَنْفُسِكُمْ، إِلَّا فِي كِتابٍ مِنْ قَبْلِ أَنْ نَبْرَأَها. إِنَّ ذلِكَ عَلَى اللَّهِ يَسِيرٌ «1».</w:t>
      </w:r>
    </w:p>
    <w:p>
      <w:pPr>
        <w:pStyle w:val="BookText"/>
      </w:pPr>
      <w:r>
        <w:rPr>
          <w:rFonts w:ascii="IRNazanin" w:hAnsi="IRNazanin" w:eastAsia="IRNazanin" w:cs="IRNazanin"/>
          <w:lang w:bidi="fa-IR"/>
          <w:color w:val="111111"/>
          <w:sz w:val="28"/>
          <w:szCs w:val="28"/>
          <w:rtl/>
        </w:rPr>
        <w:t xml:space="preserve">(خداى تبارك و تعالى مى فرمايد: هيچ مصيبتى در زمين باديد نمى گردد و در نفوس شما درنمى آيد؛ الّا آن كه مكتوب و مقدر است از آن پيش كه آفريده شود و با قدرت خداى سهل و آسان است.)</w:t>
      </w:r>
    </w:p>
    <w:p>
      <w:pPr>
        <w:pStyle w:val="BookText"/>
      </w:pPr>
      <w:r>
        <w:rPr>
          <w:rFonts w:ascii="IRNazanin" w:hAnsi="IRNazanin" w:eastAsia="IRNazanin" w:cs="IRNazanin"/>
          <w:lang w:bidi="fa-IR"/>
          <w:color w:val="111111"/>
          <w:sz w:val="28"/>
          <w:szCs w:val="28"/>
          <w:rtl/>
        </w:rPr>
        <w:t xml:space="preserve">يزيد با پسر خود خالد گفت: (او را پاسخ بگوى.)</w:t>
      </w:r>
    </w:p>
    <w:p>
      <w:pPr>
        <w:pStyle w:val="BookText"/>
      </w:pPr>
      <w:r>
        <w:rPr>
          <w:rFonts w:ascii="IRNazanin" w:hAnsi="IRNazanin" w:eastAsia="IRNazanin" w:cs="IRNazanin"/>
          <w:lang w:bidi="fa-IR"/>
          <w:color w:val="111111"/>
          <w:sz w:val="28"/>
          <w:szCs w:val="28"/>
          <w:rtl/>
        </w:rPr>
        <w:t xml:space="preserve">خالد ندانست چه گويد. گفت: بگو وَ ما أَصابَكُمْ مِنْ مُصِيبَةٍ فَبِما كَسَبَتْ أَيْدِيكُمْ وَ يَعْفُوا عَنْ كَثِيرٍ «2».</w:t>
      </w:r>
    </w:p>
    <w:p>
      <w:pPr>
        <w:pStyle w:val="BookText"/>
      </w:pPr>
      <w:r>
        <w:rPr>
          <w:rFonts w:ascii="IRNazanin" w:hAnsi="IRNazanin" w:eastAsia="IRNazanin" w:cs="IRNazanin"/>
          <w:lang w:bidi="fa-IR"/>
          <w:color w:val="111111"/>
          <w:sz w:val="28"/>
          <w:szCs w:val="28"/>
          <w:rtl/>
        </w:rPr>
        <w:t xml:space="preserve">يعنى: (هر مصيبتى را كه ديدار مى كنيد، اندوخته كردار شماست. از پس آن كه مبلغى معفو گشته.)</w:t>
      </w:r>
    </w:p>
    <w:p>
      <w:pPr>
        <w:pStyle w:val="BookText"/>
      </w:pPr>
      <w:r>
        <w:rPr>
          <w:rFonts w:ascii="Amiri" w:hAnsi="Amiri" w:eastAsia="Amiri" w:cs="Amiri"/>
          <w:lang w:bidi="ar-SA"/>
          <w:color w:val="111111"/>
          <w:sz w:val="28"/>
          <w:szCs w:val="28"/>
          <w:rtl/>
        </w:rPr>
        <w:t xml:space="preserve">فقال: يا عليّ بن الحسين! الحمد للّه الّذي قتل أباك. فقال عليّ بن الحسين: لعنة اللّه على من قتل أبي.</w:t>
      </w:r>
    </w:p>
    <w:p>
      <w:pPr>
        <w:pStyle w:val="BookText"/>
      </w:pPr>
      <w:r>
        <w:rPr>
          <w:rFonts w:ascii="IRNazanin" w:hAnsi="IRNazanin" w:eastAsia="IRNazanin" w:cs="IRNazanin"/>
          <w:lang w:bidi="fa-IR"/>
          <w:color w:val="111111"/>
          <w:sz w:val="28"/>
          <w:szCs w:val="28"/>
          <w:rtl/>
        </w:rPr>
        <w:t xml:space="preserve">گفت: (اى پسر حسين! سپاس خداوندى را كه پدر تو را بكشت.)</w:t>
      </w:r>
    </w:p>
    <w:p>
      <w:pPr>
        <w:pStyle w:val="BookText"/>
      </w:pPr>
      <w:r>
        <w:rPr>
          <w:rFonts w:ascii="IRNazanin" w:hAnsi="IRNazanin" w:eastAsia="IRNazanin" w:cs="IRNazanin"/>
          <w:lang w:bidi="fa-IR"/>
          <w:color w:val="111111"/>
          <w:sz w:val="28"/>
          <w:szCs w:val="28"/>
          <w:rtl/>
        </w:rPr>
        <w:t xml:space="preserve">سيد سجاد فرمود: (لعنت خداى بر كسى كه پدر مرا بكشت.)</w:t>
      </w:r>
    </w:p>
    <w:p>
      <w:pPr>
        <w:pStyle w:val="BookText"/>
      </w:pPr>
      <w:r>
        <w:rPr>
          <w:rFonts w:ascii="IRNazanin" w:hAnsi="IRNazanin" w:eastAsia="IRNazanin" w:cs="IRNazanin"/>
          <w:lang w:bidi="fa-IR"/>
          <w:color w:val="111111"/>
          <w:sz w:val="28"/>
          <w:szCs w:val="28"/>
          <w:rtl/>
        </w:rPr>
        <w:t xml:space="preserve">و با سيد سجاد دوازده تن به يك رشته بسته احبال و مقيد اغلال «3» بودند. يزيد كه قتل سيد سجاد را بهانه طلب بود، چون اين سخن بشنيد، تمهيد غضب كرد و فرمان داد كه آن حضرت را گردن بزنند.</w:t>
      </w:r>
    </w:p>
    <w:p>
      <w:pPr>
        <w:pStyle w:val="BookText"/>
      </w:pPr>
      <w:r>
        <w:rPr>
          <w:rFonts w:ascii="Amiri" w:hAnsi="Amiri" w:eastAsia="Amiri" w:cs="Amiri"/>
          <w:lang w:bidi="ar-SA"/>
          <w:color w:val="111111"/>
          <w:sz w:val="28"/>
          <w:szCs w:val="28"/>
          <w:rtl/>
        </w:rPr>
        <w:t xml:space="preserve">فقال عليّ بن الحسين: فإذا قتلتني، فبنات رسول اللّه من يردّهم إلى منازلهم؟ و ليس لهم محرم غيري.</w:t>
      </w:r>
    </w:p>
    <w:p>
      <w:pPr>
        <w:pStyle w:val="BookText"/>
      </w:pPr>
      <w:r>
        <w:rPr>
          <w:rFonts w:ascii="IRNazanin" w:hAnsi="IRNazanin" w:eastAsia="IRNazanin" w:cs="IRNazanin"/>
          <w:lang w:bidi="fa-IR"/>
          <w:color w:val="111111"/>
          <w:sz w:val="28"/>
          <w:szCs w:val="28"/>
          <w:rtl/>
        </w:rPr>
        <w:t xml:space="preserve">فرمود: (اى يزيد! چون مرا بخواهى كشت؟ اين دختران رسول خداى را كه جز من محرم ندارند، كدام كس به منازل ايشان كوچ خواهد داد؟)</w:t>
      </w:r>
    </w:p>
    <w:p>
      <w:pPr>
        <w:pStyle w:val="BookText"/>
      </w:pPr>
      <w:r>
        <w:rPr>
          <w:rFonts w:ascii="Amiri" w:hAnsi="Amiri" w:eastAsia="Amiri" w:cs="Amiri"/>
          <w:lang w:bidi="ar-SA"/>
          <w:color w:val="111111"/>
          <w:sz w:val="28"/>
          <w:szCs w:val="28"/>
          <w:rtl/>
        </w:rPr>
        <w:t xml:space="preserve">يزيد آن سورت «4» خشم را فروخورد.</w:t>
      </w:r>
    </w:p>
    <w:p>
      <w:pPr>
        <w:pStyle w:val="BookText"/>
      </w:pPr>
      <w:r>
        <w:rPr>
          <w:rFonts w:ascii="IRNazanin" w:hAnsi="IRNazanin" w:eastAsia="IRNazanin" w:cs="IRNazanin"/>
          <w:lang w:bidi="fa-IR"/>
          <w:color w:val="111111"/>
          <w:sz w:val="28"/>
          <w:szCs w:val="28"/>
          <w:rtl/>
        </w:rPr>
        <w:t xml:space="preserve">فقال: أنت تردّهم إلى منازلهم.</w:t>
      </w:r>
    </w:p>
    <w:p>
      <w:pPr>
        <w:pStyle w:val="BookText"/>
      </w:pPr>
      <w:r>
        <w:rPr>
          <w:rFonts w:ascii="IRNazanin" w:hAnsi="IRNazanin" w:eastAsia="IRNazanin" w:cs="IRNazanin"/>
          <w:lang w:bidi="fa-IR"/>
          <w:color w:val="111111"/>
          <w:sz w:val="28"/>
          <w:szCs w:val="28"/>
          <w:rtl/>
        </w:rPr>
        <w:t xml:space="preserve">گفت: (تو ايشان را به منازل خويش كوچ خواهى داد.)</w:t>
      </w:r>
    </w:p>
    <w:p>
      <w:pPr>
        <w:pStyle w:val="BookText"/>
      </w:pPr>
      <w:r>
        <w:rPr>
          <w:rFonts w:ascii="IRNazanin" w:hAnsi="IRNazanin" w:eastAsia="IRNazanin" w:cs="IRNazanin"/>
          <w:lang w:bidi="fa-IR"/>
          <w:color w:val="111111"/>
          <w:sz w:val="28"/>
          <w:szCs w:val="28"/>
          <w:rtl/>
        </w:rPr>
        <w:t xml:space="preserve">سوهانى طلب كرد و به دست خود اوتاد و عقود جامعه را قطع و فصل داد و از گردن سيد سجاد برگرفت و گفت: (يا على بن الحسين! دانستى كه در تقديم اين امر چه اراده كردم؟)</w:t>
      </w:r>
    </w:p>
    <w:p>
      <w:pPr>
        <w:pStyle w:val="BookText"/>
      </w:pPr>
      <w:r>
        <w:rPr>
          <w:rFonts w:ascii="IRNazanin" w:hAnsi="IRNazanin" w:eastAsia="IRNazanin" w:cs="IRNazanin"/>
          <w:lang w:bidi="fa-IR"/>
          <w:color w:val="111111"/>
          <w:sz w:val="28"/>
          <w:szCs w:val="28"/>
          <w:rtl/>
        </w:rPr>
        <w:t xml:space="preserve">فرمود: (از بهر آن كه بيرون تو كس بر گردن من منتى حمل نكند.)</w:t>
      </w:r>
    </w:p>
    <w:p>
      <w:pPr>
        <w:pStyle w:val="BookText"/>
      </w:pPr>
      <w:r>
        <w:rPr>
          <w:rFonts w:ascii="IRNazanin" w:hAnsi="IRNazanin" w:eastAsia="IRNazanin" w:cs="IRNazanin"/>
          <w:lang w:bidi="fa-IR"/>
          <w:color w:val="111111"/>
          <w:sz w:val="28"/>
          <w:szCs w:val="28"/>
          <w:rtl/>
        </w:rPr>
        <w:t xml:space="preserve">گفت: (سوگند به خداى جز اين اراده نكردم.)</w:t>
      </w:r>
    </w:p>
    <w:p>
      <w:pPr>
        <w:pStyle w:val="BookText"/>
      </w:pPr>
      <w:r>
        <w:rPr>
          <w:rFonts w:ascii="IRNazanin" w:hAnsi="IRNazanin" w:eastAsia="IRNazanin" w:cs="IRNazanin"/>
          <w:lang w:bidi="fa-IR"/>
          <w:color w:val="111111"/>
          <w:sz w:val="28"/>
          <w:szCs w:val="28"/>
          <w:rtl/>
        </w:rPr>
        <w:t xml:space="preserve">آن گاه حكم داد تا احبال ديگران را نيز قطع كردند و همگان را از بند رها ساختند. آن گاه فرمان كرد تا آن تشت زر را كه حامل سر مبارك حسين عليه السّلام بود، بياوردند و در پيش روى او نهادند و اهل بيت را از قفاى خويش جاى جلوس داد تا نظاره سر حسين را كم تر توانند. اما سيد سجاد چون چشم مباركش بر آن سر همايون افتاد، هرگز از سر گوسفند غذا نفرمود.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مجيد 57- 22.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كريم 42- 29.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احبال (جمع حبل): ريسمان ها. مقيد: بسته شده. اغلال، جمع غل: بند گردن.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سورت: تيزى و شدت.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133- 134، 135- 136</w:t>
      </w:r>
    </w:p>
    <w:p>
      <w:pPr>
        <w:pStyle w:val="BookText"/>
      </w:pPr>
      <w:r>
        <w:rPr>
          <w:rFonts w:ascii="IRNazanin" w:hAnsi="IRNazanin" w:eastAsia="IRNazanin" w:cs="IRNazanin"/>
          <w:lang w:bidi="fa-IR"/>
          <w:color w:val="111111"/>
          <w:sz w:val="28"/>
          <w:szCs w:val="28"/>
          <w:rtl/>
        </w:rPr>
        <w:t xml:space="preserve">و هم چنان روز ديگر يزيد ملعون اهل بيت را طلب كرد. چون حاضر شدند و جلوس كردند، روى به زينب عليها السّلام كرد و گفت: (اى دختر على! با من سخن بگوى.)</w:t>
      </w:r>
    </w:p>
    <w:p>
      <w:pPr>
        <w:pStyle w:val="BookText"/>
      </w:pPr>
      <w:r>
        <w:rPr>
          <w:rFonts w:ascii="Amiri" w:hAnsi="Amiri" w:eastAsia="Amiri" w:cs="Amiri"/>
          <w:lang w:bidi="ar-SA"/>
          <w:color w:val="111111"/>
          <w:sz w:val="28"/>
          <w:szCs w:val="28"/>
          <w:rtl/>
        </w:rPr>
        <w:t xml:space="preserve">زينب عليهما السّلام فرمود: (متكلم على بن الحسين است.)</w:t>
      </w:r>
    </w:p>
    <w:p>
      <w:pPr>
        <w:pStyle w:val="BookText"/>
      </w:pPr>
      <w:r>
        <w:rPr>
          <w:rFonts w:ascii="IRNazanin" w:hAnsi="IRNazanin" w:eastAsia="IRNazanin" w:cs="IRNazanin"/>
          <w:lang w:bidi="fa-IR"/>
          <w:color w:val="111111"/>
          <w:sz w:val="28"/>
          <w:szCs w:val="28"/>
          <w:rtl/>
        </w:rPr>
        <w:t xml:space="preserve">سيد سجاد عليه السّلام در پاسخ او اين اشعار را انشاد كرد:</w:t>
      </w:r>
    </w:p>
    <w:p>
      <w:pPr>
        <w:pStyle w:val="BookText"/>
      </w:pPr>
      <w:r>
        <w:rPr>
          <w:rFonts w:ascii="Amiri" w:hAnsi="Amiri" w:eastAsia="Amiri" w:cs="Amiri"/>
          <w:lang w:bidi="ar-SA"/>
          <w:color w:val="111111"/>
          <w:sz w:val="28"/>
          <w:szCs w:val="28"/>
          <w:rtl/>
        </w:rPr>
        <w:t xml:space="preserve">لا تطعموا أن تهينونا فنكرمكم *** و أن نكفّ الأذى عنكم و تؤذونا</w:t>
      </w:r>
    </w:p>
    <w:p>
      <w:pPr>
        <w:pStyle w:val="BookText"/>
      </w:pPr>
      <w:r>
        <w:rPr>
          <w:rFonts w:ascii="Amiri" w:hAnsi="Amiri" w:eastAsia="Amiri" w:cs="Amiri"/>
          <w:lang w:bidi="ar-SA"/>
          <w:color w:val="111111"/>
          <w:sz w:val="28"/>
          <w:szCs w:val="28"/>
          <w:rtl/>
        </w:rPr>
        <w:t xml:space="preserve">و اللّه يعلم أنّا لا نحبّكم *** و لا نلومكم إن لم تحبّونا «1»</w:t>
      </w:r>
    </w:p>
    <w:p>
      <w:pPr>
        <w:pStyle w:val="BookText"/>
      </w:pPr>
      <w:r>
        <w:rPr>
          <w:rFonts w:ascii="IRNazanin" w:hAnsi="IRNazanin" w:eastAsia="IRNazanin" w:cs="IRNazanin"/>
          <w:lang w:bidi="fa-IR"/>
          <w:color w:val="111111"/>
          <w:sz w:val="28"/>
          <w:szCs w:val="28"/>
          <w:rtl/>
        </w:rPr>
        <w:t xml:space="preserve">يزيد گفت: (اى پسر! از در صدق سخن كردى؛ لكن پدر تو حسين و جد تو على بن ابيطالب همى خواستند تا زمام خلافت به دست گيرند و سلطنت آغازند. سپاس خداوند را كه ايشان را بكشت و خون ايشان را بريخت.)</w:t>
      </w:r>
    </w:p>
    <w:p>
      <w:pPr>
        <w:pStyle w:val="BookText"/>
      </w:pPr>
      <w:r>
        <w:rPr>
          <w:rFonts w:ascii="Amiri" w:hAnsi="Amiri" w:eastAsia="Amiri" w:cs="Amiri"/>
          <w:lang w:bidi="ar-SA"/>
          <w:color w:val="111111"/>
          <w:sz w:val="28"/>
          <w:szCs w:val="28"/>
          <w:rtl/>
        </w:rPr>
        <w:t xml:space="preserve">(فقال عليّ بن الحسين: يا ابن معاوية و هند و صخر! لم تزل النّبوّة و الإمرة لآبائي و أجدادي من قبل أن تولد. و لقد كان جدّي عليّ بن أبي طالب في يوم بدر و أحد و الأحزاب في يده راية رسول اللّه و أبوك و جدّك في أيديهما رايات الكفّار).</w:t>
      </w:r>
    </w:p>
    <w:p>
      <w:pPr>
        <w:pStyle w:val="BookText"/>
      </w:pPr>
      <w:r>
        <w:rPr>
          <w:rFonts w:ascii="IRNazanin" w:hAnsi="IRNazanin" w:eastAsia="IRNazanin" w:cs="IRNazanin"/>
          <w:lang w:bidi="fa-IR"/>
          <w:color w:val="111111"/>
          <w:sz w:val="28"/>
          <w:szCs w:val="28"/>
          <w:rtl/>
        </w:rPr>
        <w:t xml:space="preserve">يعنى: سيد سجاد فرمود: (اى پسر معاويه و اى پسر هند جگرخواره و اى پسر صخر ستمكاره! همواره نبوت و امارت خاص پدران و اجداد من بود از آن پيش كه از زاهدان «2» هند زاده باشى. همانا كه رايت «3» رسول خداى در جنگ بدر و غزوه احد و يوم احزاب، در دست جد من على بن ابيطالب بود و علم هاى كفار را پدر تو، معاويه و جد تو ابو سفيان حمل مى دادند.)</w:t>
      </w:r>
    </w:p>
    <w:p>
      <w:pPr>
        <w:pStyle w:val="BookText"/>
      </w:pPr>
      <w:r>
        <w:rPr>
          <w:rFonts w:ascii="Amiri" w:hAnsi="Amiri" w:eastAsia="Amiri" w:cs="Amiri"/>
          <w:lang w:bidi="ar-SA"/>
          <w:color w:val="111111"/>
          <w:sz w:val="28"/>
          <w:szCs w:val="28"/>
          <w:rtl/>
        </w:rPr>
        <w:t xml:space="preserve">ثمّ قال عليّ بن الحسين: ويلك يا يزيد! إنّك لو تدري ماذا صنعت و ما الّذي ارتكبت من أبي و أهل بيتي و أخي و عمومتي، إذا لهربت في الجبال و افترشت الرّماد و دعوت بالويل و الثّبور: أن يكون رأس أبي الحسين ابن فاطمة و عليّ منصوبا على باب مدينتكم و هو وديعة رسول اللّه فيكم فأبشر بالخزي و النّدامة غدا إذا جمع النّاس ليوم القيامة.</w:t>
      </w:r>
    </w:p>
    <w:p>
      <w:pPr>
        <w:pStyle w:val="BookText"/>
      </w:pPr>
      <w:r>
        <w:rPr>
          <w:rFonts w:ascii="IRNazanin" w:hAnsi="IRNazanin" w:eastAsia="IRNazanin" w:cs="IRNazanin"/>
          <w:lang w:bidi="fa-IR"/>
          <w:color w:val="111111"/>
          <w:sz w:val="28"/>
          <w:szCs w:val="28"/>
          <w:rtl/>
        </w:rPr>
        <w:t xml:space="preserve">سيّد سجاد عليه السّلام فرمود: (واى بر تو اى يزيد! اگر دانستى كه چه كردى و چه گناهى را مرتكب شدى در حق پدر من، و برادر من! و عم من، و عم زادگان من، سر در بيابان مى گذاشتى و در كوهساران سكنه مى داشتى و در خاك و خاكستر مى نشستى و دل به ويل و ثبور «4» مى خستى از اين كه بوده باشد سر پدر من حسين بن فاطمه به دروازه شهر شما آويخته، و حال آن كه او در ميان شما وديعت رسول خدا باشد. اكنون اى يزيد! ساخته ذلت و ندامت باش از براى روز قيامت.)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طمع نداشته باشيد كه شما ما را اهانت كنيد، و ما شما را احترام كنيم و شما ما را آزار دهيد و ما دست از آزار شما باز داريم.</w:t>
      </w:r>
    </w:p>
    <w:p>
      <w:pPr>
        <w:pStyle w:val="BookText"/>
      </w:pPr>
      <w:r>
        <w:rPr>
          <w:rFonts w:ascii="Amiri" w:hAnsi="Amiri" w:eastAsia="Amiri" w:cs="Amiri"/>
          <w:lang w:bidi="ar-SA"/>
          <w:color w:val="111111"/>
          <w:sz w:val="28"/>
          <w:szCs w:val="28"/>
          <w:rtl/>
        </w:rPr>
        <w:t xml:space="preserve">خداى مى داند كه شما را دوست نداريم و بر دوست نداشتن شما ما را، ملامتتان نمى كنيم.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زهدان: رحم، بچه 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رايت: پرچم.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ويل: هلاكت. ثبور: لعنت.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157</w:t>
      </w:r>
    </w:p>
    <w:p>
      <w:pPr>
        <w:pStyle w:val="BookText"/>
      </w:pPr>
      <w:r>
        <w:rPr>
          <w:rFonts w:ascii="IRNazanin" w:hAnsi="IRNazanin" w:eastAsia="IRNazanin" w:cs="IRNazanin"/>
          <w:lang w:bidi="fa-IR"/>
          <w:color w:val="111111"/>
          <w:sz w:val="28"/>
          <w:szCs w:val="28"/>
          <w:rtl/>
        </w:rPr>
        <w:t xml:space="preserve">آن گاه نظر به على بن الحسين عليهما السّلام افكند و گفت: (پدر تو رحم مرا قطع نمود و حق مرا مجهول داشت و در سلطنت من با من منازعت ورزيد. پس خداى آن كرد كه ديدى.) على بن الحسين عليهما السّلام در پاسخ، اين آيت قرائت فرمود: ما أَصابَ مِنْ مُصِيبَةٍ فِي الْأَرْضِ وَ لا فِي أَنْفُسِكُمْ إِلَّا فِي كِتابٍ مِنْ قَبْلِ أَنْ نَبْرَأَها إِنَّ ذلِكَ عَلَى اللَّهِ يَسِيرٌ «1».</w:t>
      </w:r>
    </w:p>
    <w:p>
      <w:pPr>
        <w:pStyle w:val="BookText"/>
      </w:pPr>
      <w:r>
        <w:rPr>
          <w:rFonts w:ascii="IRNazanin" w:hAnsi="IRNazanin" w:eastAsia="IRNazanin" w:cs="IRNazanin"/>
          <w:lang w:bidi="fa-IR"/>
          <w:color w:val="111111"/>
          <w:sz w:val="28"/>
          <w:szCs w:val="28"/>
          <w:rtl/>
        </w:rPr>
        <w:t xml:space="preserve">يعنى: (هيچ مصيبتى در زمين و نه در نفوس شما فرود نمى آيد، جز آن كه از آن پيش كه نمايش گيرد، مكتوب و در مقدر است. اين كار به قدرت خداى سخت آسان است؛) كنايت از اين كه: (آنچه بر ما وارد شد به مشيت خداى و حكمت هاى الهى است؛ نه به سبب منازعه با تو و ملك تو.)</w:t>
      </w:r>
    </w:p>
    <w:p>
      <w:pPr>
        <w:pStyle w:val="BookText"/>
      </w:pPr>
      <w:r>
        <w:rPr>
          <w:rFonts w:ascii="IRNazanin" w:hAnsi="IRNazanin" w:eastAsia="IRNazanin" w:cs="IRNazanin"/>
          <w:lang w:bidi="fa-IR"/>
          <w:color w:val="111111"/>
          <w:sz w:val="28"/>
          <w:szCs w:val="28"/>
          <w:rtl/>
        </w:rPr>
        <w:t xml:space="preserve">اين هنگام يزيد به پسرش خالد روى كرد و گفت: (على بن الحسين را بر اين جواب كه از بهر من ساخت، پاسخ گوى.)</w:t>
      </w:r>
    </w:p>
    <w:p>
      <w:pPr>
        <w:pStyle w:val="BookText"/>
      </w:pPr>
      <w:r>
        <w:rPr>
          <w:rFonts w:ascii="IRNazanin" w:hAnsi="IRNazanin" w:eastAsia="IRNazanin" w:cs="IRNazanin"/>
          <w:lang w:bidi="fa-IR"/>
          <w:color w:val="111111"/>
          <w:sz w:val="28"/>
          <w:szCs w:val="28"/>
          <w:rtl/>
        </w:rPr>
        <w:t xml:space="preserve">خالد را اين كار ساخته نگشت. پدرش يزيد در جواب، اين آيت قرائت نمود و به خالد گفت: (با على ابن الحسين بگوى: وَ ما أَصابَكُمْ مِنْ مُصِيبَةٍ فَبِما كَسَبَتْ أَيْدِيكُمْ وَ يَعْفُوا عَنْ كَثِيرٍ «2».</w:t>
      </w:r>
    </w:p>
    <w:p>
      <w:pPr>
        <w:pStyle w:val="BookText"/>
      </w:pPr>
      <w:r>
        <w:rPr>
          <w:rFonts w:ascii="IRNazanin" w:hAnsi="IRNazanin" w:eastAsia="IRNazanin" w:cs="IRNazanin"/>
          <w:lang w:bidi="fa-IR"/>
          <w:color w:val="111111"/>
          <w:sz w:val="28"/>
          <w:szCs w:val="28"/>
          <w:rtl/>
        </w:rPr>
        <w:t xml:space="preserve">يعنى: (هر مصيبت و بليتى بر شما چنگ درمى افكند، به سبب اعمال و افعال شماهاست و معذالك از بيش تر معاصى و خطاهاى شما به گذشت و عفو كار مى رود؛ كنايت از اين كه: من نيز از بيش تر جرايم شماها به عفو و گذشت رفتم.)</w:t>
      </w:r>
    </w:p>
    <w:p>
      <w:pPr>
        <w:pStyle w:val="BookText"/>
      </w:pPr>
      <w:r>
        <w:rPr>
          <w:rFonts w:ascii="Amiri" w:hAnsi="Amiri" w:eastAsia="Amiri" w:cs="Amiri"/>
          <w:lang w:bidi="ar-SA"/>
          <w:color w:val="111111"/>
          <w:sz w:val="28"/>
          <w:szCs w:val="28"/>
          <w:rtl/>
        </w:rPr>
        <w:t xml:space="preserve">على بن الحسين عليهما السّلام فرمود: اللَّهُ يَتَوَفَّى الْأَنْفُسَ حِينَ مَوْتِها «3».</w:t>
      </w:r>
    </w:p>
    <w:p>
      <w:pPr>
        <w:pStyle w:val="BookText"/>
      </w:pPr>
      <w:r>
        <w:rPr>
          <w:rFonts w:ascii="IRNazanin" w:hAnsi="IRNazanin" w:eastAsia="IRNazanin" w:cs="IRNazanin"/>
          <w:lang w:bidi="fa-IR"/>
          <w:color w:val="111111"/>
          <w:sz w:val="28"/>
          <w:szCs w:val="28"/>
          <w:rtl/>
        </w:rPr>
        <w:t xml:space="preserve">يزيد خاموش شد و به روايت على بن ابراهيم در تفسير از حضرت امام جعفر صادق عليه السّلام چون سر مبارك امام عليه السّلام را بر يزيد پليد درآوردند، و على بن الحسين و دخترهاى امير المؤمنين سلام اللّه عليهم را بر آن ملعون داخل نمودند و على بن الحسين مغلول بود، يزيد ملعون گفت: (يا على بن الحسين! سپاس خداوندى را كه پدرت را بكشت.)</w:t>
      </w:r>
    </w:p>
    <w:p>
      <w:pPr>
        <w:pStyle w:val="BookText"/>
      </w:pPr>
      <w:r>
        <w:rPr>
          <w:rFonts w:ascii="IRNazanin" w:hAnsi="IRNazanin" w:eastAsia="IRNazanin" w:cs="IRNazanin"/>
          <w:lang w:bidi="fa-IR"/>
          <w:color w:val="111111"/>
          <w:sz w:val="28"/>
          <w:szCs w:val="28"/>
          <w:rtl/>
        </w:rPr>
        <w:t xml:space="preserve">آن حضرت فرمود: (خداى لعنت كند كسى را كه پدرم را بكشت.)</w:t>
      </w:r>
    </w:p>
    <w:p>
      <w:pPr>
        <w:pStyle w:val="BookText"/>
      </w:pPr>
      <w:r>
        <w:rPr>
          <w:rFonts w:ascii="IRNazanin" w:hAnsi="IRNazanin" w:eastAsia="IRNazanin" w:cs="IRNazanin"/>
          <w:lang w:bidi="fa-IR"/>
          <w:color w:val="111111"/>
          <w:sz w:val="28"/>
          <w:szCs w:val="28"/>
          <w:rtl/>
        </w:rPr>
        <w:t xml:space="preserve">يزيد خشمناك شد و فرمان داد تا گردن آن حضرت را بزنند. على بن الحسين فرمود: (چون مرا بكشى، پس دختران رسول خداى صلّى اللّه عليه و اله را كدام كس به منازل خودشان برساند؟ با اين كه ايشان را جز من محرمى نيست.)</w:t>
      </w:r>
    </w:p>
    <w:p>
      <w:pPr>
        <w:pStyle w:val="BookText"/>
      </w:pPr>
      <w:r>
        <w:rPr>
          <w:rFonts w:ascii="IRNazanin" w:hAnsi="IRNazanin" w:eastAsia="IRNazanin" w:cs="IRNazanin"/>
          <w:lang w:bidi="fa-IR"/>
          <w:color w:val="111111"/>
          <w:sz w:val="28"/>
          <w:szCs w:val="28"/>
          <w:rtl/>
        </w:rPr>
        <w:t xml:space="preserve">اين هنگام آن ملعون گفت: (تو خود ايشان را به منازل خودشان باز مى گردان.)</w:t>
      </w:r>
    </w:p>
    <w:p>
      <w:pPr>
        <w:pStyle w:val="BookText"/>
      </w:pPr>
      <w:r>
        <w:rPr>
          <w:rFonts w:ascii="IRNazanin" w:hAnsi="IRNazanin" w:eastAsia="IRNazanin" w:cs="IRNazanin"/>
          <w:lang w:bidi="fa-IR"/>
          <w:color w:val="111111"/>
          <w:sz w:val="28"/>
          <w:szCs w:val="28"/>
          <w:rtl/>
        </w:rPr>
        <w:t xml:space="preserve">پس از آن سوهانى بخواست و با دست خويشتن غل جامعه را از گردن آن حضرت همى به سوهان گرفت. آن گاه گفت: (يا على بن الحسين! آيا دانستى من در اين كردار چه انديشه كردم؟)</w:t>
      </w:r>
    </w:p>
    <w:p>
      <w:pPr>
        <w:pStyle w:val="BookText"/>
      </w:pPr>
      <w:r>
        <w:rPr>
          <w:rFonts w:ascii="Amiri" w:hAnsi="Amiri" w:eastAsia="Amiri" w:cs="Amiri"/>
          <w:lang w:bidi="ar-SA"/>
          <w:color w:val="111111"/>
          <w:sz w:val="28"/>
          <w:szCs w:val="28"/>
          <w:rtl/>
        </w:rPr>
        <w:t xml:space="preserve">فرمود: (آرى، خواستى بيرون از تو كسى را بر من منت نرود.)</w:t>
      </w:r>
    </w:p>
    <w:p>
      <w:pPr>
        <w:pStyle w:val="BookText"/>
      </w:pPr>
      <w:r>
        <w:rPr>
          <w:rFonts w:ascii="IRNazanin" w:hAnsi="IRNazanin" w:eastAsia="IRNazanin" w:cs="IRNazanin"/>
          <w:lang w:bidi="fa-IR"/>
          <w:color w:val="111111"/>
          <w:sz w:val="28"/>
          <w:szCs w:val="28"/>
          <w:rtl/>
        </w:rPr>
        <w:t xml:space="preserve">يزيد گفت: (سوگند به خداى، مرا اراده همين بود.)</w:t>
      </w:r>
    </w:p>
    <w:p>
      <w:pPr>
        <w:pStyle w:val="BookText"/>
      </w:pPr>
      <w:r>
        <w:rPr>
          <w:rFonts w:ascii="IRNazanin" w:hAnsi="IRNazanin" w:eastAsia="IRNazanin" w:cs="IRNazanin"/>
          <w:lang w:bidi="fa-IR"/>
          <w:color w:val="111111"/>
          <w:sz w:val="28"/>
          <w:szCs w:val="28"/>
          <w:rtl/>
        </w:rPr>
        <w:t xml:space="preserve">آن گاه گفت: (يا على بن الحسين! وَ ما أَصابَكُمْ مِنْ مُصِيبَةٍ فَبِما كَسَبَتْ أَيْدِيكُمْ.</w:t>
      </w:r>
    </w:p>
    <w:p>
      <w:pPr>
        <w:pStyle w:val="BookText"/>
      </w:pPr>
      <w:r>
        <w:rPr>
          <w:rFonts w:ascii="Amiri" w:hAnsi="Amiri" w:eastAsia="Amiri" w:cs="Amiri"/>
          <w:lang w:bidi="ar-SA"/>
          <w:color w:val="111111"/>
          <w:sz w:val="28"/>
          <w:szCs w:val="28"/>
          <w:rtl/>
        </w:rPr>
        <w:t xml:space="preserve">و از اين آيت مبارك باز رسانيد هر مصيبتى بر شما فرود آمد، به سبب كردار خودتان بود.)</w:t>
      </w:r>
    </w:p>
    <w:p>
      <w:pPr>
        <w:pStyle w:val="BookText"/>
      </w:pPr>
      <w:r>
        <w:rPr>
          <w:rFonts w:ascii="IRNazanin" w:hAnsi="IRNazanin" w:eastAsia="IRNazanin" w:cs="IRNazanin"/>
          <w:lang w:bidi="fa-IR"/>
          <w:color w:val="111111"/>
          <w:sz w:val="28"/>
          <w:szCs w:val="28"/>
          <w:rtl/>
        </w:rPr>
        <w:t xml:space="preserve">آن حضرت فرمود: (هرگز اين آيت در شأن ما نازل نشده؛ بلكه درباره ما نازل شده است: ما أَصابَ مِنْ مُصِيبَةٍ فِي الْأَرْضِ وَ لا فِي أَنْفُسِكُمْ إِلَّا فِي كِتابٍ مِنْ قَبْلِ أَنْ نَبْرَأَها إِنَّ ذلِكَ عَلَى اللَّهِ يَسِيرٌ، فنحن الّذي لا نأسى على ما فاتنا و لا نفرح بما أتينا منها).</w:t>
      </w:r>
    </w:p>
    <w:p>
      <w:pPr>
        <w:pStyle w:val="BookText"/>
      </w:pPr>
      <w:r>
        <w:rPr>
          <w:rFonts w:ascii="IRNazanin" w:hAnsi="IRNazanin" w:eastAsia="IRNazanin" w:cs="IRNazanin"/>
          <w:lang w:bidi="fa-IR"/>
          <w:color w:val="111111"/>
          <w:sz w:val="28"/>
          <w:szCs w:val="28"/>
          <w:rtl/>
        </w:rPr>
        <w:t xml:space="preserve">كنايت از آن كه رضا به قضا داده ايم و از آرامش و فرسايش و اقبال و ادبار روزگار نه به شادى اندريم، و نه به اندوه و رنج باشيم؛ چنان كه متمم آيه شريفه: لِكَيْلا تَأْسَوْا عَلى ما فاتَكُمْ وَ لا تَفْرَحُوا بِما آتاكُمْ «4» متضمن اين معنى است. به روايت ديگر، آن حضرت اين آيت مبارك را به پايان قرائت فرمود.</w:t>
      </w:r>
    </w:p>
    <w:p>
      <w:pPr>
        <w:pStyle w:val="BookText"/>
      </w:pPr>
      <w:r>
        <w:rPr>
          <w:rFonts w:ascii="IRNazanin" w:hAnsi="IRNazanin" w:eastAsia="IRNazanin" w:cs="IRNazanin"/>
          <w:lang w:bidi="fa-IR"/>
          <w:color w:val="111111"/>
          <w:sz w:val="28"/>
          <w:szCs w:val="28"/>
          <w:rtl/>
        </w:rPr>
        <w:t xml:space="preserve">و به روايت صاحب كتاب احتجاج، چون على بن الحسين سلام اللّه عليهما را در جمله آنان كه از سباياى اولاد حسين و اهالى آن حضرت به سوى شام حمل مى كردند، بر يزيد درآوردند، يزيد به آن حضرت گفت: (سپاس خداوندى را كه پدرت را بكشت و مرا از انديشه او كفايت فرمود؛ قال عليه السّلام: على من قتل أبي لعنة اللّه أفتراني لعنت اللّه عزّ و جلّ؛ فرمود: بر كسى كه پدرم را كشت، دورى باد از رحمت خداى.)</w:t>
      </w:r>
    </w:p>
    <w:p>
      <w:pPr>
        <w:pStyle w:val="BookText"/>
      </w:pPr>
      <w:r>
        <w:rPr>
          <w:rFonts w:ascii="IRNazanin" w:hAnsi="IRNazanin" w:eastAsia="IRNazanin" w:cs="IRNazanin"/>
          <w:lang w:bidi="fa-IR"/>
          <w:color w:val="111111"/>
          <w:sz w:val="28"/>
          <w:szCs w:val="28"/>
          <w:rtl/>
        </w:rPr>
        <w:t xml:space="preserve">آن گاه فرمود: (آيا چنان مى دانى مرا كه خداى را از رحمت دور دارم؟ يعنى خداى پدرم را نكشت و من بر آن كه پدرم را بكشت، لعنت مى فرستم.)</w:t>
      </w:r>
    </w:p>
    <w:p>
      <w:pPr>
        <w:pStyle w:val="BookText"/>
      </w:pPr>
      <w:r>
        <w:rPr>
          <w:rFonts w:ascii="IRNazanin" w:hAnsi="IRNazanin" w:eastAsia="IRNazanin" w:cs="IRNazanin"/>
          <w:lang w:bidi="fa-IR"/>
          <w:color w:val="111111"/>
          <w:sz w:val="28"/>
          <w:szCs w:val="28"/>
          <w:rtl/>
        </w:rPr>
        <w:t xml:space="preserve">به قول صاحب مناقب بعد از پاره اى مكالمات يزيد و على بن الحسين عليهما السّلام آن گاه آن حضرت فرمود:</w:t>
      </w:r>
    </w:p>
    <w:p>
      <w:pPr>
        <w:pStyle w:val="BookText"/>
      </w:pPr>
      <w:r>
        <w:rPr>
          <w:rFonts w:ascii="IRNazanin" w:hAnsi="IRNazanin" w:eastAsia="IRNazanin" w:cs="IRNazanin"/>
          <w:lang w:bidi="fa-IR"/>
          <w:color w:val="111111"/>
          <w:sz w:val="28"/>
          <w:szCs w:val="28"/>
          <w:rtl/>
        </w:rPr>
        <w:t xml:space="preserve">(يا ابن معاوية و هند و صخر! لم تزل النبوّة و الامرة لآبائي و أجدادي من قبل أن تولد و لقد كان جدّي عليّ ابن أبي طالب في يوم بدر و أحد و الأحزاب في يده راية رسول اللّه صلّى اللّه عليه و اله و سلّم و أبوك و جدّك في أيديهما رايات الكفّار؛ اى پسر معاويه و اى پسر هند و اى پسر صخر! هميشه نبوت و امارت و ولايت و امامت مخصوص به آبا و اجداد من بود؛ پيش از آن كه تو به جهان اندر شوى و از شكم مادر فرود آيى و جد من على بن ابيطالب عليه السّلام در جنگ بدر و احد و احزاب داراى رأيت رسول خداى صلّى اللّه عليه و اله و سلّم بود و پدر تو و جد تو علم كفار در جنگ داشتند.)</w:t>
      </w:r>
    </w:p>
    <w:p>
      <w:pPr>
        <w:pStyle w:val="BookText"/>
      </w:pPr>
      <w:r>
        <w:rPr>
          <w:rFonts w:ascii="IRNazanin" w:hAnsi="IRNazanin" w:eastAsia="IRNazanin" w:cs="IRNazanin"/>
          <w:lang w:bidi="fa-IR"/>
          <w:color w:val="111111"/>
          <w:sz w:val="28"/>
          <w:szCs w:val="28"/>
          <w:rtl/>
        </w:rPr>
        <w:t xml:space="preserve">آن گاه على بن الحسين عليهما السّلام اين شعر را همى قرائت فرمود:</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Fonts w:ascii="Amiri" w:hAnsi="Amiri" w:eastAsia="Amiri" w:cs="Amiri"/>
          <w:lang w:bidi="ar-SA"/>
          <w:color w:val="111111"/>
          <w:sz w:val="28"/>
          <w:szCs w:val="28"/>
          <w:rtl/>
        </w:rPr>
        <w:t xml:space="preserve">بعترتي و بأهلي عند مفتقدي *** منهم أسارى و منهم ضرجوا بدم «5»</w:t>
      </w:r>
    </w:p>
    <w:p>
      <w:pPr>
        <w:pStyle w:val="BookText"/>
      </w:pPr>
      <w:r>
        <w:rPr>
          <w:rFonts w:ascii="IRNazanin" w:hAnsi="IRNazanin" w:eastAsia="IRNazanin" w:cs="IRNazanin"/>
          <w:lang w:bidi="fa-IR"/>
          <w:color w:val="111111"/>
          <w:sz w:val="28"/>
          <w:szCs w:val="28"/>
          <w:rtl/>
        </w:rPr>
        <w:t xml:space="preserve">بعد از آن به يزيد فرمود: (ويلك يا يزيد إنّك لو تدري ماذا صنعت، و ما الّذي ارتكبت من أبي و أهل بيتي و أخي و عمومتي إذا لهربت في الجبال و افترشت الرّماد و دعوت بالويل و الثّبور أن يكون رأس أبي الحسين ابن فاطمة و علي منصوبا على باب مدينتكم و هو وديعة رسول اللّه صلّى اللّه عليه و اله و سلّم فيكم فأبشر بالخزي و النّدامة غدا إذا اجتمع النّاس ليوم القيامة؛ واى و ويل بر تو باد اى يزيد! اگر بدانى چه كردار و كار به پاى بردى و چه عمل مرتكب شدى و درباره پدرم و اهل بيتم و برادران پدرم چه معصيت و بليت بر گردن نهادى! هر آينه سر به كوهسارى بر نهى و از خاكستر بستر سازى و از بهر خويشتن خواستار مرگ و خريدار تباهى و فنا و هلاك و بوار شوى كه تو را آن روزگار پديدار آيد و آن شقاوت و قساوت و غباوت «6» و غوايت دچار شود كه سر مبارك پدرم جگرگوشه بتول و سيف اللّه «7» المسلول على عليه السّلام بر دروازه شهر شما منصوب شود؛ با اين كه حسين عليه السّلام در ميان شما وديعه رسول خدا و امانت محمّد مصطفى صلّى اللّه عليه و اله و سلّم باشد؛ پس بشارت باد تو را به خزى و خوارى و هلاكت و رسوايى و ندامت و پشيمانى در بامداد رستاخيز؛ گاهى كه مردمان را به پاداش اعمال و كفر افعال به حضرت ذو الجلال عرضه دهند.)</w:t>
      </w:r>
    </w:p>
    <w:p>
      <w:pPr>
        <w:pStyle w:val="BookText"/>
      </w:pPr>
      <w:r>
        <w:rPr>
          <w:rFonts w:ascii="IRNazanin" w:hAnsi="IRNazanin" w:eastAsia="IRNazanin" w:cs="IRNazanin"/>
          <w:lang w:bidi="fa-IR"/>
          <w:color w:val="111111"/>
          <w:sz w:val="28"/>
          <w:szCs w:val="28"/>
          <w:rtl/>
        </w:rPr>
        <w:t xml:space="preserve">در روايت شيعى مذكور است كه از آن پس يزيد فرمان كرد تا على بن الحسين را بر وى درآوردند. پس آن حضرت را درآوردند و جماعت نسوان از دنبال آن حضرت بودند، يزيد گفت: (اى پسر! تو كيستى؟)</w:t>
      </w:r>
    </w:p>
    <w:p>
      <w:pPr>
        <w:pStyle w:val="BookText"/>
      </w:pPr>
      <w:r>
        <w:rPr>
          <w:rFonts w:ascii="Amiri" w:hAnsi="Amiri" w:eastAsia="Amiri" w:cs="Amiri"/>
          <w:lang w:bidi="ar-SA"/>
          <w:color w:val="111111"/>
          <w:sz w:val="28"/>
          <w:szCs w:val="28"/>
          <w:rtl/>
        </w:rPr>
        <w:t xml:space="preserve">على بن الحسين فرمود: (أنت أعرف النّاس لي، أنا عليّ بن الحسين بن عليّ بن أبي طالب؛ تو از جمله مردمان مرا نيك تر مى شناسى. من على بن الحسين بن على بن ابيطالب هستم.)</w:t>
      </w:r>
    </w:p>
    <w:p>
      <w:pPr>
        <w:pStyle w:val="BookText"/>
      </w:pPr>
      <w:r>
        <w:rPr>
          <w:rFonts w:ascii="IRNazanin" w:hAnsi="IRNazanin" w:eastAsia="IRNazanin" w:cs="IRNazanin"/>
          <w:lang w:bidi="fa-IR"/>
          <w:color w:val="111111"/>
          <w:sz w:val="28"/>
          <w:szCs w:val="28"/>
          <w:rtl/>
        </w:rPr>
        <w:t xml:space="preserve">يزيد گفت: (مگرنه آن بود كه على بن الحسين كشته شد؟)</w:t>
      </w:r>
    </w:p>
    <w:p>
      <w:pPr>
        <w:pStyle w:val="BookText"/>
      </w:pPr>
      <w:r>
        <w:rPr>
          <w:rFonts w:ascii="Amiri" w:hAnsi="Amiri" w:eastAsia="Amiri" w:cs="Amiri"/>
          <w:lang w:bidi="ar-SA"/>
          <w:color w:val="111111"/>
          <w:sz w:val="28"/>
          <w:szCs w:val="28"/>
          <w:rtl/>
        </w:rPr>
        <w:t xml:space="preserve">(قال: ذاك عليّ الأوسط)؛ فرمود: (آن كه شهيد شد، على اوسط بود.)</w:t>
      </w:r>
    </w:p>
    <w:p>
      <w:pPr>
        <w:pStyle w:val="BookText"/>
      </w:pPr>
      <w:r>
        <w:rPr>
          <w:rFonts w:ascii="IRNazanin" w:hAnsi="IRNazanin" w:eastAsia="IRNazanin" w:cs="IRNazanin"/>
          <w:lang w:bidi="fa-IR"/>
          <w:color w:val="111111"/>
          <w:sz w:val="28"/>
          <w:szCs w:val="28"/>
          <w:rtl/>
        </w:rPr>
        <w:t xml:space="preserve">يزيد گفت: (يا على! تو را نيز براى قتل در اين جا آورده اند.)</w:t>
      </w:r>
    </w:p>
    <w:p>
      <w:pPr>
        <w:pStyle w:val="BookText"/>
      </w:pPr>
      <w:r>
        <w:rPr>
          <w:rFonts w:ascii="IRNazanin" w:hAnsi="IRNazanin" w:eastAsia="IRNazanin" w:cs="IRNazanin"/>
          <w:lang w:bidi="fa-IR"/>
          <w:color w:val="111111"/>
          <w:sz w:val="28"/>
          <w:szCs w:val="28"/>
          <w:rtl/>
        </w:rPr>
        <w:t xml:space="preserve">آن گاه به قتل آن حضرت فرمان كرد و آن حضرت را بيرون بردند تا به قتل رسانند. زينب صيحه اى بركشيد: (تو را به كجا مى برند؟)</w:t>
      </w:r>
    </w:p>
    <w:p>
      <w:pPr>
        <w:pStyle w:val="BookText"/>
      </w:pPr>
      <w:r>
        <w:rPr>
          <w:rFonts w:ascii="IRNazanin" w:hAnsi="IRNazanin" w:eastAsia="IRNazanin" w:cs="IRNazanin"/>
          <w:lang w:bidi="fa-IR"/>
          <w:color w:val="111111"/>
          <w:sz w:val="28"/>
          <w:szCs w:val="28"/>
          <w:rtl/>
        </w:rPr>
        <w:t xml:space="preserve">فرمود: (براى مقتول ساختن.)</w:t>
      </w:r>
    </w:p>
    <w:p>
      <w:pPr>
        <w:pStyle w:val="BookText"/>
      </w:pPr>
      <w:r>
        <w:rPr>
          <w:rFonts w:ascii="IRNazanin" w:hAnsi="IRNazanin" w:eastAsia="IRNazanin" w:cs="IRNazanin"/>
          <w:lang w:bidi="fa-IR"/>
          <w:color w:val="111111"/>
          <w:sz w:val="28"/>
          <w:szCs w:val="28"/>
          <w:rtl/>
        </w:rPr>
        <w:t xml:space="preserve">اين وقت امّ كلثوم و حضرت زينب صيحه اى برآوردند: (اى يزيد! آن خون ها كه از ما بريختى، تو را كافى است. تو را با خداى سوگند مى دهيم اگر او را مى كشى، ما را نيز بكش.)</w:t>
      </w:r>
    </w:p>
    <w:p>
      <w:pPr>
        <w:pStyle w:val="BookText"/>
      </w:pPr>
      <w:r>
        <w:rPr>
          <w:rFonts w:ascii="IRNazanin" w:hAnsi="IRNazanin" w:eastAsia="IRNazanin" w:cs="IRNazanin"/>
          <w:lang w:bidi="fa-IR"/>
          <w:color w:val="111111"/>
          <w:sz w:val="28"/>
          <w:szCs w:val="28"/>
          <w:rtl/>
        </w:rPr>
        <w:t xml:space="preserve">يزيد فرمان كرد تا آن حضرت را باز آوردند. آن گاه گفت: (يا على! پدرت آن اراده داشت كه او را امير المؤمنين بخوانند. پس خداى او را از پا درافكند و از بيخ برانداخت و مرا مالك الرقاب «8» شما گردانيد.</w:t>
      </w:r>
    </w:p>
    <w:p>
      <w:pPr>
        <w:pStyle w:val="BookText"/>
      </w:pPr>
      <w:r>
        <w:rPr>
          <w:rFonts w:ascii="IRNazanin" w:hAnsi="IRNazanin" w:eastAsia="IRNazanin" w:cs="IRNazanin"/>
          <w:lang w:bidi="fa-IR"/>
          <w:color w:val="111111"/>
          <w:sz w:val="28"/>
          <w:szCs w:val="28"/>
          <w:rtl/>
        </w:rPr>
        <w:t xml:space="preserve">پس اموال شما را ماخوذ و رجال شما را مقتول و زنان شما را اسير و احدوثه «9» شما را باطل ساختم.)</w:t>
      </w:r>
    </w:p>
    <w:p>
      <w:pPr>
        <w:pStyle w:val="BookText"/>
      </w:pPr>
      <w:r>
        <w:rPr>
          <w:rFonts w:ascii="IRNazanin" w:hAnsi="IRNazanin" w:eastAsia="IRNazanin" w:cs="IRNazanin"/>
          <w:lang w:bidi="fa-IR"/>
          <w:color w:val="111111"/>
          <w:sz w:val="28"/>
          <w:szCs w:val="28"/>
          <w:rtl/>
        </w:rPr>
        <w:t xml:space="preserve">على بن الحسين عليهما السّلام در پاسخ فرمود: (بسم اللّه الرّحمن الرّحيم ما أَصابَ مِنْ مُصِيبَةٍ؛ الى آخرها.</w:t>
      </w:r>
    </w:p>
    <w:p>
      <w:pPr>
        <w:pStyle w:val="BookText"/>
      </w:pPr>
      <w:r>
        <w:rPr>
          <w:rFonts w:ascii="IRNazanin" w:hAnsi="IRNazanin" w:eastAsia="IRNazanin" w:cs="IRNazanin"/>
          <w:lang w:bidi="fa-IR"/>
          <w:color w:val="111111"/>
          <w:sz w:val="28"/>
          <w:szCs w:val="28"/>
          <w:rtl/>
        </w:rPr>
        <w:t xml:space="preserve">يزيد سر خويش بلند كرد و فرمان كرد تا آن حضرت را گردن بزنند و آن حضرت را از پيش روى يزيد بيرون بردند. امّ كلثوم سلام اللّه عليها صيحه برآورد: (اى حبيب من! به كجا مى شوى؟)</w:t>
      </w:r>
    </w:p>
    <w:p>
      <w:pPr>
        <w:pStyle w:val="BookText"/>
      </w:pPr>
      <w:r>
        <w:rPr>
          <w:rFonts w:ascii="Amiri" w:hAnsi="Amiri" w:eastAsia="Amiri" w:cs="Amiri"/>
          <w:lang w:bidi="ar-SA"/>
          <w:color w:val="111111"/>
          <w:sz w:val="28"/>
          <w:szCs w:val="28"/>
          <w:rtl/>
        </w:rPr>
        <w:t xml:space="preserve">فرمود: (يا عمه! به سوى شمشير.)</w:t>
      </w:r>
    </w:p>
    <w:p>
      <w:pPr>
        <w:pStyle w:val="BookText"/>
      </w:pPr>
      <w:r>
        <w:rPr>
          <w:rFonts w:ascii="IRNazanin" w:hAnsi="IRNazanin" w:eastAsia="IRNazanin" w:cs="IRNazanin"/>
          <w:lang w:bidi="fa-IR"/>
          <w:color w:val="111111"/>
          <w:sz w:val="28"/>
          <w:szCs w:val="28"/>
          <w:rtl/>
        </w:rPr>
        <w:t xml:space="preserve">فصاحت: (وا غوثاه باللّه عزّ و جلّ! وا بقيّة من لا يبقى! يا سلالة نبيّ الهدى! يا بقيّة ابن عليّ المرتضى!) «10»؛ چون مردمان اين حالت بديدند، صداها به ناله و صيحه بلند كردند. پس، از ميانه مردى به يزيد گفت: (اين پسر را بازگردان؛ وگرنه تو را مردمان مى كشند.)</w:t>
      </w:r>
    </w:p>
    <w:p>
      <w:pPr>
        <w:pStyle w:val="BookText"/>
      </w:pPr>
      <w:r>
        <w:rPr>
          <w:rFonts w:ascii="IRNazanin" w:hAnsi="IRNazanin" w:eastAsia="IRNazanin" w:cs="IRNazanin"/>
          <w:lang w:bidi="fa-IR"/>
          <w:color w:val="111111"/>
          <w:sz w:val="28"/>
          <w:szCs w:val="28"/>
          <w:rtl/>
        </w:rPr>
        <w:t xml:space="preserve">يزيد فرمان كرد تا او را بازگردانيدند و در حضورش بازداشتند. على بن الحسين عليهما السّلام فرمود: (ويلك يا يزيد إن كان لا بدّ فاحضر لي ثقة حتّى أوصيه وصيّة؛ واى بر تو اى يزيد! اگر به ناچار من ببايد كشته شوم، پس كسى را كه موثوق بتوان داشت، نزد من حاضر كن تا او را به وصيتى وصيت گذارم.)</w:t>
      </w:r>
    </w:p>
    <w:p>
      <w:pPr>
        <w:pStyle w:val="BookText"/>
      </w:pPr>
      <w:r>
        <w:rPr>
          <w:rFonts w:ascii="IRNazanin" w:hAnsi="IRNazanin" w:eastAsia="IRNazanin" w:cs="IRNazanin"/>
          <w:lang w:bidi="fa-IR"/>
          <w:color w:val="111111"/>
          <w:sz w:val="28"/>
          <w:szCs w:val="28"/>
          <w:rtl/>
        </w:rPr>
        <w:t xml:space="preserve">يزيد گفت: (چه چيز است كه مى خواهى با وى وصيت گذارى؟)</w:t>
      </w:r>
    </w:p>
    <w:p>
      <w:pPr>
        <w:pStyle w:val="BookText"/>
      </w:pPr>
      <w:r>
        <w:rPr>
          <w:rFonts w:ascii="IRNazanin" w:hAnsi="IRNazanin" w:eastAsia="IRNazanin" w:cs="IRNazanin"/>
          <w:lang w:bidi="fa-IR"/>
          <w:color w:val="111111"/>
          <w:sz w:val="28"/>
          <w:szCs w:val="28"/>
          <w:rtl/>
        </w:rPr>
        <w:t xml:space="preserve">فرمود: (او را وصيت گذارم كه حرم را به مدينه رسول بازگرداند.)</w:t>
      </w:r>
    </w:p>
    <w:p>
      <w:pPr>
        <w:pStyle w:val="BookText"/>
      </w:pPr>
      <w:r>
        <w:rPr>
          <w:rFonts w:ascii="IRNazanin" w:hAnsi="IRNazanin" w:eastAsia="IRNazanin" w:cs="IRNazanin"/>
          <w:lang w:bidi="fa-IR"/>
          <w:color w:val="111111"/>
          <w:sz w:val="28"/>
          <w:szCs w:val="28"/>
          <w:rtl/>
        </w:rPr>
        <w:t xml:space="preserve">يزيد گفت: (جز تو كسى ايشان را بازنمى گرداند و از اين سخن همى خواست مردمان را خاموش بگرداند.)</w:t>
      </w:r>
    </w:p>
    <w:p>
      <w:pPr>
        <w:pStyle w:val="BookText"/>
      </w:pPr>
      <w:r>
        <w:rPr>
          <w:rFonts w:ascii="IRNazanin" w:hAnsi="IRNazanin" w:eastAsia="IRNazanin" w:cs="IRNazanin"/>
          <w:lang w:bidi="fa-IR"/>
          <w:color w:val="111111"/>
          <w:sz w:val="28"/>
          <w:szCs w:val="28"/>
          <w:rtl/>
        </w:rPr>
        <w:t xml:space="preserve">در بحار الانوار از شيخ ابن نما مروى است كه على بن الحسين عليهما السّلام فرمود: (أدخلنا على يزيد و نحن اثنى عشر رجلا مغلّلون فلمّا وقفنا بين يدي يزيد قلت: أنشدك اللّه يا يزيد ما ظنّك برسول اللّه صلّى اللّه عليه و اله و سلّم لو رآنا على هذه الحالة). يعنى: (ما را بر يزيد درآوردند در حالتى كه ما دوازده تن مرد بوديم كه بر ما غل برنهاده بودند؛ چون در حضور يزيد واقف شديم، گفتم: سوگند مى دهم تو را به خداى، چيست اى يزيد گمان تو به رسول خدا صلّى اللّه عليه و اله و سلم؟ اگر ما را بر اين حالت نگران شدى؟)</w:t>
      </w:r>
    </w:p>
    <w:p>
      <w:pPr>
        <w:pStyle w:val="BookText"/>
      </w:pPr>
      <w:r>
        <w:rPr>
          <w:rFonts w:ascii="Amiri" w:hAnsi="Amiri" w:eastAsia="Amiri" w:cs="Amiri"/>
          <w:lang w:bidi="ar-SA"/>
          <w:color w:val="111111"/>
          <w:sz w:val="28"/>
          <w:szCs w:val="28"/>
          <w:rtl/>
        </w:rPr>
        <w:t xml:space="preserve">فاطمه دختر حسين سلام اللّه عليها فرمود: (اى يزيد! دختران رسول خداى اسير مى شوند.)</w:t>
      </w:r>
    </w:p>
    <w:p>
      <w:pPr>
        <w:pStyle w:val="BookText"/>
      </w:pPr>
      <w:r>
        <w:rPr>
          <w:rFonts w:ascii="IRNazanin" w:hAnsi="IRNazanin" w:eastAsia="IRNazanin" w:cs="IRNazanin"/>
          <w:lang w:bidi="fa-IR"/>
          <w:color w:val="111111"/>
          <w:sz w:val="28"/>
          <w:szCs w:val="28"/>
          <w:rtl/>
        </w:rPr>
        <w:t xml:space="preserve">پس مردمان بگريستند و اهل سراى يزيد گريان شدند، چندان كه صداها به گريه بلند گشت. از آن پس اثقال و متاع حسين عليه السّلام را و زنان و آنان كه از اهل آن حضرت به جاى مانده بود، بر يزيد درآوردند؛ در حالتى كه ايشان را در ريسمان به هم بسته بودند؛ چون ايشان را در اين حال در حضور يزيد بازداشتند، على ابن الحسين فرمود: (اى يزيد! سوگند مى دهم تو را به خداى، چيست گمان تو بر رسول خداى؟ اگر ما را بر اين حال بديدى؟)</w:t>
      </w:r>
    </w:p>
    <w:p>
      <w:pPr>
        <w:pStyle w:val="BookText"/>
      </w:pPr>
      <w:r>
        <w:rPr>
          <w:rFonts w:ascii="IRNazanin" w:hAnsi="IRNazanin" w:eastAsia="IRNazanin" w:cs="IRNazanin"/>
          <w:lang w:bidi="fa-IR"/>
          <w:color w:val="111111"/>
          <w:sz w:val="28"/>
          <w:szCs w:val="28"/>
          <w:rtl/>
        </w:rPr>
        <w:t xml:space="preserve">يزيد فرمان كرد تا ريسمان ها را قطع كردند. آن گاه سر امام حسين عليه السّلام را در پيش روى خود بگذاشت و زنان را از عقب خويش جاى ساخت تا به آن سر مبارك به نظاره بشوند. على بن الحسين آن سر را بديد از آن پس در تمامت مدت زندگانى اكل رئوس «11» نفرمود. ابن نما گويد: على بن الحسين فرمود:</w:t>
      </w:r>
    </w:p>
    <w:p>
      <w:pPr>
        <w:pStyle w:val="BookText"/>
      </w:pPr>
      <w:r>
        <w:rPr>
          <w:rFonts w:ascii="IRNazanin" w:hAnsi="IRNazanin" w:eastAsia="IRNazanin" w:cs="IRNazanin"/>
          <w:lang w:bidi="fa-IR"/>
          <w:color w:val="111111"/>
          <w:sz w:val="28"/>
          <w:szCs w:val="28"/>
          <w:rtl/>
        </w:rPr>
        <w:t xml:space="preserve">(فقلت و أنا مغلول أتأذن لي بالكلام؟ فقال: قل و لا تقل هجرا؛ به يزيد گفتم: در حالتى كه مغلول بودم: آيا مرا به سخن كردن رخصت مى دهى؟)</w:t>
      </w:r>
    </w:p>
    <w:p>
      <w:pPr>
        <w:pStyle w:val="BookText"/>
      </w:pPr>
      <w:r>
        <w:rPr>
          <w:rFonts w:ascii="IRNazanin" w:hAnsi="IRNazanin" w:eastAsia="IRNazanin" w:cs="IRNazanin"/>
          <w:lang w:bidi="fa-IR"/>
          <w:color w:val="111111"/>
          <w:sz w:val="28"/>
          <w:szCs w:val="28"/>
          <w:rtl/>
        </w:rPr>
        <w:t xml:space="preserve">گفت: (بگوى؛ لكن بيهوده مگوى.)</w:t>
      </w:r>
    </w:p>
    <w:p>
      <w:pPr>
        <w:pStyle w:val="BookText"/>
      </w:pPr>
      <w:r>
        <w:rPr>
          <w:rFonts w:ascii="Amiri" w:hAnsi="Amiri" w:eastAsia="Amiri" w:cs="Amiri"/>
          <w:lang w:bidi="ar-SA"/>
          <w:color w:val="111111"/>
          <w:sz w:val="28"/>
          <w:szCs w:val="28"/>
          <w:rtl/>
        </w:rPr>
        <w:t xml:space="preserve">(فقال: لقد وقفت موقفا لا ينبغي لمثلي أن يقول الهجر، ما ظنّك برسول اللّه لو رآني في الغلّ) فرمود:</w:t>
      </w:r>
    </w:p>
    <w:p>
      <w:pPr>
        <w:pStyle w:val="BookText"/>
      </w:pPr>
      <w:r>
        <w:rPr>
          <w:rFonts w:ascii="IRNazanin" w:hAnsi="IRNazanin" w:eastAsia="IRNazanin" w:cs="IRNazanin"/>
          <w:lang w:bidi="fa-IR"/>
          <w:color w:val="111111"/>
          <w:sz w:val="28"/>
          <w:szCs w:val="28"/>
          <w:rtl/>
        </w:rPr>
        <w:t xml:space="preserve">(همانا من در موقفى ايستادم كه سزاوار نيست كه مانند من كسى سخن به هجر «12» نمايد، يعنى در اين حالت اسيرى و مغلول بودن و در حضور ظالمى پليد و ستمكارى عنيد و خونخوارى شديد ايستادن، چگونه شخصى به درشتى و سختى و پرخاش و بيهوده سخن مى راند؟)</w:t>
      </w:r>
    </w:p>
    <w:p>
      <w:pPr>
        <w:pStyle w:val="BookText"/>
      </w:pPr>
      <w:r>
        <w:rPr>
          <w:rFonts w:ascii="IRNazanin" w:hAnsi="IRNazanin" w:eastAsia="IRNazanin" w:cs="IRNazanin"/>
          <w:lang w:bidi="fa-IR"/>
          <w:color w:val="111111"/>
          <w:sz w:val="28"/>
          <w:szCs w:val="28"/>
          <w:rtl/>
        </w:rPr>
        <w:t xml:space="preserve">و معنى باطنى اين است كه خداى تعالى مرا مقام و منزلت و رتبت و درجتى عنايت فرموده است كه هرگز داراى اين مقام را سخن هجر و بيهوده بر زبان نيايد؛ بلكه هرچه بر زبان او بگذرد، همه به صدق و صواب و به خوشنودى خداى و شريعت رسول راهنماست.</w:t>
      </w:r>
    </w:p>
    <w:p>
      <w:pPr>
        <w:pStyle w:val="BookText"/>
      </w:pPr>
      <w:r>
        <w:rPr>
          <w:rFonts w:ascii="IRNazanin" w:hAnsi="IRNazanin" w:eastAsia="IRNazanin" w:cs="IRNazanin"/>
          <w:lang w:bidi="fa-IR"/>
          <w:color w:val="111111"/>
          <w:sz w:val="28"/>
          <w:szCs w:val="28"/>
          <w:rtl/>
        </w:rPr>
        <w:t xml:space="preserve">بالجمله فرمود: (چيست گمان تو بر رسول خداى؟ اگر مرا در غل بنگرد؟)</w:t>
      </w:r>
    </w:p>
    <w:p>
      <w:pPr>
        <w:pStyle w:val="BookText"/>
      </w:pPr>
      <w:r>
        <w:rPr>
          <w:rFonts w:ascii="IRNazanin" w:hAnsi="IRNazanin" w:eastAsia="IRNazanin" w:cs="IRNazanin"/>
          <w:lang w:bidi="fa-IR"/>
          <w:color w:val="111111"/>
          <w:sz w:val="28"/>
          <w:szCs w:val="28"/>
          <w:rtl/>
        </w:rPr>
        <w:t xml:space="preserve">يزيد با آنان كه در اطرافش بودند، گفت: (او را به حال خود گذاريد.)</w:t>
      </w:r>
    </w:p>
    <w:p>
      <w:pPr>
        <w:pStyle w:val="BookText"/>
      </w:pPr>
      <w:r>
        <w:rPr>
          <w:rFonts w:ascii="IRNazanin" w:hAnsi="IRNazanin" w:eastAsia="IRNazanin" w:cs="IRNazanin"/>
          <w:lang w:bidi="fa-IR"/>
          <w:color w:val="111111"/>
          <w:sz w:val="28"/>
          <w:szCs w:val="28"/>
          <w:rtl/>
        </w:rPr>
        <w:t xml:space="preserve">و به روايت صاحب منتخب از على بن الحسين عليهما السّلام اين است كه آن حضرت فرمود: (لمّا وفدنا على يزيد بن معاوية أتونا بحبال و ربقونا مثل الأغنام و كان الحبل بعنقي و عنق أمّ كلثوم، و بكتف زينب و سكينة و البنات و يساقونا و كلّما قصرنا عن المشي ضربونا حتّى أوقفونا بين يدي يزيد، فتقدّمت إليه و هو على سرير ملكه؛ چون ما را بر يزيد بن معاويه درآوردند، ما را به ريسمان كه بر گردن ما انداخته، مانند گوسفندان درآوردند؛ و ريسمان در گردن من و گردن امّ كلثوم و بر كتف زينب عليها السّلام و سكينه و ساير دختران بود و ما را همى مى كشيدند؛ و اگر در سپردن راه قصور مى نموديم، ما را مضروب مى داشتند؛ تا گاهى كه در حضور يزيد بازداشتند و من نزديك او شدم. گاهى كه بر تخت ملك و مملكت خويش جاى داشت. معلوم بوده باد كه در چند روايت بى عنايت نشايد بود. اولا در دوازده مرد مغلول كه مذكور گشت، جز امام زين العابدين و برادر او عمر بن الحسين به روايت بعضى و حسن بن حسن و زيد بن حسن و عمر بن الحسن عليهم السّلام تاكنون شناخته نقله آثار و كتبه «13» اخبار نيستند؛ و ديگر با آن روايات مذكوره و حالت قساوت و شدت يزيد ملعون در آن روايت كه از على بن الحسين مى نمايند، كه فرمود: (گفتم چيست ظن تو به رسول خدا؟ اگر ما را بر اين صفت ببيند؟)</w:t>
      </w:r>
    </w:p>
    <w:p>
      <w:pPr>
        <w:pStyle w:val="BookText"/>
      </w:pPr>
      <w:r>
        <w:rPr>
          <w:rFonts w:ascii="IRNazanin" w:hAnsi="IRNazanin" w:eastAsia="IRNazanin" w:cs="IRNazanin"/>
          <w:lang w:bidi="fa-IR"/>
          <w:color w:val="111111"/>
          <w:sz w:val="28"/>
          <w:szCs w:val="28"/>
          <w:rtl/>
        </w:rPr>
        <w:t xml:space="preserve">پس يزيد بگريست و فرمان كرد تا ريسمان ها را از اعناق «14» و اكتاف «15» ما بريدند، با مغلول بودن رجال و اين كه يزيد به فك اغلال ايشان امر نمود يا به دست خودش غل از گردن على بن الحسين باز كرد، در مجلس اول منافى است و با آن حركات نابهنجار كه از آن پس از وى مشاهدت رفت، سازگار نيست. با اين كه چنان كه نوشته اند گاهى كه على بن الحسين عليهما السّلام را بر وى درآوردند و آن ملعون چون گرگ گزنده و ذئب «16» گيرنده چشم بدو همى دوخت و از آن كه از چه روى آن حضرت به جاى مانده است و مدتى در وى نگران گشت. آن وقت گفت: (اين شخص كيست؟)</w:t>
      </w:r>
    </w:p>
    <w:p>
      <w:pPr>
        <w:pStyle w:val="BookText"/>
      </w:pPr>
      <w:r>
        <w:rPr>
          <w:rFonts w:ascii="IRNazanin" w:hAnsi="IRNazanin" w:eastAsia="IRNazanin" w:cs="IRNazanin"/>
          <w:lang w:bidi="fa-IR"/>
          <w:color w:val="111111"/>
          <w:sz w:val="28"/>
          <w:szCs w:val="28"/>
          <w:rtl/>
        </w:rPr>
        <w:t xml:space="preserve">گفتند: (وى، على بن الحسين است.)</w:t>
      </w:r>
    </w:p>
    <w:p>
      <w:pPr>
        <w:pStyle w:val="BookText"/>
      </w:pPr>
      <w:r>
        <w:rPr>
          <w:rFonts w:ascii="IRNazanin" w:hAnsi="IRNazanin" w:eastAsia="IRNazanin" w:cs="IRNazanin"/>
          <w:lang w:bidi="fa-IR"/>
          <w:color w:val="111111"/>
          <w:sz w:val="28"/>
          <w:szCs w:val="28"/>
          <w:rtl/>
        </w:rPr>
        <w:t xml:space="preserve">و از آن پيش آن ملعون را به قتل على بن الحسين خبر گفته بودند. از اين روى در عجب رفت و گفت:</w:t>
      </w:r>
    </w:p>
    <w:p>
      <w:pPr>
        <w:pStyle w:val="BookText"/>
      </w:pPr>
      <w:r>
        <w:rPr>
          <w:rFonts w:ascii="IRNazanin" w:hAnsi="IRNazanin" w:eastAsia="IRNazanin" w:cs="IRNazanin"/>
          <w:lang w:bidi="fa-IR"/>
          <w:color w:val="111111"/>
          <w:sz w:val="28"/>
          <w:szCs w:val="28"/>
          <w:rtl/>
        </w:rPr>
        <w:t xml:space="preserve">(مى گويند على بن الحسين محققا كشته شد.)</w:t>
      </w:r>
    </w:p>
    <w:p>
      <w:pPr>
        <w:pStyle w:val="BookText"/>
      </w:pPr>
      <w:r>
        <w:rPr>
          <w:rFonts w:ascii="IRNazanin" w:hAnsi="IRNazanin" w:eastAsia="IRNazanin" w:cs="IRNazanin"/>
          <w:lang w:bidi="fa-IR"/>
          <w:color w:val="111111"/>
          <w:sz w:val="28"/>
          <w:szCs w:val="28"/>
          <w:rtl/>
        </w:rPr>
        <w:t xml:space="preserve">پس آن حضرت فرمود: (آرى! على بن الحسين برادر من بود و مردمان او را بكشتند.)</w:t>
      </w:r>
    </w:p>
    <w:p>
      <w:pPr>
        <w:pStyle w:val="BookText"/>
      </w:pPr>
      <w:r>
        <w:rPr>
          <w:rFonts w:ascii="IRNazanin" w:hAnsi="IRNazanin" w:eastAsia="IRNazanin" w:cs="IRNazanin"/>
          <w:lang w:bidi="fa-IR"/>
          <w:color w:val="111111"/>
          <w:sz w:val="28"/>
          <w:szCs w:val="28"/>
          <w:rtl/>
        </w:rPr>
        <w:t xml:space="preserve">ابن شهر آشوب روايت مى كند كه آن ملعون به امام زين العابدين گفت: (وا عجبا لأبيك سمّي عليّا و عليّا؛ يعنى: عجب است كه پدر تو پسران خود را على همى نام گذارد.)</w:t>
      </w:r>
    </w:p>
    <w:p>
      <w:pPr>
        <w:pStyle w:val="BookText"/>
      </w:pPr>
      <w:r>
        <w:rPr>
          <w:rFonts w:ascii="IRNazanin" w:hAnsi="IRNazanin" w:eastAsia="IRNazanin" w:cs="IRNazanin"/>
          <w:lang w:bidi="fa-IR"/>
          <w:color w:val="111111"/>
          <w:sz w:val="28"/>
          <w:szCs w:val="28"/>
          <w:rtl/>
        </w:rPr>
        <w:t xml:space="preserve">فرمود: (إنّ أبي يحبّ أباه، فسمي باسمه مرارا؛ پدرم دوست مى داشت پدرش را؛ از اين روى فرزندان خود را، مرارا «17» به نام مباركش نام مى نهاد) يزيد گفت: (تويى آن كس كه پدرت همى خواست خليفه باشد؟!)</w:t>
      </w:r>
    </w:p>
    <w:p>
      <w:pPr>
        <w:pStyle w:val="BookText"/>
      </w:pPr>
      <w:r>
        <w:rPr>
          <w:rFonts w:ascii="IRNazanin" w:hAnsi="IRNazanin" w:eastAsia="IRNazanin" w:cs="IRNazanin"/>
          <w:lang w:bidi="fa-IR"/>
          <w:color w:val="111111"/>
          <w:sz w:val="28"/>
          <w:szCs w:val="28"/>
          <w:rtl/>
        </w:rPr>
        <w:t xml:space="preserve">(الحمد للّه الّذي أمكني منه و جعلكم أسرى بين يدي يريكم القريب و البعيد و الحرّ و العبد ما لكم من ناصر و لا كفيل؛ شكر و سپاس مخصوص خداوند است كه بر شما مرا نيرومند ساخت و شما را در حضور من به اسيرى درآورد و نزديك و دور و آزاد و بنده در شما نگران هستند؛ و شما را ناصرى و كفيلى نيست.)</w:t>
      </w:r>
    </w:p>
    <w:p>
      <w:pPr>
        <w:pStyle w:val="BookText"/>
      </w:pPr>
      <w:r>
        <w:rPr>
          <w:rFonts w:ascii="IRNazanin" w:hAnsi="IRNazanin" w:eastAsia="IRNazanin" w:cs="IRNazanin"/>
          <w:lang w:bidi="fa-IR"/>
          <w:color w:val="111111"/>
          <w:sz w:val="28"/>
          <w:szCs w:val="28"/>
          <w:rtl/>
        </w:rPr>
        <w:t xml:space="preserve">على بن الحسين عليهما السّلام در جواب فرمود: (من كان أحقّ من أبي بالخلافة و هو ابن بنت نبيّكم؛ كدام كس از پدرم به خلافت سزاوارتر است و حال آن كه وى پسر دختر پيغمبر صلّى اللّه عليه و اله و سلّم شماست؟)</w:t>
      </w:r>
    </w:p>
    <w:p>
      <w:pPr>
        <w:pStyle w:val="BookText"/>
      </w:pPr>
      <w:r>
        <w:rPr>
          <w:rFonts w:ascii="IRNazanin" w:hAnsi="IRNazanin" w:eastAsia="IRNazanin" w:cs="IRNazanin"/>
          <w:lang w:bidi="fa-IR"/>
          <w:color w:val="111111"/>
          <w:sz w:val="28"/>
          <w:szCs w:val="28"/>
          <w:rtl/>
        </w:rPr>
        <w:t xml:space="preserve">از اين جمله معلوم مى شود كه اين رقت و مهرورزى اگرچه نه از باطن هم در مجلس اوّل از وى مشهود نگشته و در مجالس ديگر و ايام ديگر به حسب تقاضاى ملك دارى و تسكين قلوب مردم روى داده است.</w:t>
      </w:r>
    </w:p>
    <w:p>
      <w:pPr>
        <w:pStyle w:val="BookText"/>
      </w:pPr>
      <w:r>
        <w:rPr>
          <w:rFonts w:ascii="IRNazanin" w:hAnsi="IRNazanin" w:eastAsia="IRNazanin" w:cs="IRNazanin"/>
          <w:lang w:bidi="fa-IR"/>
          <w:color w:val="111111"/>
          <w:sz w:val="28"/>
          <w:szCs w:val="28"/>
          <w:rtl/>
        </w:rPr>
        <w:t xml:space="preserve">در رياض الاحزان از دعوات راوندى منقول است كه چون على بن الحسين عليه السّلام را به سوى يزيد حمل كردند، آن ملعون انديشه بر آن بربست كه آن حضرت را مقتول نمايد. پس آن حضرت در برابرش وقوف يافت و يزيد با وى مكالمت نمود تا مگر آن حضرت به كلمتى سخن فرمايد كه موجب قتل گردد و آن حضرت برطبق تكلم يزيد سخن مى راند و در دست مباركش سبحه «18» كوچك بود كه با انگشت هاى مبارك مى گردانيد و با يزيد تكلم مى فرمود. آن ملعون گفت: (من با تو سخن مى كنم و تو مرا پاسخ مى سازى و با سبحه اى كه در دست دارى؛ مشغولى؟! چگونه اين كار سزاوار است؟ يعنى: اين كردار تو، بيرون از رعايت حشمت من است.)</w:t>
      </w:r>
    </w:p>
    <w:p>
      <w:pPr>
        <w:pStyle w:val="BookText"/>
      </w:pPr>
      <w:r>
        <w:rPr>
          <w:rFonts w:ascii="IRNazanin" w:hAnsi="IRNazanin" w:eastAsia="IRNazanin" w:cs="IRNazanin"/>
          <w:lang w:bidi="fa-IR"/>
          <w:color w:val="111111"/>
          <w:sz w:val="28"/>
          <w:szCs w:val="28"/>
          <w:rtl/>
        </w:rPr>
        <w:t xml:space="preserve">على بن الحسين عليهما السّلام فرمود: (حدّثني أبي عن جدّي إنّه كان إذا صلّى الغداة و انفتل لا يتكلّم حتّى يأخذ سبحة بين يديه فيقول اللّهمّ إنّي أسبّحك و أمجّدك و أحمدك و أهللك بعدد ما أدير به سبحتي يأخذ السّبحة، و يديرها، و هو يتكلّم بما يريد من غير أن يتكلّم بالتّسبيح و ذكر أنّ ذلك محتسب له، و هو حرز إلى أن يأوى إلى فراشه فإذا أوى إلى فراشه قال مثل ذلك القول، و وضع سبحته تحت رأسه، فهي محسوبة له من الوقت ففعلت هذا، اقتداء بجدّي؛ حديث كرد مرا پدرم از جدم كه چون نماز بامدادان به پايان برد و از آن كار انصراف جست، هيچ تكلم نمى فرمود تا آن سبحه را كه در پيش روى مباركش بود، برمى گرفت و عرض مى كرد: (بار خدايا! همانا من بامداد كردم و تو را تسبيح و تمجيد و تحميد و تهليل «19» مى نمايم به عدد آنچه اين سبحه را بگردانم و آن سبحه را مى گرفت و همى مى گردانيد و به هرچه اراده داشت، سخن مى فرمود، بدون اين كه در گردانيدن سبحه به تسبيح و تمجيد تكلم فرمايد و مى فرمود: همين گردش دادن سبحه به جاى تسبيح از بهر او محسوب است و او را حرز «20» است و به همين حال ببود تا آهنگ جامه خواب مى فرمود و چون در فراش آسايش مى غنود «21»، آن كلمات را در تسبيح بر زبان مى راند و سبحه را در زير سر مبارك مى نهاد. اين كردار به جاى تسبيح راندن از اين وقت به آن وقت محسوب بود. من نيز اقتدا به جدم مى نمايم و اين كار به پاى مى گذارم.)</w:t>
      </w:r>
    </w:p>
    <w:p>
      <w:pPr>
        <w:pStyle w:val="BookText"/>
      </w:pPr>
      <w:r>
        <w:rPr>
          <w:rFonts w:ascii="IRNazanin" w:hAnsi="IRNazanin" w:eastAsia="IRNazanin" w:cs="IRNazanin"/>
          <w:lang w:bidi="fa-IR"/>
          <w:color w:val="111111"/>
          <w:sz w:val="28"/>
          <w:szCs w:val="28"/>
          <w:rtl/>
        </w:rPr>
        <w:t xml:space="preserve">يزيد ملعون به آن حضرت گفت: (لا أكلم أحدا منكم إلّا ويجيبني بما يعود به)؛ يعنى: (با هيچ يك از شماها سخنى و احتجاج نمى ورزم؛ مگر اين كه بدان گونه با من پاسخ مى آريد كه موجب حفظ و نجات او مى شود.)</w:t>
      </w:r>
    </w:p>
    <w:p>
      <w:pPr>
        <w:pStyle w:val="BookText"/>
      </w:pPr>
      <w:r>
        <w:rPr>
          <w:rFonts w:ascii="IRNazanin" w:hAnsi="IRNazanin" w:eastAsia="IRNazanin" w:cs="IRNazanin"/>
          <w:lang w:bidi="fa-IR"/>
          <w:color w:val="111111"/>
          <w:sz w:val="28"/>
          <w:szCs w:val="28"/>
          <w:rtl/>
        </w:rPr>
        <w:t xml:space="preserve">پس، از آن حضرت درگذشت و با وى به احسان و اكرام و فرمان داد تا آن حضرت را رها كردند.</w:t>
      </w:r>
    </w:p>
    <w:p>
      <w:pPr>
        <w:pStyle w:val="BookText"/>
      </w:pPr>
      <w:r>
        <w:rPr>
          <w:rFonts w:ascii="IRNazanin" w:hAnsi="IRNazanin" w:eastAsia="IRNazanin" w:cs="IRNazanin"/>
          <w:lang w:bidi="fa-IR"/>
          <w:color w:val="111111"/>
          <w:sz w:val="28"/>
          <w:szCs w:val="28"/>
          <w:rtl/>
        </w:rPr>
        <w:t xml:space="preserve">بالجمله، از نگارش اين جمله معلوم مى شود كه اين اخبار همه به صدق و صحت مقرون است؛ لكن نه به تمامت در يك مجلس روى داده؛ و اين تشتت «22» اخبار براى آن است كه ناقلين آثار به حسب مناسبت مقام، گاهى لختى را نگاشته و لخت ديگر فروگذاشته و گاهى در يك جاى مسطور داشته اند.</w:t>
      </w:r>
    </w:p>
    <w:p>
      <w:pPr>
        <w:pStyle w:val="BookText"/>
      </w:pPr>
      <w:r>
        <w:rPr>
          <w:rFonts w:ascii="IRNazanin" w:hAnsi="IRNazanin" w:eastAsia="IRNazanin" w:cs="IRNazanin"/>
          <w:lang w:bidi="fa-IR"/>
          <w:color w:val="111111"/>
          <w:sz w:val="28"/>
          <w:szCs w:val="28"/>
          <w:rtl/>
        </w:rPr>
        <w:t xml:space="preserve">و نيز باز نموده اند كه هريك در چه وقت و چه حالت و كدام روز و كدام مجلس روى داده است و در رعايت ترتيب ابواب و عناوين كتب از مراعات صدر و ذيل اخبار به تسامح رفته اند؛ از اين روى مطالعه كنندگان را در نظر عجب مى آيد و پاره اى اخبار را در بعضى مجالس و تقاضاى آن مجلس از قانون و قاعده خارج مى نگرند و به تأمل و تفكر مى روند؛ اما اگر نقله آثار در ترتيب اين مراتب مسامحه نمى كردند، اين گونه تأملات و تشكيكات «23» براى ناظران برجا نمى ماند؛ چنان كه در كتب اخبار مسطور است كه بعد از آن مكالمات على بن الحسين عليهما السّلام بر زبان رومى با حارسان و حافظان، روز ديگر يزيد پليد اهل بيت رسول مجيد را هم چنان احضار نمود؛ چون حضور يافتند و جلوس فرمودند، روى به زينب عليها السّلام كرد و گفت: (اى دختر على! با من تكلم نماى.)</w:t>
      </w:r>
    </w:p>
    <w:p>
      <w:pPr>
        <w:pStyle w:val="BookText"/>
      </w:pPr>
      <w:r>
        <w:rPr>
          <w:rFonts w:ascii="Amiri" w:hAnsi="Amiri" w:eastAsia="Amiri" w:cs="Amiri"/>
          <w:lang w:bidi="ar-SA"/>
          <w:color w:val="111111"/>
          <w:sz w:val="28"/>
          <w:szCs w:val="28"/>
          <w:rtl/>
        </w:rPr>
        <w:t xml:space="preserve">فرمود: (على بن الحسين متكلم است.)</w:t>
      </w:r>
    </w:p>
    <w:p>
      <w:pPr>
        <w:pStyle w:val="BookText"/>
      </w:pPr>
      <w:r>
        <w:rPr>
          <w:rFonts w:ascii="Amiri" w:hAnsi="Amiri" w:eastAsia="Amiri" w:cs="Amiri"/>
          <w:lang w:bidi="ar-SA"/>
          <w:color w:val="111111"/>
          <w:sz w:val="28"/>
          <w:szCs w:val="28"/>
          <w:rtl/>
        </w:rPr>
        <w:t xml:space="preserve">امام زين العابدين سلام اللّه عليه در جواب آن خبيث اين اشعار قرائت فرمود:</w:t>
      </w:r>
    </w:p>
    <w:p>
      <w:pPr>
        <w:pStyle w:val="BookText"/>
      </w:pPr>
      <w:r>
        <w:rPr>
          <w:rFonts w:ascii="Amiri" w:hAnsi="Amiri" w:eastAsia="Amiri" w:cs="Amiri"/>
          <w:lang w:bidi="ar-SA"/>
          <w:color w:val="111111"/>
          <w:sz w:val="28"/>
          <w:szCs w:val="28"/>
          <w:rtl/>
        </w:rPr>
        <w:t xml:space="preserve">لا تطمعوا أن تهينونا فنكرمكم *** و أن نكفّ الأذى عنكم و تؤذونا</w:t>
      </w:r>
    </w:p>
    <w:p>
      <w:pPr>
        <w:pStyle w:val="BookText"/>
      </w:pPr>
      <w:r>
        <w:rPr>
          <w:rFonts w:ascii="Amiri" w:hAnsi="Amiri" w:eastAsia="Amiri" w:cs="Amiri"/>
          <w:lang w:bidi="ar-SA"/>
          <w:color w:val="111111"/>
          <w:sz w:val="28"/>
          <w:szCs w:val="28"/>
          <w:rtl/>
        </w:rPr>
        <w:t xml:space="preserve">و اللّه يعلم أنّا لا نحبّكم *** و لا نلومكم أن لا تحبّونا «24»</w:t>
      </w:r>
    </w:p>
    <w:p>
      <w:pPr>
        <w:pStyle w:val="BookText"/>
      </w:pPr>
      <w:r>
        <w:rPr>
          <w:rFonts w:ascii="IRNazanin" w:hAnsi="IRNazanin" w:eastAsia="IRNazanin" w:cs="IRNazanin"/>
          <w:lang w:bidi="fa-IR"/>
          <w:color w:val="111111"/>
          <w:sz w:val="28"/>
          <w:szCs w:val="28"/>
          <w:rtl/>
        </w:rPr>
        <w:t xml:space="preserve">يزيد گفت: (اى پسر! به راستى سخن كنى؛ لكن پدر تو حسين و جد تو على بن ابيطالب همى خواستند به خلافت و سلطنت بنشينند. سپاس خداى را كه ايشان را بكشت و خون ايشان را بريخت.)</w:t>
      </w:r>
    </w:p>
    <w:p>
      <w:pPr>
        <w:pStyle w:val="BookText"/>
      </w:pPr>
      <w:r>
        <w:rPr>
          <w:rFonts w:ascii="IRNazanin" w:hAnsi="IRNazanin" w:eastAsia="IRNazanin" w:cs="IRNazanin"/>
          <w:lang w:bidi="fa-IR"/>
          <w:color w:val="111111"/>
          <w:sz w:val="28"/>
          <w:szCs w:val="28"/>
          <w:rtl/>
        </w:rPr>
        <w:t xml:space="preserve">على بن الحسين آن كلمات را كه از اين پيش مسطور گشت، (يابن معاوية و هند و صخر) إلى آخرها بفرمود.</w:t>
      </w:r>
    </w:p>
    <w:p>
      <w:pPr>
        <w:pStyle w:val="BookText"/>
      </w:pPr>
      <w:r>
        <w:rPr>
          <w:rFonts w:ascii="IRNazanin" w:hAnsi="IRNazanin" w:eastAsia="IRNazanin" w:cs="IRNazanin"/>
          <w:lang w:bidi="fa-IR"/>
          <w:color w:val="111111"/>
          <w:sz w:val="28"/>
          <w:szCs w:val="28"/>
          <w:rtl/>
        </w:rPr>
        <w:t xml:space="preserve">يزيد را آتش خشم برافروخت و با يكى از مردم كشان كه از تمامت دژخيمان «25» به شراست «26» خوى و تندى خلق معروف بود و فرمان كرد كه اين پسر را بگير و در اين باغچه سراى سر بردار و هم در آن جا به خاكش سپار. آن شرطى «27»، آن حضرت را در باغچه سراى درآورد و به كندن قبر پرداخت [...] آن مرد، آن شرطى را در آن گودال به خاك نمودند و امام زين العابدين سلام اللّه عليه را بازآوردند. در پاره اى روايات، صورت اين مجلس و ذكر اين اشعار را و اراده يزيد در قتل آن حضرت و آشفته شدن اهل بيت و مكالمه ايشان با يزيد ملعون كه: (سيراب كردن زمين را از خون اهل بيت و از اين طفل صغير چه خواهى؟) و آويختن تمام زنان به آن حضرت و ناله و زارى ايشان و شفاعت و شفقت مردمان بعضى مطالب مسطور است و مقتل ابى مخنف منسوب و در رياض الاحزان مسطور است كه يزيد بعد از احتجاج امام زين العابدين خشمگين شد و گفت: (اى پسر! به ما متعرض مى شوى؟)</w:t>
      </w:r>
    </w:p>
    <w:p>
      <w:pPr>
        <w:pStyle w:val="BookText"/>
      </w:pPr>
      <w:r>
        <w:rPr>
          <w:rFonts w:ascii="IRNazanin" w:hAnsi="IRNazanin" w:eastAsia="IRNazanin" w:cs="IRNazanin"/>
          <w:lang w:bidi="fa-IR"/>
          <w:color w:val="111111"/>
          <w:sz w:val="28"/>
          <w:szCs w:val="28"/>
          <w:rtl/>
        </w:rPr>
        <w:t xml:space="preserve">و به قتل آن حضرت فرمان داد. اين وقت امام زين العابدين بگريست و اين شعر را بخواند:</w:t>
      </w:r>
    </w:p>
    <w:p>
      <w:pPr>
        <w:pStyle w:val="BookText"/>
      </w:pPr>
      <w:r>
        <w:rPr>
          <w:rFonts w:ascii="Amiri" w:hAnsi="Amiri" w:eastAsia="Amiri" w:cs="Amiri"/>
          <w:lang w:bidi="ar-SA"/>
          <w:color w:val="111111"/>
          <w:sz w:val="28"/>
          <w:szCs w:val="28"/>
          <w:rtl/>
        </w:rPr>
        <w:t xml:space="preserve">أناديك يا جدّاه يا خير مرسل *** حبيبك مقتول و نسلك ضائع</w:t>
      </w:r>
    </w:p>
    <w:p>
      <w:pPr>
        <w:pStyle w:val="BookText"/>
      </w:pPr>
      <w:r>
        <w:rPr>
          <w:rFonts w:ascii="Amiri" w:hAnsi="Amiri" w:eastAsia="Amiri" w:cs="Amiri"/>
          <w:lang w:bidi="ar-SA"/>
          <w:color w:val="111111"/>
          <w:sz w:val="28"/>
          <w:szCs w:val="28"/>
          <w:rtl/>
        </w:rPr>
        <w:t xml:space="preserve">أقاد ذليلا في دمشق مكبّلا *** و ما لي من بين الخلايق شافع</w:t>
      </w:r>
    </w:p>
    <w:p>
      <w:pPr>
        <w:pStyle w:val="BookText"/>
      </w:pPr>
      <w:r>
        <w:rPr>
          <w:rFonts w:ascii="Amiri" w:hAnsi="Amiri" w:eastAsia="Amiri" w:cs="Amiri"/>
          <w:lang w:bidi="ar-SA"/>
          <w:color w:val="111111"/>
          <w:sz w:val="28"/>
          <w:szCs w:val="28"/>
          <w:rtl/>
        </w:rPr>
        <w:t xml:space="preserve">لقد حكموا فينا علوج أميّة *** فقد ظهروا فينا عظيم البدايع «28»</w:t>
      </w:r>
    </w:p>
    <w:p>
      <w:pPr>
        <w:pStyle w:val="BookText"/>
      </w:pPr>
      <w:r>
        <w:rPr>
          <w:rFonts w:ascii="IRNazanin" w:hAnsi="IRNazanin" w:eastAsia="IRNazanin" w:cs="IRNazanin"/>
          <w:lang w:bidi="fa-IR"/>
          <w:color w:val="111111"/>
          <w:sz w:val="28"/>
          <w:szCs w:val="28"/>
          <w:rtl/>
        </w:rPr>
        <w:t xml:space="preserve">اين وقت اهل بيت بگريستند و جناب امّ كلثوم پاره اى كلمات به يزيد بفرمود و اهل مجلس بگريستند و به آن ملعون گفتند: (اين كودك را به حال خويش بگذار! چه قتل او جايز نباشد.)</w:t>
      </w:r>
    </w:p>
    <w:p>
      <w:pPr>
        <w:pStyle w:val="BookText"/>
      </w:pPr>
      <w:r>
        <w:rPr>
          <w:rFonts w:ascii="IRNazanin" w:hAnsi="IRNazanin" w:eastAsia="IRNazanin" w:cs="IRNazanin"/>
          <w:lang w:bidi="fa-IR"/>
          <w:color w:val="111111"/>
          <w:sz w:val="28"/>
          <w:szCs w:val="28"/>
          <w:rtl/>
        </w:rPr>
        <w:t xml:space="preserve">و آن ملعون از قتل آن حضرت بگذشت و به روايتى چون عمات و اخوات امام زين العابدين عليه السّلام به گريه و نحيب «29» درآمدند. آن حضرت به يزيد فرمود: (إن كان بينك و بين هؤلاء النّساء قرابة فابعث معهنّ من تثق به حتّى يبلغهنّ المدينة؛ اگر در ميان تو و اين زنان قرابتى است، هركس را كه با او وثوق دارى، برانگيز تا ايشان را به مدينه برساند.) يعنى پس از آن كه من كشته شوم، ايشان را محرمى نخواهد بود. اين هنگام مردمان بانگ ناله و زارى درافكندند و يزيد بيمناك شد تا فتنه حادث نشود و گفت: (جز تو كسى ايشان را به مدينه نمى رساند.)</w:t>
      </w:r>
    </w:p>
    <w:p>
      <w:pPr>
        <w:pStyle w:val="BookText"/>
      </w:pPr>
      <w:r>
        <w:rPr>
          <w:rFonts w:ascii="IRNazanin" w:hAnsi="IRNazanin" w:eastAsia="IRNazanin" w:cs="IRNazanin"/>
          <w:lang w:bidi="fa-IR"/>
          <w:color w:val="111111"/>
          <w:sz w:val="28"/>
          <w:szCs w:val="28"/>
          <w:rtl/>
        </w:rPr>
        <w:t xml:space="preserve">بالجمله، در حديث مسطور و حفيره و بستان مرقوم است كه: از آن روى با اهل بيت كرد و گفت:</w:t>
      </w:r>
    </w:p>
    <w:p>
      <w:pPr>
        <w:pStyle w:val="BookText"/>
      </w:pPr>
      <w:r>
        <w:rPr>
          <w:rFonts w:ascii="IRNazanin" w:hAnsi="IRNazanin" w:eastAsia="IRNazanin" w:cs="IRNazanin"/>
          <w:lang w:bidi="fa-IR"/>
          <w:color w:val="111111"/>
          <w:sz w:val="28"/>
          <w:szCs w:val="28"/>
          <w:rtl/>
        </w:rPr>
        <w:t xml:space="preserve">(خداوند، زشت و قبيح گرداند پسر مرجانه عبيد اللّه بن زياد را. همانا اگر در ميان شما داد خويشاوندى مى بود، هرگز با شما به اين معاملت مبادرت نمى ورزيد و به اين حالت شما را رهسپار نمى داشت.)</w:t>
      </w:r>
    </w:p>
    <w:p>
      <w:pPr>
        <w:pStyle w:val="BookText"/>
      </w:pPr>
      <w:r>
        <w:rPr>
          <w:rFonts w:ascii="IRNazanin" w:hAnsi="IRNazanin" w:eastAsia="IRNazanin" w:cs="IRNazanin"/>
          <w:lang w:bidi="fa-IR"/>
          <w:color w:val="111111"/>
          <w:sz w:val="28"/>
          <w:szCs w:val="28"/>
          <w:rtl/>
        </w:rPr>
        <w:t xml:space="preserve">و از پس اين كلمات اهل بيت را رخصت بداد تا مراجعت كردند و در اين مره ايشان را در مسجدى ويرانه منزل دادند و به روز ديگر حكم داد تا سر مبارك حسين عليه السّلام را بر باب سراى او بياويختند و اهل بيت را به آن جا دعوت كردند.</w:t>
      </w:r>
    </w:p>
    <w:p>
      <w:pPr>
        <w:pStyle w:val="BookText"/>
      </w:pPr>
      <w:r>
        <w:rPr>
          <w:rFonts w:ascii="IRNazanin" w:hAnsi="IRNazanin" w:eastAsia="IRNazanin" w:cs="IRNazanin"/>
          <w:lang w:bidi="fa-IR"/>
          <w:color w:val="111111"/>
          <w:sz w:val="28"/>
          <w:szCs w:val="28"/>
          <w:rtl/>
        </w:rPr>
        <w:t xml:space="preserve">چون زنان و پردگيان يزيد آگاهى يافتند، هر حلى و زيور كه دربرداشتند، از خويش فرونهادند و جامه سوگوارى بر تن بياراستند و ايشان را استقبال كردند و به آواز بلند بگريستند و بانگ ناله و نوحه بركشيدند و تا سه روز با ايشان به ماتمگسارى و سوگوارى به پاى بردند. به روايت ابن جوزى چون يزيد پليد با سر مبارك ابى عبد اللّه عليه السّلام با قضيب جسارت ورزيد و شعرهاى حصين بن الحمام المرى را (صبرنا و كان الصّبر منّا سجيّة) «30» تا به آخر برخواند و در تمامت مردمان هيچ كس به جاى نماند، جز آن كه او را سب و شتم و نكوهش كرد و او را متروك نمود و ابو برزه اسلمى آن مكالمت با وى به پاى برد و به روايت هشام چون يزيد آن شعرها را بخواند، على بن الحسين فرمود: (بلكه آنچه خداى مى فرمايد: ما أَصابَ مِنْ مُصِيبَةٍ الآية؛ سزاوارتر است.)</w:t>
      </w:r>
    </w:p>
    <w:p>
      <w:pPr>
        <w:pStyle w:val="BookText"/>
      </w:pPr>
      <w:r>
        <w:rPr>
          <w:rFonts w:ascii="IRNazanin" w:hAnsi="IRNazanin" w:eastAsia="IRNazanin" w:cs="IRNazanin"/>
          <w:lang w:bidi="fa-IR"/>
          <w:color w:val="111111"/>
          <w:sz w:val="28"/>
          <w:szCs w:val="28"/>
          <w:rtl/>
        </w:rPr>
        <w:t xml:space="preserve">يزيد در جواب گفت: وَ ما أَصابَكُمْ الى آخرها؛ بالجمله مى گويد: (على بن الحسين و زن ها را در ريسمان ها بسته بودند.)</w:t>
      </w:r>
    </w:p>
    <w:p>
      <w:pPr>
        <w:pStyle w:val="BookText"/>
      </w:pPr>
      <w:r>
        <w:rPr>
          <w:rFonts w:ascii="Amiri" w:hAnsi="Amiri" w:eastAsia="Amiri" w:cs="Amiri"/>
          <w:lang w:bidi="ar-SA"/>
          <w:color w:val="111111"/>
          <w:sz w:val="28"/>
          <w:szCs w:val="28"/>
          <w:rtl/>
        </w:rPr>
        <w:t xml:space="preserve">على بن الحسين يزيد را ندا كرد و فرمود: (يا يزيد! ما ظنّك برسول اللّه لو رآنا موثقين في الحبال عرايا على أقتاب الجمال؟) «31»</w:t>
      </w:r>
    </w:p>
    <w:p>
      <w:pPr>
        <w:pStyle w:val="BookText"/>
      </w:pPr>
      <w:r>
        <w:rPr>
          <w:rFonts w:ascii="IRNazanin" w:hAnsi="IRNazanin" w:eastAsia="IRNazanin" w:cs="IRNazanin"/>
          <w:lang w:bidi="fa-IR"/>
          <w:color w:val="111111"/>
          <w:sz w:val="28"/>
          <w:szCs w:val="28"/>
          <w:rtl/>
        </w:rPr>
        <w:t xml:space="preserve">در اين وقت هيچ كس در آن قوم برجا نماند جز آن كه سرشك از ديده براند. در فصول المهمه مسطور است كه از آن پس كه يزيد چندى با اهل بيت به مهر و رأفت كار كرد، بفرمود تا على بن الحسين را بر وى درآوردند و آن حضرت را مغلولا حاضر كردند، يزيد فرمود: (لو رآنا رسول اللّه مغلولين لفكّه عنّا؛ اگر رسول خداى صلّى اللّه عليه و اله و سلّم ما را در غل مى ديد، از ما باز مى گشود.)</w:t>
      </w:r>
    </w:p>
    <w:p>
      <w:pPr>
        <w:pStyle w:val="BookText"/>
      </w:pPr>
      <w:r>
        <w:rPr>
          <w:rFonts w:ascii="IRNazanin" w:hAnsi="IRNazanin" w:eastAsia="IRNazanin" w:cs="IRNazanin"/>
          <w:lang w:bidi="fa-IR"/>
          <w:color w:val="111111"/>
          <w:sz w:val="28"/>
          <w:szCs w:val="28"/>
          <w:rtl/>
        </w:rPr>
        <w:t xml:space="preserve">يزيد گفت: (به راستى سخن كنى!)</w:t>
      </w:r>
    </w:p>
    <w:p>
      <w:pPr>
        <w:pStyle w:val="BookText"/>
      </w:pPr>
      <w:r>
        <w:rPr>
          <w:rFonts w:ascii="IRNazanin" w:hAnsi="IRNazanin" w:eastAsia="IRNazanin" w:cs="IRNazanin"/>
          <w:lang w:bidi="fa-IR"/>
          <w:color w:val="111111"/>
          <w:sz w:val="28"/>
          <w:szCs w:val="28"/>
          <w:rtl/>
        </w:rPr>
        <w:t xml:space="preserve">و فرمان داد تا غل را از آن حضرت بازداشتند، (فقال: و لو رآنا رسول اللّه صلّى اللّه عليه و اله و سلّم على بعد لأحب أن يقربنا)؛ فرمود: (اگر رسول خداى صلّى اللّه عليه و اله و سلّم ما را از دور نگران مى شد، دوست مى داشت كه بدو نزديك باشيم.)</w:t>
      </w:r>
    </w:p>
    <w:p>
      <w:pPr>
        <w:pStyle w:val="BookText"/>
      </w:pPr>
      <w:r>
        <w:rPr>
          <w:rFonts w:ascii="IRNazanin" w:hAnsi="IRNazanin" w:eastAsia="IRNazanin" w:cs="IRNazanin"/>
          <w:lang w:bidi="fa-IR"/>
          <w:color w:val="111111"/>
          <w:sz w:val="28"/>
          <w:szCs w:val="28"/>
          <w:rtl/>
        </w:rPr>
        <w:t xml:space="preserve">يزيد فرمان كرد تا آن حضرت را بدو نزديك كردند. آن گاه به آن حضرت گفت: (إيه يا عليّ بن الحسين، ديگر بگوى و حديث بياراى على بن الحسين! پدر تو آن كس بود كه رشته خويشاوندى مرا ببريد و حق مرا مجهول داشت و مرا در سلطنت من به منازعت آمد. پس بر وى فرود گشت، آنچه بديدى.)</w:t>
      </w:r>
    </w:p>
    <w:p>
      <w:pPr>
        <w:pStyle w:val="BookText"/>
      </w:pPr>
      <w:r>
        <w:rPr>
          <w:rFonts w:ascii="IRNazanin" w:hAnsi="IRNazanin" w:eastAsia="IRNazanin" w:cs="IRNazanin"/>
          <w:lang w:bidi="fa-IR"/>
          <w:color w:val="111111"/>
          <w:sz w:val="28"/>
          <w:szCs w:val="28"/>
          <w:rtl/>
        </w:rPr>
        <w:t xml:space="preserve">پس آن حضرت آيه شريفه ما أَصابَ مِنْ مُصِيبَةٍ را تا كُلَّ مُخْتالٍ فَخُورٍ قرائت فرمود. و نيز آيه شريفه وَ ما أَصابَكُمْ را بخواند. على بن الحسين فرمود: (هذا في حق من ظلم لا في من ظلم؛ اين آيت در حق ظالم وارد شده است، نه درباره مظلوم.)</w:t>
      </w:r>
    </w:p>
    <w:p>
      <w:pPr>
        <w:pStyle w:val="BookText"/>
      </w:pPr>
      <w:r>
        <w:rPr>
          <w:rFonts w:ascii="IRNazanin" w:hAnsi="IRNazanin" w:eastAsia="IRNazanin" w:cs="IRNazanin"/>
          <w:lang w:bidi="fa-IR"/>
          <w:color w:val="111111"/>
          <w:sz w:val="28"/>
          <w:szCs w:val="28"/>
          <w:rtl/>
        </w:rPr>
        <w:t xml:space="preserve">بالجمله، در نقل اين اخبار مختلفه كثيره به دو مقصود نظر بود؛ يكى اين كه بناى اين كتاب بر آن است كه مجارى حالات و كلمات و مكالمات حضرت زين العابدين سلام اللّه عليه را هرقدر ممكن باشد، مستقصى «32» باشد؛ ديگر اين كه معلوم مى شود كه آن حضرت را مجالس عديده با يزيد به پاى رفته، و آن ملعون هرچه در نيروى بازو داشته، خاطر آن حضرت را بيازرده و در هتك ستر حشمت اهل بيت فرو نگذاشته و اگر يك روز به ناچار بياسوده، به ديگر روز آسوده ننشسته تا گاهى كه شعله ناركين و بغضش چندى فرو كشيدن گرفته و نيز از پاره اى مشاهدات كه از سر مطهر نموده است و آن خواب ها كه از پردگيان خويش بشنيد و آن مكالمات جاثليق با رسول ملك روم و ديگران كه پياپى روى داد و آن حالت طغيان كه در مردمان مشاهدت نمود، سخت انديشناك و خائف شد و خود بدانست كه به چه مهم خطيرى دچار گشته و چگونه خداى قهار و رسول مختار را بر خويشتن خشمناك گردانيده است. از اين روى، در اسلوب اركان كفر و طغيانش تزلزل درافتاد و بنيان ظلم و عدوانش را سهام حوادث و قوامع دواهى ثلمه 33 درافكند و آنچه در دل داشت، بنهفت و به ديگرگون سخن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الحديد، آيه: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الشّورى، آيه: 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در هنگام رسيدن اجل جان ها را قبض مى فرمايد؛ الزمر، آيه: 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براى اين كه آنچه از چنگال شما به در رفته است، اندوهگين نباشيد و به آنچه به شما روى آورد، شادمان نگرديد.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شماها در آن وقت كه پيغمبر پرسش كند (بااين كه امت من هستيد) به بازماندگان و دودمان من بعد از مرگ من چه معامله كرديد؟ بعض آن ها را اسير و بعضى را به خون آغشته ساختيد. چه پاسخى تهيه كرده ايد؟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غباوت: نادان و كم فهم بودن.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سيف اللّه المسلول: شمشير كشيده الهى.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مالك الرقاب: مسلط و چيره بر مردم.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احدوثه: پيشامد.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پس ناله بركشيد كه شما را سوگند به خداى بزرگ به فرياد برسيد بازمانده آن كس كه او را كشتيد بازمانده پيغمبرى كه رهبر امت بوده بازمانده حسين بن على.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اكل رئوس: خوردن سرهاى گوسفند و امثال آن.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هجر: بيهوده گفتن.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كتبه (جمع كاتب): نويسنده.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اعناق (جمع عنق): گردن.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اكتاف (جمع كتف): شانه.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ذئب: گرگ.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مرارا (جمع مره): دفعه، مرتبه.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سبحه: تسبيح.</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تهليل: ذكر خدا گفتن، لا اله الا اللّه گفتن.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حرز: نوشته اى كه براى حفظ و نگهدارى همراه باشد.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غنودن: آرميدن.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تشتت: اختلاف پراكنده بودن.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تشكيك: به شبهه انداختن؛ ايجاد شك كردن.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اميد نداشته باشيد كه در برابر امانت هاى شما در مقام احترام شما برآييم و با اين كه آزار داده ايد، دست از اذيت شماها برداريم. خداوند داناست كه شماها را دوست نمى داريم و از اينكه شما هم ما را دوست نمى داريد، شما را مورد سرزنش قرار نخواهيم داد.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دژخيم: بدخوى، خون ريز.</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شراست: تندخويى، كج خلق.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شرطى: پاسبان.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در دمشق با حال خوارى و دست به گردن بسته كشيده مى شوم و در بين مردم، كسى كه شفاعت مرا كند، يافت نمى شود؛ بى دينان بنى اميّه در حق ما فرمان مى دهند و كارهاى بى سابقه بزرگى درباره ما آشكار ساختند.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نحيب: صدا به گريه بلند كردن.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بقيه اين مصرع: (و أسيافنا يقرين هاما و معصما)؛ يعنى: ما شكيبايى ورزيديم و تحمل و شكيبايى با سرشت ما آميخته شده و شمشيرهاى ما سر و دست را مى برد.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اى يزيد! گمان تو به رسول خدا اگر ما را به ريسمان بسته و بر جهازهاى شتران بيند، چگونه 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مستقصى: به اندازه كافى بررسى شده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ثلمه: سوراخ، رخنه.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193- 208</w:t>
      </w:r>
    </w:p>
    <w:p>
      <w:pPr>
        <w:pStyle w:val="BookText"/>
      </w:pPr>
      <w:r>
        <w:rPr>
          <w:rFonts w:ascii="IRNazanin" w:hAnsi="IRNazanin" w:eastAsia="IRNazanin" w:cs="IRNazanin"/>
          <w:lang w:bidi="fa-IR"/>
          <w:color w:val="111111"/>
          <w:sz w:val="28"/>
          <w:szCs w:val="28"/>
          <w:rtl/>
        </w:rPr>
        <w:t xml:space="preserve">پس از آن، يزيد روى به امام زين العابدين كرد و گفت: (سپاس خداى را كه پدرت و برادرت را بكشت.)</w:t>
      </w:r>
    </w:p>
    <w:p>
      <w:pPr>
        <w:pStyle w:val="BookText"/>
      </w:pPr>
      <w:r>
        <w:rPr>
          <w:rFonts w:ascii="IRNazanin" w:hAnsi="IRNazanin" w:eastAsia="IRNazanin" w:cs="IRNazanin"/>
          <w:lang w:bidi="fa-IR"/>
          <w:color w:val="111111"/>
          <w:sz w:val="28"/>
          <w:szCs w:val="28"/>
          <w:rtl/>
        </w:rPr>
        <w:t xml:space="preserve">فرمود: (پدرم را تو و مردمان بكشتيد.)</w:t>
      </w:r>
    </w:p>
    <w:p>
      <w:pPr>
        <w:pStyle w:val="BookText"/>
      </w:pPr>
      <w:r>
        <w:rPr>
          <w:rFonts w:ascii="IRNazanin" w:hAnsi="IRNazanin" w:eastAsia="IRNazanin" w:cs="IRNazanin"/>
          <w:lang w:bidi="fa-IR"/>
          <w:color w:val="111111"/>
          <w:sz w:val="28"/>
          <w:szCs w:val="28"/>
          <w:rtl/>
        </w:rPr>
        <w:t xml:space="preserve">گفت: (سپاس خداى را كه او را بكشتم و از انديشه او برستم.)</w:t>
      </w:r>
    </w:p>
    <w:p>
      <w:pPr>
        <w:pStyle w:val="BookText"/>
      </w:pPr>
      <w:r>
        <w:rPr>
          <w:rFonts w:ascii="IRNazanin" w:hAnsi="IRNazanin" w:eastAsia="IRNazanin" w:cs="IRNazanin"/>
          <w:lang w:bidi="fa-IR"/>
          <w:color w:val="111111"/>
          <w:sz w:val="28"/>
          <w:szCs w:val="28"/>
          <w:rtl/>
        </w:rPr>
        <w:t xml:space="preserve">فرمود: (هركس پدرم را بكشت، خدايش لعنت كند.)</w:t>
      </w:r>
    </w:p>
    <w:p>
      <w:pPr>
        <w:pStyle w:val="BookText"/>
      </w:pPr>
      <w:r>
        <w:rPr>
          <w:rFonts w:ascii="IRNazanin" w:hAnsi="IRNazanin" w:eastAsia="IRNazanin" w:cs="IRNazanin"/>
          <w:lang w:bidi="fa-IR"/>
          <w:color w:val="111111"/>
          <w:sz w:val="28"/>
          <w:szCs w:val="28"/>
          <w:rtl/>
        </w:rPr>
        <w:t xml:space="preserve">پس يزيد به قتل آن حضرت فرمان كرد و فرمود: (من از كشته شدن بيم ندارم؛ بلكه اين كار براى من تأسى «1» به آن كسى است كه پيش از من كشته شد.)</w:t>
      </w:r>
    </w:p>
    <w:p>
      <w:pPr>
        <w:pStyle w:val="BookText"/>
      </w:pPr>
      <w:r>
        <w:rPr>
          <w:rFonts w:ascii="IRNazanin" w:hAnsi="IRNazanin" w:eastAsia="IRNazanin" w:cs="IRNazanin"/>
          <w:lang w:bidi="fa-IR"/>
          <w:color w:val="111111"/>
          <w:sz w:val="28"/>
          <w:szCs w:val="28"/>
          <w:rtl/>
        </w:rPr>
        <w:t xml:space="preserve">اين وقت ناله و نهيب زنان بلند شد و امّ كلثوم قدم پيش نهاد و فرمود: (اى يزيد! تا چه هنگام در اهل بيت قتل مى كنى؟ آيا اراده دارى كه جهان را از نسل محمد رسول خداى خالى گردانى؟)</w:t>
      </w:r>
    </w:p>
    <w:p>
      <w:pPr>
        <w:pStyle w:val="BookText"/>
      </w:pPr>
      <w:r>
        <w:rPr>
          <w:rFonts w:ascii="IRNazanin" w:hAnsi="IRNazanin" w:eastAsia="IRNazanin" w:cs="IRNazanin"/>
          <w:lang w:bidi="fa-IR"/>
          <w:color w:val="111111"/>
          <w:sz w:val="28"/>
          <w:szCs w:val="28"/>
          <w:rtl/>
        </w:rPr>
        <w:t xml:space="preserve">اين وقت مردمان سخت گريان شدند و آواز به ناله درافكندند. يزيد فرمان داد تا آن حضرت را به خويش گذاشتند و همچنين كيفيت روياى هند زوجه يزيد و خواب ديدن جاريه ديگر است از يزيد؛ كه در مقتل ابى مخنف مذكور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تأسى: پيروى كردن.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214</w:t>
      </w:r>
    </w:p>
    <w:p>
      <w:pPr>
        <w:pStyle w:val="BookText"/>
      </w:pPr>
      <w:r>
        <w:rPr>
          <w:rFonts w:ascii="IRNazanin" w:hAnsi="IRNazanin" w:eastAsia="IRNazanin" w:cs="IRNazanin"/>
          <w:lang w:bidi="fa-IR"/>
          <w:color w:val="111111"/>
          <w:sz w:val="28"/>
          <w:szCs w:val="28"/>
          <w:rtl/>
        </w:rPr>
        <w:t xml:space="preserve">به روايت عوالم و مصائب المعصومين خطاب به زينب خواتون كرد و گفت: (تكلميني؟)</w:t>
      </w:r>
    </w:p>
    <w:p>
      <w:pPr>
        <w:pStyle w:val="BookText"/>
      </w:pPr>
      <w:r>
        <w:rPr>
          <w:rFonts w:ascii="Amiri" w:hAnsi="Amiri" w:eastAsia="Amiri" w:cs="Amiri"/>
          <w:lang w:bidi="ar-SA"/>
          <w:color w:val="111111"/>
          <w:sz w:val="28"/>
          <w:szCs w:val="28"/>
          <w:rtl/>
        </w:rPr>
        <w:t xml:space="preserve">يعنى: (آيا با من تكلم مى كنى؟)</w:t>
      </w:r>
    </w:p>
    <w:p>
      <w:pPr>
        <w:pStyle w:val="BookText"/>
      </w:pPr>
      <w:r>
        <w:rPr>
          <w:rFonts w:ascii="Amiri" w:hAnsi="Amiri" w:eastAsia="Amiri" w:cs="Amiri"/>
          <w:lang w:bidi="ar-SA"/>
          <w:color w:val="111111"/>
          <w:sz w:val="28"/>
          <w:szCs w:val="28"/>
          <w:rtl/>
        </w:rPr>
        <w:t xml:space="preserve">فقالت: (هو المتكلم.) زينب فرمود: (تكلم با امام سجاد است.)</w:t>
      </w:r>
    </w:p>
    <w:p>
      <w:pPr>
        <w:pStyle w:val="BookText"/>
      </w:pPr>
      <w:r>
        <w:rPr>
          <w:rFonts w:ascii="IRNazanin" w:hAnsi="IRNazanin" w:eastAsia="IRNazanin" w:cs="IRNazanin"/>
          <w:lang w:bidi="fa-IR"/>
          <w:color w:val="111111"/>
          <w:sz w:val="28"/>
          <w:szCs w:val="28"/>
          <w:rtl/>
        </w:rPr>
        <w:t xml:space="preserve">پس يزيد كافر (لعنه اللّه) روى به آن حضرت آورد و خواست تكلم كند. آن حضرت اين اشعار را خواند و از اوّل امر آن ملعون را فهمانيد كه اگر خلاف حق سخن گويد بر او، كلام او را رد خواهد كرد.</w:t>
      </w:r>
    </w:p>
    <w:p>
      <w:pPr>
        <w:pStyle w:val="BookText"/>
      </w:pPr>
      <w:r>
        <w:rPr>
          <w:rFonts w:ascii="Amiri" w:hAnsi="Amiri" w:eastAsia="Amiri" w:cs="Amiri"/>
          <w:lang w:bidi="ar-SA"/>
          <w:color w:val="111111"/>
          <w:sz w:val="28"/>
          <w:szCs w:val="28"/>
          <w:rtl/>
        </w:rPr>
        <w:t xml:space="preserve">لا تطمعوا أن تهينونا فنكرمكم *** و أن نكفّ الأذى عنكم و لا تؤذونا</w:t>
      </w:r>
    </w:p>
    <w:p>
      <w:pPr>
        <w:pStyle w:val="BookText"/>
      </w:pPr>
      <w:r>
        <w:rPr>
          <w:rFonts w:ascii="Amiri" w:hAnsi="Amiri" w:eastAsia="Amiri" w:cs="Amiri"/>
          <w:lang w:bidi="ar-SA"/>
          <w:color w:val="111111"/>
          <w:sz w:val="28"/>
          <w:szCs w:val="28"/>
          <w:rtl/>
        </w:rPr>
        <w:t xml:space="preserve">و اللّه يعلم إنّا لا نحبّكم *** و لا نلومكم أن لا تحبّونا</w:t>
      </w:r>
    </w:p>
    <w:p>
      <w:pPr>
        <w:pStyle w:val="BookText"/>
      </w:pPr>
      <w:r>
        <w:rPr>
          <w:rFonts w:ascii="IRNazanin" w:hAnsi="IRNazanin" w:eastAsia="IRNazanin" w:cs="IRNazanin"/>
          <w:lang w:bidi="fa-IR"/>
          <w:color w:val="111111"/>
          <w:sz w:val="28"/>
          <w:szCs w:val="28"/>
          <w:rtl/>
        </w:rPr>
        <w:t xml:space="preserve">پس يزيد (لعنه اللّه) گفت: (اى پسر! راست گفتى؛ و ليكن اراده داشت پدر تو و جد تو كه پادشاهى ما را از ما بگيرند؛ و الحمد للّه الّذي قتلهما و سفك دمهما.)</w:t>
      </w:r>
    </w:p>
    <w:p>
      <w:pPr>
        <w:pStyle w:val="BookText"/>
      </w:pPr>
      <w:r>
        <w:rPr>
          <w:rFonts w:ascii="Amiri" w:hAnsi="Amiri" w:eastAsia="Amiri" w:cs="Amiri"/>
          <w:lang w:bidi="ar-SA"/>
          <w:color w:val="111111"/>
          <w:sz w:val="28"/>
          <w:szCs w:val="28"/>
          <w:rtl/>
        </w:rPr>
        <w:t xml:space="preserve">حضرت زين عباد فرمود: (يا ابن معاوية و هند! لم تزل النّبوّة و الإمامة لآبائي و أجدادي من قبل أن تولد.)</w:t>
      </w:r>
    </w:p>
    <w:p>
      <w:pPr>
        <w:pStyle w:val="BookText"/>
      </w:pPr>
      <w:r>
        <w:rPr>
          <w:rFonts w:ascii="IRNazanin" w:hAnsi="IRNazanin" w:eastAsia="IRNazanin" w:cs="IRNazanin"/>
          <w:lang w:bidi="fa-IR"/>
          <w:color w:val="111111"/>
          <w:sz w:val="28"/>
          <w:szCs w:val="28"/>
          <w:rtl/>
        </w:rPr>
        <w:t xml:space="preserve">يعنى: (هميشه پيغمبرى و امامت براى اجداد و پدران من بود، پيش از آن كه تو متولد شوى.) يعنى:</w:t>
      </w:r>
    </w:p>
    <w:p>
      <w:pPr>
        <w:pStyle w:val="BookText"/>
      </w:pPr>
      <w:r>
        <w:rPr>
          <w:rFonts w:ascii="IRNazanin" w:hAnsi="IRNazanin" w:eastAsia="IRNazanin" w:cs="IRNazanin"/>
          <w:lang w:bidi="fa-IR"/>
          <w:color w:val="111111"/>
          <w:sz w:val="28"/>
          <w:szCs w:val="28"/>
          <w:rtl/>
        </w:rPr>
        <w:t xml:space="preserve">پدر و جد تو ابو سفيان غاصب آن بودند و در روز جنگ بدر و احد و احزاب رايت اسلام در دست جد من بود و رايت كفر در دست پدر و جد تو. جبرئيل در خانه ما نازل شد و آيه تطهير و مودت ذوى القربى در حق ما نازل شد. اى پسر معاويه! اگر بدانى كه مرتكب چه امر شدى، هرآينه به كوه ها بگريزى و بر خاكستر بنشينى و صدا به ويل و ثبور بلند كنى كه سر پدرم حسين ابن فاطمه و على بر در دروازه آويخته باشد و حال آن كه او وديعه و امانت رسول خداست در ميان شما. پس بشارت باد شما را به عذاب و ندامت روز قيامت كه جمع شوند در آن خلق اوّلين و آخرين.</w:t>
      </w:r>
    </w:p>
    <w:p>
      <w:pPr>
        <w:pStyle w:val="BookText"/>
      </w:pPr>
      <w:r>
        <w:rPr>
          <w:rFonts w:ascii="Amiri" w:hAnsi="Amiri" w:eastAsia="Amiri" w:cs="Amiri"/>
          <w:lang w:bidi="ar-SA"/>
          <w:color w:val="111111"/>
          <w:sz w:val="28"/>
          <w:szCs w:val="28"/>
          <w:rtl/>
        </w:rPr>
        <w:t xml:space="preserve">بيرجندى، كبريت احمر،/ 251- 252</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501</w:t>
      </w:r>
    </w:p>
    <w:p>
      <w:pPr>
        <w:pStyle w:val="BookText"/>
      </w:pPr>
      <w:r>
        <w:rPr>
          <w:rFonts w:ascii="Amiri" w:hAnsi="Amiri" w:eastAsia="Amiri" w:cs="Amiri"/>
          <w:lang w:bidi="ar-SA"/>
          <w:color w:val="111111"/>
          <w:sz w:val="28"/>
          <w:szCs w:val="28"/>
          <w:rtl/>
        </w:rPr>
        <w:t xml:space="preserve">و في خبر: قال عليه السّلام: أتأذن لي في الكلام؟ و في البحار: قال عليه السّلام: ائذن لي في الكلام.</w:t>
      </w:r>
    </w:p>
    <w:p>
      <w:pPr>
        <w:pStyle w:val="BookText"/>
      </w:pPr>
      <w:r>
        <w:rPr>
          <w:rFonts w:ascii="Amiri" w:hAnsi="Amiri" w:eastAsia="Amiri" w:cs="Amiri"/>
          <w:lang w:bidi="ar-SA"/>
          <w:color w:val="111111"/>
          <w:sz w:val="28"/>
          <w:szCs w:val="28"/>
          <w:rtl/>
        </w:rPr>
        <w:t xml:space="preserve">و في القاموس: ائذن لي أي اسمع. فقال: قل، و لا تقل هجرا. قال عليه السّلام: لقد وقفت موقفا لا ينبغي لمثلي أن يقول هجرا، ما ظنّك برسول اللّه لو رآني في غل؟ فقال لمن حوله:</w:t>
      </w:r>
    </w:p>
    <w:p>
      <w:pPr>
        <w:pStyle w:val="BookText"/>
      </w:pPr>
      <w:r>
        <w:rPr>
          <w:rFonts w:ascii="Amiri" w:hAnsi="Amiri" w:eastAsia="Amiri" w:cs="Amiri"/>
          <w:lang w:bidi="ar-SA"/>
          <w:color w:val="111111"/>
          <w:sz w:val="28"/>
          <w:szCs w:val="28"/>
          <w:rtl/>
        </w:rPr>
        <w:t xml:space="preserve">حلوه- و في رواية: دعا بمبرد- فأقبل يبرد الجامعة عن عنقه بيده و قال له: يا عليّ بن الحسين! أتدري ما الّذي أريد بذلك؟ قال: بلى، تريد أن لا يكون لأحد عليّ منّة غيرك. فقال يزيد: هذا و اللّه ما أردت، ثمّ قال له: كيف رأيت يا عليّ بن الحسين؟ قال عليه السّلام: رأيت ما قضاه اللّه عزّ و جلّ قبل أن يخلق السّماوات و الأرض. فقال اللّعين: الحمد للّه الّذي قتل أباك. فقال عليّ بن الحسين عليه السّلام: لعنة اللّه على من قتل أبي. فغضب يزيد، و أمر بضرب عنقه. فقال عليّ بن الحسين عليه السّلام: فإذا قتلتني فبنات رسول اللّه من يردّهم إلى منازلهم، و ليس لهم محرم غيري. فقال: أنت تردهم إلى منازلهم.</w:t>
      </w:r>
    </w:p>
    <w:p>
      <w:pPr>
        <w:pStyle w:val="BookText"/>
      </w:pPr>
      <w:r>
        <w:rPr>
          <w:rFonts w:ascii="Amiri" w:hAnsi="Amiri" w:eastAsia="Amiri" w:cs="Amiri"/>
          <w:lang w:bidi="ar-SA"/>
          <w:color w:val="111111"/>
          <w:sz w:val="28"/>
          <w:szCs w:val="28"/>
          <w:rtl/>
        </w:rPr>
        <w:t xml:space="preserve">و في رواية الشّعبيّ: لمّا أمر بضرب عنقه أخرجوه، فخرجت أمّ كلثوم من ورائه، و نادت: إلى أين يا حبيبي؟ قال: عمّتي إلى السّيف. فصاحت: وا غوثاه باللّه عزّ و جلّ و بقيّة من لا يبقى! يا سلالة نبيّ الهدى! يا بقيّة ابن عليّ المرتضى. فضجّ النّاس بالبكاء، فقال رجل من القوم: يا يزيد! ردّ الغلام و إلّا فأنت مقتول. فردّوه.</w:t>
      </w:r>
    </w:p>
    <w:p>
      <w:pPr>
        <w:pStyle w:val="BookText"/>
      </w:pPr>
      <w:r>
        <w:rPr>
          <w:rFonts w:ascii="Amiri" w:hAnsi="Amiri" w:eastAsia="Amiri" w:cs="Amiri"/>
          <w:lang w:bidi="ar-SA"/>
          <w:color w:val="111111"/>
          <w:sz w:val="28"/>
          <w:szCs w:val="28"/>
          <w:rtl/>
        </w:rPr>
        <w:t xml:space="preserve">و في رواية أبي مخنف: قال الحاضرون: يا يزيد! هذا صبي صغير، و هو مريض فلا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قتله. فبكى عليّ بن الحسين، فضمّته أمّ كلثوم إلى حضنها، ثمّ أنشأت تقول:</w:t>
      </w:r>
    </w:p>
    <w:p>
      <w:pPr>
        <w:pStyle w:val="BookText"/>
      </w:pPr>
      <w:r>
        <w:rPr>
          <w:rFonts w:ascii="Amiri" w:hAnsi="Amiri" w:eastAsia="Amiri" w:cs="Amiri"/>
          <w:lang w:bidi="ar-SA"/>
          <w:color w:val="111111"/>
          <w:sz w:val="28"/>
          <w:szCs w:val="28"/>
          <w:rtl/>
        </w:rPr>
        <w:t xml:space="preserve">أناديك يا جدّاه يا خير مرسل *** حبيبك مقتول و نسلك ضائع</w:t>
      </w:r>
    </w:p>
    <w:p>
      <w:pPr>
        <w:pStyle w:val="BookText"/>
      </w:pPr>
      <w:r>
        <w:rPr>
          <w:rFonts w:ascii="Amiri" w:hAnsi="Amiri" w:eastAsia="Amiri" w:cs="Amiri"/>
          <w:lang w:bidi="ar-SA"/>
          <w:color w:val="111111"/>
          <w:sz w:val="28"/>
          <w:szCs w:val="28"/>
          <w:rtl/>
        </w:rPr>
        <w:t xml:space="preserve">أسيرا ذليلا في القيود مكبّلا *** و لا لي في هذا البريّة شافع</w:t>
      </w:r>
    </w:p>
    <w:p>
      <w:pPr>
        <w:pStyle w:val="BookText"/>
      </w:pPr>
      <w:r>
        <w:rPr>
          <w:rFonts w:ascii="Amiri" w:hAnsi="Amiri" w:eastAsia="Amiri" w:cs="Amiri"/>
          <w:lang w:bidi="ar-SA"/>
          <w:color w:val="111111"/>
          <w:sz w:val="28"/>
          <w:szCs w:val="28"/>
          <w:rtl/>
        </w:rPr>
        <w:t xml:space="preserve">فلمّا سمع يزيد رقّ، فعفا عنه. و في القمقام، عن مقاتل الطّالبيّين: إنّ يزيد (لعنه اللّه) عزم على قتل عليّ بن الحسين عليه السّلام، فقام رجل شاميّ، و قال: ائذن لي حتّى أضرب عنقه.</w:t>
      </w:r>
    </w:p>
    <w:p>
      <w:pPr>
        <w:pStyle w:val="BookText"/>
      </w:pPr>
      <w:r>
        <w:rPr>
          <w:rFonts w:ascii="Amiri" w:hAnsi="Amiri" w:eastAsia="Amiri" w:cs="Amiri"/>
          <w:lang w:bidi="ar-SA"/>
          <w:color w:val="111111"/>
          <w:sz w:val="28"/>
          <w:szCs w:val="28"/>
          <w:rtl/>
        </w:rPr>
        <w:t xml:space="preserve">فلمّا سمعت زينب الكبرى ألقت بنفسها عليه، و قالت: يا يزيد! حسبك من دمائنا.</w:t>
      </w:r>
    </w:p>
    <w:p>
      <w:pPr>
        <w:pStyle w:val="BookText"/>
      </w:pPr>
      <w:r>
        <w:rPr>
          <w:rFonts w:ascii="Amiri" w:hAnsi="Amiri" w:eastAsia="Amiri" w:cs="Amiri"/>
          <w:lang w:bidi="ar-SA"/>
          <w:color w:val="111111"/>
          <w:sz w:val="28"/>
          <w:szCs w:val="28"/>
          <w:rtl/>
        </w:rPr>
        <w:t xml:space="preserve">فقال زين العابدين: إذا عزمت على قتلي، فابعث من يردّ هؤلاء النّسوة إلى المدينة.</w:t>
      </w:r>
    </w:p>
    <w:p>
      <w:pPr>
        <w:pStyle w:val="BookText"/>
      </w:pPr>
      <w:r>
        <w:rPr>
          <w:rFonts w:ascii="IRNazanin" w:hAnsi="IRNazanin" w:eastAsia="IRNazanin" w:cs="IRNazanin"/>
          <w:lang w:bidi="fa-IR"/>
          <w:color w:val="111111"/>
          <w:sz w:val="28"/>
          <w:szCs w:val="28"/>
          <w:rtl/>
        </w:rPr>
        <w:t xml:space="preserve">فرقّ، و عفا عنه.</w:t>
      </w:r>
    </w:p>
    <w:p>
      <w:pPr>
        <w:pStyle w:val="BookText"/>
      </w:pPr>
      <w:r>
        <w:rPr>
          <w:rFonts w:ascii="Amiri" w:hAnsi="Amiri" w:eastAsia="Amiri" w:cs="Amiri"/>
          <w:lang w:bidi="ar-SA"/>
          <w:color w:val="111111"/>
          <w:sz w:val="28"/>
          <w:szCs w:val="28"/>
          <w:rtl/>
        </w:rPr>
        <w:t xml:space="preserve">المازندراني، معالي السّبطين، 2/ 159- 160</w:t>
      </w:r>
    </w:p>
    <w:p>
      <w:pPr>
        <w:pStyle w:val="BookText"/>
      </w:pPr>
      <w:r>
        <w:rPr>
          <w:rFonts w:ascii="Amiri" w:hAnsi="Amiri" w:eastAsia="Amiri" w:cs="Amiri"/>
          <w:lang w:bidi="ar-SA"/>
          <w:color w:val="111111"/>
          <w:sz w:val="28"/>
          <w:szCs w:val="28"/>
          <w:rtl/>
        </w:rPr>
        <w:t xml:space="preserve">و في نفس المهموم عن المناقب و غيره: روي: أنّ يزيد (لعنه اللّه) أقبل إلى عقيلة الهاشميّين أن تتكلّم، فأشارت العقيلة إلى عليّ بن الحسين عليه السّلام، و قالت: هو سيّدنا و خطيب القوم.</w:t>
      </w:r>
    </w:p>
    <w:p>
      <w:pPr>
        <w:pStyle w:val="BookText"/>
      </w:pPr>
      <w:r>
        <w:rPr>
          <w:rFonts w:ascii="Amiri" w:hAnsi="Amiri" w:eastAsia="Amiri" w:cs="Amiri"/>
          <w:lang w:bidi="ar-SA"/>
          <w:color w:val="111111"/>
          <w:sz w:val="28"/>
          <w:szCs w:val="28"/>
          <w:rtl/>
        </w:rPr>
        <w:t xml:space="preserve">فأنشأ السّجّاد عليه السّلام:</w:t>
      </w:r>
    </w:p>
    <w:p>
      <w:pPr>
        <w:pStyle w:val="BookText"/>
      </w:pPr>
      <w:r>
        <w:rPr>
          <w:rFonts w:ascii="Amiri" w:hAnsi="Amiri" w:eastAsia="Amiri" w:cs="Amiri"/>
          <w:lang w:bidi="ar-SA"/>
          <w:color w:val="111111"/>
          <w:sz w:val="28"/>
          <w:szCs w:val="28"/>
          <w:rtl/>
        </w:rPr>
        <w:t xml:space="preserve">لا تطمعوا أن تهينونا فنكرمكم *** و أن نكفّ الأذى منكم و تؤذونا</w:t>
      </w:r>
    </w:p>
    <w:p>
      <w:pPr>
        <w:pStyle w:val="BookText"/>
      </w:pPr>
      <w:r>
        <w:rPr>
          <w:rFonts w:ascii="Amiri" w:hAnsi="Amiri" w:eastAsia="Amiri" w:cs="Amiri"/>
          <w:lang w:bidi="ar-SA"/>
          <w:color w:val="111111"/>
          <w:sz w:val="28"/>
          <w:szCs w:val="28"/>
          <w:rtl/>
        </w:rPr>
        <w:t xml:space="preserve">اللّه يعلم أنّا لا نحبّكم *** و لا نلومكم أن لم تحبّونا</w:t>
      </w:r>
    </w:p>
    <w:p>
      <w:pPr>
        <w:pStyle w:val="BookText"/>
      </w:pPr>
      <w:r>
        <w:rPr>
          <w:rFonts w:ascii="Amiri" w:hAnsi="Amiri" w:eastAsia="Amiri" w:cs="Amiri"/>
          <w:lang w:bidi="ar-SA"/>
          <w:color w:val="111111"/>
          <w:sz w:val="28"/>
          <w:szCs w:val="28"/>
          <w:rtl/>
        </w:rPr>
        <w:t xml:space="preserve">قال يزيد: صدقت يا غلام! و لكن أراد أبوك و جدّك أن يكونا أميرين و الحمد للّه الّذي قتلهما، و سفك دماءهما. فقال عليه السّلام: لم تزل النّبوّة و الإمرة لآبائي و أجدادي من قبل أن تولد. و لقد كان جدّي عليّ بن أبي طالب في يوم بدر و أحد و الأحزاب في يده راية رسول اللّه، و أبوك و جدّك في أيديهما رايات الكفّار.</w:t>
      </w:r>
    </w:p>
    <w:p>
      <w:pPr>
        <w:pStyle w:val="BookText"/>
      </w:pPr>
      <w:r>
        <w:rPr>
          <w:rFonts w:ascii="Amiri" w:hAnsi="Amiri" w:eastAsia="Amiri" w:cs="Amiri"/>
          <w:lang w:bidi="ar-SA"/>
          <w:color w:val="111111"/>
          <w:sz w:val="28"/>
          <w:szCs w:val="28"/>
          <w:rtl/>
        </w:rPr>
        <w:t xml:space="preserve">فقال اللّعين: أبوك قطع رحمي، و جهل حقّي، و نازعني سلطاني، ففعل اللّه به ما رأيت.</w:t>
      </w:r>
    </w:p>
    <w:p>
      <w:pPr>
        <w:pStyle w:val="BookText"/>
      </w:pPr>
      <w:r>
        <w:rPr>
          <w:rFonts w:ascii="Amiri" w:hAnsi="Amiri" w:eastAsia="Amiri" w:cs="Amiri"/>
          <w:lang w:bidi="ar-SA"/>
          <w:color w:val="111111"/>
          <w:sz w:val="28"/>
          <w:szCs w:val="28"/>
          <w:rtl/>
        </w:rPr>
        <w:t xml:space="preserve">ثمّ تلا هذه الآية: وَ ما أَصابَكُمْ مِنْ مُصِيبَةٍ فَبِما كَسَبَتْ أَيْدِيكُمْ. فقال عليّ بن الحسين عليه السّلام: كلّا ما هذه فينا نزلت، إنّما نزلت فينا: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فنحن الّذين لا نأسى على ما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فاتنا و لا نفرح بما أتانا منها. فغضب يزيد، و جعل يعبث بلحيته.</w:t>
      </w:r>
    </w:p>
    <w:p>
      <w:pPr>
        <w:pStyle w:val="BookText"/>
      </w:pPr>
      <w:r>
        <w:rPr>
          <w:rFonts w:ascii="Amiri" w:hAnsi="Amiri" w:eastAsia="Amiri" w:cs="Amiri"/>
          <w:lang w:bidi="ar-SA"/>
          <w:color w:val="111111"/>
          <w:sz w:val="28"/>
          <w:szCs w:val="28"/>
          <w:rtl/>
        </w:rPr>
        <w:t xml:space="preserve">المازندراني، معالي السّبطين، 2/ 160- 161</w:t>
      </w:r>
    </w:p>
    <w:p>
      <w:pPr>
        <w:pStyle w:val="BookText"/>
      </w:pPr>
      <w:r>
        <w:rPr>
          <w:rFonts w:ascii="Amiri" w:hAnsi="Amiri" w:eastAsia="Amiri" w:cs="Amiri"/>
          <w:lang w:bidi="ar-SA"/>
          <w:color w:val="111111"/>
          <w:sz w:val="28"/>
          <w:szCs w:val="28"/>
          <w:rtl/>
        </w:rPr>
        <w:t xml:space="preserve">ثمّ قال لعليّ بن الحسين: يا ابن الحسين! أبوك قطع رحمي، و جهل حقّي، و نازعني سلطاني، فصنع اللّه به ما قد رأيت. فقال له عليّ عليه السّلام: بل ما قال اللّه أولى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فقال يزيد لابنه خالد: اردد عليه. فلم يدر خالد ما يردّ عليه، فقال له يزيد: ما أَصابَكُمْ مِنْ مُصِيبَةٍ فَبِما كَسَبَتْ أَيْدِيكُمْ وَ يَعْفُوا عَنْ كَثِيرٍ، فقال عليّ بن الحسين عليهما السّلام: يا ابن معاوية و هند و صخر! لم تزل النّبوّة و الإمرة لآبائي و أجدادي من قبل أن تولد، و لقد كان جدّي عليّ بن أبي طالب في يوم بدر و أحد و الأحزاب في يده راية رسول اللّه صلّى اللّه عليه و اله و سلّم و أبوك و جدّك في أيديهما رايات الكفّار.</w:t>
      </w:r>
    </w:p>
    <w:p>
      <w:pPr>
        <w:pStyle w:val="BookText"/>
      </w:pPr>
      <w:r>
        <w:rPr>
          <w:rFonts w:ascii="Amiri" w:hAnsi="Amiri" w:eastAsia="Amiri" w:cs="Amiri"/>
          <w:lang w:bidi="ar-SA"/>
          <w:color w:val="111111"/>
          <w:sz w:val="28"/>
          <w:szCs w:val="28"/>
          <w:rtl/>
        </w:rPr>
        <w:t xml:space="preserve">ثمّ قال عليّ بن الحسين عليهما السّلام: ويلك يا يزيد! إنّك لو تدري ماذا صنعت و ما الّذي ارتكبت من أبي و أهل بيتي، و أخي و عمومتي إذا لهربت في الجبال، و افترشت الرّماد و دعوت بالويل و الثّبور أن يكون رأس أبي الحسين ابن فاطمة و عليّ منصوبا على باب مدينتكم و هو وديعة رسول اللّه صلّى اللّه عليه و اله و سلّم فيكم، فابشر بالخزي و النّدامة. </w:t>
      </w:r>
      <w:r>
        <w:rPr>
          <w:rStyle w:val="FootnoteReference"/>
        </w:rPr>
        <w:footnoteReference w:id="3031"/>
      </w:r>
    </w:p>
    <w:p>
      <w:pPr>
        <w:pStyle w:val="BookText"/>
      </w:pPr>
      <w:r>
        <w:rPr>
          <w:rFonts w:ascii="IRNazanin" w:hAnsi="IRNazanin" w:eastAsia="IRNazanin" w:cs="IRNazanin"/>
          <w:lang w:bidi="fa-IR"/>
          <w:color w:val="111111"/>
          <w:sz w:val="28"/>
          <w:szCs w:val="28"/>
          <w:rtl/>
        </w:rPr>
        <w:t xml:space="preserve">[امام سجاد عليه السّلام فرمود]: نه، آنچه خدا مى فرمايد، سزاوارتر است: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«1».</w:t>
      </w:r>
    </w:p>
    <w:p>
      <w:pPr>
        <w:pStyle w:val="BookText"/>
      </w:pPr>
      <w:r>
        <w:rPr>
          <w:rFonts w:ascii="IRNazanin" w:hAnsi="IRNazanin" w:eastAsia="IRNazanin" w:cs="IRNazanin"/>
          <w:lang w:bidi="fa-IR"/>
          <w:color w:val="111111"/>
          <w:sz w:val="28"/>
          <w:szCs w:val="28"/>
          <w:rtl/>
        </w:rPr>
        <w:t xml:space="preserve">يزيد از فرزند خود خواست كه جواب امام را بدهد. خالد از جواب ناتوان ماند. آن گاه يزيد گفت:</w:t>
      </w:r>
    </w:p>
    <w:p>
      <w:pPr>
        <w:pStyle w:val="BookText"/>
      </w:pPr>
      <w:r>
        <w:rPr>
          <w:rFonts w:ascii="IRNazanin" w:hAnsi="IRNazanin" w:eastAsia="IRNazanin" w:cs="IRNazanin"/>
          <w:lang w:bidi="fa-IR"/>
          <w:color w:val="111111"/>
          <w:sz w:val="28"/>
          <w:szCs w:val="28"/>
          <w:rtl/>
        </w:rPr>
        <w:t xml:space="preserve">(آنچه مصيبت بر شما وارد شود، به خاطر كارهاى خودتان است و خداوند از بسيارى خطاهاى شما مى گذرد.)</w:t>
      </w:r>
    </w:p>
    <w:p>
      <w:pPr>
        <w:pStyle w:val="BookText"/>
      </w:pPr>
      <w:r>
        <w:rPr>
          <w:rFonts w:ascii="IRNazanin" w:hAnsi="IRNazanin" w:eastAsia="IRNazanin" w:cs="IRNazanin"/>
          <w:lang w:bidi="fa-IR"/>
          <w:color w:val="111111"/>
          <w:sz w:val="28"/>
          <w:szCs w:val="28"/>
          <w:rtl/>
        </w:rPr>
        <w:t xml:space="preserve">(اى پسر معاويه و هند و صخر! نياى من على بن ابيطالب بوده است كه در غزوه بدر و احد و احزاب، لواى رسول اللّه را در دست داشت. اما پدر و جد تو پرچم كفر را در دست گرفته بودند.)</w:t>
      </w:r>
    </w:p>
    <w:p>
      <w:pPr>
        <w:pStyle w:val="BookText"/>
      </w:pPr>
      <w:r>
        <w:rPr>
          <w:rFonts w:ascii="IRNazanin" w:hAnsi="IRNazanin" w:eastAsia="IRNazanin" w:cs="IRNazanin"/>
          <w:lang w:bidi="fa-IR"/>
          <w:color w:val="111111"/>
          <w:sz w:val="28"/>
          <w:szCs w:val="28"/>
          <w:rtl/>
        </w:rPr>
        <w:t xml:space="preserve">امام به سخن خود ادامه داد: (واى بر تو، اى يزيد! اگر مى فهميدى كه چه عمل زشتى مرتكب شده اى و چه خطايى كرده اى و نسبت به پدر و برادر و عموها و خاندان من چه جفايى روا داشته اى، سر به كوه ها مى گذاردى؛ بر شنزارها مى خفتى و نابودى و نيستى براى خود آرزو مى كردى. هيچ مى دانى كه سر مطهر حسين پسر على و فاطمه بر دروازه شهر شما آويخته شده است؛ درحالى كه اين امانت پيامبر خدا در ميان شماست؟! پس چشم به راه پشيمانى و رسوايى باش.)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سوره حديد، آيه 23، 24: هيچ رويدادى در زمين و جان هاى شما به وقوع نپيوندند، مگر آن كه قبل از آفرينش آن، در كتابى ثبت شده باشد. اين كار براى خداوند آسان است تا شما درباره آنچه از دست مى دهيد افسرده نباشيد و بر آنچه به دست مى آوريد، شادى نكنيد. خداى يگانه انسان هاى خودبين و فخرفروش را دوست ندارد.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272- 273</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1/ 616- 617</w:t>
      </w:r>
    </w:p>
    <w:p>
      <w:pPr>
        <w:pStyle w:val="BookText"/>
      </w:pPr>
      <w:r>
        <w:rPr>
          <w:rFonts w:ascii="Amiri" w:hAnsi="Amiri" w:eastAsia="Amiri" w:cs="Amiri"/>
          <w:lang w:bidi="ar-SA"/>
          <w:color w:val="111111"/>
          <w:sz w:val="28"/>
          <w:szCs w:val="28"/>
          <w:rtl/>
        </w:rPr>
        <w:t xml:space="preserve">(و في رواية): إنّ يزيد دعا أشراف أهل الشّام، فأجلسهم حوله، ثمّ دعا بعليّ بن الحسين و صبيان الحسين و نسائه، فأدخلوا عليه، و النّاس ينظرون، ثمّ قال يزيد لعليّ بن الحسين عليهما السّلام: يا ابن الحسين! أبوك قطع رحمي، و جهل حقّي، و نازعني سلطاني، فصنع اللّه به ما قد رأيت. فقال عليّ بن الحسين عليهما السّلام: 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w:t>
      </w:r>
    </w:p>
    <w:p>
      <w:pPr>
        <w:pStyle w:val="BookText"/>
      </w:pPr>
      <w:r>
        <w:rPr>
          <w:rFonts w:ascii="Amiri" w:hAnsi="Amiri" w:eastAsia="Amiri" w:cs="Amiri"/>
          <w:lang w:bidi="ar-SA"/>
          <w:color w:val="111111"/>
          <w:sz w:val="28"/>
          <w:szCs w:val="28"/>
          <w:rtl/>
        </w:rPr>
        <w:t xml:space="preserve">فقال يزيد لابنه خالد: اردد عليه. فلم يدر خالد ما يردّ عليه، فقال له يزيد: ما أَصابَكُمْ مِنْ مُصِيبَةٍ فَبِما كَسَبَتْ أَيْدِيكُمْ وَ يَعْفُوا عَنْ كَثِيرٍ.</w:t>
      </w:r>
    </w:p>
    <w:p>
      <w:pPr>
        <w:pStyle w:val="BookText"/>
      </w:pPr>
      <w:r>
        <w:rPr>
          <w:rFonts w:ascii="Amiri" w:hAnsi="Amiri" w:eastAsia="Amiri" w:cs="Amiri"/>
          <w:lang w:bidi="ar-SA"/>
          <w:color w:val="111111"/>
          <w:sz w:val="28"/>
          <w:szCs w:val="28"/>
          <w:rtl/>
        </w:rPr>
        <w:t xml:space="preserve">فقال عليّ بن الحسين عليهما السّلام: يا ابن معاوية و هند و صخر! لم تزل النّبوّة و الإمرة لآبائي و أجدادي من قبل أن تولد، و لقد كان جدّي عليّ بن أبي طالب في يوم بدر و أحد و الأحزاب في يده راية رسول اللّه صلّى اللّه عليه و اله و سلّم و أبوك و جدّك في أيديهما رايات الكفّار.</w:t>
      </w:r>
    </w:p>
    <w:p>
      <w:pPr>
        <w:pStyle w:val="BookText"/>
      </w:pPr>
      <w:r>
        <w:rPr>
          <w:rFonts w:ascii="Amiri" w:hAnsi="Amiri" w:eastAsia="Amiri" w:cs="Amiri"/>
          <w:lang w:bidi="ar-SA"/>
          <w:color w:val="111111"/>
          <w:sz w:val="28"/>
          <w:szCs w:val="28"/>
          <w:rtl/>
        </w:rPr>
        <w:t xml:space="preserve">ثمّ قال عليّ بن الحسين عليهما السّلام: ويلك يا يزيد! إنّك لو تدري ماذا صنعت و ما الّذي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ارتكبت من أبي و أهل بيتي و أخي و عمومتي إذا لهربت في الجبال و افترشت الرّماد، و دعوت بالويل و الثّبور أن يكون رأس أبي الحسين ابن فاطمة و عليّ منصوبا على باب مدينتكم و هو وديعة رسول اللّه صلّى اللّه عليه و اله و سلّم فيكم، فأبشر بالخزي و النّدامة إذا اجتمع النّاس ليوم القيامة.</w:t>
      </w:r>
    </w:p>
    <w:p>
      <w:pPr>
        <w:pStyle w:val="BookText"/>
      </w:pPr>
      <w:r>
        <w:rPr>
          <w:rFonts w:ascii="Amiri" w:hAnsi="Amiri" w:eastAsia="Amiri" w:cs="Amiri"/>
          <w:lang w:bidi="ar-SA"/>
          <w:color w:val="111111"/>
          <w:sz w:val="28"/>
          <w:szCs w:val="28"/>
          <w:rtl/>
        </w:rPr>
        <w:t xml:space="preserve">(و في رواية): إنّه لمّا أنشد يزيد الأبيات السّابقة، قال له عليّ بن الحسين عليهما السّلام: بل ما قال اللّه أولى ما أَصابَ مِنْ مُصِيبَةٍ فِي الْأَرْضِ وَ لا فِي أَنْفُسِكُمْ إِلَّا فِي كِتابٍ مِنْ قَبْلِ أَنْ نَبْرَأَها. فقال يزيد: وَ ما أَصابَكُمْ مِنْ مُصِيبَةٍ فَبِما كَسَبَتْ أَيْدِيكُمْ وَ يَعْفُوا عَنْ كَثِيرٍ.</w:t>
      </w:r>
    </w:p>
    <w:p>
      <w:pPr>
        <w:pStyle w:val="BookText"/>
      </w:pPr>
      <w:r>
        <w:rPr>
          <w:rFonts w:ascii="Amiri" w:hAnsi="Amiri" w:eastAsia="Amiri" w:cs="Amiri"/>
          <w:lang w:bidi="ar-SA"/>
          <w:color w:val="111111"/>
          <w:sz w:val="28"/>
          <w:szCs w:val="28"/>
          <w:rtl/>
        </w:rPr>
        <w:t xml:space="preserve">الأمين، لواعج الأشجان،/ 224- 225</w:t>
      </w:r>
    </w:p>
    <w:p>
      <w:pPr>
        <w:pStyle w:val="BookText"/>
      </w:pPr>
      <w:r>
        <w:rPr>
          <w:rFonts w:ascii="Amiri" w:hAnsi="Amiri" w:eastAsia="Amiri" w:cs="Amiri"/>
          <w:lang w:bidi="ar-SA"/>
          <w:color w:val="111111"/>
          <w:sz w:val="28"/>
          <w:szCs w:val="28"/>
          <w:rtl/>
        </w:rPr>
        <w:t xml:space="preserve">و التفت يزيد إلى السّجّاد عليه السّلام و قال: كيف رأيت صنع اللّه يا عليّ بن الحسين عليه السّلام؟</w:t>
      </w:r>
    </w:p>
    <w:p>
      <w:pPr>
        <w:pStyle w:val="BookText"/>
      </w:pPr>
      <w:r>
        <w:rPr>
          <w:rFonts w:ascii="Amiri" w:hAnsi="Amiri" w:eastAsia="Amiri" w:cs="Amiri"/>
          <w:lang w:bidi="ar-SA"/>
          <w:color w:val="111111"/>
          <w:sz w:val="28"/>
          <w:szCs w:val="28"/>
          <w:rtl/>
        </w:rPr>
        <w:t xml:space="preserve">[فقال السّجّاد عليه السّلام]: رأيت ما قضاه اللّه عزّ و جلّ قبل أن يخلق السّماوات و الأرض.</w:t>
      </w:r>
    </w:p>
    <w:p>
      <w:pPr>
        <w:pStyle w:val="BookText"/>
      </w:pPr>
      <w:r>
        <w:rPr>
          <w:rFonts w:ascii="Amiri" w:hAnsi="Amiri" w:eastAsia="Amiri" w:cs="Amiri"/>
          <w:lang w:bidi="ar-SA"/>
          <w:color w:val="111111"/>
          <w:sz w:val="28"/>
          <w:szCs w:val="28"/>
          <w:rtl/>
        </w:rPr>
        <w:t xml:space="preserve">و شاور يزيد من كان حاضرا عنده في أمره، فأشاروا عليه بقتله، فقال زين العابدين عليه السّلام: يا يزيد! لقد أشار عليك هؤلاء بخلاف ما أشار به جلساء فرعون عليه حين شاورهم في موسى و هارون، فإنّهم قالوا له: ارجه و أخاه، و لا يقتل [إلّا] الأدعياء أولاد الأنبياء و أبناءهم. فأمسك يزيد مطرقا.</w:t>
      </w:r>
    </w:p>
    <w:p>
      <w:pPr>
        <w:pStyle w:val="BookText"/>
      </w:pPr>
      <w:r>
        <w:rPr>
          <w:rFonts w:ascii="Amiri" w:hAnsi="Amiri" w:eastAsia="Amiri" w:cs="Amiri"/>
          <w:lang w:bidi="ar-SA"/>
          <w:color w:val="111111"/>
          <w:sz w:val="28"/>
          <w:szCs w:val="28"/>
          <w:rtl/>
        </w:rPr>
        <w:t xml:space="preserve">و ممّا دار بينهما من الكلام أن قال يزيد لعليّ بن الحسين: وَ ما أَصابَكُمْ مِنْ مُصِيبَةٍ فَبِما كَسَبَتْ أَيْدِيكُمْ. قال عليّ بن الحسين: ما هذه فينا نزلت، إنّما نزل فينا ما أَصابَ مِنْ مُصِيبَةٍ فِي الْأَرْضِ وَ لا فِي أَنْفُسِكُمْ إِلَّا فِي كِتابٍ مِنْ قَبْلِ أَنْ نَبْرَأَها إِنَّ ذلِكَ عَلَى اللَّهِ يَسِيرٌ* لِكَيْلا تَأْسَوْا عَلى ما فاتَكُمْ وَ لا تَفْرَحُوا بِما آتاكُمْ فنحن لا نأسى على ما فاتنا و لا نفرح بما أتانا، فأنشد يزيد قول الفضل بن العبّاس بن عتبة:</w:t>
      </w:r>
    </w:p>
    <w:p>
      <w:pPr>
        <w:pStyle w:val="BookText"/>
      </w:pPr>
      <w:r>
        <w:rPr>
          <w:rFonts w:ascii="Amiri" w:hAnsi="Amiri" w:eastAsia="Amiri" w:cs="Amiri"/>
          <w:lang w:bidi="ar-SA"/>
          <w:color w:val="111111"/>
          <w:sz w:val="28"/>
          <w:szCs w:val="28"/>
          <w:rtl/>
        </w:rPr>
        <w:t xml:space="preserve">مهلا بني عمّنا مهلا موالينا *** لا تنبشوا بيننا ما كان مدفونا</w:t>
      </w:r>
    </w:p>
    <w:p>
      <w:pPr>
        <w:pStyle w:val="BookText"/>
      </w:pPr>
      <w:r>
        <w:rPr>
          <w:rFonts w:ascii="Amiri" w:hAnsi="Amiri" w:eastAsia="Amiri" w:cs="Amiri"/>
          <w:lang w:bidi="ar-SA"/>
          <w:color w:val="111111"/>
          <w:sz w:val="28"/>
          <w:szCs w:val="28"/>
          <w:rtl/>
        </w:rPr>
        <w:t xml:space="preserve">ثمّ استأذنه عليه السّلام في أن يتكلّم، فقال يزيد: نعم على أن لا تقل هجرا. قال عليه السّلام: لقد وقفت موقفا لا ينبغي لمثلي أن يقول الهجر، ما ظنّك برسول اللّه صلّى اللّه عليه و سلّم لو يراني على هذه الحال؟ فأمر يزيد بأن يفكّ الغلّ منه.</w:t>
      </w:r>
    </w:p>
    <w:p>
      <w:pPr>
        <w:pStyle w:val="BookText"/>
      </w:pPr>
      <w:r>
        <w:rPr>
          <w:rFonts w:ascii="Amiri" w:hAnsi="Amiri" w:eastAsia="Amiri" w:cs="Amiri"/>
          <w:lang w:bidi="ar-SA"/>
          <w:color w:val="111111"/>
          <w:sz w:val="28"/>
          <w:szCs w:val="28"/>
          <w:rtl/>
        </w:rPr>
        <w:t xml:space="preserve">المقرّم، مقتل الحسين عليه السّلام،/ 451- 452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سبط ابن الجوزيّ في أواخر ما جرى على أهل البيت عليهم السّلام من مخطوطة مرآة الزّمان ص 100، قال: [...]</w:t>
      </w:r>
    </w:p>
    <w:p>
      <w:pPr>
        <w:pStyle w:val="BookText"/>
      </w:pPr>
      <w:r>
        <w:rPr>
          <w:rFonts w:ascii="Amiri" w:hAnsi="Amiri" w:eastAsia="Amiri" w:cs="Amiri"/>
          <w:lang w:bidi="ar-SA"/>
          <w:color w:val="111111"/>
          <w:sz w:val="28"/>
          <w:szCs w:val="28"/>
          <w:rtl/>
        </w:rPr>
        <w:t xml:space="preserve">ثمّ قال لعليّ بن الحسين (رضي اللّه عنهما): أبوك قطع رحمي، و نازعني سلطاني، فجزاه اللّه جزاء القطيعة و الإثم!</w:t>
      </w:r>
    </w:p>
    <w:p>
      <w:pPr>
        <w:pStyle w:val="BookText"/>
      </w:pPr>
      <w:r>
        <w:rPr>
          <w:rFonts w:ascii="Amiri" w:hAnsi="Amiri" w:eastAsia="Amiri" w:cs="Amiri"/>
          <w:lang w:bidi="ar-SA"/>
          <w:color w:val="111111"/>
          <w:sz w:val="28"/>
          <w:szCs w:val="28"/>
          <w:rtl/>
        </w:rPr>
        <w:t xml:space="preserve">المحمودي، العبرات، 2/ 288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94" w:name="pg19495_216893"/>
    <w:bookmarkEnd w:id="94"/>
    <w:p>
      <w:pPr>
        <w:pStyle w:val="Heading3"/>
      </w:pPr>
      <w:bookmarkStart w:id="217" w:name="_Toc99"/>
      <w:r>
        <w:t>صحابيّ من المنافقين يشير على يزيد بقتل السّجّاد عليه السّلام</w:t>
      </w:r>
      <w:bookmarkEnd w:id="217"/>
    </w:p>
    <w:p>
      <w:pPr>
        <w:pStyle w:val="BookText"/>
      </w:pPr>
      <w:r>
        <w:rPr>
          <w:rFonts w:ascii="Amiri" w:hAnsi="Amiri" w:eastAsia="Amiri" w:cs="Amiri"/>
          <w:lang w:bidi="ar-SA"/>
          <w:color w:val="111111"/>
          <w:sz w:val="28"/>
          <w:szCs w:val="28"/>
          <w:rtl/>
        </w:rPr>
        <w:t xml:space="preserve">قال: فوثب رجل من أهل الشّام، فقال: دعني أقتله. فألقت زينب نفسها عليه. </w:t>
      </w:r>
      <w:r>
        <w:rPr>
          <w:rStyle w:val="FootnoteReference"/>
        </w:rPr>
        <w:footnoteReference w:id="3032"/>
      </w:r>
    </w:p>
    <w:p>
      <w:pPr>
        <w:pStyle w:val="BookText"/>
      </w:pPr>
      <w:r>
        <w:rPr>
          <w:rFonts w:ascii="Amiri" w:hAnsi="Amiri" w:eastAsia="Amiri" w:cs="Amiri"/>
          <w:lang w:bidi="ar-SA"/>
          <w:color w:val="111111"/>
          <w:sz w:val="28"/>
          <w:szCs w:val="28"/>
          <w:rtl/>
        </w:rPr>
        <w:t xml:space="preserve">رسولى محلاتى، ترجمه مقاتل الطالبيين،/ 123</w:t>
      </w:r>
    </w:p>
    <w:p>
      <w:pPr>
        <w:pStyle w:val="BookText"/>
      </w:pPr>
      <w:r>
        <w:rPr>
          <w:rFonts w:ascii="Amiri" w:hAnsi="Amiri" w:eastAsia="Amiri" w:cs="Amiri"/>
          <w:lang w:bidi="ar-SA"/>
          <w:color w:val="111111"/>
          <w:sz w:val="28"/>
          <w:szCs w:val="28"/>
          <w:rtl/>
        </w:rPr>
        <w:t xml:space="preserve">أبو الفرج، مقاتل الطّالبيّين،/ 80</w:t>
      </w:r>
    </w:p>
    <w:p>
      <w:pPr>
        <w:pStyle w:val="BookText"/>
      </w:pPr>
      <w:r>
        <w:rPr>
          <w:rFonts w:ascii="Amiri" w:hAnsi="Amiri" w:eastAsia="Amiri" w:cs="Amiri"/>
          <w:lang w:bidi="ar-SA"/>
          <w:color w:val="111111"/>
          <w:sz w:val="28"/>
          <w:szCs w:val="28"/>
          <w:rtl/>
        </w:rPr>
        <w:t xml:space="preserve">قالت ريا </w:t>
      </w:r>
      <w:r>
        <w:rPr>
          <w:rStyle w:val="FootnoteReference"/>
        </w:rPr>
        <w:footnoteReference w:id="3033"/>
      </w:r>
      <w:r>
        <w:rPr>
          <w:rFonts w:ascii="IRNazanin" w:hAnsi="IRNazanin" w:eastAsia="IRNazanin" w:cs="IRNazanin"/>
          <w:lang w:bidi="fa-IR"/>
          <w:color w:val="111111"/>
          <w:sz w:val="28"/>
          <w:szCs w:val="28"/>
          <w:rtl/>
        </w:rPr>
        <w:t xml:space="preserve">: [...] و لقد جاء </w:t>
      </w:r>
      <w:r>
        <w:rPr>
          <w:rStyle w:val="FootnoteReference"/>
        </w:rPr>
        <w:footnoteReference w:id="3034"/>
      </w:r>
      <w:r>
        <w:rPr>
          <w:rFonts w:ascii="Amiri" w:hAnsi="Amiri" w:eastAsia="Amiri" w:cs="Amiri"/>
          <w:lang w:bidi="ar-SA"/>
          <w:color w:val="111111"/>
          <w:sz w:val="28"/>
          <w:szCs w:val="28"/>
          <w:rtl/>
        </w:rPr>
        <w:t xml:space="preserve">رجل من أصحاب رسول اللّه صلّى اللّه عليه و اله و سلم، فقال له: قد أمكنك اللّه من </w:t>
      </w:r>
      <w:r>
        <w:rPr>
          <w:rStyle w:val="FootnoteReference"/>
        </w:rPr>
        <w:footnoteReference w:id="3035"/>
      </w:r>
      <w:r>
        <w:rPr>
          <w:rFonts w:ascii="Amiri" w:hAnsi="Amiri" w:eastAsia="Amiri" w:cs="Amiri"/>
          <w:lang w:bidi="ar-SA"/>
          <w:color w:val="111111"/>
          <w:sz w:val="28"/>
          <w:szCs w:val="28"/>
          <w:rtl/>
        </w:rPr>
        <w:t xml:space="preserve">عدوّك و </w:t>
      </w:r>
      <w:r>
        <w:rPr>
          <w:rStyle w:val="FootnoteReference"/>
        </w:rPr>
        <w:footnoteReference w:id="3036"/>
      </w:r>
      <w:r>
        <w:rPr>
          <w:rFonts w:ascii="Amiri" w:hAnsi="Amiri" w:eastAsia="Amiri" w:cs="Amiri"/>
          <w:lang w:bidi="ar-SA"/>
          <w:color w:val="111111"/>
          <w:sz w:val="28"/>
          <w:szCs w:val="28"/>
          <w:rtl/>
        </w:rPr>
        <w:t xml:space="preserve">عدوّ أبيك، فاقتل هذا الغلام، ينقطع هذا النّسل، فإنّك </w:t>
      </w:r>
      <w:r>
        <w:rPr>
          <w:rStyle w:val="FootnoteReference"/>
        </w:rPr>
        <w:footnoteReference w:id="3037"/>
      </w:r>
      <w:r>
        <w:rPr>
          <w:rFonts w:ascii="IRNazanin" w:hAnsi="IRNazanin" w:eastAsia="IRNazanin" w:cs="IRNazanin"/>
          <w:lang w:bidi="fa-IR"/>
          <w:color w:val="111111"/>
          <w:sz w:val="28"/>
          <w:szCs w:val="28"/>
          <w:rtl/>
        </w:rPr>
        <w:t xml:space="preserve">لا ترى ما تحبّ </w:t>
      </w:r>
      <w:r>
        <w:rPr>
          <w:rStyle w:val="FootnoteReference"/>
        </w:rPr>
        <w:footnoteReference w:id="3038"/>
      </w:r>
      <w:r>
        <w:rPr>
          <w:rFonts w:ascii="Amiri" w:hAnsi="Amiri" w:eastAsia="Amiri" w:cs="Amiri"/>
          <w:lang w:bidi="ar-SA"/>
          <w:color w:val="111111"/>
          <w:sz w:val="28"/>
          <w:szCs w:val="28"/>
          <w:rtl/>
        </w:rPr>
        <w:t xml:space="preserve">و هم أحياء آخر من ينازع فيه- يعني عليّ بن الحسين </w:t>
      </w:r>
      <w:r>
        <w:rPr>
          <w:rStyle w:val="FootnoteReference"/>
        </w:rPr>
        <w:footnoteReference w:id="3039"/>
      </w:r>
      <w:r>
        <w:rPr>
          <w:rFonts w:ascii="Amiri" w:hAnsi="Amiri" w:eastAsia="Amiri" w:cs="Amiri"/>
          <w:lang w:bidi="ar-SA"/>
          <w:color w:val="111111"/>
          <w:sz w:val="28"/>
          <w:szCs w:val="28"/>
          <w:rtl/>
        </w:rPr>
        <w:t xml:space="preserve">عليهما السّلام- لقد رأيت ما لقى أبوك من أبيه، و ما لقيت </w:t>
      </w:r>
      <w:r>
        <w:rPr>
          <w:rStyle w:val="FootnoteReference"/>
        </w:rPr>
        <w:footnoteReference w:id="3040"/>
      </w:r>
      <w:r>
        <w:rPr>
          <w:rFonts w:ascii="IRNazanin" w:hAnsi="IRNazanin" w:eastAsia="IRNazanin" w:cs="IRNazanin"/>
          <w:lang w:bidi="fa-IR"/>
          <w:color w:val="111111"/>
          <w:sz w:val="28"/>
          <w:szCs w:val="28"/>
          <w:rtl/>
        </w:rPr>
        <w:t xml:space="preserve">أنت منه، و </w:t>
      </w:r>
      <w:r>
        <w:rPr>
          <w:rStyle w:val="FootnoteReference"/>
        </w:rPr>
        <w:footnoteReference w:id="3041"/>
      </w:r>
      <w:r>
        <w:rPr>
          <w:rFonts w:ascii="IRNazanin" w:hAnsi="IRNazanin" w:eastAsia="IRNazanin" w:cs="IRNazanin"/>
          <w:lang w:bidi="fa-IR"/>
          <w:color w:val="111111"/>
          <w:sz w:val="28"/>
          <w:szCs w:val="28"/>
          <w:rtl/>
        </w:rPr>
        <w:t xml:space="preserve">ما صنع مسلم </w:t>
      </w:r>
      <w:r>
        <w:rPr>
          <w:rStyle w:val="FootnoteReference"/>
        </w:rPr>
        <w:footnoteReference w:id="3042"/>
      </w:r>
      <w:r>
        <w:rPr>
          <w:rFonts w:ascii="Amiri" w:hAnsi="Amiri" w:eastAsia="Amiri" w:cs="Amiri"/>
          <w:lang w:bidi="ar-SA"/>
          <w:color w:val="111111"/>
          <w:sz w:val="28"/>
          <w:szCs w:val="28"/>
          <w:rtl/>
        </w:rPr>
        <w:t xml:space="preserve">بن عقيل بن أبي طالب، اقطع </w:t>
      </w:r>
      <w:r>
        <w:rPr>
          <w:rStyle w:val="FootnoteReference"/>
        </w:rPr>
        <w:footnoteReference w:id="3043"/>
      </w:r>
      <w:r>
        <w:rPr>
          <w:rFonts w:ascii="Amiri" w:hAnsi="Amiri" w:eastAsia="Amiri" w:cs="Amiri"/>
          <w:lang w:bidi="ar-SA"/>
          <w:color w:val="111111"/>
          <w:sz w:val="28"/>
          <w:szCs w:val="28"/>
          <w:rtl/>
        </w:rPr>
        <w:t xml:space="preserve">أصل هذا البيت </w:t>
      </w:r>
      <w:r>
        <w:rPr>
          <w:rStyle w:val="FootnoteReference"/>
        </w:rPr>
        <w:footnoteReference w:id="3044"/>
      </w:r>
      <w:r>
        <w:rPr>
          <w:rFonts w:ascii="Amiri" w:hAnsi="Amiri" w:eastAsia="Amiri" w:cs="Amiri"/>
          <w:lang w:bidi="ar-SA"/>
          <w:color w:val="111111"/>
          <w:sz w:val="28"/>
          <w:szCs w:val="28"/>
          <w:rtl/>
        </w:rPr>
        <w:t xml:space="preserve">و هؤلاء القوم، فإنّك إذا أنت قتلت </w:t>
      </w:r>
      <w:r>
        <w:rPr>
          <w:rStyle w:val="FootnoteReference"/>
        </w:rPr>
        <w:footnoteReference w:id="3045"/>
      </w:r>
      <w:r>
        <w:rPr>
          <w:rFonts w:ascii="Amiri" w:hAnsi="Amiri" w:eastAsia="Amiri" w:cs="Amiri"/>
          <w:lang w:bidi="ar-SA"/>
          <w:color w:val="111111"/>
          <w:sz w:val="28"/>
          <w:szCs w:val="28"/>
          <w:rtl/>
        </w:rPr>
        <w:t xml:space="preserve">هذا الغلام انقطع نسل الحسين خاصّة، و إلّا فالقوم ما بقي منهم أحد طالبك بهم، و هم قوم ذو مكر و النّاس إليهم مائلون، و خاصّة غوغاء أهل العراق، و يقولون: ابن رسول اللّه و ابن عليّ و فاطمة. </w:t>
      </w:r>
      <w:r>
        <w:rPr>
          <w:rStyle w:val="FootnoteReference"/>
        </w:rPr>
        <w:footnoteReference w:id="3046"/>
      </w:r>
      <w:r>
        <w:rPr>
          <w:rFonts w:ascii="Amiri" w:hAnsi="Amiri" w:eastAsia="Amiri" w:cs="Amiri"/>
          <w:lang w:bidi="ar-SA"/>
          <w:color w:val="111111"/>
          <w:sz w:val="28"/>
          <w:szCs w:val="28"/>
          <w:rtl/>
        </w:rPr>
        <w:t xml:space="preserve">فليسوا بأكبر </w:t>
      </w:r>
      <w:r>
        <w:rPr>
          <w:rStyle w:val="FootnoteReference"/>
        </w:rPr>
        <w:footnoteReference w:id="3047"/>
      </w:r>
      <w:r>
        <w:rPr>
          <w:rFonts w:ascii="IRNazanin" w:hAnsi="IRNazanin" w:eastAsia="IRNazanin" w:cs="IRNazanin"/>
          <w:lang w:bidi="fa-IR"/>
          <w:color w:val="111111"/>
          <w:sz w:val="28"/>
          <w:szCs w:val="28"/>
          <w:rtl/>
        </w:rPr>
        <w:t xml:space="preserve">من صاحب هذا الرّأس.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قمت و لا قعدت، فإنّك ضعيف مهين، بل أدعه </w:t>
      </w:r>
      <w:r>
        <w:rPr>
          <w:rStyle w:val="FootnoteReference"/>
        </w:rPr>
        <w:footnoteReference w:id="3048"/>
      </w:r>
      <w:r>
        <w:rPr>
          <w:rFonts w:ascii="Amiri" w:hAnsi="Amiri" w:eastAsia="Amiri" w:cs="Amiri"/>
          <w:lang w:bidi="ar-SA"/>
          <w:color w:val="111111"/>
          <w:sz w:val="28"/>
          <w:szCs w:val="28"/>
          <w:rtl/>
        </w:rPr>
        <w:t xml:space="preserve">كلّما طلع منهم طالع أخذته سيوف آل أبي سفيان.</w:t>
      </w:r>
    </w:p>
    <w:p>
      <w:pPr>
        <w:pStyle w:val="BookText"/>
      </w:pPr>
      <w:r>
        <w:rPr>
          <w:rFonts w:ascii="Amiri" w:hAnsi="Amiri" w:eastAsia="Amiri" w:cs="Amiri"/>
          <w:lang w:bidi="ar-SA"/>
          <w:color w:val="111111"/>
          <w:sz w:val="28"/>
          <w:szCs w:val="28"/>
          <w:rtl/>
        </w:rPr>
        <w:t xml:space="preserve">قال: إنّي </w:t>
      </w:r>
      <w:r>
        <w:rPr>
          <w:rStyle w:val="FootnoteReference"/>
        </w:rPr>
        <w:footnoteReference w:id="3049"/>
      </w:r>
      <w:r>
        <w:rPr>
          <w:rFonts w:ascii="IRNazanin" w:hAnsi="IRNazanin" w:eastAsia="IRNazanin" w:cs="IRNazanin"/>
          <w:lang w:bidi="fa-IR"/>
          <w:color w:val="111111"/>
          <w:sz w:val="28"/>
          <w:szCs w:val="28"/>
          <w:rtl/>
        </w:rPr>
        <w:t xml:space="preserve">سمعت هذا الرّجل </w:t>
      </w:r>
      <w:r>
        <w:rPr>
          <w:rStyle w:val="FootnoteReference"/>
        </w:rPr>
        <w:footnoteReference w:id="3050"/>
      </w:r>
      <w:r>
        <w:rPr>
          <w:rFonts w:ascii="Amiri" w:hAnsi="Amiri" w:eastAsia="Amiri" w:cs="Amiri"/>
          <w:lang w:bidi="ar-SA"/>
          <w:color w:val="111111"/>
          <w:sz w:val="28"/>
          <w:szCs w:val="28"/>
          <w:rtl/>
        </w:rPr>
        <w:t xml:space="preserve">من أصحاب رسول اللّه صلّى اللّه عليه و اله و سلّم و لكن لا أسميّه أبدا و لا أذكره.</w:t>
      </w:r>
    </w:p>
    <w:p>
      <w:pPr>
        <w:pStyle w:val="BookText"/>
      </w:pPr>
      <w:r>
        <w:rPr>
          <w:rFonts w:ascii="Amiri" w:hAnsi="Amiri" w:eastAsia="Amiri" w:cs="Amiri"/>
          <w:lang w:bidi="ar-SA"/>
          <w:color w:val="111111"/>
          <w:sz w:val="28"/>
          <w:szCs w:val="28"/>
          <w:rtl/>
        </w:rPr>
        <w:t xml:space="preserve">الشّجريّ، الأمالي، 1/ 175- 176- مثله ابن عساكر، تاريخ مدينة دمشق، 73/ 118، تراجم النّساء،/ 102، مختصر ابن منظور، 8/ 369؛ المحمودي، العبرات، 2/ 324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95" w:name="pg19495_216895"/>
    <w:bookmarkEnd w:id="95"/>
    <w:p>
      <w:pPr>
        <w:pStyle w:val="Heading3"/>
      </w:pPr>
      <w:bookmarkStart w:id="218" w:name="_Toc100"/>
      <w:r>
        <w:t>تسبيح الإمام السّجّاد عليه السّلام في مجلس يزيد</w:t>
      </w:r>
      <w:bookmarkEnd w:id="218"/>
    </w:p>
    <w:p>
      <w:pPr>
        <w:pStyle w:val="BookText"/>
      </w:pPr>
      <w:r>
        <w:rPr>
          <w:rFonts w:ascii="Amiri" w:hAnsi="Amiri" w:eastAsia="Amiri" w:cs="Amiri"/>
          <w:lang w:bidi="ar-SA"/>
          <w:color w:val="111111"/>
          <w:sz w:val="28"/>
          <w:szCs w:val="28"/>
          <w:rtl/>
        </w:rPr>
        <w:t xml:space="preserve">و روي: أنّه لمّا حمل عليّ بن الحسين عليهما السّلام إلى يزيد عليه اللّعنة همّ بضرب عنقه، فوقفه بين يديه و هو يكلّمه ليستنطقه بكلمة </w:t>
      </w:r>
      <w:r>
        <w:rPr>
          <w:rStyle w:val="FootnoteReference"/>
        </w:rPr>
        <w:footnoteReference w:id="3051"/>
      </w:r>
      <w:r>
        <w:rPr>
          <w:rFonts w:ascii="Amiri" w:hAnsi="Amiri" w:eastAsia="Amiri" w:cs="Amiri"/>
          <w:lang w:bidi="ar-SA"/>
          <w:color w:val="111111"/>
          <w:sz w:val="28"/>
          <w:szCs w:val="28"/>
          <w:rtl/>
        </w:rPr>
        <w:t xml:space="preserve">يوجب بها </w:t>
      </w:r>
      <w:r>
        <w:rPr>
          <w:rStyle w:val="FootnoteReference"/>
        </w:rPr>
        <w:footnoteReference w:id="3052"/>
      </w:r>
      <w:r>
        <w:rPr>
          <w:rFonts w:ascii="Amiri" w:hAnsi="Amiri" w:eastAsia="Amiri" w:cs="Amiri"/>
          <w:lang w:bidi="ar-SA"/>
          <w:color w:val="111111"/>
          <w:sz w:val="28"/>
          <w:szCs w:val="28"/>
          <w:rtl/>
        </w:rPr>
        <w:t xml:space="preserve">قتله، و عليّ عليه السّلام </w:t>
      </w:r>
      <w:r>
        <w:rPr>
          <w:rStyle w:val="FootnoteReference"/>
        </w:rPr>
        <w:footnoteReference w:id="3053"/>
      </w:r>
      <w:r>
        <w:rPr>
          <w:rFonts w:ascii="Amiri" w:hAnsi="Amiri" w:eastAsia="Amiri" w:cs="Amiri"/>
          <w:lang w:bidi="ar-SA"/>
          <w:color w:val="111111"/>
          <w:sz w:val="28"/>
          <w:szCs w:val="28"/>
          <w:rtl/>
        </w:rPr>
        <w:t xml:space="preserve">يجيبه </w:t>
      </w:r>
      <w:r>
        <w:rPr>
          <w:rStyle w:val="FootnoteReference"/>
        </w:rPr>
        <w:footnoteReference w:id="3054"/>
      </w:r>
      <w:r>
        <w:rPr>
          <w:rFonts w:ascii="Amiri" w:hAnsi="Amiri" w:eastAsia="Amiri" w:cs="Amiri"/>
          <w:lang w:bidi="ar-SA"/>
          <w:color w:val="111111"/>
          <w:sz w:val="28"/>
          <w:szCs w:val="28"/>
          <w:rtl/>
        </w:rPr>
        <w:t xml:space="preserve">حسب ما يكلّمه </w:t>
      </w:r>
      <w:r>
        <w:rPr>
          <w:rStyle w:val="FootnoteReference"/>
        </w:rPr>
        <w:footnoteReference w:id="3055"/>
      </w:r>
      <w:r>
        <w:rPr>
          <w:rFonts w:ascii="Amiri" w:hAnsi="Amiri" w:eastAsia="Amiri" w:cs="Amiri"/>
          <w:lang w:bidi="ar-SA"/>
          <w:color w:val="111111"/>
          <w:sz w:val="28"/>
          <w:szCs w:val="28"/>
          <w:rtl/>
        </w:rPr>
        <w:t xml:space="preserve">و في يده سبحة صغيرة يديرها بأصابعه، و هو يتكلّم. فقال له يزيد عليه ما يستحقّه: أنا </w:t>
      </w:r>
      <w:r>
        <w:rPr>
          <w:rStyle w:val="FootnoteReference"/>
        </w:rPr>
        <w:footnoteReference w:id="3056"/>
      </w:r>
      <w:r>
        <w:rPr>
          <w:rFonts w:ascii="Amiri" w:hAnsi="Amiri" w:eastAsia="Amiri" w:cs="Amiri"/>
          <w:lang w:bidi="ar-SA"/>
          <w:color w:val="111111"/>
          <w:sz w:val="28"/>
          <w:szCs w:val="28"/>
          <w:rtl/>
        </w:rPr>
        <w:t xml:space="preserve">أكلّمك و أنت تجيبني و تدير أصابعك بسبحة في يدك فكيف يجوز ذلك؟</w:t>
      </w:r>
    </w:p>
    <w:p>
      <w:pPr>
        <w:pStyle w:val="BookText"/>
      </w:pPr>
      <w:r>
        <w:rPr>
          <w:rFonts w:ascii="Amiri" w:hAnsi="Amiri" w:eastAsia="Amiri" w:cs="Amiri"/>
          <w:lang w:bidi="ar-SA"/>
          <w:color w:val="111111"/>
          <w:sz w:val="28"/>
          <w:szCs w:val="28"/>
          <w:rtl/>
        </w:rPr>
        <w:t xml:space="preserve">فقال عليه السّلام: حدّثني أبي، عن جدّي صلّى اللّه عليه و اله و سلّم أنّه كان إذا صلّى الغداة و انفتل لا يتكلّم </w:t>
      </w:r>
      <w:r>
        <w:rPr>
          <w:rStyle w:val="FootnoteReference"/>
        </w:rPr>
        <w:footnoteReference w:id="3057"/>
      </w:r>
      <w:r>
        <w:rPr>
          <w:rFonts w:ascii="Amiri" w:hAnsi="Amiri" w:eastAsia="Amiri" w:cs="Amiri"/>
          <w:lang w:bidi="ar-SA"/>
          <w:color w:val="111111"/>
          <w:sz w:val="28"/>
          <w:szCs w:val="28"/>
          <w:rtl/>
        </w:rPr>
        <w:t xml:space="preserve">حتّى يأخذ سبحة بين يديه، فيقول: اللّهمّ إنّي أصبحت أسبّحك و أحمدك و أهلّلك، و أكبّرك </w:t>
      </w:r>
      <w:r>
        <w:rPr>
          <w:rStyle w:val="FootnoteReference"/>
        </w:rPr>
        <w:footnoteReference w:id="3058"/>
      </w:r>
      <w:r>
        <w:rPr>
          <w:rFonts w:ascii="Amiri" w:hAnsi="Amiri" w:eastAsia="Amiri" w:cs="Amiri"/>
          <w:lang w:bidi="ar-SA"/>
          <w:color w:val="111111"/>
          <w:sz w:val="28"/>
          <w:szCs w:val="28"/>
          <w:rtl/>
        </w:rPr>
        <w:t xml:space="preserve">، و أمجّدك بعدد </w:t>
      </w:r>
      <w:r>
        <w:rPr>
          <w:rStyle w:val="FootnoteReference"/>
        </w:rPr>
        <w:footnoteReference w:id="3059"/>
      </w:r>
      <w:r>
        <w:rPr>
          <w:rFonts w:ascii="Amiri" w:hAnsi="Amiri" w:eastAsia="Amiri" w:cs="Amiri"/>
          <w:lang w:bidi="ar-SA"/>
          <w:color w:val="111111"/>
          <w:sz w:val="28"/>
          <w:szCs w:val="28"/>
          <w:rtl/>
        </w:rPr>
        <w:t xml:space="preserve">ما أدير به </w:t>
      </w:r>
      <w:r>
        <w:rPr>
          <w:rStyle w:val="FootnoteReference"/>
        </w:rPr>
        <w:footnoteReference w:id="3060"/>
      </w:r>
      <w:r>
        <w:rPr>
          <w:rFonts w:ascii="Amiri" w:hAnsi="Amiri" w:eastAsia="Amiri" w:cs="Amiri"/>
          <w:lang w:bidi="ar-SA"/>
          <w:color w:val="111111"/>
          <w:sz w:val="28"/>
          <w:szCs w:val="28"/>
          <w:rtl/>
        </w:rPr>
        <w:t xml:space="preserve">سبحتي. و يأخذ السّبحة </w:t>
      </w:r>
      <w:r>
        <w:rPr>
          <w:rStyle w:val="FootnoteReference"/>
        </w:rPr>
        <w:footnoteReference w:id="3061"/>
      </w:r>
      <w:r>
        <w:rPr>
          <w:rFonts w:ascii="Amiri" w:hAnsi="Amiri" w:eastAsia="Amiri" w:cs="Amiri"/>
          <w:lang w:bidi="ar-SA"/>
          <w:color w:val="111111"/>
          <w:sz w:val="28"/>
          <w:szCs w:val="28"/>
          <w:rtl/>
        </w:rPr>
        <w:t xml:space="preserve">في يده </w:t>
      </w:r>
      <w:r>
        <w:rPr>
          <w:rStyle w:val="FootnoteReference"/>
        </w:rPr>
        <w:footnoteReference w:id="3062"/>
      </w:r>
      <w:r>
        <w:rPr>
          <w:rFonts w:ascii="Amiri" w:hAnsi="Amiri" w:eastAsia="Amiri" w:cs="Amiri"/>
          <w:lang w:bidi="ar-SA"/>
          <w:color w:val="111111"/>
          <w:sz w:val="28"/>
          <w:szCs w:val="28"/>
          <w:rtl/>
        </w:rPr>
        <w:t xml:space="preserve">و يديرها و هو يتكلّم بما يريد من غير أن يتكلّم بالتّسبيح، و ذكر أنّ ذلك محتسب له و هو حرز </w:t>
      </w:r>
      <w:r>
        <w:rPr>
          <w:rStyle w:val="FootnoteReference"/>
        </w:rPr>
        <w:footnoteReference w:id="3063"/>
      </w:r>
      <w:r>
        <w:rPr>
          <w:rFonts w:ascii="Amiri" w:hAnsi="Amiri" w:eastAsia="Amiri" w:cs="Amiri"/>
          <w:lang w:bidi="ar-SA"/>
          <w:color w:val="111111"/>
          <w:sz w:val="28"/>
          <w:szCs w:val="28"/>
          <w:rtl/>
        </w:rPr>
        <w:t xml:space="preserve">إلى أن يأوى إلى فراشه </w:t>
      </w:r>
      <w:r>
        <w:rPr>
          <w:rStyle w:val="FootnoteReference"/>
        </w:rPr>
        <w:footnoteReference w:id="3064"/>
      </w:r>
      <w:r>
        <w:rPr>
          <w:rFonts w:ascii="Amiri" w:hAnsi="Amiri" w:eastAsia="Amiri" w:cs="Amiri"/>
          <w:lang w:bidi="ar-SA"/>
          <w:color w:val="111111"/>
          <w:sz w:val="28"/>
          <w:szCs w:val="28"/>
          <w:rtl/>
        </w:rPr>
        <w:t xml:space="preserve">، فإذا آوى إلى فراشه قال مثل ذلك القول، و وضع سبحته </w:t>
      </w:r>
      <w:r>
        <w:rPr>
          <w:rStyle w:val="FootnoteReference"/>
        </w:rPr>
        <w:footnoteReference w:id="3065"/>
      </w:r>
      <w:r>
        <w:rPr>
          <w:rFonts w:ascii="IRNazanin" w:hAnsi="IRNazanin" w:eastAsia="IRNazanin" w:cs="IRNazanin"/>
          <w:lang w:bidi="fa-IR"/>
          <w:color w:val="111111"/>
          <w:sz w:val="28"/>
          <w:szCs w:val="28"/>
          <w:rtl/>
        </w:rPr>
        <w:t xml:space="preserve">تحت رأسه </w:t>
      </w:r>
      <w:r>
        <w:rPr>
          <w:rStyle w:val="FootnoteReference"/>
        </w:rPr>
        <w:footnoteReference w:id="3066"/>
      </w:r>
      <w:r>
        <w:rPr>
          <w:rFonts w:ascii="Amiri" w:hAnsi="Amiri" w:eastAsia="Amiri" w:cs="Amiri"/>
          <w:lang w:bidi="ar-SA"/>
          <w:color w:val="111111"/>
          <w:sz w:val="28"/>
          <w:szCs w:val="28"/>
          <w:rtl/>
        </w:rPr>
        <w:t xml:space="preserve">فهي </w:t>
      </w:r>
      <w:r>
        <w:rPr>
          <w:rStyle w:val="FootnoteReference"/>
        </w:rPr>
        <w:footnoteReference w:id="3067"/>
      </w:r>
      <w:r>
        <w:rPr>
          <w:rFonts w:ascii="Amiri" w:hAnsi="Amiri" w:eastAsia="Amiri" w:cs="Amiri"/>
          <w:lang w:bidi="ar-SA"/>
          <w:color w:val="111111"/>
          <w:sz w:val="28"/>
          <w:szCs w:val="28"/>
          <w:rtl/>
        </w:rPr>
        <w:t xml:space="preserve">محسوبة </w:t>
      </w:r>
      <w:r>
        <w:rPr>
          <w:rStyle w:val="FootnoteReference"/>
        </w:rPr>
        <w:footnoteReference w:id="3068"/>
      </w:r>
      <w:r>
        <w:rPr>
          <w:rFonts w:ascii="IRNazanin" w:hAnsi="IRNazanin" w:eastAsia="IRNazanin" w:cs="IRNazanin"/>
          <w:lang w:bidi="fa-IR"/>
          <w:color w:val="111111"/>
          <w:sz w:val="28"/>
          <w:szCs w:val="28"/>
          <w:rtl/>
        </w:rPr>
        <w:t xml:space="preserve">له من الوقت إلى الوقت، ففعلت هذا </w:t>
      </w:r>
      <w:r>
        <w:rPr>
          <w:rStyle w:val="FootnoteReference"/>
        </w:rPr>
        <w:footnoteReference w:id="3069"/>
      </w:r>
      <w:r>
        <w:rPr>
          <w:rFonts w:ascii="Amiri" w:hAnsi="Amiri" w:eastAsia="Amiri" w:cs="Amiri"/>
          <w:lang w:bidi="ar-SA"/>
          <w:color w:val="111111"/>
          <w:sz w:val="28"/>
          <w:szCs w:val="28"/>
          <w:rtl/>
        </w:rPr>
        <w:t xml:space="preserve">اقتداء بجدّي صلّى اللّه عليه و سلم.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3070"/>
      </w:r>
      <w:r>
        <w:rPr>
          <w:rFonts w:ascii="Amiri" w:hAnsi="Amiri" w:eastAsia="Amiri" w:cs="Amiri"/>
          <w:lang w:bidi="ar-SA"/>
          <w:color w:val="111111"/>
          <w:sz w:val="28"/>
          <w:szCs w:val="28"/>
          <w:rtl/>
        </w:rPr>
        <w:t xml:space="preserve">يزيد (عليه اللّعنة): </w:t>
      </w:r>
      <w:r>
        <w:rPr>
          <w:rStyle w:val="FootnoteReference"/>
        </w:rPr>
        <w:footnoteReference w:id="3071"/>
      </w:r>
      <w:r>
        <w:rPr>
          <w:rFonts w:ascii="Amiri" w:hAnsi="Amiri" w:eastAsia="Amiri" w:cs="Amiri"/>
          <w:lang w:bidi="ar-SA"/>
          <w:color w:val="111111"/>
          <w:sz w:val="28"/>
          <w:szCs w:val="28"/>
          <w:rtl/>
        </w:rPr>
        <w:t xml:space="preserve">مرّة بعد أخرى </w:t>
      </w:r>
      <w:r>
        <w:rPr>
          <w:rStyle w:val="FootnoteReference"/>
        </w:rPr>
        <w:footnoteReference w:id="3072"/>
      </w:r>
      <w:r>
        <w:rPr>
          <w:rFonts w:ascii="IRNazanin" w:hAnsi="IRNazanin" w:eastAsia="IRNazanin" w:cs="IRNazanin"/>
          <w:lang w:bidi="fa-IR"/>
          <w:color w:val="111111"/>
          <w:sz w:val="28"/>
          <w:szCs w:val="28"/>
          <w:rtl/>
        </w:rPr>
        <w:t xml:space="preserve">، </w:t>
      </w:r>
      <w:r>
        <w:rPr>
          <w:rStyle w:val="FootnoteReference"/>
        </w:rPr>
        <w:footnoteReference w:id="3073"/>
      </w:r>
      <w:r>
        <w:rPr>
          <w:rFonts w:ascii="Amiri" w:hAnsi="Amiri" w:eastAsia="Amiri" w:cs="Amiri"/>
          <w:lang w:bidi="ar-SA"/>
          <w:color w:val="111111"/>
          <w:sz w:val="28"/>
          <w:szCs w:val="28"/>
          <w:rtl/>
        </w:rPr>
        <w:t xml:space="preserve">لست أكلّم </w:t>
      </w:r>
      <w:r>
        <w:rPr>
          <w:rStyle w:val="FootnoteReference"/>
        </w:rPr>
        <w:footnoteReference w:id="3074"/>
      </w:r>
      <w:r>
        <w:rPr>
          <w:rFonts w:ascii="Amiri" w:hAnsi="Amiri" w:eastAsia="Amiri" w:cs="Amiri"/>
          <w:lang w:bidi="ar-SA"/>
          <w:color w:val="111111"/>
          <w:sz w:val="28"/>
          <w:szCs w:val="28"/>
          <w:rtl/>
        </w:rPr>
        <w:t xml:space="preserve">أحدا منكم إلّا و يجيبني بما يفوز </w:t>
      </w:r>
      <w:r>
        <w:rPr>
          <w:rStyle w:val="FootnoteReference"/>
        </w:rPr>
        <w:footnoteReference w:id="3075"/>
      </w:r>
      <w:r>
        <w:rPr>
          <w:rFonts w:ascii="IRNazanin" w:hAnsi="IRNazanin" w:eastAsia="IRNazanin" w:cs="IRNazanin"/>
          <w:lang w:bidi="fa-IR"/>
          <w:color w:val="111111"/>
          <w:sz w:val="28"/>
          <w:szCs w:val="28"/>
          <w:rtl/>
        </w:rPr>
        <w:t xml:space="preserve">به. و عفا عنه و وصله و أمر بإطلاقه </w:t>
      </w:r>
      <w:r>
        <w:rPr>
          <w:rStyle w:val="FootnoteReference"/>
        </w:rPr>
        <w:footnoteReference w:id="3076"/>
      </w:r>
      <w:r>
        <w:rPr>
          <w:rFonts w:ascii="Times New Roman" w:hAnsi="Times New Roman" w:eastAsia="Times New Roman" w:cs="Times New Roman"/>
          <w:lang w:val="en-US" w:bidi="en-US"/>
          <w:color w:val="111111"/>
          <w:sz w:val="28"/>
          <w:szCs w:val="28"/>
          <w:rtl/>
        </w:rPr>
        <w:t xml:space="preserve">. </w:t>
      </w:r>
      <w:r>
        <w:rPr>
          <w:rStyle w:val="FootnoteReference"/>
        </w:rPr>
        <w:footnoteReference w:id="3077"/>
      </w:r>
    </w:p>
    <w:p>
      <w:pPr>
        <w:pStyle w:val="BookText"/>
      </w:pPr>
      <w:r>
        <w:rPr>
          <w:rFonts w:ascii="IRNazanin" w:hAnsi="IRNazanin" w:eastAsia="IRNazanin" w:cs="IRNazanin"/>
          <w:lang w:bidi="fa-IR"/>
          <w:color w:val="111111"/>
          <w:sz w:val="28"/>
          <w:szCs w:val="28"/>
          <w:rtl/>
        </w:rPr>
        <w:t xml:space="preserve">سيّد سجاد فرمود: (پدر من از جد من مرا حديث فرمود كه چون نماز بامداد مى گذاشت، سخن نمى كرد و سبحه اى در پيش روى خود مى نهاد.)</w:t>
      </w:r>
    </w:p>
    <w:p>
      <w:pPr>
        <w:pStyle w:val="BookText"/>
      </w:pPr>
      <w:r>
        <w:rPr>
          <w:rFonts w:ascii="Amiri" w:hAnsi="Amiri" w:eastAsia="Amiri" w:cs="Amiri"/>
          <w:lang w:bidi="ar-SA"/>
          <w:color w:val="111111"/>
          <w:sz w:val="28"/>
          <w:szCs w:val="28"/>
          <w:rtl/>
        </w:rPr>
        <w:t xml:space="preserve">فيقول: اللّهمّ إنّي أصبحت أسبّحك و أمجّدك و أحمّدك و أهلّلك بعدد ما أدير به سبحتي.</w:t>
      </w:r>
    </w:p>
    <w:p>
      <w:pPr>
        <w:pStyle w:val="BookText"/>
      </w:pPr>
      <w:r>
        <w:rPr>
          <w:rFonts w:ascii="IRNazanin" w:hAnsi="IRNazanin" w:eastAsia="IRNazanin" w:cs="IRNazanin"/>
          <w:lang w:bidi="fa-IR"/>
          <w:color w:val="111111"/>
          <w:sz w:val="28"/>
          <w:szCs w:val="28"/>
          <w:rtl/>
        </w:rPr>
        <w:t xml:space="preserve">عرض مى كرد: (اى پروردگار من! صبح كردم در حالتى كه تسبيح مى كنم تو را و تمجيد مى كنم تو را و سپاس مى گزارم تو را و تهليل مى كنم به شمارى كه مى گردانم به دست سبحه خويش را. آن گاه سبحه خود را به دست مى كرد و مى گردانيد بى آن كه ذكرى به شمار تسبيح خواهد كرد «2» و مى فرمود: اين حرزى «3» است مردم را تا گاهى كه به فراش خويش بازگردند و شامگاهان آن كلمات را اعادت مى كرد و سبحه خود را در خوابگاه خويش در تحت بالين مى گذاشت و مى فرمود: اين كردار به جاى گردانيدن سبحه به شمار مى رود. هان اى يزيد! من در اشتغال اين امر اقتدا به جد خويش مى كنم.)</w:t>
      </w:r>
    </w:p>
    <w:p>
      <w:pPr>
        <w:pStyle w:val="BookText"/>
      </w:pPr>
      <w:r>
        <w:rPr>
          <w:rFonts w:ascii="Amiri" w:hAnsi="Amiri" w:eastAsia="Amiri" w:cs="Amiri"/>
          <w:lang w:bidi="ar-SA"/>
          <w:color w:val="111111"/>
          <w:sz w:val="28"/>
          <w:szCs w:val="28"/>
          <w:rtl/>
        </w:rPr>
        <w:t xml:space="preserve">فقال له يزيد: لا أكلّم أحدا منكم إلّا و يجيبني بما يعوذ به.</w:t>
      </w:r>
    </w:p>
    <w:p>
      <w:pPr>
        <w:pStyle w:val="BookText"/>
      </w:pPr>
      <w:r>
        <w:rPr>
          <w:rFonts w:ascii="IRNazanin" w:hAnsi="IRNazanin" w:eastAsia="IRNazanin" w:cs="IRNazanin"/>
          <w:lang w:bidi="fa-IR"/>
          <w:color w:val="111111"/>
          <w:sz w:val="28"/>
          <w:szCs w:val="28"/>
          <w:rtl/>
        </w:rPr>
        <w:t xml:space="preserve">(با هيچ تن از شما سخن نراندم جز آن كه مرا به پاسخ، زبان در دهانم شكست.)</w:t>
      </w:r>
    </w:p>
    <w:p>
      <w:pPr>
        <w:pStyle w:val="BookText"/>
      </w:pPr>
      <w:r>
        <w:rPr>
          <w:rFonts w:ascii="IRNazanin" w:hAnsi="IRNazanin" w:eastAsia="IRNazanin" w:cs="IRNazanin"/>
          <w:lang w:bidi="fa-IR"/>
          <w:color w:val="111111"/>
          <w:sz w:val="28"/>
          <w:szCs w:val="28"/>
          <w:rtl/>
        </w:rPr>
        <w:t xml:space="preserve">و ديگر باره يزيد آغاز سخن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سبحه : تسبیح.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بدون آنکه با هر دانه ای از تسبیح ذکری گوید.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حرز چیزی که انسان را از خطر حفظ میکند.</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3 / 134 - 135</w:t>
      </w:r>
    </w:p>
    <w:p>
      <w:pPr>
        <w:pStyle w:val="BookText"/>
      </w:pPr>
      <w:r>
        <w:rPr>
          <w:rFonts w:ascii="Amiri" w:hAnsi="Amiri" w:eastAsia="Amiri" w:cs="Amiri"/>
          <w:lang w:bidi="ar-SA"/>
          <w:color w:val="111111"/>
          <w:sz w:val="28"/>
          <w:szCs w:val="28"/>
          <w:rtl/>
        </w:rPr>
        <w:t xml:space="preserve">الرّاوندي، الدّعوات،/ 61- 62 رقم 152- عنه: المجلسي، البحار، 45/ 200؛ البحراني، العوالم، 17/ 416- 417؛ البهبهاني، الدّمعة السّاكبة، 5/ 136- 137؛ الدّربندي، أسرار الشّهادة،/ 525؛ القمي، نفس المهموم،/ 452- 453؛ مثله المازندراني، معالي السّبطين، 2/ 161- 162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96" w:name="pg19495_216897"/>
    <w:bookmarkEnd w:id="96"/>
    <w:p>
      <w:pPr>
        <w:pStyle w:val="Heading3"/>
      </w:pPr>
      <w:bookmarkStart w:id="219" w:name="_Toc101"/>
      <w:r>
        <w:t>يزيد يزيد من ظلمه على الحسين عليه السّلام و تردّ عليه عقيلة الهاشميّين بخطبتها الشّهيرة</w:t>
      </w:r>
      <w:bookmarkEnd w:id="219"/>
    </w:p>
    <w:p>
      <w:pPr>
        <w:pStyle w:val="BookText"/>
      </w:pPr>
      <w:r>
        <w:rPr>
          <w:rFonts w:ascii="Amiri" w:hAnsi="Amiri" w:eastAsia="Amiri" w:cs="Amiri"/>
          <w:lang w:bidi="ar-SA"/>
          <w:color w:val="111111"/>
          <w:sz w:val="28"/>
          <w:szCs w:val="28"/>
          <w:rtl/>
        </w:rPr>
        <w:t xml:space="preserve">قال: لمّا كان من أمر أبي عبد اللّه الحسين بن عليّ عليهما السّلام الّذي كان انصرف عمر بن سعد (لعنه اللّه) بالنّسوة و البقيّة من آل محمّد صلّى اللّه عليه و سلم، و وجّههنّ إلى ابن زياد (لعنه اللّه)، فوجّههنّ هذا إلى يزيد- (لعنه اللّه و غضب عليه). فلمّا مثّلوا بين يديه أمر برأس الحسين عليه السّلام فأبرز في طست، فجعل ينكث ثناياه بقضيب في يده و هو يقول:</w:t>
      </w:r>
    </w:p>
    <w:p>
      <w:pPr>
        <w:pStyle w:val="BookText"/>
      </w:pPr>
      <w:r>
        <w:rPr>
          <w:rFonts w:ascii="Amiri" w:hAnsi="Amiri" w:eastAsia="Amiri" w:cs="Amiri"/>
          <w:lang w:bidi="ar-SA"/>
          <w:color w:val="111111"/>
          <w:sz w:val="28"/>
          <w:szCs w:val="28"/>
          <w:rtl/>
        </w:rPr>
        <w:t xml:space="preserve">يا غراب البين أسمعت فقل *** إنّما </w:t>
      </w:r>
      <w:r>
        <w:rPr>
          <w:rStyle w:val="FootnoteReference"/>
        </w:rPr>
        <w:footnoteReference w:id="3078"/>
      </w:r>
      <w:r>
        <w:rPr>
          <w:rFonts w:ascii="Amiri" w:hAnsi="Amiri" w:eastAsia="Amiri" w:cs="Amiri"/>
          <w:lang w:bidi="ar-SA"/>
          <w:color w:val="111111"/>
          <w:sz w:val="28"/>
          <w:szCs w:val="28"/>
          <w:rtl/>
        </w:rPr>
        <w:t xml:space="preserve">تذكر شيئا </w:t>
      </w:r>
      <w:r>
        <w:rPr>
          <w:rStyle w:val="FootnoteReference"/>
        </w:rPr>
        <w:footnoteReference w:id="3079"/>
      </w:r>
      <w:r>
        <w:rPr>
          <w:rFonts w:ascii="IRNazanin" w:hAnsi="IRNazanin" w:eastAsia="IRNazanin" w:cs="IRNazanin"/>
          <w:lang w:bidi="fa-IR"/>
          <w:color w:val="111111"/>
          <w:sz w:val="28"/>
          <w:szCs w:val="28"/>
          <w:rtl/>
        </w:rPr>
        <w:t xml:space="preserve">قد فعل</w:t>
      </w:r>
    </w:p>
    <w:p>
      <w:pPr>
        <w:pStyle w:val="BookText"/>
      </w:pPr>
      <w:r>
        <w:rPr>
          <w:rFonts w:ascii="Amiri" w:hAnsi="Amiri" w:eastAsia="Amiri" w:cs="Amiri"/>
          <w:lang w:bidi="ar-SA"/>
          <w:color w:val="111111"/>
          <w:sz w:val="28"/>
          <w:szCs w:val="28"/>
          <w:rtl/>
        </w:rPr>
        <w:t xml:space="preserve">ليت أشياخي ببدر شهدوا *** جزع الخزرج من وقع الأسل </w:t>
      </w:r>
      <w:r>
        <w:rPr>
          <w:rStyle w:val="FootnoteReference"/>
        </w:rPr>
        <w:footnoteReference w:id="3080"/>
      </w:r>
    </w:p>
    <w:p>
      <w:pPr>
        <w:pStyle w:val="BookText"/>
      </w:pPr>
      <w:r>
        <w:rPr>
          <w:rFonts w:ascii="Amiri" w:hAnsi="Amiri" w:eastAsia="Amiri" w:cs="Amiri"/>
          <w:lang w:bidi="ar-SA"/>
          <w:color w:val="111111"/>
          <w:sz w:val="28"/>
          <w:szCs w:val="28"/>
          <w:rtl/>
        </w:rPr>
        <w:t xml:space="preserve">حين حكت بقباء بركها *** و استحرّ القتل في عبد الأشل </w:t>
      </w:r>
      <w:r>
        <w:rPr>
          <w:rStyle w:val="FootnoteReference"/>
        </w:rPr>
        <w:footnoteReference w:id="3081"/>
      </w:r>
    </w:p>
    <w:p>
      <w:pPr>
        <w:pStyle w:val="BookText"/>
      </w:pPr>
      <w:r>
        <w:rPr>
          <w:rFonts w:ascii="Amiri" w:hAnsi="Amiri" w:eastAsia="Amiri" w:cs="Amiri"/>
          <w:lang w:bidi="ar-SA"/>
          <w:color w:val="111111"/>
          <w:sz w:val="28"/>
          <w:szCs w:val="28"/>
          <w:rtl/>
        </w:rPr>
        <w:t xml:space="preserve">لأهلّوا و استهلّوا فرحا *** ثمّ قالوا </w:t>
      </w:r>
      <w:r>
        <w:rPr>
          <w:rStyle w:val="FootnoteReference"/>
        </w:rPr>
        <w:footnoteReference w:id="3082"/>
      </w:r>
      <w:r>
        <w:rPr>
          <w:rFonts w:ascii="Amiri" w:hAnsi="Amiri" w:eastAsia="Amiri" w:cs="Amiri"/>
          <w:lang w:bidi="ar-SA"/>
          <w:color w:val="111111"/>
          <w:sz w:val="28"/>
          <w:szCs w:val="28"/>
          <w:rtl/>
        </w:rPr>
        <w:t xml:space="preserve">يا يزيد </w:t>
      </w:r>
      <w:r>
        <w:rPr>
          <w:rStyle w:val="FootnoteReference"/>
        </w:rPr>
        <w:footnoteReference w:id="3083"/>
      </w:r>
      <w:r>
        <w:rPr>
          <w:rFonts w:ascii="IRNazanin" w:hAnsi="IRNazanin" w:eastAsia="IRNazanin" w:cs="IRNazanin"/>
          <w:lang w:bidi="fa-IR"/>
          <w:color w:val="111111"/>
          <w:sz w:val="28"/>
          <w:szCs w:val="28"/>
          <w:rtl/>
        </w:rPr>
        <w:t xml:space="preserve">أن </w:t>
      </w:r>
      <w:r>
        <w:rPr>
          <w:rStyle w:val="FootnoteReference"/>
        </w:rPr>
        <w:footnoteReference w:id="3084"/>
      </w:r>
      <w:r>
        <w:rPr>
          <w:rFonts w:ascii="IRNazanin" w:hAnsi="IRNazanin" w:eastAsia="IRNazanin" w:cs="IRNazanin"/>
          <w:lang w:bidi="fa-IR"/>
          <w:color w:val="111111"/>
          <w:sz w:val="28"/>
          <w:szCs w:val="28"/>
          <w:rtl/>
        </w:rPr>
        <w:t xml:space="preserve">لا تشل</w:t>
      </w:r>
    </w:p>
    <w:p>
      <w:pPr>
        <w:pStyle w:val="BookText"/>
      </w:pPr>
      <w:r>
        <w:rPr>
          <w:rFonts w:ascii="Amiri" w:hAnsi="Amiri" w:eastAsia="Amiri" w:cs="Amiri"/>
          <w:lang w:bidi="ar-SA"/>
          <w:color w:val="111111"/>
          <w:sz w:val="28"/>
          <w:szCs w:val="28"/>
          <w:rtl/>
        </w:rPr>
        <w:t xml:space="preserve">فجزيناهم ببدر مثلها *** و أقمنا ميل بدر فاعتدل</w:t>
      </w:r>
    </w:p>
    <w:p>
      <w:pPr>
        <w:pStyle w:val="BookText"/>
      </w:pPr>
      <w:r>
        <w:rPr>
          <w:rFonts w:ascii="Amiri" w:hAnsi="Amiri" w:eastAsia="Amiri" w:cs="Amiri"/>
          <w:lang w:bidi="ar-SA"/>
          <w:color w:val="111111"/>
          <w:sz w:val="28"/>
          <w:szCs w:val="28"/>
          <w:rtl/>
        </w:rPr>
        <w:t xml:space="preserve">لست للشّيخين </w:t>
      </w:r>
      <w:r>
        <w:rPr>
          <w:rStyle w:val="FootnoteReference"/>
        </w:rPr>
        <w:footnoteReference w:id="3085"/>
      </w:r>
      <w:r>
        <w:rPr>
          <w:rFonts w:ascii="Amiri" w:hAnsi="Amiri" w:eastAsia="Amiri" w:cs="Amiri"/>
          <w:lang w:bidi="ar-SA"/>
          <w:color w:val="111111"/>
          <w:sz w:val="28"/>
          <w:szCs w:val="28"/>
          <w:rtl/>
        </w:rPr>
        <w:t xml:space="preserve">إن لم أثئّر *** من بني أحمد ما كان فعل</w:t>
      </w:r>
    </w:p>
    <w:p>
      <w:pPr>
        <w:pStyle w:val="BookText"/>
      </w:pPr>
      <w:r>
        <w:rPr>
          <w:rStyle w:val="FootnoteReference"/>
        </w:rPr>
        <w:footnoteReference w:id="3086"/>
      </w:r>
      <w:r>
        <w:rPr>
          <w:rFonts w:ascii="Amiri" w:hAnsi="Amiri" w:eastAsia="Amiri" w:cs="Amiri"/>
          <w:lang w:bidi="ar-SA"/>
          <w:color w:val="111111"/>
          <w:sz w:val="28"/>
          <w:szCs w:val="28"/>
          <w:rtl/>
        </w:rPr>
        <w:t xml:space="preserve">فقالت زينب بنت عليّ عليهما السّلام: </w:t>
      </w:r>
      <w:r>
        <w:rPr>
          <w:rStyle w:val="FootnoteReference"/>
        </w:rPr>
        <w:footnoteReference w:id="3087"/>
      </w:r>
      <w:r>
        <w:rPr>
          <w:rFonts w:ascii="IRNazanin" w:hAnsi="IRNazanin" w:eastAsia="IRNazanin" w:cs="IRNazanin"/>
          <w:lang w:bidi="fa-IR"/>
          <w:color w:val="111111"/>
          <w:sz w:val="28"/>
          <w:szCs w:val="28"/>
          <w:rtl/>
        </w:rPr>
        <w:t xml:space="preserve">صدق اللّه و رسوله </w:t>
      </w:r>
      <w:r>
        <w:rPr>
          <w:rStyle w:val="FootnoteReference"/>
        </w:rPr>
        <w:footnoteReference w:id="3088"/>
      </w:r>
      <w:r>
        <w:rPr>
          <w:rFonts w:ascii="Amiri" w:hAnsi="Amiri" w:eastAsia="Amiri" w:cs="Amiri"/>
          <w:lang w:bidi="ar-SA"/>
          <w:color w:val="111111"/>
          <w:sz w:val="28"/>
          <w:szCs w:val="28"/>
          <w:rtl/>
        </w:rPr>
        <w:t xml:space="preserve">يا يزيد </w:t>
      </w:r>
      <w:r>
        <w:rPr>
          <w:rStyle w:val="FootnoteReference"/>
        </w:rPr>
        <w:footnoteReference w:id="3089"/>
      </w:r>
      <w:r>
        <w:rPr>
          <w:rFonts w:ascii="Amiri" w:hAnsi="Amiri" w:eastAsia="Amiri" w:cs="Amiri"/>
          <w:lang w:bidi="ar-SA"/>
          <w:color w:val="111111"/>
          <w:sz w:val="28"/>
          <w:szCs w:val="28"/>
          <w:rtl/>
        </w:rPr>
        <w:t xml:space="preserve">ثُمَّ كانَ عاقِبَةَ الَّذِينَ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أَساؤُا السُّواى أَنْ كَذَّبُوا بِآياتِ اللَّهِ وَ كانُوا بِها يَسْتَهْزِؤُنَ </w:t>
      </w:r>
      <w:r>
        <w:rPr>
          <w:rStyle w:val="FootnoteReference"/>
        </w:rPr>
        <w:footnoteReference w:id="3090"/>
      </w:r>
      <w:r>
        <w:rPr>
          <w:rFonts w:ascii="Amiri" w:hAnsi="Amiri" w:eastAsia="Amiri" w:cs="Amiri"/>
          <w:lang w:bidi="ar-SA"/>
          <w:color w:val="111111"/>
          <w:sz w:val="28"/>
          <w:szCs w:val="28"/>
          <w:rtl/>
        </w:rPr>
        <w:t xml:space="preserve">، أظننت يا يزيد أنّه </w:t>
      </w:r>
      <w:r>
        <w:rPr>
          <w:rStyle w:val="FootnoteReference"/>
        </w:rPr>
        <w:footnoteReference w:id="3091"/>
      </w:r>
      <w:r>
        <w:rPr>
          <w:rFonts w:ascii="Amiri" w:hAnsi="Amiri" w:eastAsia="Amiri" w:cs="Amiri"/>
          <w:lang w:bidi="ar-SA"/>
          <w:color w:val="111111"/>
          <w:sz w:val="28"/>
          <w:szCs w:val="28"/>
          <w:rtl/>
        </w:rPr>
        <w:t xml:space="preserve">حين أخذ </w:t>
      </w:r>
      <w:r>
        <w:rPr>
          <w:rStyle w:val="FootnoteReference"/>
        </w:rPr>
        <w:footnoteReference w:id="3092"/>
      </w:r>
      <w:r>
        <w:rPr>
          <w:rFonts w:ascii="Amiri" w:hAnsi="Amiri" w:eastAsia="Amiri" w:cs="Amiri"/>
          <w:lang w:bidi="ar-SA"/>
          <w:color w:val="111111"/>
          <w:sz w:val="28"/>
          <w:szCs w:val="28"/>
          <w:rtl/>
        </w:rPr>
        <w:t xml:space="preserve">علينا بأطراف الأرض و أكناف السّماء، فأصبحنا نساق كما يساق الأسارى أنّ بنا هوانا على اللّه، و بك عليه كرامة، و أنّ هذا لعظيم خطرك، فشمخت بأنفك و نظرت في عطفيك جذلان فرحا حين رأيت الدّنيا مستوسقة لك، و الأمور متّسقة عليك، و قد أمهلت، و نفست و هو قول اللّه تبارك و تعالى وَ لا يَحْسَبَنَّ الَّذِينَ كَفَرُوا أَنَّما نُمْلِي لَهُمْ خَيْرٌ لِأَنْفُسِهِمْ إِنَّما نُمْلِي لَهُمْ لِيَزْدادُوا إِثْماً وَ لَهُمْ عَذابٌ مُهِينٌ </w:t>
      </w:r>
      <w:r>
        <w:rPr>
          <w:rStyle w:val="FootnoteReference"/>
        </w:rPr>
        <w:footnoteReference w:id="3093"/>
      </w:r>
      <w:r>
        <w:rPr>
          <w:rFonts w:ascii="Amiri" w:hAnsi="Amiri" w:eastAsia="Amiri" w:cs="Amiri"/>
          <w:lang w:bidi="ar-SA"/>
          <w:color w:val="111111"/>
          <w:sz w:val="28"/>
          <w:szCs w:val="28"/>
          <w:rtl/>
        </w:rPr>
        <w:t xml:space="preserve">أمن العدل يا ابن الطّلقاء تخديرك نساءك و إماءك؟ و سوقك بنات رسول اللّه صلّى اللّه عليه، قد هتكت ستورهنّ و أصحلت صوتهنّ </w:t>
      </w:r>
      <w:r>
        <w:rPr>
          <w:rStyle w:val="FootnoteReference"/>
        </w:rPr>
        <w:footnoteReference w:id="3094"/>
      </w:r>
      <w:r>
        <w:rPr>
          <w:rFonts w:ascii="Amiri" w:hAnsi="Amiri" w:eastAsia="Amiri" w:cs="Amiri"/>
          <w:lang w:bidi="ar-SA"/>
          <w:color w:val="111111"/>
          <w:sz w:val="28"/>
          <w:szCs w:val="28"/>
          <w:rtl/>
        </w:rPr>
        <w:t xml:space="preserve">مكتئبات تخدي بهنّ الأباعر، و يحدو بهنّ الأعادي من بلد إلى بلد، لا يراقبن و لا يؤوين يتشوّفهنّ </w:t>
      </w:r>
      <w:r>
        <w:rPr>
          <w:rStyle w:val="FootnoteReference"/>
        </w:rPr>
        <w:footnoteReference w:id="3095"/>
      </w:r>
      <w:r>
        <w:rPr>
          <w:rFonts w:ascii="Amiri" w:hAnsi="Amiri" w:eastAsia="Amiri" w:cs="Amiri"/>
          <w:lang w:bidi="ar-SA"/>
          <w:color w:val="111111"/>
          <w:sz w:val="28"/>
          <w:szCs w:val="28"/>
          <w:rtl/>
        </w:rPr>
        <w:t xml:space="preserve">القريب و البعيد، ليس معهنّ </w:t>
      </w:r>
      <w:r>
        <w:rPr>
          <w:rStyle w:val="FootnoteReference"/>
        </w:rPr>
        <w:footnoteReference w:id="3096"/>
      </w:r>
      <w:r>
        <w:rPr>
          <w:rFonts w:ascii="Amiri" w:hAnsi="Amiri" w:eastAsia="Amiri" w:cs="Amiri"/>
          <w:lang w:bidi="ar-SA"/>
          <w:color w:val="111111"/>
          <w:sz w:val="28"/>
          <w:szCs w:val="28"/>
          <w:rtl/>
        </w:rPr>
        <w:t xml:space="preserve">وليّ من رجالهنّ.</w:t>
      </w:r>
    </w:p>
    <w:p>
      <w:pPr>
        <w:pStyle w:val="BookText"/>
      </w:pPr>
      <w:r>
        <w:rPr>
          <w:rFonts w:ascii="Amiri" w:hAnsi="Amiri" w:eastAsia="Amiri" w:cs="Amiri"/>
          <w:lang w:bidi="ar-SA"/>
          <w:color w:val="111111"/>
          <w:sz w:val="28"/>
          <w:szCs w:val="28"/>
          <w:rtl/>
        </w:rPr>
        <w:t xml:space="preserve">و كيف يستبطأ في بغضتنا </w:t>
      </w:r>
      <w:r>
        <w:rPr>
          <w:rStyle w:val="FootnoteReference"/>
        </w:rPr>
        <w:footnoteReference w:id="3097"/>
      </w:r>
      <w:r>
        <w:rPr>
          <w:rFonts w:ascii="Amiri" w:hAnsi="Amiri" w:eastAsia="Amiri" w:cs="Amiri"/>
          <w:lang w:bidi="ar-SA"/>
          <w:color w:val="111111"/>
          <w:sz w:val="28"/>
          <w:szCs w:val="28"/>
          <w:rtl/>
        </w:rPr>
        <w:t xml:space="preserve">من نظر إلينا بالشّنق </w:t>
      </w:r>
      <w:r>
        <w:rPr>
          <w:rStyle w:val="FootnoteReference"/>
        </w:rPr>
        <w:footnoteReference w:id="3098"/>
      </w:r>
      <w:r>
        <w:rPr>
          <w:rFonts w:ascii="IRNazanin" w:hAnsi="IRNazanin" w:eastAsia="IRNazanin" w:cs="IRNazanin"/>
          <w:lang w:bidi="fa-IR"/>
          <w:color w:val="111111"/>
          <w:sz w:val="28"/>
          <w:szCs w:val="28"/>
          <w:rtl/>
        </w:rPr>
        <w:t xml:space="preserve">و الشّنآن و الإحن </w:t>
      </w:r>
      <w:r>
        <w:rPr>
          <w:rStyle w:val="FootnoteReference"/>
        </w:rPr>
        <w:footnoteReference w:id="3099"/>
      </w:r>
      <w:r>
        <w:rPr>
          <w:rFonts w:ascii="IRNazanin" w:hAnsi="IRNazanin" w:eastAsia="IRNazanin" w:cs="IRNazanin"/>
          <w:lang w:bidi="fa-IR"/>
          <w:color w:val="111111"/>
          <w:sz w:val="28"/>
          <w:szCs w:val="28"/>
          <w:rtl/>
        </w:rPr>
        <w:t xml:space="preserve">و الأضغان؟</w:t>
      </w:r>
    </w:p>
    <w:p>
      <w:pPr>
        <w:pStyle w:val="BookText"/>
      </w:pPr>
      <w:r>
        <w:rPr>
          <w:rFonts w:ascii="IRNazanin" w:hAnsi="IRNazanin" w:eastAsia="IRNazanin" w:cs="IRNazanin"/>
          <w:lang w:bidi="fa-IR"/>
          <w:color w:val="111111"/>
          <w:sz w:val="28"/>
          <w:szCs w:val="28"/>
          <w:rtl/>
        </w:rPr>
        <w:t xml:space="preserve">أتقول:</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Amiri" w:hAnsi="Amiri" w:eastAsia="Amiri" w:cs="Amiri"/>
          <w:lang w:bidi="ar-SA"/>
          <w:color w:val="111111"/>
          <w:sz w:val="28"/>
          <w:szCs w:val="28"/>
          <w:rtl/>
        </w:rPr>
        <w:t xml:space="preserve">غير متأثّم و لا مستعظم، و أنت تنكث ثنايا أبي عبد اللّه بمخصرتك؟ و لم لا تكون كذلك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نكأت القرحة </w:t>
      </w:r>
      <w:r>
        <w:rPr>
          <w:rStyle w:val="FootnoteReference"/>
        </w:rPr>
        <w:footnoteReference w:id="3100"/>
      </w:r>
      <w:r>
        <w:rPr>
          <w:rFonts w:ascii="Amiri" w:hAnsi="Amiri" w:eastAsia="Amiri" w:cs="Amiri"/>
          <w:lang w:bidi="ar-SA"/>
          <w:color w:val="111111"/>
          <w:sz w:val="28"/>
          <w:szCs w:val="28"/>
          <w:rtl/>
        </w:rPr>
        <w:t xml:space="preserve">، و استأصلت الشّأفة </w:t>
      </w:r>
      <w:r>
        <w:rPr>
          <w:rStyle w:val="FootnoteReference"/>
        </w:rPr>
        <w:footnoteReference w:id="3101"/>
      </w:r>
      <w:r>
        <w:rPr>
          <w:rFonts w:ascii="Amiri" w:hAnsi="Amiri" w:eastAsia="Amiri" w:cs="Amiri"/>
          <w:lang w:bidi="ar-SA"/>
          <w:color w:val="111111"/>
          <w:sz w:val="28"/>
          <w:szCs w:val="28"/>
          <w:rtl/>
        </w:rPr>
        <w:t xml:space="preserve">بإهراقك دماء ذرّيّة رسول اللّه صلّى اللّه عليه و اله و سلّم و نجوم الأرض من آل عبد المطّلب. و لتردّنّ على اللّه و شيكا موردهم و لتودّنّ </w:t>
      </w:r>
      <w:r>
        <w:rPr>
          <w:rStyle w:val="FootnoteReference"/>
        </w:rPr>
        <w:footnoteReference w:id="3102"/>
      </w:r>
      <w:r>
        <w:rPr>
          <w:rFonts w:ascii="Amiri" w:hAnsi="Amiri" w:eastAsia="Amiri" w:cs="Amiri"/>
          <w:lang w:bidi="ar-SA"/>
          <w:color w:val="111111"/>
          <w:sz w:val="28"/>
          <w:szCs w:val="28"/>
          <w:rtl/>
        </w:rPr>
        <w:t xml:space="preserve">أنّك عميت و بكمت، و أنّك لم تقل:</w:t>
      </w:r>
    </w:p>
    <w:p>
      <w:pPr>
        <w:pStyle w:val="BookText"/>
      </w:pPr>
      <w:r>
        <w:rPr>
          <w:rFonts w:ascii="Amiri" w:hAnsi="Amiri" w:eastAsia="Amiri" w:cs="Amiri"/>
          <w:lang w:bidi="ar-SA"/>
          <w:color w:val="111111"/>
          <w:sz w:val="28"/>
          <w:szCs w:val="28"/>
          <w:rtl/>
        </w:rPr>
        <w:t xml:space="preserve">فاستهلّوا و أهلّوا فرحا</w:t>
      </w:r>
    </w:p>
    <w:p>
      <w:pPr>
        <w:pStyle w:val="BookText"/>
      </w:pPr>
      <w:r>
        <w:rPr>
          <w:rFonts w:ascii="Amiri" w:hAnsi="Amiri" w:eastAsia="Amiri" w:cs="Amiri"/>
          <w:lang w:bidi="ar-SA"/>
          <w:color w:val="111111"/>
          <w:sz w:val="28"/>
          <w:szCs w:val="28"/>
          <w:rtl/>
        </w:rPr>
        <w:t xml:space="preserve">اللّهمّ خذ بحقّنا، و انتقم لنا ممّن ظلمنا. و اللّه ما فريت إلّا في جلدك، و لا حزرت إلّا في لحمك، و سترد على رسول اللّه صلّى اللّه عليه برغمك و عترته و لحمته في حظيرة القدس يوم يجمع اللّه شملهم ملمومين من الشّعث، و هو قول اللّه تبارك و تعالى: وَ لا تَحْسَبَنَ الَّذِينَ قُتِلُوا فِي سَبِيلِ اللَّهِ أَمْواتاً بَلْ أَحْياءٌ عِنْدَ رَبِّهِمْ يُرْزَقُونَ </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سيعلم من بوّأك و مكّنك من رقاب المؤمنين إذا كان الحكم اللّه و الخصم محمّد صلّى اللّه عليه و جوارحك شاهدة عليك فبئس للظّالمين بدلا أيّكم شرّ مكانا و أضعف جندا.</w:t>
      </w:r>
    </w:p>
    <w:p>
      <w:pPr>
        <w:pStyle w:val="BookText"/>
      </w:pPr>
      <w:r>
        <w:rPr>
          <w:rFonts w:ascii="Amiri" w:hAnsi="Amiri" w:eastAsia="Amiri" w:cs="Amiri"/>
          <w:lang w:bidi="ar-SA"/>
          <w:color w:val="111111"/>
          <w:sz w:val="28"/>
          <w:szCs w:val="28"/>
          <w:rtl/>
        </w:rPr>
        <w:t xml:space="preserve">مع أنّي و اللّه يا عدوّ اللّه و ابن عدوّه أستصغر </w:t>
      </w:r>
      <w:r>
        <w:rPr>
          <w:rStyle w:val="FootnoteReference"/>
        </w:rPr>
        <w:footnoteReference w:id="3104"/>
      </w:r>
      <w:r>
        <w:rPr>
          <w:rFonts w:ascii="Amiri" w:hAnsi="Amiri" w:eastAsia="Amiri" w:cs="Amiri"/>
          <w:lang w:bidi="ar-SA"/>
          <w:color w:val="111111"/>
          <w:sz w:val="28"/>
          <w:szCs w:val="28"/>
          <w:rtl/>
        </w:rPr>
        <w:t xml:space="preserve">قدرك، و أستعظم تقريعك، غير أنّ العيون عبرى و الصّدور حرّى، و ما يجزي ذلك </w:t>
      </w:r>
      <w:r>
        <w:rPr>
          <w:rStyle w:val="FootnoteReference"/>
        </w:rPr>
        <w:footnoteReference w:id="3105"/>
      </w:r>
      <w:r>
        <w:rPr>
          <w:rFonts w:ascii="Amiri" w:hAnsi="Amiri" w:eastAsia="Amiri" w:cs="Amiri"/>
          <w:lang w:bidi="ar-SA"/>
          <w:color w:val="111111"/>
          <w:sz w:val="28"/>
          <w:szCs w:val="28"/>
          <w:rtl/>
        </w:rPr>
        <w:t xml:space="preserve">أو يغني عنّا، و قد قتل الحسين عليه السّلام، و حزب الشّيطان يقرّبنا إلى حزب السّفهاء ليعطوهم أموال اللّه على انتهاك محارم اللّه فهذه الأيدي تنطف من دمائنا، و هذه الأفواه تتحلّب من لحومنا، و تلك الجثث الزّواكي يعتامها عسلان الفلوات.</w:t>
      </w:r>
    </w:p>
    <w:p>
      <w:pPr>
        <w:pStyle w:val="BookText"/>
      </w:pPr>
      <w:r>
        <w:rPr>
          <w:rFonts w:ascii="Amiri" w:hAnsi="Amiri" w:eastAsia="Amiri" w:cs="Amiri"/>
          <w:lang w:bidi="ar-SA"/>
          <w:color w:val="111111"/>
          <w:sz w:val="28"/>
          <w:szCs w:val="28"/>
          <w:rtl/>
        </w:rPr>
        <w:t xml:space="preserve">فلئن اتّخذتنا مغنما لتّتخذنّ مغرما حين لا تجد إلّا ما قدّمت يداك، تستصرخ بابن مرجانة، و يستصرخ بك، و تتعاوى و أتباعك عند الميزان، و قد وجدت أفضل زاد زوّدك معاوية قتلك ذرّيّة محمّد صلّى اللّه عليه.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ما اتّقيت </w:t>
      </w:r>
      <w:r>
        <w:rPr>
          <w:rStyle w:val="FootnoteReference"/>
        </w:rPr>
        <w:footnoteReference w:id="3106"/>
      </w:r>
      <w:r>
        <w:rPr>
          <w:rFonts w:ascii="Amiri" w:hAnsi="Amiri" w:eastAsia="Amiri" w:cs="Amiri"/>
          <w:lang w:bidi="ar-SA"/>
          <w:color w:val="111111"/>
          <w:sz w:val="28"/>
          <w:szCs w:val="28"/>
          <w:rtl/>
        </w:rPr>
        <w:t xml:space="preserve">غير اللّه، و لا شكواي إلّا إلى اللّه، فكد كيدك، واسع سعيك و ناصب جهدك، فو اللّه لا يرحض عنك عار ما أتيت إلينا أبدا.</w:t>
      </w:r>
    </w:p>
    <w:p>
      <w:pPr>
        <w:pStyle w:val="BookText"/>
      </w:pPr>
      <w:r>
        <w:rPr>
          <w:rFonts w:ascii="Amiri" w:hAnsi="Amiri" w:eastAsia="Amiri" w:cs="Amiri"/>
          <w:lang w:bidi="ar-SA"/>
          <w:color w:val="111111"/>
          <w:sz w:val="28"/>
          <w:szCs w:val="28"/>
          <w:rtl/>
        </w:rPr>
        <w:t xml:space="preserve">و الحمد للّه الّذي ختم بالسّعادة و المغفرة لسادات شبّان الجنان، فأوجب لهم الجنّة، أسأل اللّه أن يرفع لهم الدّرجات، و أن يوجب لهم المزيد من فضله، فإنّه وليّ قدير.</w:t>
      </w:r>
    </w:p>
    <w:p>
      <w:pPr>
        <w:pStyle w:val="BookText"/>
      </w:pPr>
      <w:r>
        <w:rPr>
          <w:rFonts w:ascii="Amiri" w:hAnsi="Amiri" w:eastAsia="Amiri" w:cs="Amiri"/>
          <w:lang w:bidi="ar-SA"/>
          <w:color w:val="111111"/>
          <w:sz w:val="28"/>
          <w:szCs w:val="28"/>
          <w:rtl/>
        </w:rPr>
        <w:t xml:space="preserve">ابن طيفور، بلاغات النّساء،/ 31- 33- عنه: المحمودي، العبرات، 2/ 298- 300</w:t>
      </w:r>
    </w:p>
    <w:p>
      <w:pPr>
        <w:pStyle w:val="BookText"/>
      </w:pPr>
      <w:r>
        <w:rPr>
          <w:rFonts w:ascii="Amiri" w:hAnsi="Amiri" w:eastAsia="Amiri" w:cs="Amiri"/>
          <w:lang w:bidi="ar-SA"/>
          <w:color w:val="111111"/>
          <w:sz w:val="28"/>
          <w:szCs w:val="28"/>
          <w:rtl/>
        </w:rPr>
        <w:t xml:space="preserve">(أخبرنا) الشّيخ الإمام مسعود بن أحمد، فيما كتب إليّ من دهستان، أخبرنا شيخ الإسلام أبو سعد المحسن بن محمّد بن كرامة الجشميّ، أخبرنا الشّيخ أبو حامد، أخبرنا أبو حفص عمر بن الجازيّ بنيسابور، أخبرنا أبو محمّد الحسن بن محمّد المؤدّب السّاريّ، حدّثنا أبو الحسين محمّد بن أحمد الحجريّ، أخبرنا أبو بكر محمّد بن دريد الأزديّ، حدّثنا العكّي، عن الحرمازيّ، عن شيخ من بني تميم من أهل الكوفة، قال: لمّا أدخل رأس الحسين و حرمه على يزيد بن معاوية، و كان رأس الحسين بين يديه في طست، جعل ينكت ثناياه بمخصرة في يده و يقول: (ليت أشياخي ببدر شهدوا) و ذكر الأبيات إلى قوله: (من بني أحمد ما كان فعل).</w:t>
      </w:r>
    </w:p>
    <w:p>
      <w:pPr>
        <w:pStyle w:val="BookText"/>
      </w:pPr>
      <w:r>
        <w:rPr>
          <w:rFonts w:ascii="Amiri" w:hAnsi="Amiri" w:eastAsia="Amiri" w:cs="Amiri"/>
          <w:lang w:bidi="ar-SA"/>
          <w:color w:val="111111"/>
          <w:sz w:val="28"/>
          <w:szCs w:val="28"/>
          <w:rtl/>
        </w:rPr>
        <w:t xml:space="preserve">فقامت زينب بنت عليّ و أمّها فاطمة بنت رسول اللّه صلّى اللّه عليه و سلم، فقالت: (الحمد للّه ربّ العالمين، و الصّلاة و السّلام على سيّد المرسلين، صدق اللّه تعالى إذ يقول: ثُمَّ كانَ عاقِبَةَ الَّذِينَ أَساؤُا السُّواى أَنْ كَذَّبُوا بِآياتِ اللَّهِ وَ كانُوا بِها يَسْتَهْزِؤُنَ.</w:t>
      </w:r>
    </w:p>
    <w:p>
      <w:pPr>
        <w:pStyle w:val="BookText"/>
      </w:pPr>
      <w:r>
        <w:rPr>
          <w:rFonts w:ascii="Amiri" w:hAnsi="Amiri" w:eastAsia="Amiri" w:cs="Amiri"/>
          <w:lang w:bidi="ar-SA"/>
          <w:color w:val="111111"/>
          <w:sz w:val="28"/>
          <w:szCs w:val="28"/>
          <w:rtl/>
        </w:rPr>
        <w:t xml:space="preserve">أظننت يا يزيد! حيث أخذت علينا أقطار الأرض و آفاق السّماء، و أصبحنا نساق كما تساق الأسارى، أنّ بنا على اللّه هوانا، و بك عليه كرامة؟ و إنّ ذلك لعظم خطرك عنده؛ فشمخت بأنفك، و نظرت في عطفك، جذلان مسرورا، حين رأيت الدّنيا مستوسقة، و الأمور متّسقة، و حين صفا لك ملكنا و سلطاننا، فمهلا مهلا! أنسيت قول اللّه تعالى وَ لا يَحْسَبَنَّ الَّذِينَ كَفَرُوا أَنَّما نُمْلِي لَهُمْ خَيْرٌ لِأَنْفُسِهِمْ إِنَّما نُمْلِي لَهُمْ لِيَزْدادُوا إِثْماً وَ لَهُمْ عَذابٌ مُهِينٌ؟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العدل يا ابن الطّلقاء تخديرك حرائرك و أماءك </w:t>
      </w:r>
      <w:r>
        <w:rPr>
          <w:rStyle w:val="FootnoteReference"/>
        </w:rPr>
        <w:footnoteReference w:id="3107"/>
      </w:r>
      <w:r>
        <w:rPr>
          <w:rFonts w:ascii="Amiri" w:hAnsi="Amiri" w:eastAsia="Amiri" w:cs="Amiri"/>
          <w:lang w:bidi="ar-SA"/>
          <w:color w:val="111111"/>
          <w:sz w:val="28"/>
          <w:szCs w:val="28"/>
          <w:rtl/>
        </w:rPr>
        <w:t xml:space="preserve">، و سوقك بنات رسول اللّه سبايا؛ قد هتكت ستورهنّ؛ و أبديت وجوههنّ؛ يحدى بهنّ من بلد إلى بلد، و يستشرفهنّ أهل المناهل و المناقل، و يتصفّح وجوههنّ القريب و البعيد، و الدّنيّ و الشّريف، ليس معهنّ من رجالهنّ وليّ، و لا من حماتهنّ حميّ، و كيف ترجى المراقبة ممّن لفظ فوه أكباد السّعداء، و نبت لحمه بدماء الشّهداء؟</w:t>
      </w:r>
    </w:p>
    <w:p>
      <w:pPr>
        <w:pStyle w:val="BookText"/>
      </w:pPr>
      <w:r>
        <w:rPr>
          <w:rFonts w:ascii="Amiri" w:hAnsi="Amiri" w:eastAsia="Amiri" w:cs="Amiri"/>
          <w:lang w:bidi="ar-SA"/>
          <w:color w:val="111111"/>
          <w:sz w:val="28"/>
          <w:szCs w:val="28"/>
          <w:rtl/>
        </w:rPr>
        <w:t xml:space="preserve">و كيف لا يستبطأ في بغضنا أهل البيت من نظر إلينا بالشّنف و الشّنآن، و الإحن و الأضغان؟ ثمّ يقول غير متأثّم و لا مستعظم:</w:t>
      </w:r>
    </w:p>
    <w:p>
      <w:pPr>
        <w:pStyle w:val="BookText"/>
      </w:pPr>
      <w:r>
        <w:rPr>
          <w:rFonts w:ascii="Amiri" w:hAnsi="Amiri" w:eastAsia="Amiri" w:cs="Amiri"/>
          <w:lang w:bidi="ar-SA"/>
          <w:color w:val="111111"/>
          <w:sz w:val="28"/>
          <w:szCs w:val="28"/>
          <w:rtl/>
        </w:rPr>
        <w:t xml:space="preserve">لأهلّوا و استهلّوا فرحا *** ثمّ قالوا يا يزيد لا تشلّ</w:t>
      </w:r>
    </w:p>
    <w:p>
      <w:pPr>
        <w:pStyle w:val="BookText"/>
      </w:pPr>
      <w:r>
        <w:rPr>
          <w:rFonts w:ascii="Amiri" w:hAnsi="Amiri" w:eastAsia="Amiri" w:cs="Amiri"/>
          <w:lang w:bidi="ar-SA"/>
          <w:color w:val="111111"/>
          <w:sz w:val="28"/>
          <w:szCs w:val="28"/>
          <w:rtl/>
        </w:rPr>
        <w:t xml:space="preserve">منحنيا على ثنايا أبي عبد اللّه تنكتها بمخصرتك؟</w:t>
      </w:r>
    </w:p>
    <w:p>
      <w:pPr>
        <w:pStyle w:val="BookText"/>
      </w:pPr>
      <w:r>
        <w:rPr>
          <w:rFonts w:ascii="Amiri" w:hAnsi="Amiri" w:eastAsia="Amiri" w:cs="Amiri"/>
          <w:lang w:bidi="ar-SA"/>
          <w:color w:val="111111"/>
          <w:sz w:val="28"/>
          <w:szCs w:val="28"/>
          <w:rtl/>
        </w:rPr>
        <w:t xml:space="preserve">و كيف لا تقول ذلك، و قد نكأت القرحة، و استأصلت الشّأفة، بإراقتك دماء ذرّيّة آل محمّد، و نجوم الأرض من آل عبد المطّلب؟ أتهتف </w:t>
      </w:r>
      <w:r>
        <w:rPr>
          <w:rStyle w:val="FootnoteReference"/>
        </w:rPr>
        <w:footnoteReference w:id="3108"/>
      </w:r>
      <w:r>
        <w:rPr>
          <w:rFonts w:ascii="Amiri" w:hAnsi="Amiri" w:eastAsia="Amiri" w:cs="Amiri"/>
          <w:lang w:bidi="ar-SA"/>
          <w:color w:val="111111"/>
          <w:sz w:val="28"/>
          <w:szCs w:val="28"/>
          <w:rtl/>
        </w:rPr>
        <w:t xml:space="preserve">بأشياخك؟ زعمت تناديهم، فلتردّنّ و شيكا موردهم، و لتودّنّ أنّك شللت و بكمت، و لم تكن قلت ما قلت.</w:t>
      </w:r>
    </w:p>
    <w:p>
      <w:pPr>
        <w:pStyle w:val="BookText"/>
      </w:pPr>
      <w:r>
        <w:rPr>
          <w:rFonts w:ascii="Amiri" w:hAnsi="Amiri" w:eastAsia="Amiri" w:cs="Amiri"/>
          <w:lang w:bidi="ar-SA"/>
          <w:color w:val="111111"/>
          <w:sz w:val="28"/>
          <w:szCs w:val="28"/>
          <w:rtl/>
        </w:rPr>
        <w:t xml:space="preserve">اللّهمّ خذ بحقّنا، و انتقم ممّن ظلمنا، و احلل غضبك بمن سفك دماءنا، و قتل حماتنا.</w:t>
      </w:r>
    </w:p>
    <w:p>
      <w:pPr>
        <w:pStyle w:val="BookText"/>
      </w:pPr>
      <w:r>
        <w:rPr>
          <w:rFonts w:ascii="Amiri" w:hAnsi="Amiri" w:eastAsia="Amiri" w:cs="Amiri"/>
          <w:lang w:bidi="ar-SA"/>
          <w:color w:val="111111"/>
          <w:sz w:val="28"/>
          <w:szCs w:val="28"/>
          <w:rtl/>
        </w:rPr>
        <w:t xml:space="preserve">فو اللّه ما فريت إلّا جلدك، و لا جززت إلّا لحمك، و لتردّنّ على رسول اللّه بما تحمّلت من سفك دماء ذرّيّته، و انتهاك حرمته في لحمته و عترته، و ليخاصمنّك حيث يجمع اللّه تعالى شملهم، و يلمّ شعثهم، و يأخذ لهم بحقّهم وَ لا تَحْسَبَنَّ الَّذِينَ قُتِلُوا فِي سَبِيلِ اللَّهِ أَمْواتاً بَلْ أَحْياءٌ عِنْدَ رَبِّهِمْ يُرْزَقُونَ فحسبك باللّه حاكما، و بمحمّد خصما؛ و بجبريل ظهيرا، و سيعلم من سوّل لك و مكّنك من رقاب المسلمين، أن بئس للظّالمين بدلا، و أيّكم شرّ مكانا و أضعف جندا.</w:t>
      </w:r>
    </w:p>
    <w:p>
      <w:pPr>
        <w:pStyle w:val="BookText"/>
      </w:pPr>
      <w:r>
        <w:rPr>
          <w:rFonts w:ascii="Amiri" w:hAnsi="Amiri" w:eastAsia="Amiri" w:cs="Amiri"/>
          <w:lang w:bidi="ar-SA"/>
          <w:color w:val="111111"/>
          <w:sz w:val="28"/>
          <w:szCs w:val="28"/>
          <w:rtl/>
        </w:rPr>
        <w:t xml:space="preserve">و لئن جرّت عليّ الدّواهي مخاطبتك، فإنّي لأستصغر قدرك، و أستعظم تقريعك،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أستكبر توبيخك؛ لكنّ العيون عبرى، و الصّدور حرّى.</w:t>
      </w:r>
    </w:p>
    <w:p>
      <w:pPr>
        <w:pStyle w:val="BookText"/>
      </w:pPr>
      <w:r>
        <w:rPr>
          <w:rFonts w:ascii="IRNazanin" w:hAnsi="IRNazanin" w:eastAsia="IRNazanin" w:cs="IRNazanin"/>
          <w:lang w:bidi="fa-IR"/>
          <w:color w:val="111111"/>
          <w:sz w:val="28"/>
          <w:szCs w:val="28"/>
          <w:rtl/>
        </w:rPr>
        <w:t xml:space="preserve">ألا فالعجب </w:t>
      </w:r>
      <w:r>
        <w:rPr>
          <w:rStyle w:val="FootnoteReference"/>
        </w:rPr>
        <w:footnoteReference w:id="3109"/>
      </w:r>
      <w:r>
        <w:rPr>
          <w:rFonts w:ascii="Amiri" w:hAnsi="Amiri" w:eastAsia="Amiri" w:cs="Amiri"/>
          <w:lang w:bidi="ar-SA"/>
          <w:color w:val="111111"/>
          <w:sz w:val="28"/>
          <w:szCs w:val="28"/>
          <w:rtl/>
        </w:rPr>
        <w:t xml:space="preserve">كلّ العجب لقتل </w:t>
      </w:r>
      <w:r>
        <w:rPr>
          <w:rStyle w:val="FootnoteReference"/>
        </w:rPr>
        <w:footnoteReference w:id="3110"/>
      </w:r>
      <w:r>
        <w:rPr>
          <w:rFonts w:ascii="Amiri" w:hAnsi="Amiri" w:eastAsia="Amiri" w:cs="Amiri"/>
          <w:lang w:bidi="ar-SA"/>
          <w:color w:val="111111"/>
          <w:sz w:val="28"/>
          <w:szCs w:val="28"/>
          <w:rtl/>
        </w:rPr>
        <w:t xml:space="preserve">حزب اللّه النّجباء، بحزب الشّيطان الطّلقاء، فتلك الأيدي تنطف من دمائنا، و تلك الأفواه تتحلّب من لحومنا، و تلك الجثث الطّواهر الزّواكي تنتابها العواسل، و تعفوها الذّئاب، و تؤمّها الفراعل.</w:t>
      </w:r>
    </w:p>
    <w:p>
      <w:pPr>
        <w:pStyle w:val="BookText"/>
      </w:pPr>
      <w:r>
        <w:rPr>
          <w:rFonts w:ascii="Amiri" w:hAnsi="Amiri" w:eastAsia="Amiri" w:cs="Amiri"/>
          <w:lang w:bidi="ar-SA"/>
          <w:color w:val="111111"/>
          <w:sz w:val="28"/>
          <w:szCs w:val="28"/>
          <w:rtl/>
        </w:rPr>
        <w:t xml:space="preserve">فلئن اتّخذتنا مغنما، لتجدنا و شيكا مغرما، حين لا تجد إلّا ما قدّمت يداك، و أنّ اللّه ليس بظلّام للعبيد، فإلى اللّه المشتكى، و عليه المعوّل، فكد كيدك، و أسع سعيك، و ناصب جهدك. فو اللّه لا تمحو ذكرنا، و لا تميت وحينا، و لا تدرك أمدنا، و لا ترحض عنك عارها، و لا تغيب منك شنارها، فهل رأيك إلّا فند؟ و أيّامك إلّا عدد! و شملك إلّا بدد، يوم ينادي المنادي: ألا لعنة اللّه على الظّالمين.</w:t>
      </w:r>
    </w:p>
    <w:p>
      <w:pPr>
        <w:pStyle w:val="BookText"/>
      </w:pPr>
      <w:r>
        <w:rPr>
          <w:rFonts w:ascii="Amiri" w:hAnsi="Amiri" w:eastAsia="Amiri" w:cs="Amiri"/>
          <w:lang w:bidi="ar-SA"/>
          <w:color w:val="111111"/>
          <w:sz w:val="28"/>
          <w:szCs w:val="28"/>
          <w:rtl/>
        </w:rPr>
        <w:t xml:space="preserve">فالحمد للّه الّذي ختم لأوّلنا بالسّعادة و الرّحمة، و لآخرنا بالشّهادة و المغفرة، و أسأل اللّه أن يكمل لهم الثّواب، و يوجب لهم المزيد و حسن المآب، و يختم بنا الشّرافة، إنّه رحيم ودود، و حسبنا اللّه و نعم الوكيل، نعم المولى و نعم النّصير).</w:t>
      </w:r>
    </w:p>
    <w:p>
      <w:pPr>
        <w:pStyle w:val="BookText"/>
      </w:pPr>
      <w:r>
        <w:rPr>
          <w:rFonts w:ascii="Amiri" w:hAnsi="Amiri" w:eastAsia="Amiri" w:cs="Amiri"/>
          <w:lang w:bidi="ar-SA"/>
          <w:color w:val="111111"/>
          <w:sz w:val="28"/>
          <w:szCs w:val="28"/>
          <w:rtl/>
        </w:rPr>
        <w:t xml:space="preserve">فقال يزيد:</w:t>
      </w:r>
    </w:p>
    <w:p>
      <w:pPr>
        <w:pStyle w:val="BookText"/>
      </w:pPr>
      <w:r>
        <w:rPr>
          <w:rFonts w:ascii="Amiri" w:hAnsi="Amiri" w:eastAsia="Amiri" w:cs="Amiri"/>
          <w:lang w:bidi="ar-SA"/>
          <w:color w:val="111111"/>
          <w:sz w:val="28"/>
          <w:szCs w:val="28"/>
          <w:rtl/>
        </w:rPr>
        <w:t xml:space="preserve">يا صيحة تحمد من صوائح *** ما أهون النّوح على النّوائح</w:t>
      </w:r>
    </w:p>
    <w:p>
      <w:pPr>
        <w:pStyle w:val="BookText"/>
      </w:pPr>
      <w:r>
        <w:rPr>
          <w:rFonts w:ascii="Amiri" w:hAnsi="Amiri" w:eastAsia="Amiri" w:cs="Amiri"/>
          <w:lang w:bidi="ar-SA"/>
          <w:color w:val="111111"/>
          <w:sz w:val="28"/>
          <w:szCs w:val="28"/>
          <w:rtl/>
        </w:rPr>
        <w:t xml:space="preserve">الخوارزمي، مقتل الحسين، 2/ 63- 66- عنه: المحمودي، العبرات، 2/ 293- 296</w:t>
      </w:r>
    </w:p>
    <w:p>
      <w:pPr>
        <w:pStyle w:val="BookText"/>
      </w:pPr>
      <w:r>
        <w:rPr>
          <w:rFonts w:ascii="Amiri" w:hAnsi="Amiri" w:eastAsia="Amiri" w:cs="Amiri"/>
          <w:lang w:bidi="ar-SA"/>
          <w:color w:val="111111"/>
          <w:sz w:val="28"/>
          <w:szCs w:val="28"/>
          <w:rtl/>
        </w:rPr>
        <w:t xml:space="preserve">روى شيخ صدوق من مشايخ بني هاشم و غيره من النّاس: أنّه لمّا دخل عليّ بن الحسين عليه السّلام و حرمه على يزيد، و جي ء برأس الحسين عليه السّلام و وضع بين يديه في طست </w:t>
      </w:r>
      <w:r>
        <w:rPr>
          <w:rStyle w:val="FootnoteReference"/>
        </w:rPr>
        <w:footnoteReference w:id="3111"/>
      </w:r>
      <w:r>
        <w:rPr>
          <w:rFonts w:ascii="Amiri" w:hAnsi="Amiri" w:eastAsia="Amiri" w:cs="Amiri"/>
          <w:lang w:bidi="ar-SA"/>
          <w:color w:val="111111"/>
          <w:sz w:val="28"/>
          <w:szCs w:val="28"/>
          <w:rtl/>
        </w:rPr>
        <w:t xml:space="preserve">، فجعل يضرب ثناياه بمخصرة كانت في يده، و هو يقول:</w:t>
      </w:r>
    </w:p>
    <w:p>
      <w:pPr>
        <w:pStyle w:val="BookText"/>
      </w:pPr>
      <w:r>
        <w:rPr>
          <w:rStyle w:val="FootnoteReference"/>
        </w:rPr>
        <w:footnoteReference w:id="3112"/>
      </w:r>
      <w:r>
        <w:rPr>
          <w:rFonts w:ascii="Amiri" w:hAnsi="Amiri" w:eastAsia="Amiri" w:cs="Amiri"/>
          <w:lang w:bidi="ar-SA"/>
          <w:color w:val="111111"/>
          <w:sz w:val="28"/>
          <w:szCs w:val="28"/>
          <w:rtl/>
        </w:rPr>
        <w:t xml:space="preserve">لعبت هاشم بالملك فلا *** خبر جاء و لا وحي نزل </w:t>
      </w:r>
      <w:r>
        <w:rPr>
          <w:rStyle w:val="FootnoteReference"/>
        </w:rPr>
        <w:footnoteReference w:id="3113"/>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114"/>
      </w:r>
      <w:r>
        <w:rPr>
          <w:rFonts w:ascii="Amiri" w:hAnsi="Amiri" w:eastAsia="Amiri" w:cs="Amiri"/>
          <w:lang w:bidi="ar-SA"/>
          <w:color w:val="111111"/>
          <w:sz w:val="28"/>
          <w:szCs w:val="28"/>
          <w:rtl/>
        </w:rPr>
        <w:t xml:space="preserve">ليت أشياخي ببدر شهدوا *** جزع الخزرج من وقع الأسل
</w:t>
      </w:r>
      <w:r>
        <w:rPr>
          <w:rStyle w:val="FootnoteReference"/>
        </w:rPr>
        <w:footnoteReference w:id="3115"/>
      </w:r>
      <w:r>
        <w:rPr>
          <w:rFonts w:ascii="Amiri" w:hAnsi="Amiri" w:eastAsia="Amiri" w:cs="Amiri"/>
          <w:lang w:bidi="ar-SA"/>
          <w:color w:val="111111"/>
          <w:sz w:val="28"/>
          <w:szCs w:val="28"/>
          <w:rtl/>
        </w:rPr>
        <w:t xml:space="preserve">لأهلّوا و استهلّوا فرحا *** و لقالوا يا يزيد لا تشل
فجزيناه </w:t>
      </w:r>
      <w:r>
        <w:rPr>
          <w:rStyle w:val="FootnoteReference"/>
        </w:rPr>
        <w:footnoteReference w:id="3116"/>
      </w:r>
      <w:r>
        <w:rPr>
          <w:rFonts w:ascii="IRNazanin" w:hAnsi="IRNazanin" w:eastAsia="IRNazanin" w:cs="IRNazanin"/>
          <w:lang w:bidi="fa-IR"/>
          <w:color w:val="111111"/>
          <w:sz w:val="28"/>
          <w:szCs w:val="28"/>
          <w:rtl/>
        </w:rPr>
        <w:t xml:space="preserve">ببدر مثللا </w:t>
      </w:r>
      <w:r>
        <w:rPr>
          <w:rStyle w:val="FootnoteReference"/>
        </w:rPr>
        <w:footnoteReference w:id="3117"/>
      </w:r>
      <w:r>
        <w:rPr>
          <w:rFonts w:ascii="IRNazanin" w:hAnsi="IRNazanin" w:eastAsia="IRNazanin" w:cs="IRNazanin"/>
          <w:lang w:bidi="fa-IR"/>
          <w:color w:val="111111"/>
          <w:sz w:val="28"/>
          <w:szCs w:val="28"/>
          <w:rtl/>
        </w:rPr>
        <w:t xml:space="preserve">*** و أقمنا مثل بدر فاعتدل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Style w:val="FootnoteReference"/>
        </w:rPr>
        <w:footnoteReference w:id="3118"/>
      </w:r>
      <w:r>
        <w:rPr>
          <w:rFonts w:ascii="Amiri" w:hAnsi="Amiri" w:eastAsia="Amiri" w:cs="Amiri"/>
          <w:lang w:bidi="ar-SA"/>
          <w:color w:val="111111"/>
          <w:sz w:val="28"/>
          <w:szCs w:val="28"/>
          <w:rtl/>
        </w:rPr>
        <w:t xml:space="preserve">قالوا: فلمّا رأت زينب ذلك فأهوت إلى جيبها فشقّت، ثمّ نادت بصوت حزين تقرع القلوب: يا حسيناه! يا حبيب رسول اللّه! يا ابن مكّة و منى! يا ابن فاطمة الزّهراء سيّدة النّساء! يا ابن محمّد المصطفى.
قال: فأبكت و اللّه كلّ من كان، و يزيد ساكت.</w:t>
      </w:r>
    </w:p>
    <w:p>
      <w:pPr>
        <w:pStyle w:val="BookText"/>
      </w:pPr>
      <w:r>
        <w:rPr>
          <w:rFonts w:ascii="Amiri" w:hAnsi="Amiri" w:eastAsia="Amiri" w:cs="Amiri"/>
          <w:lang w:bidi="ar-SA"/>
          <w:color w:val="111111"/>
          <w:sz w:val="28"/>
          <w:szCs w:val="28"/>
          <w:rtl/>
        </w:rPr>
        <w:t xml:space="preserve">ثمّ قامت على قدميها، و أشرفت على المجلس، و شرعت في الخطبة، اظهارا لكمالات محمّد صلّى اللّه عليه و سلم، و إعلانا بأنّا نصبر لرضاء اللّه، لا لخوف و لا دهشة </w:t>
      </w:r>
      <w:r>
        <w:rPr>
          <w:rStyle w:val="FootnoteReference"/>
        </w:rPr>
        <w:footnoteReference w:id="3119"/>
      </w:r>
      <w:r>
        <w:rPr>
          <w:rStyle w:val="FootnoteReference"/>
        </w:rPr>
        <w:footnoteReference w:id="3120"/>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فقامت إليه </w:t>
      </w:r>
      <w:r>
        <w:rPr>
          <w:rStyle w:val="FootnoteReference"/>
        </w:rPr>
        <w:footnoteReference w:id="3122"/>
      </w:r>
      <w:r>
        <w:rPr>
          <w:rFonts w:ascii="Amiri" w:hAnsi="Amiri" w:eastAsia="Amiri" w:cs="Amiri"/>
          <w:lang w:bidi="ar-SA"/>
          <w:color w:val="111111"/>
          <w:sz w:val="28"/>
          <w:szCs w:val="28"/>
          <w:rtl/>
        </w:rPr>
        <w:t xml:space="preserve">زينب بنت عليّ </w:t>
      </w:r>
      <w:r>
        <w:rPr>
          <w:rStyle w:val="FootnoteReference"/>
        </w:rPr>
        <w:footnoteReference w:id="3123"/>
      </w:r>
      <w:r>
        <w:rPr>
          <w:rFonts w:ascii="Amiri" w:hAnsi="Amiri" w:eastAsia="Amiri" w:cs="Amiri"/>
          <w:lang w:bidi="ar-SA"/>
          <w:color w:val="111111"/>
          <w:sz w:val="28"/>
          <w:szCs w:val="28"/>
          <w:rtl/>
        </w:rPr>
        <w:t xml:space="preserve">و أمّها فاطمة بنت رسول اللّه، و قالت:</w:t>
      </w:r>
    </w:p>
    <w:p>
      <w:pPr>
        <w:pStyle w:val="BookText"/>
      </w:pPr>
      <w:r>
        <w:rPr>
          <w:rFonts w:ascii="Amiri" w:hAnsi="Amiri" w:eastAsia="Amiri" w:cs="Amiri"/>
          <w:lang w:bidi="ar-SA"/>
          <w:color w:val="111111"/>
          <w:sz w:val="28"/>
          <w:szCs w:val="28"/>
          <w:rtl/>
        </w:rPr>
        <w:t xml:space="preserve">الحمد للّه ربّ العالمين، و الصّلاة </w:t>
      </w:r>
      <w:r>
        <w:rPr>
          <w:rStyle w:val="FootnoteReference"/>
        </w:rPr>
        <w:footnoteReference w:id="3124"/>
      </w:r>
      <w:r>
        <w:rPr>
          <w:rFonts w:ascii="Amiri" w:hAnsi="Amiri" w:eastAsia="Amiri" w:cs="Amiri"/>
          <w:lang w:bidi="ar-SA"/>
          <w:color w:val="111111"/>
          <w:sz w:val="28"/>
          <w:szCs w:val="28"/>
          <w:rtl/>
        </w:rPr>
        <w:t xml:space="preserve">على جدّي </w:t>
      </w:r>
      <w:r>
        <w:rPr>
          <w:rStyle w:val="FootnoteReference"/>
        </w:rPr>
        <w:footnoteReference w:id="3125"/>
      </w:r>
      <w:r>
        <w:rPr>
          <w:rFonts w:ascii="Amiri" w:hAnsi="Amiri" w:eastAsia="Amiri" w:cs="Amiri"/>
          <w:lang w:bidi="ar-SA"/>
          <w:color w:val="111111"/>
          <w:sz w:val="28"/>
          <w:szCs w:val="28"/>
          <w:rtl/>
        </w:rPr>
        <w:t xml:space="preserve">سيّد المرسلين، صدق اللّه سبحانه كذلك يقول: ثُمَّ كانَ عاقِبَةَ الَّذِينَ أَساؤُا السُّواى أَنْ كَذَّبُوا بِآياتِ اللَّهِ وَ كانُوا بِها يَسْتَهْزِؤُنَ أظننت يا يزيد حين أخذت علينا أقطار الأرض، و ضيّقت علينا آفاق السّماء، فأصبحنا لك في إسار، نساق إليك سوقا في قطار، و أنت علينا ذو اقتدار، أنّ بنا من اللّه هوانا،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عليك منه كرامة و امتنانا، و أنّ ذلك لعظم خطرك و جلالة قدرك </w:t>
      </w:r>
      <w:r>
        <w:rPr>
          <w:rStyle w:val="FootnoteReference"/>
        </w:rPr>
        <w:footnoteReference w:id="3126"/>
      </w:r>
      <w:r>
        <w:rPr>
          <w:rFonts w:ascii="Amiri" w:hAnsi="Amiri" w:eastAsia="Amiri" w:cs="Amiri"/>
          <w:lang w:bidi="ar-SA"/>
          <w:color w:val="111111"/>
          <w:sz w:val="28"/>
          <w:szCs w:val="28"/>
          <w:rtl/>
        </w:rPr>
        <w:t xml:space="preserve">، فشمخت بأنفك، و نظرت في عطفك </w:t>
      </w:r>
      <w:r>
        <w:rPr>
          <w:rStyle w:val="FootnoteReference"/>
        </w:rPr>
        <w:footnoteReference w:id="3127"/>
      </w:r>
      <w:r>
        <w:rPr>
          <w:rFonts w:ascii="Amiri" w:hAnsi="Amiri" w:eastAsia="Amiri" w:cs="Amiri"/>
          <w:lang w:bidi="ar-SA"/>
          <w:color w:val="111111"/>
          <w:sz w:val="28"/>
          <w:szCs w:val="28"/>
          <w:rtl/>
        </w:rPr>
        <w:t xml:space="preserve">، تضرب أصدريك فرحا </w:t>
      </w:r>
      <w:r>
        <w:rPr>
          <w:rStyle w:val="FootnoteReference"/>
        </w:rPr>
        <w:footnoteReference w:id="3128"/>
      </w:r>
      <w:r>
        <w:rPr>
          <w:rFonts w:ascii="Amiri" w:hAnsi="Amiri" w:eastAsia="Amiri" w:cs="Amiri"/>
          <w:lang w:bidi="ar-SA"/>
          <w:color w:val="111111"/>
          <w:sz w:val="28"/>
          <w:szCs w:val="28"/>
          <w:rtl/>
        </w:rPr>
        <w:t xml:space="preserve">، و تنفض مذرويك </w:t>
      </w:r>
      <w:r>
        <w:rPr>
          <w:rStyle w:val="FootnoteReference"/>
        </w:rPr>
        <w:footnoteReference w:id="3129"/>
      </w:r>
      <w:r>
        <w:rPr>
          <w:rFonts w:ascii="Amiri" w:hAnsi="Amiri" w:eastAsia="Amiri" w:cs="Amiri"/>
          <w:lang w:bidi="ar-SA"/>
          <w:color w:val="111111"/>
          <w:sz w:val="28"/>
          <w:szCs w:val="28"/>
          <w:rtl/>
        </w:rPr>
        <w:t xml:space="preserve">مرحا، حين رأيت الدّنيا لك مستوسقة </w:t>
      </w:r>
      <w:r>
        <w:rPr>
          <w:rStyle w:val="FootnoteReference"/>
        </w:rPr>
        <w:footnoteReference w:id="3130"/>
      </w:r>
      <w:r>
        <w:rPr>
          <w:rFonts w:ascii="Amiri" w:hAnsi="Amiri" w:eastAsia="Amiri" w:cs="Amiri"/>
          <w:lang w:bidi="ar-SA"/>
          <w:color w:val="111111"/>
          <w:sz w:val="28"/>
          <w:szCs w:val="28"/>
          <w:rtl/>
        </w:rPr>
        <w:t xml:space="preserve">، و الأمور لديك </w:t>
      </w:r>
      <w:r>
        <w:rPr>
          <w:rStyle w:val="FootnoteReference"/>
        </w:rPr>
        <w:footnoteReference w:id="3131"/>
      </w:r>
      <w:r>
        <w:rPr>
          <w:rFonts w:ascii="Amiri" w:hAnsi="Amiri" w:eastAsia="Amiri" w:cs="Amiri"/>
          <w:lang w:bidi="ar-SA"/>
          <w:color w:val="111111"/>
          <w:sz w:val="28"/>
          <w:szCs w:val="28"/>
          <w:rtl/>
        </w:rPr>
        <w:t xml:space="preserve">متّسقة </w:t>
      </w:r>
      <w:r>
        <w:rPr>
          <w:rStyle w:val="FootnoteReference"/>
        </w:rPr>
        <w:footnoteReference w:id="3132"/>
      </w:r>
      <w:r>
        <w:rPr>
          <w:rFonts w:ascii="Amiri" w:hAnsi="Amiri" w:eastAsia="Amiri" w:cs="Amiri"/>
          <w:lang w:bidi="ar-SA"/>
          <w:color w:val="111111"/>
          <w:sz w:val="28"/>
          <w:szCs w:val="28"/>
          <w:rtl/>
        </w:rPr>
        <w:t xml:space="preserve">، و حين صفى لك ملكنا، و خلص لك سلطاننا، فمهلا مهلا، لا تطش جهلا، أنسيت قول اللّه عزّ و جلّ </w:t>
      </w:r>
      <w:r>
        <w:rPr>
          <w:rStyle w:val="FootnoteReference"/>
        </w:rPr>
        <w:footnoteReference w:id="3133"/>
      </w:r>
      <w:r>
        <w:rPr>
          <w:rFonts w:ascii="Amiri" w:hAnsi="Amiri" w:eastAsia="Amiri" w:cs="Amiri"/>
          <w:lang w:bidi="ar-SA"/>
          <w:color w:val="111111"/>
          <w:sz w:val="28"/>
          <w:szCs w:val="28"/>
          <w:rtl/>
        </w:rPr>
        <w:t xml:space="preserve">: وَ لا يَحْسَبَنَّ الَّذِينَ كَفَرُوا أَنَّما نُمْلِي لَهُمْ خَيْرٌ لِأَنْفُسِهِمْ إِنَّما نُمْلِي لَهُمْ لِيَزْدادُوا إِثْماً وَ لَهُمْ عَذابٌ مُهِينٌ.</w:t>
      </w:r>
    </w:p>
    <w:p>
      <w:pPr>
        <w:pStyle w:val="BookText"/>
      </w:pPr>
      <w:r>
        <w:rPr>
          <w:rFonts w:ascii="Amiri" w:hAnsi="Amiri" w:eastAsia="Amiri" w:cs="Amiri"/>
          <w:lang w:bidi="ar-SA"/>
          <w:color w:val="111111"/>
          <w:sz w:val="28"/>
          <w:szCs w:val="28"/>
          <w:rtl/>
        </w:rPr>
        <w:t xml:space="preserve">أمن العدل يا ابن الطّلقاء تخديرك </w:t>
      </w:r>
      <w:r>
        <w:rPr>
          <w:rStyle w:val="FootnoteReference"/>
        </w:rPr>
        <w:footnoteReference w:id="3134"/>
      </w:r>
      <w:r>
        <w:rPr>
          <w:rFonts w:ascii="Amiri" w:hAnsi="Amiri" w:eastAsia="Amiri" w:cs="Amiri"/>
          <w:lang w:bidi="ar-SA"/>
          <w:color w:val="111111"/>
          <w:sz w:val="28"/>
          <w:szCs w:val="28"/>
          <w:rtl/>
        </w:rPr>
        <w:t xml:space="preserve">حرائرك و إمائك </w:t>
      </w:r>
      <w:r>
        <w:rPr>
          <w:rStyle w:val="FootnoteReference"/>
        </w:rPr>
        <w:footnoteReference w:id="3135"/>
      </w:r>
      <w:r>
        <w:rPr>
          <w:rFonts w:ascii="Amiri" w:hAnsi="Amiri" w:eastAsia="Amiri" w:cs="Amiri"/>
          <w:lang w:bidi="ar-SA"/>
          <w:color w:val="111111"/>
          <w:sz w:val="28"/>
          <w:szCs w:val="28"/>
          <w:rtl/>
        </w:rPr>
        <w:t xml:space="preserve">؟ و سوقك بنات رسول اللّه سبايا، قد هتكت ستورهنّ، و أبديت وجوههنّ، تحدو </w:t>
      </w:r>
      <w:r>
        <w:rPr>
          <w:rStyle w:val="FootnoteReference"/>
        </w:rPr>
        <w:footnoteReference w:id="3136"/>
      </w:r>
      <w:r>
        <w:rPr>
          <w:rFonts w:ascii="IRNazanin" w:hAnsi="IRNazanin" w:eastAsia="IRNazanin" w:cs="IRNazanin"/>
          <w:lang w:bidi="fa-IR"/>
          <w:color w:val="111111"/>
          <w:sz w:val="28"/>
          <w:szCs w:val="28"/>
          <w:rtl/>
        </w:rPr>
        <w:t xml:space="preserve">بهنّ الأعداء من بلد إلى بلد، و تستشرفهنّ </w:t>
      </w:r>
      <w:r>
        <w:rPr>
          <w:rStyle w:val="FootnoteReference"/>
        </w:rPr>
        <w:footnoteReference w:id="3137"/>
      </w:r>
      <w:r>
        <w:rPr>
          <w:rFonts w:ascii="IRNazanin" w:hAnsi="IRNazanin" w:eastAsia="IRNazanin" w:cs="IRNazanin"/>
          <w:lang w:bidi="fa-IR"/>
          <w:color w:val="111111"/>
          <w:sz w:val="28"/>
          <w:szCs w:val="28"/>
          <w:rtl/>
        </w:rPr>
        <w:t xml:space="preserve">المناقل </w:t>
      </w:r>
      <w:r>
        <w:rPr>
          <w:rStyle w:val="FootnoteReference"/>
        </w:rPr>
        <w:footnoteReference w:id="3138"/>
      </w:r>
      <w:r>
        <w:rPr>
          <w:rFonts w:ascii="Amiri" w:hAnsi="Amiri" w:eastAsia="Amiri" w:cs="Amiri"/>
          <w:lang w:bidi="ar-SA"/>
          <w:color w:val="111111"/>
          <w:sz w:val="28"/>
          <w:szCs w:val="28"/>
          <w:rtl/>
        </w:rPr>
        <w:t xml:space="preserve">و يتبرّزن </w:t>
      </w:r>
      <w:r>
        <w:rPr>
          <w:rStyle w:val="FootnoteReference"/>
        </w:rPr>
        <w:footnoteReference w:id="3139"/>
      </w:r>
      <w:r>
        <w:rPr>
          <w:rFonts w:ascii="IRNazanin" w:hAnsi="IRNazanin" w:eastAsia="IRNazanin" w:cs="IRNazanin"/>
          <w:lang w:bidi="fa-IR"/>
          <w:color w:val="111111"/>
          <w:sz w:val="28"/>
          <w:szCs w:val="28"/>
          <w:rtl/>
        </w:rPr>
        <w:t xml:space="preserve">لأهل المناهل </w:t>
      </w:r>
      <w:r>
        <w:rPr>
          <w:rStyle w:val="FootnoteReference"/>
        </w:rPr>
        <w:footnoteReference w:id="3140"/>
      </w:r>
      <w:r>
        <w:rPr>
          <w:rFonts w:ascii="Amiri" w:hAnsi="Amiri" w:eastAsia="Amiri" w:cs="Amiri"/>
          <w:lang w:bidi="ar-SA"/>
          <w:color w:val="111111"/>
          <w:sz w:val="28"/>
          <w:szCs w:val="28"/>
          <w:rtl/>
        </w:rPr>
        <w:t xml:space="preserve">و يتصفّح وجوههنّ القريب </w:t>
      </w:r>
      <w:r>
        <w:rPr>
          <w:rStyle w:val="FootnoteReference"/>
        </w:rPr>
        <w:footnoteReference w:id="3141"/>
      </w:r>
      <w:r>
        <w:rPr>
          <w:rFonts w:ascii="Amiri" w:hAnsi="Amiri" w:eastAsia="Amiri" w:cs="Amiri"/>
          <w:lang w:bidi="ar-SA"/>
          <w:color w:val="111111"/>
          <w:sz w:val="28"/>
          <w:szCs w:val="28"/>
          <w:rtl/>
        </w:rPr>
        <w:t xml:space="preserve">و البعيد، و الغائب و الشّهيد، و الشّريف و الوضيع، و الدّنيّ و الرّفيع، ليس معهنّ من رجالهنّ وليّ، و لا من حماتهنّ حميّ </w:t>
      </w:r>
      <w:r>
        <w:rPr>
          <w:rStyle w:val="FootnoteReference"/>
        </w:rPr>
        <w:footnoteReference w:id="3142"/>
      </w:r>
      <w:r>
        <w:rPr>
          <w:rFonts w:ascii="Amiri" w:hAnsi="Amiri" w:eastAsia="Amiri" w:cs="Amiri"/>
          <w:lang w:bidi="ar-SA"/>
          <w:color w:val="111111"/>
          <w:sz w:val="28"/>
          <w:szCs w:val="28"/>
          <w:rtl/>
        </w:rPr>
        <w:t xml:space="preserve">، عتوّا منك على اللّه </w:t>
      </w:r>
      <w:r>
        <w:rPr>
          <w:rStyle w:val="FootnoteReference"/>
        </w:rPr>
        <w:footnoteReference w:id="3143"/>
      </w:r>
      <w:r>
        <w:rPr>
          <w:rFonts w:ascii="IRNazanin" w:hAnsi="IRNazanin" w:eastAsia="IRNazanin" w:cs="IRNazanin"/>
          <w:lang w:bidi="fa-IR"/>
          <w:color w:val="111111"/>
          <w:sz w:val="28"/>
          <w:szCs w:val="28"/>
          <w:rtl/>
        </w:rPr>
        <w:t xml:space="preserve">و جحودا لرسول اللّه، و دفعا لما جاء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3144"/>
      </w:r>
      <w:r>
        <w:rPr>
          <w:rFonts w:ascii="Amiri" w:hAnsi="Amiri" w:eastAsia="Amiri" w:cs="Amiri"/>
          <w:lang w:bidi="ar-SA"/>
          <w:color w:val="111111"/>
          <w:sz w:val="28"/>
          <w:szCs w:val="28"/>
          <w:rtl/>
        </w:rPr>
        <w:t xml:space="preserve">من عند اللّه.</w:t>
      </w:r>
    </w:p>
    <w:p>
      <w:pPr>
        <w:pStyle w:val="BookText"/>
      </w:pPr>
      <w:r>
        <w:rPr>
          <w:rFonts w:ascii="Amiri" w:hAnsi="Amiri" w:eastAsia="Amiri" w:cs="Amiri"/>
          <w:lang w:bidi="ar-SA"/>
          <w:color w:val="111111"/>
          <w:sz w:val="28"/>
          <w:szCs w:val="28"/>
          <w:rtl/>
        </w:rPr>
        <w:t xml:space="preserve">و لا غرو منك و لا عجب من فعلك، و أنّى يرتجي </w:t>
      </w:r>
      <w:r>
        <w:rPr>
          <w:rStyle w:val="FootnoteReference"/>
        </w:rPr>
        <w:footnoteReference w:id="3145"/>
      </w:r>
      <w:r>
        <w:rPr>
          <w:rFonts w:ascii="Amiri" w:hAnsi="Amiri" w:eastAsia="Amiri" w:cs="Amiri"/>
          <w:lang w:bidi="ar-SA"/>
          <w:color w:val="111111"/>
          <w:sz w:val="28"/>
          <w:szCs w:val="28"/>
          <w:rtl/>
        </w:rPr>
        <w:t xml:space="preserve">مراقبة من </w:t>
      </w:r>
      <w:r>
        <w:rPr>
          <w:rStyle w:val="FootnoteReference"/>
        </w:rPr>
        <w:footnoteReference w:id="3146"/>
      </w:r>
      <w:r>
        <w:rPr>
          <w:rFonts w:ascii="Amiri" w:hAnsi="Amiri" w:eastAsia="Amiri" w:cs="Amiri"/>
          <w:lang w:bidi="ar-SA"/>
          <w:color w:val="111111"/>
          <w:sz w:val="28"/>
          <w:szCs w:val="28"/>
          <w:rtl/>
        </w:rPr>
        <w:t xml:space="preserve">لفظ فوه أكباد الشّهداء، و نبت لحمه بدماء السّعداء، و نصب الحرب لسيّد الأنبياء، و جمع </w:t>
      </w:r>
      <w:r>
        <w:rPr>
          <w:rStyle w:val="FootnoteReference"/>
        </w:rPr>
        <w:footnoteReference w:id="3147"/>
      </w:r>
      <w:r>
        <w:rPr>
          <w:rFonts w:ascii="Amiri" w:hAnsi="Amiri" w:eastAsia="Amiri" w:cs="Amiri"/>
          <w:lang w:bidi="ar-SA"/>
          <w:color w:val="111111"/>
          <w:sz w:val="28"/>
          <w:szCs w:val="28"/>
          <w:rtl/>
        </w:rPr>
        <w:t xml:space="preserve">الأحزاب، و شهر الحراب، و هزّ السّيوف في وجه رسول اللّه صلّى اللّه عليه و سلم، أشدّ العرب </w:t>
      </w:r>
      <w:r>
        <w:rPr>
          <w:rStyle w:val="FootnoteReference"/>
        </w:rPr>
        <w:footnoteReference w:id="3148"/>
      </w:r>
      <w:r>
        <w:rPr>
          <w:rFonts w:ascii="Amiri" w:hAnsi="Amiri" w:eastAsia="Amiri" w:cs="Amiri"/>
          <w:lang w:bidi="ar-SA"/>
          <w:color w:val="111111"/>
          <w:sz w:val="28"/>
          <w:szCs w:val="28"/>
          <w:rtl/>
        </w:rPr>
        <w:t xml:space="preserve">جحودا، و أنكرهم له رسولا، و أظهرهم له عدوانا، و أعتاهم على الرّبّ كفرا و طغيانا.</w:t>
      </w:r>
      <w:r>
        <w:rPr>
          <w:rStyle w:val="FootnoteReference"/>
        </w:rPr>
        <w:footnoteReference w:id="3149"/>
      </w:r>
      <w:r>
        <w:rPr>
          <w:rFonts w:ascii="Amiri" w:hAnsi="Amiri" w:eastAsia="Amiri" w:cs="Amiri"/>
          <w:lang w:bidi="ar-SA"/>
          <w:color w:val="111111"/>
          <w:sz w:val="28"/>
          <w:szCs w:val="28"/>
          <w:rtl/>
        </w:rPr>
        <w:t xml:space="preserve">ألا إنّها </w:t>
      </w:r>
      <w:r>
        <w:rPr>
          <w:rStyle w:val="FootnoteReference"/>
        </w:rPr>
        <w:footnoteReference w:id="3150"/>
      </w:r>
      <w:r>
        <w:rPr>
          <w:rFonts w:ascii="Amiri" w:hAnsi="Amiri" w:eastAsia="Amiri" w:cs="Amiri"/>
          <w:lang w:bidi="ar-SA"/>
          <w:color w:val="111111"/>
          <w:sz w:val="28"/>
          <w:szCs w:val="28"/>
          <w:rtl/>
        </w:rPr>
        <w:t xml:space="preserve">نتيجة خلال الكفر، و ضبّ </w:t>
      </w:r>
      <w:r>
        <w:rPr>
          <w:rStyle w:val="FootnoteReference"/>
        </w:rPr>
        <w:footnoteReference w:id="3151"/>
      </w:r>
      <w:r>
        <w:rPr>
          <w:rFonts w:ascii="Amiri" w:hAnsi="Amiri" w:eastAsia="Amiri" w:cs="Amiri"/>
          <w:lang w:bidi="ar-SA"/>
          <w:color w:val="111111"/>
          <w:sz w:val="28"/>
          <w:szCs w:val="28"/>
          <w:rtl/>
        </w:rPr>
        <w:t xml:space="preserve">يجرجر </w:t>
      </w:r>
      <w:r>
        <w:rPr>
          <w:rStyle w:val="FootnoteReference"/>
        </w:rPr>
        <w:footnoteReference w:id="3152"/>
      </w:r>
      <w:r>
        <w:rPr>
          <w:rFonts w:ascii="Amiri" w:hAnsi="Amiri" w:eastAsia="Amiri" w:cs="Amiri"/>
          <w:lang w:bidi="ar-SA"/>
          <w:color w:val="111111"/>
          <w:sz w:val="28"/>
          <w:szCs w:val="28"/>
          <w:rtl/>
        </w:rPr>
        <w:t xml:space="preserve">في الصّدر لقتلى يوم بدر، فلا يستبطئ في بغضنا أهل البيت من كان نظره إلينا شنفا </w:t>
      </w:r>
      <w:r>
        <w:rPr>
          <w:rStyle w:val="FootnoteReference"/>
        </w:rPr>
        <w:footnoteReference w:id="3153"/>
      </w:r>
      <w:r>
        <w:rPr>
          <w:rFonts w:ascii="IRNazanin" w:hAnsi="IRNazanin" w:eastAsia="IRNazanin" w:cs="IRNazanin"/>
          <w:lang w:bidi="fa-IR"/>
          <w:color w:val="111111"/>
          <w:sz w:val="28"/>
          <w:szCs w:val="28"/>
          <w:rtl/>
        </w:rPr>
        <w:t xml:space="preserve">، و إحنا و أظغانا </w:t>
      </w:r>
      <w:r>
        <w:rPr>
          <w:rStyle w:val="FootnoteReference"/>
        </w:rPr>
        <w:footnoteReference w:id="3154"/>
      </w:r>
      <w:r>
        <w:rPr>
          <w:rFonts w:ascii="IRNazanin" w:hAnsi="IRNazanin" w:eastAsia="IRNazanin" w:cs="IRNazanin"/>
          <w:lang w:bidi="fa-IR"/>
          <w:color w:val="111111"/>
          <w:sz w:val="28"/>
          <w:szCs w:val="28"/>
          <w:rtl/>
        </w:rPr>
        <w:t xml:space="preserve">، </w:t>
      </w:r>
      <w:r>
        <w:rPr>
          <w:rStyle w:val="FootnoteReference"/>
        </w:rPr>
        <w:footnoteReference w:id="3155"/>
      </w:r>
      <w:r>
        <w:rPr>
          <w:rFonts w:ascii="Amiri" w:hAnsi="Amiri" w:eastAsia="Amiri" w:cs="Amiri"/>
          <w:lang w:bidi="ar-SA"/>
          <w:color w:val="111111"/>
          <w:sz w:val="28"/>
          <w:szCs w:val="28"/>
          <w:rtl/>
        </w:rPr>
        <w:t xml:space="preserve">يظهر كفره برسول اللّه </w:t>
      </w:r>
      <w:r>
        <w:rPr>
          <w:rStyle w:val="FootnoteReference"/>
        </w:rPr>
        <w:footnoteReference w:id="3156"/>
      </w:r>
      <w:r>
        <w:rPr>
          <w:rStyle w:val="FootnoteReference"/>
        </w:rPr>
        <w:footnoteReference w:id="3157"/>
      </w:r>
      <w:r>
        <w:rPr>
          <w:rFonts w:ascii="Amiri" w:hAnsi="Amiri" w:eastAsia="Amiri" w:cs="Amiri"/>
          <w:lang w:bidi="ar-SA"/>
          <w:color w:val="111111"/>
          <w:sz w:val="28"/>
          <w:szCs w:val="28"/>
          <w:rtl/>
        </w:rPr>
        <w:t xml:space="preserve">، و يفصح لك بلسانه، و هو يقول:- فرحا بقتل ولده و سبي ذرّيّته، غير متحوّب و لا مستعظم </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لأهلّوا و استهلّوا فرحا *** </w:t>
      </w:r>
      <w:r>
        <w:rPr>
          <w:rStyle w:val="FootnoteReference"/>
        </w:rPr>
        <w:footnoteReference w:id="3159"/>
      </w:r>
      <w:r>
        <w:rPr>
          <w:rFonts w:ascii="IRNazanin" w:hAnsi="IRNazanin" w:eastAsia="IRNazanin" w:cs="IRNazanin"/>
          <w:lang w:bidi="fa-IR"/>
          <w:color w:val="111111"/>
          <w:sz w:val="28"/>
          <w:szCs w:val="28"/>
          <w:rtl/>
        </w:rPr>
        <w:t xml:space="preserve">و لقالوا </w:t>
      </w:r>
      <w:r>
        <w:rPr>
          <w:rStyle w:val="FootnoteReference"/>
        </w:rPr>
        <w:footnoteReference w:id="3160"/>
      </w:r>
      <w:r>
        <w:rPr>
          <w:rFonts w:ascii="Amiri" w:hAnsi="Amiri" w:eastAsia="Amiri" w:cs="Amiri"/>
          <w:lang w:bidi="ar-SA"/>
          <w:color w:val="111111"/>
          <w:sz w:val="28"/>
          <w:szCs w:val="28"/>
          <w:rtl/>
        </w:rPr>
        <w:t xml:space="preserve">يا يزيد لا تسل </w:t>
      </w:r>
      <w:r>
        <w:rPr>
          <w:rStyle w:val="FootnoteReference"/>
        </w:rPr>
        <w:footnoteReference w:id="3161"/>
      </w:r>
    </w:p>
    <w:p>
      <w:pPr>
        <w:pStyle w:val="BookText"/>
      </w:pPr>
      <w:r>
        <w:rPr>
          <w:rFonts w:ascii="Amiri" w:hAnsi="Amiri" w:eastAsia="Amiri" w:cs="Amiri"/>
          <w:lang w:bidi="ar-SA"/>
          <w:color w:val="111111"/>
          <w:sz w:val="28"/>
          <w:szCs w:val="28"/>
          <w:rtl/>
        </w:rPr>
        <w:t xml:space="preserve">منحنيا </w:t>
      </w:r>
      <w:r>
        <w:rPr>
          <w:rStyle w:val="FootnoteReference"/>
        </w:rPr>
        <w:footnoteReference w:id="3162"/>
      </w:r>
      <w:r>
        <w:rPr>
          <w:rFonts w:ascii="Amiri" w:hAnsi="Amiri" w:eastAsia="Amiri" w:cs="Amiri"/>
          <w:lang w:bidi="ar-SA"/>
          <w:color w:val="111111"/>
          <w:sz w:val="28"/>
          <w:szCs w:val="28"/>
          <w:rtl/>
        </w:rPr>
        <w:t xml:space="preserve">على ثنايا أبي عبد اللّه- و كان مقبّل رسول اللّه صلّى اللّه عليه و سلم- ينكتها بمخصرته،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التمع السّرور بوجهه. لعمري لقد نكأت القرحة </w:t>
      </w:r>
      <w:r>
        <w:rPr>
          <w:rStyle w:val="FootnoteReference"/>
        </w:rPr>
        <w:footnoteReference w:id="3163"/>
      </w:r>
      <w:r>
        <w:rPr>
          <w:rFonts w:ascii="Amiri" w:hAnsi="Amiri" w:eastAsia="Amiri" w:cs="Amiri"/>
          <w:lang w:bidi="ar-SA"/>
          <w:color w:val="111111"/>
          <w:sz w:val="28"/>
          <w:szCs w:val="28"/>
          <w:rtl/>
        </w:rPr>
        <w:t xml:space="preserve">، و استأصلت الشّأفة، بإراقتك دم سيّد شباب أهل الجنّة، و ابن يعسوب الدّين العرب، و شمس آل عبد المطّلب، و هتفت بأشياخك، و تقرّبت بدمه إلى الكفرة من أسلافك.</w:t>
      </w:r>
    </w:p>
    <w:p>
      <w:pPr>
        <w:pStyle w:val="BookText"/>
      </w:pPr>
      <w:r>
        <w:rPr>
          <w:rFonts w:ascii="Amiri" w:hAnsi="Amiri" w:eastAsia="Amiri" w:cs="Amiri"/>
          <w:lang w:bidi="ar-SA"/>
          <w:color w:val="111111"/>
          <w:sz w:val="28"/>
          <w:szCs w:val="28"/>
          <w:rtl/>
        </w:rPr>
        <w:t xml:space="preserve">ثمّ صرخت بندائك، و لعمري </w:t>
      </w:r>
      <w:r>
        <w:rPr>
          <w:rStyle w:val="FootnoteReference"/>
        </w:rPr>
        <w:footnoteReference w:id="3164"/>
      </w:r>
      <w:r>
        <w:rPr>
          <w:rFonts w:ascii="Amiri" w:hAnsi="Amiri" w:eastAsia="Amiri" w:cs="Amiri"/>
          <w:lang w:bidi="ar-SA"/>
          <w:color w:val="111111"/>
          <w:sz w:val="28"/>
          <w:szCs w:val="28"/>
          <w:rtl/>
        </w:rPr>
        <w:t xml:space="preserve">لقد ناديتهم لو شهدوك! و وشيكا تشهدهم، </w:t>
      </w:r>
      <w:r>
        <w:rPr>
          <w:rStyle w:val="FootnoteReference"/>
        </w:rPr>
        <w:footnoteReference w:id="3165"/>
      </w:r>
      <w:r>
        <w:rPr>
          <w:rFonts w:ascii="Amiri" w:hAnsi="Amiri" w:eastAsia="Amiri" w:cs="Amiri"/>
          <w:lang w:bidi="ar-SA"/>
          <w:color w:val="111111"/>
          <w:sz w:val="28"/>
          <w:szCs w:val="28"/>
          <w:rtl/>
        </w:rPr>
        <w:t xml:space="preserve">و لن يشهدوك </w:t>
      </w:r>
      <w:r>
        <w:rPr>
          <w:rStyle w:val="FootnoteReference"/>
        </w:rPr>
        <w:footnoteReference w:id="3166"/>
      </w:r>
      <w:r>
        <w:rPr>
          <w:rFonts w:ascii="Amiri" w:hAnsi="Amiri" w:eastAsia="Amiri" w:cs="Amiri"/>
          <w:lang w:bidi="ar-SA"/>
          <w:color w:val="111111"/>
          <w:sz w:val="28"/>
          <w:szCs w:val="28"/>
          <w:rtl/>
        </w:rPr>
        <w:t xml:space="preserve">و لتودّ يمينك كما زعمت شلّت بك </w:t>
      </w:r>
      <w:r>
        <w:rPr>
          <w:rStyle w:val="FootnoteReference"/>
        </w:rPr>
        <w:footnoteReference w:id="3167"/>
      </w:r>
      <w:r>
        <w:rPr>
          <w:rFonts w:ascii="IRNazanin" w:hAnsi="IRNazanin" w:eastAsia="IRNazanin" w:cs="IRNazanin"/>
          <w:lang w:bidi="fa-IR"/>
          <w:color w:val="111111"/>
          <w:sz w:val="28"/>
          <w:szCs w:val="28"/>
          <w:rtl/>
        </w:rPr>
        <w:t xml:space="preserve">عن مرفقها و جدّت </w:t>
      </w:r>
      <w:r>
        <w:rPr>
          <w:rStyle w:val="FootnoteReference"/>
        </w:rPr>
        <w:footnoteReference w:id="3168"/>
      </w:r>
      <w:r>
        <w:rPr>
          <w:rFonts w:ascii="Amiri" w:hAnsi="Amiri" w:eastAsia="Amiri" w:cs="Amiri"/>
          <w:lang w:bidi="ar-SA"/>
          <w:color w:val="111111"/>
          <w:sz w:val="28"/>
          <w:szCs w:val="28"/>
          <w:rtl/>
        </w:rPr>
        <w:t xml:space="preserve">، و أحببت أمّك لم تحملك، </w:t>
      </w:r>
      <w:r>
        <w:rPr>
          <w:rStyle w:val="FootnoteReference"/>
        </w:rPr>
        <w:footnoteReference w:id="3169"/>
      </w:r>
      <w:r>
        <w:rPr>
          <w:rFonts w:ascii="Amiri" w:hAnsi="Amiri" w:eastAsia="Amiri" w:cs="Amiri"/>
          <w:lang w:bidi="ar-SA"/>
          <w:color w:val="111111"/>
          <w:sz w:val="28"/>
          <w:szCs w:val="28"/>
          <w:rtl/>
        </w:rPr>
        <w:t xml:space="preserve">و إيّاك لم يلد، أو </w:t>
      </w:r>
      <w:r>
        <w:rPr>
          <w:rStyle w:val="FootnoteReference"/>
        </w:rPr>
        <w:footnoteReference w:id="3170"/>
      </w:r>
      <w:r>
        <w:rPr>
          <w:rFonts w:ascii="Amiri" w:hAnsi="Amiri" w:eastAsia="Amiri" w:cs="Amiri"/>
          <w:lang w:bidi="ar-SA"/>
          <w:color w:val="111111"/>
          <w:sz w:val="28"/>
          <w:szCs w:val="28"/>
          <w:rtl/>
        </w:rPr>
        <w:t xml:space="preserve">حين تصير إلى سخط اللّه و مخاصمك رسول اللّه صلّى اللّه عليه و اله.</w:t>
      </w:r>
    </w:p>
    <w:p>
      <w:pPr>
        <w:pStyle w:val="BookText"/>
      </w:pPr>
      <w:r>
        <w:rPr>
          <w:rFonts w:ascii="Amiri" w:hAnsi="Amiri" w:eastAsia="Amiri" w:cs="Amiri"/>
          <w:lang w:bidi="ar-SA"/>
          <w:color w:val="111111"/>
          <w:sz w:val="28"/>
          <w:szCs w:val="28"/>
          <w:rtl/>
        </w:rPr>
        <w:t xml:space="preserve">اللّهمّ خذ بحقّنا، و انتقم </w:t>
      </w:r>
      <w:r>
        <w:rPr>
          <w:rStyle w:val="FootnoteReference"/>
        </w:rPr>
        <w:footnoteReference w:id="3171"/>
      </w:r>
      <w:r>
        <w:rPr>
          <w:rFonts w:ascii="IRNazanin" w:hAnsi="IRNazanin" w:eastAsia="IRNazanin" w:cs="IRNazanin"/>
          <w:lang w:bidi="fa-IR"/>
          <w:color w:val="111111"/>
          <w:sz w:val="28"/>
          <w:szCs w:val="28"/>
          <w:rtl/>
        </w:rPr>
        <w:t xml:space="preserve">من ظالمنا </w:t>
      </w:r>
      <w:r>
        <w:rPr>
          <w:rStyle w:val="FootnoteReference"/>
        </w:rPr>
        <w:footnoteReference w:id="3172"/>
      </w:r>
      <w:r>
        <w:rPr>
          <w:rFonts w:ascii="Amiri" w:hAnsi="Amiri" w:eastAsia="Amiri" w:cs="Amiri"/>
          <w:lang w:bidi="ar-SA"/>
          <w:color w:val="111111"/>
          <w:sz w:val="28"/>
          <w:szCs w:val="28"/>
          <w:rtl/>
        </w:rPr>
        <w:t xml:space="preserve">، و احلل غضبك </w:t>
      </w:r>
      <w:r>
        <w:rPr>
          <w:rStyle w:val="FootnoteReference"/>
        </w:rPr>
        <w:footnoteReference w:id="3173"/>
      </w:r>
      <w:r>
        <w:rPr>
          <w:rFonts w:ascii="IRNazanin" w:hAnsi="IRNazanin" w:eastAsia="IRNazanin" w:cs="IRNazanin"/>
          <w:lang w:bidi="fa-IR"/>
          <w:color w:val="111111"/>
          <w:sz w:val="28"/>
          <w:szCs w:val="28"/>
          <w:rtl/>
        </w:rPr>
        <w:t xml:space="preserve">على من </w:t>
      </w:r>
      <w:r>
        <w:rPr>
          <w:rStyle w:val="FootnoteReference"/>
        </w:rPr>
        <w:footnoteReference w:id="3174"/>
      </w:r>
      <w:r>
        <w:rPr>
          <w:rFonts w:ascii="Amiri" w:hAnsi="Amiri" w:eastAsia="Amiri" w:cs="Amiri"/>
          <w:lang w:bidi="ar-SA"/>
          <w:color w:val="111111"/>
          <w:sz w:val="28"/>
          <w:szCs w:val="28"/>
          <w:rtl/>
        </w:rPr>
        <w:t xml:space="preserve">سفك دماءنا، و نقض </w:t>
      </w:r>
      <w:r>
        <w:rPr>
          <w:rStyle w:val="FootnoteReference"/>
        </w:rPr>
        <w:footnoteReference w:id="3175"/>
      </w:r>
      <w:r>
        <w:rPr>
          <w:rFonts w:ascii="IRNazanin" w:hAnsi="IRNazanin" w:eastAsia="IRNazanin" w:cs="IRNazanin"/>
          <w:lang w:bidi="fa-IR"/>
          <w:color w:val="111111"/>
          <w:sz w:val="28"/>
          <w:szCs w:val="28"/>
          <w:rtl/>
        </w:rPr>
        <w:t xml:space="preserve">ذمارنا </w:t>
      </w:r>
      <w:r>
        <w:rPr>
          <w:rStyle w:val="FootnoteReference"/>
        </w:rPr>
        <w:footnoteReference w:id="3176"/>
      </w:r>
      <w:r>
        <w:rPr>
          <w:rFonts w:ascii="Amiri" w:hAnsi="Amiri" w:eastAsia="Amiri" w:cs="Amiri"/>
          <w:lang w:bidi="ar-SA"/>
          <w:color w:val="111111"/>
          <w:sz w:val="28"/>
          <w:szCs w:val="28"/>
          <w:rtl/>
        </w:rPr>
        <w:t xml:space="preserve">، و قتل حماتنا، و هتك عنّا سدولنا، و فعلت فعلتك </w:t>
      </w:r>
      <w:r>
        <w:rPr>
          <w:rStyle w:val="FootnoteReference"/>
        </w:rPr>
        <w:footnoteReference w:id="3177"/>
      </w:r>
      <w:r>
        <w:rPr>
          <w:rFonts w:ascii="Amiri" w:hAnsi="Amiri" w:eastAsia="Amiri" w:cs="Amiri"/>
          <w:lang w:bidi="ar-SA"/>
          <w:color w:val="111111"/>
          <w:sz w:val="28"/>
          <w:szCs w:val="28"/>
          <w:rtl/>
        </w:rPr>
        <w:t xml:space="preserve">الّتي فعلت </w:t>
      </w:r>
      <w:r>
        <w:rPr>
          <w:rStyle w:val="FootnoteReference"/>
        </w:rPr>
        <w:footnoteReference w:id="3178"/>
      </w:r>
      <w:r>
        <w:rPr>
          <w:rFonts w:ascii="Amiri" w:hAnsi="Amiri" w:eastAsia="Amiri" w:cs="Amiri"/>
          <w:lang w:bidi="ar-SA"/>
          <w:color w:val="111111"/>
          <w:sz w:val="28"/>
          <w:szCs w:val="28"/>
          <w:rtl/>
        </w:rPr>
        <w:t xml:space="preserve">، و ما فريت إلّا جلدك </w:t>
      </w:r>
      <w:r>
        <w:rPr>
          <w:rStyle w:val="FootnoteReference"/>
        </w:rPr>
        <w:footnoteReference w:id="3179"/>
      </w:r>
      <w:r>
        <w:rPr>
          <w:rFonts w:ascii="IRNazanin" w:hAnsi="IRNazanin" w:eastAsia="IRNazanin" w:cs="IRNazanin"/>
          <w:lang w:bidi="fa-IR"/>
          <w:color w:val="111111"/>
          <w:sz w:val="28"/>
          <w:szCs w:val="28"/>
          <w:rtl/>
        </w:rPr>
        <w:t xml:space="preserve">، و ما جززت </w:t>
      </w:r>
      <w:r>
        <w:rPr>
          <w:rStyle w:val="FootnoteReference"/>
        </w:rPr>
        <w:footnoteReference w:id="3180"/>
      </w:r>
      <w:r>
        <w:rPr>
          <w:rFonts w:ascii="Amiri" w:hAnsi="Amiri" w:eastAsia="Amiri" w:cs="Amiri"/>
          <w:lang w:bidi="ar-SA"/>
          <w:color w:val="111111"/>
          <w:sz w:val="28"/>
          <w:szCs w:val="28"/>
          <w:rtl/>
        </w:rPr>
        <w:t xml:space="preserve">إلّا لحمك، و سترد على رسول اللّه بما تحمّلت من دم </w:t>
      </w:r>
      <w:r>
        <w:rPr>
          <w:rStyle w:val="FootnoteReference"/>
        </w:rPr>
        <w:footnoteReference w:id="3181"/>
      </w:r>
      <w:r>
        <w:rPr>
          <w:rFonts w:ascii="Amiri" w:hAnsi="Amiri" w:eastAsia="Amiri" w:cs="Amiri"/>
          <w:lang w:bidi="ar-SA"/>
          <w:color w:val="111111"/>
          <w:sz w:val="28"/>
          <w:szCs w:val="28"/>
          <w:rtl/>
        </w:rPr>
        <w:t xml:space="preserve">ذرّيّته، و انتهكت من حرمته، و سفكت من دماء عترته و لحمته، حيث يجمع به شملهم، و يلمّ به شعثهم، و ينتقم من ظالمهم، و يأخذ لهم بحقّهم من أعدائهم، فلا يستفزّنّك الفرح بقتلهم </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فَرِحِينَ بِما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آتاهُمُ اللَّهُ مِنْ فَضْلِهِ، و حسبك باللّه وليّا و حاكما، و برسول اللّه خصما </w:t>
      </w:r>
      <w:r>
        <w:rPr>
          <w:rStyle w:val="FootnoteReference"/>
        </w:rPr>
        <w:footnoteReference w:id="3183"/>
      </w:r>
      <w:r>
        <w:rPr>
          <w:rFonts w:ascii="Amiri" w:hAnsi="Amiri" w:eastAsia="Amiri" w:cs="Amiri"/>
          <w:lang w:bidi="ar-SA"/>
          <w:color w:val="111111"/>
          <w:sz w:val="28"/>
          <w:szCs w:val="28"/>
          <w:rtl/>
        </w:rPr>
        <w:t xml:space="preserve">، و بجبرئيل ظهيرا، و سيعلم من بوّأك </w:t>
      </w:r>
      <w:r>
        <w:rPr>
          <w:rStyle w:val="FootnoteReference"/>
        </w:rPr>
        <w:footnoteReference w:id="3184"/>
      </w:r>
      <w:r>
        <w:rPr>
          <w:rFonts w:ascii="Amiri" w:hAnsi="Amiri" w:eastAsia="Amiri" w:cs="Amiri"/>
          <w:lang w:bidi="ar-SA"/>
          <w:color w:val="111111"/>
          <w:sz w:val="28"/>
          <w:szCs w:val="28"/>
          <w:rtl/>
        </w:rPr>
        <w:t xml:space="preserve">و مكّنك من رقاب المسلمين أن بئس للظّالمين بدلا، و أيّكم </w:t>
      </w:r>
      <w:r>
        <w:rPr>
          <w:rStyle w:val="FootnoteReference"/>
        </w:rPr>
        <w:footnoteReference w:id="3185"/>
      </w:r>
      <w:r>
        <w:rPr>
          <w:rFonts w:ascii="Amiri" w:hAnsi="Amiri" w:eastAsia="Amiri" w:cs="Amiri"/>
          <w:lang w:bidi="ar-SA"/>
          <w:color w:val="111111"/>
          <w:sz w:val="28"/>
          <w:szCs w:val="28"/>
          <w:rtl/>
        </w:rPr>
        <w:t xml:space="preserve">شرّ مكانا، </w:t>
      </w:r>
      <w:r>
        <w:rPr>
          <w:rStyle w:val="FootnoteReference"/>
        </w:rPr>
        <w:footnoteReference w:id="3186"/>
      </w:r>
      <w:r>
        <w:rPr>
          <w:rFonts w:ascii="Amiri" w:hAnsi="Amiri" w:eastAsia="Amiri" w:cs="Amiri"/>
          <w:lang w:bidi="ar-SA"/>
          <w:color w:val="111111"/>
          <w:sz w:val="28"/>
          <w:szCs w:val="28"/>
          <w:rtl/>
        </w:rPr>
        <w:t xml:space="preserve">و أضلّ سبيلا </w:t>
      </w:r>
      <w:r>
        <w:rPr>
          <w:rStyle w:val="FootnoteReference"/>
        </w:rPr>
        <w:footnoteReference w:id="3187"/>
      </w:r>
      <w:r>
        <w:rPr>
          <w:rFonts w:ascii="Amiri" w:hAnsi="Amiri" w:eastAsia="Amiri" w:cs="Amiri"/>
          <w:lang w:bidi="ar-SA"/>
          <w:color w:val="111111"/>
          <w:sz w:val="28"/>
          <w:szCs w:val="28"/>
          <w:rtl/>
        </w:rPr>
        <w:t xml:space="preserve">، و ما استصغاري قدرك، و لا استعظامي تقريعك </w:t>
      </w:r>
      <w:r>
        <w:rPr>
          <w:rStyle w:val="FootnoteReference"/>
        </w:rPr>
        <w:footnoteReference w:id="3188"/>
      </w:r>
      <w:r>
        <w:rPr>
          <w:rFonts w:ascii="IRNazanin" w:hAnsi="IRNazanin" w:eastAsia="IRNazanin" w:cs="IRNazanin"/>
          <w:lang w:bidi="fa-IR"/>
          <w:color w:val="111111"/>
          <w:sz w:val="28"/>
          <w:szCs w:val="28"/>
          <w:rtl/>
        </w:rPr>
        <w:t xml:space="preserve">، توهّما لانتجاع </w:t>
      </w:r>
      <w:r>
        <w:rPr>
          <w:rStyle w:val="FootnoteReference"/>
        </w:rPr>
        <w:footnoteReference w:id="3189"/>
      </w:r>
      <w:r>
        <w:rPr>
          <w:rFonts w:ascii="Amiri" w:hAnsi="Amiri" w:eastAsia="Amiri" w:cs="Amiri"/>
          <w:lang w:bidi="ar-SA"/>
          <w:color w:val="111111"/>
          <w:sz w:val="28"/>
          <w:szCs w:val="28"/>
          <w:rtl/>
        </w:rPr>
        <w:t xml:space="preserve">الخطاب فيك، بعد أن تركت عيون المسلمين به عبرى، و صدورهم عند ذكره </w:t>
      </w:r>
      <w:r>
        <w:rPr>
          <w:rStyle w:val="FootnoteReference"/>
        </w:rPr>
        <w:footnoteReference w:id="3190"/>
      </w:r>
      <w:r>
        <w:rPr>
          <w:rFonts w:ascii="Amiri" w:hAnsi="Amiri" w:eastAsia="Amiri" w:cs="Amiri"/>
          <w:lang w:bidi="ar-SA"/>
          <w:color w:val="111111"/>
          <w:sz w:val="28"/>
          <w:szCs w:val="28"/>
          <w:rtl/>
        </w:rPr>
        <w:t xml:space="preserve">حرّا، فتلك قلوب قاسية، و نفوس طاغية، و أجسام محشوّة بسخط اللّه و لعنة الرّسول، قد عشّش </w:t>
      </w:r>
      <w:r>
        <w:rPr>
          <w:rStyle w:val="FootnoteReference"/>
        </w:rPr>
        <w:footnoteReference w:id="3191"/>
      </w:r>
      <w:r>
        <w:rPr>
          <w:rFonts w:ascii="Amiri" w:hAnsi="Amiri" w:eastAsia="Amiri" w:cs="Amiri"/>
          <w:lang w:bidi="ar-SA"/>
          <w:color w:val="111111"/>
          <w:sz w:val="28"/>
          <w:szCs w:val="28"/>
          <w:rtl/>
        </w:rPr>
        <w:t xml:space="preserve">فيه الشّيطان و فرّخ، </w:t>
      </w:r>
      <w:r>
        <w:rPr>
          <w:rStyle w:val="FootnoteReference"/>
        </w:rPr>
        <w:footnoteReference w:id="3192"/>
      </w:r>
      <w:r>
        <w:rPr>
          <w:rFonts w:ascii="Amiri" w:hAnsi="Amiri" w:eastAsia="Amiri" w:cs="Amiri"/>
          <w:lang w:bidi="ar-SA"/>
          <w:color w:val="111111"/>
          <w:sz w:val="28"/>
          <w:szCs w:val="28"/>
          <w:rtl/>
        </w:rPr>
        <w:t xml:space="preserve">و من هناك </w:t>
      </w:r>
      <w:r>
        <w:rPr>
          <w:rStyle w:val="FootnoteReference"/>
        </w:rPr>
        <w:footnoteReference w:id="3193"/>
      </w:r>
      <w:r>
        <w:rPr>
          <w:rFonts w:ascii="Amiri" w:hAnsi="Amiri" w:eastAsia="Amiri" w:cs="Amiri"/>
          <w:lang w:bidi="ar-SA"/>
          <w:color w:val="111111"/>
          <w:sz w:val="28"/>
          <w:szCs w:val="28"/>
          <w:rtl/>
        </w:rPr>
        <w:t xml:space="preserve">مثلك ما درج </w:t>
      </w:r>
      <w:r>
        <w:rPr>
          <w:rStyle w:val="FootnoteReference"/>
        </w:rPr>
        <w:footnoteReference w:id="3194"/>
      </w:r>
      <w:r>
        <w:rPr>
          <w:rFonts w:ascii="Amiri" w:hAnsi="Amiri" w:eastAsia="Amiri" w:cs="Amiri"/>
          <w:lang w:bidi="ar-SA"/>
          <w:color w:val="111111"/>
          <w:sz w:val="28"/>
          <w:szCs w:val="28"/>
          <w:rtl/>
        </w:rPr>
        <w:t xml:space="preserve">، فالعجب كلّ العجب لقتل الأتقياء، و أسباط الأنبياء، و سليل الأوصياء، بأيدي الطّلقاء الخبيثة، و نسل العهرة الفجرة، تنطف </w:t>
      </w:r>
      <w:r>
        <w:rPr>
          <w:rStyle w:val="FootnoteReference"/>
        </w:rPr>
        <w:footnoteReference w:id="3195"/>
      </w:r>
      <w:r>
        <w:rPr>
          <w:rFonts w:ascii="Amiri" w:hAnsi="Amiri" w:eastAsia="Amiri" w:cs="Amiri"/>
          <w:lang w:bidi="ar-SA"/>
          <w:color w:val="111111"/>
          <w:sz w:val="28"/>
          <w:szCs w:val="28"/>
          <w:rtl/>
        </w:rPr>
        <w:t xml:space="preserve">أكفّهم من دمائنا، و تنحلب </w:t>
      </w:r>
      <w:r>
        <w:rPr>
          <w:rStyle w:val="FootnoteReference"/>
        </w:rPr>
        <w:footnoteReference w:id="3196"/>
      </w:r>
      <w:r>
        <w:rPr>
          <w:rFonts w:ascii="IRNazanin" w:hAnsi="IRNazanin" w:eastAsia="IRNazanin" w:cs="IRNazanin"/>
          <w:lang w:bidi="fa-IR"/>
          <w:color w:val="111111"/>
          <w:sz w:val="28"/>
          <w:szCs w:val="28"/>
          <w:rtl/>
        </w:rPr>
        <w:t xml:space="preserve">أفواههم من لحومنا </w:t>
      </w:r>
      <w:r>
        <w:rPr>
          <w:rStyle w:val="FootnoteReference"/>
        </w:rPr>
        <w:footnoteReference w:id="3197"/>
      </w:r>
      <w:r>
        <w:rPr>
          <w:rFonts w:ascii="Amiri" w:hAnsi="Amiri" w:eastAsia="Amiri" w:cs="Amiri"/>
          <w:lang w:bidi="ar-SA"/>
          <w:color w:val="111111"/>
          <w:sz w:val="28"/>
          <w:szCs w:val="28"/>
          <w:rtl/>
        </w:rPr>
        <w:t xml:space="preserve">تلك الجثث </w:t>
      </w:r>
      <w:r>
        <w:rPr>
          <w:rStyle w:val="FootnoteReference"/>
        </w:rPr>
        <w:footnoteReference w:id="3198"/>
      </w:r>
      <w:r>
        <w:rPr>
          <w:rFonts w:ascii="Amiri" w:hAnsi="Amiri" w:eastAsia="Amiri" w:cs="Amiri"/>
          <w:lang w:bidi="ar-SA"/>
          <w:color w:val="111111"/>
          <w:sz w:val="28"/>
          <w:szCs w:val="28"/>
          <w:rtl/>
        </w:rPr>
        <w:t xml:space="preserve">الزّاكية على الجيوب </w:t>
      </w:r>
      <w:r>
        <w:rPr>
          <w:rStyle w:val="FootnoteReference"/>
        </w:rPr>
        <w:footnoteReference w:id="3199"/>
      </w:r>
      <w:r>
        <w:rPr>
          <w:rFonts w:ascii="Amiri" w:hAnsi="Amiri" w:eastAsia="Amiri" w:cs="Amiri"/>
          <w:lang w:bidi="ar-SA"/>
          <w:color w:val="111111"/>
          <w:sz w:val="28"/>
          <w:szCs w:val="28"/>
          <w:rtl/>
        </w:rPr>
        <w:t xml:space="preserve">الضّاحية، تنتابها العواسل </w:t>
      </w:r>
      <w:r>
        <w:rPr>
          <w:rStyle w:val="FootnoteReference"/>
        </w:rPr>
        <w:footnoteReference w:id="3200"/>
      </w:r>
      <w:r>
        <w:rPr>
          <w:rFonts w:ascii="IRNazanin" w:hAnsi="IRNazanin" w:eastAsia="IRNazanin" w:cs="IRNazanin"/>
          <w:lang w:bidi="fa-IR"/>
          <w:color w:val="111111"/>
          <w:sz w:val="28"/>
          <w:szCs w:val="28"/>
          <w:rtl/>
        </w:rPr>
        <w:t xml:space="preserve">، </w:t>
      </w:r>
      <w:r>
        <w:rPr>
          <w:rStyle w:val="FootnoteReference"/>
        </w:rPr>
        <w:footnoteReference w:id="3201"/>
      </w:r>
      <w:r>
        <w:rPr>
          <w:rFonts w:ascii="Amiri" w:hAnsi="Amiri" w:eastAsia="Amiri" w:cs="Amiri"/>
          <w:lang w:bidi="ar-SA"/>
          <w:color w:val="111111"/>
          <w:sz w:val="28"/>
          <w:szCs w:val="28"/>
          <w:rtl/>
        </w:rPr>
        <w:t xml:space="preserve">و تعفّرها أمّهات </w:t>
      </w:r>
      <w:r>
        <w:rPr>
          <w:rStyle w:val="FootnoteReference"/>
        </w:rPr>
        <w:footnoteReference w:id="3202"/>
      </w:r>
      <w:r>
        <w:rPr>
          <w:rFonts w:ascii="IRNazanin" w:hAnsi="IRNazanin" w:eastAsia="IRNazanin" w:cs="IRNazanin"/>
          <w:lang w:bidi="fa-IR"/>
          <w:color w:val="111111"/>
          <w:sz w:val="28"/>
          <w:szCs w:val="28"/>
          <w:rtl/>
        </w:rPr>
        <w:t xml:space="preserve">الفواعل </w:t>
      </w:r>
      <w:r>
        <w:rPr>
          <w:rStyle w:val="FootnoteReference"/>
        </w:rPr>
        <w:footnoteReference w:id="3203"/>
      </w:r>
    </w:p>
    <w:p>
      <w:pPr>
        <w:pStyle w:val="BookText"/>
      </w:pPr>
      <w:r>
        <w:rPr>
          <w:rFonts w:ascii="IRNazanin" w:hAnsi="IRNazanin" w:eastAsia="IRNazanin" w:cs="IRNazanin"/>
          <w:lang w:bidi="fa-IR"/>
          <w:color w:val="111111"/>
          <w:sz w:val="28"/>
          <w:szCs w:val="28"/>
          <w:rtl/>
        </w:rPr>
        <w:t xml:space="preserve">(الفراعل)].</w:t>
      </w:r>
    </w:p>
    <w:p>
      <w:pPr>
        <w:pStyle w:val="BookText"/>
      </w:pPr>
      <w:r>
        <w:rPr>
          <w:rFonts w:ascii="IRNazanin" w:hAnsi="IRNazanin" w:eastAsia="IRNazanin" w:cs="IRNazanin"/>
          <w:lang w:bidi="fa-IR"/>
          <w:color w:val="111111"/>
          <w:sz w:val="28"/>
          <w:szCs w:val="28"/>
          <w:rtl/>
        </w:rPr>
        <w:t xml:space="preserve">، فلئن أتّخذتنا مغنما</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لتجد بنا</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Amiri" w:hAnsi="Amiri" w:eastAsia="Amiri" w:cs="Amiri"/>
          <w:lang w:bidi="ar-SA"/>
          <w:color w:val="111111"/>
          <w:sz w:val="28"/>
          <w:szCs w:val="28"/>
          <w:rtl/>
        </w:rPr>
        <w:t xml:space="preserve">و شيكا مغرما، حين لا تجد إلّا ما قدّمت يداك، و ما اللّه</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بظلّام للعبيد، فإلى اللّه المشتكى و المعوّل، و إليه الملجأ و المؤمّل.</w:t>
      </w:r>
    </w:p>
    <w:p>
      <w:pPr>
        <w:pStyle w:val="BookText"/>
      </w:pPr>
      <w:r>
        <w:rPr>
          <w:rFonts w:ascii="Amiri" w:hAnsi="Amiri" w:eastAsia="Amiri" w:cs="Amiri"/>
          <w:lang w:bidi="ar-SA"/>
          <w:color w:val="111111"/>
          <w:sz w:val="28"/>
          <w:szCs w:val="28"/>
          <w:rtl/>
        </w:rPr>
        <w:t xml:space="preserve">ثمّ كد كيدك، و اجهد جهدك، فو اللّه </w:t>
      </w:r>
      <w:r>
        <w:rPr>
          <w:rStyle w:val="FootnoteReference"/>
        </w:rPr>
        <w:footnoteReference w:id="3204"/>
      </w:r>
      <w:r>
        <w:rPr>
          <w:rFonts w:ascii="Amiri" w:hAnsi="Amiri" w:eastAsia="Amiri" w:cs="Amiri"/>
          <w:lang w:bidi="ar-SA"/>
          <w:color w:val="111111"/>
          <w:sz w:val="28"/>
          <w:szCs w:val="28"/>
          <w:rtl/>
        </w:rPr>
        <w:t xml:space="preserve">الّذي شرّفنا بالوحي و الكتاب، و النّبوّة و الانتخاب </w:t>
      </w:r>
      <w:r>
        <w:rPr>
          <w:rStyle w:val="FootnoteReference"/>
        </w:rPr>
        <w:footnoteReference w:id="3205"/>
      </w:r>
      <w:r>
        <w:rPr>
          <w:rFonts w:ascii="Amiri" w:hAnsi="Amiri" w:eastAsia="Amiri" w:cs="Amiri"/>
          <w:lang w:bidi="ar-SA"/>
          <w:color w:val="111111"/>
          <w:sz w:val="28"/>
          <w:szCs w:val="28"/>
          <w:rtl/>
        </w:rPr>
        <w:t xml:space="preserve">، لا تدرك أمدنا، و لا تبلغ غايتنا، و لا تمحو ذكرنا، و لا يرحض </w:t>
      </w:r>
      <w:r>
        <w:rPr>
          <w:rStyle w:val="FootnoteReference"/>
        </w:rPr>
        <w:footnoteReference w:id="3206"/>
      </w:r>
      <w:r>
        <w:rPr>
          <w:rFonts w:ascii="Amiri" w:hAnsi="Amiri" w:eastAsia="Amiri" w:cs="Amiri"/>
          <w:lang w:bidi="ar-SA"/>
          <w:color w:val="111111"/>
          <w:sz w:val="28"/>
          <w:szCs w:val="28"/>
          <w:rtl/>
        </w:rPr>
        <w:t xml:space="preserve">عنك عارنا، و هل رأيك إلّا فند، و أيّامك إلّا عدد، و جمعك إلّا بدد، يوم يناد المنادي ألا لعن اللّه </w:t>
      </w:r>
      <w:r>
        <w:rPr>
          <w:rStyle w:val="FootnoteReference"/>
        </w:rPr>
        <w:footnoteReference w:id="3207"/>
      </w:r>
      <w:r>
        <w:rPr>
          <w:rFonts w:ascii="Amiri" w:hAnsi="Amiri" w:eastAsia="Amiri" w:cs="Amiri"/>
          <w:lang w:bidi="ar-SA"/>
          <w:color w:val="111111"/>
          <w:sz w:val="28"/>
          <w:szCs w:val="28"/>
          <w:rtl/>
        </w:rPr>
        <w:t xml:space="preserve">الظّالم العادي.</w:t>
      </w:r>
    </w:p>
    <w:p>
      <w:pPr>
        <w:pStyle w:val="BookText"/>
      </w:pPr>
      <w:r>
        <w:rPr>
          <w:rFonts w:ascii="Amiri" w:hAnsi="Amiri" w:eastAsia="Amiri" w:cs="Amiri"/>
          <w:lang w:bidi="ar-SA"/>
          <w:color w:val="111111"/>
          <w:sz w:val="28"/>
          <w:szCs w:val="28"/>
          <w:rtl/>
        </w:rPr>
        <w:t xml:space="preserve">و الحمد للّه الّذي حكم </w:t>
      </w:r>
      <w:r>
        <w:rPr>
          <w:rStyle w:val="FootnoteReference"/>
        </w:rPr>
        <w:footnoteReference w:id="3208"/>
      </w:r>
      <w:r>
        <w:rPr>
          <w:rFonts w:ascii="Amiri" w:hAnsi="Amiri" w:eastAsia="Amiri" w:cs="Amiri"/>
          <w:lang w:bidi="ar-SA"/>
          <w:color w:val="111111"/>
          <w:sz w:val="28"/>
          <w:szCs w:val="28"/>
          <w:rtl/>
        </w:rPr>
        <w:t xml:space="preserve">لأوليائه بالسّعادة، و ختم </w:t>
      </w:r>
      <w:r>
        <w:rPr>
          <w:rStyle w:val="FootnoteReference"/>
        </w:rPr>
        <w:footnoteReference w:id="3209"/>
      </w:r>
      <w:r>
        <w:rPr>
          <w:rFonts w:ascii="Amiri" w:hAnsi="Amiri" w:eastAsia="Amiri" w:cs="Amiri"/>
          <w:lang w:bidi="ar-SA"/>
          <w:color w:val="111111"/>
          <w:sz w:val="28"/>
          <w:szCs w:val="28"/>
          <w:rtl/>
        </w:rPr>
        <w:t xml:space="preserve">لأصفيائه بالشّهادة </w:t>
      </w:r>
      <w:r>
        <w:rPr>
          <w:rStyle w:val="FootnoteReference"/>
        </w:rPr>
        <w:footnoteReference w:id="3210"/>
      </w:r>
      <w:r>
        <w:rPr>
          <w:rFonts w:ascii="Amiri" w:hAnsi="Amiri" w:eastAsia="Amiri" w:cs="Amiri"/>
          <w:lang w:bidi="ar-SA"/>
          <w:color w:val="111111"/>
          <w:sz w:val="28"/>
          <w:szCs w:val="28"/>
          <w:rtl/>
        </w:rPr>
        <w:t xml:space="preserve">، ببلوغ الإرادة، نقلهم إلى الرّحمة و الرّأفة، و الرّضوان و المغفرة، و لم يشق بهم غيرك، و لا ابتلى بهم سواك، و نسأله أن يكمل لهم الأجر، و يجز </w:t>
      </w:r>
      <w:r>
        <w:rPr>
          <w:rStyle w:val="FootnoteReference"/>
        </w:rPr>
        <w:footnoteReference w:id="3211"/>
      </w:r>
      <w:r>
        <w:rPr>
          <w:rFonts w:ascii="Amiri" w:hAnsi="Amiri" w:eastAsia="Amiri" w:cs="Amiri"/>
          <w:lang w:bidi="ar-SA"/>
          <w:color w:val="111111"/>
          <w:sz w:val="28"/>
          <w:szCs w:val="28"/>
          <w:rtl/>
        </w:rPr>
        <w:t xml:space="preserve">لهم الثّواب و الذّخر </w:t>
      </w:r>
      <w:r>
        <w:rPr>
          <w:rStyle w:val="FootnoteReference"/>
        </w:rPr>
        <w:footnoteReference w:id="3212"/>
      </w:r>
      <w:r>
        <w:rPr>
          <w:rFonts w:ascii="Amiri" w:hAnsi="Amiri" w:eastAsia="Amiri" w:cs="Amiri"/>
          <w:lang w:bidi="ar-SA"/>
          <w:color w:val="111111"/>
          <w:sz w:val="28"/>
          <w:szCs w:val="28"/>
          <w:rtl/>
        </w:rPr>
        <w:t xml:space="preserve">، و نسأله حسن الخلافة، و جميل الإنابة، إنّه رحيم ودود.</w:t>
      </w:r>
    </w:p>
    <w:p>
      <w:pPr>
        <w:pStyle w:val="BookText"/>
      </w:pPr>
      <w:r>
        <w:rPr>
          <w:rFonts w:ascii="Amiri" w:hAnsi="Amiri" w:eastAsia="Amiri" w:cs="Amiri"/>
          <w:lang w:bidi="ar-SA"/>
          <w:color w:val="111111"/>
          <w:sz w:val="28"/>
          <w:szCs w:val="28"/>
          <w:rtl/>
        </w:rPr>
        <w:t xml:space="preserve">فقال يزيد مجيبا لها </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صيحة تحمد من صوائح ما أهون الموت على النّوائح</w:t>
      </w:r>
    </w:p>
    <w:p>
      <w:pPr>
        <w:pStyle w:val="BookText"/>
      </w:pPr>
      <w:r>
        <w:rPr>
          <w:rFonts w:ascii="Amiri" w:hAnsi="Amiri" w:eastAsia="Amiri" w:cs="Amiri"/>
          <w:lang w:bidi="ar-SA"/>
          <w:color w:val="111111"/>
          <w:sz w:val="28"/>
          <w:szCs w:val="28"/>
          <w:rtl/>
        </w:rPr>
        <w:t xml:space="preserve">ثمّ أمر بردّهم.</w:t>
      </w:r>
    </w:p>
    <w:p>
      <w:pPr>
        <w:pStyle w:val="BookText"/>
      </w:pPr>
      <w:r>
        <w:rPr>
          <w:rFonts w:ascii="Amiri" w:hAnsi="Amiri" w:eastAsia="Amiri" w:cs="Amiri"/>
          <w:lang w:bidi="ar-SA"/>
          <w:color w:val="111111"/>
          <w:sz w:val="28"/>
          <w:szCs w:val="28"/>
          <w:rtl/>
        </w:rPr>
        <w:t xml:space="preserve">الطّبرسي، الاحتجاج، 2/ 34- 37- عنه: المجلسي، البحار، 45/ 157- 160؛ البحراني، العوالم، 17/ 402- 406؛ البهبهاني، الدّمعة السّاكبة، 5/ 108- 113؛ الدّربندي، أسرار الشّهادة،/ 503- 504</w:t>
      </w:r>
    </w:p>
    <w:p>
      <w:pPr>
        <w:pStyle w:val="BookText"/>
      </w:pPr>
      <w:r>
        <w:rPr>
          <w:rFonts w:ascii="Amiri" w:hAnsi="Amiri" w:eastAsia="Amiri" w:cs="Amiri"/>
          <w:lang w:bidi="ar-SA"/>
          <w:color w:val="111111"/>
          <w:sz w:val="28"/>
          <w:szCs w:val="28"/>
          <w:rtl/>
        </w:rPr>
        <w:t xml:space="preserve">ثمّ تمثّل بأبيات ابن الزّبعرى: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 استهلّوا فرحا *** ثمّ قالوا يا يزيد لا تشل</w:t>
      </w:r>
    </w:p>
    <w:p>
      <w:pPr>
        <w:pStyle w:val="BookText"/>
      </w:pPr>
      <w:r>
        <w:rPr>
          <w:rFonts w:ascii="IRNazanin" w:hAnsi="IRNazanin" w:eastAsia="IRNazanin" w:cs="IRNazanin"/>
          <w:lang w:bidi="fa-IR"/>
          <w:color w:val="111111"/>
          <w:sz w:val="28"/>
          <w:szCs w:val="28"/>
          <w:rtl/>
        </w:rPr>
        <w:t xml:space="preserve">قد قتلنا القرم </w:t>
      </w:r>
      <w:r>
        <w:rPr>
          <w:rStyle w:val="FootnoteReference"/>
        </w:rPr>
        <w:footnoteReference w:id="3214"/>
      </w:r>
      <w:r>
        <w:rPr>
          <w:rFonts w:ascii="IRNazanin" w:hAnsi="IRNazanin" w:eastAsia="IRNazanin" w:cs="IRNazanin"/>
          <w:lang w:bidi="fa-IR"/>
          <w:color w:val="111111"/>
          <w:sz w:val="28"/>
          <w:szCs w:val="28"/>
          <w:rtl/>
        </w:rPr>
        <w:t xml:space="preserve">من ساداتهم *** و عدلناه ببدر فاعتدل</w:t>
      </w:r>
    </w:p>
    <w:p>
      <w:pPr>
        <w:pStyle w:val="BookText"/>
      </w:pPr>
      <w:r>
        <w:rPr>
          <w:rFonts w:ascii="Amiri" w:hAnsi="Amiri" w:eastAsia="Amiri" w:cs="Amiri"/>
          <w:lang w:bidi="ar-SA"/>
          <w:color w:val="111111"/>
          <w:sz w:val="28"/>
          <w:szCs w:val="28"/>
          <w:rtl/>
        </w:rPr>
        <w:t xml:space="preserve">فقامت زينب بنت عليّ عليه السّلام و قالت: الحمد للّه ربّ العالمين و صلّى اللّه على رسوله و آله أجمعين، صدق اللّه كذلك يقول: ثُمَّ كانَ عاقِبَةَ الَّذِينَ أَساؤُا السُّواى أَنْ كَذَّبُوا بِآياتِ اللَّهِ وَ كانُوا بِها يَسْتَهْزِؤُنَ.</w:t>
      </w:r>
    </w:p>
    <w:p>
      <w:pPr>
        <w:pStyle w:val="BookText"/>
      </w:pPr>
      <w:r>
        <w:rPr>
          <w:rFonts w:ascii="Amiri" w:hAnsi="Amiri" w:eastAsia="Amiri" w:cs="Amiri"/>
          <w:lang w:bidi="ar-SA"/>
          <w:color w:val="111111"/>
          <w:sz w:val="28"/>
          <w:szCs w:val="28"/>
          <w:rtl/>
        </w:rPr>
        <w:t xml:space="preserve">أظننت يا يزيد حيث أخذت علينا أقطار الأرض و آفاق السّماء، فأصبحنا نساق كما تساق الأسراء، أنّ بنا على اللّه هوانا و بك على اللّه كآبة، فشمخت بأنفك، و نظرت إلى عطفك حين رأيت الدّنيا مستوثقا، و حين صفا لك ملكنا و سلطاننا.</w:t>
      </w:r>
    </w:p>
    <w:p>
      <w:pPr>
        <w:pStyle w:val="BookText"/>
      </w:pPr>
      <w:r>
        <w:rPr>
          <w:rFonts w:ascii="Amiri" w:hAnsi="Amiri" w:eastAsia="Amiri" w:cs="Amiri"/>
          <w:lang w:bidi="ar-SA"/>
          <w:color w:val="111111"/>
          <w:sz w:val="28"/>
          <w:szCs w:val="28"/>
          <w:rtl/>
        </w:rPr>
        <w:t xml:space="preserve">فمهلا مهلا! أنسيت قوله تعالى وَ لا يَحْسَبَنَّ الَّذِينَ كَفَرُوا أَنَّما نُمْلِي لَهُمْ خَيْرٌ لِأَنْفُسِهِمْ إِنَّما نُمْلِي لَهُمْ لِيَزْدادُوا إِثْماً وَ لَهُمْ عَذابٌ مُهِينٌ؟</w:t>
      </w:r>
    </w:p>
    <w:p>
      <w:pPr>
        <w:pStyle w:val="BookText"/>
      </w:pPr>
      <w:r>
        <w:rPr>
          <w:rFonts w:ascii="Amiri" w:hAnsi="Amiri" w:eastAsia="Amiri" w:cs="Amiri"/>
          <w:lang w:bidi="ar-SA"/>
          <w:color w:val="111111"/>
          <w:sz w:val="28"/>
          <w:szCs w:val="28"/>
          <w:rtl/>
        </w:rPr>
        <w:t xml:space="preserve">ثمّ تقول غير متأثّم:</w:t>
      </w:r>
    </w:p>
    <w:p>
      <w:pPr>
        <w:pStyle w:val="BookText"/>
      </w:pPr>
      <w:r>
        <w:rPr>
          <w:rFonts w:ascii="Amiri" w:hAnsi="Amiri" w:eastAsia="Amiri" w:cs="Amiri"/>
          <w:lang w:bidi="ar-SA"/>
          <w:color w:val="111111"/>
          <w:sz w:val="28"/>
          <w:szCs w:val="28"/>
          <w:rtl/>
        </w:rPr>
        <w:t xml:space="preserve">فأهلّوا و استهلّوا فرحا *** ثمّ قالوا يا يزيد لا تشلّ</w:t>
      </w:r>
    </w:p>
    <w:p>
      <w:pPr>
        <w:pStyle w:val="BookText"/>
      </w:pPr>
      <w:r>
        <w:rPr>
          <w:rFonts w:ascii="Amiri" w:hAnsi="Amiri" w:eastAsia="Amiri" w:cs="Amiri"/>
          <w:lang w:bidi="ar-SA"/>
          <w:color w:val="111111"/>
          <w:sz w:val="28"/>
          <w:szCs w:val="28"/>
          <w:rtl/>
        </w:rPr>
        <w:t xml:space="preserve">متنحيا على ثنايا أبي عبد اللّه سيّد شباب أهل الجنّة تنكتها بمخصرتك، و كيف لا تقول ذلك و قد نكأت القرحة، و استأصلت الشّأفة، بإراقتك دماء الذرّيّة الطّاهرة، و تهتف بأشياخك لتردّنّ موردهم.</w:t>
      </w:r>
    </w:p>
    <w:p>
      <w:pPr>
        <w:pStyle w:val="BookText"/>
      </w:pPr>
      <w:r>
        <w:rPr>
          <w:rFonts w:ascii="Amiri" w:hAnsi="Amiri" w:eastAsia="Amiri" w:cs="Amiri"/>
          <w:lang w:bidi="ar-SA"/>
          <w:color w:val="111111"/>
          <w:sz w:val="28"/>
          <w:szCs w:val="28"/>
          <w:rtl/>
        </w:rPr>
        <w:t xml:space="preserve">اللّهم خذ بحقّنا، و انتقم لنا من ظالمنا، فما فريت إلّا جلدك، و لا حززت إلّا لحمك، بئس للظّالمين بدلا، وَ ما رَبُّكَ بِظَلَّامٍ لِلْعَبِيدِ، فإلى اللّه المشتكى و عليه المتّكل، فو اللّه لا تمحو ذكرنا، و لا تميت وحينا، و الحمد للّه الّذي ختم لأوّلنا بالسّعادة، و لآخرنا بالشّهادة، و يحسن علينا الخلافة، إنّه رحيم ودود.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يزيد:</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w:t>
      </w:r>
    </w:p>
    <w:p>
      <w:pPr>
        <w:pStyle w:val="BookText"/>
      </w:pPr>
      <w:r>
        <w:rPr>
          <w:rFonts w:ascii="Amiri" w:hAnsi="Amiri" w:eastAsia="Amiri" w:cs="Amiri"/>
          <w:lang w:bidi="ar-SA"/>
          <w:color w:val="111111"/>
          <w:sz w:val="28"/>
          <w:szCs w:val="28"/>
          <w:rtl/>
        </w:rPr>
        <w:t xml:space="preserve">ابن نما، مثير الأحزان،/ 55</w:t>
      </w:r>
    </w:p>
    <w:p>
      <w:pPr>
        <w:pStyle w:val="BookText"/>
      </w:pPr>
      <w:r>
        <w:rPr>
          <w:rFonts w:ascii="Amiri" w:hAnsi="Amiri" w:eastAsia="Amiri" w:cs="Amiri"/>
          <w:lang w:bidi="ar-SA"/>
          <w:color w:val="111111"/>
          <w:sz w:val="28"/>
          <w:szCs w:val="28"/>
          <w:rtl/>
        </w:rPr>
        <w:t xml:space="preserve">ثمّ قامت زينب ابنة عليّ صلوات اللّه عليه و أمّها فاطمة بنت رسول اللّه صلّى اللّه عليه و اله و سلم، فقالت: و صلّى اللّه و سلّم على سيّد المرسلين صدق اللّه العظيم كذلك يقول: ثُمَّ كانَ عاقِبَةَ الَّذِينَ أَساؤُا السُّواى أَنْ كَذَّبُوا بِآياتِ اللَّهِ وَ كانُوا بِها يَسْتَهْزِؤُنَ، أظننت يا يزيد حين أخذت علينا أقطار الأرض، و آفاق السّماء، و أصبحنا نساق كما تساق الأسرى، أنّ بنا على اللّه هوانا، و بك عليه كرامة، و أنّ ذلك لعظم خطرك عنده، فشمخت بأنفك، و نظرت في عطفك جذلان مسرورا، حين رأيت الدّنيا مستوسقة، و الأمور متّسقة، و حين صفا لك ملكنا و سلطاننا، فمهلا مهلا! أنسيت قول اللّه تعالى: وَ لا يَحْسَبَنَّ الَّذِينَ كَفَرُوا أَنَّما نُمْلِي لَهُمْ خَيْرٌ لِأَنْفُسِهِمْ إِنَّما نُمْلِي لَهُمْ لِيَزْدادُوا إِثْماً وَ لَهُمْ عَذابٌ مُهِينٌ، أمن العدل يا ابن الطّلقاء تخديرك حرائرك و إماءك، و سوقك بنات رسول اللّه صلّى اللّه عليه و سلّم سبايا، قد هتكت ستورهنّ، و أبديت وجوههنّ، يحدى بهنّ من بلد إلى بلد، يستشرفهنّ أهل المنازل، و يتصفّح وجوههنّ القريب و البعيد، و الدّنيّ و الشّريف، و ليس معهم من رجالهم وليّ، و لا من حماتهم حميّ، و كيف يترجّى مراقبة من لفظ فوه أكباد السّعداء، و نبت لحمه بدماء الشّهداء، و كيف يستبطي في بغضنا أهل البيت، من نظر إلينا بالسّيف و السّنان، و الإحن و الأضغان، ثمّ تقول غير متأثّم و لا مستعظم:</w:t>
      </w:r>
    </w:p>
    <w:p>
      <w:pPr>
        <w:pStyle w:val="BookText"/>
      </w:pPr>
      <w:r>
        <w:rPr>
          <w:rFonts w:ascii="Amiri" w:hAnsi="Amiri" w:eastAsia="Amiri" w:cs="Amiri"/>
          <w:lang w:bidi="ar-SA"/>
          <w:color w:val="111111"/>
          <w:sz w:val="28"/>
          <w:szCs w:val="28"/>
          <w:rtl/>
        </w:rPr>
        <w:t xml:space="preserve">فأهلّوا و استهلّوا فرحا *** ثمّ قالوا يا يزيد لا تشل</w:t>
      </w:r>
    </w:p>
    <w:p>
      <w:pPr>
        <w:pStyle w:val="BookText"/>
      </w:pPr>
      <w:r>
        <w:rPr>
          <w:rFonts w:ascii="Amiri" w:hAnsi="Amiri" w:eastAsia="Amiri" w:cs="Amiri"/>
          <w:lang w:bidi="ar-SA"/>
          <w:color w:val="111111"/>
          <w:sz w:val="28"/>
          <w:szCs w:val="28"/>
          <w:rtl/>
        </w:rPr>
        <w:t xml:space="preserve">منتحيا على ثنايا أبي عبد اللّه، سيّد شباب أهل الجنّة، تنكتها بمخصرتك، و كيف لا تقول ذلك، و قد نكأت القرحة، و استأصلت الشّافة، بإراقتك دماء ذرّيّة آل محمّد صلّى اللّه عليه و سلم، و نجوم الأرض من آل عبد المطّلب، و تهتف بأشياخك، زعمت تناديهم، و لتردّنّ و شيكا موردهم، و لتودّنّ أنّك شللت و بكمت، و لم تكن قلت ما قلت.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خذ بحقّنا، و انتقم من ظالمنا، و احلل غضبك بمن سفك دماءنا، و قتل حماتنا، فو اللّه ما فريت إلّا جلدك، و لا حززت إلّا لحمك، و سترد على رسول اللّه صلّى اللّه عليه و سلّم بما تحمّلت من سفك دماء ذرّيّته، و انتهكت من عترته، في حرمته و لحمته، و لتخصمه حيث يجمع اللّه شملهم، و يلمّ شعثهم، و يأخذ لهم بحقّهم، وَ لا تَحْسَبَنَّ الَّذِينَ قُتِلُوا فِي سَبِيلِ اللَّهِ أَمْواتاً بَلْ أَحْياءٌ عِنْدَ رَبِّهِمْ يُرْزَقُونَ* فَرِحِينَ، و حسبك باللّه حاكما، و محمّد خصيما، و بجبريل ظهيرا، و سيعلم من بوّأك، و أمكنك من رقاب المسلمين، أن بئس للظّالمين بدلا، و أنّكم شرّ مكانا و أضعف جندا، و لئن جرّت عليّ الدّواهي مخاطبتك على أنّي أستصغر قدرك، لكنّ العيون عبرا، و الصّدور </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فالعجب كلّ العجب، لقتل حزب اللّه النّجباء، بحزب الشّيطان الطّلقاء، فتلك الأيدي تنطف من دمائنا، و الأفواه تتحلّب من لحومنا، و تلك الجثث الطّواهر الزّواكي، ينتابها العواسل، و تعفوها الذّئاب.</w:t>
      </w:r>
    </w:p>
    <w:p>
      <w:pPr>
        <w:pStyle w:val="BookText"/>
      </w:pPr>
      <w:r>
        <w:rPr>
          <w:rFonts w:ascii="Amiri" w:hAnsi="Amiri" w:eastAsia="Amiri" w:cs="Amiri"/>
          <w:lang w:bidi="ar-SA"/>
          <w:color w:val="111111"/>
          <w:sz w:val="28"/>
          <w:szCs w:val="28"/>
          <w:rtl/>
        </w:rPr>
        <w:t xml:space="preserve">و لئن اتّخذتنا مغنما، لتجدنّنا و شيكا مغرما، حيث لا تجد إلّا ما قدّمت يداك، وَ ما رَبُّكَ بِظَلَّامٍ لِلْعَبِيدِ، فإلى اللّه المشتكى، و عليه المعوّل، فكد كيدك، واسع سعيك، و ناصب جهدك، فو اللّه لا تمحو ذكرنا، و لا تميت وحينا، و لا تدرك أمرنا، و لا ترحض عنّا عارنا، و هل رأيك إلّا فند، و أيّامك إلّا عدد، و شملك إلّا بدد، يوم ينادي المنادي: ألا لعنة اللّه على الظّالمين.</w:t>
      </w:r>
    </w:p>
    <w:p>
      <w:pPr>
        <w:pStyle w:val="BookText"/>
      </w:pPr>
      <w:r>
        <w:rPr>
          <w:rFonts w:ascii="Amiri" w:hAnsi="Amiri" w:eastAsia="Amiri" w:cs="Amiri"/>
          <w:lang w:bidi="ar-SA"/>
          <w:color w:val="111111"/>
          <w:sz w:val="28"/>
          <w:szCs w:val="28"/>
          <w:rtl/>
        </w:rPr>
        <w:t xml:space="preserve">و الحمد للّه الّذي ختم لأوليائه بالسّعادة و المغفرة، و أسأل اللّه أن يكمل لهم الثّواب، و يحسن علينا الخلاف، إنّه رحيم ودود، و حسبنا اللّه و نعم الوكيل.</w:t>
      </w:r>
    </w:p>
    <w:p>
      <w:pPr>
        <w:pStyle w:val="BookText"/>
      </w:pPr>
      <w:r>
        <w:rPr>
          <w:rFonts w:ascii="Amiri" w:hAnsi="Amiri" w:eastAsia="Amiri" w:cs="Amiri"/>
          <w:lang w:bidi="ar-SA"/>
          <w:color w:val="111111"/>
          <w:sz w:val="28"/>
          <w:szCs w:val="28"/>
          <w:rtl/>
        </w:rPr>
        <w:t xml:space="preserve">فقال يزيد لعنه اللّه:</w:t>
      </w:r>
    </w:p>
    <w:p>
      <w:pPr>
        <w:pStyle w:val="BookText"/>
      </w:pPr>
      <w:r>
        <w:rPr>
          <w:rFonts w:ascii="Amiri" w:hAnsi="Amiri" w:eastAsia="Amiri" w:cs="Amiri"/>
          <w:lang w:bidi="ar-SA"/>
          <w:color w:val="111111"/>
          <w:sz w:val="28"/>
          <w:szCs w:val="28"/>
          <w:rtl/>
        </w:rPr>
        <w:t xml:space="preserve">يا صيحة تعلن </w:t>
      </w:r>
      <w:r>
        <w:rPr>
          <w:rStyle w:val="FootnoteReference"/>
        </w:rPr>
        <w:footnoteReference w:id="3216"/>
      </w:r>
      <w:r>
        <w:rPr>
          <w:rFonts w:ascii="IRNazanin" w:hAnsi="IRNazanin" w:eastAsia="IRNazanin" w:cs="IRNazanin"/>
          <w:lang w:bidi="fa-IR"/>
          <w:color w:val="111111"/>
          <w:sz w:val="28"/>
          <w:szCs w:val="28"/>
          <w:rtl/>
        </w:rPr>
        <w:t xml:space="preserve">من صوائح *** ما أهون الموت على النّوائح</w:t>
      </w:r>
    </w:p>
    <w:p>
      <w:pPr>
        <w:pStyle w:val="BookText"/>
      </w:pPr>
      <w:r>
        <w:rPr>
          <w:rFonts w:ascii="Amiri" w:hAnsi="Amiri" w:eastAsia="Amiri" w:cs="Amiri"/>
          <w:lang w:bidi="ar-SA"/>
          <w:color w:val="111111"/>
          <w:sz w:val="28"/>
          <w:szCs w:val="28"/>
          <w:rtl/>
        </w:rPr>
        <w:t xml:space="preserve">المحلّي، الحدائق الورديّة، 1/ 125- 127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جعل يزيد </w:t>
      </w:r>
      <w:r>
        <w:rPr>
          <w:rStyle w:val="FootnoteReference"/>
        </w:rPr>
        <w:footnoteReference w:id="3217"/>
      </w:r>
      <w:r>
        <w:rPr>
          <w:rFonts w:ascii="Amiri" w:hAnsi="Amiri" w:eastAsia="Amiri" w:cs="Amiri"/>
          <w:lang w:bidi="ar-SA"/>
          <w:color w:val="111111"/>
          <w:sz w:val="28"/>
          <w:szCs w:val="28"/>
          <w:rtl/>
        </w:rPr>
        <w:t xml:space="preserve">يتمثّل بأبيات ابن الزّبعرى </w:t>
      </w:r>
      <w:r>
        <w:rPr>
          <w:rStyle w:val="FootnoteReference"/>
        </w:rPr>
        <w:footnoteReference w:id="3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لأهلّوا </w:t>
      </w:r>
      <w:r>
        <w:rPr>
          <w:rStyle w:val="FootnoteReference"/>
        </w:rPr>
        <w:footnoteReference w:id="3219"/>
      </w:r>
      <w:r>
        <w:rPr>
          <w:rFonts w:ascii="Amiri" w:hAnsi="Amiri" w:eastAsia="Amiri" w:cs="Amiri"/>
          <w:lang w:bidi="ar-SA"/>
          <w:color w:val="111111"/>
          <w:sz w:val="28"/>
          <w:szCs w:val="28"/>
          <w:rtl/>
        </w:rPr>
        <w:t xml:space="preserve">و استهلّوا فرحا *** ثمّ قالوا يا يزيد لا تشلّ</w:t>
      </w:r>
    </w:p>
    <w:p>
      <w:pPr>
        <w:pStyle w:val="BookText"/>
      </w:pPr>
      <w:r>
        <w:rPr>
          <w:rStyle w:val="FootnoteReference"/>
        </w:rPr>
        <w:footnoteReference w:id="3220"/>
      </w:r>
      <w:r>
        <w:rPr>
          <w:rFonts w:ascii="IRNazanin" w:hAnsi="IRNazanin" w:eastAsia="IRNazanin" w:cs="IRNazanin"/>
          <w:lang w:bidi="fa-IR"/>
          <w:color w:val="111111"/>
          <w:sz w:val="28"/>
          <w:szCs w:val="28"/>
          <w:rtl/>
        </w:rPr>
        <w:t xml:space="preserve">قد قتلنا القرم </w:t>
      </w:r>
      <w:r>
        <w:rPr>
          <w:rStyle w:val="FootnoteReference"/>
        </w:rPr>
        <w:footnoteReference w:id="3221"/>
      </w:r>
      <w:r>
        <w:rPr>
          <w:rFonts w:ascii="Amiri" w:hAnsi="Amiri" w:eastAsia="Amiri" w:cs="Amiri"/>
          <w:lang w:bidi="ar-SA"/>
          <w:color w:val="111111"/>
          <w:sz w:val="28"/>
          <w:szCs w:val="28"/>
          <w:rtl/>
        </w:rPr>
        <w:t xml:space="preserve">من ساداتهم *** و عدلناه ببدر فاعتدل
لعبت هاشم بالملك فلا *** خبر جاء و لا وحي نزل </w:t>
      </w:r>
      <w:r>
        <w:rPr>
          <w:rStyle w:val="FootnoteReference"/>
        </w:rPr>
        <w:footnoteReference w:id="3222"/>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Style w:val="FootnoteReference"/>
        </w:rPr>
        <w:footnoteReference w:id="3223"/>
      </w:r>
      <w:r>
        <w:rPr>
          <w:rStyle w:val="FootnoteReference"/>
        </w:rPr>
        <w:footnoteReference w:id="3224"/>
      </w:r>
      <w:r>
        <w:rPr>
          <w:rFonts w:ascii="Amiri" w:hAnsi="Amiri" w:eastAsia="Amiri" w:cs="Amiri"/>
          <w:lang w:bidi="ar-SA"/>
          <w:color w:val="111111"/>
          <w:sz w:val="28"/>
          <w:szCs w:val="28"/>
          <w:rtl/>
        </w:rPr>
        <w:t xml:space="preserve">قال الرّاوي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 </w:t>
      </w:r>
      <w:r>
        <w:rPr>
          <w:rStyle w:val="FootnoteReference"/>
        </w:rPr>
        <w:footnoteReference w:id="3226"/>
      </w:r>
      <w:r>
        <w:rPr>
          <w:rFonts w:ascii="Amiri" w:hAnsi="Amiri" w:eastAsia="Amiri" w:cs="Amiri"/>
          <w:lang w:bidi="ar-SA"/>
          <w:color w:val="111111"/>
          <w:sz w:val="28"/>
          <w:szCs w:val="28"/>
          <w:rtl/>
        </w:rPr>
        <w:t xml:space="preserve">فقامت زينب بنت عليّ بن أبي طالب عليه السّلام فقالت </w:t>
      </w:r>
      <w:r>
        <w:rPr>
          <w:rStyle w:val="FootnoteReference"/>
        </w:rPr>
        <w:footnoteReference w:id="3227"/>
      </w:r>
      <w:r>
        <w:rPr>
          <w:rFonts w:ascii="Amiri" w:hAnsi="Amiri" w:eastAsia="Amiri" w:cs="Amiri"/>
          <w:lang w:bidi="ar-SA"/>
          <w:color w:val="111111"/>
          <w:sz w:val="28"/>
          <w:szCs w:val="28"/>
          <w:rtl/>
        </w:rPr>
        <w:t xml:space="preserve">الحمد للّه ربّ العالمين و صلّى اللّه على </w:t>
      </w:r>
      <w:r>
        <w:rPr>
          <w:rStyle w:val="FootnoteReference"/>
        </w:rPr>
        <w:footnoteReference w:id="3228"/>
      </w:r>
      <w:r>
        <w:rPr>
          <w:rFonts w:ascii="Amiri" w:hAnsi="Amiri" w:eastAsia="Amiri" w:cs="Amiri"/>
          <w:lang w:bidi="ar-SA"/>
          <w:color w:val="111111"/>
          <w:sz w:val="28"/>
          <w:szCs w:val="28"/>
          <w:rtl/>
        </w:rPr>
        <w:t xml:space="preserve">رسوله و آله أجمعين </w:t>
      </w:r>
      <w:r>
        <w:rPr>
          <w:rStyle w:val="FootnoteReference"/>
        </w:rPr>
        <w:footnoteReference w:id="3229"/>
      </w:r>
      <w:r>
        <w:rPr>
          <w:rFonts w:ascii="Amiri" w:hAnsi="Amiri" w:eastAsia="Amiri" w:cs="Amiri"/>
          <w:lang w:bidi="ar-SA"/>
          <w:color w:val="111111"/>
          <w:sz w:val="28"/>
          <w:szCs w:val="28"/>
          <w:rtl/>
        </w:rPr>
        <w:t xml:space="preserve">صدق اللّه سبحانه كذلك </w:t>
      </w:r>
      <w:r>
        <w:rPr>
          <w:rStyle w:val="FootnoteReference"/>
        </w:rPr>
        <w:footnoteReference w:id="3230"/>
      </w:r>
      <w:r>
        <w:rPr>
          <w:rFonts w:ascii="Amiri" w:hAnsi="Amiri" w:eastAsia="Amiri" w:cs="Amiri"/>
          <w:lang w:bidi="ar-SA"/>
          <w:color w:val="111111"/>
          <w:sz w:val="28"/>
          <w:szCs w:val="28"/>
          <w:rtl/>
        </w:rPr>
        <w:t xml:space="preserve">يقول </w:t>
      </w:r>
      <w:r>
        <w:rPr>
          <w:rStyle w:val="FootnoteReference"/>
        </w:rPr>
        <w:footnoteReference w:id="3231"/>
      </w:r>
      <w:r>
        <w:rPr>
          <w:rFonts w:ascii="Amiri" w:hAnsi="Amiri" w:eastAsia="Amiri" w:cs="Amiri"/>
          <w:lang w:bidi="ar-SA"/>
          <w:color w:val="111111"/>
          <w:sz w:val="28"/>
          <w:szCs w:val="28"/>
          <w:rtl/>
        </w:rPr>
        <w:t xml:space="preserve">: ثُمَّ كانَ عاقِبَةَ الَّذِينَ أَساؤُا السُّواى أَنْ كَذَّبُوا بِآياتِ اللَّهِ وَ كانُوا بِها يَسْتَهْزِؤُنَ.
أظننت يا يزيد حيث </w:t>
      </w:r>
      <w:r>
        <w:rPr>
          <w:rStyle w:val="FootnoteReference"/>
        </w:rPr>
        <w:footnoteReference w:id="3232"/>
      </w:r>
      <w:r>
        <w:rPr>
          <w:rFonts w:ascii="Amiri" w:hAnsi="Amiri" w:eastAsia="Amiri" w:cs="Amiri"/>
          <w:lang w:bidi="ar-SA"/>
          <w:color w:val="111111"/>
          <w:sz w:val="28"/>
          <w:szCs w:val="28"/>
          <w:rtl/>
        </w:rPr>
        <w:t xml:space="preserve">أخذت علينا أقطار الأرض و آفاق السّماء، فأصبحنا نساق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تساق الأسراء </w:t>
      </w:r>
      <w:r>
        <w:rPr>
          <w:rStyle w:val="FootnoteReference"/>
        </w:rPr>
        <w:footnoteReference w:id="3233"/>
      </w:r>
      <w:r>
        <w:rPr>
          <w:rFonts w:ascii="Amiri" w:hAnsi="Amiri" w:eastAsia="Amiri" w:cs="Amiri"/>
          <w:lang w:bidi="ar-SA"/>
          <w:color w:val="111111"/>
          <w:sz w:val="28"/>
          <w:szCs w:val="28"/>
          <w:rtl/>
        </w:rPr>
        <w:t xml:space="preserve">، أنّ بنا </w:t>
      </w:r>
      <w:r>
        <w:rPr>
          <w:rStyle w:val="FootnoteReference"/>
        </w:rPr>
        <w:footnoteReference w:id="3234"/>
      </w:r>
      <w:r>
        <w:rPr>
          <w:rFonts w:ascii="Amiri" w:hAnsi="Amiri" w:eastAsia="Amiri" w:cs="Amiri"/>
          <w:lang w:bidi="ar-SA"/>
          <w:color w:val="111111"/>
          <w:sz w:val="28"/>
          <w:szCs w:val="28"/>
          <w:rtl/>
        </w:rPr>
        <w:t xml:space="preserve">هوانا عليه </w:t>
      </w:r>
      <w:r>
        <w:rPr>
          <w:rStyle w:val="FootnoteReference"/>
        </w:rPr>
        <w:footnoteReference w:id="3235"/>
      </w:r>
      <w:r>
        <w:rPr>
          <w:rFonts w:ascii="Amiri" w:hAnsi="Amiri" w:eastAsia="Amiri" w:cs="Amiri"/>
          <w:lang w:bidi="ar-SA"/>
          <w:color w:val="111111"/>
          <w:sz w:val="28"/>
          <w:szCs w:val="28"/>
          <w:rtl/>
        </w:rPr>
        <w:t xml:space="preserve">، و بك عليه كرامة؟ و أنّ ذلك لعظم </w:t>
      </w:r>
      <w:r>
        <w:rPr>
          <w:rStyle w:val="FootnoteReference"/>
        </w:rPr>
        <w:footnoteReference w:id="3236"/>
      </w:r>
      <w:r>
        <w:rPr>
          <w:rFonts w:ascii="Amiri" w:hAnsi="Amiri" w:eastAsia="Amiri" w:cs="Amiri"/>
          <w:lang w:bidi="ar-SA"/>
          <w:color w:val="111111"/>
          <w:sz w:val="28"/>
          <w:szCs w:val="28"/>
          <w:rtl/>
        </w:rPr>
        <w:t xml:space="preserve">خطرك عنده </w:t>
      </w:r>
      <w:r>
        <w:rPr>
          <w:rStyle w:val="FootnoteReference"/>
        </w:rPr>
        <w:footnoteReference w:id="3237"/>
      </w:r>
      <w:r>
        <w:rPr>
          <w:rFonts w:ascii="Amiri" w:hAnsi="Amiri" w:eastAsia="Amiri" w:cs="Amiri"/>
          <w:lang w:bidi="ar-SA"/>
          <w:color w:val="111111"/>
          <w:sz w:val="28"/>
          <w:szCs w:val="28"/>
          <w:rtl/>
        </w:rPr>
        <w:t xml:space="preserve">، فشمخت بأنفك، و نظرت في </w:t>
      </w:r>
      <w:r>
        <w:rPr>
          <w:rStyle w:val="FootnoteReference"/>
        </w:rPr>
        <w:footnoteReference w:id="3238"/>
      </w:r>
      <w:r>
        <w:rPr>
          <w:rFonts w:ascii="Amiri" w:hAnsi="Amiri" w:eastAsia="Amiri" w:cs="Amiri"/>
          <w:lang w:bidi="ar-SA"/>
          <w:color w:val="111111"/>
          <w:sz w:val="28"/>
          <w:szCs w:val="28"/>
          <w:rtl/>
        </w:rPr>
        <w:t xml:space="preserve">عطفك، جذلان مسرورا </w:t>
      </w:r>
      <w:r>
        <w:rPr>
          <w:rStyle w:val="FootnoteReference"/>
        </w:rPr>
        <w:footnoteReference w:id="3239"/>
      </w:r>
      <w:r>
        <w:rPr>
          <w:rFonts w:ascii="Amiri" w:hAnsi="Amiri" w:eastAsia="Amiri" w:cs="Amiri"/>
          <w:lang w:bidi="ar-SA"/>
          <w:color w:val="111111"/>
          <w:sz w:val="28"/>
          <w:szCs w:val="28"/>
          <w:rtl/>
        </w:rPr>
        <w:t xml:space="preserve">، حيث </w:t>
      </w:r>
      <w:r>
        <w:rPr>
          <w:rStyle w:val="FootnoteReference"/>
        </w:rPr>
        <w:footnoteReference w:id="3240"/>
      </w:r>
      <w:r>
        <w:rPr>
          <w:rFonts w:ascii="Amiri" w:hAnsi="Amiri" w:eastAsia="Amiri" w:cs="Amiri"/>
          <w:lang w:bidi="ar-SA"/>
          <w:color w:val="111111"/>
          <w:sz w:val="28"/>
          <w:szCs w:val="28"/>
          <w:rtl/>
        </w:rPr>
        <w:t xml:space="preserve">رأيت الدّنيا لك </w:t>
      </w:r>
      <w:r>
        <w:rPr>
          <w:rStyle w:val="FootnoteReference"/>
        </w:rPr>
        <w:footnoteReference w:id="3241"/>
      </w:r>
      <w:r>
        <w:rPr>
          <w:rFonts w:ascii="Amiri" w:hAnsi="Amiri" w:eastAsia="Amiri" w:cs="Amiri"/>
          <w:lang w:bidi="ar-SA"/>
          <w:color w:val="111111"/>
          <w:sz w:val="28"/>
          <w:szCs w:val="28"/>
          <w:rtl/>
        </w:rPr>
        <w:t xml:space="preserve">مستوثقة </w:t>
      </w:r>
      <w:r>
        <w:rPr>
          <w:rStyle w:val="FootnoteReference"/>
        </w:rPr>
        <w:footnoteReference w:id="3242"/>
      </w:r>
      <w:r>
        <w:rPr>
          <w:rFonts w:ascii="Amiri" w:hAnsi="Amiri" w:eastAsia="Amiri" w:cs="Amiri"/>
          <w:lang w:bidi="ar-SA"/>
          <w:color w:val="111111"/>
          <w:sz w:val="28"/>
          <w:szCs w:val="28"/>
          <w:rtl/>
        </w:rPr>
        <w:t xml:space="preserve">، و الأمور متّسقة، و حين صفا لك ملكنا و سلطاننا، فمهلا مهلا </w:t>
      </w:r>
      <w:r>
        <w:rPr>
          <w:rStyle w:val="FootnoteReference"/>
        </w:rPr>
        <w:footnoteReference w:id="3243"/>
      </w:r>
      <w:r>
        <w:rPr>
          <w:rFonts w:ascii="Amiri" w:hAnsi="Amiri" w:eastAsia="Amiri" w:cs="Amiri"/>
          <w:lang w:bidi="ar-SA"/>
          <w:color w:val="111111"/>
          <w:sz w:val="28"/>
          <w:szCs w:val="28"/>
          <w:rtl/>
        </w:rPr>
        <w:t xml:space="preserve">! أنسيت قول اللّه تعالى: وَ لا يَحْسَبَنَّ الَّذِينَ كَفَرُوا أَنَّما نُمْلِي لَهُمْ خَيْرٌ لِأَنْفُسِهِمْ إِنَّما نُمْلِي لَهُمْ لِيَزْدادُوا إِثْماً وَ لَهُمْ عَذابٌ مُهِينٌ أمن العدل يا ابن الطّلقاء! تخديرك حرائرك و إماءك و سوقك بنات رسول اللّه صلّى اللّه عليه و سلّم سبايا </w:t>
      </w:r>
      <w:r>
        <w:rPr>
          <w:rStyle w:val="FootnoteReference"/>
        </w:rPr>
        <w:footnoteReference w:id="3244"/>
      </w:r>
      <w:r>
        <w:rPr>
          <w:rFonts w:ascii="Amiri" w:hAnsi="Amiri" w:eastAsia="Amiri" w:cs="Amiri"/>
          <w:lang w:bidi="ar-SA"/>
          <w:color w:val="111111"/>
          <w:sz w:val="28"/>
          <w:szCs w:val="28"/>
          <w:rtl/>
        </w:rPr>
        <w:t xml:space="preserve">، قد هتكت ستورهنّ، و أبديت وجوههنّ، </w:t>
      </w:r>
      <w:r>
        <w:rPr>
          <w:rStyle w:val="FootnoteReference"/>
        </w:rPr>
        <w:footnoteReference w:id="3245"/>
      </w:r>
      <w:r>
        <w:rPr>
          <w:rFonts w:ascii="IRNazanin" w:hAnsi="IRNazanin" w:eastAsia="IRNazanin" w:cs="IRNazanin"/>
          <w:lang w:bidi="fa-IR"/>
          <w:color w:val="111111"/>
          <w:sz w:val="28"/>
          <w:szCs w:val="28"/>
          <w:rtl/>
        </w:rPr>
        <w:t xml:space="preserve">تحدو بهنّ الأعداء </w:t>
      </w:r>
      <w:r>
        <w:rPr>
          <w:rStyle w:val="FootnoteReference"/>
        </w:rPr>
        <w:footnoteReference w:id="3246"/>
      </w:r>
      <w:r>
        <w:rPr>
          <w:rFonts w:ascii="Amiri" w:hAnsi="Amiri" w:eastAsia="Amiri" w:cs="Amiri"/>
          <w:lang w:bidi="ar-SA"/>
          <w:color w:val="111111"/>
          <w:sz w:val="28"/>
          <w:szCs w:val="28"/>
          <w:rtl/>
        </w:rPr>
        <w:t xml:space="preserve">من بلد إلى بلد، و يستشرفهنّ أهل المناهل و المناقل </w:t>
      </w:r>
      <w:r>
        <w:rPr>
          <w:rStyle w:val="FootnoteReference"/>
        </w:rPr>
        <w:footnoteReference w:id="3247"/>
      </w:r>
      <w:r>
        <w:rPr>
          <w:rFonts w:ascii="Amiri" w:hAnsi="Amiri" w:eastAsia="Amiri" w:cs="Amiri"/>
          <w:lang w:bidi="ar-SA"/>
          <w:color w:val="111111"/>
          <w:sz w:val="28"/>
          <w:szCs w:val="28"/>
          <w:rtl/>
        </w:rPr>
        <w:t xml:space="preserve">، و يتصفّح وجوههنّ القريب و البعيد، و الدّنيّ و الشّريف، ليس معهنّ من رجالهنّ وليّ </w:t>
      </w:r>
      <w:r>
        <w:rPr>
          <w:rStyle w:val="FootnoteReference"/>
        </w:rPr>
        <w:footnoteReference w:id="3248"/>
      </w:r>
      <w:r>
        <w:rPr>
          <w:rFonts w:ascii="IRNazanin" w:hAnsi="IRNazanin" w:eastAsia="IRNazanin" w:cs="IRNazanin"/>
          <w:lang w:bidi="fa-IR"/>
          <w:color w:val="111111"/>
          <w:sz w:val="28"/>
          <w:szCs w:val="28"/>
          <w:rtl/>
        </w:rPr>
        <w:t xml:space="preserve">و لا من حماتهنّ </w:t>
      </w:r>
      <w:r>
        <w:rPr>
          <w:rStyle w:val="FootnoteReference"/>
        </w:rPr>
        <w:footnoteReference w:id="3249"/>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 و كيف يرتجى </w:t>
      </w:r>
      <w:r>
        <w:rPr>
          <w:rStyle w:val="FootnoteReference"/>
        </w:rPr>
        <w:footnoteReference w:id="3250"/>
      </w:r>
      <w:r>
        <w:rPr>
          <w:rFonts w:ascii="Amiri" w:hAnsi="Amiri" w:eastAsia="Amiri" w:cs="Amiri"/>
          <w:lang w:bidi="ar-SA"/>
          <w:color w:val="111111"/>
          <w:sz w:val="28"/>
          <w:szCs w:val="28"/>
          <w:rtl/>
        </w:rPr>
        <w:t xml:space="preserve">مراقبة </w:t>
      </w:r>
      <w:r>
        <w:rPr>
          <w:rStyle w:val="FootnoteReference"/>
        </w:rPr>
        <w:footnoteReference w:id="3251"/>
      </w:r>
      <w:r>
        <w:rPr>
          <w:rFonts w:ascii="Amiri" w:hAnsi="Amiri" w:eastAsia="Amiri" w:cs="Amiri"/>
          <w:lang w:bidi="ar-SA"/>
          <w:color w:val="111111"/>
          <w:sz w:val="28"/>
          <w:szCs w:val="28"/>
          <w:rtl/>
        </w:rPr>
        <w:t xml:space="preserve">من لفظ فوه أكباد الأزكياء </w:t>
      </w:r>
      <w:r>
        <w:rPr>
          <w:rStyle w:val="FootnoteReference"/>
        </w:rPr>
        <w:footnoteReference w:id="3252"/>
      </w:r>
      <w:r>
        <w:rPr>
          <w:rFonts w:ascii="IRNazanin" w:hAnsi="IRNazanin" w:eastAsia="IRNazanin" w:cs="IRNazanin"/>
          <w:lang w:bidi="fa-IR"/>
          <w:color w:val="111111"/>
          <w:sz w:val="28"/>
          <w:szCs w:val="28"/>
          <w:rtl/>
        </w:rPr>
        <w:t xml:space="preserve">، و نبت لحمه من دماء </w:t>
      </w:r>
      <w:r>
        <w:rPr>
          <w:rStyle w:val="FootnoteReference"/>
        </w:rPr>
        <w:footnoteReference w:id="3253"/>
      </w:r>
    </w:p>
    <w:p>
      <w:pPr>
        <w:pStyle w:val="BookText"/>
      </w:pPr>
      <w:r>
        <w:rPr>
          <w:rFonts w:ascii="IRNazanin" w:hAnsi="IRNazanin" w:eastAsia="IRNazanin" w:cs="IRNazanin"/>
          <w:lang w:bidi="fa-IR"/>
          <w:color w:val="111111"/>
          <w:sz w:val="28"/>
          <w:szCs w:val="28"/>
          <w:rtl/>
        </w:rPr>
        <w:t xml:space="preserve">(بدماء)].</w:t>
      </w:r>
    </w:p>
    <w:p>
      <w:pPr>
        <w:pStyle w:val="BookText"/>
      </w:pPr>
      <w:r>
        <w:rPr>
          <w:rFonts w:ascii="Amiri" w:hAnsi="Amiri" w:eastAsia="Amiri" w:cs="Amiri"/>
          <w:lang w:bidi="ar-SA"/>
          <w:color w:val="111111"/>
          <w:sz w:val="28"/>
          <w:szCs w:val="28"/>
          <w:rtl/>
        </w:rPr>
        <w:t xml:space="preserve">الشّهداء؟ و كيف يستبطأ</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بغضنا أهل البيت من نظر إلينا بالشّنف و الشّنآن و الإحن و الأضغان؟ ثمّ تقول غير متأثّم و لا مستعظم:</w:t>
      </w:r>
    </w:p>
    <w:p>
      <w:pPr>
        <w:pStyle w:val="BookText"/>
      </w:pPr>
      <w:r>
        <w:rPr>
          <w:rFonts w:ascii="Amiri" w:hAnsi="Amiri" w:eastAsia="Amiri" w:cs="Amiri"/>
          <w:lang w:bidi="ar-SA"/>
          <w:color w:val="111111"/>
          <w:sz w:val="28"/>
          <w:szCs w:val="28"/>
          <w:rtl/>
        </w:rPr>
        <w:t xml:space="preserve">لأهلّوا </w:t>
      </w:r>
      <w:r>
        <w:rPr>
          <w:rStyle w:val="FootnoteReference"/>
        </w:rPr>
        <w:footnoteReference w:id="3254"/>
      </w:r>
      <w:r>
        <w:rPr>
          <w:rFonts w:ascii="Amiri" w:hAnsi="Amiri" w:eastAsia="Amiri" w:cs="Amiri"/>
          <w:lang w:bidi="ar-SA"/>
          <w:color w:val="111111"/>
          <w:sz w:val="28"/>
          <w:szCs w:val="28"/>
          <w:rtl/>
        </w:rPr>
        <w:t xml:space="preserve">و استهلّوا فرحا *** ثمّ قالوا يا يزيد لا تشلّ</w:t>
      </w:r>
    </w:p>
    <w:p>
      <w:pPr>
        <w:pStyle w:val="BookText"/>
      </w:pPr>
      <w:r>
        <w:rPr>
          <w:rFonts w:ascii="Amiri" w:hAnsi="Amiri" w:eastAsia="Amiri" w:cs="Amiri"/>
          <w:lang w:bidi="ar-SA"/>
          <w:color w:val="111111"/>
          <w:sz w:val="28"/>
          <w:szCs w:val="28"/>
          <w:rtl/>
        </w:rPr>
        <w:t xml:space="preserve">منتحيا </w:t>
      </w:r>
      <w:r>
        <w:rPr>
          <w:rStyle w:val="FootnoteReference"/>
        </w:rPr>
        <w:footnoteReference w:id="3255"/>
      </w:r>
      <w:r>
        <w:rPr>
          <w:rFonts w:ascii="Amiri" w:hAnsi="Amiri" w:eastAsia="Amiri" w:cs="Amiri"/>
          <w:lang w:bidi="ar-SA"/>
          <w:color w:val="111111"/>
          <w:sz w:val="28"/>
          <w:szCs w:val="28"/>
          <w:rtl/>
        </w:rPr>
        <w:t xml:space="preserve">على ثنايا أبي عبد اللّه </w:t>
      </w:r>
      <w:r>
        <w:rPr>
          <w:rStyle w:val="FootnoteReference"/>
        </w:rPr>
        <w:footnoteReference w:id="3256"/>
      </w:r>
      <w:r>
        <w:rPr>
          <w:rFonts w:ascii="Amiri" w:hAnsi="Amiri" w:eastAsia="Amiri" w:cs="Amiri"/>
          <w:lang w:bidi="ar-SA"/>
          <w:color w:val="111111"/>
          <w:sz w:val="28"/>
          <w:szCs w:val="28"/>
          <w:rtl/>
        </w:rPr>
        <w:t xml:space="preserve">سيّد شباب أهل الجنّة </w:t>
      </w:r>
      <w:r>
        <w:rPr>
          <w:rStyle w:val="FootnoteReference"/>
        </w:rPr>
        <w:footnoteReference w:id="3257"/>
      </w:r>
      <w:r>
        <w:rPr>
          <w:rFonts w:ascii="Amiri" w:hAnsi="Amiri" w:eastAsia="Amiri" w:cs="Amiri"/>
          <w:lang w:bidi="ar-SA"/>
          <w:color w:val="111111"/>
          <w:sz w:val="28"/>
          <w:szCs w:val="28"/>
          <w:rtl/>
        </w:rPr>
        <w:t xml:space="preserve">، تنكتها بمخصرتك، و كيف لا تقول ذلك؟ و قد نكأت القرحة و استأصلت الشّأفة، بإراقتك دماء </w:t>
      </w:r>
      <w:r>
        <w:rPr>
          <w:rStyle w:val="FootnoteReference"/>
        </w:rPr>
        <w:footnoteReference w:id="3258"/>
      </w:r>
      <w:r>
        <w:rPr>
          <w:rFonts w:ascii="Amiri" w:hAnsi="Amiri" w:eastAsia="Amiri" w:cs="Amiri"/>
          <w:lang w:bidi="ar-SA"/>
          <w:color w:val="111111"/>
          <w:sz w:val="28"/>
          <w:szCs w:val="28"/>
          <w:rtl/>
        </w:rPr>
        <w:t xml:space="preserve">ذرّيّة محمّد صلّى اللّه عليه و سلم، و نجوم الأرض من آل عبد المطّلب </w:t>
      </w:r>
      <w:r>
        <w:rPr>
          <w:rStyle w:val="FootnoteReference"/>
        </w:rPr>
        <w:footnoteReference w:id="3259"/>
      </w:r>
      <w:r>
        <w:rPr>
          <w:rFonts w:ascii="Amiri" w:hAnsi="Amiri" w:eastAsia="Amiri" w:cs="Amiri"/>
          <w:lang w:bidi="ar-SA"/>
          <w:color w:val="111111"/>
          <w:sz w:val="28"/>
          <w:szCs w:val="28"/>
          <w:rtl/>
        </w:rPr>
        <w:t xml:space="preserve">، و تهتف بأشياخك، زعمت أنّك </w:t>
      </w:r>
      <w:r>
        <w:rPr>
          <w:rStyle w:val="FootnoteReference"/>
        </w:rPr>
        <w:footnoteReference w:id="3260"/>
      </w:r>
      <w:r>
        <w:rPr>
          <w:rFonts w:ascii="Amiri" w:hAnsi="Amiri" w:eastAsia="Amiri" w:cs="Amiri"/>
          <w:lang w:bidi="ar-SA"/>
          <w:color w:val="111111"/>
          <w:sz w:val="28"/>
          <w:szCs w:val="28"/>
          <w:rtl/>
        </w:rPr>
        <w:t xml:space="preserve">تناديهم، فلتردّنّ و شيكا موردهم، و لتودّنّ أنّك شللت و بكمت، و لم تكن </w:t>
      </w:r>
      <w:r>
        <w:rPr>
          <w:rStyle w:val="FootnoteReference"/>
        </w:rPr>
        <w:footnoteReference w:id="3261"/>
      </w:r>
      <w:r>
        <w:rPr>
          <w:rFonts w:ascii="IRNazanin" w:hAnsi="IRNazanin" w:eastAsia="IRNazanin" w:cs="IRNazanin"/>
          <w:lang w:bidi="fa-IR"/>
          <w:color w:val="111111"/>
          <w:sz w:val="28"/>
          <w:szCs w:val="28"/>
          <w:rtl/>
        </w:rPr>
        <w:t xml:space="preserve">قلت ما قلت، و فعلت ما فعلت.</w:t>
      </w:r>
    </w:p>
    <w:p>
      <w:pPr>
        <w:pStyle w:val="BookText"/>
      </w:pPr>
      <w:r>
        <w:rPr>
          <w:rFonts w:ascii="Amiri" w:hAnsi="Amiri" w:eastAsia="Amiri" w:cs="Amiri"/>
          <w:lang w:bidi="ar-SA"/>
          <w:color w:val="111111"/>
          <w:sz w:val="28"/>
          <w:szCs w:val="28"/>
          <w:rtl/>
        </w:rPr>
        <w:t xml:space="preserve">اللّهمّ خذ لنا </w:t>
      </w:r>
      <w:r>
        <w:rPr>
          <w:rStyle w:val="FootnoteReference"/>
        </w:rPr>
        <w:footnoteReference w:id="3262"/>
      </w:r>
      <w:r>
        <w:rPr>
          <w:rFonts w:ascii="IRNazanin" w:hAnsi="IRNazanin" w:eastAsia="IRNazanin" w:cs="IRNazanin"/>
          <w:lang w:bidi="fa-IR"/>
          <w:color w:val="111111"/>
          <w:sz w:val="28"/>
          <w:szCs w:val="28"/>
          <w:rtl/>
        </w:rPr>
        <w:t xml:space="preserve">بحقّنا و انتقم من ظالمنا </w:t>
      </w:r>
      <w:r>
        <w:rPr>
          <w:rStyle w:val="FootnoteReference"/>
        </w:rPr>
        <w:footnoteReference w:id="3263"/>
      </w:r>
      <w:r>
        <w:rPr>
          <w:rFonts w:ascii="Amiri" w:hAnsi="Amiri" w:eastAsia="Amiri" w:cs="Amiri"/>
          <w:lang w:bidi="ar-SA"/>
          <w:color w:val="111111"/>
          <w:sz w:val="28"/>
          <w:szCs w:val="28"/>
          <w:rtl/>
        </w:rPr>
        <w:t xml:space="preserve">، و أحلل غضبك بمن سفك دماءنا، و قتل حماتنا.</w:t>
      </w:r>
    </w:p>
    <w:p>
      <w:pPr>
        <w:pStyle w:val="BookText"/>
      </w:pPr>
      <w:r>
        <w:rPr>
          <w:rFonts w:ascii="Amiri" w:hAnsi="Amiri" w:eastAsia="Amiri" w:cs="Amiri"/>
          <w:lang w:bidi="ar-SA"/>
          <w:color w:val="111111"/>
          <w:sz w:val="28"/>
          <w:szCs w:val="28"/>
          <w:rtl/>
        </w:rPr>
        <w:t xml:space="preserve">فو اللّه ما فريت إلّا جلدك، و لا حززت </w:t>
      </w:r>
      <w:r>
        <w:rPr>
          <w:rStyle w:val="FootnoteReference"/>
        </w:rPr>
        <w:footnoteReference w:id="3264"/>
      </w:r>
      <w:r>
        <w:rPr>
          <w:rFonts w:ascii="Amiri" w:hAnsi="Amiri" w:eastAsia="Amiri" w:cs="Amiri"/>
          <w:lang w:bidi="ar-SA"/>
          <w:color w:val="111111"/>
          <w:sz w:val="28"/>
          <w:szCs w:val="28"/>
          <w:rtl/>
        </w:rPr>
        <w:t xml:space="preserve">إلّا لحمك </w:t>
      </w:r>
      <w:r>
        <w:rPr>
          <w:rStyle w:val="FootnoteReference"/>
        </w:rPr>
        <w:footnoteReference w:id="3265"/>
      </w:r>
      <w:r>
        <w:rPr>
          <w:rFonts w:ascii="Amiri" w:hAnsi="Amiri" w:eastAsia="Amiri" w:cs="Amiri"/>
          <w:lang w:bidi="ar-SA"/>
          <w:color w:val="111111"/>
          <w:sz w:val="28"/>
          <w:szCs w:val="28"/>
          <w:rtl/>
        </w:rPr>
        <w:t xml:space="preserve">، و لتردنّ </w:t>
      </w:r>
      <w:r>
        <w:rPr>
          <w:rStyle w:val="FootnoteReference"/>
        </w:rPr>
        <w:footnoteReference w:id="3266"/>
      </w:r>
      <w:r>
        <w:rPr>
          <w:rFonts w:ascii="Amiri" w:hAnsi="Amiri" w:eastAsia="Amiri" w:cs="Amiri"/>
          <w:lang w:bidi="ar-SA"/>
          <w:color w:val="111111"/>
          <w:sz w:val="28"/>
          <w:szCs w:val="28"/>
          <w:rtl/>
        </w:rPr>
        <w:t xml:space="preserve">على رسول اللّه صلّى اللّه عليه و سلم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تحمّلت </w:t>
      </w:r>
      <w:r>
        <w:rPr>
          <w:rStyle w:val="FootnoteReference"/>
        </w:rPr>
        <w:footnoteReference w:id="3267"/>
      </w:r>
      <w:r>
        <w:rPr>
          <w:rFonts w:ascii="Amiri" w:hAnsi="Amiri" w:eastAsia="Amiri" w:cs="Amiri"/>
          <w:lang w:bidi="ar-SA"/>
          <w:color w:val="111111"/>
          <w:sz w:val="28"/>
          <w:szCs w:val="28"/>
          <w:rtl/>
        </w:rPr>
        <w:t xml:space="preserve">من سفك دماء ذرّيّته، و انتهكت من حرمته في عترته و لحمته </w:t>
      </w:r>
      <w:r>
        <w:rPr>
          <w:rStyle w:val="FootnoteReference"/>
        </w:rPr>
        <w:footnoteReference w:id="3268"/>
      </w:r>
      <w:r>
        <w:rPr>
          <w:rFonts w:ascii="Amiri" w:hAnsi="Amiri" w:eastAsia="Amiri" w:cs="Amiri"/>
          <w:lang w:bidi="ar-SA"/>
          <w:color w:val="111111"/>
          <w:sz w:val="28"/>
          <w:szCs w:val="28"/>
          <w:rtl/>
        </w:rPr>
        <w:t xml:space="preserve">، حيث يجمع اللّه شملهم و يلمّ شعثهم، و يأخذ بحقّهم، وَ لا تَحْسَبَنَّ الَّذِينَ قُتِلُوا فِي سَبِيلِ اللَّهِ أَمْواتاً بَلْ أَحْياءٌ عِنْدَ رَبِّهِمْ يُرْزَقُونَ.</w:t>
      </w:r>
    </w:p>
    <w:p>
      <w:pPr>
        <w:pStyle w:val="BookText"/>
      </w:pPr>
      <w:r>
        <w:rPr>
          <w:rFonts w:ascii="Amiri" w:hAnsi="Amiri" w:eastAsia="Amiri" w:cs="Amiri"/>
          <w:lang w:bidi="ar-SA"/>
          <w:color w:val="111111"/>
          <w:sz w:val="28"/>
          <w:szCs w:val="28"/>
          <w:rtl/>
        </w:rPr>
        <w:t xml:space="preserve">و حسبك باللّه حاكما، و بمحمّد صلّى اللّه عليه و سلّم خصيما و بجبرئيل ظهيرا و سيعلم من سوّل </w:t>
      </w:r>
      <w:r>
        <w:rPr>
          <w:rStyle w:val="FootnoteReference"/>
        </w:rPr>
        <w:footnoteReference w:id="3269"/>
      </w:r>
      <w:r>
        <w:rPr>
          <w:rFonts w:ascii="Amiri" w:hAnsi="Amiri" w:eastAsia="Amiri" w:cs="Amiri"/>
          <w:lang w:bidi="ar-SA"/>
          <w:color w:val="111111"/>
          <w:sz w:val="28"/>
          <w:szCs w:val="28"/>
          <w:rtl/>
        </w:rPr>
        <w:t xml:space="preserve">لك و مكّنك من رقاب المسلمين، بئس </w:t>
      </w:r>
      <w:r>
        <w:rPr>
          <w:rStyle w:val="FootnoteReference"/>
        </w:rPr>
        <w:footnoteReference w:id="3270"/>
      </w:r>
      <w:r>
        <w:rPr>
          <w:rFonts w:ascii="Amiri" w:hAnsi="Amiri" w:eastAsia="Amiri" w:cs="Amiri"/>
          <w:lang w:bidi="ar-SA"/>
          <w:color w:val="111111"/>
          <w:sz w:val="28"/>
          <w:szCs w:val="28"/>
          <w:rtl/>
        </w:rPr>
        <w:t xml:space="preserve">للظّالمين بدلا، و أيّكم </w:t>
      </w:r>
      <w:r>
        <w:rPr>
          <w:rStyle w:val="FootnoteReference"/>
        </w:rPr>
        <w:footnoteReference w:id="3271"/>
      </w:r>
      <w:r>
        <w:rPr>
          <w:rFonts w:ascii="Amiri" w:hAnsi="Amiri" w:eastAsia="Amiri" w:cs="Amiri"/>
          <w:lang w:bidi="ar-SA"/>
          <w:color w:val="111111"/>
          <w:sz w:val="28"/>
          <w:szCs w:val="28"/>
          <w:rtl/>
        </w:rPr>
        <w:t xml:space="preserve">شرّ مكانا و أضعف جندا.</w:t>
      </w:r>
    </w:p>
    <w:p>
      <w:pPr>
        <w:pStyle w:val="BookText"/>
      </w:pPr>
      <w:r>
        <w:rPr>
          <w:rFonts w:ascii="Amiri" w:hAnsi="Amiri" w:eastAsia="Amiri" w:cs="Amiri"/>
          <w:lang w:bidi="ar-SA"/>
          <w:color w:val="111111"/>
          <w:sz w:val="28"/>
          <w:szCs w:val="28"/>
          <w:rtl/>
        </w:rPr>
        <w:t xml:space="preserve">و لئن جرّت عليّ الدّواهي مخاطبتك، إنيّ لأستصغر قدرك، و أستعظم تقريعك، و أستكثر </w:t>
      </w:r>
      <w:r>
        <w:rPr>
          <w:rStyle w:val="FootnoteReference"/>
        </w:rPr>
        <w:footnoteReference w:id="3272"/>
      </w:r>
      <w:r>
        <w:rPr>
          <w:rFonts w:ascii="Amiri" w:hAnsi="Amiri" w:eastAsia="Amiri" w:cs="Amiri"/>
          <w:lang w:bidi="ar-SA"/>
          <w:color w:val="111111"/>
          <w:sz w:val="28"/>
          <w:szCs w:val="28"/>
          <w:rtl/>
        </w:rPr>
        <w:t xml:space="preserve">توبيخك، لكنّ العيون عبرى، و الصّدور حرّى.</w:t>
      </w:r>
    </w:p>
    <w:p>
      <w:pPr>
        <w:pStyle w:val="BookText"/>
      </w:pPr>
      <w:r>
        <w:rPr>
          <w:rFonts w:ascii="Amiri" w:hAnsi="Amiri" w:eastAsia="Amiri" w:cs="Amiri"/>
          <w:lang w:bidi="ar-SA"/>
          <w:color w:val="111111"/>
          <w:sz w:val="28"/>
          <w:szCs w:val="28"/>
          <w:rtl/>
        </w:rPr>
        <w:t xml:space="preserve">ألا فالعجب كلّ العجب لقتل حزب اللّه النّجباء بحزب الشّيطان الطّلقاء، فهذه الأيدي تنطف </w:t>
      </w:r>
      <w:r>
        <w:rPr>
          <w:rStyle w:val="FootnoteReference"/>
        </w:rPr>
        <w:footnoteReference w:id="3273"/>
      </w:r>
      <w:r>
        <w:rPr>
          <w:rFonts w:ascii="Amiri" w:hAnsi="Amiri" w:eastAsia="Amiri" w:cs="Amiri"/>
          <w:lang w:bidi="ar-SA"/>
          <w:color w:val="111111"/>
          <w:sz w:val="28"/>
          <w:szCs w:val="28"/>
          <w:rtl/>
        </w:rPr>
        <w:t xml:space="preserve">من دمائنا و الأفواه تتحلّب من لحومنا، و تلك الجثث الطّواهر الزّواكي تنتابها العواسل و تعفّرها </w:t>
      </w:r>
      <w:r>
        <w:rPr>
          <w:rStyle w:val="FootnoteReference"/>
        </w:rPr>
        <w:footnoteReference w:id="3274"/>
      </w:r>
      <w:r>
        <w:rPr>
          <w:rFonts w:ascii="IRNazanin" w:hAnsi="IRNazanin" w:eastAsia="IRNazanin" w:cs="IRNazanin"/>
          <w:lang w:bidi="fa-IR"/>
          <w:color w:val="111111"/>
          <w:sz w:val="28"/>
          <w:szCs w:val="28"/>
          <w:rtl/>
        </w:rPr>
        <w:t xml:space="preserve">أمّهات الفراعل و لئن اتّخذتنا مغنما لتجدنا </w:t>
      </w:r>
      <w:r>
        <w:rPr>
          <w:rStyle w:val="FootnoteReference"/>
        </w:rPr>
        <w:footnoteReference w:id="3275"/>
      </w:r>
      <w:r>
        <w:rPr>
          <w:rFonts w:ascii="Amiri" w:hAnsi="Amiri" w:eastAsia="Amiri" w:cs="Amiri"/>
          <w:lang w:bidi="ar-SA"/>
          <w:color w:val="111111"/>
          <w:sz w:val="28"/>
          <w:szCs w:val="28"/>
          <w:rtl/>
        </w:rPr>
        <w:t xml:space="preserve">و شيكا مغرما، حين </w:t>
      </w:r>
      <w:r>
        <w:rPr>
          <w:rStyle w:val="FootnoteReference"/>
        </w:rPr>
        <w:footnoteReference w:id="3276"/>
      </w:r>
      <w:r>
        <w:rPr>
          <w:rFonts w:ascii="Amiri" w:hAnsi="Amiri" w:eastAsia="Amiri" w:cs="Amiri"/>
          <w:lang w:bidi="ar-SA"/>
          <w:color w:val="111111"/>
          <w:sz w:val="28"/>
          <w:szCs w:val="28"/>
          <w:rtl/>
        </w:rPr>
        <w:t xml:space="preserve">لا تجد إلّا ما قدّمت يداك </w:t>
      </w:r>
      <w:r>
        <w:rPr>
          <w:rStyle w:val="FootnoteReference"/>
        </w:rPr>
        <w:footnoteReference w:id="3277"/>
      </w:r>
      <w:r>
        <w:rPr>
          <w:rFonts w:ascii="Amiri" w:hAnsi="Amiri" w:eastAsia="Amiri" w:cs="Amiri"/>
          <w:lang w:bidi="ar-SA"/>
          <w:color w:val="111111"/>
          <w:sz w:val="28"/>
          <w:szCs w:val="28"/>
          <w:rtl/>
        </w:rPr>
        <w:t xml:space="preserve">، وَ ما رَبُّكَ بِظَلَّامٍ لِلْعَبِيدِ، فإلى اللّه المشتكى، و عليه المعوّل.</w:t>
      </w:r>
    </w:p>
    <w:p>
      <w:pPr>
        <w:pStyle w:val="BookText"/>
      </w:pPr>
      <w:r>
        <w:rPr>
          <w:rFonts w:ascii="Amiri" w:hAnsi="Amiri" w:eastAsia="Amiri" w:cs="Amiri"/>
          <w:lang w:bidi="ar-SA"/>
          <w:color w:val="111111"/>
          <w:sz w:val="28"/>
          <w:szCs w:val="28"/>
          <w:rtl/>
        </w:rPr>
        <w:t xml:space="preserve">فكد كيدك، واسع سعيك، و ناصب جهدك، فو اللّه لا تمحو ذكرنا و لا تميت وحينا، </w:t>
      </w:r>
      <w:r>
        <w:rPr>
          <w:rStyle w:val="FootnoteReference"/>
        </w:rPr>
        <w:footnoteReference w:id="3278"/>
      </w:r>
      <w:r>
        <w:rPr>
          <w:rFonts w:ascii="Amiri" w:hAnsi="Amiri" w:eastAsia="Amiri" w:cs="Amiri"/>
          <w:lang w:bidi="ar-SA"/>
          <w:color w:val="111111"/>
          <w:sz w:val="28"/>
          <w:szCs w:val="28"/>
          <w:rtl/>
        </w:rPr>
        <w:t xml:space="preserve">و لا تدرك </w:t>
      </w:r>
      <w:r>
        <w:rPr>
          <w:rStyle w:val="FootnoteReference"/>
        </w:rPr>
        <w:footnoteReference w:id="3279"/>
      </w:r>
      <w:r>
        <w:rPr>
          <w:rFonts w:ascii="IRNazanin" w:hAnsi="IRNazanin" w:eastAsia="IRNazanin" w:cs="IRNazanin"/>
          <w:lang w:bidi="fa-IR"/>
          <w:color w:val="111111"/>
          <w:sz w:val="28"/>
          <w:szCs w:val="28"/>
          <w:rtl/>
        </w:rPr>
        <w:t xml:space="preserve">أمدنا، و لا ترحض </w:t>
      </w:r>
      <w:r>
        <w:rPr>
          <w:rStyle w:val="FootnoteReference"/>
        </w:rPr>
        <w:footnoteReference w:id="3280"/>
      </w:r>
      <w:r>
        <w:rPr>
          <w:rStyle w:val="FootnoteReference"/>
        </w:rPr>
        <w:footnoteReference w:id="3281"/>
      </w:r>
      <w:r>
        <w:rPr>
          <w:rFonts w:ascii="Amiri" w:hAnsi="Amiri" w:eastAsia="Amiri" w:cs="Amiri"/>
          <w:lang w:bidi="ar-SA"/>
          <w:color w:val="111111"/>
          <w:sz w:val="28"/>
          <w:szCs w:val="28"/>
          <w:rtl/>
        </w:rPr>
        <w:t xml:space="preserve">عنك عارها، و هل رأيك إلّا فند، و أيّامك إلّا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و جمعك إلّا بدد، يوم </w:t>
      </w:r>
      <w:r>
        <w:rPr>
          <w:rStyle w:val="FootnoteReference"/>
        </w:rPr>
        <w:footnoteReference w:id="3282"/>
      </w:r>
      <w:r>
        <w:rPr>
          <w:rFonts w:ascii="Amiri" w:hAnsi="Amiri" w:eastAsia="Amiri" w:cs="Amiri"/>
          <w:lang w:bidi="ar-SA"/>
          <w:color w:val="111111"/>
          <w:sz w:val="28"/>
          <w:szCs w:val="28"/>
          <w:rtl/>
        </w:rPr>
        <w:t xml:space="preserve">ينادي المنادي </w:t>
      </w:r>
      <w:r>
        <w:rPr>
          <w:rStyle w:val="FootnoteReference"/>
        </w:rPr>
        <w:footnoteReference w:id="3283"/>
      </w:r>
      <w:r>
        <w:rPr>
          <w:rFonts w:ascii="Amiri" w:hAnsi="Amiri" w:eastAsia="Amiri" w:cs="Amiri"/>
          <w:lang w:bidi="ar-SA"/>
          <w:color w:val="111111"/>
          <w:sz w:val="28"/>
          <w:szCs w:val="28"/>
          <w:rtl/>
        </w:rPr>
        <w:t xml:space="preserve">: ألا لعنة اللّه على الظّالمين.</w:t>
      </w:r>
    </w:p>
    <w:p>
      <w:pPr>
        <w:pStyle w:val="BookText"/>
      </w:pPr>
      <w:r>
        <w:rPr>
          <w:rFonts w:ascii="Amiri" w:hAnsi="Amiri" w:eastAsia="Amiri" w:cs="Amiri"/>
          <w:lang w:bidi="ar-SA"/>
          <w:color w:val="111111"/>
          <w:sz w:val="28"/>
          <w:szCs w:val="28"/>
          <w:rtl/>
        </w:rPr>
        <w:t xml:space="preserve">فالحمد للّه </w:t>
      </w:r>
      <w:r>
        <w:rPr>
          <w:rStyle w:val="FootnoteReference"/>
        </w:rPr>
        <w:footnoteReference w:id="3284"/>
      </w:r>
      <w:r>
        <w:rPr>
          <w:rFonts w:ascii="Amiri" w:hAnsi="Amiri" w:eastAsia="Amiri" w:cs="Amiri"/>
          <w:lang w:bidi="ar-SA"/>
          <w:color w:val="111111"/>
          <w:sz w:val="28"/>
          <w:szCs w:val="28"/>
          <w:rtl/>
        </w:rPr>
        <w:t xml:space="preserve">ربّ العالمين </w:t>
      </w:r>
      <w:r>
        <w:rPr>
          <w:rStyle w:val="FootnoteReference"/>
        </w:rPr>
        <w:footnoteReference w:id="3285"/>
      </w:r>
      <w:r>
        <w:rPr>
          <w:rFonts w:ascii="Amiri" w:hAnsi="Amiri" w:eastAsia="Amiri" w:cs="Amiri"/>
          <w:lang w:bidi="ar-SA"/>
          <w:color w:val="111111"/>
          <w:sz w:val="28"/>
          <w:szCs w:val="28"/>
          <w:rtl/>
        </w:rPr>
        <w:t xml:space="preserve">، الّذي ختم لأوّلنا بالسّعادة و المغفرة </w:t>
      </w:r>
      <w:r>
        <w:rPr>
          <w:rStyle w:val="FootnoteReference"/>
        </w:rPr>
        <w:footnoteReference w:id="3286"/>
      </w:r>
      <w:r>
        <w:rPr>
          <w:rFonts w:ascii="Amiri" w:hAnsi="Amiri" w:eastAsia="Amiri" w:cs="Amiri"/>
          <w:lang w:bidi="ar-SA"/>
          <w:color w:val="111111"/>
          <w:sz w:val="28"/>
          <w:szCs w:val="28"/>
          <w:rtl/>
        </w:rPr>
        <w:t xml:space="preserve">، و لآخرنا بالشّهادة و الرّحمة، و نسأل اللّه أن يكمل لهم الثّواب، و يوجب لهم المزيد و يحسن علينا الخلافة </w:t>
      </w:r>
      <w:r>
        <w:rPr>
          <w:rStyle w:val="FootnoteReference"/>
        </w:rPr>
        <w:footnoteReference w:id="3287"/>
      </w:r>
      <w:r>
        <w:rPr>
          <w:rFonts w:ascii="Amiri" w:hAnsi="Amiri" w:eastAsia="Amiri" w:cs="Amiri"/>
          <w:lang w:bidi="ar-SA"/>
          <w:color w:val="111111"/>
          <w:sz w:val="28"/>
          <w:szCs w:val="28"/>
          <w:rtl/>
        </w:rPr>
        <w:t xml:space="preserve">، إنّه رحيم ودود، و حسبنا اللّه و نعم الوكيل </w:t>
      </w:r>
      <w:r>
        <w:rPr>
          <w:rStyle w:val="FootnoteReference"/>
        </w:rPr>
        <w:footnoteReference w:id="3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يزيد (لعنه اللّه) </w:t>
      </w:r>
      <w:r>
        <w:rPr>
          <w:rStyle w:val="FootnoteReference"/>
        </w:rPr>
        <w:footnoteReference w:id="3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صيحة تحمد من صوائح *** ما أهون النّوح </w:t>
      </w:r>
      <w:r>
        <w:rPr>
          <w:rStyle w:val="FootnoteReference"/>
        </w:rPr>
        <w:footnoteReference w:id="3290"/>
      </w:r>
    </w:p>
    <w:p>
      <w:pPr>
        <w:pStyle w:val="BookText"/>
      </w:pPr>
      <w:r>
        <w:rPr>
          <w:rFonts w:ascii="IRNazanin" w:hAnsi="IRNazanin" w:eastAsia="IRNazanin" w:cs="IRNazanin"/>
          <w:lang w:bidi="fa-IR"/>
          <w:color w:val="111111"/>
          <w:sz w:val="28"/>
          <w:szCs w:val="28"/>
          <w:rtl/>
        </w:rPr>
        <w:t xml:space="preserve">(الموت)].</w:t>
      </w:r>
    </w:p>
    <w:p>
      <w:pPr>
        <w:pStyle w:val="BookText"/>
      </w:pPr>
      <w:r>
        <w:rPr>
          <w:rFonts w:ascii="IRNazanin" w:hAnsi="IRNazanin" w:eastAsia="IRNazanin" w:cs="IRNazanin"/>
          <w:lang w:bidi="fa-IR"/>
          <w:color w:val="111111"/>
          <w:sz w:val="28"/>
          <w:szCs w:val="28"/>
          <w:rtl/>
        </w:rPr>
        <w:t xml:space="preserve">على النّوائح</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پدرانم كه به بدر از خزرج *** ناله ها از دم شمشير شنيد</w:t>
      </w:r>
    </w:p>
    <w:p>
      <w:pPr>
        <w:pStyle w:val="BookText"/>
      </w:pPr>
      <w:r>
        <w:rPr>
          <w:rFonts w:ascii="IRNazanin" w:hAnsi="IRNazanin" w:eastAsia="IRNazanin" w:cs="IRNazanin"/>
          <w:lang w:bidi="fa-IR"/>
          <w:color w:val="111111"/>
          <w:sz w:val="28"/>
          <w:szCs w:val="28"/>
          <w:rtl/>
        </w:rPr>
        <w:t xml:space="preserve">كاش بودند و بگفتندى شاد *** دست تو درد مبيناد يزيد</w:t>
      </w:r>
    </w:p>
    <w:p>
      <w:pPr>
        <w:pStyle w:val="BookText"/>
      </w:pPr>
      <w:r>
        <w:rPr>
          <w:rFonts w:ascii="IRNazanin" w:hAnsi="IRNazanin" w:eastAsia="IRNazanin" w:cs="IRNazanin"/>
          <w:lang w:bidi="fa-IR"/>
          <w:color w:val="111111"/>
          <w:sz w:val="28"/>
          <w:szCs w:val="28"/>
          <w:rtl/>
        </w:rPr>
        <w:t xml:space="preserve">آن قدر سرور از آنان كشتيم *** تا كه با بدر برابر گرديد</w:t>
      </w:r>
    </w:p>
    <w:p>
      <w:pPr>
        <w:pStyle w:val="BookText"/>
      </w:pPr>
      <w:r>
        <w:rPr>
          <w:rFonts w:ascii="Amiri" w:hAnsi="Amiri" w:eastAsia="Amiri" w:cs="Amiri"/>
          <w:lang w:bidi="ar-SA"/>
          <w:color w:val="111111"/>
          <w:sz w:val="28"/>
          <w:szCs w:val="28"/>
          <w:rtl/>
        </w:rPr>
        <w:t xml:space="preserve">بازى هاشم و ملك است و جز اين *** خبرى نامد و وحيى نرسيد</w:t>
      </w:r>
    </w:p>
    <w:p>
      <w:pPr>
        <w:pStyle w:val="BookText"/>
      </w:pPr>
      <w:r>
        <w:rPr>
          <w:rFonts w:ascii="IRNazanin" w:hAnsi="IRNazanin" w:eastAsia="IRNazanin" w:cs="IRNazanin"/>
          <w:lang w:bidi="fa-IR"/>
          <w:color w:val="111111"/>
          <w:sz w:val="28"/>
          <w:szCs w:val="28"/>
          <w:rtl/>
        </w:rPr>
        <w:t xml:space="preserve">نيم از خندف اگر نستانم *** كينه ام ز آل نبى بى ترديد</w:t>
      </w:r>
    </w:p>
    <w:p>
      <w:pPr>
        <w:pStyle w:val="BookText"/>
      </w:pPr>
      <w:r>
        <w:rPr>
          <w:rFonts w:ascii="IRNazanin" w:hAnsi="IRNazanin" w:eastAsia="IRNazanin" w:cs="IRNazanin"/>
          <w:lang w:bidi="fa-IR"/>
          <w:color w:val="111111"/>
          <w:sz w:val="28"/>
          <w:szCs w:val="28"/>
          <w:rtl/>
        </w:rPr>
        <w:t xml:space="preserve">راوى گفت: زينب دختر على بن ابى طالب به پا خاست و گفت: (سپاس خداى را كه پروردگار عالميان است و درود بر پيغمبر و همه فرزندانش. خداى سبحان سخن به راست فرمود كه چنين فرمايد: پايان كار آنان كه بسيار كار زشت كردند، اين است كه آيات الهى را دروغ پنداشته اند و آن ها را مسخره مى كنند. اى يزيد! تو كه زمين و آسمان را از هر طرف بر ما تنگ گرفتى و ما را مانند كنيزان به اسيرى مى كشند. به گمانت كه اين خوارى ما است در پيشگاه خداوند و تو را در نزد خدا احترامى است؟ و اين از آن است كه قدر تو در نزد خداوند بزرگ است؟ كه اين چنين باد در بينى انداخته اى و متكبرانه نگاه مى كنى؟ شاد و خرمى كه پايه هاى دنيا را به سود خود محكم ديده و رشته كارها را به هم پيوسته مشاهده كرده اى و حكومت و قدرتى را كه از آن ما بود، بدون مزاحم به دست آورده اى؟ آرام! آرام! مگر فرموده خدا را فراموش كرده اى كه:</w:t>
      </w:r>
    </w:p>
    <w:p>
      <w:pPr>
        <w:pStyle w:val="BookText"/>
      </w:pPr>
      <w:r>
        <w:rPr>
          <w:rFonts w:ascii="IRNazanin" w:hAnsi="IRNazanin" w:eastAsia="IRNazanin" w:cs="IRNazanin"/>
          <w:lang w:bidi="fa-IR"/>
          <w:color w:val="111111"/>
          <w:sz w:val="28"/>
          <w:szCs w:val="28"/>
          <w:rtl/>
        </w:rPr>
        <w:t xml:space="preserve">كافران گمان نبرند مهلتى را كه ما به آنان مى دهيم به خير آنان است. مهلت ما فقط به آن منظور است كه گناهشان فزون تر شود و شكنجه اى ذلت بخش براى آنان آماده است! اى فرزند آزادشدگان! اين رسم عدالت است كه زنان و كنيزان خود را پشت پرده جاى داده اى، ولى دختران رسول خدا اسير و دست بسته در برابرت، پرده هاى احترامشان هتك شده و صورت هايشان نمايان؟ آنان را دشمنان، شهربه شهر مى گردانند و در مقابل ديدگان مردم بيابانى و كوهستانى و در چشم انداز هر نزديك و دور و هر پست و شريف؛ نه از مردانشان سرپرستى دارند و نه از يارانشان حمايت كننده اى. چه چشمداشت از كسى كه دهانش جگرهاى پاكان را بيرون انداخت (و جويدن نتوانست) و گوشتش از خون شهيدان روييد و چه انتظار در تأخير دشمنى ما اهل بيت از كسى كه با ديده بغض و دشمنى و توهين و كينه جويى بر ما نگريست و پس از اين همه، بدون اين كه خود را گنهكار ببينى و بزرگى اين عمل را درك كنى، مى گويى:</w:t>
      </w:r>
    </w:p>
    <w:p>
      <w:pPr>
        <w:pStyle w:val="BookText"/>
      </w:pPr>
      <w:r>
        <w:rPr>
          <w:rFonts w:ascii="IRNazanin" w:hAnsi="IRNazanin" w:eastAsia="IRNazanin" w:cs="IRNazanin"/>
          <w:lang w:bidi="fa-IR"/>
          <w:color w:val="111111"/>
          <w:sz w:val="28"/>
          <w:szCs w:val="28"/>
          <w:rtl/>
        </w:rPr>
        <w:t xml:space="preserve">كاش بودند بگفتندى شاد *** دست تو درد مبيناد يزيد</w:t>
      </w:r>
    </w:p>
    <w:p>
      <w:pPr>
        <w:pStyle w:val="BookText"/>
      </w:pPr>
      <w:r>
        <w:rPr>
          <w:rFonts w:ascii="IRNazanin" w:hAnsi="IRNazanin" w:eastAsia="IRNazanin" w:cs="IRNazanin"/>
          <w:lang w:bidi="fa-IR"/>
          <w:color w:val="111111"/>
          <w:sz w:val="28"/>
          <w:szCs w:val="28"/>
          <w:rtl/>
        </w:rPr>
        <w:t xml:space="preserve">درحالى كه با چوب دستى اشاره به دندان هاى ابى عبد اللّه سرور جوانان اهل بهشت مى كنى و با چوب دستى خويش دندان هاى حضرت را مى زنى! چرا چنين نگويى؟ تو كه پوست از زخم دل ما برداشتى و ريشه ما را درآوردى، با اين خونى كه از خاندان محمّد صلّى اللّه عليه و اله و ستارگان درخشان روى زمين از اولاد عبد المطلب ريختى، اى يزيد! پدرانت را بانگ مى زنى به گمانت كه صدايت به گوششان مى رسد. به همين زودى به جايى كه آنان هستند خواهى رفت و آن وقت آرزو خواهى كرد كه اى كاش دستت چلاق بود و زبانت لال و چنين حرفى نمى زدى و كارى كه كرده اى، نمى كردى. بارالها! حق ما را بازگير و از آن كه به ما ستم كرد، انتقام بگير و خشم خود را بر كسى كه خون هاى ما را ريخت و ياران ما را كشت، فرود آر. يزيد! به خدا قسم ندريدى مگر پوست خود را و نبريدى مگر گوشت خود را و مسلما با همين بارى كه از ريختن خون ذريه رسول خدا و هتك احترام او در خاندان و خويشانش بر دوش دارى، به رسول خدا وارد خواهى شد. هنگامى كه خداوند همه را جمع مى كند و پراكندگى آنان را گرد مى آورد و حق آنان را باز مى گيرد، آنانى را كه در راه خدا كشته شده اند، مرده مپندار؛ بلكه زندگانند و در نزد پروردگارشان از روزى ها برخوردار و همين تو را بس كه خداوند حاكم است و محمّد طرف دعوا و جبرئيل پشتيبان او و به همين زودى آن كه فريبت داد و تو را بر گردن مسلمانان سوار كرد، خواهد فهميد كه ستمكاران را عوض بدى نصيب است و كدام يك از شما جايگاهش بدتر و سپاهش ناتوان تر است و اگرچه پيش آمدهاى ناگوار روزگار، مرا به سخن گفتن با تو كشانده است، ولى در عين حال ارزشت از نظر من ناچيز و سرزنشت بزرگ و ملامتت بسيار است. چه كنم كه چشم ها پراشك و سينه ها سوزان است؟ هان كه شگفت آور است و بسى مايه شگفتى است كه افراد نجيب حزب خدا در جنگ با احزاب شيطان كه بردگان آزادشده بودند، كشته شوند و اين دست هاست كه خون ما از آن ها مى چكد و اين دهن هاست كه از گوشت ما پرآب شده و اين پيكرهاى پاك و پاكيزه كه پى درپى خوراك گرگ هاى درنده گشته و در زير چنگال بچه كفتارها به خاك آلوده شده است و اگر امروز ما را براى خود غنيمتى مى پندارى، به همين زودى خواهى ديد كه مايه زيانت بوده ايم و آن هنگامى است كه هرچه از پيش فرستاده اى، خواهى ديد و پروردگار تو بر بندگان ستم روا نمى دارد. من شكايت به نزد خدا برم و توكلم به او است. هر نيرنگى كه خواهى بزن و هر اقدامى كه توانى بكن و هر كوششى كه دارى، دريغ مدار كه به خدا قسم كه نه نام ما را توانى محو كردن و نه نور وحى ما را توانى خاموش كردن و به ما نخواهى رسيد و اين ننگ از دامن تو شسته نخواهد شد. مگرنه اين است كه رأى تو دروغ است و روزهاى قدرتت انگشت شمار و اجتماعت پراكنده؟ روزى مى رسد كه منادى ندا مى كند: (هان لعنت خدا بر ستمكاران باد!) پس سپاس پروردگار جهانيان را كه اوّل ما را با خوشبختى و مغفرت و آخر ما را با شهادت و رحمت پايان داد و از خدا مى خواهم كه پاداش آنان را به طور كامل و هرچه بيشتر عطا فرمايد و ما را بازماندگان نيكى گرداند كه او مهربان و بامحبت است و خداوند ما را بس است و وكيل نيكويى است.)</w:t>
      </w:r>
    </w:p>
    <w:p>
      <w:pPr>
        <w:pStyle w:val="BookText"/>
      </w:pPr>
      <w:r>
        <w:rPr>
          <w:rFonts w:ascii="Amiri" w:hAnsi="Amiri" w:eastAsia="Amiri" w:cs="Amiri"/>
          <w:lang w:bidi="ar-SA"/>
          <w:color w:val="111111"/>
          <w:sz w:val="28"/>
          <w:szCs w:val="28"/>
          <w:rtl/>
        </w:rPr>
        <w:t xml:space="preserve">يزيد در جواب شعرى خواند به اين مضمون:</w:t>
      </w:r>
    </w:p>
    <w:p>
      <w:pPr>
        <w:pStyle w:val="BookText"/>
      </w:pPr>
      <w:r>
        <w:rPr>
          <w:rFonts w:ascii="IRNazanin" w:hAnsi="IRNazanin" w:eastAsia="IRNazanin" w:cs="IRNazanin"/>
          <w:lang w:bidi="fa-IR"/>
          <w:color w:val="111111"/>
          <w:sz w:val="28"/>
          <w:szCs w:val="28"/>
          <w:rtl/>
        </w:rPr>
        <w:t xml:space="preserve">با ناله اى كان پسنديده تر *** كه آسان بود نوحه بر نوحه گر</w:t>
      </w:r>
    </w:p>
    <w:p>
      <w:pPr>
        <w:pStyle w:val="BookText"/>
      </w:pPr>
      <w:r>
        <w:rPr>
          <w:rFonts w:ascii="IRNazanin" w:hAnsi="IRNazanin" w:eastAsia="IRNazanin" w:cs="IRNazanin"/>
          <w:lang w:bidi="fa-IR"/>
          <w:color w:val="111111"/>
          <w:sz w:val="28"/>
          <w:szCs w:val="28"/>
          <w:rtl/>
        </w:rPr>
        <w:t xml:space="preserve">فهرى، ترجمه لهوف،/ 180- 186</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180- 186- عنه: المجلسي، البحار، 45/ 133- 135؛ البحراني، العوالم، 17/ 433- 435؛ البهبهاني، الدّمعة السّاكبة، 5/ 106- 108؛ الدّربندي، أسرار الشّهادة،/ 502- 503؛ القمي، نفس المهموم،/ 443- 446؛ المازندراني، معالي السّبطين، 2/ 164- 166؛ الأمين، لواعج الأشجان،/ 225- 231؛ المقرّم، مقتل الحسين،/ 461- 464؛ الزّنجاني، وسيلة الدّارين،/ 389- 390؛ مثله محمد بن أبي طالب، تسيلة المجالس، 2/ 387- 390؛ الأمين، أعيان الشّيعة، 1/ 616</w:t>
      </w:r>
    </w:p>
    <w:p>
      <w:pPr>
        <w:pStyle w:val="BookText"/>
      </w:pPr>
      <w:r>
        <w:rPr>
          <w:rFonts w:ascii="Amiri" w:hAnsi="Amiri" w:eastAsia="Amiri" w:cs="Amiri"/>
          <w:lang w:bidi="ar-SA"/>
          <w:color w:val="111111"/>
          <w:sz w:val="28"/>
          <w:szCs w:val="28"/>
          <w:rtl/>
        </w:rPr>
        <w:t xml:space="preserve">فقامت زينب بنت أمير المؤمنين و قالت: أظننت يا يزيد! حيث أخذت علينا أقطار الأرض، فأصبحنا نساق كأنّا أسراء الزّنج و الحبش، أنّ بنا على اللّه هوانا و بك عليه كرامة، و أنّ ذلك لعظم خطرك عند اللّه، شمخت بأنفك و نظرت في عطفك، جذلان مسرورا حين رأيت الدّنيا بك مستوسقة؛ و الأمور متّسقة، و حين صفا لك ملكنا و سلطاننا، مهلا مهلا! أنسيت قول اللّه تعالى: وَ لا يَحْسَبَنَّ الَّذِينَ كَفَرُوا أَنَّما نُمْلِي لَهُمْ خَيْرٌ لِأَنْفُسِهِمْ إِنَّما نُمْلِي لَهُمْ لِيَزْدادُوا إِثْماً وَ لَهُمْ عَذابٌ مُهِينٌ، أمن العدل يا ابن الطّلقاء! تخديرك حرائرك و إماءك و سوقك بنات رسول اللّه سبايا، هتكت ستورهنّ، و أبديت وجوههنّ، يحدو بهنّ الأعداء من بلد إلى بلد، و يستشرفهنّ أهل المناهل و المناقل؛ و يتصفّح وجوههنّ القريب و البعيد و الدّنيّ و الشّريف، ليس معهنّ من رجالهنّ وليّ، و لا من حماتهنّ حميّ، كيف تستبطئ ظلمنا أهل البيت، ثمّ تقول غير مستأنف، و لا مستعظم: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لأهلّوا و استلهّوا فرحا *** ثمّ قالوا يا يزيد لا تشل</w:t>
      </w:r>
    </w:p>
    <w:p>
      <w:pPr>
        <w:pStyle w:val="BookText"/>
      </w:pPr>
      <w:r>
        <w:rPr>
          <w:rFonts w:ascii="Amiri" w:hAnsi="Amiri" w:eastAsia="Amiri" w:cs="Amiri"/>
          <w:lang w:bidi="ar-SA"/>
          <w:color w:val="111111"/>
          <w:sz w:val="28"/>
          <w:szCs w:val="28"/>
          <w:rtl/>
        </w:rPr>
        <w:t xml:space="preserve">منحنيا على ثنايا أبي عبد اللّه الحسين ريحانة رسول اللّه سيّد شباب أهل الجنّة تنكثها بمخصرتك، و كيف لا تقول ذلك أو قد نكأت القرحة و انصلت الشّأفة، بإراقتك دماء ذرّيّة محمّد صلّى اللّه عليه و اله و سلّم نجوم الأرض من آل عبد المطّلب و تهتف بأشياخك، زعمت تناديهم لتردنّ وشيكا موردهم و لتودّنّ أنّك شللت قبل فعلتك هذه و بكمت و لم تكن قلت ما قلت.</w:t>
      </w:r>
    </w:p>
    <w:p>
      <w:pPr>
        <w:pStyle w:val="BookText"/>
      </w:pPr>
      <w:r>
        <w:rPr>
          <w:rFonts w:ascii="Amiri" w:hAnsi="Amiri" w:eastAsia="Amiri" w:cs="Amiri"/>
          <w:lang w:bidi="ar-SA"/>
          <w:color w:val="111111"/>
          <w:sz w:val="28"/>
          <w:szCs w:val="28"/>
          <w:rtl/>
        </w:rPr>
        <w:t xml:space="preserve">ثمّ قالت: اللّهمّ خذ بحقّنا، و انتقم ممّن ظلمنا، و احلل غضبك بمن سفك دماء ذرّيّته، و انتهاك حرمته في عترته حيث يجمع شملهم، و يلمّ شعثهم، و يؤخذ بحقّهم وَ لا تَحْسَبَنَّ الَّذِينَ قُتِلُوا فِي سَبِيلِ اللَّهِ أَمْواتاً بَلْ أَحْياءٌ عِنْدَ رَبِّهِمْ يُرْزَقُونَ، و حسبك اللّه حاكما و محمّد خصيما، و جبرئيل ظهيرا؛ فالعجب كلّ العجب لقتل حزب اللّه النّجباء بحزب الشّيطان الطّلقاء، فهذه الأيدي تنفط من دمائنا، و الأفواه تتحلّب من لحومنا، و تلك الجثث الطّواهر الزّواكي تنتابها </w:t>
      </w:r>
      <w:r>
        <w:rPr>
          <w:rStyle w:val="FootnoteReference"/>
        </w:rPr>
        <w:footnoteReference w:id="3291"/>
      </w:r>
      <w:r>
        <w:rPr>
          <w:rFonts w:ascii="Amiri" w:hAnsi="Amiri" w:eastAsia="Amiri" w:cs="Amiri"/>
          <w:lang w:bidi="ar-SA"/>
          <w:color w:val="111111"/>
          <w:sz w:val="28"/>
          <w:szCs w:val="28"/>
          <w:rtl/>
        </w:rPr>
        <w:t xml:space="preserve">العوائل، و تعفّرها أمّهات الفواعل، و لئن اتّخذتنا مغنما لتجدنا و شيكا مغرما حين لا تجد إلّا ما قدّمت يداك، و اللّه ليس بظلّام للعبيد، فإلى اللّه المشتكى، و عليه المعوّل؛ فكد كيدك، واسع سعيك، و ناصب جهدك، فو اللّه لا تمحو ذكرنا و لا تميت </w:t>
      </w:r>
      <w:r>
        <w:rPr>
          <w:rStyle w:val="FootnoteReference"/>
        </w:rPr>
        <w:footnoteReference w:id="3292"/>
      </w:r>
      <w:r>
        <w:rPr>
          <w:rFonts w:ascii="Amiri" w:hAnsi="Amiri" w:eastAsia="Amiri" w:cs="Amiri"/>
          <w:lang w:bidi="ar-SA"/>
          <w:color w:val="111111"/>
          <w:sz w:val="28"/>
          <w:szCs w:val="28"/>
          <w:rtl/>
        </w:rPr>
        <w:t xml:space="preserve">وحينا، و لا تدرك أمدنا، و لا تدحض عنك عارها، و هل رأيك إلّا فند، و أيّامك إلّا عدد، و جمعك إلّا بدد، يوم ينادي المنادي: ألا لعنة اللّه على القوم الظّالمين. </w:t>
      </w:r>
      <w:r>
        <w:rPr>
          <w:rStyle w:val="FootnoteReference"/>
        </w:rPr>
        <w:footnoteReference w:id="3293"/>
      </w:r>
    </w:p>
    <w:p>
      <w:pPr>
        <w:pStyle w:val="BookText"/>
      </w:pPr>
      <w:r>
        <w:rPr>
          <w:rFonts w:ascii="IRNazanin" w:hAnsi="IRNazanin" w:eastAsia="IRNazanin" w:cs="IRNazanin"/>
          <w:lang w:bidi="fa-IR"/>
          <w:color w:val="111111"/>
          <w:sz w:val="28"/>
          <w:szCs w:val="28"/>
          <w:rtl/>
        </w:rPr>
        <w:t xml:space="preserve">آيا از عدالت تو است اى فرزند آزادكرده ها كه زنان و كنيزان خود را در پرده نشانيده و دختران مكرمه رسول خدا را اسير كرده اى و بى كجاوه و هودج از شهربه شهر مى گردانى بى ياورى و معاونى و مددكارى از روى طغيان بر خدا و انكار سيد انبيا؟ و اين افعال بعيد نيست از جماعتى كه جگر برگزيدگان را خاييده باشند و گوشت ايشان از خون شهيدان پرورش يافته باشند، پيوسته شمشيرها روى حضرت رسول صلّى اللّه عليه و اله و سلّم برهنه كرده باشند، و اين ها نتيجه كفر و ضلالت قديم است و كينه ديرينه شمشيرهاى بدر و احد است كه از روى بغض و عداوت به سوى اهل بيت رسالت نظر مى كنى و از كشتن ايشان هيچ پروا ندارى، و با نهايت فرح و سرور چوب مى زنى بر لب و دندان سيد جوانان بهشت كه بوسه گاه حضرت رسالت بود و تحسين مى طلبى از كافران گذشته خود كه در جهنمند و تقرب مى جويى به سوى ايشان به مستأصل كردن ذريت محمّد و از ريختن خون هاى اهل بيت رسالت، و خورشيدهاى فلك امامت و خلافت.</w:t>
      </w:r>
    </w:p>
    <w:p>
      <w:pPr>
        <w:pStyle w:val="BookText"/>
      </w:pPr>
      <w:r>
        <w:rPr>
          <w:rFonts w:ascii="IRNazanin" w:hAnsi="IRNazanin" w:eastAsia="IRNazanin" w:cs="IRNazanin"/>
          <w:lang w:bidi="fa-IR"/>
          <w:color w:val="111111"/>
          <w:sz w:val="28"/>
          <w:szCs w:val="28"/>
          <w:rtl/>
        </w:rPr>
        <w:t xml:space="preserve">به خدا سوگند كه به زودى به اشياخ خود خواهى رسيد و آرزو خواهى كرد كه كاش دست تو تا مرفق خشكيده بود و كاش از مادر متولد نشده بودى و آنچه كردى، نكرده بودى و آنچه گفته بودى، نگفته بودى. خداوندا! بگير حق ما را و انتقام بكش از هركه بر ما ستم كرد و غضب خود را نازل گردان بر هركه خون هاى ما را ريخت و حاميان ما را كشت.</w:t>
      </w:r>
    </w:p>
    <w:p>
      <w:pPr>
        <w:pStyle w:val="BookText"/>
      </w:pPr>
      <w:r>
        <w:rPr>
          <w:rFonts w:ascii="IRNazanin" w:hAnsi="IRNazanin" w:eastAsia="IRNazanin" w:cs="IRNazanin"/>
          <w:lang w:bidi="fa-IR"/>
          <w:color w:val="111111"/>
          <w:sz w:val="28"/>
          <w:szCs w:val="28"/>
          <w:rtl/>
        </w:rPr>
        <w:t xml:space="preserve">به خدا سوگند كه پاره نكردى مگر پوست خود را و نبريدى مگر گوشت خود را و به زودى وارد خواهى شد بر حضرت رسالت به آنچه متحمل شده اى از ريختن خون ذريت او و هتك حرمت او كرده اى در عترت او، در هنگامى كه حق تعالى تفرق ايشان را به جمعيت مبدل كرده باشد و پراكندگى احوال ايشان را به امنيت آورده باشد، و حق ايشان را از ستمكاران گرفته باشد. چنانچه حق تعالى مى فرمايد: (گمان مكن آنان را كه در راه خدا كشته شدند، از مردگانند؛ بلكه زندگانند و نزد پروردگار خود روزى مى يابند.)</w:t>
      </w:r>
    </w:p>
    <w:p>
      <w:pPr>
        <w:pStyle w:val="BookText"/>
      </w:pPr>
      <w:r>
        <w:rPr>
          <w:rFonts w:ascii="IRNazanin" w:hAnsi="IRNazanin" w:eastAsia="IRNazanin" w:cs="IRNazanin"/>
          <w:lang w:bidi="fa-IR"/>
          <w:color w:val="111111"/>
          <w:sz w:val="28"/>
          <w:szCs w:val="28"/>
          <w:rtl/>
        </w:rPr>
        <w:t xml:space="preserve">خدا بس است براى تو حكم كننده، و كافى است براى مخاصمه تو، و جبرئيل ظهير و ياور اوست و زود خواهد يافت عذاب خود را و يافته آن كسى كه تو را بر گردن مسلمانان سوار كرد و خلافت باطل را براى تو مستقر گرداند. خواهيد دانست كه مكان شما بدتر است و ياور شما كمتر است و اين كه من قدر تو را كم مى شمارم و سرزنش تو را عظيم مى دانم نه براى آن است كه خطاب در تو فايده مى كند. بعد از آن كه ديده هاى مسلمانان را گريان و سينه هاى ايشان را بريان كرديد، و موعظه چه سود مى بخشد در دل هاى سنگين و جان هاى طاغى و بدن هاى مملو از سخط حق تعالى و لعنت رسول خدا و سينه ها كه شيطان در آن آشيان كرده است. به اعانت اين قسم گروه، تو كردى آنچه كردى.</w:t>
      </w:r>
    </w:p>
    <w:p>
      <w:pPr>
        <w:pStyle w:val="BookText"/>
      </w:pPr>
      <w:r>
        <w:rPr>
          <w:rFonts w:ascii="IRNazanin" w:hAnsi="IRNazanin" w:eastAsia="IRNazanin" w:cs="IRNazanin"/>
          <w:lang w:bidi="fa-IR"/>
          <w:color w:val="111111"/>
          <w:sz w:val="28"/>
          <w:szCs w:val="28"/>
          <w:rtl/>
        </w:rPr>
        <w:t xml:space="preserve">پس زهى تعجب است كشته شدن پرهيزكاران و فرزندان پيغمبران و سلاله اوصياى ايشان، به دست هاى آزادشدگان خبيث و نسل هاى زناكاران فاجر كه خون ما از دست هاى ايشان مى ريزد و گوشت هاى ما از دهان هاى ايشان بيرون مى افتد.</w:t>
      </w:r>
    </w:p>
    <w:p>
      <w:pPr>
        <w:pStyle w:val="BookText"/>
      </w:pPr>
      <w:r>
        <w:rPr>
          <w:rFonts w:ascii="IRNazanin" w:hAnsi="IRNazanin" w:eastAsia="IRNazanin" w:cs="IRNazanin"/>
          <w:lang w:bidi="fa-IR"/>
          <w:color w:val="111111"/>
          <w:sz w:val="28"/>
          <w:szCs w:val="28"/>
          <w:rtl/>
        </w:rPr>
        <w:t xml:space="preserve">اى يزيد! اگر الحال ما را غنيمت خود مى شمارى، زود باشد كه موجب غرامت تو شود در هنگامى كه نيابى مگر آنچه دست هاى تو پيش فرستاده است و نيست خدا ستم كننده بر بندگان خود و به سوى خدا شكايت مى كنم و او است پناه من و بر او است اعتماد من. پس هر مكرى كه مى توانى بكن و هر سعى كه خواهى به عمل آور و تا توانى با ما عداوت كن. به خدا سوگند كه نام ما را محو نمى توانى كرد و به فضيلت ما نمى توانى رسيد و عار كردار خود را از خود دور نمى توانى كرد و نيست رأى تو مگر اندك مكرى و ايام دولت تو مگر اندك مدتى. و عنقريب جمعيت تو از هم خواهد پاشيد در روزى كه ندا كند منادى از جانب حق تعالى كه: (لعنت خدا بر ظالمان و ستمكاران است.)</w:t>
      </w:r>
    </w:p>
    <w:p>
      <w:pPr>
        <w:pStyle w:val="BookText"/>
      </w:pPr>
      <w:r>
        <w:rPr>
          <w:rFonts w:ascii="IRNazanin" w:hAnsi="IRNazanin" w:eastAsia="IRNazanin" w:cs="IRNazanin"/>
          <w:lang w:bidi="fa-IR"/>
          <w:color w:val="111111"/>
          <w:sz w:val="28"/>
          <w:szCs w:val="28"/>
          <w:rtl/>
        </w:rPr>
        <w:t xml:space="preserve">پس حمد مى كنم خداوندى را كه ختم كرد براى اول ما به سعادت، و براى آخر ما به رحمت و شهادت و سؤال مى كنم از حق تعالى كه ثواب ايشان را كامل سازد، و اجر ايشان را مضاعف گرداند و در ميان ما خليفه ايشان باشد. به درستى كه او رحيم و ودود است. خدا بس است ما را و نيكو وكيلى است از براى ما.)</w:t>
      </w:r>
    </w:p>
    <w:p>
      <w:pPr>
        <w:pStyle w:val="BookText"/>
      </w:pPr>
      <w:r>
        <w:rPr>
          <w:rFonts w:ascii="IRNazanin" w:hAnsi="IRNazanin" w:eastAsia="IRNazanin" w:cs="IRNazanin"/>
          <w:lang w:bidi="fa-IR"/>
          <w:color w:val="111111"/>
          <w:sz w:val="28"/>
          <w:szCs w:val="28"/>
          <w:rtl/>
        </w:rPr>
        <w:t xml:space="preserve">يزيد گفت: (اين قسم سخنان از جگر سوختگان بعيد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آل عمران، آيه: 178.</w:t>
      </w:r>
    </w:p>
    <w:p>
      <w:pPr>
        <w:pStyle w:val="BookText"/>
      </w:pPr>
      <w:r>
        <w:rPr>
          <w:rFonts w:ascii="Amiri" w:hAnsi="Amiri" w:eastAsia="Amiri" w:cs="Amiri"/>
          <w:lang w:bidi="ar-SA"/>
          <w:color w:val="111111"/>
          <w:sz w:val="28"/>
          <w:szCs w:val="28"/>
          <w:rtl/>
        </w:rPr>
        <w:t xml:space="preserve">مجلسى، جلاء العيون،/ 734- 737</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141- 142</w:t>
      </w:r>
    </w:p>
    <w:p>
      <w:pPr>
        <w:pStyle w:val="BookText"/>
      </w:pPr>
      <w:r>
        <w:rPr>
          <w:rFonts w:ascii="Amiri" w:hAnsi="Amiri" w:eastAsia="Amiri" w:cs="Amiri"/>
          <w:lang w:bidi="ar-SA"/>
          <w:color w:val="111111"/>
          <w:sz w:val="28"/>
          <w:szCs w:val="28"/>
          <w:rtl/>
        </w:rPr>
        <w:t xml:space="preserve">و ذكر الشّيخ في المنتخب، و قال: نقل: أنّه لمّا دعا يزيد (لعنه اللّه) بسبي الحسين عليه السّلام و عرضوا عليه، قالت له زينب بنت عليّ عليهما السّلام: يا يزيد! أما تخاف اللّه سبحانه من قتل الحسين عليه السّلام، أما كفاك حتّى تستحثّ حرم رسول اللّه صلّى اللّه عليه و سلّم من العراق إلى الشّام، و ما كفاك انتهاك حرمتهنّ حتّى تسوقنا إليك كما تساق الإماء على المطايا بغير و طاء من بلد إلى بلد. فقال لها يزيد (عليه اللّعنة): إنّ أخاك قال: أنا خير من يزيد، و أبي خير من أبيه، و أمّي خير من أمّه، و جدّي خير من جدّه، و قد صدق في بعض، و ألحف في بعض، أمّا جدّه رسول اللّه صلّى اللّه عليه و اله و سلّم فهو خير البريّة، و أمّا إنّ أمّه خير من أمّي، و أباه خير من أبي، كيف ذلك و قد حاكم أبوه أبي، ثمّ قرأ لعنه اللّه تعالى: قُلِ اللَّهُمَّ مالِكَ الْمُلْكِ الآية.</w:t>
      </w:r>
    </w:p>
    <w:p>
      <w:pPr>
        <w:pStyle w:val="BookText"/>
      </w:pPr>
      <w:r>
        <w:rPr>
          <w:rFonts w:ascii="Amiri" w:hAnsi="Amiri" w:eastAsia="Amiri" w:cs="Amiri"/>
          <w:lang w:bidi="ar-SA"/>
          <w:color w:val="111111"/>
          <w:sz w:val="28"/>
          <w:szCs w:val="28"/>
          <w:rtl/>
        </w:rPr>
        <w:t xml:space="preserve">فقالت عليها السّلام: وَ لا تَحْسَبَنَّ الَّذِينَ قُتِلُوا فِي سَبِيلِ اللَّهِ أَمْواتاً بَلْ أَحْياءٌ عِنْدَ رَبِّهِمْ يُرْزَقُونَ* فَرِحِينَ بِما آتاهُمُ اللَّهُ مِنْ فَضْلِهِ، ثمّ قالت عليها السّلام: يا يزيد! ما قتل الحسين عليه السّلام غيرك و لو لاك لكان ابن مرجانة (لعنه اللّه) أقلّ و أذلّ، أما خشيت من اللّه بقتله و قد قال رسول اللّه صلّى اللّه عليه و اله و سلّم فيه و في أخيه الحسن و الحسين عليهما السّلام سيّدا شباب أهل الجنّة، فإن قلت لا فقد كذبت، و إن قلت نعم فقد خصمت نفسك.</w:t>
      </w:r>
    </w:p>
    <w:p>
      <w:pPr>
        <w:pStyle w:val="BookText"/>
      </w:pPr>
      <w:r>
        <w:rPr>
          <w:rFonts w:ascii="Amiri" w:hAnsi="Amiri" w:eastAsia="Amiri" w:cs="Amiri"/>
          <w:lang w:bidi="ar-SA"/>
          <w:color w:val="111111"/>
          <w:sz w:val="28"/>
          <w:szCs w:val="28"/>
          <w:rtl/>
        </w:rPr>
        <w:t xml:space="preserve">فقال يزيد (لعنه اللّه): ذرّيّة بعضها من بعض. و بقي خجلان و هو مع ذلك لا يرتدع عن غيّه، و بيده قضيب ينكث ثنايا الحسين عليه السّلام.</w:t>
      </w:r>
    </w:p>
    <w:p>
      <w:pPr>
        <w:pStyle w:val="BookText"/>
      </w:pPr>
      <w:r>
        <w:rPr>
          <w:rFonts w:ascii="Amiri" w:hAnsi="Amiri" w:eastAsia="Amiri" w:cs="Amiri"/>
          <w:lang w:bidi="ar-SA"/>
          <w:color w:val="111111"/>
          <w:sz w:val="28"/>
          <w:szCs w:val="28"/>
          <w:rtl/>
        </w:rPr>
        <w:t xml:space="preserve">البهبهاني، الدّمعة السّاكبة، 5/ 114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يزيد الملعون أن يحضروا عنده حرم الحسين و أهل بيته.</w:t>
      </w:r>
    </w:p>
    <w:p>
      <w:pPr>
        <w:pStyle w:val="BookText"/>
      </w:pPr>
      <w:r>
        <w:rPr>
          <w:rFonts w:ascii="Amiri" w:hAnsi="Amiri" w:eastAsia="Amiri" w:cs="Amiri"/>
          <w:lang w:bidi="ar-SA"/>
          <w:color w:val="111111"/>
          <w:sz w:val="28"/>
          <w:szCs w:val="28"/>
          <w:rtl/>
        </w:rPr>
        <w:t xml:space="preserve">قالت زينب: يا يزيد! أما تخاف اللّه و رسوله من قتل الحسين؟ و ما كفاك ذلك حتّى تستجلب بنات رسول اللّه صلّى اللّه عليه و اله و سلّم من العراق إلى الشّام!، و ما كفاك حتّى تسوقنا إليك كما تساق الإماء على المطايا بغير و طاء!، و ما قتل أخي الحسين (سلام اللّه عليه) أحد غيرك يا يزيد! و لو لا أمرك ما يقدر ابن مرجانة أن يقتله لأنّه كان أقلّ عددا و أذلّ نفسا، أما خشيت من اللّه بقتله، و قد قال رسول اللّه صلّى اللّه عليه و اله و سلّم فيه و في أخيه: (الحسن و الحسين سيّدا شباب أهل الجنّة من الخلق أجمعين)؟ فإن قلت لا، فقد كذبت، و إن قلت نعم، فقد خصمت نفسك، و اعترفت بسوء فعلك.</w:t>
      </w:r>
    </w:p>
    <w:p>
      <w:pPr>
        <w:pStyle w:val="BookText"/>
      </w:pPr>
      <w:r>
        <w:rPr>
          <w:rFonts w:ascii="Amiri" w:hAnsi="Amiri" w:eastAsia="Amiri" w:cs="Amiri"/>
          <w:lang w:bidi="ar-SA"/>
          <w:color w:val="111111"/>
          <w:sz w:val="28"/>
          <w:szCs w:val="28"/>
          <w:rtl/>
        </w:rPr>
        <w:t xml:space="preserve">فقال: ذرّيّة يتبع بعضها بعضا. و بقي يزيد خجلا ساكتا. </w:t>
      </w:r>
      <w:r>
        <w:rPr>
          <w:rStyle w:val="FootnoteReference"/>
        </w:rPr>
        <w:footnoteReference w:id="3294"/>
      </w:r>
    </w:p>
    <w:p>
      <w:pPr>
        <w:pStyle w:val="BookText"/>
      </w:pPr>
      <w:r>
        <w:rPr>
          <w:rFonts w:ascii="Amiri" w:hAnsi="Amiri" w:eastAsia="Amiri" w:cs="Amiri"/>
          <w:lang w:bidi="ar-SA"/>
          <w:color w:val="111111"/>
          <w:sz w:val="28"/>
          <w:szCs w:val="28"/>
          <w:rtl/>
        </w:rPr>
        <w:t xml:space="preserve">الحمد للّه ربّ العالمين و صلّى اللّه على رسوله و آله أجمعين.</w:t>
      </w:r>
    </w:p>
    <w:p>
      <w:pPr>
        <w:pStyle w:val="BookText"/>
      </w:pPr>
      <w:r>
        <w:rPr>
          <w:rFonts w:ascii="Amiri" w:hAnsi="Amiri" w:eastAsia="Amiri" w:cs="Amiri"/>
          <w:lang w:bidi="ar-SA"/>
          <w:color w:val="111111"/>
          <w:sz w:val="28"/>
          <w:szCs w:val="28"/>
          <w:rtl/>
        </w:rPr>
        <w:t xml:space="preserve">صدق اللّه، كذلك يقول: ثُمَّ كانَ عاقِبَةَ الَّذِينَ أَساؤُا السُّواى أَنْ كَذَّبُوا بِآياتِ اللَّهِ وَ كانُوا بِها يَسْتَهْزِؤُنَ «1» أظننت يا يزيد! حيث أخذت علينا أقطار الأرض و آفاق السّماء، فأصبحنا نساق كما تساق الاسارى، أنّ بنا على اللّه هوانا و بك عليه كرامة؟ و أنّ ذلك لعظم خطرك عنده، فشمخت بأنفك و نظرت في عطفك جذلان مسرورا، حين رأيت الدّنيا لك مستوسقة و الامور متّسقة، حين صفا لك ملكنا و سلطاننا.</w:t>
      </w:r>
    </w:p>
    <w:p>
      <w:pPr>
        <w:pStyle w:val="BookText"/>
      </w:pPr>
      <w:r>
        <w:rPr>
          <w:rFonts w:ascii="Amiri" w:hAnsi="Amiri" w:eastAsia="Amiri" w:cs="Amiri"/>
          <w:lang w:bidi="ar-SA"/>
          <w:color w:val="111111"/>
          <w:sz w:val="28"/>
          <w:szCs w:val="28"/>
          <w:rtl/>
        </w:rPr>
        <w:t xml:space="preserve">مهلا مهلا. أنسيت قول اللّه: وَ لا يَحْسَبَنَّ الَّذِينَ كَفَرُوا أَنَّما نُمْلِي لَهُمْ خَيْرٌ لِأَنْفُسِهِمْ، إِنَّما نُمْلِي لَهُمْ لِيَزْدادُوا إِثْماً وَ لَهُمْ عَذابٌ مُهِينٌ «2» أمن العدل يا ابن الطّلقاء! تخديرك حرائرك و إماءك و سوقك بنات رسول اللّه سبايا؟</w:t>
      </w:r>
    </w:p>
    <w:p>
      <w:pPr>
        <w:pStyle w:val="BookText"/>
      </w:pPr>
      <w:r>
        <w:rPr>
          <w:rFonts w:ascii="Amiri" w:hAnsi="Amiri" w:eastAsia="Amiri" w:cs="Amiri"/>
          <w:lang w:bidi="ar-SA"/>
          <w:color w:val="111111"/>
          <w:sz w:val="28"/>
          <w:szCs w:val="28"/>
          <w:rtl/>
        </w:rPr>
        <w:t xml:space="preserve">قد هتكت ستورهنّ و أبديت وجوههنّ. تحدو بهنّ الأعداء من بلد إلى بلد و يستشرفهنّ أهل المناهل و المناقل و يتصفّح القريب و البعيد و الدّنيّ و الشّريف. ليس معهنّ من رجالهنّ وليّ و لا من حماتهنّ حميّ، و كيف يرتجى مراقبة من لفظ فوه أكباد الأزكياء؟! و نبت لحمه بدماء الشّهداء؟! و كيف يستبطأ في بغضنا أهل البيت من نظر إلينا بالشّنف و الشّنآن و الإحن و الأضغان؟! ثمّ تقول- غير متأثّم و لا مستعظم-: لأهلّوا و استهلّوا فرحا ثمّ قالوا: يا يزيد! لا تشلّ. متنحيّا على ثنايا أبي عبد اللّه، سيّد شباب أهل الجنّة، تنكتها بمخصرتك. و كيف لا تقول ذلك و لقد نكأت القرحة و استأصلت الشّأفة بإراقتك دماء ذرّيّة محمّد و نجوم الأرض من آل عبد المطّلب و تهتف بأشياخك. زعمت أنّك تناديهم فلتردنّ و شيكا موردهم و لتودّنّ: أنّك شللت و بكمت و لم تكن قلت ما قلت و فعلت ما فعلت.</w:t>
      </w:r>
    </w:p>
    <w:p>
      <w:pPr>
        <w:pStyle w:val="BookText"/>
      </w:pPr>
      <w:r>
        <w:rPr>
          <w:rFonts w:ascii="Amiri" w:hAnsi="Amiri" w:eastAsia="Amiri" w:cs="Amiri"/>
          <w:lang w:bidi="ar-SA"/>
          <w:color w:val="111111"/>
          <w:sz w:val="28"/>
          <w:szCs w:val="28"/>
          <w:rtl/>
        </w:rPr>
        <w:t xml:space="preserve">اللّهمّ! خذ بحقّنا و انتقم من ظالمنا و أحلل غضبك بمن سفك دماءنا و قتل حماتنا، فو اللّه ما فريت إلّا جلدك و لا حززت إلّا لحمك و لتردّنّ على رسول اللّه بما تحمّلت من سفك دماء ذرّيّته و انتهكت من حرمته في عترته و لحمته، حيث يجمع اللّه شملهم و يلمّ شعثهم و يأخذ بحقّهم وَ لا تَحْسَبَنَّ الَّذِينَ قُتِلُوا فِي سَبِيلِ اللَّهِ أَمْواتاً بَلْ أَحْياءٌ عِنْدَ رَبِّهِمْ يُرْزَقُونَ «3» حسبك باللّه حاكما و بمحمّد خصيما و بجبرئيل ظهيرا و سيعلم من سوّل «4» لك و مكّنك من رقاب المسلمين: بئس للظّالمين بدلا و أيّكم شرّ مكانا و أضعف جندا؟ و لئن جرت عليّ الدّواهي مخاطبتك، إنّي لأستصغر قدرك و أستعظم تقريعك و أستكبر توبيخك، لكنّ العيون عبرى و الصّدور حرّى. ألا فالعجب كلّ العجب لقتل حزب اللّه النّجباء بحزب الشّيطان الطّلقاء!! فهذه الأيدي تنطف من دمائنا و الأفواه تنحلب من لحومنا و تلك الجثث الطّواهر الزّواكي تنتابها العواسل و تعفرها أمّهات الفراعل.</w:t>
      </w:r>
    </w:p>
    <w:p>
      <w:pPr>
        <w:pStyle w:val="BookText"/>
      </w:pPr>
      <w:r>
        <w:rPr>
          <w:rFonts w:ascii="Amiri" w:hAnsi="Amiri" w:eastAsia="Amiri" w:cs="Amiri"/>
          <w:lang w:bidi="ar-SA"/>
          <w:color w:val="111111"/>
          <w:sz w:val="28"/>
          <w:szCs w:val="28"/>
          <w:rtl/>
        </w:rPr>
        <w:t xml:space="preserve">و لئن اتّخذتنا مغنما لتجدنا و شيكا مغرما حين لا تجد إلّا ما قدّمت يداك وَ ما رَبُّكَ بِظَلَّامٍ لِلْعَبِيدِ فإلى اللّه المشتكى و عليه المعوّل. فكد كيدك واسع سعيك و ناصب جهدك، فو اللّه لا تمحو ذكرنا و لا تميت وحينا و لا تدرك أمدنا و لا يدحض عنك عارها و هل رأيك إلّا فند، و أيّامك إلّا عدد، و جمعك إلّا بدد، يوم ينادي المنادي: أَلا لَعْنَةُ اللَّهِ عَلَى الظَّالِمِينَ فالحمد للّه الّذي ختم لأوّلنا بالسّعادة و لآخرنا بالشّهادة و الرّحمة. نسأل أن يكمل لهم الثّواب و يوجب لهم المزيد و يحسن علينا الخلافة إنّه رحيم ودود و حسبنا الله و نعم الوكيل.</w:t>
      </w:r>
    </w:p>
    <w:p>
      <w:pPr>
        <w:pStyle w:val="BookText"/>
      </w:pPr>
      <w:r>
        <w:rPr>
          <w:rFonts w:ascii="IRNazanin" w:hAnsi="IRNazanin" w:eastAsia="IRNazanin" w:cs="IRNazanin"/>
          <w:lang w:bidi="fa-IR"/>
          <w:color w:val="111111"/>
          <w:sz w:val="28"/>
          <w:szCs w:val="28"/>
          <w:rtl/>
        </w:rPr>
        <w:t xml:space="preserve">خلاصه اين كلمات به فارسى چنين مى آيد:</w:t>
      </w:r>
    </w:p>
    <w:p>
      <w:pPr>
        <w:pStyle w:val="BookText"/>
      </w:pPr>
      <w:r>
        <w:rPr>
          <w:rFonts w:ascii="IRNazanin" w:hAnsi="IRNazanin" w:eastAsia="IRNazanin" w:cs="IRNazanin"/>
          <w:lang w:bidi="fa-IR"/>
          <w:color w:val="111111"/>
          <w:sz w:val="28"/>
          <w:szCs w:val="28"/>
          <w:rtl/>
        </w:rPr>
        <w:t xml:space="preserve">پس از ستايش يزدان پاك و نيايش «5»، خواجه لولاك «6» به حكم آيه مباركه قرآن بازنمود كه: يزيد و اتباع او كه سر از فرمان خداى برتافتند و آيات خداى را انكار كردند، بازگشت ايشان به آتش دوزخ خواهد بود. آن گاه روى به يزيد آورد و فرمود: (هان اى يزيد! آيا گمان مى كنى، گاهى كه زمين و آسمان را بر ما تنگ آوردى و ما را شهر تا شهر مانند اسيران كوچ دادى، از منزلت و مكانت ما كاستى؟ و بر حشمت و كرامت خود افزودى؟ و قربت خود را در حضرت خداوند به زيادت كردى؟ از اين روى آغاز تكبر و تنمر «7» نمودى و بر خويشتن بينى بيفزودى «8» و يكباره شاد و شادخواره شدى كه مملكت دنيا بر تو گرد آمد و سلطنت ما از بهر تو صافى گشت؟ نه چنين است، اى يزيد! عنان بازكش و لختى بباش. مگر از خاطر بستردى، آن جا كه خداوند با پيغمبر خود مى فرمايد: البته گمان نكنند آنان كه كفر ورزيدند، تأخير عذاب ايشان خيرى است مر ايشان را. همانا مهلت داديم ايشان را تا بر گناه بيفزايند و ما بر باد افراه بيفزاييم. آيا از در عدل و اقتصاد است اى پسر طلقا! كه زنان و كنيزكان خود را از پس پرده باز دارى و دختران رسول خداى را چون اسيران شهربه شهر بگردانى؟ همانا پرده حشمت و حرمت ايشان را چاك كردى و ايشان را از پرده برآوردى و در منازل و مناهل «9» بتاختى و مطمح نظر وضيع و شريف «10» ساختى؛ درحالى كه از مردان و پرستاران ايشان كس با ايشان نبود. چگونه اميد مى رود كه طريق مهر و حفاوت سپارد كسى كه جگر آزادگان را بخايد و از دهان برافكند «11» و گوشتش به خون شهيدان برويد و نمو كند (كنايت از آن كه از فرزند هند جگرخواره چه بهره توان يافت؟) و چگونه در خصومت ما خويشتندارى تواند كرد، كسى كه جز از در خصمى بر ما نظاره نداند؟ و بى آن كه بر خود جرم و جريرتى وارد آرد، يا امرى عظيم شمارد، شعرى به اين شناعت انشاد كند و بخواند</w:t>
      </w:r>
    </w:p>
    <w:p>
      <w:pPr>
        <w:pStyle w:val="BookText"/>
      </w:pPr>
      <w:r>
        <w:rPr>
          <w:rFonts w:ascii="Amiri" w:hAnsi="Amiri" w:eastAsia="Amiri" w:cs="Amiri"/>
          <w:lang w:bidi="ar-SA"/>
          <w:color w:val="111111"/>
          <w:sz w:val="28"/>
          <w:szCs w:val="28"/>
          <w:rtl/>
        </w:rPr>
        <w:t xml:space="preserve">لأهلّوا و استهلّوا فرحا *** ثمّ قالوا: يا يزيد! لا تشل</w:t>
      </w:r>
    </w:p>
    <w:p>
      <w:pPr>
        <w:pStyle w:val="BookText"/>
      </w:pPr>
      <w:r>
        <w:rPr>
          <w:rFonts w:ascii="IRNazanin" w:hAnsi="IRNazanin" w:eastAsia="IRNazanin" w:cs="IRNazanin"/>
          <w:lang w:bidi="fa-IR"/>
          <w:color w:val="111111"/>
          <w:sz w:val="28"/>
          <w:szCs w:val="28"/>
          <w:rtl/>
        </w:rPr>
        <w:t xml:space="preserve">و با چوب خيزران بر دندان هاى مبارك ابى عبد اللّه سيّد جوانان اهل بهشت بزند. رواست كه انشاى اين چنين شعر كند؟ هان اى يزيد! دانسته باش كه دمل خويش را نابه هنگام بشكافتى و قرحه شأفه «12» را كه قطع آن موجب هلاكت است، از بن بزدى. از اين روى كه خون فرزندان محمّد را بريختى و سلسله آل عبد المطلب را كه ستارگان زمينند، بگسيختى. اكنون مشايخ خويش را ندا مى كنى و گمان دارى كه شنوندگانند. زود باشد كه به مورد ايشان «13» درآيى و دوست دارى كه شل بودى و گنگ «14» بودى و آنچه گفتى، نگفتى و آنچه كردى، نكردى، و تو را سودى نكند «15». گفتى آنچه گفتى و كردى آنچه كردى.</w:t>
      </w:r>
    </w:p>
    <w:p>
      <w:pPr>
        <w:pStyle w:val="BookText"/>
      </w:pPr>
      <w:r>
        <w:rPr>
          <w:rFonts w:ascii="IRNazanin" w:hAnsi="IRNazanin" w:eastAsia="IRNazanin" w:cs="IRNazanin"/>
          <w:lang w:bidi="fa-IR"/>
          <w:color w:val="111111"/>
          <w:sz w:val="28"/>
          <w:szCs w:val="28"/>
          <w:rtl/>
        </w:rPr>
        <w:t xml:space="preserve">آن گاه فرمود: اى پروردگار من! بگير حق ما را از ستمكاران و دست فرسود غضب خود فرماى آنان را كه خون ما بريختند و نگهبانان ما را به معلاق «16» هلاك برآويختند. هان اى يزيد! نشكافتى مگر پوست خود را و پاره پاره نساختى مگر گوشت خود را. زود باشد كه به رسول خدا درآيى، درحالى كه حمل كرده باشى بر خود ريختن خون فرزندان او را و دريدن پرده حرمت عترت او را و جمع كرده باشد ذريه خود را و فراهم آورده باشد پراكندگى ايشان را و مأخوذ دارد حق ايشان را. و پندار مكن آنان را كه در راه خدا كشته شدند، مردگانند؛ بلكه ايشان زندگانند و در نزد پروردگار خود روزى خوارانند و كافى است تو را اى يزيد! گاهى كه خداوند داور باشد و محمد داورى كند و جبرئيل ياورى نمايد. زود باشد كه بدانند آنان كه تو را دستيار شدند و بر گردن مسلمانان سوار كردند. چه نكوهيده بدلى از ميان ستمكاران اختيار كردند و روز برانگيزش، كدام يك از شما بدروزتر و بدفرجام تر خواهيد بود؟ همانا مخاطبه و محاوره تو بر من گران مى آيد. چه من قدر تو را خرد مى پندارم و سرزنش تو را بزرگ مى شمارم و شناعت تو را ستوده مى انگارم؛ لكن چشم ها سرشك ريز است و سينه ها آتش انگيز. چه امرى شگفت و عظيم است كه لشكر خدا به دست طلقا كه لشكر شيطانند، كشته شوند و دست ايشان از خون ما سيلان پذيرد و دهان ايشان از گوشت ما بدوشد و بنوشد و آن جسدهاى پاك و پاكيزه را گرگ هاى بيابانى به نوبت زيارت كنند، و آن تن هاى مبارك را بچه هاى ضبع «17» بر خاك بمالند و بفرسايند. اى يزيد! اگر امروز ما را به غلبه غنيمت انگاشتى، زود باشد كه مأخوذ غرامت باشى و به دست نكنى، جز آن كه از پيش فرستادى و نيست خداوند بر بندگان ستم كننده و در حضرت او است شكايت ما و اعتماد ما. اكنون از خديعت و مكيدت دست باز مدار و دقيقه اى از جهد و سعى فرومگذار. با اين همه نتوانى ذكر ما را محو كنى و وحى ما را بميرانى و فرجام ما را بازدانى و خويشتن را از اين عار برهانى؛ چه عقل تو عليل است و ايام تو قليل و جمع تو پراكنده و روز تو گذرنده. گاهى كه نداى حق در رسد: (لعنت خداى بر ظالمان است). سپاس و ستايش خداوندى را كه ختم كرد در ابتدا بر ما سعادت را و در انتها رحمت و شهادت را و در حضرت حق خواستاريم كه: ثواب شهداى ما را تكميل فرمايد و هر روز بر اجر ايشان بيفزايد و ما را به خليفه هاى نيكو مخلف دارد كه او است پروردگار ودود «18» و خداوند رحيم (حسبنا اللّه و نعم الوكيل.)</w:t>
      </w:r>
    </w:p>
    <w:p>
      <w:pPr>
        <w:pStyle w:val="BookText"/>
      </w:pPr>
      <w:r>
        <w:rPr>
          <w:rFonts w:ascii="Amiri" w:hAnsi="Amiri" w:eastAsia="Amiri" w:cs="Amiri"/>
          <w:lang w:bidi="ar-SA"/>
          <w:color w:val="111111"/>
          <w:sz w:val="28"/>
          <w:szCs w:val="28"/>
          <w:rtl/>
        </w:rPr>
        <w:t xml:space="preserve">يزيد را موافق نمى افتاد كه زينب را به اين سخنان درشت و كلمات شتم آميز مورد غضب و سخط دارد.</w:t>
      </w:r>
    </w:p>
    <w:p>
      <w:pPr>
        <w:pStyle w:val="BookText"/>
      </w:pPr>
      <w:r>
        <w:rPr>
          <w:rFonts w:ascii="IRNazanin" w:hAnsi="IRNazanin" w:eastAsia="IRNazanin" w:cs="IRNazanin"/>
          <w:lang w:bidi="fa-IR"/>
          <w:color w:val="111111"/>
          <w:sz w:val="28"/>
          <w:szCs w:val="28"/>
          <w:rtl/>
        </w:rPr>
        <w:t xml:space="preserve">خواست كه عذرى بر تراشد كه زنان نوايح «19» بيهشانه سخن كنند. لا جرم او را به اين شعر پاسخ گفت:</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 «20»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 (30- 9).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كريم (3- 173).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قرآن كريم (3- 163).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متن: (سوّى) مى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نيايش: دعاى باتضرع.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اشاره به حديث: (لولاك لما خلقت الأفلاك)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تنمر: پلنگ دماغى.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كنايه از خودبينى و نخوت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مناهل (جمع منهل): محل آب برداشتن.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وضيع: فرومايه. شريف: عالى قدر.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خائيدن: جويدن و در اين جمله اشاره به جويدن هند جگر حمزه سيّد الشهدا عليه السّلام مى فرمايد.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شأفة (بر وزن رأفة): ريش سوختنى كه زير قدم برآيد و علاج آن به داغ كنند.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مراد جهنم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گنگ: لال.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چون به جهنم درآيى، آرزو كنى كه اى كاش لال مى بودى و فرمان قتل حسين نمى دادى و اين پشيمانى براى تو سودى ندارد.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معلاق (به كسر ميم): چنگك، قلاب.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ضبع: كفتار.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ودود: مهربان.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نوائح (جمع نائحه): زنان نوحه گر.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ناله و زارى از زنان ناله كننده پسنديده است. چه بسيار آسان است مرگ بر زنان نوحه كننده.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3/ 143- 149</w:t>
      </w:r>
    </w:p>
    <w:p>
      <w:pPr>
        <w:pStyle w:val="BookText"/>
      </w:pPr>
      <w:r>
        <w:rPr>
          <w:rFonts w:ascii="IRNazanin" w:hAnsi="IRNazanin" w:eastAsia="IRNazanin" w:cs="IRNazanin"/>
          <w:lang w:bidi="fa-IR"/>
          <w:color w:val="111111"/>
          <w:sz w:val="28"/>
          <w:szCs w:val="28"/>
          <w:rtl/>
        </w:rPr>
        <w:t xml:space="preserve">و به روايت از مثير الاحزان [رسول خدا صلّى اللّه عليه و اله و سلم] حسين را مى بوسيد و گريه مى كرد و مى فرمود: (ما لي و ليزيد لا بارك اللّه في أمر يزيد اللّهمّ العن يزيد)؛ اى شيعه! نمى دانم كدام ظلم يزيد را در آن وقت به خاطر آورد كه چنين از روى درد بر آن ملعون شقى نفرين مى كرد؟ شايد به خاطر آورد كه اين لب هاى مقدس را كه در اين وقت مى بوسد، آن ملعون به چوب دستى خود اهانت رساند و به زبان بريده اش استهزا به جدش و شريعت مطهره آن جناب كرده و مى گويد:</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IRNazanin" w:hAnsi="IRNazanin" w:eastAsia="IRNazanin" w:cs="IRNazanin"/>
          <w:lang w:bidi="fa-IR"/>
          <w:color w:val="111111"/>
          <w:sz w:val="28"/>
          <w:szCs w:val="28"/>
          <w:rtl/>
        </w:rPr>
        <w:t xml:space="preserve">تا به آخر كفريات آن كافر بدتر از نمرود: زيرا اين اعظم مصائب آن حضرت است، لذا چون دو دخترش فاطمه و سكينه از عقب تخت آن مردود گردن كشيدند و ديدند كه يزيد لعنه اللّه چوب بر آن سر مقدس مى زند، به روايت منتخب روى به عمه خود زينب كردند و فرمودند: (عمه! يزيد چوب بر لب و دهان باباى ما مى زند.)</w:t>
      </w:r>
    </w:p>
    <w:p>
      <w:pPr>
        <w:pStyle w:val="BookText"/>
      </w:pPr>
      <w:r>
        <w:rPr>
          <w:rFonts w:ascii="IRNazanin" w:hAnsi="IRNazanin" w:eastAsia="IRNazanin" w:cs="IRNazanin"/>
          <w:lang w:bidi="fa-IR"/>
          <w:color w:val="111111"/>
          <w:sz w:val="28"/>
          <w:szCs w:val="28"/>
          <w:rtl/>
        </w:rPr>
        <w:t xml:space="preserve">آن مخدره بى طاقت شد و برخاست و گريبان پاره كرد و به صداى حزين كه دل ها را به درد آورد، نوحه و ندبه مى كرد و مى فرمود: (يا حسيناه! يا حبيب رسول اللّه! يا ابن مكّة و منى! يا ابن فاطمة الزّهراء، سيّدة النّساء! يا ابن بنت المصطفى!)</w:t>
      </w:r>
    </w:p>
    <w:p>
      <w:pPr>
        <w:pStyle w:val="BookText"/>
      </w:pPr>
      <w:r>
        <w:rPr>
          <w:rFonts w:ascii="IRNazanin" w:hAnsi="IRNazanin" w:eastAsia="IRNazanin" w:cs="IRNazanin"/>
          <w:lang w:bidi="fa-IR"/>
          <w:color w:val="111111"/>
          <w:sz w:val="28"/>
          <w:szCs w:val="28"/>
          <w:rtl/>
        </w:rPr>
        <w:t xml:space="preserve">راوى گفت: (فابكت و اللّه كلّ من في المجلس.)</w:t>
      </w:r>
    </w:p>
    <w:p>
      <w:pPr>
        <w:pStyle w:val="BookText"/>
      </w:pPr>
      <w:r>
        <w:rPr>
          <w:rFonts w:ascii="IRNazanin" w:hAnsi="IRNazanin" w:eastAsia="IRNazanin" w:cs="IRNazanin"/>
          <w:lang w:bidi="fa-IR"/>
          <w:color w:val="111111"/>
          <w:sz w:val="28"/>
          <w:szCs w:val="28"/>
          <w:rtl/>
        </w:rPr>
        <w:t xml:space="preserve">پس شروع فرمود عالمه غير معلمه وارثه شجاعت و جرأت از پدرش امير المؤمنين به خطبه خواندن و در پنج شش موضوع از آن تصريح به كفر يزيد فرمود و چنان نورانيت و روحانيت كلمات آن مخدره غلبه كرد بر ظلمت كفر يزيد كه به جز خاموشى و استماع چاره نديد. تا آن مخدره كفر او و جلساى او را ظاهر كرد و مثل پدرش حجت الهى را بر ايشان تمام فرمود. بعضى از فرمايش آن مظلومه معصومه اين است كه:</w:t>
      </w:r>
    </w:p>
    <w:p>
      <w:pPr>
        <w:pStyle w:val="BookText"/>
      </w:pPr>
      <w:r>
        <w:rPr>
          <w:rFonts w:ascii="Amiri" w:hAnsi="Amiri" w:eastAsia="Amiri" w:cs="Amiri"/>
          <w:lang w:bidi="ar-SA"/>
          <w:color w:val="111111"/>
          <w:sz w:val="28"/>
          <w:szCs w:val="28"/>
          <w:rtl/>
        </w:rPr>
        <w:t xml:space="preserve">الحمد للّه ربّ العالمين و صلّى اللّه على رسوله و آله أجمعين صدق اللّه كذلك يقول: ثُمَّ كانَ عاقِبَةَ الَّذِينَ أَساؤُا السُّواى أَنْ كَذَّبُوا بِآياتِ اللَّهِ وَ كانُوا بِها يَسْتَهْزِؤُنَ أظننت يا يزيد حيث أخذت علينا أقطار الأرض و آفاق السّماء، فأصبحنا نساق كما تساق السّبايا إنّ بنا على اللّه هوانا، و بك عليه الكرامة، و إنّ ذلك لعظم خطرك عنده، فشمخت بأنفك، و نظرت في عطفك جذلان مسرورا حين رأيت الدّنيا لك مستوثقة، و الأمور متّسقة حين صفا لك ملكنا و سلطاننا، مهلا مهلا لا تطش جهلا أنسيت قول اللّه تعالى: وَ لا يَحْسَبَنَّ الَّذِينَ كَفَرُوا أَنَّما نُمْلِي لَهُمْ خَيْرٌ لِأَنْفُسِهِمْ إِنَّما نُمْلِي لَهُمْ لِيَزْدادُوا إِثْماً وَ لَهُمْ عَذابٌ مُهِينٌ أمن العدل يا ابن الطّلقاء تخديرك حرائرك و إماءك و سوقك بنات رسول اللّه سبايا قد هتكت ستورهنّ و أبديت وجوههنّ تحدو بهنّ الأعداء من بلد إلى بلد، و يستشرفهنّ أهل المناهل و المناقل، و يتصفّح وجوههنّ القريب و البعيد و الدّنيّ و الشّريف، و ليس معهنّ من رجالهنّ وليّ، و لا من حماتهنّ حميّ، و كيف يرتجى مراقبة في لفظ فوه أكباد الأزكياء، و نبت لحمه بدماء الشّهداء و كيف و لا يستبطئ في بغضنا أهل البيت من نظر إلينا بالشّنف و الشّنآن و الإحن و الأضغان، ثمّ تقول غير متأثّم و لا مستعظم:</w:t>
      </w:r>
    </w:p>
    <w:p>
      <w:pPr>
        <w:pStyle w:val="BookText"/>
      </w:pPr>
      <w:r>
        <w:rPr>
          <w:rFonts w:ascii="Amiri" w:hAnsi="Amiri" w:eastAsia="Amiri" w:cs="Amiri"/>
          <w:lang w:bidi="ar-SA"/>
          <w:color w:val="111111"/>
          <w:sz w:val="28"/>
          <w:szCs w:val="28"/>
          <w:rtl/>
        </w:rPr>
        <w:t xml:space="preserve">و أهلّوا و استهلّوا فرحا *** ثمّ قالوا يا يزيد لا تشلّ</w:t>
      </w:r>
    </w:p>
    <w:p>
      <w:pPr>
        <w:pStyle w:val="BookText"/>
      </w:pPr>
      <w:r>
        <w:rPr>
          <w:rFonts w:ascii="Amiri" w:hAnsi="Amiri" w:eastAsia="Amiri" w:cs="Amiri"/>
          <w:lang w:bidi="ar-SA"/>
          <w:color w:val="111111"/>
          <w:sz w:val="28"/>
          <w:szCs w:val="28"/>
          <w:rtl/>
        </w:rPr>
        <w:t xml:space="preserve">منتحيا على ثنايا أبي عبد اللّه سيّد شباب أهل الجنّة تنكتها بمخصرتك و كيف لا تقول ذلك و قد نكأت القرحة و استأصلت الشّأفة بإراقتك دماء ذرّيّة آل محمّد و نجوم الأرض من آل عبد المطّلب و تهتف بأشياخك زعمت انّك تناديهم فلتردّنّ و شيكا موردهم و لتودّنّ إنّك شللت و بكمت و لم يكن قلت ما قلت و فعلت ما فعلت).</w:t>
      </w:r>
    </w:p>
    <w:p>
      <w:pPr>
        <w:pStyle w:val="BookText"/>
      </w:pPr>
      <w:r>
        <w:rPr>
          <w:rFonts w:ascii="IRNazanin" w:hAnsi="IRNazanin" w:eastAsia="IRNazanin" w:cs="IRNazanin"/>
          <w:lang w:bidi="fa-IR"/>
          <w:color w:val="111111"/>
          <w:sz w:val="28"/>
          <w:szCs w:val="28"/>
          <w:rtl/>
        </w:rPr>
        <w:t xml:space="preserve">پس، بعد از تذكار اين دو مصيبت كه اعظم مصائب است و دل آن مخدره را بسيار سوخته بود، يكى بردن اسيران آل رسول را از عراق به شام درحالى كه به غير بيمار به مرض خود گرفتار در اثناى راه چنان سفرى يك نفر ولى و پرستار نداشتند كه در حال سوارى و پيادگى و گرسنگى و تشنگى به فرياد ايشان برسد و از اذيت قوم قسى القلب بى رحم ايشان را حمايت كند و پناه دهد كه الحق تصور اين مصيبت سنگ هاى سخت را مى گدازد؛ و ديگرى بى شرمى يزيد كافر و چوب زدن بر سر مطهر كسى كه همه مى دانند در آن مجلس كه رسول خدا صلّى اللّه عليه و اله و سلّم فرمود درباره او و برادرش كه: (دو سيد جوانان بهشت مى باشند.</w:t>
      </w:r>
    </w:p>
    <w:p>
      <w:pPr>
        <w:pStyle w:val="BookText"/>
      </w:pPr>
      <w:r>
        <w:rPr>
          <w:rFonts w:ascii="IRNazanin" w:hAnsi="IRNazanin" w:eastAsia="IRNazanin" w:cs="IRNazanin"/>
          <w:lang w:bidi="fa-IR"/>
          <w:color w:val="111111"/>
          <w:sz w:val="28"/>
          <w:szCs w:val="28"/>
          <w:rtl/>
        </w:rPr>
        <w:t xml:space="preserve">آن گاه با حضور فرزند عليلش حجت خدا و خواهران و دختران بى كس آن مظلوم كه آن همه مصيبت ديده اند و صدمه راه سفر كشيده اند، دل مجروح آن مظلومه آتش گرفت، روى به آسمان كرد و عرض كرد:</w:t>
      </w:r>
    </w:p>
    <w:p>
      <w:pPr>
        <w:pStyle w:val="BookText"/>
      </w:pPr>
      <w:r>
        <w:rPr>
          <w:rFonts w:ascii="Amiri" w:hAnsi="Amiri" w:eastAsia="Amiri" w:cs="Amiri"/>
          <w:lang w:bidi="ar-SA"/>
          <w:color w:val="111111"/>
          <w:sz w:val="28"/>
          <w:szCs w:val="28"/>
          <w:rtl/>
        </w:rPr>
        <w:t xml:space="preserve">اللّهمّ خذ بحقّنا، و انتقم من ظالمنا، و من حلل غضبك بمن سفك دماءنا.)</w:t>
      </w:r>
    </w:p>
    <w:p>
      <w:pPr>
        <w:pStyle w:val="BookText"/>
      </w:pPr>
      <w:r>
        <w:rPr>
          <w:rFonts w:ascii="IRNazanin" w:hAnsi="IRNazanin" w:eastAsia="IRNazanin" w:cs="IRNazanin"/>
          <w:lang w:bidi="fa-IR"/>
          <w:color w:val="111111"/>
          <w:sz w:val="28"/>
          <w:szCs w:val="28"/>
          <w:rtl/>
        </w:rPr>
        <w:t xml:space="preserve">پس روى عتاب به يزيد لعين آورد و فرمود، آنچه فرمود و يزيد مردود جوابى نداشت به جز آن كه شعرى را خواند:</w:t>
      </w:r>
    </w:p>
    <w:p>
      <w:pPr>
        <w:pStyle w:val="BookText"/>
      </w:pPr>
      <w:r>
        <w:rPr>
          <w:rFonts w:ascii="Amiri" w:hAnsi="Amiri" w:eastAsia="Amiri" w:cs="Amiri"/>
          <w:lang w:bidi="ar-SA"/>
          <w:color w:val="111111"/>
          <w:sz w:val="28"/>
          <w:szCs w:val="28"/>
          <w:rtl/>
        </w:rPr>
        <w:t xml:space="preserve">(يا صيحة تحمد من صوائح *** ما أهون الموت لدى النّوائح</w:t>
      </w:r>
    </w:p>
    <w:p>
      <w:pPr>
        <w:pStyle w:val="BookText"/>
      </w:pPr>
      <w:r>
        <w:rPr>
          <w:rFonts w:ascii="Amiri" w:hAnsi="Amiri" w:eastAsia="Amiri" w:cs="Amiri"/>
          <w:lang w:bidi="ar-SA"/>
          <w:color w:val="111111"/>
          <w:sz w:val="28"/>
          <w:szCs w:val="28"/>
          <w:rtl/>
        </w:rPr>
        <w:t xml:space="preserve">ألا لعنة اللّه على القوم الظالمين. بيرجندى، كبريت احمر،/ 215- 217</w:t>
      </w:r>
    </w:p>
    <w:p>
      <w:pPr>
        <w:pStyle w:val="BookText"/>
      </w:pPr>
      <w:r>
        <w:rPr>
          <w:rFonts w:ascii="IRNazanin" w:hAnsi="IRNazanin" w:eastAsia="IRNazanin" w:cs="IRNazanin"/>
          <w:lang w:bidi="fa-IR"/>
          <w:color w:val="111111"/>
          <w:sz w:val="28"/>
          <w:szCs w:val="28"/>
          <w:rtl/>
        </w:rPr>
        <w:t xml:space="preserve">پس اهل بيت را در عقب تخت جا داد و به چوب خيزرانى كه در دست داشت، بر آن سر مطهر مى كوفت و به زبان بريده اش اين اشعار را مى خواند كه بعض از آن از ابن زبعرى است و در غزوه احد كه بر كفر بود و مسمى به عبد اللّات انشاد كرد؛ چنان كه در جمله مى گويد:</w:t>
      </w:r>
    </w:p>
    <w:p>
      <w:pPr>
        <w:pStyle w:val="BookText"/>
      </w:pPr>
      <w:r>
        <w:rPr>
          <w:rFonts w:ascii="Amiri" w:hAnsi="Amiri" w:eastAsia="Amiri" w:cs="Amiri"/>
          <w:lang w:bidi="ar-SA"/>
          <w:color w:val="111111"/>
          <w:sz w:val="28"/>
          <w:szCs w:val="28"/>
          <w:rtl/>
        </w:rPr>
        <w:t xml:space="preserve">(فسل المهراس من ساكنه من كراديس و هام كالجحل)</w:t>
      </w:r>
    </w:p>
    <w:p>
      <w:pPr>
        <w:pStyle w:val="BookText"/>
      </w:pPr>
      <w:r>
        <w:rPr>
          <w:rFonts w:ascii="IRNazanin" w:hAnsi="IRNazanin" w:eastAsia="IRNazanin" w:cs="IRNazanin"/>
          <w:lang w:bidi="fa-IR"/>
          <w:color w:val="111111"/>
          <w:sz w:val="28"/>
          <w:szCs w:val="28"/>
          <w:rtl/>
        </w:rPr>
        <w:t xml:space="preserve">و مهراس، اسم نهرى در احد است. بعد از اسلام حضرت رسول صلّى اللّه عليه و اله و سلّم او را عبد اللّه اسم گذاشت و بعضى از خود آن ملعون است و بعضى اشعار ابن زبعرى را تغيير داد و بر هر حال كفر باطنى خود را ظاهر كرد و گفت:</w:t>
      </w:r>
    </w:p>
    <w:p>
      <w:pPr>
        <w:pStyle w:val="BookText"/>
      </w:pPr>
      <w:r>
        <w:rPr>
          <w:rFonts w:ascii="Amiri" w:hAnsi="Amiri" w:eastAsia="Amiri" w:cs="Amiri"/>
          <w:lang w:bidi="ar-SA"/>
          <w:color w:val="111111"/>
          <w:sz w:val="28"/>
          <w:szCs w:val="28"/>
          <w:rtl/>
        </w:rPr>
        <w:t xml:space="preserve">ليت أشياخي ببدر شهدوا *** جزع الخزرج عن وقع الأسل</w:t>
      </w:r>
    </w:p>
    <w:p>
      <w:pPr>
        <w:pStyle w:val="BookText"/>
      </w:pPr>
      <w:r>
        <w:rPr>
          <w:rFonts w:ascii="Amiri" w:hAnsi="Amiri" w:eastAsia="Amiri" w:cs="Amiri"/>
          <w:lang w:bidi="ar-SA"/>
          <w:color w:val="111111"/>
          <w:sz w:val="28"/>
          <w:szCs w:val="28"/>
          <w:rtl/>
        </w:rPr>
        <w:t xml:space="preserve">لعبت هاشم بالملك فلا *** خبر جاء و لا وحي نزل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قد أخذنا من عليّ ثارنا *** و قتلنا الفارس اللّيث البطل</w:t>
      </w:r>
    </w:p>
    <w:p>
      <w:pPr>
        <w:pStyle w:val="BookText"/>
      </w:pPr>
      <w:r>
        <w:rPr>
          <w:rFonts w:ascii="IRNazanin" w:hAnsi="IRNazanin" w:eastAsia="IRNazanin" w:cs="IRNazanin"/>
          <w:lang w:bidi="fa-IR"/>
          <w:color w:val="111111"/>
          <w:sz w:val="28"/>
          <w:szCs w:val="28"/>
          <w:rtl/>
        </w:rPr>
        <w:t xml:space="preserve">و قتلنا القرن من ساداتهم *** و عدلناه ببدر فانعدل</w:t>
      </w:r>
    </w:p>
    <w:p>
      <w:pPr>
        <w:pStyle w:val="BookText"/>
      </w:pPr>
      <w:r>
        <w:rPr>
          <w:rFonts w:ascii="Amiri" w:hAnsi="Amiri" w:eastAsia="Amiri" w:cs="Amiri"/>
          <w:lang w:bidi="ar-SA"/>
          <w:color w:val="111111"/>
          <w:sz w:val="28"/>
          <w:szCs w:val="28"/>
          <w:rtl/>
        </w:rPr>
        <w:t xml:space="preserve">فجزيناهم ببدر مثلها *** و بأحد يوم أحد فاعتدل</w:t>
      </w:r>
    </w:p>
    <w:p>
      <w:pPr>
        <w:pStyle w:val="BookText"/>
      </w:pPr>
      <w:r>
        <w:rPr>
          <w:rFonts w:ascii="Amiri" w:hAnsi="Amiri" w:eastAsia="Amiri" w:cs="Amiri"/>
          <w:lang w:bidi="ar-SA"/>
          <w:color w:val="111111"/>
          <w:sz w:val="28"/>
          <w:szCs w:val="28"/>
          <w:rtl/>
        </w:rPr>
        <w:t xml:space="preserve">لو رأوه فاستهلّوا فرحا *** ثمّ قالوا يا يزيد لا تشلّ</w:t>
      </w:r>
    </w:p>
    <w:p>
      <w:pPr>
        <w:pStyle w:val="BookText"/>
      </w:pPr>
      <w:r>
        <w:rPr>
          <w:rFonts w:ascii="Amiri" w:hAnsi="Amiri" w:eastAsia="Amiri" w:cs="Amiri"/>
          <w:lang w:bidi="ar-SA"/>
          <w:color w:val="111111"/>
          <w:sz w:val="28"/>
          <w:szCs w:val="28"/>
          <w:rtl/>
        </w:rPr>
        <w:t xml:space="preserve">و كذاك الشّيخ أوصاني به *** فاتّبعت الشّيخ فيما قد سال</w:t>
      </w:r>
    </w:p>
    <w:p>
      <w:pPr>
        <w:pStyle w:val="BookText"/>
      </w:pPr>
      <w:r>
        <w:rPr>
          <w:rFonts w:ascii="IRNazanin" w:hAnsi="IRNazanin" w:eastAsia="IRNazanin" w:cs="IRNazanin"/>
          <w:lang w:bidi="fa-IR"/>
          <w:color w:val="111111"/>
          <w:sz w:val="28"/>
          <w:szCs w:val="28"/>
          <w:rtl/>
        </w:rPr>
        <w:t xml:space="preserve">در منتخب طريحى مسطور است: در آن حال كه سكينه و فاطمه، دختران حضرت سيّد الشهدا عليه السّلام از عقب تخت يزيد گردن كشيدند و به مجلس نظر كردند، چشم ايشان بر سر مقدس پدر ايشان افتاد كه در تشت طلا گذارده بودند، و يزيد چوب بر آن مى زد. روى به عمه خود زينب كردند و گفتند: (عمه! يزيد چوب بر سر باباى ما مى زند.)</w:t>
      </w:r>
    </w:p>
    <w:p>
      <w:pPr>
        <w:pStyle w:val="BookText"/>
      </w:pPr>
      <w:r>
        <w:rPr>
          <w:rFonts w:ascii="IRNazanin" w:hAnsi="IRNazanin" w:eastAsia="IRNazanin" w:cs="IRNazanin"/>
          <w:lang w:bidi="fa-IR"/>
          <w:color w:val="111111"/>
          <w:sz w:val="28"/>
          <w:szCs w:val="28"/>
          <w:rtl/>
        </w:rPr>
        <w:t xml:space="preserve">پس دختر امير عرب برخاست و شروع به خطبه خواندن فرمود و خطبه بليغه اى ادا فرمود و در آن خطبه در چند موضع، كفر يزيد را آشكار كرد و يزيد ملعون همه را گوش داد و در آخر، جواب نتوانست بگويد؛ به جز آن كه شعرى اين چنين خواند:</w:t>
      </w:r>
    </w:p>
    <w:p>
      <w:pPr>
        <w:pStyle w:val="BookText"/>
      </w:pPr>
      <w:r>
        <w:rPr>
          <w:rFonts w:ascii="Amiri" w:hAnsi="Amiri" w:eastAsia="Amiri" w:cs="Amiri"/>
          <w:lang w:bidi="ar-SA"/>
          <w:color w:val="111111"/>
          <w:sz w:val="28"/>
          <w:szCs w:val="28"/>
          <w:rtl/>
        </w:rPr>
        <w:t xml:space="preserve">«يا صيحة تحمد من صوائح *** ما أهون الموت لدى النّوائح»</w:t>
      </w:r>
    </w:p>
    <w:p>
      <w:pPr>
        <w:pStyle w:val="BookText"/>
      </w:pPr>
      <w:r>
        <w:rPr>
          <w:rFonts w:ascii="Amiri" w:hAnsi="Amiri" w:eastAsia="Amiri" w:cs="Amiri"/>
          <w:lang w:bidi="ar-SA"/>
          <w:color w:val="111111"/>
          <w:sz w:val="28"/>
          <w:szCs w:val="28"/>
          <w:rtl/>
        </w:rPr>
        <w:t xml:space="preserve">بيرجندى، كبريت احمر،/ 252- 253</w:t>
      </w:r>
    </w:p>
    <w:p>
      <w:pPr>
        <w:pStyle w:val="BookText"/>
      </w:pPr>
      <w:r>
        <w:rPr>
          <w:rFonts w:ascii="Amiri" w:hAnsi="Amiri" w:eastAsia="Amiri" w:cs="Amiri"/>
          <w:lang w:bidi="ar-SA"/>
          <w:color w:val="111111"/>
          <w:sz w:val="28"/>
          <w:szCs w:val="28"/>
          <w:rtl/>
        </w:rPr>
        <w:t xml:space="preserve">القندوزي، ينابيع المودّة، 3/ 92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97" w:name="pg19495_216928"/>
    <w:bookmarkEnd w:id="97"/>
    <w:p>
      <w:pPr>
        <w:pStyle w:val="Heading3"/>
      </w:pPr>
      <w:bookmarkStart w:id="220" w:name="_Toc102"/>
      <w:r>
        <w:t>حبر من أحبار اليهود ينكر على يزيد فعلته</w:t>
      </w:r>
      <w:bookmarkEnd w:id="220"/>
    </w:p>
    <w:p>
      <w:pPr>
        <w:pStyle w:val="BookText"/>
      </w:pPr>
      <w:r>
        <w:rPr>
          <w:rFonts w:ascii="Amiri" w:hAnsi="Amiri" w:eastAsia="Amiri" w:cs="Amiri"/>
          <w:lang w:bidi="ar-SA"/>
          <w:color w:val="111111"/>
          <w:sz w:val="28"/>
          <w:szCs w:val="28"/>
          <w:rtl/>
        </w:rPr>
        <w:t xml:space="preserve">قال: فالتفت حبر من أحبار اليهود و كان حاضرا </w:t>
      </w:r>
      <w:r>
        <w:rPr>
          <w:rStyle w:val="FootnoteReference"/>
        </w:rPr>
        <w:footnoteReference w:id="3295"/>
      </w:r>
      <w:r>
        <w:rPr>
          <w:rFonts w:ascii="Amiri" w:hAnsi="Amiri" w:eastAsia="Amiri" w:cs="Amiri"/>
          <w:lang w:bidi="ar-SA"/>
          <w:color w:val="111111"/>
          <w:sz w:val="28"/>
          <w:szCs w:val="28"/>
          <w:rtl/>
        </w:rPr>
        <w:t xml:space="preserve">، فقال: من هذا الغلام يا أمير المؤمنين؟ فقال: هذا </w:t>
      </w:r>
      <w:r>
        <w:rPr>
          <w:rStyle w:val="FootnoteReference"/>
        </w:rPr>
        <w:footnoteReference w:id="3296"/>
      </w:r>
      <w:r>
        <w:rPr>
          <w:rFonts w:ascii="IRNazanin" w:hAnsi="IRNazanin" w:eastAsia="IRNazanin" w:cs="IRNazanin"/>
          <w:lang w:bidi="fa-IR"/>
          <w:color w:val="111111"/>
          <w:sz w:val="28"/>
          <w:szCs w:val="28"/>
          <w:rtl/>
        </w:rPr>
        <w:t xml:space="preserve">صاحب الرّأس هو </w:t>
      </w:r>
      <w:r>
        <w:rPr>
          <w:rStyle w:val="FootnoteReference"/>
        </w:rPr>
        <w:footnoteReference w:id="3297"/>
      </w:r>
      <w:r>
        <w:rPr>
          <w:rFonts w:ascii="IRNazanin" w:hAnsi="IRNazanin" w:eastAsia="IRNazanin" w:cs="IRNazanin"/>
          <w:lang w:bidi="fa-IR"/>
          <w:color w:val="111111"/>
          <w:sz w:val="28"/>
          <w:szCs w:val="28"/>
          <w:rtl/>
        </w:rPr>
        <w:t xml:space="preserve">أبوه. قال: و من هو </w:t>
      </w:r>
      <w:r>
        <w:rPr>
          <w:rStyle w:val="FootnoteReference"/>
        </w:rPr>
        <w:footnoteReference w:id="3298"/>
      </w:r>
      <w:r>
        <w:rPr>
          <w:rFonts w:ascii="Amiri" w:hAnsi="Amiri" w:eastAsia="Amiri" w:cs="Amiri"/>
          <w:lang w:bidi="ar-SA"/>
          <w:color w:val="111111"/>
          <w:sz w:val="28"/>
          <w:szCs w:val="28"/>
          <w:rtl/>
        </w:rPr>
        <w:t xml:space="preserve">صاحب الرّأس </w:t>
      </w:r>
      <w:r>
        <w:rPr>
          <w:rStyle w:val="FootnoteReference"/>
        </w:rPr>
        <w:footnoteReference w:id="3299"/>
      </w:r>
      <w:r>
        <w:rPr>
          <w:rFonts w:ascii="Amiri" w:hAnsi="Amiri" w:eastAsia="Amiri" w:cs="Amiri"/>
          <w:lang w:bidi="ar-SA"/>
          <w:color w:val="111111"/>
          <w:sz w:val="28"/>
          <w:szCs w:val="28"/>
          <w:rtl/>
        </w:rPr>
        <w:t xml:space="preserve">يا أمير المؤمنين </w:t>
      </w:r>
      <w:r>
        <w:rPr>
          <w:rStyle w:val="FootnoteReference"/>
        </w:rPr>
        <w:footnoteReference w:id="3300"/>
      </w:r>
      <w:r>
        <w:rPr>
          <w:rFonts w:ascii="IRNazanin" w:hAnsi="IRNazanin" w:eastAsia="IRNazanin" w:cs="IRNazanin"/>
          <w:lang w:bidi="fa-IR"/>
          <w:color w:val="111111"/>
          <w:sz w:val="28"/>
          <w:szCs w:val="28"/>
          <w:rtl/>
        </w:rPr>
        <w:t xml:space="preserve">؟ قال </w:t>
      </w:r>
      <w:r>
        <w:rPr>
          <w:rStyle w:val="FootnoteReference"/>
        </w:rPr>
        <w:footnoteReference w:id="3301"/>
      </w:r>
      <w:r>
        <w:rPr>
          <w:rFonts w:ascii="Amiri" w:hAnsi="Amiri" w:eastAsia="Amiri" w:cs="Amiri"/>
          <w:lang w:bidi="ar-SA"/>
          <w:color w:val="111111"/>
          <w:sz w:val="28"/>
          <w:szCs w:val="28"/>
          <w:rtl/>
        </w:rPr>
        <w:t xml:space="preserve">: الحسين بن عليّ بن أبي طالب. قال: فمن أمّه؟ قال: فاطمة بنت محمّد صلى اللّه عليه و سلم.</w:t>
      </w:r>
    </w:p>
    <w:p>
      <w:pPr>
        <w:pStyle w:val="BookText"/>
      </w:pPr>
      <w:r>
        <w:rPr>
          <w:rFonts w:ascii="Amiri" w:hAnsi="Amiri" w:eastAsia="Amiri" w:cs="Amiri"/>
          <w:lang w:bidi="ar-SA"/>
          <w:color w:val="111111"/>
          <w:sz w:val="28"/>
          <w:szCs w:val="28"/>
          <w:rtl/>
        </w:rPr>
        <w:t xml:space="preserve">فقال الحبر: يا سبحان اللّه! هذا ابن [بنت- </w:t>
      </w:r>
      <w:r>
        <w:rPr>
          <w:rStyle w:val="FootnoteReference"/>
        </w:rPr>
        <w:footnoteReference w:id="3302"/>
      </w:r>
      <w:r>
        <w:rPr>
          <w:rFonts w:ascii="Amiri" w:hAnsi="Amiri" w:eastAsia="Amiri" w:cs="Amiri"/>
          <w:lang w:bidi="ar-SA"/>
          <w:color w:val="111111"/>
          <w:sz w:val="28"/>
          <w:szCs w:val="28"/>
          <w:rtl/>
        </w:rPr>
        <w:t xml:space="preserve">] نبيّكم قتلتموه في هذه السّرعة! بئس </w:t>
      </w:r>
      <w:r>
        <w:rPr>
          <w:rStyle w:val="FootnoteReference"/>
        </w:rPr>
        <w:footnoteReference w:id="3303"/>
      </w:r>
      <w:r>
        <w:rPr>
          <w:rFonts w:ascii="Amiri" w:hAnsi="Amiri" w:eastAsia="Amiri" w:cs="Amiri"/>
          <w:lang w:bidi="ar-SA"/>
          <w:color w:val="111111"/>
          <w:sz w:val="28"/>
          <w:szCs w:val="28"/>
          <w:rtl/>
        </w:rPr>
        <w:t xml:space="preserve">ما خلّفتموه في ذرّيّته، و اللّه </w:t>
      </w:r>
      <w:r>
        <w:rPr>
          <w:rStyle w:val="FootnoteReference"/>
        </w:rPr>
        <w:footnoteReference w:id="3304"/>
      </w:r>
      <w:r>
        <w:rPr>
          <w:rFonts w:ascii="Amiri" w:hAnsi="Amiri" w:eastAsia="Amiri" w:cs="Amiri"/>
          <w:lang w:bidi="ar-SA"/>
          <w:color w:val="111111"/>
          <w:sz w:val="28"/>
          <w:szCs w:val="28"/>
          <w:rtl/>
        </w:rPr>
        <w:t xml:space="preserve">لو خلّف فينا موسى بن عمران سبطا من صلبه لكنّا نعبده من دون اللّه! و أنتم إنّما فارقكم نبيّكم بالأمس، فوثبتم على ابن نبيّكم فقتلتموه، سوءة </w:t>
      </w:r>
      <w:r>
        <w:rPr>
          <w:rStyle w:val="FootnoteReference"/>
        </w:rPr>
        <w:footnoteReference w:id="3305"/>
      </w:r>
      <w:r>
        <w:rPr>
          <w:rFonts w:ascii="Amiri" w:hAnsi="Amiri" w:eastAsia="Amiri" w:cs="Amiri"/>
          <w:lang w:bidi="ar-SA"/>
          <w:color w:val="111111"/>
          <w:sz w:val="28"/>
          <w:szCs w:val="28"/>
          <w:rtl/>
        </w:rPr>
        <w:t xml:space="preserve">لكم من أمّة.</w:t>
      </w:r>
    </w:p>
    <w:p>
      <w:pPr>
        <w:pStyle w:val="BookText"/>
      </w:pPr>
      <w:r>
        <w:rPr>
          <w:rFonts w:ascii="Amiri" w:hAnsi="Amiri" w:eastAsia="Amiri" w:cs="Amiri"/>
          <w:lang w:bidi="ar-SA"/>
          <w:color w:val="111111"/>
          <w:sz w:val="28"/>
          <w:szCs w:val="28"/>
          <w:rtl/>
        </w:rPr>
        <w:t xml:space="preserve">قال: فأمر يزيد بكرّ </w:t>
      </w:r>
      <w:r>
        <w:rPr>
          <w:rStyle w:val="FootnoteReference"/>
        </w:rPr>
        <w:footnoteReference w:id="3306"/>
      </w:r>
      <w:r>
        <w:rPr>
          <w:rFonts w:ascii="Amiri" w:hAnsi="Amiri" w:eastAsia="Amiri" w:cs="Amiri"/>
          <w:lang w:bidi="ar-SA"/>
          <w:color w:val="111111"/>
          <w:sz w:val="28"/>
          <w:szCs w:val="28"/>
          <w:rtl/>
        </w:rPr>
        <w:t xml:space="preserve">في حلقه.</w:t>
      </w:r>
    </w:p>
    <w:p>
      <w:pPr>
        <w:pStyle w:val="BookText"/>
      </w:pPr>
      <w:r>
        <w:rPr>
          <w:rFonts w:ascii="Amiri" w:hAnsi="Amiri" w:eastAsia="Amiri" w:cs="Amiri"/>
          <w:lang w:bidi="ar-SA"/>
          <w:color w:val="111111"/>
          <w:sz w:val="28"/>
          <w:szCs w:val="28"/>
          <w:rtl/>
        </w:rPr>
        <w:t xml:space="preserve">فقام الحبر و هو يقول: إن شئتم فاضربوني، أو فاقتلوني، </w:t>
      </w:r>
      <w:r>
        <w:rPr>
          <w:rStyle w:val="FootnoteReference"/>
        </w:rPr>
        <w:footnoteReference w:id="3307"/>
      </w:r>
      <w:r>
        <w:rPr>
          <w:rFonts w:ascii="Amiri" w:hAnsi="Amiri" w:eastAsia="Amiri" w:cs="Amiri"/>
          <w:lang w:bidi="ar-SA"/>
          <w:color w:val="111111"/>
          <w:sz w:val="28"/>
          <w:szCs w:val="28"/>
          <w:rtl/>
        </w:rPr>
        <w:t xml:space="preserve">أو قرروني </w:t>
      </w:r>
      <w:r>
        <w:rPr>
          <w:rStyle w:val="FootnoteReference"/>
        </w:rPr>
        <w:footnoteReference w:id="3308"/>
      </w:r>
      <w:r>
        <w:rPr>
          <w:rFonts w:ascii="Amiri" w:hAnsi="Amiri" w:eastAsia="Amiri" w:cs="Amiri"/>
          <w:lang w:bidi="ar-SA"/>
          <w:color w:val="111111"/>
          <w:sz w:val="28"/>
          <w:szCs w:val="28"/>
          <w:rtl/>
        </w:rPr>
        <w:t xml:space="preserve">، فإنّي أجد في التّوراة أنّه من قتل ذرّيّة نبيّ لا يزال مغلوبا، أبدا ما بقي، فإذا مات يصليه اللّه نار جهنّم.</w:t>
      </w:r>
    </w:p>
    <w:p>
      <w:pPr>
        <w:pStyle w:val="BookText"/>
      </w:pPr>
      <w:r>
        <w:rPr>
          <w:rFonts w:ascii="IRNazanin" w:hAnsi="IRNazanin" w:eastAsia="IRNazanin" w:cs="IRNazanin"/>
          <w:lang w:bidi="fa-IR"/>
          <w:color w:val="111111"/>
          <w:sz w:val="28"/>
          <w:szCs w:val="28"/>
          <w:rtl/>
        </w:rPr>
        <w:t xml:space="preserve">ابن أعثم، الفتوح، 5/ 246- 247</w:t>
      </w:r>
    </w:p>
    <w:p>
      <w:pPr>
        <w:pStyle w:val="BookText"/>
      </w:pPr>
      <w:r>
        <w:rPr>
          <w:rFonts w:ascii="Amiri" w:hAnsi="Amiri" w:eastAsia="Amiri" w:cs="Amiri"/>
          <w:lang w:bidi="ar-SA"/>
          <w:color w:val="111111"/>
          <w:sz w:val="28"/>
          <w:szCs w:val="28"/>
          <w:rtl/>
        </w:rPr>
        <w:t xml:space="preserve">و منها: ما أخبرني به الشّيخ أبو الفرج سعيد بن أبي الرّجاء الصّيرفيّ الاصفهانيّ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الشّيخ أبو سعيد محمّد بن عبد اللّه بن عمر الخانيّ البزّاز. [حدّثني] أبو القاسم بكران </w:t>
      </w:r>
      <w:r>
        <w:rPr>
          <w:rStyle w:val="FootnoteReference"/>
        </w:rPr>
        <w:footnoteReference w:id="3309"/>
      </w:r>
      <w:r>
        <w:rPr>
          <w:rFonts w:ascii="Amiri" w:hAnsi="Amiri" w:eastAsia="Amiri" w:cs="Amiri"/>
          <w:lang w:bidi="ar-SA"/>
          <w:color w:val="111111"/>
          <w:sz w:val="28"/>
          <w:szCs w:val="28"/>
          <w:rtl/>
        </w:rPr>
        <w:t xml:space="preserve">بن الطّيّب ابن شمعون القاضي المعروف ب (ابن أطروش) بجرجرايا، حدّثنا أبو بكر محمّد بن أحمد بن يعقوب، حدّثنا أحمد بن عبد الرّحمان </w:t>
      </w:r>
      <w:r>
        <w:rPr>
          <w:rStyle w:val="FootnoteReference"/>
        </w:rPr>
        <w:footnoteReference w:id="3310"/>
      </w:r>
      <w:r>
        <w:rPr>
          <w:rFonts w:ascii="Amiri" w:hAnsi="Amiri" w:eastAsia="Amiri" w:cs="Amiri"/>
          <w:lang w:bidi="ar-SA"/>
          <w:color w:val="111111"/>
          <w:sz w:val="28"/>
          <w:szCs w:val="28"/>
          <w:rtl/>
        </w:rPr>
        <w:t xml:space="preserve">بن سعيد، عن </w:t>
      </w:r>
      <w:r>
        <w:rPr>
          <w:rStyle w:val="FootnoteReference"/>
        </w:rPr>
        <w:footnoteReference w:id="3311"/>
      </w:r>
      <w:r>
        <w:rPr>
          <w:rFonts w:ascii="Amiri" w:hAnsi="Amiri" w:eastAsia="Amiri" w:cs="Amiri"/>
          <w:lang w:bidi="ar-SA"/>
          <w:color w:val="111111"/>
          <w:sz w:val="28"/>
          <w:szCs w:val="28"/>
          <w:rtl/>
        </w:rPr>
        <w:t xml:space="preserve">، أبي الحسن بن عمرو </w:t>
      </w:r>
      <w:r>
        <w:rPr>
          <w:rStyle w:val="FootnoteReference"/>
        </w:rPr>
        <w:footnoteReference w:id="3312"/>
      </w:r>
      <w:r>
        <w:rPr>
          <w:rFonts w:ascii="Amiri" w:hAnsi="Amiri" w:eastAsia="Amiri" w:cs="Amiri"/>
          <w:lang w:bidi="ar-SA"/>
          <w:color w:val="111111"/>
          <w:sz w:val="28"/>
          <w:szCs w:val="28"/>
          <w:rtl/>
        </w:rPr>
        <w:t xml:space="preserve">، عن سليمان بن مهران الأعمش، قال: بينا </w:t>
      </w:r>
      <w:r>
        <w:rPr>
          <w:rStyle w:val="FootnoteReference"/>
        </w:rPr>
        <w:footnoteReference w:id="3313"/>
      </w:r>
      <w:r>
        <w:rPr>
          <w:rFonts w:ascii="Amiri" w:hAnsi="Amiri" w:eastAsia="Amiri" w:cs="Amiri"/>
          <w:lang w:bidi="ar-SA"/>
          <w:color w:val="111111"/>
          <w:sz w:val="28"/>
          <w:szCs w:val="28"/>
          <w:rtl/>
        </w:rPr>
        <w:t xml:space="preserve">أنا في الطّواف بالموسم إذ </w:t>
      </w:r>
      <w:r>
        <w:rPr>
          <w:rStyle w:val="FootnoteReference"/>
        </w:rPr>
        <w:footnoteReference w:id="3314"/>
      </w:r>
      <w:r>
        <w:rPr>
          <w:rFonts w:ascii="Amiri" w:hAnsi="Amiri" w:eastAsia="Amiri" w:cs="Amiri"/>
          <w:lang w:bidi="ar-SA"/>
          <w:color w:val="111111"/>
          <w:sz w:val="28"/>
          <w:szCs w:val="28"/>
          <w:rtl/>
        </w:rPr>
        <w:t xml:space="preserve">رأيت رجلا يدعو و هو يقول: اللّهمّ اغفر لي و أنا أعلم أنّك لا تفعل </w:t>
      </w:r>
      <w:r>
        <w:rPr>
          <w:rStyle w:val="FootnoteReference"/>
        </w:rPr>
        <w:footnoteReference w:id="3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فارتعت </w:t>
      </w:r>
      <w:r>
        <w:rPr>
          <w:rStyle w:val="FootnoteReference"/>
        </w:rPr>
        <w:footnoteReference w:id="3316"/>
      </w:r>
      <w:r>
        <w:rPr>
          <w:rFonts w:ascii="Amiri" w:hAnsi="Amiri" w:eastAsia="Amiri" w:cs="Amiri"/>
          <w:lang w:bidi="ar-SA"/>
          <w:color w:val="111111"/>
          <w:sz w:val="28"/>
          <w:szCs w:val="28"/>
          <w:rtl/>
        </w:rPr>
        <w:t xml:space="preserve">لذلك، فدنوت </w:t>
      </w:r>
      <w:r>
        <w:rPr>
          <w:rStyle w:val="FootnoteReference"/>
        </w:rPr>
        <w:footnoteReference w:id="3317"/>
      </w:r>
      <w:r>
        <w:rPr>
          <w:rFonts w:ascii="Amiri" w:hAnsi="Amiri" w:eastAsia="Amiri" w:cs="Amiri"/>
          <w:lang w:bidi="ar-SA"/>
          <w:color w:val="111111"/>
          <w:sz w:val="28"/>
          <w:szCs w:val="28"/>
          <w:rtl/>
        </w:rPr>
        <w:t xml:space="preserve">منه و قلت: يا هذا! أنت في حرم اللّه و حرم رسوله، و هذه </w:t>
      </w:r>
      <w:r>
        <w:rPr>
          <w:rStyle w:val="FootnoteReference"/>
        </w:rPr>
        <w:footnoteReference w:id="3318"/>
      </w:r>
      <w:r>
        <w:rPr>
          <w:rFonts w:ascii="Amiri" w:hAnsi="Amiri" w:eastAsia="Amiri" w:cs="Amiri"/>
          <w:lang w:bidi="ar-SA"/>
          <w:color w:val="111111"/>
          <w:sz w:val="28"/>
          <w:szCs w:val="28"/>
          <w:rtl/>
        </w:rPr>
        <w:t xml:space="preserve">أيّام حرم في شهر عظيم، فلم تيأس من المغفرة؟</w:t>
      </w:r>
    </w:p>
    <w:p>
      <w:pPr>
        <w:pStyle w:val="BookText"/>
      </w:pPr>
      <w:r>
        <w:rPr>
          <w:rFonts w:ascii="Amiri" w:hAnsi="Amiri" w:eastAsia="Amiri" w:cs="Amiri"/>
          <w:lang w:bidi="ar-SA"/>
          <w:color w:val="111111"/>
          <w:sz w:val="28"/>
          <w:szCs w:val="28"/>
          <w:rtl/>
        </w:rPr>
        <w:t xml:space="preserve">قال: يا هذا! ذنبي عظيم. قلت: أعظم من جبل تهامة؟! قال: نعم.</w:t>
      </w:r>
    </w:p>
    <w:p>
      <w:pPr>
        <w:pStyle w:val="BookText"/>
      </w:pPr>
      <w:r>
        <w:rPr>
          <w:rFonts w:ascii="Amiri" w:hAnsi="Amiri" w:eastAsia="Amiri" w:cs="Amiri"/>
          <w:lang w:bidi="ar-SA"/>
          <w:color w:val="111111"/>
          <w:sz w:val="28"/>
          <w:szCs w:val="28"/>
          <w:rtl/>
        </w:rPr>
        <w:t xml:space="preserve">قلت: يوازن الجبال الرّواسي؟! قال: نعم، فإن شئت أخبرتك. [...]</w:t>
      </w:r>
    </w:p>
    <w:p>
      <w:pPr>
        <w:pStyle w:val="BookText"/>
      </w:pPr>
      <w:r>
        <w:rPr>
          <w:rFonts w:ascii="Amiri" w:hAnsi="Amiri" w:eastAsia="Amiri" w:cs="Amiri"/>
          <w:lang w:bidi="ar-SA"/>
          <w:color w:val="111111"/>
          <w:sz w:val="28"/>
          <w:szCs w:val="28"/>
          <w:rtl/>
        </w:rPr>
        <w:t xml:space="preserve">و أدخل الرّأس إلى يزيد، عليه اللّعنة، فابتدر قاتل الحسين إلى يزيد، فقال: [...]</w:t>
      </w:r>
    </w:p>
    <w:p>
      <w:pPr>
        <w:pStyle w:val="BookText"/>
      </w:pPr>
      <w:r>
        <w:rPr>
          <w:rFonts w:ascii="Amiri" w:hAnsi="Amiri" w:eastAsia="Amiri" w:cs="Amiri"/>
          <w:lang w:bidi="ar-SA"/>
          <w:color w:val="111111"/>
          <w:sz w:val="28"/>
          <w:szCs w:val="28"/>
          <w:rtl/>
        </w:rPr>
        <w:t xml:space="preserve">و دخل عليه رأس اليهود، فقال: ما هذا الرّأس؟ فقال: رأس الخارجيّ. قال: و من هو؟ قال: الحسين.</w:t>
      </w:r>
    </w:p>
    <w:p>
      <w:pPr>
        <w:pStyle w:val="BookText"/>
      </w:pPr>
      <w:r>
        <w:rPr>
          <w:rFonts w:ascii="Amiri" w:hAnsi="Amiri" w:eastAsia="Amiri" w:cs="Amiri"/>
          <w:lang w:bidi="ar-SA"/>
          <w:color w:val="111111"/>
          <w:sz w:val="28"/>
          <w:szCs w:val="28"/>
          <w:rtl/>
        </w:rPr>
        <w:t xml:space="preserve">قال: ابن من؟ قال: ابن عليّ. قال: و من أمّه؟ قال: فاطمة. قال: و من فاطمة؟</w:t>
      </w:r>
    </w:p>
    <w:p>
      <w:pPr>
        <w:pStyle w:val="BookText"/>
      </w:pPr>
      <w:r>
        <w:rPr>
          <w:rFonts w:ascii="Amiri" w:hAnsi="Amiri" w:eastAsia="Amiri" w:cs="Amiri"/>
          <w:lang w:bidi="ar-SA"/>
          <w:color w:val="111111"/>
          <w:sz w:val="28"/>
          <w:szCs w:val="28"/>
          <w:rtl/>
        </w:rPr>
        <w:t xml:space="preserve">قال: بنت محمّد. قال: نبيّكم؟! قال: نعم.</w:t>
      </w:r>
    </w:p>
    <w:p>
      <w:pPr>
        <w:pStyle w:val="BookText"/>
      </w:pPr>
      <w:r>
        <w:rPr>
          <w:rFonts w:ascii="Amiri" w:hAnsi="Amiri" w:eastAsia="Amiri" w:cs="Amiri"/>
          <w:lang w:bidi="ar-SA"/>
          <w:color w:val="111111"/>
          <w:sz w:val="28"/>
          <w:szCs w:val="28"/>
          <w:rtl/>
        </w:rPr>
        <w:t xml:space="preserve">قال: لا جزاكم اللّه خيرا، بالأمس كان نبيّكم و اليوم قتلتم ابن بنته؟!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إنّ بيني و بين داوود النّبيّ نيّفا و سبعين </w:t>
      </w:r>
      <w:r>
        <w:rPr>
          <w:rStyle w:val="FootnoteReference"/>
        </w:rPr>
        <w:footnoteReference w:id="3319"/>
      </w:r>
      <w:r>
        <w:rPr>
          <w:rFonts w:ascii="Amiri" w:hAnsi="Amiri" w:eastAsia="Amiri" w:cs="Amiri"/>
          <w:lang w:bidi="ar-SA"/>
          <w:color w:val="111111"/>
          <w:sz w:val="28"/>
          <w:szCs w:val="28"/>
          <w:rtl/>
        </w:rPr>
        <w:t xml:space="preserve">أبا، فإذا رأتني اليهود كفّرت لي </w:t>
      </w:r>
      <w:r>
        <w:rPr>
          <w:rStyle w:val="FootnoteReference"/>
        </w:rPr>
        <w:footnoteReference w:id="3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مال إلى الطّشت و قبّل الرّأس، و قال: أشهد أن لا إله إلّا اللّه، و أنّ جدّك محمّدا رسول اللّه، و خرج.</w:t>
      </w:r>
    </w:p>
    <w:p>
      <w:pPr>
        <w:pStyle w:val="BookText"/>
      </w:pPr>
      <w:r>
        <w:rPr>
          <w:rFonts w:ascii="Amiri" w:hAnsi="Amiri" w:eastAsia="Amiri" w:cs="Amiri"/>
          <w:lang w:bidi="ar-SA"/>
          <w:color w:val="111111"/>
          <w:sz w:val="28"/>
          <w:szCs w:val="28"/>
          <w:rtl/>
        </w:rPr>
        <w:t xml:space="preserve">فأمر يزيد بقتله.</w:t>
      </w:r>
    </w:p>
    <w:p>
      <w:pPr>
        <w:pStyle w:val="BookText"/>
      </w:pPr>
      <w:r>
        <w:rPr>
          <w:rFonts w:ascii="Amiri" w:hAnsi="Amiri" w:eastAsia="Amiri" w:cs="Amiri"/>
          <w:lang w:bidi="ar-SA"/>
          <w:color w:val="111111"/>
          <w:sz w:val="28"/>
          <w:szCs w:val="28"/>
          <w:rtl/>
        </w:rPr>
        <w:t xml:space="preserve">الرّاوندي، الخرائج و الجرائح، 2/ 577- 578، 581- عنه: المجلسي، البحار، 45/ 184، 186، 187؛ البحراني، العوالم، 17/ 398- 399، 400، 401</w:t>
      </w:r>
    </w:p>
    <w:p>
      <w:pPr>
        <w:pStyle w:val="BookText"/>
      </w:pPr>
      <w:r>
        <w:rPr>
          <w:rFonts w:ascii="Amiri" w:hAnsi="Amiri" w:eastAsia="Amiri" w:cs="Amiri"/>
          <w:lang w:bidi="ar-SA"/>
          <w:color w:val="111111"/>
          <w:sz w:val="28"/>
          <w:szCs w:val="28"/>
          <w:rtl/>
        </w:rPr>
        <w:t xml:space="preserve">(و روي): أنّه كان في مجلس يزيد هذا حبر من أحبار اليهود، فقال: يا أمير المؤمنين! من هذا الغلام؟ قال: </w:t>
      </w:r>
      <w:r>
        <w:rPr>
          <w:rStyle w:val="FootnoteReference"/>
        </w:rPr>
        <w:footnoteReference w:id="3321"/>
      </w:r>
      <w:r>
        <w:rPr>
          <w:rFonts w:ascii="Amiri" w:hAnsi="Amiri" w:eastAsia="Amiri" w:cs="Amiri"/>
          <w:lang w:bidi="ar-SA"/>
          <w:color w:val="111111"/>
          <w:sz w:val="28"/>
          <w:szCs w:val="28"/>
          <w:rtl/>
        </w:rPr>
        <w:t xml:space="preserve">عليّ بن الحسين. قال: فمن الحسين؟ قال: ابن عليّ بن أبي طالب. قال: فمن أمّه؟ قال: فاطمة بنت محمّد. فقال له </w:t>
      </w:r>
      <w:r>
        <w:rPr>
          <w:rStyle w:val="FootnoteReference"/>
        </w:rPr>
        <w:footnoteReference w:id="3322"/>
      </w:r>
      <w:r>
        <w:rPr>
          <w:rFonts w:ascii="Amiri" w:hAnsi="Amiri" w:eastAsia="Amiri" w:cs="Amiri"/>
          <w:lang w:bidi="ar-SA"/>
          <w:color w:val="111111"/>
          <w:sz w:val="28"/>
          <w:szCs w:val="28"/>
          <w:rtl/>
        </w:rPr>
        <w:t xml:space="preserve">الحبر: يا سبحان اللّه! فهذا ابن بنت نبيّكم قتلتموه في هذه </w:t>
      </w:r>
      <w:r>
        <w:rPr>
          <w:rStyle w:val="FootnoteReference"/>
        </w:rPr>
        <w:footnoteReference w:id="3323"/>
      </w:r>
      <w:r>
        <w:rPr>
          <w:rFonts w:ascii="Amiri" w:hAnsi="Amiri" w:eastAsia="Amiri" w:cs="Amiri"/>
          <w:lang w:bidi="ar-SA"/>
          <w:color w:val="111111"/>
          <w:sz w:val="28"/>
          <w:szCs w:val="28"/>
          <w:rtl/>
        </w:rPr>
        <w:t xml:space="preserve">السّرعة؟ بئسما خلّفتموه في ذرّيّته، فو اللّه </w:t>
      </w:r>
      <w:r>
        <w:rPr>
          <w:rStyle w:val="FootnoteReference"/>
        </w:rPr>
        <w:footnoteReference w:id="3324"/>
      </w:r>
      <w:r>
        <w:rPr>
          <w:rFonts w:ascii="Amiri" w:hAnsi="Amiri" w:eastAsia="Amiri" w:cs="Amiri"/>
          <w:lang w:bidi="ar-SA"/>
          <w:color w:val="111111"/>
          <w:sz w:val="28"/>
          <w:szCs w:val="28"/>
          <w:rtl/>
        </w:rPr>
        <w:t xml:space="preserve">لو ترك </w:t>
      </w:r>
      <w:r>
        <w:rPr>
          <w:rStyle w:val="FootnoteReference"/>
        </w:rPr>
        <w:footnoteReference w:id="3325"/>
      </w:r>
      <w:r>
        <w:rPr>
          <w:rFonts w:ascii="Amiri" w:hAnsi="Amiri" w:eastAsia="Amiri" w:cs="Amiri"/>
          <w:lang w:bidi="ar-SA"/>
          <w:color w:val="111111"/>
          <w:sz w:val="28"/>
          <w:szCs w:val="28"/>
          <w:rtl/>
        </w:rPr>
        <w:t xml:space="preserve">نبيّنا موسى بن عمران فينا </w:t>
      </w:r>
      <w:r>
        <w:rPr>
          <w:rStyle w:val="FootnoteReference"/>
        </w:rPr>
        <w:footnoteReference w:id="3326"/>
      </w:r>
      <w:r>
        <w:rPr>
          <w:rFonts w:ascii="IRNazanin" w:hAnsi="IRNazanin" w:eastAsia="IRNazanin" w:cs="IRNazanin"/>
          <w:lang w:bidi="fa-IR"/>
          <w:color w:val="111111"/>
          <w:sz w:val="28"/>
          <w:szCs w:val="28"/>
          <w:rtl/>
        </w:rPr>
        <w:t xml:space="preserve">سبطا لظننت </w:t>
      </w:r>
      <w:r>
        <w:rPr>
          <w:rStyle w:val="FootnoteReference"/>
        </w:rPr>
        <w:footnoteReference w:id="3327"/>
      </w:r>
      <w:r>
        <w:rPr>
          <w:rFonts w:ascii="Amiri" w:hAnsi="Amiri" w:eastAsia="Amiri" w:cs="Amiri"/>
          <w:lang w:bidi="ar-SA"/>
          <w:color w:val="111111"/>
          <w:sz w:val="28"/>
          <w:szCs w:val="28"/>
          <w:rtl/>
        </w:rPr>
        <w:t xml:space="preserve">أنّا كنّا نعبده من دون ربّنا، و أنتم إنّما فارقتم </w:t>
      </w:r>
      <w:r>
        <w:rPr>
          <w:rStyle w:val="FootnoteReference"/>
        </w:rPr>
        <w:footnoteReference w:id="3328"/>
      </w:r>
      <w:r>
        <w:rPr>
          <w:rFonts w:ascii="Amiri" w:hAnsi="Amiri" w:eastAsia="Amiri" w:cs="Amiri"/>
          <w:lang w:bidi="ar-SA"/>
          <w:color w:val="111111"/>
          <w:sz w:val="28"/>
          <w:szCs w:val="28"/>
          <w:rtl/>
        </w:rPr>
        <w:t xml:space="preserve">نبيّكم بالأمس، فوثبتم على ابنه، و قتلتموه؟ سوأة لكم من أمّة.</w:t>
      </w:r>
    </w:p>
    <w:p>
      <w:pPr>
        <w:pStyle w:val="BookText"/>
      </w:pPr>
      <w:r>
        <w:rPr>
          <w:rFonts w:ascii="Amiri" w:hAnsi="Amiri" w:eastAsia="Amiri" w:cs="Amiri"/>
          <w:lang w:bidi="ar-SA"/>
          <w:color w:val="111111"/>
          <w:sz w:val="28"/>
          <w:szCs w:val="28"/>
          <w:rtl/>
        </w:rPr>
        <w:t xml:space="preserve">فأمر يزيد به فوجئ بحلقه </w:t>
      </w:r>
      <w:r>
        <w:rPr>
          <w:rStyle w:val="FootnoteReference"/>
        </w:rPr>
        <w:footnoteReference w:id="3329"/>
      </w:r>
      <w:r>
        <w:rPr>
          <w:rFonts w:ascii="IRNazanin" w:hAnsi="IRNazanin" w:eastAsia="IRNazanin" w:cs="IRNazanin"/>
          <w:lang w:bidi="fa-IR"/>
          <w:color w:val="111111"/>
          <w:sz w:val="28"/>
          <w:szCs w:val="28"/>
          <w:rtl/>
        </w:rPr>
        <w:t xml:space="preserve">ثلاثا. فقام الحبر </w:t>
      </w:r>
      <w:r>
        <w:rPr>
          <w:rStyle w:val="FootnoteReference"/>
        </w:rPr>
        <w:footnoteReference w:id="3330"/>
      </w:r>
      <w:r>
        <w:rPr>
          <w:rFonts w:ascii="Amiri" w:hAnsi="Amiri" w:eastAsia="Amiri" w:cs="Amiri"/>
          <w:lang w:bidi="ar-SA"/>
          <w:color w:val="111111"/>
          <w:sz w:val="28"/>
          <w:szCs w:val="28"/>
          <w:rtl/>
        </w:rPr>
        <w:t xml:space="preserve">و هو يقول: إن شئتم فاقتلوني. و إن شئتم فذروني. إنّي أجد في التّوراة: </w:t>
      </w:r>
      <w:r>
        <w:rPr>
          <w:rStyle w:val="FootnoteReference"/>
        </w:rPr>
        <w:footnoteReference w:id="3331"/>
      </w:r>
      <w:r>
        <w:rPr>
          <w:rFonts w:ascii="Amiri" w:hAnsi="Amiri" w:eastAsia="Amiri" w:cs="Amiri"/>
          <w:lang w:bidi="ar-SA"/>
          <w:color w:val="111111"/>
          <w:sz w:val="28"/>
          <w:szCs w:val="28"/>
          <w:rtl/>
        </w:rPr>
        <w:t xml:space="preserve">من قتل ذرّيّة نبيّ فلا يزال ملعونا أبدا ما بقي. فإذا مات أصلاه اللّه نار جهنّم </w:t>
      </w:r>
      <w:r>
        <w:rPr>
          <w:rStyle w:val="FootnoteReference"/>
        </w:rPr>
        <w:footnoteReference w:id="3332"/>
      </w:r>
      <w:r>
        <w:rPr>
          <w:rFonts w:ascii="Times New Roman" w:hAnsi="Times New Roman" w:eastAsia="Times New Roman" w:cs="Times New Roman"/>
          <w:lang w:val="en-US" w:bidi="en-US"/>
          <w:color w:val="111111"/>
          <w:sz w:val="28"/>
          <w:szCs w:val="28"/>
          <w:rtl/>
        </w:rPr>
        <w:t xml:space="preserve">.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71- عنه: محمّد بن أبي طالب، تسلية المجالس، 2/ 396؛ المحمودي، العبرات، 2/ 277</w:t>
      </w:r>
    </w:p>
    <w:p>
      <w:pPr>
        <w:pStyle w:val="BookText"/>
      </w:pPr>
      <w:r>
        <w:rPr>
          <w:rFonts w:ascii="Amiri" w:hAnsi="Amiri" w:eastAsia="Amiri" w:cs="Amiri"/>
          <w:lang w:bidi="ar-SA"/>
          <w:color w:val="111111"/>
          <w:sz w:val="28"/>
          <w:szCs w:val="28"/>
          <w:rtl/>
        </w:rPr>
        <w:t xml:space="preserve">و ادخلوا على يزيد و بين يديه حبر من اليهود، فقال بعد ما تكلّم عليّ بن الحسين عليهما السّلام: من هذا؟ قال: هو ابن صاحب هذا الرّأس. قال: و من صاحب هذا الرّأس؟</w:t>
      </w:r>
    </w:p>
    <w:p>
      <w:pPr>
        <w:pStyle w:val="BookText"/>
      </w:pPr>
      <w:r>
        <w:rPr>
          <w:rFonts w:ascii="Amiri" w:hAnsi="Amiri" w:eastAsia="Amiri" w:cs="Amiri"/>
          <w:lang w:bidi="ar-SA"/>
          <w:color w:val="111111"/>
          <w:sz w:val="28"/>
          <w:szCs w:val="28"/>
          <w:rtl/>
        </w:rPr>
        <w:t xml:space="preserve">قال: الحسين بن عليّ و أمّه فاطمة بنت محمّد. قال الحبر: يا سبحان اللّه فهذا ابن بنت نبيّكم قتلتموه بهذه السّرعة، بئس ما خلّفتموه في ذرّيّته، و اللّه لو ترك فينا موسى بن عمران سبطا لظنّنا أنّا كنّا نعبده، و أنتم فارقكم نبيّكم بالأمس، فوثبتم على ابن بنته فقتلتموه؟</w:t>
      </w:r>
    </w:p>
    <w:p>
      <w:pPr>
        <w:pStyle w:val="BookText"/>
      </w:pPr>
      <w:r>
        <w:rPr>
          <w:rFonts w:ascii="Amiri" w:hAnsi="Amiri" w:eastAsia="Amiri" w:cs="Amiri"/>
          <w:lang w:bidi="ar-SA"/>
          <w:color w:val="111111"/>
          <w:sz w:val="28"/>
          <w:szCs w:val="28"/>
          <w:rtl/>
        </w:rPr>
        <w:t xml:space="preserve">فأمر به يزيد، فأخرج، و هرب، فقام و هو يقول: إن شئتم فاضربوني، أو فاقتلوني، إنّي أجد في التّوراة أنّه من قتل ذرّيّة نبيّ لا يزال ملعونا أبدا ما بقي. فإذا مات يصليه اللّه نار جهنّم. </w:t>
      </w:r>
      <w:r>
        <w:rPr>
          <w:rStyle w:val="FootnoteReference"/>
        </w:rPr>
        <w:footnoteReference w:id="3333"/>
      </w:r>
    </w:p>
    <w:p>
      <w:pPr>
        <w:pStyle w:val="BookText"/>
      </w:pPr>
      <w:r>
        <w:rPr>
          <w:rFonts w:ascii="IRNazanin" w:hAnsi="IRNazanin" w:eastAsia="IRNazanin" w:cs="IRNazanin"/>
          <w:lang w:bidi="fa-IR"/>
          <w:color w:val="111111"/>
          <w:sz w:val="28"/>
          <w:szCs w:val="28"/>
          <w:rtl/>
        </w:rPr>
        <w:t xml:space="preserve">يزيد گفت: (يكى بود در عراق عرب بر من خروج كرده، گفتم تا عبيد اللّه بن زياد او را كشت.)</w:t>
      </w:r>
    </w:p>
    <w:p>
      <w:pPr>
        <w:pStyle w:val="BookText"/>
      </w:pPr>
      <w:r>
        <w:rPr>
          <w:rFonts w:ascii="IRNazanin" w:hAnsi="IRNazanin" w:eastAsia="IRNazanin" w:cs="IRNazanin"/>
          <w:lang w:bidi="fa-IR"/>
          <w:color w:val="111111"/>
          <w:sz w:val="28"/>
          <w:szCs w:val="28"/>
          <w:rtl/>
        </w:rPr>
        <w:t xml:space="preserve">گفت: (از اولاد كيست؟)</w:t>
      </w:r>
    </w:p>
    <w:p>
      <w:pPr>
        <w:pStyle w:val="BookText"/>
      </w:pPr>
      <w:r>
        <w:rPr>
          <w:rFonts w:ascii="IRNazanin" w:hAnsi="IRNazanin" w:eastAsia="IRNazanin" w:cs="IRNazanin"/>
          <w:lang w:bidi="fa-IR"/>
          <w:color w:val="111111"/>
          <w:sz w:val="28"/>
          <w:szCs w:val="28"/>
          <w:rtl/>
        </w:rPr>
        <w:t xml:space="preserve">گفت: (پسر على است از فاطمه بنت محمّد صلّى اللّه عليه و سلم.)</w:t>
      </w:r>
    </w:p>
    <w:p>
      <w:pPr>
        <w:pStyle w:val="BookText"/>
      </w:pPr>
      <w:r>
        <w:rPr>
          <w:rFonts w:ascii="IRNazanin" w:hAnsi="IRNazanin" w:eastAsia="IRNazanin" w:cs="IRNazanin"/>
          <w:lang w:bidi="fa-IR"/>
          <w:color w:val="111111"/>
          <w:sz w:val="28"/>
          <w:szCs w:val="28"/>
          <w:rtl/>
        </w:rPr>
        <w:t xml:space="preserve">يهود گفت: (اى شوخ بى دين! از من تا به داود نبى هفتاد پشت است. يهودان خاك پاى مرا سجده كنند و اگر موسى را نسلى بودى، معبود ما بودى. تو فرزندان محمّد نبى خود را كشتى و دعوى امتى او مى كنى؟)</w:t>
      </w:r>
    </w:p>
    <w:p>
      <w:pPr>
        <w:pStyle w:val="BookText"/>
      </w:pPr>
      <w:r>
        <w:rPr>
          <w:rFonts w:ascii="IRNazanin" w:hAnsi="IRNazanin" w:eastAsia="IRNazanin" w:cs="IRNazanin"/>
          <w:lang w:bidi="fa-IR"/>
          <w:color w:val="111111"/>
          <w:sz w:val="28"/>
          <w:szCs w:val="28"/>
          <w:rtl/>
        </w:rPr>
        <w:t xml:space="preserve">يزيد گفت: (اگرنه آن است كه رسول صلّى اللّه عليه و اله و سلّم گفت: من أذى ذمّيا أذاني؛ هركه ذمى را ايذا كند، مرا آزرده باشد، فرمودمى تا گردن تو بزدندى.)</w:t>
      </w:r>
    </w:p>
    <w:p>
      <w:pPr>
        <w:pStyle w:val="BookText"/>
      </w:pPr>
      <w:r>
        <w:rPr>
          <w:rFonts w:ascii="IRNazanin" w:hAnsi="IRNazanin" w:eastAsia="IRNazanin" w:cs="IRNazanin"/>
          <w:lang w:bidi="fa-IR"/>
          <w:color w:val="111111"/>
          <w:sz w:val="28"/>
          <w:szCs w:val="28"/>
          <w:rtl/>
        </w:rPr>
        <w:t xml:space="preserve">يهود گفت: (عجب وقاحتى دارى! رسول تو براى يهود خصومت خواهد كردن. پس براى فرزند خود نخواهد كرد.)</w:t>
      </w:r>
    </w:p>
    <w:p>
      <w:pPr>
        <w:pStyle w:val="BookText"/>
      </w:pPr>
      <w:r>
        <w:rPr>
          <w:rFonts w:ascii="IRNazanin" w:hAnsi="IRNazanin" w:eastAsia="IRNazanin" w:cs="IRNazanin"/>
          <w:lang w:bidi="fa-IR"/>
          <w:color w:val="111111"/>
          <w:sz w:val="28"/>
          <w:szCs w:val="28"/>
          <w:rtl/>
        </w:rPr>
        <w:t xml:space="preserve">يزيد گفت، يهود را گردن بزنند. يهود كلمه شهادت عرضه كرد و اقرار به نبوت محمّد صلّى اللّه عليه و اله و سلّم و امامت على و حسن و حسين عليهم السّلام كرد و سر حسين را برگرفت و بوسه ها داد تا دست او گرفتند و بيرون خانه بردند و شهيد كردند. يزيد گفت: (براى آن اسلام آورد تا او را نكشم.)</w:t>
      </w:r>
    </w:p>
    <w:p>
      <w:pPr>
        <w:pStyle w:val="BookText"/>
      </w:pPr>
      <w:r>
        <w:rPr>
          <w:rFonts w:ascii="Amiri" w:hAnsi="Amiri" w:eastAsia="Amiri" w:cs="Amiri"/>
          <w:lang w:bidi="ar-SA"/>
          <w:color w:val="111111"/>
          <w:sz w:val="28"/>
          <w:szCs w:val="28"/>
          <w:rtl/>
        </w:rPr>
        <w:t xml:space="preserve">عماد الدين طبرى، كامل بهايى، 2/ 297- 298</w:t>
      </w:r>
    </w:p>
    <w:p>
      <w:pPr>
        <w:pStyle w:val="BookText"/>
      </w:pPr>
      <w:r>
        <w:rPr>
          <w:rFonts w:ascii="Amiri" w:hAnsi="Amiri" w:eastAsia="Amiri" w:cs="Amiri"/>
          <w:lang w:bidi="ar-SA"/>
          <w:color w:val="111111"/>
          <w:sz w:val="28"/>
          <w:szCs w:val="28"/>
          <w:rtl/>
        </w:rPr>
        <w:t xml:space="preserve">المحلّي، الحدائق الورديّة، 1/ 127</w:t>
      </w:r>
    </w:p>
    <w:p>
      <w:pPr>
        <w:pStyle w:val="BookText"/>
      </w:pPr>
      <w:r>
        <w:rPr>
          <w:rFonts w:ascii="Amiri" w:hAnsi="Amiri" w:eastAsia="Amiri" w:cs="Amiri"/>
          <w:lang w:bidi="ar-SA"/>
          <w:color w:val="111111"/>
          <w:sz w:val="28"/>
          <w:szCs w:val="28"/>
          <w:rtl/>
        </w:rPr>
        <w:t xml:space="preserve">قال: و حضر عند يزيد رأس الجالوت، فرآه يقلّب رأس الحسين بالقضيب، فقال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أتأذن لي أن أسألك يا يزيد؟ فقال: اسأل ما بدا لك. فقال له: سألتك باللّه هذا رأس من؟ فما رأيت أحسن منه و لا من مضحكه؟ فقال: هذا رأس الحسين بن عليّ خرج علينا بأرض العراق فقتلناه. فقال رأس الجالوت: فبما استوجب هذا الفعل؟</w:t>
      </w:r>
    </w:p>
    <w:p>
      <w:pPr>
        <w:pStyle w:val="BookText"/>
      </w:pPr>
      <w:r>
        <w:rPr>
          <w:rFonts w:ascii="Amiri" w:hAnsi="Amiri" w:eastAsia="Amiri" w:cs="Amiri"/>
          <w:lang w:bidi="ar-SA"/>
          <w:color w:val="111111"/>
          <w:sz w:val="28"/>
          <w:szCs w:val="28"/>
          <w:rtl/>
        </w:rPr>
        <w:t xml:space="preserve">فقال: ويلك! دعوه أهل العراق و كتبوا إليه و أرادوا أن يجعلوه خليفة، فقتله عاملي عبيد اللّه بن زياد، و بعث إليّ برأسه.</w:t>
      </w:r>
    </w:p>
    <w:p>
      <w:pPr>
        <w:pStyle w:val="BookText"/>
      </w:pPr>
      <w:r>
        <w:rPr>
          <w:rFonts w:ascii="Amiri" w:hAnsi="Amiri" w:eastAsia="Amiri" w:cs="Amiri"/>
          <w:lang w:bidi="ar-SA"/>
          <w:color w:val="111111"/>
          <w:sz w:val="28"/>
          <w:szCs w:val="28"/>
          <w:rtl/>
        </w:rPr>
        <w:t xml:space="preserve">فقال له: يا يزيد! هو أحقّ منكم بما طلب و هو ابن بنت نبيّكم ما أعجب أمركم! إنّ بيني و بين داوود نيفا و ثلاثين جدّا و اليهود يعظّمونني، و يأخذون التّراب من تحت قدمي، و أنتم بالأمس نبيّكم بين أظهركم و اليوم شددتم على ولده، فقتلتموه و سبيتم حريمه، و فرقتموهم في البراريّ و القفار إنّكم لأشرّ قوم!</w:t>
      </w:r>
    </w:p>
    <w:p>
      <w:pPr>
        <w:pStyle w:val="BookText"/>
      </w:pPr>
      <w:r>
        <w:rPr>
          <w:rFonts w:ascii="Amiri" w:hAnsi="Amiri" w:eastAsia="Amiri" w:cs="Amiri"/>
          <w:lang w:bidi="ar-SA"/>
          <w:color w:val="111111"/>
          <w:sz w:val="28"/>
          <w:szCs w:val="28"/>
          <w:rtl/>
        </w:rPr>
        <w:t xml:space="preserve">فقال له يزيد: ويلك! أمسك عن هذا الكلام أو تقتل.</w:t>
      </w:r>
    </w:p>
    <w:p>
      <w:pPr>
        <w:pStyle w:val="BookText"/>
      </w:pPr>
      <w:r>
        <w:rPr>
          <w:rFonts w:ascii="Amiri" w:hAnsi="Amiri" w:eastAsia="Amiri" w:cs="Amiri"/>
          <w:lang w:bidi="ar-SA"/>
          <w:color w:val="111111"/>
          <w:sz w:val="28"/>
          <w:szCs w:val="28"/>
          <w:rtl/>
        </w:rPr>
        <w:t xml:space="preserve">الطّريحي، المنتخب، 2/ 485- 486</w:t>
      </w:r>
    </w:p>
    <w:p>
      <w:pPr>
        <w:pStyle w:val="BookText"/>
      </w:pPr>
      <w:r>
        <w:rPr>
          <w:rFonts w:ascii="Amiri" w:hAnsi="Amiri" w:eastAsia="Amiri" w:cs="Amiri"/>
          <w:lang w:bidi="ar-SA"/>
          <w:color w:val="111111"/>
          <w:sz w:val="28"/>
          <w:szCs w:val="28"/>
          <w:rtl/>
        </w:rPr>
        <w:t xml:space="preserve">قال [سهل]: و دخل عليه </w:t>
      </w:r>
      <w:r>
        <w:rPr>
          <w:rStyle w:val="FootnoteReference"/>
        </w:rPr>
        <w:footnoteReference w:id="3334"/>
      </w:r>
      <w:r>
        <w:rPr>
          <w:rFonts w:ascii="IRNazanin" w:hAnsi="IRNazanin" w:eastAsia="IRNazanin" w:cs="IRNazanin"/>
          <w:lang w:bidi="fa-IR"/>
          <w:color w:val="111111"/>
          <w:sz w:val="28"/>
          <w:szCs w:val="28"/>
          <w:rtl/>
        </w:rPr>
        <w:t xml:space="preserve">رأس الجالوت، فرأى الرّأس </w:t>
      </w:r>
      <w:r>
        <w:rPr>
          <w:rStyle w:val="FootnoteReference"/>
        </w:rPr>
        <w:footnoteReference w:id="3335"/>
      </w:r>
      <w:r>
        <w:rPr>
          <w:rFonts w:ascii="Amiri" w:hAnsi="Amiri" w:eastAsia="Amiri" w:cs="Amiri"/>
          <w:lang w:bidi="ar-SA"/>
          <w:color w:val="111111"/>
          <w:sz w:val="28"/>
          <w:szCs w:val="28"/>
          <w:rtl/>
        </w:rPr>
        <w:t xml:space="preserve">بين يديه، فقال: أيّها الخليفة! رأس من هذا؟ قال: هذا رأس الحسين عليه السّلام. قال: فمن أمّه؟ قال: فاطمة بنت محمّد صلّى اللّه عليه و سلم </w:t>
      </w:r>
      <w:r>
        <w:rPr>
          <w:rStyle w:val="FootnoteReference"/>
        </w:rPr>
        <w:footnoteReference w:id="3336"/>
      </w:r>
      <w:r>
        <w:rPr>
          <w:rFonts w:ascii="IRNazanin" w:hAnsi="IRNazanin" w:eastAsia="IRNazanin" w:cs="IRNazanin"/>
          <w:lang w:bidi="fa-IR"/>
          <w:color w:val="111111"/>
          <w:sz w:val="28"/>
          <w:szCs w:val="28"/>
          <w:rtl/>
        </w:rPr>
        <w:t xml:space="preserve">. قال: فبم استوجب القتل؟ قال: إنّ أهل العراق </w:t>
      </w:r>
      <w:r>
        <w:rPr>
          <w:rStyle w:val="FootnoteReference"/>
        </w:rPr>
        <w:footnoteReference w:id="3337"/>
      </w:r>
      <w:r>
        <w:rPr>
          <w:rFonts w:ascii="Amiri" w:hAnsi="Amiri" w:eastAsia="Amiri" w:cs="Amiri"/>
          <w:lang w:bidi="ar-SA"/>
          <w:color w:val="111111"/>
          <w:sz w:val="28"/>
          <w:szCs w:val="28"/>
          <w:rtl/>
        </w:rPr>
        <w:t xml:space="preserve">كتبوا إليه، و دعوه </w:t>
      </w:r>
      <w:r>
        <w:rPr>
          <w:rStyle w:val="FootnoteReference"/>
        </w:rPr>
        <w:footnoteReference w:id="3338"/>
      </w:r>
      <w:r>
        <w:rPr>
          <w:rFonts w:ascii="Amiri" w:hAnsi="Amiri" w:eastAsia="Amiri" w:cs="Amiri"/>
          <w:lang w:bidi="ar-SA"/>
          <w:color w:val="111111"/>
          <w:sz w:val="28"/>
          <w:szCs w:val="28"/>
          <w:rtl/>
        </w:rPr>
        <w:t xml:space="preserve">أن يجعلوه خليفة، فقتله عاملي عبيد اللّه بن زياد (لعنه اللّه). فقال رأس الجالوت: و من أحقّ منه بالخلافة، و هو ابن بنت </w:t>
      </w:r>
      <w:r>
        <w:rPr>
          <w:rStyle w:val="FootnoteReference"/>
        </w:rPr>
        <w:footnoteReference w:id="3339"/>
      </w:r>
      <w:r>
        <w:rPr>
          <w:rFonts w:ascii="Amiri" w:hAnsi="Amiri" w:eastAsia="Amiri" w:cs="Amiri"/>
          <w:lang w:bidi="ar-SA"/>
          <w:color w:val="111111"/>
          <w:sz w:val="28"/>
          <w:szCs w:val="28"/>
          <w:rtl/>
        </w:rPr>
        <w:t xml:space="preserve">رسول اللّه صلّى اللّه عليه و اله و سلم </w:t>
      </w:r>
      <w:r>
        <w:rPr>
          <w:rStyle w:val="FootnoteReference"/>
        </w:rPr>
        <w:footnoteReference w:id="3340"/>
      </w:r>
      <w:r>
        <w:rPr>
          <w:rFonts w:ascii="Amiri" w:hAnsi="Amiri" w:eastAsia="Amiri" w:cs="Amiri"/>
          <w:lang w:bidi="ar-SA"/>
          <w:color w:val="111111"/>
          <w:sz w:val="28"/>
          <w:szCs w:val="28"/>
          <w:rtl/>
        </w:rPr>
        <w:t xml:space="preserve">فما أكفركم؟</w:t>
      </w:r>
    </w:p>
    <w:p>
      <w:pPr>
        <w:pStyle w:val="BookText"/>
      </w:pPr>
      <w:r>
        <w:rPr>
          <w:rFonts w:ascii="Amiri" w:hAnsi="Amiri" w:eastAsia="Amiri" w:cs="Amiri"/>
          <w:lang w:bidi="ar-SA"/>
          <w:color w:val="111111"/>
          <w:sz w:val="28"/>
          <w:szCs w:val="28"/>
          <w:rtl/>
        </w:rPr>
        <w:t xml:space="preserve">و قال: اعلم يا يزيد! إنّ بيني و بين داوود عليه السّلام مائة و ثلاث </w:t>
      </w:r>
      <w:r>
        <w:rPr>
          <w:rStyle w:val="FootnoteReference"/>
        </w:rPr>
        <w:footnoteReference w:id="3341"/>
      </w:r>
      <w:r>
        <w:rPr>
          <w:rFonts w:ascii="Amiri" w:hAnsi="Amiri" w:eastAsia="Amiri" w:cs="Amiri"/>
          <w:lang w:bidi="ar-SA"/>
          <w:color w:val="111111"/>
          <w:sz w:val="28"/>
          <w:szCs w:val="28"/>
          <w:rtl/>
        </w:rPr>
        <w:t xml:space="preserve">جدّا و اليهود يعظّموني،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يرون </w:t>
      </w:r>
      <w:r>
        <w:rPr>
          <w:rStyle w:val="FootnoteReference"/>
        </w:rPr>
        <w:footnoteReference w:id="3342"/>
      </w:r>
      <w:r>
        <w:rPr>
          <w:rFonts w:ascii="Amiri" w:hAnsi="Amiri" w:eastAsia="Amiri" w:cs="Amiri"/>
          <w:lang w:bidi="ar-SA"/>
          <w:color w:val="111111"/>
          <w:sz w:val="28"/>
          <w:szCs w:val="28"/>
          <w:rtl/>
        </w:rPr>
        <w:t xml:space="preserve">التّزويج إلّا برضائي و يأخذون التّراب من تحت أقدامي، و يتبرّكون به و أنتم بالأمس كان نبيّكم بين أظهركم و اليوم و ثبتم على ولده، فقتلتموه فتبّا لكم ولدينكم، فقال </w:t>
      </w:r>
      <w:r>
        <w:rPr>
          <w:rStyle w:val="FootnoteReference"/>
        </w:rPr>
        <w:footnoteReference w:id="3343"/>
      </w:r>
      <w:r>
        <w:rPr>
          <w:rFonts w:ascii="Amiri" w:hAnsi="Amiri" w:eastAsia="Amiri" w:cs="Amiri"/>
          <w:lang w:bidi="ar-SA"/>
          <w:color w:val="111111"/>
          <w:sz w:val="28"/>
          <w:szCs w:val="28"/>
          <w:rtl/>
        </w:rPr>
        <w:t xml:space="preserve">يزيد: لو لا أن بلغني عن رسول اللّه صلّى اللّه عليه و اله و سلّم أنّه قال من قتل معاهدا كنت خصمه يوم القيامة، لقتلتك لتعرّضك.</w:t>
      </w:r>
    </w:p>
    <w:p>
      <w:pPr>
        <w:pStyle w:val="BookText"/>
      </w:pPr>
      <w:r>
        <w:rPr>
          <w:rFonts w:ascii="Amiri" w:hAnsi="Amiri" w:eastAsia="Amiri" w:cs="Amiri"/>
          <w:lang w:bidi="ar-SA"/>
          <w:color w:val="111111"/>
          <w:sz w:val="28"/>
          <w:szCs w:val="28"/>
          <w:rtl/>
        </w:rPr>
        <w:t xml:space="preserve">فقال رأس الجالوت: يا يزيد! يكون </w:t>
      </w:r>
      <w:r>
        <w:rPr>
          <w:rStyle w:val="FootnoteReference"/>
        </w:rPr>
        <w:footnoteReference w:id="3344"/>
      </w:r>
      <w:r>
        <w:rPr>
          <w:rFonts w:ascii="Amiri" w:hAnsi="Amiri" w:eastAsia="Amiri" w:cs="Amiri"/>
          <w:lang w:bidi="ar-SA"/>
          <w:color w:val="111111"/>
          <w:sz w:val="28"/>
          <w:szCs w:val="28"/>
          <w:rtl/>
        </w:rPr>
        <w:t xml:space="preserve">خصم من قتل معاهدا، و لا يكون خصم من قتل ولده. ثمّ قال رأس الجالوت: يا أبا عبد اللّه! اشهد لي عند جدّك، فأنا أشهد أن لا إله إلّا اللّه </w:t>
      </w:r>
      <w:r>
        <w:rPr>
          <w:rStyle w:val="FootnoteReference"/>
        </w:rPr>
        <w:footnoteReference w:id="3345"/>
      </w:r>
      <w:r>
        <w:rPr>
          <w:rFonts w:ascii="Amiri" w:hAnsi="Amiri" w:eastAsia="Amiri" w:cs="Amiri"/>
          <w:lang w:bidi="ar-SA"/>
          <w:color w:val="111111"/>
          <w:sz w:val="28"/>
          <w:szCs w:val="28"/>
          <w:rtl/>
        </w:rPr>
        <w:t xml:space="preserve">وحده لا شريك له </w:t>
      </w:r>
      <w:r>
        <w:rPr>
          <w:rStyle w:val="FootnoteReference"/>
        </w:rPr>
        <w:footnoteReference w:id="3346"/>
      </w:r>
      <w:r>
        <w:rPr>
          <w:rFonts w:ascii="Amiri" w:hAnsi="Amiri" w:eastAsia="Amiri" w:cs="Amiri"/>
          <w:lang w:bidi="ar-SA"/>
          <w:color w:val="111111"/>
          <w:sz w:val="28"/>
          <w:szCs w:val="28"/>
          <w:rtl/>
        </w:rPr>
        <w:t xml:space="preserve">، و أشهد أنّ محمّدا </w:t>
      </w:r>
      <w:r>
        <w:rPr>
          <w:rStyle w:val="FootnoteReference"/>
        </w:rPr>
        <w:footnoteReference w:id="3347"/>
      </w:r>
      <w:r>
        <w:rPr>
          <w:rFonts w:ascii="IRNazanin" w:hAnsi="IRNazanin" w:eastAsia="IRNazanin" w:cs="IRNazanin"/>
          <w:lang w:bidi="fa-IR"/>
          <w:color w:val="111111"/>
          <w:sz w:val="28"/>
          <w:szCs w:val="28"/>
          <w:rtl/>
        </w:rPr>
        <w:t xml:space="preserve">عبده و رسوله </w:t>
      </w:r>
      <w:r>
        <w:rPr>
          <w:rStyle w:val="FootnoteReference"/>
        </w:rPr>
        <w:footnoteReference w:id="3348"/>
      </w:r>
      <w:r>
        <w:rPr>
          <w:rFonts w:ascii="Amiri" w:hAnsi="Amiri" w:eastAsia="Amiri" w:cs="Amiri"/>
          <w:lang w:bidi="ar-SA"/>
          <w:color w:val="111111"/>
          <w:sz w:val="28"/>
          <w:szCs w:val="28"/>
          <w:rtl/>
        </w:rPr>
        <w:t xml:space="preserve">. فقال له يزيد: الآن خرجت من دينك، و دخلت في دين الإسلام، فقد برئنا منك </w:t>
      </w:r>
      <w:r>
        <w:rPr>
          <w:rStyle w:val="FootnoteReference"/>
        </w:rPr>
        <w:footnoteReference w:id="3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أمر بضرب عنقه.</w:t>
      </w:r>
    </w:p>
    <w:p>
      <w:pPr>
        <w:pStyle w:val="BookText"/>
      </w:pPr>
      <w:r>
        <w:rPr>
          <w:rFonts w:ascii="Amiri" w:hAnsi="Amiri" w:eastAsia="Amiri" w:cs="Amiri"/>
          <w:lang w:bidi="ar-SA"/>
          <w:color w:val="111111"/>
          <w:sz w:val="28"/>
          <w:szCs w:val="28"/>
          <w:rtl/>
        </w:rPr>
        <w:t xml:space="preserve">مقتل أبي مخنف (المشهور)،/ 127- 128- عنه: الدّربندي، أسرار الشّهادة،/ 510- 511</w:t>
      </w:r>
    </w:p>
    <w:p>
      <w:pPr>
        <w:pStyle w:val="BookText"/>
      </w:pPr>
      <w:r>
        <w:rPr>
          <w:rFonts w:ascii="Amiri" w:hAnsi="Amiri" w:eastAsia="Amiri" w:cs="Amiri"/>
          <w:lang w:bidi="ar-SA"/>
          <w:color w:val="111111"/>
          <w:sz w:val="28"/>
          <w:szCs w:val="28"/>
          <w:rtl/>
        </w:rPr>
        <w:t xml:space="preserve">قال: وروي: أنّه كان في مجلس يزيد هذا حبر من أحبار اليهود </w:t>
      </w:r>
      <w:r>
        <w:rPr>
          <w:rStyle w:val="FootnoteReference"/>
        </w:rPr>
        <w:footnoteReference w:id="3350"/>
      </w:r>
      <w:r>
        <w:rPr>
          <w:rFonts w:ascii="IRNazanin" w:hAnsi="IRNazanin" w:eastAsia="IRNazanin" w:cs="IRNazanin"/>
          <w:lang w:bidi="fa-IR"/>
          <w:color w:val="111111"/>
          <w:sz w:val="28"/>
          <w:szCs w:val="28"/>
          <w:rtl/>
        </w:rPr>
        <w:t xml:space="preserve">، فقال: من هذا الغلام </w:t>
      </w:r>
      <w:r>
        <w:rPr>
          <w:rStyle w:val="FootnoteReference"/>
        </w:rPr>
        <w:footnoteReference w:id="3351"/>
      </w:r>
      <w:r>
        <w:rPr>
          <w:rFonts w:ascii="Amiri" w:hAnsi="Amiri" w:eastAsia="Amiri" w:cs="Amiri"/>
          <w:lang w:bidi="ar-SA"/>
          <w:color w:val="111111"/>
          <w:sz w:val="28"/>
          <w:szCs w:val="28"/>
          <w:rtl/>
        </w:rPr>
        <w:t xml:space="preserve">يا أمير المؤمنين؟ قال </w:t>
      </w:r>
      <w:r>
        <w:rPr>
          <w:rStyle w:val="FootnoteReference"/>
        </w:rPr>
        <w:footnoteReference w:id="3352"/>
      </w:r>
      <w:r>
        <w:rPr>
          <w:rFonts w:ascii="Amiri" w:hAnsi="Amiri" w:eastAsia="Amiri" w:cs="Amiri"/>
          <w:lang w:bidi="ar-SA"/>
          <w:color w:val="111111"/>
          <w:sz w:val="28"/>
          <w:szCs w:val="28"/>
          <w:rtl/>
        </w:rPr>
        <w:t xml:space="preserve">: هو عليّ بن الحسين. قال: فمن الحسين؟ قال: ابن عليّ ابن أبي طالب. قال: فمن أمّه؟ قال: أمّه فاطمة بنت محمّد.</w:t>
      </w:r>
    </w:p>
    <w:p>
      <w:pPr>
        <w:pStyle w:val="BookText"/>
      </w:pPr>
      <w:r>
        <w:rPr>
          <w:rFonts w:ascii="IRNazanin" w:hAnsi="IRNazanin" w:eastAsia="IRNazanin" w:cs="IRNazanin"/>
          <w:lang w:bidi="fa-IR"/>
          <w:color w:val="111111"/>
          <w:sz w:val="28"/>
          <w:szCs w:val="28"/>
          <w:rtl/>
        </w:rPr>
        <w:t xml:space="preserve">فقال الحبر </w:t>
      </w:r>
      <w:r>
        <w:rPr>
          <w:rStyle w:val="FootnoteReference"/>
        </w:rPr>
        <w:footnoteReference w:id="3353"/>
      </w:r>
      <w:r>
        <w:rPr>
          <w:rFonts w:ascii="Amiri" w:hAnsi="Amiri" w:eastAsia="Amiri" w:cs="Amiri"/>
          <w:lang w:bidi="ar-SA"/>
          <w:color w:val="111111"/>
          <w:sz w:val="28"/>
          <w:szCs w:val="28"/>
          <w:rtl/>
        </w:rPr>
        <w:t xml:space="preserve">: يا سبحان اللّه! فهذا ابن بنت نبيّكم قتلتموه في هذه السّرعة؟ بئسما خلّفتموه في ذرّيّته! و اللّه لو ترك فينا موسى بن عمران سبطا من صلبه لظنّنا أنّا كنّا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نعبده من دون ربّنا و أنتم </w:t>
      </w:r>
      <w:r>
        <w:rPr>
          <w:rStyle w:val="FootnoteReference"/>
        </w:rPr>
        <w:footnoteReference w:id="3354"/>
      </w:r>
      <w:r>
        <w:rPr>
          <w:rFonts w:ascii="Amiri" w:hAnsi="Amiri" w:eastAsia="Amiri" w:cs="Amiri"/>
          <w:lang w:bidi="ar-SA"/>
          <w:color w:val="111111"/>
          <w:sz w:val="28"/>
          <w:szCs w:val="28"/>
          <w:rtl/>
        </w:rPr>
        <w:t xml:space="preserve">إنّما فارقكم نبيّكم بالأمس، فوثبتم على ابنه، فقتلتموه؟ سوأة لكم من أمّة.</w:t>
      </w:r>
    </w:p>
    <w:p>
      <w:pPr>
        <w:pStyle w:val="BookText"/>
      </w:pPr>
      <w:r>
        <w:rPr>
          <w:rFonts w:ascii="Amiri" w:hAnsi="Amiri" w:eastAsia="Amiri" w:cs="Amiri"/>
          <w:lang w:bidi="ar-SA"/>
          <w:color w:val="111111"/>
          <w:sz w:val="28"/>
          <w:szCs w:val="28"/>
          <w:rtl/>
        </w:rPr>
        <w:t xml:space="preserve">قال: فأمر به يزيد (لعنه اللّه) فوجئ في حلقه ثلاثا، فقام الحبر و هو يقول: إن شئتم فاضربوني، و إن شئتم فاقتلوني أو فذروني، فإنّي أجد في التّوراة أنّ </w:t>
      </w:r>
      <w:r>
        <w:rPr>
          <w:rStyle w:val="FootnoteReference"/>
        </w:rPr>
        <w:footnoteReference w:id="3355"/>
      </w:r>
      <w:r>
        <w:rPr>
          <w:rFonts w:ascii="Amiri" w:hAnsi="Amiri" w:eastAsia="Amiri" w:cs="Amiri"/>
          <w:lang w:bidi="ar-SA"/>
          <w:color w:val="111111"/>
          <w:sz w:val="28"/>
          <w:szCs w:val="28"/>
          <w:rtl/>
        </w:rPr>
        <w:t xml:space="preserve">من قتل ذرّيّة نبيّ لا يزال ملعونا أبدا ما بقي، فإذا مات يصليه اللّه نار جهنّم. </w:t>
      </w:r>
      <w:r>
        <w:rPr>
          <w:rStyle w:val="FootnoteReference"/>
        </w:rPr>
        <w:footnoteReference w:id="3356"/>
      </w:r>
    </w:p>
    <w:p>
      <w:pPr>
        <w:pStyle w:val="BookText"/>
      </w:pPr>
      <w:r>
        <w:rPr>
          <w:rFonts w:ascii="Amiri" w:hAnsi="Amiri" w:eastAsia="Amiri" w:cs="Amiri"/>
          <w:lang w:bidi="ar-SA"/>
          <w:color w:val="111111"/>
          <w:sz w:val="28"/>
          <w:szCs w:val="28"/>
          <w:rtl/>
        </w:rPr>
        <w:t xml:space="preserve">(اين جوان كيست؟)</w:t>
      </w:r>
    </w:p>
    <w:p>
      <w:pPr>
        <w:pStyle w:val="BookText"/>
      </w:pPr>
      <w:r>
        <w:rPr>
          <w:rFonts w:ascii="IRNazanin" w:hAnsi="IRNazanin" w:eastAsia="IRNazanin" w:cs="IRNazanin"/>
          <w:lang w:bidi="fa-IR"/>
          <w:color w:val="111111"/>
          <w:sz w:val="28"/>
          <w:szCs w:val="28"/>
          <w:rtl/>
        </w:rPr>
        <w:t xml:space="preserve">گفت: (على بن الحسين.)</w:t>
      </w:r>
    </w:p>
    <w:p>
      <w:pPr>
        <w:pStyle w:val="BookText"/>
      </w:pPr>
      <w:r>
        <w:rPr>
          <w:rFonts w:ascii="IRNazanin" w:hAnsi="IRNazanin" w:eastAsia="IRNazanin" w:cs="IRNazanin"/>
          <w:lang w:bidi="fa-IR"/>
          <w:color w:val="111111"/>
          <w:sz w:val="28"/>
          <w:szCs w:val="28"/>
          <w:rtl/>
        </w:rPr>
        <w:t xml:space="preserve">پرسيد: (حسين پسر كيست؟)</w:t>
      </w:r>
    </w:p>
    <w:p>
      <w:pPr>
        <w:pStyle w:val="BookText"/>
      </w:pPr>
      <w:r>
        <w:rPr>
          <w:rFonts w:ascii="IRNazanin" w:hAnsi="IRNazanin" w:eastAsia="IRNazanin" w:cs="IRNazanin"/>
          <w:lang w:bidi="fa-IR"/>
          <w:color w:val="111111"/>
          <w:sz w:val="28"/>
          <w:szCs w:val="28"/>
          <w:rtl/>
        </w:rPr>
        <w:t xml:space="preserve">يزيد گفت: (پسر على بن ابيطالب.)</w:t>
      </w:r>
    </w:p>
    <w:p>
      <w:pPr>
        <w:pStyle w:val="BookText"/>
      </w:pPr>
      <w:r>
        <w:rPr>
          <w:rFonts w:ascii="IRNazanin" w:hAnsi="IRNazanin" w:eastAsia="IRNazanin" w:cs="IRNazanin"/>
          <w:lang w:bidi="fa-IR"/>
          <w:color w:val="111111"/>
          <w:sz w:val="28"/>
          <w:szCs w:val="28"/>
          <w:rtl/>
        </w:rPr>
        <w:t xml:space="preserve">پرسيد: (مادرش كيست؟)</w:t>
      </w:r>
    </w:p>
    <w:p>
      <w:pPr>
        <w:pStyle w:val="BookText"/>
      </w:pPr>
      <w:r>
        <w:rPr>
          <w:rFonts w:ascii="IRNazanin" w:hAnsi="IRNazanin" w:eastAsia="IRNazanin" w:cs="IRNazanin"/>
          <w:lang w:bidi="fa-IR"/>
          <w:color w:val="111111"/>
          <w:sz w:val="28"/>
          <w:szCs w:val="28"/>
          <w:rtl/>
        </w:rPr>
        <w:t xml:space="preserve">گفت: (فاطمه دختر محمّد.)</w:t>
      </w:r>
    </w:p>
    <w:p>
      <w:pPr>
        <w:pStyle w:val="BookText"/>
      </w:pPr>
      <w:r>
        <w:rPr>
          <w:rFonts w:ascii="IRNazanin" w:hAnsi="IRNazanin" w:eastAsia="IRNazanin" w:cs="IRNazanin"/>
          <w:lang w:bidi="fa-IR"/>
          <w:color w:val="111111"/>
          <w:sz w:val="28"/>
          <w:szCs w:val="28"/>
          <w:rtl/>
        </w:rPr>
        <w:t xml:space="preserve">يهودى گفت: (سبحان اللّه! حسين، فرزند پيغمبر شماست كه به اين زودى او را كشتيد؟! بد رعايت كرديد حرمت پيغمبر خود را در ذريت او. به خدا سوگند كه اگر فرزندزاده موسى در ميان ما مى بود، گمان داشتيم كه او را بپرستيم و پيغمبر شما ديروز از ميان شما رفته است و شما امروز فرزند او را به قتل آورديد. بد امّتى بوده ايد شما. يزيد فرمود كه او را گردن زنند. يهودى برخاست و گفت: (مى خواهيد مرا بزنيد و مى خواهيد مرا بكشيد، من در تورات خوانده ام كه هركه ذريّت پيغمبرى را بكشد، تا زنده است، پيوسته ملعون است. چون بميرد، حق تعالى او را به جهنم مى برد.)</w:t>
      </w:r>
    </w:p>
    <w:p>
      <w:pPr>
        <w:pStyle w:val="BookText"/>
      </w:pPr>
      <w:r>
        <w:rPr>
          <w:rFonts w:ascii="Amiri" w:hAnsi="Amiri" w:eastAsia="Amiri" w:cs="Amiri"/>
          <w:lang w:bidi="ar-SA"/>
          <w:color w:val="111111"/>
          <w:sz w:val="28"/>
          <w:szCs w:val="28"/>
          <w:rtl/>
        </w:rPr>
        <w:t xml:space="preserve">مجلسى، جلاء العيون،/ 741- 742</w:t>
      </w:r>
    </w:p>
    <w:p>
      <w:pPr>
        <w:pStyle w:val="BookText"/>
      </w:pPr>
      <w:r>
        <w:rPr>
          <w:rFonts w:ascii="IRNazanin" w:hAnsi="IRNazanin" w:eastAsia="IRNazanin" w:cs="IRNazanin"/>
          <w:lang w:bidi="fa-IR"/>
          <w:color w:val="111111"/>
          <w:sz w:val="28"/>
          <w:szCs w:val="28"/>
          <w:rtl/>
        </w:rPr>
        <w:t xml:space="preserve">و همچنان سيد و ابن نما حديث مى كنند كه: رأس الجالوت «1» كه يك تن از احبار يهود بود، گفت: (از من تا داود نبى هفتاد پدر واسطه است. جماعت يهود از تعظيم و تكريم من دقيقه اى فرونمى گذارند. شما پسر پيغمبر خود را كه يك واسطه بيش در ميان نيست، به قتل مى رسانيد؟! هلاك باديد شما و نابود باد دين شما.)</w:t>
      </w:r>
    </w:p>
    <w:p>
      <w:pPr>
        <w:pStyle w:val="BookText"/>
      </w:pPr>
      <w:r>
        <w:rPr>
          <w:rFonts w:ascii="IRNazanin" w:hAnsi="IRNazanin" w:eastAsia="IRNazanin" w:cs="IRNazanin"/>
          <w:lang w:bidi="fa-IR"/>
          <w:color w:val="111111"/>
          <w:sz w:val="28"/>
          <w:szCs w:val="28"/>
          <w:rtl/>
        </w:rPr>
        <w:t xml:space="preserve">يزيد برآشفت و گفت: (اگرنه اين بود كه از رسول خدا به من رسيد ...</w:t>
      </w:r>
    </w:p>
    <w:p>
      <w:pPr>
        <w:pStyle w:val="BookText"/>
      </w:pPr>
      <w:r>
        <w:rPr>
          <w:rFonts w:ascii="Amiri" w:hAnsi="Amiri" w:eastAsia="Amiri" w:cs="Amiri"/>
          <w:lang w:bidi="ar-SA"/>
          <w:color w:val="111111"/>
          <w:sz w:val="28"/>
          <w:szCs w:val="28"/>
          <w:rtl/>
        </w:rPr>
        <w:t xml:space="preserve">حيث قال: من قتل معاهدا كنت خصيمه يوم القيامة، لقتلتك.</w:t>
      </w:r>
    </w:p>
    <w:p>
      <w:pPr>
        <w:pStyle w:val="BookText"/>
      </w:pPr>
      <w:r>
        <w:rPr>
          <w:rFonts w:ascii="IRNazanin" w:hAnsi="IRNazanin" w:eastAsia="IRNazanin" w:cs="IRNazanin"/>
          <w:lang w:bidi="fa-IR"/>
          <w:color w:val="111111"/>
          <w:sz w:val="28"/>
          <w:szCs w:val="28"/>
          <w:rtl/>
        </w:rPr>
        <w:t xml:space="preserve">آن جا كه فرمود: (آن كس كه معاهد «2» و اهل ذمه را بكشد، فرداى قيامت من با او مخاصمه خواهم كرد)، امروز تو را به سلامت نمى گذاشتم.)</w:t>
      </w:r>
    </w:p>
    <w:p>
      <w:pPr>
        <w:pStyle w:val="BookText"/>
      </w:pPr>
      <w:r>
        <w:rPr>
          <w:rFonts w:ascii="IRNazanin" w:hAnsi="IRNazanin" w:eastAsia="IRNazanin" w:cs="IRNazanin"/>
          <w:lang w:bidi="fa-IR"/>
          <w:color w:val="111111"/>
          <w:sz w:val="28"/>
          <w:szCs w:val="28"/>
          <w:rtl/>
        </w:rPr>
        <w:t xml:space="preserve">رأس الجالوت گفت: (رسول خدا با قاتل معاهد مخاصمت خواهد كرد. آيا با قاتل فرزندش خصومت نخواهد داشت؟!)</w:t>
      </w:r>
    </w:p>
    <w:p>
      <w:pPr>
        <w:pStyle w:val="BookText"/>
      </w:pPr>
      <w:r>
        <w:rPr>
          <w:rFonts w:ascii="IRNazanin" w:hAnsi="IRNazanin" w:eastAsia="IRNazanin" w:cs="IRNazanin"/>
          <w:lang w:bidi="fa-IR"/>
          <w:color w:val="111111"/>
          <w:sz w:val="28"/>
          <w:szCs w:val="28"/>
          <w:rtl/>
        </w:rPr>
        <w:t xml:space="preserve">اين بگفت و بانگ برآورد كه: (يا ابا عبد اللّه! در نزد جدت گواه باش كه من مسلمانى گرفتم.) و كلمه بگفت. يزيد گفت: (اكنون كه از شرط معاهد بيرون شدى، قتل تو روا باشد.)</w:t>
      </w:r>
    </w:p>
    <w:p>
      <w:pPr>
        <w:pStyle w:val="BookText"/>
      </w:pPr>
      <w:r>
        <w:rPr>
          <w:rFonts w:ascii="IRNazanin" w:hAnsi="IRNazanin" w:eastAsia="IRNazanin" w:cs="IRNazanin"/>
          <w:lang w:bidi="fa-IR"/>
          <w:color w:val="111111"/>
          <w:sz w:val="28"/>
          <w:szCs w:val="28"/>
          <w:rtl/>
        </w:rPr>
        <w:t xml:space="preserve">فرمان داد تا او را گردن زدند.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رأس الجالوت: معرب رش كالوتا است. و (رش) در لغت عبرى به معنى (سر) و (كالوتا) قبيله اى از بنى اسرائيل است كه بزرگ ايشان را به زبان عبرى (رش كالوتا) و به عربى (رأس الجالوت)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معاهد: كافرى كه با مسلمين پيمان صلح بسته و تحت حمايت آن هاست.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151</w:t>
      </w:r>
    </w:p>
    <w:p>
      <w:pPr>
        <w:pStyle w:val="BookText"/>
      </w:pPr>
      <w:r>
        <w:rPr>
          <w:rFonts w:ascii="IRNazanin" w:hAnsi="IRNazanin" w:eastAsia="IRNazanin" w:cs="IRNazanin"/>
          <w:lang w:bidi="fa-IR"/>
          <w:color w:val="111111"/>
          <w:sz w:val="28"/>
          <w:szCs w:val="28"/>
          <w:rtl/>
        </w:rPr>
        <w:t xml:space="preserve">در خبر است كه از جهودان حبرى «1» حاضر بود و سيّد سجاد را نمى شناخت. روى به يزيد كرد و گفت:</w:t>
      </w:r>
    </w:p>
    <w:p>
      <w:pPr>
        <w:pStyle w:val="BookText"/>
      </w:pPr>
      <w:r>
        <w:rPr>
          <w:rFonts w:ascii="IRNazanin" w:hAnsi="IRNazanin" w:eastAsia="IRNazanin" w:cs="IRNazanin"/>
          <w:lang w:bidi="fa-IR"/>
          <w:color w:val="111111"/>
          <w:sz w:val="28"/>
          <w:szCs w:val="28"/>
          <w:rtl/>
        </w:rPr>
        <w:t xml:space="preserve">(يا امير المؤمنين! اين پسر كيست؟ و نژاد او با چه كس مى رساند؟)</w:t>
      </w:r>
    </w:p>
    <w:p>
      <w:pPr>
        <w:pStyle w:val="BookText"/>
      </w:pPr>
      <w:r>
        <w:rPr>
          <w:rFonts w:ascii="IRNazanin" w:hAnsi="IRNazanin" w:eastAsia="IRNazanin" w:cs="IRNazanin"/>
          <w:lang w:bidi="fa-IR"/>
          <w:color w:val="111111"/>
          <w:sz w:val="28"/>
          <w:szCs w:val="28"/>
          <w:rtl/>
        </w:rPr>
        <w:t xml:space="preserve">يزيد گفت: (اين پسر، على بن حسين بن على بن ابيطالب است و مادرش فاطمه دختر رسول خداست.)</w:t>
      </w:r>
    </w:p>
    <w:p>
      <w:pPr>
        <w:pStyle w:val="BookText"/>
      </w:pPr>
      <w:r>
        <w:rPr>
          <w:rFonts w:ascii="IRNazanin" w:hAnsi="IRNazanin" w:eastAsia="IRNazanin" w:cs="IRNazanin"/>
          <w:lang w:bidi="fa-IR"/>
          <w:color w:val="111111"/>
          <w:sz w:val="28"/>
          <w:szCs w:val="28"/>
          <w:rtl/>
        </w:rPr>
        <w:t xml:space="preserve">گفت: (سبحان اللّه! چه بد امّتى كه شما بوده ايد. دى پيغمبر شما به سراى ديگر تحويل داد و امروز به اين گونه ناپروا فرزند او را كشته ايد.)</w:t>
      </w:r>
    </w:p>
    <w:p>
      <w:pPr>
        <w:pStyle w:val="BookText"/>
      </w:pPr>
      <w:r>
        <w:rPr>
          <w:rFonts w:ascii="Amiri" w:hAnsi="Amiri" w:eastAsia="Amiri" w:cs="Amiri"/>
          <w:lang w:bidi="ar-SA"/>
          <w:color w:val="111111"/>
          <w:sz w:val="28"/>
          <w:szCs w:val="28"/>
          <w:rtl/>
        </w:rPr>
        <w:t xml:space="preserve">و اللّه لو ترك فينا موسى بن عمران سبطا من صلبه، لظننّا أنّا كنّا نعبده من دون ربّنا.</w:t>
      </w:r>
    </w:p>
    <w:p>
      <w:pPr>
        <w:pStyle w:val="BookText"/>
      </w:pPr>
      <w:r>
        <w:rPr>
          <w:rFonts w:ascii="IRNazanin" w:hAnsi="IRNazanin" w:eastAsia="IRNazanin" w:cs="IRNazanin"/>
          <w:lang w:bidi="fa-IR"/>
          <w:color w:val="111111"/>
          <w:sz w:val="28"/>
          <w:szCs w:val="28"/>
          <w:rtl/>
        </w:rPr>
        <w:t xml:space="preserve">گفت: (سوگند به خداى اگر از صلب موسى فرزندى در ميان ما بود، گمان دارم كه او را به جاى پروردگار عبادت مى كرديم.)</w:t>
      </w:r>
    </w:p>
    <w:p>
      <w:pPr>
        <w:pStyle w:val="BookText"/>
      </w:pPr>
      <w:r>
        <w:rPr>
          <w:rFonts w:ascii="IRNazanin" w:hAnsi="IRNazanin" w:eastAsia="IRNazanin" w:cs="IRNazanin"/>
          <w:lang w:bidi="fa-IR"/>
          <w:color w:val="111111"/>
          <w:sz w:val="28"/>
          <w:szCs w:val="28"/>
          <w:rtl/>
        </w:rPr>
        <w:t xml:space="preserve">يزيد فرمان كرد تا او را مأخوذ داشتند. گفت: (خواهى بزن و خواهى بكش؛ و اگرنه دست باز دار.</w:t>
      </w:r>
    </w:p>
    <w:p>
      <w:pPr>
        <w:pStyle w:val="BookText"/>
      </w:pPr>
      <w:r>
        <w:rPr>
          <w:rFonts w:ascii="IRNazanin" w:hAnsi="IRNazanin" w:eastAsia="IRNazanin" w:cs="IRNazanin"/>
          <w:lang w:bidi="fa-IR"/>
          <w:color w:val="111111"/>
          <w:sz w:val="28"/>
          <w:szCs w:val="28"/>
          <w:rtl/>
        </w:rPr>
        <w:t xml:space="preserve">من از تورية خوانده ام كه هركس ذريه پيغمبر را بكشد، چند كه زنده باشد، ملعون است و چون جاى بپردازد، او را در آتش جهنم جا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حبر: عالم يهود.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167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139- عنه: البحراني، العوالم، 17/ 440؛ البهبهاني، الدّمعة السّاكبة، 5/ 128- 129؛ القمي، نفس المهموم،/ 457- 458؛ المازندراني، معالي السّبطين، 2/ 168؛ الزّنجاني، وسيلة الدّارين،/ 391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98" w:name="pg19495_216936"/>
    <w:bookmarkEnd w:id="98"/>
    <w:p>
      <w:pPr>
        <w:pStyle w:val="Heading3"/>
      </w:pPr>
      <w:bookmarkStart w:id="221" w:name="_Toc103"/>
      <w:r>
        <w:t>و رسول ملك الرّوم ينكر</w:t>
      </w:r>
      <w:bookmarkEnd w:id="221"/>
    </w:p>
    <w:p>
      <w:pPr>
        <w:pStyle w:val="BookText"/>
      </w:pPr>
      <w:r>
        <w:rPr>
          <w:rFonts w:ascii="Amiri" w:hAnsi="Amiri" w:eastAsia="Amiri" w:cs="Amiri"/>
          <w:lang w:bidi="ar-SA"/>
          <w:color w:val="111111"/>
          <w:sz w:val="28"/>
          <w:szCs w:val="28"/>
          <w:rtl/>
        </w:rPr>
        <w:t xml:space="preserve">(أخبرنا) عين الأئمّة بإسناده الّذي مرّ آنفا، [حدّثنا الشيخ الإمام أبو يعقوب يوسف بن محمّد البلاليّ، حدّثنا السّيّد الإمام المرتضى نجم الدّين نقيب النّقباء أبو الحسن محمّد بن محمّد بن زيد الحسنيّ الحسينيّ، أخبرنا الحسن بن أحمد الفارسيّ، أخبرنا أبو الحسن عليّ بن عبد الرّحمان بن عيسى، أخبرنا أبو جعفر محمّد بن منصور المراديّ المقرئ، حدّثنا أحمد بن عيسى بن زيد بن علي بن الحسين، عن أبي خالد] عن </w:t>
      </w:r>
      <w:r>
        <w:rPr>
          <w:rStyle w:val="FootnoteReference"/>
        </w:rPr>
        <w:footnoteReference w:id="3357"/>
      </w:r>
      <w:r>
        <w:rPr>
          <w:rFonts w:ascii="Amiri" w:hAnsi="Amiri" w:eastAsia="Amiri" w:cs="Amiri"/>
          <w:lang w:bidi="ar-SA"/>
          <w:color w:val="111111"/>
          <w:sz w:val="28"/>
          <w:szCs w:val="28"/>
          <w:rtl/>
        </w:rPr>
        <w:t xml:space="preserve">زيد بن عليّ، و عن محمّد ابن الحنفيّة، عن عليّ بن الحسين زين العابدين إنّه قال </w:t>
      </w:r>
      <w:r>
        <w:rPr>
          <w:rStyle w:val="FootnoteReference"/>
        </w:rPr>
        <w:footnoteReference w:id="3358"/>
      </w:r>
      <w:r>
        <w:rPr>
          <w:rFonts w:ascii="Amiri" w:hAnsi="Amiri" w:eastAsia="Amiri" w:cs="Amiri"/>
          <w:lang w:bidi="ar-SA"/>
          <w:color w:val="111111"/>
          <w:sz w:val="28"/>
          <w:szCs w:val="28"/>
          <w:rtl/>
        </w:rPr>
        <w:t xml:space="preserve">: لمّا أتي برأس الحسين عليه السّلام إلى يزيد، كان يتّخذ مجالس الشّرب، و يأتي برأس الحسين، فيضعه بين يديه و يشرب عليه، فحضر ذات يوم </w:t>
      </w:r>
      <w:r>
        <w:rPr>
          <w:rStyle w:val="FootnoteReference"/>
        </w:rPr>
        <w:footnoteReference w:id="3359"/>
      </w:r>
      <w:r>
        <w:rPr>
          <w:rFonts w:ascii="IRNazanin" w:hAnsi="IRNazanin" w:eastAsia="IRNazanin" w:cs="IRNazanin"/>
          <w:lang w:bidi="fa-IR"/>
          <w:color w:val="111111"/>
          <w:sz w:val="28"/>
          <w:szCs w:val="28"/>
          <w:rtl/>
        </w:rPr>
        <w:t xml:space="preserve">أحد </w:t>
      </w:r>
      <w:r>
        <w:rPr>
          <w:rStyle w:val="FootnoteReference"/>
        </w:rPr>
        <w:footnoteReference w:id="3360"/>
      </w:r>
      <w:r>
        <w:rPr>
          <w:rFonts w:ascii="Amiri" w:hAnsi="Amiri" w:eastAsia="Amiri" w:cs="Amiri"/>
          <w:lang w:bidi="ar-SA"/>
          <w:color w:val="111111"/>
          <w:sz w:val="28"/>
          <w:szCs w:val="28"/>
          <w:rtl/>
        </w:rPr>
        <w:t xml:space="preserve">مجالسه رسول ملك الرّوم، و كان من أشراف الرّوم و عظمائها </w:t>
      </w:r>
      <w:r>
        <w:rPr>
          <w:rStyle w:val="FootnoteReference"/>
        </w:rPr>
        <w:footnoteReference w:id="3361"/>
      </w:r>
      <w:r>
        <w:rPr>
          <w:rFonts w:ascii="Amiri" w:hAnsi="Amiri" w:eastAsia="Amiri" w:cs="Amiri"/>
          <w:lang w:bidi="ar-SA"/>
          <w:color w:val="111111"/>
          <w:sz w:val="28"/>
          <w:szCs w:val="28"/>
          <w:rtl/>
        </w:rPr>
        <w:t xml:space="preserve">، فقال: يا ملك العرب! رأس من هذا؟ فقال له </w:t>
      </w:r>
      <w:r>
        <w:rPr>
          <w:rStyle w:val="FootnoteReference"/>
        </w:rPr>
        <w:footnoteReference w:id="3362"/>
      </w:r>
      <w:r>
        <w:rPr>
          <w:rFonts w:ascii="Amiri" w:hAnsi="Amiri" w:eastAsia="Amiri" w:cs="Amiri"/>
          <w:lang w:bidi="ar-SA"/>
          <w:color w:val="111111"/>
          <w:sz w:val="28"/>
          <w:szCs w:val="28"/>
          <w:rtl/>
        </w:rPr>
        <w:t xml:space="preserve">يزيد: ما لك و لهذا الرّأس؟</w:t>
      </w:r>
    </w:p>
    <w:p>
      <w:pPr>
        <w:pStyle w:val="BookText"/>
      </w:pPr>
      <w:r>
        <w:rPr>
          <w:rFonts w:ascii="Amiri" w:hAnsi="Amiri" w:eastAsia="Amiri" w:cs="Amiri"/>
          <w:lang w:bidi="ar-SA"/>
          <w:color w:val="111111"/>
          <w:sz w:val="28"/>
          <w:szCs w:val="28"/>
          <w:rtl/>
        </w:rPr>
        <w:t xml:space="preserve">قال: إنّي إذا رجعت إلى ملكنا يسألني عن كلّ شي ء رأيته، فأحببت أن أخبره بقصّة هذا الرّأس و صاحبه، ليشاركك </w:t>
      </w:r>
      <w:r>
        <w:rPr>
          <w:rStyle w:val="FootnoteReference"/>
        </w:rPr>
        <w:footnoteReference w:id="3363"/>
      </w:r>
      <w:r>
        <w:rPr>
          <w:rFonts w:ascii="Amiri" w:hAnsi="Amiri" w:eastAsia="Amiri" w:cs="Amiri"/>
          <w:lang w:bidi="ar-SA"/>
          <w:color w:val="111111"/>
          <w:sz w:val="28"/>
          <w:szCs w:val="28"/>
          <w:rtl/>
        </w:rPr>
        <w:t xml:space="preserve">في الفرح و السّرور. فقال يزيد: هذا رأس الحسين بن عليّ بن أبي طالب. فقال: و من أمّه؟ قال: فاطمة الزّهراء. قال: بنت من؟ قال: بنت رسول اللّه.</w:t>
      </w:r>
    </w:p>
    <w:p>
      <w:pPr>
        <w:pStyle w:val="BookText"/>
      </w:pPr>
      <w:r>
        <w:rPr>
          <w:rFonts w:ascii="IRNazanin" w:hAnsi="IRNazanin" w:eastAsia="IRNazanin" w:cs="IRNazanin"/>
          <w:lang w:bidi="fa-IR"/>
          <w:color w:val="111111"/>
          <w:sz w:val="28"/>
          <w:szCs w:val="28"/>
          <w:rtl/>
        </w:rPr>
        <w:t xml:space="preserve">فقال الرّسول </w:t>
      </w:r>
      <w:r>
        <w:rPr>
          <w:rStyle w:val="FootnoteReference"/>
        </w:rPr>
        <w:footnoteReference w:id="3364"/>
      </w:r>
      <w:r>
        <w:rPr>
          <w:rFonts w:ascii="Amiri" w:hAnsi="Amiri" w:eastAsia="Amiri" w:cs="Amiri"/>
          <w:lang w:bidi="ar-SA"/>
          <w:color w:val="111111"/>
          <w:sz w:val="28"/>
          <w:szCs w:val="28"/>
          <w:rtl/>
        </w:rPr>
        <w:t xml:space="preserve">: أفّ لك و لدينك! ما دين أخسّ من دينك، اعلم إنّي من أحفاد داوود، و بيني و بينه آباء كثيرة و النّصارى يعظّمونني، و يأخذون التّراب من تحت قدمي تبرّكا </w:t>
      </w:r>
      <w:r>
        <w:rPr>
          <w:rStyle w:val="FootnoteReference"/>
        </w:rPr>
        <w:footnoteReference w:id="3365"/>
      </w:r>
      <w:r>
        <w:rPr>
          <w:rFonts w:ascii="IRNazanin" w:hAnsi="IRNazanin" w:eastAsia="IRNazanin" w:cs="IRNazanin"/>
          <w:lang w:bidi="fa-IR"/>
          <w:color w:val="111111"/>
          <w:sz w:val="28"/>
          <w:szCs w:val="28"/>
          <w:rtl/>
        </w:rPr>
        <w:t xml:space="preserve">،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لأنّي من أحفاد داوود، و أنتم تقتلون ابن بنت </w:t>
      </w:r>
      <w:r>
        <w:rPr>
          <w:rStyle w:val="FootnoteReference"/>
        </w:rPr>
        <w:footnoteReference w:id="3366"/>
      </w:r>
      <w:r>
        <w:rPr>
          <w:rFonts w:ascii="Amiri" w:hAnsi="Amiri" w:eastAsia="Amiri" w:cs="Amiri"/>
          <w:lang w:bidi="ar-SA"/>
          <w:color w:val="111111"/>
          <w:sz w:val="28"/>
          <w:szCs w:val="28"/>
          <w:rtl/>
        </w:rPr>
        <w:t xml:space="preserve">رسول اللّه </w:t>
      </w:r>
      <w:r>
        <w:rPr>
          <w:rStyle w:val="FootnoteReference"/>
        </w:rPr>
        <w:footnoteReference w:id="3367"/>
      </w:r>
      <w:r>
        <w:rPr>
          <w:rFonts w:ascii="Amiri" w:hAnsi="Amiri" w:eastAsia="Amiri" w:cs="Amiri"/>
          <w:lang w:bidi="ar-SA"/>
          <w:color w:val="111111"/>
          <w:sz w:val="28"/>
          <w:szCs w:val="28"/>
          <w:rtl/>
        </w:rPr>
        <w:t xml:space="preserve">و ما بينه و بين </w:t>
      </w:r>
      <w:r>
        <w:rPr>
          <w:rStyle w:val="FootnoteReference"/>
        </w:rPr>
        <w:footnoteReference w:id="3368"/>
      </w:r>
      <w:r>
        <w:rPr>
          <w:rFonts w:ascii="Amiri" w:hAnsi="Amiri" w:eastAsia="Amiri" w:cs="Amiri"/>
          <w:lang w:bidi="ar-SA"/>
          <w:color w:val="111111"/>
          <w:sz w:val="28"/>
          <w:szCs w:val="28"/>
          <w:rtl/>
        </w:rPr>
        <w:t xml:space="preserve">رسول اللّه </w:t>
      </w:r>
      <w:r>
        <w:rPr>
          <w:rStyle w:val="FootnoteReference"/>
        </w:rPr>
        <w:footnoteReference w:id="3369"/>
      </w:r>
      <w:r>
        <w:rPr>
          <w:rFonts w:ascii="Amiri" w:hAnsi="Amiri" w:eastAsia="Amiri" w:cs="Amiri"/>
          <w:lang w:bidi="ar-SA"/>
          <w:color w:val="111111"/>
          <w:sz w:val="28"/>
          <w:szCs w:val="28"/>
          <w:rtl/>
        </w:rPr>
        <w:t xml:space="preserve">إلّا أمّ واحدة، فأيّ دين </w:t>
      </w:r>
      <w:r>
        <w:rPr>
          <w:rStyle w:val="FootnoteReference"/>
        </w:rPr>
        <w:footnoteReference w:id="3370"/>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ثمّ قال له الرّسول: يا يزيد </w:t>
      </w:r>
      <w:r>
        <w:rPr>
          <w:rStyle w:val="FootnoteReference"/>
        </w:rPr>
        <w:footnoteReference w:id="3371"/>
      </w:r>
      <w:r>
        <w:rPr>
          <w:rFonts w:ascii="Amiri" w:hAnsi="Amiri" w:eastAsia="Amiri" w:cs="Amiri"/>
          <w:lang w:bidi="ar-SA"/>
          <w:color w:val="111111"/>
          <w:sz w:val="28"/>
          <w:szCs w:val="28"/>
          <w:rtl/>
        </w:rPr>
        <w:t xml:space="preserve">! هل سمعت بحديث كنيسة الحافر؟ فقال يزيد: قل حتّى أسمع.</w:t>
      </w:r>
    </w:p>
    <w:p>
      <w:pPr>
        <w:pStyle w:val="BookText"/>
      </w:pPr>
      <w:r>
        <w:rPr>
          <w:rFonts w:ascii="Amiri" w:hAnsi="Amiri" w:eastAsia="Amiri" w:cs="Amiri"/>
          <w:lang w:bidi="ar-SA"/>
          <w:color w:val="111111"/>
          <w:sz w:val="28"/>
          <w:szCs w:val="28"/>
          <w:rtl/>
        </w:rPr>
        <w:t xml:space="preserve">فقال: إنّ بين عمّان و الصّين بحرا مسيرته </w:t>
      </w:r>
      <w:r>
        <w:rPr>
          <w:rStyle w:val="FootnoteReference"/>
        </w:rPr>
        <w:footnoteReference w:id="3372"/>
      </w:r>
      <w:r>
        <w:rPr>
          <w:rFonts w:ascii="Amiri" w:hAnsi="Amiri" w:eastAsia="Amiri" w:cs="Amiri"/>
          <w:lang w:bidi="ar-SA"/>
          <w:color w:val="111111"/>
          <w:sz w:val="28"/>
          <w:szCs w:val="28"/>
          <w:rtl/>
        </w:rPr>
        <w:t xml:space="preserve">سنة، ليس فيه عمران </w:t>
      </w:r>
      <w:r>
        <w:rPr>
          <w:rStyle w:val="FootnoteReference"/>
        </w:rPr>
        <w:footnoteReference w:id="3373"/>
      </w:r>
      <w:r>
        <w:rPr>
          <w:rFonts w:ascii="Amiri" w:hAnsi="Amiri" w:eastAsia="Amiri" w:cs="Amiri"/>
          <w:lang w:bidi="ar-SA"/>
          <w:color w:val="111111"/>
          <w:sz w:val="28"/>
          <w:szCs w:val="28"/>
          <w:rtl/>
        </w:rPr>
        <w:t xml:space="preserve">إلّا بلدة واحدة في وسط الماء، طولها ثمانون فرسخا، </w:t>
      </w:r>
      <w:r>
        <w:rPr>
          <w:rStyle w:val="FootnoteReference"/>
        </w:rPr>
        <w:footnoteReference w:id="3374"/>
      </w:r>
      <w:r>
        <w:rPr>
          <w:rFonts w:ascii="Amiri" w:hAnsi="Amiri" w:eastAsia="Amiri" w:cs="Amiri"/>
          <w:lang w:bidi="ar-SA"/>
          <w:color w:val="111111"/>
          <w:sz w:val="28"/>
          <w:szCs w:val="28"/>
          <w:rtl/>
        </w:rPr>
        <w:t xml:space="preserve">و عرضها كذلك، و </w:t>
      </w:r>
      <w:r>
        <w:rPr>
          <w:rStyle w:val="FootnoteReference"/>
        </w:rPr>
        <w:footnoteReference w:id="3375"/>
      </w:r>
      <w:r>
        <w:rPr>
          <w:rFonts w:ascii="Amiri" w:hAnsi="Amiri" w:eastAsia="Amiri" w:cs="Amiri"/>
          <w:lang w:bidi="ar-SA"/>
          <w:color w:val="111111"/>
          <w:sz w:val="28"/>
          <w:szCs w:val="28"/>
          <w:rtl/>
        </w:rPr>
        <w:t xml:space="preserve">ما على وجه الأرض بلدة أكبر منها، و منها يحمل الكافور و الياقوت و العنبر </w:t>
      </w:r>
      <w:r>
        <w:rPr>
          <w:rStyle w:val="FootnoteReference"/>
        </w:rPr>
        <w:footnoteReference w:id="3376"/>
      </w:r>
      <w:r>
        <w:rPr>
          <w:rFonts w:ascii="IRNazanin" w:hAnsi="IRNazanin" w:eastAsia="IRNazanin" w:cs="IRNazanin"/>
          <w:lang w:bidi="fa-IR"/>
          <w:color w:val="111111"/>
          <w:sz w:val="28"/>
          <w:szCs w:val="28"/>
          <w:rtl/>
        </w:rPr>
        <w:t xml:space="preserve">، و أشجارهم العود </w:t>
      </w:r>
      <w:r>
        <w:rPr>
          <w:rStyle w:val="FootnoteReference"/>
        </w:rPr>
        <w:footnoteReference w:id="3377"/>
      </w:r>
      <w:r>
        <w:rPr>
          <w:rFonts w:ascii="Amiri" w:hAnsi="Amiri" w:eastAsia="Amiri" w:cs="Amiri"/>
          <w:lang w:bidi="ar-SA"/>
          <w:color w:val="111111"/>
          <w:sz w:val="28"/>
          <w:szCs w:val="28"/>
          <w:rtl/>
        </w:rPr>
        <w:t xml:space="preserve">و هي في أيدي النّصارى لا ملك لأحد فيها من الملوك، و في تلك البلدة كنائس كثيرة، أعظمها كنيسة الحافر، في محرابها حقّة من ذهب معلّقة فيها حافر، يقولون إنّه حافر حمار كان يركبه عيسى، و قد </w:t>
      </w:r>
      <w:r>
        <w:rPr>
          <w:rStyle w:val="FootnoteReference"/>
        </w:rPr>
        <w:footnoteReference w:id="3378"/>
      </w:r>
      <w:r>
        <w:rPr>
          <w:rFonts w:ascii="Amiri" w:hAnsi="Amiri" w:eastAsia="Amiri" w:cs="Amiri"/>
          <w:lang w:bidi="ar-SA"/>
          <w:color w:val="111111"/>
          <w:sz w:val="28"/>
          <w:szCs w:val="28"/>
          <w:rtl/>
        </w:rPr>
        <w:t xml:space="preserve">زيّنت حوالي الحقّة بالذّهب و الجواهر و الدّيباج و الأبريسم، و في كلّ عام يقصدها عالم </w:t>
      </w:r>
      <w:r>
        <w:rPr>
          <w:rStyle w:val="FootnoteReference"/>
        </w:rPr>
        <w:footnoteReference w:id="3379"/>
      </w:r>
      <w:r>
        <w:rPr>
          <w:rFonts w:ascii="IRNazanin" w:hAnsi="IRNazanin" w:eastAsia="IRNazanin" w:cs="IRNazanin"/>
          <w:lang w:bidi="fa-IR"/>
          <w:color w:val="111111"/>
          <w:sz w:val="28"/>
          <w:szCs w:val="28"/>
          <w:rtl/>
        </w:rPr>
        <w:t xml:space="preserve">من النّصارى، </w:t>
      </w:r>
      <w:r>
        <w:rPr>
          <w:rStyle w:val="FootnoteReference"/>
        </w:rPr>
        <w:footnoteReference w:id="3380"/>
      </w:r>
      <w:r>
        <w:rPr>
          <w:rFonts w:ascii="Amiri" w:hAnsi="Amiri" w:eastAsia="Amiri" w:cs="Amiri"/>
          <w:lang w:bidi="ar-SA"/>
          <w:color w:val="111111"/>
          <w:sz w:val="28"/>
          <w:szCs w:val="28"/>
          <w:rtl/>
        </w:rPr>
        <w:t xml:space="preserve">فيطوفون حول الحقّة، و يزورونها </w:t>
      </w:r>
      <w:r>
        <w:rPr>
          <w:rStyle w:val="FootnoteReference"/>
        </w:rPr>
        <w:footnoteReference w:id="3381"/>
      </w:r>
      <w:r>
        <w:rPr>
          <w:rFonts w:ascii="Amiri" w:hAnsi="Amiri" w:eastAsia="Amiri" w:cs="Amiri"/>
          <w:lang w:bidi="ar-SA"/>
          <w:color w:val="111111"/>
          <w:sz w:val="28"/>
          <w:szCs w:val="28"/>
          <w:rtl/>
        </w:rPr>
        <w:t xml:space="preserve">و يقبّلونها، و يرفعون حوائجهم إلى اللّه ببركتها، هذا شأنهم و دأبهم بحافر حمار يزعمون أنّه حافر حمار </w:t>
      </w:r>
      <w:r>
        <w:rPr>
          <w:rStyle w:val="FootnoteReference"/>
        </w:rPr>
        <w:footnoteReference w:id="3382"/>
      </w:r>
      <w:r>
        <w:rPr>
          <w:rFonts w:ascii="Amiri" w:hAnsi="Amiri" w:eastAsia="Amiri" w:cs="Amiri"/>
          <w:lang w:bidi="ar-SA"/>
          <w:color w:val="111111"/>
          <w:sz w:val="28"/>
          <w:szCs w:val="28"/>
          <w:rtl/>
        </w:rPr>
        <w:t xml:space="preserve">كان يركبه عيسى نبيّهم </w:t>
      </w:r>
      <w:r>
        <w:rPr>
          <w:rStyle w:val="FootnoteReference"/>
        </w:rPr>
        <w:footnoteReference w:id="3383"/>
      </w:r>
      <w:r>
        <w:rPr>
          <w:rFonts w:ascii="Amiri" w:hAnsi="Amiri" w:eastAsia="Amiri" w:cs="Amiri"/>
          <w:lang w:bidi="ar-SA"/>
          <w:color w:val="111111"/>
          <w:sz w:val="28"/>
          <w:szCs w:val="28"/>
          <w:rtl/>
        </w:rPr>
        <w:t xml:space="preserve">و أنتم تقتلون ابن بنت نبيّكم، لا بارك اللّه فيكم و لا في دينكم.</w:t>
      </w:r>
    </w:p>
    <w:p>
      <w:pPr>
        <w:pStyle w:val="BookText"/>
      </w:pPr>
      <w:r>
        <w:rPr>
          <w:rFonts w:ascii="Amiri" w:hAnsi="Amiri" w:eastAsia="Amiri" w:cs="Amiri"/>
          <w:lang w:bidi="ar-SA"/>
          <w:color w:val="111111"/>
          <w:sz w:val="28"/>
          <w:szCs w:val="28"/>
          <w:rtl/>
        </w:rPr>
        <w:t xml:space="preserve">فقال يزيد لأصحابه </w:t>
      </w:r>
      <w:r>
        <w:rPr>
          <w:rStyle w:val="FootnoteReference"/>
        </w:rPr>
        <w:footnoteReference w:id="3384"/>
      </w:r>
      <w:r>
        <w:rPr>
          <w:rFonts w:ascii="Amiri" w:hAnsi="Amiri" w:eastAsia="Amiri" w:cs="Amiri"/>
          <w:lang w:bidi="ar-SA"/>
          <w:color w:val="111111"/>
          <w:sz w:val="28"/>
          <w:szCs w:val="28"/>
          <w:rtl/>
        </w:rPr>
        <w:t xml:space="preserve">: اقتلوا هذه النّصرانيّ، فإنّه يفضحنا </w:t>
      </w:r>
      <w:r>
        <w:rPr>
          <w:rStyle w:val="FootnoteReference"/>
        </w:rPr>
        <w:footnoteReference w:id="3385"/>
      </w:r>
      <w:r>
        <w:rPr>
          <w:rFonts w:ascii="Amiri" w:hAnsi="Amiri" w:eastAsia="Amiri" w:cs="Amiri"/>
          <w:lang w:bidi="ar-SA"/>
          <w:color w:val="111111"/>
          <w:sz w:val="28"/>
          <w:szCs w:val="28"/>
          <w:rtl/>
        </w:rPr>
        <w:t xml:space="preserve">إن رجع إلى بلاده و يشنّع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w:t>
      </w:r>
      <w:r>
        <w:rPr>
          <w:rStyle w:val="FootnoteReference"/>
        </w:rPr>
        <w:footnoteReference w:id="3386"/>
      </w:r>
      <w:r>
        <w:rPr>
          <w:rFonts w:ascii="Amiri" w:hAnsi="Amiri" w:eastAsia="Amiri" w:cs="Amiri"/>
          <w:lang w:bidi="ar-SA"/>
          <w:color w:val="111111"/>
          <w:sz w:val="28"/>
          <w:szCs w:val="28"/>
          <w:rtl/>
        </w:rPr>
        <w:t xml:space="preserve">. فلمّا أحسّ النّصرانيّ بالقتل، قال: يا يزيد! </w:t>
      </w:r>
      <w:r>
        <w:rPr>
          <w:rStyle w:val="FootnoteReference"/>
        </w:rPr>
        <w:footnoteReference w:id="3387"/>
      </w:r>
      <w:r>
        <w:rPr>
          <w:rFonts w:ascii="Amiri" w:hAnsi="Amiri" w:eastAsia="Amiri" w:cs="Amiri"/>
          <w:lang w:bidi="ar-SA"/>
          <w:color w:val="111111"/>
          <w:sz w:val="28"/>
          <w:szCs w:val="28"/>
          <w:rtl/>
        </w:rPr>
        <w:t xml:space="preserve">أتريد قتلي </w:t>
      </w:r>
      <w:r>
        <w:rPr>
          <w:rStyle w:val="FootnoteReference"/>
        </w:rPr>
        <w:footnoteReference w:id="3388"/>
      </w:r>
      <w:r>
        <w:rPr>
          <w:rFonts w:ascii="IRNazanin" w:hAnsi="IRNazanin" w:eastAsia="IRNazanin" w:cs="IRNazanin"/>
          <w:lang w:bidi="fa-IR"/>
          <w:color w:val="111111"/>
          <w:sz w:val="28"/>
          <w:szCs w:val="28"/>
          <w:rtl/>
        </w:rPr>
        <w:t xml:space="preserve">؟ قال: نعم.</w:t>
      </w:r>
    </w:p>
    <w:p>
      <w:pPr>
        <w:pStyle w:val="BookText"/>
      </w:pPr>
      <w:r>
        <w:rPr>
          <w:rFonts w:ascii="Amiri" w:hAnsi="Amiri" w:eastAsia="Amiri" w:cs="Amiri"/>
          <w:lang w:bidi="ar-SA"/>
          <w:color w:val="111111"/>
          <w:sz w:val="28"/>
          <w:szCs w:val="28"/>
          <w:rtl/>
        </w:rPr>
        <w:t xml:space="preserve">قال: فاعلم إنّي رأيت البارحة نبيّكم في منامي </w:t>
      </w:r>
      <w:r>
        <w:rPr>
          <w:rStyle w:val="FootnoteReference"/>
        </w:rPr>
        <w:footnoteReference w:id="3389"/>
      </w:r>
      <w:r>
        <w:rPr>
          <w:rFonts w:ascii="Amiri" w:hAnsi="Amiri" w:eastAsia="Amiri" w:cs="Amiri"/>
          <w:lang w:bidi="ar-SA"/>
          <w:color w:val="111111"/>
          <w:sz w:val="28"/>
          <w:szCs w:val="28"/>
          <w:rtl/>
        </w:rPr>
        <w:t xml:space="preserve">و هو يقول لي: يا نصرانيّ! أنت من أهل الجنّة. فعجبت </w:t>
      </w:r>
      <w:r>
        <w:rPr>
          <w:rStyle w:val="FootnoteReference"/>
        </w:rPr>
        <w:footnoteReference w:id="3390"/>
      </w:r>
      <w:r>
        <w:rPr>
          <w:rFonts w:ascii="Amiri" w:hAnsi="Amiri" w:eastAsia="Amiri" w:cs="Amiri"/>
          <w:lang w:bidi="ar-SA"/>
          <w:color w:val="111111"/>
          <w:sz w:val="28"/>
          <w:szCs w:val="28"/>
          <w:rtl/>
        </w:rPr>
        <w:t xml:space="preserve">من كلامه </w:t>
      </w:r>
      <w:r>
        <w:rPr>
          <w:rStyle w:val="FootnoteReference"/>
        </w:rPr>
        <w:footnoteReference w:id="3391"/>
      </w:r>
      <w:r>
        <w:rPr>
          <w:rFonts w:ascii="Amiri" w:hAnsi="Amiri" w:eastAsia="Amiri" w:cs="Amiri"/>
          <w:lang w:bidi="ar-SA"/>
          <w:color w:val="111111"/>
          <w:sz w:val="28"/>
          <w:szCs w:val="28"/>
          <w:rtl/>
        </w:rPr>
        <w:t xml:space="preserve">حتّى نالني هذا، فأنا </w:t>
      </w:r>
      <w:r>
        <w:rPr>
          <w:rStyle w:val="FootnoteReference"/>
        </w:rPr>
        <w:footnoteReference w:id="3392"/>
      </w:r>
      <w:r>
        <w:rPr>
          <w:rFonts w:ascii="Amiri" w:hAnsi="Amiri" w:eastAsia="Amiri" w:cs="Amiri"/>
          <w:lang w:bidi="ar-SA"/>
          <w:color w:val="111111"/>
          <w:sz w:val="28"/>
          <w:szCs w:val="28"/>
          <w:rtl/>
        </w:rPr>
        <w:t xml:space="preserve">أشهد أن لا إله إلّا اللّه و أنّ محمّدا </w:t>
      </w:r>
      <w:r>
        <w:rPr>
          <w:rStyle w:val="FootnoteReference"/>
        </w:rPr>
        <w:footnoteReference w:id="3393"/>
      </w:r>
      <w:r>
        <w:rPr>
          <w:rFonts w:ascii="Amiri" w:hAnsi="Amiri" w:eastAsia="Amiri" w:cs="Amiri"/>
          <w:lang w:bidi="ar-SA"/>
          <w:color w:val="111111"/>
          <w:sz w:val="28"/>
          <w:szCs w:val="28"/>
          <w:rtl/>
        </w:rPr>
        <w:t xml:space="preserve">عبده و رسوله، ثمّ أخذ الرّأس و ضمّه إليه </w:t>
      </w:r>
      <w:r>
        <w:rPr>
          <w:rStyle w:val="FootnoteReference"/>
        </w:rPr>
        <w:footnoteReference w:id="3394"/>
      </w:r>
      <w:r>
        <w:rPr>
          <w:rFonts w:ascii="Amiri" w:hAnsi="Amiri" w:eastAsia="Amiri" w:cs="Amiri"/>
          <w:lang w:bidi="ar-SA"/>
          <w:color w:val="111111"/>
          <w:sz w:val="28"/>
          <w:szCs w:val="28"/>
          <w:rtl/>
        </w:rPr>
        <w:t xml:space="preserve">و جعل يبكي </w:t>
      </w:r>
      <w:r>
        <w:rPr>
          <w:rStyle w:val="FootnoteReference"/>
        </w:rPr>
        <w:footnoteReference w:id="3395"/>
      </w:r>
      <w:r>
        <w:rPr>
          <w:rFonts w:ascii="Amiri" w:hAnsi="Amiri" w:eastAsia="Amiri" w:cs="Amiri"/>
          <w:lang w:bidi="ar-SA"/>
          <w:color w:val="111111"/>
          <w:sz w:val="28"/>
          <w:szCs w:val="28"/>
          <w:rtl/>
        </w:rPr>
        <w:t xml:space="preserve">حتّى قتل.</w:t>
      </w:r>
    </w:p>
    <w:p>
      <w:pPr>
        <w:pStyle w:val="BookText"/>
      </w:pPr>
      <w:r>
        <w:rPr>
          <w:rFonts w:ascii="Amiri" w:hAnsi="Amiri" w:eastAsia="Amiri" w:cs="Amiri"/>
          <w:lang w:bidi="ar-SA"/>
          <w:color w:val="111111"/>
          <w:sz w:val="28"/>
          <w:szCs w:val="28"/>
          <w:rtl/>
        </w:rPr>
        <w:t xml:space="preserve">(وروى) مجد الأئمّة السّرخسكيّ، عن أبي عبد اللّه الحدّاد </w:t>
      </w:r>
      <w:r>
        <w:rPr>
          <w:rStyle w:val="FootnoteReference"/>
        </w:rPr>
        <w:footnoteReference w:id="3396"/>
      </w:r>
      <w:r>
        <w:rPr>
          <w:rFonts w:ascii="Amiri" w:hAnsi="Amiri" w:eastAsia="Amiri" w:cs="Amiri"/>
          <w:lang w:bidi="ar-SA"/>
          <w:color w:val="111111"/>
          <w:sz w:val="28"/>
          <w:szCs w:val="28"/>
          <w:rtl/>
        </w:rPr>
        <w:t xml:space="preserve">: أنّ النّصرانيّ اخترط سيفا، و حمل على يزيد ليضربه </w:t>
      </w:r>
      <w:r>
        <w:rPr>
          <w:rStyle w:val="FootnoteReference"/>
        </w:rPr>
        <w:footnoteReference w:id="3397"/>
      </w:r>
      <w:r>
        <w:rPr>
          <w:rFonts w:ascii="Amiri" w:hAnsi="Amiri" w:eastAsia="Amiri" w:cs="Amiri"/>
          <w:lang w:bidi="ar-SA"/>
          <w:color w:val="111111"/>
          <w:sz w:val="28"/>
          <w:szCs w:val="28"/>
          <w:rtl/>
        </w:rPr>
        <w:t xml:space="preserve">، فحال الخدم بينهما و قتلوه </w:t>
      </w:r>
      <w:r>
        <w:rPr>
          <w:rStyle w:val="FootnoteReference"/>
        </w:rPr>
        <w:footnoteReference w:id="3398"/>
      </w:r>
      <w:r>
        <w:rPr>
          <w:rFonts w:ascii="Amiri" w:hAnsi="Amiri" w:eastAsia="Amiri" w:cs="Amiri"/>
          <w:lang w:bidi="ar-SA"/>
          <w:color w:val="111111"/>
          <w:sz w:val="28"/>
          <w:szCs w:val="28"/>
          <w:rtl/>
        </w:rPr>
        <w:t xml:space="preserve">و هو يقول: الشّهادة الشّهادة.</w:t>
      </w:r>
    </w:p>
    <w:p>
      <w:pPr>
        <w:pStyle w:val="BookText"/>
      </w:pPr>
      <w:r>
        <w:rPr>
          <w:rFonts w:ascii="Amiri" w:hAnsi="Amiri" w:eastAsia="Amiri" w:cs="Amiri"/>
          <w:lang w:bidi="ar-SA"/>
          <w:color w:val="111111"/>
          <w:sz w:val="28"/>
          <w:szCs w:val="28"/>
          <w:rtl/>
        </w:rPr>
        <w:t xml:space="preserve">الخوارزمي، مقتل الحسين، 2/ 72- 73- عنه: المحمودي، العبرات، 2/ 279- 280؛ مثله محمّد بن أبي طالب، تسلية المجالس، 2/ 397- 399</w:t>
      </w:r>
    </w:p>
    <w:p>
      <w:pPr>
        <w:pStyle w:val="BookText"/>
      </w:pPr>
      <w:r>
        <w:rPr>
          <w:rFonts w:ascii="Amiri" w:hAnsi="Amiri" w:eastAsia="Amiri" w:cs="Amiri"/>
          <w:lang w:bidi="ar-SA"/>
          <w:color w:val="111111"/>
          <w:sz w:val="28"/>
          <w:szCs w:val="28"/>
          <w:rtl/>
        </w:rPr>
        <w:t xml:space="preserve">و كان يزيد يتّخذ مجالس الشّراب و اللّهو، و القيان، و الطّرب، و يحضر رأس الحسين بين يديه، فحضر مجلسه رسول ملك الرّوم و كان من أشرافهم، فقال: يا ملك العرب! هذا رأس من؟ قال: ما لك و لهذا الرّأس؟</w:t>
      </w:r>
    </w:p>
    <w:p>
      <w:pPr>
        <w:pStyle w:val="BookText"/>
      </w:pPr>
      <w:r>
        <w:rPr>
          <w:rFonts w:ascii="Amiri" w:hAnsi="Amiri" w:eastAsia="Amiri" w:cs="Amiri"/>
          <w:lang w:bidi="ar-SA"/>
          <w:color w:val="111111"/>
          <w:sz w:val="28"/>
          <w:szCs w:val="28"/>
          <w:rtl/>
        </w:rPr>
        <w:t xml:space="preserve">قال: إنّي إذا رجعت إلى ملكنا يسألني عن كلّ شي ء شاهدته، فأحببت أن أخبره بقضيّة هذا الرّأس و صاحبه، ليشاركك في الفرح و السّرور. قال: هذا رأس الحسين بن عليّ. قال: و من أمّه؟ قال: فاطمة بنت رسول اللّه.</w:t>
      </w:r>
    </w:p>
    <w:p>
      <w:pPr>
        <w:pStyle w:val="BookText"/>
      </w:pPr>
      <w:r>
        <w:rPr>
          <w:rFonts w:ascii="Amiri" w:hAnsi="Amiri" w:eastAsia="Amiri" w:cs="Amiri"/>
          <w:lang w:bidi="ar-SA"/>
          <w:color w:val="111111"/>
          <w:sz w:val="28"/>
          <w:szCs w:val="28"/>
          <w:rtl/>
        </w:rPr>
        <w:t xml:space="preserve">فقال النّصرانيّ: أفّ لك و لدينك! لي دين أحسن من دينكم، إنّ أبي من حفدة داوود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 بيني و بينه آباء كثيرة، و النّصارى يعظّمون قدري، و يأخذون من تراب قدمي تبرّكا، بأنّي من الحوافد، و قد قتلتم ابن بنت نبيّكم و ليس بينه و بينه إلّا أمّ واحدة، فقبّح اللّه دينكم.</w:t>
      </w:r>
    </w:p>
    <w:p>
      <w:pPr>
        <w:pStyle w:val="BookText"/>
      </w:pPr>
      <w:r>
        <w:rPr>
          <w:rFonts w:ascii="Amiri" w:hAnsi="Amiri" w:eastAsia="Amiri" w:cs="Amiri"/>
          <w:lang w:bidi="ar-SA"/>
          <w:color w:val="111111"/>
          <w:sz w:val="28"/>
          <w:szCs w:val="28"/>
          <w:rtl/>
        </w:rPr>
        <w:t xml:space="preserve">ثمّ قال ليزيد: ما اتّصل إليك حديث كنيسة الحافر؟</w:t>
      </w:r>
    </w:p>
    <w:p>
      <w:pPr>
        <w:pStyle w:val="BookText"/>
      </w:pPr>
      <w:r>
        <w:rPr>
          <w:rFonts w:ascii="Amiri" w:hAnsi="Amiri" w:eastAsia="Amiri" w:cs="Amiri"/>
          <w:lang w:bidi="ar-SA"/>
          <w:color w:val="111111"/>
          <w:sz w:val="28"/>
          <w:szCs w:val="28"/>
          <w:rtl/>
        </w:rPr>
        <w:t xml:space="preserve">قال: قل. قال: بين عمّان و الصّين بحر مسيرة سنة فيه جزيرة، ليس بها عمران إلّا بلدة واحدة في الماء طولها ثمانون فرسخا، في ثمانين ما على وجه الأرض مدينة مثلها، منها يحمل الكافور و العنبر و الياقوت، أشجارها العود، و هي في أكفّ النّصارى، فيها كنايس كثيرة أعظمها كنيسة الحافر، في محرابها حقّة ذهب معلّقة، فيها حافر حمار، يقولون كان يركبه عيسى عليه السّلام، و حول الحقّة مزيّن بأنواع الجواهر و الدّيباج، يقصدها في كلّ عام عالم من النّصارى، و أنتم تقتلون ابن بنت نبيّكم، لا بارك اللّه فيكم و لا في دينكم!</w:t>
      </w:r>
    </w:p>
    <w:p>
      <w:pPr>
        <w:pStyle w:val="BookText"/>
      </w:pPr>
      <w:r>
        <w:rPr>
          <w:rFonts w:ascii="Amiri" w:hAnsi="Amiri" w:eastAsia="Amiri" w:cs="Amiri"/>
          <w:lang w:bidi="ar-SA"/>
          <w:color w:val="111111"/>
          <w:sz w:val="28"/>
          <w:szCs w:val="28"/>
          <w:rtl/>
        </w:rPr>
        <w:t xml:space="preserve">فقال يزيد: اقتلوه لئلّا يفضحني في بلاده.</w:t>
      </w:r>
    </w:p>
    <w:p>
      <w:pPr>
        <w:pStyle w:val="BookText"/>
      </w:pPr>
      <w:r>
        <w:rPr>
          <w:rFonts w:ascii="Amiri" w:hAnsi="Amiri" w:eastAsia="Amiri" w:cs="Amiri"/>
          <w:lang w:bidi="ar-SA"/>
          <w:color w:val="111111"/>
          <w:sz w:val="28"/>
          <w:szCs w:val="28"/>
          <w:rtl/>
        </w:rPr>
        <w:t xml:space="preserve">فلمّا أحسّ بالقتل، قال: تريد أن تقتلني؟ قال: نعم. قال: اعلم إنّي رأيت البارحة نبيّكم في المنام، يقول: يا نصرانيّ! أنت من أهل الجنّة فتعجّبت من كلامه و أنا أشهد أن لا إله إلّا اللّه و أنّ محمّدا رسوله. ثمّ نهض إلى الرّأس، فضمّه إلى صدره و قبّله و بكى، فقتل.</w:t>
      </w:r>
    </w:p>
    <w:p>
      <w:pPr>
        <w:pStyle w:val="BookText"/>
      </w:pPr>
      <w:r>
        <w:rPr>
          <w:rFonts w:ascii="Amiri" w:hAnsi="Amiri" w:eastAsia="Amiri" w:cs="Amiri"/>
          <w:lang w:bidi="ar-SA"/>
          <w:color w:val="111111"/>
          <w:sz w:val="28"/>
          <w:szCs w:val="28"/>
          <w:rtl/>
        </w:rPr>
        <w:t xml:space="preserve">ابن نما، مثير الأحزان،/ 56</w:t>
      </w:r>
    </w:p>
    <w:p>
      <w:pPr>
        <w:pStyle w:val="BookText"/>
      </w:pPr>
      <w:r>
        <w:rPr>
          <w:rFonts w:ascii="Amiri" w:hAnsi="Amiri" w:eastAsia="Amiri" w:cs="Amiri"/>
          <w:lang w:bidi="ar-SA"/>
          <w:color w:val="111111"/>
          <w:sz w:val="28"/>
          <w:szCs w:val="28"/>
          <w:rtl/>
        </w:rPr>
        <w:t xml:space="preserve">و حكى هشام بن محمّد، عن أبيه، عن عبيد بن عمير، قال: كان رسول قيصر حاضرا عند يزيد </w:t>
      </w:r>
      <w:r>
        <w:rPr>
          <w:rStyle w:val="FootnoteReference"/>
        </w:rPr>
        <w:footnoteReference w:id="3399"/>
      </w:r>
      <w:r>
        <w:rPr>
          <w:rFonts w:ascii="Amiri" w:hAnsi="Amiri" w:eastAsia="Amiri" w:cs="Amiri"/>
          <w:lang w:bidi="ar-SA"/>
          <w:color w:val="111111"/>
          <w:sz w:val="28"/>
          <w:szCs w:val="28"/>
          <w:rtl/>
        </w:rPr>
        <w:t xml:space="preserve">، فقال ليزيد: هذا رأس من؟ فقال: رأس الحسين. قال: و من الحسين؟ قال: ابن فاطمة. قال: و من فاطمة؟ قال: بنت محمّد.</w:t>
      </w:r>
    </w:p>
    <w:p>
      <w:pPr>
        <w:pStyle w:val="BookText"/>
      </w:pPr>
      <w:r>
        <w:rPr>
          <w:rFonts w:ascii="Amiri" w:hAnsi="Amiri" w:eastAsia="Amiri" w:cs="Amiri"/>
          <w:lang w:bidi="ar-SA"/>
          <w:color w:val="111111"/>
          <w:sz w:val="28"/>
          <w:szCs w:val="28"/>
          <w:rtl/>
        </w:rPr>
        <w:t xml:space="preserve">قال: نبيّكم؟ </w:t>
      </w:r>
      <w:r>
        <w:rPr>
          <w:rStyle w:val="FootnoteReference"/>
        </w:rPr>
        <w:footnoteReference w:id="3400"/>
      </w:r>
      <w:r>
        <w:rPr>
          <w:rFonts w:ascii="IRNazanin" w:hAnsi="IRNazanin" w:eastAsia="IRNazanin" w:cs="IRNazanin"/>
          <w:lang w:bidi="fa-IR"/>
          <w:color w:val="111111"/>
          <w:sz w:val="28"/>
          <w:szCs w:val="28"/>
          <w:rtl/>
        </w:rPr>
        <w:t xml:space="preserve">قال: نعم </w:t>
      </w:r>
      <w:r>
        <w:rPr>
          <w:rStyle w:val="FootnoteReference"/>
        </w:rPr>
        <w:footnoteReference w:id="3401"/>
      </w:r>
      <w:r>
        <w:rPr>
          <w:rFonts w:ascii="Amiri" w:hAnsi="Amiri" w:eastAsia="Amiri" w:cs="Amiri"/>
          <w:lang w:bidi="ar-SA"/>
          <w:color w:val="111111"/>
          <w:sz w:val="28"/>
          <w:szCs w:val="28"/>
          <w:rtl/>
        </w:rPr>
        <w:t xml:space="preserve">. قال: و من أبوه؟ قال: عليّ بن أبي طالب. قال: و من عليّ؟ قال: ابن عمّ نبيّنا.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تبّا لكم و لدينكم! ما أنتم و حقّ المسيح على شي ء! إنّ عندنا في بعض الجزائر دير فيه حافر حمار ركبه عيسى السّيّد المسيح و نحن نحجّ إليه في كلّ عامّ من الأقطار، و ننذر له النّذور، و نعظّمه كما تعظّمون كعبتكم، فأشهد أنّكم على باطل. ثمّ قام، و لم يعد إليه. </w:t>
      </w:r>
      <w:r>
        <w:rPr>
          <w:rStyle w:val="FootnoteReference"/>
        </w:rPr>
        <w:footnoteReference w:id="3402"/>
      </w:r>
    </w:p>
    <w:p>
      <w:pPr>
        <w:pStyle w:val="BookText"/>
      </w:pPr>
      <w:r>
        <w:rPr>
          <w:rFonts w:ascii="IRNazanin" w:hAnsi="IRNazanin" w:eastAsia="IRNazanin" w:cs="IRNazanin"/>
          <w:lang w:bidi="fa-IR"/>
          <w:color w:val="111111"/>
          <w:sz w:val="28"/>
          <w:szCs w:val="28"/>
          <w:rtl/>
        </w:rPr>
        <w:t xml:space="preserve">به خدمت رسول رفتم. او در خانه امّ سلمه بود. انس بن مالك اجازت خواست. من به خدمت او رفتم و اين هدايا كه مذكور شد، نزد او بنهادم. از من قبول كرد و من مسلمان شدم. مرا عبد الوهاب نام كرد؛ ليكن اسلام را پنهان دارم از خوف ملك روم و در خدمت رسول بودم كه حسن و حسين عليهما السّلام درآمدند و رسول ايشان را ببوسيد و بر ران خود نشانيد. امروز تو سر ايشان را از تن جدا كرده اى به قضيب ثناياى حسين عليه السّلام كه بوسه گاه رسول خداست مى زنى.</w:t>
      </w:r>
    </w:p>
    <w:p>
      <w:pPr>
        <w:pStyle w:val="BookText"/>
      </w:pPr>
      <w:r>
        <w:rPr>
          <w:rFonts w:ascii="IRNazanin" w:hAnsi="IRNazanin" w:eastAsia="IRNazanin" w:cs="IRNazanin"/>
          <w:lang w:bidi="fa-IR"/>
          <w:color w:val="111111"/>
          <w:sz w:val="28"/>
          <w:szCs w:val="28"/>
          <w:rtl/>
        </w:rPr>
        <w:t xml:space="preserve">در ديار ما دريايى است و در آن دريا جزيره اى و در آن جزيره صومعه اى و در آن صومعه، چهار سم خر است كه گويند عيسى عليه السّلام روزى بر آن سوار شده بود. آن را به زر گرفته و در صندوق نهاده اند.</w:t>
      </w:r>
    </w:p>
    <w:p>
      <w:pPr>
        <w:pStyle w:val="BookText"/>
      </w:pPr>
      <w:r>
        <w:rPr>
          <w:rFonts w:ascii="IRNazanin" w:hAnsi="IRNazanin" w:eastAsia="IRNazanin" w:cs="IRNazanin"/>
          <w:lang w:bidi="fa-IR"/>
          <w:color w:val="111111"/>
          <w:sz w:val="28"/>
          <w:szCs w:val="28"/>
          <w:rtl/>
        </w:rPr>
        <w:t xml:space="preserve">سلاطين و امراى روم و عامه مردم هرسال آن جا به حج روند و طواف آن صومعه كنند و حرير آن سم ها تازه و آن كهنه را پاره پاره كنند و به تحفه برند. شما با فرزندان رسول خود اين مى كنيد!)</w:t>
      </w:r>
    </w:p>
    <w:p>
      <w:pPr>
        <w:pStyle w:val="BookText"/>
      </w:pPr>
      <w:r>
        <w:rPr>
          <w:rFonts w:ascii="IRNazanin" w:hAnsi="IRNazanin" w:eastAsia="IRNazanin" w:cs="IRNazanin"/>
          <w:lang w:bidi="fa-IR"/>
          <w:color w:val="111111"/>
          <w:sz w:val="28"/>
          <w:szCs w:val="28"/>
          <w:rtl/>
        </w:rPr>
        <w:t xml:space="preserve">يزيد گفت: (بر ما تباه كرد.)</w:t>
      </w:r>
    </w:p>
    <w:p>
      <w:pPr>
        <w:pStyle w:val="BookText"/>
      </w:pPr>
      <w:r>
        <w:rPr>
          <w:rFonts w:ascii="IRNazanin" w:hAnsi="IRNazanin" w:eastAsia="IRNazanin" w:cs="IRNazanin"/>
          <w:lang w:bidi="fa-IR"/>
          <w:color w:val="111111"/>
          <w:sz w:val="28"/>
          <w:szCs w:val="28"/>
          <w:rtl/>
        </w:rPr>
        <w:t xml:space="preserve">گفت تا عبد الوهاب را گردن زنند. عبد الوهاب زبان برگشود به كلمه شهادت و اقرار به نبوت محمّد و امامت حسين عليه السّلام كرد و لعنت كرد بر يزيد و آبا و اجداد او و بعد از آن، او را شهيد كردند.</w:t>
      </w:r>
    </w:p>
    <w:p>
      <w:pPr>
        <w:pStyle w:val="BookText"/>
      </w:pPr>
      <w:r>
        <w:rPr>
          <w:rFonts w:ascii="Amiri" w:hAnsi="Amiri" w:eastAsia="Amiri" w:cs="Amiri"/>
          <w:lang w:bidi="ar-SA"/>
          <w:color w:val="111111"/>
          <w:sz w:val="28"/>
          <w:szCs w:val="28"/>
          <w:rtl/>
        </w:rPr>
        <w:t xml:space="preserve">عماد الدين طبرى، كامل بهايى، 2/ 295- 296</w:t>
      </w:r>
    </w:p>
    <w:p>
      <w:pPr>
        <w:pStyle w:val="BookText"/>
      </w:pPr>
      <w:r>
        <w:rPr>
          <w:rFonts w:ascii="Amiri" w:hAnsi="Amiri" w:eastAsia="Amiri" w:cs="Amiri"/>
          <w:lang w:bidi="ar-SA"/>
          <w:color w:val="111111"/>
          <w:sz w:val="28"/>
          <w:szCs w:val="28"/>
          <w:rtl/>
        </w:rPr>
        <w:t xml:space="preserve">سبط ابن الجوزي، تذكرة الخواصّ،/ 149- عنه: السّمهوديّ، جواهر العقدين،/ 413- 414؛ المحمودي، العبرات، 2/ 278</w:t>
      </w:r>
    </w:p>
    <w:p>
      <w:pPr>
        <w:pStyle w:val="BookText"/>
      </w:pPr>
      <w:r>
        <w:rPr>
          <w:rFonts w:ascii="Amiri" w:hAnsi="Amiri" w:eastAsia="Amiri" w:cs="Amiri"/>
          <w:lang w:bidi="ar-SA"/>
          <w:color w:val="111111"/>
          <w:sz w:val="28"/>
          <w:szCs w:val="28"/>
          <w:rtl/>
        </w:rPr>
        <w:t xml:space="preserve">و روي عن زين العابدين عليه السّلام، قال </w:t>
      </w:r>
      <w:r>
        <w:rPr>
          <w:rStyle w:val="FootnoteReference"/>
        </w:rPr>
        <w:footnoteReference w:id="3403"/>
      </w:r>
      <w:r>
        <w:rPr>
          <w:rFonts w:ascii="Amiri" w:hAnsi="Amiri" w:eastAsia="Amiri" w:cs="Amiri"/>
          <w:lang w:bidi="ar-SA"/>
          <w:color w:val="111111"/>
          <w:sz w:val="28"/>
          <w:szCs w:val="28"/>
          <w:rtl/>
        </w:rPr>
        <w:t xml:space="preserve">: لمّا أتي برأس الحسين عليه السّلام إلى يزيد كان يتّخذ مجالس الشّرب </w:t>
      </w:r>
      <w:r>
        <w:rPr>
          <w:rStyle w:val="FootnoteReference"/>
        </w:rPr>
        <w:footnoteReference w:id="3404"/>
      </w:r>
      <w:r>
        <w:rPr>
          <w:rFonts w:ascii="Amiri" w:hAnsi="Amiri" w:eastAsia="Amiri" w:cs="Amiri"/>
          <w:lang w:bidi="ar-SA"/>
          <w:color w:val="111111"/>
          <w:sz w:val="28"/>
          <w:szCs w:val="28"/>
          <w:rtl/>
        </w:rPr>
        <w:t xml:space="preserve">، و يأتي برأس الحسين عليه السّلام و يضعه بين يديه، و يشرب عليه </w:t>
      </w:r>
      <w:r>
        <w:rPr>
          <w:rStyle w:val="FootnoteReference"/>
        </w:rPr>
        <w:footnoteReference w:id="3405"/>
      </w:r>
      <w:r>
        <w:rPr>
          <w:rFonts w:ascii="Amiri" w:hAnsi="Amiri" w:eastAsia="Amiri" w:cs="Amiri"/>
          <w:lang w:bidi="ar-SA"/>
          <w:color w:val="111111"/>
          <w:sz w:val="28"/>
          <w:szCs w:val="28"/>
          <w:rtl/>
        </w:rPr>
        <w:t xml:space="preserve">، فحضر ذات يوم في مجلسه رسول ملك الرّوم، و كان من أشراف الرّوم و عظمائهم، فقال: يا ملك العرب! هذا رأس من؟ فقال له يزيد: ما لك و لهذا الرّأس؟ فقال: إنّي إذا رجعت إلى ملكنا يسألني عن كلّ شي ء رأيته، فأحببت أن أخبره بقصّة هذا الرّأس و صاحبه حتّى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يشاركك </w:t>
      </w:r>
      <w:r>
        <w:rPr>
          <w:rStyle w:val="FootnoteReference"/>
        </w:rPr>
        <w:footnoteReference w:id="3406"/>
      </w:r>
      <w:r>
        <w:rPr>
          <w:rFonts w:ascii="Amiri" w:hAnsi="Amiri" w:eastAsia="Amiri" w:cs="Amiri"/>
          <w:lang w:bidi="ar-SA"/>
          <w:color w:val="111111"/>
          <w:sz w:val="28"/>
          <w:szCs w:val="28"/>
          <w:rtl/>
        </w:rPr>
        <w:t xml:space="preserve">في الفرح و السّرور.</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407"/>
      </w:r>
      <w:r>
        <w:rPr>
          <w:rFonts w:ascii="Amiri" w:hAnsi="Amiri" w:eastAsia="Amiri" w:cs="Amiri"/>
          <w:lang w:bidi="ar-SA"/>
          <w:color w:val="111111"/>
          <w:sz w:val="28"/>
          <w:szCs w:val="28"/>
          <w:rtl/>
        </w:rPr>
        <w:t xml:space="preserve">يزيد (عليه اللّعنة): هذا رأس الحسين </w:t>
      </w:r>
      <w:r>
        <w:rPr>
          <w:rStyle w:val="FootnoteReference"/>
        </w:rPr>
        <w:footnoteReference w:id="3408"/>
      </w:r>
      <w:r>
        <w:rPr>
          <w:rFonts w:ascii="Amiri" w:hAnsi="Amiri" w:eastAsia="Amiri" w:cs="Amiri"/>
          <w:lang w:bidi="ar-SA"/>
          <w:color w:val="111111"/>
          <w:sz w:val="28"/>
          <w:szCs w:val="28"/>
          <w:rtl/>
        </w:rPr>
        <w:t xml:space="preserve">بن عليّ بن أبي طالب عليه السّلام. فقال الرّوميّ: و من أمّه؟ فقال: فاطمة بنت رسول اللّه صلّى اللّه عليه و اله.</w:t>
      </w:r>
    </w:p>
    <w:p>
      <w:pPr>
        <w:pStyle w:val="BookText"/>
      </w:pPr>
      <w:r>
        <w:rPr>
          <w:rFonts w:ascii="Amiri" w:hAnsi="Amiri" w:eastAsia="Amiri" w:cs="Amiri"/>
          <w:lang w:bidi="ar-SA"/>
          <w:color w:val="111111"/>
          <w:sz w:val="28"/>
          <w:szCs w:val="28"/>
          <w:rtl/>
        </w:rPr>
        <w:t xml:space="preserve">فقال النّصرانيّ: أفّ لك و لدينك! لي دين أحسن من دينكم، إنّ أبي من حوافد داوود عليه السّلام و بيني و بينه آباء كثيرة، و النّصارى يعظّموني، و يأخذون من تراب قدمي تبرّكا بأنّي </w:t>
      </w:r>
      <w:r>
        <w:rPr>
          <w:rStyle w:val="FootnoteReference"/>
        </w:rPr>
        <w:footnoteReference w:id="3409"/>
      </w:r>
      <w:r>
        <w:rPr>
          <w:rFonts w:ascii="IRNazanin" w:hAnsi="IRNazanin" w:eastAsia="IRNazanin" w:cs="IRNazanin"/>
          <w:lang w:bidi="fa-IR"/>
          <w:color w:val="111111"/>
          <w:sz w:val="28"/>
          <w:szCs w:val="28"/>
          <w:rtl/>
        </w:rPr>
        <w:t xml:space="preserve">من حوافد </w:t>
      </w:r>
      <w:r>
        <w:rPr>
          <w:rStyle w:val="FootnoteReference"/>
        </w:rPr>
        <w:footnoteReference w:id="3410"/>
      </w:r>
      <w:r>
        <w:rPr>
          <w:rFonts w:ascii="Amiri" w:hAnsi="Amiri" w:eastAsia="Amiri" w:cs="Amiri"/>
          <w:lang w:bidi="ar-SA"/>
          <w:color w:val="111111"/>
          <w:sz w:val="28"/>
          <w:szCs w:val="28"/>
          <w:rtl/>
        </w:rPr>
        <w:t xml:space="preserve">داوود عليه السّلام، و أنتم تقتلون ابن بنت </w:t>
      </w:r>
      <w:r>
        <w:rPr>
          <w:rStyle w:val="FootnoteReference"/>
        </w:rPr>
        <w:footnoteReference w:id="3411"/>
      </w:r>
      <w:r>
        <w:rPr>
          <w:rFonts w:ascii="Amiri" w:hAnsi="Amiri" w:eastAsia="Amiri" w:cs="Amiri"/>
          <w:lang w:bidi="ar-SA"/>
          <w:color w:val="111111"/>
          <w:sz w:val="28"/>
          <w:szCs w:val="28"/>
          <w:rtl/>
        </w:rPr>
        <w:t xml:space="preserve">رسول اللّه صلّى اللّه عليه و اله </w:t>
      </w:r>
      <w:r>
        <w:rPr>
          <w:rStyle w:val="FootnoteReference"/>
        </w:rPr>
        <w:footnoteReference w:id="3412"/>
      </w:r>
      <w:r>
        <w:rPr>
          <w:rFonts w:ascii="Amiri" w:hAnsi="Amiri" w:eastAsia="Amiri" w:cs="Amiri"/>
          <w:lang w:bidi="ar-SA"/>
          <w:color w:val="111111"/>
          <w:sz w:val="28"/>
          <w:szCs w:val="28"/>
          <w:rtl/>
        </w:rPr>
        <w:t xml:space="preserve">و ما بينه و بين نبيّكم إلّا أمّ واحدة </w:t>
      </w:r>
      <w:r>
        <w:rPr>
          <w:rStyle w:val="FootnoteReference"/>
        </w:rPr>
        <w:footnoteReference w:id="3413"/>
      </w:r>
      <w:r>
        <w:rPr>
          <w:rFonts w:ascii="Amiri" w:hAnsi="Amiri" w:eastAsia="Amiri" w:cs="Amiri"/>
          <w:lang w:bidi="ar-SA"/>
          <w:color w:val="111111"/>
          <w:sz w:val="28"/>
          <w:szCs w:val="28"/>
          <w:rtl/>
        </w:rPr>
        <w:t xml:space="preserve">، فأيّ دين دينكم؟</w:t>
      </w:r>
    </w:p>
    <w:p>
      <w:pPr>
        <w:pStyle w:val="BookText"/>
      </w:pPr>
      <w:r>
        <w:rPr>
          <w:rFonts w:ascii="Amiri" w:hAnsi="Amiri" w:eastAsia="Amiri" w:cs="Amiri"/>
          <w:lang w:bidi="ar-SA"/>
          <w:color w:val="111111"/>
          <w:sz w:val="28"/>
          <w:szCs w:val="28"/>
          <w:rtl/>
        </w:rPr>
        <w:t xml:space="preserve">ثمّ قال ليزيد: هل سمعت حديث كنيسة الحافر؟ فقال له: قل حتّى أسمع.</w:t>
      </w:r>
      <w:r>
        <w:rPr>
          <w:rStyle w:val="FootnoteReference"/>
        </w:rPr>
        <w:footnoteReference w:id="3414"/>
      </w:r>
      <w:r>
        <w:rPr>
          <w:rFonts w:ascii="Amiri" w:hAnsi="Amiri" w:eastAsia="Amiri" w:cs="Amiri"/>
          <w:lang w:bidi="ar-SA"/>
          <w:color w:val="111111"/>
          <w:sz w:val="28"/>
          <w:szCs w:val="28"/>
          <w:rtl/>
        </w:rPr>
        <w:t xml:space="preserve">فقال: بين عمّان و الصّين </w:t>
      </w:r>
      <w:r>
        <w:rPr>
          <w:rStyle w:val="FootnoteReference"/>
        </w:rPr>
        <w:footnoteReference w:id="3415"/>
      </w:r>
      <w:r>
        <w:rPr>
          <w:rFonts w:ascii="Amiri" w:hAnsi="Amiri" w:eastAsia="Amiri" w:cs="Amiri"/>
          <w:lang w:bidi="ar-SA"/>
          <w:color w:val="111111"/>
          <w:sz w:val="28"/>
          <w:szCs w:val="28"/>
          <w:rtl/>
        </w:rPr>
        <w:t xml:space="preserve">بحر مسيرة سنة </w:t>
      </w:r>
      <w:r>
        <w:rPr>
          <w:rStyle w:val="FootnoteReference"/>
        </w:rPr>
        <w:footnoteReference w:id="3416"/>
      </w:r>
      <w:r>
        <w:rPr>
          <w:rFonts w:ascii="Amiri" w:hAnsi="Amiri" w:eastAsia="Amiri" w:cs="Amiri"/>
          <w:lang w:bidi="ar-SA"/>
          <w:color w:val="111111"/>
          <w:sz w:val="28"/>
          <w:szCs w:val="28"/>
          <w:rtl/>
        </w:rPr>
        <w:t xml:space="preserve">ليس فيها عمران إلّا بلدة واحدة في وسط الماء طوله </w:t>
      </w:r>
      <w:r>
        <w:rPr>
          <w:rStyle w:val="FootnoteReference"/>
        </w:rPr>
        <w:footnoteReference w:id="3417"/>
      </w:r>
      <w:r>
        <w:rPr>
          <w:rFonts w:ascii="Amiri" w:hAnsi="Amiri" w:eastAsia="Amiri" w:cs="Amiri"/>
          <w:lang w:bidi="ar-SA"/>
          <w:color w:val="111111"/>
          <w:sz w:val="28"/>
          <w:szCs w:val="28"/>
          <w:rtl/>
        </w:rPr>
        <w:t xml:space="preserve">ثمانون فرسخا في ثمانين فرسخا </w:t>
      </w:r>
      <w:r>
        <w:rPr>
          <w:rStyle w:val="FootnoteReference"/>
        </w:rPr>
        <w:footnoteReference w:id="3418"/>
      </w:r>
      <w:r>
        <w:rPr>
          <w:rFonts w:ascii="Amiri" w:hAnsi="Amiri" w:eastAsia="Amiri" w:cs="Amiri"/>
          <w:lang w:bidi="ar-SA"/>
          <w:color w:val="111111"/>
          <w:sz w:val="28"/>
          <w:szCs w:val="28"/>
          <w:rtl/>
        </w:rPr>
        <w:t xml:space="preserve">ما على وجه الأرض بلدة أكبر منها، و منها يحمل الكافور و الياقوت، أشجارهم العود و العنبر، و هي في أيدي النّصارى لا ملك لأحد من الملوك فيها سواهم </w:t>
      </w:r>
      <w:r>
        <w:rPr>
          <w:rStyle w:val="FootnoteReference"/>
        </w:rPr>
        <w:footnoteReference w:id="3419"/>
      </w:r>
      <w:r>
        <w:rPr>
          <w:rFonts w:ascii="Amiri" w:hAnsi="Amiri" w:eastAsia="Amiri" w:cs="Amiri"/>
          <w:lang w:bidi="ar-SA"/>
          <w:color w:val="111111"/>
          <w:sz w:val="28"/>
          <w:szCs w:val="28"/>
          <w:rtl/>
        </w:rPr>
        <w:t xml:space="preserve">و في تلك البلدة </w:t>
      </w:r>
      <w:r>
        <w:rPr>
          <w:rStyle w:val="FootnoteReference"/>
        </w:rPr>
        <w:footnoteReference w:id="3420"/>
      </w:r>
      <w:r>
        <w:rPr>
          <w:rFonts w:ascii="Amiri" w:hAnsi="Amiri" w:eastAsia="Amiri" w:cs="Amiri"/>
          <w:lang w:bidi="ar-SA"/>
          <w:color w:val="111111"/>
          <w:sz w:val="28"/>
          <w:szCs w:val="28"/>
          <w:rtl/>
        </w:rPr>
        <w:t xml:space="preserve">، كنائس كثيرة </w:t>
      </w:r>
      <w:r>
        <w:rPr>
          <w:rStyle w:val="FootnoteReference"/>
        </w:rPr>
        <w:footnoteReference w:id="3421"/>
      </w:r>
      <w:r>
        <w:rPr>
          <w:rFonts w:ascii="Amiri" w:hAnsi="Amiri" w:eastAsia="Amiri" w:cs="Amiri"/>
          <w:lang w:bidi="ar-SA"/>
          <w:color w:val="111111"/>
          <w:sz w:val="28"/>
          <w:szCs w:val="28"/>
          <w:rtl/>
        </w:rPr>
        <w:t xml:space="preserve">و أعظمها كنيسة </w:t>
      </w:r>
      <w:r>
        <w:rPr>
          <w:rStyle w:val="FootnoteReference"/>
        </w:rPr>
        <w:footnoteReference w:id="3422"/>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الحافر في محرابها حقّة ذهب معلّقة، فيها حافر يقولون: إنّ هذا حافر حمار كان يركبه </w:t>
      </w:r>
      <w:r>
        <w:rPr>
          <w:rStyle w:val="FootnoteReference"/>
        </w:rPr>
        <w:footnoteReference w:id="3423"/>
      </w:r>
      <w:r>
        <w:rPr>
          <w:rFonts w:ascii="Amiri" w:hAnsi="Amiri" w:eastAsia="Amiri" w:cs="Amiri"/>
          <w:lang w:bidi="ar-SA"/>
          <w:color w:val="111111"/>
          <w:sz w:val="28"/>
          <w:szCs w:val="28"/>
          <w:rtl/>
        </w:rPr>
        <w:t xml:space="preserve">عيسى عليه السّلام، و قد زيّنوا حول الحقّة بالدّيباج </w:t>
      </w:r>
      <w:r>
        <w:rPr>
          <w:rStyle w:val="FootnoteReference"/>
        </w:rPr>
        <w:footnoteReference w:id="3424"/>
      </w:r>
      <w:r>
        <w:rPr>
          <w:rFonts w:ascii="Amiri" w:hAnsi="Amiri" w:eastAsia="Amiri" w:cs="Amiri"/>
          <w:lang w:bidi="ar-SA"/>
          <w:color w:val="111111"/>
          <w:sz w:val="28"/>
          <w:szCs w:val="28"/>
          <w:rtl/>
        </w:rPr>
        <w:t xml:space="preserve">يقصدها في كلّ عام عالم من النّصارى، و يطوفون حولها و يقبّلونها </w:t>
      </w:r>
      <w:r>
        <w:rPr>
          <w:rStyle w:val="FootnoteReference"/>
        </w:rPr>
        <w:footnoteReference w:id="3425"/>
      </w:r>
      <w:r>
        <w:rPr>
          <w:rFonts w:ascii="Amiri" w:hAnsi="Amiri" w:eastAsia="Amiri" w:cs="Amiri"/>
          <w:lang w:bidi="ar-SA"/>
          <w:color w:val="111111"/>
          <w:sz w:val="28"/>
          <w:szCs w:val="28"/>
          <w:rtl/>
        </w:rPr>
        <w:t xml:space="preserve">، و يرفعون حوائجهم إلى اللّه تعالى عندها </w:t>
      </w:r>
      <w:r>
        <w:rPr>
          <w:rStyle w:val="FootnoteReference"/>
        </w:rPr>
        <w:footnoteReference w:id="3426"/>
      </w:r>
      <w:r>
        <w:rPr>
          <w:rStyle w:val="FootnoteReference"/>
        </w:rPr>
        <w:footnoteReference w:id="3427"/>
      </w:r>
      <w:r>
        <w:rPr>
          <w:rFonts w:ascii="Amiri" w:hAnsi="Amiri" w:eastAsia="Amiri" w:cs="Amiri"/>
          <w:lang w:bidi="ar-SA"/>
          <w:color w:val="111111"/>
          <w:sz w:val="28"/>
          <w:szCs w:val="28"/>
          <w:rtl/>
        </w:rPr>
        <w:t xml:space="preserve">هذا شأنهم و رأيهم </w:t>
      </w:r>
      <w:r>
        <w:rPr>
          <w:rStyle w:val="FootnoteReference"/>
        </w:rPr>
        <w:footnoteReference w:id="3428"/>
      </w:r>
      <w:r>
        <w:rPr>
          <w:rFonts w:ascii="Amiri" w:hAnsi="Amiri" w:eastAsia="Amiri" w:cs="Amiri"/>
          <w:lang w:bidi="ar-SA"/>
          <w:color w:val="111111"/>
          <w:sz w:val="28"/>
          <w:szCs w:val="28"/>
          <w:rtl/>
        </w:rPr>
        <w:t xml:space="preserve">بحافر حمار يزعمون أنّه حافر حمار كان </w:t>
      </w:r>
      <w:r>
        <w:rPr>
          <w:rStyle w:val="FootnoteReference"/>
        </w:rPr>
        <w:footnoteReference w:id="3429"/>
      </w:r>
      <w:r>
        <w:rPr>
          <w:rFonts w:ascii="Amiri" w:hAnsi="Amiri" w:eastAsia="Amiri" w:cs="Amiri"/>
          <w:lang w:bidi="ar-SA"/>
          <w:color w:val="111111"/>
          <w:sz w:val="28"/>
          <w:szCs w:val="28"/>
          <w:rtl/>
        </w:rPr>
        <w:t xml:space="preserve">يركبه عيسى عليه السّلام نبيّهم، و أنتم تقتلون ابن بنت نبيّكم! فلا بارك اللّه تعالى فيكم و لا في دينكم.</w:t>
      </w:r>
    </w:p>
    <w:p>
      <w:pPr>
        <w:pStyle w:val="BookText"/>
      </w:pPr>
      <w:r>
        <w:rPr>
          <w:rFonts w:ascii="Amiri" w:hAnsi="Amiri" w:eastAsia="Amiri" w:cs="Amiri"/>
          <w:lang w:bidi="ar-SA"/>
          <w:color w:val="111111"/>
          <w:sz w:val="28"/>
          <w:szCs w:val="28"/>
          <w:rtl/>
        </w:rPr>
        <w:t xml:space="preserve">فقال يزيد (لعنه اللّه): اقتلوا هذا النّصرانيّ لئلّا يفضحني في بلاده. فلمّا أحسّ النّصرانيّ بذلك، قال له: أتريد أن تقتلني؟ قال: نعم. قال: اعلم </w:t>
      </w:r>
      <w:r>
        <w:rPr>
          <w:rStyle w:val="FootnoteReference"/>
        </w:rPr>
        <w:footnoteReference w:id="3430"/>
      </w:r>
      <w:r>
        <w:rPr>
          <w:rFonts w:ascii="Amiri" w:hAnsi="Amiri" w:eastAsia="Amiri" w:cs="Amiri"/>
          <w:lang w:bidi="ar-SA"/>
          <w:color w:val="111111"/>
          <w:sz w:val="28"/>
          <w:szCs w:val="28"/>
          <w:rtl/>
        </w:rPr>
        <w:t xml:space="preserve">إنّي رأيت البارحة نبيّكم في المنام يقول </w:t>
      </w:r>
      <w:r>
        <w:rPr>
          <w:rStyle w:val="FootnoteReference"/>
        </w:rPr>
        <w:footnoteReference w:id="3431"/>
      </w:r>
      <w:r>
        <w:rPr>
          <w:rFonts w:ascii="Amiri" w:hAnsi="Amiri" w:eastAsia="Amiri" w:cs="Amiri"/>
          <w:lang w:bidi="ar-SA"/>
          <w:color w:val="111111"/>
          <w:sz w:val="28"/>
          <w:szCs w:val="28"/>
          <w:rtl/>
        </w:rPr>
        <w:t xml:space="preserve">: يا نصرانيّ! أنت من أهل الجنّة. فتعجّبت من كلامه و أشهد </w:t>
      </w:r>
      <w:r>
        <w:rPr>
          <w:rStyle w:val="FootnoteReference"/>
        </w:rPr>
        <w:footnoteReference w:id="3432"/>
      </w:r>
      <w:r>
        <w:rPr>
          <w:rFonts w:ascii="Amiri" w:hAnsi="Amiri" w:eastAsia="Amiri" w:cs="Amiri"/>
          <w:lang w:bidi="ar-SA"/>
          <w:color w:val="111111"/>
          <w:sz w:val="28"/>
          <w:szCs w:val="28"/>
          <w:rtl/>
        </w:rPr>
        <w:t xml:space="preserve">أن لا إله إلّا اللّه، و أنّ محمّدا رسول اللّه صلّى اللّه عليه و اله. ثمّ وثب إلى رأس الحسين عليه السّلام، فضمّه إلى صدره، و جعل يقبّله و يبكي حتّى قتل. </w:t>
      </w:r>
      <w:r>
        <w:rPr>
          <w:rStyle w:val="FootnoteReference"/>
        </w:rPr>
        <w:footnoteReference w:id="3433"/>
      </w:r>
    </w:p>
    <w:p>
      <w:pPr>
        <w:pStyle w:val="BookText"/>
      </w:pPr>
      <w:r>
        <w:rPr>
          <w:rFonts w:ascii="Amiri" w:hAnsi="Amiri" w:eastAsia="Amiri" w:cs="Amiri"/>
          <w:lang w:bidi="ar-SA"/>
          <w:color w:val="111111"/>
          <w:sz w:val="28"/>
          <w:szCs w:val="28"/>
          <w:rtl/>
        </w:rPr>
        <w:t xml:space="preserve">(اى شاه عرب! اين سر از كيست؟)</w:t>
      </w:r>
    </w:p>
    <w:p>
      <w:pPr>
        <w:pStyle w:val="BookText"/>
      </w:pPr>
      <w:r>
        <w:rPr>
          <w:rFonts w:ascii="IRNazanin" w:hAnsi="IRNazanin" w:eastAsia="IRNazanin" w:cs="IRNazanin"/>
          <w:lang w:bidi="fa-IR"/>
          <w:color w:val="111111"/>
          <w:sz w:val="28"/>
          <w:szCs w:val="28"/>
          <w:rtl/>
        </w:rPr>
        <w:t xml:space="preserve">يزيد گفت: (تو را با اين سر چه كار؟)</w:t>
      </w:r>
    </w:p>
    <w:p>
      <w:pPr>
        <w:pStyle w:val="BookText"/>
      </w:pPr>
      <w:r>
        <w:rPr>
          <w:rFonts w:ascii="IRNazanin" w:hAnsi="IRNazanin" w:eastAsia="IRNazanin" w:cs="IRNazanin"/>
          <w:lang w:bidi="fa-IR"/>
          <w:color w:val="111111"/>
          <w:sz w:val="28"/>
          <w:szCs w:val="28"/>
          <w:rtl/>
        </w:rPr>
        <w:t xml:space="preserve">گفت: (من كه به نزد پادشاه باز مى گردم، از آنچه ديده ام از من مى پرسد. دوست داشتم كه داستان اين سر و صاحب سر را برايش گفته باشم تا او نيز شريك شادى و سرور تو باشد.)</w:t>
      </w:r>
    </w:p>
    <w:p>
      <w:pPr>
        <w:pStyle w:val="BookText"/>
      </w:pPr>
      <w:r>
        <w:rPr>
          <w:rFonts w:ascii="IRNazanin" w:hAnsi="IRNazanin" w:eastAsia="IRNazanin" w:cs="IRNazanin"/>
          <w:lang w:bidi="fa-IR"/>
          <w:color w:val="111111"/>
          <w:sz w:val="28"/>
          <w:szCs w:val="28"/>
          <w:rtl/>
        </w:rPr>
        <w:t xml:space="preserve">يزيد ملعون گفت: (اين سر حسين بن على بن ابيطالب است.)</w:t>
      </w:r>
    </w:p>
    <w:p>
      <w:pPr>
        <w:pStyle w:val="BookText"/>
      </w:pPr>
      <w:r>
        <w:rPr>
          <w:rFonts w:ascii="IRNazanin" w:hAnsi="IRNazanin" w:eastAsia="IRNazanin" w:cs="IRNazanin"/>
          <w:lang w:bidi="fa-IR"/>
          <w:color w:val="111111"/>
          <w:sz w:val="28"/>
          <w:szCs w:val="28"/>
          <w:rtl/>
        </w:rPr>
        <w:t xml:space="preserve">رومى گفت: (مادرش كيست؟)</w:t>
      </w:r>
    </w:p>
    <w:p>
      <w:pPr>
        <w:pStyle w:val="BookText"/>
      </w:pPr>
      <w:r>
        <w:rPr>
          <w:rFonts w:ascii="IRNazanin" w:hAnsi="IRNazanin" w:eastAsia="IRNazanin" w:cs="IRNazanin"/>
          <w:lang w:bidi="fa-IR"/>
          <w:color w:val="111111"/>
          <w:sz w:val="28"/>
          <w:szCs w:val="28"/>
          <w:rtl/>
        </w:rPr>
        <w:t xml:space="preserve">گفت: «فاطمه، دختر رسول خدا!»</w:t>
      </w:r>
    </w:p>
    <w:p>
      <w:pPr>
        <w:pStyle w:val="BookText"/>
      </w:pPr>
      <w:r>
        <w:rPr>
          <w:rFonts w:ascii="IRNazanin" w:hAnsi="IRNazanin" w:eastAsia="IRNazanin" w:cs="IRNazanin"/>
          <w:lang w:bidi="fa-IR"/>
          <w:color w:val="111111"/>
          <w:sz w:val="28"/>
          <w:szCs w:val="28"/>
          <w:rtl/>
        </w:rPr>
        <w:t xml:space="preserve">نصرانى گفت: (نفرين بر تو و دين تو! دين من كه بهتر از دين شماست؛ زيرا پدر من از نوادگان داود است و ميان من و داود پدران بسيارى فاصله است و نصارى مرا بزرگ مى شمارند و از خاك پاى من به عنوان تبرك كه من نواده داودم برمى دارند و شما پسر دختر رسول خدا را مى كشيد با اين كه ميان او و پيغمبر شما يك مادر بيشتر فاصله نيست. اين چه دينى است؟)</w:t>
      </w:r>
    </w:p>
    <w:p>
      <w:pPr>
        <w:pStyle w:val="BookText"/>
      </w:pPr>
      <w:r>
        <w:rPr>
          <w:rFonts w:ascii="IRNazanin" w:hAnsi="IRNazanin" w:eastAsia="IRNazanin" w:cs="IRNazanin"/>
          <w:lang w:bidi="fa-IR"/>
          <w:color w:val="111111"/>
          <w:sz w:val="28"/>
          <w:szCs w:val="28"/>
          <w:rtl/>
        </w:rPr>
        <w:t xml:space="preserve">سپس به يزيد گفت: (داستان كليساى حافر را شنيده اى؟)</w:t>
      </w:r>
    </w:p>
    <w:p>
      <w:pPr>
        <w:pStyle w:val="BookText"/>
      </w:pPr>
      <w:r>
        <w:rPr>
          <w:rFonts w:ascii="IRNazanin" w:hAnsi="IRNazanin" w:eastAsia="IRNazanin" w:cs="IRNazanin"/>
          <w:lang w:bidi="fa-IR"/>
          <w:color w:val="111111"/>
          <w:sz w:val="28"/>
          <w:szCs w:val="28"/>
          <w:rtl/>
        </w:rPr>
        <w:t xml:space="preserve">گفت: (بگو تا بشنوم.)</w:t>
      </w:r>
    </w:p>
    <w:p>
      <w:pPr>
        <w:pStyle w:val="BookText"/>
      </w:pPr>
      <w:r>
        <w:rPr>
          <w:rFonts w:ascii="IRNazanin" w:hAnsi="IRNazanin" w:eastAsia="IRNazanin" w:cs="IRNazanin"/>
          <w:lang w:bidi="fa-IR"/>
          <w:color w:val="111111"/>
          <w:sz w:val="28"/>
          <w:szCs w:val="28"/>
          <w:rtl/>
        </w:rPr>
        <w:t xml:space="preserve">گفت: (دريايى است ميان عمّان و چين كه يك سال راه است و هيچ آبادى در آن نيست، مگر يك شهر كه در وسط درياست؛ هشتاد فرسخ در هشتاد فرسخ. شهرى بزرگ تر از آن روى زمين نيست، صادراتش كافور و ياقوت است و درختانش همه عود و عنبر و در تصرف نصارى است و هيچ يك از پادشاهان را به جز نصارى آن جا ملكى نيست و در اين شهر كليساهاى بسيارى است كه از همه بزرگ تر، كليساى حافر است. از محراب آن كليسا حقه طلايى آويزان است كه ناخنى در ميان آن حقه است و مى گويند: ناخن درازگوشى است كه عيسى سوار بر آن مى شد. نصارى آن حقه را بر حريرى پيچيده اند و همه ساله يك جهان از نصارى آن جا مى آيند و بر گرد آن حقه طواف مى كنند و آن را مى بوسند و در نزد آن حاجت هاى خود را از خداى تعالى مى خواهند. اين رفتار و عقيده آنان است نسبت به ناخن درازگوشى كه به گمانشان ناخن درازگوش سوارى پيغمبرشان است. و شما پسر دختر پيغمبر خود را مى كشيد. خداوند شما را و دين شما را مبارك نكند.)</w:t>
      </w:r>
    </w:p>
    <w:p>
      <w:pPr>
        <w:pStyle w:val="BookText"/>
      </w:pPr>
      <w:r>
        <w:rPr>
          <w:rFonts w:ascii="IRNazanin" w:hAnsi="IRNazanin" w:eastAsia="IRNazanin" w:cs="IRNazanin"/>
          <w:lang w:bidi="fa-IR"/>
          <w:color w:val="111111"/>
          <w:sz w:val="28"/>
          <w:szCs w:val="28"/>
          <w:rtl/>
        </w:rPr>
        <w:t xml:space="preserve">يزيد لعين گفت: (اين نصرانى را بكشيد تا آبروى مرا در كشور خود نبرد.)</w:t>
      </w:r>
    </w:p>
    <w:p>
      <w:pPr>
        <w:pStyle w:val="BookText"/>
      </w:pPr>
      <w:r>
        <w:rPr>
          <w:rFonts w:ascii="IRNazanin" w:hAnsi="IRNazanin" w:eastAsia="IRNazanin" w:cs="IRNazanin"/>
          <w:lang w:bidi="fa-IR"/>
          <w:color w:val="111111"/>
          <w:sz w:val="28"/>
          <w:szCs w:val="28"/>
          <w:rtl/>
        </w:rPr>
        <w:t xml:space="preserve">چون نصرانى احساس كرد كه يزيد درصدد كشتن او است، گفت: (مگر تصميم كشتن مرا دارى؟)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(بدان كه من ديشب پيغمبر شما را به خواب ديدم كه به من مى فرمود: (اى نصرانى! تو اهل بهشتى) و من از سخن آن حضرت درشگفت شدم. شهادت مى دهم كه نيست خدايى به جز خداوند و محمّد فرستاده او است.)</w:t>
      </w:r>
    </w:p>
    <w:p>
      <w:pPr>
        <w:pStyle w:val="BookText"/>
      </w:pPr>
      <w:r>
        <w:rPr>
          <w:rFonts w:ascii="IRNazanin" w:hAnsi="IRNazanin" w:eastAsia="IRNazanin" w:cs="IRNazanin"/>
          <w:lang w:bidi="fa-IR"/>
          <w:color w:val="111111"/>
          <w:sz w:val="28"/>
          <w:szCs w:val="28"/>
          <w:rtl/>
        </w:rPr>
        <w:t xml:space="preserve">سپس از جاى خود پريد و سر حسين عليه السّلام را برداشت و بر سينه گرفت و او را مى بوسيد و گريه مى كرد تا كشته شد.</w:t>
      </w:r>
    </w:p>
    <w:p>
      <w:pPr>
        <w:pStyle w:val="BookText"/>
      </w:pPr>
      <w:r>
        <w:rPr>
          <w:rFonts w:ascii="IRNazanin" w:hAnsi="IRNazanin" w:eastAsia="IRNazanin" w:cs="IRNazanin"/>
          <w:lang w:bidi="fa-IR"/>
          <w:color w:val="111111"/>
          <w:sz w:val="28"/>
          <w:szCs w:val="28"/>
          <w:rtl/>
        </w:rPr>
        <w:t xml:space="preserve">فهرى، ترجمه لهوف،/ 190- 193</w:t>
      </w:r>
    </w:p>
    <w:p>
      <w:pPr>
        <w:pStyle w:val="BookText"/>
      </w:pPr>
      <w:r>
        <w:rPr>
          <w:rFonts w:ascii="IRNazanin" w:hAnsi="IRNazanin" w:eastAsia="IRNazanin" w:cs="IRNazanin"/>
          <w:lang w:bidi="fa-IR"/>
          <w:color w:val="111111"/>
          <w:sz w:val="28"/>
          <w:szCs w:val="28"/>
          <w:rtl/>
        </w:rPr>
        <w:t xml:space="preserve">و در تواريخ مذكور است كه چون سر حسين را پيش يزيد بنهادند، رسول روم حاضر بود. يزيد شماتت مى كرد و چوبى كه در دست داشت، بر لب و دندان مبارك مى زد. رسول روم گفت: (يا امير المؤمنين! اين سر كيست؟)</w:t>
      </w:r>
    </w:p>
    <w:p>
      <w:pPr>
        <w:pStyle w:val="BookText"/>
      </w:pPr>
      <w:r>
        <w:rPr>
          <w:rFonts w:ascii="IRNazanin" w:hAnsi="IRNazanin" w:eastAsia="IRNazanin" w:cs="IRNazanin"/>
          <w:lang w:bidi="fa-IR"/>
          <w:color w:val="111111"/>
          <w:sz w:val="28"/>
          <w:szCs w:val="28"/>
          <w:rtl/>
        </w:rPr>
        <w:t xml:space="preserve">گفت: (سر خارجى است كه بر ما خروج كرد و كشته شد.)</w:t>
      </w:r>
    </w:p>
    <w:p>
      <w:pPr>
        <w:pStyle w:val="BookText"/>
      </w:pPr>
      <w:r>
        <w:rPr>
          <w:rFonts w:ascii="IRNazanin" w:hAnsi="IRNazanin" w:eastAsia="IRNazanin" w:cs="IRNazanin"/>
          <w:lang w:bidi="fa-IR"/>
          <w:color w:val="111111"/>
          <w:sz w:val="28"/>
          <w:szCs w:val="28"/>
          <w:rtl/>
        </w:rPr>
        <w:t xml:space="preserve">گفت: (نامش چيست؟)</w:t>
      </w:r>
    </w:p>
    <w:p>
      <w:pPr>
        <w:pStyle w:val="BookText"/>
      </w:pPr>
      <w:r>
        <w:rPr>
          <w:rFonts w:ascii="IRNazanin" w:hAnsi="IRNazanin" w:eastAsia="IRNazanin" w:cs="IRNazanin"/>
          <w:lang w:bidi="fa-IR"/>
          <w:color w:val="111111"/>
          <w:sz w:val="28"/>
          <w:szCs w:val="28"/>
          <w:rtl/>
        </w:rPr>
        <w:t xml:space="preserve">يزيد گفت: (حسين بن على بن ابيطالب.)</w:t>
      </w:r>
    </w:p>
    <w:p>
      <w:pPr>
        <w:pStyle w:val="BookText"/>
      </w:pPr>
      <w:r>
        <w:rPr>
          <w:rFonts w:ascii="IRNazanin" w:hAnsi="IRNazanin" w:eastAsia="IRNazanin" w:cs="IRNazanin"/>
          <w:lang w:bidi="fa-IR"/>
          <w:color w:val="111111"/>
          <w:sz w:val="28"/>
          <w:szCs w:val="28"/>
          <w:rtl/>
        </w:rPr>
        <w:t xml:space="preserve">رسول روم گفت: (مادرش كه بود؟)</w:t>
      </w:r>
    </w:p>
    <w:p>
      <w:pPr>
        <w:pStyle w:val="BookText"/>
      </w:pPr>
      <w:r>
        <w:rPr>
          <w:rFonts w:ascii="IRNazanin" w:hAnsi="IRNazanin" w:eastAsia="IRNazanin" w:cs="IRNazanin"/>
          <w:lang w:bidi="fa-IR"/>
          <w:color w:val="111111"/>
          <w:sz w:val="28"/>
          <w:szCs w:val="28"/>
          <w:rtl/>
        </w:rPr>
        <w:t xml:space="preserve">گفت: (فاطمه دختر پيغمبر ما.)</w:t>
      </w:r>
    </w:p>
    <w:p>
      <w:pPr>
        <w:pStyle w:val="BookText"/>
      </w:pPr>
      <w:r>
        <w:rPr>
          <w:rFonts w:ascii="IRNazanin" w:hAnsi="IRNazanin" w:eastAsia="IRNazanin" w:cs="IRNazanin"/>
          <w:lang w:bidi="fa-IR"/>
          <w:color w:val="111111"/>
          <w:sz w:val="28"/>
          <w:szCs w:val="28"/>
          <w:rtl/>
        </w:rPr>
        <w:t xml:space="preserve">رومى گفت: (سبحان اللّه العظيم! چون شما با فرزندزاده پيغمبر خويش اين فعل كنيد، با ديگرى چه خواهيد كرد؟ نصارى خاكى را كه خر عيسى پاى بر آن نهاده باشد، تعظيم كنند و عزيز دارند. شما دعوى اسلام مى كنيد و با نواده پيغمبر چنين بيدادها مى كنيد؟!) برخاست و خشمناك بيرون آمد. يزيد گفت: (اگر بگذارم برود و اين قصه بگويد، ما را رسوا گرداند.)</w:t>
      </w:r>
    </w:p>
    <w:p>
      <w:pPr>
        <w:pStyle w:val="BookText"/>
      </w:pPr>
      <w:r>
        <w:rPr>
          <w:rFonts w:ascii="IRNazanin" w:hAnsi="IRNazanin" w:eastAsia="IRNazanin" w:cs="IRNazanin"/>
          <w:lang w:bidi="fa-IR"/>
          <w:color w:val="111111"/>
          <w:sz w:val="28"/>
          <w:szCs w:val="28"/>
          <w:rtl/>
        </w:rPr>
        <w:t xml:space="preserve">بفرمود تا او را بكشتند. چون رومى را بكشيدند، گفت: (مرا كجا مى بريد؟)</w:t>
      </w:r>
    </w:p>
    <w:p>
      <w:pPr>
        <w:pStyle w:val="BookText"/>
      </w:pPr>
      <w:r>
        <w:rPr>
          <w:rFonts w:ascii="IRNazanin" w:hAnsi="IRNazanin" w:eastAsia="IRNazanin" w:cs="IRNazanin"/>
          <w:lang w:bidi="fa-IR"/>
          <w:color w:val="111111"/>
          <w:sz w:val="28"/>
          <w:szCs w:val="28"/>
          <w:rtl/>
        </w:rPr>
        <w:t xml:space="preserve">حال بگفتند. رومى در حال كلمه شهادت بر زبان راند و مسلمان شد. پرسيدند: (سبب اسلام چيست؟)</w:t>
      </w:r>
    </w:p>
    <w:p>
      <w:pPr>
        <w:pStyle w:val="BookText"/>
      </w:pPr>
      <w:r>
        <w:rPr>
          <w:rFonts w:ascii="IRNazanin" w:hAnsi="IRNazanin" w:eastAsia="IRNazanin" w:cs="IRNazanin"/>
          <w:lang w:bidi="fa-IR"/>
          <w:color w:val="111111"/>
          <w:sz w:val="28"/>
          <w:szCs w:val="28"/>
          <w:rtl/>
        </w:rPr>
        <w:t xml:space="preserve">گفت: (دوش مصطفى را به خواب ديدم كه به من گفت: (زود باشد كه در بهشت آيى) من بيدار شدم و از آن متعجب بودم تا اين حال واقع شد.) چون اين را بگفت، او را بكشتند</w:t>
      </w:r>
    </w:p>
    <w:p>
      <w:pPr>
        <w:pStyle w:val="BookText"/>
      </w:pPr>
      <w:r>
        <w:rPr>
          <w:rFonts w:ascii="IRNazanin" w:hAnsi="IRNazanin" w:eastAsia="IRNazanin" w:cs="IRNazanin"/>
          <w:lang w:bidi="fa-IR"/>
          <w:color w:val="111111"/>
          <w:sz w:val="28"/>
          <w:szCs w:val="28"/>
          <w:rtl/>
        </w:rPr>
        <w:t xml:space="preserve">هندوشاه، تجارب السلف،/ 69- 70</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190- 193- عنه: المجلسي، البحار، 45/ 141- 142؛ البحراني، العوالم، 17/ 442- 443؛ البهبهاني، الدّمعة السّاكبة، 5/ 129- 130؛ الدّربندي، أسرار الشّهادة،/ 509- 510؛ القمي، نفس المهموم،/ 458- 459؛ المازندراني، معالي السّبطين، 2/ 168- 169؛ الأمين، لواعج الأشجان،/ 236- 238؛ الزّنجاني، وسيلة الدّارين،/ 391- 392</w:t>
      </w:r>
    </w:p>
    <w:p>
      <w:pPr>
        <w:pStyle w:val="BookText"/>
      </w:pPr>
      <w:r>
        <w:rPr>
          <w:rFonts w:ascii="Amiri" w:hAnsi="Amiri" w:eastAsia="Amiri" w:cs="Amiri"/>
          <w:lang w:bidi="ar-SA"/>
          <w:color w:val="111111"/>
          <w:sz w:val="28"/>
          <w:szCs w:val="28"/>
          <w:rtl/>
        </w:rPr>
        <w:t xml:space="preserve">و لمّا فعل يزيد برأس الحسين </w:t>
      </w:r>
      <w:r>
        <w:rPr>
          <w:rStyle w:val="FootnoteReference"/>
        </w:rPr>
        <w:footnoteReference w:id="3434"/>
      </w:r>
      <w:r>
        <w:rPr>
          <w:rFonts w:ascii="Amiri" w:hAnsi="Amiri" w:eastAsia="Amiri" w:cs="Amiri"/>
          <w:lang w:bidi="ar-SA"/>
          <w:color w:val="111111"/>
          <w:sz w:val="28"/>
          <w:szCs w:val="28"/>
          <w:rtl/>
        </w:rPr>
        <w:t xml:space="preserve">ما مرّ كان عنده رسول قيصر </w:t>
      </w:r>
      <w:r>
        <w:rPr>
          <w:rStyle w:val="FootnoteReference"/>
        </w:rPr>
        <w:footnoteReference w:id="3435"/>
      </w:r>
      <w:r>
        <w:rPr>
          <w:rFonts w:ascii="Amiri" w:hAnsi="Amiri" w:eastAsia="Amiri" w:cs="Amiri"/>
          <w:lang w:bidi="ar-SA"/>
          <w:color w:val="111111"/>
          <w:sz w:val="28"/>
          <w:szCs w:val="28"/>
          <w:rtl/>
        </w:rPr>
        <w:t xml:space="preserve">، فقال متعجّبا: إنّ عندنا في بعض الجزائر </w:t>
      </w:r>
      <w:r>
        <w:rPr>
          <w:rStyle w:val="FootnoteReference"/>
        </w:rPr>
        <w:footnoteReference w:id="3436"/>
      </w:r>
      <w:r>
        <w:rPr>
          <w:rFonts w:ascii="Amiri" w:hAnsi="Amiri" w:eastAsia="Amiri" w:cs="Amiri"/>
          <w:lang w:bidi="ar-SA"/>
          <w:color w:val="111111"/>
          <w:sz w:val="28"/>
          <w:szCs w:val="28"/>
          <w:rtl/>
        </w:rPr>
        <w:t xml:space="preserve">في دير </w:t>
      </w:r>
      <w:r>
        <w:rPr>
          <w:rStyle w:val="FootnoteReference"/>
        </w:rPr>
        <w:footnoteReference w:id="3437"/>
      </w:r>
      <w:r>
        <w:rPr>
          <w:rFonts w:ascii="IRNazanin" w:hAnsi="IRNazanin" w:eastAsia="IRNazanin" w:cs="IRNazanin"/>
          <w:lang w:bidi="fa-IR"/>
          <w:color w:val="111111"/>
          <w:sz w:val="28"/>
          <w:szCs w:val="28"/>
          <w:rtl/>
        </w:rPr>
        <w:t xml:space="preserve">حافر حمار </w:t>
      </w:r>
      <w:r>
        <w:rPr>
          <w:rStyle w:val="FootnoteReference"/>
        </w:rPr>
        <w:footnoteReference w:id="3438"/>
      </w:r>
      <w:r>
        <w:rPr>
          <w:rFonts w:ascii="Amiri" w:hAnsi="Amiri" w:eastAsia="Amiri" w:cs="Amiri"/>
          <w:lang w:bidi="ar-SA"/>
          <w:color w:val="111111"/>
          <w:sz w:val="28"/>
          <w:szCs w:val="28"/>
          <w:rtl/>
        </w:rPr>
        <w:t xml:space="preserve">عيسى فنحن </w:t>
      </w:r>
      <w:r>
        <w:rPr>
          <w:rStyle w:val="FootnoteReference"/>
        </w:rPr>
        <w:footnoteReference w:id="3439"/>
      </w:r>
      <w:r>
        <w:rPr>
          <w:rFonts w:ascii="Amiri" w:hAnsi="Amiri" w:eastAsia="Amiri" w:cs="Amiri"/>
          <w:lang w:bidi="ar-SA"/>
          <w:color w:val="111111"/>
          <w:sz w:val="28"/>
          <w:szCs w:val="28"/>
          <w:rtl/>
        </w:rPr>
        <w:t xml:space="preserve">نحجّ إليه كلّ عام من الأقطار، و ننذر </w:t>
      </w:r>
      <w:r>
        <w:rPr>
          <w:rStyle w:val="FootnoteReference"/>
        </w:rPr>
        <w:footnoteReference w:id="3440"/>
      </w:r>
      <w:r>
        <w:rPr>
          <w:rFonts w:ascii="Amiri" w:hAnsi="Amiri" w:eastAsia="Amiri" w:cs="Amiri"/>
          <w:lang w:bidi="ar-SA"/>
          <w:color w:val="111111"/>
          <w:sz w:val="28"/>
          <w:szCs w:val="28"/>
          <w:rtl/>
        </w:rPr>
        <w:t xml:space="preserve">النّذور و نعظّمه كما تعظّمون كعبتكم، فأشهد أنّكم على باطل.</w:t>
      </w:r>
    </w:p>
    <w:p>
      <w:pPr>
        <w:pStyle w:val="BookText"/>
      </w:pPr>
      <w:r>
        <w:rPr>
          <w:rFonts w:ascii="Amiri" w:hAnsi="Amiri" w:eastAsia="Amiri" w:cs="Amiri"/>
          <w:lang w:bidi="ar-SA"/>
          <w:color w:val="111111"/>
          <w:sz w:val="28"/>
          <w:szCs w:val="28"/>
          <w:rtl/>
        </w:rPr>
        <w:t xml:space="preserve">و قال ذمّي آخر: بيني و بين داوود </w:t>
      </w:r>
      <w:r>
        <w:rPr>
          <w:rStyle w:val="FootnoteReference"/>
        </w:rPr>
        <w:footnoteReference w:id="3441"/>
      </w:r>
      <w:r>
        <w:rPr>
          <w:rFonts w:ascii="Amiri" w:hAnsi="Amiri" w:eastAsia="Amiri" w:cs="Amiri"/>
          <w:lang w:bidi="ar-SA"/>
          <w:color w:val="111111"/>
          <w:sz w:val="28"/>
          <w:szCs w:val="28"/>
          <w:rtl/>
        </w:rPr>
        <w:t xml:space="preserve">سبعون أبا و إنّ اليهود تعظّمني و تحترمني، و أنتم قتلتم ابن نبيّكم. </w:t>
      </w:r>
      <w:r>
        <w:rPr>
          <w:rStyle w:val="FootnoteReference"/>
        </w:rPr>
        <w:footnoteReference w:id="3442"/>
      </w:r>
    </w:p>
    <w:p>
      <w:pPr>
        <w:pStyle w:val="BookText"/>
      </w:pPr>
      <w:r>
        <w:rPr>
          <w:rFonts w:ascii="IRNazanin" w:hAnsi="IRNazanin" w:eastAsia="IRNazanin" w:cs="IRNazanin"/>
          <w:lang w:bidi="fa-IR"/>
          <w:color w:val="111111"/>
          <w:sz w:val="28"/>
          <w:szCs w:val="28"/>
          <w:rtl/>
        </w:rPr>
        <w:t xml:space="preserve">(در بعضى از جزاير حافر حمار عيسى عليه السّلام مدفون است و ما هرسال از راه هاى دور به زيارت آن حافر مى رويم و نذور و وظايف مى بريم و تعظيم آن مى كنيم به طريقى كه شما تعظيم كعبه مى كنيد و شما به فرزندان پيغمبر خود اين نوع سلوك مى نماييد. گواهى مى دهم كه شما بر باطل هستيد.)</w:t>
      </w:r>
    </w:p>
    <w:p>
      <w:pPr>
        <w:pStyle w:val="BookText"/>
      </w:pPr>
      <w:r>
        <w:rPr>
          <w:rFonts w:ascii="IRNazanin" w:hAnsi="IRNazanin" w:eastAsia="IRNazanin" w:cs="IRNazanin"/>
          <w:lang w:bidi="fa-IR"/>
          <w:color w:val="111111"/>
          <w:sz w:val="28"/>
          <w:szCs w:val="28"/>
          <w:rtl/>
        </w:rPr>
        <w:t xml:space="preserve">همچنين مردى ديگر گفت: (من از نسل داود عليه السّلام هستم و ميان من و او هفتاد پشت است و يهود غايت تعظيم و حرمت من به جاى مى آورند و شما پسر پيغامبر خود را مقتول مى سازيد.)</w:t>
      </w:r>
    </w:p>
    <w:p>
      <w:pPr>
        <w:pStyle w:val="BookText"/>
      </w:pPr>
      <w:r>
        <w:rPr>
          <w:rFonts w:ascii="Amiri" w:hAnsi="Amiri" w:eastAsia="Amiri" w:cs="Amiri"/>
          <w:lang w:bidi="ar-SA"/>
          <w:color w:val="111111"/>
          <w:sz w:val="28"/>
          <w:szCs w:val="28"/>
          <w:rtl/>
        </w:rPr>
        <w:t xml:space="preserve">جهرمى، ترجمه صواعق المحرقة،/ 346</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119- عنه: القندوزي، ينابيع المودّة، 3/ 29؛ الفيروز آبادي، فضائل الخمسة، 3/ 367</w:t>
      </w:r>
    </w:p>
    <w:p>
      <w:pPr>
        <w:pStyle w:val="BookText"/>
      </w:pPr>
      <w:r>
        <w:rPr>
          <w:rFonts w:ascii="Amiri" w:hAnsi="Amiri" w:eastAsia="Amiri" w:cs="Amiri"/>
          <w:lang w:bidi="ar-SA"/>
          <w:color w:val="111111"/>
          <w:sz w:val="28"/>
          <w:szCs w:val="28"/>
          <w:rtl/>
        </w:rPr>
        <w:t xml:space="preserve">روي في بعض الأخبار عن ثقاة الأخيار: أنّ </w:t>
      </w:r>
      <w:r>
        <w:rPr>
          <w:rStyle w:val="FootnoteReference"/>
        </w:rPr>
        <w:footnoteReference w:id="3443"/>
      </w:r>
      <w:r>
        <w:rPr>
          <w:rFonts w:ascii="Amiri" w:hAnsi="Amiri" w:eastAsia="Amiri" w:cs="Amiri"/>
          <w:lang w:bidi="ar-SA"/>
          <w:color w:val="111111"/>
          <w:sz w:val="28"/>
          <w:szCs w:val="28"/>
          <w:rtl/>
        </w:rPr>
        <w:t xml:space="preserve">نصرانيّا أتى رسولا من ملك الرّوم إلى يزيد، و قد حضر في مجلسه الّذي أتى فيه </w:t>
      </w:r>
      <w:r>
        <w:rPr>
          <w:rStyle w:val="FootnoteReference"/>
        </w:rPr>
        <w:footnoteReference w:id="3444"/>
      </w:r>
      <w:r>
        <w:rPr>
          <w:rFonts w:ascii="Amiri" w:hAnsi="Amiri" w:eastAsia="Amiri" w:cs="Amiri"/>
          <w:lang w:bidi="ar-SA"/>
          <w:color w:val="111111"/>
          <w:sz w:val="28"/>
          <w:szCs w:val="28"/>
          <w:rtl/>
        </w:rPr>
        <w:t xml:space="preserve">برأس الحسين عليه السّلام، فلمّا رأى النّصرانيّ رأس الحسين بكى و صاح و ناح </w:t>
      </w:r>
      <w:r>
        <w:rPr>
          <w:rStyle w:val="FootnoteReference"/>
        </w:rPr>
        <w:footnoteReference w:id="3445"/>
      </w:r>
      <w:r>
        <w:rPr>
          <w:rFonts w:ascii="Amiri" w:hAnsi="Amiri" w:eastAsia="Amiri" w:cs="Amiri"/>
          <w:lang w:bidi="ar-SA"/>
          <w:color w:val="111111"/>
          <w:sz w:val="28"/>
          <w:szCs w:val="28"/>
          <w:rtl/>
        </w:rPr>
        <w:t xml:space="preserve">حتّى ابتلّت لحيته بالدّموع، ثمّ قال: اعلم يا يزيد! إنّي دخلت المدينة تاجرا في أيّام حياة النّبيّ صلّى اللّه عليه و اله و سلّم و قد أردت أن آتيه بهديّة، فسألت من </w:t>
      </w:r>
      <w:r>
        <w:rPr>
          <w:rStyle w:val="FootnoteReference"/>
        </w:rPr>
        <w:footnoteReference w:id="3446"/>
      </w:r>
      <w:r>
        <w:rPr>
          <w:rFonts w:ascii="Amiri" w:hAnsi="Amiri" w:eastAsia="Amiri" w:cs="Amiri"/>
          <w:lang w:bidi="ar-SA"/>
          <w:color w:val="111111"/>
          <w:sz w:val="28"/>
          <w:szCs w:val="28"/>
          <w:rtl/>
        </w:rPr>
        <w:t xml:space="preserve">أصحابه أيّ شي ء أحبّ إليه من الهدايا؟ فقالوا: الطّيب أحبّ إليه من كلّ شي ء و إنّ له رغبة فيه </w:t>
      </w:r>
      <w:r>
        <w:rPr>
          <w:rStyle w:val="FootnoteReference"/>
        </w:rPr>
        <w:footnoteReference w:id="3447"/>
      </w:r>
      <w:r>
        <w:rPr>
          <w:rFonts w:ascii="Amiri" w:hAnsi="Amiri" w:eastAsia="Amiri" w:cs="Amiri"/>
          <w:lang w:bidi="ar-SA"/>
          <w:color w:val="111111"/>
          <w:sz w:val="28"/>
          <w:szCs w:val="28"/>
          <w:rtl/>
        </w:rPr>
        <w:t xml:space="preserve">. قال: فحملت من المسك فارتين و قدرا من العنبر الأشهب، و جئت به </w:t>
      </w:r>
      <w:r>
        <w:rPr>
          <w:rStyle w:val="FootnoteReference"/>
        </w:rPr>
        <w:footnoteReference w:id="3448"/>
      </w:r>
      <w:r>
        <w:rPr>
          <w:rFonts w:ascii="Amiri" w:hAnsi="Amiri" w:eastAsia="Amiri" w:cs="Amiri"/>
          <w:lang w:bidi="ar-SA"/>
          <w:color w:val="111111"/>
          <w:sz w:val="28"/>
          <w:szCs w:val="28"/>
          <w:rtl/>
        </w:rPr>
        <w:t xml:space="preserve">إليه و هو يومئذ في بيت زوجته أمّ سلمة (رضي اللّه عنها).</w:t>
      </w:r>
    </w:p>
    <w:p>
      <w:pPr>
        <w:pStyle w:val="BookText"/>
      </w:pPr>
      <w:r>
        <w:rPr>
          <w:rFonts w:ascii="Amiri" w:hAnsi="Amiri" w:eastAsia="Amiri" w:cs="Amiri"/>
          <w:lang w:bidi="ar-SA"/>
          <w:color w:val="111111"/>
          <w:sz w:val="28"/>
          <w:szCs w:val="28"/>
          <w:rtl/>
        </w:rPr>
        <w:t xml:space="preserve">فلمّا شاهدت جماله أزداد لعيني </w:t>
      </w:r>
      <w:r>
        <w:rPr>
          <w:rStyle w:val="FootnoteReference"/>
        </w:rPr>
        <w:footnoteReference w:id="3449"/>
      </w:r>
      <w:r>
        <w:rPr>
          <w:rFonts w:ascii="IRNazanin" w:hAnsi="IRNazanin" w:eastAsia="IRNazanin" w:cs="IRNazanin"/>
          <w:lang w:bidi="fa-IR"/>
          <w:color w:val="111111"/>
          <w:sz w:val="28"/>
          <w:szCs w:val="28"/>
          <w:rtl/>
        </w:rPr>
        <w:t xml:space="preserve">من </w:t>
      </w:r>
      <w:r>
        <w:rPr>
          <w:rStyle w:val="FootnoteReference"/>
        </w:rPr>
        <w:footnoteReference w:id="3450"/>
      </w:r>
      <w:r>
        <w:rPr>
          <w:rFonts w:ascii="IRNazanin" w:hAnsi="IRNazanin" w:eastAsia="IRNazanin" w:cs="IRNazanin"/>
          <w:lang w:bidi="fa-IR"/>
          <w:color w:val="111111"/>
          <w:sz w:val="28"/>
          <w:szCs w:val="28"/>
          <w:rtl/>
        </w:rPr>
        <w:t xml:space="preserve">لقائه نورا ساطعا </w:t>
      </w:r>
      <w:r>
        <w:rPr>
          <w:rStyle w:val="FootnoteReference"/>
        </w:rPr>
        <w:footnoteReference w:id="3451"/>
      </w:r>
      <w:r>
        <w:rPr>
          <w:rFonts w:ascii="Amiri" w:hAnsi="Amiri" w:eastAsia="Amiri" w:cs="Amiri"/>
          <w:lang w:bidi="ar-SA"/>
          <w:color w:val="111111"/>
          <w:sz w:val="28"/>
          <w:szCs w:val="28"/>
          <w:rtl/>
        </w:rPr>
        <w:t xml:space="preserve">، و زادني منه سرورا </w:t>
      </w:r>
      <w:r>
        <w:rPr>
          <w:rStyle w:val="FootnoteReference"/>
        </w:rPr>
        <w:footnoteReference w:id="3452"/>
      </w:r>
      <w:r>
        <w:rPr>
          <w:rFonts w:ascii="Amiri" w:hAnsi="Amiri" w:eastAsia="Amiri" w:cs="Amiri"/>
          <w:lang w:bidi="ar-SA"/>
          <w:color w:val="111111"/>
          <w:sz w:val="28"/>
          <w:szCs w:val="28"/>
          <w:rtl/>
        </w:rPr>
        <w:t xml:space="preserve">و قد تعلّق قلبي بمحبّته، فسلّمت عليه </w:t>
      </w:r>
      <w:r>
        <w:rPr>
          <w:rStyle w:val="FootnoteReference"/>
        </w:rPr>
        <w:footnoteReference w:id="3453"/>
      </w:r>
      <w:r>
        <w:rPr>
          <w:rFonts w:ascii="Amiri" w:hAnsi="Amiri" w:eastAsia="Amiri" w:cs="Amiri"/>
          <w:lang w:bidi="ar-SA"/>
          <w:color w:val="111111"/>
          <w:sz w:val="28"/>
          <w:szCs w:val="28"/>
          <w:rtl/>
        </w:rPr>
        <w:t xml:space="preserve">و وضعت العطر بين يديه.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هذا؟ قلت: هديّة محقّرة أتيت بها إلى حضرتك. فقال لي: ما اسمك؟</w:t>
      </w:r>
    </w:p>
    <w:p>
      <w:pPr>
        <w:pStyle w:val="BookText"/>
      </w:pPr>
      <w:r>
        <w:rPr>
          <w:rFonts w:ascii="Amiri" w:hAnsi="Amiri" w:eastAsia="Amiri" w:cs="Amiri"/>
          <w:lang w:bidi="ar-SA"/>
          <w:color w:val="111111"/>
          <w:sz w:val="28"/>
          <w:szCs w:val="28"/>
          <w:rtl/>
        </w:rPr>
        <w:t xml:space="preserve">فقلت: اسمي عبد الشّمس </w:t>
      </w:r>
      <w:r>
        <w:rPr>
          <w:rStyle w:val="FootnoteReference"/>
        </w:rPr>
        <w:footnoteReference w:id="3454"/>
      </w:r>
      <w:r>
        <w:rPr>
          <w:rFonts w:ascii="Amiri" w:hAnsi="Amiri" w:eastAsia="Amiri" w:cs="Amiri"/>
          <w:lang w:bidi="ar-SA"/>
          <w:color w:val="111111"/>
          <w:sz w:val="28"/>
          <w:szCs w:val="28"/>
          <w:rtl/>
        </w:rPr>
        <w:t xml:space="preserve">، فقال لي </w:t>
      </w:r>
      <w:r>
        <w:rPr>
          <w:rStyle w:val="FootnoteReference"/>
        </w:rPr>
        <w:footnoteReference w:id="3455"/>
      </w:r>
      <w:r>
        <w:rPr>
          <w:rFonts w:ascii="Amiri" w:hAnsi="Amiri" w:eastAsia="Amiri" w:cs="Amiri"/>
          <w:lang w:bidi="ar-SA"/>
          <w:color w:val="111111"/>
          <w:sz w:val="28"/>
          <w:szCs w:val="28"/>
          <w:rtl/>
        </w:rPr>
        <w:t xml:space="preserve">: بدّل اسمك فأنا </w:t>
      </w:r>
      <w:r>
        <w:rPr>
          <w:rStyle w:val="FootnoteReference"/>
        </w:rPr>
        <w:footnoteReference w:id="3456"/>
      </w:r>
      <w:r>
        <w:rPr>
          <w:rFonts w:ascii="Amiri" w:hAnsi="Amiri" w:eastAsia="Amiri" w:cs="Amiri"/>
          <w:lang w:bidi="ar-SA"/>
          <w:color w:val="111111"/>
          <w:sz w:val="28"/>
          <w:szCs w:val="28"/>
          <w:rtl/>
        </w:rPr>
        <w:t xml:space="preserve">أسمّيك عبد الوهّاب إن قبلت </w:t>
      </w:r>
      <w:r>
        <w:rPr>
          <w:rStyle w:val="FootnoteReference"/>
        </w:rPr>
        <w:footnoteReference w:id="3457"/>
      </w:r>
      <w:r>
        <w:rPr>
          <w:rFonts w:ascii="Amiri" w:hAnsi="Amiri" w:eastAsia="Amiri" w:cs="Amiri"/>
          <w:lang w:bidi="ar-SA"/>
          <w:color w:val="111111"/>
          <w:sz w:val="28"/>
          <w:szCs w:val="28"/>
          <w:rtl/>
        </w:rPr>
        <w:t xml:space="preserve">منّي الإسلام قبلت </w:t>
      </w:r>
      <w:r>
        <w:rPr>
          <w:rStyle w:val="FootnoteReference"/>
        </w:rPr>
        <w:footnoteReference w:id="3458"/>
      </w:r>
      <w:r>
        <w:rPr>
          <w:rFonts w:ascii="Amiri" w:hAnsi="Amiri" w:eastAsia="Amiri" w:cs="Amiri"/>
          <w:lang w:bidi="ar-SA"/>
          <w:color w:val="111111"/>
          <w:sz w:val="28"/>
          <w:szCs w:val="28"/>
          <w:rtl/>
        </w:rPr>
        <w:t xml:space="preserve">منك الهديّة.</w:t>
      </w:r>
    </w:p>
    <w:p>
      <w:pPr>
        <w:pStyle w:val="BookText"/>
      </w:pPr>
      <w:r>
        <w:rPr>
          <w:rFonts w:ascii="Amiri" w:hAnsi="Amiri" w:eastAsia="Amiri" w:cs="Amiri"/>
          <w:lang w:bidi="ar-SA"/>
          <w:color w:val="111111"/>
          <w:sz w:val="28"/>
          <w:szCs w:val="28"/>
          <w:rtl/>
        </w:rPr>
        <w:t xml:space="preserve">قال: فنظرته، و تأمّلته، فعلمت إنّه نبيّ و هو </w:t>
      </w:r>
      <w:r>
        <w:rPr>
          <w:rStyle w:val="FootnoteReference"/>
        </w:rPr>
        <w:footnoteReference w:id="3459"/>
      </w:r>
      <w:r>
        <w:rPr>
          <w:rFonts w:ascii="Amiri" w:hAnsi="Amiri" w:eastAsia="Amiri" w:cs="Amiri"/>
          <w:lang w:bidi="ar-SA"/>
          <w:color w:val="111111"/>
          <w:sz w:val="28"/>
          <w:szCs w:val="28"/>
          <w:rtl/>
        </w:rPr>
        <w:t xml:space="preserve">الّذي أخبرنا عنه </w:t>
      </w:r>
      <w:r>
        <w:rPr>
          <w:rStyle w:val="FootnoteReference"/>
        </w:rPr>
        <w:footnoteReference w:id="3460"/>
      </w:r>
      <w:r>
        <w:rPr>
          <w:rFonts w:ascii="Amiri" w:hAnsi="Amiri" w:eastAsia="Amiri" w:cs="Amiri"/>
          <w:lang w:bidi="ar-SA"/>
          <w:color w:val="111111"/>
          <w:sz w:val="28"/>
          <w:szCs w:val="28"/>
          <w:rtl/>
        </w:rPr>
        <w:t xml:space="preserve">عيسى حيث قال:</w:t>
      </w:r>
    </w:p>
    <w:p>
      <w:pPr>
        <w:pStyle w:val="BookText"/>
      </w:pPr>
      <w:r>
        <w:rPr>
          <w:rFonts w:ascii="Amiri" w:hAnsi="Amiri" w:eastAsia="Amiri" w:cs="Amiri"/>
          <w:lang w:bidi="ar-SA"/>
          <w:color w:val="111111"/>
          <w:sz w:val="28"/>
          <w:szCs w:val="28"/>
          <w:rtl/>
        </w:rPr>
        <w:t xml:space="preserve">إنّي </w:t>
      </w:r>
      <w:r>
        <w:rPr>
          <w:rStyle w:val="FootnoteReference"/>
        </w:rPr>
        <w:footnoteReference w:id="3461"/>
      </w:r>
      <w:r>
        <w:rPr>
          <w:rFonts w:ascii="Amiri" w:hAnsi="Amiri" w:eastAsia="Amiri" w:cs="Amiri"/>
          <w:lang w:bidi="ar-SA"/>
          <w:color w:val="111111"/>
          <w:sz w:val="28"/>
          <w:szCs w:val="28"/>
          <w:rtl/>
        </w:rPr>
        <w:t xml:space="preserve">مبشّر لكم </w:t>
      </w:r>
      <w:r>
        <w:rPr>
          <w:rStyle w:val="FootnoteReference"/>
        </w:rPr>
        <w:footnoteReference w:id="3462"/>
      </w:r>
      <w:r>
        <w:rPr>
          <w:rFonts w:ascii="Amiri" w:hAnsi="Amiri" w:eastAsia="Amiri" w:cs="Amiri"/>
          <w:lang w:bidi="ar-SA"/>
          <w:color w:val="111111"/>
          <w:sz w:val="28"/>
          <w:szCs w:val="28"/>
          <w:rtl/>
        </w:rPr>
        <w:t xml:space="preserve">برسول يأتي من بعدي اسمه أحمد، فاعتقدت ذلك، و أسلمت على يده في تلك السّاعة.</w:t>
      </w:r>
    </w:p>
    <w:p>
      <w:pPr>
        <w:pStyle w:val="BookText"/>
      </w:pPr>
      <w:r>
        <w:rPr>
          <w:rFonts w:ascii="Amiri" w:hAnsi="Amiri" w:eastAsia="Amiri" w:cs="Amiri"/>
          <w:lang w:bidi="ar-SA"/>
          <w:color w:val="111111"/>
          <w:sz w:val="28"/>
          <w:szCs w:val="28"/>
          <w:rtl/>
        </w:rPr>
        <w:t xml:space="preserve">و رجعت إلى الرّوم و أنا أخفي الإسلام، و لي مدّة من السّنين و أنا مسلم مع خمس </w:t>
      </w:r>
      <w:r>
        <w:rPr>
          <w:rStyle w:val="FootnoteReference"/>
        </w:rPr>
        <w:footnoteReference w:id="3463"/>
      </w:r>
      <w:r>
        <w:rPr>
          <w:rFonts w:ascii="Amiri" w:hAnsi="Amiri" w:eastAsia="Amiri" w:cs="Amiri"/>
          <w:lang w:bidi="ar-SA"/>
          <w:color w:val="111111"/>
          <w:sz w:val="28"/>
          <w:szCs w:val="28"/>
          <w:rtl/>
        </w:rPr>
        <w:t xml:space="preserve">من البنين و أربع من البنات، و أنا اليوم </w:t>
      </w:r>
      <w:r>
        <w:rPr>
          <w:rStyle w:val="FootnoteReference"/>
        </w:rPr>
        <w:footnoteReference w:id="3464"/>
      </w:r>
      <w:r>
        <w:rPr>
          <w:rFonts w:ascii="Amiri" w:hAnsi="Amiri" w:eastAsia="Amiri" w:cs="Amiri"/>
          <w:lang w:bidi="ar-SA"/>
          <w:color w:val="111111"/>
          <w:sz w:val="28"/>
          <w:szCs w:val="28"/>
          <w:rtl/>
        </w:rPr>
        <w:t xml:space="preserve">وزير ملك الرّوم و ليس لأحد من النّصارى اطّلاع على حالنا. و اعلم يا يزيد! أنّي يوم كنت في حضرة النّبيّ و هو في بيت أمّ سلمة رأيت هذا العزيز الّذي رأسه وضع بين يديك مهينا حقيرا، قد دخل على جدّه من باب الحجرة و النّبيّ صلّى اللّه عليه و اله و سلّم فاتح باعه ليتناوله و هو يقول: مرحبا بك يا حبيبي. حتّى أنّه تناوله و أجلسه في حجره، و جعل يقبّل شفتيه و يرشف ثناياه، و هو يقول: </w:t>
      </w:r>
      <w:r>
        <w:rPr>
          <w:rStyle w:val="FootnoteReference"/>
        </w:rPr>
        <w:footnoteReference w:id="3465"/>
      </w:r>
      <w:r>
        <w:rPr>
          <w:rFonts w:ascii="IRNazanin" w:hAnsi="IRNazanin" w:eastAsia="IRNazanin" w:cs="IRNazanin"/>
          <w:lang w:bidi="fa-IR"/>
          <w:color w:val="111111"/>
          <w:sz w:val="28"/>
          <w:szCs w:val="28"/>
          <w:rtl/>
        </w:rPr>
        <w:t xml:space="preserve">بعدا لا </w:t>
      </w:r>
      <w:r>
        <w:rPr>
          <w:rStyle w:val="FootnoteReference"/>
        </w:rPr>
        <w:footnoteReference w:id="3466"/>
      </w:r>
      <w:r>
        <w:rPr>
          <w:rFonts w:ascii="Amiri" w:hAnsi="Amiri" w:eastAsia="Amiri" w:cs="Amiri"/>
          <w:lang w:bidi="ar-SA"/>
          <w:color w:val="111111"/>
          <w:sz w:val="28"/>
          <w:szCs w:val="28"/>
          <w:rtl/>
        </w:rPr>
        <w:t xml:space="preserve">رحمه اللّه من قتلك </w:t>
      </w:r>
      <w:r>
        <w:rPr>
          <w:rStyle w:val="FootnoteReference"/>
        </w:rPr>
        <w:footnoteReference w:id="3467"/>
      </w:r>
      <w:r>
        <w:rPr>
          <w:rFonts w:ascii="Amiri" w:hAnsi="Amiri" w:eastAsia="Amiri" w:cs="Amiri"/>
          <w:lang w:bidi="ar-SA"/>
          <w:color w:val="111111"/>
          <w:sz w:val="28"/>
          <w:szCs w:val="28"/>
          <w:rtl/>
        </w:rPr>
        <w:t xml:space="preserve">يا حسين! و أعان على قتلك، و النّبيّ صلّى اللّه عليه و اله و سلّم مع ذلك يبكي.</w:t>
      </w:r>
    </w:p>
    <w:p>
      <w:pPr>
        <w:pStyle w:val="BookText"/>
      </w:pPr>
      <w:r>
        <w:rPr>
          <w:rFonts w:ascii="Amiri" w:hAnsi="Amiri" w:eastAsia="Amiri" w:cs="Amiri"/>
          <w:lang w:bidi="ar-SA"/>
          <w:color w:val="111111"/>
          <w:sz w:val="28"/>
          <w:szCs w:val="28"/>
          <w:rtl/>
        </w:rPr>
        <w:t xml:space="preserve">فلمّا كان اليوم الثّاني كنت </w:t>
      </w:r>
      <w:r>
        <w:rPr>
          <w:rStyle w:val="FootnoteReference"/>
        </w:rPr>
        <w:footnoteReference w:id="3468"/>
      </w:r>
      <w:r>
        <w:rPr>
          <w:rFonts w:ascii="Amiri" w:hAnsi="Amiri" w:eastAsia="Amiri" w:cs="Amiri"/>
          <w:lang w:bidi="ar-SA"/>
          <w:color w:val="111111"/>
          <w:sz w:val="28"/>
          <w:szCs w:val="28"/>
          <w:rtl/>
        </w:rPr>
        <w:t xml:space="preserve">مع النّبيّ صلّى اللّه عليه و اله و سلّم في مسجده إذ أتاه الحسن عليه السّلام </w:t>
      </w:r>
      <w:r>
        <w:rPr>
          <w:rStyle w:val="FootnoteReference"/>
        </w:rPr>
        <w:footnoteReference w:id="3469"/>
      </w:r>
      <w:r>
        <w:rPr>
          <w:rFonts w:ascii="IRNazanin" w:hAnsi="IRNazanin" w:eastAsia="IRNazanin" w:cs="IRNazanin"/>
          <w:lang w:bidi="fa-IR"/>
          <w:color w:val="111111"/>
          <w:sz w:val="28"/>
          <w:szCs w:val="28"/>
          <w:rtl/>
        </w:rPr>
        <w:t xml:space="preserve">مع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أخيه الحسين عليه السّلام </w:t>
      </w:r>
      <w:r>
        <w:rPr>
          <w:rStyle w:val="FootnoteReference"/>
        </w:rPr>
        <w:footnoteReference w:id="3470"/>
      </w:r>
      <w:r>
        <w:rPr>
          <w:rFonts w:ascii="Amiri" w:hAnsi="Amiri" w:eastAsia="Amiri" w:cs="Amiri"/>
          <w:lang w:bidi="ar-SA"/>
          <w:color w:val="111111"/>
          <w:sz w:val="28"/>
          <w:szCs w:val="28"/>
          <w:rtl/>
        </w:rPr>
        <w:t xml:space="preserve">و قال: يا جدّاه! قد تصارعت مع أخي الحسين عليه السّلام </w:t>
      </w:r>
      <w:r>
        <w:rPr>
          <w:rStyle w:val="FootnoteReference"/>
        </w:rPr>
        <w:footnoteReference w:id="3471"/>
      </w:r>
      <w:r>
        <w:rPr>
          <w:rFonts w:ascii="Amiri" w:hAnsi="Amiri" w:eastAsia="Amiri" w:cs="Amiri"/>
          <w:lang w:bidi="ar-SA"/>
          <w:color w:val="111111"/>
          <w:sz w:val="28"/>
          <w:szCs w:val="28"/>
          <w:rtl/>
        </w:rPr>
        <w:t xml:space="preserve">و لم يغلب أحدنا الآخر، و إنّما نريد أن نعلم أيّنا أشدّ قوّة من الآخر. فقال لهما النّبيّ صلّى اللّه عليه و سلم: يا حبيبي! و يا مهجتي! إنّ التّصارع لا يليق لكما </w:t>
      </w:r>
      <w:r>
        <w:rPr>
          <w:rStyle w:val="FootnoteReference"/>
        </w:rPr>
        <w:footnoteReference w:id="3472"/>
      </w:r>
      <w:r>
        <w:rPr>
          <w:rFonts w:ascii="Amiri" w:hAnsi="Amiri" w:eastAsia="Amiri" w:cs="Amiri"/>
          <w:lang w:bidi="ar-SA"/>
          <w:color w:val="111111"/>
          <w:sz w:val="28"/>
          <w:szCs w:val="28"/>
          <w:rtl/>
        </w:rPr>
        <w:t xml:space="preserve">، اذهبا فتكاتبا فمن كان خطّه أحسن كذلك تكون قوّته أكثر.</w:t>
      </w:r>
    </w:p>
    <w:p>
      <w:pPr>
        <w:pStyle w:val="BookText"/>
      </w:pPr>
      <w:r>
        <w:rPr>
          <w:rFonts w:ascii="Amiri" w:hAnsi="Amiri" w:eastAsia="Amiri" w:cs="Amiri"/>
          <w:lang w:bidi="ar-SA"/>
          <w:color w:val="111111"/>
          <w:sz w:val="28"/>
          <w:szCs w:val="28"/>
          <w:rtl/>
        </w:rPr>
        <w:t xml:space="preserve">قال: فمضيا و كتب كلّ واحد منهما سطرا، و أتيا إلى جدّهما النّبيّ صلّى اللّه عليه و سلم، فأعطياه اللّوح ليقضي بينهما، فنظر النّبيّ إليهما ساعة، و لم يرد أن يكسر قلب أحدهما </w:t>
      </w:r>
      <w:r>
        <w:rPr>
          <w:rStyle w:val="FootnoteReference"/>
        </w:rPr>
        <w:footnoteReference w:id="3473"/>
      </w:r>
      <w:r>
        <w:rPr>
          <w:rFonts w:ascii="Amiri" w:hAnsi="Amiri" w:eastAsia="Amiri" w:cs="Amiri"/>
          <w:lang w:bidi="ar-SA"/>
          <w:color w:val="111111"/>
          <w:sz w:val="28"/>
          <w:szCs w:val="28"/>
          <w:rtl/>
        </w:rPr>
        <w:t xml:space="preserve">، فقال لهما: يا حبيبي! إنّي أمّي </w:t>
      </w:r>
      <w:r>
        <w:rPr>
          <w:rStyle w:val="FootnoteReference"/>
        </w:rPr>
        <w:footnoteReference w:id="3474"/>
      </w:r>
      <w:r>
        <w:rPr>
          <w:rFonts w:ascii="Amiri" w:hAnsi="Amiri" w:eastAsia="Amiri" w:cs="Amiri"/>
          <w:lang w:bidi="ar-SA"/>
          <w:color w:val="111111"/>
          <w:sz w:val="28"/>
          <w:szCs w:val="28"/>
          <w:rtl/>
        </w:rPr>
        <w:t xml:space="preserve">لا أعرف الخطّ اذهبا إلى أبيكما ليحكم بينكما و ينظر </w:t>
      </w:r>
      <w:r>
        <w:rPr>
          <w:rStyle w:val="FootnoteReference"/>
        </w:rPr>
        <w:footnoteReference w:id="3475"/>
      </w:r>
      <w:r>
        <w:rPr>
          <w:rFonts w:ascii="Amiri" w:hAnsi="Amiri" w:eastAsia="Amiri" w:cs="Amiri"/>
          <w:lang w:bidi="ar-SA"/>
          <w:color w:val="111111"/>
          <w:sz w:val="28"/>
          <w:szCs w:val="28"/>
          <w:rtl/>
        </w:rPr>
        <w:t xml:space="preserve">أيّكما أحسن خطّا.</w:t>
      </w:r>
    </w:p>
    <w:p>
      <w:pPr>
        <w:pStyle w:val="BookText"/>
      </w:pPr>
      <w:r>
        <w:rPr>
          <w:rFonts w:ascii="Amiri" w:hAnsi="Amiri" w:eastAsia="Amiri" w:cs="Amiri"/>
          <w:lang w:bidi="ar-SA"/>
          <w:color w:val="111111"/>
          <w:sz w:val="28"/>
          <w:szCs w:val="28"/>
          <w:rtl/>
        </w:rPr>
        <w:t xml:space="preserve">قال: فمضيا إليه، و قام النّبيّ صلّى اللّه عليه و اله و سلّم أيضا </w:t>
      </w:r>
      <w:r>
        <w:rPr>
          <w:rStyle w:val="FootnoteReference"/>
        </w:rPr>
        <w:footnoteReference w:id="3476"/>
      </w:r>
      <w:r>
        <w:rPr>
          <w:rFonts w:ascii="Amiri" w:hAnsi="Amiri" w:eastAsia="Amiri" w:cs="Amiri"/>
          <w:lang w:bidi="ar-SA"/>
          <w:color w:val="111111"/>
          <w:sz w:val="28"/>
          <w:szCs w:val="28"/>
          <w:rtl/>
        </w:rPr>
        <w:t xml:space="preserve">معهما و دخلوا جميعا </w:t>
      </w:r>
      <w:r>
        <w:rPr>
          <w:rStyle w:val="FootnoteReference"/>
        </w:rPr>
        <w:footnoteReference w:id="3477"/>
      </w:r>
      <w:r>
        <w:rPr>
          <w:rFonts w:ascii="Amiri" w:hAnsi="Amiri" w:eastAsia="Amiri" w:cs="Amiri"/>
          <w:lang w:bidi="ar-SA"/>
          <w:color w:val="111111"/>
          <w:sz w:val="28"/>
          <w:szCs w:val="28"/>
          <w:rtl/>
        </w:rPr>
        <w:t xml:space="preserve">إلى منزل فاطمة عليها السّلام فما كان إلّا ساعة و إذا النّبيّ صلّى اللّه عليه و اله و سلّم مقبل، و سلمان الفارسيّ معه، و كان بيني و بين سلمان صداقة و مودّة، فسألته كيف حكم </w:t>
      </w:r>
      <w:r>
        <w:rPr>
          <w:rStyle w:val="FootnoteReference"/>
        </w:rPr>
        <w:footnoteReference w:id="3478"/>
      </w:r>
      <w:r>
        <w:rPr>
          <w:rFonts w:ascii="Amiri" w:hAnsi="Amiri" w:eastAsia="Amiri" w:cs="Amiri"/>
          <w:lang w:bidi="ar-SA"/>
          <w:color w:val="111111"/>
          <w:sz w:val="28"/>
          <w:szCs w:val="28"/>
          <w:rtl/>
        </w:rPr>
        <w:t xml:space="preserve">أبوهما، و خطّ أيّهما أحسن. قال سلمان رضي اللّه عنه: </w:t>
      </w:r>
      <w:r>
        <w:rPr>
          <w:rStyle w:val="FootnoteReference"/>
        </w:rPr>
        <w:footnoteReference w:id="3479"/>
      </w:r>
      <w:r>
        <w:rPr>
          <w:rFonts w:ascii="Amiri" w:hAnsi="Amiri" w:eastAsia="Amiri" w:cs="Amiri"/>
          <w:lang w:bidi="ar-SA"/>
          <w:color w:val="111111"/>
          <w:sz w:val="28"/>
          <w:szCs w:val="28"/>
          <w:rtl/>
        </w:rPr>
        <w:t xml:space="preserve">إنّ النّبيّ صلّى اللّه عليه و اله و سلّم لم يجبهما بشي ء لأنّه تأمّل أمرهما، و قال: لو قلت خطّ الحسن أحسن كان يغتمّ الحسين، و لو قلت خطّ الحسين أحسن كان يغتمّ الحسن </w:t>
      </w:r>
      <w:r>
        <w:rPr>
          <w:rStyle w:val="FootnoteReference"/>
        </w:rPr>
        <w:footnoteReference w:id="3480"/>
      </w:r>
      <w:r>
        <w:rPr>
          <w:rFonts w:ascii="Amiri" w:hAnsi="Amiri" w:eastAsia="Amiri" w:cs="Amiri"/>
          <w:lang w:bidi="ar-SA"/>
          <w:color w:val="111111"/>
          <w:sz w:val="28"/>
          <w:szCs w:val="28"/>
          <w:rtl/>
        </w:rPr>
        <w:t xml:space="preserve">فوجّهتهما </w:t>
      </w:r>
      <w:r>
        <w:rPr>
          <w:rStyle w:val="FootnoteReference"/>
        </w:rPr>
        <w:footnoteReference w:id="3481"/>
      </w:r>
      <w:r>
        <w:rPr>
          <w:rFonts w:ascii="Amiri" w:hAnsi="Amiri" w:eastAsia="Amiri" w:cs="Amiri"/>
          <w:lang w:bidi="ar-SA"/>
          <w:color w:val="111111"/>
          <w:sz w:val="28"/>
          <w:szCs w:val="28"/>
          <w:rtl/>
        </w:rPr>
        <w:t xml:space="preserve">إلى أبيهما.</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3482"/>
      </w:r>
      <w:r>
        <w:rPr>
          <w:rFonts w:ascii="Amiri" w:hAnsi="Amiri" w:eastAsia="Amiri" w:cs="Amiri"/>
          <w:lang w:bidi="ar-SA"/>
          <w:color w:val="111111"/>
          <w:sz w:val="28"/>
          <w:szCs w:val="28"/>
          <w:rtl/>
        </w:rPr>
        <w:t xml:space="preserve">: يا سلمان! بحقّ الصّداقة و الأخوة الّتي بيني و بينك و بحقّ دين </w:t>
      </w:r>
      <w:r>
        <w:rPr>
          <w:rStyle w:val="FootnoteReference"/>
        </w:rPr>
        <w:footnoteReference w:id="3483"/>
      </w:r>
      <w:r>
        <w:rPr>
          <w:rFonts w:ascii="IRNazanin" w:hAnsi="IRNazanin" w:eastAsia="IRNazanin" w:cs="IRNazanin"/>
          <w:lang w:bidi="fa-IR"/>
          <w:color w:val="111111"/>
          <w:sz w:val="28"/>
          <w:szCs w:val="28"/>
          <w:rtl/>
        </w:rPr>
        <w:t xml:space="preserve">الإسلام إلّا ما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أخبرتني كيف حكم أبوهما بينهما. فقال: </w:t>
      </w:r>
      <w:r>
        <w:rPr>
          <w:rStyle w:val="FootnoteReference"/>
        </w:rPr>
        <w:footnoteReference w:id="3484"/>
      </w:r>
      <w:r>
        <w:rPr>
          <w:rFonts w:ascii="Amiri" w:hAnsi="Amiri" w:eastAsia="Amiri" w:cs="Amiri"/>
          <w:lang w:bidi="ar-SA"/>
          <w:color w:val="111111"/>
          <w:sz w:val="28"/>
          <w:szCs w:val="28"/>
          <w:rtl/>
        </w:rPr>
        <w:t xml:space="preserve">لمّا أتيا إلى أبيهما و تأمّل حالهما </w:t>
      </w:r>
      <w:r>
        <w:rPr>
          <w:rStyle w:val="FootnoteReference"/>
        </w:rPr>
        <w:footnoteReference w:id="3485"/>
      </w:r>
      <w:r>
        <w:rPr>
          <w:rFonts w:ascii="Amiri" w:hAnsi="Amiri" w:eastAsia="Amiri" w:cs="Amiri"/>
          <w:lang w:bidi="ar-SA"/>
          <w:color w:val="111111"/>
          <w:sz w:val="28"/>
          <w:szCs w:val="28"/>
          <w:rtl/>
        </w:rPr>
        <w:t xml:space="preserve">رقّ لهما </w:t>
      </w:r>
      <w:r>
        <w:rPr>
          <w:rStyle w:val="FootnoteReference"/>
        </w:rPr>
        <w:footnoteReference w:id="3486"/>
      </w:r>
      <w:r>
        <w:rPr>
          <w:rFonts w:ascii="Amiri" w:hAnsi="Amiri" w:eastAsia="Amiri" w:cs="Amiri"/>
          <w:lang w:bidi="ar-SA"/>
          <w:color w:val="111111"/>
          <w:sz w:val="28"/>
          <w:szCs w:val="28"/>
          <w:rtl/>
        </w:rPr>
        <w:t xml:space="preserve">و لم يرد أن يكسر قلب أحدهما. قال لهما: امضيا إلى أمّكما فهي تحكم بينكما. فأتيا إلى أمّهما، و عرضوا </w:t>
      </w:r>
      <w:r>
        <w:rPr>
          <w:rStyle w:val="FootnoteReference"/>
        </w:rPr>
        <w:footnoteReference w:id="3487"/>
      </w:r>
      <w:r>
        <w:rPr>
          <w:rFonts w:ascii="Amiri" w:hAnsi="Amiri" w:eastAsia="Amiri" w:cs="Amiri"/>
          <w:lang w:bidi="ar-SA"/>
          <w:color w:val="111111"/>
          <w:sz w:val="28"/>
          <w:szCs w:val="28"/>
          <w:rtl/>
        </w:rPr>
        <w:t xml:space="preserve">عليها ما كتبا في اللّوح، و قالا: يا أمّاه! إنّ جدّنا أمرنا أن نتكاتب، فكلّ من كان خطّه أحسن تكون قوّته أكثر، فتكاتبنا و جئنا إليه، فوجّهنا إلى أبينا، فلم يحكم بيننا و وجّهنا </w:t>
      </w:r>
      <w:r>
        <w:rPr>
          <w:rStyle w:val="FootnoteReference"/>
        </w:rPr>
        <w:footnoteReference w:id="3488"/>
      </w:r>
      <w:r>
        <w:rPr>
          <w:rFonts w:ascii="Amiri" w:hAnsi="Amiri" w:eastAsia="Amiri" w:cs="Amiri"/>
          <w:lang w:bidi="ar-SA"/>
          <w:color w:val="111111"/>
          <w:sz w:val="28"/>
          <w:szCs w:val="28"/>
          <w:rtl/>
        </w:rPr>
        <w:t xml:space="preserve">إلى عندك </w:t>
      </w:r>
      <w:r>
        <w:rPr>
          <w:rStyle w:val="FootnoteReference"/>
        </w:rPr>
        <w:footnoteReference w:id="3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فتفكّرت فاطمة عليها السّلام بأنّ جدّهما و أباهما ما أرادا كسر </w:t>
      </w:r>
      <w:r>
        <w:rPr>
          <w:rStyle w:val="FootnoteReference"/>
        </w:rPr>
        <w:footnoteReference w:id="3490"/>
      </w:r>
      <w:r>
        <w:rPr>
          <w:rFonts w:ascii="IRNazanin" w:hAnsi="IRNazanin" w:eastAsia="IRNazanin" w:cs="IRNazanin"/>
          <w:lang w:bidi="fa-IR"/>
          <w:color w:val="111111"/>
          <w:sz w:val="28"/>
          <w:szCs w:val="28"/>
          <w:rtl/>
        </w:rPr>
        <w:t xml:space="preserve">خاطرهما، أنا </w:t>
      </w:r>
      <w:r>
        <w:rPr>
          <w:rStyle w:val="FootnoteReference"/>
        </w:rPr>
        <w:footnoteReference w:id="3491"/>
      </w:r>
      <w:r>
        <w:rPr>
          <w:rFonts w:ascii="IRNazanin" w:hAnsi="IRNazanin" w:eastAsia="IRNazanin" w:cs="IRNazanin"/>
          <w:lang w:bidi="fa-IR"/>
          <w:color w:val="111111"/>
          <w:sz w:val="28"/>
          <w:szCs w:val="28"/>
          <w:rtl/>
        </w:rPr>
        <w:t xml:space="preserve">ما أصنع </w:t>
      </w:r>
      <w:r>
        <w:rPr>
          <w:rStyle w:val="FootnoteReference"/>
        </w:rPr>
        <w:footnoteReference w:id="3492"/>
      </w:r>
      <w:r>
        <w:rPr>
          <w:rFonts w:ascii="Amiri" w:hAnsi="Amiri" w:eastAsia="Amiri" w:cs="Amiri"/>
          <w:lang w:bidi="ar-SA"/>
          <w:color w:val="111111"/>
          <w:sz w:val="28"/>
          <w:szCs w:val="28"/>
          <w:rtl/>
        </w:rPr>
        <w:t xml:space="preserve">و كيف أحكم بينهما؟ فقالت لهما: يا قرّتي </w:t>
      </w:r>
      <w:r>
        <w:rPr>
          <w:rStyle w:val="FootnoteReference"/>
        </w:rPr>
        <w:footnoteReference w:id="3493"/>
      </w:r>
      <w:r>
        <w:rPr>
          <w:rFonts w:ascii="Amiri" w:hAnsi="Amiri" w:eastAsia="Amiri" w:cs="Amiri"/>
          <w:lang w:bidi="ar-SA"/>
          <w:color w:val="111111"/>
          <w:sz w:val="28"/>
          <w:szCs w:val="28"/>
          <w:rtl/>
        </w:rPr>
        <w:t xml:space="preserve">عيني! إنّي أقطع قلّادتي </w:t>
      </w:r>
      <w:r>
        <w:rPr>
          <w:rStyle w:val="FootnoteReference"/>
        </w:rPr>
        <w:footnoteReference w:id="3494"/>
      </w:r>
      <w:r>
        <w:rPr>
          <w:rFonts w:ascii="Amiri" w:hAnsi="Amiri" w:eastAsia="Amiri" w:cs="Amiri"/>
          <w:lang w:bidi="ar-SA"/>
          <w:color w:val="111111"/>
          <w:sz w:val="28"/>
          <w:szCs w:val="28"/>
          <w:rtl/>
        </w:rPr>
        <w:t xml:space="preserve">على رأسكما، فأيّكما يلتقط من لؤلؤها أكثر كان خطّه أحسن و تكون قوّته أكثر.</w:t>
      </w:r>
    </w:p>
    <w:p>
      <w:pPr>
        <w:pStyle w:val="BookText"/>
      </w:pPr>
      <w:r>
        <w:rPr>
          <w:rFonts w:ascii="Amiri" w:hAnsi="Amiri" w:eastAsia="Amiri" w:cs="Amiri"/>
          <w:lang w:bidi="ar-SA"/>
          <w:color w:val="111111"/>
          <w:sz w:val="28"/>
          <w:szCs w:val="28"/>
          <w:rtl/>
        </w:rPr>
        <w:t xml:space="preserve">قال: و كان في قلّادتها سبع لؤلؤات، </w:t>
      </w:r>
      <w:r>
        <w:rPr>
          <w:rStyle w:val="FootnoteReference"/>
        </w:rPr>
        <w:footnoteReference w:id="3495"/>
      </w:r>
      <w:r>
        <w:rPr>
          <w:rFonts w:ascii="IRNazanin" w:hAnsi="IRNazanin" w:eastAsia="IRNazanin" w:cs="IRNazanin"/>
          <w:lang w:bidi="fa-IR"/>
          <w:color w:val="111111"/>
          <w:sz w:val="28"/>
          <w:szCs w:val="28"/>
          <w:rtl/>
        </w:rPr>
        <w:t xml:space="preserve">ثمّ أنّها قامت فقطعت قلّادتها على رأسهما </w:t>
      </w:r>
      <w:r>
        <w:rPr>
          <w:rStyle w:val="FootnoteReference"/>
        </w:rPr>
        <w:footnoteReference w:id="3496"/>
      </w:r>
      <w:r>
        <w:rPr>
          <w:rFonts w:ascii="Amiri" w:hAnsi="Amiri" w:eastAsia="Amiri" w:cs="Amiri"/>
          <w:lang w:bidi="ar-SA"/>
          <w:color w:val="111111"/>
          <w:sz w:val="28"/>
          <w:szCs w:val="28"/>
          <w:rtl/>
        </w:rPr>
        <w:t xml:space="preserve">، فالتقط الحسن ثلاث لؤلؤات و التقط الحسين ثلاث لؤلؤات و بقيت الأخرى، فأراد كلّ </w:t>
      </w:r>
      <w:r>
        <w:rPr>
          <w:rStyle w:val="FootnoteReference"/>
        </w:rPr>
        <w:footnoteReference w:id="3497"/>
      </w:r>
      <w:r>
        <w:rPr>
          <w:rFonts w:ascii="IRNazanin" w:hAnsi="IRNazanin" w:eastAsia="IRNazanin" w:cs="IRNazanin"/>
          <w:lang w:bidi="fa-IR"/>
          <w:color w:val="111111"/>
          <w:sz w:val="28"/>
          <w:szCs w:val="28"/>
          <w:rtl/>
        </w:rPr>
        <w:t xml:space="preserve">منهما تناولها.</w:t>
      </w:r>
    </w:p>
    <w:p>
      <w:pPr>
        <w:pStyle w:val="BookText"/>
      </w:pPr>
      <w:r>
        <w:rPr>
          <w:rFonts w:ascii="Amiri" w:hAnsi="Amiri" w:eastAsia="Amiri" w:cs="Amiri"/>
          <w:lang w:bidi="ar-SA"/>
          <w:color w:val="111111"/>
          <w:sz w:val="28"/>
          <w:szCs w:val="28"/>
          <w:rtl/>
        </w:rPr>
        <w:t xml:space="preserve">فأمر اللّه تعالى جبرئيل عليه السّلام بنزوله إلى الأرض و أن يضرب بجناحيه تلك اللّؤلؤة و يقدّها نصفين </w:t>
      </w:r>
      <w:r>
        <w:rPr>
          <w:rStyle w:val="FootnoteReference"/>
        </w:rPr>
        <w:footnoteReference w:id="3498"/>
      </w:r>
      <w:r>
        <w:rPr>
          <w:rStyle w:val="FootnoteReference"/>
        </w:rPr>
        <w:footnoteReference w:id="3499"/>
      </w:r>
      <w:r>
        <w:rPr>
          <w:rFonts w:ascii="Amiri" w:hAnsi="Amiri" w:eastAsia="Amiri" w:cs="Amiri"/>
          <w:lang w:bidi="ar-SA"/>
          <w:color w:val="111111"/>
          <w:sz w:val="28"/>
          <w:szCs w:val="28"/>
          <w:rtl/>
        </w:rPr>
        <w:t xml:space="preserve">بالسّوية ليأخذ كلّ منهما نصفا </w:t>
      </w:r>
      <w:r>
        <w:rPr>
          <w:rStyle w:val="FootnoteReference"/>
        </w:rPr>
        <w:footnoteReference w:id="3500"/>
      </w:r>
      <w:r>
        <w:rPr>
          <w:rFonts w:ascii="Amiri" w:hAnsi="Amiri" w:eastAsia="Amiri" w:cs="Amiri"/>
          <w:lang w:bidi="ar-SA"/>
          <w:color w:val="111111"/>
          <w:sz w:val="28"/>
          <w:szCs w:val="28"/>
          <w:rtl/>
        </w:rPr>
        <w:t xml:space="preserve">لئلّا يغتمّ قلب أحدهما، فنزل جبرئيل عليه السّلام كطرفة عين و قدّ اللّؤلؤة نصفين </w:t>
      </w:r>
      <w:r>
        <w:rPr>
          <w:rStyle w:val="FootnoteReference"/>
        </w:rPr>
        <w:footnoteReference w:id="3501"/>
      </w:r>
      <w:r>
        <w:rPr>
          <w:rFonts w:ascii="Amiri" w:hAnsi="Amiri" w:eastAsia="Amiri" w:cs="Amiri"/>
          <w:lang w:bidi="ar-SA"/>
          <w:color w:val="111111"/>
          <w:sz w:val="28"/>
          <w:szCs w:val="28"/>
          <w:rtl/>
        </w:rPr>
        <w:t xml:space="preserve">فأخذ كلّ منهما نصفا.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يا يزيد أنّ </w:t>
      </w:r>
      <w:r>
        <w:rPr>
          <w:rStyle w:val="FootnoteReference"/>
        </w:rPr>
        <w:footnoteReference w:id="3502"/>
      </w:r>
      <w:r>
        <w:rPr>
          <w:rFonts w:ascii="Amiri" w:hAnsi="Amiri" w:eastAsia="Amiri" w:cs="Amiri"/>
          <w:lang w:bidi="ar-SA"/>
          <w:color w:val="111111"/>
          <w:sz w:val="28"/>
          <w:szCs w:val="28"/>
          <w:rtl/>
        </w:rPr>
        <w:t xml:space="preserve">رسول اللّه صلّى اللّه عليه و اله و سلّم لم يدخل على أحدهما ألم </w:t>
      </w:r>
      <w:r>
        <w:rPr>
          <w:rStyle w:val="FootnoteReference"/>
        </w:rPr>
        <w:footnoteReference w:id="3503"/>
      </w:r>
      <w:r>
        <w:rPr>
          <w:rFonts w:ascii="Amiri" w:hAnsi="Amiri" w:eastAsia="Amiri" w:cs="Amiri"/>
          <w:lang w:bidi="ar-SA"/>
          <w:color w:val="111111"/>
          <w:sz w:val="28"/>
          <w:szCs w:val="28"/>
          <w:rtl/>
        </w:rPr>
        <w:t xml:space="preserve">التّرجيح في </w:t>
      </w:r>
      <w:r>
        <w:rPr>
          <w:rStyle w:val="FootnoteReference"/>
        </w:rPr>
        <w:footnoteReference w:id="3504"/>
      </w:r>
      <w:r>
        <w:rPr>
          <w:rFonts w:ascii="Amiri" w:hAnsi="Amiri" w:eastAsia="Amiri" w:cs="Amiri"/>
          <w:lang w:bidi="ar-SA"/>
          <w:color w:val="111111"/>
          <w:sz w:val="28"/>
          <w:szCs w:val="28"/>
          <w:rtl/>
        </w:rPr>
        <w:t xml:space="preserve">الكتابة، و لم يرد </w:t>
      </w:r>
      <w:r>
        <w:rPr>
          <w:rStyle w:val="FootnoteReference"/>
        </w:rPr>
        <w:footnoteReference w:id="3505"/>
      </w:r>
      <w:r>
        <w:rPr>
          <w:rFonts w:ascii="Amiri" w:hAnsi="Amiri" w:eastAsia="Amiri" w:cs="Amiri"/>
          <w:lang w:bidi="ar-SA"/>
          <w:color w:val="111111"/>
          <w:sz w:val="28"/>
          <w:szCs w:val="28"/>
          <w:rtl/>
        </w:rPr>
        <w:t xml:space="preserve">كسر قلبهما و كذلك أمير المؤمنين عليه السّلام، و فاطمة عليها السّلام </w:t>
      </w:r>
      <w:r>
        <w:rPr>
          <w:rStyle w:val="FootnoteReference"/>
        </w:rPr>
        <w:footnoteReference w:id="3506"/>
      </w:r>
      <w:r>
        <w:rPr>
          <w:rFonts w:ascii="Amiri" w:hAnsi="Amiri" w:eastAsia="Amiri" w:cs="Amiri"/>
          <w:lang w:bidi="ar-SA"/>
          <w:color w:val="111111"/>
          <w:sz w:val="28"/>
          <w:szCs w:val="28"/>
          <w:rtl/>
        </w:rPr>
        <w:t xml:space="preserve">، و كذلك ربّ العزّة </w:t>
      </w:r>
      <w:r>
        <w:rPr>
          <w:rStyle w:val="FootnoteReference"/>
        </w:rPr>
        <w:footnoteReference w:id="3507"/>
      </w:r>
      <w:r>
        <w:rPr>
          <w:rFonts w:ascii="Amiri" w:hAnsi="Amiri" w:eastAsia="Amiri" w:cs="Amiri"/>
          <w:lang w:bidi="ar-SA"/>
          <w:color w:val="111111"/>
          <w:sz w:val="28"/>
          <w:szCs w:val="28"/>
          <w:rtl/>
        </w:rPr>
        <w:t xml:space="preserve">لم يرد كسر </w:t>
      </w:r>
      <w:r>
        <w:rPr>
          <w:rStyle w:val="FootnoteReference"/>
        </w:rPr>
        <w:footnoteReference w:id="3508"/>
      </w:r>
      <w:r>
        <w:rPr>
          <w:rStyle w:val="FootnoteReference"/>
        </w:rPr>
        <w:footnoteReference w:id="3509"/>
      </w:r>
      <w:r>
        <w:rPr>
          <w:rFonts w:ascii="IRNazanin" w:hAnsi="IRNazanin" w:eastAsia="IRNazanin" w:cs="IRNazanin"/>
          <w:lang w:bidi="fa-IR"/>
          <w:color w:val="111111"/>
          <w:sz w:val="28"/>
          <w:szCs w:val="28"/>
          <w:rtl/>
        </w:rPr>
        <w:t xml:space="preserve">قلب أحدهما </w:t>
      </w:r>
      <w:r>
        <w:rPr>
          <w:rStyle w:val="FootnoteReference"/>
        </w:rPr>
        <w:footnoteReference w:id="3510"/>
      </w:r>
      <w:r>
        <w:rPr>
          <w:rFonts w:ascii="Amiri" w:hAnsi="Amiri" w:eastAsia="Amiri" w:cs="Amiri"/>
          <w:lang w:bidi="ar-SA"/>
          <w:color w:val="111111"/>
          <w:sz w:val="28"/>
          <w:szCs w:val="28"/>
          <w:rtl/>
        </w:rPr>
        <w:t xml:space="preserve">بل أمر من قسم اللّؤلؤة بينها لجبر قلبهما؛ و أنت هكذا تفعل بابن بنت رسول اللّه صلّى اللّه عليه و اله و سلم! أفّ لك و لدينك يا يزيد </w:t>
      </w:r>
      <w:r>
        <w:rPr>
          <w:rStyle w:val="FootnoteReference"/>
        </w:rPr>
        <w:footnoteReference w:id="3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النّصرانيّ نهض إلى رأس الحسين عليه السّلام و احتضنه، و جعل يقبّله و هو يبكي و يقول: يا حسين! اشهد لي عند جدّك محمّد المصطفى، و عند أبيك المرتضى </w:t>
      </w:r>
      <w:r>
        <w:rPr>
          <w:rStyle w:val="FootnoteReference"/>
        </w:rPr>
        <w:footnoteReference w:id="3512"/>
      </w:r>
      <w:r>
        <w:rPr>
          <w:rFonts w:ascii="Amiri" w:hAnsi="Amiri" w:eastAsia="Amiri" w:cs="Amiri"/>
          <w:lang w:bidi="ar-SA"/>
          <w:color w:val="111111"/>
          <w:sz w:val="28"/>
          <w:szCs w:val="28"/>
          <w:rtl/>
        </w:rPr>
        <w:t xml:space="preserve">و عند أمّك فاطمة الزّهراء صلوات اللّه عليهم أجمعين.</w:t>
      </w:r>
    </w:p>
    <w:p>
      <w:pPr>
        <w:pStyle w:val="BookText"/>
      </w:pPr>
      <w:r>
        <w:rPr>
          <w:rFonts w:ascii="Amiri" w:hAnsi="Amiri" w:eastAsia="Amiri" w:cs="Amiri"/>
          <w:lang w:bidi="ar-SA"/>
          <w:color w:val="111111"/>
          <w:sz w:val="28"/>
          <w:szCs w:val="28"/>
          <w:rtl/>
        </w:rPr>
        <w:t xml:space="preserve">الطّريحي، المنتخب، 1/ 64- 66- عنه: السّيّد هاشم البحراني، مدينة المعاجز،/ 248- 249؛ البهبهاني، الدّمعة السّاكبة، 5/ 130- 133؛ مثله المجلسي، البحار، 45/ 189- 191؛ البحراني، العوالم، 17/ 418- 420؛ الدّربندي، أسرار الشّهادة،/ 510؛ المازندراني، معالي السّبطين، 2/ 182- 184</w:t>
      </w:r>
    </w:p>
    <w:p>
      <w:pPr>
        <w:pStyle w:val="BookText"/>
      </w:pPr>
      <w:r>
        <w:rPr>
          <w:rFonts w:ascii="Amiri" w:hAnsi="Amiri" w:eastAsia="Amiri" w:cs="Amiri"/>
          <w:lang w:bidi="ar-SA"/>
          <w:color w:val="111111"/>
          <w:sz w:val="28"/>
          <w:szCs w:val="28"/>
          <w:rtl/>
        </w:rPr>
        <w:t xml:space="preserve">روي عن زين العابدين عليّ بن الحسين عليه السّلام قال: لمّا أتوا برأس أبي إلى يزيد، فكان يتّخذه بمجالس الشّراب، و يأتي برأس أبي و يضعه بين يديه، و يشرب عليه، فحضر في مجلسه ذات يوم رسول ملك الرّوم و كان من أشرافهم و عظمائهم.</w:t>
      </w:r>
    </w:p>
    <w:p>
      <w:pPr>
        <w:pStyle w:val="BookText"/>
      </w:pPr>
      <w:r>
        <w:rPr>
          <w:rFonts w:ascii="Amiri" w:hAnsi="Amiri" w:eastAsia="Amiri" w:cs="Amiri"/>
          <w:lang w:bidi="ar-SA"/>
          <w:color w:val="111111"/>
          <w:sz w:val="28"/>
          <w:szCs w:val="28"/>
          <w:rtl/>
        </w:rPr>
        <w:t xml:space="preserve">فقال: يا ملك العرب! هذا رأس من؟ قال يزيد (لعنه اللّه): ما لك بذلك حاجة؟ قال:</w:t>
      </w:r>
    </w:p>
    <w:p>
      <w:pPr>
        <w:pStyle w:val="BookText"/>
      </w:pPr>
      <w:r>
        <w:rPr>
          <w:rFonts w:ascii="Amiri" w:hAnsi="Amiri" w:eastAsia="Amiri" w:cs="Amiri"/>
          <w:lang w:bidi="ar-SA"/>
          <w:color w:val="111111"/>
          <w:sz w:val="28"/>
          <w:szCs w:val="28"/>
          <w:rtl/>
        </w:rPr>
        <w:t xml:space="preserve">إنّي إذا رجعت إلى ملكنا يسألني عن كلّ شي ء رأيته فأحببت أن أخبره بقصّة هذا الرّأس حتّى يشاركك في الفرح و السّرور. فقال له يزيد: هذا رأس الحسين بن عليّ بن أبي طالب.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من أمّه؟ قال: فاطمة الزّهراء بنت محمّد المصطفى.</w:t>
      </w:r>
    </w:p>
    <w:p>
      <w:pPr>
        <w:pStyle w:val="BookText"/>
      </w:pPr>
      <w:r>
        <w:rPr>
          <w:rFonts w:ascii="Amiri" w:hAnsi="Amiri" w:eastAsia="Amiri" w:cs="Amiri"/>
          <w:lang w:bidi="ar-SA"/>
          <w:color w:val="111111"/>
          <w:sz w:val="28"/>
          <w:szCs w:val="28"/>
          <w:rtl/>
        </w:rPr>
        <w:t xml:space="preserve">قال النّصرانيّ: أما تراني إذا حقّقت النّظر إليه يقشعر جسمي، و اسمعه يقرأ آيات من كتابكم! أف لك و لدينك، ديني خير من دينك، اعلم إنّ أبي من حوافد داوود عليه السّلام و بيني و بينه آباء كثيرة، و النّصارى يعصمونني و يأخذون من تراب أقدامي تبرّكا فيّ، و أنتم تقتلون ابن بنت نبيّكم رسول اللّه و ما بينكم و بينه إلّا أمّ واحدة، فأيّ دين أحسن من دينكم؟</w:t>
      </w:r>
    </w:p>
    <w:p>
      <w:pPr>
        <w:pStyle w:val="BookText"/>
      </w:pPr>
      <w:r>
        <w:rPr>
          <w:rFonts w:ascii="Amiri" w:hAnsi="Amiri" w:eastAsia="Amiri" w:cs="Amiri"/>
          <w:lang w:bidi="ar-SA"/>
          <w:color w:val="111111"/>
          <w:sz w:val="28"/>
          <w:szCs w:val="28"/>
          <w:rtl/>
        </w:rPr>
        <w:t xml:space="preserve">أما سمعت يا يزيد كنيسة الحافر؟ فقال: لا و اللّه. قال له: اعلم إنّ بين عمّان و الصّين بحر مسيرة سنة ليس فيه عمران إلّا بلدة واحدة في وسط الماء طولها ثمانون فرسخا، و عرضها مثله ما على وجه الأرض بلدة أكبر منها، و منها يحمل الكافور و الياقوت، و أشجارهم العود و العنبر و هي في أيدي النّصارى لا ملك عليهم، و فيها كنائس كثيرة لكن أعظمها كنيسة الحافر في محرابها حقّة من ذهب، معلّق بها حافر يزعمون إنّه حمار عيسى عليه السّلام، و قد زخرفوا حول الحقّة بالذّهب و الدّيباج، يقصدها في كلّ عام عالم من النّصارى يطوفون حولها، و يقبّلونها، و يرفعون حوائجهم إلى اللّه تعالى، و أنتم تقتلون ابن بنت نبيّكم! لا بارك اللّه فيكم و لا في دينكم. فاغتاظ يزيد (لعنه اللّه) و قال: اقتلوا هذه النّصرانيّ لكي لا يفضحنا في بلاده.</w:t>
      </w:r>
    </w:p>
    <w:p>
      <w:pPr>
        <w:pStyle w:val="BookText"/>
      </w:pPr>
      <w:r>
        <w:rPr>
          <w:rFonts w:ascii="Amiri" w:hAnsi="Amiri" w:eastAsia="Amiri" w:cs="Amiri"/>
          <w:lang w:bidi="ar-SA"/>
          <w:color w:val="111111"/>
          <w:sz w:val="28"/>
          <w:szCs w:val="28"/>
          <w:rtl/>
        </w:rPr>
        <w:t xml:space="preserve">فلمّا أحسّ النّصرانيّ بذلك قال: أمرت بقتلي؟ قال: نعم. فخرّ ساجدا إلى الأرض شكرا للّه تعالى.</w:t>
      </w:r>
    </w:p>
    <w:p>
      <w:pPr>
        <w:pStyle w:val="BookText"/>
      </w:pPr>
      <w:r>
        <w:rPr>
          <w:rFonts w:ascii="Amiri" w:hAnsi="Amiri" w:eastAsia="Amiri" w:cs="Amiri"/>
          <w:lang w:bidi="ar-SA"/>
          <w:color w:val="111111"/>
          <w:sz w:val="28"/>
          <w:szCs w:val="28"/>
          <w:rtl/>
        </w:rPr>
        <w:t xml:space="preserve">و قال: اعلم إنّي رأيت البارحة نبيّكم في المنام، و هو يقول: يا نصرانيّ! أنت من أهل الجنّة. فعجبت غاية العجب.</w:t>
      </w:r>
    </w:p>
    <w:p>
      <w:pPr>
        <w:pStyle w:val="BookText"/>
      </w:pPr>
      <w:r>
        <w:rPr>
          <w:rFonts w:ascii="Amiri" w:hAnsi="Amiri" w:eastAsia="Amiri" w:cs="Amiri"/>
          <w:lang w:bidi="ar-SA"/>
          <w:color w:val="111111"/>
          <w:sz w:val="28"/>
          <w:szCs w:val="28"/>
          <w:rtl/>
        </w:rPr>
        <w:t xml:space="preserve">فوثب إلى الرّأس، و ضمّه إلى صدره و نادى: السّلام عليك يا أبا عبد اللّه الحسين و رحمة اللّه و بركاته، اشهد لي عند ربّك و جدّك و أبيك و أمّك و أخيك بأنيّ: أشهد أن لا إله إلّا اللّه وحده لا شريك له، و أشهد أنّ محمّدا رسول اللّه، و أنّ عليّا وليّ اللّه.</w:t>
      </w:r>
    </w:p>
    <w:p>
      <w:pPr>
        <w:pStyle w:val="BookText"/>
      </w:pPr>
      <w:r>
        <w:rPr>
          <w:rFonts w:ascii="Amiri" w:hAnsi="Amiri" w:eastAsia="Amiri" w:cs="Amiri"/>
          <w:lang w:bidi="ar-SA"/>
          <w:color w:val="111111"/>
          <w:sz w:val="28"/>
          <w:szCs w:val="28"/>
          <w:rtl/>
        </w:rPr>
        <w:t xml:space="preserve">فغاروا عليه بالسّيوف و قطّعوه رحمه اللّه تعالى.</w:t>
      </w:r>
    </w:p>
    <w:p>
      <w:pPr>
        <w:pStyle w:val="BookText"/>
      </w:pPr>
      <w:r>
        <w:rPr>
          <w:rFonts w:ascii="Amiri" w:hAnsi="Amiri" w:eastAsia="Amiri" w:cs="Amiri"/>
          <w:lang w:bidi="ar-SA"/>
          <w:color w:val="111111"/>
          <w:sz w:val="28"/>
          <w:szCs w:val="28"/>
          <w:rtl/>
        </w:rPr>
        <w:t xml:space="preserve">الطّريحي، المنتخب، 2/ 347- 348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سهل: [...] فبينما هو كذلك إذ دخل عليه جاثليق النّصارى، و كان شيخا كبيرا، فنظر إلى رأس الحسين عليه السّلام و قال: ما هذا أيّها الخليفة؟ فقال: هذا رأس الحسين بن عليّ بن أبي طالب عليه السّلام، و أمّه فاطمة عليها السّلام بنت رسول اللّه صلّى اللّه عليه و اله و سلم. قال: فبم استوجب القتل؟ قال: لأنّ أهل العراق دعوه للخلافة </w:t>
      </w:r>
      <w:r>
        <w:rPr>
          <w:rStyle w:val="FootnoteReference"/>
        </w:rPr>
        <w:footnoteReference w:id="3513"/>
      </w:r>
      <w:r>
        <w:rPr>
          <w:rFonts w:ascii="Amiri" w:hAnsi="Amiri" w:eastAsia="Amiri" w:cs="Amiri"/>
          <w:lang w:bidi="ar-SA"/>
          <w:color w:val="111111"/>
          <w:sz w:val="28"/>
          <w:szCs w:val="28"/>
          <w:rtl/>
        </w:rPr>
        <w:t xml:space="preserve">، فقتله عاملي عبيد اللّه بن زياد (لعنه اللّه)، و بعث إليّ برأسه.</w:t>
      </w:r>
    </w:p>
    <w:p>
      <w:pPr>
        <w:pStyle w:val="BookText"/>
      </w:pPr>
      <w:r>
        <w:rPr>
          <w:rFonts w:ascii="Amiri" w:hAnsi="Amiri" w:eastAsia="Amiri" w:cs="Amiri"/>
          <w:lang w:bidi="ar-SA"/>
          <w:color w:val="111111"/>
          <w:sz w:val="28"/>
          <w:szCs w:val="28"/>
          <w:rtl/>
        </w:rPr>
        <w:t xml:space="preserve">فقال له جاثليق النّصارى: اعلم إنّي كنت السّاعة في </w:t>
      </w:r>
      <w:r>
        <w:rPr>
          <w:rStyle w:val="FootnoteReference"/>
        </w:rPr>
        <w:footnoteReference w:id="3514"/>
      </w:r>
      <w:r>
        <w:rPr>
          <w:rFonts w:ascii="Amiri" w:hAnsi="Amiri" w:eastAsia="Amiri" w:cs="Amiri"/>
          <w:lang w:bidi="ar-SA"/>
          <w:color w:val="111111"/>
          <w:sz w:val="28"/>
          <w:szCs w:val="28"/>
          <w:rtl/>
        </w:rPr>
        <w:t xml:space="preserve">البقعة راقدا إذ سمعت </w:t>
      </w:r>
      <w:r>
        <w:rPr>
          <w:rStyle w:val="FootnoteReference"/>
        </w:rPr>
        <w:footnoteReference w:id="3515"/>
      </w:r>
      <w:r>
        <w:rPr>
          <w:rFonts w:ascii="Amiri" w:hAnsi="Amiri" w:eastAsia="Amiri" w:cs="Amiri"/>
          <w:lang w:bidi="ar-SA"/>
          <w:color w:val="111111"/>
          <w:sz w:val="28"/>
          <w:szCs w:val="28"/>
          <w:rtl/>
        </w:rPr>
        <w:t xml:space="preserve">رجفة شديدة، فنظرت و إذا بغلام شابّ كأنّه الشّمس </w:t>
      </w:r>
      <w:r>
        <w:rPr>
          <w:rStyle w:val="FootnoteReference"/>
        </w:rPr>
        <w:footnoteReference w:id="3516"/>
      </w:r>
      <w:r>
        <w:rPr>
          <w:rFonts w:ascii="Amiri" w:hAnsi="Amiri" w:eastAsia="Amiri" w:cs="Amiri"/>
          <w:lang w:bidi="ar-SA"/>
          <w:color w:val="111111"/>
          <w:sz w:val="28"/>
          <w:szCs w:val="28"/>
          <w:rtl/>
        </w:rPr>
        <w:t xml:space="preserve">، و قد نزل من السّماء و معه رجال، فقلت لبعضهم: من هذا؟ فقال لي: رسول اللّه و الملائكة </w:t>
      </w:r>
      <w:r>
        <w:rPr>
          <w:rStyle w:val="FootnoteReference"/>
        </w:rPr>
        <w:footnoteReference w:id="3517"/>
      </w:r>
      <w:r>
        <w:rPr>
          <w:rFonts w:ascii="Amiri" w:hAnsi="Amiri" w:eastAsia="Amiri" w:cs="Amiri"/>
          <w:lang w:bidi="ar-SA"/>
          <w:color w:val="111111"/>
          <w:sz w:val="28"/>
          <w:szCs w:val="28"/>
          <w:rtl/>
        </w:rPr>
        <w:t xml:space="preserve">يعزّونه بولده </w:t>
      </w:r>
      <w:r>
        <w:rPr>
          <w:rStyle w:val="FootnoteReference"/>
        </w:rPr>
        <w:footnoteReference w:id="3518"/>
      </w:r>
      <w:r>
        <w:rPr>
          <w:rFonts w:ascii="Amiri" w:hAnsi="Amiri" w:eastAsia="Amiri" w:cs="Amiri"/>
          <w:lang w:bidi="ar-SA"/>
          <w:color w:val="111111"/>
          <w:sz w:val="28"/>
          <w:szCs w:val="28"/>
          <w:rtl/>
        </w:rPr>
        <w:t xml:space="preserve">الحسين عليه السّلام، ثمّ قال </w:t>
      </w:r>
      <w:r>
        <w:rPr>
          <w:rStyle w:val="FootnoteReference"/>
        </w:rPr>
        <w:footnoteReference w:id="3519"/>
      </w:r>
      <w:r>
        <w:rPr>
          <w:rFonts w:ascii="Amiri" w:hAnsi="Amiri" w:eastAsia="Amiri" w:cs="Amiri"/>
          <w:lang w:bidi="ar-SA"/>
          <w:color w:val="111111"/>
          <w:sz w:val="28"/>
          <w:szCs w:val="28"/>
          <w:rtl/>
        </w:rPr>
        <w:t xml:space="preserve">: ارفع الرّأس من بين يديك، يا ويلك و إلّا أهلكك اللّه. فقال له يزيد الملعون: جئتنا بأحلامك الكاذبة يا غلمان! خذوه </w:t>
      </w:r>
      <w:r>
        <w:rPr>
          <w:rStyle w:val="FootnoteReference"/>
        </w:rPr>
        <w:footnoteReference w:id="3520"/>
      </w:r>
      <w:r>
        <w:rPr>
          <w:rFonts w:ascii="Amiri" w:hAnsi="Amiri" w:eastAsia="Amiri" w:cs="Amiri"/>
          <w:lang w:bidi="ar-SA"/>
          <w:color w:val="111111"/>
          <w:sz w:val="28"/>
          <w:szCs w:val="28"/>
          <w:rtl/>
        </w:rPr>
        <w:t xml:space="preserve">، فجعلوا يسحبونه.</w:t>
      </w:r>
    </w:p>
    <w:p>
      <w:pPr>
        <w:pStyle w:val="BookText"/>
      </w:pPr>
      <w:r>
        <w:rPr>
          <w:rFonts w:ascii="Amiri" w:hAnsi="Amiri" w:eastAsia="Amiri" w:cs="Amiri"/>
          <w:lang w:bidi="ar-SA"/>
          <w:color w:val="111111"/>
          <w:sz w:val="28"/>
          <w:szCs w:val="28"/>
          <w:rtl/>
        </w:rPr>
        <w:t xml:space="preserve">ثمّ أمر بضربه، فأوجعوه ضربا، فنادى: يا أبا عبد اللّه! اشهد لي عند جدّك، فأنا أشهد أن لا إله إلّا اللّه، وحده لا شريك له، و أشهد أنّ محمّدا عبده و رسوله.</w:t>
      </w:r>
    </w:p>
    <w:p>
      <w:pPr>
        <w:pStyle w:val="BookText"/>
      </w:pPr>
      <w:r>
        <w:rPr>
          <w:rFonts w:ascii="Amiri" w:hAnsi="Amiri" w:eastAsia="Amiri" w:cs="Amiri"/>
          <w:lang w:bidi="ar-SA"/>
          <w:color w:val="111111"/>
          <w:sz w:val="28"/>
          <w:szCs w:val="28"/>
          <w:rtl/>
        </w:rPr>
        <w:t xml:space="preserve">فغضب يزيد (لعنه اللّه)، فقال: اسلبوه روحه. فقال: يا يزيد! إن شئت تضرب، و إن شئت لم تضرب، فهذا رسول اللّه صلّى اللّه عليه و اله و سلّم واقف بإزائي و بيده قميص من نور و تاج من نور، و هو يقول لي: ليس بيني و بينك أن أتوّجك بهذا التّاج، و ألبّسك هذا القميص، إلّا أن تخرج من الدّنيا، ثمّ أنت رفيقي في الجنّة.</w:t>
      </w:r>
    </w:p>
    <w:p>
      <w:pPr>
        <w:pStyle w:val="BookText"/>
      </w:pPr>
      <w:r>
        <w:rPr>
          <w:rFonts w:ascii="Amiri" w:hAnsi="Amiri" w:eastAsia="Amiri" w:cs="Amiri"/>
          <w:lang w:bidi="ar-SA"/>
          <w:color w:val="111111"/>
          <w:sz w:val="28"/>
          <w:szCs w:val="28"/>
          <w:rtl/>
        </w:rPr>
        <w:t xml:space="preserve">ثمّ قضى نحبه. </w:t>
      </w:r>
      <w:r>
        <w:rPr>
          <w:rStyle w:val="FootnoteReference"/>
        </w:rPr>
        <w:footnoteReference w:id="3521"/>
      </w:r>
    </w:p>
    <w:p>
      <w:pPr>
        <w:pStyle w:val="BookText"/>
      </w:pPr>
      <w:r>
        <w:rPr>
          <w:rFonts w:ascii="IRNazanin" w:hAnsi="IRNazanin" w:eastAsia="IRNazanin" w:cs="IRNazanin"/>
          <w:lang w:bidi="fa-IR"/>
          <w:color w:val="111111"/>
          <w:sz w:val="28"/>
          <w:szCs w:val="28"/>
          <w:rtl/>
        </w:rPr>
        <w:t xml:space="preserve">روزى رسول پادشاه فرنگ در مجلس او حاضر شد. از اشراف و بزرگان ايشان هم بودند. آن رسول گفت: (اى پادشاه عرب! اين سر كيست؟)</w:t>
      </w:r>
    </w:p>
    <w:p>
      <w:pPr>
        <w:pStyle w:val="BookText"/>
      </w:pPr>
      <w:r>
        <w:rPr>
          <w:rFonts w:ascii="IRNazanin" w:hAnsi="IRNazanin" w:eastAsia="IRNazanin" w:cs="IRNazanin"/>
          <w:lang w:bidi="fa-IR"/>
          <w:color w:val="111111"/>
          <w:sz w:val="28"/>
          <w:szCs w:val="28"/>
          <w:rtl/>
        </w:rPr>
        <w:t xml:space="preserve">يزيد گفت: (تو را با اين سر چه كار است؟)</w:t>
      </w:r>
    </w:p>
    <w:p>
      <w:pPr>
        <w:pStyle w:val="BookText"/>
      </w:pPr>
      <w:r>
        <w:rPr>
          <w:rFonts w:ascii="IRNazanin" w:hAnsi="IRNazanin" w:eastAsia="IRNazanin" w:cs="IRNazanin"/>
          <w:lang w:bidi="fa-IR"/>
          <w:color w:val="111111"/>
          <w:sz w:val="28"/>
          <w:szCs w:val="28"/>
          <w:rtl/>
        </w:rPr>
        <w:t xml:space="preserve">گفت: (چون من به نزد پادشاه خود مى روم، از احوال اين ملك سؤال مى كند. مى خواهم بر احوال اين سر مطلع شوم و به او خبر دهم تا او با شما در فرح و شادى شريك شود.)</w:t>
      </w:r>
    </w:p>
    <w:p>
      <w:pPr>
        <w:pStyle w:val="BookText"/>
      </w:pPr>
      <w:r>
        <w:rPr>
          <w:rFonts w:ascii="IRNazanin" w:hAnsi="IRNazanin" w:eastAsia="IRNazanin" w:cs="IRNazanin"/>
          <w:lang w:bidi="fa-IR"/>
          <w:color w:val="111111"/>
          <w:sz w:val="28"/>
          <w:szCs w:val="28"/>
          <w:rtl/>
        </w:rPr>
        <w:t xml:space="preserve">يزيد گفت: (اين سر حسين بن على بن ابيطالب است.)</w:t>
      </w:r>
    </w:p>
    <w:p>
      <w:pPr>
        <w:pStyle w:val="BookText"/>
      </w:pPr>
      <w:r>
        <w:rPr>
          <w:rFonts w:ascii="IRNazanin" w:hAnsi="IRNazanin" w:eastAsia="IRNazanin" w:cs="IRNazanin"/>
          <w:lang w:bidi="fa-IR"/>
          <w:color w:val="111111"/>
          <w:sz w:val="28"/>
          <w:szCs w:val="28"/>
          <w:rtl/>
        </w:rPr>
        <w:t xml:space="preserve">فرنگى گفت: (مادر او كيست؟)</w:t>
      </w:r>
    </w:p>
    <w:p>
      <w:pPr>
        <w:pStyle w:val="BookText"/>
      </w:pPr>
      <w:r>
        <w:rPr>
          <w:rFonts w:ascii="IRNazanin" w:hAnsi="IRNazanin" w:eastAsia="IRNazanin" w:cs="IRNazanin"/>
          <w:lang w:bidi="fa-IR"/>
          <w:color w:val="111111"/>
          <w:sz w:val="28"/>
          <w:szCs w:val="28"/>
          <w:rtl/>
        </w:rPr>
        <w:t xml:space="preserve">گفت: (فاطمه، دختر رسول خدا.)</w:t>
      </w:r>
    </w:p>
    <w:p>
      <w:pPr>
        <w:pStyle w:val="BookText"/>
      </w:pPr>
      <w:r>
        <w:rPr>
          <w:rFonts w:ascii="IRNazanin" w:hAnsi="IRNazanin" w:eastAsia="IRNazanin" w:cs="IRNazanin"/>
          <w:lang w:bidi="fa-IR"/>
          <w:color w:val="111111"/>
          <w:sz w:val="28"/>
          <w:szCs w:val="28"/>
          <w:rtl/>
        </w:rPr>
        <w:t xml:space="preserve">نصرانى گفت: (اف باد بر تو و بر دين تو! دين من نيكوتر است از دين تو. بدان كه پدر من از فرزندان حضرت داود است. ميان من و او، پدران بسيار است و نصارا مرا تعظيم مى كنند و خاك پاى مرا براى تبرك برمى دارند؛ اما شما فرزند پيغمبر خود را مى كشيد؛ درحالى كه ميان او و پيغمبر شما يك مادر بيشتر در ميان نيست! بد دينى است دين شما.)</w:t>
      </w:r>
    </w:p>
    <w:p>
      <w:pPr>
        <w:pStyle w:val="BookText"/>
      </w:pPr>
      <w:r>
        <w:rPr>
          <w:rFonts w:ascii="IRNazanin" w:hAnsi="IRNazanin" w:eastAsia="IRNazanin" w:cs="IRNazanin"/>
          <w:lang w:bidi="fa-IR"/>
          <w:color w:val="111111"/>
          <w:sz w:val="28"/>
          <w:szCs w:val="28"/>
          <w:rtl/>
        </w:rPr>
        <w:t xml:space="preserve">سپس به يزيد گفت: (آيا شنيده اى حكايت كليساى حافر را؟)</w:t>
      </w:r>
    </w:p>
    <w:p>
      <w:pPr>
        <w:pStyle w:val="BookText"/>
      </w:pPr>
      <w:r>
        <w:rPr>
          <w:rFonts w:ascii="IRNazanin" w:hAnsi="IRNazanin" w:eastAsia="IRNazanin" w:cs="IRNazanin"/>
          <w:lang w:bidi="fa-IR"/>
          <w:color w:val="111111"/>
          <w:sz w:val="28"/>
          <w:szCs w:val="28"/>
          <w:rtl/>
        </w:rPr>
        <w:t xml:space="preserve">گفت: (بگو تا بشنوم.)</w:t>
      </w:r>
    </w:p>
    <w:p>
      <w:pPr>
        <w:pStyle w:val="BookText"/>
      </w:pPr>
      <w:r>
        <w:rPr>
          <w:rFonts w:ascii="IRNazanin" w:hAnsi="IRNazanin" w:eastAsia="IRNazanin" w:cs="IRNazanin"/>
          <w:lang w:bidi="fa-IR"/>
          <w:color w:val="111111"/>
          <w:sz w:val="28"/>
          <w:szCs w:val="28"/>
          <w:rtl/>
        </w:rPr>
        <w:t xml:space="preserve">نصرانى گفت: (ميان عمان و چين دريايى هست كه يك سال مسافت آن است. در آن ميان، معموره اى نيست به غير يك شهر كه در ميان آب واقع است و طول آن هشتاد فرسخ در هشتاد فرسخ است. روى زمين شهرى از آن بزرگتر نيست و كافور و ياقوت و عنبر را از آنجا مى آورند. درختان آن عود است كه آن در دست نصارا است. در آن شهر، كليساى بسيارى هست. بزرگترين كليساهاى ايشان، كنيسه حافر است. در محراب آن حقه طلايى آويخته است كه در آن حقّه، سمى هست كه مى گويند سم حمارى است كه عيسى بر آن سوار مى شد. دور آن حقّه را به طلا و ديبا مزيّن گردانيده اند. در هر سال، گروه بسيار از نصارا از اطراف عالم به زيارت آن كنيسه مى روند و بر دور آن حقّه طواف مى كنند و آن را مى بوسند و در آنجا حاجت خود را از قاضى الحاجات طلب مى كنند. ايشان به اين ترتيب رعايت مى كنند سم درازگوشى را كه گمان مى كنند سم درازگوش عيسى است؛ اما شما پسر دختر پيغمبر خود را مى كشيد. خدا بركت ندهد شما را در خود و دين خود.)</w:t>
      </w:r>
    </w:p>
    <w:p>
      <w:pPr>
        <w:pStyle w:val="BookText"/>
      </w:pPr>
      <w:r>
        <w:rPr>
          <w:rFonts w:ascii="IRNazanin" w:hAnsi="IRNazanin" w:eastAsia="IRNazanin" w:cs="IRNazanin"/>
          <w:lang w:bidi="fa-IR"/>
          <w:color w:val="111111"/>
          <w:sz w:val="28"/>
          <w:szCs w:val="28"/>
          <w:rtl/>
        </w:rPr>
        <w:t xml:space="preserve">يزيد گفت: (بكشيد اين نصرانى را كه ما را در بلاد خود رسوا نكند.)</w:t>
      </w:r>
    </w:p>
    <w:p>
      <w:pPr>
        <w:pStyle w:val="BookText"/>
      </w:pPr>
      <w:r>
        <w:rPr>
          <w:rFonts w:ascii="IRNazanin" w:hAnsi="IRNazanin" w:eastAsia="IRNazanin" w:cs="IRNazanin"/>
          <w:lang w:bidi="fa-IR"/>
          <w:color w:val="111111"/>
          <w:sz w:val="28"/>
          <w:szCs w:val="28"/>
          <w:rtl/>
        </w:rPr>
        <w:t xml:space="preserve">چون نصرانى اين سخن را شنيد، گفت: (مى خواهى مرا بكشى؟)</w:t>
      </w:r>
    </w:p>
    <w:p>
      <w:pPr>
        <w:pStyle w:val="BookText"/>
      </w:pPr>
      <w:r>
        <w:rPr>
          <w:rFonts w:ascii="IRNazanin" w:hAnsi="IRNazanin" w:eastAsia="IRNazanin" w:cs="IRNazanin"/>
          <w:lang w:bidi="fa-IR"/>
          <w:color w:val="111111"/>
          <w:sz w:val="28"/>
          <w:szCs w:val="28"/>
          <w:rtl/>
        </w:rPr>
        <w:t xml:space="preserve">يزيد گفت: (بله!)</w:t>
      </w:r>
    </w:p>
    <w:p>
      <w:pPr>
        <w:pStyle w:val="BookText"/>
      </w:pPr>
      <w:r>
        <w:rPr>
          <w:rFonts w:ascii="IRNazanin" w:hAnsi="IRNazanin" w:eastAsia="IRNazanin" w:cs="IRNazanin"/>
          <w:lang w:bidi="fa-IR"/>
          <w:color w:val="111111"/>
          <w:sz w:val="28"/>
          <w:szCs w:val="28"/>
          <w:rtl/>
        </w:rPr>
        <w:t xml:space="preserve">نصرانى گفت: (ديشب پيغمبر شما را در خواب ديدم كه گفت: (اى نصرانى! تو از اهل بهشتى) و من تعجب كردم از سخن او؛ اما شهادت مى دهم به وحدانيت الهى و رسالت حضرت رسالت پناهى.)</w:t>
      </w:r>
    </w:p>
    <w:p>
      <w:pPr>
        <w:pStyle w:val="BookText"/>
      </w:pPr>
      <w:r>
        <w:rPr>
          <w:rFonts w:ascii="IRNazanin" w:hAnsi="IRNazanin" w:eastAsia="IRNazanin" w:cs="IRNazanin"/>
          <w:lang w:bidi="fa-IR"/>
          <w:color w:val="111111"/>
          <w:sz w:val="28"/>
          <w:szCs w:val="28"/>
          <w:rtl/>
        </w:rPr>
        <w:t xml:space="preserve">پس برجست و سر مبارك را بر سينه خود چسبانيد و آن قدر بوسيد و گريست تا كشته شد.</w:t>
      </w:r>
    </w:p>
    <w:p>
      <w:pPr>
        <w:pStyle w:val="BookText"/>
      </w:pPr>
      <w:r>
        <w:rPr>
          <w:rFonts w:ascii="Amiri" w:hAnsi="Amiri" w:eastAsia="Amiri" w:cs="Amiri"/>
          <w:lang w:bidi="ar-SA"/>
          <w:color w:val="111111"/>
          <w:sz w:val="28"/>
          <w:szCs w:val="28"/>
          <w:rtl/>
        </w:rPr>
        <w:t xml:space="preserve">مجلسى، جلاء العيون،/ 742- 743</w:t>
      </w:r>
    </w:p>
    <w:p>
      <w:pPr>
        <w:pStyle w:val="BookText"/>
      </w:pPr>
      <w:r>
        <w:rPr>
          <w:rFonts w:ascii="Amiri" w:hAnsi="Amiri" w:eastAsia="Amiri" w:cs="Amiri"/>
          <w:lang w:bidi="ar-SA"/>
          <w:color w:val="111111"/>
          <w:sz w:val="28"/>
          <w:szCs w:val="28"/>
          <w:rtl/>
        </w:rPr>
        <w:t xml:space="preserve">مقتل أبي مخنف (المشهور)،/ 128- 129- عنه: الدّربندي، أسرار الشّهادة،/ 511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بالمجلس رسول قيصر، فقال متعجّبا: عندنا في خزانة في دير حافر حمار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و نحن نحجّ إليه كلّ عام من الأقطار و نعظّمه كما تعظّمون كعبتكم، فأشهد أنّكم على باطل </w:t>
      </w:r>
      <w:r>
        <w:rPr>
          <w:rStyle w:val="FootnoteReference"/>
        </w:rPr>
        <w:footnoteReference w:id="3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الصّبّان، إسعاف الرّاغبين،/ 208</w:t>
      </w:r>
    </w:p>
    <w:p>
      <w:pPr>
        <w:pStyle w:val="BookText"/>
      </w:pPr>
      <w:r>
        <w:rPr>
          <w:rFonts w:ascii="Amiri" w:hAnsi="Amiri" w:eastAsia="Amiri" w:cs="Amiri"/>
          <w:lang w:bidi="ar-SA"/>
          <w:color w:val="111111"/>
          <w:sz w:val="28"/>
          <w:szCs w:val="28"/>
          <w:rtl/>
        </w:rPr>
        <w:t xml:space="preserve">هذا و قال أبو مخنف في بعض نسخ كتابه، قال سهل: فبينما يزيد (لعنه اللّه) جالس و رأس الحسين عليه السّلام بين يديه و هو ينكث ثناياه بالقضيب، إذ دخل عليه جاثليق النّصرانيّ و عليه ثياب سود، و على رأسه برنس و بيده عكازة، و كان شيخا كبيرا، فنظر إلى رأس الحسين عليه السّلام فقال: يا يزيد! هذا رأس من؟ قال: رأس خارجيّ، خرج علينا بأرض العراق. فقال: و ما اسمه؟ فقال: الحسين بن عليّ بن أبي طالب عليهما السّلام. قال: و من أمّه؟ قال: فاطمة الزّهراء بنت محمّد المصطفى صلّى اللّه عليه و اله. فقال له الجاثليق: فبما استوجب القتل؟ قال: لأنّ أهل العراق دعوه و كتبوا إليه و أرادوا أن يجعلوه خليفة، فقتله عاملي عبيد اللّه بن زياد، و بعث إليّ برأسه. قال الجاثليق: يا يزيد! ارفعه من بين يديك و إلّا هلكت.</w:t>
      </w:r>
    </w:p>
    <w:p>
      <w:pPr>
        <w:pStyle w:val="BookText"/>
      </w:pPr>
      <w:r>
        <w:rPr>
          <w:rFonts w:ascii="Amiri" w:hAnsi="Amiri" w:eastAsia="Amiri" w:cs="Amiri"/>
          <w:lang w:bidi="ar-SA"/>
          <w:color w:val="111111"/>
          <w:sz w:val="28"/>
          <w:szCs w:val="28"/>
          <w:rtl/>
        </w:rPr>
        <w:t xml:space="preserve">اعلم إنّي كنت نائما إذ سمعت هدّة عظيمة من قبل السّماء، و رأيت شخصا قد نزل من السّماء كأنّه القمر و النّور يشرق من وجهه و معه رجال كثيرة، فقلت لبعضهم: من هذا؟</w:t>
      </w:r>
    </w:p>
    <w:p>
      <w:pPr>
        <w:pStyle w:val="BookText"/>
      </w:pPr>
      <w:r>
        <w:rPr>
          <w:rFonts w:ascii="Amiri" w:hAnsi="Amiri" w:eastAsia="Amiri" w:cs="Amiri"/>
          <w:lang w:bidi="ar-SA"/>
          <w:color w:val="111111"/>
          <w:sz w:val="28"/>
          <w:szCs w:val="28"/>
          <w:rtl/>
        </w:rPr>
        <w:t xml:space="preserve">فقيل: محمّد المصطفى صلّى اللّه عليه و اله و سلّم و هؤلاء الملائكة قد نزلوا من السّماء يعزّونه بولده، فقد قتلته أمّته من بعده، لا أنالهم اللّه شفاعته يوم القيامة. قال يزيد (عليه اللّعنة): ويلك أتيت تخبرنا بأحلامك الكاذبة، و اللّه لأضربنّ عنقك.</w:t>
      </w:r>
    </w:p>
    <w:p>
      <w:pPr>
        <w:pStyle w:val="BookText"/>
      </w:pPr>
      <w:r>
        <w:rPr>
          <w:rFonts w:ascii="Amiri" w:hAnsi="Amiri" w:eastAsia="Amiri" w:cs="Amiri"/>
          <w:lang w:bidi="ar-SA"/>
          <w:color w:val="111111"/>
          <w:sz w:val="28"/>
          <w:szCs w:val="28"/>
          <w:rtl/>
        </w:rPr>
        <w:t xml:space="preserve">ثمّ أمر أن يضربوه بالسّياط حتّى آلموه و أوجعوه، فقال: يا أبا عبد اللّه! اشهد لي عند جدّك رسول اللّه صلّى اللّه عليه و اله و سلّم إنّي أشهد أن لا إله إلّا اللّه وحده لا شريك له و أنّ محمّدا عبده و رسوله.</w:t>
      </w:r>
    </w:p>
    <w:p>
      <w:pPr>
        <w:pStyle w:val="BookText"/>
      </w:pPr>
      <w:r>
        <w:rPr>
          <w:rFonts w:ascii="Amiri" w:hAnsi="Amiri" w:eastAsia="Amiri" w:cs="Amiri"/>
          <w:lang w:bidi="ar-SA"/>
          <w:color w:val="111111"/>
          <w:sz w:val="28"/>
          <w:szCs w:val="28"/>
          <w:rtl/>
        </w:rPr>
        <w:t xml:space="preserve">فغضب يزيد (لعنه اللّه) من إسلامه و قال: اضربوه. فجعلوا يضربونه حتّى رضّوا جسده.</w:t>
      </w:r>
    </w:p>
    <w:p>
      <w:pPr>
        <w:pStyle w:val="BookText"/>
      </w:pPr>
      <w:r>
        <w:rPr>
          <w:rFonts w:ascii="Amiri" w:hAnsi="Amiri" w:eastAsia="Amiri" w:cs="Amiri"/>
          <w:lang w:bidi="ar-SA"/>
          <w:color w:val="111111"/>
          <w:sz w:val="28"/>
          <w:szCs w:val="28"/>
          <w:rtl/>
        </w:rPr>
        <w:t xml:space="preserve">فقال له: يا يزيد! إن شئت تضرب و إن شئت أن لا تضرب، فهذا رسول اللّه صلّى اللّه عليه و اله واقف بإزائي و بيده قميص من نور و تاج من نور، و هو يقول: هنيئا لك يا هذا بالجنّة، و حين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خروجك من الدّنيا نلبسك هذا التّاج و القميص و تكون معنا في الجنّة.</w:t>
      </w:r>
    </w:p>
    <w:p>
      <w:pPr>
        <w:pStyle w:val="BookText"/>
      </w:pPr>
      <w:r>
        <w:rPr>
          <w:rFonts w:ascii="Amiri" w:hAnsi="Amiri" w:eastAsia="Amiri" w:cs="Amiri"/>
          <w:lang w:bidi="ar-SA"/>
          <w:color w:val="111111"/>
          <w:sz w:val="28"/>
          <w:szCs w:val="28"/>
          <w:rtl/>
        </w:rPr>
        <w:t xml:space="preserve">قال سهل: فتعجّبت من كلامه. فما استتمّ كلامه حتّى هلك رحمة اللّه عليه. </w:t>
      </w:r>
      <w:r>
        <w:rPr>
          <w:rStyle w:val="FootnoteReference"/>
        </w:rPr>
        <w:footnoteReference w:id="3523"/>
      </w:r>
    </w:p>
    <w:p>
      <w:pPr>
        <w:pStyle w:val="BookText"/>
      </w:pPr>
      <w:r>
        <w:rPr>
          <w:rFonts w:ascii="IRNazanin" w:hAnsi="IRNazanin" w:eastAsia="IRNazanin" w:cs="IRNazanin"/>
          <w:lang w:bidi="fa-IR"/>
          <w:color w:val="111111"/>
          <w:sz w:val="28"/>
          <w:szCs w:val="28"/>
          <w:rtl/>
        </w:rPr>
        <w:t xml:space="preserve">سيّد سجاد عليه السّلام مى فرمايد: يك روز ما را احضار كرد و همچنان ميگسار بود و بر سر پدرم مى نگريست. اين وقت كس در طلب رسول قسطنط ملك روم فرستاد. چون درآمد و بنشست، گفت: (اى پادشاه عرب! اين سر كيست؟)</w:t>
      </w:r>
    </w:p>
    <w:p>
      <w:pPr>
        <w:pStyle w:val="BookText"/>
      </w:pPr>
      <w:r>
        <w:rPr>
          <w:rFonts w:ascii="IRNazanin" w:hAnsi="IRNazanin" w:eastAsia="IRNazanin" w:cs="IRNazanin"/>
          <w:lang w:bidi="fa-IR"/>
          <w:color w:val="111111"/>
          <w:sz w:val="28"/>
          <w:szCs w:val="28"/>
          <w:rtl/>
        </w:rPr>
        <w:t xml:space="preserve">پاسخ داد: (تو را با اين سر حاجت چيست؟)</w:t>
      </w:r>
    </w:p>
    <w:p>
      <w:pPr>
        <w:pStyle w:val="BookText"/>
      </w:pPr>
      <w:r>
        <w:rPr>
          <w:rFonts w:ascii="IRNazanin" w:hAnsi="IRNazanin" w:eastAsia="IRNazanin" w:cs="IRNazanin"/>
          <w:lang w:bidi="fa-IR"/>
          <w:color w:val="111111"/>
          <w:sz w:val="28"/>
          <w:szCs w:val="28"/>
          <w:rtl/>
        </w:rPr>
        <w:t xml:space="preserve">گفت: (چون من به نزد ملك خويش باز شوم، از هر كم وبيش از من پرسش مى كند. مى خواهم تا قصه اين سر را بدانم و به عرض پادشاه خويش برسانم تا شاد شود و با شادى تو انباز «3» گردد.)</w:t>
      </w:r>
    </w:p>
    <w:p>
      <w:pPr>
        <w:pStyle w:val="BookText"/>
      </w:pPr>
      <w:r>
        <w:rPr>
          <w:rFonts w:ascii="IRNazanin" w:hAnsi="IRNazanin" w:eastAsia="IRNazanin" w:cs="IRNazanin"/>
          <w:lang w:bidi="fa-IR"/>
          <w:color w:val="111111"/>
          <w:sz w:val="28"/>
          <w:szCs w:val="28"/>
          <w:rtl/>
        </w:rPr>
        <w:t xml:space="preserve">يزيد گفت: (اين سر حسين بن على بن ابيطالب است.)</w:t>
      </w:r>
    </w:p>
    <w:p>
      <w:pPr>
        <w:pStyle w:val="BookText"/>
      </w:pPr>
      <w:r>
        <w:rPr>
          <w:rFonts w:ascii="IRNazanin" w:hAnsi="IRNazanin" w:eastAsia="IRNazanin" w:cs="IRNazanin"/>
          <w:lang w:bidi="fa-IR"/>
          <w:color w:val="111111"/>
          <w:sz w:val="28"/>
          <w:szCs w:val="28"/>
          <w:rtl/>
        </w:rPr>
        <w:t xml:space="preserve">گفت: (مادرش كيست؟)</w:t>
      </w:r>
    </w:p>
    <w:p>
      <w:pPr>
        <w:pStyle w:val="BookText"/>
      </w:pPr>
      <w:r>
        <w:rPr>
          <w:rFonts w:ascii="IRNazanin" w:hAnsi="IRNazanin" w:eastAsia="IRNazanin" w:cs="IRNazanin"/>
          <w:lang w:bidi="fa-IR"/>
          <w:color w:val="111111"/>
          <w:sz w:val="28"/>
          <w:szCs w:val="28"/>
          <w:rtl/>
        </w:rPr>
        <w:t xml:space="preserve">گفت: (فاطمه دختر رسول خدا.)</w:t>
      </w:r>
    </w:p>
    <w:p>
      <w:pPr>
        <w:pStyle w:val="BookText"/>
      </w:pPr>
      <w:r>
        <w:rPr>
          <w:rFonts w:ascii="IRNazanin" w:hAnsi="IRNazanin" w:eastAsia="IRNazanin" w:cs="IRNazanin"/>
          <w:lang w:bidi="fa-IR"/>
          <w:color w:val="111111"/>
          <w:sz w:val="28"/>
          <w:szCs w:val="28"/>
          <w:rtl/>
        </w:rPr>
        <w:t xml:space="preserve">نصرانى گفت: (واى بر تو و بر دين تو! دين مرا با دين تو انباز نتوان داشت. همانا نژاد من به داود نبى منتهى مى شود و ميان من و داود بسيار كس واسطه است و مردم نصارى خاك قدم مرا از براى تبرك مأخوذ مى دارند. شما پسر پيغمبر خود را كه افزون از يك مادر واسطه نيست، به قتل مى رسانيد؟! گوش فرا من دار تا حديث كنيسه حافر را با تو بگويم.)</w:t>
      </w:r>
    </w:p>
    <w:p>
      <w:pPr>
        <w:pStyle w:val="BookText"/>
      </w:pPr>
      <w:r>
        <w:rPr>
          <w:rFonts w:ascii="IRNazanin" w:hAnsi="IRNazanin" w:eastAsia="IRNazanin" w:cs="IRNazanin"/>
          <w:lang w:bidi="fa-IR"/>
          <w:color w:val="111111"/>
          <w:sz w:val="28"/>
          <w:szCs w:val="28"/>
          <w:rtl/>
        </w:rPr>
        <w:t xml:space="preserve">يزيد گفت: (بگو.)</w:t>
      </w:r>
    </w:p>
    <w:p>
      <w:pPr>
        <w:pStyle w:val="BookText"/>
      </w:pPr>
      <w:r>
        <w:rPr>
          <w:rFonts w:ascii="IRNazanin" w:hAnsi="IRNazanin" w:eastAsia="IRNazanin" w:cs="IRNazanin"/>
          <w:lang w:bidi="fa-IR"/>
          <w:color w:val="111111"/>
          <w:sz w:val="28"/>
          <w:szCs w:val="28"/>
          <w:rtl/>
        </w:rPr>
        <w:t xml:space="preserve">گفت: (در بحر عمان در طريق چين جزيره اى است، هشتاد در هشتاد فرسنگ و در آن جزيره شهرى عظيم است و كافور و عنبر و ياقوت احمر از آنجا به دست مى آيد و در اراضى آن، درختان عود عظيم مى شود و در آن شهر كنيسه اى چند است. يكى را كنيسه حافر گويند و در محراب آن كنيسه حقه اى از زر سرخ آويخته اند و در آن حقه سمى است. مى گويند: (اين حافر «4» حمارى است كه عيسى بر آن سوار مى شد.) علماى نصارى هر سال به زيارت آن حافر مى روند و در گرد آن طواف مى دهند و اسعاف حوايج خويش را طلب مى كنند و شما پسر پيغمبر خويش را مى كشيد؟)</w:t>
      </w:r>
    </w:p>
    <w:p>
      <w:pPr>
        <w:pStyle w:val="BookText"/>
      </w:pPr>
      <w:r>
        <w:rPr>
          <w:rFonts w:ascii="Amiri" w:hAnsi="Amiri" w:eastAsia="Amiri" w:cs="Amiri"/>
          <w:lang w:bidi="ar-SA"/>
          <w:color w:val="111111"/>
          <w:sz w:val="28"/>
          <w:szCs w:val="28"/>
          <w:rtl/>
        </w:rPr>
        <w:t xml:space="preserve">لا بارك اللّه فيكم و لا في دينكم.</w:t>
      </w:r>
    </w:p>
    <w:p>
      <w:pPr>
        <w:pStyle w:val="BookText"/>
      </w:pPr>
      <w:r>
        <w:rPr>
          <w:rFonts w:ascii="IRNazanin" w:hAnsi="IRNazanin" w:eastAsia="IRNazanin" w:cs="IRNazanin"/>
          <w:lang w:bidi="fa-IR"/>
          <w:color w:val="111111"/>
          <w:sz w:val="28"/>
          <w:szCs w:val="28"/>
          <w:rtl/>
        </w:rPr>
        <w:t xml:space="preserve">يزيد گفت: (اين نصرانى را گردن بزنيد كه در مملكت خويش زبان به سب و شتم ما خواهد گشود.)</w:t>
      </w:r>
    </w:p>
    <w:p>
      <w:pPr>
        <w:pStyle w:val="BookText"/>
      </w:pPr>
      <w:r>
        <w:rPr>
          <w:rFonts w:ascii="IRNazanin" w:hAnsi="IRNazanin" w:eastAsia="IRNazanin" w:cs="IRNazanin"/>
          <w:lang w:bidi="fa-IR"/>
          <w:color w:val="111111"/>
          <w:sz w:val="28"/>
          <w:szCs w:val="28"/>
          <w:rtl/>
        </w:rPr>
        <w:t xml:space="preserve">نصرانى چون اين بدانست، گفت: (دوش پيغمبر شما را در خواب ديدم. مرا بشارت بهشت داد. در عجب شدم. اكنون سرّ آن مكشوف افتاد. پس كلمه بگفت و مسلمانى گرفت و آن سر مبارك را برداشت و بر سينه بچفسانيد و ببوسيد تا گاهى كه از دستش بستدند و گردنش بزدند.)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كرة بعد كرة: پی در پی.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قمر: قمار.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انباز: شريك.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حافر: سم حيوان.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149- 151</w:t>
      </w:r>
    </w:p>
    <w:p>
      <w:pPr>
        <w:pStyle w:val="BookText"/>
      </w:pPr>
      <w:r>
        <w:rPr>
          <w:rFonts w:ascii="IRNazanin" w:hAnsi="IRNazanin" w:eastAsia="IRNazanin" w:cs="IRNazanin"/>
          <w:lang w:bidi="fa-IR"/>
          <w:color w:val="111111"/>
          <w:sz w:val="28"/>
          <w:szCs w:val="28"/>
          <w:rtl/>
        </w:rPr>
        <w:t xml:space="preserve">و هم در اين وقت جاثليق نصارى از در درآمد و از يزيد پرسش كرد: (اين سر كه در تشت زر جا داده اند، از آن كيست؟)</w:t>
      </w:r>
    </w:p>
    <w:p>
      <w:pPr>
        <w:pStyle w:val="BookText"/>
      </w:pPr>
      <w:r>
        <w:rPr>
          <w:rFonts w:ascii="IRNazanin" w:hAnsi="IRNazanin" w:eastAsia="IRNazanin" w:cs="IRNazanin"/>
          <w:lang w:bidi="fa-IR"/>
          <w:color w:val="111111"/>
          <w:sz w:val="28"/>
          <w:szCs w:val="28"/>
          <w:rtl/>
        </w:rPr>
        <w:t xml:space="preserve">گفت: (سر حسين بن على و مادرش فاطمه دختر رسول خداست.)</w:t>
      </w:r>
    </w:p>
    <w:p>
      <w:pPr>
        <w:pStyle w:val="BookText"/>
      </w:pPr>
      <w:r>
        <w:rPr>
          <w:rFonts w:ascii="IRNazanin" w:hAnsi="IRNazanin" w:eastAsia="IRNazanin" w:cs="IRNazanin"/>
          <w:lang w:bidi="fa-IR"/>
          <w:color w:val="111111"/>
          <w:sz w:val="28"/>
          <w:szCs w:val="28"/>
          <w:rtl/>
        </w:rPr>
        <w:t xml:space="preserve">گفت: (از چه روى قتل بر وى واجب افتاد؟)</w:t>
      </w:r>
    </w:p>
    <w:p>
      <w:pPr>
        <w:pStyle w:val="BookText"/>
      </w:pPr>
      <w:r>
        <w:rPr>
          <w:rFonts w:ascii="IRNazanin" w:hAnsi="IRNazanin" w:eastAsia="IRNazanin" w:cs="IRNazanin"/>
          <w:lang w:bidi="fa-IR"/>
          <w:color w:val="111111"/>
          <w:sz w:val="28"/>
          <w:szCs w:val="28"/>
          <w:rtl/>
        </w:rPr>
        <w:t xml:space="preserve">يزيد گفت: (مردم عراق او را دعوت كردند تا به مسند خلافت برنشانند. عامل من عبيد اللّه بن زياد او را بكشت و سرش را به من فرستاد.)</w:t>
      </w:r>
    </w:p>
    <w:p>
      <w:pPr>
        <w:pStyle w:val="BookText"/>
      </w:pPr>
      <w:r>
        <w:rPr>
          <w:rFonts w:ascii="IRNazanin" w:hAnsi="IRNazanin" w:eastAsia="IRNazanin" w:cs="IRNazanin"/>
          <w:lang w:bidi="fa-IR"/>
          <w:color w:val="111111"/>
          <w:sz w:val="28"/>
          <w:szCs w:val="28"/>
          <w:rtl/>
        </w:rPr>
        <w:t xml:space="preserve">جاثليق گفت: (واى بر تو اى يزيد! من در اين ساعت در بيعه «1» جا داشتم. لختى بخفتم. ناگاه صيحه اى شنيدم و جوانى چون آفتاب ديدم كه از آسمان فرود شد و با او فريشتگان نزول كردند.)</w:t>
      </w:r>
    </w:p>
    <w:p>
      <w:pPr>
        <w:pStyle w:val="BookText"/>
      </w:pPr>
      <w:r>
        <w:rPr>
          <w:rFonts w:ascii="IRNazanin" w:hAnsi="IRNazanin" w:eastAsia="IRNazanin" w:cs="IRNazanin"/>
          <w:lang w:bidi="fa-IR"/>
          <w:color w:val="111111"/>
          <w:sz w:val="28"/>
          <w:szCs w:val="28"/>
          <w:rtl/>
        </w:rPr>
        <w:t xml:space="preserve">گفتم: (كيست؟)</w:t>
      </w:r>
    </w:p>
    <w:p>
      <w:pPr>
        <w:pStyle w:val="BookText"/>
      </w:pPr>
      <w:r>
        <w:rPr>
          <w:rFonts w:ascii="IRNazanin" w:hAnsi="IRNazanin" w:eastAsia="IRNazanin" w:cs="IRNazanin"/>
          <w:lang w:bidi="fa-IR"/>
          <w:color w:val="111111"/>
          <w:sz w:val="28"/>
          <w:szCs w:val="28"/>
          <w:rtl/>
        </w:rPr>
        <w:t xml:space="preserve">گفتند: (رسول خدا با فريشتگان بر فرزندش حسين تعزيت مى كند و مى نالد. واى بر تو اى يزيد! خداوندت هلاك كناد.)</w:t>
      </w:r>
    </w:p>
    <w:p>
      <w:pPr>
        <w:pStyle w:val="BookText"/>
      </w:pPr>
      <w:r>
        <w:rPr>
          <w:rFonts w:ascii="IRNazanin" w:hAnsi="IRNazanin" w:eastAsia="IRNazanin" w:cs="IRNazanin"/>
          <w:lang w:bidi="fa-IR"/>
          <w:color w:val="111111"/>
          <w:sz w:val="28"/>
          <w:szCs w:val="28"/>
          <w:rtl/>
        </w:rPr>
        <w:t xml:space="preserve">يزيد در خشم شد و گفت: (خوابى به دروغ مى زنى و بر من حجت مى كنى؟!)</w:t>
      </w:r>
    </w:p>
    <w:p>
      <w:pPr>
        <w:pStyle w:val="BookText"/>
      </w:pPr>
      <w:r>
        <w:rPr>
          <w:rFonts w:ascii="IRNazanin" w:hAnsi="IRNazanin" w:eastAsia="IRNazanin" w:cs="IRNazanin"/>
          <w:lang w:bidi="fa-IR"/>
          <w:color w:val="111111"/>
          <w:sz w:val="28"/>
          <w:szCs w:val="28"/>
          <w:rtl/>
        </w:rPr>
        <w:t xml:space="preserve">و فرمان كرد تا غلامان او را به در بردند و به ضربى بيازردند. فرياد برداشت كه: (يا ابا عبد اللّه! گواه باش در نزد جدت كه من مسلمانى گرفتم و كلمه بگفتم.)</w:t>
      </w:r>
    </w:p>
    <w:p>
      <w:pPr>
        <w:pStyle w:val="BookText"/>
      </w:pPr>
      <w:r>
        <w:rPr>
          <w:rFonts w:ascii="IRNazanin" w:hAnsi="IRNazanin" w:eastAsia="IRNazanin" w:cs="IRNazanin"/>
          <w:lang w:bidi="fa-IR"/>
          <w:color w:val="111111"/>
          <w:sz w:val="28"/>
          <w:szCs w:val="28"/>
          <w:rtl/>
        </w:rPr>
        <w:t xml:space="preserve">يزيد در غضب شد و گفت: (او را بر دار كنيد.)</w:t>
      </w:r>
    </w:p>
    <w:p>
      <w:pPr>
        <w:pStyle w:val="BookText"/>
      </w:pPr>
      <w:r>
        <w:rPr>
          <w:rFonts w:ascii="IRNazanin" w:hAnsi="IRNazanin" w:eastAsia="IRNazanin" w:cs="IRNazanin"/>
          <w:lang w:bidi="fa-IR"/>
          <w:color w:val="111111"/>
          <w:sz w:val="28"/>
          <w:szCs w:val="28"/>
          <w:rtl/>
        </w:rPr>
        <w:t xml:space="preserve">جاثليق گفت: (آنچه مى خواهى مى كن. اينك رسول خدا در برابر من به يك دست پيراهنى از نور و به دست ديگر تاجى از نور دارد و مى فرمايد:</w:t>
      </w:r>
    </w:p>
    <w:p>
      <w:pPr>
        <w:pStyle w:val="BookText"/>
      </w:pPr>
      <w:r>
        <w:rPr>
          <w:rFonts w:ascii="Amiri" w:hAnsi="Amiri" w:eastAsia="Amiri" w:cs="Amiri"/>
          <w:lang w:bidi="ar-SA"/>
          <w:color w:val="111111"/>
          <w:sz w:val="28"/>
          <w:szCs w:val="28"/>
          <w:rtl/>
        </w:rPr>
        <w:t xml:space="preserve">ليس بيني و بينك أن أتوّجك بهذا التّاج و ألبسك بهذا القميص إلّا أن تخرج من الدّنيا. ثمّ أنت رفيقي في الجنّة.)</w:t>
      </w:r>
    </w:p>
    <w:p>
      <w:pPr>
        <w:pStyle w:val="BookText"/>
      </w:pPr>
      <w:r>
        <w:rPr>
          <w:rFonts w:ascii="IRNazanin" w:hAnsi="IRNazanin" w:eastAsia="IRNazanin" w:cs="IRNazanin"/>
          <w:lang w:bidi="fa-IR"/>
          <w:color w:val="111111"/>
          <w:sz w:val="28"/>
          <w:szCs w:val="28"/>
          <w:rtl/>
        </w:rPr>
        <w:t xml:space="preserve">يعنى: (اين تاج بر سر نتوانى گذشت؛ الّا آن كه از دنيا بيرون شوى. آن گاه رفيق من باشى در بهشت.) اين بگفت و درگذشت.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بيعه: معبد نصارى.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151- 152</w:t>
      </w:r>
    </w:p>
    <w:p>
      <w:pPr>
        <w:pStyle w:val="BookText"/>
      </w:pPr>
      <w:r>
        <w:rPr>
          <w:rFonts w:ascii="IRNazanin" w:hAnsi="IRNazanin" w:eastAsia="IRNazanin" w:cs="IRNazanin"/>
          <w:lang w:bidi="fa-IR"/>
          <w:color w:val="111111"/>
          <w:sz w:val="28"/>
          <w:szCs w:val="28"/>
          <w:rtl/>
        </w:rPr>
        <w:t xml:space="preserve">و در كتاب عوالم از مؤلفات بعض اصحاب مرسلا «1» مرقوم است: مردى نصرانى از جانب ملك روم كه اين وقت قسطنط ملقب به لوكانا بود، به نزد يزيد طريق رسالت سپرد. يك روز يزيد او را رخصت بار داد.</w:t>
      </w:r>
    </w:p>
    <w:p>
      <w:pPr>
        <w:pStyle w:val="BookText"/>
      </w:pPr>
      <w:r>
        <w:rPr>
          <w:rFonts w:ascii="IRNazanin" w:hAnsi="IRNazanin" w:eastAsia="IRNazanin" w:cs="IRNazanin"/>
          <w:lang w:bidi="fa-IR"/>
          <w:color w:val="111111"/>
          <w:sz w:val="28"/>
          <w:szCs w:val="28"/>
          <w:rtl/>
        </w:rPr>
        <w:t xml:space="preserve">چون درآمد. چشمش بر سر حسين عليه السّلام افتاد كه در تشتى زرين نهاده اند و در منظر «2» يزيد جا داده اند.</w:t>
      </w:r>
    </w:p>
    <w:p>
      <w:pPr>
        <w:pStyle w:val="BookText"/>
      </w:pPr>
      <w:r>
        <w:rPr>
          <w:rFonts w:ascii="IRNazanin" w:hAnsi="IRNazanin" w:eastAsia="IRNazanin" w:cs="IRNazanin"/>
          <w:lang w:bidi="fa-IR"/>
          <w:color w:val="111111"/>
          <w:sz w:val="28"/>
          <w:szCs w:val="28"/>
          <w:rtl/>
        </w:rPr>
        <w:t xml:space="preserve">چنان بگريست كه آب چشمش از چهره و لحيه و دامن درگذشت. آن گاه گفت: (اى يزيد! من در جوانى كسب معاش به تجارت مى گذاشتم. گاهى سفر مدينه كردم و خواستم به حضرت رسول خدا هديه اى بگذرانم. با اصحاب آن حضرت گفتم: (چه چيز پسند خاطر او است؟)</w:t>
      </w:r>
    </w:p>
    <w:p>
      <w:pPr>
        <w:pStyle w:val="BookText"/>
      </w:pPr>
      <w:r>
        <w:rPr>
          <w:rFonts w:ascii="IRNazanin" w:hAnsi="IRNazanin" w:eastAsia="IRNazanin" w:cs="IRNazanin"/>
          <w:lang w:bidi="fa-IR"/>
          <w:color w:val="111111"/>
          <w:sz w:val="28"/>
          <w:szCs w:val="28"/>
          <w:rtl/>
        </w:rPr>
        <w:t xml:space="preserve">گفتند: (طيب را پسنده مى دارد.)</w:t>
      </w:r>
    </w:p>
    <w:p>
      <w:pPr>
        <w:pStyle w:val="BookText"/>
      </w:pPr>
      <w:r>
        <w:rPr>
          <w:rFonts w:ascii="IRNazanin" w:hAnsi="IRNazanin" w:eastAsia="IRNazanin" w:cs="IRNazanin"/>
          <w:lang w:bidi="fa-IR"/>
          <w:color w:val="111111"/>
          <w:sz w:val="28"/>
          <w:szCs w:val="28"/>
          <w:rtl/>
        </w:rPr>
        <w:t xml:space="preserve">من دو فاره «3» از مشك و مقدارى از عنبر «4» اشهب برداشتم و به حضرت رسول خدا شتافتم. هنگامى كه در سراى امّ سلمه مى بود، چون چهره مباركش را نگران شدم، نورى نگريستم كه از جمال همايونش ساطع بود. عقلم شيفته «5» شد و قلبم به محبت او فريفته گشت. فرمود: (اين چيست؟)</w:t>
      </w:r>
    </w:p>
    <w:p>
      <w:pPr>
        <w:pStyle w:val="BookText"/>
      </w:pPr>
      <w:r>
        <w:rPr>
          <w:rFonts w:ascii="IRNazanin" w:hAnsi="IRNazanin" w:eastAsia="IRNazanin" w:cs="IRNazanin"/>
          <w:lang w:bidi="fa-IR"/>
          <w:color w:val="111111"/>
          <w:sz w:val="28"/>
          <w:szCs w:val="28"/>
          <w:rtl/>
        </w:rPr>
        <w:t xml:space="preserve">گفتم: (مختصر هديتى است كه به اين حضرت ره آورد «6» كرده ام.)</w:t>
      </w:r>
    </w:p>
    <w:p>
      <w:pPr>
        <w:pStyle w:val="BookText"/>
      </w:pPr>
      <w:r>
        <w:rPr>
          <w:rFonts w:ascii="IRNazanin" w:hAnsi="IRNazanin" w:eastAsia="IRNazanin" w:cs="IRNazanin"/>
          <w:lang w:bidi="fa-IR"/>
          <w:color w:val="111111"/>
          <w:sz w:val="28"/>
          <w:szCs w:val="28"/>
          <w:rtl/>
        </w:rPr>
        <w:t xml:space="preserve">فرمود: (نام تو چيست؟)</w:t>
      </w:r>
    </w:p>
    <w:p>
      <w:pPr>
        <w:pStyle w:val="BookText"/>
      </w:pPr>
      <w:r>
        <w:rPr>
          <w:rFonts w:ascii="IRNazanin" w:hAnsi="IRNazanin" w:eastAsia="IRNazanin" w:cs="IRNazanin"/>
          <w:lang w:bidi="fa-IR"/>
          <w:color w:val="111111"/>
          <w:sz w:val="28"/>
          <w:szCs w:val="28"/>
          <w:rtl/>
        </w:rPr>
        <w:t xml:space="preserve">گفتم: (عبد الشمس.)</w:t>
      </w:r>
    </w:p>
    <w:p>
      <w:pPr>
        <w:pStyle w:val="BookText"/>
      </w:pPr>
      <w:r>
        <w:rPr>
          <w:rFonts w:ascii="IRNazanin" w:hAnsi="IRNazanin" w:eastAsia="IRNazanin" w:cs="IRNazanin"/>
          <w:lang w:bidi="fa-IR"/>
          <w:color w:val="111111"/>
          <w:sz w:val="28"/>
          <w:szCs w:val="28"/>
          <w:rtl/>
        </w:rPr>
        <w:t xml:space="preserve">فرمود: (من تو را عبد الوهاب نام دادم و هديه تو را مى پذيرم، اگر اسلام بپذيرى.)</w:t>
      </w:r>
    </w:p>
    <w:p>
      <w:pPr>
        <w:pStyle w:val="BookText"/>
      </w:pPr>
      <w:r>
        <w:rPr>
          <w:rFonts w:ascii="IRNazanin" w:hAnsi="IRNazanin" w:eastAsia="IRNazanin" w:cs="IRNazanin"/>
          <w:lang w:bidi="fa-IR"/>
          <w:color w:val="111111"/>
          <w:sz w:val="28"/>
          <w:szCs w:val="28"/>
          <w:rtl/>
        </w:rPr>
        <w:t xml:space="preserve">من نيك نظر كردم و دانستم كه آن پيغمبر است كه عيسى ما را به قدوم او بشارت داد.</w:t>
      </w:r>
    </w:p>
    <w:p>
      <w:pPr>
        <w:pStyle w:val="BookText"/>
      </w:pPr>
      <w:r>
        <w:rPr>
          <w:rFonts w:ascii="Amiri" w:hAnsi="Amiri" w:eastAsia="Amiri" w:cs="Amiri"/>
          <w:lang w:bidi="ar-SA"/>
          <w:color w:val="111111"/>
          <w:sz w:val="28"/>
          <w:szCs w:val="28"/>
          <w:rtl/>
        </w:rPr>
        <w:t xml:space="preserve">حيث قال وَ مُبَشِّراً بِرَسُولٍ يَأْتِي مِنْ بَعْدِي اسْمُهُ أَحْمَدُ.</w:t>
      </w:r>
    </w:p>
    <w:p>
      <w:pPr>
        <w:pStyle w:val="BookText"/>
      </w:pPr>
      <w:r>
        <w:rPr>
          <w:rFonts w:ascii="IRNazanin" w:hAnsi="IRNazanin" w:eastAsia="IRNazanin" w:cs="IRNazanin"/>
          <w:lang w:bidi="fa-IR"/>
          <w:color w:val="111111"/>
          <w:sz w:val="28"/>
          <w:szCs w:val="28"/>
          <w:rtl/>
        </w:rPr>
        <w:t xml:space="preserve">پس، از در يقين به دست او مسلمانى گرفتم و كلمه گفتم و چند كه در روم بودم، اسلام خود را مى نهفتم.</w:t>
      </w:r>
    </w:p>
    <w:p>
      <w:pPr>
        <w:pStyle w:val="BookText"/>
      </w:pPr>
      <w:r>
        <w:rPr>
          <w:rFonts w:ascii="IRNazanin" w:hAnsi="IRNazanin" w:eastAsia="IRNazanin" w:cs="IRNazanin"/>
          <w:lang w:bidi="fa-IR"/>
          <w:color w:val="111111"/>
          <w:sz w:val="28"/>
          <w:szCs w:val="28"/>
          <w:rtl/>
        </w:rPr>
        <w:t xml:space="preserve">يك روز در خانه امّ سلمه حاضر حضرت رسول خداى بودم. ناگاه صاحب اين سر، حسين بن على درآمد، پيغمبر بغل بگشود و او را در بغل گرفت و ترحيب و ترجيب «7» بگفت و در كنار خود جا داد و لب هاى مباركش را ببوسيد و دندان هاى مباركش را بمكيد و همى گفت:</w:t>
      </w:r>
    </w:p>
    <w:p>
      <w:pPr>
        <w:pStyle w:val="BookText"/>
      </w:pPr>
      <w:r>
        <w:rPr>
          <w:rFonts w:ascii="Amiri" w:hAnsi="Amiri" w:eastAsia="Amiri" w:cs="Amiri"/>
          <w:lang w:bidi="ar-SA"/>
          <w:color w:val="111111"/>
          <w:sz w:val="28"/>
          <w:szCs w:val="28"/>
          <w:rtl/>
        </w:rPr>
        <w:t xml:space="preserve">بعد عن رحمة اللّه من قتلك. لعن اللّه من قتلك يا حسين! و أعان على قتلك.</w:t>
      </w:r>
    </w:p>
    <w:p>
      <w:pPr>
        <w:pStyle w:val="BookText"/>
      </w:pPr>
      <w:r>
        <w:rPr>
          <w:rFonts w:ascii="Amiri" w:hAnsi="Amiri" w:eastAsia="Amiri" w:cs="Amiri"/>
          <w:lang w:bidi="ar-SA"/>
          <w:color w:val="111111"/>
          <w:sz w:val="28"/>
          <w:szCs w:val="28"/>
          <w:rtl/>
        </w:rPr>
        <w:t xml:space="preserve">يعنى: (دور باد از رحمت خداى كشنده تو و لعنت خداى بر كسى كه تو را بكشد و آن كس كه اعانت كند بر قتل تو.)</w:t>
      </w:r>
    </w:p>
    <w:p>
      <w:pPr>
        <w:pStyle w:val="BookText"/>
      </w:pPr>
      <w:r>
        <w:rPr>
          <w:rFonts w:ascii="IRNazanin" w:hAnsi="IRNazanin" w:eastAsia="IRNazanin" w:cs="IRNazanin"/>
          <w:lang w:bidi="fa-IR"/>
          <w:color w:val="111111"/>
          <w:sz w:val="28"/>
          <w:szCs w:val="28"/>
          <w:rtl/>
        </w:rPr>
        <w:t xml:space="preserve">همى گفت و همى گريست. در روز ديگر، در مسجد پيغمبر حاضر بودم. ناگاه حسين با برادرش حسن درآمدند و عرض كرد: (يا جداه! من با برادرم حسن مصارعت «8» كردم و هيچ يك غالب نشديم. همى خواهيم به ديد آيد كه نيروى ما كدام يك افزون است؟!)</w:t>
      </w:r>
    </w:p>
    <w:p>
      <w:pPr>
        <w:pStyle w:val="BookText"/>
      </w:pPr>
      <w:r>
        <w:rPr>
          <w:rFonts w:ascii="IRNazanin" w:hAnsi="IRNazanin" w:eastAsia="IRNazanin" w:cs="IRNazanin"/>
          <w:lang w:bidi="fa-IR"/>
          <w:color w:val="111111"/>
          <w:sz w:val="28"/>
          <w:szCs w:val="28"/>
          <w:rtl/>
        </w:rPr>
        <w:t xml:space="preserve">رسول خدا فرمود: (كشتى و تصارع درخور شما نيست. برويد و خطى بنگاريد. خط هريك نيكوتر افتاد، قوت او افزون است.)</w:t>
      </w:r>
    </w:p>
    <w:p>
      <w:pPr>
        <w:pStyle w:val="BookText"/>
      </w:pPr>
      <w:r>
        <w:rPr>
          <w:rFonts w:ascii="IRNazanin" w:hAnsi="IRNazanin" w:eastAsia="IRNazanin" w:cs="IRNazanin"/>
          <w:lang w:bidi="fa-IR"/>
          <w:color w:val="111111"/>
          <w:sz w:val="28"/>
          <w:szCs w:val="28"/>
          <w:rtl/>
        </w:rPr>
        <w:t xml:space="preserve">پس برفتند و هريك سطرى بنگاشتند و به نزد رسول خدا آوردند. پيغمبر نخواست تا خاطر هيچ يك شكسته شود.</w:t>
      </w:r>
    </w:p>
    <w:p>
      <w:pPr>
        <w:pStyle w:val="BookText"/>
      </w:pPr>
      <w:r>
        <w:rPr>
          <w:rFonts w:ascii="Amiri" w:hAnsi="Amiri" w:eastAsia="Amiri" w:cs="Amiri"/>
          <w:lang w:bidi="ar-SA"/>
          <w:color w:val="111111"/>
          <w:sz w:val="28"/>
          <w:szCs w:val="28"/>
          <w:rtl/>
        </w:rPr>
        <w:t xml:space="preserve">فقال لهما: يا حبيبيّ! إنّي أمّيّ لا أعرف الخطّ. إذهبا إلى أبيكما ليحكم بينكما و ينظر أيّكما أحسن خطّا.</w:t>
      </w:r>
    </w:p>
    <w:p>
      <w:pPr>
        <w:pStyle w:val="BookText"/>
      </w:pPr>
      <w:r>
        <w:rPr>
          <w:rFonts w:ascii="IRNazanin" w:hAnsi="IRNazanin" w:eastAsia="IRNazanin" w:cs="IRNazanin"/>
          <w:lang w:bidi="fa-IR"/>
          <w:color w:val="111111"/>
          <w:sz w:val="28"/>
          <w:szCs w:val="28"/>
          <w:rtl/>
        </w:rPr>
        <w:t xml:space="preserve">فرمود: (من به دبستان نرفته ام و خط ندانسته ام. برويد نزد پدر خود على تا بگويد كدام يك بهتر نگاشته ايد.)</w:t>
      </w:r>
    </w:p>
    <w:p>
      <w:pPr>
        <w:pStyle w:val="BookText"/>
      </w:pPr>
      <w:r>
        <w:rPr>
          <w:rFonts w:ascii="IRNazanin" w:hAnsi="IRNazanin" w:eastAsia="IRNazanin" w:cs="IRNazanin"/>
          <w:lang w:bidi="fa-IR"/>
          <w:color w:val="111111"/>
          <w:sz w:val="28"/>
          <w:szCs w:val="28"/>
          <w:rtl/>
        </w:rPr>
        <w:t xml:space="preserve">ايشان روان شدند و پيغمبر نيز با ايشان روان شد تا به خانه فاطمه درآمدند. ساعتى بيش و كم برنگذشت كه پيغمبر مراجعت فرمود و سلمان فارسى نيز ملازم خدمت بود. مرا چون با سلمان مراودتى «9» و مودتى بود، پرسش كردم: (خط كدام يك نيكوتر برآمد؟)</w:t>
      </w:r>
    </w:p>
    <w:p>
      <w:pPr>
        <w:pStyle w:val="BookText"/>
      </w:pPr>
      <w:r>
        <w:rPr>
          <w:rFonts w:ascii="IRNazanin" w:hAnsi="IRNazanin" w:eastAsia="IRNazanin" w:cs="IRNazanin"/>
          <w:lang w:bidi="fa-IR"/>
          <w:color w:val="111111"/>
          <w:sz w:val="28"/>
          <w:szCs w:val="28"/>
          <w:rtl/>
        </w:rPr>
        <w:t xml:space="preserve">سلمان گفت: (رسول خدا نخواست هيچ يك اندوهناك شوند. اين حكومت را به على بازگذاشت. على نيز اندوه هيچ يك را روا نداشت و فاطمه را به قضاوت گذاشت. چون به نزد ما درآمدند و قصه بگفتند، فاطمه را شگفت آمد تا چه كند و دل كدام يك را بشكند. فرمود: مرا قلاده اى «10» در گردن است كه منضد «11» است به هفت عدد مرواريد. آن مرسله «12» را بر سر شما مى گشايم و مى افشانم. شما لآلى «13» آن را مأخوذ داريد. هركدام بيش تر به دست كرديد، قوت به زيادت داريد.)</w:t>
      </w:r>
    </w:p>
    <w:p>
      <w:pPr>
        <w:pStyle w:val="BookText"/>
      </w:pPr>
      <w:r>
        <w:rPr>
          <w:rFonts w:ascii="IRNazanin" w:hAnsi="IRNazanin" w:eastAsia="IRNazanin" w:cs="IRNazanin"/>
          <w:lang w:bidi="fa-IR"/>
          <w:color w:val="111111"/>
          <w:sz w:val="28"/>
          <w:szCs w:val="28"/>
          <w:rtl/>
        </w:rPr>
        <w:t xml:space="preserve">و آن مرسله را بر سر ايشان بگسيخت و برافشاند. ايشان جنبش كردند و كوشش نمودند. هريك را سه مرواريد به دست شد و آن يك كه بر زمين بماند، هر دوان نيرو مى كردند كه به دست گيرند. خداوند هيچ يك را خسته خاطر نخواست. فرمان كرد تا جبرئيل فرود شد و بال بزد و آن مرواريد را دو نيمه ساخت تا هريك نيمى را برگرفتند. هان اى يزيد! نيك نظر كن. كسى را كه رسول خدا و على مرتضى و فاطمه زهرا و خداوند تبارك و تعالى رضا ندهند كه قلب او شكسته شود. از براى ترجيح سطرى نگارش، تو با او به اين گونه كار مى كنى!!)</w:t>
      </w:r>
    </w:p>
    <w:p>
      <w:pPr>
        <w:pStyle w:val="BookText"/>
      </w:pPr>
      <w:r>
        <w:rPr>
          <w:rFonts w:ascii="Amiri" w:hAnsi="Amiri" w:eastAsia="Amiri" w:cs="Amiri"/>
          <w:lang w:bidi="ar-SA"/>
          <w:color w:val="111111"/>
          <w:sz w:val="28"/>
          <w:szCs w:val="28"/>
          <w:rtl/>
        </w:rPr>
        <w:t xml:space="preserve">أفّ لك و لدينك يا يزيد!</w:t>
      </w:r>
    </w:p>
    <w:p>
      <w:pPr>
        <w:pStyle w:val="BookText"/>
      </w:pPr>
      <w:r>
        <w:rPr>
          <w:rFonts w:ascii="IRNazanin" w:hAnsi="IRNazanin" w:eastAsia="IRNazanin" w:cs="IRNazanin"/>
          <w:lang w:bidi="fa-IR"/>
          <w:color w:val="111111"/>
          <w:sz w:val="28"/>
          <w:szCs w:val="28"/>
          <w:rtl/>
        </w:rPr>
        <w:t xml:space="preserve">اين بگفت و سر حسين را برگرفت و بوسه زد و بگريست و گفت: (اى حسين! شاهد باش در نزد جدت مصطفى و پدرت مرتضى و مادرت زهرا در روز قيامت. و لعنت خداى باد بر دشمنان شما.)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مرسل: به اصطلاح علم درايت حديثى است كه سلسله سند آن بدون فصل و قطع به معصوم نرسد. برخلاف مسند و آن حديثى است كه از شخص گوينده به ترتيب و بدون قطع واسطه به معصوم برسد.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منظر: جاى 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فاره: ناقه مشك.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عنبر: نوعى از بوى خوش.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شيفته: مدهوش، واله.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ره آورد (مخفف راه آورد): سوغات.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ترحيب: مرحبا گفتن. ترجيب: تعظيم و توقير.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مصارعت: كشتى گرفتن.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مراودت: رفت وآمد، دوستى.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قلاده (به كسر قاف): گردن بند.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منضد: با نظم چيده شده.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مرسله (بر وزن اسم مفعول): قلاده، گردن بند.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لآلى، جمع لؤلؤ: در، گوهر.</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152- 155</w:t>
      </w:r>
    </w:p>
    <w:p>
      <w:pPr>
        <w:pStyle w:val="BookText"/>
      </w:pPr>
      <w:r>
        <w:rPr>
          <w:rFonts w:ascii="IRNazanin" w:hAnsi="IRNazanin" w:eastAsia="IRNazanin" w:cs="IRNazanin"/>
          <w:lang w:bidi="fa-IR"/>
          <w:color w:val="111111"/>
          <w:sz w:val="28"/>
          <w:szCs w:val="28"/>
          <w:rtl/>
        </w:rPr>
        <w:t xml:space="preserve">در ذكر اين قضيه و كيفيت رسول قيصر اسلم روايات «1»، روايتى است كه ابن جوزى در تذكره نموده است و مى گويد: هشام بن محمّد روايت نموده است كه رسول قيصر نزد يزيد حضور داشت و پرسيد: (اين سر كيست؟)</w:t>
      </w:r>
    </w:p>
    <w:p>
      <w:pPr>
        <w:pStyle w:val="BookText"/>
      </w:pPr>
      <w:r>
        <w:rPr>
          <w:rFonts w:ascii="IRNazanin" w:hAnsi="IRNazanin" w:eastAsia="IRNazanin" w:cs="IRNazanin"/>
          <w:lang w:bidi="fa-IR"/>
          <w:color w:val="111111"/>
          <w:sz w:val="28"/>
          <w:szCs w:val="28"/>
          <w:rtl/>
        </w:rPr>
        <w:t xml:space="preserve">گفت: (سر حسين، پسر فاطمه.)</w:t>
      </w:r>
    </w:p>
    <w:p>
      <w:pPr>
        <w:pStyle w:val="BookText"/>
      </w:pPr>
      <w:r>
        <w:rPr>
          <w:rFonts w:ascii="IRNazanin" w:hAnsi="IRNazanin" w:eastAsia="IRNazanin" w:cs="IRNazanin"/>
          <w:lang w:bidi="fa-IR"/>
          <w:color w:val="111111"/>
          <w:sz w:val="28"/>
          <w:szCs w:val="28"/>
          <w:rtl/>
        </w:rPr>
        <w:t xml:space="preserve">گفت: (فاطمه كيست؟)</w:t>
      </w:r>
    </w:p>
    <w:p>
      <w:pPr>
        <w:pStyle w:val="BookText"/>
      </w:pPr>
      <w:r>
        <w:rPr>
          <w:rFonts w:ascii="IRNazanin" w:hAnsi="IRNazanin" w:eastAsia="IRNazanin" w:cs="IRNazanin"/>
          <w:lang w:bidi="fa-IR"/>
          <w:color w:val="111111"/>
          <w:sz w:val="28"/>
          <w:szCs w:val="28"/>
          <w:rtl/>
        </w:rPr>
        <w:t xml:space="preserve">گفت: (دختر محمّد.)</w:t>
      </w:r>
    </w:p>
    <w:p>
      <w:pPr>
        <w:pStyle w:val="BookText"/>
      </w:pPr>
      <w:r>
        <w:rPr>
          <w:rFonts w:ascii="IRNazanin" w:hAnsi="IRNazanin" w:eastAsia="IRNazanin" w:cs="IRNazanin"/>
          <w:lang w:bidi="fa-IR"/>
          <w:color w:val="111111"/>
          <w:sz w:val="28"/>
          <w:szCs w:val="28"/>
          <w:rtl/>
        </w:rPr>
        <w:t xml:space="preserve">گفت: (پيغمبر شما؟)</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(پدرش كيست؟)</w:t>
      </w:r>
    </w:p>
    <w:p>
      <w:pPr>
        <w:pStyle w:val="BookText"/>
      </w:pPr>
      <w:r>
        <w:rPr>
          <w:rFonts w:ascii="IRNazanin" w:hAnsi="IRNazanin" w:eastAsia="IRNazanin" w:cs="IRNazanin"/>
          <w:lang w:bidi="fa-IR"/>
          <w:color w:val="111111"/>
          <w:sz w:val="28"/>
          <w:szCs w:val="28"/>
          <w:rtl/>
        </w:rPr>
        <w:t xml:space="preserve">گفت: (على بن ابيطالب.)</w:t>
      </w:r>
    </w:p>
    <w:p>
      <w:pPr>
        <w:pStyle w:val="BookText"/>
      </w:pPr>
      <w:r>
        <w:rPr>
          <w:rFonts w:ascii="IRNazanin" w:hAnsi="IRNazanin" w:eastAsia="IRNazanin" w:cs="IRNazanin"/>
          <w:lang w:bidi="fa-IR"/>
          <w:color w:val="111111"/>
          <w:sz w:val="28"/>
          <w:szCs w:val="28"/>
          <w:rtl/>
        </w:rPr>
        <w:t xml:space="preserve">گفت: (على كيست؟)</w:t>
      </w:r>
    </w:p>
    <w:p>
      <w:pPr>
        <w:pStyle w:val="BookText"/>
      </w:pPr>
      <w:r>
        <w:rPr>
          <w:rFonts w:ascii="IRNazanin" w:hAnsi="IRNazanin" w:eastAsia="IRNazanin" w:cs="IRNazanin"/>
          <w:lang w:bidi="fa-IR"/>
          <w:color w:val="111111"/>
          <w:sz w:val="28"/>
          <w:szCs w:val="28"/>
          <w:rtl/>
        </w:rPr>
        <w:t xml:space="preserve">گفت: (پسر عم پيغمبر ما.)</w:t>
      </w:r>
    </w:p>
    <w:p>
      <w:pPr>
        <w:pStyle w:val="BookText"/>
      </w:pPr>
      <w:r>
        <w:rPr>
          <w:rFonts w:ascii="IRNazanin" w:hAnsi="IRNazanin" w:eastAsia="IRNazanin" w:cs="IRNazanin"/>
          <w:lang w:bidi="fa-IR"/>
          <w:color w:val="111111"/>
          <w:sz w:val="28"/>
          <w:szCs w:val="28"/>
          <w:rtl/>
        </w:rPr>
        <w:t xml:space="preserve">گفت: (تباهى باد شما را به اين دين و آيين كه به آن اندريد. به حق مسيح كه شما بر هيچ چيز نيستيد.</w:t>
      </w:r>
    </w:p>
    <w:p>
      <w:pPr>
        <w:pStyle w:val="BookText"/>
      </w:pPr>
      <w:r>
        <w:rPr>
          <w:rFonts w:ascii="IRNazanin" w:hAnsi="IRNazanin" w:eastAsia="IRNazanin" w:cs="IRNazanin"/>
          <w:lang w:bidi="fa-IR"/>
          <w:color w:val="111111"/>
          <w:sz w:val="28"/>
          <w:szCs w:val="28"/>
          <w:rtl/>
        </w:rPr>
        <w:t xml:space="preserve">همانا در بعضى جزاير كه ماراست، ديرى «2» است و در آن دير سم حمارى است كه عيسى سيّد مسيح بر آن سوار مى شده است و ما در سال از اقطار و اكناف بدان سوى راهسپار مى شويم و نذرها به پاى مى گذاريم و آن جا را چنان كه شماها كعبه را، عظمت و حرمت منظور [مى داريد، عظمت] مى داريم و من گواهى مى دهم كه شماها بر باطل هستيد.)</w:t>
      </w:r>
    </w:p>
    <w:p>
      <w:pPr>
        <w:pStyle w:val="BookText"/>
      </w:pPr>
      <w:r>
        <w:rPr>
          <w:rFonts w:ascii="IRNazanin" w:hAnsi="IRNazanin" w:eastAsia="IRNazanin" w:cs="IRNazanin"/>
          <w:lang w:bidi="fa-IR"/>
          <w:color w:val="111111"/>
          <w:sz w:val="28"/>
          <w:szCs w:val="28"/>
          <w:rtl/>
        </w:rPr>
        <w:t xml:space="preserve">پس برخاست و ديگرباره به سوى يزيد، معاودت نجست.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اسلم: صحيح تر، روشن 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دير: معبد رهبانان نصارى.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217</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5/ 133- 134</w:t>
      </w:r>
    </w:p>
    <w:p>
      <w:pPr>
        <w:pStyle w:val="BookText"/>
      </w:pPr>
      <w:r>
        <w:rPr>
          <w:rFonts w:ascii="Amiri" w:hAnsi="Amiri" w:eastAsia="Amiri" w:cs="Amiri"/>
          <w:lang w:bidi="ar-SA"/>
          <w:color w:val="111111"/>
          <w:sz w:val="28"/>
          <w:szCs w:val="28"/>
          <w:rtl/>
        </w:rPr>
        <w:t xml:space="preserve">و التفت رسول قيصر إلى يزيد و قال: إنّ عندنا في بعض الجزائر حافر حمار عيسى عليه السّلام و نحن نحجّ إليه في كلّ عام من الأقطار و نهدي إليه النّذور، و نعظّمه كما تعظّمون كتبكم، فأشهد أنّكم على باطل.</w:t>
      </w:r>
    </w:p>
    <w:p>
      <w:pPr>
        <w:pStyle w:val="BookText"/>
      </w:pPr>
      <w:r>
        <w:rPr>
          <w:rFonts w:ascii="Amiri" w:hAnsi="Amiri" w:eastAsia="Amiri" w:cs="Amiri"/>
          <w:lang w:bidi="ar-SA"/>
          <w:color w:val="111111"/>
          <w:sz w:val="28"/>
          <w:szCs w:val="28"/>
          <w:rtl/>
        </w:rPr>
        <w:t xml:space="preserve">فأغضب يزيد هذا القول، و أمر بقتله، فقام إلى الرّأس، و قبّله، و تشهّد الشّهادتين، و عند قتله سمع أهل المجلس من الرّأس الشّريف صوتا عاليا فصيحا (لا حول و لا قوّة إلّا باللّه).</w:t>
      </w:r>
    </w:p>
    <w:p>
      <w:pPr>
        <w:pStyle w:val="BookText"/>
      </w:pPr>
      <w:r>
        <w:rPr>
          <w:rFonts w:ascii="Amiri" w:hAnsi="Amiri" w:eastAsia="Amiri" w:cs="Amiri"/>
          <w:lang w:bidi="ar-SA"/>
          <w:color w:val="111111"/>
          <w:sz w:val="28"/>
          <w:szCs w:val="28"/>
          <w:rtl/>
        </w:rPr>
        <w:t xml:space="preserve">المقرّم، مقتل الحسين عليه السّلام،/ 458</w:t>
      </w:r>
    </w:p>
    <w:p>
      <w:pPr>
        <w:pStyle w:val="BookText"/>
      </w:pPr>
      <w:r>
        <w:rPr>
          <w:rFonts w:ascii="Amiri" w:hAnsi="Amiri" w:eastAsia="Amiri" w:cs="Amiri"/>
          <w:lang w:bidi="ar-SA"/>
          <w:color w:val="111111"/>
          <w:sz w:val="28"/>
          <w:szCs w:val="28"/>
          <w:rtl/>
        </w:rPr>
        <w:t xml:space="preserve">و لمّا أمر يزيد بقتل رسول ملك الرّوم، حيث أنكر عليه فعلته، نطق الرّأس بصوت رفيع: (لا حول و لا قوّة إلّا باللّه).</w:t>
      </w:r>
    </w:p>
    <w:p>
      <w:pPr>
        <w:pStyle w:val="BookText"/>
      </w:pPr>
      <w:r>
        <w:rPr>
          <w:rFonts w:ascii="Amiri" w:hAnsi="Amiri" w:eastAsia="Amiri" w:cs="Amiri"/>
          <w:lang w:bidi="ar-SA"/>
          <w:color w:val="111111"/>
          <w:sz w:val="28"/>
          <w:szCs w:val="28"/>
          <w:rtl/>
        </w:rPr>
        <w:t xml:space="preserve">المقرّم، مقتل الحسين عليه السّلام،/ 435</w:t>
      </w:r>
    </w:p>
    <w:p>
      <w:pPr>
        <w:pStyle w:val="BookText"/>
      </w:pPr>
      <w:r>
        <w:rPr>
          <w:rFonts w:ascii="Amiri" w:hAnsi="Amiri" w:eastAsia="Amiri" w:cs="Amiri"/>
          <w:lang w:bidi="ar-SA"/>
          <w:color w:val="111111"/>
          <w:sz w:val="28"/>
          <w:szCs w:val="28"/>
          <w:rtl/>
        </w:rPr>
        <w:t xml:space="preserve">رواه سبط ابن الجوزيّ في أواخر مقتل الحسين عليه السّلام من مخطوطة مرآة الزّمان، ص 101؛ قال: و لمّا أتي بالرّأس [الشّريف] إلى يزيد؛ كان عنده رسول ملك الرّوم،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رأس من هذا؟ قالوا: رأس الحسين. قال: و من الحسين؟ قالوا: ابن فاطمة. قال:</w:t>
      </w:r>
    </w:p>
    <w:p>
      <w:pPr>
        <w:pStyle w:val="BookText"/>
      </w:pPr>
      <w:r>
        <w:rPr>
          <w:rFonts w:ascii="Amiri" w:hAnsi="Amiri" w:eastAsia="Amiri" w:cs="Amiri"/>
          <w:lang w:bidi="ar-SA"/>
          <w:color w:val="111111"/>
          <w:sz w:val="28"/>
          <w:szCs w:val="28"/>
          <w:rtl/>
        </w:rPr>
        <w:t xml:space="preserve">و من فاطمة؟ قالوا: ابنة رسول اللّه صلّى اللّه عليه و سلم. قال: نبيّكم؟ قالوا: نعم. قال: تبّا لكم و لدينكم و حقّ المسيح إنّكم على باطل؛ إنّ عندنا في بعض الجزائر ديرا فيه حافر [حمار] ركبه المسيح؛ و نحن نحجّ إليه في كلّ عام من مسيرة شهور و سنين؛ و نحمل إليه النّذ [و] ر و الأموال؛ و نعظّمه أكثر ممّا تعظّمون كعبتكم أفّ لكم!</w:t>
      </w:r>
    </w:p>
    <w:p>
      <w:pPr>
        <w:pStyle w:val="BookText"/>
      </w:pPr>
      <w:r>
        <w:rPr>
          <w:rFonts w:ascii="Amiri" w:hAnsi="Amiri" w:eastAsia="Amiri" w:cs="Amiri"/>
          <w:lang w:bidi="ar-SA"/>
          <w:color w:val="111111"/>
          <w:sz w:val="28"/>
          <w:szCs w:val="28"/>
          <w:rtl/>
        </w:rPr>
        <w:t xml:space="preserve">ثمّ قام و خرج و لم يعد إلى يزيد.</w:t>
      </w:r>
    </w:p>
    <w:p>
      <w:pPr>
        <w:pStyle w:val="BookText"/>
      </w:pPr>
      <w:r>
        <w:rPr>
          <w:rFonts w:ascii="Amiri" w:hAnsi="Amiri" w:eastAsia="Amiri" w:cs="Amiri"/>
          <w:lang w:bidi="ar-SA"/>
          <w:color w:val="111111"/>
          <w:sz w:val="28"/>
          <w:szCs w:val="28"/>
          <w:rtl/>
        </w:rPr>
        <w:t xml:space="preserve">المحمودي، العبرات، 2/ 278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99" w:name="pg19495_216960"/>
    <w:bookmarkEnd w:id="99"/>
    <w:p>
      <w:pPr>
        <w:pStyle w:val="Heading3"/>
      </w:pPr>
      <w:bookmarkStart w:id="222" w:name="_Toc104"/>
      <w:r>
        <w:t>شاميّ يطلب من يزيد فاطمة الصّغرى أمة له و إنكار السّجّاد و زينب عليهما السّلام ذلك</w:t>
      </w:r>
      <w:bookmarkEnd w:id="222"/>
    </w:p>
    <w:p>
      <w:pPr>
        <w:pStyle w:val="BookText"/>
      </w:pPr>
      <w:r>
        <w:rPr>
          <w:rFonts w:ascii="Amiri" w:hAnsi="Amiri" w:eastAsia="Amiri" w:cs="Amiri"/>
          <w:lang w:bidi="ar-SA"/>
          <w:color w:val="111111"/>
          <w:sz w:val="28"/>
          <w:szCs w:val="28"/>
          <w:rtl/>
        </w:rPr>
        <w:t xml:space="preserve">فلمّا أتي يزيد بن معاوية بثقل الحسين و من بقى من أهله، فأدخلوه عليه. قام رجل من أهل الشّأم، فقال: إنّ سباءهم لنا حلال؟ فقال عليّ بن حسين: كذبت و لؤمت ما ذاك لك إلّا أن تخرج من ملّتنا و تأتي بغير ديننا.</w:t>
      </w:r>
    </w:p>
    <w:p>
      <w:pPr>
        <w:pStyle w:val="BookText"/>
      </w:pPr>
      <w:r>
        <w:rPr>
          <w:rFonts w:ascii="Amiri" w:hAnsi="Amiri" w:eastAsia="Amiri" w:cs="Amiri"/>
          <w:lang w:bidi="ar-SA"/>
          <w:color w:val="111111"/>
          <w:sz w:val="28"/>
          <w:szCs w:val="28"/>
          <w:rtl/>
        </w:rPr>
        <w:t xml:space="preserve">فأطرق يزيد مليّا، ثمّ قال للشّأميّ: اجلس.</w:t>
      </w:r>
    </w:p>
    <w:p>
      <w:pPr>
        <w:pStyle w:val="BookText"/>
      </w:pPr>
      <w:r>
        <w:rPr>
          <w:rFonts w:ascii="Amiri" w:hAnsi="Amiri" w:eastAsia="Amiri" w:cs="Amiri"/>
          <w:lang w:bidi="ar-SA"/>
          <w:color w:val="111111"/>
          <w:sz w:val="28"/>
          <w:szCs w:val="28"/>
          <w:rtl/>
        </w:rPr>
        <w:t xml:space="preserve">ابن سعد، الطّبقات الكبير، 5/ 157</w:t>
      </w:r>
    </w:p>
    <w:p>
      <w:pPr>
        <w:pStyle w:val="BookText"/>
      </w:pPr>
      <w:r>
        <w:rPr>
          <w:rFonts w:ascii="Amiri" w:hAnsi="Amiri" w:eastAsia="Amiri" w:cs="Amiri"/>
          <w:lang w:bidi="ar-SA"/>
          <w:color w:val="111111"/>
          <w:sz w:val="28"/>
          <w:szCs w:val="28"/>
          <w:rtl/>
        </w:rPr>
        <w:t xml:space="preserve">فقام رجل من أهل الشّام، فقال: إنّ سباءهم لنا حلال! فقال عليّ بن حسين </w:t>
      </w:r>
      <w:r>
        <w:rPr>
          <w:rStyle w:val="FootnoteReference"/>
        </w:rPr>
        <w:footnoteReference w:id="3524"/>
      </w:r>
      <w:r>
        <w:rPr>
          <w:rFonts w:ascii="Amiri" w:hAnsi="Amiri" w:eastAsia="Amiri" w:cs="Amiri"/>
          <w:lang w:bidi="ar-SA"/>
          <w:color w:val="111111"/>
          <w:sz w:val="28"/>
          <w:szCs w:val="28"/>
          <w:rtl/>
        </w:rPr>
        <w:t xml:space="preserve">: كذبت و لؤمت، ما ذاك لك إلّا أن تخرج من ملّتنا و تأتي بغير ديننا.</w:t>
      </w:r>
    </w:p>
    <w:p>
      <w:pPr>
        <w:pStyle w:val="BookText"/>
      </w:pPr>
      <w:r>
        <w:rPr>
          <w:rFonts w:ascii="Amiri" w:hAnsi="Amiri" w:eastAsia="Amiri" w:cs="Amiri"/>
          <w:lang w:bidi="ar-SA"/>
          <w:color w:val="111111"/>
          <w:sz w:val="28"/>
          <w:szCs w:val="28"/>
          <w:rtl/>
        </w:rPr>
        <w:t xml:space="preserve">فأطرق يزيد مليّا، ثمّ قال للشّاميّ: اجلس.</w:t>
      </w:r>
    </w:p>
    <w:p>
      <w:pPr>
        <w:pStyle w:val="BookText"/>
      </w:pPr>
      <w:r>
        <w:rPr>
          <w:rFonts w:ascii="Amiri" w:hAnsi="Amiri" w:eastAsia="Amiri" w:cs="Amiri"/>
          <w:lang w:bidi="ar-SA"/>
          <w:color w:val="111111"/>
          <w:sz w:val="28"/>
          <w:szCs w:val="28"/>
          <w:rtl/>
        </w:rPr>
        <w:t xml:space="preserve">ابن سعد، الحسين عليه السّلام،/ 83- عنه: المحمودي، العبرات، 2/ 275</w:t>
      </w:r>
    </w:p>
    <w:p>
      <w:pPr>
        <w:pStyle w:val="BookText"/>
      </w:pPr>
      <w:r>
        <w:rPr>
          <w:rFonts w:ascii="Amiri" w:hAnsi="Amiri" w:eastAsia="Amiri" w:cs="Amiri"/>
          <w:lang w:bidi="ar-SA"/>
          <w:color w:val="111111"/>
          <w:sz w:val="28"/>
          <w:szCs w:val="28"/>
          <w:rtl/>
        </w:rPr>
        <w:t xml:space="preserve">فلمّا </w:t>
      </w:r>
      <w:r>
        <w:rPr>
          <w:rStyle w:val="FootnoteReference"/>
        </w:rPr>
        <w:footnoteReference w:id="3525"/>
      </w:r>
      <w:r>
        <w:rPr>
          <w:rFonts w:ascii="Amiri" w:hAnsi="Amiri" w:eastAsia="Amiri" w:cs="Amiri"/>
          <w:lang w:bidi="ar-SA"/>
          <w:color w:val="111111"/>
          <w:sz w:val="28"/>
          <w:szCs w:val="28"/>
          <w:rtl/>
        </w:rPr>
        <w:t xml:space="preserve">صار إلى يزيد بن معاوية، قام رجل من أهل الشّام، فقال: </w:t>
      </w:r>
      <w:r>
        <w:rPr>
          <w:rStyle w:val="FootnoteReference"/>
        </w:rPr>
        <w:footnoteReference w:id="3526"/>
      </w:r>
      <w:r>
        <w:rPr>
          <w:rFonts w:ascii="Amiri" w:hAnsi="Amiri" w:eastAsia="Amiri" w:cs="Amiri"/>
          <w:lang w:bidi="ar-SA"/>
          <w:color w:val="111111"/>
          <w:sz w:val="28"/>
          <w:szCs w:val="28"/>
          <w:rtl/>
        </w:rPr>
        <w:t xml:space="preserve">إنّ نساءهم </w:t>
      </w:r>
      <w:r>
        <w:rPr>
          <w:rStyle w:val="FootnoteReference"/>
        </w:rPr>
        <w:footnoteReference w:id="3527"/>
      </w:r>
      <w:r>
        <w:rPr>
          <w:rFonts w:ascii="Amiri" w:hAnsi="Amiri" w:eastAsia="Amiri" w:cs="Amiri"/>
          <w:lang w:bidi="ar-SA"/>
          <w:color w:val="111111"/>
          <w:sz w:val="28"/>
          <w:szCs w:val="28"/>
          <w:rtl/>
        </w:rPr>
        <w:t xml:space="preserve">لنا حلال! فقال عليّ بن الحسين: كذبت، ما ذلك لك إلّا أن تخرج من ملّتنا. فأطرق يزيد مليّا.</w:t>
      </w:r>
    </w:p>
    <w:p>
      <w:pPr>
        <w:pStyle w:val="BookText"/>
      </w:pPr>
      <w:r>
        <w:rPr>
          <w:rFonts w:ascii="Amiri" w:hAnsi="Amiri" w:eastAsia="Amiri" w:cs="Amiri"/>
          <w:lang w:bidi="ar-SA"/>
          <w:color w:val="111111"/>
          <w:sz w:val="28"/>
          <w:szCs w:val="28"/>
          <w:rtl/>
        </w:rPr>
        <w:t xml:space="preserve">الزّبيري، نسب قريش، 2/ 58- عنه: ابن عساكر، تاريخ مدينة دمشق، 44/ 153، عليّ بن الحسين عليه السّلام ط المحمودي،/ 20- 21، مختصر ابن منظور، 17/ 232؛ ابن الجوزي، المنتظم، 5/ 344- 345؛ المحمودي، العبرات، 2/ 242، 288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ابن برد الأنطاكيّ الفقيه، عن أبيه، قال: ذكروا أنّ رجلا من أهل الشّام نظر إلى ابنة لعليّ، فقال ليزيد: هب لي هذه!</w:t>
      </w:r>
    </w:p>
    <w:p>
      <w:pPr>
        <w:pStyle w:val="BookText"/>
      </w:pPr>
      <w:r>
        <w:rPr>
          <w:rFonts w:ascii="Amiri" w:hAnsi="Amiri" w:eastAsia="Amiri" w:cs="Amiri"/>
          <w:lang w:bidi="ar-SA"/>
          <w:color w:val="111111"/>
          <w:sz w:val="28"/>
          <w:szCs w:val="28"/>
          <w:rtl/>
        </w:rPr>
        <w:t xml:space="preserve">فأسمعته زينب كلاما. فغضب يزيد، و قال: لو شئت أن أهبها له فعلت أو نحو ذلك!</w:t>
      </w:r>
    </w:p>
    <w:p>
      <w:pPr>
        <w:pStyle w:val="BookText"/>
      </w:pPr>
      <w:r>
        <w:rPr>
          <w:rFonts w:ascii="Amiri" w:hAnsi="Amiri" w:eastAsia="Amiri" w:cs="Amiri"/>
          <w:lang w:bidi="ar-SA"/>
          <w:color w:val="111111"/>
          <w:sz w:val="28"/>
          <w:szCs w:val="28"/>
          <w:rtl/>
        </w:rPr>
        <w:t xml:space="preserve">البلاذري، جمل من أنساب الأشراف، 3/ 416- 417، أنساب الأشراف، 3/ 216- 217- عنه: المحمودي، العبرات، 2/ 288</w:t>
      </w:r>
    </w:p>
    <w:p>
      <w:pPr>
        <w:pStyle w:val="BookText"/>
      </w:pPr>
      <w:r>
        <w:rPr>
          <w:rFonts w:ascii="Amiri" w:hAnsi="Amiri" w:eastAsia="Amiri" w:cs="Amiri"/>
          <w:lang w:bidi="ar-SA"/>
          <w:color w:val="111111"/>
          <w:sz w:val="28"/>
          <w:szCs w:val="28"/>
          <w:rtl/>
        </w:rPr>
        <w:t xml:space="preserve">فلمّا قدموا عليه جمع من كان </w:t>
      </w:r>
      <w:r>
        <w:rPr>
          <w:rStyle w:val="FootnoteReference"/>
        </w:rPr>
        <w:footnoteReference w:id="3528"/>
      </w:r>
      <w:r>
        <w:rPr>
          <w:rFonts w:ascii="IRNazanin" w:hAnsi="IRNazanin" w:eastAsia="IRNazanin" w:cs="IRNazanin"/>
          <w:lang w:bidi="fa-IR"/>
          <w:color w:val="111111"/>
          <w:sz w:val="28"/>
          <w:szCs w:val="28"/>
          <w:rtl/>
        </w:rPr>
        <w:t xml:space="preserve">بحضرته من أهل الشّأم، ثمّ أدخلوهم </w:t>
      </w:r>
      <w:r>
        <w:rPr>
          <w:rStyle w:val="FootnoteReference"/>
        </w:rPr>
        <w:footnoteReference w:id="3529"/>
      </w:r>
      <w:r>
        <w:rPr>
          <w:rFonts w:ascii="IRNazanin" w:hAnsi="IRNazanin" w:eastAsia="IRNazanin" w:cs="IRNazanin"/>
          <w:lang w:bidi="fa-IR"/>
          <w:color w:val="111111"/>
          <w:sz w:val="28"/>
          <w:szCs w:val="28"/>
          <w:rtl/>
        </w:rPr>
        <w:t xml:space="preserve">، فهنّئوه بالفتح.</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530"/>
      </w:r>
      <w:r>
        <w:rPr>
          <w:rFonts w:ascii="IRNazanin" w:hAnsi="IRNazanin" w:eastAsia="IRNazanin" w:cs="IRNazanin"/>
          <w:lang w:bidi="fa-IR"/>
          <w:color w:val="111111"/>
          <w:sz w:val="28"/>
          <w:szCs w:val="28"/>
          <w:rtl/>
        </w:rPr>
        <w:t xml:space="preserve">رجل منهم </w:t>
      </w:r>
      <w:r>
        <w:rPr>
          <w:rStyle w:val="FootnoteReference"/>
        </w:rPr>
        <w:footnoteReference w:id="3531"/>
      </w:r>
      <w:r>
        <w:rPr>
          <w:rFonts w:ascii="IRNazanin" w:hAnsi="IRNazanin" w:eastAsia="IRNazanin" w:cs="IRNazanin"/>
          <w:lang w:bidi="fa-IR"/>
          <w:color w:val="111111"/>
          <w:sz w:val="28"/>
          <w:szCs w:val="28"/>
          <w:rtl/>
        </w:rPr>
        <w:t xml:space="preserve">أزرق أحمر </w:t>
      </w:r>
      <w:r>
        <w:rPr>
          <w:rStyle w:val="FootnoteReference"/>
        </w:rPr>
        <w:footnoteReference w:id="3532"/>
      </w:r>
      <w:r>
        <w:rPr>
          <w:rFonts w:ascii="IRNazanin" w:hAnsi="IRNazanin" w:eastAsia="IRNazanin" w:cs="IRNazanin"/>
          <w:lang w:bidi="fa-IR"/>
          <w:color w:val="111111"/>
          <w:sz w:val="28"/>
          <w:szCs w:val="28"/>
          <w:rtl/>
        </w:rPr>
        <w:t xml:space="preserve">و نظر </w:t>
      </w:r>
      <w:r>
        <w:rPr>
          <w:rStyle w:val="FootnoteReference"/>
        </w:rPr>
        <w:footnoteReference w:id="3533"/>
      </w:r>
      <w:r>
        <w:rPr>
          <w:rFonts w:ascii="Amiri" w:hAnsi="Amiri" w:eastAsia="Amiri" w:cs="Amiri"/>
          <w:lang w:bidi="ar-SA"/>
          <w:color w:val="111111"/>
          <w:sz w:val="28"/>
          <w:szCs w:val="28"/>
          <w:rtl/>
        </w:rPr>
        <w:t xml:space="preserve">إلى وصيفة من بناتهم، فقال: يا أمير المؤمنين! هب لي هذه. فقالت زينب: لا و اللّه </w:t>
      </w:r>
      <w:r>
        <w:rPr>
          <w:rStyle w:val="FootnoteReference"/>
        </w:rPr>
        <w:footnoteReference w:id="3534"/>
      </w:r>
      <w:r>
        <w:rPr>
          <w:rFonts w:ascii="Amiri" w:hAnsi="Amiri" w:eastAsia="Amiri" w:cs="Amiri"/>
          <w:lang w:bidi="ar-SA"/>
          <w:color w:val="111111"/>
          <w:sz w:val="28"/>
          <w:szCs w:val="28"/>
          <w:rtl/>
        </w:rPr>
        <w:t xml:space="preserve">و لا كرامة لك و لا له، إلّا أن يخرج </w:t>
      </w:r>
      <w:r>
        <w:rPr>
          <w:rStyle w:val="FootnoteReference"/>
        </w:rPr>
        <w:footnoteReference w:id="3535"/>
      </w:r>
      <w:r>
        <w:rPr>
          <w:rFonts w:ascii="Amiri" w:hAnsi="Amiri" w:eastAsia="Amiri" w:cs="Amiri"/>
          <w:lang w:bidi="ar-SA"/>
          <w:color w:val="111111"/>
          <w:sz w:val="28"/>
          <w:szCs w:val="28"/>
          <w:rtl/>
        </w:rPr>
        <w:t xml:space="preserve">من دين اللّه.</w:t>
      </w:r>
    </w:p>
    <w:p>
      <w:pPr>
        <w:pStyle w:val="BookText"/>
      </w:pPr>
      <w:r>
        <w:rPr>
          <w:rFonts w:ascii="Amiri" w:hAnsi="Amiri" w:eastAsia="Amiri" w:cs="Amiri"/>
          <w:lang w:bidi="ar-SA"/>
          <w:color w:val="111111"/>
          <w:sz w:val="28"/>
          <w:szCs w:val="28"/>
          <w:rtl/>
        </w:rPr>
        <w:t xml:space="preserve">قال: فأعادها الأزرق. فقال له يزيد: كفّ </w:t>
      </w:r>
      <w:r>
        <w:rPr>
          <w:rStyle w:val="FootnoteReference"/>
        </w:rPr>
        <w:footnoteReference w:id="3536"/>
      </w:r>
      <w:r>
        <w:rPr>
          <w:rFonts w:ascii="IRNazanin" w:hAnsi="IRNazanin" w:eastAsia="IRNazanin" w:cs="IRNazanin"/>
          <w:lang w:bidi="fa-IR"/>
          <w:color w:val="111111"/>
          <w:sz w:val="28"/>
          <w:szCs w:val="28"/>
          <w:rtl/>
        </w:rPr>
        <w:t xml:space="preserve">عن هذا </w:t>
      </w:r>
      <w:r>
        <w:rPr>
          <w:rStyle w:val="FootnoteReference"/>
        </w:rPr>
        <w:footnoteReference w:id="3537"/>
      </w:r>
      <w:r>
        <w:rPr>
          <w:rFonts w:ascii="Amiri" w:hAnsi="Amiri" w:eastAsia="Amiri" w:cs="Amiri"/>
          <w:lang w:bidi="ar-SA"/>
          <w:color w:val="111111"/>
          <w:sz w:val="28"/>
          <w:szCs w:val="28"/>
          <w:rtl/>
        </w:rPr>
        <w:t xml:space="preserve">[بسند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عنه: ابن كثير، البداية و النّهاية، 8/ 197؛ مثله الشّجري، الأمالي، 1/ 192؛ المزّي، تهذيب الكمال، 6/ 429؛ ابن حجر، تهذيب التّهذيب، 2/ 353</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538"/>
      </w:r>
      <w:r>
        <w:rPr>
          <w:rFonts w:ascii="Amiri" w:hAnsi="Amiri" w:eastAsia="Amiri" w:cs="Amiri"/>
          <w:lang w:bidi="ar-SA"/>
          <w:color w:val="111111"/>
          <w:sz w:val="28"/>
          <w:szCs w:val="28"/>
          <w:rtl/>
        </w:rPr>
        <w:t xml:space="preserve">أبو مخنف، عن الحارث بن كعب، عن فاطمة بنت عليّ، قالت: لمّا أجلسنا بين يدي يزيد </w:t>
      </w:r>
      <w:r>
        <w:rPr>
          <w:rStyle w:val="FootnoteReference"/>
        </w:rPr>
        <w:footnoteReference w:id="3539"/>
      </w:r>
      <w:r>
        <w:rPr>
          <w:rFonts w:ascii="Amiri" w:hAnsi="Amiri" w:eastAsia="Amiri" w:cs="Amiri"/>
          <w:lang w:bidi="ar-SA"/>
          <w:color w:val="111111"/>
          <w:sz w:val="28"/>
          <w:szCs w:val="28"/>
          <w:rtl/>
        </w:rPr>
        <w:t xml:space="preserve">بن معاوية </w:t>
      </w:r>
      <w:r>
        <w:rPr>
          <w:rStyle w:val="FootnoteReference"/>
        </w:rPr>
        <w:footnoteReference w:id="3540"/>
      </w:r>
      <w:r>
        <w:rPr>
          <w:rFonts w:ascii="Amiri" w:hAnsi="Amiri" w:eastAsia="Amiri" w:cs="Amiri"/>
          <w:lang w:bidi="ar-SA"/>
          <w:color w:val="111111"/>
          <w:sz w:val="28"/>
          <w:szCs w:val="28"/>
          <w:rtl/>
        </w:rPr>
        <w:t xml:space="preserve">رقّ لنا، </w:t>
      </w:r>
      <w:r>
        <w:rPr>
          <w:rStyle w:val="FootnoteReference"/>
        </w:rPr>
        <w:footnoteReference w:id="3541"/>
      </w:r>
      <w:r>
        <w:rPr>
          <w:rFonts w:ascii="Amiri" w:hAnsi="Amiri" w:eastAsia="Amiri" w:cs="Amiri"/>
          <w:lang w:bidi="ar-SA"/>
          <w:color w:val="111111"/>
          <w:sz w:val="28"/>
          <w:szCs w:val="28"/>
          <w:rtl/>
        </w:rPr>
        <w:t xml:space="preserve">و أمر لنا بشي ء </w:t>
      </w:r>
      <w:r>
        <w:rPr>
          <w:rStyle w:val="FootnoteReference"/>
        </w:rPr>
        <w:footnoteReference w:id="3542"/>
      </w:r>
      <w:r>
        <w:rPr>
          <w:rFonts w:ascii="IRNazanin" w:hAnsi="IRNazanin" w:eastAsia="IRNazanin" w:cs="IRNazanin"/>
          <w:lang w:bidi="fa-IR"/>
          <w:color w:val="111111"/>
          <w:sz w:val="28"/>
          <w:szCs w:val="28"/>
          <w:rtl/>
        </w:rPr>
        <w:t xml:space="preserve">، و ألطفنا. قالت: ثمّ إنّ رجلا من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الشّأم أحمر قام إلى يزيد، فقال: يا أمير المؤمنين! هب لي هذه- يعنيني و كنت جارية وضيئة- </w:t>
      </w:r>
      <w:r>
        <w:rPr>
          <w:rStyle w:val="FootnoteReference"/>
        </w:rPr>
        <w:footnoteReference w:id="3543"/>
      </w:r>
      <w:r>
        <w:rPr>
          <w:rFonts w:ascii="IRNazanin" w:hAnsi="IRNazanin" w:eastAsia="IRNazanin" w:cs="IRNazanin"/>
          <w:lang w:bidi="fa-IR"/>
          <w:color w:val="111111"/>
          <w:sz w:val="28"/>
          <w:szCs w:val="28"/>
          <w:rtl/>
        </w:rPr>
        <w:t xml:space="preserve">فأرعدت و فرقت </w:t>
      </w:r>
      <w:r>
        <w:rPr>
          <w:rStyle w:val="FootnoteReference"/>
        </w:rPr>
        <w:footnoteReference w:id="3544"/>
      </w:r>
      <w:r>
        <w:rPr>
          <w:rFonts w:ascii="IRNazanin" w:hAnsi="IRNazanin" w:eastAsia="IRNazanin" w:cs="IRNazanin"/>
          <w:lang w:bidi="fa-IR"/>
          <w:color w:val="111111"/>
          <w:sz w:val="28"/>
          <w:szCs w:val="28"/>
          <w:rtl/>
        </w:rPr>
        <w:t xml:space="preserve">، </w:t>
      </w:r>
      <w:r>
        <w:rPr>
          <w:rStyle w:val="FootnoteReference"/>
        </w:rPr>
        <w:footnoteReference w:id="3545"/>
      </w:r>
      <w:r>
        <w:rPr>
          <w:rFonts w:ascii="Amiri" w:hAnsi="Amiri" w:eastAsia="Amiri" w:cs="Amiri"/>
          <w:lang w:bidi="ar-SA"/>
          <w:color w:val="111111"/>
          <w:sz w:val="28"/>
          <w:szCs w:val="28"/>
          <w:rtl/>
        </w:rPr>
        <w:t xml:space="preserve">و ظنّنت أنّ ذلك جائز لهم </w:t>
      </w:r>
      <w:r>
        <w:rPr>
          <w:rStyle w:val="FootnoteReference"/>
        </w:rPr>
        <w:footnoteReference w:id="3546"/>
      </w:r>
      <w:r>
        <w:rPr>
          <w:rFonts w:ascii="Amiri" w:hAnsi="Amiri" w:eastAsia="Amiri" w:cs="Amiri"/>
          <w:lang w:bidi="ar-SA"/>
          <w:color w:val="111111"/>
          <w:sz w:val="28"/>
          <w:szCs w:val="28"/>
          <w:rtl/>
        </w:rPr>
        <w:t xml:space="preserve">، و أخذت بثياب أختي زينب.</w:t>
      </w:r>
      <w:r>
        <w:rPr>
          <w:rStyle w:val="FootnoteReference"/>
        </w:rPr>
        <w:footnoteReference w:id="3547"/>
      </w:r>
      <w:r>
        <w:rPr>
          <w:rFonts w:ascii="IRNazanin" w:hAnsi="IRNazanin" w:eastAsia="IRNazanin" w:cs="IRNazanin"/>
          <w:lang w:bidi="fa-IR"/>
          <w:color w:val="111111"/>
          <w:sz w:val="28"/>
          <w:szCs w:val="28"/>
          <w:rtl/>
        </w:rPr>
        <w:t xml:space="preserve">قالت </w:t>
      </w:r>
      <w:r>
        <w:rPr>
          <w:rStyle w:val="FootnoteReference"/>
        </w:rPr>
        <w:footnoteReference w:id="3548"/>
      </w:r>
      <w:r>
        <w:rPr>
          <w:rFonts w:ascii="Amiri" w:hAnsi="Amiri" w:eastAsia="Amiri" w:cs="Amiri"/>
          <w:lang w:bidi="ar-SA"/>
          <w:color w:val="111111"/>
          <w:sz w:val="28"/>
          <w:szCs w:val="28"/>
          <w:rtl/>
        </w:rPr>
        <w:t xml:space="preserve">: و كانت أختي زينب </w:t>
      </w:r>
      <w:r>
        <w:rPr>
          <w:rStyle w:val="FootnoteReference"/>
        </w:rPr>
        <w:footnoteReference w:id="3549"/>
      </w:r>
      <w:r>
        <w:rPr>
          <w:rFonts w:ascii="Amiri" w:hAnsi="Amiri" w:eastAsia="Amiri" w:cs="Amiri"/>
          <w:lang w:bidi="ar-SA"/>
          <w:color w:val="111111"/>
          <w:sz w:val="28"/>
          <w:szCs w:val="28"/>
          <w:rtl/>
        </w:rPr>
        <w:t xml:space="preserve">أكبر منّي و أعقل، و كانت تعلم أنّ ذلك </w:t>
      </w:r>
      <w:r>
        <w:rPr>
          <w:rStyle w:val="FootnoteReference"/>
        </w:rPr>
        <w:footnoteReference w:id="3550"/>
      </w:r>
      <w:r>
        <w:rPr>
          <w:rFonts w:ascii="Amiri" w:hAnsi="Amiri" w:eastAsia="Amiri" w:cs="Amiri"/>
          <w:lang w:bidi="ar-SA"/>
          <w:color w:val="111111"/>
          <w:sz w:val="28"/>
          <w:szCs w:val="28"/>
          <w:rtl/>
        </w:rPr>
        <w:t xml:space="preserve">لا يكون، فقالت </w:t>
      </w:r>
      <w:r>
        <w:rPr>
          <w:rStyle w:val="FootnoteReference"/>
        </w:rPr>
        <w:footnoteReference w:id="3551"/>
      </w:r>
      <w:r>
        <w:rPr>
          <w:rFonts w:ascii="Amiri" w:hAnsi="Amiri" w:eastAsia="Amiri" w:cs="Amiri"/>
          <w:lang w:bidi="ar-SA"/>
          <w:color w:val="111111"/>
          <w:sz w:val="28"/>
          <w:szCs w:val="28"/>
          <w:rtl/>
        </w:rPr>
        <w:t xml:space="preserve">: كذبت و اللّه و لؤمت! ما ذلك لك و له </w:t>
      </w:r>
      <w:r>
        <w:rPr>
          <w:rStyle w:val="FootnoteReference"/>
        </w:rPr>
        <w:footnoteReference w:id="3552"/>
      </w:r>
      <w:r>
        <w:rPr>
          <w:rFonts w:ascii="Times New Roman" w:hAnsi="Times New Roman" w:eastAsia="Times New Roman" w:cs="Times New Roman"/>
          <w:lang w:val="en-US" w:bidi="en-US"/>
          <w:color w:val="111111"/>
          <w:sz w:val="28"/>
          <w:szCs w:val="28"/>
          <w:rtl/>
        </w:rPr>
        <w:t xml:space="preserve">.</w:t>
      </w:r>
      <w:r>
        <w:rPr>
          <w:rStyle w:val="FootnoteReference"/>
        </w:rPr>
        <w:footnoteReference w:id="3553"/>
      </w:r>
      <w:r>
        <w:rPr>
          <w:rFonts w:ascii="Amiri" w:hAnsi="Amiri" w:eastAsia="Amiri" w:cs="Amiri"/>
          <w:lang w:bidi="ar-SA"/>
          <w:color w:val="111111"/>
          <w:sz w:val="28"/>
          <w:szCs w:val="28"/>
          <w:rtl/>
        </w:rPr>
        <w:t xml:space="preserve">فغضب يزيد </w:t>
      </w:r>
      <w:r>
        <w:rPr>
          <w:rStyle w:val="FootnoteReference"/>
        </w:rPr>
        <w:footnoteReference w:id="3554"/>
      </w:r>
      <w:r>
        <w:rPr>
          <w:rFonts w:ascii="IRNazanin" w:hAnsi="IRNazanin" w:eastAsia="IRNazanin" w:cs="IRNazanin"/>
          <w:lang w:bidi="fa-IR"/>
          <w:color w:val="111111"/>
          <w:sz w:val="28"/>
          <w:szCs w:val="28"/>
          <w:rtl/>
        </w:rPr>
        <w:t xml:space="preserve">، فقال </w:t>
      </w:r>
      <w:r>
        <w:rPr>
          <w:rStyle w:val="FootnoteReference"/>
        </w:rPr>
        <w:footnoteReference w:id="3555"/>
      </w:r>
      <w:r>
        <w:rPr>
          <w:rFonts w:ascii="Amiri" w:hAnsi="Amiri" w:eastAsia="Amiri" w:cs="Amiri"/>
          <w:lang w:bidi="ar-SA"/>
          <w:color w:val="111111"/>
          <w:sz w:val="28"/>
          <w:szCs w:val="28"/>
          <w:rtl/>
        </w:rPr>
        <w:t xml:space="preserve">: كذبت و اللّه، إنّ ذلك لي، و لو شئت أن أفعله لفعلت.</w:t>
      </w:r>
    </w:p>
    <w:p>
      <w:pPr>
        <w:pStyle w:val="BookText"/>
      </w:pPr>
      <w:r>
        <w:rPr>
          <w:rFonts w:ascii="Amiri" w:hAnsi="Amiri" w:eastAsia="Amiri" w:cs="Amiri"/>
          <w:lang w:bidi="ar-SA"/>
          <w:color w:val="111111"/>
          <w:sz w:val="28"/>
          <w:szCs w:val="28"/>
          <w:rtl/>
        </w:rPr>
        <w:t xml:space="preserve">قالت: كلّا و اللّه، ما جعل اللّه ذلك لك إلّا أن تخرج </w:t>
      </w:r>
      <w:r>
        <w:rPr>
          <w:rStyle w:val="FootnoteReference"/>
        </w:rPr>
        <w:footnoteReference w:id="3556"/>
      </w:r>
      <w:r>
        <w:rPr>
          <w:rFonts w:ascii="Amiri" w:hAnsi="Amiri" w:eastAsia="Amiri" w:cs="Amiri"/>
          <w:lang w:bidi="ar-SA"/>
          <w:color w:val="111111"/>
          <w:sz w:val="28"/>
          <w:szCs w:val="28"/>
          <w:rtl/>
        </w:rPr>
        <w:t xml:space="preserve">من ملّتنا، و تدين بغير ديننا.</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3557"/>
      </w:r>
      <w:r>
        <w:rPr>
          <w:rFonts w:ascii="Amiri" w:hAnsi="Amiri" w:eastAsia="Amiri" w:cs="Amiri"/>
          <w:lang w:bidi="ar-SA"/>
          <w:color w:val="111111"/>
          <w:sz w:val="28"/>
          <w:szCs w:val="28"/>
          <w:rtl/>
        </w:rPr>
        <w:t xml:space="preserve">: فغضب يزيد و استطار، ثمّ قال: إيّاي تستقبلين بهذا؟ إنّما خرج من الدّين أبوك و أخوك.</w:t>
      </w:r>
    </w:p>
    <w:p>
      <w:pPr>
        <w:pStyle w:val="BookText"/>
      </w:pPr>
      <w:r>
        <w:rPr>
          <w:rFonts w:ascii="Amiri" w:hAnsi="Amiri" w:eastAsia="Amiri" w:cs="Amiri"/>
          <w:lang w:bidi="ar-SA"/>
          <w:color w:val="111111"/>
          <w:sz w:val="28"/>
          <w:szCs w:val="28"/>
          <w:rtl/>
        </w:rPr>
        <w:t xml:space="preserve">فقالت زينب: بدين اللّه و دين أبي و دين أخي و جدّي اهتديت أنت </w:t>
      </w:r>
      <w:r>
        <w:rPr>
          <w:rStyle w:val="FootnoteReference"/>
        </w:rPr>
        <w:footnoteReference w:id="3558"/>
      </w:r>
      <w:r>
        <w:rPr>
          <w:rFonts w:ascii="Amiri" w:hAnsi="Amiri" w:eastAsia="Amiri" w:cs="Amiri"/>
          <w:lang w:bidi="ar-SA"/>
          <w:color w:val="111111"/>
          <w:sz w:val="28"/>
          <w:szCs w:val="28"/>
          <w:rtl/>
        </w:rPr>
        <w:t xml:space="preserve">و أبوك و جدّك.</w:t>
      </w:r>
    </w:p>
    <w:p>
      <w:pPr>
        <w:pStyle w:val="BookText"/>
      </w:pPr>
      <w:r>
        <w:rPr>
          <w:rFonts w:ascii="Amiri" w:hAnsi="Amiri" w:eastAsia="Amiri" w:cs="Amiri"/>
          <w:lang w:bidi="ar-SA"/>
          <w:color w:val="111111"/>
          <w:sz w:val="28"/>
          <w:szCs w:val="28"/>
          <w:rtl/>
        </w:rPr>
        <w:t xml:space="preserve">قال: كذبت يا عدوّة اللّه! قالت: أنت أمير </w:t>
      </w:r>
      <w:r>
        <w:rPr>
          <w:rStyle w:val="FootnoteReference"/>
        </w:rPr>
        <w:footnoteReference w:id="3559"/>
      </w:r>
      <w:r>
        <w:rPr>
          <w:rFonts w:ascii="Amiri" w:hAnsi="Amiri" w:eastAsia="Amiri" w:cs="Amiri"/>
          <w:lang w:bidi="ar-SA"/>
          <w:color w:val="111111"/>
          <w:sz w:val="28"/>
          <w:szCs w:val="28"/>
          <w:rtl/>
        </w:rPr>
        <w:t xml:space="preserve">مسلّط </w:t>
      </w:r>
      <w:r>
        <w:rPr>
          <w:rStyle w:val="FootnoteReference"/>
        </w:rPr>
        <w:footnoteReference w:id="3560"/>
      </w:r>
      <w:r>
        <w:rPr>
          <w:rFonts w:ascii="Amiri" w:hAnsi="Amiri" w:eastAsia="Amiri" w:cs="Amiri"/>
          <w:lang w:bidi="ar-SA"/>
          <w:color w:val="111111"/>
          <w:sz w:val="28"/>
          <w:szCs w:val="28"/>
          <w:rtl/>
        </w:rPr>
        <w:t xml:space="preserve">، تشتم ظالما؛ و تقهر بسلطانك.</w:t>
      </w:r>
    </w:p>
    <w:p>
      <w:pPr>
        <w:pStyle w:val="BookText"/>
      </w:pPr>
      <w:r>
        <w:rPr>
          <w:rFonts w:ascii="Amiri" w:hAnsi="Amiri" w:eastAsia="Amiri" w:cs="Amiri"/>
          <w:lang w:bidi="ar-SA"/>
          <w:color w:val="111111"/>
          <w:sz w:val="28"/>
          <w:szCs w:val="28"/>
          <w:rtl/>
        </w:rPr>
        <w:t xml:space="preserve">قالت: فو اللّه لكأنّه استحيا؛ فسكت، ثمّ </w:t>
      </w:r>
      <w:r>
        <w:rPr>
          <w:rStyle w:val="FootnoteReference"/>
        </w:rPr>
        <w:footnoteReference w:id="3561"/>
      </w:r>
      <w:r>
        <w:rPr>
          <w:rFonts w:ascii="Amiri" w:hAnsi="Amiri" w:eastAsia="Amiri" w:cs="Amiri"/>
          <w:lang w:bidi="ar-SA"/>
          <w:color w:val="111111"/>
          <w:sz w:val="28"/>
          <w:szCs w:val="28"/>
          <w:rtl/>
        </w:rPr>
        <w:t xml:space="preserve">عاد الشّاميّ </w:t>
      </w:r>
      <w:r>
        <w:rPr>
          <w:rStyle w:val="FootnoteReference"/>
        </w:rPr>
        <w:footnoteReference w:id="3562"/>
      </w:r>
      <w:r>
        <w:rPr>
          <w:rFonts w:ascii="Amiri" w:hAnsi="Amiri" w:eastAsia="Amiri" w:cs="Amiri"/>
          <w:lang w:bidi="ar-SA"/>
          <w:color w:val="111111"/>
          <w:sz w:val="28"/>
          <w:szCs w:val="28"/>
          <w:rtl/>
        </w:rPr>
        <w:t xml:space="preserve">، فقال: يا أمير المؤمنين!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 لي هذه الجارية </w:t>
      </w:r>
      <w:r>
        <w:rPr>
          <w:rStyle w:val="FootnoteReference"/>
        </w:rPr>
        <w:footnoteReference w:id="3563"/>
      </w:r>
      <w:r>
        <w:rPr>
          <w:rFonts w:ascii="IRNazanin" w:hAnsi="IRNazanin" w:eastAsia="IRNazanin" w:cs="IRNazanin"/>
          <w:lang w:bidi="fa-IR"/>
          <w:color w:val="111111"/>
          <w:sz w:val="28"/>
          <w:szCs w:val="28"/>
          <w:rtl/>
        </w:rPr>
        <w:t xml:space="preserve">، قال </w:t>
      </w:r>
      <w:r>
        <w:rPr>
          <w:rStyle w:val="FootnoteReference"/>
        </w:rPr>
        <w:footnoteReference w:id="3564"/>
      </w:r>
      <w:r>
        <w:rPr>
          <w:rFonts w:ascii="Amiri" w:hAnsi="Amiri" w:eastAsia="Amiri" w:cs="Amiri"/>
          <w:lang w:bidi="ar-SA"/>
          <w:color w:val="111111"/>
          <w:sz w:val="28"/>
          <w:szCs w:val="28"/>
          <w:rtl/>
        </w:rPr>
        <w:t xml:space="preserve">: اعزب؛ و هب اللّه لك حتفا قاضيا! </w:t>
      </w:r>
      <w:r>
        <w:rPr>
          <w:rStyle w:val="FootnoteReference"/>
        </w:rPr>
        <w:footnoteReference w:id="3565"/>
      </w:r>
    </w:p>
    <w:p>
      <w:pPr>
        <w:pStyle w:val="BookText"/>
      </w:pPr>
      <w:r>
        <w:rPr>
          <w:rFonts w:ascii="IRNazanin" w:hAnsi="IRNazanin" w:eastAsia="IRNazanin" w:cs="IRNazanin"/>
          <w:lang w:bidi="fa-IR"/>
          <w:color w:val="111111"/>
          <w:sz w:val="28"/>
          <w:szCs w:val="28"/>
          <w:rtl/>
        </w:rPr>
        <w:t xml:space="preserve">گويد: يكى از آنها كه مردى سرخ روى و كبود چشم بود، يكى از دخترانشان را ديد و گفت: (اى امير مؤمنان! اين را به من ببخش.)</w:t>
      </w:r>
    </w:p>
    <w:p>
      <w:pPr>
        <w:pStyle w:val="BookText"/>
      </w:pPr>
      <w:r>
        <w:rPr>
          <w:rFonts w:ascii="IRNazanin" w:hAnsi="IRNazanin" w:eastAsia="IRNazanin" w:cs="IRNazanin"/>
          <w:lang w:bidi="fa-IR"/>
          <w:color w:val="111111"/>
          <w:sz w:val="28"/>
          <w:szCs w:val="28"/>
          <w:rtl/>
        </w:rPr>
        <w:t xml:space="preserve">زينب گفت: (نه به خدا كه تو را حرمت است و نه او را. چنين نشود مگر از دين خدا برون شود.)</w:t>
      </w:r>
    </w:p>
    <w:p>
      <w:pPr>
        <w:pStyle w:val="BookText"/>
      </w:pPr>
      <w:r>
        <w:rPr>
          <w:rFonts w:ascii="IRNazanin" w:hAnsi="IRNazanin" w:eastAsia="IRNazanin" w:cs="IRNazanin"/>
          <w:lang w:bidi="fa-IR"/>
          <w:color w:val="111111"/>
          <w:sz w:val="28"/>
          <w:szCs w:val="28"/>
          <w:rtl/>
        </w:rPr>
        <w:t xml:space="preserve">گويد: مرد كبودچشم، سخن خود را باز گفت و يزيد به او گفت: (از اين درگذر.)</w:t>
      </w:r>
    </w:p>
    <w:p>
      <w:pPr>
        <w:pStyle w:val="BookText"/>
      </w:pPr>
      <w:r>
        <w:rPr>
          <w:rFonts w:ascii="IRNazanin" w:hAnsi="IRNazanin" w:eastAsia="IRNazanin" w:cs="IRNazanin"/>
          <w:lang w:bidi="fa-IR"/>
          <w:color w:val="111111"/>
          <w:sz w:val="28"/>
          <w:szCs w:val="28"/>
          <w:rtl/>
        </w:rPr>
        <w:t xml:space="preserve">پاينده، ترجمه تاريخ طبرى، 7/ 2975</w:t>
      </w:r>
    </w:p>
    <w:p>
      <w:pPr>
        <w:pStyle w:val="BookText"/>
      </w:pPr>
      <w:r>
        <w:rPr>
          <w:rFonts w:ascii="IRNazanin" w:hAnsi="IRNazanin" w:eastAsia="IRNazanin" w:cs="IRNazanin"/>
          <w:lang w:bidi="fa-IR"/>
          <w:color w:val="111111"/>
          <w:sz w:val="28"/>
          <w:szCs w:val="28"/>
          <w:rtl/>
        </w:rPr>
        <w:t xml:space="preserve">فاطمه دختر على بن ابى طالب گويد: وقتى ما را پيش روى يزيد رسانيد، بر ما رقت آورد و براى ما چيزى دستور داد و مهربانى كرد.</w:t>
      </w:r>
    </w:p>
    <w:p>
      <w:pPr>
        <w:pStyle w:val="BookText"/>
      </w:pPr>
      <w:r>
        <w:rPr>
          <w:rFonts w:ascii="IRNazanin" w:hAnsi="IRNazanin" w:eastAsia="IRNazanin" w:cs="IRNazanin"/>
          <w:lang w:bidi="fa-IR"/>
          <w:color w:val="111111"/>
          <w:sz w:val="28"/>
          <w:szCs w:val="28"/>
          <w:rtl/>
        </w:rPr>
        <w:t xml:space="preserve">گويد: يكى از مردم شام كه سرخ روى بود، برخاست و گفت: (اى امير مؤمنان! اين را به من بده.)</w:t>
      </w:r>
    </w:p>
    <w:p>
      <w:pPr>
        <w:pStyle w:val="BookText"/>
      </w:pPr>
      <w:r>
        <w:rPr>
          <w:rFonts w:ascii="IRNazanin" w:hAnsi="IRNazanin" w:eastAsia="IRNazanin" w:cs="IRNazanin"/>
          <w:lang w:bidi="fa-IR"/>
          <w:color w:val="111111"/>
          <w:sz w:val="28"/>
          <w:szCs w:val="28"/>
          <w:rtl/>
        </w:rPr>
        <w:t xml:space="preserve">مرا كه دخترى پاكيزه روى بودم، منظور داشت كه بلرزيدم و بترسيدم و پنداشتم كه اين كار بر آنها رواست و جامه خواهرم زينب را گرفتم.</w:t>
      </w:r>
    </w:p>
    <w:p>
      <w:pPr>
        <w:pStyle w:val="BookText"/>
      </w:pPr>
      <w:r>
        <w:rPr>
          <w:rFonts w:ascii="IRNazanin" w:hAnsi="IRNazanin" w:eastAsia="IRNazanin" w:cs="IRNazanin"/>
          <w:lang w:bidi="fa-IR"/>
          <w:color w:val="111111"/>
          <w:sz w:val="28"/>
          <w:szCs w:val="28"/>
          <w:rtl/>
        </w:rPr>
        <w:t xml:space="preserve">گويد: خواهرم زينب از من بزرگ تر و خردمندتر بود و مى دانست كه چنين نخواهد شد. گفت: (دروغ گفتى و دنائت كردى كه اين نه حق تو است و نه حق او.)</w:t>
      </w:r>
    </w:p>
    <w:p>
      <w:pPr>
        <w:pStyle w:val="BookText"/>
      </w:pPr>
      <w:r>
        <w:rPr>
          <w:rFonts w:ascii="IRNazanin" w:hAnsi="IRNazanin" w:eastAsia="IRNazanin" w:cs="IRNazanin"/>
          <w:lang w:bidi="fa-IR"/>
          <w:color w:val="111111"/>
          <w:sz w:val="28"/>
          <w:szCs w:val="28"/>
          <w:rtl/>
        </w:rPr>
        <w:t xml:space="preserve">گويد: يزيد خشمگين شد و گفت: (دروغ گفتى به خدا اين كار حق من است و اگر بخواهم مى كنم.)</w:t>
      </w:r>
    </w:p>
    <w:p>
      <w:pPr>
        <w:pStyle w:val="BookText"/>
      </w:pPr>
      <w:r>
        <w:rPr>
          <w:rFonts w:ascii="IRNazanin" w:hAnsi="IRNazanin" w:eastAsia="IRNazanin" w:cs="IRNazanin"/>
          <w:lang w:bidi="fa-IR"/>
          <w:color w:val="111111"/>
          <w:sz w:val="28"/>
          <w:szCs w:val="28"/>
          <w:rtl/>
        </w:rPr>
        <w:t xml:space="preserve">زينب گفت: (هرگز، به خدا! خدا اين حق را به تو نداده است و نتوانى كرد مگر از ملت ما برون شوى و به دينى جز دين ما بگروى.)</w:t>
      </w:r>
    </w:p>
    <w:p>
      <w:pPr>
        <w:pStyle w:val="BookText"/>
      </w:pPr>
      <w:r>
        <w:rPr>
          <w:rFonts w:ascii="IRNazanin" w:hAnsi="IRNazanin" w:eastAsia="IRNazanin" w:cs="IRNazanin"/>
          <w:lang w:bidi="fa-IR"/>
          <w:color w:val="111111"/>
          <w:sz w:val="28"/>
          <w:szCs w:val="28"/>
          <w:rtl/>
        </w:rPr>
        <w:t xml:space="preserve">گويد: يزيد از خشم به هيجان آمد و گفت: (با من چنين سخن مى كنى! آن كه از دين برون شد، پدرت بود و برادرت.)</w:t>
      </w:r>
    </w:p>
    <w:p>
      <w:pPr>
        <w:pStyle w:val="BookText"/>
      </w:pPr>
      <w:r>
        <w:rPr>
          <w:rFonts w:ascii="IRNazanin" w:hAnsi="IRNazanin" w:eastAsia="IRNazanin" w:cs="IRNazanin"/>
          <w:lang w:bidi="fa-IR"/>
          <w:color w:val="111111"/>
          <w:sz w:val="28"/>
          <w:szCs w:val="28"/>
          <w:rtl/>
        </w:rPr>
        <w:t xml:space="preserve">زينب گفت: (تو و پدرت و جدت به دين خدا و دين پدرم و دين برادر و جد من هدايت يافتيد.)</w:t>
      </w:r>
    </w:p>
    <w:p>
      <w:pPr>
        <w:pStyle w:val="BookText"/>
      </w:pPr>
      <w:r>
        <w:rPr>
          <w:rFonts w:ascii="IRNazanin" w:hAnsi="IRNazanin" w:eastAsia="IRNazanin" w:cs="IRNazanin"/>
          <w:lang w:bidi="fa-IR"/>
          <w:color w:val="111111"/>
          <w:sz w:val="28"/>
          <w:szCs w:val="28"/>
          <w:rtl/>
        </w:rPr>
        <w:t xml:space="preserve">گفت: (اى دشمن خدا! دروغ مى گويى.)</w:t>
      </w:r>
    </w:p>
    <w:p>
      <w:pPr>
        <w:pStyle w:val="BookText"/>
      </w:pPr>
      <w:r>
        <w:rPr>
          <w:rFonts w:ascii="IRNazanin" w:hAnsi="IRNazanin" w:eastAsia="IRNazanin" w:cs="IRNazanin"/>
          <w:lang w:bidi="fa-IR"/>
          <w:color w:val="111111"/>
          <w:sz w:val="28"/>
          <w:szCs w:val="28"/>
          <w:rtl/>
        </w:rPr>
        <w:t xml:space="preserve">گفت: (تو امير مقتدرى. به ناحق دشنام مى گويى و با قدرت خويش زور مى گويى.)</w:t>
      </w:r>
    </w:p>
    <w:p>
      <w:pPr>
        <w:pStyle w:val="BookText"/>
      </w:pPr>
      <w:r>
        <w:rPr>
          <w:rFonts w:ascii="IRNazanin" w:hAnsi="IRNazanin" w:eastAsia="IRNazanin" w:cs="IRNazanin"/>
          <w:lang w:bidi="fa-IR"/>
          <w:color w:val="111111"/>
          <w:sz w:val="28"/>
          <w:szCs w:val="28"/>
          <w:rtl/>
        </w:rPr>
        <w:t xml:space="preserve">پاينده، ترجمه تاريخ طبرى، 7/ 3073- 3074</w:t>
      </w:r>
    </w:p>
    <w:p>
      <w:pPr>
        <w:pStyle w:val="BookText"/>
      </w:pPr>
      <w:r>
        <w:rPr>
          <w:rFonts w:ascii="Amiri" w:hAnsi="Amiri" w:eastAsia="Amiri" w:cs="Amiri"/>
          <w:lang w:bidi="ar-SA"/>
          <w:color w:val="111111"/>
          <w:sz w:val="28"/>
          <w:szCs w:val="28"/>
          <w:rtl/>
        </w:rPr>
        <w:t xml:space="preserve">الطّبري، التّاريخ، 5/ 461- 462- عنه: ابن عساكر، تاريخ مدينة دمشق، 73/ 130، تراجم النّساء،/ 122، مختصر ابن منظور، 9/ 177؛ المحمودي، العبرات، 2/ 303؛ مثله البداية و النّهاية، 8/ 194- 195</w:t>
      </w:r>
    </w:p>
    <w:p>
      <w:pPr>
        <w:pStyle w:val="BookText"/>
      </w:pPr>
      <w:r>
        <w:rPr>
          <w:rFonts w:ascii="Amiri" w:hAnsi="Amiri" w:eastAsia="Amiri" w:cs="Amiri"/>
          <w:lang w:bidi="ar-SA"/>
          <w:color w:val="111111"/>
          <w:sz w:val="28"/>
          <w:szCs w:val="28"/>
          <w:rtl/>
        </w:rPr>
        <w:t xml:space="preserve">قال: فقام رجل من أهل الشّام، فقال: يا أمير المؤمنين! هب لي هذه الجارية! فقال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يزيد: اسكت. ويلك! لا تقل ذلك، فهذه ابنة عليّ و فاطمة، و هم أهل بيت لم يزالوا مبغضين لنا منذ كانوا.</w:t>
      </w:r>
    </w:p>
    <w:p>
      <w:pPr>
        <w:pStyle w:val="BookText"/>
      </w:pPr>
      <w:r>
        <w:rPr>
          <w:rFonts w:ascii="IRNazanin" w:hAnsi="IRNazanin" w:eastAsia="IRNazanin" w:cs="IRNazanin"/>
          <w:lang w:bidi="fa-IR"/>
          <w:color w:val="111111"/>
          <w:sz w:val="28"/>
          <w:szCs w:val="28"/>
          <w:rtl/>
        </w:rPr>
        <w:t xml:space="preserve">ابن أعثم، الفتوح، 5/ 244</w:t>
      </w:r>
    </w:p>
    <w:p>
      <w:pPr>
        <w:pStyle w:val="BookText"/>
      </w:pPr>
      <w:r>
        <w:rPr>
          <w:rFonts w:ascii="Amiri" w:hAnsi="Amiri" w:eastAsia="Amiri" w:cs="Amiri"/>
          <w:lang w:bidi="ar-SA"/>
          <w:color w:val="111111"/>
          <w:sz w:val="28"/>
          <w:szCs w:val="28"/>
          <w:rtl/>
        </w:rPr>
        <w:t xml:space="preserve">فقام رجل آخر، فقال: يا أمير المؤمنين! هب لي هذه الجارية أتّخذها أمة.</w:t>
      </w:r>
    </w:p>
    <w:p>
      <w:pPr>
        <w:pStyle w:val="BookText"/>
      </w:pPr>
      <w:r>
        <w:rPr>
          <w:rFonts w:ascii="Amiri" w:hAnsi="Amiri" w:eastAsia="Amiri" w:cs="Amiri"/>
          <w:lang w:bidi="ar-SA"/>
          <w:color w:val="111111"/>
          <w:sz w:val="28"/>
          <w:szCs w:val="28"/>
          <w:rtl/>
        </w:rPr>
        <w:t xml:space="preserve">قال: فقالت له زينب: لا و لا كرامة، ليس لك ذلك و لا له إلّا أن يخرج من دين اللّه.</w:t>
      </w:r>
    </w:p>
    <w:p>
      <w:pPr>
        <w:pStyle w:val="BookText"/>
      </w:pPr>
      <w:r>
        <w:rPr>
          <w:rFonts w:ascii="Amiri" w:hAnsi="Amiri" w:eastAsia="Amiri" w:cs="Amiri"/>
          <w:lang w:bidi="ar-SA"/>
          <w:color w:val="111111"/>
          <w:sz w:val="28"/>
          <w:szCs w:val="28"/>
          <w:rtl/>
        </w:rPr>
        <w:t xml:space="preserve">فصاح به يزيد: اجلس. فجلس، و أقبلت زينب عليه، و قالت: يا يزيد! حسبك من دمائنا. </w:t>
      </w:r>
      <w:r>
        <w:rPr>
          <w:rStyle w:val="FootnoteReference"/>
        </w:rPr>
        <w:footnoteReference w:id="3566"/>
      </w:r>
    </w:p>
    <w:p>
      <w:pPr>
        <w:pStyle w:val="BookText"/>
      </w:pPr>
      <w:r>
        <w:rPr>
          <w:rFonts w:ascii="IRNazanin" w:hAnsi="IRNazanin" w:eastAsia="IRNazanin" w:cs="IRNazanin"/>
          <w:lang w:bidi="fa-IR"/>
          <w:color w:val="111111"/>
          <w:sz w:val="28"/>
          <w:szCs w:val="28"/>
          <w:rtl/>
        </w:rPr>
        <w:t xml:space="preserve">زينب به آن مرد گفت: (نه تو اين كار را مى توانى انجام دهى و نه او. مگر آن كه از دين خدا بيرون رود.)</w:t>
      </w:r>
    </w:p>
    <w:p>
      <w:pPr>
        <w:pStyle w:val="BookText"/>
      </w:pPr>
      <w:r>
        <w:rPr>
          <w:rFonts w:ascii="Amiri" w:hAnsi="Amiri" w:eastAsia="Amiri" w:cs="Amiri"/>
          <w:lang w:bidi="ar-SA"/>
          <w:color w:val="111111"/>
          <w:sz w:val="28"/>
          <w:szCs w:val="28"/>
          <w:rtl/>
        </w:rPr>
        <w:t xml:space="preserve">يزيد (ديد اكنون كار به رسوائى مى كشد خشمناك) بر سر آن مرد فرياد زد: (بنشين.)</w:t>
      </w:r>
    </w:p>
    <w:p>
      <w:pPr>
        <w:pStyle w:val="BookText"/>
      </w:pPr>
      <w:r>
        <w:rPr>
          <w:rFonts w:ascii="IRNazanin" w:hAnsi="IRNazanin" w:eastAsia="IRNazanin" w:cs="IRNazanin"/>
          <w:lang w:bidi="fa-IR"/>
          <w:color w:val="111111"/>
          <w:sz w:val="28"/>
          <w:szCs w:val="28"/>
          <w:rtl/>
        </w:rPr>
        <w:t xml:space="preserve">آن مرد نشست. در اين وقت زينب عليها السّلام رو به يزيد كرد و گفت: (يا يزيد! حسبك من دمائنا؛ اى يزيد! بس است هرچه خون از ما ريختى.)</w:t>
      </w:r>
    </w:p>
    <w:p>
      <w:pPr>
        <w:pStyle w:val="BookText"/>
      </w:pPr>
      <w:r>
        <w:rPr>
          <w:rFonts w:ascii="Amiri" w:hAnsi="Amiri" w:eastAsia="Amiri" w:cs="Amiri"/>
          <w:lang w:bidi="ar-SA"/>
          <w:color w:val="111111"/>
          <w:sz w:val="28"/>
          <w:szCs w:val="28"/>
          <w:rtl/>
        </w:rPr>
        <w:t xml:space="preserve">رسولى محلاتى، ترجمه مقاتل الطالبيين،/ 123- 124</w:t>
      </w:r>
    </w:p>
    <w:p>
      <w:pPr>
        <w:pStyle w:val="BookText"/>
      </w:pPr>
      <w:r>
        <w:rPr>
          <w:rFonts w:ascii="Amiri" w:hAnsi="Amiri" w:eastAsia="Amiri" w:cs="Amiri"/>
          <w:lang w:bidi="ar-SA"/>
          <w:color w:val="111111"/>
          <w:sz w:val="28"/>
          <w:szCs w:val="28"/>
          <w:rtl/>
        </w:rPr>
        <w:t xml:space="preserve">أبو الفرج، مقاتل الطّالبيّين،/ 80</w:t>
      </w:r>
    </w:p>
    <w:p>
      <w:pPr>
        <w:pStyle w:val="BookText"/>
      </w:pPr>
      <w:r>
        <w:rPr>
          <w:rFonts w:ascii="Amiri" w:hAnsi="Amiri" w:eastAsia="Amiri" w:cs="Amiri"/>
          <w:lang w:bidi="ar-SA"/>
          <w:color w:val="111111"/>
          <w:sz w:val="28"/>
          <w:szCs w:val="28"/>
          <w:rtl/>
        </w:rPr>
        <w:t xml:space="preserve">و قال عليّ بن الحسين عليه السّلام: [...] و وجّه بي إلى يزيد (لعنه اللّه) مع سائر حرم الحسين عليه السّلام و حرم من أصيب معه.</w:t>
      </w:r>
    </w:p>
    <w:p>
      <w:pPr>
        <w:pStyle w:val="BookText"/>
      </w:pPr>
      <w:r>
        <w:rPr>
          <w:rFonts w:ascii="Amiri" w:hAnsi="Amiri" w:eastAsia="Amiri" w:cs="Amiri"/>
          <w:lang w:bidi="ar-SA"/>
          <w:color w:val="111111"/>
          <w:sz w:val="28"/>
          <w:szCs w:val="28"/>
          <w:rtl/>
        </w:rPr>
        <w:t xml:space="preserve">فلمّا صرنا بين يدي يزيد اللّعين، قام رجل من أهل الشّام، فقال: يا أمير المؤمنين! نساؤهم لنا حلال.</w:t>
      </w:r>
    </w:p>
    <w:p>
      <w:pPr>
        <w:pStyle w:val="BookText"/>
      </w:pPr>
      <w:r>
        <w:rPr>
          <w:rFonts w:ascii="Amiri" w:hAnsi="Amiri" w:eastAsia="Amiri" w:cs="Amiri"/>
          <w:lang w:bidi="ar-SA"/>
          <w:color w:val="111111"/>
          <w:sz w:val="28"/>
          <w:szCs w:val="28"/>
          <w:rtl/>
        </w:rPr>
        <w:t xml:space="preserve">فقال عليّ بن الحسين عليه السّلام: كذبت، إلّا أن تخرج من ملّة الإسلام، فتستحلّ ذلك بغير دين.</w:t>
      </w:r>
    </w:p>
    <w:p>
      <w:pPr>
        <w:pStyle w:val="BookText"/>
      </w:pPr>
      <w:r>
        <w:rPr>
          <w:rFonts w:ascii="Amiri" w:hAnsi="Amiri" w:eastAsia="Amiri" w:cs="Amiri"/>
          <w:lang w:bidi="ar-SA"/>
          <w:color w:val="111111"/>
          <w:sz w:val="28"/>
          <w:szCs w:val="28"/>
          <w:rtl/>
        </w:rPr>
        <w:t xml:space="preserve">القاضي النّعمان، شرح الأخبار، 3/ 158</w:t>
      </w:r>
    </w:p>
    <w:p>
      <w:pPr>
        <w:pStyle w:val="BookText"/>
      </w:pPr>
      <w:r>
        <w:rPr>
          <w:rFonts w:ascii="Amiri" w:hAnsi="Amiri" w:eastAsia="Amiri" w:cs="Amiri"/>
          <w:lang w:bidi="ar-SA"/>
          <w:color w:val="111111"/>
          <w:sz w:val="28"/>
          <w:szCs w:val="28"/>
          <w:rtl/>
        </w:rPr>
        <w:t xml:space="preserve">فلمّا أن صاروا بين يديه قام رجل من الشّام، فقال: يا أمير المؤمنين! نساؤهم لنا حلال.</w:t>
      </w:r>
    </w:p>
    <w:p>
      <w:pPr>
        <w:pStyle w:val="BookText"/>
      </w:pPr>
      <w:r>
        <w:rPr>
          <w:rFonts w:ascii="Amiri" w:hAnsi="Amiri" w:eastAsia="Amiri" w:cs="Amiri"/>
          <w:lang w:bidi="ar-SA"/>
          <w:color w:val="111111"/>
          <w:sz w:val="28"/>
          <w:szCs w:val="28"/>
          <w:rtl/>
        </w:rPr>
        <w:t xml:space="preserve">فقال عليّ عليه السّلام: كذبت إلّا أن تخرج من ملّة الإسلام، فتستحلّ ذلك بغيرها.</w:t>
      </w:r>
    </w:p>
    <w:p>
      <w:pPr>
        <w:pStyle w:val="BookText"/>
      </w:pPr>
      <w:r>
        <w:rPr>
          <w:rFonts w:ascii="Amiri" w:hAnsi="Amiri" w:eastAsia="Amiri" w:cs="Amiri"/>
          <w:lang w:bidi="ar-SA"/>
          <w:color w:val="111111"/>
          <w:sz w:val="28"/>
          <w:szCs w:val="28"/>
          <w:rtl/>
        </w:rPr>
        <w:t xml:space="preserve">فأطرق يزيد، و لم يقل في ذلك شيئا.</w:t>
      </w:r>
    </w:p>
    <w:p>
      <w:pPr>
        <w:pStyle w:val="BookText"/>
      </w:pPr>
      <w:r>
        <w:rPr>
          <w:rFonts w:ascii="Amiri" w:hAnsi="Amiri" w:eastAsia="Amiri" w:cs="Amiri"/>
          <w:lang w:bidi="ar-SA"/>
          <w:color w:val="111111"/>
          <w:sz w:val="28"/>
          <w:szCs w:val="28"/>
          <w:rtl/>
        </w:rPr>
        <w:t xml:space="preserve">القاضي النّعمان، شرح الأخبار، 3/ 252</w:t>
      </w:r>
    </w:p>
    <w:p>
      <w:pPr>
        <w:pStyle w:val="BookText"/>
      </w:pPr>
      <w:r>
        <w:rPr>
          <w:rFonts w:ascii="Amiri" w:hAnsi="Amiri" w:eastAsia="Amiri" w:cs="Amiri"/>
          <w:lang w:bidi="ar-SA"/>
          <w:color w:val="111111"/>
          <w:sz w:val="28"/>
          <w:szCs w:val="28"/>
          <w:rtl/>
        </w:rPr>
        <w:t xml:space="preserve">فروي عن فاطمة بنت عليّ عليه السّلام أنّها قالت: لمّا أجلسنا بين يدي يزيد بن معاوية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 لنا أوّل شي ء و ألطفنا، ثمّ أنّ رجلا من أهل الشّام أحمر قام إليه، فقال </w:t>
      </w:r>
      <w:r>
        <w:rPr>
          <w:rStyle w:val="FootnoteReference"/>
        </w:rPr>
        <w:footnoteReference w:id="3567"/>
      </w:r>
      <w:r>
        <w:rPr>
          <w:rFonts w:ascii="Amiri" w:hAnsi="Amiri" w:eastAsia="Amiri" w:cs="Amiri"/>
          <w:lang w:bidi="ar-SA"/>
          <w:color w:val="111111"/>
          <w:sz w:val="28"/>
          <w:szCs w:val="28"/>
          <w:rtl/>
        </w:rPr>
        <w:t xml:space="preserve">: يا أمير المؤمنين! هب لي هذه الجارية تعينني </w:t>
      </w:r>
      <w:r>
        <w:rPr>
          <w:rStyle w:val="FootnoteReference"/>
        </w:rPr>
        <w:footnoteReference w:id="3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كنت جارية وضيئة، فأرعبت و </w:t>
      </w:r>
      <w:r>
        <w:rPr>
          <w:rStyle w:val="FootnoteReference"/>
        </w:rPr>
        <w:footnoteReference w:id="3569"/>
      </w:r>
      <w:r>
        <w:rPr>
          <w:rFonts w:ascii="IRNazanin" w:hAnsi="IRNazanin" w:eastAsia="IRNazanin" w:cs="IRNazanin"/>
          <w:lang w:bidi="fa-IR"/>
          <w:color w:val="111111"/>
          <w:sz w:val="28"/>
          <w:szCs w:val="28"/>
          <w:rtl/>
        </w:rPr>
        <w:t xml:space="preserve">فرقت (فزعت) </w:t>
      </w:r>
      <w:r>
        <w:rPr>
          <w:rStyle w:val="FootnoteReference"/>
        </w:rPr>
        <w:footnoteReference w:id="3570"/>
      </w:r>
      <w:r>
        <w:rPr>
          <w:rFonts w:ascii="Amiri" w:hAnsi="Amiri" w:eastAsia="Amiri" w:cs="Amiri"/>
          <w:lang w:bidi="ar-SA"/>
          <w:color w:val="111111"/>
          <w:sz w:val="28"/>
          <w:szCs w:val="28"/>
          <w:rtl/>
        </w:rPr>
        <w:t xml:space="preserve">، و ظننت أنّه يفعل ذلك، فأخذت بثياب أختي، و هي أكبر منّي و أعقل. فقالت: كذبت و اللّه و لعنت، ما ذاك لك و لا له.</w:t>
      </w:r>
    </w:p>
    <w:p>
      <w:pPr>
        <w:pStyle w:val="BookText"/>
      </w:pPr>
      <w:r>
        <w:rPr>
          <w:rFonts w:ascii="Amiri" w:hAnsi="Amiri" w:eastAsia="Amiri" w:cs="Amiri"/>
          <w:lang w:bidi="ar-SA"/>
          <w:color w:val="111111"/>
          <w:sz w:val="28"/>
          <w:szCs w:val="28"/>
          <w:rtl/>
        </w:rPr>
        <w:t xml:space="preserve">فغضب يزيد، فقال: بل كذبت و اللّه لو شئت لفعلته. قالت: لا و اللّه ما جعل اللّه ذلك لك إلّا أن تخرج من ملّتنا، و تدين بغير ديننا.</w:t>
      </w:r>
    </w:p>
    <w:p>
      <w:pPr>
        <w:pStyle w:val="BookText"/>
      </w:pPr>
      <w:r>
        <w:rPr>
          <w:rFonts w:ascii="Amiri" w:hAnsi="Amiri" w:eastAsia="Amiri" w:cs="Amiri"/>
          <w:lang w:bidi="ar-SA"/>
          <w:color w:val="111111"/>
          <w:sz w:val="28"/>
          <w:szCs w:val="28"/>
          <w:rtl/>
        </w:rPr>
        <w:t xml:space="preserve">فغضب يزيد، ثمّ </w:t>
      </w:r>
      <w:r>
        <w:rPr>
          <w:rStyle w:val="FootnoteReference"/>
        </w:rPr>
        <w:footnoteReference w:id="3571"/>
      </w:r>
      <w:r>
        <w:rPr>
          <w:rFonts w:ascii="Amiri" w:hAnsi="Amiri" w:eastAsia="Amiri" w:cs="Amiri"/>
          <w:lang w:bidi="ar-SA"/>
          <w:color w:val="111111"/>
          <w:sz w:val="28"/>
          <w:szCs w:val="28"/>
          <w:rtl/>
        </w:rPr>
        <w:t xml:space="preserve">قال: إيّاي تستقبلين بهذا؟ إنّما خرج من الدّين أبوك و أخوك.</w:t>
      </w:r>
    </w:p>
    <w:p>
      <w:pPr>
        <w:pStyle w:val="BookText"/>
      </w:pPr>
      <w:r>
        <w:rPr>
          <w:rFonts w:ascii="Amiri" w:hAnsi="Amiri" w:eastAsia="Amiri" w:cs="Amiri"/>
          <w:lang w:bidi="ar-SA"/>
          <w:color w:val="111111"/>
          <w:sz w:val="28"/>
          <w:szCs w:val="28"/>
          <w:rtl/>
        </w:rPr>
        <w:t xml:space="preserve">فقالت: بدين اللّه، و دين </w:t>
      </w:r>
      <w:r>
        <w:rPr>
          <w:rStyle w:val="FootnoteReference"/>
        </w:rPr>
        <w:footnoteReference w:id="3572"/>
      </w:r>
      <w:r>
        <w:rPr>
          <w:rFonts w:ascii="Amiri" w:hAnsi="Amiri" w:eastAsia="Amiri" w:cs="Amiri"/>
          <w:lang w:bidi="ar-SA"/>
          <w:color w:val="111111"/>
          <w:sz w:val="28"/>
          <w:szCs w:val="28"/>
          <w:rtl/>
        </w:rPr>
        <w:t xml:space="preserve">أبي، و أخي، و جدّي </w:t>
      </w:r>
      <w:r>
        <w:rPr>
          <w:rStyle w:val="FootnoteReference"/>
        </w:rPr>
        <w:footnoteReference w:id="3573"/>
      </w:r>
      <w:r>
        <w:rPr>
          <w:rFonts w:ascii="Amiri" w:hAnsi="Amiri" w:eastAsia="Amiri" w:cs="Amiri"/>
          <w:lang w:bidi="ar-SA"/>
          <w:color w:val="111111"/>
          <w:sz w:val="28"/>
          <w:szCs w:val="28"/>
          <w:rtl/>
        </w:rPr>
        <w:t xml:space="preserve">اهتديت أنت و جدّك و أبوك. قال: كذبت يا عدوّة اللّه! قالت: أمير يشتم ظالما و يقهر بسلطانه.</w:t>
      </w:r>
    </w:p>
    <w:p>
      <w:pPr>
        <w:pStyle w:val="BookText"/>
      </w:pPr>
      <w:r>
        <w:rPr>
          <w:rFonts w:ascii="Amiri" w:hAnsi="Amiri" w:eastAsia="Amiri" w:cs="Amiri"/>
          <w:lang w:bidi="ar-SA"/>
          <w:color w:val="111111"/>
          <w:sz w:val="28"/>
          <w:szCs w:val="28"/>
          <w:rtl/>
        </w:rPr>
        <w:t xml:space="preserve">قالت: فكأنّه (لعنه اللّه) استحيى، فسكت، فأعاد </w:t>
      </w:r>
      <w:r>
        <w:rPr>
          <w:rStyle w:val="FootnoteReference"/>
        </w:rPr>
        <w:footnoteReference w:id="3574"/>
      </w:r>
      <w:r>
        <w:rPr>
          <w:rFonts w:ascii="Amiri" w:hAnsi="Amiri" w:eastAsia="Amiri" w:cs="Amiri"/>
          <w:lang w:bidi="ar-SA"/>
          <w:color w:val="111111"/>
          <w:sz w:val="28"/>
          <w:szCs w:val="28"/>
          <w:rtl/>
        </w:rPr>
        <w:t xml:space="preserve">الشّاميّ فقال: يا أمير المؤمنين! هب لي هذه الجارية. فقال له </w:t>
      </w:r>
      <w:r>
        <w:rPr>
          <w:rStyle w:val="FootnoteReference"/>
        </w:rPr>
        <w:footnoteReference w:id="3575"/>
      </w:r>
      <w:r>
        <w:rPr>
          <w:rFonts w:ascii="IRNazanin" w:hAnsi="IRNazanin" w:eastAsia="IRNazanin" w:cs="IRNazanin"/>
          <w:lang w:bidi="fa-IR"/>
          <w:color w:val="111111"/>
          <w:sz w:val="28"/>
          <w:szCs w:val="28"/>
          <w:rtl/>
        </w:rPr>
        <w:t xml:space="preserve">: اعزب </w:t>
      </w:r>
      <w:r>
        <w:rPr>
          <w:rStyle w:val="FootnoteReference"/>
        </w:rPr>
        <w:footnoteReference w:id="3576"/>
      </w:r>
      <w:r>
        <w:rPr>
          <w:rFonts w:ascii="Amiri" w:hAnsi="Amiri" w:eastAsia="Amiri" w:cs="Amiri"/>
          <w:lang w:bidi="ar-SA"/>
          <w:color w:val="111111"/>
          <w:sz w:val="28"/>
          <w:szCs w:val="28"/>
          <w:rtl/>
        </w:rPr>
        <w:t xml:space="preserve">و هب اللّه لك </w:t>
      </w:r>
      <w:r>
        <w:rPr>
          <w:rStyle w:val="FootnoteReference"/>
        </w:rPr>
        <w:footnoteReference w:id="3577"/>
      </w:r>
      <w:r>
        <w:rPr>
          <w:rFonts w:ascii="Amiri" w:hAnsi="Amiri" w:eastAsia="Amiri" w:cs="Amiri"/>
          <w:lang w:bidi="ar-SA"/>
          <w:color w:val="111111"/>
          <w:sz w:val="28"/>
          <w:szCs w:val="28"/>
          <w:rtl/>
        </w:rPr>
        <w:t xml:space="preserve">حتفا قاضيا. </w:t>
      </w:r>
      <w:r>
        <w:rPr>
          <w:rStyle w:val="FootnoteReference"/>
        </w:rPr>
        <w:footnoteReference w:id="3578"/>
      </w:r>
    </w:p>
    <w:p>
      <w:pPr>
        <w:pStyle w:val="BookText"/>
      </w:pPr>
      <w:r>
        <w:rPr>
          <w:rFonts w:ascii="IRNazanin" w:hAnsi="IRNazanin" w:eastAsia="IRNazanin" w:cs="IRNazanin"/>
          <w:lang w:bidi="fa-IR"/>
          <w:color w:val="111111"/>
          <w:sz w:val="28"/>
          <w:szCs w:val="28"/>
          <w:rtl/>
        </w:rPr>
        <w:t xml:space="preserve">مقصودش من بودم كه دختركى خوش رخسار بودم. من ترسيدم و به هراس افتادم و گمان كردم اين كار مى كند. دامن خواهر بزرگ تر و فهميده تر خود را گرفتم. او به شامى گفت: (دروغ گفتى و ملعون شدى. اين حق را نه تو دارى و نه او.)</w:t>
      </w:r>
    </w:p>
    <w:p>
      <w:pPr>
        <w:pStyle w:val="BookText"/>
      </w:pPr>
      <w:r>
        <w:rPr>
          <w:rFonts w:ascii="IRNazanin" w:hAnsi="IRNazanin" w:eastAsia="IRNazanin" w:cs="IRNazanin"/>
          <w:lang w:bidi="fa-IR"/>
          <w:color w:val="111111"/>
          <w:sz w:val="28"/>
          <w:szCs w:val="28"/>
          <w:rtl/>
        </w:rPr>
        <w:t xml:space="preserve">يزيد خشم كرد و گفت: (تو دروغ گفتى. به خدا اگر بخواهم مى كنم.)</w:t>
      </w:r>
    </w:p>
    <w:p>
      <w:pPr>
        <w:pStyle w:val="BookText"/>
      </w:pPr>
      <w:r>
        <w:rPr>
          <w:rFonts w:ascii="IRNazanin" w:hAnsi="IRNazanin" w:eastAsia="IRNazanin" w:cs="IRNazanin"/>
          <w:lang w:bidi="fa-IR"/>
          <w:color w:val="111111"/>
          <w:sz w:val="28"/>
          <w:szCs w:val="28"/>
          <w:rtl/>
        </w:rPr>
        <w:t xml:space="preserve">فرمود: (نه به خدا! خدايت اين حق را نداده است. مگر آن كه از ملت و دين ما بيرون روى.)</w:t>
      </w:r>
    </w:p>
    <w:p>
      <w:pPr>
        <w:pStyle w:val="BookText"/>
      </w:pPr>
      <w:r>
        <w:rPr>
          <w:rFonts w:ascii="IRNazanin" w:hAnsi="IRNazanin" w:eastAsia="IRNazanin" w:cs="IRNazanin"/>
          <w:lang w:bidi="fa-IR"/>
          <w:color w:val="111111"/>
          <w:sz w:val="28"/>
          <w:szCs w:val="28"/>
          <w:rtl/>
        </w:rPr>
        <w:t xml:space="preserve">يزيد خشم كرد و گفت: (با من چنين گويى؟ همانا پدر و برادرت از دين بيرون شدند.)</w:t>
      </w:r>
    </w:p>
    <w:p>
      <w:pPr>
        <w:pStyle w:val="BookText"/>
      </w:pPr>
      <w:r>
        <w:rPr>
          <w:rFonts w:ascii="IRNazanin" w:hAnsi="IRNazanin" w:eastAsia="IRNazanin" w:cs="IRNazanin"/>
          <w:lang w:bidi="fa-IR"/>
          <w:color w:val="111111"/>
          <w:sz w:val="28"/>
          <w:szCs w:val="28"/>
          <w:rtl/>
        </w:rPr>
        <w:t xml:space="preserve">در جوابش گفت: (به دين خدا و دين پدر و برادر و جد من، تو و جد و پدرت هدايت شديد.)</w:t>
      </w:r>
    </w:p>
    <w:p>
      <w:pPr>
        <w:pStyle w:val="BookText"/>
      </w:pPr>
      <w:r>
        <w:rPr>
          <w:rFonts w:ascii="IRNazanin" w:hAnsi="IRNazanin" w:eastAsia="IRNazanin" w:cs="IRNazanin"/>
          <w:lang w:bidi="fa-IR"/>
          <w:color w:val="111111"/>
          <w:sz w:val="28"/>
          <w:szCs w:val="28"/>
          <w:rtl/>
        </w:rPr>
        <w:t xml:space="preserve">گفت: (اى دشمن خدا! دروغ گفتى.)</w:t>
      </w:r>
    </w:p>
    <w:p>
      <w:pPr>
        <w:pStyle w:val="BookText"/>
      </w:pPr>
      <w:r>
        <w:rPr>
          <w:rFonts w:ascii="Amiri" w:hAnsi="Amiri" w:eastAsia="Amiri" w:cs="Amiri"/>
          <w:lang w:bidi="ar-SA"/>
          <w:color w:val="111111"/>
          <w:sz w:val="28"/>
          <w:szCs w:val="28"/>
          <w:rtl/>
        </w:rPr>
        <w:t xml:space="preserve">فرمود: (امير را ببين كه ستمكارانه دشنام مى دهد و به سلطنت خود طرف را مقهور مى كند.)</w:t>
      </w:r>
    </w:p>
    <w:p>
      <w:pPr>
        <w:pStyle w:val="BookText"/>
      </w:pPr>
      <w:r>
        <w:rPr>
          <w:rFonts w:ascii="IRNazanin" w:hAnsi="IRNazanin" w:eastAsia="IRNazanin" w:cs="IRNazanin"/>
          <w:lang w:bidi="fa-IR"/>
          <w:color w:val="111111"/>
          <w:sz w:val="28"/>
          <w:szCs w:val="28"/>
          <w:rtl/>
        </w:rPr>
        <w:t xml:space="preserve">گفت: گويا شرم كرد و خاموش شد و شامى درخواست خود را باز گفت كه اين دخترك را به من ببخش.</w:t>
      </w:r>
    </w:p>
    <w:p>
      <w:pPr>
        <w:pStyle w:val="BookText"/>
      </w:pPr>
      <w:r>
        <w:rPr>
          <w:rFonts w:ascii="IRNazanin" w:hAnsi="IRNazanin" w:eastAsia="IRNazanin" w:cs="IRNazanin"/>
          <w:lang w:bidi="fa-IR"/>
          <w:color w:val="111111"/>
          <w:sz w:val="28"/>
          <w:szCs w:val="28"/>
          <w:rtl/>
        </w:rPr>
        <w:t xml:space="preserve">يزيد گفت: (گم شو! خدا يك مرگ قطعى به تو بخشد.)</w:t>
      </w:r>
    </w:p>
    <w:p>
      <w:pPr>
        <w:pStyle w:val="BookText"/>
      </w:pPr>
      <w:r>
        <w:rPr>
          <w:rFonts w:ascii="Amiri" w:hAnsi="Amiri" w:eastAsia="Amiri" w:cs="Amiri"/>
          <w:lang w:bidi="ar-SA"/>
          <w:color w:val="111111"/>
          <w:sz w:val="28"/>
          <w:szCs w:val="28"/>
          <w:rtl/>
        </w:rPr>
        <w:t xml:space="preserve">كمره اى، ترجمه امالى،/ 167</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167- عنه: المجلسي، البحار، 45/ 156؛ البحراني، العوالم، 17/ 396- 397؛ مثله الفتّال، روضة الواعظين،/ 164- 165</w:t>
      </w:r>
    </w:p>
    <w:p>
      <w:pPr>
        <w:pStyle w:val="BookText"/>
      </w:pPr>
      <w:r>
        <w:rPr>
          <w:rFonts w:ascii="Amiri" w:hAnsi="Amiri" w:eastAsia="Amiri" w:cs="Amiri"/>
          <w:lang w:bidi="ar-SA"/>
          <w:color w:val="111111"/>
          <w:sz w:val="28"/>
          <w:szCs w:val="28"/>
          <w:rtl/>
        </w:rPr>
        <w:t xml:space="preserve">فقالت فاطمة بنت الحسين عليه السّلام: فلمّا جلسنا بين يدي يزيد رقّ لنا، فقام إليه </w:t>
      </w:r>
      <w:r>
        <w:rPr>
          <w:rStyle w:val="FootnoteReference"/>
        </w:rPr>
        <w:footnoteReference w:id="3579"/>
      </w:r>
      <w:r>
        <w:rPr>
          <w:rFonts w:ascii="Amiri" w:hAnsi="Amiri" w:eastAsia="Amiri" w:cs="Amiri"/>
          <w:lang w:bidi="ar-SA"/>
          <w:color w:val="111111"/>
          <w:sz w:val="28"/>
          <w:szCs w:val="28"/>
          <w:rtl/>
        </w:rPr>
        <w:t xml:space="preserve">رجل من أهل الشّام أحمر، فقال: يا أمير المؤمنين! هب لي هذه الجارية، يعنيني.</w:t>
      </w:r>
    </w:p>
    <w:p>
      <w:pPr>
        <w:pStyle w:val="BookText"/>
      </w:pPr>
      <w:r>
        <w:rPr>
          <w:rFonts w:ascii="Amiri" w:hAnsi="Amiri" w:eastAsia="Amiri" w:cs="Amiri"/>
          <w:lang w:bidi="ar-SA"/>
          <w:color w:val="111111"/>
          <w:sz w:val="28"/>
          <w:szCs w:val="28"/>
          <w:rtl/>
        </w:rPr>
        <w:t xml:space="preserve">و كنت جارية وضيئة </w:t>
      </w:r>
      <w:r>
        <w:rPr>
          <w:rStyle w:val="FootnoteReference"/>
        </w:rPr>
        <w:footnoteReference w:id="3580"/>
      </w:r>
      <w:r>
        <w:rPr>
          <w:rFonts w:ascii="Amiri" w:hAnsi="Amiri" w:eastAsia="Amiri" w:cs="Amiri"/>
          <w:lang w:bidi="ar-SA"/>
          <w:color w:val="111111"/>
          <w:sz w:val="28"/>
          <w:szCs w:val="28"/>
          <w:rtl/>
        </w:rPr>
        <w:t xml:space="preserve">، فأرعدت و ظننت أنّ ذلك جائز لهم، فأخذت </w:t>
      </w:r>
      <w:r>
        <w:rPr>
          <w:rStyle w:val="FootnoteReference"/>
        </w:rPr>
        <w:footnoteReference w:id="3581"/>
      </w:r>
      <w:r>
        <w:rPr>
          <w:rFonts w:ascii="Amiri" w:hAnsi="Amiri" w:eastAsia="Amiri" w:cs="Amiri"/>
          <w:lang w:bidi="ar-SA"/>
          <w:color w:val="111111"/>
          <w:sz w:val="28"/>
          <w:szCs w:val="28"/>
          <w:rtl/>
        </w:rPr>
        <w:t xml:space="preserve">بثياب عمّتي زينب </w:t>
      </w:r>
      <w:r>
        <w:rPr>
          <w:rStyle w:val="FootnoteReference"/>
        </w:rPr>
        <w:footnoteReference w:id="3582"/>
      </w:r>
      <w:r>
        <w:rPr>
          <w:rFonts w:ascii="Amiri" w:hAnsi="Amiri" w:eastAsia="Amiri" w:cs="Amiri"/>
          <w:lang w:bidi="ar-SA"/>
          <w:color w:val="111111"/>
          <w:sz w:val="28"/>
          <w:szCs w:val="28"/>
          <w:rtl/>
        </w:rPr>
        <w:t xml:space="preserve">و كانت </w:t>
      </w:r>
      <w:r>
        <w:rPr>
          <w:rStyle w:val="FootnoteReference"/>
        </w:rPr>
        <w:footnoteReference w:id="3583"/>
      </w:r>
      <w:r>
        <w:rPr>
          <w:rFonts w:ascii="Amiri" w:hAnsi="Amiri" w:eastAsia="Amiri" w:cs="Amiri"/>
          <w:lang w:bidi="ar-SA"/>
          <w:color w:val="111111"/>
          <w:sz w:val="28"/>
          <w:szCs w:val="28"/>
          <w:rtl/>
        </w:rPr>
        <w:t xml:space="preserve">تعلم إنّ ذلك لا يكون </w:t>
      </w:r>
      <w:r>
        <w:rPr>
          <w:rStyle w:val="FootnoteReference"/>
        </w:rPr>
        <w:footnoteReference w:id="3584"/>
      </w:r>
      <w:r>
        <w:rPr>
          <w:rFonts w:ascii="Amiri" w:hAnsi="Amiri" w:eastAsia="Amiri" w:cs="Amiri"/>
          <w:lang w:bidi="ar-SA"/>
          <w:color w:val="111111"/>
          <w:sz w:val="28"/>
          <w:szCs w:val="28"/>
          <w:rtl/>
        </w:rPr>
        <w:t xml:space="preserve">. فقالت عمّتي </w:t>
      </w:r>
      <w:r>
        <w:rPr>
          <w:rStyle w:val="FootnoteReference"/>
        </w:rPr>
        <w:footnoteReference w:id="3585"/>
      </w:r>
      <w:r>
        <w:rPr>
          <w:rFonts w:ascii="Amiri" w:hAnsi="Amiri" w:eastAsia="Amiri" w:cs="Amiri"/>
          <w:lang w:bidi="ar-SA"/>
          <w:color w:val="111111"/>
          <w:sz w:val="28"/>
          <w:szCs w:val="28"/>
          <w:rtl/>
        </w:rPr>
        <w:t xml:space="preserve">للشّاميّ: كذبت و اللّه و لؤمت، و اللّه </w:t>
      </w:r>
      <w:r>
        <w:rPr>
          <w:rStyle w:val="FootnoteReference"/>
        </w:rPr>
        <w:footnoteReference w:id="3586"/>
      </w:r>
      <w:r>
        <w:rPr>
          <w:rFonts w:ascii="Amiri" w:hAnsi="Amiri" w:eastAsia="Amiri" w:cs="Amiri"/>
          <w:lang w:bidi="ar-SA"/>
          <w:color w:val="111111"/>
          <w:sz w:val="28"/>
          <w:szCs w:val="28"/>
          <w:rtl/>
        </w:rPr>
        <w:t xml:space="preserve">ما ذاك لك و لا له.</w:t>
      </w:r>
    </w:p>
    <w:p>
      <w:pPr>
        <w:pStyle w:val="BookText"/>
      </w:pPr>
      <w:r>
        <w:rPr>
          <w:rFonts w:ascii="Amiri" w:hAnsi="Amiri" w:eastAsia="Amiri" w:cs="Amiri"/>
          <w:lang w:bidi="ar-SA"/>
          <w:color w:val="111111"/>
          <w:sz w:val="28"/>
          <w:szCs w:val="28"/>
          <w:rtl/>
        </w:rPr>
        <w:t xml:space="preserve">فغضب يزيد، و قال: كذبت </w:t>
      </w:r>
      <w:r>
        <w:rPr>
          <w:rStyle w:val="FootnoteReference"/>
        </w:rPr>
        <w:footnoteReference w:id="3587"/>
      </w:r>
      <w:r>
        <w:rPr>
          <w:rFonts w:ascii="Amiri" w:hAnsi="Amiri" w:eastAsia="Amiri" w:cs="Amiri"/>
          <w:lang w:bidi="ar-SA"/>
          <w:color w:val="111111"/>
          <w:sz w:val="28"/>
          <w:szCs w:val="28"/>
          <w:rtl/>
        </w:rPr>
        <w:t xml:space="preserve">، إنّ ذلك لي، و لو شئت أن أفعل </w:t>
      </w:r>
      <w:r>
        <w:rPr>
          <w:rStyle w:val="FootnoteReference"/>
        </w:rPr>
        <w:footnoteReference w:id="3588"/>
      </w:r>
      <w:r>
        <w:rPr>
          <w:rFonts w:ascii="IRNazanin" w:hAnsi="IRNazanin" w:eastAsia="IRNazanin" w:cs="IRNazanin"/>
          <w:lang w:bidi="fa-IR"/>
          <w:color w:val="111111"/>
          <w:sz w:val="28"/>
          <w:szCs w:val="28"/>
          <w:rtl/>
        </w:rPr>
        <w:t xml:space="preserve">لفعلت </w:t>
      </w:r>
      <w:r>
        <w:rPr>
          <w:rStyle w:val="FootnoteReference"/>
        </w:rPr>
        <w:footnoteReference w:id="3589"/>
      </w:r>
      <w:r>
        <w:rPr>
          <w:rFonts w:ascii="IRNazanin" w:hAnsi="IRNazanin" w:eastAsia="IRNazanin" w:cs="IRNazanin"/>
          <w:lang w:bidi="fa-IR"/>
          <w:color w:val="111111"/>
          <w:sz w:val="28"/>
          <w:szCs w:val="28"/>
          <w:rtl/>
        </w:rPr>
        <w:t xml:space="preserve">. قالت </w:t>
      </w:r>
      <w:r>
        <w:rPr>
          <w:rStyle w:val="FootnoteReference"/>
        </w:rPr>
        <w:footnoteReference w:id="3590"/>
      </w:r>
      <w:r>
        <w:rPr>
          <w:rFonts w:ascii="Amiri" w:hAnsi="Amiri" w:eastAsia="Amiri" w:cs="Amiri"/>
          <w:lang w:bidi="ar-SA"/>
          <w:color w:val="111111"/>
          <w:sz w:val="28"/>
          <w:szCs w:val="28"/>
          <w:rtl/>
        </w:rPr>
        <w:t xml:space="preserve">: كلّا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جعل اللّه لك ذلك إلّا أن تخرج من </w:t>
      </w:r>
      <w:r>
        <w:rPr>
          <w:rStyle w:val="FootnoteReference"/>
        </w:rPr>
        <w:footnoteReference w:id="3591"/>
      </w:r>
      <w:r>
        <w:rPr>
          <w:rFonts w:ascii="Amiri" w:hAnsi="Amiri" w:eastAsia="Amiri" w:cs="Amiri"/>
          <w:lang w:bidi="ar-SA"/>
          <w:color w:val="111111"/>
          <w:sz w:val="28"/>
          <w:szCs w:val="28"/>
          <w:rtl/>
        </w:rPr>
        <w:t xml:space="preserve">ملّتنا و تدين بغيرها </w:t>
      </w:r>
      <w:r>
        <w:rPr>
          <w:rStyle w:val="FootnoteReference"/>
        </w:rPr>
        <w:footnoteReference w:id="3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فاستطار يزيد غضبا، و قال: إيّاي تستقبلين بهذا، إنّما خرج من الدّين أبوك و أخوك.</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3593"/>
      </w:r>
      <w:r>
        <w:rPr>
          <w:rFonts w:ascii="Amiri" w:hAnsi="Amiri" w:eastAsia="Amiri" w:cs="Amiri"/>
          <w:lang w:bidi="ar-SA"/>
          <w:color w:val="111111"/>
          <w:sz w:val="28"/>
          <w:szCs w:val="28"/>
          <w:rtl/>
        </w:rPr>
        <w:t xml:space="preserve">: بدين اللّه </w:t>
      </w:r>
      <w:r>
        <w:rPr>
          <w:rStyle w:val="FootnoteReference"/>
        </w:rPr>
        <w:footnoteReference w:id="3594"/>
      </w:r>
      <w:r>
        <w:rPr>
          <w:rFonts w:ascii="Amiri" w:hAnsi="Amiri" w:eastAsia="Amiri" w:cs="Amiri"/>
          <w:lang w:bidi="ar-SA"/>
          <w:color w:val="111111"/>
          <w:sz w:val="28"/>
          <w:szCs w:val="28"/>
          <w:rtl/>
        </w:rPr>
        <w:t xml:space="preserve">و دين أبي </w:t>
      </w:r>
      <w:r>
        <w:rPr>
          <w:rStyle w:val="FootnoteReference"/>
        </w:rPr>
        <w:footnoteReference w:id="3595"/>
      </w:r>
      <w:r>
        <w:rPr>
          <w:rFonts w:ascii="Amiri" w:hAnsi="Amiri" w:eastAsia="Amiri" w:cs="Amiri"/>
          <w:lang w:bidi="ar-SA"/>
          <w:color w:val="111111"/>
          <w:sz w:val="28"/>
          <w:szCs w:val="28"/>
          <w:rtl/>
        </w:rPr>
        <w:t xml:space="preserve">و دين </w:t>
      </w:r>
      <w:r>
        <w:rPr>
          <w:rStyle w:val="FootnoteReference"/>
        </w:rPr>
        <w:footnoteReference w:id="3596"/>
      </w:r>
      <w:r>
        <w:rPr>
          <w:rFonts w:ascii="Amiri" w:hAnsi="Amiri" w:eastAsia="Amiri" w:cs="Amiri"/>
          <w:lang w:bidi="ar-SA"/>
          <w:color w:val="111111"/>
          <w:sz w:val="28"/>
          <w:szCs w:val="28"/>
          <w:rtl/>
        </w:rPr>
        <w:t xml:space="preserve">أخي اهتديت أنت و جدّك و أبوك إن كنت مسلما.</w:t>
      </w:r>
    </w:p>
    <w:p>
      <w:pPr>
        <w:pStyle w:val="BookText"/>
      </w:pPr>
      <w:r>
        <w:rPr>
          <w:rFonts w:ascii="Amiri" w:hAnsi="Amiri" w:eastAsia="Amiri" w:cs="Amiri"/>
          <w:lang w:bidi="ar-SA"/>
          <w:color w:val="111111"/>
          <w:sz w:val="28"/>
          <w:szCs w:val="28"/>
          <w:rtl/>
        </w:rPr>
        <w:t xml:space="preserve">قال: كذبت يا عدوّة اللّه! قالت له: أنت أمير </w:t>
      </w:r>
      <w:r>
        <w:rPr>
          <w:rStyle w:val="FootnoteReference"/>
        </w:rPr>
        <w:footnoteReference w:id="3597"/>
      </w:r>
      <w:r>
        <w:rPr>
          <w:rFonts w:ascii="Amiri" w:hAnsi="Amiri" w:eastAsia="Amiri" w:cs="Amiri"/>
          <w:lang w:bidi="ar-SA"/>
          <w:color w:val="111111"/>
          <w:sz w:val="28"/>
          <w:szCs w:val="28"/>
          <w:rtl/>
        </w:rPr>
        <w:t xml:space="preserve">تشتم ظالما و تقهر بسلطانك </w:t>
      </w:r>
      <w:r>
        <w:rPr>
          <w:rStyle w:val="FootnoteReference"/>
        </w:rPr>
        <w:footnoteReference w:id="3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فكأنّه استحيى و سكت. فعاد الشّاميّ، </w:t>
      </w:r>
      <w:r>
        <w:rPr>
          <w:rStyle w:val="FootnoteReference"/>
        </w:rPr>
        <w:footnoteReference w:id="3599"/>
      </w:r>
      <w:r>
        <w:rPr>
          <w:rFonts w:ascii="IRNazanin" w:hAnsi="IRNazanin" w:eastAsia="IRNazanin" w:cs="IRNazanin"/>
          <w:lang w:bidi="fa-IR"/>
          <w:color w:val="111111"/>
          <w:sz w:val="28"/>
          <w:szCs w:val="28"/>
          <w:rtl/>
        </w:rPr>
        <w:t xml:space="preserve">فقال: </w:t>
      </w:r>
      <w:r>
        <w:rPr>
          <w:rStyle w:val="FootnoteReference"/>
        </w:rPr>
        <w:footnoteReference w:id="3600"/>
      </w:r>
      <w:r>
        <w:rPr>
          <w:rFonts w:ascii="Amiri" w:hAnsi="Amiri" w:eastAsia="Amiri" w:cs="Amiri"/>
          <w:lang w:bidi="ar-SA"/>
          <w:color w:val="111111"/>
          <w:sz w:val="28"/>
          <w:szCs w:val="28"/>
          <w:rtl/>
        </w:rPr>
        <w:t xml:space="preserve">هب لي هذه الجارية </w:t>
      </w:r>
      <w:r>
        <w:rPr>
          <w:rStyle w:val="FootnoteReference"/>
        </w:rPr>
        <w:footnoteReference w:id="3601"/>
      </w:r>
      <w:r>
        <w:rPr>
          <w:rFonts w:ascii="IRNazanin" w:hAnsi="IRNazanin" w:eastAsia="IRNazanin" w:cs="IRNazanin"/>
          <w:lang w:bidi="fa-IR"/>
          <w:color w:val="111111"/>
          <w:sz w:val="28"/>
          <w:szCs w:val="28"/>
          <w:rtl/>
        </w:rPr>
        <w:t xml:space="preserve">. فقال له </w:t>
      </w:r>
      <w:r>
        <w:rPr>
          <w:rStyle w:val="FootnoteReference"/>
        </w:rPr>
        <w:footnoteReference w:id="3602"/>
      </w:r>
      <w:r>
        <w:rPr>
          <w:rFonts w:ascii="Amiri" w:hAnsi="Amiri" w:eastAsia="Amiri" w:cs="Amiri"/>
          <w:lang w:bidi="ar-SA"/>
          <w:color w:val="111111"/>
          <w:sz w:val="28"/>
          <w:szCs w:val="28"/>
          <w:rtl/>
        </w:rPr>
        <w:t xml:space="preserve">يزيد: اعزب، و هب اللّه لك حتفا قاضيا. </w:t>
      </w:r>
      <w:r>
        <w:rPr>
          <w:rStyle w:val="FootnoteReference"/>
        </w:rPr>
        <w:footnoteReference w:id="3603"/>
      </w:r>
    </w:p>
    <w:p>
      <w:pPr>
        <w:pStyle w:val="BookText"/>
      </w:pPr>
      <w:r>
        <w:rPr>
          <w:rFonts w:ascii="IRNazanin" w:hAnsi="IRNazanin" w:eastAsia="IRNazanin" w:cs="IRNazanin"/>
          <w:lang w:bidi="fa-IR"/>
          <w:color w:val="111111"/>
          <w:sz w:val="28"/>
          <w:szCs w:val="28"/>
          <w:rtl/>
        </w:rPr>
        <w:t xml:space="preserve">و مقصودش من بودم كه بهره اى از زيبايى داشتم. من به خود لرزيدم و گمان كردم كه چنين كارى خواهد شد. پس جامه عمه ام زينب را گرفتم و زينب كه مى دانست چنين كارى نخواهد شد، به آن مرد شامى گفت: (به خدا دروغ گفتى و خود را پست كردى. به خدا اين كار نه براى تو خواهد بود و نه براى او (يعنى يزيد).)</w:t>
      </w:r>
    </w:p>
    <w:p>
      <w:pPr>
        <w:pStyle w:val="BookText"/>
      </w:pPr>
      <w:r>
        <w:rPr>
          <w:rFonts w:ascii="IRNazanin" w:hAnsi="IRNazanin" w:eastAsia="IRNazanin" w:cs="IRNazanin"/>
          <w:lang w:bidi="fa-IR"/>
          <w:color w:val="111111"/>
          <w:sz w:val="28"/>
          <w:szCs w:val="28"/>
          <w:rtl/>
        </w:rPr>
        <w:t xml:space="preserve">يزيد در خشم شد و به زينب گفت: (تو دروغ گفتى. همانا اين كار به دست من است و اگر بخواهم آن را انجام خواهم داد.)</w:t>
      </w:r>
    </w:p>
    <w:p>
      <w:pPr>
        <w:pStyle w:val="BookText"/>
      </w:pPr>
      <w:r>
        <w:rPr>
          <w:rFonts w:ascii="IRNazanin" w:hAnsi="IRNazanin" w:eastAsia="IRNazanin" w:cs="IRNazanin"/>
          <w:lang w:bidi="fa-IR"/>
          <w:color w:val="111111"/>
          <w:sz w:val="28"/>
          <w:szCs w:val="28"/>
          <w:rtl/>
        </w:rPr>
        <w:t xml:space="preserve">زينب گفت: (هرگز، به خدا اين كار را خدا به دست تو نداده است؛ جز اين كه از دين ما بيرون روى و به آيين ديگرى درآيى!)</w:t>
      </w:r>
    </w:p>
    <w:p>
      <w:pPr>
        <w:pStyle w:val="BookText"/>
      </w:pPr>
      <w:r>
        <w:rPr>
          <w:rFonts w:ascii="IRNazanin" w:hAnsi="IRNazanin" w:eastAsia="IRNazanin" w:cs="IRNazanin"/>
          <w:lang w:bidi="fa-IR"/>
          <w:color w:val="111111"/>
          <w:sz w:val="28"/>
          <w:szCs w:val="28"/>
          <w:rtl/>
        </w:rPr>
        <w:t xml:space="preserve">يزيد از بسيارى خشم به جوش آمد و گفت: (با من چنين سخن گويى؟ جز اين نيست كه پدرت و برادرت از آيين بيرون رفته اند.)</w:t>
      </w:r>
    </w:p>
    <w:p>
      <w:pPr>
        <w:pStyle w:val="BookText"/>
      </w:pPr>
      <w:r>
        <w:rPr>
          <w:rFonts w:ascii="IRNazanin" w:hAnsi="IRNazanin" w:eastAsia="IRNazanin" w:cs="IRNazanin"/>
          <w:lang w:bidi="fa-IR"/>
          <w:color w:val="111111"/>
          <w:sz w:val="28"/>
          <w:szCs w:val="28"/>
          <w:rtl/>
        </w:rPr>
        <w:t xml:space="preserve">زينب فرمود: (تو و پدر و جدت به دين خدا و آيين پدر و برادر من هدايت گشته اى، اگر مسلمانى.)</w:t>
      </w:r>
    </w:p>
    <w:p>
      <w:pPr>
        <w:pStyle w:val="BookText"/>
      </w:pPr>
      <w:r>
        <w:rPr>
          <w:rFonts w:ascii="IRNazanin" w:hAnsi="IRNazanin" w:eastAsia="IRNazanin" w:cs="IRNazanin"/>
          <w:lang w:bidi="fa-IR"/>
          <w:color w:val="111111"/>
          <w:sz w:val="28"/>
          <w:szCs w:val="28"/>
          <w:rtl/>
        </w:rPr>
        <w:t xml:space="preserve">يزيد گفت: (دروغ گفتى اى دشمن خدا!)</w:t>
      </w:r>
    </w:p>
    <w:p>
      <w:pPr>
        <w:pStyle w:val="BookText"/>
      </w:pPr>
      <w:r>
        <w:rPr>
          <w:rFonts w:ascii="IRNazanin" w:hAnsi="IRNazanin" w:eastAsia="IRNazanin" w:cs="IRNazanin"/>
          <w:lang w:bidi="fa-IR"/>
          <w:color w:val="111111"/>
          <w:sz w:val="28"/>
          <w:szCs w:val="28"/>
          <w:rtl/>
        </w:rPr>
        <w:t xml:space="preserve">زينب فرمود: (تو اكنون امير و فرمان روايى (هرچه خواهى بگويى و هرچه خواهى انجام دهى). به ستم دشنام دهى و به سلطنت خود بر ما چيره شوى.)</w:t>
      </w:r>
    </w:p>
    <w:p>
      <w:pPr>
        <w:pStyle w:val="BookText"/>
      </w:pPr>
      <w:r>
        <w:rPr>
          <w:rFonts w:ascii="IRNazanin" w:hAnsi="IRNazanin" w:eastAsia="IRNazanin" w:cs="IRNazanin"/>
          <w:lang w:bidi="fa-IR"/>
          <w:color w:val="111111"/>
          <w:sz w:val="28"/>
          <w:szCs w:val="28"/>
          <w:rtl/>
        </w:rPr>
        <w:t xml:space="preserve">يزيد گويا (از اين سخنان آن جناب) شرمنده و خاموش شد. پس آن مرد بار ديگر گفت: (اين دخترك را به من ببخش.)</w:t>
      </w:r>
    </w:p>
    <w:p>
      <w:pPr>
        <w:pStyle w:val="BookText"/>
      </w:pPr>
      <w:r>
        <w:rPr>
          <w:rFonts w:ascii="IRNazanin" w:hAnsi="IRNazanin" w:eastAsia="IRNazanin" w:cs="IRNazanin"/>
          <w:lang w:bidi="fa-IR"/>
          <w:color w:val="111111"/>
          <w:sz w:val="28"/>
          <w:szCs w:val="28"/>
          <w:rtl/>
        </w:rPr>
        <w:t xml:space="preserve">يزيد به او گفت: (دور شو! خدا مرگ به تو ببخشد.)</w:t>
      </w:r>
    </w:p>
    <w:p>
      <w:pPr>
        <w:pStyle w:val="BookText"/>
      </w:pPr>
      <w:r>
        <w:rPr>
          <w:rFonts w:ascii="IRNazanin" w:hAnsi="IRNazanin" w:eastAsia="IRNazanin" w:cs="IRNazanin"/>
          <w:lang w:bidi="fa-IR"/>
          <w:color w:val="111111"/>
          <w:sz w:val="28"/>
          <w:szCs w:val="28"/>
          <w:rtl/>
        </w:rPr>
        <w:t xml:space="preserve">رسولى محلاتى، ترجمه ارشاد، 2/ 125- 126</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125- 126- عنه: المجلسي، البحار، 45/ 136؛ البحراني، العوالم، 17/ 436- 437؛ البهبهاني، الدّمعة السّاكبة، 5/ 118؛ المازندراني، معالي السّبطين، 2/ 163- 164؛ مثله الطّبرسي، إعلام الورى،/ 254؛ الدّربندي، أسرار الشّهادة،/ 504؛ القمي، نفس المهموم،/ 446- 447؛ الأمين، لواعج الأشجان،/ 231- 232</w:t>
      </w:r>
    </w:p>
    <w:p>
      <w:pPr>
        <w:pStyle w:val="BookText"/>
      </w:pPr>
      <w:r>
        <w:rPr>
          <w:rFonts w:ascii="Amiri" w:hAnsi="Amiri" w:eastAsia="Amiri" w:cs="Amiri"/>
          <w:lang w:bidi="ar-SA"/>
          <w:color w:val="111111"/>
          <w:sz w:val="28"/>
          <w:szCs w:val="28"/>
          <w:rtl/>
        </w:rPr>
        <w:t xml:space="preserve">و روي عن فاطمة بنت الحسين إنّها قالت: [...] قالت: فقام إليه رجل من أهل الشّام، أحمر، و قال له: يا أمير المؤمنين! هب لي هذه الجارية، يعنيني. قالت: و كنت جارية وضيئة، فارتعدت و فرقت؛ و ظننت أنّ ذلك يجوز لهم، فأخذت بثياب أختي و عمّتي زينب، فقالت عمّتي: كذبت و اللّه و لؤمت! ما ذلك لك و لا له.</w:t>
      </w:r>
    </w:p>
    <w:p>
      <w:pPr>
        <w:pStyle w:val="BookText"/>
      </w:pPr>
      <w:r>
        <w:rPr>
          <w:rFonts w:ascii="Amiri" w:hAnsi="Amiri" w:eastAsia="Amiri" w:cs="Amiri"/>
          <w:lang w:bidi="ar-SA"/>
          <w:color w:val="111111"/>
          <w:sz w:val="28"/>
          <w:szCs w:val="28"/>
          <w:rtl/>
        </w:rPr>
        <w:t xml:space="preserve">فغضب يزيد و قال: بل أنت كذبت، إنّ ذلك لي، و لو شئت فعلته. فقالت: كلّا و اللّه، ما جعل اللّه لك ذلك؛ إلّا أن تخرج من ملّتنا و تدين بغير ديننا.</w:t>
      </w:r>
    </w:p>
    <w:p>
      <w:pPr>
        <w:pStyle w:val="BookText"/>
      </w:pPr>
      <w:r>
        <w:rPr>
          <w:rFonts w:ascii="Amiri" w:hAnsi="Amiri" w:eastAsia="Amiri" w:cs="Amiri"/>
          <w:lang w:bidi="ar-SA"/>
          <w:color w:val="111111"/>
          <w:sz w:val="28"/>
          <w:szCs w:val="28"/>
          <w:rtl/>
        </w:rPr>
        <w:t xml:space="preserve">فقال: إيّاي تستقبلين بهذا؟ إنّما خرج من الدّين أبوك و أخوك. قالت زينب: بدين اللّه، و دين أبي، و جدّي اهتديت إن كنت مسلما.</w:t>
      </w:r>
    </w:p>
    <w:p>
      <w:pPr>
        <w:pStyle w:val="BookText"/>
      </w:pPr>
      <w:r>
        <w:rPr>
          <w:rFonts w:ascii="Amiri" w:hAnsi="Amiri" w:eastAsia="Amiri" w:cs="Amiri"/>
          <w:lang w:bidi="ar-SA"/>
          <w:color w:val="111111"/>
          <w:sz w:val="28"/>
          <w:szCs w:val="28"/>
          <w:rtl/>
        </w:rPr>
        <w:t xml:space="preserve">فقال: كذبت يا عدوّة اللّه! قالت زينب: أمير مسلّط يشتم ظالما، و يقهر بسلطانه؛ اللّهمّ إليك أشكو دون غيرك.</w:t>
      </w:r>
    </w:p>
    <w:p>
      <w:pPr>
        <w:pStyle w:val="BookText"/>
      </w:pPr>
      <w:r>
        <w:rPr>
          <w:rFonts w:ascii="Amiri" w:hAnsi="Amiri" w:eastAsia="Amiri" w:cs="Amiri"/>
          <w:lang w:bidi="ar-SA"/>
          <w:color w:val="111111"/>
          <w:sz w:val="28"/>
          <w:szCs w:val="28"/>
          <w:rtl/>
        </w:rPr>
        <w:t xml:space="preserve">فاستحيا يزيد؛ و ندم و سكت مطرقا؛ و عاد الشّاميّ إلى مثل كلامه؛ فقال: يا أمير المؤمنين! هب لي هذه الجارية. فقال له يزيد: اعزب عنّي لعنك اللّه، و وهب لك حتفا قاضيا؛ ويلك لا تقل ذلك! فهذه بنت عليّ و فاطمة، و هم أهل بيت لم يزالوا مبغضين لنا منذ كانوا.</w:t>
      </w:r>
    </w:p>
    <w:p>
      <w:pPr>
        <w:pStyle w:val="BookText"/>
      </w:pPr>
      <w:r>
        <w:rPr>
          <w:rFonts w:ascii="Amiri" w:hAnsi="Amiri" w:eastAsia="Amiri" w:cs="Amiri"/>
          <w:lang w:bidi="ar-SA"/>
          <w:color w:val="111111"/>
          <w:sz w:val="28"/>
          <w:szCs w:val="28"/>
          <w:rtl/>
        </w:rPr>
        <w:t xml:space="preserve">الخوارزمي، مقتل الحسين، 2/ 62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 فاطمة بنت الحسين كانت وضيئة الوجه، و كانت جالسة بين النّساء، فقام إلى يزيد رجل من أهل الشّام أحمر، فقال:</w:t>
      </w:r>
    </w:p>
    <w:p>
      <w:pPr>
        <w:pStyle w:val="BookText"/>
      </w:pPr>
      <w:r>
        <w:rPr>
          <w:rFonts w:ascii="Amiri" w:hAnsi="Amiri" w:eastAsia="Amiri" w:cs="Amiri"/>
          <w:lang w:bidi="ar-SA"/>
          <w:color w:val="111111"/>
          <w:sz w:val="28"/>
          <w:szCs w:val="28"/>
          <w:rtl/>
        </w:rPr>
        <w:t xml:space="preserve">يا أمير المؤمنين! هب لي هذه الجارية! يعني: فاطمة بنت الحسين. فأخذت بثياب عمّتها زينب بنت عليّ بن أبي طالب عليه السّلام، فقالت:</w:t>
      </w:r>
    </w:p>
    <w:p>
      <w:pPr>
        <w:pStyle w:val="BookText"/>
      </w:pPr>
      <w:r>
        <w:rPr>
          <w:rFonts w:ascii="IRNazanin" w:hAnsi="IRNazanin" w:eastAsia="IRNazanin" w:cs="IRNazanin"/>
          <w:lang w:bidi="fa-IR"/>
          <w:color w:val="111111"/>
          <w:sz w:val="28"/>
          <w:szCs w:val="28"/>
          <w:rtl/>
        </w:rPr>
        <w:t xml:space="preserve">أوتم و أستخدم؟!</w:t>
      </w:r>
    </w:p>
    <w:p>
      <w:pPr>
        <w:pStyle w:val="BookText"/>
      </w:pPr>
      <w:r>
        <w:rPr>
          <w:rFonts w:ascii="Amiri" w:hAnsi="Amiri" w:eastAsia="Amiri" w:cs="Amiri"/>
          <w:lang w:bidi="ar-SA"/>
          <w:color w:val="111111"/>
          <w:sz w:val="28"/>
          <w:szCs w:val="28"/>
          <w:rtl/>
        </w:rPr>
        <w:t xml:space="preserve">فقالت زينب للشّاميّ: كذبت و لؤمت، و اللّه ما ذاك لك و لا له. فغضب يزيد، ثمّ قال:</w:t>
      </w:r>
    </w:p>
    <w:p>
      <w:pPr>
        <w:pStyle w:val="BookText"/>
      </w:pPr>
      <w:r>
        <w:rPr>
          <w:rFonts w:ascii="Amiri" w:hAnsi="Amiri" w:eastAsia="Amiri" w:cs="Amiri"/>
          <w:lang w:bidi="ar-SA"/>
          <w:color w:val="111111"/>
          <w:sz w:val="28"/>
          <w:szCs w:val="28"/>
          <w:rtl/>
        </w:rPr>
        <w:t xml:space="preserve">إنّ ذلك لي و لو شئت أن أفعل لفعلت.</w:t>
      </w:r>
    </w:p>
    <w:p>
      <w:pPr>
        <w:pStyle w:val="BookText"/>
      </w:pPr>
      <w:r>
        <w:rPr>
          <w:rFonts w:ascii="Amiri" w:hAnsi="Amiri" w:eastAsia="Amiri" w:cs="Amiri"/>
          <w:lang w:bidi="ar-SA"/>
          <w:color w:val="111111"/>
          <w:sz w:val="28"/>
          <w:szCs w:val="28"/>
          <w:rtl/>
        </w:rPr>
        <w:t xml:space="preserve">قالت زينب: كلّا، و اللّه ما جعل اللّه ذلك لك، إلّا أن تخرج من ملّتنا، و تدين بغير ديننا.</w:t>
      </w:r>
    </w:p>
    <w:p>
      <w:pPr>
        <w:pStyle w:val="BookText"/>
      </w:pPr>
      <w:r>
        <w:rPr>
          <w:rFonts w:ascii="Amiri" w:hAnsi="Amiri" w:eastAsia="Amiri" w:cs="Amiri"/>
          <w:lang w:bidi="ar-SA"/>
          <w:color w:val="111111"/>
          <w:sz w:val="28"/>
          <w:szCs w:val="28"/>
          <w:rtl/>
        </w:rPr>
        <w:t xml:space="preserve">فقال يزيد: إنّما خرج من الدّين أبوك، و أخوك.</w:t>
      </w:r>
    </w:p>
    <w:p>
      <w:pPr>
        <w:pStyle w:val="BookText"/>
      </w:pPr>
      <w:r>
        <w:rPr>
          <w:rFonts w:ascii="Amiri" w:hAnsi="Amiri" w:eastAsia="Amiri" w:cs="Amiri"/>
          <w:lang w:bidi="ar-SA"/>
          <w:color w:val="111111"/>
          <w:sz w:val="28"/>
          <w:szCs w:val="28"/>
          <w:rtl/>
        </w:rPr>
        <w:t xml:space="preserve">قالت زينب: بدين اللّه، و دين أبي، و دين أخي، اهتديت أنت إن كنت مسلما.</w:t>
      </w:r>
    </w:p>
    <w:p>
      <w:pPr>
        <w:pStyle w:val="BookText"/>
      </w:pPr>
      <w:r>
        <w:rPr>
          <w:rFonts w:ascii="Amiri" w:hAnsi="Amiri" w:eastAsia="Amiri" w:cs="Amiri"/>
          <w:lang w:bidi="ar-SA"/>
          <w:color w:val="111111"/>
          <w:sz w:val="28"/>
          <w:szCs w:val="28"/>
          <w:rtl/>
        </w:rPr>
        <w:t xml:space="preserve">قال يزيد: كذبت يا عدوّة اللّه.</w:t>
      </w:r>
    </w:p>
    <w:p>
      <w:pPr>
        <w:pStyle w:val="BookText"/>
      </w:pPr>
      <w:r>
        <w:rPr>
          <w:rFonts w:ascii="Amiri" w:hAnsi="Amiri" w:eastAsia="Amiri" w:cs="Amiri"/>
          <w:lang w:bidi="ar-SA"/>
          <w:color w:val="111111"/>
          <w:sz w:val="28"/>
          <w:szCs w:val="28"/>
          <w:rtl/>
        </w:rPr>
        <w:t xml:space="preserve">فقالت زينب: أنت أمير تشتم ظلما، و تقهر بسلطانك.</w:t>
      </w:r>
    </w:p>
    <w:p>
      <w:pPr>
        <w:pStyle w:val="BookText"/>
      </w:pPr>
      <w:r>
        <w:rPr>
          <w:rFonts w:ascii="Amiri" w:hAnsi="Amiri" w:eastAsia="Amiri" w:cs="Amiri"/>
          <w:lang w:bidi="ar-SA"/>
          <w:color w:val="111111"/>
          <w:sz w:val="28"/>
          <w:szCs w:val="28"/>
          <w:rtl/>
        </w:rPr>
        <w:t xml:space="preserve">فكأنّه استحيى فسكت، فعاد الشّاميّ، فقال:</w:t>
      </w:r>
    </w:p>
    <w:p>
      <w:pPr>
        <w:pStyle w:val="BookText"/>
      </w:pPr>
      <w:r>
        <w:rPr>
          <w:rFonts w:ascii="Amiri" w:hAnsi="Amiri" w:eastAsia="Amiri" w:cs="Amiri"/>
          <w:lang w:bidi="ar-SA"/>
          <w:color w:val="111111"/>
          <w:sz w:val="28"/>
          <w:szCs w:val="28"/>
          <w:rtl/>
        </w:rPr>
        <w:t xml:space="preserve">يا أمير المؤمنين! هب لي هذه الجارية.</w:t>
      </w:r>
    </w:p>
    <w:p>
      <w:pPr>
        <w:pStyle w:val="BookText"/>
      </w:pPr>
      <w:r>
        <w:rPr>
          <w:rFonts w:ascii="Amiri" w:hAnsi="Amiri" w:eastAsia="Amiri" w:cs="Amiri"/>
          <w:lang w:bidi="ar-SA"/>
          <w:color w:val="111111"/>
          <w:sz w:val="28"/>
          <w:szCs w:val="28"/>
          <w:rtl/>
        </w:rPr>
        <w:t xml:space="preserve">فقال يزيد: اعزب </w:t>
      </w:r>
      <w:r>
        <w:rPr>
          <w:rStyle w:val="FootnoteReference"/>
        </w:rPr>
        <w:footnoteReference w:id="3604"/>
      </w:r>
      <w:r>
        <w:rPr>
          <w:rFonts w:ascii="Amiri" w:hAnsi="Amiri" w:eastAsia="Amiri" w:cs="Amiri"/>
          <w:lang w:bidi="ar-SA"/>
          <w:color w:val="111111"/>
          <w:sz w:val="28"/>
          <w:szCs w:val="28"/>
          <w:rtl/>
        </w:rPr>
        <w:t xml:space="preserve">، و هب اللّه لك حتفا قاضيا.</w:t>
      </w:r>
    </w:p>
    <w:p>
      <w:pPr>
        <w:pStyle w:val="BookText"/>
      </w:pPr>
      <w:r>
        <w:rPr>
          <w:rFonts w:ascii="Amiri" w:hAnsi="Amiri" w:eastAsia="Amiri" w:cs="Amiri"/>
          <w:lang w:bidi="ar-SA"/>
          <w:color w:val="111111"/>
          <w:sz w:val="28"/>
          <w:szCs w:val="28"/>
          <w:rtl/>
        </w:rPr>
        <w:t xml:space="preserve">الطّبرسي، الاحتجاج، 2/ 37- 38</w:t>
      </w:r>
    </w:p>
    <w:p>
      <w:pPr>
        <w:pStyle w:val="BookText"/>
      </w:pPr>
      <w:r>
        <w:rPr>
          <w:rFonts w:ascii="Amiri" w:hAnsi="Amiri" w:eastAsia="Amiri" w:cs="Amiri"/>
          <w:lang w:bidi="ar-SA"/>
          <w:color w:val="111111"/>
          <w:sz w:val="28"/>
          <w:szCs w:val="28"/>
          <w:rtl/>
        </w:rPr>
        <w:t xml:space="preserve">و دعا بالنّساء و الصّبيان، فأجلسوا بين يديه، فقام رجل من أهل الشّام، فقال: يا أمير المؤمنين! هب لي هذه- يعني فاطمة بنت عليّ و كانت وضيئة- فأرعدت و ظنّت أنّهم يفعلون! فأخذت بثياب أختها زينب، فقالت زينب: كذبت و اللّه ما ذلك لك و لا له.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يزيد لذلك و قال: كذبت، إنّ ذلك لي و لو شئت أن أفعله لفعلت! قالت: كلّا و اللّه ما جعل اللّه عزّ و جلّ- ذلك- لك إلّا أن تخرج من ملّتنا و </w:t>
      </w:r>
      <w:r>
        <w:rPr>
          <w:rStyle w:val="FootnoteReference"/>
        </w:rPr>
        <w:footnoteReference w:id="3605"/>
      </w:r>
      <w:r>
        <w:rPr>
          <w:rFonts w:ascii="Amiri" w:hAnsi="Amiri" w:eastAsia="Amiri" w:cs="Amiri"/>
          <w:lang w:bidi="ar-SA"/>
          <w:color w:val="111111"/>
          <w:sz w:val="28"/>
          <w:szCs w:val="28"/>
          <w:rtl/>
        </w:rPr>
        <w:t xml:space="preserve">تدين بغير ديننا!</w:t>
      </w:r>
    </w:p>
    <w:p>
      <w:pPr>
        <w:pStyle w:val="BookText"/>
      </w:pPr>
      <w:r>
        <w:rPr>
          <w:rFonts w:ascii="Amiri" w:hAnsi="Amiri" w:eastAsia="Amiri" w:cs="Amiri"/>
          <w:lang w:bidi="ar-SA"/>
          <w:color w:val="111111"/>
          <w:sz w:val="28"/>
          <w:szCs w:val="28"/>
          <w:rtl/>
        </w:rPr>
        <w:t xml:space="preserve">ابن الجوزي، الرّدّ على المتعصّب العنيد،/ 49</w:t>
      </w:r>
    </w:p>
    <w:p>
      <w:pPr>
        <w:pStyle w:val="BookText"/>
      </w:pPr>
      <w:r>
        <w:rPr>
          <w:rFonts w:ascii="Amiri" w:hAnsi="Amiri" w:eastAsia="Amiri" w:cs="Amiri"/>
          <w:lang w:bidi="ar-SA"/>
          <w:color w:val="111111"/>
          <w:sz w:val="28"/>
          <w:szCs w:val="28"/>
          <w:rtl/>
        </w:rPr>
        <w:t xml:space="preserve">فقام رجل أحمر من أهل الشّام، فقال: يا أمير المؤمنين! هب لي هذه- يعني فاطمة بنت عليّ- و كانت وضيئة، فارتعدت و ظنّت أنّهم يفعلون، فأخذت بثياب أختها زينب- و كانت زينب أكبر منها- فقالت زينب: كذبت و اللّه، ما ذلك لك و لا له.</w:t>
      </w:r>
    </w:p>
    <w:p>
      <w:pPr>
        <w:pStyle w:val="BookText"/>
      </w:pPr>
      <w:r>
        <w:rPr>
          <w:rFonts w:ascii="Amiri" w:hAnsi="Amiri" w:eastAsia="Amiri" w:cs="Amiri"/>
          <w:lang w:bidi="ar-SA"/>
          <w:color w:val="111111"/>
          <w:sz w:val="28"/>
          <w:szCs w:val="28"/>
          <w:rtl/>
        </w:rPr>
        <w:t xml:space="preserve">فغضب يزيد و قال: كذبت، إنّ ذلك لي، و لو شئت أن أفعله لفعلته. قالت: كلّا و اللّه، ما جعل اللّه ذلك لك إلّا أن يخرج من ملّتنا و يدين بغير ديننا.</w:t>
      </w:r>
    </w:p>
    <w:p>
      <w:pPr>
        <w:pStyle w:val="BookText"/>
      </w:pPr>
      <w:r>
        <w:rPr>
          <w:rFonts w:ascii="Amiri" w:hAnsi="Amiri" w:eastAsia="Amiri" w:cs="Amiri"/>
          <w:lang w:bidi="ar-SA"/>
          <w:color w:val="111111"/>
          <w:sz w:val="28"/>
          <w:szCs w:val="28"/>
          <w:rtl/>
        </w:rPr>
        <w:t xml:space="preserve">فعاد الشّاميّ </w:t>
      </w:r>
      <w:r>
        <w:rPr>
          <w:rStyle w:val="FootnoteReference"/>
        </w:rPr>
        <w:footnoteReference w:id="3606"/>
      </w:r>
      <w:r>
        <w:rPr>
          <w:rFonts w:ascii="Amiri" w:hAnsi="Amiri" w:eastAsia="Amiri" w:cs="Amiri"/>
          <w:lang w:bidi="ar-SA"/>
          <w:color w:val="111111"/>
          <w:sz w:val="28"/>
          <w:szCs w:val="28"/>
          <w:rtl/>
        </w:rPr>
        <w:t xml:space="preserve">فقام، و قال: هب لي هذه. فقال: اعزب </w:t>
      </w:r>
      <w:r>
        <w:rPr>
          <w:rStyle w:val="FootnoteReference"/>
        </w:rPr>
        <w:footnoteReference w:id="3607"/>
      </w:r>
      <w:r>
        <w:rPr>
          <w:rFonts w:ascii="Amiri" w:hAnsi="Amiri" w:eastAsia="Amiri" w:cs="Amiri"/>
          <w:lang w:bidi="ar-SA"/>
          <w:color w:val="111111"/>
          <w:sz w:val="28"/>
          <w:szCs w:val="28"/>
          <w:rtl/>
        </w:rPr>
        <w:t xml:space="preserve">، وهب اللّه لك حتفا قاضيا.</w:t>
      </w:r>
    </w:p>
    <w:p>
      <w:pPr>
        <w:pStyle w:val="BookText"/>
      </w:pPr>
      <w:r>
        <w:rPr>
          <w:rFonts w:ascii="Amiri" w:hAnsi="Amiri" w:eastAsia="Amiri" w:cs="Amiri"/>
          <w:lang w:bidi="ar-SA"/>
          <w:color w:val="111111"/>
          <w:sz w:val="28"/>
          <w:szCs w:val="28"/>
          <w:rtl/>
        </w:rPr>
        <w:t xml:space="preserve">ابن الجوزي، المنتظم، 5/ 343- 344</w:t>
      </w:r>
    </w:p>
    <w:p>
      <w:pPr>
        <w:pStyle w:val="BookText"/>
      </w:pPr>
      <w:r>
        <w:rPr>
          <w:rFonts w:ascii="Amiri" w:hAnsi="Amiri" w:eastAsia="Amiri" w:cs="Amiri"/>
          <w:lang w:bidi="ar-SA"/>
          <w:color w:val="111111"/>
          <w:sz w:val="28"/>
          <w:szCs w:val="28"/>
          <w:rtl/>
        </w:rPr>
        <w:t xml:space="preserve">فقام رجل من أهل الشّام، فقال: هب لي هذه- يعني فاطمة-. فأخذت بثياب أختها زينب و كانت أكبر منها، فقالت زينب: كذبت و لؤمت، ما ذلك لك و لا له.</w:t>
      </w:r>
    </w:p>
    <w:p>
      <w:pPr>
        <w:pStyle w:val="BookText"/>
      </w:pPr>
      <w:r>
        <w:rPr>
          <w:rFonts w:ascii="Amiri" w:hAnsi="Amiri" w:eastAsia="Amiri" w:cs="Amiri"/>
          <w:lang w:bidi="ar-SA"/>
          <w:color w:val="111111"/>
          <w:sz w:val="28"/>
          <w:szCs w:val="28"/>
          <w:rtl/>
        </w:rPr>
        <w:t xml:space="preserve">فغضب يزيد، و قال: كذبت و اللّه إنّ ذلك لي، و لو شئت أن أفعله، لفعلته. قالت: كلّا، و اللّه ما جعل اللّه لك ذلك، إلّا أن تخرج من ملّتنا و تدين بغير ديننا.</w:t>
      </w:r>
    </w:p>
    <w:p>
      <w:pPr>
        <w:pStyle w:val="BookText"/>
      </w:pPr>
      <w:r>
        <w:rPr>
          <w:rFonts w:ascii="Amiri" w:hAnsi="Amiri" w:eastAsia="Amiri" w:cs="Amiri"/>
          <w:lang w:bidi="ar-SA"/>
          <w:color w:val="111111"/>
          <w:sz w:val="28"/>
          <w:szCs w:val="28"/>
          <w:rtl/>
        </w:rPr>
        <w:t xml:space="preserve">فغضب يزيد و استطار، ثمّ قال: إيّاي تستقبلين بهذا، إنّما خرج من الدّين أبوك و أخوك.</w:t>
      </w:r>
    </w:p>
    <w:p>
      <w:pPr>
        <w:pStyle w:val="BookText"/>
      </w:pPr>
      <w:r>
        <w:rPr>
          <w:rFonts w:ascii="Amiri" w:hAnsi="Amiri" w:eastAsia="Amiri" w:cs="Amiri"/>
          <w:lang w:bidi="ar-SA"/>
          <w:color w:val="111111"/>
          <w:sz w:val="28"/>
          <w:szCs w:val="28"/>
          <w:rtl/>
        </w:rPr>
        <w:t xml:space="preserve">قالت زينب: بدين اللّه و دين أبي و أخي و جدّي </w:t>
      </w:r>
      <w:r>
        <w:rPr>
          <w:rStyle w:val="FootnoteReference"/>
        </w:rPr>
        <w:footnoteReference w:id="3608"/>
      </w:r>
      <w:r>
        <w:rPr>
          <w:rFonts w:ascii="Amiri" w:hAnsi="Amiri" w:eastAsia="Amiri" w:cs="Amiri"/>
          <w:lang w:bidi="ar-SA"/>
          <w:color w:val="111111"/>
          <w:sz w:val="28"/>
          <w:szCs w:val="28"/>
          <w:rtl/>
        </w:rPr>
        <w:t xml:space="preserve">اهتديت أنت و أبوك و جدّك.</w:t>
      </w:r>
    </w:p>
    <w:p>
      <w:pPr>
        <w:pStyle w:val="BookText"/>
      </w:pPr>
      <w:r>
        <w:rPr>
          <w:rFonts w:ascii="Amiri" w:hAnsi="Amiri" w:eastAsia="Amiri" w:cs="Amiri"/>
          <w:lang w:bidi="ar-SA"/>
          <w:color w:val="111111"/>
          <w:sz w:val="28"/>
          <w:szCs w:val="28"/>
          <w:rtl/>
        </w:rPr>
        <w:t xml:space="preserve">قال: كذبت يا عدوّة اللّه! قالت: أنت أمير تشتم ظالما و تقهر بسلطانك.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فاستحيى، و سكت. </w:t>
      </w:r>
      <w:r>
        <w:rPr>
          <w:rStyle w:val="FootnoteReference"/>
        </w:rPr>
        <w:footnoteReference w:id="3609"/>
      </w:r>
    </w:p>
    <w:p>
      <w:pPr>
        <w:pStyle w:val="BookText"/>
      </w:pPr>
      <w:r>
        <w:rPr>
          <w:rFonts w:ascii="IRNazanin" w:hAnsi="IRNazanin" w:eastAsia="IRNazanin" w:cs="IRNazanin"/>
          <w:lang w:bidi="fa-IR"/>
          <w:color w:val="111111"/>
          <w:sz w:val="28"/>
          <w:szCs w:val="28"/>
          <w:rtl/>
        </w:rPr>
        <w:t xml:space="preserve">مقصود، فاطمه بود. او (سخت ترسيد) و به جامه زينب آويخت كه زينب خواهر او و از او بزرگتر بود (مؤلف اشتباه كرده است. زينب عمه او بود. اگر مقصود فاطمه، دختر حسين باشد و قبل از اين هم خود او تصريح كرده بود؛ ولى فاطمه ديگر دختر على از زن ديگر هم بود كه نام او خواهد آمد و شايد هم او باشد).</w:t>
      </w:r>
    </w:p>
    <w:p>
      <w:pPr>
        <w:pStyle w:val="BookText"/>
      </w:pPr>
      <w:r>
        <w:rPr>
          <w:rFonts w:ascii="IRNazanin" w:hAnsi="IRNazanin" w:eastAsia="IRNazanin" w:cs="IRNazanin"/>
          <w:lang w:bidi="fa-IR"/>
          <w:color w:val="111111"/>
          <w:sz w:val="28"/>
          <w:szCs w:val="28"/>
          <w:rtl/>
        </w:rPr>
        <w:t xml:space="preserve">زينب گفت: (دروغ گفتى و پست و پليد هستى. اين كار به تو و به او (يزيد) نيامده است.)</w:t>
      </w:r>
    </w:p>
    <w:p>
      <w:pPr>
        <w:pStyle w:val="BookText"/>
      </w:pPr>
      <w:r>
        <w:rPr>
          <w:rFonts w:ascii="IRNazanin" w:hAnsi="IRNazanin" w:eastAsia="IRNazanin" w:cs="IRNazanin"/>
          <w:lang w:bidi="fa-IR"/>
          <w:color w:val="111111"/>
          <w:sz w:val="28"/>
          <w:szCs w:val="28"/>
          <w:rtl/>
        </w:rPr>
        <w:t xml:space="preserve">يزيد خشمگين شد و گفت: (تو دروغ مى گويى. به خدا اگر بخواهم بكنم، قادر هستم.)</w:t>
      </w:r>
    </w:p>
    <w:p>
      <w:pPr>
        <w:pStyle w:val="BookText"/>
      </w:pPr>
      <w:r>
        <w:rPr>
          <w:rFonts w:ascii="IRNazanin" w:hAnsi="IRNazanin" w:eastAsia="IRNazanin" w:cs="IRNazanin"/>
          <w:lang w:bidi="fa-IR"/>
          <w:color w:val="111111"/>
          <w:sz w:val="28"/>
          <w:szCs w:val="28"/>
          <w:rtl/>
        </w:rPr>
        <w:t xml:space="preserve">گفت (زينب): (هرگز به خدا قسم كه خدا اين اختيار را به تو نداده است. مگر تو از دين و ملت ما خارج شوى و به دين ديگرى بگروى.)</w:t>
      </w:r>
    </w:p>
    <w:p>
      <w:pPr>
        <w:pStyle w:val="BookText"/>
      </w:pPr>
      <w:r>
        <w:rPr>
          <w:rFonts w:ascii="IRNazanin" w:hAnsi="IRNazanin" w:eastAsia="IRNazanin" w:cs="IRNazanin"/>
          <w:lang w:bidi="fa-IR"/>
          <w:color w:val="111111"/>
          <w:sz w:val="28"/>
          <w:szCs w:val="28"/>
          <w:rtl/>
        </w:rPr>
        <w:t xml:space="preserve">يزيد غضب كرد و سخت پريشان شد. به او گفت: (تو با اين سخن با من روبه رو مى شوى. كسى كه از دين خارج شده است، پدر و برادر تو بودند.)</w:t>
      </w:r>
    </w:p>
    <w:p>
      <w:pPr>
        <w:pStyle w:val="BookText"/>
      </w:pPr>
      <w:r>
        <w:rPr>
          <w:rFonts w:ascii="IRNazanin" w:hAnsi="IRNazanin" w:eastAsia="IRNazanin" w:cs="IRNazanin"/>
          <w:lang w:bidi="fa-IR"/>
          <w:color w:val="111111"/>
          <w:sz w:val="28"/>
          <w:szCs w:val="28"/>
          <w:rtl/>
        </w:rPr>
        <w:t xml:space="preserve">زينب گفت: (تو به دين خداوند و دين پدر و برادر و جد من هدايت شدى. پدرت و جدت هم به همين دين هدايت شدند.)</w:t>
      </w:r>
    </w:p>
    <w:p>
      <w:pPr>
        <w:pStyle w:val="BookText"/>
      </w:pPr>
      <w:r>
        <w:rPr>
          <w:rFonts w:ascii="IRNazanin" w:hAnsi="IRNazanin" w:eastAsia="IRNazanin" w:cs="IRNazanin"/>
          <w:lang w:bidi="fa-IR"/>
          <w:color w:val="111111"/>
          <w:sz w:val="28"/>
          <w:szCs w:val="28"/>
          <w:rtl/>
        </w:rPr>
        <w:t xml:space="preserve">يزيد گفت: (دروغ مى گويى اى دشمن خدا.)</w:t>
      </w:r>
    </w:p>
    <w:p>
      <w:pPr>
        <w:pStyle w:val="BookText"/>
      </w:pPr>
      <w:r>
        <w:rPr>
          <w:rFonts w:ascii="IRNazanin" w:hAnsi="IRNazanin" w:eastAsia="IRNazanin" w:cs="IRNazanin"/>
          <w:lang w:bidi="fa-IR"/>
          <w:color w:val="111111"/>
          <w:sz w:val="28"/>
          <w:szCs w:val="28"/>
          <w:rtl/>
        </w:rPr>
        <w:t xml:space="preserve">زينب گفت: (تو امير هستى كه با ستم دشنام مى دهى و با قوه چيره مى شوى.)</w:t>
      </w:r>
    </w:p>
    <w:p>
      <w:pPr>
        <w:pStyle w:val="BookText"/>
      </w:pPr>
      <w:r>
        <w:rPr>
          <w:rFonts w:ascii="Amiri" w:hAnsi="Amiri" w:eastAsia="Amiri" w:cs="Amiri"/>
          <w:lang w:bidi="ar-SA"/>
          <w:color w:val="111111"/>
          <w:sz w:val="28"/>
          <w:szCs w:val="28"/>
          <w:rtl/>
        </w:rPr>
        <w:t xml:space="preserve">يزيد شرمنده و خاموش شد.</w:t>
      </w:r>
    </w:p>
    <w:p>
      <w:pPr>
        <w:pStyle w:val="BookText"/>
      </w:pPr>
      <w:r>
        <w:rPr>
          <w:rFonts w:ascii="Amiri" w:hAnsi="Amiri" w:eastAsia="Amiri" w:cs="Amiri"/>
          <w:lang w:bidi="ar-SA"/>
          <w:color w:val="111111"/>
          <w:sz w:val="28"/>
          <w:szCs w:val="28"/>
          <w:rtl/>
        </w:rPr>
        <w:t xml:space="preserve">خليلى، ترجمه كامل، 5/ 199- 200</w:t>
      </w:r>
    </w:p>
    <w:p>
      <w:pPr>
        <w:pStyle w:val="BookText"/>
      </w:pPr>
      <w:r>
        <w:rPr>
          <w:rFonts w:ascii="Amiri" w:hAnsi="Amiri" w:eastAsia="Amiri" w:cs="Amiri"/>
          <w:lang w:bidi="ar-SA"/>
          <w:color w:val="111111"/>
          <w:sz w:val="28"/>
          <w:szCs w:val="28"/>
          <w:rtl/>
        </w:rPr>
        <w:t xml:space="preserve">ابن الأثير، الكامل، 3/ 299- مثله النّويري، نهاية الإرب، 20/ 469- 470</w:t>
      </w:r>
    </w:p>
    <w:p>
      <w:pPr>
        <w:pStyle w:val="BookText"/>
      </w:pPr>
      <w:r>
        <w:rPr>
          <w:rFonts w:ascii="Amiri" w:hAnsi="Amiri" w:eastAsia="Amiri" w:cs="Amiri"/>
          <w:lang w:bidi="ar-SA"/>
          <w:color w:val="111111"/>
          <w:sz w:val="28"/>
          <w:szCs w:val="28"/>
          <w:rtl/>
        </w:rPr>
        <w:t xml:space="preserve">و كان قد دخل أهل الشّام يهنّونه بالفتح، فقام رجل منهم أحمر أزرق، فنظر إلى فاطمة بنت الحسين و كانت وضيئة، فقال: يا أمير المؤمنين! هب لي هذه الجارية. فقالت فاطمة لعمّتها: يا عمّتاه! أو تمت و أستخدم. فقالت زينب: لا و اللّه و لا كرامة لك و لا له، إلّا أن يخرج من ديننا.</w:t>
      </w:r>
    </w:p>
    <w:p>
      <w:pPr>
        <w:pStyle w:val="BookText"/>
      </w:pPr>
      <w:r>
        <w:rPr>
          <w:rFonts w:ascii="Amiri" w:hAnsi="Amiri" w:eastAsia="Amiri" w:cs="Amiri"/>
          <w:lang w:bidi="ar-SA"/>
          <w:color w:val="111111"/>
          <w:sz w:val="28"/>
          <w:szCs w:val="28"/>
          <w:rtl/>
        </w:rPr>
        <w:t xml:space="preserve">فأعاد الأزرق الكلام. فقال له يزيد: و هب اللّه لك حتفا قاضيا.</w:t>
      </w:r>
    </w:p>
    <w:p>
      <w:pPr>
        <w:pStyle w:val="BookText"/>
      </w:pPr>
      <w:r>
        <w:rPr>
          <w:rFonts w:ascii="Amiri" w:hAnsi="Amiri" w:eastAsia="Amiri" w:cs="Amiri"/>
          <w:lang w:bidi="ar-SA"/>
          <w:color w:val="111111"/>
          <w:sz w:val="28"/>
          <w:szCs w:val="28"/>
          <w:rtl/>
        </w:rPr>
        <w:t xml:space="preserve">ابن نما، مثير الأحزان،/ 54- 55</w:t>
      </w:r>
    </w:p>
    <w:p>
      <w:pPr>
        <w:pStyle w:val="BookText"/>
      </w:pPr>
      <w:r>
        <w:rPr>
          <w:rFonts w:ascii="Amiri" w:hAnsi="Amiri" w:eastAsia="Amiri" w:cs="Amiri"/>
          <w:lang w:bidi="ar-SA"/>
          <w:color w:val="111111"/>
          <w:sz w:val="28"/>
          <w:szCs w:val="28"/>
          <w:rtl/>
        </w:rPr>
        <w:t xml:space="preserve">فلمّا أتي بهم دمشق، و قدموا على يزيد (لعنه اللّه) جمع من كان بحضرته من الشّام، ثمّ دخلوا عليه، فهنّوه بالفتح، فقام رجل منهم أزرق أحمر، و نظر إلى وصيفة من بناتهم، فقال: يا أمير المؤمنين! هب لي هذه. فقالت زينب: لا و اللّه و لا كرامة لك و لا له إلّا أن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تخرج من دين اللّه عزّ و جلّ.</w:t>
      </w:r>
    </w:p>
    <w:p>
      <w:pPr>
        <w:pStyle w:val="BookText"/>
      </w:pPr>
      <w:r>
        <w:rPr>
          <w:rFonts w:ascii="Amiri" w:hAnsi="Amiri" w:eastAsia="Amiri" w:cs="Amiri"/>
          <w:lang w:bidi="ar-SA"/>
          <w:color w:val="111111"/>
          <w:sz w:val="28"/>
          <w:szCs w:val="28"/>
          <w:rtl/>
        </w:rPr>
        <w:t xml:space="preserve">فأعادها الأزرق، فقال له يزيد: كفّ.</w:t>
      </w:r>
    </w:p>
    <w:p>
      <w:pPr>
        <w:pStyle w:val="BookText"/>
      </w:pPr>
      <w:r>
        <w:rPr>
          <w:rFonts w:ascii="Amiri" w:hAnsi="Amiri" w:eastAsia="Amiri" w:cs="Amiri"/>
          <w:lang w:bidi="ar-SA"/>
          <w:color w:val="111111"/>
          <w:sz w:val="28"/>
          <w:szCs w:val="28"/>
          <w:rtl/>
        </w:rPr>
        <w:t xml:space="preserve">المحلّي، الحدائق الورديّة، 1/ 125</w:t>
      </w:r>
    </w:p>
    <w:p>
      <w:pPr>
        <w:pStyle w:val="BookText"/>
      </w:pPr>
      <w:r>
        <w:rPr>
          <w:rFonts w:ascii="Amiri" w:hAnsi="Amiri" w:eastAsia="Amiri" w:cs="Amiri"/>
          <w:lang w:bidi="ar-SA"/>
          <w:color w:val="111111"/>
          <w:sz w:val="28"/>
          <w:szCs w:val="28"/>
          <w:rtl/>
        </w:rPr>
        <w:t xml:space="preserve">و ذكر هشام بن محمّد: أنّه لمّا دخل النّساء على يزيد، نظر رجل من أهل الشّام إلى فاطمة بنت الحسين عليه السّلام و كانت وضيئة، فقال ليزيد: هب لي هذه، فإنّهنّ لنا حلال.</w:t>
      </w:r>
    </w:p>
    <w:p>
      <w:pPr>
        <w:pStyle w:val="BookText"/>
      </w:pPr>
      <w:r>
        <w:rPr>
          <w:rFonts w:ascii="Amiri" w:hAnsi="Amiri" w:eastAsia="Amiri" w:cs="Amiri"/>
          <w:lang w:bidi="ar-SA"/>
          <w:color w:val="111111"/>
          <w:sz w:val="28"/>
          <w:szCs w:val="28"/>
          <w:rtl/>
        </w:rPr>
        <w:t xml:space="preserve">فصاحت الصّبيّة، و ارتعدت، و أخذت بثوب عمّتها زينب. فصاحت زينب: ليس ذلك إلى يزيد و لا كرامة.</w:t>
      </w:r>
    </w:p>
    <w:p>
      <w:pPr>
        <w:pStyle w:val="BookText"/>
      </w:pPr>
      <w:r>
        <w:rPr>
          <w:rFonts w:ascii="Amiri" w:hAnsi="Amiri" w:eastAsia="Amiri" w:cs="Amiri"/>
          <w:lang w:bidi="ar-SA"/>
          <w:color w:val="111111"/>
          <w:sz w:val="28"/>
          <w:szCs w:val="28"/>
          <w:rtl/>
        </w:rPr>
        <w:t xml:space="preserve">فغضب يزيد و قال: و لو شئت لفعلت. فقالت زينب: صلّ إلى غير قبلتنا، و دن بغير ملّتنا، و افعل ما شئت. فسكن غضبه. </w:t>
      </w:r>
      <w:r>
        <w:rPr>
          <w:rStyle w:val="FootnoteReference"/>
        </w:rPr>
        <w:footnoteReference w:id="3610"/>
      </w:r>
    </w:p>
    <w:p>
      <w:pPr>
        <w:pStyle w:val="BookText"/>
      </w:pPr>
      <w:r>
        <w:rPr>
          <w:rFonts w:ascii="IRNazanin" w:hAnsi="IRNazanin" w:eastAsia="IRNazanin" w:cs="IRNazanin"/>
          <w:lang w:bidi="fa-IR"/>
          <w:color w:val="111111"/>
          <w:sz w:val="28"/>
          <w:szCs w:val="28"/>
          <w:rtl/>
        </w:rPr>
        <w:t xml:space="preserve">و مراد من بودم كه فاطمه ام. من بترسيدم و چنگ در عمه ام زينب زدم. گفت: (مترس كه اين حكم نتواند كرد؛ كه حق تعالى اين معنى از ما بازداشت. كسى اهل بيت را به كنيزى نبرد. دل فارغ دار.)</w:t>
      </w:r>
    </w:p>
    <w:p>
      <w:pPr>
        <w:pStyle w:val="BookText"/>
      </w:pPr>
      <w:r>
        <w:rPr>
          <w:rFonts w:ascii="IRNazanin" w:hAnsi="IRNazanin" w:eastAsia="IRNazanin" w:cs="IRNazanin"/>
          <w:lang w:bidi="fa-IR"/>
          <w:color w:val="111111"/>
          <w:sz w:val="28"/>
          <w:szCs w:val="28"/>
          <w:rtl/>
        </w:rPr>
        <w:t xml:space="preserve">پس زينب گفت: (كذبت و اللّه يا شامي و لؤمت ما ذاك لك و لا له؛ دروغ گفتى به خدا اى شامى و اگر تو مرده اى كه اين كار تو را ميسر نشود و نه يزيد را.)</w:t>
      </w:r>
    </w:p>
    <w:p>
      <w:pPr>
        <w:pStyle w:val="BookText"/>
      </w:pPr>
      <w:r>
        <w:rPr>
          <w:rFonts w:ascii="IRNazanin" w:hAnsi="IRNazanin" w:eastAsia="IRNazanin" w:cs="IRNazanin"/>
          <w:lang w:bidi="fa-IR"/>
          <w:color w:val="111111"/>
          <w:sz w:val="28"/>
          <w:szCs w:val="28"/>
          <w:rtl/>
        </w:rPr>
        <w:t xml:space="preserve">يزيد گفت از روى غضب: (إيّاي تستقبلين جهرا بهذا إنّما خرج من الدّين أبوك و أخوك؛ يعنى: اى زينب! روى به جانب من كن به اين سخن آشكارا به درستى كه بيرون رفت از دين، پدر تو و برادر تو.)</w:t>
      </w:r>
    </w:p>
    <w:p>
      <w:pPr>
        <w:pStyle w:val="BookText"/>
      </w:pPr>
      <w:r>
        <w:rPr>
          <w:rFonts w:ascii="IRNazanin" w:hAnsi="IRNazanin" w:eastAsia="IRNazanin" w:cs="IRNazanin"/>
          <w:lang w:bidi="fa-IR"/>
          <w:color w:val="111111"/>
          <w:sz w:val="28"/>
          <w:szCs w:val="28"/>
          <w:rtl/>
        </w:rPr>
        <w:t xml:space="preserve">زينب گفت: (بدين اللّه و دين أبي و أخي اهتديت أنت و جدّك و أبوك إن كنت مسلما؛ به دين خدا و دين پدر من و برادر من راه يافته اى تو و جد تو و پدر تو اگر مسلمان باشى.)</w:t>
      </w:r>
    </w:p>
    <w:p>
      <w:pPr>
        <w:pStyle w:val="BookText"/>
      </w:pPr>
      <w:r>
        <w:rPr>
          <w:rFonts w:ascii="IRNazanin" w:hAnsi="IRNazanin" w:eastAsia="IRNazanin" w:cs="IRNazanin"/>
          <w:lang w:bidi="fa-IR"/>
          <w:color w:val="111111"/>
          <w:sz w:val="28"/>
          <w:szCs w:val="28"/>
          <w:rtl/>
        </w:rPr>
        <w:t xml:space="preserve">يزيد گفت: (كذبت يا عدوّ اللّه؛ دروغ گفتى اى دشمن خدا.)</w:t>
      </w:r>
    </w:p>
    <w:p>
      <w:pPr>
        <w:pStyle w:val="BookText"/>
      </w:pPr>
      <w:r>
        <w:rPr>
          <w:rFonts w:ascii="IRNazanin" w:hAnsi="IRNazanin" w:eastAsia="IRNazanin" w:cs="IRNazanin"/>
          <w:lang w:bidi="fa-IR"/>
          <w:color w:val="111111"/>
          <w:sz w:val="28"/>
          <w:szCs w:val="28"/>
          <w:rtl/>
        </w:rPr>
        <w:t xml:space="preserve">زينب گفت: (أنت أمير تشتم ظلما و تقهر بسلطانك)؛ يعنى: (تو امير هستى! خواه دشنام دهى از روى تقهر و خواه ظلم كنى به سلطنت خود.)</w:t>
      </w:r>
    </w:p>
    <w:p>
      <w:pPr>
        <w:pStyle w:val="BookText"/>
      </w:pPr>
      <w:r>
        <w:rPr>
          <w:rFonts w:ascii="Amiri" w:hAnsi="Amiri" w:eastAsia="Amiri" w:cs="Amiri"/>
          <w:lang w:bidi="ar-SA"/>
          <w:color w:val="111111"/>
          <w:sz w:val="28"/>
          <w:szCs w:val="28"/>
          <w:rtl/>
        </w:rPr>
        <w:t xml:space="preserve">يزيد خجل و شرمنده و خاموش شد.</w:t>
      </w:r>
    </w:p>
    <w:p>
      <w:pPr>
        <w:pStyle w:val="BookText"/>
      </w:pPr>
      <w:r>
        <w:rPr>
          <w:rFonts w:ascii="IRNazanin" w:hAnsi="IRNazanin" w:eastAsia="IRNazanin" w:cs="IRNazanin"/>
          <w:lang w:bidi="fa-IR"/>
          <w:color w:val="111111"/>
          <w:sz w:val="28"/>
          <w:szCs w:val="28"/>
          <w:rtl/>
        </w:rPr>
        <w:t xml:space="preserve">شامى باز گفت: (اين كنيزك را به من ده!)</w:t>
      </w:r>
    </w:p>
    <w:p>
      <w:pPr>
        <w:pStyle w:val="BookText"/>
      </w:pPr>
      <w:r>
        <w:rPr>
          <w:rFonts w:ascii="IRNazanin" w:hAnsi="IRNazanin" w:eastAsia="IRNazanin" w:cs="IRNazanin"/>
          <w:lang w:bidi="fa-IR"/>
          <w:color w:val="111111"/>
          <w:sz w:val="28"/>
          <w:szCs w:val="28"/>
          <w:rtl/>
        </w:rPr>
        <w:t xml:space="preserve">يزيد بانگ بر او زد كه: (اعزب.)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«اعرب» میباشد.]</w:t>
      </w:r>
    </w:p>
    <w:p>
      <w:pPr>
        <w:pStyle w:val="BookText"/>
      </w:pPr>
      <w:r>
        <w:rPr>
          <w:rFonts w:ascii="IRNazanin" w:hAnsi="IRNazanin" w:eastAsia="IRNazanin" w:cs="IRNazanin"/>
          <w:lang w:bidi="fa-IR"/>
          <w:color w:val="111111"/>
          <w:sz w:val="28"/>
          <w:szCs w:val="28"/>
          <w:rtl/>
        </w:rPr>
        <w:t xml:space="preserve">عماد الدین طبری، کامل بهایی. 2 / 295</w:t>
      </w:r>
    </w:p>
    <w:p>
      <w:pPr>
        <w:pStyle w:val="BookText"/>
      </w:pPr>
      <w:r>
        <w:rPr>
          <w:rFonts w:ascii="Amiri" w:hAnsi="Amiri" w:eastAsia="Amiri" w:cs="Amiri"/>
          <w:lang w:bidi="ar-SA"/>
          <w:color w:val="111111"/>
          <w:sz w:val="28"/>
          <w:szCs w:val="28"/>
          <w:rtl/>
        </w:rPr>
        <w:t xml:space="preserve">سبط ابن الجوزي، تذكرة الخواصّ،/ 150- عنه: المحمودي، العبرات، 2/ 289</w:t>
      </w:r>
    </w:p>
    <w:p>
      <w:pPr>
        <w:pStyle w:val="BookText"/>
      </w:pPr>
      <w:r>
        <w:rPr>
          <w:rFonts w:ascii="Amiri" w:hAnsi="Amiri" w:eastAsia="Amiri" w:cs="Amiri"/>
          <w:lang w:bidi="ar-SA"/>
          <w:color w:val="111111"/>
          <w:sz w:val="28"/>
          <w:szCs w:val="28"/>
          <w:rtl/>
        </w:rPr>
        <w:t xml:space="preserve">فنظر رجل من أهل الشّام إلى فاطمة بنت الحسين عليه السّلام، فقال: يا أمير المؤمنين! هب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هذه الجارية. فقالت فاطمة لعمّتها: يا عمّتاه! أوتمت و أستخدم. فقالت زينب: لا و لا كرامة لهذا الفاسق </w:t>
      </w:r>
      <w:r>
        <w:rPr>
          <w:rStyle w:val="FootnoteReference"/>
        </w:rPr>
        <w:footnoteReference w:id="3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الشّاميّ: من هذه الجارية؟ فقال يزيد: هذه فاطمة بنت الحسين و تلك زينب بنت عليّ بن أبي طالب. فقال الشّاميّ: الحسين ابن فاطمة عليهما السّلام و عليّ بن أبي طالب عليه السّلام؟ قال: نعم. فقال الشّاميّ: لعنك اللّه يا يزيد! أتقتل </w:t>
      </w:r>
      <w:r>
        <w:rPr>
          <w:rStyle w:val="FootnoteReference"/>
        </w:rPr>
        <w:footnoteReference w:id="3612"/>
      </w:r>
      <w:r>
        <w:rPr>
          <w:rFonts w:ascii="Amiri" w:hAnsi="Amiri" w:eastAsia="Amiri" w:cs="Amiri"/>
          <w:lang w:bidi="ar-SA"/>
          <w:color w:val="111111"/>
          <w:sz w:val="28"/>
          <w:szCs w:val="28"/>
          <w:rtl/>
        </w:rPr>
        <w:t xml:space="preserve">عترة نبيّك و تسبي ذرّيّته؟ و اللّه ما توهّمت إلّا أنّهم سبي الرّوم. فقال يزيد: و اللّه لألحقنّك بهم. ثمّ أمر به، فضربت عنقه. </w:t>
      </w:r>
      <w:r>
        <w:rPr>
          <w:rStyle w:val="FootnoteReference"/>
        </w:rPr>
        <w:footnoteReference w:id="3613"/>
      </w:r>
    </w:p>
    <w:p>
      <w:pPr>
        <w:pStyle w:val="BookText"/>
      </w:pPr>
      <w:r>
        <w:rPr>
          <w:rFonts w:ascii="IRNazanin" w:hAnsi="IRNazanin" w:eastAsia="IRNazanin" w:cs="IRNazanin"/>
          <w:lang w:bidi="fa-IR"/>
          <w:color w:val="111111"/>
          <w:sz w:val="28"/>
          <w:szCs w:val="28"/>
          <w:rtl/>
        </w:rPr>
        <w:t xml:space="preserve">فاطمه به عمه اش گفت: (عمه جان! يتيم شدم. كنيز هم بشوم؟)</w:t>
      </w:r>
    </w:p>
    <w:p>
      <w:pPr>
        <w:pStyle w:val="BookText"/>
      </w:pPr>
      <w:r>
        <w:rPr>
          <w:rFonts w:ascii="Amiri" w:hAnsi="Amiri" w:eastAsia="Amiri" w:cs="Amiri"/>
          <w:lang w:bidi="ar-SA"/>
          <w:color w:val="111111"/>
          <w:sz w:val="28"/>
          <w:szCs w:val="28"/>
          <w:rtl/>
        </w:rPr>
        <w:t xml:space="preserve">زينب فرمود: (نه، اعتنايى به اين فاسق نكن.)</w:t>
      </w:r>
    </w:p>
    <w:p>
      <w:pPr>
        <w:pStyle w:val="BookText"/>
      </w:pPr>
      <w:r>
        <w:rPr>
          <w:rFonts w:ascii="IRNazanin" w:hAnsi="IRNazanin" w:eastAsia="IRNazanin" w:cs="IRNazanin"/>
          <w:lang w:bidi="fa-IR"/>
          <w:color w:val="111111"/>
          <w:sz w:val="28"/>
          <w:szCs w:val="28"/>
          <w:rtl/>
        </w:rPr>
        <w:t xml:space="preserve">شامى گفت: (اين كنيزك كيست؟)</w:t>
      </w:r>
    </w:p>
    <w:p>
      <w:pPr>
        <w:pStyle w:val="BookText"/>
      </w:pPr>
      <w:r>
        <w:rPr>
          <w:rFonts w:ascii="IRNazanin" w:hAnsi="IRNazanin" w:eastAsia="IRNazanin" w:cs="IRNazanin"/>
          <w:lang w:bidi="fa-IR"/>
          <w:color w:val="111111"/>
          <w:sz w:val="28"/>
          <w:szCs w:val="28"/>
          <w:rtl/>
        </w:rPr>
        <w:t xml:space="preserve">يزيد گفت: (اين، فاطمه دختر حسين است و آن هم زينب دختر على بن ابى طالب است.)</w:t>
      </w:r>
    </w:p>
    <w:p>
      <w:pPr>
        <w:pStyle w:val="BookText"/>
      </w:pPr>
      <w:r>
        <w:rPr>
          <w:rFonts w:ascii="IRNazanin" w:hAnsi="IRNazanin" w:eastAsia="IRNazanin" w:cs="IRNazanin"/>
          <w:lang w:bidi="fa-IR"/>
          <w:color w:val="111111"/>
          <w:sz w:val="28"/>
          <w:szCs w:val="28"/>
          <w:rtl/>
        </w:rPr>
        <w:t xml:space="preserve">شامى گفت: (حسين پسر فاطمه و على فرزند ابو طالب؟)</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شامى گفت: (خدا تو را لعنت كند اى يزيد! فرزند پيغمبر را مى كشى و خاندانش را اسير مى كنى؟ به خدا قسم من به گمانم كه اينان اسيران روم اند.)</w:t>
      </w:r>
    </w:p>
    <w:p>
      <w:pPr>
        <w:pStyle w:val="BookText"/>
      </w:pPr>
      <w:r>
        <w:rPr>
          <w:rFonts w:ascii="IRNazanin" w:hAnsi="IRNazanin" w:eastAsia="IRNazanin" w:cs="IRNazanin"/>
          <w:lang w:bidi="fa-IR"/>
          <w:color w:val="111111"/>
          <w:sz w:val="28"/>
          <w:szCs w:val="28"/>
          <w:rtl/>
        </w:rPr>
        <w:t xml:space="preserve">يزيد گفت: (به خدا كه تو را نيز به آنان مى پيوندم.)</w:t>
      </w:r>
    </w:p>
    <w:p>
      <w:pPr>
        <w:pStyle w:val="BookText"/>
      </w:pPr>
      <w:r>
        <w:rPr>
          <w:rFonts w:ascii="IRNazanin" w:hAnsi="IRNazanin" w:eastAsia="IRNazanin" w:cs="IRNazanin"/>
          <w:lang w:bidi="fa-IR"/>
          <w:color w:val="111111"/>
          <w:sz w:val="28"/>
          <w:szCs w:val="28"/>
          <w:rtl/>
        </w:rPr>
        <w:t xml:space="preserve">پس دستور داد و گردنش را زدند.</w:t>
      </w:r>
    </w:p>
    <w:p>
      <w:pPr>
        <w:pStyle w:val="BookText"/>
      </w:pPr>
      <w:r>
        <w:rPr>
          <w:rFonts w:ascii="IRNazanin" w:hAnsi="IRNazanin" w:eastAsia="IRNazanin" w:cs="IRNazanin"/>
          <w:lang w:bidi="fa-IR"/>
          <w:color w:val="111111"/>
          <w:sz w:val="28"/>
          <w:szCs w:val="28"/>
          <w:rtl/>
        </w:rPr>
        <w:t xml:space="preserve">فهرى، ترجمه لهوف،/ 186- 187</w:t>
      </w:r>
    </w:p>
    <w:p>
      <w:pPr>
        <w:pStyle w:val="BookText"/>
      </w:pPr>
      <w:r>
        <w:rPr>
          <w:rFonts w:ascii="Amiri" w:hAnsi="Amiri" w:eastAsia="Amiri" w:cs="Amiri"/>
          <w:lang w:bidi="ar-SA"/>
          <w:color w:val="111111"/>
          <w:sz w:val="28"/>
          <w:szCs w:val="28"/>
          <w:rtl/>
        </w:rPr>
        <w:t xml:space="preserve">ابن طاووس، اللّهوف،/ 187- عنه: المجلسي، البحار، 45/ 137؛ البحراني، العوالم، 17/ 437؛ البهبهاني، الدّمعة السّاكبة، 5/ 119؛ الدّربندي، أسرار الشّهادة،/ 504؛ القمي، نفس المهموم،/ 447- 448؛ مثله المازندراني، معالي السّبطين، 2/ 164؛ الأمين، لواعج الأشجان،/ 232</w:t>
      </w:r>
    </w:p>
    <w:p>
      <w:pPr>
        <w:pStyle w:val="BookText"/>
      </w:pPr>
      <w:r>
        <w:rPr>
          <w:rFonts w:ascii="Amiri" w:hAnsi="Amiri" w:eastAsia="Amiri" w:cs="Amiri"/>
          <w:lang w:bidi="ar-SA"/>
          <w:color w:val="111111"/>
          <w:sz w:val="28"/>
          <w:szCs w:val="28"/>
          <w:rtl/>
        </w:rPr>
        <w:t xml:space="preserve">فلمّا قدموا على يزيد جمع من كان بحضرته و هنّؤوه؛ فقام رجل أحمر أزرق و نظر إلى صبيّة منهم، فقال: هبها لي يا أمير المؤمنين. فقالت زينب: لا و لا كرامة لك إلّا أن تخرج من دين اللّه. فقال له يزيد: كفّ. [بسند تقدّم عن أبي جعفر عليه السّلام].</w:t>
      </w:r>
    </w:p>
    <w:p>
      <w:pPr>
        <w:pStyle w:val="BookText"/>
      </w:pPr>
      <w:r>
        <w:rPr>
          <w:rFonts w:ascii="Amiri" w:hAnsi="Amiri" w:eastAsia="Amiri" w:cs="Amiri"/>
          <w:lang w:bidi="ar-SA"/>
          <w:color w:val="111111"/>
          <w:sz w:val="28"/>
          <w:szCs w:val="28"/>
          <w:rtl/>
        </w:rPr>
        <w:t xml:space="preserve">الذّهبي، سير أعلام النّبلاء، 3/ 209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رجل، فقال: إنّ سباءهم لنا حلال. قال عليّ: كذبت إلّا أن تخرج من ملّتنا.</w:t>
      </w:r>
    </w:p>
    <w:p>
      <w:pPr>
        <w:pStyle w:val="BookText"/>
      </w:pPr>
      <w:r>
        <w:rPr>
          <w:rFonts w:ascii="Amiri" w:hAnsi="Amiri" w:eastAsia="Amiri" w:cs="Amiri"/>
          <w:lang w:bidi="ar-SA"/>
          <w:color w:val="111111"/>
          <w:sz w:val="28"/>
          <w:szCs w:val="28"/>
          <w:rtl/>
        </w:rPr>
        <w:t xml:space="preserve">فأطرق يزيد.</w:t>
      </w:r>
    </w:p>
    <w:p>
      <w:pPr>
        <w:pStyle w:val="BookText"/>
      </w:pPr>
      <w:r>
        <w:rPr>
          <w:rFonts w:ascii="Amiri" w:hAnsi="Amiri" w:eastAsia="Amiri" w:cs="Amiri"/>
          <w:lang w:bidi="ar-SA"/>
          <w:color w:val="111111"/>
          <w:sz w:val="28"/>
          <w:szCs w:val="28"/>
          <w:rtl/>
        </w:rPr>
        <w:t xml:space="preserve">الذّهبي، سير أعلام النّبلاء، 3/ 204</w:t>
      </w:r>
    </w:p>
    <w:p>
      <w:pPr>
        <w:pStyle w:val="BookText"/>
      </w:pPr>
      <w:r>
        <w:rPr>
          <w:rFonts w:ascii="Amiri" w:hAnsi="Amiri" w:eastAsia="Amiri" w:cs="Amiri"/>
          <w:lang w:bidi="ar-SA"/>
          <w:color w:val="111111"/>
          <w:sz w:val="28"/>
          <w:szCs w:val="28"/>
          <w:rtl/>
        </w:rPr>
        <w:t xml:space="preserve">قال ابن أبي شاكر في تاريخه: [...] فقال [رجل] ممّن كان بين يديه- و هو رجل أزرق أحمر-: يا أمير المؤمنين! هب لي هذه الجارية- [يعني] فاطمة بنت عليّ- فأخذت بثياب أختها زينب- و كانت أكبر منها- فقالت: كذبت، ما ذاك لك و لا له.</w:t>
      </w:r>
    </w:p>
    <w:p>
      <w:pPr>
        <w:pStyle w:val="BookText"/>
      </w:pPr>
      <w:r>
        <w:rPr>
          <w:rFonts w:ascii="Amiri" w:hAnsi="Amiri" w:eastAsia="Amiri" w:cs="Amiri"/>
          <w:lang w:bidi="ar-SA"/>
          <w:color w:val="111111"/>
          <w:sz w:val="28"/>
          <w:szCs w:val="28"/>
          <w:rtl/>
        </w:rPr>
        <w:t xml:space="preserve">فقال يزيد: كذبت، إنّ ذلك لي و لو شئت لفعلت! قالت: كلّا، و اللّه ما جعل اللّه ذلك إليك إلّا أن تخرج من ملّتنا! فازداد [يزيد] غيظا، ثمّ قال: تستقبليني بمثل هذا؟ إنّما خرج من الدّين أبوك و أخوك! قالت زينب: بدين اللّه و دين أبي و أخي و جدّي اهتديت أنت و أبوك. قال: كذبت يا عدوّة اللّه! [قالت:] أنت أمير تشتمنا ظلما و تقهرنا بسلطانك. ثمّ بكت!</w:t>
      </w:r>
    </w:p>
    <w:p>
      <w:pPr>
        <w:pStyle w:val="BookText"/>
      </w:pPr>
      <w:r>
        <w:rPr>
          <w:rFonts w:ascii="Amiri" w:hAnsi="Amiri" w:eastAsia="Amiri" w:cs="Amiri"/>
          <w:lang w:bidi="ar-SA"/>
          <w:color w:val="111111"/>
          <w:sz w:val="28"/>
          <w:szCs w:val="28"/>
          <w:rtl/>
        </w:rPr>
        <w:t xml:space="preserve">فقام الشّاميّ، و قال: يا أمير المؤمنين! هب لي هذه الجارية. [ف] قال [له يزيد]:</w:t>
      </w:r>
    </w:p>
    <w:p>
      <w:pPr>
        <w:pStyle w:val="BookText"/>
      </w:pPr>
      <w:r>
        <w:rPr>
          <w:rFonts w:ascii="Amiri" w:hAnsi="Amiri" w:eastAsia="Amiri" w:cs="Amiri"/>
          <w:lang w:bidi="ar-SA"/>
          <w:color w:val="111111"/>
          <w:sz w:val="28"/>
          <w:szCs w:val="28"/>
          <w:rtl/>
        </w:rPr>
        <w:t xml:space="preserve">اعزب [عنّا] و هب اللّه لك حتفا قاضيا.</w:t>
      </w:r>
    </w:p>
    <w:p>
      <w:pPr>
        <w:pStyle w:val="BookText"/>
      </w:pPr>
      <w:r>
        <w:rPr>
          <w:rFonts w:ascii="Amiri" w:hAnsi="Amiri" w:eastAsia="Amiri" w:cs="Amiri"/>
          <w:lang w:bidi="ar-SA"/>
          <w:color w:val="111111"/>
          <w:sz w:val="28"/>
          <w:szCs w:val="28"/>
          <w:rtl/>
        </w:rPr>
        <w:t xml:space="preserve">الباعوني، جواهر المطالب، 2/ 295</w:t>
      </w:r>
    </w:p>
    <w:p>
      <w:pPr>
        <w:pStyle w:val="BookText"/>
      </w:pPr>
      <w:r>
        <w:rPr>
          <w:rFonts w:ascii="Amiri" w:hAnsi="Amiri" w:eastAsia="Amiri" w:cs="Amiri"/>
          <w:lang w:bidi="ar-SA"/>
          <w:color w:val="111111"/>
          <w:sz w:val="28"/>
          <w:szCs w:val="28"/>
          <w:rtl/>
        </w:rPr>
        <w:t xml:space="preserve">قال: و قام رجل من أهل الشّام أحمر، فقال: يا أمير المؤمنين! هب لي هذه الجارية تعنيني.</w:t>
      </w:r>
    </w:p>
    <w:p>
      <w:pPr>
        <w:pStyle w:val="BookText"/>
      </w:pPr>
      <w:r>
        <w:rPr>
          <w:rFonts w:ascii="Amiri" w:hAnsi="Amiri" w:eastAsia="Amiri" w:cs="Amiri"/>
          <w:lang w:bidi="ar-SA"/>
          <w:color w:val="111111"/>
          <w:sz w:val="28"/>
          <w:szCs w:val="28"/>
          <w:rtl/>
        </w:rPr>
        <w:t xml:space="preserve">قالت: و كنت جارية وضيئة، فارتعدت و فرقت و ظننت أنّه يفعل ذلك، فأخذت بثياب أختي زينب، فقالت: كذبت و اللّه و لؤمت ما ذلك لك و لا له.</w:t>
      </w:r>
    </w:p>
    <w:p>
      <w:pPr>
        <w:pStyle w:val="BookText"/>
      </w:pPr>
      <w:r>
        <w:rPr>
          <w:rFonts w:ascii="Amiri" w:hAnsi="Amiri" w:eastAsia="Amiri" w:cs="Amiri"/>
          <w:lang w:bidi="ar-SA"/>
          <w:color w:val="111111"/>
          <w:sz w:val="28"/>
          <w:szCs w:val="28"/>
          <w:rtl/>
        </w:rPr>
        <w:t xml:space="preserve">فغضب يزيد، فقال: بل أنت كذبت إنّ ذلك لي، و لو شئت فعلته.</w:t>
      </w:r>
    </w:p>
    <w:p>
      <w:pPr>
        <w:pStyle w:val="BookText"/>
      </w:pPr>
      <w:r>
        <w:rPr>
          <w:rFonts w:ascii="Amiri" w:hAnsi="Amiri" w:eastAsia="Amiri" w:cs="Amiri"/>
          <w:lang w:bidi="ar-SA"/>
          <w:color w:val="111111"/>
          <w:sz w:val="28"/>
          <w:szCs w:val="28"/>
          <w:rtl/>
        </w:rPr>
        <w:t xml:space="preserve">فقالت: كلّا و اللّه ما جعل اللّه ذلك لك إلّا أن تخرج من ملّتنا و تدين بغير ديننا.</w:t>
      </w:r>
    </w:p>
    <w:p>
      <w:pPr>
        <w:pStyle w:val="BookText"/>
      </w:pPr>
      <w:r>
        <w:rPr>
          <w:rFonts w:ascii="Amiri" w:hAnsi="Amiri" w:eastAsia="Amiri" w:cs="Amiri"/>
          <w:lang w:bidi="ar-SA"/>
          <w:color w:val="111111"/>
          <w:sz w:val="28"/>
          <w:szCs w:val="28"/>
          <w:rtl/>
        </w:rPr>
        <w:t xml:space="preserve">فقال يزيد: إيّاي تستقبلين بهذا؟ إنّما خرج من الدّين أبوك و أخوك.</w:t>
      </w:r>
    </w:p>
    <w:p>
      <w:pPr>
        <w:pStyle w:val="BookText"/>
      </w:pPr>
      <w:r>
        <w:rPr>
          <w:rFonts w:ascii="Amiri" w:hAnsi="Amiri" w:eastAsia="Amiri" w:cs="Amiri"/>
          <w:lang w:bidi="ar-SA"/>
          <w:color w:val="111111"/>
          <w:sz w:val="28"/>
          <w:szCs w:val="28"/>
          <w:rtl/>
        </w:rPr>
        <w:t xml:space="preserve">فقالت: بدين اللّه و دين أبي و جدّي اهتديت.</w:t>
      </w:r>
    </w:p>
    <w:p>
      <w:pPr>
        <w:pStyle w:val="BookText"/>
      </w:pPr>
      <w:r>
        <w:rPr>
          <w:rFonts w:ascii="Amiri" w:hAnsi="Amiri" w:eastAsia="Amiri" w:cs="Amiri"/>
          <w:lang w:bidi="ar-SA"/>
          <w:color w:val="111111"/>
          <w:sz w:val="28"/>
          <w:szCs w:val="28"/>
          <w:rtl/>
        </w:rPr>
        <w:t xml:space="preserve">قال: كذبت يا عدوّة اللّه.</w:t>
      </w:r>
    </w:p>
    <w:p>
      <w:pPr>
        <w:pStyle w:val="BookText"/>
      </w:pPr>
      <w:r>
        <w:rPr>
          <w:rFonts w:ascii="Amiri" w:hAnsi="Amiri" w:eastAsia="Amiri" w:cs="Amiri"/>
          <w:lang w:bidi="ar-SA"/>
          <w:color w:val="111111"/>
          <w:sz w:val="28"/>
          <w:szCs w:val="28"/>
          <w:rtl/>
        </w:rPr>
        <w:t xml:space="preserve">قالت زينب: أمير متسلّط يشتم ظلما، و يقهر بسلطانه، اللّهمّ إليك أشكو دون غيرك. فاستحيا يزيد، و ندم، و سكت مطرقا.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أعاد الشّاميّ، فقال: يا أمير المؤمنين! هب لي هذه الجارية.</w:t>
      </w:r>
    </w:p>
    <w:p>
      <w:pPr>
        <w:pStyle w:val="BookText"/>
      </w:pPr>
      <w:r>
        <w:rPr>
          <w:rFonts w:ascii="Amiri" w:hAnsi="Amiri" w:eastAsia="Amiri" w:cs="Amiri"/>
          <w:lang w:bidi="ar-SA"/>
          <w:color w:val="111111"/>
          <w:sz w:val="28"/>
          <w:szCs w:val="28"/>
          <w:rtl/>
        </w:rPr>
        <w:t xml:space="preserve">فقال يزيد: اعزب لعنك اللّه، و وهب لك حتفا قاضيا، و يلك لا تقل ذلك، فهذه بنت عليّ و فاطمة، و هم أهل بيت لم يزالوا مبغضين لنا منذ كانوا.</w:t>
      </w:r>
    </w:p>
    <w:p>
      <w:pPr>
        <w:pStyle w:val="BookText"/>
      </w:pPr>
      <w:r>
        <w:rPr>
          <w:rFonts w:ascii="Amiri" w:hAnsi="Amiri" w:eastAsia="Amiri" w:cs="Amiri"/>
          <w:lang w:bidi="ar-SA"/>
          <w:color w:val="111111"/>
          <w:sz w:val="28"/>
          <w:szCs w:val="28"/>
          <w:rtl/>
        </w:rPr>
        <w:t xml:space="preserve">قال الشّاميّ: الحسين ابن فاطمة و ابن عليّ بن أبي طالب؟!</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فقال الشّاميّ: لعنك اللّه يا يزيد، تقتل عترة نبيّك و تسبي ذرّيّته، و اللّه ما توهّمت إلّا أنّهم سبي الرّوم.</w:t>
      </w:r>
    </w:p>
    <w:p>
      <w:pPr>
        <w:pStyle w:val="BookText"/>
      </w:pPr>
      <w:r>
        <w:rPr>
          <w:rFonts w:ascii="Amiri" w:hAnsi="Amiri" w:eastAsia="Amiri" w:cs="Amiri"/>
          <w:lang w:bidi="ar-SA"/>
          <w:color w:val="111111"/>
          <w:sz w:val="28"/>
          <w:szCs w:val="28"/>
          <w:rtl/>
        </w:rPr>
        <w:t xml:space="preserve">فقال يزيد: و اللّه لألحقنّك بهم. ثمّ أمر به، فضربت عنقه.</w:t>
      </w:r>
    </w:p>
    <w:p>
      <w:pPr>
        <w:pStyle w:val="BookText"/>
      </w:pPr>
      <w:r>
        <w:rPr>
          <w:rFonts w:ascii="Amiri" w:hAnsi="Amiri" w:eastAsia="Amiri" w:cs="Amiri"/>
          <w:lang w:bidi="ar-SA"/>
          <w:color w:val="111111"/>
          <w:sz w:val="28"/>
          <w:szCs w:val="28"/>
          <w:rtl/>
        </w:rPr>
        <w:t xml:space="preserve">محمّد بن أبي طالب، تسلية المجالس، 2/ 385- 386</w:t>
      </w:r>
    </w:p>
    <w:p>
      <w:pPr>
        <w:pStyle w:val="BookText"/>
      </w:pPr>
      <w:r>
        <w:rPr>
          <w:rFonts w:ascii="Amiri" w:hAnsi="Amiri" w:eastAsia="Amiri" w:cs="Amiri"/>
          <w:lang w:bidi="ar-SA"/>
          <w:color w:val="111111"/>
          <w:sz w:val="28"/>
          <w:szCs w:val="28"/>
          <w:rtl/>
        </w:rPr>
        <w:t xml:space="preserve">قال: فنظر رجل من الشّام إلى يزيد (لعنه اللّه)، و قال: يا أمير! هب لي هذه الجارية.</w:t>
      </w:r>
    </w:p>
    <w:p>
      <w:pPr>
        <w:pStyle w:val="BookText"/>
      </w:pPr>
      <w:r>
        <w:rPr>
          <w:rFonts w:ascii="Amiri" w:hAnsi="Amiri" w:eastAsia="Amiri" w:cs="Amiri"/>
          <w:lang w:bidi="ar-SA"/>
          <w:color w:val="111111"/>
          <w:sz w:val="28"/>
          <w:szCs w:val="28"/>
          <w:rtl/>
        </w:rPr>
        <w:t xml:space="preserve">فقالت فاطمة لعمّتها زينب: يا عمّتاه! قتلت رجالنا، ليت الموت أعدمني الحياة، و لا كنت أسبى بين الأعداء. فقالت زينب: لا حبّا و لا كرامة لهذا الفاسق. فقال الشّاميّ: من هذه الجارية؟ قال يزيد (لعنه اللّه): هذه فاطمة الصّغرى بنت الحسين، و تلك زينب بنت أمير المؤمنين. فقال الشّاميّ: لعنك اللّه يا يزيد! تقتل عترة نبيّك و تسبي ذرّيّته؟!</w:t>
      </w:r>
    </w:p>
    <w:p>
      <w:pPr>
        <w:pStyle w:val="BookText"/>
      </w:pPr>
      <w:r>
        <w:rPr>
          <w:rFonts w:ascii="Amiri" w:hAnsi="Amiri" w:eastAsia="Amiri" w:cs="Amiri"/>
          <w:lang w:bidi="ar-SA"/>
          <w:color w:val="111111"/>
          <w:sz w:val="28"/>
          <w:szCs w:val="28"/>
          <w:rtl/>
        </w:rPr>
        <w:t xml:space="preserve">فقال يزيد: لألحقنّك بهم.</w:t>
      </w:r>
    </w:p>
    <w:p>
      <w:pPr>
        <w:pStyle w:val="BookText"/>
      </w:pPr>
      <w:r>
        <w:rPr>
          <w:rFonts w:ascii="Amiri" w:hAnsi="Amiri" w:eastAsia="Amiri" w:cs="Amiri"/>
          <w:lang w:bidi="ar-SA"/>
          <w:color w:val="111111"/>
          <w:sz w:val="28"/>
          <w:szCs w:val="28"/>
          <w:rtl/>
        </w:rPr>
        <w:t xml:space="preserve">الطّريحي، المنتخب، 1/ 142- 143</w:t>
      </w:r>
    </w:p>
    <w:p>
      <w:pPr>
        <w:pStyle w:val="BookText"/>
      </w:pPr>
      <w:r>
        <w:rPr>
          <w:rFonts w:ascii="Amiri" w:hAnsi="Amiri" w:eastAsia="Amiri" w:cs="Amiri"/>
          <w:lang w:bidi="ar-SA"/>
          <w:color w:val="111111"/>
          <w:sz w:val="28"/>
          <w:szCs w:val="28"/>
          <w:rtl/>
        </w:rPr>
        <w:t xml:space="preserve">قال: فوثب رجل من لخم، و قال: يا أمير! هب لي هذه الجارية من الغنيمة فتكون خادمة عندي (يعني سكينة). قال: فانضمّت إلى عمّتها أمّ كلثوم، و قالت: يا عمّتاه! أترين نسل رسول اللّه يكونون مماليكا للأدعياء؟!</w:t>
      </w:r>
      <w:r>
        <w:rPr>
          <w:rStyle w:val="FootnoteReference"/>
        </w:rPr>
        <w:footnoteReference w:id="3614"/>
      </w:r>
      <w:r>
        <w:rPr>
          <w:rFonts w:ascii="Amiri" w:hAnsi="Amiri" w:eastAsia="Amiri" w:cs="Amiri"/>
          <w:lang w:bidi="ar-SA"/>
          <w:color w:val="111111"/>
          <w:sz w:val="28"/>
          <w:szCs w:val="28"/>
          <w:rtl/>
        </w:rPr>
        <w:t xml:space="preserve">فقالت أمّ كلثوم لذلك الرّجل: اسكت </w:t>
      </w:r>
      <w:r>
        <w:rPr>
          <w:rStyle w:val="FootnoteReference"/>
        </w:rPr>
        <w:footnoteReference w:id="3615"/>
      </w:r>
      <w:r>
        <w:rPr>
          <w:rFonts w:ascii="Amiri" w:hAnsi="Amiri" w:eastAsia="Amiri" w:cs="Amiri"/>
          <w:lang w:bidi="ar-SA"/>
          <w:color w:val="111111"/>
          <w:sz w:val="28"/>
          <w:szCs w:val="28"/>
          <w:rtl/>
        </w:rPr>
        <w:t xml:space="preserve">يا لكع الرّجال، قطع اللّه لسانك، و أعمى عينيك </w:t>
      </w:r>
      <w:r>
        <w:rPr>
          <w:rStyle w:val="FootnoteReference"/>
        </w:rPr>
        <w:footnoteReference w:id="3616"/>
      </w:r>
      <w:r>
        <w:rPr>
          <w:rFonts w:ascii="Amiri" w:hAnsi="Amiri" w:eastAsia="Amiri" w:cs="Amiri"/>
          <w:lang w:bidi="ar-SA"/>
          <w:color w:val="111111"/>
          <w:sz w:val="28"/>
          <w:szCs w:val="28"/>
          <w:rtl/>
        </w:rPr>
        <w:t xml:space="preserve">، و أيبس يديك، و جعل النّار مثواك، إنّ أولاد الأنبياء لا يكونون خدمة لأولاد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الأدعياء. قال: فو اللّه ما استتمّ كلامها حتّى أجاب اللّه دعاءها في ذلك الرّجل، فقالت:</w:t>
      </w:r>
    </w:p>
    <w:p>
      <w:pPr>
        <w:pStyle w:val="BookText"/>
      </w:pPr>
      <w:r>
        <w:rPr>
          <w:rFonts w:ascii="Amiri" w:hAnsi="Amiri" w:eastAsia="Amiri" w:cs="Amiri"/>
          <w:lang w:bidi="ar-SA"/>
          <w:color w:val="111111"/>
          <w:sz w:val="28"/>
          <w:szCs w:val="28"/>
          <w:rtl/>
        </w:rPr>
        <w:t xml:space="preserve">الحمد للّه الّذي عجّل لك العقوبة في الدّنيا قبل الآخرة، فهذا جزاء من يتعرّض بحرم </w:t>
      </w:r>
      <w:r>
        <w:rPr>
          <w:rStyle w:val="FootnoteReference"/>
        </w:rPr>
        <w:footnoteReference w:id="3617"/>
      </w:r>
      <w:r>
        <w:rPr>
          <w:rFonts w:ascii="Amiri" w:hAnsi="Amiri" w:eastAsia="Amiri" w:cs="Amiri"/>
          <w:lang w:bidi="ar-SA"/>
          <w:color w:val="111111"/>
          <w:sz w:val="28"/>
          <w:szCs w:val="28"/>
          <w:rtl/>
        </w:rPr>
        <w:t xml:space="preserve">رسول اللّه.</w:t>
      </w:r>
    </w:p>
    <w:p>
      <w:pPr>
        <w:pStyle w:val="BookText"/>
      </w:pPr>
      <w:r>
        <w:rPr>
          <w:rFonts w:ascii="Amiri" w:hAnsi="Amiri" w:eastAsia="Amiri" w:cs="Amiri"/>
          <w:lang w:bidi="ar-SA"/>
          <w:color w:val="111111"/>
          <w:sz w:val="28"/>
          <w:szCs w:val="28"/>
          <w:rtl/>
        </w:rPr>
        <w:t xml:space="preserve">الطّريحي، المنتخب، 2/ 486- عنه: البهبهاني، الدّمعة السّاكبة، 5/ 118؛ الدّربندي، أسرار الشّهادة،/ 504؛ مثله المجلسي، البحار، 45/ 137؛ البحراني، العوالم، 17/ 437</w:t>
      </w:r>
    </w:p>
    <w:p>
      <w:pPr>
        <w:pStyle w:val="BookText"/>
      </w:pPr>
      <w:r>
        <w:rPr>
          <w:rFonts w:ascii="Amiri" w:hAnsi="Amiri" w:eastAsia="Amiri" w:cs="Amiri"/>
          <w:lang w:bidi="ar-SA"/>
          <w:color w:val="111111"/>
          <w:sz w:val="28"/>
          <w:szCs w:val="28"/>
          <w:rtl/>
        </w:rPr>
        <w:t xml:space="preserve">قال: فوثب إليه رجل من لخم، و قال: يا أمير! هب لي هذه الجارية تكون خادمة لي- يعني سكينة-.</w:t>
      </w:r>
    </w:p>
    <w:p>
      <w:pPr>
        <w:pStyle w:val="BookText"/>
      </w:pPr>
      <w:r>
        <w:rPr>
          <w:rFonts w:ascii="Amiri" w:hAnsi="Amiri" w:eastAsia="Amiri" w:cs="Amiri"/>
          <w:lang w:bidi="ar-SA"/>
          <w:color w:val="111111"/>
          <w:sz w:val="28"/>
          <w:szCs w:val="28"/>
          <w:rtl/>
        </w:rPr>
        <w:t xml:space="preserve">فانضمّت إلى عمّتها أمّ كلثوم، و قالت: يا عمّتاه! يريد أن تكون بنات الأنبياء خدماء لأولاد الأدعياء؟! فقالت له أمّ كلثوم: اسكت يا لكع، قطع اللّه يديك و رجليك و أخرسك، و جعل النّار مثواك، إنّ بنات الأنبياء لا تكون خدما للأدعياء.</w:t>
      </w:r>
    </w:p>
    <w:p>
      <w:pPr>
        <w:pStyle w:val="BookText"/>
      </w:pPr>
      <w:r>
        <w:rPr>
          <w:rFonts w:ascii="Amiri" w:hAnsi="Amiri" w:eastAsia="Amiri" w:cs="Amiri"/>
          <w:lang w:bidi="ar-SA"/>
          <w:color w:val="111111"/>
          <w:sz w:val="28"/>
          <w:szCs w:val="28"/>
          <w:rtl/>
        </w:rPr>
        <w:t xml:space="preserve">قال: فما استتمّ كلام الطّاهرة حتّى صرخ ذلك الملعون، و عضّ على لسانه، و غلّت يداه إلى عنقه. فقالت أمّ كلثوم: الحمد للّه الّذي عجّل عليك العقوبة في الدّنيا قبل الآخرة، فهذا جزاء من يتحرّش ببنات الأنبياء. </w:t>
      </w:r>
      <w:r>
        <w:rPr>
          <w:rStyle w:val="FootnoteReference"/>
        </w:rPr>
        <w:footnoteReference w:id="3618"/>
      </w:r>
    </w:p>
    <w:p>
      <w:pPr>
        <w:pStyle w:val="BookText"/>
      </w:pPr>
      <w:r>
        <w:rPr>
          <w:rFonts w:ascii="IRNazanin" w:hAnsi="IRNazanin" w:eastAsia="IRNazanin" w:cs="IRNazanin"/>
          <w:lang w:bidi="fa-IR"/>
          <w:color w:val="111111"/>
          <w:sz w:val="28"/>
          <w:szCs w:val="28"/>
          <w:rtl/>
        </w:rPr>
        <w:t xml:space="preserve">چون ما را به مجلس يزيد بردند، در اول حال بر ما رقت كرد. پس مرد سرخ مويى از اهل شام برخاست و گفت: (اى يزيد! اين دختر را به من ببخش!)</w:t>
      </w:r>
    </w:p>
    <w:p>
      <w:pPr>
        <w:pStyle w:val="BookText"/>
      </w:pPr>
      <w:r>
        <w:rPr>
          <w:rFonts w:ascii="IRNazanin" w:hAnsi="IRNazanin" w:eastAsia="IRNazanin" w:cs="IRNazanin"/>
          <w:lang w:bidi="fa-IR"/>
          <w:color w:val="111111"/>
          <w:sz w:val="28"/>
          <w:szCs w:val="28"/>
          <w:rtl/>
        </w:rPr>
        <w:t xml:space="preserve">و اشاره به سوى من كرد. من از ترس بر خود لرزيدم و بر جامه هاى عمه خود زينب چسبيدم. عمه ام مرا تسكين داد و به آن شامى خطاب كرد: (اى ملعون! تو و يزيد، هيچ يك اختيار چنين امرى نداريد.)</w:t>
      </w:r>
    </w:p>
    <w:p>
      <w:pPr>
        <w:pStyle w:val="BookText"/>
      </w:pPr>
      <w:r>
        <w:rPr>
          <w:rFonts w:ascii="IRNazanin" w:hAnsi="IRNazanin" w:eastAsia="IRNazanin" w:cs="IRNazanin"/>
          <w:lang w:bidi="fa-IR"/>
          <w:color w:val="111111"/>
          <w:sz w:val="28"/>
          <w:szCs w:val="28"/>
          <w:rtl/>
        </w:rPr>
        <w:t xml:space="preserve">گفت: (اگر خواهم، مى توانم كرد.)</w:t>
      </w:r>
    </w:p>
    <w:p>
      <w:pPr>
        <w:pStyle w:val="BookText"/>
      </w:pPr>
      <w:r>
        <w:rPr>
          <w:rFonts w:ascii="IRNazanin" w:hAnsi="IRNazanin" w:eastAsia="IRNazanin" w:cs="IRNazanin"/>
          <w:lang w:bidi="fa-IR"/>
          <w:color w:val="111111"/>
          <w:sz w:val="28"/>
          <w:szCs w:val="28"/>
          <w:rtl/>
        </w:rPr>
        <w:t xml:space="preserve">زينب گفت: (به خدا سوگند كه نمى توانى كرد. مگر آنكه از دين ما به در روى و كفر باطن خود را اظهار كنى.)</w:t>
      </w:r>
    </w:p>
    <w:p>
      <w:pPr>
        <w:pStyle w:val="BookText"/>
      </w:pPr>
      <w:r>
        <w:rPr>
          <w:rFonts w:ascii="IRNazanin" w:hAnsi="IRNazanin" w:eastAsia="IRNazanin" w:cs="IRNazanin"/>
          <w:lang w:bidi="fa-IR"/>
          <w:color w:val="111111"/>
          <w:sz w:val="28"/>
          <w:szCs w:val="28"/>
          <w:rtl/>
        </w:rPr>
        <w:t xml:space="preserve">آن ملعون در غضب شد و گفت: (با من چنين سخن مى گويى؟ پدر و مادر تو از دين به در رفتند.)</w:t>
      </w:r>
    </w:p>
    <w:p>
      <w:pPr>
        <w:pStyle w:val="BookText"/>
      </w:pPr>
      <w:r>
        <w:rPr>
          <w:rFonts w:ascii="IRNazanin" w:hAnsi="IRNazanin" w:eastAsia="IRNazanin" w:cs="IRNazanin"/>
          <w:lang w:bidi="fa-IR"/>
          <w:color w:val="111111"/>
          <w:sz w:val="28"/>
          <w:szCs w:val="28"/>
          <w:rtl/>
        </w:rPr>
        <w:t xml:space="preserve">زينب گفت: (به دين خدا و دين پدر و برادر من هدايت يافته ايد، تو و پدر و جد تو اگر مسلمان شده باشيد.)</w:t>
      </w:r>
    </w:p>
    <w:p>
      <w:pPr>
        <w:pStyle w:val="BookText"/>
      </w:pPr>
      <w:r>
        <w:rPr>
          <w:rFonts w:ascii="IRNazanin" w:hAnsi="IRNazanin" w:eastAsia="IRNazanin" w:cs="IRNazanin"/>
          <w:lang w:bidi="fa-IR"/>
          <w:color w:val="111111"/>
          <w:sz w:val="28"/>
          <w:szCs w:val="28"/>
          <w:rtl/>
        </w:rPr>
        <w:t xml:space="preserve">آن لعين گفت: (دروغ گفتى اى دشمن خدا.)</w:t>
      </w:r>
    </w:p>
    <w:p>
      <w:pPr>
        <w:pStyle w:val="BookText"/>
      </w:pPr>
      <w:r>
        <w:rPr>
          <w:rFonts w:ascii="IRNazanin" w:hAnsi="IRNazanin" w:eastAsia="IRNazanin" w:cs="IRNazanin"/>
          <w:lang w:bidi="fa-IR"/>
          <w:color w:val="111111"/>
          <w:sz w:val="28"/>
          <w:szCs w:val="28"/>
          <w:rtl/>
        </w:rPr>
        <w:t xml:space="preserve">زينب گفت: (تو اكنون پادشاهى و به سلطنت خود مغرور شده اى، و آنچه مى خواهى، مى گويى. من ديگر جواب تو را نمى گويم.)</w:t>
      </w:r>
    </w:p>
    <w:p>
      <w:pPr>
        <w:pStyle w:val="BookText"/>
      </w:pPr>
      <w:r>
        <w:rPr>
          <w:rFonts w:ascii="IRNazanin" w:hAnsi="IRNazanin" w:eastAsia="IRNazanin" w:cs="IRNazanin"/>
          <w:lang w:bidi="fa-IR"/>
          <w:color w:val="111111"/>
          <w:sz w:val="28"/>
          <w:szCs w:val="28"/>
          <w:rtl/>
        </w:rPr>
        <w:t xml:space="preserve">پس بار ديگر آن شامى سخن را اعاده كرد. يزيد گفت: (ساكت شو! خدا تو را مرگى دهد.)</w:t>
      </w:r>
    </w:p>
    <w:p>
      <w:pPr>
        <w:pStyle w:val="BookText"/>
      </w:pPr>
      <w:r>
        <w:rPr>
          <w:rFonts w:ascii="IRNazanin" w:hAnsi="IRNazanin" w:eastAsia="IRNazanin" w:cs="IRNazanin"/>
          <w:lang w:bidi="fa-IR"/>
          <w:color w:val="111111"/>
          <w:sz w:val="28"/>
          <w:szCs w:val="28"/>
          <w:rtl/>
        </w:rPr>
        <w:t xml:space="preserve">به روايتى ديگر:</w:t>
      </w:r>
    </w:p>
    <w:p>
      <w:pPr>
        <w:pStyle w:val="BookText"/>
      </w:pPr>
      <w:r>
        <w:rPr>
          <w:rFonts w:ascii="IRNazanin" w:hAnsi="IRNazanin" w:eastAsia="IRNazanin" w:cs="IRNazanin"/>
          <w:lang w:bidi="fa-IR"/>
          <w:color w:val="111111"/>
          <w:sz w:val="28"/>
          <w:szCs w:val="28"/>
          <w:rtl/>
        </w:rPr>
        <w:t xml:space="preserve">امّ كلثوم به آن شامى خطاب كرد: (ساكت شو اى بدبخت! خدا زبانت را قطع كند و ديده هايت را كور گرداند و دستهايت را خشك گرداند و بازگشت تو را به سوى آتش جهنم گرداند. اولاد انبيا، خدمتكار اولاد زنا نمى شوند.)</w:t>
      </w:r>
    </w:p>
    <w:p>
      <w:pPr>
        <w:pStyle w:val="BookText"/>
      </w:pPr>
      <w:r>
        <w:rPr>
          <w:rFonts w:ascii="IRNazanin" w:hAnsi="IRNazanin" w:eastAsia="IRNazanin" w:cs="IRNazanin"/>
          <w:lang w:bidi="fa-IR"/>
          <w:color w:val="111111"/>
          <w:sz w:val="28"/>
          <w:szCs w:val="28"/>
          <w:rtl/>
        </w:rPr>
        <w:t xml:space="preserve">هنوز سخن آن بزرگوار تمام نشده بود كه حق تعالى دعاى او را مستجاب گردانيد و زبان او لال شد و ديده هاى او نابينا شد و دستهاى او خشك شد. پس امّ كلثوم گفت: (الحمد للّه كه حق تعالى بهره اى از عقوبت تو در دنيا رسانيد و اين است جزاى كسى كه متعرض حرمت حضرت رسالت شد.)</w:t>
      </w:r>
    </w:p>
    <w:p>
      <w:pPr>
        <w:pStyle w:val="BookText"/>
      </w:pPr>
      <w:r>
        <w:rPr>
          <w:rFonts w:ascii="IRNazanin" w:hAnsi="IRNazanin" w:eastAsia="IRNazanin" w:cs="IRNazanin"/>
          <w:lang w:bidi="fa-IR"/>
          <w:color w:val="111111"/>
          <w:sz w:val="28"/>
          <w:szCs w:val="28"/>
          <w:rtl/>
        </w:rPr>
        <w:t xml:space="preserve">به روايت سيد ابن طاووس، در مرتبه دوم از يزيد پرسيد: (ايشان كيستند؟)</w:t>
      </w:r>
    </w:p>
    <w:p>
      <w:pPr>
        <w:pStyle w:val="BookText"/>
      </w:pPr>
      <w:r>
        <w:rPr>
          <w:rFonts w:ascii="IRNazanin" w:hAnsi="IRNazanin" w:eastAsia="IRNazanin" w:cs="IRNazanin"/>
          <w:lang w:bidi="fa-IR"/>
          <w:color w:val="111111"/>
          <w:sz w:val="28"/>
          <w:szCs w:val="28"/>
          <w:rtl/>
        </w:rPr>
        <w:t xml:space="preserve">يزيد گفت: (آن فاطمه، دختر حسين است، و آن زن، زينب دختر على بن ابيطالب است.)</w:t>
      </w:r>
    </w:p>
    <w:p>
      <w:pPr>
        <w:pStyle w:val="BookText"/>
      </w:pPr>
      <w:r>
        <w:rPr>
          <w:rFonts w:ascii="IRNazanin" w:hAnsi="IRNazanin" w:eastAsia="IRNazanin" w:cs="IRNazanin"/>
          <w:lang w:bidi="fa-IR"/>
          <w:color w:val="111111"/>
          <w:sz w:val="28"/>
          <w:szCs w:val="28"/>
          <w:rtl/>
        </w:rPr>
        <w:t xml:space="preserve">شامى گفت: (حسين، پسر فاطمه و على بن ابيطالب؟)</w:t>
      </w:r>
    </w:p>
    <w:p>
      <w:pPr>
        <w:pStyle w:val="BookText"/>
      </w:pPr>
      <w:r>
        <w:rPr>
          <w:rFonts w:ascii="IRNazanin" w:hAnsi="IRNazanin" w:eastAsia="IRNazanin" w:cs="IRNazanin"/>
          <w:lang w:bidi="fa-IR"/>
          <w:color w:val="111111"/>
          <w:sz w:val="28"/>
          <w:szCs w:val="28"/>
          <w:rtl/>
        </w:rPr>
        <w:t xml:space="preserve">يزيد گفت: (بله!)</w:t>
      </w:r>
    </w:p>
    <w:p>
      <w:pPr>
        <w:pStyle w:val="BookText"/>
      </w:pPr>
      <w:r>
        <w:rPr>
          <w:rFonts w:ascii="IRNazanin" w:hAnsi="IRNazanin" w:eastAsia="IRNazanin" w:cs="IRNazanin"/>
          <w:lang w:bidi="fa-IR"/>
          <w:color w:val="111111"/>
          <w:sz w:val="28"/>
          <w:szCs w:val="28"/>
          <w:rtl/>
        </w:rPr>
        <w:t xml:space="preserve">شامى گفت: (لعنت خدا بر تو باد اى يزيد! عترت پيغمبر خود را مى كشيد و ذريت او را اسير مى كنيد؟! به خدا سوگند كه من توهّم كردم كه ايشان اسيران فرنگند.)</w:t>
      </w:r>
    </w:p>
    <w:p>
      <w:pPr>
        <w:pStyle w:val="BookText"/>
      </w:pPr>
      <w:r>
        <w:rPr>
          <w:rFonts w:ascii="IRNazanin" w:hAnsi="IRNazanin" w:eastAsia="IRNazanin" w:cs="IRNazanin"/>
          <w:lang w:bidi="fa-IR"/>
          <w:color w:val="111111"/>
          <w:sz w:val="28"/>
          <w:szCs w:val="28"/>
          <w:rtl/>
        </w:rPr>
        <w:t xml:space="preserve">يزيد گفت: (به خدا سوگند كه تو را نيز به ايشان مى رسانم.)</w:t>
      </w:r>
    </w:p>
    <w:p>
      <w:pPr>
        <w:pStyle w:val="BookText"/>
      </w:pPr>
      <w:r>
        <w:rPr>
          <w:rFonts w:ascii="IRNazanin" w:hAnsi="IRNazanin" w:eastAsia="IRNazanin" w:cs="IRNazanin"/>
          <w:lang w:bidi="fa-IR"/>
          <w:color w:val="111111"/>
          <w:sz w:val="28"/>
          <w:szCs w:val="28"/>
          <w:rtl/>
        </w:rPr>
        <w:t xml:space="preserve">و حكم كرد كه او را گردن زدند.</w:t>
      </w:r>
    </w:p>
    <w:p>
      <w:pPr>
        <w:pStyle w:val="BookText"/>
      </w:pPr>
      <w:r>
        <w:rPr>
          <w:rFonts w:ascii="Amiri" w:hAnsi="Amiri" w:eastAsia="Amiri" w:cs="Amiri"/>
          <w:lang w:bidi="ar-SA"/>
          <w:color w:val="111111"/>
          <w:sz w:val="28"/>
          <w:szCs w:val="28"/>
          <w:rtl/>
        </w:rPr>
        <w:t xml:space="preserve">مجلسى، جلاء العيون،/ 738- 739</w:t>
      </w:r>
    </w:p>
    <w:p>
      <w:pPr>
        <w:pStyle w:val="BookText"/>
      </w:pPr>
      <w:r>
        <w:rPr>
          <w:rFonts w:ascii="IRNazanin" w:hAnsi="IRNazanin" w:eastAsia="IRNazanin" w:cs="IRNazanin"/>
          <w:lang w:bidi="fa-IR"/>
          <w:color w:val="111111"/>
          <w:sz w:val="28"/>
          <w:szCs w:val="28"/>
          <w:rtl/>
        </w:rPr>
        <w:t xml:space="preserve">اين هنگام به روايت ابن طاووس از مردم شام مردى سرخ روى برخاست و روى به يزيد كرد و گفت:</w:t>
      </w:r>
    </w:p>
    <w:p>
      <w:pPr>
        <w:pStyle w:val="BookText"/>
      </w:pPr>
      <w:r>
        <w:rPr>
          <w:rFonts w:ascii="Amiri" w:hAnsi="Amiri" w:eastAsia="Amiri" w:cs="Amiri"/>
          <w:lang w:bidi="ar-SA"/>
          <w:color w:val="111111"/>
          <w:sz w:val="28"/>
          <w:szCs w:val="28"/>
          <w:rtl/>
        </w:rPr>
        <w:t xml:space="preserve">(يا امير المؤمنين! اين كنيزك را به من بخش.)</w:t>
      </w:r>
    </w:p>
    <w:p>
      <w:pPr>
        <w:pStyle w:val="BookText"/>
      </w:pPr>
      <w:r>
        <w:rPr>
          <w:rFonts w:ascii="IRNazanin" w:hAnsi="IRNazanin" w:eastAsia="IRNazanin" w:cs="IRNazanin"/>
          <w:lang w:bidi="fa-IR"/>
          <w:color w:val="111111"/>
          <w:sz w:val="28"/>
          <w:szCs w:val="28"/>
          <w:rtl/>
        </w:rPr>
        <w:t xml:space="preserve">و از اين سخن، فاطمه دختر حسين عليه السّلام را خواست. فاطمه چون اين بشنيد، بر خويشتن بلرزيد و دامن عمه خود زينب را بگرفت.</w:t>
      </w:r>
    </w:p>
    <w:p>
      <w:pPr>
        <w:pStyle w:val="BookText"/>
      </w:pPr>
      <w:r>
        <w:rPr>
          <w:rFonts w:ascii="IRNazanin" w:hAnsi="IRNazanin" w:eastAsia="IRNazanin" w:cs="IRNazanin"/>
          <w:lang w:bidi="fa-IR"/>
          <w:color w:val="111111"/>
          <w:sz w:val="28"/>
          <w:szCs w:val="28"/>
          <w:rtl/>
        </w:rPr>
        <w:t xml:space="preserve">فقالت: أوتمت و استخدم؟!</w:t>
      </w:r>
    </w:p>
    <w:p>
      <w:pPr>
        <w:pStyle w:val="BookText"/>
      </w:pPr>
      <w:r>
        <w:rPr>
          <w:rFonts w:ascii="IRNazanin" w:hAnsi="IRNazanin" w:eastAsia="IRNazanin" w:cs="IRNazanin"/>
          <w:lang w:bidi="fa-IR"/>
          <w:color w:val="111111"/>
          <w:sz w:val="28"/>
          <w:szCs w:val="28"/>
          <w:rtl/>
        </w:rPr>
        <w:t xml:space="preserve">گفت: (يتيم شدم. اكنون به كنيزى بايدم رفت؟!)</w:t>
      </w:r>
    </w:p>
    <w:p>
      <w:pPr>
        <w:pStyle w:val="BookText"/>
      </w:pPr>
      <w:r>
        <w:rPr>
          <w:rFonts w:ascii="IRNazanin" w:hAnsi="IRNazanin" w:eastAsia="IRNazanin" w:cs="IRNazanin"/>
          <w:lang w:bidi="fa-IR"/>
          <w:color w:val="111111"/>
          <w:sz w:val="28"/>
          <w:szCs w:val="28"/>
          <w:rtl/>
        </w:rPr>
        <w:t xml:space="preserve">و گمان مى كرد كه اسعاف حاجت شامى از براى يزيد جايز است. زينب كه دانا بر مسأله بود، روى به شامى كرد.</w:t>
      </w:r>
    </w:p>
    <w:p>
      <w:pPr>
        <w:pStyle w:val="BookText"/>
      </w:pPr>
      <w:r>
        <w:rPr>
          <w:rFonts w:ascii="Amiri" w:hAnsi="Amiri" w:eastAsia="Amiri" w:cs="Amiri"/>
          <w:lang w:bidi="ar-SA"/>
          <w:color w:val="111111"/>
          <w:sz w:val="28"/>
          <w:szCs w:val="28"/>
          <w:rtl/>
        </w:rPr>
        <w:t xml:space="preserve">فقالت: كذبت و اللّه و لو متّ و اللّه ما ذلك لك و لا له.</w:t>
      </w:r>
    </w:p>
    <w:p>
      <w:pPr>
        <w:pStyle w:val="BookText"/>
      </w:pPr>
      <w:r>
        <w:rPr>
          <w:rFonts w:ascii="IRNazanin" w:hAnsi="IRNazanin" w:eastAsia="IRNazanin" w:cs="IRNazanin"/>
          <w:lang w:bidi="fa-IR"/>
          <w:color w:val="111111"/>
          <w:sz w:val="28"/>
          <w:szCs w:val="28"/>
          <w:rtl/>
        </w:rPr>
        <w:t xml:space="preserve">گفت: (دروغ گفتى، سوگند با خداى اگر بميرى، اين كار براى تو صورت نبندد و از براى يزيد نشود.)</w:t>
      </w:r>
    </w:p>
    <w:p>
      <w:pPr>
        <w:pStyle w:val="BookText"/>
      </w:pPr>
      <w:r>
        <w:rPr>
          <w:rFonts w:ascii="Amiri" w:hAnsi="Amiri" w:eastAsia="Amiri" w:cs="Amiri"/>
          <w:lang w:bidi="ar-SA"/>
          <w:color w:val="111111"/>
          <w:sz w:val="28"/>
          <w:szCs w:val="28"/>
          <w:rtl/>
        </w:rPr>
        <w:t xml:space="preserve">يزيد در خشم شد.</w:t>
      </w:r>
    </w:p>
    <w:p>
      <w:pPr>
        <w:pStyle w:val="BookText"/>
      </w:pPr>
      <w:r>
        <w:rPr>
          <w:rFonts w:ascii="Amiri" w:hAnsi="Amiri" w:eastAsia="Amiri" w:cs="Amiri"/>
          <w:lang w:bidi="ar-SA"/>
          <w:color w:val="111111"/>
          <w:sz w:val="28"/>
          <w:szCs w:val="28"/>
          <w:rtl/>
        </w:rPr>
        <w:t xml:space="preserve">و قال: كذبت، و اللّه إنّ ذلك لي، و لو شئت أفعل لفعلت.</w:t>
      </w:r>
    </w:p>
    <w:p>
      <w:pPr>
        <w:pStyle w:val="BookText"/>
      </w:pPr>
      <w:r>
        <w:rPr>
          <w:rFonts w:ascii="IRNazanin" w:hAnsi="IRNazanin" w:eastAsia="IRNazanin" w:cs="IRNazanin"/>
          <w:lang w:bidi="fa-IR"/>
          <w:color w:val="111111"/>
          <w:sz w:val="28"/>
          <w:szCs w:val="28"/>
          <w:rtl/>
        </w:rPr>
        <w:t xml:space="preserve">گفت: (سوگند به خدا دروغ گفتى. اين كار از براى من رواست و اگر بخواهم بكنم، مى كنم.)</w:t>
      </w:r>
    </w:p>
    <w:p>
      <w:pPr>
        <w:pStyle w:val="BookText"/>
      </w:pPr>
      <w:r>
        <w:rPr>
          <w:rFonts w:ascii="IRNazanin" w:hAnsi="IRNazanin" w:eastAsia="IRNazanin" w:cs="IRNazanin"/>
          <w:lang w:bidi="fa-IR"/>
          <w:color w:val="111111"/>
          <w:sz w:val="28"/>
          <w:szCs w:val="28"/>
          <w:rtl/>
        </w:rPr>
        <w:t xml:space="preserve">زينب گفت: كلّا! و اللّه ما جعل اللّه لك ذلك، إلّا أن تخرج من ملّتنا و تدين بغيرها.</w:t>
      </w:r>
    </w:p>
    <w:p>
      <w:pPr>
        <w:pStyle w:val="BookText"/>
      </w:pPr>
      <w:r>
        <w:rPr>
          <w:rFonts w:ascii="IRNazanin" w:hAnsi="IRNazanin" w:eastAsia="IRNazanin" w:cs="IRNazanin"/>
          <w:lang w:bidi="fa-IR"/>
          <w:color w:val="111111"/>
          <w:sz w:val="28"/>
          <w:szCs w:val="28"/>
          <w:rtl/>
        </w:rPr>
        <w:t xml:space="preserve">فرمود: (حاشا كه اين كار توانى كرد جز اين كه از دين ما بيرون شوى و دينى ديگر اختيار كنى.)</w:t>
      </w:r>
    </w:p>
    <w:p>
      <w:pPr>
        <w:pStyle w:val="BookText"/>
      </w:pPr>
      <w:r>
        <w:rPr>
          <w:rFonts w:ascii="IRNazanin" w:hAnsi="IRNazanin" w:eastAsia="IRNazanin" w:cs="IRNazanin"/>
          <w:lang w:bidi="fa-IR"/>
          <w:color w:val="111111"/>
          <w:sz w:val="28"/>
          <w:szCs w:val="28"/>
          <w:rtl/>
        </w:rPr>
        <w:t xml:space="preserve">خشم يزيد به زيادت شد و گفت: (در پيش روى من به اين گونه سخن مى كنى؟ همانا پدرت و برادرت از دين بيرون شدند.)</w:t>
      </w:r>
    </w:p>
    <w:p>
      <w:pPr>
        <w:pStyle w:val="BookText"/>
      </w:pPr>
      <w:r>
        <w:rPr>
          <w:rFonts w:ascii="Amiri" w:hAnsi="Amiri" w:eastAsia="Amiri" w:cs="Amiri"/>
          <w:lang w:bidi="ar-SA"/>
          <w:color w:val="111111"/>
          <w:sz w:val="28"/>
          <w:szCs w:val="28"/>
          <w:rtl/>
        </w:rPr>
        <w:t xml:space="preserve">قالت زينب: بدين اللّه و دين أبي و دين أخي اهتديت، أنت و أبوك و جدّك، إن كنت مسلما.</w:t>
      </w:r>
    </w:p>
    <w:p>
      <w:pPr>
        <w:pStyle w:val="BookText"/>
      </w:pPr>
      <w:r>
        <w:rPr>
          <w:rFonts w:ascii="IRNazanin" w:hAnsi="IRNazanin" w:eastAsia="IRNazanin" w:cs="IRNazanin"/>
          <w:lang w:bidi="fa-IR"/>
          <w:color w:val="111111"/>
          <w:sz w:val="28"/>
          <w:szCs w:val="28"/>
          <w:rtl/>
        </w:rPr>
        <w:t xml:space="preserve">فرمود: (به دين خدا و دين پدر من و دين برادر من، تو و پدرت و جدت هدايت يافتيد، اگر مسلم باشى.)</w:t>
      </w:r>
    </w:p>
    <w:p>
      <w:pPr>
        <w:pStyle w:val="BookText"/>
      </w:pPr>
      <w:r>
        <w:rPr>
          <w:rFonts w:ascii="IRNazanin" w:hAnsi="IRNazanin" w:eastAsia="IRNazanin" w:cs="IRNazanin"/>
          <w:lang w:bidi="fa-IR"/>
          <w:color w:val="111111"/>
          <w:sz w:val="28"/>
          <w:szCs w:val="28"/>
          <w:rtl/>
        </w:rPr>
        <w:t xml:space="preserve">يزيد گفت: كذبت يا عدوّة اللّه!</w:t>
      </w:r>
    </w:p>
    <w:p>
      <w:pPr>
        <w:pStyle w:val="BookText"/>
      </w:pPr>
      <w:r>
        <w:rPr>
          <w:rFonts w:ascii="IRNazanin" w:hAnsi="IRNazanin" w:eastAsia="IRNazanin" w:cs="IRNazanin"/>
          <w:lang w:bidi="fa-IR"/>
          <w:color w:val="111111"/>
          <w:sz w:val="28"/>
          <w:szCs w:val="28"/>
          <w:rtl/>
        </w:rPr>
        <w:t xml:space="preserve">(دروغ گفتى اى دشمن خدا!)</w:t>
      </w:r>
    </w:p>
    <w:p>
      <w:pPr>
        <w:pStyle w:val="BookText"/>
      </w:pPr>
      <w:r>
        <w:rPr>
          <w:rFonts w:ascii="IRNazanin" w:hAnsi="IRNazanin" w:eastAsia="IRNazanin" w:cs="IRNazanin"/>
          <w:lang w:bidi="fa-IR"/>
          <w:color w:val="111111"/>
          <w:sz w:val="28"/>
          <w:szCs w:val="28"/>
          <w:rtl/>
        </w:rPr>
        <w:t xml:space="preserve">زينب گفت: أنت أميرا تشتم ظالما و تقهر بسلطانك.</w:t>
      </w:r>
    </w:p>
    <w:p>
      <w:pPr>
        <w:pStyle w:val="BookText"/>
      </w:pPr>
      <w:r>
        <w:rPr>
          <w:rFonts w:ascii="IRNazanin" w:hAnsi="IRNazanin" w:eastAsia="IRNazanin" w:cs="IRNazanin"/>
          <w:lang w:bidi="fa-IR"/>
          <w:color w:val="111111"/>
          <w:sz w:val="28"/>
          <w:szCs w:val="28"/>
          <w:rtl/>
        </w:rPr>
        <w:t xml:space="preserve">(هان اى يزيد! به نيروى امارت فحش مى گويى و به قوت سلطنت با ما ستم مى كنى و ما را مقهور مى دارى.)</w:t>
      </w:r>
    </w:p>
    <w:p>
      <w:pPr>
        <w:pStyle w:val="BookText"/>
      </w:pPr>
      <w:r>
        <w:rPr>
          <w:rFonts w:ascii="IRNazanin" w:hAnsi="IRNazanin" w:eastAsia="IRNazanin" w:cs="IRNazanin"/>
          <w:lang w:bidi="fa-IR"/>
          <w:color w:val="111111"/>
          <w:sz w:val="28"/>
          <w:szCs w:val="28"/>
          <w:rtl/>
        </w:rPr>
        <w:t xml:space="preserve">يزيد شرمگين شد و خاموش گشت. اين وقت شامى سخن خويش را اعادت كرد و گفت: (يا امير المؤمنين! اين جاريه را به من عطا كن.)</w:t>
      </w:r>
    </w:p>
    <w:p>
      <w:pPr>
        <w:pStyle w:val="BookText"/>
      </w:pPr>
      <w:r>
        <w:rPr>
          <w:rFonts w:ascii="IRNazanin" w:hAnsi="IRNazanin" w:eastAsia="IRNazanin" w:cs="IRNazanin"/>
          <w:lang w:bidi="fa-IR"/>
          <w:color w:val="111111"/>
          <w:sz w:val="28"/>
          <w:szCs w:val="28"/>
          <w:rtl/>
        </w:rPr>
        <w:t xml:space="preserve">يزيد گفت: (دور شو! خدايت مرگ بدهاد.)</w:t>
      </w:r>
    </w:p>
    <w:p>
      <w:pPr>
        <w:pStyle w:val="BookText"/>
      </w:pPr>
      <w:r>
        <w:rPr>
          <w:rFonts w:ascii="Amiri" w:hAnsi="Amiri" w:eastAsia="Amiri" w:cs="Amiri"/>
          <w:lang w:bidi="ar-SA"/>
          <w:color w:val="111111"/>
          <w:sz w:val="28"/>
          <w:szCs w:val="28"/>
          <w:rtl/>
        </w:rPr>
        <w:t xml:space="preserve">امّ كلثوم روى به شامى كرد.</w:t>
      </w:r>
    </w:p>
    <w:p>
      <w:pPr>
        <w:pStyle w:val="BookText"/>
      </w:pPr>
      <w:r>
        <w:rPr>
          <w:rFonts w:ascii="Amiri" w:hAnsi="Amiri" w:eastAsia="Amiri" w:cs="Amiri"/>
          <w:lang w:bidi="ar-SA"/>
          <w:color w:val="111111"/>
          <w:sz w:val="28"/>
          <w:szCs w:val="28"/>
          <w:rtl/>
        </w:rPr>
        <w:t xml:space="preserve">فقالت: اسكت يا لكع الرّجال! قطع اللّه لسانك و أعمى عينك و أيبس يديك و جعل النّار مثواك، إنّ أولاد الأنبياء لا يكونون خدمة لأولاد الأدعياء.</w:t>
      </w:r>
    </w:p>
    <w:p>
      <w:pPr>
        <w:pStyle w:val="BookText"/>
      </w:pPr>
      <w:r>
        <w:rPr>
          <w:rFonts w:ascii="IRNazanin" w:hAnsi="IRNazanin" w:eastAsia="IRNazanin" w:cs="IRNazanin"/>
          <w:lang w:bidi="fa-IR"/>
          <w:color w:val="111111"/>
          <w:sz w:val="28"/>
          <w:szCs w:val="28"/>
          <w:rtl/>
        </w:rPr>
        <w:t xml:space="preserve">فرمود: (زبان بربند اى فرومايه هرزه دراى! خداوند قطع كناد زبان تو را و كور كناد چشم هاى تو را و بخشكاناد دست هاى تو را و در آتش دوزخ جاى دهاد تو را. همانا فرزندان پيغمبران خادم زنازادگان نشوند.)</w:t>
      </w:r>
    </w:p>
    <w:p>
      <w:pPr>
        <w:pStyle w:val="BookText"/>
      </w:pPr>
      <w:r>
        <w:rPr>
          <w:rFonts w:ascii="IRNazanin" w:hAnsi="IRNazanin" w:eastAsia="IRNazanin" w:cs="IRNazanin"/>
          <w:lang w:bidi="fa-IR"/>
          <w:color w:val="111111"/>
          <w:sz w:val="28"/>
          <w:szCs w:val="28"/>
          <w:rtl/>
        </w:rPr>
        <w:t xml:space="preserve">هنوز امّ كلثوم اين سخن در دهان داشت كه خداوند مسئلت او را به اجابت مقرون فرمود. گنگ و نابينا شد و دست هايش بخوشيد و درافتاد و جان بداد.</w:t>
      </w:r>
    </w:p>
    <w:p>
      <w:pPr>
        <w:pStyle w:val="BookText"/>
      </w:pPr>
      <w:r>
        <w:rPr>
          <w:rFonts w:ascii="IRNazanin" w:hAnsi="IRNazanin" w:eastAsia="IRNazanin" w:cs="IRNazanin"/>
          <w:lang w:bidi="fa-IR"/>
          <w:color w:val="111111"/>
          <w:sz w:val="28"/>
          <w:szCs w:val="28"/>
          <w:rtl/>
        </w:rPr>
        <w:t xml:space="preserve">سيّد روايت فرموده است: آن مرد شامى فاطمه را نمى شناخت و از يزيد پرسش كرد كه: (اين جاريه كيست؟)</w:t>
      </w:r>
    </w:p>
    <w:p>
      <w:pPr>
        <w:pStyle w:val="BookText"/>
      </w:pPr>
      <w:r>
        <w:rPr>
          <w:rFonts w:ascii="IRNazanin" w:hAnsi="IRNazanin" w:eastAsia="IRNazanin" w:cs="IRNazanin"/>
          <w:lang w:bidi="fa-IR"/>
          <w:color w:val="111111"/>
          <w:sz w:val="28"/>
          <w:szCs w:val="28"/>
          <w:rtl/>
        </w:rPr>
        <w:t xml:space="preserve">گفت: (دختر حسين بن على بن ابيطالب است.)</w:t>
      </w:r>
    </w:p>
    <w:p>
      <w:pPr>
        <w:pStyle w:val="BookText"/>
      </w:pPr>
      <w:r>
        <w:rPr>
          <w:rFonts w:ascii="IRNazanin" w:hAnsi="IRNazanin" w:eastAsia="IRNazanin" w:cs="IRNazanin"/>
          <w:lang w:bidi="fa-IR"/>
          <w:color w:val="111111"/>
          <w:sz w:val="28"/>
          <w:szCs w:val="28"/>
          <w:rtl/>
        </w:rPr>
        <w:t xml:space="preserve">و او از گفته پشيمان شد و بر يزيد برآشفت كه: (ذريه پيغمبر را اسير مى گيرى؟! و من چنان مى دانستم كه از اسراى روم است) و يزيد او را بكشت، سخت بعيد مى نمايد. چگونه صورت مى بندد كه اهل بيت را با آن سرهاى بريده به شرحى كه مرقوم شد، به شهر شام درآورند و مرد شامى كه از مقربان يزيد و درخور جلوس مجلس يزيد باشد، ايشان را نشناسد؛ بلكه روز تا روز از اخبار كربلا و نام و نشان شهدا و منازل اهل بيت كماهى «1» آگاهى داشتند.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كماهى: چنان كه بود، بى كم و زياد.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141- 143</w:t>
      </w:r>
    </w:p>
    <w:p>
      <w:pPr>
        <w:pStyle w:val="BookText"/>
      </w:pPr>
      <w:r>
        <w:rPr>
          <w:rFonts w:ascii="IRNazanin" w:hAnsi="IRNazanin" w:eastAsia="IRNazanin" w:cs="IRNazanin"/>
          <w:lang w:bidi="fa-IR"/>
          <w:color w:val="111111"/>
          <w:sz w:val="28"/>
          <w:szCs w:val="28"/>
          <w:rtl/>
        </w:rPr>
        <w:t xml:space="preserve">در كتاب امالى از فاطمه دختر على عليهما السّلام مروى است كه مى فرمايد: چون در پيش يزيد بن معاويه جلوس نموديم، در اوّل امر بر ما رقت كرد و با ما ملاطفت ورزيد. پس از آن، مردى سرخ روى از مردم شام به سوى يزيد برخاست و گفت: (يا امير المؤمنين! اين كنيزك را به من بخش.)</w:t>
      </w:r>
    </w:p>
    <w:p>
      <w:pPr>
        <w:pStyle w:val="BookText"/>
      </w:pPr>
      <w:r>
        <w:rPr>
          <w:rFonts w:ascii="IRNazanin" w:hAnsi="IRNazanin" w:eastAsia="IRNazanin" w:cs="IRNazanin"/>
          <w:lang w:bidi="fa-IR"/>
          <w:color w:val="111111"/>
          <w:sz w:val="28"/>
          <w:szCs w:val="28"/>
          <w:rtl/>
        </w:rPr>
        <w:t xml:space="preserve">و از اين سخن مرا اراده داشت. من در اين وقت جاريه رخشنده روى بودم. سخت بترسيدم و گمان همى بردم كه يزيد اين كار مى تواند و او را ممكن است. پس به جامه هاى خواهرم كه از من بزرگ تر و اعقل «1» بود، چنگ درانداختم و بر وى درآويختم و به روايتى به جامه عمه ام زينب دست درافكندم و عمه ام مى دانست كه اين كار براى يزيد ممكن نيست. پس گفتم: (يتيم شدم و خدمتكار شوم.) عمه ام به شامى فرمود: (سوگند به خدا دروغ گفتى و لئيم شدى و اين كار نه براى تو و نه براى يزيد ممكن است.)</w:t>
      </w:r>
    </w:p>
    <w:p>
      <w:pPr>
        <w:pStyle w:val="BookText"/>
      </w:pPr>
      <w:r>
        <w:rPr>
          <w:rFonts w:ascii="IRNazanin" w:hAnsi="IRNazanin" w:eastAsia="IRNazanin" w:cs="IRNazanin"/>
          <w:lang w:bidi="fa-IR"/>
          <w:color w:val="111111"/>
          <w:sz w:val="28"/>
          <w:szCs w:val="28"/>
          <w:rtl/>
        </w:rPr>
        <w:t xml:space="preserve">يزيد خشمناك شد و گفت: (سوگند به خداى، تو دروغ گفتى. اگر بخواهم اين كار مى كنم.)</w:t>
      </w:r>
    </w:p>
    <w:p>
      <w:pPr>
        <w:pStyle w:val="BookText"/>
      </w:pPr>
      <w:r>
        <w:rPr>
          <w:rFonts w:ascii="IRNazanin" w:hAnsi="IRNazanin" w:eastAsia="IRNazanin" w:cs="IRNazanin"/>
          <w:lang w:bidi="fa-IR"/>
          <w:color w:val="111111"/>
          <w:sz w:val="28"/>
          <w:szCs w:val="28"/>
          <w:rtl/>
        </w:rPr>
        <w:t xml:space="preserve">فرمود: (سوگند به خداى اين نمى شود و خداى اين كار را براى تو قرار نفرموده است؛ مگر اين كه از ملت ما بيرون شوى و به دينى جز دين ما متدين گردى.)</w:t>
      </w:r>
    </w:p>
    <w:p>
      <w:pPr>
        <w:pStyle w:val="BookText"/>
      </w:pPr>
      <w:r>
        <w:rPr>
          <w:rFonts w:ascii="IRNazanin" w:hAnsi="IRNazanin" w:eastAsia="IRNazanin" w:cs="IRNazanin"/>
          <w:lang w:bidi="fa-IR"/>
          <w:color w:val="111111"/>
          <w:sz w:val="28"/>
          <w:szCs w:val="28"/>
          <w:rtl/>
        </w:rPr>
        <w:t xml:space="preserve">يزيد خشمگين شد و گفت: (آيا با من به چنين مخاطبات مبادرت مى جويى؟ همانا پدرت و برادرت از دين خارج شدند.)</w:t>
      </w:r>
    </w:p>
    <w:p>
      <w:pPr>
        <w:pStyle w:val="BookText"/>
      </w:pPr>
      <w:r>
        <w:rPr>
          <w:rFonts w:ascii="Amiri" w:hAnsi="Amiri" w:eastAsia="Amiri" w:cs="Amiri"/>
          <w:lang w:bidi="ar-SA"/>
          <w:color w:val="111111"/>
          <w:sz w:val="28"/>
          <w:szCs w:val="28"/>
          <w:rtl/>
        </w:rPr>
        <w:t xml:space="preserve">(فقالت: بدين اللّه و دين أبي و أخي و جدّي اهتديت أنت و جدّك و أبوك).</w:t>
      </w:r>
    </w:p>
    <w:p>
      <w:pPr>
        <w:pStyle w:val="BookText"/>
      </w:pPr>
      <w:r>
        <w:rPr>
          <w:rFonts w:ascii="IRNazanin" w:hAnsi="IRNazanin" w:eastAsia="IRNazanin" w:cs="IRNazanin"/>
          <w:lang w:bidi="fa-IR"/>
          <w:color w:val="111111"/>
          <w:sz w:val="28"/>
          <w:szCs w:val="28"/>
          <w:rtl/>
        </w:rPr>
        <w:t xml:space="preserve">فرمود: (به دين خداى و دين پدرم و برادرم و جدم در طلب هدايت شديد تو و جد و پدرت.) ملعون گفت: (دروغ مى گويى اى دشمن خداى!)</w:t>
      </w:r>
    </w:p>
    <w:p>
      <w:pPr>
        <w:pStyle w:val="BookText"/>
      </w:pPr>
      <w:r>
        <w:rPr>
          <w:rFonts w:ascii="IRNazanin" w:hAnsi="IRNazanin" w:eastAsia="IRNazanin" w:cs="IRNazanin"/>
          <w:lang w:bidi="fa-IR"/>
          <w:color w:val="111111"/>
          <w:sz w:val="28"/>
          <w:szCs w:val="28"/>
          <w:rtl/>
        </w:rPr>
        <w:t xml:space="preserve">فرمود: (اميرى به ظلم و ستم زشت مى گويد و به سلطنت خويش قاهر مى شود.)</w:t>
      </w:r>
    </w:p>
    <w:p>
      <w:pPr>
        <w:pStyle w:val="BookText"/>
      </w:pPr>
      <w:r>
        <w:rPr>
          <w:rFonts w:ascii="IRNazanin" w:hAnsi="IRNazanin" w:eastAsia="IRNazanin" w:cs="IRNazanin"/>
          <w:lang w:bidi="fa-IR"/>
          <w:color w:val="111111"/>
          <w:sz w:val="28"/>
          <w:szCs w:val="28"/>
          <w:rtl/>
        </w:rPr>
        <w:t xml:space="preserve">فاطمه مى فرمايد: گويا يزيد ملعون از اين سخن شرمگين و خاموش شد. ديگرباره آن مرد شامى اعادت كرد و گفت: (يا امير المؤمنين! اين جاريه را به من بخش.)</w:t>
      </w:r>
    </w:p>
    <w:p>
      <w:pPr>
        <w:pStyle w:val="BookText"/>
      </w:pPr>
      <w:r>
        <w:rPr>
          <w:rFonts w:ascii="Amiri" w:hAnsi="Amiri" w:eastAsia="Amiri" w:cs="Amiri"/>
          <w:lang w:bidi="ar-SA"/>
          <w:color w:val="111111"/>
          <w:sz w:val="28"/>
          <w:szCs w:val="28"/>
          <w:rtl/>
        </w:rPr>
        <w:t xml:space="preserve">(فقال له: أعزب و هب اللّه لك حتفا قاضيا).</w:t>
      </w:r>
    </w:p>
    <w:p>
      <w:pPr>
        <w:pStyle w:val="BookText"/>
      </w:pPr>
      <w:r>
        <w:rPr>
          <w:rFonts w:ascii="IRNazanin" w:hAnsi="IRNazanin" w:eastAsia="IRNazanin" w:cs="IRNazanin"/>
          <w:lang w:bidi="fa-IR"/>
          <w:color w:val="111111"/>
          <w:sz w:val="28"/>
          <w:szCs w:val="28"/>
          <w:rtl/>
        </w:rPr>
        <w:t xml:space="preserve">در پاسخ آن نكوهيده با خشم و ستيز گفت: (دور شو كه خدايت مرگى كارگر بخشد.)</w:t>
      </w:r>
    </w:p>
    <w:p>
      <w:pPr>
        <w:pStyle w:val="BookText"/>
      </w:pPr>
      <w:r>
        <w:rPr>
          <w:rFonts w:ascii="Amiri" w:hAnsi="Amiri" w:eastAsia="Amiri" w:cs="Amiri"/>
          <w:lang w:bidi="ar-SA"/>
          <w:color w:val="111111"/>
          <w:sz w:val="28"/>
          <w:szCs w:val="28"/>
          <w:rtl/>
        </w:rPr>
        <w:t xml:space="preserve">و به روايتى كه در منتخب و بعضى كتب اخبار وارد است، جناب امّ كلثوم به آن مرد شامى فرمود:</w:t>
      </w:r>
    </w:p>
    <w:p>
      <w:pPr>
        <w:pStyle w:val="BookText"/>
      </w:pPr>
      <w:r>
        <w:rPr>
          <w:rFonts w:ascii="IRNazanin" w:hAnsi="IRNazanin" w:eastAsia="IRNazanin" w:cs="IRNazanin"/>
          <w:lang w:bidi="fa-IR"/>
          <w:color w:val="111111"/>
          <w:sz w:val="28"/>
          <w:szCs w:val="28"/>
          <w:rtl/>
        </w:rPr>
        <w:t xml:space="preserve">(أسكت يا لكع الرجال قطع اللّه لسانك و أعمى عينيك و أيبس يديك و جعل النّار مثواك، إنّ أولاد الأنبياء لا يكونون خدمة لأولاد الأدعياء؛ خاموش باش و زبان فروكش اى فرومايه و پست پايه كه زبانت را خداى قطع كند و دو چشمت را از فروغ بينش بى بهره گرداند و هردو دستت را از كار بيفكند و از آتش دوزخت مسكن و مثوى «2» بيارايد. همانا فرزندان پيغمبران هرگز كاركن زنازادگان نخواهند گشت.)</w:t>
      </w:r>
    </w:p>
    <w:p>
      <w:pPr>
        <w:pStyle w:val="BookText"/>
      </w:pPr>
      <w:r>
        <w:rPr>
          <w:rFonts w:ascii="IRNazanin" w:hAnsi="IRNazanin" w:eastAsia="IRNazanin" w:cs="IRNazanin"/>
          <w:lang w:bidi="fa-IR"/>
          <w:color w:val="111111"/>
          <w:sz w:val="28"/>
          <w:szCs w:val="28"/>
          <w:rtl/>
        </w:rPr>
        <w:t xml:space="preserve">سوگند به خداوند، هنوز كلام امّ كلثوم به پايان نرفته بود كه حضرت احديت دعايش را مستجاب فرمود و آن مرد به آن صورت تباه شد.</w:t>
      </w:r>
    </w:p>
    <w:p>
      <w:pPr>
        <w:pStyle w:val="BookText"/>
      </w:pPr>
      <w:r>
        <w:rPr>
          <w:rFonts w:ascii="Amiri" w:hAnsi="Amiri" w:eastAsia="Amiri" w:cs="Amiri"/>
          <w:lang w:bidi="ar-SA"/>
          <w:color w:val="111111"/>
          <w:sz w:val="28"/>
          <w:szCs w:val="28"/>
          <w:rtl/>
        </w:rPr>
        <w:t xml:space="preserve">(فقالت: ألحمد للّه الّذي عجّل لك العقوبة في الدّنيا قبل الآخرة هذا جزاء من يتعرّض لحرم رسول اللّه صلّى اللّه عليه و اله و سلم).</w:t>
      </w:r>
    </w:p>
    <w:p>
      <w:pPr>
        <w:pStyle w:val="BookText"/>
      </w:pPr>
      <w:r>
        <w:rPr>
          <w:rFonts w:ascii="IRNazanin" w:hAnsi="IRNazanin" w:eastAsia="IRNazanin" w:cs="IRNazanin"/>
          <w:lang w:bidi="fa-IR"/>
          <w:color w:val="111111"/>
          <w:sz w:val="28"/>
          <w:szCs w:val="28"/>
          <w:rtl/>
        </w:rPr>
        <w:t xml:space="preserve">فرمود: (سپاس خداوندى را كه عذاب تو را پيش از آن كه به عقوبت آخرت دچار شوى، هرچه زودتر نمودار فرمود. اين است كيفر آن كس كه متعرض حرم رسول خداى صلّى اللّه عليه و اله و سلّم مى شود.)</w:t>
      </w:r>
    </w:p>
    <w:p>
      <w:pPr>
        <w:pStyle w:val="BookText"/>
      </w:pPr>
      <w:r>
        <w:rPr>
          <w:rFonts w:ascii="IRNazanin" w:hAnsi="IRNazanin" w:eastAsia="IRNazanin" w:cs="IRNazanin"/>
          <w:lang w:bidi="fa-IR"/>
          <w:color w:val="111111"/>
          <w:sz w:val="28"/>
          <w:szCs w:val="28"/>
          <w:rtl/>
        </w:rPr>
        <w:t xml:space="preserve">و در بعضى از كتب اين قضيه را نسبت به فاطمه، دختر امير المؤمنين عليهما السّلام داده اند كه با مرد شامى روى داد و نه فاطمه دختر امام حسين؛ و نيز در بعضى كتب در پايان اين حديث به پاره اى مكالمات ديگر و قتل مرد شامى اشارت نموده اند و هم بعضى از روات نسبت استدعاى شامى را به حضرت سكينه دختر امام حسين عليهما السّلام داده اند. در اين جمله بى تفطن و تأمل نشايد بود و ترتيب خبر و نقل اخبار را در ذكر حديث و صدر و ذيل آن ببايست به تعقل استدراك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أعقل: خردمندتر.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مثوى: جايگاه، مأوى.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209- 211</w:t>
      </w:r>
    </w:p>
    <w:p>
      <w:pPr>
        <w:pStyle w:val="BookText"/>
      </w:pPr>
      <w:r>
        <w:rPr>
          <w:rFonts w:ascii="Amiri" w:hAnsi="Amiri" w:eastAsia="Amiri" w:cs="Amiri"/>
          <w:lang w:bidi="ar-SA"/>
          <w:color w:val="111111"/>
          <w:sz w:val="28"/>
          <w:szCs w:val="28"/>
          <w:rtl/>
        </w:rPr>
        <w:t xml:space="preserve">مقتل أبي مخنف (المشهور)،/ 131- 132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الرّواة: نظر رجل شامّي إلى فاطمة بنت عليّ، فطلب من يزيد أن يهبها له لتخدمه. ففزعت ابنة أمير المؤمنين، و تعلّقت بأختها العقيلة زينب، و قالت: كيف أخدم؟</w:t>
      </w:r>
    </w:p>
    <w:p>
      <w:pPr>
        <w:pStyle w:val="BookText"/>
      </w:pPr>
      <w:r>
        <w:rPr>
          <w:rFonts w:ascii="Amiri" w:hAnsi="Amiri" w:eastAsia="Amiri" w:cs="Amiri"/>
          <w:lang w:bidi="ar-SA"/>
          <w:color w:val="111111"/>
          <w:sz w:val="28"/>
          <w:szCs w:val="28"/>
          <w:rtl/>
        </w:rPr>
        <w:t xml:space="preserve">قالت العقيلة: لا عليك إنّه لن يكون أبدا.</w:t>
      </w:r>
    </w:p>
    <w:p>
      <w:pPr>
        <w:pStyle w:val="BookText"/>
      </w:pPr>
      <w:r>
        <w:rPr>
          <w:rFonts w:ascii="Amiri" w:hAnsi="Amiri" w:eastAsia="Amiri" w:cs="Amiri"/>
          <w:lang w:bidi="ar-SA"/>
          <w:color w:val="111111"/>
          <w:sz w:val="28"/>
          <w:szCs w:val="28"/>
          <w:rtl/>
        </w:rPr>
        <w:t xml:space="preserve">فقال يزيد: لو أردت لفعلت. فقالت له: إلّا أن تخرج عن ديننا.</w:t>
      </w:r>
    </w:p>
    <w:p>
      <w:pPr>
        <w:pStyle w:val="BookText"/>
      </w:pPr>
      <w:r>
        <w:rPr>
          <w:rFonts w:ascii="Amiri" w:hAnsi="Amiri" w:eastAsia="Amiri" w:cs="Amiri"/>
          <w:lang w:bidi="ar-SA"/>
          <w:color w:val="111111"/>
          <w:sz w:val="28"/>
          <w:szCs w:val="28"/>
          <w:rtl/>
        </w:rPr>
        <w:t xml:space="preserve">فردّ عليها: إنّما خرج عن الدّين أبوك و أخوك. قالت زينب: بدين اللّه و دين جدّي و أبي و أخي اهتديت أنت و أبوك إن كنت مسلما.</w:t>
      </w:r>
    </w:p>
    <w:p>
      <w:pPr>
        <w:pStyle w:val="BookText"/>
      </w:pPr>
      <w:r>
        <w:rPr>
          <w:rFonts w:ascii="Amiri" w:hAnsi="Amiri" w:eastAsia="Amiri" w:cs="Amiri"/>
          <w:lang w:bidi="ar-SA"/>
          <w:color w:val="111111"/>
          <w:sz w:val="28"/>
          <w:szCs w:val="28"/>
          <w:rtl/>
        </w:rPr>
        <w:t xml:space="preserve">قال: كذبت يا عدوّة اللّه. فرقّت عليها السّلام، و قالت: أنت أمير مسلّط تشتم ظالما و تقهر بسلطانك.</w:t>
      </w:r>
    </w:p>
    <w:p>
      <w:pPr>
        <w:pStyle w:val="BookText"/>
      </w:pPr>
      <w:r>
        <w:rPr>
          <w:rFonts w:ascii="Amiri" w:hAnsi="Amiri" w:eastAsia="Amiri" w:cs="Amiri"/>
          <w:lang w:bidi="ar-SA"/>
          <w:color w:val="111111"/>
          <w:sz w:val="28"/>
          <w:szCs w:val="28"/>
          <w:rtl/>
        </w:rPr>
        <w:t xml:space="preserve">و عاود الشّاميّ الطّلب، فزبره يزيد و نهره، و قال له: وهب اللّه لك حتفا قاضيا.</w:t>
      </w:r>
    </w:p>
    <w:p>
      <w:pPr>
        <w:pStyle w:val="BookText"/>
      </w:pPr>
      <w:r>
        <w:rPr>
          <w:rFonts w:ascii="Amiri" w:hAnsi="Amiri" w:eastAsia="Amiri" w:cs="Amiri"/>
          <w:lang w:bidi="ar-SA"/>
          <w:color w:val="111111"/>
          <w:sz w:val="28"/>
          <w:szCs w:val="28"/>
          <w:rtl/>
        </w:rPr>
        <w:t xml:space="preserve">المقرّم، مقتل الحسين عليه السّلام،/ 460- 461</w:t>
      </w:r>
    </w:p>
    <w:p>
      <w:pPr>
        <w:pStyle w:val="BookText"/>
      </w:pPr>
      <w:r>
        <w:rPr>
          <w:rFonts w:ascii="Amiri" w:hAnsi="Amiri" w:eastAsia="Amiri" w:cs="Amiri"/>
          <w:lang w:bidi="ar-SA"/>
          <w:color w:val="111111"/>
          <w:sz w:val="28"/>
          <w:szCs w:val="28"/>
          <w:rtl/>
        </w:rPr>
        <w:t xml:space="preserve">قالوا: و نظر شاميّ أحمر في مجلس يزيد إلى فاطمة بنت الحسين عليه السّلام، فقال ليزيد:</w:t>
      </w:r>
    </w:p>
    <w:p>
      <w:pPr>
        <w:pStyle w:val="BookText"/>
      </w:pPr>
      <w:r>
        <w:rPr>
          <w:rFonts w:ascii="Amiri" w:hAnsi="Amiri" w:eastAsia="Amiri" w:cs="Amiri"/>
          <w:lang w:bidi="ar-SA"/>
          <w:color w:val="111111"/>
          <w:sz w:val="28"/>
          <w:szCs w:val="28"/>
          <w:rtl/>
        </w:rPr>
        <w:t xml:space="preserve">يا أمير المؤمنين! هب لي هذه الجارية تكون خادمة عندي.</w:t>
      </w:r>
    </w:p>
    <w:p>
      <w:pPr>
        <w:pStyle w:val="BookText"/>
      </w:pPr>
      <w:r>
        <w:rPr>
          <w:rFonts w:ascii="Amiri" w:hAnsi="Amiri" w:eastAsia="Amiri" w:cs="Amiri"/>
          <w:lang w:bidi="ar-SA"/>
          <w:color w:val="111111"/>
          <w:sz w:val="28"/>
          <w:szCs w:val="28"/>
          <w:rtl/>
        </w:rPr>
        <w:t xml:space="preserve">فارتعدت فرائص فاطمة من كلامه، و تعلّقت بعمّتها زينب و هي تقول: يا عمّتاه! أو تمت و أستخدم؟</w:t>
      </w:r>
    </w:p>
    <w:p>
      <w:pPr>
        <w:pStyle w:val="BookText"/>
      </w:pPr>
      <w:r>
        <w:rPr>
          <w:rFonts w:ascii="Amiri" w:hAnsi="Amiri" w:eastAsia="Amiri" w:cs="Amiri"/>
          <w:lang w:bidi="ar-SA"/>
          <w:color w:val="111111"/>
          <w:sz w:val="28"/>
          <w:szCs w:val="28"/>
          <w:rtl/>
        </w:rPr>
        <w:t xml:space="preserve">فقالت زينب لذلك الشّاميّ: كذبت و اللّه و لؤمت، ما كان ذلك لك، و لا له.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يزيد من كلامها، و قال: إنّ ذلك لي، و لو شئت أن أفعل لفعلت.</w:t>
      </w:r>
    </w:p>
    <w:p>
      <w:pPr>
        <w:pStyle w:val="BookText"/>
      </w:pPr>
      <w:r>
        <w:rPr>
          <w:rFonts w:ascii="Amiri" w:hAnsi="Amiri" w:eastAsia="Amiri" w:cs="Amiri"/>
          <w:lang w:bidi="ar-SA"/>
          <w:color w:val="111111"/>
          <w:sz w:val="28"/>
          <w:szCs w:val="28"/>
          <w:rtl/>
        </w:rPr>
        <w:t xml:space="preserve">قالت زينب: كلّا و اللّه، ما جعل اللّه لك ذلك، إلّا أن تخرج من ملّتنا، و تدين بدين غير ديننا.</w:t>
      </w:r>
    </w:p>
    <w:p>
      <w:pPr>
        <w:pStyle w:val="BookText"/>
      </w:pPr>
      <w:r>
        <w:rPr>
          <w:rFonts w:ascii="Amiri" w:hAnsi="Amiri" w:eastAsia="Amiri" w:cs="Amiri"/>
          <w:lang w:bidi="ar-SA"/>
          <w:color w:val="111111"/>
          <w:sz w:val="28"/>
          <w:szCs w:val="28"/>
          <w:rtl/>
        </w:rPr>
        <w:t xml:space="preserve">فاستطار يزيد من كلامها غضبا، و قال: إيّاي تستقبلين بهذا الكلام؟ إنّما خرج من الدّين أبوك و أخوك.</w:t>
      </w:r>
    </w:p>
    <w:p>
      <w:pPr>
        <w:pStyle w:val="BookText"/>
      </w:pPr>
      <w:r>
        <w:rPr>
          <w:rFonts w:ascii="Amiri" w:hAnsi="Amiri" w:eastAsia="Amiri" w:cs="Amiri"/>
          <w:lang w:bidi="ar-SA"/>
          <w:color w:val="111111"/>
          <w:sz w:val="28"/>
          <w:szCs w:val="28"/>
          <w:rtl/>
        </w:rPr>
        <w:t xml:space="preserve">قالت زينب: بدين اللّه و دين جدّي و أبي و أخي اهتديت أنت و جدّك و أبوك، إن كنت مسلما.</w:t>
      </w:r>
    </w:p>
    <w:p>
      <w:pPr>
        <w:pStyle w:val="BookText"/>
      </w:pPr>
      <w:r>
        <w:rPr>
          <w:rFonts w:ascii="Amiri" w:hAnsi="Amiri" w:eastAsia="Amiri" w:cs="Amiri"/>
          <w:lang w:bidi="ar-SA"/>
          <w:color w:val="111111"/>
          <w:sz w:val="28"/>
          <w:szCs w:val="28"/>
          <w:rtl/>
        </w:rPr>
        <w:t xml:space="preserve">قال: كذبت يا عدوّة اللّه.</w:t>
      </w:r>
    </w:p>
    <w:p>
      <w:pPr>
        <w:pStyle w:val="BookText"/>
      </w:pPr>
      <w:r>
        <w:rPr>
          <w:rFonts w:ascii="Amiri" w:hAnsi="Amiri" w:eastAsia="Amiri" w:cs="Amiri"/>
          <w:lang w:bidi="ar-SA"/>
          <w:color w:val="111111"/>
          <w:sz w:val="28"/>
          <w:szCs w:val="28"/>
          <w:rtl/>
        </w:rPr>
        <w:t xml:space="preserve">فعند ذلك رقّت زينب و شعرت بالهوان، و فقدان النّاصر، فالتفتت إليه، و قالت له:</w:t>
      </w:r>
    </w:p>
    <w:p>
      <w:pPr>
        <w:pStyle w:val="BookText"/>
      </w:pPr>
      <w:r>
        <w:rPr>
          <w:rFonts w:ascii="Amiri" w:hAnsi="Amiri" w:eastAsia="Amiri" w:cs="Amiri"/>
          <w:lang w:bidi="ar-SA"/>
          <w:color w:val="111111"/>
          <w:sz w:val="28"/>
          <w:szCs w:val="28"/>
          <w:rtl/>
        </w:rPr>
        <w:t xml:space="preserve">(أنت أمير تشتم ظالما، و تقهر بسلطانك) و لسان حالها يقول: و أنا</w:t>
      </w:r>
    </w:p>
    <w:p>
      <w:pPr>
        <w:pStyle w:val="BookText"/>
      </w:pPr>
      <w:r>
        <w:rPr>
          <w:rFonts w:ascii="Amiri" w:hAnsi="Amiri" w:eastAsia="Amiri" w:cs="Amiri"/>
          <w:lang w:bidi="ar-SA"/>
          <w:color w:val="111111"/>
          <w:sz w:val="28"/>
          <w:szCs w:val="28"/>
          <w:rtl/>
        </w:rPr>
        <w:t xml:space="preserve">لا والد لي و لا عمّ ألوذ به *** و لا أخ لي بقي أرجوه ذو رحم</w:t>
      </w:r>
    </w:p>
    <w:p>
      <w:pPr>
        <w:pStyle w:val="BookText"/>
      </w:pPr>
      <w:r>
        <w:rPr>
          <w:rFonts w:ascii="Amiri" w:hAnsi="Amiri" w:eastAsia="Amiri" w:cs="Amiri"/>
          <w:lang w:bidi="ar-SA"/>
          <w:color w:val="111111"/>
          <w:sz w:val="28"/>
          <w:szCs w:val="28"/>
          <w:rtl/>
        </w:rPr>
        <w:t xml:space="preserve">أخي ذبيح و رحلي قد أبيح و بي *** ضاق الفسيح و أطفالي بغير حمي</w:t>
      </w:r>
    </w:p>
    <w:p>
      <w:pPr>
        <w:pStyle w:val="BookText"/>
      </w:pPr>
      <w:r>
        <w:rPr>
          <w:rFonts w:ascii="Amiri" w:hAnsi="Amiri" w:eastAsia="Amiri" w:cs="Amiri"/>
          <w:lang w:bidi="ar-SA"/>
          <w:color w:val="111111"/>
          <w:sz w:val="28"/>
          <w:szCs w:val="28"/>
          <w:rtl/>
        </w:rPr>
        <w:t xml:space="preserve">و عاود الشّاميّ إلى طلبه- ثانية- فزبره يزيد، و نهره، و قال له: اعزب عن هذا، وهب اللّه لك حتفا قاضيا </w:t>
      </w:r>
      <w:r>
        <w:rPr>
          <w:rStyle w:val="FootnoteReference"/>
        </w:rPr>
        <w:footnoteReference w:id="3619"/>
      </w:r>
    </w:p>
    <w:p>
      <w:pPr>
        <w:pStyle w:val="BookText"/>
      </w:pPr>
      <w:r>
        <w:rPr>
          <w:rFonts w:ascii="Amiri" w:hAnsi="Amiri" w:eastAsia="Amiri" w:cs="Amiri"/>
          <w:lang w:bidi="ar-SA"/>
          <w:color w:val="111111"/>
          <w:sz w:val="28"/>
          <w:szCs w:val="28"/>
          <w:rtl/>
        </w:rPr>
        <w:t xml:space="preserve">هكذا في عامّة كتب التّاريخ و المقاتل من الفريقين، و لكنّ الطّبريّ و ابن الأثير في (تاريخهما بحوادث سنة 61 ه) و كذلك الصّدوق في (أماليه) يذكرون: أنّ القصّة كانت مع فاطمة بنت عليّ بن أبي طالب عليه السّلام. و لعلّه اشتباه يستبين لكلّ من واكب عرض القصّة من أوّلها.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 العلوم، مقتل الحسين عليه السّلام،/ 293- 294</w:t>
      </w:r>
    </w:p>
    <w:p>
      <w:pPr>
        <w:pStyle w:val="BookText"/>
      </w:pPr>
      <w:r>
        <w:rPr>
          <w:rFonts w:ascii="Amiri" w:hAnsi="Amiri" w:eastAsia="Amiri" w:cs="Amiri"/>
          <w:lang w:bidi="ar-SA"/>
          <w:color w:val="111111"/>
          <w:sz w:val="28"/>
          <w:szCs w:val="28"/>
          <w:rtl/>
        </w:rPr>
        <w:t xml:space="preserve">قال ابن نما و غيره في مقتله و كان قد دخل أهل الشّام يهنّؤونه بالفتح، فقام رجل منهم أحمر أزرق، فنظر إلى فاطمة بنت الحسين عليه السّلام فقال: يا يزيد! هب لي هذه الجارية.</w:t>
      </w:r>
    </w:p>
    <w:p>
      <w:pPr>
        <w:pStyle w:val="BookText"/>
      </w:pPr>
      <w:r>
        <w:rPr>
          <w:rFonts w:ascii="Amiri" w:hAnsi="Amiri" w:eastAsia="Amiri" w:cs="Amiri"/>
          <w:lang w:bidi="ar-SA"/>
          <w:color w:val="111111"/>
          <w:sz w:val="28"/>
          <w:szCs w:val="28"/>
          <w:rtl/>
        </w:rPr>
        <w:t xml:space="preserve">فقالت فاطمة لعمّتها: أوتمت على صغر سنّي و أستخدم؟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زينب: مه ما جعل اللّه ذلك لك و لا لأميرك الّذي طلبت منه. فقال يزيد: لي ذلك و لو شئت أن أفعل لفعلت، قالت: كلّا إذا خرجت عن ملّتنا و تديّنت بغير ديننا.</w:t>
      </w:r>
    </w:p>
    <w:p>
      <w:pPr>
        <w:pStyle w:val="BookText"/>
      </w:pPr>
      <w:r>
        <w:rPr>
          <w:rFonts w:ascii="Amiri" w:hAnsi="Amiri" w:eastAsia="Amiri" w:cs="Amiri"/>
          <w:lang w:bidi="ar-SA"/>
          <w:color w:val="111111"/>
          <w:sz w:val="28"/>
          <w:szCs w:val="28"/>
          <w:rtl/>
        </w:rPr>
        <w:t xml:space="preserve">فقال لزينب: إيّاي تستقبلين بهذا؟ إنّما خرج عن الدّين أبوك و أخوك. قالت: بدين اللّه و دين جدّي و أبي و أخي اهتديت أنت و أبوك إن كنت مسلما. قال: كذبت يا عدوّة اللّه! قالت: أنت أمير تشتمنا ظلما و تقهر بسلطانك و أنا:</w:t>
      </w:r>
    </w:p>
    <w:p>
      <w:pPr>
        <w:pStyle w:val="BookText"/>
      </w:pPr>
      <w:r>
        <w:rPr>
          <w:rFonts w:ascii="Amiri" w:hAnsi="Amiri" w:eastAsia="Amiri" w:cs="Amiri"/>
          <w:lang w:bidi="ar-SA"/>
          <w:color w:val="111111"/>
          <w:sz w:val="28"/>
          <w:szCs w:val="28"/>
          <w:rtl/>
        </w:rPr>
        <w:t xml:space="preserve">لا والد لي و لا عمّ ألوذ به *** و لا أخ لي بقي أرجوه ذو رحم</w:t>
      </w:r>
    </w:p>
    <w:p>
      <w:pPr>
        <w:pStyle w:val="BookText"/>
      </w:pPr>
      <w:r>
        <w:rPr>
          <w:rFonts w:ascii="Amiri" w:hAnsi="Amiri" w:eastAsia="Amiri" w:cs="Amiri"/>
          <w:lang w:bidi="ar-SA"/>
          <w:color w:val="111111"/>
          <w:sz w:val="28"/>
          <w:szCs w:val="28"/>
          <w:rtl/>
        </w:rPr>
        <w:t xml:space="preserve">أخي ذبيح و رحلي قد أبيح *** و بي ضاق الفسيح و أطفالي بغير حمي</w:t>
      </w:r>
    </w:p>
    <w:p>
      <w:pPr>
        <w:pStyle w:val="BookText"/>
      </w:pPr>
      <w:r>
        <w:rPr>
          <w:rFonts w:ascii="Amiri" w:hAnsi="Amiri" w:eastAsia="Amiri" w:cs="Amiri"/>
          <w:lang w:bidi="ar-SA"/>
          <w:color w:val="111111"/>
          <w:sz w:val="28"/>
          <w:szCs w:val="28"/>
          <w:rtl/>
        </w:rPr>
        <w:t xml:space="preserve">فأعاد الشّاميّ الكلام، فقال يزيد: اسكت وهب اللّه لك حتفا قاضيا.</w:t>
      </w:r>
    </w:p>
    <w:p>
      <w:pPr>
        <w:pStyle w:val="BookText"/>
      </w:pPr>
      <w:r>
        <w:rPr>
          <w:rFonts w:ascii="Amiri" w:hAnsi="Amiri" w:eastAsia="Amiri" w:cs="Amiri"/>
          <w:lang w:bidi="ar-SA"/>
          <w:color w:val="111111"/>
          <w:sz w:val="28"/>
          <w:szCs w:val="28"/>
          <w:rtl/>
        </w:rPr>
        <w:t xml:space="preserve">الزّنجاني، وسيلة الدّارين،/ 397- 398</w:t>
      </w:r>
    </w:p>
    <w:p>
      <w:pPr>
        <w:pStyle w:val="BookText"/>
      </w:pPr>
      <w:r>
        <w:rPr>
          <w:rFonts w:ascii="Amiri" w:hAnsi="Amiri" w:eastAsia="Amiri" w:cs="Amiri"/>
          <w:lang w:bidi="ar-SA"/>
          <w:color w:val="111111"/>
          <w:sz w:val="28"/>
          <w:szCs w:val="28"/>
          <w:rtl/>
        </w:rPr>
        <w:t xml:space="preserve">ذكر سبط ابن الجوزيّ في أواخر ما جرى على أهل البيت عليهم السّلام من مخطوطة مرآة الزّمان ص 100، قال: [...]</w:t>
      </w:r>
    </w:p>
    <w:p>
      <w:pPr>
        <w:pStyle w:val="BookText"/>
      </w:pPr>
      <w:r>
        <w:rPr>
          <w:rFonts w:ascii="Amiri" w:hAnsi="Amiri" w:eastAsia="Amiri" w:cs="Amiri"/>
          <w:lang w:bidi="ar-SA"/>
          <w:color w:val="111111"/>
          <w:sz w:val="28"/>
          <w:szCs w:val="28"/>
          <w:rtl/>
        </w:rPr>
        <w:t xml:space="preserve">[فقام] رجل من أهل الشّام [فقال:] سباياهم لنا حلال! فقال له عليّ [بن الحسين عليهما السّلام]: كذبت.</w:t>
      </w:r>
    </w:p>
    <w:p>
      <w:pPr>
        <w:pStyle w:val="BookText"/>
      </w:pPr>
      <w:r>
        <w:rPr>
          <w:rFonts w:ascii="Amiri" w:hAnsi="Amiri" w:eastAsia="Amiri" w:cs="Amiri"/>
          <w:lang w:bidi="ar-SA"/>
          <w:color w:val="111111"/>
          <w:sz w:val="28"/>
          <w:szCs w:val="28"/>
          <w:rtl/>
        </w:rPr>
        <w:t xml:space="preserve">المحمودي، العبرات، 2/ 288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100" w:name="pg19495_216983"/>
    <w:bookmarkEnd w:id="100"/>
    <w:p>
      <w:pPr>
        <w:pStyle w:val="Heading3"/>
      </w:pPr>
      <w:bookmarkStart w:id="223" w:name="_Toc105"/>
      <w:r>
        <w:t>مضحاك يسي ء الأدب ثمّ يعرفهم فيندم و يعاقب نفسه</w:t>
      </w:r>
      <w:bookmarkEnd w:id="223"/>
    </w:p>
    <w:p>
      <w:pPr>
        <w:pStyle w:val="BookText"/>
      </w:pPr>
      <w:r>
        <w:rPr>
          <w:rStyle w:val="FootnoteReference"/>
        </w:rPr>
        <w:footnoteReference w:id="3620"/>
      </w:r>
    </w:p>
    <w:p>
      <w:pPr>
        <w:pStyle w:val="BookText"/>
      </w:pPr>
      <w:r>
        <w:rPr>
          <w:rFonts w:ascii="IRNazanin" w:hAnsi="IRNazanin" w:eastAsia="IRNazanin" w:cs="IRNazanin"/>
          <w:lang w:bidi="fa-IR"/>
          <w:color w:val="111111"/>
          <w:sz w:val="28"/>
          <w:szCs w:val="28"/>
          <w:rtl/>
        </w:rPr>
        <w:t xml:space="preserve">زهير كه عربى شنيد، متعجب شد. پرسيد: (ايشان چه طايفه اند؟)</w:t>
      </w:r>
    </w:p>
    <w:p>
      <w:pPr>
        <w:pStyle w:val="BookText"/>
      </w:pPr>
      <w:r>
        <w:rPr>
          <w:rFonts w:ascii="IRNazanin" w:hAnsi="IRNazanin" w:eastAsia="IRNazanin" w:cs="IRNazanin"/>
          <w:lang w:bidi="fa-IR"/>
          <w:color w:val="111111"/>
          <w:sz w:val="28"/>
          <w:szCs w:val="28"/>
          <w:rtl/>
        </w:rPr>
        <w:t xml:space="preserve">پنداشت كه اسيران روم اند. امام زين العابدين گفت: (اين، دختر دختر رسول خداست و من پسر پسر دختر او و اين عورات دختران فاطمه بنت محمّداند.)</w:t>
      </w:r>
    </w:p>
    <w:p>
      <w:pPr>
        <w:pStyle w:val="BookText"/>
      </w:pPr>
      <w:r>
        <w:rPr>
          <w:rFonts w:ascii="IRNazanin" w:hAnsi="IRNazanin" w:eastAsia="IRNazanin" w:cs="IRNazanin"/>
          <w:lang w:bidi="fa-IR"/>
          <w:color w:val="111111"/>
          <w:sz w:val="28"/>
          <w:szCs w:val="28"/>
          <w:rtl/>
        </w:rPr>
        <w:t xml:space="preserve">زهير بيرون رفت و دست راست خود را بريد و بازآمد. دست خود به دست گرفته بود و خون مى چكيد و گفت: (يا بنت رسول اللّه! مرا حلال كن كه دعاى تو مستجاب است.)</w:t>
      </w:r>
    </w:p>
    <w:p>
      <w:pPr>
        <w:pStyle w:val="BookText"/>
      </w:pPr>
      <w:r>
        <w:rPr>
          <w:rFonts w:ascii="IRNazanin" w:hAnsi="IRNazanin" w:eastAsia="IRNazanin" w:cs="IRNazanin"/>
          <w:lang w:bidi="fa-IR"/>
          <w:color w:val="111111"/>
          <w:sz w:val="28"/>
          <w:szCs w:val="28"/>
          <w:rtl/>
        </w:rPr>
        <w:t xml:space="preserve">و عذر خواست و از آن جا بيرون رفت و ديگر كسى او را نديد.</w:t>
      </w:r>
    </w:p>
    <w:p>
      <w:pPr>
        <w:pStyle w:val="BookText"/>
      </w:pPr>
      <w:r>
        <w:rPr>
          <w:rFonts w:ascii="Amiri" w:hAnsi="Amiri" w:eastAsia="Amiri" w:cs="Amiri"/>
          <w:lang w:bidi="ar-SA"/>
          <w:color w:val="111111"/>
          <w:sz w:val="28"/>
          <w:szCs w:val="28"/>
          <w:rtl/>
        </w:rPr>
        <w:t xml:space="preserve">عماد الدين طبرى، كامل بهايى، 2/ 296</w:t>
      </w:r>
    </w:p>
    <w:p>
      <w:pPr>
        <w:pStyle w:val="BookText"/>
      </w:pPr>
      <w:r>
        <w:rPr>
          <w:rFonts w:ascii="IRNazanin" w:hAnsi="IRNazanin" w:eastAsia="IRNazanin" w:cs="IRNazanin"/>
          <w:lang w:bidi="fa-IR"/>
          <w:color w:val="111111"/>
          <w:sz w:val="28"/>
          <w:szCs w:val="28"/>
          <w:rtl/>
        </w:rPr>
        <w:t xml:space="preserve">از حسن بن على بن محمّد طبرى در كامل مروى است كه زهير سخره عراقى به مجلس يزيد درآمد و چون سبايا را نگران شد و به امّ كلثوم روى آورد و به يزيد گفت: (يا امير المؤمنين! اين جاريه را به من بخش.)</w:t>
      </w:r>
    </w:p>
    <w:p>
      <w:pPr>
        <w:pStyle w:val="BookText"/>
      </w:pPr>
      <w:r>
        <w:rPr>
          <w:rFonts w:ascii="IRNazanin" w:hAnsi="IRNazanin" w:eastAsia="IRNazanin" w:cs="IRNazanin"/>
          <w:lang w:bidi="fa-IR"/>
          <w:color w:val="111111"/>
          <w:sz w:val="28"/>
          <w:szCs w:val="28"/>
          <w:rtl/>
        </w:rPr>
        <w:t xml:space="preserve">و اشارت به امّ كلثوم سلام اللّه عليها كرد و خواست هرت آن حضرت را بگيرد. و آن كسائى است از صوف «1» يا خز «2»، امّ كلثوم فرمود: (أقصر يدك عنّا قطعها اللّه؛ دست خويش از ما بدار كه خدايش قطع نمايد.) شامى چون كلام عربى را بشنيد، سخت متحير و متعجب شد و گفت: (ايشان از كدام طايفه هستند؟ همانا به زبان عرب تكلم مى كنند) و ايشان را از سباياى كفار گمان مى كرد. پس امام زين العابدين مبادرت كرد و فرمود: (هذه من بنات رسول اللّه صلّى اللّه عليه و اله و سلّم محمّد خاتم النّبيّن و أنا سبط محمّد و هؤلاء بنات فاطمة بنت محمّد سبايا أميركم؛ اين زن از دختران رسول خداى محمّد خاتم پيغمبران و من فرزندزاده محمّد و ايشان دختر محمّد صلّى اللّه عليه و اله و سلّم باشند كه اسير كرده است ما را امير شما.)</w:t>
      </w:r>
    </w:p>
    <w:p>
      <w:pPr>
        <w:pStyle w:val="BookText"/>
      </w:pPr>
      <w:r>
        <w:rPr>
          <w:rFonts w:ascii="IRNazanin" w:hAnsi="IRNazanin" w:eastAsia="IRNazanin" w:cs="IRNazanin"/>
          <w:lang w:bidi="fa-IR"/>
          <w:color w:val="111111"/>
          <w:sz w:val="28"/>
          <w:szCs w:val="28"/>
          <w:rtl/>
        </w:rPr>
        <w:t xml:space="preserve">چون زهير عراقى اين حال بدانست، نالان و نوحه كنان از مجلس بيرون تاخت و دشنه بيرون كشيد و دست راست خويش كه به سوى امّ كلثوم دراز كرده بود، قطع كرد و آن دست بريده را كه خون چكان بود، با دست چپ برگرفت و به مجلس يزيد درآمد و به حضرت على بن الحسين روى كرد و عرض كرد: (يابن رسول اللّه! مرا معذور دار كه شما را نمى شناختم و از جور و خطيئت من درگذر. همانا خداوند دعاى عمه تو را مستجاب كرد؛ يعنى دست من قطع شد.)</w:t>
      </w:r>
    </w:p>
    <w:p>
      <w:pPr>
        <w:pStyle w:val="BookText"/>
      </w:pPr>
      <w:r>
        <w:rPr>
          <w:rFonts w:ascii="IRNazanin" w:hAnsi="IRNazanin" w:eastAsia="IRNazanin" w:cs="IRNazanin"/>
          <w:lang w:bidi="fa-IR"/>
          <w:color w:val="111111"/>
          <w:sz w:val="28"/>
          <w:szCs w:val="28"/>
          <w:rtl/>
        </w:rPr>
        <w:t xml:space="preserve">آن گاه گريان و توبه كنان از مجلس بيرون شد و از آن پس، هيچ كس او را نديد. از اين خبر چنان مستفاد مى شود كه بعد از آن كه يزيد اين قضيه و سرعت اجابت دعاى جناب امّ كلثوم را نگران گرديد، او را دهشت و وحشتى فرو گرفت كه از آن پس آن قدرت نداشت كه كلام زينب صديقه و احتجاجات آن حضرت را قطع نمايد و اين قضيه يكى از اسباب اين مطلب شد، لكن اسباب عمده كه محل هيچ شك و ريب نتوان بود، همان اسرار خاصه نبوت و امامت است كه هروقت به هرچه مقتضى دانند و حكمت و وقت و مصلحت روزگار تقاضا نمايد و فعلا و قولا هرچه خواهند، گويند و به پاى برند و هيچ شيئى از اشيا مانع و حاجز «3» و دافع ايشان و اراده ايشان نتواند گرديد.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صوف: پشم.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خز: جانورى است معروف كه پوست قيمتى دارد و اشراف از آن لباس تهيه مى كردند؛ پارچه حرير.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حاجز: مانع.</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211- 212</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101" w:name="pg19495_216985"/>
    <w:bookmarkEnd w:id="101"/>
    <w:p>
      <w:pPr>
        <w:pStyle w:val="Heading3"/>
      </w:pPr>
      <w:bookmarkStart w:id="224" w:name="_Toc106"/>
      <w:r>
        <w:t>يزيد يأمر بحبسهم عليهم السّلام أوّلا ثمّ يخفّف عنهم</w:t>
      </w:r>
      <w:bookmarkEnd w:id="224"/>
    </w:p>
    <w:p>
      <w:pPr>
        <w:pStyle w:val="BookText"/>
      </w:pPr>
      <w:r>
        <w:rPr>
          <w:rFonts w:ascii="IRNazanin" w:hAnsi="IRNazanin" w:eastAsia="IRNazanin" w:cs="IRNazanin"/>
          <w:lang w:bidi="fa-IR"/>
          <w:color w:val="111111"/>
          <w:sz w:val="28"/>
          <w:szCs w:val="28"/>
          <w:rtl/>
        </w:rPr>
        <w:t xml:space="preserve">ثمّ أمر بهم، فأدخلوا دارا.</w:t>
      </w:r>
    </w:p>
    <w:p>
      <w:pPr>
        <w:pStyle w:val="BookText"/>
      </w:pPr>
      <w:r>
        <w:rPr>
          <w:rFonts w:ascii="Amiri" w:hAnsi="Amiri" w:eastAsia="Amiri" w:cs="Amiri"/>
          <w:lang w:bidi="ar-SA"/>
          <w:color w:val="111111"/>
          <w:sz w:val="28"/>
          <w:szCs w:val="28"/>
          <w:rtl/>
        </w:rPr>
        <w:t xml:space="preserve">الرّسّان، تسمية من قتل، تراثنا، س </w:t>
      </w:r>
      <w:r>
        <w:rPr>
          <w:rStyle w:val="FootnoteReference"/>
        </w:rPr>
        <w:footnoteReference w:id="3621"/>
      </w:r>
      <w:r>
        <w:rPr>
          <w:rFonts w:ascii="Amiri" w:hAnsi="Amiri" w:eastAsia="Amiri" w:cs="Amiri"/>
          <w:lang w:bidi="ar-SA"/>
          <w:color w:val="111111"/>
          <w:sz w:val="28"/>
          <w:szCs w:val="28"/>
          <w:rtl/>
        </w:rPr>
        <w:t xml:space="preserve">- ع 2،/ 157- عنه: الشّجري، الأمالي، 1/ 173</w:t>
      </w:r>
    </w:p>
    <w:p>
      <w:pPr>
        <w:pStyle w:val="BookText"/>
      </w:pPr>
      <w:r>
        <w:rPr>
          <w:rFonts w:ascii="Amiri" w:hAnsi="Amiri" w:eastAsia="Amiri" w:cs="Amiri"/>
          <w:lang w:bidi="ar-SA"/>
          <w:color w:val="111111"/>
          <w:sz w:val="28"/>
          <w:szCs w:val="28"/>
          <w:rtl/>
        </w:rPr>
        <w:t xml:space="preserve">حدّثنا أحمد بن محمّد، </w:t>
      </w:r>
      <w:r>
        <w:rPr>
          <w:rStyle w:val="FootnoteReference"/>
        </w:rPr>
        <w:footnoteReference w:id="3622"/>
      </w:r>
      <w:r>
        <w:rPr>
          <w:rFonts w:ascii="Amiri" w:hAnsi="Amiri" w:eastAsia="Amiri" w:cs="Amiri"/>
          <w:lang w:bidi="ar-SA"/>
          <w:color w:val="111111"/>
          <w:sz w:val="28"/>
          <w:szCs w:val="28"/>
          <w:rtl/>
        </w:rPr>
        <w:t xml:space="preserve">حدّثني الحسين بن سعيد </w:t>
      </w:r>
      <w:r>
        <w:rPr>
          <w:rStyle w:val="FootnoteReference"/>
        </w:rPr>
        <w:footnoteReference w:id="3623"/>
      </w:r>
      <w:r>
        <w:rPr>
          <w:rFonts w:ascii="Amiri" w:hAnsi="Amiri" w:eastAsia="Amiri" w:cs="Amiri"/>
          <w:lang w:bidi="ar-SA"/>
          <w:color w:val="111111"/>
          <w:sz w:val="28"/>
          <w:szCs w:val="28"/>
          <w:rtl/>
        </w:rPr>
        <w:t xml:space="preserve">و البرقيّ، عن النّضر بن سويد، عن يحيى الحلبيّ </w:t>
      </w:r>
      <w:r>
        <w:rPr>
          <w:rStyle w:val="FootnoteReference"/>
        </w:rPr>
        <w:footnoteReference w:id="3624"/>
      </w:r>
      <w:r>
        <w:rPr>
          <w:rFonts w:ascii="Amiri" w:hAnsi="Amiri" w:eastAsia="Amiri" w:cs="Amiri"/>
          <w:lang w:bidi="ar-SA"/>
          <w:color w:val="111111"/>
          <w:sz w:val="28"/>
          <w:szCs w:val="28"/>
          <w:rtl/>
        </w:rPr>
        <w:t xml:space="preserve">، عن محمّد بن عليّ الحلبيّ، قال: سمعت أبا عبد اللّه عليه السّلام يقول: لمّا </w:t>
      </w:r>
      <w:r>
        <w:rPr>
          <w:rStyle w:val="FootnoteReference"/>
        </w:rPr>
        <w:footnoteReference w:id="3625"/>
      </w:r>
      <w:r>
        <w:rPr>
          <w:rFonts w:ascii="Amiri" w:hAnsi="Amiri" w:eastAsia="Amiri" w:cs="Amiri"/>
          <w:lang w:bidi="ar-SA"/>
          <w:color w:val="111111"/>
          <w:sz w:val="28"/>
          <w:szCs w:val="28"/>
          <w:rtl/>
        </w:rPr>
        <w:t xml:space="preserve">أتي بعليّ ابن الحسين عليهما السّلام </w:t>
      </w:r>
      <w:r>
        <w:rPr>
          <w:rStyle w:val="FootnoteReference"/>
        </w:rPr>
        <w:footnoteReference w:id="3626"/>
      </w:r>
      <w:r>
        <w:rPr>
          <w:rFonts w:ascii="Amiri" w:hAnsi="Amiri" w:eastAsia="Amiri" w:cs="Amiri"/>
          <w:lang w:bidi="ar-SA"/>
          <w:color w:val="111111"/>
          <w:sz w:val="28"/>
          <w:szCs w:val="28"/>
          <w:rtl/>
        </w:rPr>
        <w:t xml:space="preserve">يزيد بن معاوية- عليهما لعائن اللّه- و من معه، جعلوه في بيت. فقال بعضهم: إنّما جعلنا في هذا البيت ليقع علينا فيقتلنا، فراطن الحرس. فقالوا: انظروا إلى هؤلاء يخافون أن يقع </w:t>
      </w:r>
      <w:r>
        <w:rPr>
          <w:rStyle w:val="FootnoteReference"/>
        </w:rPr>
        <w:footnoteReference w:id="3627"/>
      </w:r>
      <w:r>
        <w:rPr>
          <w:rFonts w:ascii="Amiri" w:hAnsi="Amiri" w:eastAsia="Amiri" w:cs="Amiri"/>
          <w:lang w:bidi="ar-SA"/>
          <w:color w:val="111111"/>
          <w:sz w:val="28"/>
          <w:szCs w:val="28"/>
          <w:rtl/>
        </w:rPr>
        <w:t xml:space="preserve">عليهم البيت، و إنّما يخرجون غدا فيقتلون.</w:t>
      </w:r>
    </w:p>
    <w:p>
      <w:pPr>
        <w:pStyle w:val="BookText"/>
      </w:pPr>
      <w:r>
        <w:rPr>
          <w:rFonts w:ascii="Amiri" w:hAnsi="Amiri" w:eastAsia="Amiri" w:cs="Amiri"/>
          <w:lang w:bidi="ar-SA"/>
          <w:color w:val="111111"/>
          <w:sz w:val="28"/>
          <w:szCs w:val="28"/>
          <w:rtl/>
        </w:rPr>
        <w:t xml:space="preserve">قال عليّ بن الحسين: لم يكن فينا أحد يحسن الرّطانة غيري.</w:t>
      </w:r>
    </w:p>
    <w:p>
      <w:pPr>
        <w:pStyle w:val="BookText"/>
      </w:pPr>
      <w:r>
        <w:rPr>
          <w:rFonts w:ascii="Amiri" w:hAnsi="Amiri" w:eastAsia="Amiri" w:cs="Amiri"/>
          <w:lang w:bidi="ar-SA"/>
          <w:color w:val="111111"/>
          <w:sz w:val="28"/>
          <w:szCs w:val="28"/>
          <w:rtl/>
        </w:rPr>
        <w:t xml:space="preserve">و الرّطانة عند أهل المدينة الرّوميّة.</w:t>
      </w:r>
    </w:p>
    <w:p>
      <w:pPr>
        <w:pStyle w:val="BookText"/>
      </w:pPr>
      <w:r>
        <w:rPr>
          <w:rFonts w:ascii="Amiri" w:hAnsi="Amiri" w:eastAsia="Amiri" w:cs="Amiri"/>
          <w:lang w:bidi="ar-SA"/>
          <w:color w:val="111111"/>
          <w:sz w:val="28"/>
          <w:szCs w:val="28"/>
          <w:rtl/>
        </w:rPr>
        <w:t xml:space="preserve">الصّفّار، بصائر الدّرجات،/ 357- 358 رقم 1- عنه: المجلسي، البحار، 45/ 177، 46/ 70؛ البحراني، العوالم، 17/ 413- 414؛ البهبهاني، الدّمعة السّاكبة، 5/ 120؛ القمي، نفس المهموم،/ 452؛ المازندراني، معالي السّبطين، 2/ 167- 168</w:t>
      </w:r>
    </w:p>
    <w:p>
      <w:pPr>
        <w:pStyle w:val="BookText"/>
      </w:pPr>
      <w:r>
        <w:rPr>
          <w:rFonts w:ascii="Amiri" w:hAnsi="Amiri" w:eastAsia="Amiri" w:cs="Amiri"/>
          <w:lang w:bidi="ar-SA"/>
          <w:color w:val="111111"/>
          <w:sz w:val="28"/>
          <w:szCs w:val="28"/>
          <w:rtl/>
        </w:rPr>
        <w:t xml:space="preserve">حدّثنا محمّد بن الحسين، عن صفوان، عن داوود بن فرقد، قال: ذكر قتل الحسين و أمر عليّ بن الحسين لمّا أن حمل إلى الشّام فرفعنا </w:t>
      </w:r>
      <w:r>
        <w:rPr>
          <w:rStyle w:val="FootnoteReference"/>
        </w:rPr>
        <w:footnoteReference w:id="3628"/>
      </w:r>
      <w:r>
        <w:rPr>
          <w:rFonts w:ascii="Amiri" w:hAnsi="Amiri" w:eastAsia="Amiri" w:cs="Amiri"/>
          <w:lang w:bidi="ar-SA"/>
          <w:color w:val="111111"/>
          <w:sz w:val="28"/>
          <w:szCs w:val="28"/>
          <w:rtl/>
        </w:rPr>
        <w:t xml:space="preserve">إلى السّجن، فقال أصحابي: ما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بنيان بهذا الجدار؟ فطراطن </w:t>
      </w:r>
      <w:r>
        <w:rPr>
          <w:rStyle w:val="FootnoteReference"/>
        </w:rPr>
        <w:footnoteReference w:id="3629"/>
      </w:r>
      <w:r>
        <w:rPr>
          <w:rFonts w:ascii="Amiri" w:hAnsi="Amiri" w:eastAsia="Amiri" w:cs="Amiri"/>
          <w:lang w:bidi="ar-SA"/>
          <w:color w:val="111111"/>
          <w:sz w:val="28"/>
          <w:szCs w:val="28"/>
          <w:rtl/>
        </w:rPr>
        <w:t xml:space="preserve">أهل الرّوم </w:t>
      </w:r>
      <w:r>
        <w:rPr>
          <w:rStyle w:val="FootnoteReference"/>
        </w:rPr>
        <w:footnoteReference w:id="3630"/>
      </w:r>
      <w:r>
        <w:rPr>
          <w:rFonts w:ascii="Amiri" w:hAnsi="Amiri" w:eastAsia="Amiri" w:cs="Amiri"/>
          <w:lang w:bidi="ar-SA"/>
          <w:color w:val="111111"/>
          <w:sz w:val="28"/>
          <w:szCs w:val="28"/>
          <w:rtl/>
        </w:rPr>
        <w:t xml:space="preserve">بينهم، فقالوا: ما في هؤلاء صاحب دم إن كان إلّا ذلك يعنوني، فمكثنا يومين، ثمّ دعانا و أطلق عنّا </w:t>
      </w:r>
      <w:r>
        <w:rPr>
          <w:rStyle w:val="FootnoteReference"/>
        </w:rPr>
        <w:footnoteReference w:id="3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الصّفّار، بصائر الدّرجات،/ 359 رقم 6- عنه: المجلسي، البحار، 45/ 177؛ البحراني، العوالم، 17/ 412؛ البهبهاني، الدّمعة السّاكبة، 5/ 120- 121</w:t>
      </w:r>
    </w:p>
    <w:p>
      <w:pPr>
        <w:pStyle w:val="BookText"/>
      </w:pPr>
      <w:r>
        <w:rPr>
          <w:rFonts w:ascii="Amiri" w:hAnsi="Amiri" w:eastAsia="Amiri" w:cs="Amiri"/>
          <w:lang w:bidi="ar-SA"/>
          <w:color w:val="111111"/>
          <w:sz w:val="28"/>
          <w:szCs w:val="28"/>
          <w:rtl/>
        </w:rPr>
        <w:t xml:space="preserve">و روى الحسين بن سعد </w:t>
      </w:r>
      <w:r>
        <w:rPr>
          <w:rStyle w:val="FootnoteReference"/>
        </w:rPr>
        <w:footnoteReference w:id="3632"/>
      </w:r>
      <w:r>
        <w:rPr>
          <w:rFonts w:ascii="Amiri" w:hAnsi="Amiri" w:eastAsia="Amiri" w:cs="Amiri"/>
          <w:lang w:bidi="ar-SA"/>
          <w:color w:val="111111"/>
          <w:sz w:val="28"/>
          <w:szCs w:val="28"/>
          <w:rtl/>
        </w:rPr>
        <w:t xml:space="preserve">و البرقيّ، عن النّضر بن سويد، عن يحيى بن عمران الحلبيّ، قال: سمعت أبا عبد اللّه عليه السّلام يقول: أتي بعليّ بن الحسين إلى يزيد بن معاوية، و من معه من النّساء أسرى، فجعلوهم في بيت و وكّلوا بهم قوما من العجم لا يفهمون العربيّة.</w:t>
      </w:r>
    </w:p>
    <w:p>
      <w:pPr>
        <w:pStyle w:val="BookText"/>
      </w:pPr>
      <w:r>
        <w:rPr>
          <w:rFonts w:ascii="IRNazanin" w:hAnsi="IRNazanin" w:eastAsia="IRNazanin" w:cs="IRNazanin"/>
          <w:lang w:bidi="fa-IR"/>
          <w:color w:val="111111"/>
          <w:sz w:val="28"/>
          <w:szCs w:val="28"/>
          <w:rtl/>
        </w:rPr>
        <w:t xml:space="preserve">فقال بعض </w:t>
      </w:r>
      <w:r>
        <w:rPr>
          <w:rStyle w:val="FootnoteReference"/>
        </w:rPr>
        <w:footnoteReference w:id="3633"/>
      </w:r>
      <w:r>
        <w:rPr>
          <w:rFonts w:ascii="Amiri" w:hAnsi="Amiri" w:eastAsia="Amiri" w:cs="Amiri"/>
          <w:lang w:bidi="ar-SA"/>
          <w:color w:val="111111"/>
          <w:sz w:val="28"/>
          <w:szCs w:val="28"/>
          <w:rtl/>
        </w:rPr>
        <w:t xml:space="preserve">لبعض: إنّما جعلنا في هذا البيت ليهدم علينا فيقتلنا فيه. فقال عليّ بن الحسين للحرس بالرّطانة: أتدرون ما تقول النّساء </w:t>
      </w:r>
      <w:r>
        <w:rPr>
          <w:rStyle w:val="FootnoteReference"/>
        </w:rPr>
        <w:footnoteReference w:id="3634"/>
      </w:r>
      <w:r>
        <w:rPr>
          <w:rFonts w:ascii="Amiri" w:hAnsi="Amiri" w:eastAsia="Amiri" w:cs="Amiri"/>
          <w:lang w:bidi="ar-SA"/>
          <w:color w:val="111111"/>
          <w:sz w:val="28"/>
          <w:szCs w:val="28"/>
          <w:rtl/>
        </w:rPr>
        <w:t xml:space="preserve">؟ يقلن كيت و كيت. فقال الحرس:</w:t>
      </w:r>
    </w:p>
    <w:p>
      <w:pPr>
        <w:pStyle w:val="BookText"/>
      </w:pPr>
      <w:r>
        <w:rPr>
          <w:rFonts w:ascii="IRNazanin" w:hAnsi="IRNazanin" w:eastAsia="IRNazanin" w:cs="IRNazanin"/>
          <w:lang w:bidi="fa-IR"/>
          <w:color w:val="111111"/>
          <w:sz w:val="28"/>
          <w:szCs w:val="28"/>
          <w:rtl/>
        </w:rPr>
        <w:t xml:space="preserve">قد قالوا </w:t>
      </w:r>
      <w:r>
        <w:rPr>
          <w:rStyle w:val="FootnoteReference"/>
        </w:rPr>
        <w:footnoteReference w:id="3635"/>
      </w:r>
      <w:r>
        <w:rPr>
          <w:rFonts w:ascii="Amiri" w:hAnsi="Amiri" w:eastAsia="Amiri" w:cs="Amiri"/>
          <w:lang w:bidi="ar-SA"/>
          <w:color w:val="111111"/>
          <w:sz w:val="28"/>
          <w:szCs w:val="28"/>
          <w:rtl/>
        </w:rPr>
        <w:t xml:space="preserve">بأنّهم يخرجونكم </w:t>
      </w:r>
      <w:r>
        <w:rPr>
          <w:rStyle w:val="FootnoteReference"/>
        </w:rPr>
        <w:footnoteReference w:id="3636"/>
      </w:r>
      <w:r>
        <w:rPr>
          <w:rFonts w:ascii="Amiri" w:hAnsi="Amiri" w:eastAsia="Amiri" w:cs="Amiri"/>
          <w:lang w:bidi="ar-SA"/>
          <w:color w:val="111111"/>
          <w:sz w:val="28"/>
          <w:szCs w:val="28"/>
          <w:rtl/>
        </w:rPr>
        <w:t xml:space="preserve">و تقتلون. فقال عليّ عليه السّلام: كلّا يأبى اللّه ذلك. ثمّ </w:t>
      </w:r>
      <w:r>
        <w:rPr>
          <w:rStyle w:val="FootnoteReference"/>
        </w:rPr>
        <w:footnoteReference w:id="3637"/>
      </w:r>
      <w:r>
        <w:rPr>
          <w:rFonts w:ascii="Amiri" w:hAnsi="Amiri" w:eastAsia="Amiri" w:cs="Amiri"/>
          <w:lang w:bidi="ar-SA"/>
          <w:color w:val="111111"/>
          <w:sz w:val="28"/>
          <w:szCs w:val="28"/>
          <w:rtl/>
        </w:rPr>
        <w:t xml:space="preserve">أخذ يكلّمهم </w:t>
      </w:r>
      <w:r>
        <w:rPr>
          <w:rStyle w:val="FootnoteReference"/>
        </w:rPr>
        <w:footnoteReference w:id="3638"/>
      </w:r>
      <w:r>
        <w:rPr>
          <w:rFonts w:ascii="IRNazanin" w:hAnsi="IRNazanin" w:eastAsia="IRNazanin" w:cs="IRNazanin"/>
          <w:lang w:bidi="fa-IR"/>
          <w:color w:val="111111"/>
          <w:sz w:val="28"/>
          <w:szCs w:val="28"/>
          <w:rtl/>
        </w:rPr>
        <w:t xml:space="preserve">بلسانهم.</w:t>
      </w:r>
    </w:p>
    <w:p>
      <w:pPr>
        <w:pStyle w:val="BookText"/>
      </w:pPr>
      <w:r>
        <w:rPr>
          <w:rFonts w:ascii="Amiri" w:hAnsi="Amiri" w:eastAsia="Amiri" w:cs="Amiri"/>
          <w:lang w:bidi="ar-SA"/>
          <w:color w:val="111111"/>
          <w:sz w:val="28"/>
          <w:szCs w:val="28"/>
          <w:rtl/>
        </w:rPr>
        <w:t xml:space="preserve">(و الرّطانة عند أهل المدينة اللّغة الفارسيّة) </w:t>
      </w:r>
      <w:r>
        <w:rPr>
          <w:rStyle w:val="FootnoteReference"/>
        </w:rPr>
        <w:footnoteReference w:id="3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دلائل الإمامة،/ 88- عنه: السّيّد هاشم البحراني، مدينة المعاجز، 4/ 264- 265 (ط مؤسسة المعارف الاسلامية)</w:t>
      </w:r>
    </w:p>
    <w:p>
      <w:pPr>
        <w:pStyle w:val="BookText"/>
      </w:pPr>
      <w:r>
        <w:rPr>
          <w:rFonts w:ascii="Amiri" w:hAnsi="Amiri" w:eastAsia="Amiri" w:cs="Amiri"/>
          <w:lang w:bidi="ar-SA"/>
          <w:color w:val="111111"/>
          <w:sz w:val="28"/>
          <w:szCs w:val="28"/>
          <w:rtl/>
        </w:rPr>
        <w:t xml:space="preserve">و روي عن محمّد بن عليّ بن الحسين بن عليّ بن أبي طالب، أنّه قال: [...] و قيل: إنّ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بعد أن أجلسهنّ في منزل لا يكنّهنّ من برد و لا حرّ. فأقاموا فيه شهرا و نصف حتّى اقشرّت وجوههنّ من حرّ الشّمس، ثمّ أطلقهم.</w:t>
      </w:r>
    </w:p>
    <w:p>
      <w:pPr>
        <w:pStyle w:val="BookText"/>
      </w:pPr>
      <w:r>
        <w:rPr>
          <w:rFonts w:ascii="Amiri" w:hAnsi="Amiri" w:eastAsia="Amiri" w:cs="Amiri"/>
          <w:lang w:bidi="ar-SA"/>
          <w:color w:val="111111"/>
          <w:sz w:val="28"/>
          <w:szCs w:val="28"/>
          <w:rtl/>
        </w:rPr>
        <w:t xml:space="preserve">القاضي النّعمان، شرح الأخبار، 3/ 267، 269</w:t>
      </w:r>
    </w:p>
    <w:p>
      <w:pPr>
        <w:pStyle w:val="BookText"/>
      </w:pPr>
      <w:r>
        <w:rPr>
          <w:rFonts w:ascii="Amiri" w:hAnsi="Amiri" w:eastAsia="Amiri" w:cs="Amiri"/>
          <w:lang w:bidi="ar-SA"/>
          <w:color w:val="111111"/>
          <w:sz w:val="28"/>
          <w:szCs w:val="28"/>
          <w:rtl/>
        </w:rPr>
        <w:t xml:space="preserve">حدّثني بذلك محمّد بن عليّ ماجيلويه رحمه اللّه، عن عمّه محمّد بن أبي القاسم، عن محمّد ابن عليّ الكوفيّ، عن نصر بن مزاحم، عن لوط بن يحيى، عن الحارث بن كعب </w:t>
      </w:r>
      <w:r>
        <w:rPr>
          <w:rStyle w:val="FootnoteReference"/>
        </w:rPr>
        <w:footnoteReference w:id="3640"/>
      </w:r>
      <w:r>
        <w:rPr>
          <w:rFonts w:ascii="Amiri" w:hAnsi="Amiri" w:eastAsia="Amiri" w:cs="Amiri"/>
          <w:lang w:bidi="ar-SA"/>
          <w:color w:val="111111"/>
          <w:sz w:val="28"/>
          <w:szCs w:val="28"/>
          <w:rtl/>
        </w:rPr>
        <w:t xml:space="preserve">، عن فاطمة بنت عليّ (صلوات اللّه عليها) </w:t>
      </w:r>
      <w:r>
        <w:rPr>
          <w:rStyle w:val="FootnoteReference"/>
        </w:rPr>
        <w:footnoteReference w:id="3641"/>
      </w:r>
      <w:r>
        <w:rPr>
          <w:rFonts w:ascii="Amiri" w:hAnsi="Amiri" w:eastAsia="Amiri" w:cs="Amiri"/>
          <w:lang w:bidi="ar-SA"/>
          <w:color w:val="111111"/>
          <w:sz w:val="28"/>
          <w:szCs w:val="28"/>
          <w:rtl/>
        </w:rPr>
        <w:t xml:space="preserve">: ثمّ </w:t>
      </w:r>
      <w:r>
        <w:rPr>
          <w:rStyle w:val="FootnoteReference"/>
        </w:rPr>
        <w:footnoteReference w:id="3642"/>
      </w:r>
      <w:r>
        <w:rPr>
          <w:rFonts w:ascii="Amiri" w:hAnsi="Amiri" w:eastAsia="Amiri" w:cs="Amiri"/>
          <w:lang w:bidi="ar-SA"/>
          <w:color w:val="111111"/>
          <w:sz w:val="28"/>
          <w:szCs w:val="28"/>
          <w:rtl/>
        </w:rPr>
        <w:t xml:space="preserve">إنّ يزيد (لعنه اللّه) أمر بنساء الحسين عليه السّلام، فحبسن </w:t>
      </w:r>
      <w:r>
        <w:rPr>
          <w:rStyle w:val="FootnoteReference"/>
        </w:rPr>
        <w:footnoteReference w:id="3643"/>
      </w:r>
      <w:r>
        <w:rPr>
          <w:rFonts w:ascii="Amiri" w:hAnsi="Amiri" w:eastAsia="Amiri" w:cs="Amiri"/>
          <w:lang w:bidi="ar-SA"/>
          <w:color w:val="111111"/>
          <w:sz w:val="28"/>
          <w:szCs w:val="28"/>
          <w:rtl/>
        </w:rPr>
        <w:t xml:space="preserve">مع عليّ بن الحسين عليه السّلام </w:t>
      </w:r>
      <w:r>
        <w:rPr>
          <w:rStyle w:val="FootnoteReference"/>
        </w:rPr>
        <w:footnoteReference w:id="3644"/>
      </w:r>
      <w:r>
        <w:rPr>
          <w:rFonts w:ascii="Amiri" w:hAnsi="Amiri" w:eastAsia="Amiri" w:cs="Amiri"/>
          <w:lang w:bidi="ar-SA"/>
          <w:color w:val="111111"/>
          <w:sz w:val="28"/>
          <w:szCs w:val="28"/>
          <w:rtl/>
        </w:rPr>
        <w:t xml:space="preserve">في محبس لا يكنّهم </w:t>
      </w:r>
      <w:r>
        <w:rPr>
          <w:rStyle w:val="FootnoteReference"/>
        </w:rPr>
        <w:footnoteReference w:id="3645"/>
      </w:r>
      <w:r>
        <w:rPr>
          <w:rFonts w:ascii="Amiri" w:hAnsi="Amiri" w:eastAsia="Amiri" w:cs="Amiri"/>
          <w:lang w:bidi="ar-SA"/>
          <w:color w:val="111111"/>
          <w:sz w:val="28"/>
          <w:szCs w:val="28"/>
          <w:rtl/>
        </w:rPr>
        <w:t xml:space="preserve">من حرّ </w:t>
      </w:r>
      <w:r>
        <w:rPr>
          <w:rStyle w:val="FootnoteReference"/>
        </w:rPr>
        <w:footnoteReference w:id="3646"/>
      </w:r>
      <w:r>
        <w:rPr>
          <w:rFonts w:ascii="Amiri" w:hAnsi="Amiri" w:eastAsia="Amiri" w:cs="Amiri"/>
          <w:lang w:bidi="ar-SA"/>
          <w:color w:val="111111"/>
          <w:sz w:val="28"/>
          <w:szCs w:val="28"/>
          <w:rtl/>
        </w:rPr>
        <w:t xml:space="preserve">و لا قرّ، حتّى </w:t>
      </w:r>
      <w:r>
        <w:rPr>
          <w:rStyle w:val="FootnoteReference"/>
        </w:rPr>
        <w:footnoteReference w:id="3647"/>
      </w:r>
      <w:r>
        <w:rPr>
          <w:rFonts w:ascii="IRNazanin" w:hAnsi="IRNazanin" w:eastAsia="IRNazanin" w:cs="IRNazanin"/>
          <w:lang w:bidi="fa-IR"/>
          <w:color w:val="111111"/>
          <w:sz w:val="28"/>
          <w:szCs w:val="28"/>
          <w:rtl/>
        </w:rPr>
        <w:t xml:space="preserve">تقشّرت وجوههم </w:t>
      </w:r>
      <w:r>
        <w:rPr>
          <w:rStyle w:val="FootnoteReference"/>
        </w:rPr>
        <w:footnoteReference w:id="3648"/>
      </w:r>
      <w:r>
        <w:rPr>
          <w:rFonts w:ascii="Times New Roman" w:hAnsi="Times New Roman" w:eastAsia="Times New Roman" w:cs="Times New Roman"/>
          <w:lang w:val="en-US" w:bidi="en-US"/>
          <w:color w:val="111111"/>
          <w:sz w:val="28"/>
          <w:szCs w:val="28"/>
          <w:rtl/>
        </w:rPr>
        <w:t xml:space="preserve">. </w:t>
      </w:r>
      <w:r>
        <w:rPr>
          <w:rStyle w:val="FootnoteReference"/>
        </w:rPr>
        <w:footnoteReference w:id="3649"/>
      </w:r>
    </w:p>
    <w:p>
      <w:pPr>
        <w:pStyle w:val="BookText"/>
      </w:pPr>
      <w:r>
        <w:rPr>
          <w:rFonts w:ascii="Amiri" w:hAnsi="Amiri" w:eastAsia="Amiri" w:cs="Amiri"/>
          <w:lang w:bidi="ar-SA"/>
          <w:color w:val="111111"/>
          <w:sz w:val="28"/>
          <w:szCs w:val="28"/>
          <w:rtl/>
        </w:rPr>
        <w:t xml:space="preserve">كمره اى، ترجمه امالى،/ 167</w:t>
      </w:r>
    </w:p>
    <w:p>
      <w:pPr>
        <w:pStyle w:val="BookText"/>
      </w:pPr>
      <w:r>
        <w:rPr>
          <w:rFonts w:ascii="Amiri" w:hAnsi="Amiri" w:eastAsia="Amiri" w:cs="Amiri"/>
          <w:lang w:bidi="ar-SA"/>
          <w:color w:val="111111"/>
          <w:sz w:val="28"/>
          <w:szCs w:val="28"/>
          <w:rtl/>
        </w:rPr>
        <w:t xml:space="preserve">الصّدوق، الأمالي،/ 167- 168- عنه: المجلسي، البحار، 45/ 140؛ البحراني، العوالم، 17/ 440؛ البهبهاني، الدّمعة السّاكبة، 5/ 119؛ القمي، نفس المهموم،/ 448؛ المازندراني، معالي السّبطين، 2/ 166؛ الزّنجاني، وسيلة الدّارين،/ 395؛ مثله الفتّال، روضة الواعظين،/ 165؛ الجزائري، الأنوار النّعمانيّة، 3/ 246</w:t>
      </w:r>
    </w:p>
    <w:p>
      <w:pPr>
        <w:pStyle w:val="BookText"/>
      </w:pPr>
      <w:r>
        <w:rPr>
          <w:rFonts w:ascii="Amiri" w:hAnsi="Amiri" w:eastAsia="Amiri" w:cs="Amiri"/>
          <w:lang w:bidi="ar-SA"/>
          <w:color w:val="111111"/>
          <w:sz w:val="28"/>
          <w:szCs w:val="28"/>
          <w:rtl/>
        </w:rPr>
        <w:t xml:space="preserve">و قدم دمشق بعد قتل أبيه الحسين بن عليّ و مسجده المنسوب إليه فيها معروف.</w:t>
      </w:r>
    </w:p>
    <w:p>
      <w:pPr>
        <w:pStyle w:val="BookText"/>
      </w:pPr>
      <w:r>
        <w:rPr>
          <w:rFonts w:ascii="Amiri" w:hAnsi="Amiri" w:eastAsia="Amiri" w:cs="Amiri"/>
          <w:lang w:bidi="ar-SA"/>
          <w:color w:val="111111"/>
          <w:sz w:val="28"/>
          <w:szCs w:val="28"/>
          <w:rtl/>
        </w:rPr>
        <w:t xml:space="preserve">ابن عساكر، تاريخ مدينة دمشق، 44/ 147، عليّ بن الحسين عليه السّلام ط المحمودي،/ 7 ، مختصر ابن منظور، 17/ 230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روي عن عمران بن عليّ الحلبيّ [قال]: سمعت أبا عبد اللّه عليه السّلام يقول: لمّا أتي بعليّ بن الحسين عليهما السّلام و من معه إلى يزيد بن معاوية- عليهما لعائن اللّه- جعلوهم في بيت خراب واهي </w:t>
      </w:r>
      <w:r>
        <w:rPr>
          <w:rStyle w:val="FootnoteReference"/>
        </w:rPr>
        <w:footnoteReference w:id="3650"/>
      </w:r>
      <w:r>
        <w:rPr>
          <w:rFonts w:ascii="Amiri" w:hAnsi="Amiri" w:eastAsia="Amiri" w:cs="Amiri"/>
          <w:lang w:bidi="ar-SA"/>
          <w:color w:val="111111"/>
          <w:sz w:val="28"/>
          <w:szCs w:val="28"/>
          <w:rtl/>
        </w:rPr>
        <w:t xml:space="preserve">الحيطان.</w:t>
      </w:r>
    </w:p>
    <w:p>
      <w:pPr>
        <w:pStyle w:val="BookText"/>
      </w:pPr>
      <w:r>
        <w:rPr>
          <w:rFonts w:ascii="Amiri" w:hAnsi="Amiri" w:eastAsia="Amiri" w:cs="Amiri"/>
          <w:lang w:bidi="ar-SA"/>
          <w:color w:val="111111"/>
          <w:sz w:val="28"/>
          <w:szCs w:val="28"/>
          <w:rtl/>
        </w:rPr>
        <w:t xml:space="preserve">فقال بعضهم: إنّما جعلنا في هذا البيت ليقع علينا.</w:t>
      </w:r>
    </w:p>
    <w:p>
      <w:pPr>
        <w:pStyle w:val="BookText"/>
      </w:pPr>
      <w:r>
        <w:rPr>
          <w:rFonts w:ascii="Amiri" w:hAnsi="Amiri" w:eastAsia="Amiri" w:cs="Amiri"/>
          <w:lang w:bidi="ar-SA"/>
          <w:color w:val="111111"/>
          <w:sz w:val="28"/>
          <w:szCs w:val="28"/>
          <w:rtl/>
        </w:rPr>
        <w:t xml:space="preserve">فقال الموكّلون بهم من الحرس بالقبطيّة </w:t>
      </w:r>
      <w:r>
        <w:rPr>
          <w:rStyle w:val="FootnoteReference"/>
        </w:rPr>
        <w:footnoteReference w:id="3651"/>
      </w:r>
      <w:r>
        <w:rPr>
          <w:rFonts w:ascii="Amiri" w:hAnsi="Amiri" w:eastAsia="Amiri" w:cs="Amiri"/>
          <w:lang w:bidi="ar-SA"/>
          <w:color w:val="111111"/>
          <w:sz w:val="28"/>
          <w:szCs w:val="28"/>
          <w:rtl/>
        </w:rPr>
        <w:t xml:space="preserve">: انظروا إلى هؤلاء يخافون أن يقع عليهم هذا البيت، و هو أصلح لهم من أن يخرجوا غدا، فتضرب أعناقهم واحدا بعد واحد صبرا.</w:t>
      </w:r>
    </w:p>
    <w:p>
      <w:pPr>
        <w:pStyle w:val="BookText"/>
      </w:pPr>
      <w:r>
        <w:rPr>
          <w:rFonts w:ascii="Amiri" w:hAnsi="Amiri" w:eastAsia="Amiri" w:cs="Amiri"/>
          <w:lang w:bidi="ar-SA"/>
          <w:color w:val="111111"/>
          <w:sz w:val="28"/>
          <w:szCs w:val="28"/>
          <w:rtl/>
        </w:rPr>
        <w:t xml:space="preserve">فقال عليّ بن الحسين بالقبطيّة: لا يكونان جميعا بإذن اللّه. فقال: و كان كذلك </w:t>
      </w:r>
      <w:r>
        <w:rPr>
          <w:rStyle w:val="FootnoteReference"/>
        </w:rPr>
        <w:footnoteReference w:id="3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 الجرائح، 2/ 753- 754 رقم 71</w:t>
      </w:r>
    </w:p>
    <w:p>
      <w:pPr>
        <w:pStyle w:val="BookText"/>
      </w:pPr>
      <w:r>
        <w:rPr>
          <w:rFonts w:ascii="Amiri" w:hAnsi="Amiri" w:eastAsia="Amiri" w:cs="Amiri"/>
          <w:lang w:bidi="ar-SA"/>
          <w:color w:val="111111"/>
          <w:sz w:val="28"/>
          <w:szCs w:val="28"/>
          <w:rtl/>
        </w:rPr>
        <w:t xml:space="preserve">منها: ما روي عن داوود بن فرقد، قال: ذكر عند أبي عبد اللّه عليه السّلام قتل الحسين و أمر عليّ </w:t>
      </w:r>
      <w:r>
        <w:rPr>
          <w:rStyle w:val="FootnoteReference"/>
        </w:rPr>
        <w:footnoteReference w:id="3653"/>
      </w:r>
      <w:r>
        <w:rPr>
          <w:rFonts w:ascii="Amiri" w:hAnsi="Amiri" w:eastAsia="Amiri" w:cs="Amiri"/>
          <w:lang w:bidi="ar-SA"/>
          <w:color w:val="111111"/>
          <w:sz w:val="28"/>
          <w:szCs w:val="28"/>
          <w:rtl/>
        </w:rPr>
        <w:t xml:space="preserve">ابنه عليهما السّلام في حمله </w:t>
      </w:r>
      <w:r>
        <w:rPr>
          <w:rStyle w:val="FootnoteReference"/>
        </w:rPr>
        <w:footnoteReference w:id="3654"/>
      </w:r>
      <w:r>
        <w:rPr>
          <w:rFonts w:ascii="Amiri" w:hAnsi="Amiri" w:eastAsia="Amiri" w:cs="Amiri"/>
          <w:lang w:bidi="ar-SA"/>
          <w:color w:val="111111"/>
          <w:sz w:val="28"/>
          <w:szCs w:val="28"/>
          <w:rtl/>
        </w:rPr>
        <w:t xml:space="preserve">إلى الشّام.</w:t>
      </w:r>
    </w:p>
    <w:p>
      <w:pPr>
        <w:pStyle w:val="BookText"/>
      </w:pPr>
      <w:r>
        <w:rPr>
          <w:rFonts w:ascii="Amiri" w:hAnsi="Amiri" w:eastAsia="Amiri" w:cs="Amiri"/>
          <w:lang w:bidi="ar-SA"/>
          <w:color w:val="111111"/>
          <w:sz w:val="28"/>
          <w:szCs w:val="28"/>
          <w:rtl/>
        </w:rPr>
        <w:t xml:space="preserve">فقال: إنّه لمّا ردّ </w:t>
      </w:r>
      <w:r>
        <w:rPr>
          <w:rStyle w:val="FootnoteReference"/>
        </w:rPr>
        <w:footnoteReference w:id="3655"/>
      </w:r>
      <w:r>
        <w:rPr>
          <w:rFonts w:ascii="IRNazanin" w:hAnsi="IRNazanin" w:eastAsia="IRNazanin" w:cs="IRNazanin"/>
          <w:lang w:bidi="fa-IR"/>
          <w:color w:val="111111"/>
          <w:sz w:val="28"/>
          <w:szCs w:val="28"/>
          <w:rtl/>
        </w:rPr>
        <w:t xml:space="preserve">إلى السّجن، قال بعض أصحابه </w:t>
      </w:r>
      <w:r>
        <w:rPr>
          <w:rStyle w:val="FootnoteReference"/>
        </w:rPr>
        <w:footnoteReference w:id="3656"/>
      </w:r>
      <w:r>
        <w:rPr>
          <w:rFonts w:ascii="Amiri" w:hAnsi="Amiri" w:eastAsia="Amiri" w:cs="Amiri"/>
          <w:lang w:bidi="ar-SA"/>
          <w:color w:val="111111"/>
          <w:sz w:val="28"/>
          <w:szCs w:val="28"/>
          <w:rtl/>
        </w:rPr>
        <w:t xml:space="preserve">لبعض: ما أحسن بنيان هذا الجدار! و عليه كتابة بالرّوميّة.</w:t>
      </w:r>
    </w:p>
    <w:p>
      <w:pPr>
        <w:pStyle w:val="BookText"/>
      </w:pPr>
      <w:r>
        <w:rPr>
          <w:rFonts w:ascii="Amiri" w:hAnsi="Amiri" w:eastAsia="Amiri" w:cs="Amiri"/>
          <w:lang w:bidi="ar-SA"/>
          <w:color w:val="111111"/>
          <w:sz w:val="28"/>
          <w:szCs w:val="28"/>
          <w:rtl/>
        </w:rPr>
        <w:t xml:space="preserve">فقرأها عليّ بن الحسين عليهما السّلام فتراطن </w:t>
      </w:r>
      <w:r>
        <w:rPr>
          <w:rStyle w:val="FootnoteReference"/>
        </w:rPr>
        <w:footnoteReference w:id="3657"/>
      </w:r>
      <w:r>
        <w:rPr>
          <w:rFonts w:ascii="Amiri" w:hAnsi="Amiri" w:eastAsia="Amiri" w:cs="Amiri"/>
          <w:lang w:bidi="ar-SA"/>
          <w:color w:val="111111"/>
          <w:sz w:val="28"/>
          <w:szCs w:val="28"/>
          <w:rtl/>
        </w:rPr>
        <w:t xml:space="preserve">الرّوم بينهم، و قالوا: ما في هؤلاء من هو أولى بدم المقتول </w:t>
      </w:r>
      <w:r>
        <w:rPr>
          <w:rStyle w:val="FootnoteReference"/>
        </w:rPr>
        <w:footnoteReference w:id="3658"/>
      </w:r>
      <w:r>
        <w:rPr>
          <w:rFonts w:ascii="IRNazanin" w:hAnsi="IRNazanin" w:eastAsia="IRNazanin" w:cs="IRNazanin"/>
          <w:lang w:bidi="fa-IR"/>
          <w:color w:val="111111"/>
          <w:sz w:val="28"/>
          <w:szCs w:val="28"/>
          <w:rtl/>
        </w:rPr>
        <w:t xml:space="preserve">- ابن </w:t>
      </w:r>
      <w:r>
        <w:rPr>
          <w:rStyle w:val="FootnoteReference"/>
        </w:rPr>
        <w:footnoteReference w:id="3659"/>
      </w:r>
      <w:r>
        <w:rPr>
          <w:rFonts w:ascii="Amiri" w:hAnsi="Amiri" w:eastAsia="Amiri" w:cs="Amiri"/>
          <w:lang w:bidi="ar-SA"/>
          <w:color w:val="111111"/>
          <w:sz w:val="28"/>
          <w:szCs w:val="28"/>
          <w:rtl/>
        </w:rPr>
        <w:t xml:space="preserve">نبيّهم- </w:t>
      </w:r>
      <w:r>
        <w:rPr>
          <w:rStyle w:val="FootnoteReference"/>
        </w:rPr>
        <w:footnoteReference w:id="3660"/>
      </w:r>
      <w:r>
        <w:rPr>
          <w:rFonts w:ascii="Amiri" w:hAnsi="Amiri" w:eastAsia="Amiri" w:cs="Amiri"/>
          <w:lang w:bidi="ar-SA"/>
          <w:color w:val="111111"/>
          <w:sz w:val="28"/>
          <w:szCs w:val="28"/>
          <w:rtl/>
        </w:rPr>
        <w:t xml:space="preserve">من هذا؟ يعنون عليّ بن الحسين عليهما السّلام.</w:t>
      </w:r>
    </w:p>
    <w:p>
      <w:pPr>
        <w:pStyle w:val="BookText"/>
      </w:pPr>
      <w:r>
        <w:rPr>
          <w:rFonts w:ascii="Amiri" w:hAnsi="Amiri" w:eastAsia="Amiri" w:cs="Amiri"/>
          <w:lang w:bidi="ar-SA"/>
          <w:color w:val="111111"/>
          <w:sz w:val="28"/>
          <w:szCs w:val="28"/>
          <w:rtl/>
        </w:rPr>
        <w:t xml:space="preserve">الرّاوندي، الخرائج و الجرائح، 2/ 754 رقم 72- عنه: المجلسي، البحار، 46/ 72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الحلبيّ، قال: سمعت أبا عبد اللّه عليه السّلام يقول: لمّا أتي بعليّ بن الحسين إلى يزيد بن معاوية و من تبعهم جعلوهم في بيت؛ فقال بعضهم: إنّما جعلنا في هذا البيت ليقع علينا. فقال مواظب الحرس: انظروا إلى هؤلاء يخافون أن يقع عليهم البيت، و إنّما يخرجون غدا فيقتلون، فأخبر عليه السّلام </w:t>
      </w:r>
      <w:r>
        <w:rPr>
          <w:rStyle w:val="FootnoteReference"/>
        </w:rPr>
        <w:footnoteReference w:id="3661"/>
      </w:r>
      <w:r>
        <w:rPr>
          <w:rFonts w:ascii="Amiri" w:hAnsi="Amiri" w:eastAsia="Amiri" w:cs="Amiri"/>
          <w:lang w:bidi="ar-SA"/>
          <w:color w:val="111111"/>
          <w:sz w:val="28"/>
          <w:szCs w:val="28"/>
          <w:rtl/>
        </w:rPr>
        <w:t xml:space="preserve">قومه بمقاله. و في رواية: أنّه بشّرهم بإطلاقهم غدا.</w:t>
      </w:r>
    </w:p>
    <w:p>
      <w:pPr>
        <w:pStyle w:val="BookText"/>
      </w:pPr>
      <w:r>
        <w:rPr>
          <w:rFonts w:ascii="IRNazanin" w:hAnsi="IRNazanin" w:eastAsia="IRNazanin" w:cs="IRNazanin"/>
          <w:lang w:bidi="fa-IR"/>
          <w:color w:val="111111"/>
          <w:sz w:val="28"/>
          <w:szCs w:val="28"/>
          <w:rtl/>
        </w:rPr>
        <w:t xml:space="preserve">ابن شهر آشوب، المناقب، 4/ 145- 146</w:t>
      </w:r>
    </w:p>
    <w:p>
      <w:pPr>
        <w:pStyle w:val="BookText"/>
      </w:pPr>
      <w:r>
        <w:rPr>
          <w:rFonts w:ascii="Amiri" w:hAnsi="Amiri" w:eastAsia="Amiri" w:cs="Amiri"/>
          <w:lang w:bidi="ar-SA"/>
          <w:color w:val="111111"/>
          <w:sz w:val="28"/>
          <w:szCs w:val="28"/>
          <w:rtl/>
        </w:rPr>
        <w:t xml:space="preserve">قال: و موضع حبس زين العابدين عليه السّلام هو اليوم مسجد.</w:t>
      </w:r>
    </w:p>
    <w:p>
      <w:pPr>
        <w:pStyle w:val="BookText"/>
      </w:pPr>
      <w:r>
        <w:rPr>
          <w:rFonts w:ascii="Amiri" w:hAnsi="Amiri" w:eastAsia="Amiri" w:cs="Amiri"/>
          <w:lang w:bidi="ar-SA"/>
          <w:color w:val="111111"/>
          <w:sz w:val="28"/>
          <w:szCs w:val="28"/>
          <w:rtl/>
        </w:rPr>
        <w:t xml:space="preserve">ابن شهر آشوب، المناقب، 4/ 173- عنه: المجلسي، البحار، 45/ 176؛ البحراني، العوالم، 17/ 412؛ القمي، نفس المهموم،/ 452؛ الأمين، أعيان الشّيعة، 1/ 617؛ مثله البهبهاني، الدّمعة السّاكبة </w:t>
      </w:r>
      <w:r>
        <w:rPr>
          <w:rStyle w:val="FootnoteReference"/>
        </w:rPr>
        <w:footnoteReference w:id="3662"/>
      </w:r>
      <w:r>
        <w:rPr>
          <w:rFonts w:ascii="IRNazanin" w:hAnsi="IRNazanin" w:eastAsia="IRNazanin" w:cs="IRNazanin"/>
          <w:lang w:bidi="fa-IR"/>
          <w:color w:val="111111"/>
          <w:sz w:val="28"/>
          <w:szCs w:val="28"/>
          <w:rtl/>
        </w:rPr>
        <w:t xml:space="preserve">، 5/ 121</w:t>
      </w:r>
    </w:p>
    <w:p>
      <w:pPr>
        <w:pStyle w:val="BookText"/>
      </w:pPr>
      <w:r>
        <w:rPr>
          <w:rFonts w:ascii="Amiri" w:hAnsi="Amiri" w:eastAsia="Amiri" w:cs="Amiri"/>
          <w:lang w:bidi="ar-SA"/>
          <w:color w:val="111111"/>
          <w:sz w:val="28"/>
          <w:szCs w:val="28"/>
          <w:rtl/>
        </w:rPr>
        <w:t xml:space="preserve">و أسكنّ في مساكن لا تقيهنّ </w:t>
      </w:r>
      <w:r>
        <w:rPr>
          <w:rStyle w:val="FootnoteReference"/>
        </w:rPr>
        <w:footnoteReference w:id="3663"/>
      </w:r>
      <w:r>
        <w:rPr>
          <w:rFonts w:ascii="Amiri" w:hAnsi="Amiri" w:eastAsia="Amiri" w:cs="Amiri"/>
          <w:lang w:bidi="ar-SA"/>
          <w:color w:val="111111"/>
          <w:sz w:val="28"/>
          <w:szCs w:val="28"/>
          <w:rtl/>
        </w:rPr>
        <w:t xml:space="preserve">من جرّ و لا برد، حتّى تقشّرت الجلود، و سال الصّديد بعد كنّ الخدود، و ظلّ السّتور، </w:t>
      </w:r>
      <w:r>
        <w:rPr>
          <w:rStyle w:val="FootnoteReference"/>
        </w:rPr>
        <w:footnoteReference w:id="3664"/>
      </w:r>
      <w:r>
        <w:rPr>
          <w:rFonts w:ascii="IRNazanin" w:hAnsi="IRNazanin" w:eastAsia="IRNazanin" w:cs="IRNazanin"/>
          <w:lang w:bidi="fa-IR"/>
          <w:color w:val="111111"/>
          <w:sz w:val="28"/>
          <w:szCs w:val="28"/>
          <w:rtl/>
        </w:rPr>
        <w:t xml:space="preserve">و الصّبر ظاعن </w:t>
      </w:r>
      <w:r>
        <w:rPr>
          <w:rStyle w:val="FootnoteReference"/>
        </w:rPr>
        <w:footnoteReference w:id="3665"/>
      </w:r>
      <w:r>
        <w:rPr>
          <w:rFonts w:ascii="Amiri" w:hAnsi="Amiri" w:eastAsia="Amiri" w:cs="Amiri"/>
          <w:lang w:bidi="ar-SA"/>
          <w:color w:val="111111"/>
          <w:sz w:val="28"/>
          <w:szCs w:val="28"/>
          <w:rtl/>
        </w:rPr>
        <w:t xml:space="preserve">، و الجزع مقيم، و الحزن لهنّ نديم.</w:t>
      </w:r>
    </w:p>
    <w:p>
      <w:pPr>
        <w:pStyle w:val="BookText"/>
      </w:pPr>
      <w:r>
        <w:rPr>
          <w:rFonts w:ascii="Amiri" w:hAnsi="Amiri" w:eastAsia="Amiri" w:cs="Amiri"/>
          <w:lang w:bidi="ar-SA"/>
          <w:color w:val="111111"/>
          <w:sz w:val="28"/>
          <w:szCs w:val="28"/>
          <w:rtl/>
        </w:rPr>
        <w:t xml:space="preserve">ابن نما، مثير الأحزان،/ 56- عنه: القمي، نفس المهموم،/ 456؛ المازندراني، معالي السّبطين، 2/ 168</w:t>
      </w:r>
    </w:p>
    <w:p>
      <w:pPr>
        <w:pStyle w:val="BookText"/>
      </w:pPr>
      <w:r>
        <w:rPr>
          <w:rFonts w:ascii="Amiri" w:hAnsi="Amiri" w:eastAsia="Amiri" w:cs="Amiri"/>
          <w:lang w:bidi="ar-SA"/>
          <w:color w:val="111111"/>
          <w:sz w:val="28"/>
          <w:szCs w:val="28"/>
          <w:rtl/>
        </w:rPr>
        <w:t xml:space="preserve">قال الرّاوي: و وعد يزيد (لعنه اللّه تعالى) عليّ بن الحسين عليهما السّلام في ذلك اليوم أنّه </w:t>
      </w:r>
      <w:r>
        <w:rPr>
          <w:rStyle w:val="FootnoteReference"/>
        </w:rPr>
        <w:footnoteReference w:id="3666"/>
      </w:r>
      <w:r>
        <w:rPr>
          <w:rFonts w:ascii="Amiri" w:hAnsi="Amiri" w:eastAsia="Amiri" w:cs="Amiri"/>
          <w:lang w:bidi="ar-SA"/>
          <w:color w:val="111111"/>
          <w:sz w:val="28"/>
          <w:szCs w:val="28"/>
          <w:rtl/>
        </w:rPr>
        <w:t xml:space="preserve">يقضي له ثلاث حاجات </w:t>
      </w:r>
      <w:r>
        <w:rPr>
          <w:rStyle w:val="FootnoteReference"/>
        </w:rPr>
        <w:footnoteReference w:id="3667"/>
      </w:r>
      <w:r>
        <w:rPr>
          <w:rFonts w:ascii="Amiri" w:hAnsi="Amiri" w:eastAsia="Amiri" w:cs="Amiri"/>
          <w:lang w:bidi="ar-SA"/>
          <w:color w:val="111111"/>
          <w:sz w:val="28"/>
          <w:szCs w:val="28"/>
          <w:rtl/>
        </w:rPr>
        <w:t xml:space="preserve">، ثمّ أمر بهم </w:t>
      </w:r>
      <w:r>
        <w:rPr>
          <w:rStyle w:val="FootnoteReference"/>
        </w:rPr>
        <w:footnoteReference w:id="3668"/>
      </w:r>
      <w:r>
        <w:rPr>
          <w:rFonts w:ascii="Amiri" w:hAnsi="Amiri" w:eastAsia="Amiri" w:cs="Amiri"/>
          <w:lang w:bidi="ar-SA"/>
          <w:color w:val="111111"/>
          <w:sz w:val="28"/>
          <w:szCs w:val="28"/>
          <w:rtl/>
        </w:rPr>
        <w:t xml:space="preserve">إلى منزل لا يكنّهم من </w:t>
      </w:r>
      <w:r>
        <w:rPr>
          <w:rStyle w:val="FootnoteReference"/>
        </w:rPr>
        <w:footnoteReference w:id="3669"/>
      </w:r>
      <w:r>
        <w:rPr>
          <w:rFonts w:ascii="Amiri" w:hAnsi="Amiri" w:eastAsia="Amiri" w:cs="Amiri"/>
          <w:lang w:bidi="ar-SA"/>
          <w:color w:val="111111"/>
          <w:sz w:val="28"/>
          <w:szCs w:val="28"/>
          <w:rtl/>
        </w:rPr>
        <w:t xml:space="preserve">حرّ و لا برد، فأقاموا به حتّى تقشّرت </w:t>
      </w:r>
      <w:r>
        <w:rPr>
          <w:rStyle w:val="FootnoteReference"/>
        </w:rPr>
        <w:footnoteReference w:id="3670"/>
      </w:r>
      <w:r>
        <w:rPr>
          <w:rFonts w:ascii="Amiri" w:hAnsi="Amiri" w:eastAsia="Amiri" w:cs="Amiri"/>
          <w:lang w:bidi="ar-SA"/>
          <w:color w:val="111111"/>
          <w:sz w:val="28"/>
          <w:szCs w:val="28"/>
          <w:rtl/>
        </w:rPr>
        <w:t xml:space="preserve">وجوههم و كانوا مدّة إقامتهم </w:t>
      </w:r>
      <w:r>
        <w:rPr>
          <w:rStyle w:val="FootnoteReference"/>
        </w:rPr>
        <w:footnoteReference w:id="3671"/>
      </w:r>
      <w:r>
        <w:rPr>
          <w:rFonts w:ascii="Amiri" w:hAnsi="Amiri" w:eastAsia="Amiri" w:cs="Amiri"/>
          <w:lang w:bidi="ar-SA"/>
          <w:color w:val="111111"/>
          <w:sz w:val="28"/>
          <w:szCs w:val="28"/>
          <w:rtl/>
        </w:rPr>
        <w:t xml:space="preserve">في البلد المشار إليه ينوحون على الحسين عليه السّلام. </w:t>
      </w:r>
      <w:r>
        <w:rPr>
          <w:rStyle w:val="FootnoteReference"/>
        </w:rPr>
        <w:footnoteReference w:id="3672"/>
      </w:r>
    </w:p>
    <w:p>
      <w:pPr>
        <w:pStyle w:val="BookText"/>
      </w:pPr>
      <w:r>
        <w:rPr>
          <w:rFonts w:ascii="IRNazanin" w:hAnsi="IRNazanin" w:eastAsia="IRNazanin" w:cs="IRNazanin"/>
          <w:lang w:bidi="fa-IR"/>
          <w:color w:val="111111"/>
          <w:sz w:val="28"/>
          <w:szCs w:val="28"/>
          <w:rtl/>
        </w:rPr>
        <w:t xml:space="preserve">آن جا بودند تا آن كه صورت هايشان پوست انداخت و در تمام مدتى كه در اين شهر بودند، كارشان نوحه سرايى بر حسين بود.</w:t>
      </w:r>
    </w:p>
    <w:p>
      <w:pPr>
        <w:pStyle w:val="BookText"/>
      </w:pPr>
      <w:r>
        <w:rPr>
          <w:rFonts w:ascii="IRNazanin" w:hAnsi="IRNazanin" w:eastAsia="IRNazanin" w:cs="IRNazanin"/>
          <w:lang w:bidi="fa-IR"/>
          <w:color w:val="111111"/>
          <w:sz w:val="28"/>
          <w:szCs w:val="28"/>
          <w:rtl/>
        </w:rPr>
        <w:t xml:space="preserve">فهرى، ترجمه لهوف،/ 188</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188- عنه: محمّد بن أبي طالب، تسلية المجالس، 2/ 396- 397؛ البهبهاني، الدّمعة السّاكبة، 5/ 119؛ الدّربندي، أسرار الشّهادة،/ 515؛ القمي، نفس المهموم،/ 453؛ المازندراني، معالي السّبطين، 2/ 166؛ الزّنجاني، وسيلة الدّارين،/ 395</w:t>
      </w:r>
    </w:p>
    <w:p>
      <w:pPr>
        <w:pStyle w:val="BookText"/>
      </w:pPr>
      <w:r>
        <w:rPr>
          <w:rFonts w:ascii="Amiri" w:hAnsi="Amiri" w:eastAsia="Amiri" w:cs="Amiri"/>
          <w:lang w:bidi="ar-SA"/>
          <w:color w:val="111111"/>
          <w:sz w:val="28"/>
          <w:szCs w:val="28"/>
          <w:rtl/>
        </w:rPr>
        <w:t xml:space="preserve">قال ابن عساكر: و مسجده بدمشق معروف، و هو الّذي يقال له مشهد عليّ بجامع دمشق. </w:t>
      </w:r>
      <w:r>
        <w:rPr>
          <w:rStyle w:val="FootnoteReference"/>
        </w:rPr>
        <w:footnoteReference w:id="3673"/>
      </w:r>
    </w:p>
    <w:p>
      <w:pPr>
        <w:pStyle w:val="BookText"/>
      </w:pPr>
      <w:r>
        <w:rPr>
          <w:rFonts w:ascii="Amiri" w:hAnsi="Amiri" w:eastAsia="Amiri" w:cs="Amiri"/>
          <w:lang w:bidi="ar-SA"/>
          <w:color w:val="111111"/>
          <w:sz w:val="28"/>
          <w:szCs w:val="28"/>
          <w:rtl/>
        </w:rPr>
        <w:t xml:space="preserve">مجلسى، جلاء العيون،/ 739</w:t>
      </w:r>
    </w:p>
    <w:p>
      <w:pPr>
        <w:pStyle w:val="BookText"/>
      </w:pPr>
      <w:r>
        <w:rPr>
          <w:rFonts w:ascii="Amiri" w:hAnsi="Amiri" w:eastAsia="Amiri" w:cs="Amiri"/>
          <w:lang w:bidi="ar-SA"/>
          <w:color w:val="111111"/>
          <w:sz w:val="28"/>
          <w:szCs w:val="28"/>
          <w:rtl/>
        </w:rPr>
        <w:t xml:space="preserve">ابن بابويه روايت كرده است:</w:t>
      </w:r>
    </w:p>
    <w:p>
      <w:pPr>
        <w:pStyle w:val="BookText"/>
      </w:pPr>
      <w:r>
        <w:rPr>
          <w:rFonts w:ascii="IRNazanin" w:hAnsi="IRNazanin" w:eastAsia="IRNazanin" w:cs="IRNazanin"/>
          <w:lang w:bidi="fa-IR"/>
          <w:color w:val="111111"/>
          <w:sz w:val="28"/>
          <w:szCs w:val="28"/>
          <w:rtl/>
        </w:rPr>
        <w:t xml:space="preserve">يزيد، حضرت امام زين العابدين عليه السّلام را با مخدرات مطهرات در موضعى حبس كرد كه ايشان را از گرما و سرما محفوظ نگه نمى داشت. تا آن كه روهاى منور ايشان پوست انداخت.</w:t>
      </w:r>
    </w:p>
    <w:p>
      <w:pPr>
        <w:pStyle w:val="BookText"/>
      </w:pPr>
      <w:r>
        <w:rPr>
          <w:rFonts w:ascii="Amiri" w:hAnsi="Amiri" w:eastAsia="Amiri" w:cs="Amiri"/>
          <w:lang w:bidi="ar-SA"/>
          <w:color w:val="111111"/>
          <w:sz w:val="28"/>
          <w:szCs w:val="28"/>
          <w:rtl/>
        </w:rPr>
        <w:t xml:space="preserve">مجلسى، جلاء العيون،/ 748</w:t>
      </w:r>
    </w:p>
    <w:p>
      <w:pPr>
        <w:pStyle w:val="BookText"/>
      </w:pPr>
      <w:r>
        <w:rPr>
          <w:rFonts w:ascii="Amiri" w:hAnsi="Amiri" w:eastAsia="Amiri" w:cs="Amiri"/>
          <w:lang w:bidi="ar-SA"/>
          <w:color w:val="111111"/>
          <w:sz w:val="28"/>
          <w:szCs w:val="28"/>
          <w:rtl/>
        </w:rPr>
        <w:t xml:space="preserve">در بصاير از حضرت صادق عليه السّلام روايت شده است:</w:t>
      </w:r>
    </w:p>
    <w:p>
      <w:pPr>
        <w:pStyle w:val="BookText"/>
      </w:pPr>
      <w:r>
        <w:rPr>
          <w:rFonts w:ascii="IRNazanin" w:hAnsi="IRNazanin" w:eastAsia="IRNazanin" w:cs="IRNazanin"/>
          <w:lang w:bidi="fa-IR"/>
          <w:color w:val="111111"/>
          <w:sz w:val="28"/>
          <w:szCs w:val="28"/>
          <w:rtl/>
        </w:rPr>
        <w:t xml:space="preserve">چون حضرت على بن الحسين عليه السّلام را نزد يزيد پليد بردند و ايشان را در خانه خرابى حبس كردند، بعضى از اهل بيت گفتند: (ما را براى اين، در اين خانه حبس كرده اند كه خانه بر سر ما فرود آيد.)</w:t>
      </w:r>
    </w:p>
    <w:p>
      <w:pPr>
        <w:pStyle w:val="BookText"/>
      </w:pPr>
      <w:r>
        <w:rPr>
          <w:rFonts w:ascii="IRNazanin" w:hAnsi="IRNazanin" w:eastAsia="IRNazanin" w:cs="IRNazanin"/>
          <w:lang w:bidi="fa-IR"/>
          <w:color w:val="111111"/>
          <w:sz w:val="28"/>
          <w:szCs w:val="28"/>
          <w:rtl/>
        </w:rPr>
        <w:t xml:space="preserve">غلامانى كه بر ايشان موكل بودند به زبان رومى با يكديگر گفتند: (ايشان مى ترسند كه خانه بر سر ايشان فرود آيد و نمى دانند كه فردا ايشان را خواهند كشت.)</w:t>
      </w:r>
    </w:p>
    <w:p>
      <w:pPr>
        <w:pStyle w:val="BookText"/>
      </w:pPr>
      <w:r>
        <w:rPr>
          <w:rFonts w:ascii="IRNazanin" w:hAnsi="IRNazanin" w:eastAsia="IRNazanin" w:cs="IRNazanin"/>
          <w:lang w:bidi="fa-IR"/>
          <w:color w:val="111111"/>
          <w:sz w:val="28"/>
          <w:szCs w:val="28"/>
          <w:rtl/>
        </w:rPr>
        <w:t xml:space="preserve">آنها گمان مى داشتند كه زبان ايشان را نمى فهمند. چون امام زين العابدين عليه السّلام جميع لغتها را مى دانست، فرمود: (خدا نخواهد گذاشت.)</w:t>
      </w:r>
    </w:p>
    <w:p>
      <w:pPr>
        <w:pStyle w:val="BookText"/>
      </w:pPr>
      <w:r>
        <w:rPr>
          <w:rFonts w:ascii="IRNazanin" w:hAnsi="IRNazanin" w:eastAsia="IRNazanin" w:cs="IRNazanin"/>
          <w:lang w:bidi="fa-IR"/>
          <w:color w:val="111111"/>
          <w:sz w:val="28"/>
          <w:szCs w:val="28"/>
          <w:rtl/>
        </w:rPr>
        <w:t xml:space="preserve">چون روز ديگر شد، ايشان را از حبس رها كردند.</w:t>
      </w:r>
    </w:p>
    <w:p>
      <w:pPr>
        <w:pStyle w:val="BookText"/>
      </w:pPr>
      <w:r>
        <w:rPr>
          <w:rFonts w:ascii="Amiri" w:hAnsi="Amiri" w:eastAsia="Amiri" w:cs="Amiri"/>
          <w:lang w:bidi="ar-SA"/>
          <w:color w:val="111111"/>
          <w:sz w:val="28"/>
          <w:szCs w:val="28"/>
          <w:rtl/>
        </w:rPr>
        <w:t xml:space="preserve">مجلسى، جلاء العيون،/ 748</w:t>
      </w:r>
    </w:p>
    <w:p>
      <w:pPr>
        <w:pStyle w:val="BookText"/>
      </w:pPr>
      <w:r>
        <w:rPr>
          <w:rFonts w:ascii="IRNazanin" w:hAnsi="IRNazanin" w:eastAsia="IRNazanin" w:cs="IRNazanin"/>
          <w:lang w:bidi="fa-IR"/>
          <w:color w:val="111111"/>
          <w:sz w:val="28"/>
          <w:szCs w:val="28"/>
          <w:rtl/>
        </w:rPr>
        <w:t xml:space="preserve">در اين وقت، يزيد فرمان كرد تا على بن الحسين و اهل بيت را در مكانى خراب جا دادند كه نه دافع گرما بود و نه حافظ سرما؛ چنان كه چهره مباركشان از سورت حر و قر پوست فرو گذاشت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 گرما قر: سرما فرو گذاشت ریخت، انداخت.</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149/3</w:t>
      </w:r>
    </w:p>
    <w:p>
      <w:pPr>
        <w:pStyle w:val="BookText"/>
      </w:pPr>
      <w:r>
        <w:rPr>
          <w:rFonts w:ascii="IRNazanin" w:hAnsi="IRNazanin" w:eastAsia="IRNazanin" w:cs="IRNazanin"/>
          <w:lang w:bidi="fa-IR"/>
          <w:color w:val="111111"/>
          <w:sz w:val="28"/>
          <w:szCs w:val="28"/>
          <w:rtl/>
        </w:rPr>
        <w:t xml:space="preserve">به روایت ابی عبدالله : چون یزید اهل بیت را رخصت مراجعت ،داد فرمان کرد تا ایشان را به اتفاق سید سجاد از مجلس بیرون برده و در خانه ای ویرانه در زیر طاق شکسته ای جا دادند.</w:t>
      </w:r>
    </w:p>
    <w:p>
      <w:pPr>
        <w:pStyle w:val="BookText"/>
      </w:pPr>
      <w:r>
        <w:rPr>
          <w:rFonts w:ascii="Amiri" w:hAnsi="Amiri" w:eastAsia="Amiri" w:cs="Amiri"/>
          <w:lang w:bidi="ar-SA"/>
          <w:color w:val="111111"/>
          <w:sz w:val="28"/>
          <w:szCs w:val="28"/>
          <w:rtl/>
        </w:rPr>
        <w:t xml:space="preserve">فَقالَ بَعضُهم : إنّما جَعَلَنا في هذا البَيتِ لِيَقَعَ عَلَينا فَيَقْتُلَنَا، فَراطَنَ «1» الحُرِّسُ ، فَقَالَ: انْظُرُوا إِلَى هَوْلَاءِ يَخَافُونَ عليهم البيت وإنما يُخرجونَ غَداً فَيُعْتَلُونَ.</w:t>
      </w:r>
    </w:p>
    <w:p>
      <w:pPr>
        <w:pStyle w:val="BookText"/>
      </w:pPr>
      <w:r>
        <w:rPr>
          <w:rFonts w:ascii="IRNazanin" w:hAnsi="IRNazanin" w:eastAsia="IRNazanin" w:cs="IRNazanin"/>
          <w:lang w:bidi="fa-IR"/>
          <w:color w:val="111111"/>
          <w:sz w:val="28"/>
          <w:szCs w:val="28"/>
          <w:rtl/>
        </w:rPr>
        <w:t xml:space="preserve">یک تن از اهل بیت با دیگری :گفت «ما را در زیر این طاق شکسته جای دادند تا مگر این طاق بر سر ما فرود آید و ما هلاک شویم.»</w:t>
      </w:r>
    </w:p>
    <w:p>
      <w:pPr>
        <w:pStyle w:val="BookText"/>
      </w:pPr>
      <w:r>
        <w:rPr>
          <w:rFonts w:ascii="IRNazanin" w:hAnsi="IRNazanin" w:eastAsia="IRNazanin" w:cs="IRNazanin"/>
          <w:lang w:bidi="fa-IR"/>
          <w:color w:val="111111"/>
          <w:sz w:val="28"/>
          <w:szCs w:val="28"/>
          <w:rtl/>
        </w:rPr>
        <w:t xml:space="preserve">نگاهبانان ايشان به زبان رومى گفتند: (اين جماعت را نگران باشيد كه هراسناك مى باشند تا مبادا اين طاق فرود آيد و همگان را هلاك كند و ندانند كه فردا ايشان را از اين مكان بيرون برند و گردن زنند.)</w:t>
      </w:r>
    </w:p>
    <w:p>
      <w:pPr>
        <w:pStyle w:val="BookText"/>
      </w:pPr>
      <w:r>
        <w:rPr>
          <w:rFonts w:ascii="Amiri" w:hAnsi="Amiri" w:eastAsia="Amiri" w:cs="Amiri"/>
          <w:lang w:bidi="ar-SA"/>
          <w:color w:val="111111"/>
          <w:sz w:val="28"/>
          <w:szCs w:val="28"/>
          <w:rtl/>
        </w:rPr>
        <w:t xml:space="preserve">قال عليّ بن الحسين: لم يكن أحد يحسن الرّطانة غيري.</w:t>
      </w:r>
    </w:p>
    <w:p>
      <w:pPr>
        <w:pStyle w:val="BookText"/>
      </w:pPr>
      <w:r>
        <w:rPr>
          <w:rFonts w:ascii="IRNazanin" w:hAnsi="IRNazanin" w:eastAsia="IRNazanin" w:cs="IRNazanin"/>
          <w:lang w:bidi="fa-IR"/>
          <w:color w:val="111111"/>
          <w:sz w:val="28"/>
          <w:szCs w:val="28"/>
          <w:rtl/>
        </w:rPr>
        <w:t xml:space="preserve">سيّد سجاد عليه السّلام كلمات ايشان را اصغا فرمود و معنى آن بدانست و گفت: (هيچ كس از من نيكوتر زبان رومى را نداند.)</w:t>
      </w:r>
    </w:p>
    <w:p>
      <w:pPr>
        <w:pStyle w:val="BookText"/>
      </w:pPr>
      <w:r>
        <w:rPr>
          <w:rFonts w:ascii="IRNazanin" w:hAnsi="IRNazanin" w:eastAsia="IRNazanin" w:cs="IRNazanin"/>
          <w:lang w:bidi="fa-IR"/>
          <w:color w:val="111111"/>
          <w:sz w:val="28"/>
          <w:szCs w:val="28"/>
          <w:rtl/>
        </w:rPr>
        <w:t xml:space="preserve">(بأبي أنت و أمّي) هيچ كس از تو زبان وحش و طير و جن و انس را نيكوتر نداند.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راطن: به زبان رومى سخن گفت.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155- 156</w:t>
      </w:r>
    </w:p>
    <w:p>
      <w:pPr>
        <w:pStyle w:val="BookText"/>
      </w:pPr>
      <w:r>
        <w:rPr>
          <w:rFonts w:ascii="IRNazanin" w:hAnsi="IRNazanin" w:eastAsia="IRNazanin" w:cs="IRNazanin"/>
          <w:lang w:bidi="fa-IR"/>
          <w:color w:val="111111"/>
          <w:sz w:val="28"/>
          <w:szCs w:val="28"/>
          <w:rtl/>
        </w:rPr>
        <w:t xml:space="preserve">چنان كه علامه مجلسى در بحار الانوار از كتاب بصائر الدرجات روايت مى نمايد كه حلبى گفت: از حضرت امام جعفر صادق عليه السّلام شنيدم، فرمود: چون على بن الحسين عليه السّلام را با اهل بيت به فرمان يزيد بن معاويه لعنة اللّه عليه درآوردند، ايشان را در بيتى جاى كردند. پس بعضى ايشان با بعضى گفتند: (همانا ما را در اين بيت درآوردند تا بر سر ما فرود گردد و تباه گرداند.)</w:t>
      </w:r>
    </w:p>
    <w:p>
      <w:pPr>
        <w:pStyle w:val="BookText"/>
      </w:pPr>
      <w:r>
        <w:rPr>
          <w:rFonts w:ascii="IRNazanin" w:hAnsi="IRNazanin" w:eastAsia="IRNazanin" w:cs="IRNazanin"/>
          <w:lang w:bidi="fa-IR"/>
          <w:color w:val="111111"/>
          <w:sz w:val="28"/>
          <w:szCs w:val="28"/>
          <w:rtl/>
        </w:rPr>
        <w:t xml:space="preserve">اين هنگام آنان كه به حراست و پاسبانى مأمور بودند، چون اين سخن بشنيدند، به زبان رومى گفتند:</w:t>
      </w:r>
    </w:p>
    <w:p>
      <w:pPr>
        <w:pStyle w:val="BookText"/>
      </w:pPr>
      <w:r>
        <w:rPr>
          <w:rFonts w:ascii="Amiri" w:hAnsi="Amiri" w:eastAsia="Amiri" w:cs="Amiri"/>
          <w:lang w:bidi="ar-SA"/>
          <w:color w:val="111111"/>
          <w:sz w:val="28"/>
          <w:szCs w:val="28"/>
          <w:rtl/>
        </w:rPr>
        <w:t xml:space="preserve">(نظر به اين جماعت بيفكنيد كه بيم همى دارند كه اين خانه بر ايشان فرود آيد. حال اين كه بامدادان ايشان را بيرون مى برند و مى كشند.)</w:t>
      </w:r>
    </w:p>
    <w:p>
      <w:pPr>
        <w:pStyle w:val="BookText"/>
      </w:pPr>
      <w:r>
        <w:rPr>
          <w:rFonts w:ascii="IRNazanin" w:hAnsi="IRNazanin" w:eastAsia="IRNazanin" w:cs="IRNazanin"/>
          <w:lang w:bidi="fa-IR"/>
          <w:color w:val="111111"/>
          <w:sz w:val="28"/>
          <w:szCs w:val="28"/>
          <w:rtl/>
        </w:rPr>
        <w:t xml:space="preserve">على بن الحسين عليهما السّلام مى فرمايد: (در ميان ما هيچ كس نبود كه رطانه را نيك بداند، مگر من.)</w:t>
      </w:r>
    </w:p>
    <w:p>
      <w:pPr>
        <w:pStyle w:val="BookText"/>
      </w:pPr>
      <w:r>
        <w:rPr>
          <w:rFonts w:ascii="IRNazanin" w:hAnsi="IRNazanin" w:eastAsia="IRNazanin" w:cs="IRNazanin"/>
          <w:lang w:bidi="fa-IR"/>
          <w:color w:val="111111"/>
          <w:sz w:val="28"/>
          <w:szCs w:val="28"/>
          <w:rtl/>
        </w:rPr>
        <w:t xml:space="preserve">و رطانه نزد اهل مدينه به معنى زبان رومى است و از اين حديث باز نموده آيد كه ايشان مجلس ديگر با يزيد ملاقات كرده باشند؛ چه ايشان گاهى كه با يزيد درآمدند، به جمله مقيد و مغلول بودند و چون بيرون آمدند، غل و قيد از ايشان برداشته بودند و از بند و قيد رها بودند و در حق اين نوع مردم گمان قتل نمى رود تا حارسان بدان گونه تكلم كنند و به قتل ايشان يقين داشته باشند؛ بلكه اين وقت ظن غالب و گمان روشن بر سلامتى و خلاص ايشان مى رفت. از يك سوى ديگر، چون قائل به اين مطلب و ناقل اين حديث شريك و موافق ندارم، و هم در بصاير الدرجات چنان كه در رياض الاحزان متعرض اين حديث و اين تحقيق است، حديثى برخلاف اين يك وارد است، دلالت مى نمايد كه برخلاف مدلول اين يك مى باشد، چنان كه در كتاب اسرار الشهاده از بصائر الدرجات سند به حضرت على بن الحسين عليهما السّلام مى رسد كه فرمود: (لمّا حملنا إلى الشّام، فدفعنا إلى السّجن، فقال أصحابي: ما أحسن بنيان هذا الجدار. فتراطن أهل الرّوم و العراق بينهم، فقالوا: ما في هؤلاء صاحب دم إن كان إلّا ذلك يعنوني).</w:t>
      </w:r>
    </w:p>
    <w:p>
      <w:pPr>
        <w:pStyle w:val="BookText"/>
      </w:pPr>
      <w:r>
        <w:rPr>
          <w:rFonts w:ascii="IRNazanin" w:hAnsi="IRNazanin" w:eastAsia="IRNazanin" w:cs="IRNazanin"/>
          <w:lang w:bidi="fa-IR"/>
          <w:color w:val="111111"/>
          <w:sz w:val="28"/>
          <w:szCs w:val="28"/>
          <w:rtl/>
        </w:rPr>
        <w:t xml:space="preserve">و به روايت صاحب بحار الانوار از داود بن نوفل، وقتى در خدمت امام جعفر صادق سخن از قتل امام حسين و حمل پسرش على بن الحسين سلام اللّه عليهما شد، فرمود: (چون آن حضرت وارد سجن و زندان شد، پاره اى از آن كسان با بعضى ديگر همى گفتند: چه نيكوست، بنيان اين ديوار!) و بر آن ديوار كتابتى به خط رومى بود و على بن الحسين عليهما السّلام آن خط را قرائت فرمود. پس آن جماعت در ميان خود به زبان رومى گفتند: (ما في هؤلاء من هو أولى بدم المقتول من هذا، يعنون عليّ بن الحسين عليهما السّلام)؛ يعنى: (در اين جماعت هيچ كس نيست كه به خونخواهى اين مقتول، يعنى به وراثت او از اين شخص سزاوارتر باشد!) و مقصود ايشان، على بن الحسين بود.</w:t>
      </w:r>
    </w:p>
    <w:p>
      <w:pPr>
        <w:pStyle w:val="BookText"/>
      </w:pPr>
      <w:r>
        <w:rPr>
          <w:rFonts w:ascii="IRNazanin" w:hAnsi="IRNazanin" w:eastAsia="IRNazanin" w:cs="IRNazanin"/>
          <w:lang w:bidi="fa-IR"/>
          <w:color w:val="111111"/>
          <w:sz w:val="28"/>
          <w:szCs w:val="28"/>
          <w:rtl/>
        </w:rPr>
        <w:t xml:space="preserve">(فمكثنا يومين ثمّ دعانا، و أطلق عنّا الحديث)؛ يعنى: (چون ما را به سوى شام حمل كردند، پس از آن به زندان بردند)؛ اصحاب من گفتند: (بنيان اين ديوار بسيار نيك و حسن است.)</w:t>
      </w:r>
    </w:p>
    <w:p>
      <w:pPr>
        <w:pStyle w:val="BookText"/>
      </w:pPr>
      <w:r>
        <w:rPr>
          <w:rFonts w:ascii="IRNazanin" w:hAnsi="IRNazanin" w:eastAsia="IRNazanin" w:cs="IRNazanin"/>
          <w:lang w:bidi="fa-IR"/>
          <w:color w:val="111111"/>
          <w:sz w:val="28"/>
          <w:szCs w:val="28"/>
          <w:rtl/>
        </w:rPr>
        <w:t xml:space="preserve">پس اهل روم و عراق به زبان رومى گفتند: (در ميان ايشان، صاحب دم يعنى طالب دم مقتول نيست؛ مگر آن كسى كه يزيد در اراده قتلش باشد.) و ايشان مرا قصد كرده بودند و ما دو روز در زندان ببوديم.</w:t>
      </w:r>
    </w:p>
    <w:p>
      <w:pPr>
        <w:pStyle w:val="BookText"/>
      </w:pPr>
      <w:r>
        <w:rPr>
          <w:rFonts w:ascii="IRNazanin" w:hAnsi="IRNazanin" w:eastAsia="IRNazanin" w:cs="IRNazanin"/>
          <w:lang w:bidi="fa-IR"/>
          <w:color w:val="111111"/>
          <w:sz w:val="28"/>
          <w:szCs w:val="28"/>
          <w:rtl/>
        </w:rPr>
        <w:t xml:space="preserve">آن گاه رها شديم.</w:t>
      </w:r>
    </w:p>
    <w:p>
      <w:pPr>
        <w:pStyle w:val="BookText"/>
      </w:pPr>
      <w:r>
        <w:rPr>
          <w:rFonts w:ascii="IRNazanin" w:hAnsi="IRNazanin" w:eastAsia="IRNazanin" w:cs="IRNazanin"/>
          <w:lang w:bidi="fa-IR"/>
          <w:color w:val="111111"/>
          <w:sz w:val="28"/>
          <w:szCs w:val="28"/>
          <w:rtl/>
        </w:rPr>
        <w:t xml:space="preserve">و نيز به روايت راوندى از حضرت صادق عليه السّلام مروى است كه فرمود: چون على بن الحسين عليهما السّلام را با آنان كه با آن حضرت بودند، به سوى يزيد بن معاويه بياوردند، ايشان را در خانه خراب كه ديوارهايش بى استحكام شده بود، جاى كردند. پس بعضى از ايشان گفتند: (همانا ما را در اين مكان درآوردند تا سقف بر ما فرود آيد.)</w:t>
      </w:r>
    </w:p>
    <w:p>
      <w:pPr>
        <w:pStyle w:val="BookText"/>
      </w:pPr>
      <w:r>
        <w:rPr>
          <w:rFonts w:ascii="IRNazanin" w:hAnsi="IRNazanin" w:eastAsia="IRNazanin" w:cs="IRNazanin"/>
          <w:lang w:bidi="fa-IR"/>
          <w:color w:val="111111"/>
          <w:sz w:val="28"/>
          <w:szCs w:val="28"/>
          <w:rtl/>
        </w:rPr>
        <w:t xml:space="preserve">پس، از آن كسان كه از پاسبانان بر ايشان موكل بودند، به زبان قبطى گفتند: (به اين جماعت بنگريد كه همى بيم دارند كه اين خانه بر ايشان فرود آيد و حال اين كه اين حالت بر ايشان اصلح از آن است كه بامدادان ايشان را از زندان بيرون برند و يك به يك را با رنج و زحمت و مشقت گردن بزنند.)</w:t>
      </w:r>
    </w:p>
    <w:p>
      <w:pPr>
        <w:pStyle w:val="BookText"/>
      </w:pPr>
      <w:r>
        <w:rPr>
          <w:rFonts w:ascii="IRNazanin" w:hAnsi="IRNazanin" w:eastAsia="IRNazanin" w:cs="IRNazanin"/>
          <w:lang w:bidi="fa-IR"/>
          <w:color w:val="111111"/>
          <w:sz w:val="28"/>
          <w:szCs w:val="28"/>
          <w:rtl/>
        </w:rPr>
        <w:t xml:space="preserve">(فقال عليّ بن الحسين عليهما السّلام بالقبطيّة: لا يكونان جميعا إلّا بإذن اللّه)، على بن الحسين به زبان قبطى فرمود: (هيچ يك نخواهد شد به اذن خداى! يعنى: به اذن خداى نه سقف بر ما فرود مى گردد و نه ما را گردن خواهند زد.)</w:t>
      </w:r>
    </w:p>
    <w:p>
      <w:pPr>
        <w:pStyle w:val="BookText"/>
      </w:pPr>
      <w:r>
        <w:rPr>
          <w:rFonts w:ascii="IRNazanin" w:hAnsi="IRNazanin" w:eastAsia="IRNazanin" w:cs="IRNazanin"/>
          <w:lang w:bidi="fa-IR"/>
          <w:color w:val="111111"/>
          <w:sz w:val="28"/>
          <w:szCs w:val="28"/>
          <w:rtl/>
        </w:rPr>
        <w:t xml:space="preserve">معلوم باد كه اگر چند اين حديث مخالف آن حديث نخست مى نمايد، مع ذلك در باطن بينونت ندارد. چه از اين حديث نيز بالصراحه مستفاد نمى شود كه بعد از درآمدن به مجلس يزيد ايشان را به زندان برده اند.</w:t>
      </w:r>
    </w:p>
    <w:p>
      <w:pPr>
        <w:pStyle w:val="BookText"/>
      </w:pPr>
      <w:r>
        <w:rPr>
          <w:rFonts w:ascii="IRNazanin" w:hAnsi="IRNazanin" w:eastAsia="IRNazanin" w:cs="IRNazanin"/>
          <w:lang w:bidi="fa-IR"/>
          <w:color w:val="111111"/>
          <w:sz w:val="28"/>
          <w:szCs w:val="28"/>
          <w:rtl/>
        </w:rPr>
        <w:t xml:space="preserve">ممكن است كه قبل از ظهر به مجلس يزيد درآمده باشند و آن كلمات را مجال باشد و مى شود روز دوم ورود از بامدادان به مجلس يزيد درآمده باشند و نيز ممكن است مجالس متعدده با يزيد گذرانده باشند تا گاهى كه فك اغلال 1 و قيود از ايشان شده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اغلال: جمع غل، طوقى كه به گردن مى بسته و گاهى هم دستها را با او جمع مى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180- 182</w:t>
      </w:r>
    </w:p>
    <w:p>
      <w:pPr>
        <w:pStyle w:val="BookText"/>
      </w:pPr>
      <w:r>
        <w:rPr>
          <w:rFonts w:ascii="Amiri" w:hAnsi="Amiri" w:eastAsia="Amiri" w:cs="Amiri"/>
          <w:lang w:bidi="ar-SA"/>
          <w:color w:val="111111"/>
          <w:sz w:val="28"/>
          <w:szCs w:val="28"/>
          <w:rtl/>
        </w:rPr>
        <w:t xml:space="preserve">الدّميري، حياة الحيوان، 1/ 204- مثله الأمين، أعيان الشّيعة، 1/ 617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أمر بهم إلى منزل لا يكنّهم من حرّ و لا برد، فأقاموا فيه حتّى تقشّرت وجوههم (و كانوا) مدّة مقامهم بالشّام ينوحون على الحسين عليه السّلام.</w:t>
      </w:r>
    </w:p>
    <w:p>
      <w:pPr>
        <w:pStyle w:val="BookText"/>
      </w:pPr>
      <w:r>
        <w:rPr>
          <w:rFonts w:ascii="Amiri" w:hAnsi="Amiri" w:eastAsia="Amiri" w:cs="Amiri"/>
          <w:lang w:bidi="ar-SA"/>
          <w:color w:val="111111"/>
          <w:sz w:val="28"/>
          <w:szCs w:val="28"/>
          <w:rtl/>
        </w:rPr>
        <w:t xml:space="preserve">الأمين، لواعج الأشجان،/ 232- 233</w:t>
      </w:r>
    </w:p>
    <w:p>
      <w:pPr>
        <w:pStyle w:val="BookText"/>
      </w:pPr>
      <w:r>
        <w:rPr>
          <w:rFonts w:ascii="Amiri" w:hAnsi="Amiri" w:eastAsia="Amiri" w:cs="Amiri"/>
          <w:lang w:bidi="ar-SA"/>
          <w:color w:val="111111"/>
          <w:sz w:val="28"/>
          <w:szCs w:val="28"/>
          <w:rtl/>
        </w:rPr>
        <w:t xml:space="preserve">و أنّهم في أي واد يعمهون، فلم ير يزيد مناصا إلّا أن يخرج الحرم من المجلس إلى خربة، لا تكنّهم من حرّ و لا برد.</w:t>
      </w:r>
    </w:p>
    <w:p>
      <w:pPr>
        <w:pStyle w:val="BookText"/>
      </w:pPr>
      <w:r>
        <w:rPr>
          <w:rFonts w:ascii="Amiri" w:hAnsi="Amiri" w:eastAsia="Amiri" w:cs="Amiri"/>
          <w:lang w:bidi="ar-SA"/>
          <w:color w:val="111111"/>
          <w:sz w:val="28"/>
          <w:szCs w:val="28"/>
          <w:rtl/>
        </w:rPr>
        <w:t xml:space="preserve">المقرّم، مقتل الحسين عليه السّلام،/ 465</w:t>
      </w:r>
    </w:p>
    <w:p>
      <w:pPr>
        <w:pStyle w:val="BookText"/>
      </w:pPr>
      <w:r>
        <w:rPr>
          <w:rFonts w:ascii="Amiri" w:hAnsi="Amiri" w:eastAsia="Amiri" w:cs="Amiri"/>
          <w:lang w:bidi="ar-SA"/>
          <w:color w:val="111111"/>
          <w:sz w:val="28"/>
          <w:szCs w:val="28"/>
          <w:rtl/>
        </w:rPr>
        <w:t xml:space="preserve">قالوا: ثمّ إنّ يزيد بن معاوية أمر، فأنزلوا آل رسول اللّه و حرائر النّبوّة و الرّسالة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بنات عليّ و الزّهراء، في سكن لا يقي من حرّ و لا برد، و ليس فيه سقف يظلّهم عن حرارة الشّمس، فكانت الشّمس تصهرهم في حرّ الظهيرة، حتّى تقشّرت وجوههم و جلودهم من حرارة الشّمس.</w:t>
      </w:r>
    </w:p>
    <w:p>
      <w:pPr>
        <w:pStyle w:val="BookText"/>
      </w:pPr>
      <w:r>
        <w:rPr>
          <w:rFonts w:ascii="Amiri" w:hAnsi="Amiri" w:eastAsia="Amiri" w:cs="Amiri"/>
          <w:lang w:bidi="ar-SA"/>
          <w:color w:val="111111"/>
          <w:sz w:val="28"/>
          <w:szCs w:val="28"/>
          <w:rtl/>
        </w:rPr>
        <w:t xml:space="preserve">بحر العلوم، مقتل الحسين عليه السّلام،/ 294</w:t>
      </w:r>
    </w:p>
    <w:p>
      <w:pPr>
        <w:pStyle w:val="BookText"/>
      </w:pPr>
      <w:r>
        <w:rPr>
          <w:rFonts w:ascii="Amiri" w:hAnsi="Amiri" w:eastAsia="Amiri" w:cs="Amiri"/>
          <w:lang w:bidi="ar-SA"/>
          <w:color w:val="111111"/>
          <w:sz w:val="28"/>
          <w:szCs w:val="28"/>
          <w:rtl/>
        </w:rPr>
        <w:t xml:space="preserve">قال المدائنيّ: موضع حبس الإمام زين العابدين هو اليوم مسجد.</w:t>
      </w:r>
    </w:p>
    <w:p>
      <w:pPr>
        <w:pStyle w:val="BookText"/>
      </w:pPr>
      <w:r>
        <w:rPr>
          <w:rFonts w:ascii="Amiri" w:hAnsi="Amiri" w:eastAsia="Amiri" w:cs="Amiri"/>
          <w:lang w:bidi="ar-SA"/>
          <w:color w:val="111111"/>
          <w:sz w:val="28"/>
          <w:szCs w:val="28"/>
          <w:rtl/>
        </w:rPr>
        <w:t xml:space="preserve">الزّنجاني، وسيلة الدّارين،/ 396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102" w:name="pg19495_216994"/>
    <w:bookmarkEnd w:id="102"/>
    <w:p>
      <w:pPr>
        <w:pStyle w:val="Heading3"/>
      </w:pPr>
      <w:bookmarkStart w:id="225" w:name="_Toc107"/>
      <w:r>
        <w:t>و أمر يزيد بنصب الرّؤوس الطّاهرة للنظّارة</w:t>
      </w:r>
      <w:bookmarkEnd w:id="225"/>
    </w:p>
    <w:p>
      <w:pPr>
        <w:pStyle w:val="BookText"/>
      </w:pPr>
      <w:r>
        <w:rPr>
          <w:rFonts w:ascii="Amiri" w:hAnsi="Amiri" w:eastAsia="Amiri" w:cs="Amiri"/>
          <w:lang w:bidi="ar-SA"/>
          <w:color w:val="111111"/>
          <w:sz w:val="28"/>
          <w:szCs w:val="28"/>
          <w:rtl/>
        </w:rPr>
        <w:t xml:space="preserve">و نصب يزيد بن معاوية رأس الحسين رضى اللّه عنه.</w:t>
      </w:r>
    </w:p>
    <w:p>
      <w:pPr>
        <w:pStyle w:val="BookText"/>
      </w:pPr>
      <w:r>
        <w:rPr>
          <w:rFonts w:ascii="Amiri" w:hAnsi="Amiri" w:eastAsia="Amiri" w:cs="Amiri"/>
          <w:lang w:bidi="ar-SA"/>
          <w:color w:val="111111"/>
          <w:sz w:val="28"/>
          <w:szCs w:val="28"/>
          <w:rtl/>
        </w:rPr>
        <w:t xml:space="preserve">فحملت رؤوسهم [رؤوس الشّهداء] إلى يزيد بن معاوية، فنصبها بالشّأم.</w:t>
      </w:r>
    </w:p>
    <w:p>
      <w:pPr>
        <w:pStyle w:val="BookText"/>
      </w:pPr>
      <w:r>
        <w:rPr>
          <w:rFonts w:ascii="Amiri" w:hAnsi="Amiri" w:eastAsia="Amiri" w:cs="Amiri"/>
          <w:lang w:bidi="ar-SA"/>
          <w:color w:val="111111"/>
          <w:sz w:val="28"/>
          <w:szCs w:val="28"/>
          <w:rtl/>
        </w:rPr>
        <w:t xml:space="preserve">محمّد بن حبيب، المحبّر،/ 490، 491</w:t>
      </w:r>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أخبرنا محمّد بن زكريا، قال: حدّثنا أحمد بن محمّد بن يزيد، قال: حدّثنا أبو نعيم، قال:</w:t>
      </w:r>
    </w:p>
    <w:p>
      <w:pPr>
        <w:pStyle w:val="BookText"/>
      </w:pPr>
      <w:r>
        <w:rPr>
          <w:rFonts w:ascii="Amiri" w:hAnsi="Amiri" w:eastAsia="Amiri" w:cs="Amiri"/>
          <w:lang w:bidi="ar-SA"/>
          <w:color w:val="111111"/>
          <w:sz w:val="28"/>
          <w:szCs w:val="28"/>
          <w:rtl/>
        </w:rPr>
        <w:t xml:space="preserve">حدّثني حاجب عبيد اللّه بن زياد [...] </w:t>
      </w:r>
      <w:r>
        <w:rPr>
          <w:rStyle w:val="FootnoteReference"/>
        </w:rPr>
        <w:footnoteReference w:id="3674"/>
      </w:r>
      <w:r>
        <w:rPr>
          <w:rFonts w:ascii="Amiri" w:hAnsi="Amiri" w:eastAsia="Amiri" w:cs="Amiri"/>
          <w:lang w:bidi="ar-SA"/>
          <w:color w:val="111111"/>
          <w:sz w:val="28"/>
          <w:szCs w:val="28"/>
          <w:rtl/>
        </w:rPr>
        <w:t xml:space="preserve">ثمّ أمر برأس الحسين، فنصب على باب مسجد دمشق. </w:t>
      </w:r>
      <w:r>
        <w:rPr>
          <w:rStyle w:val="FootnoteReference"/>
        </w:rPr>
        <w:footnoteReference w:id="3675"/>
      </w:r>
    </w:p>
    <w:p>
      <w:pPr>
        <w:pStyle w:val="BookText"/>
      </w:pPr>
      <w:r>
        <w:rPr>
          <w:rFonts w:ascii="Amiri" w:hAnsi="Amiri" w:eastAsia="Amiri" w:cs="Amiri"/>
          <w:lang w:bidi="ar-SA"/>
          <w:color w:val="111111"/>
          <w:sz w:val="28"/>
          <w:szCs w:val="28"/>
          <w:rtl/>
        </w:rPr>
        <w:t xml:space="preserve">الصّدوق، الأمالي،/ 167- عنه: المجلسي، البحار، 45/ 156؛ البحراني، العوالم، 17/ 396؛ البهبهاني، الدّمعة السّاكبة، 5/ 119؛ الدّربندي، أسرار الشّهادة،/ 501؛ مثله الفتّال، روضة الواعظين،/ 164؛ القمي، نفس المهموم،/ 435</w:t>
      </w:r>
    </w:p>
    <w:p>
      <w:pPr>
        <w:pStyle w:val="BookText"/>
      </w:pPr>
      <w:r>
        <w:rPr>
          <w:rFonts w:ascii="Amiri" w:hAnsi="Amiri" w:eastAsia="Amiri" w:cs="Amiri"/>
          <w:lang w:bidi="ar-SA"/>
          <w:color w:val="111111"/>
          <w:sz w:val="28"/>
          <w:szCs w:val="28"/>
          <w:rtl/>
        </w:rPr>
        <w:t xml:space="preserve">قال حمزة: و قد كان حدّثني بعض أهله: أنّه رأى رأس الحسين بن عليّ عليهما السّلام مصلوبا بدمشق ثلاثة أيّام.</w:t>
      </w:r>
    </w:p>
    <w:p>
      <w:pPr>
        <w:pStyle w:val="BookText"/>
      </w:pPr>
      <w:r>
        <w:rPr>
          <w:rFonts w:ascii="Amiri" w:hAnsi="Amiri" w:eastAsia="Amiri" w:cs="Amiri"/>
          <w:lang w:bidi="ar-SA"/>
          <w:color w:val="111111"/>
          <w:sz w:val="28"/>
          <w:szCs w:val="28"/>
          <w:rtl/>
        </w:rPr>
        <w:t xml:space="preserve">قال أبي: فحدّثني أبي، عن أبيه أنّ أباه حدّثه أنّ الرّأس مكث في خزائن السّلاح حتّى ولي سليمان بن عبد الملك، فبعث إليه، فجي ء به، و قد قحل و بقي عظما أبيض، فجعله في سفط و طيّبه، و جعل عليه ثوب، و دفن في مقابر المسلمين. فلمّا ولي عمر بن عبد العزيز بعث إلى الخازن خازن، بيت السّلاح: وجّه لي برأس الحسين بن عليّ عليه السّلام.</w:t>
      </w:r>
    </w:p>
    <w:p>
      <w:pPr>
        <w:pStyle w:val="BookText"/>
      </w:pPr>
      <w:r>
        <w:rPr>
          <w:rFonts w:ascii="Amiri" w:hAnsi="Amiri" w:eastAsia="Amiri" w:cs="Amiri"/>
          <w:lang w:bidi="ar-SA"/>
          <w:color w:val="111111"/>
          <w:sz w:val="28"/>
          <w:szCs w:val="28"/>
          <w:rtl/>
        </w:rPr>
        <w:t xml:space="preserve">فكتب إليه الخازن: أنّ سليمان أخذه منّي، فكتب إليه: إن أنت لم تحمله، فتجي ء به لأجعلنّك نكالا، فقدم عليه، فأخبره أنّ سليمان أخذه، فجعله في سفط و صلّى عليه و دفنه.</w:t>
      </w:r>
    </w:p>
    <w:p>
      <w:pPr>
        <w:pStyle w:val="BookText"/>
      </w:pPr>
      <w:r>
        <w:rPr>
          <w:rFonts w:ascii="Amiri" w:hAnsi="Amiri" w:eastAsia="Amiri" w:cs="Amiri"/>
          <w:lang w:bidi="ar-SA"/>
          <w:color w:val="111111"/>
          <w:sz w:val="28"/>
          <w:szCs w:val="28"/>
          <w:rtl/>
        </w:rPr>
        <w:t xml:space="preserve">فصحّ ذلك عنده، فلمّا دخلت المسوّدة سألوا عمّا صنع به.</w:t>
      </w:r>
    </w:p>
    <w:p>
      <w:pPr>
        <w:pStyle w:val="BookText"/>
      </w:pPr>
      <w:r>
        <w:rPr>
          <w:rFonts w:ascii="Amiri" w:hAnsi="Amiri" w:eastAsia="Amiri" w:cs="Amiri"/>
          <w:lang w:bidi="ar-SA"/>
          <w:color w:val="111111"/>
          <w:sz w:val="28"/>
          <w:szCs w:val="28"/>
          <w:rtl/>
        </w:rPr>
        <w:t xml:space="preserve">الشّجري، الأمالي، 1/ 176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العلّامة فخر خوارزم أبو القاسم محمود بن عمر الزّمخشريّ، أخبرنا الفقيه أبو الحسن عليّ بن أبي طالب الفرزاديّ بالرّيّ، أخبرنا الفقيه أبو بكر طاهر بن الحسين </w:t>
      </w:r>
      <w:r>
        <w:rPr>
          <w:rStyle w:val="FootnoteReference"/>
        </w:rPr>
        <w:footnoteReference w:id="3676"/>
      </w:r>
      <w:r>
        <w:rPr>
          <w:rFonts w:ascii="Amiri" w:hAnsi="Amiri" w:eastAsia="Amiri" w:cs="Amiri"/>
          <w:lang w:bidi="ar-SA"/>
          <w:color w:val="111111"/>
          <w:sz w:val="28"/>
          <w:szCs w:val="28"/>
          <w:rtl/>
        </w:rPr>
        <w:t xml:space="preserve">السّمّان الرّازيّ، أخبرني عمّي الشّيخ الزّاهد أبو سعد إسماعيل بن عليّ بن الحسين السّمّان الرّازيّ، أخبرني أبو الحسين عبيد اللّه بن أحمد بن محمّد بن أبي خراسان بقراءتي عليه؛ حدّثني محمّد بن عبد اللّه بن عتّاب؛ حدّثني الحارث بن محمّد بن أبي أسامة؛ حدّثني محمّدابن سعد؛ أخبرني محمّد بن عمر؛ حدّثني محمّد بن عبد اللّه بن عبيد بن عمير، عن عكرمة ابن خالد، قال: أتي برأس الحسين إلى يزيد بن معاوية بدمشق، فنصب.</w:t>
      </w:r>
    </w:p>
    <w:p>
      <w:pPr>
        <w:pStyle w:val="BookText"/>
      </w:pPr>
      <w:r>
        <w:rPr>
          <w:rFonts w:ascii="Amiri" w:hAnsi="Amiri" w:eastAsia="Amiri" w:cs="Amiri"/>
          <w:lang w:bidi="ar-SA"/>
          <w:color w:val="111111"/>
          <w:sz w:val="28"/>
          <w:szCs w:val="28"/>
          <w:rtl/>
        </w:rPr>
        <w:t xml:space="preserve">الخوارزمي، مقتل الحسين، 2/ 59- عنه: المحمودي، العبرات، 2/ 352</w:t>
      </w:r>
    </w:p>
    <w:p>
      <w:pPr>
        <w:pStyle w:val="BookText"/>
      </w:pPr>
      <w:r>
        <w:rPr>
          <w:rFonts w:ascii="Amiri" w:hAnsi="Amiri" w:eastAsia="Amiri" w:cs="Amiri"/>
          <w:lang w:bidi="ar-SA"/>
          <w:color w:val="111111"/>
          <w:sz w:val="28"/>
          <w:szCs w:val="28"/>
          <w:rtl/>
        </w:rPr>
        <w:t xml:space="preserve">(و ذكر) أبو مخنف و غيره: أنّ يزيد [لعنه اللّه] أمر أن </w:t>
      </w:r>
      <w:r>
        <w:rPr>
          <w:rStyle w:val="FootnoteReference"/>
        </w:rPr>
        <w:footnoteReference w:id="3677"/>
      </w:r>
      <w:r>
        <w:rPr>
          <w:rFonts w:ascii="Amiri" w:hAnsi="Amiri" w:eastAsia="Amiri" w:cs="Amiri"/>
          <w:lang w:bidi="ar-SA"/>
          <w:color w:val="111111"/>
          <w:sz w:val="28"/>
          <w:szCs w:val="28"/>
          <w:rtl/>
        </w:rPr>
        <w:t xml:space="preserve">يصلب </w:t>
      </w:r>
      <w:r>
        <w:rPr>
          <w:rStyle w:val="FootnoteReference"/>
        </w:rPr>
        <w:footnoteReference w:id="3678"/>
      </w:r>
      <w:r>
        <w:rPr>
          <w:rFonts w:ascii="Amiri" w:hAnsi="Amiri" w:eastAsia="Amiri" w:cs="Amiri"/>
          <w:lang w:bidi="ar-SA"/>
          <w:color w:val="111111"/>
          <w:sz w:val="28"/>
          <w:szCs w:val="28"/>
          <w:rtl/>
        </w:rPr>
        <w:t xml:space="preserve">الرّأس الشّريف </w:t>
      </w:r>
      <w:r>
        <w:rPr>
          <w:rStyle w:val="FootnoteReference"/>
        </w:rPr>
        <w:footnoteReference w:id="3679"/>
      </w:r>
      <w:r>
        <w:rPr>
          <w:rFonts w:ascii="IRNazanin" w:hAnsi="IRNazanin" w:eastAsia="IRNazanin" w:cs="IRNazanin"/>
          <w:lang w:bidi="fa-IR"/>
          <w:color w:val="111111"/>
          <w:sz w:val="28"/>
          <w:szCs w:val="28"/>
          <w:rtl/>
        </w:rPr>
        <w:t xml:space="preserve">على باب داره.</w:t>
      </w:r>
    </w:p>
    <w:p>
      <w:pPr>
        <w:pStyle w:val="BookText"/>
      </w:pPr>
      <w:r>
        <w:rPr>
          <w:rFonts w:ascii="Amiri" w:hAnsi="Amiri" w:eastAsia="Amiri" w:cs="Amiri"/>
          <w:lang w:bidi="ar-SA"/>
          <w:color w:val="111111"/>
          <w:sz w:val="28"/>
          <w:szCs w:val="28"/>
          <w:rtl/>
        </w:rPr>
        <w:t xml:space="preserve">الخوارزمي، مقتل الحسين، 2/ 73- 74- مثله المجلسي، البحار </w:t>
      </w:r>
      <w:r>
        <w:rPr>
          <w:rStyle w:val="FootnoteReference"/>
        </w:rPr>
        <w:footnoteReference w:id="3680"/>
      </w:r>
      <w:r>
        <w:rPr>
          <w:rFonts w:ascii="Amiri" w:hAnsi="Amiri" w:eastAsia="Amiri" w:cs="Amiri"/>
          <w:lang w:bidi="ar-SA"/>
          <w:color w:val="111111"/>
          <w:sz w:val="28"/>
          <w:szCs w:val="28"/>
          <w:rtl/>
        </w:rPr>
        <w:t xml:space="preserve">، 45/ 142؛ البحراني، العوالم، 17/ 443؛ البهبهاني، الدّمعة السّاكبة، 5/ 119- 120؛ الدّربندي، أسرار الشّهادة،/ 521</w:t>
      </w:r>
    </w:p>
    <w:p>
      <w:pPr>
        <w:pStyle w:val="BookText"/>
      </w:pPr>
      <w:r>
        <w:rPr>
          <w:rFonts w:ascii="Amiri" w:hAnsi="Amiri" w:eastAsia="Amiri" w:cs="Amiri"/>
          <w:lang w:bidi="ar-SA"/>
          <w:color w:val="111111"/>
          <w:sz w:val="28"/>
          <w:szCs w:val="28"/>
          <w:rtl/>
        </w:rPr>
        <w:t xml:space="preserve">ريّا حاضنة يزيد بن معاوية [...] قال حمزة: و </w:t>
      </w:r>
      <w:r>
        <w:rPr>
          <w:rStyle w:val="FootnoteReference"/>
        </w:rPr>
        <w:footnoteReference w:id="3681"/>
      </w:r>
      <w:r>
        <w:rPr>
          <w:rFonts w:ascii="Amiri" w:hAnsi="Amiri" w:eastAsia="Amiri" w:cs="Amiri"/>
          <w:lang w:bidi="ar-SA"/>
          <w:color w:val="111111"/>
          <w:sz w:val="28"/>
          <w:szCs w:val="28"/>
          <w:rtl/>
        </w:rPr>
        <w:t xml:space="preserve">قد كان </w:t>
      </w:r>
      <w:r>
        <w:rPr>
          <w:rStyle w:val="FootnoteReference"/>
        </w:rPr>
        <w:footnoteReference w:id="3682"/>
      </w:r>
      <w:r>
        <w:rPr>
          <w:rFonts w:ascii="Amiri" w:hAnsi="Amiri" w:eastAsia="Amiri" w:cs="Amiri"/>
          <w:lang w:bidi="ar-SA"/>
          <w:color w:val="111111"/>
          <w:sz w:val="28"/>
          <w:szCs w:val="28"/>
          <w:rtl/>
        </w:rPr>
        <w:t xml:space="preserve">حدّثني بعض أهلنا أنّه رأى رأس الحسين مصلوبا بدمشق ثلاثة أيّام </w:t>
      </w:r>
      <w:r>
        <w:rPr>
          <w:rStyle w:val="FootnoteReference"/>
        </w:rPr>
        <w:footnoteReference w:id="3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أبي: فحدّثني أبي، عن أبيه، أنّه حدّثه، أنّ ريّا حدّثته، أنّ الرّأس مكث في خزائن السّلاح حتّى ولي سليمان بن عبد الملك. فبعث إليه فجاء به، و قد قحل و بقي عظم أبيض، فجعله </w:t>
      </w:r>
      <w:r>
        <w:rPr>
          <w:rStyle w:val="FootnoteReference"/>
        </w:rPr>
        <w:footnoteReference w:id="3684"/>
      </w:r>
      <w:r>
        <w:rPr>
          <w:rFonts w:ascii="Amiri" w:hAnsi="Amiri" w:eastAsia="Amiri" w:cs="Amiri"/>
          <w:lang w:bidi="ar-SA"/>
          <w:color w:val="111111"/>
          <w:sz w:val="28"/>
          <w:szCs w:val="28"/>
          <w:rtl/>
        </w:rPr>
        <w:t xml:space="preserve">في سفط و طيّبه. و جعل عليه ثوبا. و دفنه في مقابر المسلمين. فلمّا ولي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عبد العزيز بعث إلى الخازن </w:t>
      </w:r>
      <w:r>
        <w:rPr>
          <w:rStyle w:val="FootnoteReference"/>
        </w:rPr>
        <w:footnoteReference w:id="3685"/>
      </w:r>
      <w:r>
        <w:rPr>
          <w:rFonts w:ascii="Amiri" w:hAnsi="Amiri" w:eastAsia="Amiri" w:cs="Amiri"/>
          <w:lang w:bidi="ar-SA"/>
          <w:color w:val="111111"/>
          <w:sz w:val="28"/>
          <w:szCs w:val="28"/>
          <w:rtl/>
        </w:rPr>
        <w:t xml:space="preserve">خازن بيت السّلاح:</w:t>
      </w:r>
    </w:p>
    <w:p>
      <w:pPr>
        <w:pStyle w:val="BookText"/>
      </w:pPr>
      <w:r>
        <w:rPr>
          <w:rFonts w:ascii="Amiri" w:hAnsi="Amiri" w:eastAsia="Amiri" w:cs="Amiri"/>
          <w:lang w:bidi="ar-SA"/>
          <w:color w:val="111111"/>
          <w:sz w:val="28"/>
          <w:szCs w:val="28"/>
          <w:rtl/>
        </w:rPr>
        <w:t xml:space="preserve">وجّه إليّ رأس الحسين بن عليّ. فكتب إليه: إنّ سليمان أخذه و جعله في سفط، و صلّى عليه و دفنه. فصحّ ذلك عنده. فلمّا دخلت </w:t>
      </w:r>
      <w:r>
        <w:rPr>
          <w:rStyle w:val="FootnoteReference"/>
        </w:rPr>
        <w:footnoteReference w:id="3686"/>
      </w:r>
      <w:r>
        <w:rPr>
          <w:rFonts w:ascii="Amiri" w:hAnsi="Amiri" w:eastAsia="Amiri" w:cs="Amiri"/>
          <w:lang w:bidi="ar-SA"/>
          <w:color w:val="111111"/>
          <w:sz w:val="28"/>
          <w:szCs w:val="28"/>
          <w:rtl/>
        </w:rPr>
        <w:t xml:space="preserve">المسوّدة سألوا عن موضع الرّأس، فنبشوه و أخذوه. و اللّه أعلم ما صنع به. </w:t>
      </w:r>
      <w:r>
        <w:rPr>
          <w:rStyle w:val="FootnoteReference"/>
        </w:rPr>
        <w:footnoteReference w:id="3687"/>
      </w:r>
    </w:p>
    <w:p>
      <w:pPr>
        <w:pStyle w:val="BookText"/>
      </w:pPr>
      <w:r>
        <w:rPr>
          <w:rFonts w:ascii="Amiri" w:hAnsi="Amiri" w:eastAsia="Amiri" w:cs="Amiri"/>
          <w:lang w:bidi="ar-SA"/>
          <w:color w:val="111111"/>
          <w:sz w:val="28"/>
          <w:szCs w:val="28"/>
          <w:rtl/>
        </w:rPr>
        <w:t xml:space="preserve">عماد الدين طبرى، كامل بهايى، 2/ 299</w:t>
      </w:r>
    </w:p>
    <w:p>
      <w:pPr>
        <w:pStyle w:val="BookText"/>
      </w:pPr>
      <w:r>
        <w:rPr>
          <w:rFonts w:ascii="IRNazanin" w:hAnsi="IRNazanin" w:eastAsia="IRNazanin" w:cs="IRNazanin"/>
          <w:lang w:bidi="fa-IR"/>
          <w:color w:val="111111"/>
          <w:sz w:val="28"/>
          <w:szCs w:val="28"/>
          <w:rtl/>
        </w:rPr>
        <w:t xml:space="preserve">پس يزيد گفت تا سر امام حسين عليه السّلام و اهل بيت و اصحاب او را به دروازه هاى شهر بردند و بياويختند.</w:t>
      </w:r>
    </w:p>
    <w:p>
      <w:pPr>
        <w:pStyle w:val="BookText"/>
      </w:pPr>
      <w:r>
        <w:rPr>
          <w:rFonts w:ascii="Amiri" w:hAnsi="Amiri" w:eastAsia="Amiri" w:cs="Amiri"/>
          <w:lang w:bidi="ar-SA"/>
          <w:color w:val="111111"/>
          <w:sz w:val="28"/>
          <w:szCs w:val="28"/>
          <w:rtl/>
        </w:rPr>
        <w:t xml:space="preserve">عماد الدين طبرى، كامل بهايى، 2/ 178</w:t>
      </w:r>
    </w:p>
    <w:p>
      <w:pPr>
        <w:pStyle w:val="BookText"/>
      </w:pPr>
      <w:r>
        <w:rPr>
          <w:rFonts w:ascii="IRNazanin" w:hAnsi="IRNazanin" w:eastAsia="IRNazanin" w:cs="IRNazanin"/>
          <w:lang w:bidi="fa-IR"/>
          <w:color w:val="111111"/>
          <w:sz w:val="28"/>
          <w:szCs w:val="28"/>
          <w:rtl/>
        </w:rPr>
        <w:t xml:space="preserve">صدر الائمه بخارى گفت: (يزيد سر امام حسين عليه السّلام را بفرمود تا بر در شهر بياويختند.)</w:t>
      </w:r>
    </w:p>
    <w:p>
      <w:pPr>
        <w:pStyle w:val="BookText"/>
      </w:pPr>
      <w:r>
        <w:rPr>
          <w:rFonts w:ascii="Amiri" w:hAnsi="Amiri" w:eastAsia="Amiri" w:cs="Amiri"/>
          <w:lang w:bidi="ar-SA"/>
          <w:color w:val="111111"/>
          <w:sz w:val="28"/>
          <w:szCs w:val="28"/>
          <w:rtl/>
        </w:rPr>
        <w:t xml:space="preserve">عماد الدين طبرى، كامل بهايى، 2/ 179</w:t>
      </w:r>
    </w:p>
    <w:p>
      <w:pPr>
        <w:pStyle w:val="BookText"/>
      </w:pPr>
      <w:r>
        <w:rPr>
          <w:rFonts w:ascii="Amiri" w:hAnsi="Amiri" w:eastAsia="Amiri" w:cs="Amiri"/>
          <w:lang w:bidi="ar-SA"/>
          <w:color w:val="111111"/>
          <w:sz w:val="28"/>
          <w:szCs w:val="28"/>
          <w:rtl/>
        </w:rPr>
        <w:t xml:space="preserve">ابن عساكر، تاريخ مدينة دمشق، 73/ 119، تراجم النّساء،/ 103، مختصر ابن منظور، 8/ 369- 370</w:t>
      </w:r>
    </w:p>
    <w:p>
      <w:pPr>
        <w:pStyle w:val="BookText"/>
      </w:pPr>
      <w:r>
        <w:rPr>
          <w:rFonts w:ascii="Amiri" w:hAnsi="Amiri" w:eastAsia="Amiri" w:cs="Amiri"/>
          <w:lang w:bidi="ar-SA"/>
          <w:color w:val="111111"/>
          <w:sz w:val="28"/>
          <w:szCs w:val="28"/>
          <w:rtl/>
        </w:rPr>
        <w:t xml:space="preserve">ثمّ أرسل ابن زياد به إلى دمشق، فنصبه يزيد بن معاوية بها ثلاثة أيّام، و وضع في مسجد عند باب المسجد الجامع، يعرف بمسجد الرّأس، (و هو تجاه باب السّاعات، كان بابه هناك، ثمّ سدّ و فتح من مشهد زين العابدين في سنة ثلاثين و ستّمائة و نحوها) ثمّ كان الرّأس في خزانة يزيد بن معاوية.</w:t>
      </w:r>
    </w:p>
    <w:p>
      <w:pPr>
        <w:pStyle w:val="BookText"/>
      </w:pPr>
      <w:r>
        <w:rPr>
          <w:rFonts w:ascii="Amiri" w:hAnsi="Amiri" w:eastAsia="Amiri" w:cs="Amiri"/>
          <w:lang w:bidi="ar-SA"/>
          <w:color w:val="111111"/>
          <w:sz w:val="28"/>
          <w:szCs w:val="28"/>
          <w:rtl/>
        </w:rPr>
        <w:t xml:space="preserve">النّويري، نهاية الإرب، 20/ 476</w:t>
      </w:r>
    </w:p>
    <w:p>
      <w:pPr>
        <w:pStyle w:val="BookText"/>
      </w:pPr>
      <w:r>
        <w:rPr>
          <w:rFonts w:ascii="Amiri" w:hAnsi="Amiri" w:eastAsia="Amiri" w:cs="Amiri"/>
          <w:lang w:bidi="ar-SA"/>
          <w:color w:val="111111"/>
          <w:sz w:val="28"/>
          <w:szCs w:val="28"/>
          <w:rtl/>
        </w:rPr>
        <w:t xml:space="preserve">أحمد بن يحيى بن حمزة: حدّثني أبي، عن أبيه، قال: أخبرني أبي حمزة بن يزيد الحضرميّ، قال: [...]</w:t>
      </w:r>
    </w:p>
    <w:p>
      <w:pPr>
        <w:pStyle w:val="BookText"/>
      </w:pPr>
      <w:r>
        <w:rPr>
          <w:rFonts w:ascii="Amiri" w:hAnsi="Amiri" w:eastAsia="Amiri" w:cs="Amiri"/>
          <w:lang w:bidi="ar-SA"/>
          <w:color w:val="111111"/>
          <w:sz w:val="28"/>
          <w:szCs w:val="28"/>
          <w:rtl/>
        </w:rPr>
        <w:t xml:space="preserve">ثمّ قال حمزة: و قد حدّثني بعض أهلنا أنّه رأى رأس الحسين مصلوبا بدمشق ثلاثة أيّام.</w:t>
      </w:r>
    </w:p>
    <w:p>
      <w:pPr>
        <w:pStyle w:val="BookText"/>
      </w:pPr>
      <w:r>
        <w:rPr>
          <w:rFonts w:ascii="Amiri" w:hAnsi="Amiri" w:eastAsia="Amiri" w:cs="Amiri"/>
          <w:lang w:bidi="ar-SA"/>
          <w:color w:val="111111"/>
          <w:sz w:val="28"/>
          <w:szCs w:val="28"/>
          <w:rtl/>
        </w:rPr>
        <w:t xml:space="preserve">و حدّثني ريّا؛ أنّ الرّأس مكث في خزائن السّلاح حتّى ولي سليمان، فبعث فجي ء به و قد بقي عظما أبيض، فجعله في سفط و طيّبه و كفّنه و دفنه في مقابر المسلمين. فلمّا دخلت المسوّدة سألوا عن موضع الرّأس، فنبشوه و أخذوه، فاللّه أعلم ما صنع به. و ذكر باقي الحكاية و هي قويّة الإسناد.</w:t>
      </w:r>
    </w:p>
    <w:p>
      <w:pPr>
        <w:pStyle w:val="BookText"/>
      </w:pPr>
      <w:r>
        <w:rPr>
          <w:rFonts w:ascii="Amiri" w:hAnsi="Amiri" w:eastAsia="Amiri" w:cs="Amiri"/>
          <w:lang w:bidi="ar-SA"/>
          <w:color w:val="111111"/>
          <w:sz w:val="28"/>
          <w:szCs w:val="28"/>
          <w:rtl/>
        </w:rPr>
        <w:t xml:space="preserve">الذّهبي، سير أعلام النّبلاء، 3/ 215- 216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الشّيخ شمس الدّين: ثمّ علّق الرّأس على ما قيل بدمشق ثلاثة أيّام.</w:t>
      </w:r>
    </w:p>
    <w:p>
      <w:pPr>
        <w:pStyle w:val="BookText"/>
      </w:pPr>
      <w:r>
        <w:rPr>
          <w:rFonts w:ascii="Amiri" w:hAnsi="Amiri" w:eastAsia="Amiri" w:cs="Amiri"/>
          <w:lang w:bidi="ar-SA"/>
          <w:color w:val="111111"/>
          <w:sz w:val="28"/>
          <w:szCs w:val="28"/>
          <w:rtl/>
        </w:rPr>
        <w:t xml:space="preserve">الصّفدي، الوافي بالوفيات، 12/ 426</w:t>
      </w:r>
    </w:p>
    <w:p>
      <w:pPr>
        <w:pStyle w:val="BookText"/>
      </w:pPr>
      <w:r>
        <w:rPr>
          <w:rFonts w:ascii="Amiri" w:hAnsi="Amiri" w:eastAsia="Amiri" w:cs="Amiri"/>
          <w:lang w:bidi="ar-SA"/>
          <w:color w:val="111111"/>
          <w:sz w:val="28"/>
          <w:szCs w:val="28"/>
          <w:rtl/>
        </w:rPr>
        <w:t xml:space="preserve">(و أمر) بالرّأس أن يصلب بالشّام.</w:t>
      </w:r>
    </w:p>
    <w:p>
      <w:pPr>
        <w:pStyle w:val="BookText"/>
      </w:pPr>
      <w:r>
        <w:rPr>
          <w:rFonts w:ascii="Amiri" w:hAnsi="Amiri" w:eastAsia="Amiri" w:cs="Amiri"/>
          <w:lang w:bidi="ar-SA"/>
          <w:color w:val="111111"/>
          <w:sz w:val="28"/>
          <w:szCs w:val="28"/>
          <w:rtl/>
        </w:rPr>
        <w:t xml:space="preserve">اليافعي، مرآة الجنان، 1/ 135</w:t>
      </w:r>
    </w:p>
    <w:p>
      <w:pPr>
        <w:pStyle w:val="BookText"/>
      </w:pPr>
      <w:r>
        <w:rPr>
          <w:rFonts w:ascii="Amiri" w:hAnsi="Amiri" w:eastAsia="Amiri" w:cs="Amiri"/>
          <w:lang w:bidi="ar-SA"/>
          <w:color w:val="111111"/>
          <w:sz w:val="28"/>
          <w:szCs w:val="28"/>
          <w:rtl/>
        </w:rPr>
        <w:t xml:space="preserve">و ذكر ابن عساكر في تاريخه في ترجمة ريّا حاضنة يزيد بن معاوية: [...] قال: ثمّ نصبه بدمشق ثلاثة أيّام، ثمّ وضع في خزائن السّلاح حتّى كان زمن سليمان بن عبد الملك جي ء به إليه، و قد بقي عظما أبيض، فكفّنه، و طيّبه، و صلّى عليه، و دفنه في مقبرة المسلمين، فلمّا جاءت المسوّدة- يعني بني العبّاس- نبشوه، و أخذوه معهم.</w:t>
      </w:r>
    </w:p>
    <w:p>
      <w:pPr>
        <w:pStyle w:val="BookText"/>
      </w:pPr>
      <w:r>
        <w:rPr>
          <w:rFonts w:ascii="Amiri" w:hAnsi="Amiri" w:eastAsia="Amiri" w:cs="Amiri"/>
          <w:lang w:bidi="ar-SA"/>
          <w:color w:val="111111"/>
          <w:sz w:val="28"/>
          <w:szCs w:val="28"/>
          <w:rtl/>
        </w:rPr>
        <w:t xml:space="preserve">ابن كثير، البداية و النّهاية، 8/ 204</w:t>
      </w:r>
    </w:p>
    <w:p>
      <w:pPr>
        <w:pStyle w:val="BookText"/>
      </w:pPr>
      <w:r>
        <w:rPr>
          <w:rFonts w:ascii="Amiri" w:hAnsi="Amiri" w:eastAsia="Amiri" w:cs="Amiri"/>
          <w:lang w:bidi="ar-SA"/>
          <w:color w:val="111111"/>
          <w:sz w:val="28"/>
          <w:szCs w:val="28"/>
          <w:rtl/>
        </w:rPr>
        <w:t xml:space="preserve">ثمّ نصبه بدمشق ثلاثة أيّام، ثمّ وضع بخزانة السّلاح حتّى كان زمن سليمان بن عبد الملك، فجي ء به، و قد بقي عظما أبيض </w:t>
      </w:r>
      <w:r>
        <w:rPr>
          <w:rStyle w:val="FootnoteReference"/>
        </w:rPr>
        <w:footnoteReference w:id="3688"/>
      </w:r>
      <w:r>
        <w:rPr>
          <w:rFonts w:ascii="Amiri" w:hAnsi="Amiri" w:eastAsia="Amiri" w:cs="Amiri"/>
          <w:lang w:bidi="ar-SA"/>
          <w:color w:val="111111"/>
          <w:sz w:val="28"/>
          <w:szCs w:val="28"/>
          <w:rtl/>
        </w:rPr>
        <w:t xml:space="preserve">فكفّنه </w:t>
      </w:r>
      <w:r>
        <w:rPr>
          <w:rStyle w:val="FootnoteReference"/>
        </w:rPr>
        <w:footnoteReference w:id="3689"/>
      </w:r>
      <w:r>
        <w:rPr>
          <w:rFonts w:ascii="Amiri" w:hAnsi="Amiri" w:eastAsia="Amiri" w:cs="Amiri"/>
          <w:lang w:bidi="ar-SA"/>
          <w:color w:val="111111"/>
          <w:sz w:val="28"/>
          <w:szCs w:val="28"/>
          <w:rtl/>
        </w:rPr>
        <w:t xml:space="preserve">، و صلّى عليه، و دفنه في مقابر المسلمين.</w:t>
      </w:r>
    </w:p>
    <w:p>
      <w:pPr>
        <w:pStyle w:val="BookText"/>
      </w:pPr>
      <w:r>
        <w:rPr>
          <w:rFonts w:ascii="Amiri" w:hAnsi="Amiri" w:eastAsia="Amiri" w:cs="Amiri"/>
          <w:lang w:bidi="ar-SA"/>
          <w:color w:val="111111"/>
          <w:sz w:val="28"/>
          <w:szCs w:val="28"/>
          <w:rtl/>
        </w:rPr>
        <w:t xml:space="preserve">الباعوني، جواهر المطالب، 2/ 299- عنه: المحمودي، العبرات، 2/ 328</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690"/>
      </w:r>
      <w:r>
        <w:rPr>
          <w:rFonts w:ascii="Amiri" w:hAnsi="Amiri" w:eastAsia="Amiri" w:cs="Amiri"/>
          <w:lang w:bidi="ar-SA"/>
          <w:color w:val="111111"/>
          <w:sz w:val="28"/>
          <w:szCs w:val="28"/>
          <w:rtl/>
        </w:rPr>
        <w:t xml:space="preserve">ذكر أبو مخنف </w:t>
      </w:r>
      <w:r>
        <w:rPr>
          <w:rStyle w:val="FootnoteReference"/>
        </w:rPr>
        <w:footnoteReference w:id="3691"/>
      </w:r>
      <w:r>
        <w:rPr>
          <w:rFonts w:ascii="Amiri" w:hAnsi="Amiri" w:eastAsia="Amiri" w:cs="Amiri"/>
          <w:lang w:bidi="ar-SA"/>
          <w:color w:val="111111"/>
          <w:sz w:val="28"/>
          <w:szCs w:val="28"/>
          <w:rtl/>
        </w:rPr>
        <w:t xml:space="preserve">: أنّ يزيد أمر بأن يصلب </w:t>
      </w:r>
      <w:r>
        <w:rPr>
          <w:rStyle w:val="FootnoteReference"/>
        </w:rPr>
        <w:footnoteReference w:id="3692"/>
      </w:r>
      <w:r>
        <w:rPr>
          <w:rFonts w:ascii="Amiri" w:hAnsi="Amiri" w:eastAsia="Amiri" w:cs="Amiri"/>
          <w:lang w:bidi="ar-SA"/>
          <w:color w:val="111111"/>
          <w:sz w:val="28"/>
          <w:szCs w:val="28"/>
          <w:rtl/>
        </w:rPr>
        <w:t xml:space="preserve">رأس الحسين عليه السّلام </w:t>
      </w:r>
      <w:r>
        <w:rPr>
          <w:rStyle w:val="FootnoteReference"/>
        </w:rPr>
        <w:footnoteReference w:id="3693"/>
      </w:r>
      <w:r>
        <w:rPr>
          <w:rFonts w:ascii="IRNazanin" w:hAnsi="IRNazanin" w:eastAsia="IRNazanin" w:cs="IRNazanin"/>
          <w:lang w:bidi="fa-IR"/>
          <w:color w:val="111111"/>
          <w:sz w:val="28"/>
          <w:szCs w:val="28"/>
          <w:rtl/>
        </w:rPr>
        <w:t xml:space="preserve">على باب داره. </w:t>
      </w:r>
      <w:r>
        <w:rPr>
          <w:rStyle w:val="FootnoteReference"/>
        </w:rPr>
        <w:footnoteReference w:id="3694"/>
      </w:r>
    </w:p>
    <w:p>
      <w:pPr>
        <w:pStyle w:val="BookText"/>
      </w:pPr>
      <w:r>
        <w:rPr>
          <w:rFonts w:ascii="Amiri" w:hAnsi="Amiri" w:eastAsia="Amiri" w:cs="Amiri"/>
          <w:lang w:bidi="ar-SA"/>
          <w:color w:val="111111"/>
          <w:sz w:val="28"/>
          <w:szCs w:val="28"/>
          <w:rtl/>
        </w:rPr>
        <w:t xml:space="preserve">مجلسى، جلاء العيون،/ 743</w:t>
      </w:r>
    </w:p>
    <w:p>
      <w:pPr>
        <w:pStyle w:val="BookText"/>
      </w:pPr>
      <w:r>
        <w:rPr>
          <w:rFonts w:ascii="Amiri" w:hAnsi="Amiri" w:eastAsia="Amiri" w:cs="Amiri"/>
          <w:lang w:bidi="ar-SA"/>
          <w:color w:val="111111"/>
          <w:sz w:val="28"/>
          <w:szCs w:val="28"/>
          <w:rtl/>
        </w:rPr>
        <w:t xml:space="preserve">محمّد بن أبي طالب، تسلية المجالس، 2/ 399- مثله القمي، نفس المهموم،/ 459؛ المازندراني، معالي السّبطين، 2/ 184</w:t>
      </w:r>
    </w:p>
    <w:p>
      <w:pPr>
        <w:pStyle w:val="BookText"/>
      </w:pPr>
      <w:r>
        <w:rPr>
          <w:rFonts w:ascii="Amiri" w:hAnsi="Amiri" w:eastAsia="Amiri" w:cs="Amiri"/>
          <w:lang w:bidi="ar-SA"/>
          <w:color w:val="111111"/>
          <w:sz w:val="28"/>
          <w:szCs w:val="28"/>
          <w:rtl/>
        </w:rPr>
        <w:t xml:space="preserve">تذييل آخر: فيه بيان لجملة أخرى من الأمور فاعلم إنّ الرّواية الثّانية من هذه الرّوايات المتقدّمة، قد تضمّنت قول هند: يا يزيد! أرأس ابن فاطمة بنت رسول اللّه صلّى اللّه عليه و اله مصلوب على فناء بابي هذا.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يخفى عليك إنّ المستفاد من بعض الرّوايات أنّ ذلك الصّلب كان ثلاثة أيّام، و هذا كما قال في البحار: و ذكر غيرهما: أنّ رأسه صلب بدمشق ثلاثة أيّام هذا. </w:t>
      </w:r>
      <w:r>
        <w:rPr>
          <w:rStyle w:val="FootnoteReference"/>
        </w:rPr>
        <w:footnoteReference w:id="3695"/>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208</w:t>
      </w:r>
    </w:p>
    <w:p>
      <w:pPr>
        <w:pStyle w:val="BookText"/>
      </w:pPr>
      <w:r>
        <w:rPr>
          <w:rFonts w:ascii="Amiri" w:hAnsi="Amiri" w:eastAsia="Amiri" w:cs="Amiri"/>
          <w:lang w:bidi="ar-SA"/>
          <w:color w:val="111111"/>
          <w:sz w:val="28"/>
          <w:szCs w:val="28"/>
          <w:rtl/>
        </w:rPr>
        <w:t xml:space="preserve">الدّربندي، أسرار الشّهادة،/ 521- 522</w:t>
      </w:r>
    </w:p>
    <w:p>
      <w:pPr>
        <w:pStyle w:val="BookText"/>
      </w:pPr>
      <w:r>
        <w:rPr>
          <w:rFonts w:ascii="Amiri" w:hAnsi="Amiri" w:eastAsia="Amiri" w:cs="Amiri"/>
          <w:lang w:bidi="ar-SA"/>
          <w:color w:val="111111"/>
          <w:sz w:val="28"/>
          <w:szCs w:val="28"/>
          <w:rtl/>
        </w:rPr>
        <w:t xml:space="preserve">و فيه [الكامل البهائيّ] أيضا: إنّ رأسه عليه السّلام صلب على منارة جامع دمشق أربعين يوما و سائر الرّؤوس على أبواب المساجد، و أبواب البلد و يوما على باب دار يزيد.</w:t>
      </w:r>
    </w:p>
    <w:p>
      <w:pPr>
        <w:pStyle w:val="BookText"/>
      </w:pPr>
      <w:r>
        <w:rPr>
          <w:rFonts w:ascii="Amiri" w:hAnsi="Amiri" w:eastAsia="Amiri" w:cs="Amiri"/>
          <w:lang w:bidi="ar-SA"/>
          <w:color w:val="111111"/>
          <w:sz w:val="28"/>
          <w:szCs w:val="28"/>
          <w:rtl/>
        </w:rPr>
        <w:t xml:space="preserve">و فيه عنه أيضا: إنّ يزيد أمر برأس الحسين عليه السّلام، و سائر الرّؤوس من أهل بيته و أصحابه أن يصلب على أبواب البلد. </w:t>
      </w:r>
      <w:r>
        <w:rPr>
          <w:rStyle w:val="FootnoteReference"/>
        </w:rPr>
        <w:footnoteReference w:id="3696"/>
      </w:r>
    </w:p>
    <w:p>
      <w:pPr>
        <w:pStyle w:val="BookText"/>
      </w:pPr>
      <w:r>
        <w:rPr>
          <w:rFonts w:ascii="Amiri" w:hAnsi="Amiri" w:eastAsia="Amiri" w:cs="Amiri"/>
          <w:lang w:bidi="ar-SA"/>
          <w:color w:val="111111"/>
          <w:sz w:val="28"/>
          <w:szCs w:val="28"/>
          <w:rtl/>
        </w:rPr>
        <w:t xml:space="preserve">كمره اى، ترجمه نفس المهموم،/ 218- 219</w:t>
      </w:r>
    </w:p>
    <w:p>
      <w:pPr>
        <w:pStyle w:val="BookText"/>
      </w:pPr>
      <w:r>
        <w:rPr>
          <w:rFonts w:ascii="Amiri" w:hAnsi="Amiri" w:eastAsia="Amiri" w:cs="Amiri"/>
          <w:lang w:bidi="ar-SA"/>
          <w:color w:val="111111"/>
          <w:sz w:val="28"/>
          <w:szCs w:val="28"/>
          <w:rtl/>
        </w:rPr>
        <w:t xml:space="preserve">القمي، نفس المهموم،/ 457</w:t>
      </w:r>
    </w:p>
    <w:p>
      <w:pPr>
        <w:pStyle w:val="BookText"/>
      </w:pPr>
      <w:r>
        <w:rPr>
          <w:rFonts w:ascii="Amiri" w:hAnsi="Amiri" w:eastAsia="Amiri" w:cs="Amiri"/>
          <w:lang w:bidi="ar-SA"/>
          <w:color w:val="111111"/>
          <w:sz w:val="28"/>
          <w:szCs w:val="28"/>
          <w:rtl/>
        </w:rPr>
        <w:t xml:space="preserve">و كان (لعنه اللّه) كما في الكامل البهائيّ أمر برأس الحسين و سائر الرّؤوس من أهل بيته و أصحابه أن تصلب على أبواب البلد، و أفجع الفجائع هو: أنّه أمر الملعون بأن يصلب رأس الحسين عليه السّلام على منارة جامع دمشق أربعين يوما، و سائر الرّؤوس على أبواب المساجد و أبواب البلد و يوما على باب دار يزيد.</w:t>
      </w:r>
    </w:p>
    <w:p>
      <w:pPr>
        <w:pStyle w:val="BookText"/>
      </w:pPr>
      <w:r>
        <w:rPr>
          <w:rFonts w:ascii="Amiri" w:hAnsi="Amiri" w:eastAsia="Amiri" w:cs="Amiri"/>
          <w:lang w:bidi="ar-SA"/>
          <w:color w:val="111111"/>
          <w:sz w:val="28"/>
          <w:szCs w:val="28"/>
          <w:rtl/>
        </w:rPr>
        <w:t xml:space="preserve">و كان زين العابدين عليه السّلام رأى الرّأس الشّريف منصوبا على باب البلد صاح بيزيد (لعنه اللّه) كما في البحار، و قال: ويلك يا يزيد! إنّك لو تدري ماذا صنعت و ما الّذي ارتكبت من أبي و أهل بيتي و أخي و عمومتي إذا لهربت في الجبال و افترشت الرّماد، و دعوت بالويل و الثّبور، أيكون رأس أبي الحسين عليه السّلام ابن فاطمة منصوبا على باب مدينتكم و هو وديعة رسول اللّه فيكم، فابشروا بالخزي و النّدامة غدا إذا اجتمع النّاس ليوم القيامة، ثمّ جعل يقول: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Fonts w:ascii="Amiri" w:hAnsi="Amiri" w:eastAsia="Amiri" w:cs="Amiri"/>
          <w:lang w:bidi="ar-SA"/>
          <w:color w:val="111111"/>
          <w:sz w:val="28"/>
          <w:szCs w:val="28"/>
          <w:rtl/>
        </w:rPr>
        <w:t xml:space="preserve">بعترتي و بأهلي بعد مفتقدي *** منهم أسارى و منهم ضرّحوا بدم</w:t>
      </w:r>
    </w:p>
    <w:p>
      <w:pPr>
        <w:pStyle w:val="BookText"/>
      </w:pPr>
      <w:r>
        <w:rPr>
          <w:rFonts w:ascii="Amiri" w:hAnsi="Amiri" w:eastAsia="Amiri" w:cs="Amiri"/>
          <w:lang w:bidi="ar-SA"/>
          <w:color w:val="111111"/>
          <w:sz w:val="28"/>
          <w:szCs w:val="28"/>
          <w:rtl/>
        </w:rPr>
        <w:t xml:space="preserve">المازندراني، معالي السّبطين، 2/ 181</w:t>
      </w:r>
    </w:p>
    <w:p>
      <w:pPr>
        <w:pStyle w:val="BookText"/>
      </w:pPr>
      <w:r>
        <w:rPr>
          <w:rFonts w:ascii="Amiri" w:hAnsi="Amiri" w:eastAsia="Amiri" w:cs="Amiri"/>
          <w:lang w:bidi="ar-SA"/>
          <w:color w:val="111111"/>
          <w:sz w:val="28"/>
          <w:szCs w:val="28"/>
          <w:rtl/>
        </w:rPr>
        <w:t xml:space="preserve">و في كتاب أخبار الدّول فيمن تصرّف في مصر من أرباب الدّول، قال: فما يحكى أنّه لمّا قتل الحسين و وصل رأسه إلى يزيد و وضعه بين يديه و قرعه بقضيب كان معه على ثناياه، ثمّ أمر بالرّأس، فنصب أيّاما على باب دمشق. انتهى.</w:t>
      </w:r>
    </w:p>
    <w:p>
      <w:pPr>
        <w:pStyle w:val="BookText"/>
      </w:pPr>
      <w:r>
        <w:rPr>
          <w:rFonts w:ascii="Amiri" w:hAnsi="Amiri" w:eastAsia="Amiri" w:cs="Amiri"/>
          <w:lang w:bidi="ar-SA"/>
          <w:color w:val="111111"/>
          <w:sz w:val="28"/>
          <w:szCs w:val="28"/>
          <w:rtl/>
        </w:rPr>
        <w:t xml:space="preserve">القزويني، الإمام الحسين عليه السّلام و أصحابه، 1/ 419</w:t>
      </w:r>
    </w:p>
    <w:p>
      <w:pPr>
        <w:pStyle w:val="BookText"/>
      </w:pPr>
      <w:r>
        <w:rPr>
          <w:rFonts w:ascii="Amiri" w:hAnsi="Amiri" w:eastAsia="Amiri" w:cs="Amiri"/>
          <w:lang w:bidi="ar-SA"/>
          <w:color w:val="111111"/>
          <w:sz w:val="28"/>
          <w:szCs w:val="28"/>
          <w:rtl/>
        </w:rPr>
        <w:t xml:space="preserve">و ممّا جرى على الرّأس الشّريف في الشّام نصبه على باب الدّار.</w:t>
      </w:r>
    </w:p>
    <w:p>
      <w:pPr>
        <w:pStyle w:val="BookText"/>
      </w:pPr>
      <w:r>
        <w:rPr>
          <w:rFonts w:ascii="Amiri" w:hAnsi="Amiri" w:eastAsia="Amiri" w:cs="Amiri"/>
          <w:lang w:bidi="ar-SA"/>
          <w:color w:val="111111"/>
          <w:sz w:val="28"/>
          <w:szCs w:val="28"/>
          <w:rtl/>
        </w:rPr>
        <w:t xml:space="preserve">قال محمّد بن عبد المطّلب الإسحاقيّ في كتاب أخبار الأول: ثمّ أمر يزيد بالرّأس فنصب على باب دمشق أيّاما.</w:t>
      </w:r>
    </w:p>
    <w:p>
      <w:pPr>
        <w:pStyle w:val="BookText"/>
      </w:pPr>
      <w:r>
        <w:rPr>
          <w:rFonts w:ascii="Amiri" w:hAnsi="Amiri" w:eastAsia="Amiri" w:cs="Amiri"/>
          <w:lang w:bidi="ar-SA"/>
          <w:color w:val="111111"/>
          <w:sz w:val="28"/>
          <w:szCs w:val="28"/>
          <w:rtl/>
        </w:rPr>
        <w:t xml:space="preserve">و في الكامل البهائيّ: و نصب يزيد رأس الحسين عليه السّلام على باب داره، و نصب سائر الرّؤوس على أبواب الدّور في أزقّة الشّام، و بقي كذلك أربعين يوما.</w:t>
      </w:r>
    </w:p>
    <w:p>
      <w:pPr>
        <w:pStyle w:val="BookText"/>
      </w:pPr>
      <w:r>
        <w:rPr>
          <w:rFonts w:ascii="Amiri" w:hAnsi="Amiri" w:eastAsia="Amiri" w:cs="Amiri"/>
          <w:lang w:bidi="ar-SA"/>
          <w:color w:val="111111"/>
          <w:sz w:val="28"/>
          <w:szCs w:val="28"/>
          <w:rtl/>
        </w:rPr>
        <w:t xml:space="preserve">و في أمالي الصّدوق في حديث طويل: ثمّ أمر يزيد، فنصب رأس الحسين عليه السّلام على باب مسجد دمشق.</w:t>
      </w:r>
    </w:p>
    <w:p>
      <w:pPr>
        <w:pStyle w:val="BookText"/>
      </w:pPr>
      <w:r>
        <w:rPr>
          <w:rFonts w:ascii="Amiri" w:hAnsi="Amiri" w:eastAsia="Amiri" w:cs="Amiri"/>
          <w:lang w:bidi="ar-SA"/>
          <w:color w:val="111111"/>
          <w:sz w:val="28"/>
          <w:szCs w:val="28"/>
          <w:rtl/>
        </w:rPr>
        <w:t xml:space="preserve">و قال المقريزيّ في الخطط: مكث الرّأس مصلوبا بدمشق ثلاثة أيّام.</w:t>
      </w:r>
    </w:p>
    <w:p>
      <w:pPr>
        <w:pStyle w:val="BookText"/>
      </w:pPr>
      <w:r>
        <w:rPr>
          <w:rFonts w:ascii="Amiri" w:hAnsi="Amiri" w:eastAsia="Amiri" w:cs="Amiri"/>
          <w:lang w:bidi="ar-SA"/>
          <w:color w:val="111111"/>
          <w:sz w:val="28"/>
          <w:szCs w:val="28"/>
          <w:rtl/>
        </w:rPr>
        <w:t xml:space="preserve">القزويني، الإمام الحسين عليه السّلام و أصحابه، 1/ 426- 427</w:t>
      </w:r>
    </w:p>
    <w:p>
      <w:pPr>
        <w:pStyle w:val="BookText"/>
      </w:pPr>
      <w:r>
        <w:rPr>
          <w:rFonts w:ascii="Amiri" w:hAnsi="Amiri" w:eastAsia="Amiri" w:cs="Amiri"/>
          <w:lang w:bidi="ar-SA"/>
          <w:color w:val="111111"/>
          <w:sz w:val="28"/>
          <w:szCs w:val="28"/>
          <w:rtl/>
        </w:rPr>
        <w:t xml:space="preserve">ثمّ إنّه نصب الرّأس بدمشق ثلاثة أيّام فيما ذكره الباغنديّ و غيره. </w:t>
      </w:r>
      <w:r>
        <w:rPr>
          <w:rStyle w:val="FootnoteReference"/>
        </w:rPr>
        <w:footnoteReference w:id="3697"/>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273</w:t>
      </w:r>
    </w:p>
    <w:p>
      <w:pPr>
        <w:pStyle w:val="BookText"/>
      </w:pPr>
      <w:r>
        <w:rPr>
          <w:rFonts w:ascii="Amiri" w:hAnsi="Amiri" w:eastAsia="Amiri" w:cs="Amiri"/>
          <w:lang w:bidi="ar-SA"/>
          <w:color w:val="111111"/>
          <w:sz w:val="28"/>
          <w:szCs w:val="28"/>
          <w:rtl/>
        </w:rPr>
        <w:t xml:space="preserve">الأمين، أعيان الشّيعة، 1/ 617</w:t>
      </w:r>
    </w:p>
    <w:p>
      <w:pPr>
        <w:pStyle w:val="BookText"/>
      </w:pPr>
      <w:r>
        <w:rPr>
          <w:rFonts w:ascii="Amiri" w:hAnsi="Amiri" w:eastAsia="Amiri" w:cs="Amiri"/>
          <w:lang w:bidi="ar-SA"/>
          <w:color w:val="111111"/>
          <w:sz w:val="28"/>
          <w:szCs w:val="28"/>
          <w:rtl/>
        </w:rPr>
        <w:t xml:space="preserve">ثمّ أخرج الرّأس من المجلس و صلب على باب القصر ثلاثة أيّام.</w:t>
      </w:r>
    </w:p>
    <w:p>
      <w:pPr>
        <w:pStyle w:val="BookText"/>
      </w:pPr>
      <w:r>
        <w:rPr>
          <w:rFonts w:ascii="Amiri" w:hAnsi="Amiri" w:eastAsia="Amiri" w:cs="Amiri"/>
          <w:lang w:bidi="ar-SA"/>
          <w:color w:val="111111"/>
          <w:sz w:val="28"/>
          <w:szCs w:val="28"/>
          <w:rtl/>
        </w:rPr>
        <w:t xml:space="preserve">المقرّم، مقتل الحسين عليه السّلام،/ 458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يزيد بالرّؤوس أن تصلب على أبواب البلد و الجامع الأمويّ، ففعلوا بها ذلك.</w:t>
      </w:r>
    </w:p>
    <w:p>
      <w:pPr>
        <w:pStyle w:val="BookText"/>
      </w:pPr>
      <w:r>
        <w:rPr>
          <w:rFonts w:ascii="Amiri" w:hAnsi="Amiri" w:eastAsia="Amiri" w:cs="Amiri"/>
          <w:lang w:bidi="ar-SA"/>
          <w:color w:val="111111"/>
          <w:sz w:val="28"/>
          <w:szCs w:val="28"/>
          <w:rtl/>
        </w:rPr>
        <w:t xml:space="preserve">المقرّم، مقتل الحسين عليه السّلام،/ 459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103" w:name="pg19495_217001"/>
    <w:bookmarkEnd w:id="103"/>
    <w:p>
      <w:pPr>
        <w:pStyle w:val="Heading3"/>
      </w:pPr>
      <w:bookmarkStart w:id="226" w:name="_Toc108"/>
      <w:r>
        <w:t>و طيف برأسه عليه السّلام في مدائن الشّام</w:t>
      </w:r>
      <w:bookmarkEnd w:id="226"/>
    </w:p>
    <w:p>
      <w:pPr>
        <w:pStyle w:val="BookText"/>
      </w:pPr>
      <w:r>
        <w:rPr>
          <w:rFonts w:ascii="Amiri" w:hAnsi="Amiri" w:eastAsia="Amiri" w:cs="Amiri"/>
          <w:lang w:bidi="ar-SA"/>
          <w:color w:val="111111"/>
          <w:sz w:val="28"/>
          <w:szCs w:val="28"/>
          <w:rtl/>
        </w:rPr>
        <w:t xml:space="preserve">ثمّ أمر يزيد اللّعين برأس الحسين عليه السّلام، فطيف به في مدائن الشّام و غيرها.</w:t>
      </w:r>
    </w:p>
    <w:p>
      <w:pPr>
        <w:pStyle w:val="BookText"/>
      </w:pPr>
      <w:r>
        <w:rPr>
          <w:rFonts w:ascii="Amiri" w:hAnsi="Amiri" w:eastAsia="Amiri" w:cs="Amiri"/>
          <w:lang w:bidi="ar-SA"/>
          <w:color w:val="111111"/>
          <w:sz w:val="28"/>
          <w:szCs w:val="28"/>
          <w:rtl/>
        </w:rPr>
        <w:t xml:space="preserve">القاضي النّعمان، شرح الأخبار، 3/ 159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104" w:name="pg19495_217002"/>
    <w:bookmarkEnd w:id="104"/>
    <w:p>
      <w:pPr>
        <w:pStyle w:val="Heading3"/>
      </w:pPr>
      <w:bookmarkStart w:id="227" w:name="_Toc109"/>
      <w:r>
        <w:t>واثلة بن الأسقع ينكر ما جرى على الرّأس الطّاهر</w:t>
      </w:r>
      <w:bookmarkEnd w:id="227"/>
    </w:p>
    <w:p>
      <w:pPr>
        <w:pStyle w:val="BookText"/>
      </w:pPr>
      <w:r>
        <w:rPr>
          <w:rFonts w:ascii="Amiri" w:hAnsi="Amiri" w:eastAsia="Amiri" w:cs="Amiri"/>
          <w:lang w:bidi="ar-SA"/>
          <w:color w:val="111111"/>
          <w:sz w:val="28"/>
          <w:szCs w:val="28"/>
          <w:rtl/>
        </w:rPr>
        <w:t xml:space="preserve">حدّثنا عبد اللّه بن سليمان، قثنا </w:t>
      </w:r>
      <w:r>
        <w:rPr>
          <w:rStyle w:val="FootnoteReference"/>
        </w:rPr>
        <w:footnoteReference w:id="3698"/>
      </w:r>
      <w:r>
        <w:rPr>
          <w:rFonts w:ascii="Amiri" w:hAnsi="Amiri" w:eastAsia="Amiri" w:cs="Amiri"/>
          <w:lang w:bidi="ar-SA"/>
          <w:color w:val="111111"/>
          <w:sz w:val="28"/>
          <w:szCs w:val="28"/>
          <w:rtl/>
        </w:rPr>
        <w:t xml:space="preserve">أحمد بن محمّد بن عمر الحنفيّ، نا عمر بن يونس، نا سليمان بن أبي سليمان الزّهريّ، قال: نا يحيى بن أبي كثير، قثنا عبد الرّحمان بن عمر </w:t>
      </w:r>
      <w:r>
        <w:rPr>
          <w:rStyle w:val="FootnoteReference"/>
        </w:rPr>
        <w:footnoteReference w:id="3699"/>
      </w:r>
      <w:r>
        <w:rPr>
          <w:rFonts w:ascii="Amiri" w:hAnsi="Amiri" w:eastAsia="Amiri" w:cs="Amiri"/>
          <w:lang w:bidi="ar-SA"/>
          <w:color w:val="111111"/>
          <w:sz w:val="28"/>
          <w:szCs w:val="28"/>
          <w:rtl/>
        </w:rPr>
        <w:t xml:space="preserve">، و قال: حدّثني شدّاد بن عبد اللّه، قال: سمعت واثلة بن الأسقع </w:t>
      </w:r>
      <w:r>
        <w:rPr>
          <w:rStyle w:val="FootnoteReference"/>
        </w:rPr>
        <w:footnoteReference w:id="3700"/>
      </w:r>
      <w:r>
        <w:rPr>
          <w:rFonts w:ascii="Amiri" w:hAnsi="Amiri" w:eastAsia="Amiri" w:cs="Amiri"/>
          <w:lang w:bidi="ar-SA"/>
          <w:color w:val="111111"/>
          <w:sz w:val="28"/>
          <w:szCs w:val="28"/>
          <w:rtl/>
        </w:rPr>
        <w:t xml:space="preserve">و قد جي ء برأس الحسين </w:t>
      </w:r>
      <w:r>
        <w:rPr>
          <w:rStyle w:val="FootnoteReference"/>
        </w:rPr>
        <w:footnoteReference w:id="3701"/>
      </w:r>
      <w:r>
        <w:rPr>
          <w:rFonts w:ascii="Amiri" w:hAnsi="Amiri" w:eastAsia="Amiri" w:cs="Amiri"/>
          <w:lang w:bidi="ar-SA"/>
          <w:color w:val="111111"/>
          <w:sz w:val="28"/>
          <w:szCs w:val="28"/>
          <w:rtl/>
        </w:rPr>
        <w:t xml:space="preserve">ابن عليّ، قال: فلقيه </w:t>
      </w:r>
      <w:r>
        <w:rPr>
          <w:rStyle w:val="FootnoteReference"/>
        </w:rPr>
        <w:footnoteReference w:id="3702"/>
      </w:r>
      <w:r>
        <w:rPr>
          <w:rFonts w:ascii="IRNazanin" w:hAnsi="IRNazanin" w:eastAsia="IRNazanin" w:cs="IRNazanin"/>
          <w:lang w:bidi="fa-IR"/>
          <w:color w:val="111111"/>
          <w:sz w:val="28"/>
          <w:szCs w:val="28"/>
          <w:rtl/>
        </w:rPr>
        <w:t xml:space="preserve">رجل من أهل الشّام </w:t>
      </w:r>
      <w:r>
        <w:rPr>
          <w:rStyle w:val="FootnoteReference"/>
        </w:rPr>
        <w:footnoteReference w:id="3703"/>
      </w:r>
      <w:r>
        <w:rPr>
          <w:rFonts w:ascii="Amiri" w:hAnsi="Amiri" w:eastAsia="Amiri" w:cs="Amiri"/>
          <w:lang w:bidi="ar-SA"/>
          <w:color w:val="111111"/>
          <w:sz w:val="28"/>
          <w:szCs w:val="28"/>
          <w:rtl/>
        </w:rPr>
        <w:t xml:space="preserve">، فغضب واثلة و قال: و اللّه لا أزال </w:t>
      </w:r>
      <w:r>
        <w:rPr>
          <w:rStyle w:val="FootnoteReference"/>
        </w:rPr>
        <w:footnoteReference w:id="3704"/>
      </w:r>
      <w:r>
        <w:rPr>
          <w:rFonts w:ascii="Amiri" w:hAnsi="Amiri" w:eastAsia="Amiri" w:cs="Amiri"/>
          <w:lang w:bidi="ar-SA"/>
          <w:color w:val="111111"/>
          <w:sz w:val="28"/>
          <w:szCs w:val="28"/>
          <w:rtl/>
        </w:rPr>
        <w:t xml:space="preserve">أحبّ عليّا </w:t>
      </w:r>
      <w:r>
        <w:rPr>
          <w:rStyle w:val="FootnoteReference"/>
        </w:rPr>
        <w:footnoteReference w:id="3705"/>
      </w:r>
      <w:r>
        <w:rPr>
          <w:rFonts w:ascii="Amiri" w:hAnsi="Amiri" w:eastAsia="Amiri" w:cs="Amiri"/>
          <w:lang w:bidi="ar-SA"/>
          <w:color w:val="111111"/>
          <w:sz w:val="28"/>
          <w:szCs w:val="28"/>
          <w:rtl/>
        </w:rPr>
        <w:t xml:space="preserve">و حسنا و حسينا و فاطمة </w:t>
      </w:r>
      <w:r>
        <w:rPr>
          <w:rStyle w:val="FootnoteReference"/>
        </w:rPr>
        <w:footnoteReference w:id="3706"/>
      </w:r>
      <w:r>
        <w:rPr>
          <w:rFonts w:ascii="IRNazanin" w:hAnsi="IRNazanin" w:eastAsia="IRNazanin" w:cs="IRNazanin"/>
          <w:lang w:bidi="fa-IR"/>
          <w:color w:val="111111"/>
          <w:sz w:val="28"/>
          <w:szCs w:val="28"/>
          <w:rtl/>
        </w:rPr>
        <w:t xml:space="preserve">أبدا بعد إذ </w:t>
      </w:r>
      <w:r>
        <w:rPr>
          <w:rStyle w:val="FootnoteReference"/>
        </w:rPr>
        <w:footnoteReference w:id="3707"/>
      </w:r>
      <w:r>
        <w:rPr>
          <w:rFonts w:ascii="Amiri" w:hAnsi="Amiri" w:eastAsia="Amiri" w:cs="Amiri"/>
          <w:lang w:bidi="ar-SA"/>
          <w:color w:val="111111"/>
          <w:sz w:val="28"/>
          <w:szCs w:val="28"/>
          <w:rtl/>
        </w:rPr>
        <w:t xml:space="preserve">سمعت رسول اللّه صلّى اللّه عليه و سلّم و هو </w:t>
      </w:r>
      <w:r>
        <w:rPr>
          <w:rStyle w:val="FootnoteReference"/>
        </w:rPr>
        <w:footnoteReference w:id="3708"/>
      </w:r>
      <w:r>
        <w:rPr>
          <w:rFonts w:ascii="Amiri" w:hAnsi="Amiri" w:eastAsia="Amiri" w:cs="Amiri"/>
          <w:lang w:bidi="ar-SA"/>
          <w:color w:val="111111"/>
          <w:sz w:val="28"/>
          <w:szCs w:val="28"/>
          <w:rtl/>
        </w:rPr>
        <w:t xml:space="preserve">في منزل أمّ سلمة </w:t>
      </w:r>
      <w:r>
        <w:rPr>
          <w:rStyle w:val="FootnoteReference"/>
        </w:rPr>
        <w:footnoteReference w:id="3709"/>
      </w:r>
      <w:r>
        <w:rPr>
          <w:rFonts w:ascii="Amiri" w:hAnsi="Amiri" w:eastAsia="Amiri" w:cs="Amiri"/>
          <w:lang w:bidi="ar-SA"/>
          <w:color w:val="111111"/>
          <w:sz w:val="28"/>
          <w:szCs w:val="28"/>
          <w:rtl/>
        </w:rPr>
        <w:t xml:space="preserve">يقول فيهم ما قال.</w:t>
      </w:r>
    </w:p>
    <w:p>
      <w:pPr>
        <w:pStyle w:val="BookText"/>
      </w:pPr>
      <w:r>
        <w:rPr>
          <w:rFonts w:ascii="Amiri" w:hAnsi="Amiri" w:eastAsia="Amiri" w:cs="Amiri"/>
          <w:lang w:bidi="ar-SA"/>
          <w:color w:val="111111"/>
          <w:sz w:val="28"/>
          <w:szCs w:val="28"/>
          <w:rtl/>
        </w:rPr>
        <w:t xml:space="preserve">قال واثلة: رأيتني ذات يوم و قد جئت رسول اللّه صلّى اللّه عليه و اله و سلّم و هو في منزل أمّ سلمة، و جاء الحسن، فأجلسه على فخذه اليمنى و قبّله.</w:t>
      </w:r>
    </w:p>
    <w:p>
      <w:pPr>
        <w:pStyle w:val="BookText"/>
      </w:pPr>
      <w:r>
        <w:rPr>
          <w:rFonts w:ascii="Amiri" w:hAnsi="Amiri" w:eastAsia="Amiri" w:cs="Amiri"/>
          <w:lang w:bidi="ar-SA"/>
          <w:color w:val="111111"/>
          <w:sz w:val="28"/>
          <w:szCs w:val="28"/>
          <w:rtl/>
        </w:rPr>
        <w:t xml:space="preserve">و جاء الحسين، فأجلسه على فخذه اليسرى و قبّله.</w:t>
      </w:r>
    </w:p>
    <w:p>
      <w:pPr>
        <w:pStyle w:val="BookText"/>
      </w:pPr>
      <w:r>
        <w:rPr>
          <w:rFonts w:ascii="Amiri" w:hAnsi="Amiri" w:eastAsia="Amiri" w:cs="Amiri"/>
          <w:lang w:bidi="ar-SA"/>
          <w:color w:val="111111"/>
          <w:sz w:val="28"/>
          <w:szCs w:val="28"/>
          <w:rtl/>
        </w:rPr>
        <w:t xml:space="preserve">ثمّ جاءت فاطمة فأجلسها بين يديه، ثمّ دعا بعليّ، فجاء، ثمّ أغدف عليهم كساء خيبريّا كأنّي أنظر إليه </w:t>
      </w:r>
      <w:r>
        <w:rPr>
          <w:rStyle w:val="FootnoteReference"/>
        </w:rPr>
        <w:footnoteReference w:id="3710"/>
      </w:r>
      <w:r>
        <w:rPr>
          <w:rFonts w:ascii="Amiri" w:hAnsi="Amiri" w:eastAsia="Amiri" w:cs="Amiri"/>
          <w:lang w:bidi="ar-SA"/>
          <w:color w:val="111111"/>
          <w:sz w:val="28"/>
          <w:szCs w:val="28"/>
          <w:rtl/>
        </w:rPr>
        <w:t xml:space="preserve">، ثمّ قال: إِنَّما يُرِيدُ اللَّهُ لِيُذْهِبَ عَنْكُمُ الرِّجْسَ أَهْلَ الْبَيْتِ وَ يُطَهِّرَكُمْ تَطْهِيراً </w:t>
      </w:r>
      <w:r>
        <w:rPr>
          <w:rStyle w:val="FootnoteReference"/>
        </w:rPr>
        <w:footnoteReference w:id="3711"/>
      </w:r>
      <w:r>
        <w:rPr>
          <w:rFonts w:ascii="Times New Roman" w:hAnsi="Times New Roman" w:eastAsia="Times New Roman" w:cs="Times New Roman"/>
          <w:lang w:val="en-US" w:bidi="en-US"/>
          <w:color w:val="111111"/>
          <w:sz w:val="28"/>
          <w:szCs w:val="28"/>
          <w:rtl/>
        </w:rPr>
        <w:t xml:space="preserve">.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لواثلة: ما الرّجس؟ قال: الشّكّ في اللّه عزّ و جلّ.</w:t>
      </w:r>
    </w:p>
    <w:p>
      <w:pPr>
        <w:pStyle w:val="BookText"/>
      </w:pPr>
      <w:r>
        <w:rPr>
          <w:rFonts w:ascii="Amiri" w:hAnsi="Amiri" w:eastAsia="Amiri" w:cs="Amiri"/>
          <w:lang w:bidi="ar-SA"/>
          <w:color w:val="111111"/>
          <w:sz w:val="28"/>
          <w:szCs w:val="28"/>
          <w:rtl/>
        </w:rPr>
        <w:t xml:space="preserve">ابن حنبل، فضائل الصّحابة، 2/ 672- 673 رقم 1149- عنه: السّيّد هاشم البحراني، البرهان، 3/ 321؛ مثله الذّهبي، سير أعلام النّبلاء، 3/ 212</w:t>
      </w:r>
    </w:p>
    <w:p>
      <w:pPr>
        <w:pStyle w:val="BookText"/>
      </w:pPr>
      <w:r>
        <w:rPr>
          <w:rFonts w:ascii="Amiri" w:hAnsi="Amiri" w:eastAsia="Amiri" w:cs="Amiri"/>
          <w:lang w:bidi="ar-SA"/>
          <w:color w:val="111111"/>
          <w:sz w:val="28"/>
          <w:szCs w:val="28"/>
          <w:rtl/>
        </w:rPr>
        <w:t xml:space="preserve">وروى الأوزاعيّ، عن شدّاد بن عبد اللّه، قال: سمعت واثلة بن الأسقع و قد جي ء برأس الحسين، </w:t>
      </w:r>
      <w:r>
        <w:rPr>
          <w:rStyle w:val="FootnoteReference"/>
        </w:rPr>
        <w:footnoteReference w:id="3712"/>
      </w:r>
      <w:r>
        <w:rPr>
          <w:rFonts w:ascii="IRNazanin" w:hAnsi="IRNazanin" w:eastAsia="IRNazanin" w:cs="IRNazanin"/>
          <w:lang w:bidi="fa-IR"/>
          <w:color w:val="111111"/>
          <w:sz w:val="28"/>
          <w:szCs w:val="28"/>
          <w:rtl/>
        </w:rPr>
        <w:t xml:space="preserve">فلعنه رجل من أهل الشّأم، و لعن أباه </w:t>
      </w:r>
      <w:r>
        <w:rPr>
          <w:rStyle w:val="FootnoteReference"/>
        </w:rPr>
        <w:footnoteReference w:id="3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واثلة، و قال: و اللّه لا أزال أحبّ عليّا و الحسن و الحسين و فاطمة بعد أن سمعت رسول اللّه صلّى اللّه عليه و اله و سلّم يقول فيهم ما قال، لقد رأيتني ذات يوم و قد جئت النّبيّ صلّى اللّه عليه و اله و سلّم في بيت أمّ سلمة، فجاء الحسن، فأجلسه على فخذه اليمنى و قبّله.</w:t>
      </w:r>
    </w:p>
    <w:p>
      <w:pPr>
        <w:pStyle w:val="BookText"/>
      </w:pPr>
      <w:r>
        <w:rPr>
          <w:rFonts w:ascii="Amiri" w:hAnsi="Amiri" w:eastAsia="Amiri" w:cs="Amiri"/>
          <w:lang w:bidi="ar-SA"/>
          <w:color w:val="111111"/>
          <w:sz w:val="28"/>
          <w:szCs w:val="28"/>
          <w:rtl/>
        </w:rPr>
        <w:t xml:space="preserve">ثمّ جاء الحسين، فأجلسه على فخذه اليسرى و قبّله.</w:t>
      </w:r>
    </w:p>
    <w:p>
      <w:pPr>
        <w:pStyle w:val="BookText"/>
      </w:pPr>
      <w:r>
        <w:rPr>
          <w:rFonts w:ascii="Amiri" w:hAnsi="Amiri" w:eastAsia="Amiri" w:cs="Amiri"/>
          <w:lang w:bidi="ar-SA"/>
          <w:color w:val="111111"/>
          <w:sz w:val="28"/>
          <w:szCs w:val="28"/>
          <w:rtl/>
        </w:rPr>
        <w:t xml:space="preserve">ثمّ جاءت فاطمة فأجلسها بين يديه ثمّ دعا بعليّ، ثمّ قال: إِنَّما يُرِيدُ اللَّهُ لِيُذْهِبَ عَنْكُمُ الرِّجْسَ أَهْلَ الْبَيْتِ وَ يُطَهِّرَكُمْ تَطْهِيراً. قلت لواثلة: ما الرّجس؟ قال: الشّكّ في اللّه عزّ و جلّ </w:t>
      </w:r>
      <w:r>
        <w:rPr>
          <w:rStyle w:val="FootnoteReference"/>
        </w:rPr>
        <w:footnoteReference w:id="3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أحمد العسكريّ، يقال: إنّ الأوزاعيّ لم يرو في الفضائل حديثا غير هذا، و اللّه أعلم. قال: و كذلك الزّهريّ لم يرو فيها إلّا حديثا واحدا كانا يخافان بني أميّة.</w:t>
      </w:r>
    </w:p>
    <w:p>
      <w:pPr>
        <w:pStyle w:val="BookText"/>
      </w:pPr>
      <w:r>
        <w:rPr>
          <w:rFonts w:ascii="Amiri" w:hAnsi="Amiri" w:eastAsia="Amiri" w:cs="Amiri"/>
          <w:lang w:bidi="ar-SA"/>
          <w:color w:val="111111"/>
          <w:sz w:val="28"/>
          <w:szCs w:val="28"/>
          <w:rtl/>
        </w:rPr>
        <w:t xml:space="preserve">ابن الأثير، أسد الغابة، 2/ 20- عنه: الفيروزآبادي، فضائل الخمسة، 1/ 283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105" w:name="pg19495_217004"/>
    <w:bookmarkEnd w:id="105"/>
    <w:p>
      <w:pPr>
        <w:pStyle w:val="Heading3"/>
      </w:pPr>
      <w:bookmarkStart w:id="228" w:name="_Toc110"/>
      <w:r>
        <w:t>رأس الإمام الحسين عليه السّلام يتلو القرآن</w:t>
      </w:r>
      <w:bookmarkEnd w:id="228"/>
    </w:p>
    <w:p>
      <w:pPr>
        <w:pStyle w:val="BookText"/>
      </w:pPr>
      <w:r>
        <w:rPr>
          <w:rFonts w:ascii="Amiri" w:hAnsi="Amiri" w:eastAsia="Amiri" w:cs="Amiri"/>
          <w:lang w:bidi="ar-SA"/>
          <w:color w:val="111111"/>
          <w:sz w:val="28"/>
          <w:szCs w:val="28"/>
          <w:rtl/>
        </w:rPr>
        <w:t xml:space="preserve">[حدّثنا] أبو أحمد قال: سمعت محمّد بن مهديّ يحدّث عن عبد اللّه بن داهر الرّازيّ </w:t>
      </w:r>
      <w:r>
        <w:rPr>
          <w:rStyle w:val="FootnoteReference"/>
        </w:rPr>
        <w:footnoteReference w:id="3715"/>
      </w:r>
      <w:r>
        <w:rPr>
          <w:rFonts w:ascii="Amiri" w:hAnsi="Amiri" w:eastAsia="Amiri" w:cs="Amiri"/>
          <w:lang w:bidi="ar-SA"/>
          <w:color w:val="111111"/>
          <w:sz w:val="28"/>
          <w:szCs w:val="28"/>
          <w:rtl/>
        </w:rPr>
        <w:t xml:space="preserve">، عن أبيه، عن الأعمش، عن المنهال بن عمرو، قال: رأيت رأس الحسين بن عليّ على الرّمح و هو يتلو هذه الآية: أَمْ حَسِبْتَ أَنَّ أَصْحابَ الْكَهْفِ وَ الرَّقِيمِ كانُوا مِنْ آياتِنا عَجَباً [9/ الكهف: 18] فقال رجل من عرض النّاس: رأسك يا ابن رسول اللّه أعجب؟</w:t>
      </w:r>
    </w:p>
    <w:p>
      <w:pPr>
        <w:pStyle w:val="BookText"/>
      </w:pPr>
      <w:r>
        <w:rPr>
          <w:rFonts w:ascii="Amiri" w:hAnsi="Amiri" w:eastAsia="Amiri" w:cs="Amiri"/>
          <w:lang w:bidi="ar-SA"/>
          <w:color w:val="111111"/>
          <w:sz w:val="28"/>
          <w:szCs w:val="28"/>
          <w:rtl/>
        </w:rPr>
        <w:t xml:space="preserve">محمّد بن سليمان، المناقب، 2/ 267 رقم 732</w:t>
      </w:r>
    </w:p>
    <w:p>
      <w:pPr>
        <w:pStyle w:val="BookText"/>
      </w:pPr>
      <w:r>
        <w:rPr>
          <w:rFonts w:ascii="Amiri" w:hAnsi="Amiri" w:eastAsia="Amiri" w:cs="Amiri"/>
          <w:lang w:bidi="ar-SA"/>
          <w:color w:val="111111"/>
          <w:sz w:val="28"/>
          <w:szCs w:val="28"/>
          <w:rtl/>
        </w:rPr>
        <w:t xml:space="preserve">حدّثنا </w:t>
      </w:r>
      <w:r>
        <w:rPr>
          <w:rStyle w:val="FootnoteReference"/>
        </w:rPr>
        <w:footnoteReference w:id="3716"/>
      </w:r>
      <w:r>
        <w:rPr>
          <w:rFonts w:ascii="Amiri" w:hAnsi="Amiri" w:eastAsia="Amiri" w:cs="Amiri"/>
          <w:lang w:bidi="ar-SA"/>
          <w:color w:val="111111"/>
          <w:sz w:val="28"/>
          <w:szCs w:val="28"/>
          <w:rtl/>
        </w:rPr>
        <w:t xml:space="preserve">أبو المفضّل فيما أجازه لي، قال: حدّثني عليّ بن أحمد بن سعيد الصّفّار، قال:</w:t>
      </w:r>
    </w:p>
    <w:p>
      <w:pPr>
        <w:pStyle w:val="BookText"/>
      </w:pPr>
      <w:r>
        <w:rPr>
          <w:rFonts w:ascii="Amiri" w:hAnsi="Amiri" w:eastAsia="Amiri" w:cs="Amiri"/>
          <w:lang w:bidi="ar-SA"/>
          <w:color w:val="111111"/>
          <w:sz w:val="28"/>
          <w:szCs w:val="28"/>
          <w:rtl/>
        </w:rPr>
        <w:t xml:space="preserve">حدّثني أبو القاسم الفضل </w:t>
      </w:r>
      <w:r>
        <w:rPr>
          <w:rStyle w:val="FootnoteReference"/>
        </w:rPr>
        <w:footnoteReference w:id="3717"/>
      </w:r>
      <w:r>
        <w:rPr>
          <w:rFonts w:ascii="Amiri" w:hAnsi="Amiri" w:eastAsia="Amiri" w:cs="Amiri"/>
          <w:lang w:bidi="ar-SA"/>
          <w:color w:val="111111"/>
          <w:sz w:val="28"/>
          <w:szCs w:val="28"/>
          <w:rtl/>
        </w:rPr>
        <w:t xml:space="preserve">بن جعفر بن محمّد التّميميّ بدمشق، قال: حدّثني أبو الحسن محمّد بن أحمد العسقلانيّ بطبريّة، قال: حدّثني عليّ بن هارون الأنصاريّ، عن محمّد بن أحمد المصريّ، عن صالح </w:t>
      </w:r>
      <w:r>
        <w:rPr>
          <w:rStyle w:val="FootnoteReference"/>
        </w:rPr>
        <w:footnoteReference w:id="3718"/>
      </w:r>
      <w:r>
        <w:rPr>
          <w:rFonts w:ascii="Amiri" w:hAnsi="Amiri" w:eastAsia="Amiri" w:cs="Amiri"/>
          <w:lang w:bidi="ar-SA"/>
          <w:color w:val="111111"/>
          <w:sz w:val="28"/>
          <w:szCs w:val="28"/>
          <w:rtl/>
        </w:rPr>
        <w:t xml:space="preserve">، عن معاذ بن أسد الخراسانيّ، عن الفضل بن موسى الشّيبانيّ </w:t>
      </w:r>
      <w:r>
        <w:rPr>
          <w:rStyle w:val="FootnoteReference"/>
        </w:rPr>
        <w:footnoteReference w:id="3719"/>
      </w:r>
      <w:r>
        <w:rPr>
          <w:rFonts w:ascii="Amiri" w:hAnsi="Amiri" w:eastAsia="Amiri" w:cs="Amiri"/>
          <w:lang w:bidi="ar-SA"/>
          <w:color w:val="111111"/>
          <w:sz w:val="28"/>
          <w:szCs w:val="28"/>
          <w:rtl/>
        </w:rPr>
        <w:t xml:space="preserve">، عن الأعمش، عن سلمة بن كهيل، قال: رأيت رأس الحسين بن عليّ عليه السّلام على القناة و هو يقرأ: فَسَيَكْفِيكَهُمُ اللَّهُ وَ هُوَ السَّمِيعُ الْعَلِيمُ </w:t>
      </w:r>
      <w:r>
        <w:rPr>
          <w:rStyle w:val="FootnoteReference"/>
        </w:rPr>
        <w:footnoteReference w:id="3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بن أحمد بن سعيد: قلت للفضل بن جعفر: اللّه إنّك سمعت ذاك </w:t>
      </w:r>
      <w:r>
        <w:rPr>
          <w:rStyle w:val="FootnoteReference"/>
        </w:rPr>
        <w:footnoteReference w:id="3721"/>
      </w:r>
      <w:r>
        <w:rPr>
          <w:rFonts w:ascii="Amiri" w:hAnsi="Amiri" w:eastAsia="Amiri" w:cs="Amiri"/>
          <w:lang w:bidi="ar-SA"/>
          <w:color w:val="111111"/>
          <w:sz w:val="28"/>
          <w:szCs w:val="28"/>
          <w:rtl/>
        </w:rPr>
        <w:t xml:space="preserve">من محمّد بن أحمد العسقلانيّ؟</w:t>
      </w:r>
    </w:p>
    <w:p>
      <w:pPr>
        <w:pStyle w:val="BookText"/>
      </w:pPr>
      <w:r>
        <w:rPr>
          <w:rFonts w:ascii="Amiri" w:hAnsi="Amiri" w:eastAsia="Amiri" w:cs="Amiri"/>
          <w:lang w:bidi="ar-SA"/>
          <w:color w:val="111111"/>
          <w:sz w:val="28"/>
          <w:szCs w:val="28"/>
          <w:rtl/>
        </w:rPr>
        <w:t xml:space="preserve">فقال لي: اللّه لقد سمعته منه. و قلت له: اللّه إنّك سمعته من عليّ </w:t>
      </w:r>
      <w:r>
        <w:rPr>
          <w:rStyle w:val="FootnoteReference"/>
        </w:rPr>
        <w:footnoteReference w:id="3722"/>
      </w:r>
      <w:r>
        <w:rPr>
          <w:rFonts w:ascii="IRNazanin" w:hAnsi="IRNazanin" w:eastAsia="IRNazanin" w:cs="IRNazanin"/>
          <w:lang w:bidi="fa-IR"/>
          <w:color w:val="111111"/>
          <w:sz w:val="28"/>
          <w:szCs w:val="28"/>
          <w:rtl/>
        </w:rPr>
        <w:t xml:space="preserve">بن هارون؟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اللّه لقد سمعته منه. و قلت له: اللّه إنّك سمعته من محمّد بن أحمد المصريّ؟</w:t>
      </w:r>
    </w:p>
    <w:p>
      <w:pPr>
        <w:pStyle w:val="BookText"/>
      </w:pPr>
      <w:r>
        <w:rPr>
          <w:rFonts w:ascii="Amiri" w:hAnsi="Amiri" w:eastAsia="Amiri" w:cs="Amiri"/>
          <w:lang w:bidi="ar-SA"/>
          <w:color w:val="111111"/>
          <w:sz w:val="28"/>
          <w:szCs w:val="28"/>
          <w:rtl/>
        </w:rPr>
        <w:t xml:space="preserve">فقال لي: اللّه لقد سمعته منه. و قلت له: اللّه لقد سمعته من صالح؟</w:t>
      </w:r>
    </w:p>
    <w:p>
      <w:pPr>
        <w:pStyle w:val="BookText"/>
      </w:pPr>
      <w:r>
        <w:rPr>
          <w:rFonts w:ascii="Amiri" w:hAnsi="Amiri" w:eastAsia="Amiri" w:cs="Amiri"/>
          <w:lang w:bidi="ar-SA"/>
          <w:color w:val="111111"/>
          <w:sz w:val="28"/>
          <w:szCs w:val="28"/>
          <w:rtl/>
        </w:rPr>
        <w:t xml:space="preserve">فقال لي: اللّه لقد سمعته منه. و قلت له: اللّه لقد سمعته من معاذ بن أسد؟</w:t>
      </w:r>
    </w:p>
    <w:p>
      <w:pPr>
        <w:pStyle w:val="BookText"/>
      </w:pPr>
      <w:r>
        <w:rPr>
          <w:rFonts w:ascii="Amiri" w:hAnsi="Amiri" w:eastAsia="Amiri" w:cs="Amiri"/>
          <w:lang w:bidi="ar-SA"/>
          <w:color w:val="111111"/>
          <w:sz w:val="28"/>
          <w:szCs w:val="28"/>
          <w:rtl/>
        </w:rPr>
        <w:t xml:space="preserve">فقال لي: اللّه لقد سمعته منه. و قلت له: اللّه لقد سمعته من الفضل بن موسى؟</w:t>
      </w:r>
    </w:p>
    <w:p>
      <w:pPr>
        <w:pStyle w:val="BookText"/>
      </w:pPr>
      <w:r>
        <w:rPr>
          <w:rFonts w:ascii="Amiri" w:hAnsi="Amiri" w:eastAsia="Amiri" w:cs="Amiri"/>
          <w:lang w:bidi="ar-SA"/>
          <w:color w:val="111111"/>
          <w:sz w:val="28"/>
          <w:szCs w:val="28"/>
          <w:rtl/>
        </w:rPr>
        <w:t xml:space="preserve">فقال لي: اللّه لقد سمعته منه </w:t>
      </w:r>
      <w:r>
        <w:rPr>
          <w:rStyle w:val="FootnoteReference"/>
        </w:rPr>
        <w:footnoteReference w:id="3723"/>
      </w:r>
      <w:r>
        <w:rPr>
          <w:rFonts w:ascii="IRNazanin" w:hAnsi="IRNazanin" w:eastAsia="IRNazanin" w:cs="IRNazanin"/>
          <w:lang w:bidi="fa-IR"/>
          <w:color w:val="111111"/>
          <w:sz w:val="28"/>
          <w:szCs w:val="28"/>
          <w:rtl/>
        </w:rPr>
        <w:t xml:space="preserve">. و قلت له: اللّه لقد سمعته من الأعمش؟</w:t>
      </w:r>
    </w:p>
    <w:p>
      <w:pPr>
        <w:pStyle w:val="BookText"/>
      </w:pPr>
      <w:r>
        <w:rPr>
          <w:rFonts w:ascii="Amiri" w:hAnsi="Amiri" w:eastAsia="Amiri" w:cs="Amiri"/>
          <w:lang w:bidi="ar-SA"/>
          <w:color w:val="111111"/>
          <w:sz w:val="28"/>
          <w:szCs w:val="28"/>
          <w:rtl/>
        </w:rPr>
        <w:t xml:space="preserve">فقال لي: اللّه لقد سمعته منه </w:t>
      </w:r>
      <w:r>
        <w:rPr>
          <w:rStyle w:val="FootnoteReference"/>
        </w:rPr>
        <w:footnoteReference w:id="3724"/>
      </w:r>
      <w:r>
        <w:rPr>
          <w:rFonts w:ascii="Amiri" w:hAnsi="Amiri" w:eastAsia="Amiri" w:cs="Amiri"/>
          <w:lang w:bidi="ar-SA"/>
          <w:color w:val="111111"/>
          <w:sz w:val="28"/>
          <w:szCs w:val="28"/>
          <w:rtl/>
        </w:rPr>
        <w:t xml:space="preserve">. و قلت له: اللّه لقد سمعته من سلمة بن كهيل؟</w:t>
      </w:r>
    </w:p>
    <w:p>
      <w:pPr>
        <w:pStyle w:val="BookText"/>
      </w:pPr>
      <w:r>
        <w:rPr>
          <w:rFonts w:ascii="Amiri" w:hAnsi="Amiri" w:eastAsia="Amiri" w:cs="Amiri"/>
          <w:lang w:bidi="ar-SA"/>
          <w:color w:val="111111"/>
          <w:sz w:val="28"/>
          <w:szCs w:val="28"/>
          <w:rtl/>
        </w:rPr>
        <w:t xml:space="preserve">فقال لي: اللّه لقد سمعته منه. و قلت له: اللّه لقد سمعته من </w:t>
      </w:r>
      <w:r>
        <w:rPr>
          <w:rStyle w:val="FootnoteReference"/>
        </w:rPr>
        <w:footnoteReference w:id="3725"/>
      </w:r>
      <w:r>
        <w:rPr>
          <w:rFonts w:ascii="Amiri" w:hAnsi="Amiri" w:eastAsia="Amiri" w:cs="Amiri"/>
          <w:lang w:bidi="ar-SA"/>
          <w:color w:val="111111"/>
          <w:sz w:val="28"/>
          <w:szCs w:val="28"/>
          <w:rtl/>
        </w:rPr>
        <w:t xml:space="preserve">الحسين بن عليّ عليه السّلام </w:t>
      </w:r>
      <w:r>
        <w:rPr>
          <w:rStyle w:val="FootnoteReference"/>
        </w:rPr>
        <w:footnoteReference w:id="372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لي: اللّه لقد سمعته من الرّأس </w:t>
      </w:r>
      <w:r>
        <w:rPr>
          <w:rStyle w:val="FootnoteReference"/>
        </w:rPr>
        <w:footnoteReference w:id="3727"/>
      </w:r>
      <w:r>
        <w:rPr>
          <w:rFonts w:ascii="Amiri" w:hAnsi="Amiri" w:eastAsia="Amiri" w:cs="Amiri"/>
          <w:lang w:bidi="ar-SA"/>
          <w:color w:val="111111"/>
          <w:sz w:val="28"/>
          <w:szCs w:val="28"/>
          <w:rtl/>
        </w:rPr>
        <w:t xml:space="preserve">بباب الفراديس </w:t>
      </w:r>
      <w:r>
        <w:rPr>
          <w:rStyle w:val="FootnoteReference"/>
        </w:rPr>
        <w:footnoteReference w:id="3728"/>
      </w:r>
      <w:r>
        <w:rPr>
          <w:rFonts w:ascii="Amiri" w:hAnsi="Amiri" w:eastAsia="Amiri" w:cs="Amiri"/>
          <w:lang w:bidi="ar-SA"/>
          <w:color w:val="111111"/>
          <w:sz w:val="28"/>
          <w:szCs w:val="28"/>
          <w:rtl/>
        </w:rPr>
        <w:t xml:space="preserve">بدمشق و هو يقرأ: فَسَيَكْفِيكَهُمُ اللَّهُ وَ هُوَ السَّمِيعُ الْعَلِيمُ.</w:t>
      </w:r>
    </w:p>
    <w:p>
      <w:pPr>
        <w:pStyle w:val="BookText"/>
      </w:pPr>
      <w:r>
        <w:rPr>
          <w:rFonts w:ascii="Amiri" w:hAnsi="Amiri" w:eastAsia="Amiri" w:cs="Amiri"/>
          <w:lang w:bidi="ar-SA"/>
          <w:color w:val="111111"/>
          <w:sz w:val="28"/>
          <w:szCs w:val="28"/>
          <w:rtl/>
        </w:rPr>
        <w:t xml:space="preserve">قال أبو المفضّل: فقلت لعليّ بن أحمد: اللّه شاهد عليك لقد سمعته من الفضل بن جعفر؟</w:t>
      </w:r>
    </w:p>
    <w:p>
      <w:pPr>
        <w:pStyle w:val="BookText"/>
      </w:pPr>
      <w:r>
        <w:rPr>
          <w:rFonts w:ascii="Amiri" w:hAnsi="Amiri" w:eastAsia="Amiri" w:cs="Amiri"/>
          <w:lang w:bidi="ar-SA"/>
          <w:color w:val="111111"/>
          <w:sz w:val="28"/>
          <w:szCs w:val="28"/>
          <w:rtl/>
        </w:rPr>
        <w:t xml:space="preserve">فقال لي: اللّه لقد سمعت منه، و سألته بمثل ما سألتني، فقال: لقد سمعته من محمّد بن أحمد، فأخبرني به على ما حكيته </w:t>
      </w:r>
      <w:r>
        <w:rPr>
          <w:rStyle w:val="FootnoteReference"/>
        </w:rPr>
        <w:footnoteReference w:id="3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الرّازي، جامع الأحاديث (كتاب المسلسلات)،/ 251- 252- عنه: المحمودي، العبرات، 2/ 332- 333</w:t>
      </w:r>
    </w:p>
    <w:p>
      <w:pPr>
        <w:pStyle w:val="BookText"/>
      </w:pPr>
      <w:r>
        <w:rPr>
          <w:rFonts w:ascii="Amiri" w:hAnsi="Amiri" w:eastAsia="Amiri" w:cs="Amiri"/>
          <w:lang w:bidi="ar-SA"/>
          <w:color w:val="111111"/>
          <w:sz w:val="28"/>
          <w:szCs w:val="28"/>
          <w:rtl/>
        </w:rPr>
        <w:t xml:space="preserve">حدّثنا أبو الحسن عليّ بن المسلّم- لفظا- نا عبد العزيز بن أحمد، أنا تمام بن محمّد، و أبو اللّيث أسد بن القاسم الحلبيّ، قالا: أنا الفضل بن جعفر بن محمّد التّميميّ المؤذّن، نا أبو الحسن محمّد بن أحمد العسقلانيّ- بطبريّة- نا عليّ بن هارون الأنصاريّ، نا محمّد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المصريّ، نا صالح، نا معاذ بن أسد الحرّانيّ </w:t>
      </w:r>
      <w:r>
        <w:rPr>
          <w:rStyle w:val="FootnoteReference"/>
        </w:rPr>
        <w:footnoteReference w:id="3730"/>
      </w:r>
      <w:r>
        <w:rPr>
          <w:rFonts w:ascii="Amiri" w:hAnsi="Amiri" w:eastAsia="Amiri" w:cs="Amiri"/>
          <w:lang w:bidi="ar-SA"/>
          <w:color w:val="111111"/>
          <w:sz w:val="28"/>
          <w:szCs w:val="28"/>
          <w:rtl/>
        </w:rPr>
        <w:t xml:space="preserve">، نا الفضل بن موسى الشّيبانيّ </w:t>
      </w:r>
      <w:r>
        <w:rPr>
          <w:rStyle w:val="FootnoteReference"/>
        </w:rPr>
        <w:footnoteReference w:id="3731"/>
      </w:r>
      <w:r>
        <w:rPr>
          <w:rFonts w:ascii="Amiri" w:hAnsi="Amiri" w:eastAsia="Amiri" w:cs="Amiri"/>
          <w:lang w:bidi="ar-SA"/>
          <w:color w:val="111111"/>
          <w:sz w:val="28"/>
          <w:szCs w:val="28"/>
          <w:rtl/>
        </w:rPr>
        <w:t xml:space="preserve">، نا الأعمش، نا سلمة بن كهيل، قال:</w:t>
      </w:r>
    </w:p>
    <w:p>
      <w:pPr>
        <w:pStyle w:val="BookText"/>
      </w:pPr>
      <w:r>
        <w:rPr>
          <w:rFonts w:ascii="Amiri" w:hAnsi="Amiri" w:eastAsia="Amiri" w:cs="Amiri"/>
          <w:lang w:bidi="ar-SA"/>
          <w:color w:val="111111"/>
          <w:sz w:val="28"/>
          <w:szCs w:val="28"/>
          <w:rtl/>
        </w:rPr>
        <w:t xml:space="preserve">رأيت رأس الحسين بن عليّ (رضي اللّه عنهما) على القناء، و هو يقول: فَسَيَكْفِيكَهُمُ اللَّهُ وَ هُوَ السَّمِيعُ الْعَلِيمُ </w:t>
      </w:r>
      <w:r>
        <w:rPr>
          <w:rStyle w:val="FootnoteReference"/>
        </w:rPr>
        <w:footnoteReference w:id="3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الفضل بن جعفر: فقلت لأبي الحسن العسقلانيّ: و اللّه </w:t>
      </w:r>
      <w:r>
        <w:rPr>
          <w:rStyle w:val="FootnoteReference"/>
        </w:rPr>
        <w:footnoteReference w:id="3733"/>
      </w:r>
      <w:r>
        <w:rPr>
          <w:rFonts w:ascii="Amiri" w:hAnsi="Amiri" w:eastAsia="Amiri" w:cs="Amiri"/>
          <w:lang w:bidi="ar-SA"/>
          <w:color w:val="111111"/>
          <w:sz w:val="28"/>
          <w:szCs w:val="28"/>
          <w:rtl/>
        </w:rPr>
        <w:t xml:space="preserve">إنّك سمعته من عليّ بن هارون؟ قال: و اللّه </w:t>
      </w:r>
      <w:r>
        <w:rPr>
          <w:rStyle w:val="FootnoteReference"/>
        </w:rPr>
        <w:footnoteReference w:id="3734"/>
      </w:r>
      <w:r>
        <w:rPr>
          <w:rFonts w:ascii="Amiri" w:hAnsi="Amiri" w:eastAsia="Amiri" w:cs="Amiri"/>
          <w:lang w:bidi="ar-SA"/>
          <w:color w:val="111111"/>
          <w:sz w:val="28"/>
          <w:szCs w:val="28"/>
          <w:rtl/>
        </w:rPr>
        <w:t xml:space="preserve">إنّي سمعته منه.</w:t>
      </w:r>
    </w:p>
    <w:p>
      <w:pPr>
        <w:pStyle w:val="BookText"/>
      </w:pPr>
      <w:r>
        <w:rPr>
          <w:rFonts w:ascii="IRNazanin" w:hAnsi="IRNazanin" w:eastAsia="IRNazanin" w:cs="IRNazanin"/>
          <w:lang w:bidi="fa-IR"/>
          <w:color w:val="111111"/>
          <w:sz w:val="28"/>
          <w:szCs w:val="28"/>
          <w:rtl/>
        </w:rPr>
        <w:t xml:space="preserve">قال تمام و أسد: قلنا للفضل بن جعفر: و اللّه </w:t>
      </w:r>
      <w:r>
        <w:rPr>
          <w:rStyle w:val="FootnoteReference"/>
        </w:rPr>
        <w:footnoteReference w:id="3735"/>
      </w:r>
      <w:r>
        <w:rPr>
          <w:rFonts w:ascii="Amiri" w:hAnsi="Amiri" w:eastAsia="Amiri" w:cs="Amiri"/>
          <w:lang w:bidi="ar-SA"/>
          <w:color w:val="111111"/>
          <w:sz w:val="28"/>
          <w:szCs w:val="28"/>
          <w:rtl/>
        </w:rPr>
        <w:t xml:space="preserve">إنّك سمعته من أبي الحسن العسقلانيّ؟</w:t>
      </w:r>
    </w:p>
    <w:p>
      <w:pPr>
        <w:pStyle w:val="BookText"/>
      </w:pPr>
      <w:r>
        <w:rPr>
          <w:rFonts w:ascii="Amiri" w:hAnsi="Amiri" w:eastAsia="Amiri" w:cs="Amiri"/>
          <w:lang w:bidi="ar-SA"/>
          <w:color w:val="111111"/>
          <w:sz w:val="28"/>
          <w:szCs w:val="28"/>
          <w:rtl/>
        </w:rPr>
        <w:t xml:space="preserve">قال: و اللّه </w:t>
      </w:r>
      <w:r>
        <w:rPr>
          <w:rStyle w:val="FootnoteReference"/>
        </w:rPr>
        <w:footnoteReference w:id="3736"/>
      </w:r>
      <w:r>
        <w:rPr>
          <w:rFonts w:ascii="Amiri" w:hAnsi="Amiri" w:eastAsia="Amiri" w:cs="Amiri"/>
          <w:lang w:bidi="ar-SA"/>
          <w:color w:val="111111"/>
          <w:sz w:val="28"/>
          <w:szCs w:val="28"/>
          <w:rtl/>
        </w:rPr>
        <w:t xml:space="preserve">إنّي سمعته منه.</w:t>
      </w:r>
    </w:p>
    <w:p>
      <w:pPr>
        <w:pStyle w:val="BookText"/>
      </w:pPr>
      <w:r>
        <w:rPr>
          <w:rFonts w:ascii="Amiri" w:hAnsi="Amiri" w:eastAsia="Amiri" w:cs="Amiri"/>
          <w:lang w:bidi="ar-SA"/>
          <w:color w:val="111111"/>
          <w:sz w:val="28"/>
          <w:szCs w:val="28"/>
          <w:rtl/>
        </w:rPr>
        <w:t xml:space="preserve">قال عبد العزيز: قلت لتمام و أسد: و اللّه </w:t>
      </w:r>
      <w:r>
        <w:rPr>
          <w:rStyle w:val="FootnoteReference"/>
        </w:rPr>
        <w:footnoteReference w:id="3737"/>
      </w:r>
      <w:r>
        <w:rPr>
          <w:rFonts w:ascii="Amiri" w:hAnsi="Amiri" w:eastAsia="Amiri" w:cs="Amiri"/>
          <w:lang w:bidi="ar-SA"/>
          <w:color w:val="111111"/>
          <w:sz w:val="28"/>
          <w:szCs w:val="28"/>
          <w:rtl/>
        </w:rPr>
        <w:t xml:space="preserve">إنّكما سمعتماه </w:t>
      </w:r>
      <w:r>
        <w:rPr>
          <w:rStyle w:val="FootnoteReference"/>
        </w:rPr>
        <w:footnoteReference w:id="3738"/>
      </w:r>
      <w:r>
        <w:rPr>
          <w:rFonts w:ascii="IRNazanin" w:hAnsi="IRNazanin" w:eastAsia="IRNazanin" w:cs="IRNazanin"/>
          <w:lang w:bidi="fa-IR"/>
          <w:color w:val="111111"/>
          <w:sz w:val="28"/>
          <w:szCs w:val="28"/>
          <w:rtl/>
        </w:rPr>
        <w:t xml:space="preserve">من الفضل بن جعفر؟ قالا: اللّه إنّنا سمعناه </w:t>
      </w:r>
      <w:r>
        <w:rPr>
          <w:rStyle w:val="FootnoteReference"/>
        </w:rPr>
        <w:footnoteReference w:id="3739"/>
      </w: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قال أبو الحسن عليّ بن المسلّم الفقيه: قلت لعبد العزيز: اللّه إنّك سمعته من تمام و أسد؟</w:t>
      </w:r>
    </w:p>
    <w:p>
      <w:pPr>
        <w:pStyle w:val="BookText"/>
      </w:pPr>
      <w:r>
        <w:rPr>
          <w:rFonts w:ascii="Amiri" w:hAnsi="Amiri" w:eastAsia="Amiri" w:cs="Amiri"/>
          <w:lang w:bidi="ar-SA"/>
          <w:color w:val="111111"/>
          <w:sz w:val="28"/>
          <w:szCs w:val="28"/>
          <w:rtl/>
        </w:rPr>
        <w:t xml:space="preserve">قال: اللّه إنّي سمعته منهما.</w:t>
      </w:r>
    </w:p>
    <w:p>
      <w:pPr>
        <w:pStyle w:val="BookText"/>
      </w:pPr>
      <w:r>
        <w:rPr>
          <w:rFonts w:ascii="Amiri" w:hAnsi="Amiri" w:eastAsia="Amiri" w:cs="Amiri"/>
          <w:lang w:bidi="ar-SA"/>
          <w:color w:val="111111"/>
          <w:sz w:val="28"/>
          <w:szCs w:val="28"/>
          <w:rtl/>
        </w:rPr>
        <w:t xml:space="preserve">قلنا للفقيه أبي الحسن </w:t>
      </w:r>
      <w:r>
        <w:rPr>
          <w:rStyle w:val="FootnoteReference"/>
        </w:rPr>
        <w:footnoteReference w:id="3740"/>
      </w:r>
      <w:r>
        <w:rPr>
          <w:rFonts w:ascii="Amiri" w:hAnsi="Amiri" w:eastAsia="Amiri" w:cs="Amiri"/>
          <w:lang w:bidi="ar-SA"/>
          <w:color w:val="111111"/>
          <w:sz w:val="28"/>
          <w:szCs w:val="28"/>
          <w:rtl/>
        </w:rPr>
        <w:t xml:space="preserve">: اللّه إنّك سمعته من عبد العزيز؟ قال: اللّه إنّي سمعته منه.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الميدانيّ عن الفضل، و قال: معاذ بن أسد الخراسانيّ و هو الصّواب </w:t>
      </w:r>
      <w:r>
        <w:rPr>
          <w:rStyle w:val="FootnoteReference"/>
        </w:rPr>
        <w:footnoteReference w:id="3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البركات الأنماطيّ، أنا أحمد بن الحسن بن خيرون، أنا محمّد بن عليّ بن يعقوب، أنا محمّد بن أحمد بن محمّد، أنا الأحوص بن المفضل بن غسّان، نا أبي، حدّثني رجل من ولد سلمة بن كهيل، قال: و كان سلمة يكنّى أبا يحيى، و كان من حضرموت، و ولد سلمة سنة أربعين و مات سنة إحدى و عشرين و مائة، يوم عاشوراء.</w:t>
      </w:r>
    </w:p>
    <w:p>
      <w:pPr>
        <w:pStyle w:val="BookText"/>
      </w:pPr>
      <w:r>
        <w:rPr>
          <w:rFonts w:ascii="Amiri" w:hAnsi="Amiri" w:eastAsia="Amiri" w:cs="Amiri"/>
          <w:lang w:bidi="ar-SA"/>
          <w:color w:val="111111"/>
          <w:sz w:val="28"/>
          <w:szCs w:val="28"/>
          <w:rtl/>
        </w:rPr>
        <w:t xml:space="preserve">قرأت على أبي محمّد السّلميّ، عن أبي محمّد التّميميّ، أنا مكّي بن محمّد بن الغمر، أنا أبو سليمان بن زبر، أنا أبي، نا محمّد بن عليّ بن عفّان، نا أبو نعيم، حدّثني يحيى بن سلمة بن كهيل، قال: ولد أبي في سنة سبع و أربعين قبل قتل الحسين بن عليّ بثلاث عشرة سنة.</w:t>
      </w:r>
    </w:p>
    <w:p>
      <w:pPr>
        <w:pStyle w:val="BookText"/>
      </w:pPr>
      <w:r>
        <w:rPr>
          <w:rFonts w:ascii="Amiri" w:hAnsi="Amiri" w:eastAsia="Amiri" w:cs="Amiri"/>
          <w:lang w:bidi="ar-SA"/>
          <w:color w:val="111111"/>
          <w:sz w:val="28"/>
          <w:szCs w:val="28"/>
          <w:rtl/>
        </w:rPr>
        <w:t xml:space="preserve">ابن عساكر، تاريخ مدينة دمشق، 24/ 84- 85- عنه: المحمودي، العبرات، 2/ 331- 332</w:t>
      </w:r>
    </w:p>
    <w:p>
      <w:pPr>
        <w:pStyle w:val="BookText"/>
      </w:pPr>
      <w:r>
        <w:rPr>
          <w:rFonts w:ascii="Amiri" w:hAnsi="Amiri" w:eastAsia="Amiri" w:cs="Amiri"/>
          <w:lang w:bidi="ar-SA"/>
          <w:color w:val="111111"/>
          <w:sz w:val="28"/>
          <w:szCs w:val="28"/>
          <w:rtl/>
        </w:rPr>
        <w:t xml:space="preserve">أنبأنا أبو محمّد بن الأكفانيّ، نا عبد العزيز الكتانيّ، نا أبو محمّد عبد اللّه بن الحسن </w:t>
      </w:r>
      <w:r>
        <w:rPr>
          <w:rStyle w:val="FootnoteReference"/>
        </w:rPr>
        <w:footnoteReference w:id="3742"/>
      </w:r>
      <w:r>
        <w:rPr>
          <w:rFonts w:ascii="Amiri" w:hAnsi="Amiri" w:eastAsia="Amiri" w:cs="Amiri"/>
          <w:lang w:bidi="ar-SA"/>
          <w:color w:val="111111"/>
          <w:sz w:val="28"/>
          <w:szCs w:val="28"/>
          <w:rtl/>
        </w:rPr>
        <w:t xml:space="preserve">بن الفضيل الكلاعيّ، و أبو عبد اللّه محمّد بن يعقوب الطّائيّ الحمصيان </w:t>
      </w:r>
      <w:r>
        <w:rPr>
          <w:rStyle w:val="FootnoteReference"/>
        </w:rPr>
        <w:footnoteReference w:id="3743"/>
      </w:r>
      <w:r>
        <w:rPr>
          <w:rFonts w:ascii="Amiri" w:hAnsi="Amiri" w:eastAsia="Amiri" w:cs="Amiri"/>
          <w:lang w:bidi="ar-SA"/>
          <w:color w:val="111111"/>
          <w:sz w:val="28"/>
          <w:szCs w:val="28"/>
          <w:rtl/>
        </w:rPr>
        <w:t xml:space="preserve">، قالا: أنا أبو عبد اللّه ابن خالويه النّحويّ، نا أبو الحسين بن مخزوم الحافظ، حدّثني محمّد بن عليّ بن العبّاس الصّيرفيّ، نا أحمد بن محمّد بن سليمان القاضي، عن عبد اللّه بن </w:t>
      </w:r>
      <w:r>
        <w:rPr>
          <w:rStyle w:val="FootnoteReference"/>
        </w:rPr>
        <w:footnoteReference w:id="3744"/>
      </w:r>
      <w:r>
        <w:rPr>
          <w:rFonts w:ascii="Amiri" w:hAnsi="Amiri" w:eastAsia="Amiri" w:cs="Amiri"/>
          <w:lang w:bidi="ar-SA"/>
          <w:color w:val="111111"/>
          <w:sz w:val="28"/>
          <w:szCs w:val="28"/>
          <w:rtl/>
        </w:rPr>
        <w:t xml:space="preserve">زاهر الرّازيّ </w:t>
      </w:r>
      <w:r>
        <w:rPr>
          <w:rStyle w:val="FootnoteReference"/>
        </w:rPr>
        <w:footnoteReference w:id="3745"/>
      </w:r>
      <w:r>
        <w:rPr>
          <w:rFonts w:ascii="IRNazanin" w:hAnsi="IRNazanin" w:eastAsia="IRNazanin" w:cs="IRNazanin"/>
          <w:lang w:bidi="fa-IR"/>
          <w:color w:val="111111"/>
          <w:sz w:val="28"/>
          <w:szCs w:val="28"/>
          <w:rtl/>
        </w:rPr>
        <w:t xml:space="preserve">، عن الأعمش، عن المنهال بن عمرو، قال:</w:t>
      </w:r>
    </w:p>
    <w:p>
      <w:pPr>
        <w:pStyle w:val="BookText"/>
      </w:pPr>
      <w:r>
        <w:rPr>
          <w:rFonts w:ascii="Amiri" w:hAnsi="Amiri" w:eastAsia="Amiri" w:cs="Amiri"/>
          <w:lang w:bidi="ar-SA"/>
          <w:color w:val="111111"/>
          <w:sz w:val="28"/>
          <w:szCs w:val="28"/>
          <w:rtl/>
        </w:rPr>
        <w:t xml:space="preserve">أنا و اللّه </w:t>
      </w:r>
      <w:r>
        <w:rPr>
          <w:rStyle w:val="FootnoteReference"/>
        </w:rPr>
        <w:footnoteReference w:id="3746"/>
      </w:r>
      <w:r>
        <w:rPr>
          <w:rFonts w:ascii="Amiri" w:hAnsi="Amiri" w:eastAsia="Amiri" w:cs="Amiri"/>
          <w:lang w:bidi="ar-SA"/>
          <w:color w:val="111111"/>
          <w:sz w:val="28"/>
          <w:szCs w:val="28"/>
          <w:rtl/>
        </w:rPr>
        <w:t xml:space="preserve">رأيت رأس الحسين بن عليّ حين حمل و أنا بدمشق، و بين </w:t>
      </w:r>
      <w:r>
        <w:rPr>
          <w:rStyle w:val="FootnoteReference"/>
        </w:rPr>
        <w:footnoteReference w:id="3747"/>
      </w:r>
      <w:r>
        <w:rPr>
          <w:rFonts w:ascii="Amiri" w:hAnsi="Amiri" w:eastAsia="Amiri" w:cs="Amiri"/>
          <w:lang w:bidi="ar-SA"/>
          <w:color w:val="111111"/>
          <w:sz w:val="28"/>
          <w:szCs w:val="28"/>
          <w:rtl/>
        </w:rPr>
        <w:t xml:space="preserve">يدي الرّأس </w:t>
      </w:r>
      <w:r>
        <w:rPr>
          <w:rStyle w:val="FootnoteReference"/>
        </w:rPr>
        <w:footnoteReference w:id="3748"/>
      </w:r>
      <w:r>
        <w:rPr>
          <w:rFonts w:ascii="Amiri" w:hAnsi="Amiri" w:eastAsia="Amiri" w:cs="Amiri"/>
          <w:lang w:bidi="ar-SA"/>
          <w:color w:val="111111"/>
          <w:sz w:val="28"/>
          <w:szCs w:val="28"/>
          <w:rtl/>
        </w:rPr>
        <w:t xml:space="preserve">رجل يقرأ سورة الكهف، حتّى بلغ </w:t>
      </w:r>
      <w:r>
        <w:rPr>
          <w:rStyle w:val="FootnoteReference"/>
        </w:rPr>
        <w:footnoteReference w:id="3749"/>
      </w:r>
      <w:r>
        <w:rPr>
          <w:rFonts w:ascii="IRNazanin" w:hAnsi="IRNazanin" w:eastAsia="IRNazanin" w:cs="IRNazanin"/>
          <w:lang w:bidi="fa-IR"/>
          <w:color w:val="111111"/>
          <w:sz w:val="28"/>
          <w:szCs w:val="28"/>
          <w:rtl/>
        </w:rPr>
        <w:t xml:space="preserve">قوله تعالى </w:t>
      </w:r>
      <w:r>
        <w:rPr>
          <w:rStyle w:val="FootnoteReference"/>
        </w:rPr>
        <w:footnoteReference w:id="3750"/>
      </w:r>
      <w:r>
        <w:rPr>
          <w:rFonts w:ascii="Amiri" w:hAnsi="Amiri" w:eastAsia="Amiri" w:cs="Amiri"/>
          <w:lang w:bidi="ar-SA"/>
          <w:color w:val="111111"/>
          <w:sz w:val="28"/>
          <w:szCs w:val="28"/>
          <w:rtl/>
        </w:rPr>
        <w:t xml:space="preserve">: أَمْ حَسِبْتَ </w:t>
      </w:r>
      <w:r>
        <w:rPr>
          <w:rStyle w:val="FootnoteReference"/>
        </w:rPr>
        <w:footnoteReference w:id="3751"/>
      </w:r>
      <w:r>
        <w:rPr>
          <w:rFonts w:ascii="Amiri" w:hAnsi="Amiri" w:eastAsia="Amiri" w:cs="Amiri"/>
          <w:lang w:bidi="ar-SA"/>
          <w:color w:val="111111"/>
          <w:sz w:val="28"/>
          <w:szCs w:val="28"/>
          <w:rtl/>
        </w:rPr>
        <w:t xml:space="preserve">أَنَّ أَصْحابَ الْكَهْفِ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الرَّقِيمِ كانُوا مِنْ آياتِنا عَجَباً </w:t>
      </w:r>
      <w:r>
        <w:rPr>
          <w:rStyle w:val="FootnoteReference"/>
        </w:rPr>
        <w:footnoteReference w:id="3752"/>
      </w:r>
      <w:r>
        <w:rPr>
          <w:rFonts w:ascii="Times New Roman" w:hAnsi="Times New Roman" w:eastAsia="Times New Roman" w:cs="Times New Roman"/>
          <w:lang w:val="en-US" w:bidi="en-US"/>
          <w:color w:val="111111"/>
          <w:sz w:val="28"/>
          <w:szCs w:val="28"/>
          <w:rtl/>
        </w:rPr>
        <w:t xml:space="preserve">.</w:t>
      </w:r>
      <w:r>
        <w:rPr>
          <w:rStyle w:val="FootnoteReference"/>
        </w:rPr>
        <w:footnoteReference w:id="3753"/>
      </w:r>
      <w:r>
        <w:rPr>
          <w:rFonts w:ascii="IRNazanin" w:hAnsi="IRNazanin" w:eastAsia="IRNazanin" w:cs="IRNazanin"/>
          <w:lang w:bidi="fa-IR"/>
          <w:color w:val="111111"/>
          <w:sz w:val="28"/>
          <w:szCs w:val="28"/>
          <w:rtl/>
        </w:rPr>
        <w:t xml:space="preserve">قال: فأنطق اللّه الرّأس بلسان </w:t>
      </w:r>
      <w:r>
        <w:rPr>
          <w:rStyle w:val="FootnoteReference"/>
        </w:rPr>
        <w:footnoteReference w:id="3754"/>
      </w:r>
      <w:r>
        <w:rPr>
          <w:rFonts w:ascii="IRNazanin" w:hAnsi="IRNazanin" w:eastAsia="IRNazanin" w:cs="IRNazanin"/>
          <w:lang w:bidi="fa-IR"/>
          <w:color w:val="111111"/>
          <w:sz w:val="28"/>
          <w:szCs w:val="28"/>
          <w:rtl/>
        </w:rPr>
        <w:t xml:space="preserve">ذرب، فقال </w:t>
      </w:r>
      <w:r>
        <w:rPr>
          <w:rStyle w:val="FootnoteReference"/>
        </w:rPr>
        <w:footnoteReference w:id="3755"/>
      </w:r>
      <w:r>
        <w:rPr>
          <w:rFonts w:ascii="Times New Roman" w:hAnsi="Times New Roman" w:eastAsia="Times New Roman" w:cs="Times New Roman"/>
          <w:lang w:val="en-US" w:bidi="en-US"/>
          <w:color w:val="111111"/>
          <w:sz w:val="28"/>
          <w:szCs w:val="28"/>
          <w:rtl/>
        </w:rPr>
        <w:t xml:space="preserve">: </w:t>
      </w:r>
      <w:r>
        <w:rPr>
          <w:rStyle w:val="FootnoteReference"/>
        </w:rPr>
        <w:footnoteReference w:id="3756"/>
      </w:r>
      <w:r>
        <w:rPr>
          <w:rFonts w:ascii="IRNazanin" w:hAnsi="IRNazanin" w:eastAsia="IRNazanin" w:cs="IRNazanin"/>
          <w:lang w:bidi="fa-IR"/>
          <w:color w:val="111111"/>
          <w:sz w:val="28"/>
          <w:szCs w:val="28"/>
          <w:rtl/>
        </w:rPr>
        <w:t xml:space="preserve">أعجب من أصحاب </w:t>
      </w:r>
      <w:r>
        <w:rPr>
          <w:rStyle w:val="FootnoteReference"/>
        </w:rPr>
        <w:footnoteReference w:id="3757"/>
      </w:r>
      <w:r>
        <w:rPr>
          <w:rFonts w:ascii="Amiri" w:hAnsi="Amiri" w:eastAsia="Amiri" w:cs="Amiri"/>
          <w:lang w:bidi="ar-SA"/>
          <w:color w:val="111111"/>
          <w:sz w:val="28"/>
          <w:szCs w:val="28"/>
          <w:rtl/>
        </w:rPr>
        <w:t xml:space="preserve">الكهف قتلي و حملي </w:t>
      </w:r>
      <w:r>
        <w:rPr>
          <w:rStyle w:val="FootnoteReference"/>
        </w:rPr>
        <w:footnoteReference w:id="3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63/ 272، مختصر ابن منظور، 25/ 274- عنه:</w:t>
      </w:r>
    </w:p>
    <w:p>
      <w:pPr>
        <w:pStyle w:val="BookText"/>
      </w:pPr>
      <w:r>
        <w:rPr>
          <w:rFonts w:ascii="Amiri" w:hAnsi="Amiri" w:eastAsia="Amiri" w:cs="Amiri"/>
          <w:lang w:bidi="ar-SA"/>
          <w:color w:val="111111"/>
          <w:sz w:val="28"/>
          <w:szCs w:val="28"/>
          <w:rtl/>
        </w:rPr>
        <w:t xml:space="preserve">المحمودي، العبرات، 2/ 330؛ مثله البياضي، الصّراط المستقيم، 2/ 179؛ الصّبّان، إسعاف الرّاغبين،/ 214؛ الشّبلنجي، نور الأبصار،/ 272؛ الفيروزآبادي، فضائل الخمسة </w:t>
      </w:r>
      <w:r>
        <w:rPr>
          <w:rStyle w:val="FootnoteReference"/>
        </w:rPr>
        <w:footnoteReference w:id="3759"/>
      </w:r>
      <w:r>
        <w:rPr>
          <w:rFonts w:ascii="IRNazanin" w:hAnsi="IRNazanin" w:eastAsia="IRNazanin" w:cs="IRNazanin"/>
          <w:lang w:bidi="fa-IR"/>
          <w:color w:val="111111"/>
          <w:sz w:val="28"/>
          <w:szCs w:val="28"/>
          <w:rtl/>
        </w:rPr>
        <w:t xml:space="preserve">، 3/ 367- 368</w:t>
      </w:r>
    </w:p>
    <w:p>
      <w:pPr>
        <w:pStyle w:val="BookText"/>
      </w:pPr>
      <w:r>
        <w:rPr>
          <w:rFonts w:ascii="Amiri" w:hAnsi="Amiri" w:eastAsia="Amiri" w:cs="Amiri"/>
          <w:lang w:bidi="ar-SA"/>
          <w:color w:val="111111"/>
          <w:sz w:val="28"/>
          <w:szCs w:val="28"/>
          <w:rtl/>
        </w:rPr>
        <w:t xml:space="preserve">و حدّث الأعمش، عن سلمة بن كهيل قال:</w:t>
      </w:r>
    </w:p>
    <w:p>
      <w:pPr>
        <w:pStyle w:val="BookText"/>
      </w:pPr>
      <w:r>
        <w:rPr>
          <w:rFonts w:ascii="Amiri" w:hAnsi="Amiri" w:eastAsia="Amiri" w:cs="Amiri"/>
          <w:lang w:bidi="ar-SA"/>
          <w:color w:val="111111"/>
          <w:sz w:val="28"/>
          <w:szCs w:val="28"/>
          <w:rtl/>
        </w:rPr>
        <w:t xml:space="preserve">رأيت رأس الحسين بن عليّ (رضي اللّه عنهما) على القنأ و هو يقول: فَسَيَكْفِيكَهُمُ اللَّهُ وَ هُوَ السَّمِيعُ الْعَلِيمُ </w:t>
      </w:r>
      <w:r>
        <w:rPr>
          <w:rStyle w:val="FootnoteReference"/>
        </w:rPr>
        <w:footnoteReference w:id="3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كلّ راو لهذا الحديث، قال لمن رواه له: اللّه إنّك سمعته من فلان؟ قال: اللّه، إنّي سمعته منه، إلى الأعمش. قال الأعمش: فقلت لسلمة بن كهيل: اللّه إنّك سمعته منه؟</w:t>
      </w:r>
    </w:p>
    <w:p>
      <w:pPr>
        <w:pStyle w:val="BookText"/>
      </w:pPr>
      <w:r>
        <w:rPr>
          <w:rFonts w:ascii="Amiri" w:hAnsi="Amiri" w:eastAsia="Amiri" w:cs="Amiri"/>
          <w:lang w:bidi="ar-SA"/>
          <w:color w:val="111111"/>
          <w:sz w:val="28"/>
          <w:szCs w:val="28"/>
          <w:rtl/>
        </w:rPr>
        <w:t xml:space="preserve">قال: اللّه إنّي سمعته منه بباب الفراديس بدمشق لا مثّل لي و لا شبّه لي، و هو يقول:</w:t>
      </w:r>
    </w:p>
    <w:p>
      <w:pPr>
        <w:pStyle w:val="BookText"/>
      </w:pPr>
      <w:r>
        <w:rPr>
          <w:rFonts w:ascii="Amiri" w:hAnsi="Amiri" w:eastAsia="Amiri" w:cs="Amiri"/>
          <w:lang w:bidi="ar-SA"/>
          <w:color w:val="111111"/>
          <w:sz w:val="28"/>
          <w:szCs w:val="28"/>
          <w:rtl/>
        </w:rPr>
        <w:t xml:space="preserve">فَسَيَكْفِيكَهُمُ اللَّهُ وَ هُوَ السَّمِيعُ الْعَلِيمُ </w:t>
      </w:r>
      <w:r>
        <w:rPr>
          <w:rStyle w:val="FootnoteReference"/>
        </w:rPr>
        <w:footnoteReference w:id="3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سلمة سنة أربعين. و مات سنة إحدى و عشرين و مئة يوم عاشوراء. و قيل: ولد سنة سبع و أربعين، قبل قتل الحسين بن عليّ بثلاث عشرة سنة.</w:t>
      </w:r>
    </w:p>
    <w:p>
      <w:pPr>
        <w:pStyle w:val="BookText"/>
      </w:pPr>
      <w:r>
        <w:rPr>
          <w:rFonts w:ascii="Amiri" w:hAnsi="Amiri" w:eastAsia="Amiri" w:cs="Amiri"/>
          <w:lang w:bidi="ar-SA"/>
          <w:color w:val="111111"/>
          <w:sz w:val="28"/>
          <w:szCs w:val="28"/>
          <w:rtl/>
        </w:rPr>
        <w:t xml:space="preserve">ابن عساكر، مختصر ابن منظور، 10/ 92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المنهال بن عمرو، قال: </w:t>
      </w:r>
      <w:r>
        <w:rPr>
          <w:rStyle w:val="FootnoteReference"/>
        </w:rPr>
        <w:footnoteReference w:id="3762"/>
      </w:r>
      <w:r>
        <w:rPr>
          <w:rFonts w:ascii="Amiri" w:hAnsi="Amiri" w:eastAsia="Amiri" w:cs="Amiri"/>
          <w:lang w:bidi="ar-SA"/>
          <w:color w:val="111111"/>
          <w:sz w:val="28"/>
          <w:szCs w:val="28"/>
          <w:rtl/>
        </w:rPr>
        <w:t xml:space="preserve">أنا و اللّه رأيت </w:t>
      </w:r>
      <w:r>
        <w:rPr>
          <w:rStyle w:val="FootnoteReference"/>
        </w:rPr>
        <w:footnoteReference w:id="3763"/>
      </w:r>
      <w:r>
        <w:rPr>
          <w:rFonts w:ascii="Amiri" w:hAnsi="Amiri" w:eastAsia="Amiri" w:cs="Amiri"/>
          <w:lang w:bidi="ar-SA"/>
          <w:color w:val="111111"/>
          <w:sz w:val="28"/>
          <w:szCs w:val="28"/>
          <w:rtl/>
        </w:rPr>
        <w:t xml:space="preserve">رأس الحسين صلوات اللّه عليه على قناة، يقرأ القرآن بلسان ذلق </w:t>
      </w:r>
      <w:r>
        <w:rPr>
          <w:rStyle w:val="FootnoteReference"/>
        </w:rPr>
        <w:footnoteReference w:id="3764"/>
      </w:r>
      <w:r>
        <w:rPr>
          <w:rFonts w:ascii="Amiri" w:hAnsi="Amiri" w:eastAsia="Amiri" w:cs="Amiri"/>
          <w:lang w:bidi="ar-SA"/>
          <w:color w:val="111111"/>
          <w:sz w:val="28"/>
          <w:szCs w:val="28"/>
          <w:rtl/>
        </w:rPr>
        <w:t xml:space="preserve">ذرب، يقرأ </w:t>
      </w:r>
      <w:r>
        <w:rPr>
          <w:rStyle w:val="FootnoteReference"/>
        </w:rPr>
        <w:footnoteReference w:id="3765"/>
      </w:r>
      <w:r>
        <w:rPr>
          <w:rFonts w:ascii="Amiri" w:hAnsi="Amiri" w:eastAsia="Amiri" w:cs="Amiri"/>
          <w:lang w:bidi="ar-SA"/>
          <w:color w:val="111111"/>
          <w:sz w:val="28"/>
          <w:szCs w:val="28"/>
          <w:rtl/>
        </w:rPr>
        <w:t xml:space="preserve">سورة الكهف حتّى بلغ: أَمْ حَسِبْتَ أَنَّ أَصْحابَ الْكَهْفِ وَ الرَّقِيمِ كانُوا مِنْ آياتِنا عَجَباً.</w:t>
      </w:r>
    </w:p>
    <w:p>
      <w:pPr>
        <w:pStyle w:val="BookText"/>
      </w:pPr>
      <w:r>
        <w:rPr>
          <w:rFonts w:ascii="Amiri" w:hAnsi="Amiri" w:eastAsia="Amiri" w:cs="Amiri"/>
          <w:lang w:bidi="ar-SA"/>
          <w:color w:val="111111"/>
          <w:sz w:val="28"/>
          <w:szCs w:val="28"/>
          <w:rtl/>
        </w:rPr>
        <w:t xml:space="preserve">فقال رجل: و رأسك- و اللّه- أعجب يا ابن رسول اللّه من العجب.</w:t>
      </w:r>
    </w:p>
    <w:p>
      <w:pPr>
        <w:pStyle w:val="BookText"/>
      </w:pPr>
      <w:r>
        <w:rPr>
          <w:rFonts w:ascii="Amiri" w:hAnsi="Amiri" w:eastAsia="Amiri" w:cs="Amiri"/>
          <w:lang w:bidi="ar-SA"/>
          <w:color w:val="111111"/>
          <w:sz w:val="28"/>
          <w:szCs w:val="28"/>
          <w:rtl/>
        </w:rPr>
        <w:t xml:space="preserve">ابن حمزة، الثّاقب في المناقب،/ 333 رقم 273- عنه: السيّد هاشم البحراني، مدينة المعاجز،/ 274</w:t>
      </w:r>
    </w:p>
    <w:p>
      <w:pPr>
        <w:pStyle w:val="BookText"/>
      </w:pPr>
      <w:r>
        <w:rPr>
          <w:rFonts w:ascii="Amiri" w:hAnsi="Amiri" w:eastAsia="Amiri" w:cs="Amiri"/>
          <w:lang w:bidi="ar-SA"/>
          <w:color w:val="111111"/>
          <w:sz w:val="28"/>
          <w:szCs w:val="28"/>
          <w:rtl/>
        </w:rPr>
        <w:t xml:space="preserve">و عنه [المنهال بن عمرو]، قال: أدخل رأس الحسين صلوات اللّه عليه دمشق على قناة، فمرّ برجل يقرأ سورة الكهف و قد بلغ هذه الآية أَمْ حَسِبْتَ أَنَّ أَصْحابَ الْكَهْفِ وَ الرَّقِيمِ كانُوا مِنْ آياتِنا عَجَباً </w:t>
      </w:r>
      <w:r>
        <w:rPr>
          <w:rStyle w:val="FootnoteReference"/>
        </w:rPr>
        <w:footnoteReference w:id="3766"/>
      </w:r>
      <w:r>
        <w:rPr>
          <w:rFonts w:ascii="IRNazanin" w:hAnsi="IRNazanin" w:eastAsia="IRNazanin" w:cs="IRNazanin"/>
          <w:lang w:bidi="fa-IR"/>
          <w:color w:val="111111"/>
          <w:sz w:val="28"/>
          <w:szCs w:val="28"/>
          <w:rtl/>
        </w:rPr>
        <w:t xml:space="preserve">فأنطق اللّه تعالى الرّأس.</w:t>
      </w:r>
    </w:p>
    <w:p>
      <w:pPr>
        <w:pStyle w:val="BookText"/>
      </w:pPr>
      <w:r>
        <w:rPr>
          <w:rFonts w:ascii="Amiri" w:hAnsi="Amiri" w:eastAsia="Amiri" w:cs="Amiri"/>
          <w:lang w:bidi="ar-SA"/>
          <w:color w:val="111111"/>
          <w:sz w:val="28"/>
          <w:szCs w:val="28"/>
          <w:rtl/>
        </w:rPr>
        <w:t xml:space="preserve">فقال: أمري أعجب من أمر </w:t>
      </w:r>
      <w:r>
        <w:rPr>
          <w:rStyle w:val="FootnoteReference"/>
        </w:rPr>
        <w:footnoteReference w:id="3767"/>
      </w:r>
      <w:r>
        <w:rPr>
          <w:rFonts w:ascii="Amiri" w:hAnsi="Amiri" w:eastAsia="Amiri" w:cs="Amiri"/>
          <w:lang w:bidi="ar-SA"/>
          <w:color w:val="111111"/>
          <w:sz w:val="28"/>
          <w:szCs w:val="28"/>
          <w:rtl/>
        </w:rPr>
        <w:t xml:space="preserve">أصحاب الكهف و الرّقيم.</w:t>
      </w:r>
    </w:p>
    <w:p>
      <w:pPr>
        <w:pStyle w:val="BookText"/>
      </w:pPr>
      <w:r>
        <w:rPr>
          <w:rFonts w:ascii="Amiri" w:hAnsi="Amiri" w:eastAsia="Amiri" w:cs="Amiri"/>
          <w:lang w:bidi="ar-SA"/>
          <w:color w:val="111111"/>
          <w:sz w:val="28"/>
          <w:szCs w:val="28"/>
          <w:rtl/>
        </w:rPr>
        <w:t xml:space="preserve">ابن حمزة، الثّاقب في المناقب،/ 333 رقم 274- عنه: السيّد هاشم البحراني، مدينة المعاجز،/ 274.</w:t>
      </w:r>
    </w:p>
    <w:p>
      <w:pPr>
        <w:pStyle w:val="BookText"/>
      </w:pPr>
      <w:r>
        <w:rPr>
          <w:rFonts w:ascii="Amiri" w:hAnsi="Amiri" w:eastAsia="Amiri" w:cs="Amiri"/>
          <w:lang w:bidi="ar-SA"/>
          <w:color w:val="111111"/>
          <w:sz w:val="28"/>
          <w:szCs w:val="28"/>
          <w:rtl/>
        </w:rPr>
        <w:t xml:space="preserve">عن المنهال بن عمرو قال: أنا و اللّه رأيت رأس الحسين عليه السّلام حين حمل و أنا بدمشق، و بين يديه رجل يقرأ الكهف، حتّى بلغ قوله: أَمْ حَسِبْتَ أَنَّ أَصْحابَ الْكَهْفِ وَ الرَّقِيمِ كانُوا مِنْ آياتِنا عَجَباً </w:t>
      </w:r>
      <w:r>
        <w:rPr>
          <w:rStyle w:val="FootnoteReference"/>
        </w:rPr>
        <w:footnoteReference w:id="3768"/>
      </w:r>
      <w:r>
        <w:rPr>
          <w:rFonts w:ascii="Amiri" w:hAnsi="Amiri" w:eastAsia="Amiri" w:cs="Amiri"/>
          <w:lang w:bidi="ar-SA"/>
          <w:color w:val="111111"/>
          <w:sz w:val="28"/>
          <w:szCs w:val="28"/>
          <w:rtl/>
        </w:rPr>
        <w:t xml:space="preserve">، فأنطق اللّه الرّأس </w:t>
      </w:r>
      <w:r>
        <w:rPr>
          <w:rStyle w:val="FootnoteReference"/>
        </w:rPr>
        <w:footnoteReference w:id="3769"/>
      </w:r>
      <w:r>
        <w:rPr>
          <w:rFonts w:ascii="IRNazanin" w:hAnsi="IRNazanin" w:eastAsia="IRNazanin" w:cs="IRNazanin"/>
          <w:lang w:bidi="fa-IR"/>
          <w:color w:val="111111"/>
          <w:sz w:val="28"/>
          <w:szCs w:val="28"/>
          <w:rtl/>
        </w:rPr>
        <w:t xml:space="preserve">بلسان </w:t>
      </w:r>
      <w:r>
        <w:rPr>
          <w:rStyle w:val="FootnoteReference"/>
        </w:rPr>
        <w:footnoteReference w:id="3770"/>
      </w:r>
      <w:r>
        <w:rPr>
          <w:rFonts w:ascii="IRNazanin" w:hAnsi="IRNazanin" w:eastAsia="IRNazanin" w:cs="IRNazanin"/>
          <w:lang w:bidi="fa-IR"/>
          <w:color w:val="111111"/>
          <w:sz w:val="28"/>
          <w:szCs w:val="28"/>
          <w:rtl/>
        </w:rPr>
        <w:t xml:space="preserve">ذرب ذلق </w:t>
      </w:r>
      <w:r>
        <w:rPr>
          <w:rStyle w:val="FootnoteReference"/>
        </w:rPr>
        <w:footnoteReference w:id="3771"/>
      </w:r>
      <w:r>
        <w:rPr>
          <w:rFonts w:ascii="Amiri" w:hAnsi="Amiri" w:eastAsia="Amiri" w:cs="Amiri"/>
          <w:lang w:bidi="ar-SA"/>
          <w:color w:val="111111"/>
          <w:sz w:val="28"/>
          <w:szCs w:val="28"/>
          <w:rtl/>
        </w:rPr>
        <w:t xml:space="preserve">. فقال: أعجب من أصحاب الكهف قتلي و حملي.</w:t>
      </w:r>
    </w:p>
    <w:p>
      <w:pPr>
        <w:pStyle w:val="BookText"/>
      </w:pPr>
      <w:r>
        <w:rPr>
          <w:rFonts w:ascii="Amiri" w:hAnsi="Amiri" w:eastAsia="Amiri" w:cs="Amiri"/>
          <w:lang w:bidi="ar-SA"/>
          <w:color w:val="111111"/>
          <w:sz w:val="28"/>
          <w:szCs w:val="28"/>
          <w:rtl/>
        </w:rPr>
        <w:t xml:space="preserve">الرّاوندي، الخرائج و الجرائح، 2/ 577 رقم 1- عنه: الحرّ العاملي، إثبات الهداة، 2/ 581؛ المجلسي، البحار، 45/ 188؛ الحويزي، نور الثّقلين، 3/ 243؛ البحراني، العوالم،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412؛ ابن أمير الحاجّ، شرح الشّافية،/ 382؛ المشهدي القمي، كنز الدّقائق، 8/ 36؛ البهبهاني، الدّمعة السّاكبة، 5/ 90؛ الدّربندي، أسرار الشّهادة،/ 496؛ القمي، نفس المهموم،/ 457؛ القزويني، الإمام الحسين عليه السّلام و أصحابه، 1/ 410.</w:t>
      </w:r>
    </w:p>
    <w:p>
      <w:pPr>
        <w:pStyle w:val="BookText"/>
      </w:pPr>
      <w:r>
        <w:rPr>
          <w:rFonts w:ascii="Amiri" w:hAnsi="Amiri" w:eastAsia="Amiri" w:cs="Amiri"/>
          <w:lang w:bidi="ar-SA"/>
          <w:color w:val="111111"/>
          <w:sz w:val="28"/>
          <w:szCs w:val="28"/>
          <w:rtl/>
        </w:rPr>
        <w:t xml:space="preserve">و سمع أيضا صوته </w:t>
      </w:r>
      <w:r>
        <w:rPr>
          <w:rStyle w:val="FootnoteReference"/>
        </w:rPr>
        <w:footnoteReference w:id="3772"/>
      </w:r>
      <w:r>
        <w:rPr>
          <w:rFonts w:ascii="Amiri" w:hAnsi="Amiri" w:eastAsia="Amiri" w:cs="Amiri"/>
          <w:lang w:bidi="ar-SA"/>
          <w:color w:val="111111"/>
          <w:sz w:val="28"/>
          <w:szCs w:val="28"/>
          <w:rtl/>
        </w:rPr>
        <w:t xml:space="preserve">بدمشق يقول: لا قوّة إلّا باللّه </w:t>
      </w:r>
      <w:r>
        <w:rPr>
          <w:rStyle w:val="FootnoteReference"/>
        </w:rPr>
        <w:footnoteReference w:id="3773"/>
      </w:r>
      <w:r>
        <w:rPr>
          <w:rFonts w:ascii="Amiri" w:hAnsi="Amiri" w:eastAsia="Amiri" w:cs="Amiri"/>
          <w:lang w:bidi="ar-SA"/>
          <w:color w:val="111111"/>
          <w:sz w:val="28"/>
          <w:szCs w:val="28"/>
          <w:rtl/>
        </w:rPr>
        <w:t xml:space="preserve">، و سمع أيضا يقرأ </w:t>
      </w:r>
      <w:r>
        <w:rPr>
          <w:rStyle w:val="FootnoteReference"/>
        </w:rPr>
        <w:footnoteReference w:id="3774"/>
      </w:r>
      <w:r>
        <w:rPr>
          <w:rFonts w:ascii="Amiri" w:hAnsi="Amiri" w:eastAsia="Amiri" w:cs="Amiri"/>
          <w:lang w:bidi="ar-SA"/>
          <w:color w:val="111111"/>
          <w:sz w:val="28"/>
          <w:szCs w:val="28"/>
          <w:rtl/>
        </w:rPr>
        <w:t xml:space="preserve">: أَنَّ أَصْحابَ الْكَهْفِ وَ الرَّقِيمِ كانُوا مِنْ آياتِنا عَجَباً </w:t>
      </w:r>
      <w:r>
        <w:rPr>
          <w:rStyle w:val="FootnoteReference"/>
        </w:rPr>
        <w:footnoteReference w:id="3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زيد بن أرقم: أمرك أعجب يا ابن رسول اللّه.</w:t>
      </w:r>
    </w:p>
    <w:p>
      <w:pPr>
        <w:pStyle w:val="BookText"/>
      </w:pPr>
      <w:r>
        <w:rPr>
          <w:rFonts w:ascii="Amiri" w:hAnsi="Amiri" w:eastAsia="Amiri" w:cs="Amiri"/>
          <w:lang w:bidi="ar-SA"/>
          <w:color w:val="111111"/>
          <w:sz w:val="28"/>
          <w:szCs w:val="28"/>
          <w:rtl/>
        </w:rPr>
        <w:t xml:space="preserve">ابن شهر آشوب، المناقب، 4/ 61- عنه: السّيّد هاشم البحراني، مدينة المعاجز،/ 270؛ المجلسي، البحار، 45/ 304؛ البحراني، العوالم، 17/ 443؛ الدّربندي، أسرار الشّهادة،/ 522؛ المحمودي، العبرات، 2/ 211</w:t>
      </w:r>
    </w:p>
    <w:p>
      <w:pPr>
        <w:pStyle w:val="BookText"/>
      </w:pPr>
      <w:r>
        <w:rPr>
          <w:rFonts w:ascii="Amiri" w:hAnsi="Amiri" w:eastAsia="Amiri" w:cs="Amiri"/>
          <w:lang w:bidi="ar-SA"/>
          <w:color w:val="111111"/>
          <w:sz w:val="28"/>
          <w:szCs w:val="28"/>
          <w:rtl/>
        </w:rPr>
        <w:t xml:space="preserve">سلمة بن كهيل أبو يحيى الحضرميّ: </w:t>
      </w:r>
      <w:r>
        <w:rPr>
          <w:rStyle w:val="FootnoteReference"/>
        </w:rPr>
        <w:footnoteReference w:id="3776"/>
      </w:r>
      <w:r>
        <w:rPr>
          <w:rFonts w:ascii="Amiri" w:hAnsi="Amiri" w:eastAsia="Amiri" w:cs="Amiri"/>
          <w:lang w:bidi="ar-SA"/>
          <w:color w:val="111111"/>
          <w:sz w:val="28"/>
          <w:szCs w:val="28"/>
          <w:rtl/>
        </w:rPr>
        <w:t xml:space="preserve">ثمّ التّنعيّ بالتّاء ثالثه الحروف و النّون و العين المهملة و تنعة بطن من حضرموت، و قيل: بل قرية من علماء الكوفة [...] و توفّي سنة إحدى و عشرين و مأة، و روى له الجماعة.</w:t>
      </w:r>
    </w:p>
    <w:p>
      <w:pPr>
        <w:pStyle w:val="BookText"/>
      </w:pPr>
      <w:r>
        <w:rPr>
          <w:rFonts w:ascii="Amiri" w:hAnsi="Amiri" w:eastAsia="Amiri" w:cs="Amiri"/>
          <w:lang w:bidi="ar-SA"/>
          <w:color w:val="111111"/>
          <w:sz w:val="28"/>
          <w:szCs w:val="28"/>
          <w:rtl/>
        </w:rPr>
        <w:t xml:space="preserve">و قال أبو حاتم: ثقة متقن. و النّسائيّ: ثقة ثبت. و مات يوم عاشوراء، قيل: سنة اثنتين و عشرين و مأة </w:t>
      </w:r>
      <w:r>
        <w:rPr>
          <w:rStyle w:val="FootnoteReference"/>
        </w:rPr>
        <w:footnoteReference w:id="3777"/>
      </w:r>
      <w:r>
        <w:rPr>
          <w:rFonts w:ascii="Times New Roman" w:hAnsi="Times New Roman" w:eastAsia="Times New Roman" w:cs="Times New Roman"/>
          <w:lang w:val="en-US" w:bidi="en-US"/>
          <w:color w:val="111111"/>
          <w:sz w:val="28"/>
          <w:szCs w:val="28"/>
          <w:rtl/>
        </w:rPr>
        <w:t xml:space="preserve">. </w:t>
      </w:r>
      <w:r>
        <w:rPr>
          <w:rStyle w:val="FootnoteReference"/>
        </w:rPr>
        <w:footnoteReference w:id="3778"/>
      </w:r>
    </w:p>
    <w:p>
      <w:pPr>
        <w:pStyle w:val="BookText"/>
      </w:pPr>
      <w:r>
        <w:rPr>
          <w:rFonts w:ascii="Amiri" w:hAnsi="Amiri" w:eastAsia="Amiri" w:cs="Amiri"/>
          <w:lang w:bidi="ar-SA"/>
          <w:color w:val="111111"/>
          <w:sz w:val="28"/>
          <w:szCs w:val="28"/>
          <w:rtl/>
        </w:rPr>
        <w:t xml:space="preserve">قال: رأيت رأس الحسين رضى اللّه عنه على القناء </w:t>
      </w:r>
      <w:r>
        <w:rPr>
          <w:rStyle w:val="FootnoteReference"/>
        </w:rPr>
        <w:footnoteReference w:id="3779"/>
      </w:r>
      <w:r>
        <w:rPr>
          <w:rFonts w:ascii="Amiri" w:hAnsi="Amiri" w:eastAsia="Amiri" w:cs="Amiri"/>
          <w:lang w:bidi="ar-SA"/>
          <w:color w:val="111111"/>
          <w:sz w:val="28"/>
          <w:szCs w:val="28"/>
          <w:rtl/>
        </w:rPr>
        <w:t xml:space="preserve">، و هو يقول: فَسَيَكْفِيكَهُمُ اللَّهُ وَ هُوَ السَّمِيعُ الْعَلِيمُ </w:t>
      </w:r>
      <w:r>
        <w:rPr>
          <w:rStyle w:val="FootnoteReference"/>
        </w:rPr>
        <w:footnoteReference w:id="3780"/>
      </w:r>
    </w:p>
    <w:p>
      <w:pPr>
        <w:pStyle w:val="BookText"/>
      </w:pPr>
      <w:r>
        <w:rPr>
          <w:rFonts w:ascii="Amiri" w:hAnsi="Amiri" w:eastAsia="Amiri" w:cs="Amiri"/>
          <w:lang w:bidi="ar-SA"/>
          <w:color w:val="111111"/>
          <w:sz w:val="28"/>
          <w:szCs w:val="28"/>
          <w:rtl/>
        </w:rPr>
        <w:t xml:space="preserve">رأيت فتى أشقرا أزرقا *** قليل الدّماغ كثير الفضول</w:t>
      </w:r>
    </w:p>
    <w:p>
      <w:pPr>
        <w:pStyle w:val="BookText"/>
      </w:pPr>
      <w:r>
        <w:rPr>
          <w:rFonts w:ascii="Amiri" w:hAnsi="Amiri" w:eastAsia="Amiri" w:cs="Amiri"/>
          <w:lang w:bidi="ar-SA"/>
          <w:color w:val="111111"/>
          <w:sz w:val="28"/>
          <w:szCs w:val="28"/>
          <w:rtl/>
        </w:rPr>
        <w:t xml:space="preserve">يفضل من جهله دائما *** يزيد ابن هند على ابن البتول)].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الصّفدي، الوافي بالوفيات، 15/ 322- 323 رقم 454- عنه: ابن طولون، قيد الشّريد،/ 79- 80</w:t>
      </w:r>
    </w:p>
    <w:p>
      <w:pPr>
        <w:pStyle w:val="BookText"/>
      </w:pPr>
      <w:r>
        <w:rPr>
          <w:rFonts w:ascii="Amiri" w:hAnsi="Amiri" w:eastAsia="Amiri" w:cs="Amiri"/>
          <w:lang w:bidi="ar-SA"/>
          <w:color w:val="111111"/>
          <w:sz w:val="28"/>
          <w:szCs w:val="28"/>
          <w:rtl/>
        </w:rPr>
        <w:t xml:space="preserve">أخبرنا الشّيخ الأصيل النّبيل بدر الدّين أبو عليّ الحسن بن عليّ بن أبي بكر بن يونس ابن يوسف بن الخلال الدّمشقيّ بقراءتي عليه، قال: [أخبرنا] أبو الفضل جعفر بن عليّ ابن هبّة اللّه الهمدانيّ المقرئ قراءة عليه و أنا أسمع- ليلة السّبت ثاني عشر جمادي الآخرة سنة خمس و ثلاثين و ستّ مأة- قيل له: أخبرك الحافظ أبو طاهر أحمد بن محمّد بن أحمد بن إبراهيم السّلفيّ الإصبهانيّ- قراءة عليه و أنت تسمع في صفر سنة إحدى و سبعين و خمس مأة بالإسكندريّة، فأقرّ به- قال: سمعت أبا عليّ الحسن بن أحمد بن الحسن الحدّاد- بقراءتي عليه بإصبهان في سنة اثنين و تسعين و أربع مأة- يقول: سمعت أبا سعيد إسماعيل بن عليّ بن الحسين السّمّان الرّازيّ الحافظ بالرّيّ، قال: حدّثنا عبد الوهّاب بن جعفر الميدانيّ بدمشق لفظا، حدّثنا أبو القاسم الفضل بن جعفر التّميميّ المؤذّن، حدّثنا أبو الحسن محمّد بن أحمد العسقلانيّ بطبريّة، حدّثنا أبو الحسن عليّ بن هارون الأنصاريّ، حدّثنا محمّد بن أحمد المصريّ، حدّثنا صالح، حدّثنا معاذ بن أسد الخراسانيّ، حدّثنا الفضل بن موسى الشّيبانيّ، حدّثنا الأعمش، [قال]:</w:t>
      </w:r>
    </w:p>
    <w:p>
      <w:pPr>
        <w:pStyle w:val="BookText"/>
      </w:pPr>
      <w:r>
        <w:rPr>
          <w:rFonts w:ascii="Amiri" w:hAnsi="Amiri" w:eastAsia="Amiri" w:cs="Amiri"/>
          <w:lang w:bidi="ar-SA"/>
          <w:color w:val="111111"/>
          <w:sz w:val="28"/>
          <w:szCs w:val="28"/>
          <w:rtl/>
        </w:rPr>
        <w:t xml:space="preserve">حدّثنا سلمة بن كهيل، قال: رأيت رأس الحسين بن عليّ [عليهما السّلام] على القناء، و هو يقول: فَسَيَكْفِيكَهُمُ اللَّهُ وَ هُوَ السَّمِيعُ الْعَلِيمُ [137/ البقرة].</w:t>
      </w:r>
    </w:p>
    <w:p>
      <w:pPr>
        <w:pStyle w:val="BookText"/>
      </w:pPr>
      <w:r>
        <w:rPr>
          <w:rFonts w:ascii="Amiri" w:hAnsi="Amiri" w:eastAsia="Amiri" w:cs="Amiri"/>
          <w:lang w:bidi="ar-SA"/>
          <w:color w:val="111111"/>
          <w:sz w:val="28"/>
          <w:szCs w:val="28"/>
          <w:rtl/>
        </w:rPr>
        <w:t xml:space="preserve">قال أبو الحسن العسقلانيّ: قلت لعليّ بن هارون: اللّه إنّك سمعته من محمّد بن أحمد المصريّ؟ قال: اللّه إنّي سمعته منه. قال الأنصاريّ: قلت لمحمّد بن أحمد: [اللّه] إنّك سمعته من صالح؟ قال: اللّه إنّي سمعت منه. قال محمّد بن أحمد: قلت لصالح: اللّه إنّك سمعته من معاذ بن أسد؟ قال: اللّه إنّي سمعته منه. قال معاذ بن أسد: فقلت للفضل: اللّه إنّك سمعته من الأعمش؟ قال: اللّه إنّي سمعته منه. قال الأعمش: قلت لسلمة بن كهيل: اللّه إنّك سمعته منه؟ قال: اللّه إنّي سمعته منه [في] باب الفراديس في دمشق لا مثّل و لا شبّه لي و هو يقول: فَسَيَكْفِيكَهُمُ اللَّهُ وَ هُوَ السَّمِيعُ الْعَلِيمُ.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الفضل: فقلت لأبي الحسن العسقلانيّ: اللّه إنّك سمعته من عليّ بن هارون؟ قال:</w:t>
      </w:r>
    </w:p>
    <w:p>
      <w:pPr>
        <w:pStyle w:val="BookText"/>
      </w:pPr>
      <w:r>
        <w:rPr>
          <w:rFonts w:ascii="Amiri" w:hAnsi="Amiri" w:eastAsia="Amiri" w:cs="Amiri"/>
          <w:lang w:bidi="ar-SA"/>
          <w:color w:val="111111"/>
          <w:sz w:val="28"/>
          <w:szCs w:val="28"/>
          <w:rtl/>
        </w:rPr>
        <w:t xml:space="preserve">اللّه إنّي سمعته منه.</w:t>
      </w:r>
    </w:p>
    <w:p>
      <w:pPr>
        <w:pStyle w:val="BookText"/>
      </w:pPr>
      <w:r>
        <w:rPr>
          <w:rFonts w:ascii="Amiri" w:hAnsi="Amiri" w:eastAsia="Amiri" w:cs="Amiri"/>
          <w:lang w:bidi="ar-SA"/>
          <w:color w:val="111111"/>
          <w:sz w:val="28"/>
          <w:szCs w:val="28"/>
          <w:rtl/>
        </w:rPr>
        <w:t xml:space="preserve">فقلنا للفضل: اللّه إنّك سمعته من العسقلانيّ؟ قال: اللّه إنّي سمعته منه.</w:t>
      </w:r>
    </w:p>
    <w:p>
      <w:pPr>
        <w:pStyle w:val="BookText"/>
      </w:pPr>
      <w:r>
        <w:rPr>
          <w:rFonts w:ascii="Amiri" w:hAnsi="Amiri" w:eastAsia="Amiri" w:cs="Amiri"/>
          <w:lang w:bidi="ar-SA"/>
          <w:color w:val="111111"/>
          <w:sz w:val="28"/>
          <w:szCs w:val="28"/>
          <w:rtl/>
        </w:rPr>
        <w:t xml:space="preserve">قال أبو سعد السّمّان: قلت لعبد الوهّاب الميدانيّ: اللّه إنّك سمعته من الفضل؟ قال: اللّه إنّي سمعته [منه].</w:t>
      </w:r>
    </w:p>
    <w:p>
      <w:pPr>
        <w:pStyle w:val="BookText"/>
      </w:pPr>
      <w:r>
        <w:rPr>
          <w:rFonts w:ascii="Amiri" w:hAnsi="Amiri" w:eastAsia="Amiri" w:cs="Amiri"/>
          <w:lang w:bidi="ar-SA"/>
          <w:color w:val="111111"/>
          <w:sz w:val="28"/>
          <w:szCs w:val="28"/>
          <w:rtl/>
        </w:rPr>
        <w:t xml:space="preserve">قال أبو عليّ الحدّاد: [قلت] لأبي سعد: اللّه إنّك سمعته من عبد الوهّاب؟ قال: اللّه إنّي سمعته منه.</w:t>
      </w:r>
    </w:p>
    <w:p>
      <w:pPr>
        <w:pStyle w:val="BookText"/>
      </w:pPr>
      <w:r>
        <w:rPr>
          <w:rFonts w:ascii="Amiri" w:hAnsi="Amiri" w:eastAsia="Amiri" w:cs="Amiri"/>
          <w:lang w:bidi="ar-SA"/>
          <w:color w:val="111111"/>
          <w:sz w:val="28"/>
          <w:szCs w:val="28"/>
          <w:rtl/>
        </w:rPr>
        <w:t xml:space="preserve">قال شيخنا الحافظ: فقلنا [لأبي عليّ الحسن بن أحمد بن الحسن الحدّاد] </w:t>
      </w:r>
      <w:r>
        <w:rPr>
          <w:rStyle w:val="FootnoteReference"/>
        </w:rPr>
        <w:footnoteReference w:id="3781"/>
      </w:r>
      <w:r>
        <w:rPr>
          <w:rFonts w:ascii="Amiri" w:hAnsi="Amiri" w:eastAsia="Amiri" w:cs="Amiri"/>
          <w:lang w:bidi="ar-SA"/>
          <w:color w:val="111111"/>
          <w:sz w:val="28"/>
          <w:szCs w:val="28"/>
          <w:rtl/>
        </w:rPr>
        <w:t xml:space="preserve">: اللّه إنّك سمعته من أبي سعد؟ قال: اللّه إنّي سمعته منه.</w:t>
      </w:r>
    </w:p>
    <w:p>
      <w:pPr>
        <w:pStyle w:val="BookText"/>
      </w:pPr>
      <w:r>
        <w:rPr>
          <w:rFonts w:ascii="Amiri" w:hAnsi="Amiri" w:eastAsia="Amiri" w:cs="Amiri"/>
          <w:lang w:bidi="ar-SA"/>
          <w:color w:val="111111"/>
          <w:sz w:val="28"/>
          <w:szCs w:val="28"/>
          <w:rtl/>
        </w:rPr>
        <w:t xml:space="preserve">قلنا لشيخنا الحافظ أبي طاهر أحمد: اللّه إنّك سمعته من أبي عليّ الحدّاد؟ قال: اللّه إنّي سمعته من أبي عليّ.</w:t>
      </w:r>
    </w:p>
    <w:p>
      <w:pPr>
        <w:pStyle w:val="BookText"/>
      </w:pPr>
      <w:r>
        <w:rPr>
          <w:rFonts w:ascii="Amiri" w:hAnsi="Amiri" w:eastAsia="Amiri" w:cs="Amiri"/>
          <w:lang w:bidi="ar-SA"/>
          <w:color w:val="111111"/>
          <w:sz w:val="28"/>
          <w:szCs w:val="28"/>
          <w:rtl/>
        </w:rPr>
        <w:t xml:space="preserve">قال شيخنا أبو عليّ الحسن بن [عليّ بن أبي بكر] الخلّال: قلنا لشيخنا [أبي الفضل جعفر بن عليّ بن هبة اللّه] الهمدانيّ: [اللّه] إنّك سمعته من الحافظ أبي طاهر السّلفيّ؟</w:t>
      </w:r>
    </w:p>
    <w:p>
      <w:pPr>
        <w:pStyle w:val="BookText"/>
      </w:pPr>
      <w:r>
        <w:rPr>
          <w:rFonts w:ascii="Amiri" w:hAnsi="Amiri" w:eastAsia="Amiri" w:cs="Amiri"/>
          <w:lang w:bidi="ar-SA"/>
          <w:color w:val="111111"/>
          <w:sz w:val="28"/>
          <w:szCs w:val="28"/>
          <w:rtl/>
        </w:rPr>
        <w:t xml:space="preserve">قال: اللّه إنّي سمعته منه.</w:t>
      </w:r>
    </w:p>
    <w:p>
      <w:pPr>
        <w:pStyle w:val="BookText"/>
      </w:pPr>
      <w:r>
        <w:rPr>
          <w:rFonts w:ascii="Amiri" w:hAnsi="Amiri" w:eastAsia="Amiri" w:cs="Amiri"/>
          <w:lang w:bidi="ar-SA"/>
          <w:color w:val="111111"/>
          <w:sz w:val="28"/>
          <w:szCs w:val="28"/>
          <w:rtl/>
        </w:rPr>
        <w:t xml:space="preserve">[قال المؤلّف:] قلت: [اللّه] إنّي سمعته من شيخنا أبي عليّ الحسن بن الخلال. </w:t>
      </w:r>
      <w:r>
        <w:rPr>
          <w:rStyle w:val="FootnoteReference"/>
        </w:rPr>
        <w:footnoteReference w:id="3782"/>
      </w:r>
    </w:p>
    <w:p>
      <w:pPr>
        <w:pStyle w:val="BookText"/>
      </w:pPr>
      <w:r>
        <w:rPr>
          <w:rFonts w:ascii="Amiri" w:hAnsi="Amiri" w:eastAsia="Amiri" w:cs="Amiri"/>
          <w:lang w:bidi="ar-SA"/>
          <w:color w:val="111111"/>
          <w:sz w:val="28"/>
          <w:szCs w:val="28"/>
          <w:rtl/>
        </w:rPr>
        <w:t xml:space="preserve">و اين اشاره است به رجعت آن جناب براى طلب خون خود.</w:t>
      </w:r>
    </w:p>
    <w:p>
      <w:pPr>
        <w:pStyle w:val="BookText"/>
      </w:pPr>
      <w:r>
        <w:rPr>
          <w:rFonts w:ascii="Amiri" w:hAnsi="Amiri" w:eastAsia="Amiri" w:cs="Amiri"/>
          <w:lang w:bidi="ar-SA"/>
          <w:color w:val="111111"/>
          <w:sz w:val="28"/>
          <w:szCs w:val="28"/>
          <w:rtl/>
        </w:rPr>
        <w:t xml:space="preserve">مجلسى، جلاء العيون،/ 730</w:t>
      </w:r>
    </w:p>
    <w:p>
      <w:pPr>
        <w:pStyle w:val="BookText"/>
      </w:pPr>
      <w:r>
        <w:rPr>
          <w:rFonts w:ascii="IRNazanin" w:hAnsi="IRNazanin" w:eastAsia="IRNazanin" w:cs="IRNazanin"/>
          <w:lang w:bidi="fa-IR"/>
          <w:color w:val="111111"/>
          <w:sz w:val="28"/>
          <w:szCs w:val="28"/>
          <w:rtl/>
        </w:rPr>
        <w:t xml:space="preserve">به روايت ديگر منقول است كه در شام از سر مبارك حضرت مى شنيدند كه مكرر مى گفت: (لا حول و لا قوّة إلّا باللّه).</w:t>
      </w:r>
    </w:p>
    <w:p>
      <w:pPr>
        <w:pStyle w:val="BookText"/>
      </w:pPr>
      <w:r>
        <w:rPr>
          <w:rFonts w:ascii="Amiri" w:hAnsi="Amiri" w:eastAsia="Amiri" w:cs="Amiri"/>
          <w:lang w:bidi="ar-SA"/>
          <w:color w:val="111111"/>
          <w:sz w:val="28"/>
          <w:szCs w:val="28"/>
          <w:rtl/>
        </w:rPr>
        <w:t xml:space="preserve">مجلسى، جلاء العيون،/ 731</w:t>
      </w:r>
    </w:p>
    <w:p>
      <w:pPr>
        <w:pStyle w:val="BookText"/>
      </w:pPr>
      <w:r>
        <w:rPr>
          <w:rFonts w:ascii="Amiri" w:hAnsi="Amiri" w:eastAsia="Amiri" w:cs="Amiri"/>
          <w:lang w:bidi="ar-SA"/>
          <w:color w:val="111111"/>
          <w:sz w:val="28"/>
          <w:szCs w:val="28"/>
          <w:rtl/>
        </w:rPr>
        <w:t xml:space="preserve">الحموئي، فرائد السّمطين،/ 169- 170 رقم 458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مثير الأحزان، عن </w:t>
      </w:r>
      <w:r>
        <w:rPr>
          <w:rStyle w:val="FootnoteReference"/>
        </w:rPr>
        <w:footnoteReference w:id="3783"/>
      </w:r>
      <w:r>
        <w:rPr>
          <w:rFonts w:ascii="Amiri" w:hAnsi="Amiri" w:eastAsia="Amiri" w:cs="Amiri"/>
          <w:lang w:bidi="ar-SA"/>
          <w:color w:val="111111"/>
          <w:sz w:val="28"/>
          <w:szCs w:val="28"/>
          <w:rtl/>
        </w:rPr>
        <w:t xml:space="preserve">سلمة بن كعب </w:t>
      </w:r>
      <w:r>
        <w:rPr>
          <w:rStyle w:val="FootnoteReference"/>
        </w:rPr>
        <w:footnoteReference w:id="3784"/>
      </w:r>
      <w:r>
        <w:rPr>
          <w:rFonts w:ascii="Amiri" w:hAnsi="Amiri" w:eastAsia="Amiri" w:cs="Amiri"/>
          <w:lang w:bidi="ar-SA"/>
          <w:color w:val="111111"/>
          <w:sz w:val="28"/>
          <w:szCs w:val="28"/>
          <w:rtl/>
        </w:rPr>
        <w:t xml:space="preserve">، قال: رأيت رأس الحسين عليه السّلام </w:t>
      </w:r>
      <w:r>
        <w:rPr>
          <w:rStyle w:val="FootnoteReference"/>
        </w:rPr>
        <w:footnoteReference w:id="3785"/>
      </w:r>
      <w:r>
        <w:rPr>
          <w:rFonts w:ascii="Amiri" w:hAnsi="Amiri" w:eastAsia="Amiri" w:cs="Amiri"/>
          <w:lang w:bidi="ar-SA"/>
          <w:color w:val="111111"/>
          <w:sz w:val="28"/>
          <w:szCs w:val="28"/>
          <w:rtl/>
        </w:rPr>
        <w:t xml:space="preserve">على قناة و هو يقرأ: فَسَيَكْفِيكَهُمُ اللَّهُ وَ هُوَ السَّمِيعُ الْعَلِيمُ </w:t>
      </w:r>
      <w:r>
        <w:rPr>
          <w:rStyle w:val="FootnoteReference"/>
        </w:rPr>
        <w:footnoteReference w:id="3786"/>
      </w:r>
      <w:r>
        <w:rPr>
          <w:rFonts w:ascii="Times New Roman" w:hAnsi="Times New Roman" w:eastAsia="Times New Roman" w:cs="Times New Roman"/>
          <w:lang w:val="en-US" w:bidi="en-US"/>
          <w:color w:val="111111"/>
          <w:sz w:val="28"/>
          <w:szCs w:val="28"/>
          <w:rtl/>
        </w:rPr>
        <w:t xml:space="preserve">. </w:t>
      </w:r>
      <w:r>
        <w:rPr>
          <w:rStyle w:val="FootnoteReference"/>
        </w:rPr>
        <w:footnoteReference w:id="3787"/>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لا يوم أعظم حسرة من يومه *** و أراه رهنا للمنون قتيلا</w:t>
      </w:r>
    </w:p>
    <w:p>
      <w:pPr>
        <w:pStyle w:val="BookText"/>
      </w:pPr>
      <w:r>
        <w:rPr>
          <w:rFonts w:ascii="Amiri" w:hAnsi="Amiri" w:eastAsia="Amiri" w:cs="Amiri"/>
          <w:lang w:bidi="ar-SA"/>
          <w:color w:val="111111"/>
          <w:sz w:val="28"/>
          <w:szCs w:val="28"/>
          <w:rtl/>
        </w:rPr>
        <w:t xml:space="preserve">فكأنّما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 لمّا يرقبوا *** في قتلك التّأويل و التّنزيلا</w:t>
      </w:r>
    </w:p>
    <w:p>
      <w:pPr>
        <w:pStyle w:val="BookText"/>
      </w:pPr>
      <w:r>
        <w:rPr>
          <w:rFonts w:ascii="Amiri" w:hAnsi="Amiri" w:eastAsia="Amiri" w:cs="Amiri"/>
          <w:lang w:bidi="ar-SA"/>
          <w:color w:val="111111"/>
          <w:sz w:val="28"/>
          <w:szCs w:val="28"/>
          <w:rtl/>
        </w:rPr>
        <w:t xml:space="preserve">و يكبرون إذا قتلت و إنّما *** قتلوا بك التّكبير و التّهليلا «2»</w:t>
      </w:r>
    </w:p>
    <w:p>
      <w:pPr>
        <w:pStyle w:val="BookText"/>
      </w:pPr>
      <w:r>
        <w:rPr>
          <w:rFonts w:ascii="IRNazanin" w:hAnsi="IRNazanin" w:eastAsia="IRNazanin" w:cs="IRNazanin"/>
          <w:lang w:bidi="fa-IR"/>
          <w:color w:val="111111"/>
          <w:sz w:val="28"/>
          <w:szCs w:val="28"/>
          <w:rtl/>
        </w:rPr>
        <w:t xml:space="preserve">منهال بن عمرو مى گويد: سوگند به خدا، گاهى كه سر حسين را به دمشق درآوردند، مردى از پيش روى قرائت سوره كهف مى كرد. چون به اين آيه مباركه رسيد: أَمْ حَسِبْتَ أَنَّ أَصْحابَ الْكَهْفِ وَ الرَّقِيمِ كانُوا مِنْ آياتِنا عَجَباً «3».</w:t>
      </w:r>
    </w:p>
    <w:p>
      <w:pPr>
        <w:pStyle w:val="BookText"/>
      </w:pPr>
      <w:r>
        <w:rPr>
          <w:rFonts w:ascii="Amiri" w:hAnsi="Amiri" w:eastAsia="Amiri" w:cs="Amiri"/>
          <w:lang w:bidi="ar-SA"/>
          <w:color w:val="111111"/>
          <w:sz w:val="28"/>
          <w:szCs w:val="28"/>
          <w:rtl/>
        </w:rPr>
        <w:t xml:space="preserve">آن سر مبارك به لسانى طلق «4» و بيانى فصيح فرمود: (أعجب من أصحاب الكهف قتلي و حملي؛ عجيب تر از اصحاب كهف، كشتن من و حمل دادن سر من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پشت سرهم.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معنی : « پسر پیغمبر ا سر خون آلود تو را آوردند. با کشتن تو ، پیغمبر و شعائر اسلام را کشتند . تو را نشسته کشتند و ملاحظه قرآن را نکردند».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آیه 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طلق : رسا</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 3/ 121 - 122</w:t>
      </w:r>
    </w:p>
    <w:p>
      <w:pPr>
        <w:pStyle w:val="BookText"/>
      </w:pPr>
      <w:r>
        <w:rPr>
          <w:rFonts w:ascii="Amiri" w:hAnsi="Amiri" w:eastAsia="Amiri" w:cs="Amiri"/>
          <w:lang w:bidi="ar-SA"/>
          <w:color w:val="111111"/>
          <w:sz w:val="28"/>
          <w:szCs w:val="28"/>
          <w:rtl/>
        </w:rPr>
        <w:t xml:space="preserve">ابن أمير الحاجّ، شرح الشّافية،/ 379- مثله الدّربندي، أسرار الشّهادة،/ 476</w:t>
      </w:r>
    </w:p>
    <w:p>
      <w:pPr>
        <w:pStyle w:val="BookText"/>
      </w:pPr>
      <w:r>
        <w:rPr>
          <w:rFonts w:ascii="Amiri" w:hAnsi="Amiri" w:eastAsia="Amiri" w:cs="Amiri"/>
          <w:lang w:bidi="ar-SA"/>
          <w:color w:val="111111"/>
          <w:sz w:val="28"/>
          <w:szCs w:val="28"/>
          <w:rtl/>
        </w:rPr>
        <w:t xml:space="preserve">و في القمقام نقلا عن مناقب ابن شهر آشوب: سمعوا من الرّأس الشّريف يرفع صوته في دمشق الشّام و يقول: لا حول و لا قوّة إلّا باللّه العليّ العظيم.</w:t>
      </w:r>
    </w:p>
    <w:p>
      <w:pPr>
        <w:pStyle w:val="BookText"/>
      </w:pPr>
      <w:r>
        <w:rPr>
          <w:rFonts w:ascii="Amiri" w:hAnsi="Amiri" w:eastAsia="Amiri" w:cs="Amiri"/>
          <w:lang w:bidi="ar-SA"/>
          <w:color w:val="111111"/>
          <w:sz w:val="28"/>
          <w:szCs w:val="28"/>
          <w:rtl/>
        </w:rPr>
        <w:t xml:space="preserve">في النّاسخ، عن منهال بن عمرو، قال: لمّا أدخل الرّأس الشّريف إلى دمشق الشّام رأيت رجلا يتلو القرآن أمام الرّأس و يتلو سورة الكهف، فلمّا وصل إلى هذه الآية: أَمْ حَسِبْتَ أَنَّ أَصْحابَ الْكَهْفِ وَ الرَّقِيمِ كانُوا مِنْ آياتِنا عَجَباً أشهد اللّه لقد سمعت الرّأس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المبارك قال بلسان طلق زلق: أعجب من أصحاب الكهف قتلي و حملي.</w:t>
      </w:r>
    </w:p>
    <w:p>
      <w:pPr>
        <w:pStyle w:val="BookText"/>
      </w:pPr>
      <w:r>
        <w:rPr>
          <w:rFonts w:ascii="Amiri" w:hAnsi="Amiri" w:eastAsia="Amiri" w:cs="Amiri"/>
          <w:lang w:bidi="ar-SA"/>
          <w:color w:val="111111"/>
          <w:sz w:val="28"/>
          <w:szCs w:val="28"/>
          <w:rtl/>
        </w:rPr>
        <w:t xml:space="preserve">المازندراني، معالي السّبطين، 2/ 141- 142- مثله الزّنجاني، وسيلة الدّارين،/ 380، 381</w:t>
      </w:r>
    </w:p>
    <w:p>
      <w:pPr>
        <w:pStyle w:val="BookText"/>
      </w:pPr>
      <w:r>
        <w:rPr>
          <w:rFonts w:ascii="Amiri" w:hAnsi="Amiri" w:eastAsia="Amiri" w:cs="Amiri"/>
          <w:lang w:bidi="ar-SA"/>
          <w:color w:val="111111"/>
          <w:sz w:val="28"/>
          <w:szCs w:val="28"/>
          <w:rtl/>
        </w:rPr>
        <w:t xml:space="preserve">قال المنهال بن عمرو: رأيت رأس الحسين بدمشق على رمح و أمامه رجل يقرأ سورة الكهف حتّى إذا بلغ إلى قوله تعالى: أَمْ حَسِبْتَ أَنَّ أَصْحابَ الْكَهْفِ وَ الرَّقِيمِ كانُوا مِنْ آياتِنا عَجَباً.</w:t>
      </w:r>
    </w:p>
    <w:p>
      <w:pPr>
        <w:pStyle w:val="BookText"/>
      </w:pPr>
      <w:r>
        <w:rPr>
          <w:rFonts w:ascii="Amiri" w:hAnsi="Amiri" w:eastAsia="Amiri" w:cs="Amiri"/>
          <w:lang w:bidi="ar-SA"/>
          <w:color w:val="111111"/>
          <w:sz w:val="28"/>
          <w:szCs w:val="28"/>
          <w:rtl/>
        </w:rPr>
        <w:t xml:space="preserve">نطق الرّأس بلسان فصيح: أعجب من أصحاب الكهف قتلي و حملي.</w:t>
      </w:r>
    </w:p>
    <w:p>
      <w:pPr>
        <w:pStyle w:val="BookText"/>
      </w:pPr>
      <w:r>
        <w:rPr>
          <w:rFonts w:ascii="Amiri" w:hAnsi="Amiri" w:eastAsia="Amiri" w:cs="Amiri"/>
          <w:lang w:bidi="ar-SA"/>
          <w:color w:val="111111"/>
          <w:sz w:val="28"/>
          <w:szCs w:val="28"/>
          <w:rtl/>
        </w:rPr>
        <w:t xml:space="preserve">المقرّم، مقتل الحسين عليه السّلام،/ 434- 435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106" w:name="pg19495_217015"/>
    <w:bookmarkEnd w:id="106"/>
    <w:p>
      <w:pPr>
        <w:pStyle w:val="Heading3"/>
      </w:pPr>
      <w:bookmarkStart w:id="229" w:name="_Toc111"/>
      <w:r>
        <w:t>حوار بين يزيد و النّعمان بن بشير</w:t>
      </w:r>
      <w:bookmarkEnd w:id="229"/>
    </w:p>
    <w:p>
      <w:pPr>
        <w:pStyle w:val="BookText"/>
      </w:pPr>
      <w:r>
        <w:rPr>
          <w:rFonts w:ascii="Amiri" w:hAnsi="Amiri" w:eastAsia="Amiri" w:cs="Amiri"/>
          <w:lang w:bidi="ar-SA"/>
          <w:color w:val="111111"/>
          <w:sz w:val="28"/>
          <w:szCs w:val="28"/>
          <w:rtl/>
        </w:rPr>
        <w:t xml:space="preserve">(أخبرنا) العلّامة فخر خوارزم أبو القاسم محمود بن عمر الزّمخشريّ، أخبرنا الفقيه أبو الحسن عليّ بن أبي طالب الفرزاديّ بالرّيّ، أخبرنا الفقيه أبو بكر طاهر بن الحسين </w:t>
      </w:r>
      <w:r>
        <w:rPr>
          <w:rStyle w:val="FootnoteReference"/>
        </w:rPr>
        <w:footnoteReference w:id="3788"/>
      </w:r>
      <w:r>
        <w:rPr>
          <w:rFonts w:ascii="Amiri" w:hAnsi="Amiri" w:eastAsia="Amiri" w:cs="Amiri"/>
          <w:lang w:bidi="ar-SA"/>
          <w:color w:val="111111"/>
          <w:sz w:val="28"/>
          <w:szCs w:val="28"/>
          <w:rtl/>
        </w:rPr>
        <w:t xml:space="preserve">السّمّان الرّازيّ، أخبرني عمّي الشّيخ الزّاهد أبو سعد إسماعيل بن عليّ بن الحسين السّمّان الرّازيّ، أخبرني أبو الحسين عبيد اللّه بن أحمد بن محمّد بن أبي خراسان بقراءتي عليه، حدّثني محمّد بن عبد اللّه بن عتّاب؛ حدّثني الحارث بن محمّد بن أبي أسامة، حدّثني محمّد ابن سعد، أخبرني محمّد بن عمر، حدّثني محمّد بن عبد اللّه بن عبيد بن عمير، عن عكرمة ابن خالد، قال: أتي برأس الحسين إلى يزيد بن معاوية بدمشق، فنصب.</w:t>
      </w:r>
    </w:p>
    <w:p>
      <w:pPr>
        <w:pStyle w:val="BookText"/>
      </w:pPr>
      <w:r>
        <w:rPr>
          <w:rFonts w:ascii="Amiri" w:hAnsi="Amiri" w:eastAsia="Amiri" w:cs="Amiri"/>
          <w:lang w:bidi="ar-SA"/>
          <w:color w:val="111111"/>
          <w:sz w:val="28"/>
          <w:szCs w:val="28"/>
          <w:rtl/>
        </w:rPr>
        <w:t xml:space="preserve">فقال يزيد: عليّ بالنّعمان بن بشير. فلمّا جاء قال: كيف رأيت ما فعل عبيد اللّه بن زياد؟ قال: الحرب دول. فقال: الحمد للّه الّذي قتله. قال النّعمان: قد كان أمير المؤمنين- يعني به معاوية- يكره قتله. فقال: ذلك قبل أن يخرج، و لو خرج على أمير المؤمنين و اللّه قتله إن قدر. قال النّعمان: ما كنت أدري ما كان يصنع. ثمّ خرج النّعمان، فقال: هو كما ترون إلينا منقطع؛ و قد ولّاه أمير المؤمنين و رفعه، و لكن أبي كان يقول: لم أعرف أنصاريّا قطّ إلّا يحبّ عليّا و أهله و يبغض قريشا بأسرها </w:t>
      </w:r>
      <w:r>
        <w:rPr>
          <w:rStyle w:val="FootnoteReference"/>
        </w:rPr>
        <w:footnoteReference w:id="3789"/>
      </w:r>
    </w:p>
    <w:p>
      <w:pPr>
        <w:pStyle w:val="BookText"/>
      </w:pPr>
      <w:r>
        <w:rPr>
          <w:rFonts w:ascii="Amiri" w:hAnsi="Amiri" w:eastAsia="Amiri" w:cs="Amiri"/>
          <w:lang w:bidi="ar-SA"/>
          <w:color w:val="111111"/>
          <w:sz w:val="28"/>
          <w:szCs w:val="28"/>
          <w:rtl/>
        </w:rPr>
        <w:t xml:space="preserve">أمّا بغض الأنصار قريشا فإنّه كان لعلمهم بأنّ جمهور قريش على نزعتهم الجاهليّة؛ و أمّا حبّهم لعليّ و أولاده عليهم السّلام فلأنّهم كانوا يعرفون بأنّهم هم أوصياء رسول اللّه صلّى اللّه عليه و اله و سلّم و كانوا يرون أنّ حبّهم علامة الإيمان؛ و بغضهم علامة النّفاق؛ أخذا من قول الرّسول الأكرم: (يا عليّ! لا يحبّك إلّا مؤمن؛ و لا يبغضك إلّا منافق) و لكن بالنّسبة إلى النّعمان بن بشير و أمثاله؛ لم يتجاوز حبّهم عن التمايل القلبيّ و الاعتقاد الجوانحيّ و لم يصل حبّهم إلى مرحلة الدّوران مع أهل البيت و الكينونة معهم و التّبرّي من أعدائهم، و لذا اتّصلوا بمعاوية؛ حرصا على الدّنيا و فرارا من العدالة العلويّة)!].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59- 60- عنه: المحمودي، العبرات، 2/ 352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107" w:name="pg19495_217017"/>
    <w:bookmarkEnd w:id="107"/>
    <w:p>
      <w:pPr>
        <w:pStyle w:val="Heading3"/>
      </w:pPr>
      <w:bookmarkStart w:id="230" w:name="_Toc112"/>
      <w:r>
        <w:t>يزيد يأمر خطيبه القول بما يرضيه و خطبة الامام علي بن الحسين عليهما السّلام بما يرضي اللّه</w:t>
      </w:r>
      <w:bookmarkEnd w:id="230"/>
    </w:p>
    <w:p>
      <w:pPr>
        <w:pStyle w:val="BookText"/>
      </w:pPr>
      <w:r>
        <w:rPr>
          <w:rFonts w:ascii="Amiri" w:hAnsi="Amiri" w:eastAsia="Amiri" w:cs="Amiri"/>
          <w:lang w:bidi="ar-SA"/>
          <w:color w:val="111111"/>
          <w:sz w:val="28"/>
          <w:szCs w:val="28"/>
          <w:rtl/>
        </w:rPr>
        <w:t xml:space="preserve">قال: ثمّ دعا يزيد بالخاطب، و أمر بالمنبر فأحضر، ثمّ أمر الخاطب. فقال: اصعد المنبر فخبّر النّاس بمساوئ الحسين و عليّ و ما فعلا! قال: فصعد الخاطب المنبر، فحمد للّه و أثنى عليه، ثمّ أكثر الوقيعة في عليّ و الحسين، و أطنب في تقريظ معاوية و يزيد، فذكرهما بكلّ جميل.</w:t>
      </w:r>
    </w:p>
    <w:p>
      <w:pPr>
        <w:pStyle w:val="BookText"/>
      </w:pPr>
      <w:r>
        <w:rPr>
          <w:rFonts w:ascii="Amiri" w:hAnsi="Amiri" w:eastAsia="Amiri" w:cs="Amiri"/>
          <w:lang w:bidi="ar-SA"/>
          <w:color w:val="111111"/>
          <w:sz w:val="28"/>
          <w:szCs w:val="28"/>
          <w:rtl/>
        </w:rPr>
        <w:t xml:space="preserve">قال: فصاح عليّ بن الحسين: ويلك أيّها الخاطب! اشتريت مرضاة المخلوق بسخط الخالق، فانظر مقعدك من </w:t>
      </w:r>
      <w:r>
        <w:rPr>
          <w:rStyle w:val="FootnoteReference"/>
        </w:rPr>
        <w:footnoteReference w:id="3790"/>
      </w:r>
      <w:r>
        <w:rPr>
          <w:rFonts w:ascii="Amiri" w:hAnsi="Amiri" w:eastAsia="Amiri" w:cs="Amiri"/>
          <w:lang w:bidi="ar-SA"/>
          <w:color w:val="111111"/>
          <w:sz w:val="28"/>
          <w:szCs w:val="28"/>
          <w:rtl/>
        </w:rPr>
        <w:t xml:space="preserve">النّار، ثمّ قال </w:t>
      </w:r>
      <w:r>
        <w:rPr>
          <w:rStyle w:val="FootnoteReference"/>
        </w:rPr>
        <w:footnoteReference w:id="3791"/>
      </w:r>
      <w:r>
        <w:rPr>
          <w:rFonts w:ascii="Amiri" w:hAnsi="Amiri" w:eastAsia="Amiri" w:cs="Amiri"/>
          <w:lang w:bidi="ar-SA"/>
          <w:color w:val="111111"/>
          <w:sz w:val="28"/>
          <w:szCs w:val="28"/>
          <w:rtl/>
        </w:rPr>
        <w:t xml:space="preserve">عليّ بن الحسين </w:t>
      </w:r>
      <w:r>
        <w:rPr>
          <w:rStyle w:val="FootnoteReference"/>
        </w:rPr>
        <w:footnoteReference w:id="3792"/>
      </w:r>
      <w:r>
        <w:rPr>
          <w:rFonts w:ascii="Amiri" w:hAnsi="Amiri" w:eastAsia="Amiri" w:cs="Amiri"/>
          <w:lang w:bidi="ar-SA"/>
          <w:color w:val="111111"/>
          <w:sz w:val="28"/>
          <w:szCs w:val="28"/>
          <w:rtl/>
        </w:rPr>
        <w:t xml:space="preserve">: [يا يزيد! </w:t>
      </w:r>
      <w:r>
        <w:rPr>
          <w:rStyle w:val="FootnoteReference"/>
        </w:rPr>
        <w:footnoteReference w:id="3793"/>
      </w:r>
      <w:r>
        <w:rPr>
          <w:rFonts w:ascii="Amiri" w:hAnsi="Amiri" w:eastAsia="Amiri" w:cs="Amiri"/>
          <w:lang w:bidi="ar-SA"/>
          <w:color w:val="111111"/>
          <w:sz w:val="28"/>
          <w:szCs w:val="28"/>
          <w:rtl/>
        </w:rPr>
        <w:t xml:space="preserve">] أتأذن لي أن أصعد هذه الأعواد، فأتكلّم بكلام فيه رضا اللّه و رضا هؤلاء الجلساء و أجر و ثواب؟</w:t>
      </w:r>
    </w:p>
    <w:p>
      <w:pPr>
        <w:pStyle w:val="BookText"/>
      </w:pPr>
      <w:r>
        <w:rPr>
          <w:rFonts w:ascii="Amiri" w:hAnsi="Amiri" w:eastAsia="Amiri" w:cs="Amiri"/>
          <w:lang w:bidi="ar-SA"/>
          <w:color w:val="111111"/>
          <w:sz w:val="28"/>
          <w:szCs w:val="28"/>
          <w:rtl/>
        </w:rPr>
        <w:t xml:space="preserve">قال: فأبى يزيد ذلك، فقال النّاس: </w:t>
      </w:r>
      <w:r>
        <w:rPr>
          <w:rStyle w:val="FootnoteReference"/>
        </w:rPr>
        <w:footnoteReference w:id="3794"/>
      </w:r>
      <w:r>
        <w:rPr>
          <w:rFonts w:ascii="Amiri" w:hAnsi="Amiri" w:eastAsia="Amiri" w:cs="Amiri"/>
          <w:lang w:bidi="ar-SA"/>
          <w:color w:val="111111"/>
          <w:sz w:val="28"/>
          <w:szCs w:val="28"/>
          <w:rtl/>
        </w:rPr>
        <w:t xml:space="preserve">يا أمير المؤمنين! إئذن له ليصعد المنبر </w:t>
      </w:r>
      <w:r>
        <w:rPr>
          <w:rStyle w:val="FootnoteReference"/>
        </w:rPr>
        <w:footnoteReference w:id="3795"/>
      </w:r>
      <w:r>
        <w:rPr>
          <w:rFonts w:ascii="Amiri" w:hAnsi="Amiri" w:eastAsia="Amiri" w:cs="Amiri"/>
          <w:lang w:bidi="ar-SA"/>
          <w:color w:val="111111"/>
          <w:sz w:val="28"/>
          <w:szCs w:val="28"/>
          <w:rtl/>
        </w:rPr>
        <w:t xml:space="preserve">لعلّنا نسمع منه شيئا!</w:t>
      </w:r>
    </w:p>
    <w:p>
      <w:pPr>
        <w:pStyle w:val="BookText"/>
      </w:pPr>
      <w:r>
        <w:rPr>
          <w:rFonts w:ascii="Amiri" w:hAnsi="Amiri" w:eastAsia="Amiri" w:cs="Amiri"/>
          <w:lang w:bidi="ar-SA"/>
          <w:color w:val="111111"/>
          <w:sz w:val="28"/>
          <w:szCs w:val="28"/>
          <w:rtl/>
        </w:rPr>
        <w:t xml:space="preserve">فقال: إنّه </w:t>
      </w:r>
      <w:r>
        <w:rPr>
          <w:rStyle w:val="FootnoteReference"/>
        </w:rPr>
        <w:footnoteReference w:id="3796"/>
      </w:r>
      <w:r>
        <w:rPr>
          <w:rFonts w:ascii="Amiri" w:hAnsi="Amiri" w:eastAsia="Amiri" w:cs="Amiri"/>
          <w:lang w:bidi="ar-SA"/>
          <w:color w:val="111111"/>
          <w:sz w:val="28"/>
          <w:szCs w:val="28"/>
          <w:rtl/>
        </w:rPr>
        <w:t xml:space="preserve">إن صعد المنبر، لم ينزل إلّا بفضيحتي </w:t>
      </w:r>
      <w:r>
        <w:rPr>
          <w:rStyle w:val="FootnoteReference"/>
        </w:rPr>
        <w:footnoteReference w:id="3797"/>
      </w:r>
      <w:r>
        <w:rPr>
          <w:rFonts w:ascii="Amiri" w:hAnsi="Amiri" w:eastAsia="Amiri" w:cs="Amiri"/>
          <w:lang w:bidi="ar-SA"/>
          <w:color w:val="111111"/>
          <w:sz w:val="28"/>
          <w:szCs w:val="28"/>
          <w:rtl/>
        </w:rPr>
        <w:t xml:space="preserve">أو بفضيحة آل سفيان. قيل له: </w:t>
      </w:r>
      <w:r>
        <w:rPr>
          <w:rStyle w:val="FootnoteReference"/>
        </w:rPr>
        <w:footnoteReference w:id="3798"/>
      </w:r>
      <w:r>
        <w:rPr>
          <w:rFonts w:ascii="Amiri" w:hAnsi="Amiri" w:eastAsia="Amiri" w:cs="Amiri"/>
          <w:lang w:bidi="ar-SA"/>
          <w:color w:val="111111"/>
          <w:sz w:val="28"/>
          <w:szCs w:val="28"/>
          <w:rtl/>
        </w:rPr>
        <w:t xml:space="preserve">يا أمير المؤمنين </w:t>
      </w:r>
      <w:r>
        <w:rPr>
          <w:rStyle w:val="FootnoteReference"/>
        </w:rPr>
        <w:footnoteReference w:id="3799"/>
      </w:r>
      <w:r>
        <w:rPr>
          <w:rFonts w:ascii="IRNazanin" w:hAnsi="IRNazanin" w:eastAsia="IRNazanin" w:cs="IRNazanin"/>
          <w:lang w:bidi="fa-IR"/>
          <w:color w:val="111111"/>
          <w:sz w:val="28"/>
          <w:szCs w:val="28"/>
          <w:rtl/>
        </w:rPr>
        <w:t xml:space="preserve">! و ما قدر ما </w:t>
      </w:r>
      <w:r>
        <w:rPr>
          <w:rStyle w:val="FootnoteReference"/>
        </w:rPr>
        <w:footnoteReference w:id="3800"/>
      </w:r>
      <w:r>
        <w:rPr>
          <w:rFonts w:ascii="Amiri" w:hAnsi="Amiri" w:eastAsia="Amiri" w:cs="Amiri"/>
          <w:lang w:bidi="ar-SA"/>
          <w:color w:val="111111"/>
          <w:sz w:val="28"/>
          <w:szCs w:val="28"/>
          <w:rtl/>
        </w:rPr>
        <w:t xml:space="preserve">يحسن هذا؟ قال: إنّه من نسل قوم قد رزقوا العلم رزقا حسنا.</w:t>
      </w:r>
    </w:p>
    <w:p>
      <w:pPr>
        <w:pStyle w:val="BookText"/>
      </w:pPr>
      <w:r>
        <w:rPr>
          <w:rFonts w:ascii="Amiri" w:hAnsi="Amiri" w:eastAsia="Amiri" w:cs="Amiri"/>
          <w:lang w:bidi="ar-SA"/>
          <w:color w:val="111111"/>
          <w:sz w:val="28"/>
          <w:szCs w:val="28"/>
          <w:rtl/>
        </w:rPr>
        <w:t xml:space="preserve">قال: فلم يزالوا به حتّى صعد المنبر، فحمد اللّه و أثنى عليه. ثمّ خطب خطبة أبكى منها </w:t>
      </w:r>
      <w:r>
        <w:rPr>
          <w:rStyle w:val="FootnoteReference"/>
        </w:rPr>
        <w:footnoteReference w:id="3801"/>
      </w:r>
      <w:r>
        <w:rPr>
          <w:rFonts w:ascii="Amiri" w:hAnsi="Amiri" w:eastAsia="Amiri" w:cs="Amiri"/>
          <w:lang w:bidi="ar-SA"/>
          <w:color w:val="111111"/>
          <w:sz w:val="28"/>
          <w:szCs w:val="28"/>
          <w:rtl/>
        </w:rPr>
        <w:t xml:space="preserve">العيون، و أوجل منها القلوب. ثمّ قال: أيّها النّاس! من عرفني فقد عرفني،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لم يعرفني </w:t>
      </w:r>
      <w:r>
        <w:rPr>
          <w:rStyle w:val="FootnoteReference"/>
        </w:rPr>
        <w:footnoteReference w:id="3802"/>
      </w:r>
      <w:r>
        <w:rPr>
          <w:rFonts w:ascii="Amiri" w:hAnsi="Amiri" w:eastAsia="Amiri" w:cs="Amiri"/>
          <w:lang w:bidi="ar-SA"/>
          <w:color w:val="111111"/>
          <w:sz w:val="28"/>
          <w:szCs w:val="28"/>
          <w:rtl/>
        </w:rPr>
        <w:t xml:space="preserve">أنبأته بحسبي و نسبي </w:t>
      </w:r>
      <w:r>
        <w:rPr>
          <w:rStyle w:val="FootnoteReference"/>
        </w:rPr>
        <w:footnoteReference w:id="3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أنا ابن مكّة </w:t>
      </w:r>
      <w:r>
        <w:rPr>
          <w:rStyle w:val="FootnoteReference"/>
        </w:rPr>
        <w:footnoteReference w:id="3804"/>
      </w:r>
      <w:r>
        <w:rPr>
          <w:rFonts w:ascii="IRNazanin" w:hAnsi="IRNazanin" w:eastAsia="IRNazanin" w:cs="IRNazanin"/>
          <w:lang w:bidi="fa-IR"/>
          <w:color w:val="111111"/>
          <w:sz w:val="28"/>
          <w:szCs w:val="28"/>
          <w:rtl/>
        </w:rPr>
        <w:t xml:space="preserve">و منى و زمزم </w:t>
      </w:r>
      <w:r>
        <w:rPr>
          <w:rStyle w:val="FootnoteReference"/>
        </w:rPr>
        <w:footnoteReference w:id="3805"/>
      </w:r>
      <w:r>
        <w:rPr>
          <w:rFonts w:ascii="Amiri" w:hAnsi="Amiri" w:eastAsia="Amiri" w:cs="Amiri"/>
          <w:lang w:bidi="ar-SA"/>
          <w:color w:val="111111"/>
          <w:sz w:val="28"/>
          <w:szCs w:val="28"/>
          <w:rtl/>
        </w:rPr>
        <w:t xml:space="preserve">و الصّفا، أنا ابن خير من حجّ و طاف </w:t>
      </w:r>
      <w:r>
        <w:rPr>
          <w:rStyle w:val="FootnoteReference"/>
        </w:rPr>
        <w:footnoteReference w:id="3806"/>
      </w:r>
      <w:r>
        <w:rPr>
          <w:rFonts w:ascii="Amiri" w:hAnsi="Amiri" w:eastAsia="Amiri" w:cs="Amiri"/>
          <w:lang w:bidi="ar-SA"/>
          <w:color w:val="111111"/>
          <w:sz w:val="28"/>
          <w:szCs w:val="28"/>
          <w:rtl/>
        </w:rPr>
        <w:t xml:space="preserve">و سعى و لبّى، أنا ابن خير من حمل البراق، أنا ابن من أسرى به من المسجد الحرام إلى المسجد الأقصى، أنا ابن من بلغ به </w:t>
      </w:r>
      <w:r>
        <w:rPr>
          <w:rStyle w:val="FootnoteReference"/>
        </w:rPr>
        <w:footnoteReference w:id="3807"/>
      </w:r>
      <w:r>
        <w:rPr>
          <w:rFonts w:ascii="Amiri" w:hAnsi="Amiri" w:eastAsia="Amiri" w:cs="Amiri"/>
          <w:lang w:bidi="ar-SA"/>
          <w:color w:val="111111"/>
          <w:sz w:val="28"/>
          <w:szCs w:val="28"/>
          <w:rtl/>
        </w:rPr>
        <w:t xml:space="preserve">جبريل إلى </w:t>
      </w:r>
      <w:r>
        <w:rPr>
          <w:rStyle w:val="FootnoteReference"/>
        </w:rPr>
        <w:footnoteReference w:id="3808"/>
      </w:r>
      <w:r>
        <w:rPr>
          <w:rFonts w:ascii="Amiri" w:hAnsi="Amiri" w:eastAsia="Amiri" w:cs="Amiri"/>
          <w:lang w:bidi="ar-SA"/>
          <w:color w:val="111111"/>
          <w:sz w:val="28"/>
          <w:szCs w:val="28"/>
          <w:rtl/>
        </w:rPr>
        <w:t xml:space="preserve">سدرة المنتهى، أنا ابن من دنا فتدلّى، فكان قاب قوسين أو أدنى، أنا ابن من صلّى بملائكة السّماء، أنا ابن فاطمة الزّهراء، أنا ابن سيّدة النّساء! قال: فلم يزل يعيد ذلك حتّى ضجّ </w:t>
      </w:r>
      <w:r>
        <w:rPr>
          <w:rStyle w:val="FootnoteReference"/>
        </w:rPr>
        <w:footnoteReference w:id="3809"/>
      </w:r>
      <w:r>
        <w:rPr>
          <w:rFonts w:ascii="Amiri" w:hAnsi="Amiri" w:eastAsia="Amiri" w:cs="Amiri"/>
          <w:lang w:bidi="ar-SA"/>
          <w:color w:val="111111"/>
          <w:sz w:val="28"/>
          <w:szCs w:val="28"/>
          <w:rtl/>
        </w:rPr>
        <w:t xml:space="preserve">النّاس بالبكاء و النّحيب.</w:t>
      </w:r>
    </w:p>
    <w:p>
      <w:pPr>
        <w:pStyle w:val="BookText"/>
      </w:pPr>
      <w:r>
        <w:rPr>
          <w:rFonts w:ascii="Amiri" w:hAnsi="Amiri" w:eastAsia="Amiri" w:cs="Amiri"/>
          <w:lang w:bidi="ar-SA"/>
          <w:color w:val="111111"/>
          <w:sz w:val="28"/>
          <w:szCs w:val="28"/>
          <w:rtl/>
        </w:rPr>
        <w:t xml:space="preserve">قال: و خشي يزيد أن تكون فتنة، فأمر المؤذّن. فقال: اقطع عنّا هذا الكلام! قال:</w:t>
      </w:r>
    </w:p>
    <w:p>
      <w:pPr>
        <w:pStyle w:val="BookText"/>
      </w:pPr>
      <w:r>
        <w:rPr>
          <w:rFonts w:ascii="Amiri" w:hAnsi="Amiri" w:eastAsia="Amiri" w:cs="Amiri"/>
          <w:lang w:bidi="ar-SA"/>
          <w:color w:val="111111"/>
          <w:sz w:val="28"/>
          <w:szCs w:val="28"/>
          <w:rtl/>
        </w:rPr>
        <w:t xml:space="preserve">فلمّا سمع المؤذّن، قال: اللّه أكبر! قال الغلام: لا شي ء أكبر من اللّه.</w:t>
      </w:r>
    </w:p>
    <w:p>
      <w:pPr>
        <w:pStyle w:val="BookText"/>
      </w:pPr>
      <w:r>
        <w:rPr>
          <w:rFonts w:ascii="Amiri" w:hAnsi="Amiri" w:eastAsia="Amiri" w:cs="Amiri"/>
          <w:lang w:bidi="ar-SA"/>
          <w:color w:val="111111"/>
          <w:sz w:val="28"/>
          <w:szCs w:val="28"/>
          <w:rtl/>
        </w:rPr>
        <w:t xml:space="preserve">فلمّا قال: أشهد أن لا إله إلّا اللّه! قال الغلام: يشهد بها شعري، و بشري، و لحمي، و دمي.</w:t>
      </w:r>
    </w:p>
    <w:p>
      <w:pPr>
        <w:pStyle w:val="BookText"/>
      </w:pPr>
      <w:r>
        <w:rPr>
          <w:rFonts w:ascii="Amiri" w:hAnsi="Amiri" w:eastAsia="Amiri" w:cs="Amiri"/>
          <w:lang w:bidi="ar-SA"/>
          <w:color w:val="111111"/>
          <w:sz w:val="28"/>
          <w:szCs w:val="28"/>
          <w:rtl/>
        </w:rPr>
        <w:t xml:space="preserve">فلمّا قال المؤذّن: أشهد أنّ محمّدا رسول اللّه! التفت عليّ بن الحسين من فوق المنبر إلى يزيد، </w:t>
      </w:r>
      <w:r>
        <w:rPr>
          <w:rStyle w:val="FootnoteReference"/>
        </w:rPr>
        <w:footnoteReference w:id="3810"/>
      </w:r>
      <w:r>
        <w:rPr>
          <w:rFonts w:ascii="IRNazanin" w:hAnsi="IRNazanin" w:eastAsia="IRNazanin" w:cs="IRNazanin"/>
          <w:lang w:bidi="fa-IR"/>
          <w:color w:val="111111"/>
          <w:sz w:val="28"/>
          <w:szCs w:val="28"/>
          <w:rtl/>
        </w:rPr>
        <w:t xml:space="preserve">فقال: محمّد هذا </w:t>
      </w:r>
      <w:r>
        <w:rPr>
          <w:rStyle w:val="FootnoteReference"/>
        </w:rPr>
        <w:footnoteReference w:id="3811"/>
      </w:r>
      <w:r>
        <w:rPr>
          <w:rFonts w:ascii="Amiri" w:hAnsi="Amiri" w:eastAsia="Amiri" w:cs="Amiri"/>
          <w:lang w:bidi="ar-SA"/>
          <w:color w:val="111111"/>
          <w:sz w:val="28"/>
          <w:szCs w:val="28"/>
          <w:rtl/>
        </w:rPr>
        <w:t xml:space="preserve">جدّي أم جدّك؟ فإن زعمت أنّه جدّك فقد كذبت و كفرت، و إن زعمت أنّه جدّي، فلم قتلت عترته </w:t>
      </w:r>
      <w:r>
        <w:rPr>
          <w:rStyle w:val="FootnoteReference"/>
        </w:rPr>
        <w:footnoteReference w:id="3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813"/>
      </w:r>
      <w:r>
        <w:rPr>
          <w:rFonts w:ascii="Amiri" w:hAnsi="Amiri" w:eastAsia="Amiri" w:cs="Amiri"/>
          <w:lang w:bidi="ar-SA"/>
          <w:color w:val="111111"/>
          <w:sz w:val="28"/>
          <w:szCs w:val="28"/>
          <w:rtl/>
        </w:rPr>
        <w:t xml:space="preserve">]: فلمّا فرغ المؤذّن من الأذان و الإقامة، تقدّم يزيد يصلّي </w:t>
      </w:r>
      <w:r>
        <w:rPr>
          <w:rStyle w:val="FootnoteReference"/>
        </w:rPr>
        <w:footnoteReference w:id="3814"/>
      </w:r>
      <w:r>
        <w:rPr>
          <w:rFonts w:ascii="Amiri" w:hAnsi="Amiri" w:eastAsia="Amiri" w:cs="Amiri"/>
          <w:lang w:bidi="ar-SA"/>
          <w:color w:val="111111"/>
          <w:sz w:val="28"/>
          <w:szCs w:val="28"/>
          <w:rtl/>
        </w:rPr>
        <w:t xml:space="preserve">بالنّاس صلاة الظّهر.</w:t>
      </w:r>
    </w:p>
    <w:p>
      <w:pPr>
        <w:pStyle w:val="BookText"/>
      </w:pPr>
      <w:r>
        <w:rPr>
          <w:rFonts w:ascii="IRNazanin" w:hAnsi="IRNazanin" w:eastAsia="IRNazanin" w:cs="IRNazanin"/>
          <w:lang w:bidi="fa-IR"/>
          <w:color w:val="111111"/>
          <w:sz w:val="28"/>
          <w:szCs w:val="28"/>
          <w:rtl/>
        </w:rPr>
        <w:t xml:space="preserve">ابن أعثم، الفتوح، 5/ 247- 249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3815"/>
      </w:r>
      <w:r>
        <w:rPr>
          <w:rFonts w:ascii="IRNazanin" w:hAnsi="IRNazanin" w:eastAsia="IRNazanin" w:cs="IRNazanin"/>
          <w:lang w:bidi="fa-IR"/>
          <w:color w:val="111111"/>
          <w:sz w:val="28"/>
          <w:szCs w:val="28"/>
          <w:rtl/>
        </w:rPr>
        <w:t xml:space="preserve">أمره </w:t>
      </w:r>
      <w:r>
        <w:rPr>
          <w:rStyle w:val="FootnoteReference"/>
        </w:rPr>
        <w:footnoteReference w:id="3816"/>
      </w:r>
      <w:r>
        <w:rPr>
          <w:rFonts w:ascii="Amiri" w:hAnsi="Amiri" w:eastAsia="Amiri" w:cs="Amiri"/>
          <w:lang w:bidi="ar-SA"/>
          <w:color w:val="111111"/>
          <w:sz w:val="28"/>
          <w:szCs w:val="28"/>
          <w:rtl/>
        </w:rPr>
        <w:t xml:space="preserve">أن يصعد المنبر فيخطب، فيعذر إلى النّاس ممّا كان من أبيه. فصعد المنبر، فحمد اللّه و أثنى عليه </w:t>
      </w:r>
      <w:r>
        <w:rPr>
          <w:rStyle w:val="FootnoteReference"/>
        </w:rPr>
        <w:footnoteReference w:id="3817"/>
      </w:r>
      <w:r>
        <w:rPr>
          <w:rFonts w:ascii="Amiri" w:hAnsi="Amiri" w:eastAsia="Amiri" w:cs="Amiri"/>
          <w:lang w:bidi="ar-SA"/>
          <w:color w:val="111111"/>
          <w:sz w:val="28"/>
          <w:szCs w:val="28"/>
          <w:rtl/>
        </w:rPr>
        <w:t xml:space="preserve">، و قال: أيّها النّاس! من عرفني فقد عرفني و من لم يعرفني فأنا أعرّفه بنفسي: أنا عليّ بن الحسين، أنا ابن البشر النّذير، أنا ابن الدّاعي إلى اللّه بإذنه، أنا ابن السّراج المنير ...</w:t>
      </w:r>
    </w:p>
    <w:p>
      <w:pPr>
        <w:pStyle w:val="BookText"/>
      </w:pPr>
      <w:r>
        <w:rPr>
          <w:rFonts w:ascii="Amiri" w:hAnsi="Amiri" w:eastAsia="Amiri" w:cs="Amiri"/>
          <w:lang w:bidi="ar-SA"/>
          <w:color w:val="111111"/>
          <w:sz w:val="28"/>
          <w:szCs w:val="28"/>
          <w:rtl/>
        </w:rPr>
        <w:t xml:space="preserve">و هي خطبة طويلة كرهت الإكثار بذكرها و ذكر نظائرها. </w:t>
      </w:r>
      <w:r>
        <w:rPr>
          <w:rStyle w:val="FootnoteReference"/>
        </w:rPr>
        <w:footnoteReference w:id="3818"/>
      </w:r>
    </w:p>
    <w:p>
      <w:pPr>
        <w:pStyle w:val="BookText"/>
      </w:pPr>
      <w:r>
        <w:rPr>
          <w:rFonts w:ascii="IRNazanin" w:hAnsi="IRNazanin" w:eastAsia="IRNazanin" w:cs="IRNazanin"/>
          <w:lang w:bidi="fa-IR"/>
          <w:color w:val="111111"/>
          <w:sz w:val="28"/>
          <w:szCs w:val="28"/>
          <w:rtl/>
        </w:rPr>
        <w:t xml:space="preserve">امام عليه السّلام به منبر رفت و حمد و ثناى الهى را به جا آورد و فرمود: (اى مردم! هركه مرا مى شناسد كه مى شناسد، و هركه مرا نشناخت، من خود را معرفى كنم. منم على بن الحسين! منم فرزند بشير (مژده ده) و نذير (بيم ده). منم فرزند آن كس كه به اذن خدا مردم را به سوى او خواند. منم فرزند چراغ تابناك ...)</w:t>
      </w:r>
    </w:p>
    <w:p>
      <w:pPr>
        <w:pStyle w:val="BookText"/>
      </w:pPr>
      <w:r>
        <w:rPr>
          <w:rFonts w:ascii="Amiri" w:hAnsi="Amiri" w:eastAsia="Amiri" w:cs="Amiri"/>
          <w:lang w:bidi="ar-SA"/>
          <w:color w:val="111111"/>
          <w:sz w:val="28"/>
          <w:szCs w:val="28"/>
          <w:rtl/>
        </w:rPr>
        <w:t xml:space="preserve">و خطبه اى طولانى ايراد فرمود كه من از ذكر آن و امثال آن به خاطر طولانى شدن كلام خوددارى كردم.</w:t>
      </w:r>
    </w:p>
    <w:p>
      <w:pPr>
        <w:pStyle w:val="BookText"/>
      </w:pPr>
      <w:r>
        <w:rPr>
          <w:rFonts w:ascii="Amiri" w:hAnsi="Amiri" w:eastAsia="Amiri" w:cs="Amiri"/>
          <w:lang w:bidi="ar-SA"/>
          <w:color w:val="111111"/>
          <w:sz w:val="28"/>
          <w:szCs w:val="28"/>
          <w:rtl/>
        </w:rPr>
        <w:t xml:space="preserve">رسولى محلاتى، ترجمه مقاتل الطالبيين،/ 124</w:t>
      </w:r>
    </w:p>
    <w:p>
      <w:pPr>
        <w:pStyle w:val="BookText"/>
      </w:pPr>
      <w:r>
        <w:rPr>
          <w:rFonts w:ascii="Amiri" w:hAnsi="Amiri" w:eastAsia="Amiri" w:cs="Amiri"/>
          <w:lang w:bidi="ar-SA"/>
          <w:color w:val="111111"/>
          <w:sz w:val="28"/>
          <w:szCs w:val="28"/>
          <w:rtl/>
        </w:rPr>
        <w:t xml:space="preserve">أبو الفرج، مقاتل الطّالبيين،/ 81- عنه: المازندراني، معالي السّبطين، 2/ 176؛ المحمودي، العبرات، 2/ 344</w:t>
      </w:r>
    </w:p>
    <w:p>
      <w:pPr>
        <w:pStyle w:val="BookText"/>
      </w:pPr>
      <w:r>
        <w:rPr>
          <w:rFonts w:ascii="Amiri" w:hAnsi="Amiri" w:eastAsia="Amiri" w:cs="Amiri"/>
          <w:lang w:bidi="ar-SA"/>
          <w:color w:val="111111"/>
          <w:sz w:val="28"/>
          <w:szCs w:val="28"/>
          <w:rtl/>
        </w:rPr>
        <w:t xml:space="preserve">(و روي): أنّ يزيد أمر بمنبر و خطيب، ليذكر للنّاس مساوئ للحسين </w:t>
      </w:r>
      <w:r>
        <w:rPr>
          <w:rStyle w:val="FootnoteReference"/>
        </w:rPr>
        <w:footnoteReference w:id="3819"/>
      </w:r>
      <w:r>
        <w:rPr>
          <w:rFonts w:ascii="Amiri" w:hAnsi="Amiri" w:eastAsia="Amiri" w:cs="Amiri"/>
          <w:lang w:bidi="ar-SA"/>
          <w:color w:val="111111"/>
          <w:sz w:val="28"/>
          <w:szCs w:val="28"/>
          <w:rtl/>
        </w:rPr>
        <w:t xml:space="preserve">و أبيه عليّ عليهما السّلام، فصعد الخطيب المنبر، فحمد اللّه و أثنى عليه، و أكثر الوقيعة في عليّ و الحسين، و أطنب في تقريظ معاوية و يزيد.</w:t>
      </w:r>
    </w:p>
    <w:p>
      <w:pPr>
        <w:pStyle w:val="BookText"/>
      </w:pPr>
      <w:r>
        <w:rPr>
          <w:rFonts w:ascii="Amiri" w:hAnsi="Amiri" w:eastAsia="Amiri" w:cs="Amiri"/>
          <w:lang w:bidi="ar-SA"/>
          <w:color w:val="111111"/>
          <w:sz w:val="28"/>
          <w:szCs w:val="28"/>
          <w:rtl/>
        </w:rPr>
        <w:t xml:space="preserve">فصاح به عليّ بن الحسين: ويلك أيّها الخاطب! اشتريت رضا المخلوق بسخط الخالق؟ فتبوّأ </w:t>
      </w:r>
      <w:r>
        <w:rPr>
          <w:rStyle w:val="FootnoteReference"/>
        </w:rPr>
        <w:footnoteReference w:id="3820"/>
      </w:r>
      <w:r>
        <w:rPr>
          <w:rFonts w:ascii="Amiri" w:hAnsi="Amiri" w:eastAsia="Amiri" w:cs="Amiri"/>
          <w:lang w:bidi="ar-SA"/>
          <w:color w:val="111111"/>
          <w:sz w:val="28"/>
          <w:szCs w:val="28"/>
          <w:rtl/>
        </w:rPr>
        <w:t xml:space="preserve">مقعدك من النّار.</w:t>
      </w:r>
    </w:p>
    <w:p>
      <w:pPr>
        <w:pStyle w:val="BookText"/>
      </w:pPr>
      <w:r>
        <w:rPr>
          <w:rFonts w:ascii="Amiri" w:hAnsi="Amiri" w:eastAsia="Amiri" w:cs="Amiri"/>
          <w:lang w:bidi="ar-SA"/>
          <w:color w:val="111111"/>
          <w:sz w:val="28"/>
          <w:szCs w:val="28"/>
          <w:rtl/>
        </w:rPr>
        <w:t xml:space="preserve">ثمّ قال: يا يزيد! ائذن لي حتّى أصعد هذه الأعواد، فأتكلّم بكلمات فيهنّ اللّه رضا، و لهؤلاء الجالسين أجر و ثواب.</w:t>
      </w:r>
    </w:p>
    <w:p>
      <w:pPr>
        <w:pStyle w:val="BookText"/>
      </w:pPr>
      <w:r>
        <w:rPr>
          <w:rFonts w:ascii="Amiri" w:hAnsi="Amiri" w:eastAsia="Amiri" w:cs="Amiri"/>
          <w:lang w:bidi="ar-SA"/>
          <w:color w:val="111111"/>
          <w:sz w:val="28"/>
          <w:szCs w:val="28"/>
          <w:rtl/>
        </w:rPr>
        <w:t xml:space="preserve">فأبى يزيد، فقال النّاس: يا أمير المؤمنين! ائذن له ليصعد، فلعلّنا نسمع منه شيئا.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إن صعد المنبر هذا لم ينزل إلّا بفضيحتي و فضيحة آل أبي سفيان. فقالوا:</w:t>
      </w:r>
    </w:p>
    <w:p>
      <w:pPr>
        <w:pStyle w:val="BookText"/>
      </w:pPr>
      <w:r>
        <w:rPr>
          <w:rFonts w:ascii="Amiri" w:hAnsi="Amiri" w:eastAsia="Amiri" w:cs="Amiri"/>
          <w:lang w:bidi="ar-SA"/>
          <w:color w:val="111111"/>
          <w:sz w:val="28"/>
          <w:szCs w:val="28"/>
          <w:rtl/>
        </w:rPr>
        <w:t xml:space="preserve">و ما قدر ما يحسن هذا </w:t>
      </w:r>
      <w:r>
        <w:rPr>
          <w:rStyle w:val="FootnoteReference"/>
        </w:rPr>
        <w:footnoteReference w:id="3821"/>
      </w:r>
      <w:r>
        <w:rPr>
          <w:rFonts w:ascii="Amiri" w:hAnsi="Amiri" w:eastAsia="Amiri" w:cs="Amiri"/>
          <w:lang w:bidi="ar-SA"/>
          <w:color w:val="111111"/>
          <w:sz w:val="28"/>
          <w:szCs w:val="28"/>
          <w:rtl/>
        </w:rPr>
        <w:t xml:space="preserve">؟ فقال: إنّه من أهل بيت قد زقّوا العلم زقّا. و لم يزالوا به حتّى أذن له بالصّعود.</w:t>
      </w:r>
    </w:p>
    <w:p>
      <w:pPr>
        <w:pStyle w:val="BookText"/>
      </w:pPr>
      <w:r>
        <w:rPr>
          <w:rFonts w:ascii="Amiri" w:hAnsi="Amiri" w:eastAsia="Amiri" w:cs="Amiri"/>
          <w:lang w:bidi="ar-SA"/>
          <w:color w:val="111111"/>
          <w:sz w:val="28"/>
          <w:szCs w:val="28"/>
          <w:rtl/>
        </w:rPr>
        <w:t xml:space="preserve">فصعد المنبر، فحمد للّه و أثنى عليه، ثمّ خطب خطبة أبكى منها العيون، و أوجل منها القلوب، فقال فيها:</w:t>
      </w:r>
    </w:p>
    <w:p>
      <w:pPr>
        <w:pStyle w:val="BookText"/>
      </w:pPr>
      <w:r>
        <w:rPr>
          <w:rFonts w:ascii="Amiri" w:hAnsi="Amiri" w:eastAsia="Amiri" w:cs="Amiri"/>
          <w:lang w:bidi="ar-SA"/>
          <w:color w:val="111111"/>
          <w:sz w:val="28"/>
          <w:szCs w:val="28"/>
          <w:rtl/>
        </w:rPr>
        <w:t xml:space="preserve">أيّها النّاس! أعطينا ستّا، و فضّلنا بسبع، أعطينا العلم و الحلم و السّماحة، و الفصاحة، و الشّجاعة، و المحبّة في قلوب المؤمنين.</w:t>
      </w:r>
    </w:p>
    <w:p>
      <w:pPr>
        <w:pStyle w:val="BookText"/>
      </w:pPr>
      <w:r>
        <w:rPr>
          <w:rFonts w:ascii="Amiri" w:hAnsi="Amiri" w:eastAsia="Amiri" w:cs="Amiri"/>
          <w:lang w:bidi="ar-SA"/>
          <w:color w:val="111111"/>
          <w:sz w:val="28"/>
          <w:szCs w:val="28"/>
          <w:rtl/>
        </w:rPr>
        <w:t xml:space="preserve">و فضّلنا بأنّ منّا النّبيّ المختار محمّدا صلّى اللّه عليه و اله و سلم، و منّا الصّدّيق، و منّا الطّيّار، و منّا أسد اللّه و أسد الرّسول، و منّا سيّدة نساء العالمين فاطمة البتول، و منّا سبطا هذه الأمّة، و سيّدا شباب أهل الجنّة.</w:t>
      </w:r>
    </w:p>
    <w:p>
      <w:pPr>
        <w:pStyle w:val="BookText"/>
      </w:pPr>
      <w:r>
        <w:rPr>
          <w:rFonts w:ascii="Amiri" w:hAnsi="Amiri" w:eastAsia="Amiri" w:cs="Amiri"/>
          <w:lang w:bidi="ar-SA"/>
          <w:color w:val="111111"/>
          <w:sz w:val="28"/>
          <w:szCs w:val="28"/>
          <w:rtl/>
        </w:rPr>
        <w:t xml:space="preserve">فمن عرفني فقد عرفني، و من لم يعرفني أنبأته بحسبي و نسبي:</w:t>
      </w:r>
    </w:p>
    <w:p>
      <w:pPr>
        <w:pStyle w:val="BookText"/>
      </w:pPr>
      <w:r>
        <w:rPr>
          <w:rFonts w:ascii="Amiri" w:hAnsi="Amiri" w:eastAsia="Amiri" w:cs="Amiri"/>
          <w:lang w:bidi="ar-SA"/>
          <w:color w:val="111111"/>
          <w:sz w:val="28"/>
          <w:szCs w:val="28"/>
          <w:rtl/>
        </w:rPr>
        <w:t xml:space="preserve">أنا ابن مكّة و منى، أنا ابن زمزم و الصّفا، أنا ابن من حمل الزّكاء بأطراف الرّداء، أنا ابن خير من ائتزر و ارتدى، أنا ابن خير من انتعل و احتفى، أنا ابن خير من طاف و سعى، أنا ابن خير من حجّ و لبّى، أنا ابن من حمل على البراق في الهواء، أنا ابن من أسري به من المسجد الحرام إلى المسجد الأقصى، فسبحان من أسرى، أنا ابن من بلغ به جبرائيل إلى سدرة المنتهى، أنا ابن من دنى فتدلّى، فكان من ربّه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 لا إله إلّا اللّه، أنا ابن من ضرب بين يدي رسول اللّه بسيفين، و طعن برمحين، و هاجر الهجرتين، و بايع البيعتين، و صلّى القبلتين، و قاتل ببدر و حنين؛ و لم يكفر باللّه طرفة عين، أنا ابن صالح المؤمنين، و وارث النّبيّين، و قامع الملحدين، و يعسوب المسلمين، و نور المجاهدين، و زين العابدين،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822"/>
      </w:r>
      <w:r>
        <w:rPr>
          <w:rFonts w:ascii="Amiri" w:hAnsi="Amiri" w:eastAsia="Amiri" w:cs="Amiri"/>
          <w:lang w:bidi="ar-SA"/>
          <w:color w:val="111111"/>
          <w:sz w:val="28"/>
          <w:szCs w:val="28"/>
          <w:rtl/>
        </w:rPr>
        <w:t xml:space="preserve">و تاج البكّائين، و أصبر الصّابرين </w:t>
      </w:r>
      <w:r>
        <w:rPr>
          <w:rStyle w:val="FootnoteReference"/>
        </w:rPr>
        <w:footnoteReference w:id="3823"/>
      </w:r>
      <w:r>
        <w:rPr>
          <w:rFonts w:ascii="Amiri" w:hAnsi="Amiri" w:eastAsia="Amiri" w:cs="Amiri"/>
          <w:lang w:bidi="ar-SA"/>
          <w:color w:val="111111"/>
          <w:sz w:val="28"/>
          <w:szCs w:val="28"/>
          <w:rtl/>
        </w:rPr>
        <w:t xml:space="preserve">، و أفضل القائمين من آل ياسين، و رسول ربّ العالمين، أنا ابن المؤيّد بجبرائيل، المنصور بميكائيل، أنا ابن المحامي عن حرم المسلمين، و قاتل النّاكثين و القاسطين و المارقين، و المجاهد أعداءه النّاصبين. و أفخر من مشى من قريش أجمعين، و أوّل من أجاب و استجاب للّه من المؤمنين، و أقدم السّابقين، و قاصم المعتدين، و مبير المشركين، و سهم من مرامي اللّه على المنافقين، و لسان حكمة العابدين.
ناصر دين اللّه، و وليّ أمر اللّه، و بستان حكمة اللّه، و عيبة علم اللّه، سمح سخيّ، بهلول زكيّ، أبطحيّ رضيّ مرضيّ، مقدام همّام، صابر صوّام، مهذّب قوّام، شجاع قمقام، قاطع الأصلاب، و مفرّق الأحزاب.</w:t>
      </w:r>
    </w:p>
    <w:p>
      <w:pPr>
        <w:pStyle w:val="BookText"/>
      </w:pPr>
      <w:r>
        <w:rPr>
          <w:rFonts w:ascii="Amiri" w:hAnsi="Amiri" w:eastAsia="Amiri" w:cs="Amiri"/>
          <w:lang w:bidi="ar-SA"/>
          <w:color w:val="111111"/>
          <w:sz w:val="28"/>
          <w:szCs w:val="28"/>
          <w:rtl/>
        </w:rPr>
        <w:t xml:space="preserve">أربطهم جنانا، و أطلقهم عنانا، و أجرأهم لسانا، و أمضاهم عزيمة، و أشدّهم شكيمة، أسد باسل، و غيث هاطل، يطحنهم في الحروب- إذا ازدلفت الأسنّة، و قربت الأعنّة- طحن الرّحى، و يذروهم ذرو الرّيح الهشيم.</w:t>
      </w:r>
    </w:p>
    <w:p>
      <w:pPr>
        <w:pStyle w:val="BookText"/>
      </w:pPr>
      <w:r>
        <w:rPr>
          <w:rFonts w:ascii="Amiri" w:hAnsi="Amiri" w:eastAsia="Amiri" w:cs="Amiri"/>
          <w:lang w:bidi="ar-SA"/>
          <w:color w:val="111111"/>
          <w:sz w:val="28"/>
          <w:szCs w:val="28"/>
          <w:rtl/>
        </w:rPr>
        <w:t xml:space="preserve">ليث الحجاز؛ و صاحب الإعجاز؛ و كبش العراق، الإمام بالنّصّ و الاستحقاق. مكّيّ مدنيّ، أبطحيّ تهاميّ؛ خيفيّ عقبيّ؛ بدريّ، أحديّ؛ شجريّ؛ مهاجريّ.</w:t>
      </w:r>
    </w:p>
    <w:p>
      <w:pPr>
        <w:pStyle w:val="BookText"/>
      </w:pPr>
      <w:r>
        <w:rPr>
          <w:rFonts w:ascii="Amiri" w:hAnsi="Amiri" w:eastAsia="Amiri" w:cs="Amiri"/>
          <w:lang w:bidi="ar-SA"/>
          <w:color w:val="111111"/>
          <w:sz w:val="28"/>
          <w:szCs w:val="28"/>
          <w:rtl/>
        </w:rPr>
        <w:t xml:space="preserve">من العرب سيّدها؛ و من الوغى ليثها؛ وارث المشعرين؛ و أبو السّبطين؛ و الحسن و الحسين، مظهر العجائب، و مفرّق الكتائب، و الشّهاب الثّاقب؛ و النّور العاقب، أسد اللّه الغالب، مطلوب كلّ طالب، غالب كلّ غالب؛ ذاك جدّي عليّ بن أبي طالب.</w:t>
      </w:r>
    </w:p>
    <w:p>
      <w:pPr>
        <w:pStyle w:val="BookText"/>
      </w:pPr>
      <w:r>
        <w:rPr>
          <w:rFonts w:ascii="Amiri" w:hAnsi="Amiri" w:eastAsia="Amiri" w:cs="Amiri"/>
          <w:lang w:bidi="ar-SA"/>
          <w:color w:val="111111"/>
          <w:sz w:val="28"/>
          <w:szCs w:val="28"/>
          <w:rtl/>
        </w:rPr>
        <w:t xml:space="preserve">أنا ابن فاطمة الزّهراء؛ أنا ابن سيّدة النّساء، أنا ابن الطّهر البتول، أنا ابن بضعة الرّسول.</w:t>
      </w:r>
    </w:p>
    <w:p>
      <w:pPr>
        <w:pStyle w:val="BookText"/>
      </w:pPr>
      <w:r>
        <w:rPr>
          <w:rFonts w:ascii="Amiri" w:hAnsi="Amiri" w:eastAsia="Amiri" w:cs="Amiri"/>
          <w:lang w:bidi="ar-SA"/>
          <w:color w:val="111111"/>
          <w:sz w:val="28"/>
          <w:szCs w:val="28"/>
          <w:rtl/>
        </w:rPr>
        <w:t xml:space="preserve">قال: و لم يزل يقول أنا أنا، حتّى ضجّ النّاس بالبكاء و النّحيب؛ و خشي يزيد أن تكون فتنة، فأمر المؤذّن أن يؤذّن، فقطع عليه الكلام و سكت.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قال المؤذّن: اللّه أكبر! قال عليّ بن الحسين: كبّرت كبيرا </w:t>
      </w:r>
      <w:r>
        <w:rPr>
          <w:rStyle w:val="FootnoteReference"/>
        </w:rPr>
        <w:footnoteReference w:id="3824"/>
      </w:r>
      <w:r>
        <w:rPr>
          <w:rFonts w:ascii="Amiri" w:hAnsi="Amiri" w:eastAsia="Amiri" w:cs="Amiri"/>
          <w:lang w:bidi="ar-SA"/>
          <w:color w:val="111111"/>
          <w:sz w:val="28"/>
          <w:szCs w:val="28"/>
          <w:rtl/>
        </w:rPr>
        <w:t xml:space="preserve">لا يقاس، و لا يدرك بالحواس، لا شي ء أكبر من اللّه.</w:t>
      </w:r>
    </w:p>
    <w:p>
      <w:pPr>
        <w:pStyle w:val="BookText"/>
      </w:pPr>
      <w:r>
        <w:rPr>
          <w:rFonts w:ascii="Amiri" w:hAnsi="Amiri" w:eastAsia="Amiri" w:cs="Amiri"/>
          <w:lang w:bidi="ar-SA"/>
          <w:color w:val="111111"/>
          <w:sz w:val="28"/>
          <w:szCs w:val="28"/>
          <w:rtl/>
        </w:rPr>
        <w:t xml:space="preserve">فلمّا قال: أشهد أن لا إله إلّا اللّه! قال عليّ: شهد بها شعري و بشري، و لحمي و دمي.</w:t>
      </w:r>
    </w:p>
    <w:p>
      <w:pPr>
        <w:pStyle w:val="BookText"/>
      </w:pPr>
      <w:r>
        <w:rPr>
          <w:rFonts w:ascii="Amiri" w:hAnsi="Amiri" w:eastAsia="Amiri" w:cs="Amiri"/>
          <w:lang w:bidi="ar-SA"/>
          <w:color w:val="111111"/>
          <w:sz w:val="28"/>
          <w:szCs w:val="28"/>
          <w:rtl/>
        </w:rPr>
        <w:t xml:space="preserve">و مخّي و عظمي.</w:t>
      </w:r>
    </w:p>
    <w:p>
      <w:pPr>
        <w:pStyle w:val="BookText"/>
      </w:pPr>
      <w:r>
        <w:rPr>
          <w:rFonts w:ascii="Amiri" w:hAnsi="Amiri" w:eastAsia="Amiri" w:cs="Amiri"/>
          <w:lang w:bidi="ar-SA"/>
          <w:color w:val="111111"/>
          <w:sz w:val="28"/>
          <w:szCs w:val="28"/>
          <w:rtl/>
        </w:rPr>
        <w:t xml:space="preserve">فلمّا قال: أشهد أنّ محمّدا رسول اللّه! التفت عليّ من أعلى المنبر إلى يزيد، و قال:</w:t>
      </w:r>
    </w:p>
    <w:p>
      <w:pPr>
        <w:pStyle w:val="BookText"/>
      </w:pPr>
      <w:r>
        <w:rPr>
          <w:rFonts w:ascii="Amiri" w:hAnsi="Amiri" w:eastAsia="Amiri" w:cs="Amiri"/>
          <w:lang w:bidi="ar-SA"/>
          <w:color w:val="111111"/>
          <w:sz w:val="28"/>
          <w:szCs w:val="28"/>
          <w:rtl/>
        </w:rPr>
        <w:t xml:space="preserve">يا يزيد! محمّد هذا جدّي أم جدّك؟ فإن زعمت أنّه جدّك، فقد كذبت. و إن قلت إنّه جدّي فلم قتلت عترته؟</w:t>
      </w:r>
    </w:p>
    <w:p>
      <w:pPr>
        <w:pStyle w:val="BookText"/>
      </w:pPr>
      <w:r>
        <w:rPr>
          <w:rFonts w:ascii="Amiri" w:hAnsi="Amiri" w:eastAsia="Amiri" w:cs="Amiri"/>
          <w:lang w:bidi="ar-SA"/>
          <w:color w:val="111111"/>
          <w:sz w:val="28"/>
          <w:szCs w:val="28"/>
          <w:rtl/>
        </w:rPr>
        <w:t xml:space="preserve">قال: و فرغ المؤذّن من الأذان و الإقامة. فتقدّم يزيد، و صلّى صلاة الظّهر.</w:t>
      </w:r>
    </w:p>
    <w:p>
      <w:pPr>
        <w:pStyle w:val="BookText"/>
      </w:pPr>
      <w:r>
        <w:rPr>
          <w:rFonts w:ascii="Amiri" w:hAnsi="Amiri" w:eastAsia="Amiri" w:cs="Amiri"/>
          <w:lang w:bidi="ar-SA"/>
          <w:color w:val="111111"/>
          <w:sz w:val="28"/>
          <w:szCs w:val="28"/>
          <w:rtl/>
        </w:rPr>
        <w:t xml:space="preserve">الخوارزمي، مقتل الحسين، 2/ 69- 71- عنه: المحمودي، العبرات، 2/ 347- 349</w:t>
      </w:r>
    </w:p>
    <w:p>
      <w:pPr>
        <w:pStyle w:val="BookText"/>
      </w:pPr>
      <w:r>
        <w:rPr>
          <w:rFonts w:ascii="Amiri" w:hAnsi="Amiri" w:eastAsia="Amiri" w:cs="Amiri"/>
          <w:lang w:bidi="ar-SA"/>
          <w:color w:val="111111"/>
          <w:sz w:val="28"/>
          <w:szCs w:val="28"/>
          <w:rtl/>
        </w:rPr>
        <w:t xml:space="preserve">و في كتاب الأحمر قال الأوزاعيّ: لمّا أتي بعليّ بن الحسين </w:t>
      </w:r>
      <w:r>
        <w:rPr>
          <w:rStyle w:val="FootnoteReference"/>
        </w:rPr>
        <w:footnoteReference w:id="3825"/>
      </w:r>
      <w:r>
        <w:rPr>
          <w:rFonts w:ascii="Amiri" w:hAnsi="Amiri" w:eastAsia="Amiri" w:cs="Amiri"/>
          <w:lang w:bidi="ar-SA"/>
          <w:color w:val="111111"/>
          <w:sz w:val="28"/>
          <w:szCs w:val="28"/>
          <w:rtl/>
        </w:rPr>
        <w:t xml:space="preserve">و رأس أبيه </w:t>
      </w:r>
      <w:r>
        <w:rPr>
          <w:rStyle w:val="FootnoteReference"/>
        </w:rPr>
        <w:footnoteReference w:id="3826"/>
      </w:r>
      <w:r>
        <w:rPr>
          <w:rFonts w:ascii="Amiri" w:hAnsi="Amiri" w:eastAsia="Amiri" w:cs="Amiri"/>
          <w:lang w:bidi="ar-SA"/>
          <w:color w:val="111111"/>
          <w:sz w:val="28"/>
          <w:szCs w:val="28"/>
          <w:rtl/>
        </w:rPr>
        <w:t xml:space="preserve">إلى يزيد بالشّام، قال لخطيب بليغ </w:t>
      </w:r>
      <w:r>
        <w:rPr>
          <w:rStyle w:val="FootnoteReference"/>
        </w:rPr>
        <w:footnoteReference w:id="3827"/>
      </w:r>
      <w:r>
        <w:rPr>
          <w:rFonts w:ascii="Amiri" w:hAnsi="Amiri" w:eastAsia="Amiri" w:cs="Amiri"/>
          <w:lang w:bidi="ar-SA"/>
          <w:color w:val="111111"/>
          <w:sz w:val="28"/>
          <w:szCs w:val="28"/>
          <w:rtl/>
        </w:rPr>
        <w:t xml:space="preserve">: خذ بيد هذا الغلام فائت به إلى </w:t>
      </w:r>
      <w:r>
        <w:rPr>
          <w:rStyle w:val="FootnoteReference"/>
        </w:rPr>
        <w:footnoteReference w:id="3828"/>
      </w:r>
      <w:r>
        <w:rPr>
          <w:rFonts w:ascii="Amiri" w:hAnsi="Amiri" w:eastAsia="Amiri" w:cs="Amiri"/>
          <w:lang w:bidi="ar-SA"/>
          <w:color w:val="111111"/>
          <w:sz w:val="28"/>
          <w:szCs w:val="28"/>
          <w:rtl/>
        </w:rPr>
        <w:t xml:space="preserve">المنبر و أخبر النّاس بسوء رأي أبيه و جدّه و فراقهم الحقّ و بغيهم علينا </w:t>
      </w:r>
      <w:r>
        <w:rPr>
          <w:rStyle w:val="FootnoteReference"/>
        </w:rPr>
        <w:footnoteReference w:id="3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830"/>
      </w:r>
      <w:r>
        <w:rPr>
          <w:rFonts w:ascii="Amiri" w:hAnsi="Amiri" w:eastAsia="Amiri" w:cs="Amiri"/>
          <w:lang w:bidi="ar-SA"/>
          <w:color w:val="111111"/>
          <w:sz w:val="28"/>
          <w:szCs w:val="28"/>
          <w:rtl/>
        </w:rPr>
        <w:t xml:space="preserve">: فلم يدع شيئا من المساوئ إلّا ذكره فيهم، فلمّا نزل قام عليّ بن الحسين عليهما السّلام </w:t>
      </w:r>
      <w:r>
        <w:rPr>
          <w:rStyle w:val="FootnoteReference"/>
        </w:rPr>
        <w:footnoteReference w:id="3831"/>
      </w:r>
      <w:r>
        <w:rPr>
          <w:rFonts w:ascii="Amiri" w:hAnsi="Amiri" w:eastAsia="Amiri" w:cs="Amiri"/>
          <w:lang w:bidi="ar-SA"/>
          <w:color w:val="111111"/>
          <w:sz w:val="28"/>
          <w:szCs w:val="28"/>
          <w:rtl/>
        </w:rPr>
        <w:t xml:space="preserve">، فحمد اللّه بمحامد شريفة، و صلّى على النّبيّ صلاة بليغة موجزة، ثمّ قال: </w:t>
      </w:r>
      <w:r>
        <w:rPr>
          <w:rStyle w:val="FootnoteReference"/>
        </w:rPr>
        <w:footnoteReference w:id="3832"/>
      </w:r>
      <w:r>
        <w:rPr>
          <w:rFonts w:ascii="Amiri" w:hAnsi="Amiri" w:eastAsia="Amiri" w:cs="Amiri"/>
          <w:lang w:bidi="ar-SA"/>
          <w:color w:val="111111"/>
          <w:sz w:val="28"/>
          <w:szCs w:val="28"/>
          <w:rtl/>
        </w:rPr>
        <w:t xml:space="preserve">يا معشر النّاس! فمن </w:t>
      </w:r>
      <w:r>
        <w:rPr>
          <w:rStyle w:val="FootnoteReference"/>
        </w:rPr>
        <w:footnoteReference w:id="3833"/>
      </w:r>
      <w:r>
        <w:rPr>
          <w:rFonts w:ascii="Amiri" w:hAnsi="Amiri" w:eastAsia="Amiri" w:cs="Amiri"/>
          <w:lang w:bidi="ar-SA"/>
          <w:color w:val="111111"/>
          <w:sz w:val="28"/>
          <w:szCs w:val="28"/>
          <w:rtl/>
        </w:rPr>
        <w:t xml:space="preserve">عرفني فقد عرفني، و من لم يعرفني فأنا أعرّفه نفسي، أنا ابن مكّة و منى، أنا ابن مروة </w:t>
      </w:r>
      <w:r>
        <w:rPr>
          <w:rStyle w:val="FootnoteReference"/>
        </w:rPr>
        <w:footnoteReference w:id="3834"/>
      </w:r>
      <w:r>
        <w:rPr>
          <w:rFonts w:ascii="Amiri" w:hAnsi="Amiri" w:eastAsia="Amiri" w:cs="Amiri"/>
          <w:lang w:bidi="ar-SA"/>
          <w:color w:val="111111"/>
          <w:sz w:val="28"/>
          <w:szCs w:val="28"/>
          <w:rtl/>
        </w:rPr>
        <w:t xml:space="preserve">و الصّفا، أنا ابن محمّد المصطفى، أنا ابن من لا يخفى، أنا ابن من علا فاستعلى، فجاز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سدرة المنتهى، و كان من ربّه كقاب قوسين أو أدنى، أنا </w:t>
      </w:r>
      <w:r>
        <w:rPr>
          <w:rStyle w:val="FootnoteReference"/>
        </w:rPr>
        <w:footnoteReference w:id="3835"/>
      </w:r>
      <w:r>
        <w:rPr>
          <w:rFonts w:ascii="Amiri" w:hAnsi="Amiri" w:eastAsia="Amiri" w:cs="Amiri"/>
          <w:lang w:bidi="ar-SA"/>
          <w:color w:val="111111"/>
          <w:sz w:val="28"/>
          <w:szCs w:val="28"/>
          <w:rtl/>
        </w:rPr>
        <w:t xml:space="preserve">ابن من صلّى بملائكة السّماء مثنى مثنى، أنا </w:t>
      </w:r>
      <w:r>
        <w:rPr>
          <w:rStyle w:val="FootnoteReference"/>
        </w:rPr>
        <w:footnoteReference w:id="3836"/>
      </w:r>
      <w:r>
        <w:rPr>
          <w:rFonts w:ascii="IRNazanin" w:hAnsi="IRNazanin" w:eastAsia="IRNazanin" w:cs="IRNazanin"/>
          <w:lang w:bidi="fa-IR"/>
          <w:color w:val="111111"/>
          <w:sz w:val="28"/>
          <w:szCs w:val="28"/>
          <w:rtl/>
        </w:rPr>
        <w:t xml:space="preserve">ابن من أسرى به من المسجد الحرام إلى المسجد الأقصى، أنا </w:t>
      </w:r>
      <w:r>
        <w:rPr>
          <w:rStyle w:val="FootnoteReference"/>
        </w:rPr>
        <w:footnoteReference w:id="3837"/>
      </w:r>
      <w:r>
        <w:rPr>
          <w:rFonts w:ascii="Amiri" w:hAnsi="Amiri" w:eastAsia="Amiri" w:cs="Amiri"/>
          <w:lang w:bidi="ar-SA"/>
          <w:color w:val="111111"/>
          <w:sz w:val="28"/>
          <w:szCs w:val="28"/>
          <w:rtl/>
        </w:rPr>
        <w:t xml:space="preserve">ابن عليّ المرتضى، أنا </w:t>
      </w:r>
      <w:r>
        <w:rPr>
          <w:rStyle w:val="FootnoteReference"/>
        </w:rPr>
        <w:footnoteReference w:id="3838"/>
      </w:r>
      <w:r>
        <w:rPr>
          <w:rFonts w:ascii="Amiri" w:hAnsi="Amiri" w:eastAsia="Amiri" w:cs="Amiri"/>
          <w:lang w:bidi="ar-SA"/>
          <w:color w:val="111111"/>
          <w:sz w:val="28"/>
          <w:szCs w:val="28"/>
          <w:rtl/>
        </w:rPr>
        <w:t xml:space="preserve">ابن فاطمة الزّهراء، أنا </w:t>
      </w:r>
      <w:r>
        <w:rPr>
          <w:rStyle w:val="FootnoteReference"/>
        </w:rPr>
        <w:footnoteReference w:id="3839"/>
      </w:r>
      <w:r>
        <w:rPr>
          <w:rFonts w:ascii="Amiri" w:hAnsi="Amiri" w:eastAsia="Amiri" w:cs="Amiri"/>
          <w:lang w:bidi="ar-SA"/>
          <w:color w:val="111111"/>
          <w:sz w:val="28"/>
          <w:szCs w:val="28"/>
          <w:rtl/>
        </w:rPr>
        <w:t xml:space="preserve">ابن خديجة الكبرى، أنا </w:t>
      </w:r>
      <w:r>
        <w:rPr>
          <w:rStyle w:val="FootnoteReference"/>
        </w:rPr>
        <w:footnoteReference w:id="3840"/>
      </w:r>
      <w:r>
        <w:rPr>
          <w:rFonts w:ascii="IRNazanin" w:hAnsi="IRNazanin" w:eastAsia="IRNazanin" w:cs="IRNazanin"/>
          <w:lang w:bidi="fa-IR"/>
          <w:color w:val="111111"/>
          <w:sz w:val="28"/>
          <w:szCs w:val="28"/>
          <w:rtl/>
        </w:rPr>
        <w:t xml:space="preserve">ابن المقتول ظلما، أنا </w:t>
      </w:r>
      <w:r>
        <w:rPr>
          <w:rStyle w:val="FootnoteReference"/>
        </w:rPr>
        <w:footnoteReference w:id="3841"/>
      </w:r>
      <w:r>
        <w:rPr>
          <w:rFonts w:ascii="IRNazanin" w:hAnsi="IRNazanin" w:eastAsia="IRNazanin" w:cs="IRNazanin"/>
          <w:lang w:bidi="fa-IR"/>
          <w:color w:val="111111"/>
          <w:sz w:val="28"/>
          <w:szCs w:val="28"/>
          <w:rtl/>
        </w:rPr>
        <w:t xml:space="preserve">ابن المجزوز </w:t>
      </w:r>
      <w:r>
        <w:rPr>
          <w:rStyle w:val="FootnoteReference"/>
        </w:rPr>
        <w:footnoteReference w:id="3842"/>
      </w:r>
      <w:r>
        <w:rPr>
          <w:rFonts w:ascii="IRNazanin" w:hAnsi="IRNazanin" w:eastAsia="IRNazanin" w:cs="IRNazanin"/>
          <w:lang w:bidi="fa-IR"/>
          <w:color w:val="111111"/>
          <w:sz w:val="28"/>
          <w:szCs w:val="28"/>
          <w:rtl/>
        </w:rPr>
        <w:t xml:space="preserve">الرّأس من القفا، أنا </w:t>
      </w:r>
      <w:r>
        <w:rPr>
          <w:rStyle w:val="FootnoteReference"/>
        </w:rPr>
        <w:footnoteReference w:id="3843"/>
      </w:r>
      <w:r>
        <w:rPr>
          <w:rFonts w:ascii="IRNazanin" w:hAnsi="IRNazanin" w:eastAsia="IRNazanin" w:cs="IRNazanin"/>
          <w:lang w:bidi="fa-IR"/>
          <w:color w:val="111111"/>
          <w:sz w:val="28"/>
          <w:szCs w:val="28"/>
          <w:rtl/>
        </w:rPr>
        <w:t xml:space="preserve">ابن العطشان حتّى قضى، أنا </w:t>
      </w:r>
      <w:r>
        <w:rPr>
          <w:rStyle w:val="FootnoteReference"/>
        </w:rPr>
        <w:footnoteReference w:id="3844"/>
      </w:r>
      <w:r>
        <w:rPr>
          <w:rFonts w:ascii="Amiri" w:hAnsi="Amiri" w:eastAsia="Amiri" w:cs="Amiri"/>
          <w:lang w:bidi="ar-SA"/>
          <w:color w:val="111111"/>
          <w:sz w:val="28"/>
          <w:szCs w:val="28"/>
          <w:rtl/>
        </w:rPr>
        <w:t xml:space="preserve">ابن طريح كربلاء، أنا </w:t>
      </w:r>
      <w:r>
        <w:rPr>
          <w:rStyle w:val="FootnoteReference"/>
        </w:rPr>
        <w:footnoteReference w:id="3845"/>
      </w:r>
      <w:r>
        <w:rPr>
          <w:rFonts w:ascii="Amiri" w:hAnsi="Amiri" w:eastAsia="Amiri" w:cs="Amiri"/>
          <w:lang w:bidi="ar-SA"/>
          <w:color w:val="111111"/>
          <w:sz w:val="28"/>
          <w:szCs w:val="28"/>
          <w:rtl/>
        </w:rPr>
        <w:t xml:space="preserve">ابن مسلوب العمامة و الرّداء، أنا </w:t>
      </w:r>
      <w:r>
        <w:rPr>
          <w:rStyle w:val="FootnoteReference"/>
        </w:rPr>
        <w:footnoteReference w:id="3846"/>
      </w:r>
      <w:r>
        <w:rPr>
          <w:rFonts w:ascii="Amiri" w:hAnsi="Amiri" w:eastAsia="Amiri" w:cs="Amiri"/>
          <w:lang w:bidi="ar-SA"/>
          <w:color w:val="111111"/>
          <w:sz w:val="28"/>
          <w:szCs w:val="28"/>
          <w:rtl/>
        </w:rPr>
        <w:t xml:space="preserve">ابن من بكت عليه ملائكة السّماء، أنا </w:t>
      </w:r>
      <w:r>
        <w:rPr>
          <w:rStyle w:val="FootnoteReference"/>
        </w:rPr>
        <w:footnoteReference w:id="3847"/>
      </w:r>
      <w:r>
        <w:rPr>
          <w:rFonts w:ascii="Amiri" w:hAnsi="Amiri" w:eastAsia="Amiri" w:cs="Amiri"/>
          <w:lang w:bidi="ar-SA"/>
          <w:color w:val="111111"/>
          <w:sz w:val="28"/>
          <w:szCs w:val="28"/>
          <w:rtl/>
        </w:rPr>
        <w:t xml:space="preserve">ابن من ناحت عليه الجنّ في الأرض و الطّير في الهواء، أنا </w:t>
      </w:r>
      <w:r>
        <w:rPr>
          <w:rStyle w:val="FootnoteReference"/>
        </w:rPr>
        <w:footnoteReference w:id="3848"/>
      </w:r>
      <w:r>
        <w:rPr>
          <w:rFonts w:ascii="Amiri" w:hAnsi="Amiri" w:eastAsia="Amiri" w:cs="Amiri"/>
          <w:lang w:bidi="ar-SA"/>
          <w:color w:val="111111"/>
          <w:sz w:val="28"/>
          <w:szCs w:val="28"/>
          <w:rtl/>
        </w:rPr>
        <w:t xml:space="preserve">ابن من رأسه على السّنان يهدى؛ أنا </w:t>
      </w:r>
      <w:r>
        <w:rPr>
          <w:rStyle w:val="FootnoteReference"/>
        </w:rPr>
        <w:footnoteReference w:id="3849"/>
      </w:r>
      <w:r>
        <w:rPr>
          <w:rFonts w:ascii="IRNazanin" w:hAnsi="IRNazanin" w:eastAsia="IRNazanin" w:cs="IRNazanin"/>
          <w:lang w:bidi="fa-IR"/>
          <w:color w:val="111111"/>
          <w:sz w:val="28"/>
          <w:szCs w:val="28"/>
          <w:rtl/>
        </w:rPr>
        <w:t xml:space="preserve">ابن من حرمه من العراق إلى الشّام تسبى.</w:t>
      </w:r>
    </w:p>
    <w:p>
      <w:pPr>
        <w:pStyle w:val="BookText"/>
      </w:pPr>
      <w:r>
        <w:rPr>
          <w:rFonts w:ascii="Amiri" w:hAnsi="Amiri" w:eastAsia="Amiri" w:cs="Amiri"/>
          <w:lang w:bidi="ar-SA"/>
          <w:color w:val="111111"/>
          <w:sz w:val="28"/>
          <w:szCs w:val="28"/>
          <w:rtl/>
        </w:rPr>
        <w:t xml:space="preserve">أيّها النّاس! إنّ اللّه تعالى و له الحمد ابتلانا أهل البيت ببلاء حسن، حيث جعل راية الهدى و العدل و التّقى فينا، و جعل راية الضّلالة </w:t>
      </w:r>
      <w:r>
        <w:rPr>
          <w:rStyle w:val="FootnoteReference"/>
        </w:rPr>
        <w:footnoteReference w:id="3850"/>
      </w:r>
      <w:r>
        <w:rPr>
          <w:rFonts w:ascii="Amiri" w:hAnsi="Amiri" w:eastAsia="Amiri" w:cs="Amiri"/>
          <w:lang w:bidi="ar-SA"/>
          <w:color w:val="111111"/>
          <w:sz w:val="28"/>
          <w:szCs w:val="28"/>
          <w:rtl/>
        </w:rPr>
        <w:t xml:space="preserve">و الرّدى في غيرنا. فضّلنا أهل البيت بستّ خصال: فضّلنا بالعلم و الحلم و الشّجاعة و السّماحة و المحبّة و المحلّة في قلوب المؤمنين؛ و آتانا ما لم يؤت أحدا من العالمين من قبلنا، فينا مختلف الملائكة و تنزيل الكتب.</w:t>
      </w:r>
    </w:p>
    <w:p>
      <w:pPr>
        <w:pStyle w:val="BookText"/>
      </w:pPr>
      <w:r>
        <w:rPr>
          <w:rFonts w:ascii="Amiri" w:hAnsi="Amiri" w:eastAsia="Amiri" w:cs="Amiri"/>
          <w:lang w:bidi="ar-SA"/>
          <w:color w:val="111111"/>
          <w:sz w:val="28"/>
          <w:szCs w:val="28"/>
          <w:rtl/>
        </w:rPr>
        <w:t xml:space="preserve">قال: فلم يفرغ حتّى قال المؤذّن: اللّه أكبر، فقال </w:t>
      </w:r>
      <w:r>
        <w:rPr>
          <w:rStyle w:val="FootnoteReference"/>
        </w:rPr>
        <w:footnoteReference w:id="3851"/>
      </w:r>
      <w:r>
        <w:rPr>
          <w:rFonts w:ascii="Amiri" w:hAnsi="Amiri" w:eastAsia="Amiri" w:cs="Amiri"/>
          <w:lang w:bidi="ar-SA"/>
          <w:color w:val="111111"/>
          <w:sz w:val="28"/>
          <w:szCs w:val="28"/>
          <w:rtl/>
        </w:rPr>
        <w:t xml:space="preserve">عليّ عليه السّلام: </w:t>
      </w:r>
      <w:r>
        <w:rPr>
          <w:rStyle w:val="FootnoteReference"/>
        </w:rPr>
        <w:footnoteReference w:id="3852"/>
      </w:r>
      <w:r>
        <w:rPr>
          <w:rFonts w:ascii="Amiri" w:hAnsi="Amiri" w:eastAsia="Amiri" w:cs="Amiri"/>
          <w:lang w:bidi="ar-SA"/>
          <w:color w:val="111111"/>
          <w:sz w:val="28"/>
          <w:szCs w:val="28"/>
          <w:rtl/>
        </w:rPr>
        <w:t xml:space="preserve">اللّه أكبر كبيرا </w:t>
      </w:r>
      <w:r>
        <w:rPr>
          <w:rStyle w:val="FootnoteReference"/>
        </w:rPr>
        <w:footnoteReference w:id="3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المؤذّن: أشهد أن لا إله إلّا اللّه. فقال عليّ بن الحسين </w:t>
      </w:r>
      <w:r>
        <w:rPr>
          <w:rStyle w:val="FootnoteReference"/>
        </w:rPr>
        <w:footnoteReference w:id="3854"/>
      </w:r>
      <w:r>
        <w:rPr>
          <w:rFonts w:ascii="IRNazanin" w:hAnsi="IRNazanin" w:eastAsia="IRNazanin" w:cs="IRNazanin"/>
          <w:lang w:bidi="fa-IR"/>
          <w:color w:val="111111"/>
          <w:sz w:val="28"/>
          <w:szCs w:val="28"/>
          <w:rtl/>
        </w:rPr>
        <w:t xml:space="preserve">: أشهد بما تشهد به.</w:t>
      </w:r>
    </w:p>
    <w:p>
      <w:pPr>
        <w:pStyle w:val="BookText"/>
      </w:pPr>
      <w:r>
        <w:rPr>
          <w:rFonts w:ascii="Amiri" w:hAnsi="Amiri" w:eastAsia="Amiri" w:cs="Amiri"/>
          <w:lang w:bidi="ar-SA"/>
          <w:color w:val="111111"/>
          <w:sz w:val="28"/>
          <w:szCs w:val="28"/>
          <w:rtl/>
        </w:rPr>
        <w:t xml:space="preserve">فلمّا قال المؤذّن: أشهد أنّ محمّدا رسول اللّه. قال عليّ: يا يزيد! هذا جدّي أو جدّك؟</w:t>
      </w:r>
    </w:p>
    <w:p>
      <w:pPr>
        <w:pStyle w:val="BookText"/>
      </w:pPr>
      <w:r>
        <w:rPr>
          <w:rFonts w:ascii="Amiri" w:hAnsi="Amiri" w:eastAsia="Amiri" w:cs="Amiri"/>
          <w:lang w:bidi="ar-SA"/>
          <w:color w:val="111111"/>
          <w:sz w:val="28"/>
          <w:szCs w:val="28"/>
          <w:rtl/>
        </w:rPr>
        <w:t xml:space="preserve">فإن قلت جدّك، فقد كذبت و إن قلت جدّي، فلم قتلت أبي و سبيت حرمه </w:t>
      </w:r>
      <w:r>
        <w:rPr>
          <w:rStyle w:val="FootnoteReference"/>
        </w:rPr>
        <w:footnoteReference w:id="3855"/>
      </w:r>
      <w:r>
        <w:rPr>
          <w:rFonts w:ascii="Amiri" w:hAnsi="Amiri" w:eastAsia="Amiri" w:cs="Amiri"/>
          <w:lang w:bidi="ar-SA"/>
          <w:color w:val="111111"/>
          <w:sz w:val="28"/>
          <w:szCs w:val="28"/>
          <w:rtl/>
        </w:rPr>
        <w:t xml:space="preserve">و سبيتني؟</w:t>
      </w:r>
    </w:p>
    <w:p>
      <w:pPr>
        <w:pStyle w:val="BookText"/>
      </w:pPr>
      <w:r>
        <w:rPr>
          <w:rFonts w:ascii="Amiri" w:hAnsi="Amiri" w:eastAsia="Amiri" w:cs="Amiri"/>
          <w:lang w:bidi="ar-SA"/>
          <w:color w:val="111111"/>
          <w:sz w:val="28"/>
          <w:szCs w:val="28"/>
          <w:rtl/>
        </w:rPr>
        <w:t xml:space="preserve">ثمّ قال: معاشر النّاس! هل فيكم من أبوه و جدّه رسول اللّه صلى الله عليه و اله؟</w:t>
      </w:r>
    </w:p>
    <w:p>
      <w:pPr>
        <w:pStyle w:val="BookText"/>
      </w:pPr>
      <w:r>
        <w:rPr>
          <w:rFonts w:ascii="Amiri" w:hAnsi="Amiri" w:eastAsia="Amiri" w:cs="Amiri"/>
          <w:lang w:bidi="ar-SA"/>
          <w:color w:val="111111"/>
          <w:sz w:val="28"/>
          <w:szCs w:val="28"/>
          <w:rtl/>
        </w:rPr>
        <w:t xml:space="preserve">فعلت الأصوات بالبكاء.</w:t>
      </w:r>
    </w:p>
    <w:p>
      <w:pPr>
        <w:pStyle w:val="BookText"/>
      </w:pPr>
      <w:r>
        <w:rPr>
          <w:rFonts w:ascii="Amiri" w:hAnsi="Amiri" w:eastAsia="Amiri" w:cs="Amiri"/>
          <w:lang w:bidi="ar-SA"/>
          <w:color w:val="111111"/>
          <w:sz w:val="28"/>
          <w:szCs w:val="28"/>
          <w:rtl/>
        </w:rPr>
        <w:t xml:space="preserve">ابن شهر آشوب، المناقب، 4/ 168- 169- عنه: المجلسي، البحار، 45/ 174- 175؛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العوالم، 17/ 409- 410؛ البهبهاني، الدّمعة السّاكبة، 5/ 122- 123؛ الدّربندي، أسرار الشّهادة،/ 505؛ المازندراني، معالي السّبطين، 2/ 176؛ المحمودي، العبرات، 2/ 345- 346</w:t>
      </w:r>
    </w:p>
    <w:p>
      <w:pPr>
        <w:pStyle w:val="BookText"/>
      </w:pPr>
      <w:r>
        <w:rPr>
          <w:rFonts w:ascii="Amiri" w:hAnsi="Amiri" w:eastAsia="Amiri" w:cs="Amiri"/>
          <w:lang w:bidi="ar-SA"/>
          <w:color w:val="111111"/>
          <w:sz w:val="28"/>
          <w:szCs w:val="28"/>
          <w:rtl/>
        </w:rPr>
        <w:t xml:space="preserve">فقام إليه رجل من شيعته. يقال له المنهال بن عمرو الطّائيّ. و في رواية: مكحول صاحب رسول اللّه صلّى اللّه عليه و اله و سلم، فقال له: كيف أمسيت يا ابن رسول اللّه؟ فقال: ويحك كيف أمسيت؟ أمسينا فيكم كهيئة بني إسرائيل في آل فرعون، يذبّحون أبناءهم و يستحيون نساءهم؛ و أمست العرب تفتخر على العجم بأنّ محمّدا منها </w:t>
      </w:r>
      <w:r>
        <w:rPr>
          <w:rStyle w:val="FootnoteReference"/>
        </w:rPr>
        <w:footnoteReference w:id="3856"/>
      </w:r>
      <w:r>
        <w:rPr>
          <w:rFonts w:ascii="Amiri" w:hAnsi="Amiri" w:eastAsia="Amiri" w:cs="Amiri"/>
          <w:lang w:bidi="ar-SA"/>
          <w:color w:val="111111"/>
          <w:sz w:val="28"/>
          <w:szCs w:val="28"/>
          <w:rtl/>
        </w:rPr>
        <w:t xml:space="preserve">و أمسى آل محمّد مقهورين، مخذولين فإلى اللّه نشكو كثرة عدوّنا، و تفرّق ذات بيننا، و تظاهر الأعداء علينا.</w:t>
      </w:r>
    </w:p>
    <w:p>
      <w:pPr>
        <w:pStyle w:val="BookText"/>
      </w:pPr>
      <w:r>
        <w:rPr>
          <w:rFonts w:ascii="Amiri" w:hAnsi="Amiri" w:eastAsia="Amiri" w:cs="Amiri"/>
          <w:lang w:bidi="ar-SA"/>
          <w:color w:val="111111"/>
          <w:sz w:val="28"/>
          <w:szCs w:val="28"/>
          <w:rtl/>
        </w:rPr>
        <w:t xml:space="preserve">ابن شهر آشوب، المناقب، 4/ 169- عنه: المجلسي، البحار، 45/ 175؛ البحراني، العوالم، 17/ 410- 411؛ البهبهاني، الدّمعة السّاكبة، 5/ 123؛ المحمودي، العبرات، 2/ 349</w:t>
      </w:r>
    </w:p>
    <w:p>
      <w:pPr>
        <w:pStyle w:val="BookText"/>
      </w:pPr>
      <w:r>
        <w:rPr>
          <w:rFonts w:ascii="Amiri" w:hAnsi="Amiri" w:eastAsia="Amiri" w:cs="Amiri"/>
          <w:lang w:bidi="ar-SA"/>
          <w:color w:val="111111"/>
          <w:sz w:val="28"/>
          <w:szCs w:val="28"/>
          <w:rtl/>
        </w:rPr>
        <w:t xml:space="preserve">قال يزيد: يا عليّ! اصعد المنبر، فأعلم النّاس حال الفتنة، و ما رزق اللّه أمير المؤمنين من الظّفر!</w:t>
      </w:r>
    </w:p>
    <w:p>
      <w:pPr>
        <w:pStyle w:val="BookText"/>
      </w:pPr>
      <w:r>
        <w:rPr>
          <w:rFonts w:ascii="Amiri" w:hAnsi="Amiri" w:eastAsia="Amiri" w:cs="Amiri"/>
          <w:lang w:bidi="ar-SA"/>
          <w:color w:val="111111"/>
          <w:sz w:val="28"/>
          <w:szCs w:val="28"/>
          <w:rtl/>
        </w:rPr>
        <w:t xml:space="preserve">فقال عليّ بن الحسين: ما أعرفني بما تريد. فصعد المنبر </w:t>
      </w:r>
      <w:r>
        <w:rPr>
          <w:rStyle w:val="FootnoteReference"/>
        </w:rPr>
        <w:footnoteReference w:id="3857"/>
      </w:r>
      <w:r>
        <w:rPr>
          <w:rFonts w:ascii="Amiri" w:hAnsi="Amiri" w:eastAsia="Amiri" w:cs="Amiri"/>
          <w:lang w:bidi="ar-SA"/>
          <w:color w:val="111111"/>
          <w:sz w:val="28"/>
          <w:szCs w:val="28"/>
          <w:rtl/>
        </w:rPr>
        <w:t xml:space="preserve">، فحمد اللّه و أثنى عليه، و صلّى على رسول اللّه صلّى اللّه عليه و اله و سلم، ثمّ قال:</w:t>
      </w:r>
    </w:p>
    <w:p>
      <w:pPr>
        <w:pStyle w:val="BookText"/>
      </w:pPr>
      <w:r>
        <w:rPr>
          <w:rFonts w:ascii="Amiri" w:hAnsi="Amiri" w:eastAsia="Amiri" w:cs="Amiri"/>
          <w:lang w:bidi="ar-SA"/>
          <w:color w:val="111111"/>
          <w:sz w:val="28"/>
          <w:szCs w:val="28"/>
          <w:rtl/>
        </w:rPr>
        <w:t xml:space="preserve">أيّها النّاس! من عرفني فقد عرفني، و من لم يعرفني فأنا أعرّفه بنفسي، أنا ابن مكّة و منى، أنا ابن المروة </w:t>
      </w:r>
      <w:r>
        <w:rPr>
          <w:rStyle w:val="FootnoteReference"/>
        </w:rPr>
        <w:footnoteReference w:id="3858"/>
      </w:r>
      <w:r>
        <w:rPr>
          <w:rFonts w:ascii="Amiri" w:hAnsi="Amiri" w:eastAsia="Amiri" w:cs="Amiri"/>
          <w:lang w:bidi="ar-SA"/>
          <w:color w:val="111111"/>
          <w:sz w:val="28"/>
          <w:szCs w:val="28"/>
          <w:rtl/>
        </w:rPr>
        <w:t xml:space="preserve">و الصّفا، أنا ابن محمّد المصطفى، أنا ابن من لا يخفى، أنا ابن من علا فاستعلا، فجاز سدرة المنتهى، فكان من ربّه </w:t>
      </w:r>
      <w:r>
        <w:rPr>
          <w:rStyle w:val="FootnoteReference"/>
        </w:rPr>
        <w:footnoteReference w:id="3859"/>
      </w:r>
      <w:r>
        <w:rPr>
          <w:rFonts w:ascii="Amiri" w:hAnsi="Amiri" w:eastAsia="Amiri" w:cs="Amiri"/>
          <w:lang w:bidi="ar-SA"/>
          <w:color w:val="111111"/>
          <w:sz w:val="28"/>
          <w:szCs w:val="28"/>
          <w:rtl/>
        </w:rPr>
        <w:t xml:space="preserve">قاب قوسين أو أدنى.</w:t>
      </w:r>
    </w:p>
    <w:p>
      <w:pPr>
        <w:pStyle w:val="BookText"/>
      </w:pPr>
      <w:r>
        <w:rPr>
          <w:rFonts w:ascii="Amiri" w:hAnsi="Amiri" w:eastAsia="Amiri" w:cs="Amiri"/>
          <w:lang w:bidi="ar-SA"/>
          <w:color w:val="111111"/>
          <w:sz w:val="28"/>
          <w:szCs w:val="28"/>
          <w:rtl/>
        </w:rPr>
        <w:t xml:space="preserve">فضجّ أهل الشّام بالبكاء حتّى خشي يزيد أن يرحل من مقعده، فقال- للمؤذّن-:</w:t>
      </w:r>
    </w:p>
    <w:p>
      <w:pPr>
        <w:pStyle w:val="BookText"/>
      </w:pPr>
      <w:r>
        <w:rPr>
          <w:rFonts w:ascii="Amiri" w:hAnsi="Amiri" w:eastAsia="Amiri" w:cs="Amiri"/>
          <w:lang w:bidi="ar-SA"/>
          <w:color w:val="111111"/>
          <w:sz w:val="28"/>
          <w:szCs w:val="28"/>
          <w:rtl/>
        </w:rPr>
        <w:t xml:space="preserve">أذّن. فلمّا قال المؤذّن: (اللّه أكبر، اللّه أكبر) جلس عليّ بن الحسين على المنبر، فقال </w:t>
      </w:r>
      <w:r>
        <w:rPr>
          <w:rStyle w:val="FootnoteReference"/>
        </w:rPr>
        <w:footnoteReference w:id="3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أشهد أن لا إله إلّا اللّه، و أشهد أنّ محمّدا رسول اللّه. بكى عليّ بن الحسين عليه السّلام ثمّ التفت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يزيد، فقال:</w:t>
      </w:r>
    </w:p>
    <w:p>
      <w:pPr>
        <w:pStyle w:val="BookText"/>
      </w:pPr>
      <w:r>
        <w:rPr>
          <w:rFonts w:ascii="Amiri" w:hAnsi="Amiri" w:eastAsia="Amiri" w:cs="Amiri"/>
          <w:lang w:bidi="ar-SA"/>
          <w:color w:val="111111"/>
          <w:sz w:val="28"/>
          <w:szCs w:val="28"/>
          <w:rtl/>
        </w:rPr>
        <w:t xml:space="preserve">يا يزيد! هذا </w:t>
      </w:r>
      <w:r>
        <w:rPr>
          <w:rStyle w:val="FootnoteReference"/>
        </w:rPr>
        <w:footnoteReference w:id="3861"/>
      </w:r>
      <w:r>
        <w:rPr>
          <w:rStyle w:val="FootnoteReference"/>
        </w:rPr>
        <w:footnoteReference w:id="3862"/>
      </w:r>
      <w:r>
        <w:rPr>
          <w:rFonts w:ascii="Amiri" w:hAnsi="Amiri" w:eastAsia="Amiri" w:cs="Amiri"/>
          <w:lang w:bidi="ar-SA"/>
          <w:color w:val="111111"/>
          <w:sz w:val="28"/>
          <w:szCs w:val="28"/>
          <w:rtl/>
        </w:rPr>
        <w:t xml:space="preserve">أبي أم أبوك </w:t>
      </w:r>
      <w:r>
        <w:rPr>
          <w:rStyle w:val="FootnoteReference"/>
        </w:rPr>
        <w:footnoteReference w:id="386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بل أبوك، فانزل. فنزل عليه السّلام، فأخذ بناحية باب المسجد.</w:t>
      </w:r>
    </w:p>
    <w:p>
      <w:pPr>
        <w:pStyle w:val="BookText"/>
      </w:pPr>
      <w:r>
        <w:rPr>
          <w:rFonts w:ascii="Amiri" w:hAnsi="Amiri" w:eastAsia="Amiri" w:cs="Amiri"/>
          <w:lang w:bidi="ar-SA"/>
          <w:color w:val="111111"/>
          <w:sz w:val="28"/>
          <w:szCs w:val="28"/>
          <w:rtl/>
        </w:rPr>
        <w:t xml:space="preserve">الطّبرسي، الاحتجاج، 2/ 39- عنه: المجلسي، البحار، 45/ 161- 162؛ البحراني، العوالم،/ 17/ 407- 408؛ البهبهاني، الدّمعة السّاكبة، 5/ 121- 122؛ المازندراني، معالي السّبطين، 2/ 176</w:t>
      </w:r>
    </w:p>
    <w:p>
      <w:pPr>
        <w:pStyle w:val="BookText"/>
      </w:pPr>
      <w:r>
        <w:rPr>
          <w:rFonts w:ascii="Amiri" w:hAnsi="Amiri" w:eastAsia="Amiri" w:cs="Amiri"/>
          <w:lang w:bidi="ar-SA"/>
          <w:color w:val="111111"/>
          <w:sz w:val="28"/>
          <w:szCs w:val="28"/>
          <w:rtl/>
        </w:rPr>
        <w:t xml:space="preserve">و دعا يزيد الخاطب و أمره أن يصعد المنبر، و يذمّ الحسين و أباه.</w:t>
      </w:r>
    </w:p>
    <w:p>
      <w:pPr>
        <w:pStyle w:val="BookText"/>
      </w:pPr>
      <w:r>
        <w:rPr>
          <w:rFonts w:ascii="Amiri" w:hAnsi="Amiri" w:eastAsia="Amiri" w:cs="Amiri"/>
          <w:lang w:bidi="ar-SA"/>
          <w:color w:val="111111"/>
          <w:sz w:val="28"/>
          <w:szCs w:val="28"/>
          <w:rtl/>
        </w:rPr>
        <w:t xml:space="preserve">فصعد و بالغ في ذمّ أمير المؤمنين و الحسين (سلام اللّه عليهما) و المدح لمعاوية و يزيد، فصاح به عليّ بن الحسين عليه السّلام: ويلك أيّها الخاطب! اشتريت مرضاة المخلوق بسخط الخالق، فتبوّأ مقعدك من النّار.</w:t>
      </w:r>
    </w:p>
    <w:p>
      <w:pPr>
        <w:pStyle w:val="BookText"/>
      </w:pPr>
      <w:r>
        <w:rPr>
          <w:rFonts w:ascii="Amiri" w:hAnsi="Amiri" w:eastAsia="Amiri" w:cs="Amiri"/>
          <w:lang w:bidi="ar-SA"/>
          <w:color w:val="111111"/>
          <w:sz w:val="28"/>
          <w:szCs w:val="28"/>
          <w:rtl/>
        </w:rPr>
        <w:t xml:space="preserve">و لقد أجاد ابن سنان الخفاجيّ يقوله:</w:t>
      </w:r>
    </w:p>
    <w:p>
      <w:pPr>
        <w:pStyle w:val="BookText"/>
      </w:pPr>
      <w:r>
        <w:rPr>
          <w:rFonts w:ascii="Amiri" w:hAnsi="Amiri" w:eastAsia="Amiri" w:cs="Amiri"/>
          <w:lang w:bidi="ar-SA"/>
          <w:color w:val="111111"/>
          <w:sz w:val="28"/>
          <w:szCs w:val="28"/>
          <w:rtl/>
        </w:rPr>
        <w:t xml:space="preserve">يا أمّة كفرت و في أفواهها *** القران فيه ضلالها و رشادها</w:t>
      </w:r>
    </w:p>
    <w:p>
      <w:pPr>
        <w:pStyle w:val="BookText"/>
      </w:pPr>
      <w:r>
        <w:rPr>
          <w:rFonts w:ascii="Amiri" w:hAnsi="Amiri" w:eastAsia="Amiri" w:cs="Amiri"/>
          <w:lang w:bidi="ar-SA"/>
          <w:color w:val="111111"/>
          <w:sz w:val="28"/>
          <w:szCs w:val="28"/>
          <w:rtl/>
        </w:rPr>
        <w:t xml:space="preserve">أعلى المنابر تعلنون بسبّه *** و بسيفه نصبت لكم أعوادها</w:t>
      </w:r>
    </w:p>
    <w:p>
      <w:pPr>
        <w:pStyle w:val="BookText"/>
      </w:pPr>
      <w:r>
        <w:rPr>
          <w:rFonts w:ascii="Amiri" w:hAnsi="Amiri" w:eastAsia="Amiri" w:cs="Amiri"/>
          <w:lang w:bidi="ar-SA"/>
          <w:color w:val="111111"/>
          <w:sz w:val="28"/>
          <w:szCs w:val="28"/>
          <w:rtl/>
        </w:rPr>
        <w:t xml:space="preserve">تلك الخلايق بينكم بدريّة *** قتل الحسين و ما خبت أحقادها</w:t>
      </w:r>
    </w:p>
    <w:p>
      <w:pPr>
        <w:pStyle w:val="BookText"/>
      </w:pPr>
      <w:r>
        <w:rPr>
          <w:rFonts w:ascii="Amiri" w:hAnsi="Amiri" w:eastAsia="Amiri" w:cs="Amiri"/>
          <w:lang w:bidi="ar-SA"/>
          <w:color w:val="111111"/>
          <w:sz w:val="28"/>
          <w:szCs w:val="28"/>
          <w:rtl/>
        </w:rPr>
        <w:t xml:space="preserve">ابن نما، مثير الأحزان،/ 55- 56</w:t>
      </w:r>
    </w:p>
    <w:p>
      <w:pPr>
        <w:pStyle w:val="BookText"/>
      </w:pPr>
      <w:r>
        <w:rPr>
          <w:rFonts w:ascii="Amiri" w:hAnsi="Amiri" w:eastAsia="Amiri" w:cs="Amiri"/>
          <w:lang w:bidi="ar-SA"/>
          <w:color w:val="111111"/>
          <w:sz w:val="28"/>
          <w:szCs w:val="28"/>
          <w:rtl/>
        </w:rPr>
        <w:t xml:space="preserve">ثمّ استأذن عليّ بن الحسين عليهما السّلام في الخطبة، فأبى، فما زالوا به حتّى أذن، فصعد المنبر، فحمد اللّه و أبكأ النّاس، ثمّ قال: من عرفني فقد عرفني، و من لم يعرفني أعرّفه بنفسي، أنا ابن مكّة و منى، أنا ابن زمزم و الصّفا، أنا ابن من حمل الرّكن بأطراف الرّدى، أنا ابن خير من انتعل و احتفا، أنا ابن خير من طاف و سعى، أنا ابن خير من حجّ و لبّى، أنا ابن من حمل على البراق في الهوى، أنا ابن من أسري به إلى المسجد الأقصى، أنا ابن من بلغ به جبريل إلى السّدرة المنتهى، أنا ابن محمّد المصطفى، أنا ابن عليّ المرتضى، أنا ابن فاطمة الزّهراء.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يقول حتّى ضجّ المسجد بالبكاء، و أمر يزيد (لعنه اللّه)، فأقام المؤذّن، و قطع عليه، فلمّا قال المؤذّن: أشهد أن لا إله إلّا اللّه، قال عليّ بن الحسين: شهد بها شعري و بشري و لحمي و دمي.</w:t>
      </w:r>
    </w:p>
    <w:p>
      <w:pPr>
        <w:pStyle w:val="BookText"/>
      </w:pPr>
      <w:r>
        <w:rPr>
          <w:rFonts w:ascii="Amiri" w:hAnsi="Amiri" w:eastAsia="Amiri" w:cs="Amiri"/>
          <w:lang w:bidi="ar-SA"/>
          <w:color w:val="111111"/>
          <w:sz w:val="28"/>
          <w:szCs w:val="28"/>
          <w:rtl/>
        </w:rPr>
        <w:t xml:space="preserve">فلمّا قال: أشهد أنّ محمّدا رسول اللّه، التفت إلى يزيد، و قال: هذا جدّي أو جدّك؟</w:t>
      </w:r>
    </w:p>
    <w:p>
      <w:pPr>
        <w:pStyle w:val="BookText"/>
      </w:pPr>
      <w:r>
        <w:rPr>
          <w:rFonts w:ascii="Amiri" w:hAnsi="Amiri" w:eastAsia="Amiri" w:cs="Amiri"/>
          <w:lang w:bidi="ar-SA"/>
          <w:color w:val="111111"/>
          <w:sz w:val="28"/>
          <w:szCs w:val="28"/>
          <w:rtl/>
        </w:rPr>
        <w:t xml:space="preserve">فإن زعمت أنّه جدّك كذبت، و كفرت، و إن زعمت أنّه جدّي فلم قتلت عترته؟ </w:t>
      </w:r>
      <w:r>
        <w:rPr>
          <w:rStyle w:val="FootnoteReference"/>
        </w:rPr>
        <w:footnoteReference w:id="3864"/>
      </w:r>
    </w:p>
    <w:p>
      <w:pPr>
        <w:pStyle w:val="BookText"/>
      </w:pPr>
      <w:r>
        <w:rPr>
          <w:rFonts w:ascii="IRNazanin" w:hAnsi="IRNazanin" w:eastAsia="IRNazanin" w:cs="IRNazanin"/>
          <w:lang w:bidi="fa-IR"/>
          <w:color w:val="111111"/>
          <w:sz w:val="28"/>
          <w:szCs w:val="28"/>
          <w:rtl/>
        </w:rPr>
        <w:t xml:space="preserve">گفت: (شايد.)</w:t>
      </w:r>
    </w:p>
    <w:p>
      <w:pPr>
        <w:pStyle w:val="BookText"/>
      </w:pPr>
      <w:r>
        <w:rPr>
          <w:rFonts w:ascii="IRNazanin" w:hAnsi="IRNazanin" w:eastAsia="IRNazanin" w:cs="IRNazanin"/>
          <w:lang w:bidi="fa-IR"/>
          <w:color w:val="111111"/>
          <w:sz w:val="28"/>
          <w:szCs w:val="28"/>
          <w:rtl/>
        </w:rPr>
        <w:t xml:space="preserve">چون روز جمعه شد، يزيد، ملعونى به دست آورد سخت فصيح و شوخ و گفت: (بايد كه بر منبر روى و هرچه بر زبان آيد، از مساوى على و حسين بگويى و ثنا و شكر شيخين تقرير كنى.)</w:t>
      </w:r>
    </w:p>
    <w:p>
      <w:pPr>
        <w:pStyle w:val="BookText"/>
      </w:pPr>
      <w:r>
        <w:rPr>
          <w:rFonts w:ascii="IRNazanin" w:hAnsi="IRNazanin" w:eastAsia="IRNazanin" w:cs="IRNazanin"/>
          <w:lang w:bidi="fa-IR"/>
          <w:color w:val="111111"/>
          <w:sz w:val="28"/>
          <w:szCs w:val="28"/>
          <w:rtl/>
        </w:rPr>
        <w:t xml:space="preserve">آن شخص بر منبر رفت و هر محالى كه مقدور بود، گفت.</w:t>
      </w:r>
    </w:p>
    <w:p>
      <w:pPr>
        <w:pStyle w:val="BookText"/>
      </w:pPr>
      <w:r>
        <w:rPr>
          <w:rFonts w:ascii="IRNazanin" w:hAnsi="IRNazanin" w:eastAsia="IRNazanin" w:cs="IRNazanin"/>
          <w:lang w:bidi="fa-IR"/>
          <w:color w:val="111111"/>
          <w:sz w:val="28"/>
          <w:szCs w:val="28"/>
          <w:rtl/>
        </w:rPr>
        <w:t xml:space="preserve">امام گفت: (اجازت ده تا من نيز خطبه بخوانم.)</w:t>
      </w:r>
    </w:p>
    <w:p>
      <w:pPr>
        <w:pStyle w:val="BookText"/>
      </w:pPr>
      <w:r>
        <w:rPr>
          <w:rFonts w:ascii="IRNazanin" w:hAnsi="IRNazanin" w:eastAsia="IRNazanin" w:cs="IRNazanin"/>
          <w:lang w:bidi="fa-IR"/>
          <w:color w:val="111111"/>
          <w:sz w:val="28"/>
          <w:szCs w:val="28"/>
          <w:rtl/>
        </w:rPr>
        <w:t xml:space="preserve">لعين را ندامت و پشيمانى حاصل شد. گفت: (نه!)</w:t>
      </w:r>
    </w:p>
    <w:p>
      <w:pPr>
        <w:pStyle w:val="BookText"/>
      </w:pPr>
      <w:r>
        <w:rPr>
          <w:rFonts w:ascii="IRNazanin" w:hAnsi="IRNazanin" w:eastAsia="IRNazanin" w:cs="IRNazanin"/>
          <w:lang w:bidi="fa-IR"/>
          <w:color w:val="111111"/>
          <w:sz w:val="28"/>
          <w:szCs w:val="28"/>
          <w:rtl/>
        </w:rPr>
        <w:t xml:space="preserve">مردم بسيار شفاعت كردند. قبول نكرد. پسر آن لعين، معاويه گفت: (اى پدر! او در صغر سن است.</w:t>
      </w:r>
    </w:p>
    <w:p>
      <w:pPr>
        <w:pStyle w:val="BookText"/>
      </w:pPr>
      <w:r>
        <w:rPr>
          <w:rFonts w:ascii="IRNazanin" w:hAnsi="IRNazanin" w:eastAsia="IRNazanin" w:cs="IRNazanin"/>
          <w:lang w:bidi="fa-IR"/>
          <w:color w:val="111111"/>
          <w:sz w:val="28"/>
          <w:szCs w:val="28"/>
          <w:rtl/>
        </w:rPr>
        <w:t xml:space="preserve">بگذار تا خطبه بخواند. معلوم است كه خطبه او به چه رسد.)</w:t>
      </w:r>
    </w:p>
    <w:p>
      <w:pPr>
        <w:pStyle w:val="BookText"/>
      </w:pPr>
      <w:r>
        <w:rPr>
          <w:rFonts w:ascii="IRNazanin" w:hAnsi="IRNazanin" w:eastAsia="IRNazanin" w:cs="IRNazanin"/>
          <w:lang w:bidi="fa-IR"/>
          <w:color w:val="111111"/>
          <w:sz w:val="28"/>
          <w:szCs w:val="28"/>
          <w:rtl/>
        </w:rPr>
        <w:t xml:space="preserve">يزيد گفت: (شما در كار او و در كار اين خاندان به شك ايد. ايشان را علم و فصاحت ميراثى است. من مى ترسم كه از زير اين خطبه فتنه حاصل شود كه وبال ما باشد.)</w:t>
      </w:r>
    </w:p>
    <w:p>
      <w:pPr>
        <w:pStyle w:val="BookText"/>
      </w:pPr>
      <w:r>
        <w:rPr>
          <w:rFonts w:ascii="IRNazanin" w:hAnsi="IRNazanin" w:eastAsia="IRNazanin" w:cs="IRNazanin"/>
          <w:lang w:bidi="fa-IR"/>
          <w:color w:val="111111"/>
          <w:sz w:val="28"/>
          <w:szCs w:val="28"/>
          <w:rtl/>
        </w:rPr>
        <w:t xml:space="preserve">عاقبت اجازت داد.</w:t>
      </w:r>
    </w:p>
    <w:p>
      <w:pPr>
        <w:pStyle w:val="BookText"/>
      </w:pPr>
      <w:r>
        <w:rPr>
          <w:rFonts w:ascii="IRNazanin" w:hAnsi="IRNazanin" w:eastAsia="IRNazanin" w:cs="IRNazanin"/>
          <w:lang w:bidi="fa-IR"/>
          <w:color w:val="111111"/>
          <w:sz w:val="28"/>
          <w:szCs w:val="28"/>
          <w:rtl/>
        </w:rPr>
        <w:t xml:space="preserve">امام عليه السّلام بر منبر رفت و گفت: (الحمد للّه الّذي لا بداية له، و الدّائم الّذي لا نفاد له، و الأوّل الّذي لا أوّل لأوّليّته، و الآخر الّذي لا مؤخّر لآخريّته. و الباقي بعد فناء الخلق، قدر اللّيالي و الأيّام، و قسم فيما بينهم الأقسام، فتبارك اللّه الملك العلام.)</w:t>
      </w:r>
    </w:p>
    <w:p>
      <w:pPr>
        <w:pStyle w:val="BookText"/>
      </w:pPr>
      <w:r>
        <w:rPr>
          <w:rFonts w:ascii="IRNazanin" w:hAnsi="IRNazanin" w:eastAsia="IRNazanin" w:cs="IRNazanin"/>
          <w:lang w:bidi="fa-IR"/>
          <w:color w:val="111111"/>
          <w:sz w:val="28"/>
          <w:szCs w:val="28"/>
          <w:rtl/>
        </w:rPr>
        <w:t xml:space="preserve">(شكر و سپاس مر خداى را كه بدايتى نيست مر او را دائمى كه تمامى نيست مر او را اولى كه او را اولى نيست و آخرى كه آخركننده اى نيست آخر او را و باقى كه بعد از فنا همه چيز باشد. تقدير كرد شب ها و روزها را و قسمت كرد در مابين ايشان قسمت هاى فتبارك اللّه پادشاهى داننده را.)</w:t>
      </w:r>
    </w:p>
    <w:p>
      <w:pPr>
        <w:pStyle w:val="BookText"/>
      </w:pPr>
      <w:r>
        <w:rPr>
          <w:rFonts w:ascii="IRNazanin" w:hAnsi="IRNazanin" w:eastAsia="IRNazanin" w:cs="IRNazanin"/>
          <w:lang w:bidi="fa-IR"/>
          <w:color w:val="111111"/>
          <w:sz w:val="28"/>
          <w:szCs w:val="28"/>
          <w:rtl/>
        </w:rPr>
        <w:t xml:space="preserve">به اين ترتيب مى گفت. پس به آخر گفت: (حق تعالى حلم و علم و شجاعت و سخاوت به ما داد و محبت بر دل مؤمنان نهاد و رسول صلّى اللّه عليه و اله و سلّم و وصى او و سيّد الشهدا و جعفر طيار در بهشت و دو سبط اين امت و مهدى كه دجال را بكشد از ماست.)</w:t>
      </w:r>
    </w:p>
    <w:p>
      <w:pPr>
        <w:pStyle w:val="BookText"/>
      </w:pPr>
      <w:r>
        <w:rPr>
          <w:rFonts w:ascii="Amiri" w:hAnsi="Amiri" w:eastAsia="Amiri" w:cs="Amiri"/>
          <w:lang w:bidi="ar-SA"/>
          <w:color w:val="111111"/>
          <w:sz w:val="28"/>
          <w:szCs w:val="28"/>
          <w:rtl/>
        </w:rPr>
        <w:t xml:space="preserve">(أيّها النّاس! من عرفني فقد عرفني، و من لم يعرفني فقد أعرف بحسبي و نسبي، أنا ابن مكّة و منى، أنا ابن زمزم و الصّفا، أنا ابن من حمل الرّكن بأطراف الرّدا، أنا ابن خير من ائتزر و ارتدى، أنا ابن خير من طاف و سعى، أنا ابن خير من حجّ و أتى، أنا ابن من أسرى به إلى مسجد الأقصى، أنا ابن من بلغ به إلى سدرة المنتهى، أنا ابن من دنى فتدلّى فكان قاب قوسين أو أدنى، أنا ابن من أوحى إليه الجليل إلى ما أوحى، أنا ابن الحسين القتيل بكربلاء، أنا ابن عليّ المرتضى، أنا ابن محمّد المصطفى، أنا ابن فاطمة الزّهراء، أنا ابن خديجة الكبرى، أنا ابن سدرة المنتهى، أنا ابن شجرة طوبى، أنا ابن المرمّل بالدّماء، أنا ابن من بكى عليه الجنّ في الظّلماء، أنا ابن من ناح عليه الطّيور في الهواء.)</w:t>
      </w:r>
    </w:p>
    <w:p>
      <w:pPr>
        <w:pStyle w:val="BookText"/>
      </w:pPr>
      <w:r>
        <w:rPr>
          <w:rFonts w:ascii="IRNazanin" w:hAnsi="IRNazanin" w:eastAsia="IRNazanin" w:cs="IRNazanin"/>
          <w:lang w:bidi="fa-IR"/>
          <w:color w:val="111111"/>
          <w:sz w:val="28"/>
          <w:szCs w:val="28"/>
          <w:rtl/>
        </w:rPr>
        <w:t xml:space="preserve">(اى مردمان! هركه مرا شناسد، پس شناسد و هركه مرا نشناسد، حسب و نسب خود ظاهر كنم تا بشناسد. منم پسر مكه و منى، منم پسر زمزم و صفا. منم پسر آن كس كه برداشت ركن را بر اطراف ردا.</w:t>
      </w:r>
    </w:p>
    <w:p>
      <w:pPr>
        <w:pStyle w:val="BookText"/>
      </w:pPr>
      <w:r>
        <w:rPr>
          <w:rFonts w:ascii="IRNazanin" w:hAnsi="IRNazanin" w:eastAsia="IRNazanin" w:cs="IRNazanin"/>
          <w:lang w:bidi="fa-IR"/>
          <w:color w:val="111111"/>
          <w:sz w:val="28"/>
          <w:szCs w:val="28"/>
          <w:rtl/>
        </w:rPr>
        <w:t xml:space="preserve">منم پسر بهترين آنان كه ازار پوشيده و ردا بر دوش انداخته است. منم پسر بهترين از هركس كه طواف كرده و سعى كرده است. منم پسر بهترين كسى كه حج كرد و بيامد، منم پسر آن كس كه نزديك شد به خدا. پس سخت نزديك شد. پس بوده نزديكى دو كمان دار يا نزديك تر. منم پسر آن كس كه وحى كرد به او خداى بزرگ به آنچه وحى كرد. منم پسر حسين كشته شده به كربلا. منم پسر على مرتضى. منم پسر محمّد مصطفى. منم پسر فاطمه زهرا. منم پسر خديجه كبرى. منم پسر سدرة المنتهى. منم پسر شجره طوبى.</w:t>
      </w:r>
    </w:p>
    <w:p>
      <w:pPr>
        <w:pStyle w:val="BookText"/>
      </w:pPr>
      <w:r>
        <w:rPr>
          <w:rFonts w:ascii="IRNazanin" w:hAnsi="IRNazanin" w:eastAsia="IRNazanin" w:cs="IRNazanin"/>
          <w:lang w:bidi="fa-IR"/>
          <w:color w:val="111111"/>
          <w:sz w:val="28"/>
          <w:szCs w:val="28"/>
          <w:rtl/>
        </w:rPr>
        <w:t xml:space="preserve">منم پسر آغشته به خون ها پسر آن كس كه بگريست بر او جنيان در ظلمات. منم پسر آن كس كه نوحه كردند بر او مرغان هوا.)</w:t>
      </w:r>
    </w:p>
    <w:p>
      <w:pPr>
        <w:pStyle w:val="BookText"/>
      </w:pPr>
      <w:r>
        <w:rPr>
          <w:rFonts w:ascii="IRNazanin" w:hAnsi="IRNazanin" w:eastAsia="IRNazanin" w:cs="IRNazanin"/>
          <w:lang w:bidi="fa-IR"/>
          <w:color w:val="111111"/>
          <w:sz w:val="28"/>
          <w:szCs w:val="28"/>
          <w:rtl/>
        </w:rPr>
        <w:t xml:space="preserve">چون سخن به اين جا رسانيد، غريو از خلق برآمد و مردم در گريه افتادند. يزيد ملعون بر خود ترسيد و بانگ بر مؤذن زد كه: (بانگ نماز بگو.)</w:t>
      </w:r>
    </w:p>
    <w:p>
      <w:pPr>
        <w:pStyle w:val="BookText"/>
      </w:pPr>
      <w:r>
        <w:rPr>
          <w:rFonts w:ascii="IRNazanin" w:hAnsi="IRNazanin" w:eastAsia="IRNazanin" w:cs="IRNazanin"/>
          <w:lang w:bidi="fa-IR"/>
          <w:color w:val="111111"/>
          <w:sz w:val="28"/>
          <w:szCs w:val="28"/>
          <w:rtl/>
        </w:rPr>
        <w:t xml:space="preserve">مؤذن برخاست و گفت: (اللّه اكبر.)</w:t>
      </w:r>
    </w:p>
    <w:p>
      <w:pPr>
        <w:pStyle w:val="BookText"/>
      </w:pPr>
      <w:r>
        <w:rPr>
          <w:rFonts w:ascii="IRNazanin" w:hAnsi="IRNazanin" w:eastAsia="IRNazanin" w:cs="IRNazanin"/>
          <w:lang w:bidi="fa-IR"/>
          <w:color w:val="111111"/>
          <w:sz w:val="28"/>
          <w:szCs w:val="28"/>
          <w:rtl/>
        </w:rPr>
        <w:t xml:space="preserve">امام گفت: (نعم، اللّه أكبر و أعلى و أجلّ و أكرم ممّا أخاف و أحذر؛ يعنى گفت: آرى! خدا بزرگ تر و برتر است و جليل تر و كريم تر از آنچه من مى ترسم و حذر مى كنم.)</w:t>
      </w:r>
    </w:p>
    <w:p>
      <w:pPr>
        <w:pStyle w:val="BookText"/>
      </w:pPr>
      <w:r>
        <w:rPr>
          <w:rFonts w:ascii="IRNazanin" w:hAnsi="IRNazanin" w:eastAsia="IRNazanin" w:cs="IRNazanin"/>
          <w:lang w:bidi="fa-IR"/>
          <w:color w:val="111111"/>
          <w:sz w:val="28"/>
          <w:szCs w:val="28"/>
          <w:rtl/>
        </w:rPr>
        <w:t xml:space="preserve">چون مؤذن گفت: (أشهد أن لا إله إلّا اللّه.)</w:t>
      </w:r>
    </w:p>
    <w:p>
      <w:pPr>
        <w:pStyle w:val="BookText"/>
      </w:pPr>
      <w:r>
        <w:rPr>
          <w:rFonts w:ascii="IRNazanin" w:hAnsi="IRNazanin" w:eastAsia="IRNazanin" w:cs="IRNazanin"/>
          <w:lang w:bidi="fa-IR"/>
          <w:color w:val="111111"/>
          <w:sz w:val="28"/>
          <w:szCs w:val="28"/>
          <w:rtl/>
        </w:rPr>
        <w:t xml:space="preserve">امام گفت: (نعم، أشهد مع كلّ شاهد و أحتمل على كلّ جاحد، أن لا إله غيره و لا ربّ سواه؛ آرى؛ شهادت مى دهم با هر شاهدى و باز مى كنم بر هر منكرى كه نيست هيچ معبودى غير او و نه پروردگارى سواى او.)</w:t>
      </w:r>
    </w:p>
    <w:p>
      <w:pPr>
        <w:pStyle w:val="BookText"/>
      </w:pPr>
      <w:r>
        <w:rPr>
          <w:rFonts w:ascii="IRNazanin" w:hAnsi="IRNazanin" w:eastAsia="IRNazanin" w:cs="IRNazanin"/>
          <w:lang w:bidi="fa-IR"/>
          <w:color w:val="111111"/>
          <w:sz w:val="28"/>
          <w:szCs w:val="28"/>
          <w:rtl/>
        </w:rPr>
        <w:t xml:space="preserve">چون مؤذن گفت: (أشهد أنّ محمّدا رسول اللّه.) امام عمامه از سر برگرفت و گفت: (به حق اين محمد كه ساعتى خاموش باش!)</w:t>
      </w:r>
    </w:p>
    <w:p>
      <w:pPr>
        <w:pStyle w:val="BookText"/>
      </w:pPr>
      <w:r>
        <w:rPr>
          <w:rFonts w:ascii="IRNazanin" w:hAnsi="IRNazanin" w:eastAsia="IRNazanin" w:cs="IRNazanin"/>
          <w:lang w:bidi="fa-IR"/>
          <w:color w:val="111111"/>
          <w:sz w:val="28"/>
          <w:szCs w:val="28"/>
          <w:rtl/>
        </w:rPr>
        <w:t xml:space="preserve">و روى به يزيد كرد و گفت: (اى يزيد! اين رسول عزيز كريم جد من بوده است، يا جد تو؟ اگر گويى كه جد تو بوده است، عالميان دانند كه دروغ مى گويى و اگر گويى كه جد من بوده است، چرا پدر مرا بى گناه شهيد كردى و مال او را به تاراج دادى و عورات او را به بردگى آوردى؟)</w:t>
      </w:r>
    </w:p>
    <w:p>
      <w:pPr>
        <w:pStyle w:val="BookText"/>
      </w:pPr>
      <w:r>
        <w:rPr>
          <w:rFonts w:ascii="IRNazanin" w:hAnsi="IRNazanin" w:eastAsia="IRNazanin" w:cs="IRNazanin"/>
          <w:lang w:bidi="fa-IR"/>
          <w:color w:val="111111"/>
          <w:sz w:val="28"/>
          <w:szCs w:val="28"/>
          <w:rtl/>
        </w:rPr>
        <w:t xml:space="preserve">اين بگفت و دست زد و جامه بدريد و در گريه افتاد و گفت: (به خدا كه اگر در دنيا كسى هست كه رسول جد او باشد، به غير از من نباشد. پس چرا اين مرد پدر مرا به ظلم بكشت و ما را چنان كه اسيران روم آورند، آورد؟)</w:t>
      </w:r>
    </w:p>
    <w:p>
      <w:pPr>
        <w:pStyle w:val="BookText"/>
      </w:pPr>
      <w:r>
        <w:rPr>
          <w:rFonts w:ascii="IRNazanin" w:hAnsi="IRNazanin" w:eastAsia="IRNazanin" w:cs="IRNazanin"/>
          <w:lang w:bidi="fa-IR"/>
          <w:color w:val="111111"/>
          <w:sz w:val="28"/>
          <w:szCs w:val="28"/>
          <w:rtl/>
        </w:rPr>
        <w:t xml:space="preserve">پس گفت: (اى يزيد! اين كار كردى و مى گويى محمّد رسول اللّه و روى به قبله مى كنى واى بر تو روز قيامت، جد من و پدر من خصم تو باشند.)</w:t>
      </w:r>
    </w:p>
    <w:p>
      <w:pPr>
        <w:pStyle w:val="BookText"/>
      </w:pPr>
      <w:r>
        <w:rPr>
          <w:rFonts w:ascii="IRNazanin" w:hAnsi="IRNazanin" w:eastAsia="IRNazanin" w:cs="IRNazanin"/>
          <w:lang w:bidi="fa-IR"/>
          <w:color w:val="111111"/>
          <w:sz w:val="28"/>
          <w:szCs w:val="28"/>
          <w:rtl/>
        </w:rPr>
        <w:t xml:space="preserve">يزيد لعين در اين اثنا بانگ بر مؤذن زد كه: (قامت بگو!)</w:t>
      </w:r>
    </w:p>
    <w:p>
      <w:pPr>
        <w:pStyle w:val="BookText"/>
      </w:pPr>
      <w:r>
        <w:rPr>
          <w:rFonts w:ascii="IRNazanin" w:hAnsi="IRNazanin" w:eastAsia="IRNazanin" w:cs="IRNazanin"/>
          <w:lang w:bidi="fa-IR"/>
          <w:color w:val="111111"/>
          <w:sz w:val="28"/>
          <w:szCs w:val="28"/>
          <w:rtl/>
        </w:rPr>
        <w:t xml:space="preserve">زمزمه و دمده عظيم در خلق افتاد بعضى نماز كرده و بعضى نماز نكرده، پراكنده شدند.</w:t>
      </w:r>
    </w:p>
    <w:p>
      <w:pPr>
        <w:pStyle w:val="BookText"/>
      </w:pPr>
      <w:r>
        <w:rPr>
          <w:rFonts w:ascii="Amiri" w:hAnsi="Amiri" w:eastAsia="Amiri" w:cs="Amiri"/>
          <w:lang w:bidi="ar-SA"/>
          <w:color w:val="111111"/>
          <w:sz w:val="28"/>
          <w:szCs w:val="28"/>
          <w:rtl/>
        </w:rPr>
        <w:t xml:space="preserve">عماد الدين طبرى، كامل بهايى، 2/ 299- 302</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المحلّي، الحدائق الورديّة، 1/ 127</w:t>
      </w:r>
    </w:p>
    <w:p>
      <w:pPr>
        <w:pStyle w:val="BookText"/>
      </w:pPr>
      <w:r>
        <w:rPr>
          <w:rFonts w:ascii="Amiri" w:hAnsi="Amiri" w:eastAsia="Amiri" w:cs="Amiri"/>
          <w:lang w:bidi="ar-SA"/>
          <w:color w:val="111111"/>
          <w:sz w:val="28"/>
          <w:szCs w:val="28"/>
          <w:rtl/>
        </w:rPr>
        <w:t xml:space="preserve">قال الرّاوي: و دعا يزيد بالخاطب </w:t>
      </w:r>
      <w:r>
        <w:rPr>
          <w:rStyle w:val="FootnoteReference"/>
        </w:rPr>
        <w:footnoteReference w:id="3865"/>
      </w:r>
      <w:r>
        <w:rPr>
          <w:rFonts w:ascii="IRNazanin" w:hAnsi="IRNazanin" w:eastAsia="IRNazanin" w:cs="IRNazanin"/>
          <w:lang w:bidi="fa-IR"/>
          <w:color w:val="111111"/>
          <w:sz w:val="28"/>
          <w:szCs w:val="28"/>
          <w:rtl/>
        </w:rPr>
        <w:t xml:space="preserve">، و أمره أن </w:t>
      </w:r>
      <w:r>
        <w:rPr>
          <w:rStyle w:val="FootnoteReference"/>
        </w:rPr>
        <w:footnoteReference w:id="3866"/>
      </w:r>
      <w:r>
        <w:rPr>
          <w:rFonts w:ascii="Amiri" w:hAnsi="Amiri" w:eastAsia="Amiri" w:cs="Amiri"/>
          <w:lang w:bidi="ar-SA"/>
          <w:color w:val="111111"/>
          <w:sz w:val="28"/>
          <w:szCs w:val="28"/>
          <w:rtl/>
        </w:rPr>
        <w:t xml:space="preserve">يصعد المنبر، فيذمّ الحسين و أباه صلوات اللّه عليهما، فصعد و بالغ في ذمّ </w:t>
      </w:r>
      <w:r>
        <w:rPr>
          <w:rStyle w:val="FootnoteReference"/>
        </w:rPr>
        <w:footnoteReference w:id="3867"/>
      </w:r>
      <w:r>
        <w:rPr>
          <w:rFonts w:ascii="Amiri" w:hAnsi="Amiri" w:eastAsia="Amiri" w:cs="Amiri"/>
          <w:lang w:bidi="ar-SA"/>
          <w:color w:val="111111"/>
          <w:sz w:val="28"/>
          <w:szCs w:val="28"/>
          <w:rtl/>
        </w:rPr>
        <w:t xml:space="preserve">أمير المؤمنين و الحسين الشّهيد </w:t>
      </w:r>
      <w:r>
        <w:rPr>
          <w:rStyle w:val="FootnoteReference"/>
        </w:rPr>
        <w:footnoteReference w:id="3868"/>
      </w:r>
      <w:r>
        <w:rPr>
          <w:rFonts w:ascii="Amiri" w:hAnsi="Amiri" w:eastAsia="Amiri" w:cs="Amiri"/>
          <w:lang w:bidi="ar-SA"/>
          <w:color w:val="111111"/>
          <w:sz w:val="28"/>
          <w:szCs w:val="28"/>
          <w:rtl/>
        </w:rPr>
        <w:t xml:space="preserve">صلوات اللّه و سلامه عليهما، و المدح لمعاوية و يزيد عليهما لعائن اللّه، فصاح به عليّ بن الحسين عليهما السّلام:</w:t>
      </w:r>
    </w:p>
    <w:p>
      <w:pPr>
        <w:pStyle w:val="BookText"/>
      </w:pPr>
      <w:r>
        <w:rPr>
          <w:rFonts w:ascii="Amiri" w:hAnsi="Amiri" w:eastAsia="Amiri" w:cs="Amiri"/>
          <w:lang w:bidi="ar-SA"/>
          <w:color w:val="111111"/>
          <w:sz w:val="28"/>
          <w:szCs w:val="28"/>
          <w:rtl/>
        </w:rPr>
        <w:t xml:space="preserve">ويلك أيّها الخاطب </w:t>
      </w:r>
      <w:r>
        <w:rPr>
          <w:rStyle w:val="FootnoteReference"/>
        </w:rPr>
        <w:footnoteReference w:id="3869"/>
      </w:r>
      <w:r>
        <w:rPr>
          <w:rFonts w:ascii="Amiri" w:hAnsi="Amiri" w:eastAsia="Amiri" w:cs="Amiri"/>
          <w:lang w:bidi="ar-SA"/>
          <w:color w:val="111111"/>
          <w:sz w:val="28"/>
          <w:szCs w:val="28"/>
          <w:rtl/>
        </w:rPr>
        <w:t xml:space="preserve">اشتريت مرضاة المخلوق </w:t>
      </w:r>
      <w:r>
        <w:rPr>
          <w:rStyle w:val="FootnoteReference"/>
        </w:rPr>
        <w:footnoteReference w:id="3870"/>
      </w:r>
      <w:r>
        <w:rPr>
          <w:rFonts w:ascii="Amiri" w:hAnsi="Amiri" w:eastAsia="Amiri" w:cs="Amiri"/>
          <w:lang w:bidi="ar-SA"/>
          <w:color w:val="111111"/>
          <w:sz w:val="28"/>
          <w:szCs w:val="28"/>
          <w:rtl/>
        </w:rPr>
        <w:t xml:space="preserve">بسخط الخالق، فتبوّء مقعدك من النّار.</w:t>
      </w:r>
    </w:p>
    <w:p>
      <w:pPr>
        <w:pStyle w:val="BookText"/>
      </w:pPr>
      <w:r>
        <w:rPr>
          <w:rFonts w:ascii="IRNazanin" w:hAnsi="IRNazanin" w:eastAsia="IRNazanin" w:cs="IRNazanin"/>
          <w:lang w:bidi="fa-IR"/>
          <w:color w:val="111111"/>
          <w:sz w:val="28"/>
          <w:szCs w:val="28"/>
          <w:rtl/>
        </w:rPr>
        <w:t xml:space="preserve">و لقد أحسن </w:t>
      </w:r>
      <w:r>
        <w:rPr>
          <w:rStyle w:val="FootnoteReference"/>
        </w:rPr>
        <w:footnoteReference w:id="3871"/>
      </w:r>
      <w:r>
        <w:rPr>
          <w:rFonts w:ascii="Amiri" w:hAnsi="Amiri" w:eastAsia="Amiri" w:cs="Amiri"/>
          <w:lang w:bidi="ar-SA"/>
          <w:color w:val="111111"/>
          <w:sz w:val="28"/>
          <w:szCs w:val="28"/>
          <w:rtl/>
        </w:rPr>
        <w:t xml:space="preserve">ابن سنان الخفاجيّ في وصف أمير المؤمنين صلوات اللّه عليه يقول </w:t>
      </w:r>
      <w:r>
        <w:rPr>
          <w:rStyle w:val="FootnoteReference"/>
        </w:rPr>
        <w:footnoteReference w:id="3872"/>
      </w:r>
      <w:r>
        <w:rPr>
          <w:rFonts w:ascii="Times New Roman" w:hAnsi="Times New Roman" w:eastAsia="Times New Roman" w:cs="Times New Roman"/>
          <w:lang w:val="en-US" w:bidi="en-US"/>
          <w:color w:val="111111"/>
          <w:sz w:val="28"/>
          <w:szCs w:val="28"/>
          <w:rtl/>
        </w:rPr>
        <w:t xml:space="preserve">: </w:t>
      </w:r>
      <w:r>
        <w:rPr>
          <w:rStyle w:val="FootnoteReference"/>
        </w:rPr>
        <w:footnoteReference w:id="3873"/>
      </w:r>
    </w:p>
    <w:p>
      <w:pPr>
        <w:pStyle w:val="BookText"/>
      </w:pPr>
      <w:r>
        <w:rPr>
          <w:rFonts w:ascii="IRNazanin" w:hAnsi="IRNazanin" w:eastAsia="IRNazanin" w:cs="IRNazanin"/>
          <w:lang w:bidi="fa-IR"/>
          <w:color w:val="111111"/>
          <w:sz w:val="28"/>
          <w:szCs w:val="28"/>
          <w:rtl/>
        </w:rPr>
        <w:t xml:space="preserve">أعلى </w:t>
      </w:r>
      <w:r>
        <w:rPr>
          <w:rStyle w:val="FootnoteReference"/>
        </w:rPr>
        <w:footnoteReference w:id="3874"/>
      </w:r>
      <w:r>
        <w:rPr>
          <w:rFonts w:ascii="Amiri" w:hAnsi="Amiri" w:eastAsia="Amiri" w:cs="Amiri"/>
          <w:lang w:bidi="ar-SA"/>
          <w:color w:val="111111"/>
          <w:sz w:val="28"/>
          <w:szCs w:val="28"/>
          <w:rtl/>
        </w:rPr>
        <w:t xml:space="preserve">المنابر تعلنون بسبّه *** و بسيفه نصبت لكم أعوادها </w:t>
      </w:r>
      <w:r>
        <w:rPr>
          <w:rStyle w:val="FootnoteReference"/>
        </w:rPr>
        <w:footnoteReference w:id="3875"/>
      </w:r>
    </w:p>
    <w:p>
      <w:pPr>
        <w:pStyle w:val="BookText"/>
      </w:pPr>
      <w:r>
        <w:rPr>
          <w:rFonts w:ascii="Amiri" w:hAnsi="Amiri" w:eastAsia="Amiri" w:cs="Amiri"/>
          <w:lang w:bidi="ar-SA"/>
          <w:color w:val="111111"/>
          <w:sz w:val="28"/>
          <w:szCs w:val="28"/>
          <w:rtl/>
        </w:rPr>
        <w:t xml:space="preserve">يا أمّة كفرت و في أفواهها ال *** قرآن فيه ضلالها و رشادها</w:t>
      </w:r>
    </w:p>
    <w:p>
      <w:pPr>
        <w:pStyle w:val="BookText"/>
      </w:pPr>
      <w:r>
        <w:rPr>
          <w:rFonts w:ascii="Amiri" w:hAnsi="Amiri" w:eastAsia="Amiri" w:cs="Amiri"/>
          <w:lang w:bidi="ar-SA"/>
          <w:color w:val="111111"/>
          <w:sz w:val="28"/>
          <w:szCs w:val="28"/>
          <w:rtl/>
        </w:rPr>
        <w:t xml:space="preserve">أعلى المنابر تعلنون بسبّه *** و بسيفه نصبت لكم أعوادها</w:t>
      </w:r>
    </w:p>
    <w:p>
      <w:pPr>
        <w:pStyle w:val="BookText"/>
      </w:pPr>
      <w:r>
        <w:rPr>
          <w:rFonts w:ascii="Amiri" w:hAnsi="Amiri" w:eastAsia="Amiri" w:cs="Amiri"/>
          <w:lang w:bidi="ar-SA"/>
          <w:color w:val="111111"/>
          <w:sz w:val="28"/>
          <w:szCs w:val="28"/>
          <w:rtl/>
        </w:rPr>
        <w:t xml:space="preserve">تلك الخلائق (الضغائن) بينكم بدريّة *** قتل الحسين و ما خبت (جنت) أحقادها</w:t>
      </w:r>
    </w:p>
    <w:p>
      <w:pPr>
        <w:pStyle w:val="BookText"/>
      </w:pPr>
      <w:r>
        <w:rPr>
          <w:rFonts w:ascii="Amiri" w:hAnsi="Amiri" w:eastAsia="Amiri" w:cs="Amiri"/>
          <w:lang w:bidi="ar-SA"/>
          <w:color w:val="111111"/>
          <w:sz w:val="28"/>
          <w:szCs w:val="28"/>
          <w:rtl/>
        </w:rPr>
        <w:t xml:space="preserve">(و اللّه لو لا تيمها و عديها *** عرف الرّشاد يزيدها و زيادها)]</w:t>
      </w:r>
    </w:p>
    <w:p>
      <w:pPr>
        <w:pStyle w:val="BookText"/>
      </w:pPr>
      <w:r>
        <w:rPr>
          <w:rStyle w:val="FootnoteReference"/>
        </w:rPr>
        <w:footnoteReference w:id="3876"/>
      </w:r>
    </w:p>
    <w:p>
      <w:pPr>
        <w:pStyle w:val="BookText"/>
      </w:pPr>
      <w:r>
        <w:rPr>
          <w:rFonts w:ascii="IRNazanin" w:hAnsi="IRNazanin" w:eastAsia="IRNazanin" w:cs="IRNazanin"/>
          <w:lang w:bidi="fa-IR"/>
          <w:color w:val="111111"/>
          <w:sz w:val="28"/>
          <w:szCs w:val="28"/>
          <w:rtl/>
        </w:rPr>
        <w:t xml:space="preserve">بدگويى از كسى بنمايند آشكار *** بر منبرى كه تيغ وى اش پايه برافراشت</w:t>
      </w:r>
    </w:p>
    <w:p>
      <w:pPr>
        <w:pStyle w:val="BookText"/>
      </w:pPr>
      <w:r>
        <w:rPr>
          <w:rFonts w:ascii="IRNazanin" w:hAnsi="IRNazanin" w:eastAsia="IRNazanin" w:cs="IRNazanin"/>
          <w:lang w:bidi="fa-IR"/>
          <w:color w:val="111111"/>
          <w:sz w:val="28"/>
          <w:szCs w:val="28"/>
          <w:rtl/>
        </w:rPr>
        <w:t xml:space="preserve">فهرى، ترجمه لهوف،/ 187- 188</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187- 188- عنه: المجلسي، البحار، 45/ 137؛ البحراني، العوالم، 17/ 437- 438؛ البهبهاني، الدّمعة السّاكبة، 5/ 119؛ الدّربندي، أسرار الشّهادة،/ 505- 506؛ القمي، نفس المهموم،/ 448- 449؛ المازندراني، معالي السّبطين، 2/ 175- 176؛ مثله محمّد بن أبي طالب، تسلية المجالس، 2/ 390- 391</w:t>
      </w:r>
    </w:p>
    <w:p>
      <w:pPr>
        <w:pStyle w:val="BookText"/>
      </w:pPr>
      <w:r>
        <w:rPr>
          <w:rFonts w:ascii="Amiri" w:hAnsi="Amiri" w:eastAsia="Amiri" w:cs="Amiri"/>
          <w:lang w:bidi="ar-SA"/>
          <w:color w:val="111111"/>
          <w:sz w:val="28"/>
          <w:szCs w:val="28"/>
          <w:rtl/>
        </w:rPr>
        <w:t xml:space="preserve">و روي: أنّ عليّ بن الحسين عليه السّلام لمّا سمع ما سمع من الخاطب (لعنه اللّه) </w:t>
      </w:r>
      <w:r>
        <w:rPr>
          <w:rStyle w:val="FootnoteReference"/>
        </w:rPr>
        <w:footnoteReference w:id="3877"/>
      </w:r>
      <w:r>
        <w:rPr>
          <w:rFonts w:ascii="Amiri" w:hAnsi="Amiri" w:eastAsia="Amiri" w:cs="Amiri"/>
          <w:lang w:bidi="ar-SA"/>
          <w:color w:val="111111"/>
          <w:sz w:val="28"/>
          <w:szCs w:val="28"/>
          <w:rtl/>
        </w:rPr>
        <w:t xml:space="preserve">، قال ليزيد:</w:t>
      </w:r>
    </w:p>
    <w:p>
      <w:pPr>
        <w:pStyle w:val="BookText"/>
      </w:pPr>
      <w:r>
        <w:rPr>
          <w:rFonts w:ascii="Amiri" w:hAnsi="Amiri" w:eastAsia="Amiri" w:cs="Amiri"/>
          <w:lang w:bidi="ar-SA"/>
          <w:color w:val="111111"/>
          <w:sz w:val="28"/>
          <w:szCs w:val="28"/>
          <w:rtl/>
        </w:rPr>
        <w:t xml:space="preserve">أريد أن تأذن لي أن أصعد المنبر، فأتكلّم بكلمات فيهنّ للّه رضا و لهؤلاء الجلساء أجر. فأبى يزيد.</w:t>
      </w:r>
    </w:p>
    <w:p>
      <w:pPr>
        <w:pStyle w:val="BookText"/>
      </w:pPr>
      <w:r>
        <w:rPr>
          <w:rFonts w:ascii="Amiri" w:hAnsi="Amiri" w:eastAsia="Amiri" w:cs="Amiri"/>
          <w:lang w:bidi="ar-SA"/>
          <w:color w:val="111111"/>
          <w:sz w:val="28"/>
          <w:szCs w:val="28"/>
          <w:rtl/>
        </w:rPr>
        <w:t xml:space="preserve">فقال النّاس </w:t>
      </w:r>
      <w:r>
        <w:rPr>
          <w:rStyle w:val="FootnoteReference"/>
        </w:rPr>
        <w:footnoteReference w:id="3878"/>
      </w:r>
      <w:r>
        <w:rPr>
          <w:rFonts w:ascii="Amiri" w:hAnsi="Amiri" w:eastAsia="Amiri" w:cs="Amiri"/>
          <w:lang w:bidi="ar-SA"/>
          <w:color w:val="111111"/>
          <w:sz w:val="28"/>
          <w:szCs w:val="28"/>
          <w:rtl/>
        </w:rPr>
        <w:t xml:space="preserve">: يا أمير المؤمنين! </w:t>
      </w:r>
      <w:r>
        <w:rPr>
          <w:rStyle w:val="FootnoteReference"/>
        </w:rPr>
        <w:footnoteReference w:id="3879"/>
      </w:r>
      <w:r>
        <w:rPr>
          <w:rFonts w:ascii="Amiri" w:hAnsi="Amiri" w:eastAsia="Amiri" w:cs="Amiri"/>
          <w:lang w:bidi="ar-SA"/>
          <w:color w:val="111111"/>
          <w:sz w:val="28"/>
          <w:szCs w:val="28"/>
          <w:rtl/>
        </w:rPr>
        <w:t xml:space="preserve">ائذن فليصعد </w:t>
      </w:r>
      <w:r>
        <w:rPr>
          <w:rStyle w:val="FootnoteReference"/>
        </w:rPr>
        <w:footnoteReference w:id="3880"/>
      </w:r>
      <w:r>
        <w:rPr>
          <w:rFonts w:ascii="Amiri" w:hAnsi="Amiri" w:eastAsia="Amiri" w:cs="Amiri"/>
          <w:lang w:bidi="ar-SA"/>
          <w:color w:val="111111"/>
          <w:sz w:val="28"/>
          <w:szCs w:val="28"/>
          <w:rtl/>
        </w:rPr>
        <w:t xml:space="preserve">، فلعلّنا نسمع منه شيئا.</w:t>
      </w:r>
    </w:p>
    <w:p>
      <w:pPr>
        <w:pStyle w:val="BookText"/>
      </w:pPr>
      <w:r>
        <w:rPr>
          <w:rFonts w:ascii="Amiri" w:hAnsi="Amiri" w:eastAsia="Amiri" w:cs="Amiri"/>
          <w:lang w:bidi="ar-SA"/>
          <w:color w:val="111111"/>
          <w:sz w:val="28"/>
          <w:szCs w:val="28"/>
          <w:rtl/>
        </w:rPr>
        <w:t xml:space="preserve">فقال: إنّه إن صعد لم ينزل إلّا بفضيحتي و بفضيحة آل أبي سفيان.</w:t>
      </w:r>
    </w:p>
    <w:p>
      <w:pPr>
        <w:pStyle w:val="BookText"/>
      </w:pPr>
      <w:r>
        <w:rPr>
          <w:rFonts w:ascii="Amiri" w:hAnsi="Amiri" w:eastAsia="Amiri" w:cs="Amiri"/>
          <w:lang w:bidi="ar-SA"/>
          <w:color w:val="111111"/>
          <w:sz w:val="28"/>
          <w:szCs w:val="28"/>
          <w:rtl/>
        </w:rPr>
        <w:t xml:space="preserve">فقيل له: </w:t>
      </w:r>
      <w:r>
        <w:rPr>
          <w:rStyle w:val="FootnoteReference"/>
        </w:rPr>
        <w:footnoteReference w:id="3881"/>
      </w:r>
      <w:r>
        <w:rPr>
          <w:rFonts w:ascii="IRNazanin" w:hAnsi="IRNazanin" w:eastAsia="IRNazanin" w:cs="IRNazanin"/>
          <w:lang w:bidi="fa-IR"/>
          <w:color w:val="111111"/>
          <w:sz w:val="28"/>
          <w:szCs w:val="28"/>
          <w:rtl/>
        </w:rPr>
        <w:t xml:space="preserve">و ما قدر </w:t>
      </w:r>
      <w:r>
        <w:rPr>
          <w:rStyle w:val="FootnoteReference"/>
        </w:rPr>
        <w:footnoteReference w:id="3882"/>
      </w:r>
      <w:r>
        <w:rPr>
          <w:rFonts w:ascii="Amiri" w:hAnsi="Amiri" w:eastAsia="Amiri" w:cs="Amiri"/>
          <w:lang w:bidi="ar-SA"/>
          <w:color w:val="111111"/>
          <w:sz w:val="28"/>
          <w:szCs w:val="28"/>
          <w:rtl/>
        </w:rPr>
        <w:t xml:space="preserve">ما يحسن هذا؟</w:t>
      </w:r>
    </w:p>
    <w:p>
      <w:pPr>
        <w:pStyle w:val="BookText"/>
      </w:pPr>
      <w:r>
        <w:rPr>
          <w:rFonts w:ascii="Amiri" w:hAnsi="Amiri" w:eastAsia="Amiri" w:cs="Amiri"/>
          <w:lang w:bidi="ar-SA"/>
          <w:color w:val="111111"/>
          <w:sz w:val="28"/>
          <w:szCs w:val="28"/>
          <w:rtl/>
        </w:rPr>
        <w:t xml:space="preserve">فقال: إنّه </w:t>
      </w:r>
      <w:r>
        <w:rPr>
          <w:rStyle w:val="FootnoteReference"/>
        </w:rPr>
        <w:footnoteReference w:id="3883"/>
      </w:r>
      <w:r>
        <w:rPr>
          <w:rFonts w:ascii="Amiri" w:hAnsi="Amiri" w:eastAsia="Amiri" w:cs="Amiri"/>
          <w:lang w:bidi="ar-SA"/>
          <w:color w:val="111111"/>
          <w:sz w:val="28"/>
          <w:szCs w:val="28"/>
          <w:rtl/>
        </w:rPr>
        <w:t xml:space="preserve">من أهل بيت قد زقّوا العلم زقّا.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 يزالوا به حتّى أذن له، فصعد المنبر، فحمد اللّه و أثنى عليه، ثمّ خطب خطبة أبكى بها </w:t>
      </w:r>
      <w:r>
        <w:rPr>
          <w:rStyle w:val="FootnoteReference"/>
        </w:rPr>
        <w:footnoteReference w:id="3884"/>
      </w:r>
      <w:r>
        <w:rPr>
          <w:rFonts w:ascii="Amiri" w:hAnsi="Amiri" w:eastAsia="Amiri" w:cs="Amiri"/>
          <w:lang w:bidi="ar-SA"/>
          <w:color w:val="111111"/>
          <w:sz w:val="28"/>
          <w:szCs w:val="28"/>
          <w:rtl/>
        </w:rPr>
        <w:t xml:space="preserve">العيون، و أوجل </w:t>
      </w:r>
      <w:r>
        <w:rPr>
          <w:rStyle w:val="FootnoteReference"/>
        </w:rPr>
        <w:footnoteReference w:id="3885"/>
      </w:r>
      <w:r>
        <w:rPr>
          <w:rFonts w:ascii="Amiri" w:hAnsi="Amiri" w:eastAsia="Amiri" w:cs="Amiri"/>
          <w:lang w:bidi="ar-SA"/>
          <w:color w:val="111111"/>
          <w:sz w:val="28"/>
          <w:szCs w:val="28"/>
          <w:rtl/>
        </w:rPr>
        <w:t xml:space="preserve">منها القلوب، ثمّ قال: أيّها النّاس! أعطينا ستّا، و فضّلنا بسبع. أعطينا: العلم، و الحلم، و السّماحة، و الفصاحة، و الشّجاعة، و المحبّة في قلوب المؤمنين، و فضّلنا بأنّ منّا النّبيّ المختار محمّد صلّى اللّه عليه و اله، و منّا الصّدّيق، و منّا الطّيّار، و منّا أسد اللّه و أسد رسوله، </w:t>
      </w:r>
      <w:r>
        <w:rPr>
          <w:rStyle w:val="FootnoteReference"/>
        </w:rPr>
        <w:footnoteReference w:id="3886"/>
      </w:r>
      <w:r>
        <w:rPr>
          <w:rFonts w:ascii="Amiri" w:hAnsi="Amiri" w:eastAsia="Amiri" w:cs="Amiri"/>
          <w:lang w:bidi="ar-SA"/>
          <w:color w:val="111111"/>
          <w:sz w:val="28"/>
          <w:szCs w:val="28"/>
          <w:rtl/>
        </w:rPr>
        <w:t xml:space="preserve">و منّا خيرة نساء العالمين </w:t>
      </w:r>
      <w:r>
        <w:rPr>
          <w:rStyle w:val="FootnoteReference"/>
        </w:rPr>
        <w:footnoteReference w:id="3887"/>
      </w:r>
      <w:r>
        <w:rPr>
          <w:rFonts w:ascii="Amiri" w:hAnsi="Amiri" w:eastAsia="Amiri" w:cs="Amiri"/>
          <w:lang w:bidi="ar-SA"/>
          <w:color w:val="111111"/>
          <w:sz w:val="28"/>
          <w:szCs w:val="28"/>
          <w:rtl/>
        </w:rPr>
        <w:t xml:space="preserve">، و منّا سبطا هذه الأمّة </w:t>
      </w:r>
      <w:r>
        <w:rPr>
          <w:rStyle w:val="FootnoteReference"/>
        </w:rPr>
        <w:footnoteReference w:id="3888"/>
      </w:r>
      <w:r>
        <w:rPr>
          <w:rFonts w:ascii="Amiri" w:hAnsi="Amiri" w:eastAsia="Amiri" w:cs="Amiri"/>
          <w:lang w:bidi="ar-SA"/>
          <w:color w:val="111111"/>
          <w:sz w:val="28"/>
          <w:szCs w:val="28"/>
          <w:rtl/>
        </w:rPr>
        <w:t xml:space="preserve">[و سيّدا شباب أهل الجنّة] </w:t>
      </w:r>
      <w:r>
        <w:rPr>
          <w:rStyle w:val="FootnoteReference"/>
        </w:rPr>
        <w:footnoteReference w:id="3889"/>
      </w:r>
      <w:r>
        <w:rPr>
          <w:rFonts w:ascii="Amiri" w:hAnsi="Amiri" w:eastAsia="Amiri" w:cs="Amiri"/>
          <w:lang w:bidi="ar-SA"/>
          <w:color w:val="111111"/>
          <w:sz w:val="28"/>
          <w:szCs w:val="28"/>
          <w:rtl/>
        </w:rPr>
        <w:t xml:space="preserve">، من عرفني فقد عرفني، و من لم يعرفني أنبأته بحسبي و نسبي.</w:t>
      </w:r>
    </w:p>
    <w:p>
      <w:pPr>
        <w:pStyle w:val="BookText"/>
      </w:pPr>
      <w:r>
        <w:rPr>
          <w:rFonts w:ascii="Amiri" w:hAnsi="Amiri" w:eastAsia="Amiri" w:cs="Amiri"/>
          <w:lang w:bidi="ar-SA"/>
          <w:color w:val="111111"/>
          <w:sz w:val="28"/>
          <w:szCs w:val="28"/>
          <w:rtl/>
        </w:rPr>
        <w:t xml:space="preserve">أيّها النّاس! أنا ابن مكّة و منى، أنا ابن زمزم و الصّفا </w:t>
      </w:r>
      <w:r>
        <w:rPr>
          <w:rStyle w:val="FootnoteReference"/>
        </w:rPr>
        <w:footnoteReference w:id="3890"/>
      </w:r>
      <w:r>
        <w:rPr>
          <w:rFonts w:ascii="Amiri" w:hAnsi="Amiri" w:eastAsia="Amiri" w:cs="Amiri"/>
          <w:lang w:bidi="ar-SA"/>
          <w:color w:val="111111"/>
          <w:sz w:val="28"/>
          <w:szCs w:val="28"/>
          <w:rtl/>
        </w:rPr>
        <w:t xml:space="preserve">، أنا ابن من حمل الرّكن </w:t>
      </w:r>
      <w:r>
        <w:rPr>
          <w:rStyle w:val="FootnoteReference"/>
        </w:rPr>
        <w:footnoteReference w:id="3891"/>
      </w:r>
      <w:r>
        <w:rPr>
          <w:rFonts w:ascii="Amiri" w:hAnsi="Amiri" w:eastAsia="Amiri" w:cs="Amiri"/>
          <w:lang w:bidi="ar-SA"/>
          <w:color w:val="111111"/>
          <w:sz w:val="28"/>
          <w:szCs w:val="28"/>
          <w:rtl/>
        </w:rPr>
        <w:t xml:space="preserve">بأطراف الرّداء، أنا ابن خير من ائتزر </w:t>
      </w:r>
      <w:r>
        <w:rPr>
          <w:rStyle w:val="FootnoteReference"/>
        </w:rPr>
        <w:footnoteReference w:id="3892"/>
      </w:r>
      <w:r>
        <w:rPr>
          <w:rFonts w:ascii="Amiri" w:hAnsi="Amiri" w:eastAsia="Amiri" w:cs="Amiri"/>
          <w:lang w:bidi="ar-SA"/>
          <w:color w:val="111111"/>
          <w:sz w:val="28"/>
          <w:szCs w:val="28"/>
          <w:rtl/>
        </w:rPr>
        <w:t xml:space="preserve">و ارتدى، أنا ابن خير من انتعل و احتفى، أنا ابن خير من طاف و سعى، أنا ابن خير من حجّ و لبّى، أنا ابن من حمل على البراق </w:t>
      </w:r>
      <w:r>
        <w:rPr>
          <w:rStyle w:val="FootnoteReference"/>
        </w:rPr>
        <w:footnoteReference w:id="3893"/>
      </w:r>
      <w:r>
        <w:rPr>
          <w:rFonts w:ascii="Amiri" w:hAnsi="Amiri" w:eastAsia="Amiri" w:cs="Amiri"/>
          <w:lang w:bidi="ar-SA"/>
          <w:color w:val="111111"/>
          <w:sz w:val="28"/>
          <w:szCs w:val="28"/>
          <w:rtl/>
        </w:rPr>
        <w:t xml:space="preserve">في الهواء، أنا ابن من أسري به من المسجد الحرام إلى المسجد الأقصى، أنا ابن من بلغ به جبرئيل إلى سدرة المنتهى، أنا ابن من دنا فتدلّى فكان </w:t>
      </w:r>
      <w:r>
        <w:rPr>
          <w:rStyle w:val="FootnoteReference"/>
        </w:rPr>
        <w:footnoteReference w:id="3894"/>
      </w:r>
      <w:r>
        <w:rPr>
          <w:rFonts w:ascii="Amiri" w:hAnsi="Amiri" w:eastAsia="Amiri" w:cs="Amiri"/>
          <w:lang w:bidi="ar-SA"/>
          <w:color w:val="111111"/>
          <w:sz w:val="28"/>
          <w:szCs w:val="28"/>
          <w:rtl/>
        </w:rPr>
        <w:t xml:space="preserve">من ربّه كقاب </w:t>
      </w:r>
      <w:r>
        <w:rPr>
          <w:rStyle w:val="FootnoteReference"/>
        </w:rPr>
        <w:footnoteReference w:id="3895"/>
      </w:r>
      <w:r>
        <w:rPr>
          <w:rFonts w:ascii="Amiri" w:hAnsi="Amiri" w:eastAsia="Amiri" w:cs="Amiri"/>
          <w:lang w:bidi="ar-SA"/>
          <w:color w:val="111111"/>
          <w:sz w:val="28"/>
          <w:szCs w:val="28"/>
          <w:rtl/>
        </w:rPr>
        <w:t xml:space="preserve">قوسين أو أدنى، أنا ابن من صلّى بملائكة السّماء </w:t>
      </w:r>
      <w:r>
        <w:rPr>
          <w:rStyle w:val="FootnoteReference"/>
        </w:rPr>
        <w:footnoteReference w:id="3896"/>
      </w:r>
      <w:r>
        <w:rPr>
          <w:rFonts w:ascii="Amiri" w:hAnsi="Amiri" w:eastAsia="Amiri" w:cs="Amiri"/>
          <w:lang w:bidi="ar-SA"/>
          <w:color w:val="111111"/>
          <w:sz w:val="28"/>
          <w:szCs w:val="28"/>
          <w:rtl/>
        </w:rPr>
        <w:t xml:space="preserve">، أنا ابن من أوحى إليه الجليل ما أوحى، أنا ابن محمّد المصطفى، أنا ابن عليّ المرتضى، أنا ابن من ضرب خراطيم الخلق حتّى قالوا: لا إله إلّا اللّه، أنا ابن من ضرب بين يدي رسول اللّه صلّى اللّه عليه و اله و سلّم بسيفين، و طعن برمحين، و هاجر الهجرتين، و بايع البيعتين، و قاتل ببدر و حنين، و لم يكفر باللّه طرفة عين.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صالح المؤمنين، و وارث النّبيّين، و قامع الملحدين، و يعسوب المسلمين، و نور المجاهدين، و زين العابدين، و تاج البكّائين، و أصبر الصّابرين، </w:t>
      </w:r>
      <w:r>
        <w:rPr>
          <w:rStyle w:val="FootnoteReference"/>
        </w:rPr>
        <w:footnoteReference w:id="3897"/>
      </w:r>
      <w:r>
        <w:rPr>
          <w:rFonts w:ascii="Amiri" w:hAnsi="Amiri" w:eastAsia="Amiri" w:cs="Amiri"/>
          <w:lang w:bidi="ar-SA"/>
          <w:color w:val="111111"/>
          <w:sz w:val="28"/>
          <w:szCs w:val="28"/>
          <w:rtl/>
        </w:rPr>
        <w:t xml:space="preserve">و أفضل العالمين </w:t>
      </w:r>
      <w:r>
        <w:rPr>
          <w:rStyle w:val="FootnoteReference"/>
        </w:rPr>
        <w:footnoteReference w:id="3898"/>
      </w:r>
      <w:r>
        <w:rPr>
          <w:rFonts w:ascii="Amiri" w:hAnsi="Amiri" w:eastAsia="Amiri" w:cs="Amiri"/>
          <w:lang w:bidi="ar-SA"/>
          <w:color w:val="111111"/>
          <w:sz w:val="28"/>
          <w:szCs w:val="28"/>
          <w:rtl/>
        </w:rPr>
        <w:t xml:space="preserve">، و أفضل القائمين، </w:t>
      </w:r>
      <w:r>
        <w:rPr>
          <w:rStyle w:val="FootnoteReference"/>
        </w:rPr>
        <w:footnoteReference w:id="3899"/>
      </w:r>
      <w:r>
        <w:rPr>
          <w:rFonts w:ascii="Amiri" w:hAnsi="Amiri" w:eastAsia="Amiri" w:cs="Amiri"/>
          <w:lang w:bidi="ar-SA"/>
          <w:color w:val="111111"/>
          <w:sz w:val="28"/>
          <w:szCs w:val="28"/>
          <w:rtl/>
        </w:rPr>
        <w:t xml:space="preserve">من آل طه و ياسين </w:t>
      </w:r>
      <w:r>
        <w:rPr>
          <w:rStyle w:val="FootnoteReference"/>
        </w:rPr>
        <w:footnoteReference w:id="3900"/>
      </w:r>
      <w:r>
        <w:rPr>
          <w:rFonts w:ascii="Amiri" w:hAnsi="Amiri" w:eastAsia="Amiri" w:cs="Amiri"/>
          <w:lang w:bidi="ar-SA"/>
          <w:color w:val="111111"/>
          <w:sz w:val="28"/>
          <w:szCs w:val="28"/>
          <w:rtl/>
        </w:rPr>
        <w:t xml:space="preserve">، أنا ابن المؤيّد بجبرئيل، المنصور بميكائيل، أنا ابن المحامي عن حرم المسلمين، و قاتل النّاكثين و القاسطين و المارقين، و المجاهد أعداءه النّاصبين، و أفضل </w:t>
      </w:r>
      <w:r>
        <w:rPr>
          <w:rStyle w:val="FootnoteReference"/>
        </w:rPr>
        <w:footnoteReference w:id="3901"/>
      </w:r>
      <w:r>
        <w:rPr>
          <w:rFonts w:ascii="Amiri" w:hAnsi="Amiri" w:eastAsia="Amiri" w:cs="Amiri"/>
          <w:lang w:bidi="ar-SA"/>
          <w:color w:val="111111"/>
          <w:sz w:val="28"/>
          <w:szCs w:val="28"/>
          <w:rtl/>
        </w:rPr>
        <w:t xml:space="preserve">من مشى من قريش أجمعين، و أوّل من استجاب </w:t>
      </w:r>
      <w:r>
        <w:rPr>
          <w:rStyle w:val="FootnoteReference"/>
        </w:rPr>
        <w:footnoteReference w:id="3902"/>
      </w:r>
      <w:r>
        <w:rPr>
          <w:rFonts w:ascii="Amiri" w:hAnsi="Amiri" w:eastAsia="Amiri" w:cs="Amiri"/>
          <w:lang w:bidi="ar-SA"/>
          <w:color w:val="111111"/>
          <w:sz w:val="28"/>
          <w:szCs w:val="28"/>
          <w:rtl/>
        </w:rPr>
        <w:t xml:space="preserve">للّه و لرسوله من المؤمنين، و أوّل السّابقين، و قاصم المعتدين، و مبيد المشركين، و سهم مرامي اللّه </w:t>
      </w:r>
      <w:r>
        <w:rPr>
          <w:rStyle w:val="FootnoteReference"/>
        </w:rPr>
        <w:footnoteReference w:id="3903"/>
      </w:r>
      <w:r>
        <w:rPr>
          <w:rFonts w:ascii="Amiri" w:hAnsi="Amiri" w:eastAsia="Amiri" w:cs="Amiri"/>
          <w:lang w:bidi="ar-SA"/>
          <w:color w:val="111111"/>
          <w:sz w:val="28"/>
          <w:szCs w:val="28"/>
          <w:rtl/>
        </w:rPr>
        <w:t xml:space="preserve">على المنافقين، و لسان حكمة العابدين، و ناصر دين اللّه، و وليّ أمر اللّه، و بستان حكمة اللّه، و عيبة علمه.</w:t>
      </w:r>
    </w:p>
    <w:p>
      <w:pPr>
        <w:pStyle w:val="BookText"/>
      </w:pPr>
      <w:r>
        <w:rPr>
          <w:rFonts w:ascii="Amiri" w:hAnsi="Amiri" w:eastAsia="Amiri" w:cs="Amiri"/>
          <w:lang w:bidi="ar-SA"/>
          <w:color w:val="111111"/>
          <w:sz w:val="28"/>
          <w:szCs w:val="28"/>
          <w:rtl/>
        </w:rPr>
        <w:t xml:space="preserve">سمح سخيّ، </w:t>
      </w:r>
      <w:r>
        <w:rPr>
          <w:rStyle w:val="FootnoteReference"/>
        </w:rPr>
        <w:footnoteReference w:id="3904"/>
      </w:r>
      <w:r>
        <w:rPr>
          <w:rStyle w:val="FootnoteReference"/>
        </w:rPr>
        <w:footnoteReference w:id="3905"/>
      </w:r>
      <w:r>
        <w:rPr>
          <w:rFonts w:ascii="Amiri" w:hAnsi="Amiri" w:eastAsia="Amiri" w:cs="Amiri"/>
          <w:lang w:bidi="ar-SA"/>
          <w:color w:val="111111"/>
          <w:sz w:val="28"/>
          <w:szCs w:val="28"/>
          <w:rtl/>
        </w:rPr>
        <w:t xml:space="preserve">بهلول زكيّ، </w:t>
      </w:r>
      <w:r>
        <w:rPr>
          <w:rStyle w:val="FootnoteReference"/>
        </w:rPr>
        <w:footnoteReference w:id="3906"/>
      </w:r>
      <w:r>
        <w:rPr>
          <w:rFonts w:ascii="Amiri" w:hAnsi="Amiri" w:eastAsia="Amiri" w:cs="Amiri"/>
          <w:lang w:bidi="ar-SA"/>
          <w:color w:val="111111"/>
          <w:sz w:val="28"/>
          <w:szCs w:val="28"/>
          <w:rtl/>
        </w:rPr>
        <w:t xml:space="preserve">مقدّم همام، صبّار </w:t>
      </w:r>
      <w:r>
        <w:rPr>
          <w:rStyle w:val="FootnoteReference"/>
        </w:rPr>
        <w:footnoteReference w:id="3907"/>
      </w:r>
      <w:r>
        <w:rPr>
          <w:rStyle w:val="FootnoteReference"/>
        </w:rPr>
        <w:footnoteReference w:id="3908"/>
      </w:r>
      <w:r>
        <w:rPr>
          <w:rFonts w:ascii="Amiri" w:hAnsi="Amiri" w:eastAsia="Amiri" w:cs="Amiri"/>
          <w:lang w:bidi="ar-SA"/>
          <w:color w:val="111111"/>
          <w:sz w:val="28"/>
          <w:szCs w:val="28"/>
          <w:rtl/>
        </w:rPr>
        <w:t xml:space="preserve">صوّام، مهذّب قوّام، قاطع الأصلاب، و مفرّق الأحزاب، أربطهم عنانا، و أثبتهم جنانا، و أمضاهم عزيمة، و أشدّهم شكيمة، أسد باسل، يطحنهم في الحروب إذا ازدلفت الأسنّة، و قويت </w:t>
      </w:r>
      <w:r>
        <w:rPr>
          <w:rStyle w:val="FootnoteReference"/>
        </w:rPr>
        <w:footnoteReference w:id="3909"/>
      </w:r>
      <w:r>
        <w:rPr>
          <w:rFonts w:ascii="Amiri" w:hAnsi="Amiri" w:eastAsia="Amiri" w:cs="Amiri"/>
          <w:lang w:bidi="ar-SA"/>
          <w:color w:val="111111"/>
          <w:sz w:val="28"/>
          <w:szCs w:val="28"/>
          <w:rtl/>
        </w:rPr>
        <w:t xml:space="preserve">الأعنّة </w:t>
      </w:r>
      <w:r>
        <w:rPr>
          <w:rStyle w:val="FootnoteReference"/>
        </w:rPr>
        <w:footnoteReference w:id="3910"/>
      </w:r>
      <w:r>
        <w:rPr>
          <w:rFonts w:ascii="Amiri" w:hAnsi="Amiri" w:eastAsia="Amiri" w:cs="Amiri"/>
          <w:lang w:bidi="ar-SA"/>
          <w:color w:val="111111"/>
          <w:sz w:val="28"/>
          <w:szCs w:val="28"/>
          <w:rtl/>
        </w:rPr>
        <w:t xml:space="preserve">طحن الرّحا </w:t>
      </w:r>
      <w:r>
        <w:rPr>
          <w:rStyle w:val="FootnoteReference"/>
        </w:rPr>
        <w:footnoteReference w:id="3911"/>
      </w:r>
      <w:r>
        <w:rPr>
          <w:rFonts w:ascii="Amiri" w:hAnsi="Amiri" w:eastAsia="Amiri" w:cs="Amiri"/>
          <w:lang w:bidi="ar-SA"/>
          <w:color w:val="111111"/>
          <w:sz w:val="28"/>
          <w:szCs w:val="28"/>
          <w:rtl/>
        </w:rPr>
        <w:t xml:space="preserve">، و يذروهم </w:t>
      </w:r>
      <w:r>
        <w:rPr>
          <w:rStyle w:val="FootnoteReference"/>
        </w:rPr>
        <w:footnoteReference w:id="3912"/>
      </w:r>
      <w:r>
        <w:rPr>
          <w:rFonts w:ascii="Amiri" w:hAnsi="Amiri" w:eastAsia="Amiri" w:cs="Amiri"/>
          <w:lang w:bidi="ar-SA"/>
          <w:color w:val="111111"/>
          <w:sz w:val="28"/>
          <w:szCs w:val="28"/>
          <w:rtl/>
        </w:rPr>
        <w:t xml:space="preserve">فيها ذري </w:t>
      </w:r>
      <w:r>
        <w:rPr>
          <w:rStyle w:val="FootnoteReference"/>
        </w:rPr>
        <w:footnoteReference w:id="3913"/>
      </w:r>
      <w:r>
        <w:rPr>
          <w:rFonts w:ascii="Amiri" w:hAnsi="Amiri" w:eastAsia="Amiri" w:cs="Amiri"/>
          <w:lang w:bidi="ar-SA"/>
          <w:color w:val="111111"/>
          <w:sz w:val="28"/>
          <w:szCs w:val="28"/>
          <w:rtl/>
        </w:rPr>
        <w:t xml:space="preserve">الرّيح الهشيم.</w:t>
      </w:r>
    </w:p>
    <w:p>
      <w:pPr>
        <w:pStyle w:val="BookText"/>
      </w:pPr>
      <w:r>
        <w:rPr>
          <w:rFonts w:ascii="Amiri" w:hAnsi="Amiri" w:eastAsia="Amiri" w:cs="Amiri"/>
          <w:lang w:bidi="ar-SA"/>
          <w:color w:val="111111"/>
          <w:sz w:val="28"/>
          <w:szCs w:val="28"/>
          <w:rtl/>
        </w:rPr>
        <w:t xml:space="preserve">ليث الحجاز، و كبش العراق، مكّيّ مدنيّ، [أبطحيّ تهاميّ،] </w:t>
      </w:r>
      <w:r>
        <w:rPr>
          <w:rStyle w:val="FootnoteReference"/>
        </w:rPr>
        <w:footnoteReference w:id="3914"/>
      </w:r>
      <w:r>
        <w:rPr>
          <w:rFonts w:ascii="Amiri" w:hAnsi="Amiri" w:eastAsia="Amiri" w:cs="Amiri"/>
          <w:lang w:bidi="ar-SA"/>
          <w:color w:val="111111"/>
          <w:sz w:val="28"/>
          <w:szCs w:val="28"/>
          <w:rtl/>
        </w:rPr>
        <w:t xml:space="preserve">خيفيّ </w:t>
      </w:r>
      <w:r>
        <w:rPr>
          <w:rStyle w:val="FootnoteReference"/>
        </w:rPr>
        <w:footnoteReference w:id="3915"/>
      </w:r>
      <w:r>
        <w:rPr>
          <w:rFonts w:ascii="Amiri" w:hAnsi="Amiri" w:eastAsia="Amiri" w:cs="Amiri"/>
          <w:lang w:bidi="ar-SA"/>
          <w:color w:val="111111"/>
          <w:sz w:val="28"/>
          <w:szCs w:val="28"/>
          <w:rtl/>
        </w:rPr>
        <w:t xml:space="preserve">عقبيّ، بدريّ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أحديّ، شجريّ </w:t>
      </w:r>
      <w:r>
        <w:rPr>
          <w:rStyle w:val="FootnoteReference"/>
        </w:rPr>
        <w:footnoteReference w:id="3916"/>
      </w:r>
      <w:r>
        <w:rPr>
          <w:rFonts w:ascii="Amiri" w:hAnsi="Amiri" w:eastAsia="Amiri" w:cs="Amiri"/>
          <w:lang w:bidi="ar-SA"/>
          <w:color w:val="111111"/>
          <w:sz w:val="28"/>
          <w:szCs w:val="28"/>
          <w:rtl/>
        </w:rPr>
        <w:t xml:space="preserve">، مهاجريّ، من العرب سيّدها، و في </w:t>
      </w:r>
      <w:r>
        <w:rPr>
          <w:rStyle w:val="FootnoteReference"/>
        </w:rPr>
        <w:footnoteReference w:id="3917"/>
      </w:r>
      <w:r>
        <w:rPr>
          <w:rFonts w:ascii="Amiri" w:hAnsi="Amiri" w:eastAsia="Amiri" w:cs="Amiri"/>
          <w:lang w:bidi="ar-SA"/>
          <w:color w:val="111111"/>
          <w:sz w:val="28"/>
          <w:szCs w:val="28"/>
          <w:rtl/>
        </w:rPr>
        <w:t xml:space="preserve">الوغا ليثها، وارث المشعرين، و أبو السّبطين، الحسن و الحسين [مظهر العجائب، و مفرّق الكتائب، و الشّهاب الثّاقب، و النّور العاقب، أسد اللّه الغالب، مطلوب كلّ طالب] </w:t>
      </w:r>
      <w:r>
        <w:rPr>
          <w:rStyle w:val="FootnoteReference"/>
        </w:rPr>
        <w:footnoteReference w:id="3918"/>
      </w:r>
      <w:r>
        <w:rPr>
          <w:rFonts w:ascii="Amiri" w:hAnsi="Amiri" w:eastAsia="Amiri" w:cs="Amiri"/>
          <w:lang w:bidi="ar-SA"/>
          <w:color w:val="111111"/>
          <w:sz w:val="28"/>
          <w:szCs w:val="28"/>
          <w:rtl/>
        </w:rPr>
        <w:t xml:space="preserve">، ذاك جدّي عليّ بن أبي طالب.</w:t>
      </w:r>
    </w:p>
    <w:p>
      <w:pPr>
        <w:pStyle w:val="BookText"/>
      </w:pPr>
      <w:r>
        <w:rPr>
          <w:rFonts w:ascii="Amiri" w:hAnsi="Amiri" w:eastAsia="Amiri" w:cs="Amiri"/>
          <w:lang w:bidi="ar-SA"/>
          <w:color w:val="111111"/>
          <w:sz w:val="28"/>
          <w:szCs w:val="28"/>
          <w:rtl/>
        </w:rPr>
        <w:t xml:space="preserve">ثمّ قال: أنا ابن فاطمة الزّهراء، أنا ابن سيّدة النّساء </w:t>
      </w:r>
      <w:r>
        <w:rPr>
          <w:rStyle w:val="FootnoteReference"/>
        </w:rPr>
        <w:footnoteReference w:id="3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يزل يقول أنا أنا، حتّى ضجّ النّاس بالبكاء و النّحيب و الأنين </w:t>
      </w:r>
      <w:r>
        <w:rPr>
          <w:rStyle w:val="FootnoteReference"/>
        </w:rPr>
        <w:footnoteReference w:id="3920"/>
      </w:r>
      <w:r>
        <w:rPr>
          <w:rFonts w:ascii="Amiri" w:hAnsi="Amiri" w:eastAsia="Amiri" w:cs="Amiri"/>
          <w:lang w:bidi="ar-SA"/>
          <w:color w:val="111111"/>
          <w:sz w:val="28"/>
          <w:szCs w:val="28"/>
          <w:rtl/>
        </w:rPr>
        <w:t xml:space="preserve">، و خشي يزيد اللّعين أن تكون </w:t>
      </w:r>
      <w:r>
        <w:rPr>
          <w:rStyle w:val="FootnoteReference"/>
        </w:rPr>
        <w:footnoteReference w:id="3921"/>
      </w:r>
      <w:r>
        <w:rPr>
          <w:rFonts w:ascii="Amiri" w:hAnsi="Amiri" w:eastAsia="Amiri" w:cs="Amiri"/>
          <w:lang w:bidi="ar-SA"/>
          <w:color w:val="111111"/>
          <w:sz w:val="28"/>
          <w:szCs w:val="28"/>
          <w:rtl/>
        </w:rPr>
        <w:t xml:space="preserve">فتنة، فأمر المؤذّن، </w:t>
      </w:r>
      <w:r>
        <w:rPr>
          <w:rStyle w:val="FootnoteReference"/>
        </w:rPr>
        <w:footnoteReference w:id="3922"/>
      </w:r>
      <w:r>
        <w:rPr>
          <w:rFonts w:ascii="IRNazanin" w:hAnsi="IRNazanin" w:eastAsia="IRNazanin" w:cs="IRNazanin"/>
          <w:lang w:bidi="fa-IR"/>
          <w:color w:val="111111"/>
          <w:sz w:val="28"/>
          <w:szCs w:val="28"/>
          <w:rtl/>
        </w:rPr>
        <w:t xml:space="preserve">فقال: اقطع </w:t>
      </w:r>
      <w:r>
        <w:rPr>
          <w:rStyle w:val="FootnoteReference"/>
        </w:rPr>
        <w:footnoteReference w:id="3923"/>
      </w:r>
      <w:r>
        <w:rPr>
          <w:rFonts w:ascii="Amiri" w:hAnsi="Amiri" w:eastAsia="Amiri" w:cs="Amiri"/>
          <w:lang w:bidi="ar-SA"/>
          <w:color w:val="111111"/>
          <w:sz w:val="28"/>
          <w:szCs w:val="28"/>
          <w:rtl/>
        </w:rPr>
        <w:t xml:space="preserve">عليه الكلام.</w:t>
      </w:r>
    </w:p>
    <w:p>
      <w:pPr>
        <w:pStyle w:val="BookText"/>
      </w:pPr>
      <w:r>
        <w:rPr>
          <w:rFonts w:ascii="Amiri" w:hAnsi="Amiri" w:eastAsia="Amiri" w:cs="Amiri"/>
          <w:lang w:bidi="ar-SA"/>
          <w:color w:val="111111"/>
          <w:sz w:val="28"/>
          <w:szCs w:val="28"/>
          <w:rtl/>
        </w:rPr>
        <w:t xml:space="preserve">فلمّا قال المؤذّن: اللّه أكبر اللّه أكبر. </w:t>
      </w:r>
      <w:r>
        <w:rPr>
          <w:rStyle w:val="FootnoteReference"/>
        </w:rPr>
        <w:footnoteReference w:id="3924"/>
      </w:r>
      <w:r>
        <w:rPr>
          <w:rFonts w:ascii="Amiri" w:hAnsi="Amiri" w:eastAsia="Amiri" w:cs="Amiri"/>
          <w:lang w:bidi="ar-SA"/>
          <w:color w:val="111111"/>
          <w:sz w:val="28"/>
          <w:szCs w:val="28"/>
          <w:rtl/>
        </w:rPr>
        <w:t xml:space="preserve">قال عليه السّلام: اللّه أكبر من كلّ شي ء </w:t>
      </w:r>
      <w:r>
        <w:rPr>
          <w:rStyle w:val="FootnoteReference"/>
        </w:rPr>
        <w:footnoteReference w:id="3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قال: أشهد أن لا إله إلّا اللّه، قال عليّ بن الحسين عليه السّلام: شهد بها شعري و بشري </w:t>
      </w:r>
      <w:r>
        <w:rPr>
          <w:rStyle w:val="FootnoteReference"/>
        </w:rPr>
        <w:footnoteReference w:id="3926"/>
      </w:r>
      <w:r>
        <w:rPr>
          <w:rFonts w:ascii="Amiri" w:hAnsi="Amiri" w:eastAsia="Amiri" w:cs="Amiri"/>
          <w:lang w:bidi="ar-SA"/>
          <w:color w:val="111111"/>
          <w:sz w:val="28"/>
          <w:szCs w:val="28"/>
          <w:rtl/>
        </w:rPr>
        <w:t xml:space="preserve">و لحمي و دمي.</w:t>
      </w:r>
    </w:p>
    <w:p>
      <w:pPr>
        <w:pStyle w:val="BookText"/>
      </w:pPr>
      <w:r>
        <w:rPr>
          <w:rFonts w:ascii="Amiri" w:hAnsi="Amiri" w:eastAsia="Amiri" w:cs="Amiri"/>
          <w:lang w:bidi="ar-SA"/>
          <w:color w:val="111111"/>
          <w:sz w:val="28"/>
          <w:szCs w:val="28"/>
          <w:rtl/>
        </w:rPr>
        <w:t xml:space="preserve">فلمّا قال المؤذّن: أشهد أنّ محمّدا رسول اللّه، التفت </w:t>
      </w:r>
      <w:r>
        <w:rPr>
          <w:rStyle w:val="FootnoteReference"/>
        </w:rPr>
        <w:footnoteReference w:id="3927"/>
      </w:r>
      <w:r>
        <w:rPr>
          <w:rFonts w:ascii="Amiri" w:hAnsi="Amiri" w:eastAsia="Amiri" w:cs="Amiri"/>
          <w:lang w:bidi="ar-SA"/>
          <w:color w:val="111111"/>
          <w:sz w:val="28"/>
          <w:szCs w:val="28"/>
          <w:rtl/>
        </w:rPr>
        <w:t xml:space="preserve">عليّ عليه السّلام </w:t>
      </w:r>
      <w:r>
        <w:rPr>
          <w:rStyle w:val="FootnoteReference"/>
        </w:rPr>
        <w:footnoteReference w:id="3928"/>
      </w:r>
      <w:r>
        <w:rPr>
          <w:rFonts w:ascii="Amiri" w:hAnsi="Amiri" w:eastAsia="Amiri" w:cs="Amiri"/>
          <w:lang w:bidi="ar-SA"/>
          <w:color w:val="111111"/>
          <w:sz w:val="28"/>
          <w:szCs w:val="28"/>
          <w:rtl/>
        </w:rPr>
        <w:t xml:space="preserve">من فوق المنبر إلى يزيد، فقال: محمّد هذا جدّي أم جدّك، يا يزيد؟ فإن زعمت أنّه جدّك فقد كذبت و كفرت، و إن زعمت أنّه جدّي فلم قتلت عترته؟ </w:t>
      </w:r>
      <w:r>
        <w:rPr>
          <w:rStyle w:val="FootnoteReference"/>
        </w:rPr>
        <w:footnoteReference w:id="3929"/>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فرغ المؤذّن من الأذان و الإقامة، و تقدّم يزيد و صلّى صلاة الظّهر.</w:t>
      </w:r>
    </w:p>
    <w:p>
      <w:pPr>
        <w:pStyle w:val="BookText"/>
      </w:pPr>
      <w:r>
        <w:rPr>
          <w:rFonts w:ascii="Amiri" w:hAnsi="Amiri" w:eastAsia="Amiri" w:cs="Amiri"/>
          <w:lang w:bidi="ar-SA"/>
          <w:color w:val="111111"/>
          <w:sz w:val="28"/>
          <w:szCs w:val="28"/>
          <w:rtl/>
        </w:rPr>
        <w:t xml:space="preserve">محمّد بن أبي طالب، تسلية المجالس، 2/ 391- 396- مثله المجلسي، البحار، 45/ 137- 139؛ البحراني، العوالم، 17/ 438- 440؛ البهبهاني، الدّمعة السّاكبة، 5/ 126- 128؛ الدّربندي، أسرار الشّهادة،/ 506؛ القمي، نفس المهموم،/ 449- 450؛ المازندراني، معالي السّبطين، 2/ 177، 178- 179</w:t>
      </w:r>
    </w:p>
    <w:p>
      <w:pPr>
        <w:pStyle w:val="BookText"/>
      </w:pPr>
      <w:r>
        <w:rPr>
          <w:rFonts w:ascii="Amiri" w:hAnsi="Amiri" w:eastAsia="Amiri" w:cs="Amiri"/>
          <w:lang w:bidi="ar-SA"/>
          <w:color w:val="111111"/>
          <w:sz w:val="28"/>
          <w:szCs w:val="28"/>
          <w:rtl/>
        </w:rPr>
        <w:t xml:space="preserve">نقل: إنّ عليّ بن الحسين عليه السّلام كان عمره يوم قتل أبوه عشر سنين أو أحد عشر سنة، فدخل جامع بني أميّة في يوم الجمعة، و استأذن الخطيب أن يأذن له بالصّعود على المنبر ليتكلّم بكلام يرضي اللّه و رسوله.</w:t>
      </w:r>
    </w:p>
    <w:p>
      <w:pPr>
        <w:pStyle w:val="BookText"/>
      </w:pPr>
      <w:r>
        <w:rPr>
          <w:rFonts w:ascii="Amiri" w:hAnsi="Amiri" w:eastAsia="Amiri" w:cs="Amiri"/>
          <w:lang w:bidi="ar-SA"/>
          <w:color w:val="111111"/>
          <w:sz w:val="28"/>
          <w:szCs w:val="28"/>
          <w:rtl/>
        </w:rPr>
        <w:t xml:space="preserve">فأذن له، فصعد المنبر، و قال: أيّها النّاس! من عرفني فقد عرفني، و من لم يعرفني فأنا أعرّفه بنفسي: أنا عليّ بن الحسين بن عليّ بن أبي طالب عليه السّلام، و أنا ابن المذبوح بشاطي الفرات عطشانا، أنا ابن المقتول ظلما بلا ذحل، و لا تراث، أنا ابن من انتهك حريمه، و قطع كريمه، و ذبح فطيمه و سلب قميصه، و نهب من ماله، و سبي عياله، أنا ابن من قتل في اللّه صبرا، و كفاني بهذا فخرا، أيّها القوم! هل تعلمون أنّكم كتبتم إلى أبي و دعوتموه، و أرسلتم إليه، و خدعتموه، و أعطيتموه من أنفسكم العهد و الميثاق، و خنتموه و قلتم له نحن أنصارك، فقاتلتموه فتبّا لما قدمتم لأنفسكم و سوء لكم فيما فعلتم، بأيّ عين تنظرون رسول اللّه، و بأيّ لسان تخاطبون به حبيب اللّه، إذ يقول لكم قتلتم عترتي و أهل بيتي و انتهكتم حرمتي، فلستم من أمّتي.</w:t>
      </w:r>
    </w:p>
    <w:p>
      <w:pPr>
        <w:pStyle w:val="BookText"/>
      </w:pPr>
      <w:r>
        <w:rPr>
          <w:rFonts w:ascii="Amiri" w:hAnsi="Amiri" w:eastAsia="Amiri" w:cs="Amiri"/>
          <w:lang w:bidi="ar-SA"/>
          <w:color w:val="111111"/>
          <w:sz w:val="28"/>
          <w:szCs w:val="28"/>
          <w:rtl/>
        </w:rPr>
        <w:t xml:space="preserve">قال: فارتفعت أصوات النّاس بالبكاء و النّحيب من كلّ ناحية، و قال بعضهم لبعض:</w:t>
      </w:r>
    </w:p>
    <w:p>
      <w:pPr>
        <w:pStyle w:val="BookText"/>
      </w:pPr>
      <w:r>
        <w:rPr>
          <w:rFonts w:ascii="Amiri" w:hAnsi="Amiri" w:eastAsia="Amiri" w:cs="Amiri"/>
          <w:lang w:bidi="ar-SA"/>
          <w:color w:val="111111"/>
          <w:sz w:val="28"/>
          <w:szCs w:val="28"/>
          <w:rtl/>
        </w:rPr>
        <w:t xml:space="preserve">أهلكتم و اللّه أنفسكم و ما تعلمون.</w:t>
      </w:r>
    </w:p>
    <w:p>
      <w:pPr>
        <w:pStyle w:val="BookText"/>
      </w:pPr>
      <w:r>
        <w:rPr>
          <w:rFonts w:ascii="Amiri" w:hAnsi="Amiri" w:eastAsia="Amiri" w:cs="Amiri"/>
          <w:lang w:bidi="ar-SA"/>
          <w:color w:val="111111"/>
          <w:sz w:val="28"/>
          <w:szCs w:val="28"/>
          <w:rtl/>
        </w:rPr>
        <w:t xml:space="preserve">فقال لهم زين العابدين: يا قوم! رحم اللّه امرأ قبل نصيحتي، و حفظ وصيّتي في اللّه و رسوله، و أهل بيت رسوله، فإنّ لنا في رسول اللّه أسوة حسنة. قالوا بأجمعهم: قل يا ابن رسول اللّه! فإنّا لقولك سامعون، و لأمرك طايعون، و لذممك حافظون غير زاهدين فيك و لا راغبين عنك، فأمرنا بأمرك يرحمك اللّه، و نحن حرب لمن حاربك و سلم لمن سالمك، و نبرأ ممّن ظلمكم و غصب حقّكم ألا لعنة اللّه على القوم الظّالمين.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بن الحسين عليه السّلام: هيهات هيهات، أيّها الغدرة المكرة حيل بينكم و بين ما تشتهون، أتريدون أن تاتوا إليّ كما أتيتم إلى أبي و أخي و بني عمّي، و وجدهم بلهاتي، و مرارة مصابهم بين حناجري، و غصصهم في فراش صدري، و قولي هذا لكم لئلّا تكونوا لنا و لا علينا، و لا حول و لا قوّة إلّا باللّه العليّ العظيم.</w:t>
      </w:r>
    </w:p>
    <w:p>
      <w:pPr>
        <w:pStyle w:val="BookText"/>
      </w:pPr>
      <w:r>
        <w:rPr>
          <w:rFonts w:ascii="Amiri" w:hAnsi="Amiri" w:eastAsia="Amiri" w:cs="Amiri"/>
          <w:lang w:bidi="ar-SA"/>
          <w:color w:val="111111"/>
          <w:sz w:val="28"/>
          <w:szCs w:val="28"/>
          <w:rtl/>
        </w:rPr>
        <w:t xml:space="preserve">الطّريحي، المنتخب، 2/ 282- 283</w:t>
      </w:r>
    </w:p>
    <w:p>
      <w:pPr>
        <w:pStyle w:val="BookText"/>
      </w:pPr>
      <w:r>
        <w:rPr>
          <w:rFonts w:ascii="Amiri" w:hAnsi="Amiri" w:eastAsia="Amiri" w:cs="Amiri"/>
          <w:lang w:bidi="ar-SA"/>
          <w:color w:val="111111"/>
          <w:sz w:val="28"/>
          <w:szCs w:val="28"/>
          <w:rtl/>
        </w:rPr>
        <w:t xml:space="preserve">قال: ثمّ إنّ يزيد (لعنه اللّه) أمر الخطيب أن يصعد المنبر، يسبّ عليّا و الحسن و الحسين.</w:t>
      </w:r>
    </w:p>
    <w:p>
      <w:pPr>
        <w:pStyle w:val="BookText"/>
      </w:pPr>
      <w:r>
        <w:rPr>
          <w:rFonts w:ascii="Amiri" w:hAnsi="Amiri" w:eastAsia="Amiri" w:cs="Amiri"/>
          <w:lang w:bidi="ar-SA"/>
          <w:color w:val="111111"/>
          <w:sz w:val="28"/>
          <w:szCs w:val="28"/>
          <w:rtl/>
        </w:rPr>
        <w:t xml:space="preserve">قال: فصعد، ففعل ذلك، فقال له زين العابدين: سألتك باللّه إلّا ما أذنت لي بالصّعود على المنبر، و أتكلّم بكلام اللّه فيه رضى، و للأمّة فيه صلاح، فاستحى منه، فأذن له، ثمّ إنّ زين العابدين جعل بعذوبة منطقه، و فصاحة لسانه، و دلائل النّبوّة بعد أن حمد اللّه و أثنى عليه، ثمّ قال: معاشر النّاس! من عرفني فقد عرفني و من لم يعرفني فإنّي أعرّفه بنفسي: أنا عليّ بن الحسين بن عليّ بن أبي طالب، أنا ابن من حجّ و لبّى، أنا ابن من طاف و سعى، أنا ابن زمزم و الصّفا، أنا ابن مكّة و منى، أنا ابن البشير النّذير، أنا ابن الدّاعي إلى اللّه بإذنه، أنا ابن من دنى فتدلّى، أنا ابن محمّد المصطفى، أنا ابن عليّ المرتضى، أنا ابن فاطمة الزّهراء، أنا ابن خديجة الكبرى، أنا ابن صريع كربلاء، أنا ابن محزوز الرّأس من القفاء، أنا ابن العطشان حتّى قضى، أنا ابن الّذي افترض اللّه ولايته: فقال قُلْ لا أَسْئَلُكُمْ عَلَيْهِ أَجْراً إِلَّا الْمَوَدَّةَ فِي الْقُرْبى وَ مَنْ يَقْتَرِفْ حَسَنَةً نَزِدْ لَهُ فِيها حُسْناً ألا إنّ الاقتراف مودّتنا أهل البيت.</w:t>
      </w:r>
    </w:p>
    <w:p>
      <w:pPr>
        <w:pStyle w:val="BookText"/>
      </w:pPr>
      <w:r>
        <w:rPr>
          <w:rFonts w:ascii="Amiri" w:hAnsi="Amiri" w:eastAsia="Amiri" w:cs="Amiri"/>
          <w:lang w:bidi="ar-SA"/>
          <w:color w:val="111111"/>
          <w:sz w:val="28"/>
          <w:szCs w:val="28"/>
          <w:rtl/>
        </w:rPr>
        <w:t xml:space="preserve">أيّها النّاس! فضّلنا اللّه بخمس خصال: فينا الشّجاعة، و السّماحة، و الهدى، و الحكم بين النّاس بالحقّ، و الحميّة في قلوب المؤمنين.</w:t>
      </w:r>
    </w:p>
    <w:p>
      <w:pPr>
        <w:pStyle w:val="BookText"/>
      </w:pPr>
      <w:r>
        <w:rPr>
          <w:rFonts w:ascii="Amiri" w:hAnsi="Amiri" w:eastAsia="Amiri" w:cs="Amiri"/>
          <w:lang w:bidi="ar-SA"/>
          <w:color w:val="111111"/>
          <w:sz w:val="28"/>
          <w:szCs w:val="28"/>
          <w:rtl/>
        </w:rPr>
        <w:t xml:space="preserve">قال: فقام المؤذّن، فقطع خطبته. فلمّا قال: اللّه أكبر، اللّه أكبر، قال الإمام زين العابدين: كبرت كبيرا، و عظمت عظيما و قلت حقّا جليلا.</w:t>
      </w:r>
    </w:p>
    <w:p>
      <w:pPr>
        <w:pStyle w:val="BookText"/>
      </w:pPr>
      <w:r>
        <w:rPr>
          <w:rFonts w:ascii="IRNazanin" w:hAnsi="IRNazanin" w:eastAsia="IRNazanin" w:cs="IRNazanin"/>
          <w:lang w:bidi="fa-IR"/>
          <w:color w:val="111111"/>
          <w:sz w:val="28"/>
          <w:szCs w:val="28"/>
          <w:rtl/>
        </w:rPr>
        <w:t xml:space="preserve">فقال المؤذّن: أشهد أن لا إله إلّا اللّه. فقال الإمام: و أنا أشهد أن لا إله إلّا اللّه.</w:t>
      </w:r>
    </w:p>
    <w:p>
      <w:pPr>
        <w:pStyle w:val="BookText"/>
      </w:pPr>
      <w:r>
        <w:rPr>
          <w:rFonts w:ascii="Amiri" w:hAnsi="Amiri" w:eastAsia="Amiri" w:cs="Amiri"/>
          <w:lang w:bidi="ar-SA"/>
          <w:color w:val="111111"/>
          <w:sz w:val="28"/>
          <w:szCs w:val="28"/>
          <w:rtl/>
        </w:rPr>
        <w:t xml:space="preserve">فقال المؤذّن: أشهد أنّ محمّدا رسول اللّه. فبكى زين العابدين و قال: يا يزيد! محمّد جدّي أم جدّك؟ فقال: بل جدّك. قال: لم قتلت ولده؟ فلم يردّ جوابا، حتّى نقل أنّه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لي بالصّلاة حاجة. فخرج و لم يصلّ.</w:t>
      </w:r>
    </w:p>
    <w:p>
      <w:pPr>
        <w:pStyle w:val="BookText"/>
      </w:pPr>
      <w:r>
        <w:rPr>
          <w:rFonts w:ascii="Amiri" w:hAnsi="Amiri" w:eastAsia="Amiri" w:cs="Amiri"/>
          <w:lang w:bidi="ar-SA"/>
          <w:color w:val="111111"/>
          <w:sz w:val="28"/>
          <w:szCs w:val="28"/>
          <w:rtl/>
        </w:rPr>
        <w:t xml:space="preserve">قال: ثمّ إنّ المنهال لقى عليّ بن الحسين عليه السّلام، فقال: كيف أصبحت يا ابن رسول اللّه؟</w:t>
      </w:r>
    </w:p>
    <w:p>
      <w:pPr>
        <w:pStyle w:val="BookText"/>
      </w:pPr>
      <w:r>
        <w:rPr>
          <w:rFonts w:ascii="Amiri" w:hAnsi="Amiri" w:eastAsia="Amiri" w:cs="Amiri"/>
          <w:lang w:bidi="ar-SA"/>
          <w:color w:val="111111"/>
          <w:sz w:val="28"/>
          <w:szCs w:val="28"/>
          <w:rtl/>
        </w:rPr>
        <w:t xml:space="preserve">فقال: كيف أصبح من قتل بالأمس أبوه و أهله و هو يتوقّع الموت بعدهم. ثمّ قال:</w:t>
      </w:r>
    </w:p>
    <w:p>
      <w:pPr>
        <w:pStyle w:val="BookText"/>
      </w:pPr>
      <w:r>
        <w:rPr>
          <w:rFonts w:ascii="Amiri" w:hAnsi="Amiri" w:eastAsia="Amiri" w:cs="Amiri"/>
          <w:lang w:bidi="ar-SA"/>
          <w:color w:val="111111"/>
          <w:sz w:val="28"/>
          <w:szCs w:val="28"/>
          <w:rtl/>
        </w:rPr>
        <w:t xml:space="preserve">أصبحت العرب تفتخر على العجم لأنّ محمّدا منهم، و نحن أهل البيت أصبحنا مظلومين مقتولين مشرّدين. قال: فعلت الأصوات بالبكاء و النّحيب حتّى أنّ يزيد (لعنه اللّه) خشى الفتنة.</w:t>
      </w:r>
    </w:p>
    <w:p>
      <w:pPr>
        <w:pStyle w:val="BookText"/>
      </w:pPr>
      <w:r>
        <w:rPr>
          <w:rFonts w:ascii="Amiri" w:hAnsi="Amiri" w:eastAsia="Amiri" w:cs="Amiri"/>
          <w:lang w:bidi="ar-SA"/>
          <w:color w:val="111111"/>
          <w:sz w:val="28"/>
          <w:szCs w:val="28"/>
          <w:rtl/>
        </w:rPr>
        <w:t xml:space="preserve">الطّريحي، المنتخب، 2/ 496</w:t>
      </w:r>
    </w:p>
    <w:p>
      <w:pPr>
        <w:pStyle w:val="BookText"/>
      </w:pPr>
      <w:r>
        <w:rPr>
          <w:rFonts w:ascii="IRNazanin" w:hAnsi="IRNazanin" w:eastAsia="IRNazanin" w:cs="IRNazanin"/>
          <w:lang w:bidi="fa-IR"/>
          <w:color w:val="111111"/>
          <w:sz w:val="28"/>
          <w:szCs w:val="28"/>
          <w:rtl/>
        </w:rPr>
        <w:t xml:space="preserve">و أمر رجلا أن </w:t>
      </w:r>
      <w:r>
        <w:rPr>
          <w:rStyle w:val="FootnoteReference"/>
        </w:rPr>
        <w:footnoteReference w:id="3930"/>
      </w:r>
      <w:r>
        <w:rPr>
          <w:rFonts w:ascii="Amiri" w:hAnsi="Amiri" w:eastAsia="Amiri" w:cs="Amiri"/>
          <w:lang w:bidi="ar-SA"/>
          <w:color w:val="111111"/>
          <w:sz w:val="28"/>
          <w:szCs w:val="28"/>
          <w:rtl/>
        </w:rPr>
        <w:t xml:space="preserve">يصعد المنبر و يسبّ الحسين عليه السّلام. ففعل ذلك. فقال عليّ بن الحسين عليه السّلام للرّجل: باللّه عليك إلّا ما أذنت لي أن أصعد المنبر، و أتكلّم بكلام فيه رضى للّه و لرسوله صلّى اللّه عليه و اله و سلم. فقال له: اصعد </w:t>
      </w:r>
      <w:r>
        <w:rPr>
          <w:rStyle w:val="FootnoteReference"/>
        </w:rPr>
        <w:footnoteReference w:id="3931"/>
      </w:r>
      <w:r>
        <w:rPr>
          <w:rFonts w:ascii="Amiri" w:hAnsi="Amiri" w:eastAsia="Amiri" w:cs="Amiri"/>
          <w:lang w:bidi="ar-SA"/>
          <w:color w:val="111111"/>
          <w:sz w:val="28"/>
          <w:szCs w:val="28"/>
          <w:rtl/>
        </w:rPr>
        <w:t xml:space="preserve">و قل ما بدا لك </w:t>
      </w:r>
      <w:r>
        <w:rPr>
          <w:rStyle w:val="FootnoteReference"/>
        </w:rPr>
        <w:footnoteReference w:id="3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فصعد عليه السّلام </w:t>
      </w:r>
      <w:r>
        <w:rPr>
          <w:rStyle w:val="FootnoteReference"/>
        </w:rPr>
        <w:footnoteReference w:id="3933"/>
      </w:r>
      <w:r>
        <w:rPr>
          <w:rFonts w:ascii="Amiri" w:hAnsi="Amiri" w:eastAsia="Amiri" w:cs="Amiri"/>
          <w:lang w:bidi="ar-SA"/>
          <w:color w:val="111111"/>
          <w:sz w:val="28"/>
          <w:szCs w:val="28"/>
          <w:rtl/>
        </w:rPr>
        <w:t xml:space="preserve">المنبر و تكلّم </w:t>
      </w:r>
      <w:r>
        <w:rPr>
          <w:rStyle w:val="FootnoteReference"/>
        </w:rPr>
        <w:footnoteReference w:id="3934"/>
      </w:r>
      <w:r>
        <w:rPr>
          <w:rFonts w:ascii="Amiri" w:hAnsi="Amiri" w:eastAsia="Amiri" w:cs="Amiri"/>
          <w:lang w:bidi="ar-SA"/>
          <w:color w:val="111111"/>
          <w:sz w:val="28"/>
          <w:szCs w:val="28"/>
          <w:rtl/>
        </w:rPr>
        <w:t xml:space="preserve">بكلام الأنبياء بعذوبة لسان و فصاحة و بلاغة، فأقبل إليه النّاس من كلّ مكان، فقال عليه السّلام: أيّها النّاس! من عرفني فقد عرفني، و من لم يعرفني فأنا أعرّفه بنفسي: أنا عليّ بن الحسين بن عليّ </w:t>
      </w:r>
      <w:r>
        <w:rPr>
          <w:rStyle w:val="FootnoteReference"/>
        </w:rPr>
        <w:footnoteReference w:id="3935"/>
      </w:r>
      <w:r>
        <w:rPr>
          <w:rFonts w:ascii="Amiri" w:hAnsi="Amiri" w:eastAsia="Amiri" w:cs="Amiri"/>
          <w:lang w:bidi="ar-SA"/>
          <w:color w:val="111111"/>
          <w:sz w:val="28"/>
          <w:szCs w:val="28"/>
          <w:rtl/>
        </w:rPr>
        <w:t xml:space="preserve">بن أبي طالب عليه السّلام </w:t>
      </w:r>
      <w:r>
        <w:rPr>
          <w:rStyle w:val="FootnoteReference"/>
        </w:rPr>
        <w:footnoteReference w:id="3936"/>
      </w:r>
      <w:r>
        <w:rPr>
          <w:rFonts w:ascii="Amiri" w:hAnsi="Amiri" w:eastAsia="Amiri" w:cs="Amiri"/>
          <w:lang w:bidi="ar-SA"/>
          <w:color w:val="111111"/>
          <w:sz w:val="28"/>
          <w:szCs w:val="28"/>
          <w:rtl/>
        </w:rPr>
        <w:t xml:space="preserve">، أنا ابن من حجّ و لبّى، أنا ابن من طاف و سعى، أنا ابن زمزم و الصّفا، أنا ابن فاطمة الزّهراء، أنا ابن المذبوح من القفاء، أنا ابن العطشان حتّى قضى، أنا ابن من منعوه من الماء، و أحلّوه على سائر الورى، أنا ابن محمّد المصطفى صلّى اللّه عليه و اله و سلم.</w:t>
      </w:r>
    </w:p>
    <w:p>
      <w:pPr>
        <w:pStyle w:val="BookText"/>
      </w:pPr>
      <w:r>
        <w:rPr>
          <w:rFonts w:ascii="Amiri" w:hAnsi="Amiri" w:eastAsia="Amiri" w:cs="Amiri"/>
          <w:lang w:bidi="ar-SA"/>
          <w:color w:val="111111"/>
          <w:sz w:val="28"/>
          <w:szCs w:val="28"/>
          <w:rtl/>
        </w:rPr>
        <w:t xml:space="preserve">أنا ابن صريع كربلاء، أنا ابن من راحت أنصاره تحت الثّرى، انا ابن من غدت حريمه أسرى، أنا ابن من ذبحت أطفاله من غير سوء </w:t>
      </w:r>
      <w:r>
        <w:rPr>
          <w:rStyle w:val="FootnoteReference"/>
        </w:rPr>
        <w:footnoteReference w:id="3937"/>
      </w:r>
      <w:r>
        <w:rPr>
          <w:rFonts w:ascii="Amiri" w:hAnsi="Amiri" w:eastAsia="Amiri" w:cs="Amiri"/>
          <w:lang w:bidi="ar-SA"/>
          <w:color w:val="111111"/>
          <w:sz w:val="28"/>
          <w:szCs w:val="28"/>
          <w:rtl/>
        </w:rPr>
        <w:t xml:space="preserve">، أنا ابن من أضرم الأعداء في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خيمته لظى، أنا ابن من أضحى صريعا بالعرى </w:t>
      </w:r>
      <w:r>
        <w:rPr>
          <w:rStyle w:val="FootnoteReference"/>
        </w:rPr>
        <w:footnoteReference w:id="3938"/>
      </w:r>
      <w:r>
        <w:rPr>
          <w:rFonts w:ascii="Amiri" w:hAnsi="Amiri" w:eastAsia="Amiri" w:cs="Amiri"/>
          <w:lang w:bidi="ar-SA"/>
          <w:color w:val="111111"/>
          <w:sz w:val="28"/>
          <w:szCs w:val="28"/>
          <w:rtl/>
        </w:rPr>
        <w:t xml:space="preserve">أنا ابن من لا له غسل و لا كفن يرى، أنا ابن من رفعوا رأسه على القناء، أنا ابن من هتكت حريمه بأرض كربلاء، أنا ابن من جسمه بأرض و رأسه بأخرى، أنا ابن من لا يرى حوله غير الأعداء، أنا ابن من </w:t>
      </w:r>
      <w:r>
        <w:rPr>
          <w:rStyle w:val="FootnoteReference"/>
        </w:rPr>
        <w:footnoteReference w:id="3939"/>
      </w:r>
      <w:r>
        <w:rPr>
          <w:rFonts w:ascii="Amiri" w:hAnsi="Amiri" w:eastAsia="Amiri" w:cs="Amiri"/>
          <w:lang w:bidi="ar-SA"/>
          <w:color w:val="111111"/>
          <w:sz w:val="28"/>
          <w:szCs w:val="28"/>
          <w:rtl/>
        </w:rPr>
        <w:t xml:space="preserve">سبيت حريمه و </w:t>
      </w:r>
      <w:r>
        <w:rPr>
          <w:rStyle w:val="FootnoteReference"/>
        </w:rPr>
        <w:footnoteReference w:id="3940"/>
      </w:r>
      <w:r>
        <w:rPr>
          <w:rFonts w:ascii="IRNazanin" w:hAnsi="IRNazanin" w:eastAsia="IRNazanin" w:cs="IRNazanin"/>
          <w:lang w:bidi="fa-IR"/>
          <w:color w:val="111111"/>
          <w:sz w:val="28"/>
          <w:szCs w:val="28"/>
          <w:rtl/>
        </w:rPr>
        <w:t xml:space="preserve">إلى الشّام تهدى، أنا ابن من لا ناصر له و لا حمى.</w:t>
      </w:r>
    </w:p>
    <w:p>
      <w:pPr>
        <w:pStyle w:val="BookText"/>
      </w:pPr>
      <w:r>
        <w:rPr>
          <w:rFonts w:ascii="Amiri" w:hAnsi="Amiri" w:eastAsia="Amiri" w:cs="Amiri"/>
          <w:lang w:bidi="ar-SA"/>
          <w:color w:val="111111"/>
          <w:sz w:val="28"/>
          <w:szCs w:val="28"/>
          <w:rtl/>
        </w:rPr>
        <w:t xml:space="preserve">ثمّ </w:t>
      </w:r>
      <w:r>
        <w:rPr>
          <w:rStyle w:val="FootnoteReference"/>
        </w:rPr>
        <w:footnoteReference w:id="3941"/>
      </w:r>
      <w:r>
        <w:rPr>
          <w:rFonts w:ascii="Amiri" w:hAnsi="Amiri" w:eastAsia="Amiri" w:cs="Amiri"/>
          <w:lang w:bidi="ar-SA"/>
          <w:color w:val="111111"/>
          <w:sz w:val="28"/>
          <w:szCs w:val="28"/>
          <w:rtl/>
        </w:rPr>
        <w:t xml:space="preserve">قال سلام اللّه عليه </w:t>
      </w:r>
      <w:r>
        <w:rPr>
          <w:rStyle w:val="FootnoteReference"/>
        </w:rPr>
        <w:footnoteReference w:id="3942"/>
      </w:r>
      <w:r>
        <w:rPr>
          <w:rFonts w:ascii="Amiri" w:hAnsi="Amiri" w:eastAsia="Amiri" w:cs="Amiri"/>
          <w:lang w:bidi="ar-SA"/>
          <w:color w:val="111111"/>
          <w:sz w:val="28"/>
          <w:szCs w:val="28"/>
          <w:rtl/>
        </w:rPr>
        <w:t xml:space="preserve">: أيّها النّاس! قد فضّلنا اللّه بخمس </w:t>
      </w:r>
      <w:r>
        <w:rPr>
          <w:rStyle w:val="FootnoteReference"/>
        </w:rPr>
        <w:footnoteReference w:id="3943"/>
      </w:r>
      <w:r>
        <w:rPr>
          <w:rFonts w:ascii="Amiri" w:hAnsi="Amiri" w:eastAsia="Amiri" w:cs="Amiri"/>
          <w:lang w:bidi="ar-SA"/>
          <w:color w:val="111111"/>
          <w:sz w:val="28"/>
          <w:szCs w:val="28"/>
          <w:rtl/>
        </w:rPr>
        <w:t xml:space="preserve">: فينا و اللّه مختلف الملائكة و معدن الرّسالة، و فينا نزلت الآيات، و نحن قدنا العالمين للهدى، و فينا الشّجاعة، فلم تخف </w:t>
      </w:r>
      <w:r>
        <w:rPr>
          <w:rStyle w:val="FootnoteReference"/>
        </w:rPr>
        <w:footnoteReference w:id="3944"/>
      </w:r>
      <w:r>
        <w:rPr>
          <w:rFonts w:ascii="IRNazanin" w:hAnsi="IRNazanin" w:eastAsia="IRNazanin" w:cs="IRNazanin"/>
          <w:lang w:bidi="fa-IR"/>
          <w:color w:val="111111"/>
          <w:sz w:val="28"/>
          <w:szCs w:val="28"/>
          <w:rtl/>
        </w:rPr>
        <w:t xml:space="preserve">بأسا و </w:t>
      </w:r>
      <w:r>
        <w:rPr>
          <w:rStyle w:val="FootnoteReference"/>
        </w:rPr>
        <w:footnoteReference w:id="3945"/>
      </w:r>
      <w:r>
        <w:rPr>
          <w:rFonts w:ascii="Amiri" w:hAnsi="Amiri" w:eastAsia="Amiri" w:cs="Amiri"/>
          <w:lang w:bidi="ar-SA"/>
          <w:color w:val="111111"/>
          <w:sz w:val="28"/>
          <w:szCs w:val="28"/>
          <w:rtl/>
        </w:rPr>
        <w:t xml:space="preserve">البراعة و الفصاحة إذا افتخر الفصحاء، و فينا الهدى إلى سبيل السّواء، و العلم لمن أراد أن يستفيد علما، و </w:t>
      </w:r>
      <w:r>
        <w:rPr>
          <w:rStyle w:val="FootnoteReference"/>
        </w:rPr>
        <w:footnoteReference w:id="3946"/>
      </w:r>
      <w:r>
        <w:rPr>
          <w:rFonts w:ascii="Amiri" w:hAnsi="Amiri" w:eastAsia="Amiri" w:cs="Amiri"/>
          <w:lang w:bidi="ar-SA"/>
          <w:color w:val="111111"/>
          <w:sz w:val="28"/>
          <w:szCs w:val="28"/>
          <w:rtl/>
        </w:rPr>
        <w:t xml:space="preserve">المحبّة في قلوب المؤمنين من الورى، و لنا الشّأن الأعلى في الأرض و السّماء، و لو لانا ما خلق اللّه الدّنيا، و كلّ فخر دون فخرنا يهوي، و محبّنا يسقى، و باغضنا يوم القيامة يشقى.</w:t>
      </w:r>
    </w:p>
    <w:p>
      <w:pPr>
        <w:pStyle w:val="BookText"/>
      </w:pPr>
      <w:r>
        <w:rPr>
          <w:rFonts w:ascii="IRNazanin" w:hAnsi="IRNazanin" w:eastAsia="IRNazanin" w:cs="IRNazanin"/>
          <w:lang w:bidi="fa-IR"/>
          <w:color w:val="111111"/>
          <w:sz w:val="28"/>
          <w:szCs w:val="28"/>
          <w:rtl/>
        </w:rPr>
        <w:t xml:space="preserve">قال: فلمّا سمع </w:t>
      </w:r>
      <w:r>
        <w:rPr>
          <w:rStyle w:val="FootnoteReference"/>
        </w:rPr>
        <w:footnoteReference w:id="3947"/>
      </w:r>
      <w:r>
        <w:rPr>
          <w:rFonts w:ascii="Amiri" w:hAnsi="Amiri" w:eastAsia="Amiri" w:cs="Amiri"/>
          <w:lang w:bidi="ar-SA"/>
          <w:color w:val="111111"/>
          <w:sz w:val="28"/>
          <w:szCs w:val="28"/>
          <w:rtl/>
        </w:rPr>
        <w:t xml:space="preserve">النّاس كلامه ضجّوا بالبكاء و النّحيب و علت الأصوات </w:t>
      </w:r>
      <w:r>
        <w:rPr>
          <w:rStyle w:val="FootnoteReference"/>
        </w:rPr>
        <w:footnoteReference w:id="3948"/>
      </w:r>
      <w:r>
        <w:rPr>
          <w:rFonts w:ascii="Amiri" w:hAnsi="Amiri" w:eastAsia="Amiri" w:cs="Amiri"/>
          <w:lang w:bidi="ar-SA"/>
          <w:color w:val="111111"/>
          <w:sz w:val="28"/>
          <w:szCs w:val="28"/>
          <w:rtl/>
        </w:rPr>
        <w:t xml:space="preserve">، فخاف يزيد (لعنه اللّه) الفتنة </w:t>
      </w:r>
      <w:r>
        <w:rPr>
          <w:rStyle w:val="FootnoteReference"/>
        </w:rPr>
        <w:footnoteReference w:id="3949"/>
      </w:r>
      <w:r>
        <w:rPr>
          <w:rStyle w:val="FootnoteReference"/>
        </w:rPr>
        <w:footnoteReference w:id="3950"/>
      </w:r>
      <w:r>
        <w:rPr>
          <w:rFonts w:ascii="Amiri" w:hAnsi="Amiri" w:eastAsia="Amiri" w:cs="Amiri"/>
          <w:lang w:bidi="ar-SA"/>
          <w:color w:val="111111"/>
          <w:sz w:val="28"/>
          <w:szCs w:val="28"/>
          <w:rtl/>
        </w:rPr>
        <w:t xml:space="preserve">، فأمر المؤذّن أن يقطع عليه خطبته.</w:t>
      </w:r>
    </w:p>
    <w:p>
      <w:pPr>
        <w:pStyle w:val="BookText"/>
      </w:pPr>
      <w:r>
        <w:rPr>
          <w:rFonts w:ascii="Amiri" w:hAnsi="Amiri" w:eastAsia="Amiri" w:cs="Amiri"/>
          <w:lang w:bidi="ar-SA"/>
          <w:color w:val="111111"/>
          <w:sz w:val="28"/>
          <w:szCs w:val="28"/>
          <w:rtl/>
        </w:rPr>
        <w:t xml:space="preserve">فصعد المؤذّن و قال: اللّه أكبر. فقال الإمام </w:t>
      </w:r>
      <w:r>
        <w:rPr>
          <w:rStyle w:val="FootnoteReference"/>
        </w:rPr>
        <w:footnoteReference w:id="3951"/>
      </w:r>
      <w:r>
        <w:rPr>
          <w:rFonts w:ascii="Amiri" w:hAnsi="Amiri" w:eastAsia="Amiri" w:cs="Amiri"/>
          <w:lang w:bidi="ar-SA"/>
          <w:color w:val="111111"/>
          <w:sz w:val="28"/>
          <w:szCs w:val="28"/>
          <w:rtl/>
        </w:rPr>
        <w:t xml:space="preserve">: كبّرت كبيرا، و عظّمت عظيما، و قلت حقّا.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المؤذّن: أشهد أن لا إله إلّا اللّه. فقال عليه السّلام: أشهد بها مع كلّ شاهد و أقرّ بها مع كلّ جاحد.</w:t>
      </w:r>
    </w:p>
    <w:p>
      <w:pPr>
        <w:pStyle w:val="BookText"/>
      </w:pPr>
      <w:r>
        <w:rPr>
          <w:rFonts w:ascii="Amiri" w:hAnsi="Amiri" w:eastAsia="Amiri" w:cs="Amiri"/>
          <w:lang w:bidi="ar-SA"/>
          <w:color w:val="111111"/>
          <w:sz w:val="28"/>
          <w:szCs w:val="28"/>
          <w:rtl/>
        </w:rPr>
        <w:t xml:space="preserve">فقال المؤذّن: أشهد أنّ محمّدا رسول اللّه. فبكى عليّ عليه السّلام </w:t>
      </w:r>
      <w:r>
        <w:rPr>
          <w:rStyle w:val="FootnoteReference"/>
        </w:rPr>
        <w:footnoteReference w:id="3952"/>
      </w:r>
      <w:r>
        <w:rPr>
          <w:rFonts w:ascii="Amiri" w:hAnsi="Amiri" w:eastAsia="Amiri" w:cs="Amiri"/>
          <w:lang w:bidi="ar-SA"/>
          <w:color w:val="111111"/>
          <w:sz w:val="28"/>
          <w:szCs w:val="28"/>
          <w:rtl/>
        </w:rPr>
        <w:t xml:space="preserve">، و قال: يا يزيد! سألتك باللّه محمّد جدّي أم جدّك؟ فقال: جدّك. فقال له </w:t>
      </w:r>
      <w:r>
        <w:rPr>
          <w:rStyle w:val="FootnoteReference"/>
        </w:rPr>
        <w:footnoteReference w:id="3953"/>
      </w:r>
      <w:r>
        <w:rPr>
          <w:rFonts w:ascii="Amiri" w:hAnsi="Amiri" w:eastAsia="Amiri" w:cs="Amiri"/>
          <w:lang w:bidi="ar-SA"/>
          <w:color w:val="111111"/>
          <w:sz w:val="28"/>
          <w:szCs w:val="28"/>
          <w:rtl/>
        </w:rPr>
        <w:t xml:space="preserve">: فلم قتلت أهل بيته </w:t>
      </w:r>
      <w:r>
        <w:rPr>
          <w:rStyle w:val="FootnoteReference"/>
        </w:rPr>
        <w:footnoteReference w:id="3954"/>
      </w:r>
      <w:r>
        <w:rPr>
          <w:rFonts w:ascii="Amiri" w:hAnsi="Amiri" w:eastAsia="Amiri" w:cs="Amiri"/>
          <w:lang w:bidi="ar-SA"/>
          <w:color w:val="111111"/>
          <w:sz w:val="28"/>
          <w:szCs w:val="28"/>
          <w:rtl/>
        </w:rPr>
        <w:t xml:space="preserve">؟ فلم يردّ عليه جوابا، و دخل داره، و قال: لا حاجة لي بالصّلاة.</w:t>
      </w:r>
    </w:p>
    <w:p>
      <w:pPr>
        <w:pStyle w:val="BookText"/>
      </w:pPr>
      <w:r>
        <w:rPr>
          <w:rFonts w:ascii="Amiri" w:hAnsi="Amiri" w:eastAsia="Amiri" w:cs="Amiri"/>
          <w:lang w:bidi="ar-SA"/>
          <w:color w:val="111111"/>
          <w:sz w:val="28"/>
          <w:szCs w:val="28"/>
          <w:rtl/>
        </w:rPr>
        <w:t xml:space="preserve">قال: فقام المنهال بن عمر إلى عليّ بن الحسين عليه السّلام، فقال له: كيف أصبحت يا ابن رسول اللّه </w:t>
      </w:r>
      <w:r>
        <w:rPr>
          <w:rStyle w:val="FootnoteReference"/>
        </w:rPr>
        <w:footnoteReference w:id="39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الإمام عليه السّلام: كيف حال من أصبح و قد قتل أبوه، و قلّ ناصره، و ينظر إلى حرم </w:t>
      </w:r>
      <w:r>
        <w:rPr>
          <w:rStyle w:val="FootnoteReference"/>
        </w:rPr>
        <w:footnoteReference w:id="3956"/>
      </w:r>
      <w:r>
        <w:rPr>
          <w:rFonts w:ascii="Amiri" w:hAnsi="Amiri" w:eastAsia="Amiri" w:cs="Amiri"/>
          <w:lang w:bidi="ar-SA"/>
          <w:color w:val="111111"/>
          <w:sz w:val="28"/>
          <w:szCs w:val="28"/>
          <w:rtl/>
        </w:rPr>
        <w:t xml:space="preserve">من حوله أسارى قد فقدوا السّتر و الغطاء، و قد أعدموا الكافل و الحمى، فهل تراني </w:t>
      </w:r>
      <w:r>
        <w:rPr>
          <w:rStyle w:val="FootnoteReference"/>
        </w:rPr>
        <w:footnoteReference w:id="3957"/>
      </w:r>
      <w:r>
        <w:rPr>
          <w:rFonts w:ascii="Amiri" w:hAnsi="Amiri" w:eastAsia="Amiri" w:cs="Amiri"/>
          <w:lang w:bidi="ar-SA"/>
          <w:color w:val="111111"/>
          <w:sz w:val="28"/>
          <w:szCs w:val="28"/>
          <w:rtl/>
        </w:rPr>
        <w:t xml:space="preserve">إلّا أسيرا ذليلا، قد عدمت النّاصر و الكفيل، قد كسيت أنا و أهل بيتي ثياب الأسى، و قد حرّم </w:t>
      </w:r>
      <w:r>
        <w:rPr>
          <w:rStyle w:val="FootnoteReference"/>
        </w:rPr>
        <w:footnoteReference w:id="3958"/>
      </w:r>
      <w:r>
        <w:rPr>
          <w:rFonts w:ascii="Amiri" w:hAnsi="Amiri" w:eastAsia="Amiri" w:cs="Amiri"/>
          <w:lang w:bidi="ar-SA"/>
          <w:color w:val="111111"/>
          <w:sz w:val="28"/>
          <w:szCs w:val="28"/>
          <w:rtl/>
        </w:rPr>
        <w:t xml:space="preserve">علينا جديد </w:t>
      </w:r>
      <w:r>
        <w:rPr>
          <w:rStyle w:val="FootnoteReference"/>
        </w:rPr>
        <w:footnoteReference w:id="3959"/>
      </w:r>
      <w:r>
        <w:rPr>
          <w:rFonts w:ascii="Amiri" w:hAnsi="Amiri" w:eastAsia="Amiri" w:cs="Amiri"/>
          <w:lang w:bidi="ar-SA"/>
          <w:color w:val="111111"/>
          <w:sz w:val="28"/>
          <w:szCs w:val="28"/>
          <w:rtl/>
        </w:rPr>
        <w:t xml:space="preserve">العرى، فإن تسأل فها أنا كما ترى، قد شمتت فينا الأعداء، و نترقّب الموت صباحا و مساء.</w:t>
      </w:r>
    </w:p>
    <w:p>
      <w:pPr>
        <w:pStyle w:val="BookText"/>
      </w:pPr>
      <w:r>
        <w:rPr>
          <w:rFonts w:ascii="IRNazanin" w:hAnsi="IRNazanin" w:eastAsia="IRNazanin" w:cs="IRNazanin"/>
          <w:lang w:bidi="fa-IR"/>
          <w:color w:val="111111"/>
          <w:sz w:val="28"/>
          <w:szCs w:val="28"/>
          <w:rtl/>
        </w:rPr>
        <w:t xml:space="preserve">ثمّ قال: قد أصبحت العرب تفتخر على العجم بأنّ </w:t>
      </w:r>
      <w:r>
        <w:rPr>
          <w:rStyle w:val="FootnoteReference"/>
        </w:rPr>
        <w:footnoteReference w:id="3960"/>
      </w:r>
      <w:r>
        <w:rPr>
          <w:rFonts w:ascii="Amiri" w:hAnsi="Amiri" w:eastAsia="Amiri" w:cs="Amiri"/>
          <w:lang w:bidi="ar-SA"/>
          <w:color w:val="111111"/>
          <w:sz w:val="28"/>
          <w:szCs w:val="28"/>
          <w:rtl/>
        </w:rPr>
        <w:t xml:space="preserve">محمّدا منهم، و أصبحت قريش تفتخر على سائر العرب </w:t>
      </w:r>
      <w:r>
        <w:rPr>
          <w:rStyle w:val="FootnoteReference"/>
        </w:rPr>
        <w:footnoteReference w:id="3961"/>
      </w:r>
      <w:r>
        <w:rPr>
          <w:rFonts w:ascii="Amiri" w:hAnsi="Amiri" w:eastAsia="Amiri" w:cs="Amiri"/>
          <w:lang w:bidi="ar-SA"/>
          <w:color w:val="111111"/>
          <w:sz w:val="28"/>
          <w:szCs w:val="28"/>
          <w:rtl/>
        </w:rPr>
        <w:t xml:space="preserve">بأنّ </w:t>
      </w:r>
      <w:r>
        <w:rPr>
          <w:rStyle w:val="FootnoteReference"/>
        </w:rPr>
        <w:footnoteReference w:id="3962"/>
      </w:r>
      <w:r>
        <w:rPr>
          <w:rFonts w:ascii="Amiri" w:hAnsi="Amiri" w:eastAsia="Amiri" w:cs="Amiri"/>
          <w:lang w:bidi="ar-SA"/>
          <w:color w:val="111111"/>
          <w:sz w:val="28"/>
          <w:szCs w:val="28"/>
          <w:rtl/>
        </w:rPr>
        <w:t xml:space="preserve">محمّدا منهم و نحن أهل بيته، أصبحنا مقتولين مظلومين قد حلّت بنا الرّزايا، نساق سبايا، و نجلب هدايا، كأنّ حسبنا من أسقط الحسب،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منتسبنا من أرذل </w:t>
      </w:r>
      <w:r>
        <w:rPr>
          <w:rStyle w:val="FootnoteReference"/>
        </w:rPr>
        <w:footnoteReference w:id="3963"/>
      </w:r>
      <w:r>
        <w:rPr>
          <w:rFonts w:ascii="Amiri" w:hAnsi="Amiri" w:eastAsia="Amiri" w:cs="Amiri"/>
          <w:lang w:bidi="ar-SA"/>
          <w:color w:val="111111"/>
          <w:sz w:val="28"/>
          <w:szCs w:val="28"/>
          <w:rtl/>
        </w:rPr>
        <w:t xml:space="preserve">النّسب، كأن لم نكن </w:t>
      </w:r>
      <w:r>
        <w:rPr>
          <w:rStyle w:val="FootnoteReference"/>
        </w:rPr>
        <w:footnoteReference w:id="3964"/>
      </w:r>
      <w:r>
        <w:rPr>
          <w:rFonts w:ascii="Amiri" w:hAnsi="Amiri" w:eastAsia="Amiri" w:cs="Amiri"/>
          <w:lang w:bidi="ar-SA"/>
          <w:color w:val="111111"/>
          <w:sz w:val="28"/>
          <w:szCs w:val="28"/>
          <w:rtl/>
        </w:rPr>
        <w:t xml:space="preserve">على هام المجد رقينا، و على بساط الجليل </w:t>
      </w:r>
      <w:r>
        <w:rPr>
          <w:rStyle w:val="FootnoteReference"/>
        </w:rPr>
        <w:footnoteReference w:id="3965"/>
      </w:r>
      <w:r>
        <w:rPr>
          <w:rFonts w:ascii="Amiri" w:hAnsi="Amiri" w:eastAsia="Amiri" w:cs="Amiri"/>
          <w:lang w:bidi="ar-SA"/>
          <w:color w:val="111111"/>
          <w:sz w:val="28"/>
          <w:szCs w:val="28"/>
          <w:rtl/>
        </w:rPr>
        <w:t xml:space="preserve">سعينا، و أصبح الملك ليزيد و جنوده، و أضحت </w:t>
      </w:r>
      <w:r>
        <w:rPr>
          <w:rStyle w:val="FootnoteReference"/>
        </w:rPr>
        <w:footnoteReference w:id="3966"/>
      </w:r>
      <w:r>
        <w:rPr>
          <w:rFonts w:ascii="Amiri" w:hAnsi="Amiri" w:eastAsia="Amiri" w:cs="Amiri"/>
          <w:lang w:bidi="ar-SA"/>
          <w:color w:val="111111"/>
          <w:sz w:val="28"/>
          <w:szCs w:val="28"/>
          <w:rtl/>
        </w:rPr>
        <w:t xml:space="preserve">بنو المصطفى من أدنى عبيده.</w:t>
      </w:r>
    </w:p>
    <w:p>
      <w:pPr>
        <w:pStyle w:val="BookText"/>
      </w:pPr>
      <w:r>
        <w:rPr>
          <w:rFonts w:ascii="Amiri" w:hAnsi="Amiri" w:eastAsia="Amiri" w:cs="Amiri"/>
          <w:lang w:bidi="ar-SA"/>
          <w:color w:val="111111"/>
          <w:sz w:val="28"/>
          <w:szCs w:val="28"/>
          <w:rtl/>
        </w:rPr>
        <w:t xml:space="preserve">قال: فعلت الأصوات من كلّ جانب بالبكاء و النّحيب </w:t>
      </w:r>
      <w:r>
        <w:rPr>
          <w:rStyle w:val="FootnoteReference"/>
        </w:rPr>
        <w:footnoteReference w:id="3967"/>
      </w:r>
      <w:r>
        <w:rPr>
          <w:rFonts w:ascii="Amiri" w:hAnsi="Amiri" w:eastAsia="Amiri" w:cs="Amiri"/>
          <w:lang w:bidi="ar-SA"/>
          <w:color w:val="111111"/>
          <w:sz w:val="28"/>
          <w:szCs w:val="28"/>
          <w:rtl/>
        </w:rPr>
        <w:t xml:space="preserve">. قال: فخشي يزيد الفتنة، </w:t>
      </w:r>
      <w:r>
        <w:rPr>
          <w:rStyle w:val="FootnoteReference"/>
        </w:rPr>
        <w:footnoteReference w:id="3968"/>
      </w:r>
      <w:r>
        <w:rPr>
          <w:rFonts w:ascii="Amiri" w:hAnsi="Amiri" w:eastAsia="Amiri" w:cs="Amiri"/>
          <w:lang w:bidi="ar-SA"/>
          <w:color w:val="111111"/>
          <w:sz w:val="28"/>
          <w:szCs w:val="28"/>
          <w:rtl/>
        </w:rPr>
        <w:t xml:space="preserve">و قال للّذي أصعده المنبر: ويحك أردت بصعوده زوال ملكي؟ فقال </w:t>
      </w:r>
      <w:r>
        <w:rPr>
          <w:rStyle w:val="FootnoteReference"/>
        </w:rPr>
        <w:footnoteReference w:id="3969"/>
      </w:r>
    </w:p>
    <w:p>
      <w:pPr>
        <w:pStyle w:val="BookText"/>
      </w:pPr>
      <w:r>
        <w:rPr>
          <w:rFonts w:ascii="IRNazanin" w:hAnsi="IRNazanin" w:eastAsia="IRNazanin" w:cs="IRNazanin"/>
          <w:lang w:bidi="fa-IR"/>
          <w:color w:val="111111"/>
          <w:sz w:val="28"/>
          <w:szCs w:val="28"/>
          <w:rtl/>
        </w:rPr>
        <w:t xml:space="preserve">فقال المؤذّن (له))].</w:t>
      </w:r>
    </w:p>
    <w:p>
      <w:pPr>
        <w:pStyle w:val="BookText"/>
      </w:pPr>
      <w:r>
        <w:rPr>
          <w:rFonts w:ascii="Amiri" w:hAnsi="Amiri" w:eastAsia="Amiri" w:cs="Amiri"/>
          <w:lang w:bidi="ar-SA"/>
          <w:color w:val="111111"/>
          <w:sz w:val="28"/>
          <w:szCs w:val="28"/>
          <w:rtl/>
        </w:rPr>
        <w:t xml:space="preserve">: و اللّه ما علمت أنّ هذا الغلام يتكلّم بمثل هذا الكلام. فقال له يزيد (لعنه اللّه): ما علمت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أنّ هذا من أهل بيت النّبوّة، و معدن الرّسالة؟ فقال له المؤذّن: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إذا كان كذلك</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فلم قتلت أباه؟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فأمر بضرب عنقه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حضرت امام زين العابدين عليه السّلام ندا كرد: (اى خطيب! خدا را به خشم آوردى. و براى خشنودى مخلوق، جاى خود را در جهنم براى خود مهيا بدان.)</w:t>
      </w:r>
    </w:p>
    <w:p>
      <w:pPr>
        <w:pStyle w:val="BookText"/>
      </w:pPr>
      <w:r>
        <w:rPr>
          <w:rFonts w:ascii="IRNazanin" w:hAnsi="IRNazanin" w:eastAsia="IRNazanin" w:cs="IRNazanin"/>
          <w:lang w:bidi="fa-IR"/>
          <w:color w:val="111111"/>
          <w:sz w:val="28"/>
          <w:szCs w:val="28"/>
          <w:rtl/>
        </w:rPr>
        <w:t xml:space="preserve">پس حضرت على بن الحسين عليه السّلام فرمود: (اى يزيد! مرا رخصت ده كه بر منبر برآيم و كلمه اى چند بگويم كه موجب خشنودى خداوند عالميان و اجر حاضران شود.)</w:t>
      </w:r>
    </w:p>
    <w:p>
      <w:pPr>
        <w:pStyle w:val="BookText"/>
      </w:pPr>
      <w:r>
        <w:rPr>
          <w:rFonts w:ascii="Amiri" w:hAnsi="Amiri" w:eastAsia="Amiri" w:cs="Amiri"/>
          <w:lang w:bidi="ar-SA"/>
          <w:color w:val="111111"/>
          <w:sz w:val="28"/>
          <w:szCs w:val="28"/>
          <w:rtl/>
        </w:rPr>
        <w:t xml:space="preserve">يزيد قبول نكرد. اهل مجلس التماس كردند: (او را رخصت بده كه ما مى خواهيم سخن او را بشنويم.)</w:t>
      </w:r>
    </w:p>
    <w:p>
      <w:pPr>
        <w:pStyle w:val="BookText"/>
      </w:pPr>
      <w:r>
        <w:rPr>
          <w:rFonts w:ascii="IRNazanin" w:hAnsi="IRNazanin" w:eastAsia="IRNazanin" w:cs="IRNazanin"/>
          <w:lang w:bidi="fa-IR"/>
          <w:color w:val="111111"/>
          <w:sz w:val="28"/>
          <w:szCs w:val="28"/>
          <w:rtl/>
        </w:rPr>
        <w:t xml:space="preserve">يزيد گفت: (اگر بر منبر برآيد، مرا و آل ابى سفيان را رسوا مى كند.)</w:t>
      </w:r>
    </w:p>
    <w:p>
      <w:pPr>
        <w:pStyle w:val="BookText"/>
      </w:pPr>
      <w:r>
        <w:rPr>
          <w:rFonts w:ascii="IRNazanin" w:hAnsi="IRNazanin" w:eastAsia="IRNazanin" w:cs="IRNazanin"/>
          <w:lang w:bidi="fa-IR"/>
          <w:color w:val="111111"/>
          <w:sz w:val="28"/>
          <w:szCs w:val="28"/>
          <w:rtl/>
        </w:rPr>
        <w:t xml:space="preserve">حاضران گفتند: (از اين كودك چه آيد؟)</w:t>
      </w:r>
    </w:p>
    <w:p>
      <w:pPr>
        <w:pStyle w:val="BookText"/>
      </w:pPr>
      <w:r>
        <w:rPr>
          <w:rFonts w:ascii="IRNazanin" w:hAnsi="IRNazanin" w:eastAsia="IRNazanin" w:cs="IRNazanin"/>
          <w:lang w:bidi="fa-IR"/>
          <w:color w:val="111111"/>
          <w:sz w:val="28"/>
          <w:szCs w:val="28"/>
          <w:rtl/>
        </w:rPr>
        <w:t xml:space="preserve">يزيد گفت: (او از اهل بيتى است كه در شيرخوارگى به علم و كمال آراسته شده اند.)</w:t>
      </w:r>
    </w:p>
    <w:p>
      <w:pPr>
        <w:pStyle w:val="BookText"/>
      </w:pPr>
      <w:r>
        <w:rPr>
          <w:rFonts w:ascii="IRNazanin" w:hAnsi="IRNazanin" w:eastAsia="IRNazanin" w:cs="IRNazanin"/>
          <w:lang w:bidi="fa-IR"/>
          <w:color w:val="111111"/>
          <w:sz w:val="28"/>
          <w:szCs w:val="28"/>
          <w:rtl/>
        </w:rPr>
        <w:t xml:space="preserve">چون اهل شام بسيار مبالغه كردند، يزيد رخصت داد. حضرت بر منبر بالا رفت. حمد و ثناى الهى ادا كرد و صلوات بر حضرت رسالت پناهى و اهل بيت او فرستاد و خطبه اى در نهايت فصاحت و بلاغت ادا كرد كه ديده هاى حاضران را گريان و دل هاى ايشان را بريان كرد. سپس فرمود: (ايّها الناس! حق تعالى، ما اهل بيت رسالت را شش خصلت عطا كرده است و ما را بر ساير خلق به هفت زيادتى فضيلت داده است. به ما علم، بردبارى، جوانمردى، فصاحت، شجاعت، محبت در دلهاى مؤمنان و فضيلت داده است ما را به آنكه از ماست نبى مختار محمد مصطفى، از ماست صديق اعظم على مرتضى عليه السّلام، از ماست جعفر طيار كه به دو بال خود در بهشت با ملائكه پرواز مى كند، از ماست حمزه شير خدا و رسول، و از ماست دو سبط اين امّت حسن و حسين كه سيّد جوانان بهشتند، هركه مرا شناسد، شناسد؛ و هركه مرا نشناسد، من خبر مى دهم او را به حسب و نسب خود.</w:t>
      </w:r>
    </w:p>
    <w:p>
      <w:pPr>
        <w:pStyle w:val="BookText"/>
      </w:pPr>
      <w:r>
        <w:rPr>
          <w:rFonts w:ascii="IRNazanin" w:hAnsi="IRNazanin" w:eastAsia="IRNazanin" w:cs="IRNazanin"/>
          <w:lang w:bidi="fa-IR"/>
          <w:color w:val="111111"/>
          <w:sz w:val="28"/>
          <w:szCs w:val="28"/>
          <w:rtl/>
        </w:rPr>
        <w:t xml:space="preserve">ايّها الناس! منم فرزند مكه و منى. منم فرزند زمزم و صفا. منم فرزند آنكه مقام ابراهيم را به رداى خود برداشت. منم فرزند بهترين پيغمبران و طايفان و ساعيان و حاجيان و ملبيان و منم فرزند آنكه بر براق سوار شد و بلند شد بر روى هوا. منم فرزند آنكه بردند او را در يك شب از مسجد الحرام به مسجد اقصى. منم فرزند آنكه جبرئيل او را رسانيد به سدرة المنتهى. منم فرزند آنكه در قرب حق تعالى رسيد به مرتبه قاب قوسين او ادنى. منم فرزند آنكه نماز گزارد با ملائكه آسمانها. منم فرزند محمّد مصطفى. منم فرزند على مرتضى. منم فرزند آنكه شمشير بر بينى مردم زد تا قايل شدند به وحدانيت خدا. منم فرزند آنكه در پيش روى حضرت رسالت به دو شمشير جهاد كرد و به دو نيزه دفع اهل عناد كرد، و در دو هجرت، هجرت كرد و در دو بيعت حاضر بود و كافران را منهزم ساخت در جنگ بدر و حنين، و كافر نبود به خدا يك طرفة العين.</w:t>
      </w:r>
    </w:p>
    <w:p>
      <w:pPr>
        <w:pStyle w:val="BookText"/>
      </w:pPr>
      <w:r>
        <w:rPr>
          <w:rFonts w:ascii="IRNazanin" w:hAnsi="IRNazanin" w:eastAsia="IRNazanin" w:cs="IRNazanin"/>
          <w:lang w:bidi="fa-IR"/>
          <w:color w:val="111111"/>
          <w:sz w:val="28"/>
          <w:szCs w:val="28"/>
          <w:rtl/>
        </w:rPr>
        <w:t xml:space="preserve">منم فرزند صالح مؤمنان، و وارث پيغمبران، و براندازنده ملحدان، و پادشاه مسلمانان، و نور جهادكنندگان، و زينت عابدان، و تاج گريه كنندگان، و صبركننده ترين صبركنندگان، و بهترين نمازگزارندگان، منم فرزند مؤيد به جبرئيل و منصور به ميكائيل، منم فرزند حمايت كننده مسلمانان و كشنده مارقان و ناكثان و قاسطان، منم فرزند اوّل كسى كه اجابت دعوت خدا و رسول كرد از مؤمنان، منم فرزند اوّل سابقان و براندازنده مشركان، و تير زهرآلود خدا بر منافقان، و زبان حكمت عارفان، و يارى كننده دين خدا، و ولى خدا، و گلستان حكمت خدا، و صندوق علم خدا، يعنى جوانمرد سخى، و شجاع زكى، و پسنديده ابطحى، قطع كننده اصلاب و متفرق كننده احزاب، آنكه دلش از همه كس ثابت تر بود، و عزيمتش از همه كس محكمتر بود، و شير بيشه شجاعت بود، و به شمشير آبدار خود سرهاى كافران را مى درويد، و به بارقه شمشير آبدار آتش در خرمن عمر كفار و فجار مى انداخت؛ شير بيشه حجاز و مرد مردانه عراق، شهسوار بدر و احد، و شير بيشه هيجا، وارث مشعرين و والد سبطين؛ يعنى جدم على بن ابيطالب.)</w:t>
      </w:r>
    </w:p>
    <w:p>
      <w:pPr>
        <w:pStyle w:val="BookText"/>
      </w:pPr>
      <w:r>
        <w:rPr>
          <w:rFonts w:ascii="IRNazanin" w:hAnsi="IRNazanin" w:eastAsia="IRNazanin" w:cs="IRNazanin"/>
          <w:lang w:bidi="fa-IR"/>
          <w:color w:val="111111"/>
          <w:sz w:val="28"/>
          <w:szCs w:val="28"/>
          <w:rtl/>
        </w:rPr>
        <w:t xml:space="preserve">سپس فرمود: (منم فرزند فاطمه زهرا، منم فرزند سيده نسا، منم فرزند خديجه كبرى، منم فرزند امام مقتول به تيغ اهل جفا، منم فرزند لب تشنه صحراى كربلا، منم فرزند غارت شده اهل جور و عنا، منم فرزند آنكه بر او نوحه كردند جنيان زمين و مرغان هوا، منم فرزند آنكه سرش را بر نيزه كردند و گردانيدند در شهرها، منم فرزند آنكه حرم او را اسير كردند اولاد زنا، ماييم اهل بيت محنت و بلا، ماييم محل نزول ملائكه سما و مهبط علوم حق تعالى.)</w:t>
      </w:r>
    </w:p>
    <w:p>
      <w:pPr>
        <w:pStyle w:val="BookText"/>
      </w:pPr>
      <w:r>
        <w:rPr>
          <w:rFonts w:ascii="IRNazanin" w:hAnsi="IRNazanin" w:eastAsia="IRNazanin" w:cs="IRNazanin"/>
          <w:lang w:bidi="fa-IR"/>
          <w:color w:val="111111"/>
          <w:sz w:val="28"/>
          <w:szCs w:val="28"/>
          <w:rtl/>
        </w:rPr>
        <w:t xml:space="preserve">پس چندان از مدايح اجداد گرام و مفاخر آباى عظام خود ياد كرد كه خروش از مردم برخاست و يزيد ترسيد كه مردم از او برگردند. پس مؤذن را اشاره كرد: (اذان بگو!)</w:t>
      </w:r>
    </w:p>
    <w:p>
      <w:pPr>
        <w:pStyle w:val="BookText"/>
      </w:pPr>
      <w:r>
        <w:rPr>
          <w:rFonts w:ascii="IRNazanin" w:hAnsi="IRNazanin" w:eastAsia="IRNazanin" w:cs="IRNazanin"/>
          <w:lang w:bidi="fa-IR"/>
          <w:color w:val="111111"/>
          <w:sz w:val="28"/>
          <w:szCs w:val="28"/>
          <w:rtl/>
        </w:rPr>
        <w:t xml:space="preserve">چون مؤذن (اللّه اكبر) گفت، حضرت فرمود: (از خدا چيزى بزرگتر نيست.)</w:t>
      </w:r>
    </w:p>
    <w:p>
      <w:pPr>
        <w:pStyle w:val="BookText"/>
      </w:pPr>
      <w:r>
        <w:rPr>
          <w:rFonts w:ascii="IRNazanin" w:hAnsi="IRNazanin" w:eastAsia="IRNazanin" w:cs="IRNazanin"/>
          <w:lang w:bidi="fa-IR"/>
          <w:color w:val="111111"/>
          <w:sz w:val="28"/>
          <w:szCs w:val="28"/>
          <w:rtl/>
        </w:rPr>
        <w:t xml:space="preserve">چون مؤذن (أشهد أن لا إله إلّا اللّه) گفت، حضرت فرمود: (شهادت مى دهد به اين كلمه، مو و پوست و گوشت و خون من.)</w:t>
      </w:r>
    </w:p>
    <w:p>
      <w:pPr>
        <w:pStyle w:val="BookText"/>
      </w:pPr>
      <w:r>
        <w:rPr>
          <w:rFonts w:ascii="IRNazanin" w:hAnsi="IRNazanin" w:eastAsia="IRNazanin" w:cs="IRNazanin"/>
          <w:lang w:bidi="fa-IR"/>
          <w:color w:val="111111"/>
          <w:sz w:val="28"/>
          <w:szCs w:val="28"/>
          <w:rtl/>
        </w:rPr>
        <w:t xml:space="preserve">چون مؤذن گفت: (أشهد أنّ محمّدا رسول اللّه)، حضرت فرمود: (اى يزيد! بگو اين محمّد كه نامش را به رفعت مذكور مى سازى، جد من است يا جد تو؟ اگر مى گويى جد تو است، دروغ گفته باشى و كافر مى شوى. اگر گويى جد من است، پس چرا عترت او را كشتى و فرزندان او را اسير كردى؟)</w:t>
      </w:r>
    </w:p>
    <w:p>
      <w:pPr>
        <w:pStyle w:val="BookText"/>
      </w:pPr>
      <w:r>
        <w:rPr>
          <w:rFonts w:ascii="IRNazanin" w:hAnsi="IRNazanin" w:eastAsia="IRNazanin" w:cs="IRNazanin"/>
          <w:lang w:bidi="fa-IR"/>
          <w:color w:val="111111"/>
          <w:sz w:val="28"/>
          <w:szCs w:val="28"/>
          <w:rtl/>
        </w:rPr>
        <w:t xml:space="preserve">آن ملعون جواب نگفت و به نماز ايستاد.</w:t>
      </w:r>
    </w:p>
    <w:p>
      <w:pPr>
        <w:pStyle w:val="BookText"/>
      </w:pPr>
      <w:r>
        <w:rPr>
          <w:rFonts w:ascii="Amiri" w:hAnsi="Amiri" w:eastAsia="Amiri" w:cs="Amiri"/>
          <w:lang w:bidi="ar-SA"/>
          <w:color w:val="111111"/>
          <w:sz w:val="28"/>
          <w:szCs w:val="28"/>
          <w:rtl/>
        </w:rPr>
        <w:t xml:space="preserve">مجلسى، جلاء العيون،/ 739- 741</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135- 138- عنه: البهبهاني، الدّمعة السّاكبة، 5/ 124- 126؛ الدّربندي، أسرار الشّهادة،/ 506- 507</w:t>
      </w:r>
    </w:p>
    <w:p>
      <w:pPr>
        <w:pStyle w:val="BookText"/>
      </w:pPr>
      <w:r>
        <w:rPr>
          <w:rFonts w:ascii="Amiri" w:hAnsi="Amiri" w:eastAsia="Amiri" w:cs="Amiri"/>
          <w:lang w:bidi="ar-SA"/>
          <w:color w:val="111111"/>
          <w:sz w:val="28"/>
          <w:szCs w:val="28"/>
          <w:rtl/>
        </w:rPr>
        <w:t xml:space="preserve">في كتاب مقتل الحسين- عليه السّلام- لأبي مخنف: أنّ يزيد- لعنه اللّه- قال للمؤذّن: قم، يا مؤذّن، فأذّن.</w:t>
      </w:r>
    </w:p>
    <w:p>
      <w:pPr>
        <w:pStyle w:val="BookText"/>
      </w:pPr>
      <w:r>
        <w:rPr>
          <w:rFonts w:ascii="Amiri" w:hAnsi="Amiri" w:eastAsia="Amiri" w:cs="Amiri"/>
          <w:lang w:bidi="ar-SA"/>
          <w:color w:val="111111"/>
          <w:sz w:val="28"/>
          <w:szCs w:val="28"/>
          <w:rtl/>
        </w:rPr>
        <w:t xml:space="preserve">فقال: اللّه أكبر، اللّه أكبر.</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970"/>
      </w:r>
      <w:r>
        <w:rPr>
          <w:rFonts w:ascii="Amiri" w:hAnsi="Amiri" w:eastAsia="Amiri" w:cs="Amiri"/>
          <w:lang w:bidi="ar-SA"/>
          <w:color w:val="111111"/>
          <w:sz w:val="28"/>
          <w:szCs w:val="28"/>
          <w:rtl/>
        </w:rPr>
        <w:t xml:space="preserve">زين العابدين: صدقت، اللّه أكبر من كلّ شي ء.</w:t>
      </w:r>
    </w:p>
    <w:p>
      <w:pPr>
        <w:pStyle w:val="BookText"/>
      </w:pPr>
      <w:r>
        <w:rPr>
          <w:rFonts w:ascii="Amiri" w:hAnsi="Amiri" w:eastAsia="Amiri" w:cs="Amiri"/>
          <w:lang w:bidi="ar-SA"/>
          <w:color w:val="111111"/>
          <w:sz w:val="28"/>
          <w:szCs w:val="28"/>
          <w:rtl/>
        </w:rPr>
        <w:t xml:space="preserve">الحويزي، نور الثّقلين، 3/ 240- مثله المشهدي القمي، كنز الدّقائق، 7/ 543- 544</w:t>
      </w:r>
    </w:p>
    <w:p>
      <w:pPr>
        <w:pStyle w:val="BookText"/>
      </w:pPr>
      <w:r>
        <w:rPr>
          <w:rFonts w:ascii="Amiri" w:hAnsi="Amiri" w:eastAsia="Amiri" w:cs="Amiri"/>
          <w:lang w:bidi="ar-SA"/>
          <w:color w:val="111111"/>
          <w:sz w:val="28"/>
          <w:szCs w:val="28"/>
          <w:rtl/>
        </w:rPr>
        <w:t xml:space="preserve">فاعلم: أنّ وجه الاختلاف في هذه الخطب و الاحتجاجات ممّا مرّت الإشارة إليه في السّابق، و إن شئت البيان الأوضح الزّائد هاهنا. فاعلم، أنّ وجه الاختلاف و السّبب له إحدى الأمرين:</w:t>
      </w:r>
    </w:p>
    <w:p>
      <w:pPr>
        <w:pStyle w:val="BookText"/>
      </w:pPr>
      <w:r>
        <w:rPr>
          <w:rFonts w:ascii="Amiri" w:hAnsi="Amiri" w:eastAsia="Amiri" w:cs="Amiri"/>
          <w:lang w:bidi="ar-SA"/>
          <w:color w:val="111111"/>
          <w:sz w:val="28"/>
          <w:szCs w:val="28"/>
          <w:rtl/>
        </w:rPr>
        <w:t xml:space="preserve">الأوّل: أن يكون ذلك سبب من جهة النّقل، بمعنى أنّ الرّواة قد نقلوا ما صدر من المعصوم نقلا بالمعنى، فلأجل هذا وقع الاختلاف في فقرات الخطب و الاحتجاجات بحسب الزّيادة و النّقيصة و التّغاير في جملة الألفاظ و نحو ذلك، و يمكن أن يقال: إنّ هذه الخطب و الاحتجاجات من قبيل المتواترات اللّفظيّة الإجماليّة، بمعنى أنا نعلم علما قطعيّا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أحد ما في هذه الرّوايات كلام المعصوم عليه السّلام لم تغيّر و لم تبدّل ألفاظه، إلّا أنّا لا نجد الدّليل على التّعيين و التّشخيص </w:t>
      </w:r>
      <w:r>
        <w:rPr>
          <w:rStyle w:val="FootnoteReference"/>
        </w:rPr>
        <w:footnoteReference w:id="3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يكون ذلك مسبّبا عن تعدّد الأوقات و المجالس، بمعنى أنّ كلّ ذلك وقع و صدر، و لكن في أيّام عديدة، فما تضمّنته رواية من هذه الرّوايات قد وقع و صدر في يوم من الأيّام، و ما تضمّنه رواية أخرى و قدر صدر في يوم و هكذا ...</w:t>
      </w:r>
    </w:p>
    <w:p>
      <w:pPr>
        <w:pStyle w:val="BookText"/>
      </w:pPr>
      <w:r>
        <w:rPr>
          <w:rFonts w:ascii="Amiri" w:hAnsi="Amiri" w:eastAsia="Amiri" w:cs="Amiri"/>
          <w:lang w:bidi="ar-SA"/>
          <w:color w:val="111111"/>
          <w:sz w:val="28"/>
          <w:szCs w:val="28"/>
          <w:rtl/>
        </w:rPr>
        <w:t xml:space="preserve">و لكلّ واحد من هذين الاحتمالين مساعدات من الإمارات، و إن كان الأوجه عندي هو الأوّل، فتأمّل.</w:t>
      </w:r>
    </w:p>
    <w:p>
      <w:pPr>
        <w:pStyle w:val="BookText"/>
      </w:pPr>
      <w:r>
        <w:rPr>
          <w:rFonts w:ascii="Amiri" w:hAnsi="Amiri" w:eastAsia="Amiri" w:cs="Amiri"/>
          <w:lang w:bidi="ar-SA"/>
          <w:color w:val="111111"/>
          <w:sz w:val="28"/>
          <w:szCs w:val="28"/>
          <w:rtl/>
        </w:rPr>
        <w:t xml:space="preserve">ثمّ لا يخفى عليك أنّا قد أشرنا في مجلس خطبة زينب الصّدّيقة و احتجاجاتها إلى أنّ خطبة الإمام سيّد السّاجدين عليه السّلام و احتجاجاته لم تكن في اليوم الأوّل الّذي احتجّت، و خطبت فيه الصّدّيقة الصّغرى زينب (سلام اللّه عليها)، بل كانت في بعض الأيّام الّتي كان أهل البيت في السّجن و الحبس، و المساعدات و القرائن لذلك من روايات هذا المجلس أيضا في غاية الكثرة، و ذلك مثل سؤال المنهال و المكحول بعد تمام خطبة الإمام عليه السّلام و احتجاجاته في ذلك المجلس أي في مكان الخطبة، و الاحتجاجات و جواب الإمام عليه السّلام على النّهج المذكور، و ذلك كما في جملة من الرّوايات المتقدّمة.</w:t>
      </w:r>
    </w:p>
    <w:p>
      <w:pPr>
        <w:pStyle w:val="BookText"/>
      </w:pPr>
      <w:r>
        <w:rPr>
          <w:rFonts w:ascii="Amiri" w:hAnsi="Amiri" w:eastAsia="Amiri" w:cs="Amiri"/>
          <w:lang w:bidi="ar-SA"/>
          <w:color w:val="111111"/>
          <w:sz w:val="28"/>
          <w:szCs w:val="28"/>
          <w:rtl/>
        </w:rPr>
        <w:t xml:space="preserve">و مثل ما في رواية أبي مخنف من قيام يزيد (لعنه اللّه) من شدّة اغتياظه من المجلس و دخوله داره قائلا: (لا حاجة لي بالصّلاة).</w:t>
      </w:r>
    </w:p>
    <w:p>
      <w:pPr>
        <w:pStyle w:val="BookText"/>
      </w:pPr>
      <w:r>
        <w:rPr>
          <w:rFonts w:ascii="Amiri" w:hAnsi="Amiri" w:eastAsia="Amiri" w:cs="Amiri"/>
          <w:lang w:bidi="ar-SA"/>
          <w:color w:val="111111"/>
          <w:sz w:val="28"/>
          <w:szCs w:val="28"/>
          <w:rtl/>
        </w:rPr>
        <w:t xml:space="preserve">و مثل ما ننقل بعد ذلك أي في بعض المجالس الآتية من كلام أبي مخنف، و مجمل ذلك أنّه قال بعد ذكر خطبة الإمام و احتجاجاته:</w:t>
      </w:r>
    </w:p>
    <w:p>
      <w:pPr>
        <w:pStyle w:val="BookText"/>
      </w:pPr>
      <w:r>
        <w:rPr>
          <w:rFonts w:ascii="Amiri" w:hAnsi="Amiri" w:eastAsia="Amiri" w:cs="Amiri"/>
          <w:lang w:bidi="ar-SA"/>
          <w:color w:val="111111"/>
          <w:sz w:val="28"/>
          <w:szCs w:val="28"/>
          <w:rtl/>
        </w:rPr>
        <w:t xml:space="preserve">ثمّ إنّ أهل الشّام كأنّهم نيام انتبهوا و غلبوا الخوف و الخشية على يزيد (لعنه اللّه).</w:t>
      </w:r>
    </w:p>
    <w:p>
      <w:pPr>
        <w:pStyle w:val="BookText"/>
      </w:pPr>
      <w:r>
        <w:rPr>
          <w:rFonts w:ascii="Amiri" w:hAnsi="Amiri" w:eastAsia="Amiri" w:cs="Amiri"/>
          <w:lang w:bidi="ar-SA"/>
          <w:color w:val="111111"/>
          <w:sz w:val="28"/>
          <w:szCs w:val="28"/>
          <w:rtl/>
        </w:rPr>
        <w:t xml:space="preserve">كما سننقل تفصيل ذلك بعد ذلك، و التّقريب في كلّ ذلك ظاهر، فإنّ هذه الأمور لا يتعقّل [حدوثها] في اليوم الأوّل.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الحاصل: أنّ القرائن و الشّواهد لكون احتجاجات الإمام و خطبته في بعض الأيّام الّتي كان الحرم و السّبايا فيها في السّجن و الحبس، لا في اليوم الأوّل الّذي وردوا فيه دمشق و أحضروا في مجلس يزيد (لعنه اللّه)، و خطبت و احتجّت فيه زينب الصّدّيقة كثيرة. نعم، إنّ الأمر إذا بني على الوجه الثّاني رفع الاختلاف بين الرّوايات في هذا المجلس، بمعنى أنّ هذه الخطب و الاحتجاجات وقعت في أيّام عديدة، فيمكن حينئذ أن يقال: إنّ ما في بعض الرّوايات لا بأس في وقوعه في اليوم الأوّل.</w:t>
      </w:r>
    </w:p>
    <w:p>
      <w:pPr>
        <w:pStyle w:val="BookText"/>
      </w:pPr>
      <w:r>
        <w:rPr>
          <w:rFonts w:ascii="Amiri" w:hAnsi="Amiri" w:eastAsia="Amiri" w:cs="Amiri"/>
          <w:lang w:bidi="ar-SA"/>
          <w:color w:val="111111"/>
          <w:sz w:val="28"/>
          <w:szCs w:val="28"/>
          <w:rtl/>
        </w:rPr>
        <w:t xml:space="preserve">و من جملة الرّوايات المصرّحة بأنّ الحرم و السّبايا كانوا في الحبس و السّجن في بعض أيّام احتجاجات الإمام في مجلس يزيد (لعنه اللّه) ما ذكر في كتاب الاحتجاج، ففيه:</w:t>
      </w:r>
    </w:p>
    <w:p>
      <w:pPr>
        <w:pStyle w:val="BookText"/>
      </w:pPr>
      <w:r>
        <w:rPr>
          <w:rFonts w:ascii="Amiri" w:hAnsi="Amiri" w:eastAsia="Amiri" w:cs="Amiri"/>
          <w:lang w:bidi="ar-SA"/>
          <w:color w:val="111111"/>
          <w:sz w:val="28"/>
          <w:szCs w:val="28"/>
          <w:rtl/>
        </w:rPr>
        <w:t xml:space="preserve">روت ثقاة الرّواة و عدولهم: أنّه لمّا أدخل عليّ بن الحسين زين العابدين عليه السّلام في جملة من حمل إلى الشّام سبايا من أولاد الحسين بن عليّ عليه السّلام و أهاليه على يزيد قال له:</w:t>
      </w:r>
    </w:p>
    <w:p>
      <w:pPr>
        <w:pStyle w:val="BookText"/>
      </w:pPr>
      <w:r>
        <w:rPr>
          <w:rFonts w:ascii="Amiri" w:hAnsi="Amiri" w:eastAsia="Amiri" w:cs="Amiri"/>
          <w:lang w:bidi="ar-SA"/>
          <w:color w:val="111111"/>
          <w:sz w:val="28"/>
          <w:szCs w:val="28"/>
          <w:rtl/>
        </w:rPr>
        <w:t xml:space="preserve">يا عليّ! الحمد للّه الّذي قتل أباك!</w:t>
      </w:r>
    </w:p>
    <w:p>
      <w:pPr>
        <w:pStyle w:val="BookText"/>
      </w:pPr>
      <w:r>
        <w:rPr>
          <w:rFonts w:ascii="Amiri" w:hAnsi="Amiri" w:eastAsia="Amiri" w:cs="Amiri"/>
          <w:lang w:bidi="ar-SA"/>
          <w:color w:val="111111"/>
          <w:sz w:val="28"/>
          <w:szCs w:val="28"/>
          <w:rtl/>
        </w:rPr>
        <w:t xml:space="preserve">قال عليّ عليه السّلام: قتل أبي النّاس.</w:t>
      </w:r>
    </w:p>
    <w:p>
      <w:pPr>
        <w:pStyle w:val="BookText"/>
      </w:pPr>
      <w:r>
        <w:rPr>
          <w:rFonts w:ascii="Amiri" w:hAnsi="Amiri" w:eastAsia="Amiri" w:cs="Amiri"/>
          <w:lang w:bidi="ar-SA"/>
          <w:color w:val="111111"/>
          <w:sz w:val="28"/>
          <w:szCs w:val="28"/>
          <w:rtl/>
        </w:rPr>
        <w:t xml:space="preserve">قال يزيد: الحمد للّه الّذي قتله فكفانيه.</w:t>
      </w:r>
    </w:p>
    <w:p>
      <w:pPr>
        <w:pStyle w:val="BookText"/>
      </w:pPr>
      <w:r>
        <w:rPr>
          <w:rFonts w:ascii="Amiri" w:hAnsi="Amiri" w:eastAsia="Amiri" w:cs="Amiri"/>
          <w:lang w:bidi="ar-SA"/>
          <w:color w:val="111111"/>
          <w:sz w:val="28"/>
          <w:szCs w:val="28"/>
          <w:rtl/>
        </w:rPr>
        <w:t xml:space="preserve">قال عليّ عليه السّلام: على من قتل أبي لعنة اللّه، أفتراني لعنت اللّه عزّ و جلّ؟</w:t>
      </w:r>
    </w:p>
    <w:p>
      <w:pPr>
        <w:pStyle w:val="BookText"/>
      </w:pPr>
      <w:r>
        <w:rPr>
          <w:rFonts w:ascii="Amiri" w:hAnsi="Amiri" w:eastAsia="Amiri" w:cs="Amiri"/>
          <w:lang w:bidi="ar-SA"/>
          <w:color w:val="111111"/>
          <w:sz w:val="28"/>
          <w:szCs w:val="28"/>
          <w:rtl/>
        </w:rPr>
        <w:t xml:space="preserve">قال يزيد: يا عليّ! اصعد المنبر فأعلم النّاس حالة الفتنة، و ما رزق اللّه أمير المؤمنين من الظّفر!</w:t>
      </w:r>
    </w:p>
    <w:p>
      <w:pPr>
        <w:pStyle w:val="BookText"/>
      </w:pPr>
      <w:r>
        <w:rPr>
          <w:rFonts w:ascii="Amiri" w:hAnsi="Amiri" w:eastAsia="Amiri" w:cs="Amiri"/>
          <w:lang w:bidi="ar-SA"/>
          <w:color w:val="111111"/>
          <w:sz w:val="28"/>
          <w:szCs w:val="28"/>
          <w:rtl/>
        </w:rPr>
        <w:t xml:space="preserve">فقال عليّ بن الحسين عليه السّلام: ما أعرفني بما تريد.</w:t>
      </w:r>
    </w:p>
    <w:p>
      <w:pPr>
        <w:pStyle w:val="BookText"/>
      </w:pPr>
      <w:r>
        <w:rPr>
          <w:rFonts w:ascii="Amiri" w:hAnsi="Amiri" w:eastAsia="Amiri" w:cs="Amiri"/>
          <w:lang w:bidi="ar-SA"/>
          <w:color w:val="111111"/>
          <w:sz w:val="28"/>
          <w:szCs w:val="28"/>
          <w:rtl/>
        </w:rPr>
        <w:t xml:space="preserve">فصد المنبر فحمد اللّه و أثنى عليه و صلّى على رسول اللّه صلّى اللّه عليه و اله و سلم، ثمّ قال: أيّها الناس! من عرفني فقد عرفني و من لم يعرفني فأنا أعرّفه بنفسي:</w:t>
      </w:r>
    </w:p>
    <w:p>
      <w:pPr>
        <w:pStyle w:val="BookText"/>
      </w:pPr>
      <w:r>
        <w:rPr>
          <w:rFonts w:ascii="Amiri" w:hAnsi="Amiri" w:eastAsia="Amiri" w:cs="Amiri"/>
          <w:lang w:bidi="ar-SA"/>
          <w:color w:val="111111"/>
          <w:sz w:val="28"/>
          <w:szCs w:val="28"/>
          <w:rtl/>
        </w:rPr>
        <w:t xml:space="preserve">أنا ابن مكّة و منى، أنا ابن المروة و الصّفا، أنا ابن محمّد المصطفى، أنا ابن من لا يخفى، أنا ابن من علا فاستعلى، فجاز سدرة المنتهى، فكان من ربّه قاب قوسين أو أدنى.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فضجّ أهل الشّام بالبكاء حتّى خشي يزيد أن يرحل من مقعده.</w:t>
      </w:r>
    </w:p>
    <w:p>
      <w:pPr>
        <w:pStyle w:val="BookText"/>
      </w:pPr>
      <w:r>
        <w:rPr>
          <w:rFonts w:ascii="Amiri" w:hAnsi="Amiri" w:eastAsia="Amiri" w:cs="Amiri"/>
          <w:lang w:bidi="ar-SA"/>
          <w:color w:val="111111"/>
          <w:sz w:val="28"/>
          <w:szCs w:val="28"/>
          <w:rtl/>
        </w:rPr>
        <w:t xml:space="preserve">فقال للمؤذّن: أذّن. فلمّا قال المؤذّن: (اللّه أكبر اللّه أكبر) جلس عليّ بن الحسين عليه السّلام على المنبر.</w:t>
      </w:r>
    </w:p>
    <w:p>
      <w:pPr>
        <w:pStyle w:val="BookText"/>
      </w:pPr>
      <w:r>
        <w:rPr>
          <w:rFonts w:ascii="Amiri" w:hAnsi="Amiri" w:eastAsia="Amiri" w:cs="Amiri"/>
          <w:lang w:bidi="ar-SA"/>
          <w:color w:val="111111"/>
          <w:sz w:val="28"/>
          <w:szCs w:val="28"/>
          <w:rtl/>
        </w:rPr>
        <w:t xml:space="preserve">فلمّا قال: أشهد أن لا إله إلّا اللّه، و أشهد أنّ محمّدا رسول اللّه بكى عليّ بن الحسين عليه السّلام ثمّ التفت إلى يزيد، فقال عليه السّلام: يا يزيد! هذا أبوك أم أبي؟ قال: بل أبوك، فانزل.</w:t>
      </w:r>
    </w:p>
    <w:p>
      <w:pPr>
        <w:pStyle w:val="BookText"/>
      </w:pPr>
      <w:r>
        <w:rPr>
          <w:rFonts w:ascii="Amiri" w:hAnsi="Amiri" w:eastAsia="Amiri" w:cs="Amiri"/>
          <w:lang w:bidi="ar-SA"/>
          <w:color w:val="111111"/>
          <w:sz w:val="28"/>
          <w:szCs w:val="28"/>
          <w:rtl/>
        </w:rPr>
        <w:t xml:space="preserve">فنزل عليه السّلام، فأخذ بناحية باب المسجد، فلقيه مكحول صاحب رسول اللّه صلّى اللّه عليه و اله و سلم، فقال: كيف أصبحت يا ابن رسول اللّه؟</w:t>
      </w:r>
    </w:p>
    <w:p>
      <w:pPr>
        <w:pStyle w:val="BookText"/>
      </w:pPr>
      <w:r>
        <w:rPr>
          <w:rFonts w:ascii="Amiri" w:hAnsi="Amiri" w:eastAsia="Amiri" w:cs="Amiri"/>
          <w:lang w:bidi="ar-SA"/>
          <w:color w:val="111111"/>
          <w:sz w:val="28"/>
          <w:szCs w:val="28"/>
          <w:rtl/>
        </w:rPr>
        <w:t xml:space="preserve">قال عليه السّلام: أمسينا بينكم ... إلى آخر ما تقدّم.</w:t>
      </w:r>
    </w:p>
    <w:p>
      <w:pPr>
        <w:pStyle w:val="BookText"/>
      </w:pPr>
      <w:r>
        <w:rPr>
          <w:rFonts w:ascii="Amiri" w:hAnsi="Amiri" w:eastAsia="Amiri" w:cs="Amiri"/>
          <w:lang w:bidi="ar-SA"/>
          <w:color w:val="111111"/>
          <w:sz w:val="28"/>
          <w:szCs w:val="28"/>
          <w:rtl/>
        </w:rPr>
        <w:t xml:space="preserve">و لا يخفى عليك صراحة هذه الرّواية فيما ادّعينا، لأنّه يأتي بعد ذلك بعض الرّوايات الدّالّة على أنّ المسجد الخراب هو كان المحبس و موضع السّجن للحرم و السّبايا.</w:t>
      </w:r>
    </w:p>
    <w:p>
      <w:pPr>
        <w:pStyle w:val="BookText"/>
      </w:pPr>
      <w:r>
        <w:rPr>
          <w:rFonts w:ascii="Amiri" w:hAnsi="Amiri" w:eastAsia="Amiri" w:cs="Amiri"/>
          <w:lang w:bidi="ar-SA"/>
          <w:color w:val="111111"/>
          <w:sz w:val="28"/>
          <w:szCs w:val="28"/>
          <w:rtl/>
        </w:rPr>
        <w:t xml:space="preserve">و كيف كان، فإنّ مثل هذه الاحتجاجات لا يمكن أن تصدر إلّا من أهل بيت النّبوّة، و معدن الرّسالة، و أهل الخلافة و الإمامة، و أصحاب الولاية المطلقة، فمن تأمّل فيها يجدأمورا كثيرة منصوصة في الكتاب و السّنّة المتضافرة، و إشارات لطيفة إلى مطالب عالية و مهمّة.</w:t>
      </w:r>
    </w:p>
    <w:p>
      <w:pPr>
        <w:pStyle w:val="BookText"/>
      </w:pPr>
      <w:r>
        <w:rPr>
          <w:rFonts w:ascii="Amiri" w:hAnsi="Amiri" w:eastAsia="Amiri" w:cs="Amiri"/>
          <w:lang w:bidi="ar-SA"/>
          <w:color w:val="111111"/>
          <w:sz w:val="28"/>
          <w:szCs w:val="28"/>
          <w:rtl/>
        </w:rPr>
        <w:t xml:space="preserve">فمن جملة ذلك الطّريق الأوضح لمعرفة الإمام و من هو أهل لمنصب الخلافة و الولاية، و من جملة ذلك كون آل محمّد المعصومين (صلوات اللّه عليهم أجمعين) أصحاب الولاية المطلقة، و من جملة ذلك أيضا أنّه ما من ملك من الملائكة إلّا أنّه يتنزّل على إمام العصر و حجّة اللّه على جميع خلقه، و ذلك في ليلة القدر، و من جملة ذلك أيضا أنّ كلّ واحد واحد من الحجج المعصومين من آل محمّد صلّى اللّه عليه و اله و سلّم أفضل من كلّ واحد واحد من الأنبياء عدا نبيّنا، و من كلّ واحد واحد من الأوصياء و الملائكة، و كلّ خلق خير من خلق اللّه، بل أفضل من المجموع من حيث المجموع أيضا، إلى غير ذلك من الإشارات اللّطيفة.</w:t>
      </w:r>
    </w:p>
    <w:p>
      <w:pPr>
        <w:pStyle w:val="BookText"/>
      </w:pPr>
      <w:r>
        <w:rPr>
          <w:rFonts w:ascii="Amiri" w:hAnsi="Amiri" w:eastAsia="Amiri" w:cs="Amiri"/>
          <w:lang w:bidi="ar-SA"/>
          <w:color w:val="111111"/>
          <w:sz w:val="28"/>
          <w:szCs w:val="28"/>
          <w:rtl/>
        </w:rPr>
        <w:t xml:space="preserve">ثمّ لا يخفى عليك أنّ وجه عدم تمكّن يزيد (لعنه اللّه) من قطع احتجاجات الإمام سيّد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السّاجدين عليه السّلام قد علم فيما سبق أي في قضيّة إحتجاجات الصّدّيقة الصّغرى زينب (سلام اللّه عليها). </w:t>
      </w:r>
      <w:r>
        <w:rPr>
          <w:rStyle w:val="FootnoteReference"/>
        </w:rPr>
        <w:footnoteReference w:id="3972"/>
      </w:r>
    </w:p>
    <w:p>
      <w:pPr>
        <w:pStyle w:val="BookText"/>
      </w:pPr>
      <w:r>
        <w:rPr>
          <w:rFonts w:ascii="IRNazanin" w:hAnsi="IRNazanin" w:eastAsia="IRNazanin" w:cs="IRNazanin"/>
          <w:lang w:bidi="fa-IR"/>
          <w:color w:val="111111"/>
          <w:sz w:val="28"/>
          <w:szCs w:val="28"/>
          <w:rtl/>
        </w:rPr>
        <w:t xml:space="preserve">خطيب بر منبر شد و چند كه توانست در مدح آل ابو سفيان و قدح آل على عمران سخن كرد. سيّد سجاد چون اين كلمات بشنيد، بانگ بر خطيب زد:</w:t>
      </w:r>
    </w:p>
    <w:p>
      <w:pPr>
        <w:pStyle w:val="BookText"/>
      </w:pPr>
      <w:r>
        <w:rPr>
          <w:rFonts w:ascii="Amiri" w:hAnsi="Amiri" w:eastAsia="Amiri" w:cs="Amiri"/>
          <w:lang w:bidi="ar-SA"/>
          <w:color w:val="111111"/>
          <w:sz w:val="28"/>
          <w:szCs w:val="28"/>
          <w:rtl/>
        </w:rPr>
        <w:t xml:space="preserve">و قال: ويلك أيّها الخاطب! اشتريت مرضاة المخلوق بسخط الخالق، فتبوّء مقعدك من النّار.</w:t>
      </w:r>
    </w:p>
    <w:p>
      <w:pPr>
        <w:pStyle w:val="BookText"/>
      </w:pPr>
      <w:r>
        <w:rPr>
          <w:rFonts w:ascii="Amiri" w:hAnsi="Amiri" w:eastAsia="Amiri" w:cs="Amiri"/>
          <w:lang w:bidi="ar-SA"/>
          <w:color w:val="111111"/>
          <w:sz w:val="28"/>
          <w:szCs w:val="28"/>
          <w:rtl/>
        </w:rPr>
        <w:t xml:space="preserve">فرمود: (واى بر تو اى خطيب! خشنودى مخلوق را بر خشم خداى اختيار كردى. انباشته ميدار نشيمن خود را از آتش دوزخ.)</w:t>
      </w:r>
    </w:p>
    <w:p>
      <w:pPr>
        <w:pStyle w:val="BookText"/>
      </w:pPr>
      <w:r>
        <w:rPr>
          <w:rFonts w:ascii="IRNazanin" w:hAnsi="IRNazanin" w:eastAsia="IRNazanin" w:cs="IRNazanin"/>
          <w:lang w:bidi="fa-IR"/>
          <w:color w:val="111111"/>
          <w:sz w:val="28"/>
          <w:szCs w:val="28"/>
          <w:rtl/>
        </w:rPr>
        <w:t xml:space="preserve">آن گاه روى به يزيد آورد و فرمود:</w:t>
      </w:r>
    </w:p>
    <w:p>
      <w:pPr>
        <w:pStyle w:val="BookText"/>
      </w:pPr>
      <w:r>
        <w:rPr>
          <w:rFonts w:ascii="Amiri" w:hAnsi="Amiri" w:eastAsia="Amiri" w:cs="Amiri"/>
          <w:lang w:bidi="ar-SA"/>
          <w:color w:val="111111"/>
          <w:sz w:val="28"/>
          <w:szCs w:val="28"/>
          <w:rtl/>
        </w:rPr>
        <w:t xml:space="preserve">يا يزيد! ائذن حتّى أصعد هذه الأعواد، فاكلّم بكلمات للّه فيه رضى و لهؤلاء الجلساء أجر.</w:t>
      </w:r>
    </w:p>
    <w:p>
      <w:pPr>
        <w:pStyle w:val="BookText"/>
      </w:pPr>
      <w:r>
        <w:rPr>
          <w:rFonts w:ascii="IRNazanin" w:hAnsi="IRNazanin" w:eastAsia="IRNazanin" w:cs="IRNazanin"/>
          <w:lang w:bidi="fa-IR"/>
          <w:color w:val="111111"/>
          <w:sz w:val="28"/>
          <w:szCs w:val="28"/>
          <w:rtl/>
        </w:rPr>
        <w:t xml:space="preserve">يعنى: (اى يزيد! اجازت كن تا من بر اين منبر صعود كنم و سخنى چند بگويم كه خداى خشنود گردد و همگنان مأجور گردند.)</w:t>
      </w:r>
    </w:p>
    <w:p>
      <w:pPr>
        <w:pStyle w:val="BookText"/>
      </w:pPr>
      <w:r>
        <w:rPr>
          <w:rFonts w:ascii="IRNazanin" w:hAnsi="IRNazanin" w:eastAsia="IRNazanin" w:cs="IRNazanin"/>
          <w:lang w:bidi="fa-IR"/>
          <w:color w:val="111111"/>
          <w:sz w:val="28"/>
          <w:szCs w:val="28"/>
          <w:rtl/>
        </w:rPr>
        <w:t xml:space="preserve">يزيد نپذيرفت. حاضران مجلس از اهل شام و ديگر بلاد دوست داشتند كه آن جوان هاشمى بر منبر برآيد و بشنوند تا چه فرمايد. گفتند: (يا امير المؤمنين! چه زيان دارد؟ فرمان كن تا بر منبر برآيد و هنر خويش بنمايد.)</w:t>
      </w:r>
    </w:p>
    <w:p>
      <w:pPr>
        <w:pStyle w:val="BookText"/>
      </w:pPr>
      <w:r>
        <w:rPr>
          <w:rFonts w:ascii="IRNazanin" w:hAnsi="IRNazanin" w:eastAsia="IRNazanin" w:cs="IRNazanin"/>
          <w:lang w:bidi="fa-IR"/>
          <w:color w:val="111111"/>
          <w:sz w:val="28"/>
          <w:szCs w:val="28"/>
          <w:rtl/>
        </w:rPr>
        <w:t xml:space="preserve">يزيد گفت: (اگر وى بر فراز منبر جا كند، جز بر فضيحت آل بو سفيان دم نزند.)</w:t>
      </w:r>
    </w:p>
    <w:p>
      <w:pPr>
        <w:pStyle w:val="BookText"/>
      </w:pPr>
      <w:r>
        <w:rPr>
          <w:rFonts w:ascii="IRNazanin" w:hAnsi="IRNazanin" w:eastAsia="IRNazanin" w:cs="IRNazanin"/>
          <w:lang w:bidi="fa-IR"/>
          <w:color w:val="111111"/>
          <w:sz w:val="28"/>
          <w:szCs w:val="28"/>
          <w:rtl/>
        </w:rPr>
        <w:t xml:space="preserve">گفتند: (يا يزيد! از اين كودك نورسيده چه آيد؟)</w:t>
      </w:r>
    </w:p>
    <w:p>
      <w:pPr>
        <w:pStyle w:val="BookText"/>
      </w:pPr>
      <w:r>
        <w:rPr>
          <w:rFonts w:ascii="Amiri" w:hAnsi="Amiri" w:eastAsia="Amiri" w:cs="Amiri"/>
          <w:lang w:bidi="ar-SA"/>
          <w:color w:val="111111"/>
          <w:sz w:val="28"/>
          <w:szCs w:val="28"/>
          <w:rtl/>
        </w:rPr>
        <w:t xml:space="preserve">فقال: إنّه من أهل بيت قد زقّوا العلم زقّا.</w:t>
      </w:r>
    </w:p>
    <w:p>
      <w:pPr>
        <w:pStyle w:val="BookText"/>
      </w:pPr>
      <w:r>
        <w:rPr>
          <w:rFonts w:ascii="IRNazanin" w:hAnsi="IRNazanin" w:eastAsia="IRNazanin" w:cs="IRNazanin"/>
          <w:lang w:bidi="fa-IR"/>
          <w:color w:val="111111"/>
          <w:sz w:val="28"/>
          <w:szCs w:val="28"/>
          <w:rtl/>
        </w:rPr>
        <w:t xml:space="preserve">گفت: (او از اهل بيتى است كه او را از علم اطعام كرده اند؛ چنان كه مرغان افراخ «2» را.)</w:t>
      </w:r>
    </w:p>
    <w:p>
      <w:pPr>
        <w:pStyle w:val="BookText"/>
      </w:pPr>
      <w:r>
        <w:rPr>
          <w:rFonts w:ascii="IRNazanin" w:hAnsi="IRNazanin" w:eastAsia="IRNazanin" w:cs="IRNazanin"/>
          <w:lang w:bidi="fa-IR"/>
          <w:color w:val="111111"/>
          <w:sz w:val="28"/>
          <w:szCs w:val="28"/>
          <w:rtl/>
        </w:rPr>
        <w:t xml:space="preserve">همگان در انجاح مسئلت الحاح از حد به در بردند. لاجرم يزيد اجازت كرد. اگر چند كراهت داشت.</w:t>
      </w:r>
    </w:p>
    <w:p>
      <w:pPr>
        <w:pStyle w:val="BookText"/>
      </w:pPr>
      <w:r>
        <w:rPr>
          <w:rFonts w:ascii="IRNazanin" w:hAnsi="IRNazanin" w:eastAsia="IRNazanin" w:cs="IRNazanin"/>
          <w:lang w:bidi="fa-IR"/>
          <w:color w:val="111111"/>
          <w:sz w:val="28"/>
          <w:szCs w:val="28"/>
          <w:rtl/>
        </w:rPr>
        <w:t xml:space="preserve">پس سيّد سجاد عليه السّلام بر منبر صعود داد. مردم شام قاصى و دانى «3» چشم بينا و گوش نيوشا «4» بدو سپردند و آن حضرت پس از ستايش خداوند و درود و نيايش «5» احمد محمود، گفت:</w:t>
      </w:r>
    </w:p>
    <w:p>
      <w:pPr>
        <w:pStyle w:val="BookText"/>
      </w:pPr>
      <w:r>
        <w:rPr>
          <w:rFonts w:ascii="Amiri" w:hAnsi="Amiri" w:eastAsia="Amiri" w:cs="Amiri"/>
          <w:lang w:bidi="ar-SA"/>
          <w:color w:val="111111"/>
          <w:sz w:val="28"/>
          <w:szCs w:val="28"/>
          <w:rtl/>
        </w:rPr>
        <w:t xml:space="preserve">أيّها الناس! أعطينا ستّا، و فضّلنا بسبع: أعطينا العلم و الحلم و السّماحة و الفصاحة و الشّجاعة و المحبّة في قلوب المؤمنين، و فضّلنا بأن منّا النّبيّ المختار محمّد و منّا الصّدّيق و منّا الطّيّار و منّا أسد اللّه و أسد رسوله و منّا سبطا هذه الأمّة. من عرفني فقد عرفني و من لم يعرفني أنبأته بحسبي و نسبي:</w:t>
      </w:r>
    </w:p>
    <w:p>
      <w:pPr>
        <w:pStyle w:val="BookText"/>
      </w:pPr>
      <w:r>
        <w:rPr>
          <w:rFonts w:ascii="Amiri" w:hAnsi="Amiri" w:eastAsia="Amiri" w:cs="Amiri"/>
          <w:lang w:bidi="ar-SA"/>
          <w:color w:val="111111"/>
          <w:sz w:val="28"/>
          <w:szCs w:val="28"/>
          <w:rtl/>
        </w:rPr>
        <w:t xml:space="preserve">أيّها النّاس! أنا ابن مكّة و منى، أنا ابن زمزم و الصّفا، أنا ابن من حمل الركن بأطراف الرّداء، أنا ابن خير من ائتزر و ارتدى، أنا ابن خير من انتعل و احتفى، أنا ابن خير من طاف و سعى، أنا ابن خير من حجّ و لبّى، أنا ابن من حمل على البراق في الهواء، أنا ابن من أسري به من المسجد الحرام إلى المسجد الأقصى، أنا ابن من بلغ به جبرئيل إلى سدرة المنتهى، أنا ابن من دنا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 لا إله إلّا اللّه، أنا ابن من ضرب بين يدي رسول اللّه بسيفين و طعن برمحين و 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يس رسول ربّ العالمين، أنا ابن المؤيّد بجبرئيل المنصور بميكائيل، أنا ابن المحامي عن حرم المسلمين و قاتل المارقين و النّاكثين و القاسطين و المجاهد أعداءه النّاصبين و أفخر من مشى من قريش أجمعين و أوّل من أجاب و استجاب للّه و لرسوله من المؤمنين و أوّل السّابقين و قاصم المعتدين و مبيد المشركين و سهم عن مرامي اللّه على المنافقين و لسان حكمة العابدين و ناصر دين اللّه و وليّ أمر اللّه و بستان حكمة اللّه و عيبة علمه، سمح سخيّ بهيّ بهلول «6» زكيّ أبطحيّ رضيّ مقدام همام صابر صوّام مهذّب قوّام قاطع الأصلاب و مفرّق الأحزاب، أربطهم عنانا و أثبتهم جنانا و أمضاهم عزيمة و أشدّهم شكيمة، أسد باسل يطحنهم في الحروب إذا ازدلفت الأسنّة و قربت الأعنّة طحن الرّحى و يذروهم فيها ذرو الرّيح الهشيم، ليث الحجاز و كبش العراق، مكّيّ مدنيّ خيفيّ عقبيّ بدريّ أحديّ شجريّ مهاجريّ من العرب سيّدها، و من الوغا ليثها، وارث المشعرين، و أبو السّبطين الحسن و الحسين، ذاك جدّي عليّ بن أبي طالب.</w:t>
      </w:r>
    </w:p>
    <w:p>
      <w:pPr>
        <w:pStyle w:val="BookText"/>
      </w:pPr>
      <w:r>
        <w:rPr>
          <w:rFonts w:ascii="Amiri" w:hAnsi="Amiri" w:eastAsia="Amiri" w:cs="Amiri"/>
          <w:lang w:bidi="ar-SA"/>
          <w:color w:val="111111"/>
          <w:sz w:val="28"/>
          <w:szCs w:val="28"/>
          <w:rtl/>
        </w:rPr>
        <w:t xml:space="preserve">ثمّ قال: أنا ابن فاطمة الزّهراء، أنا ابن سيّدة النّساء، أنا ابن خديجة الكبرى، أنا ابن المقتول ظلما، أنا ابن المجزوز الرّأس من القفا، أنا ابن العطشان حتّى قضى، أنا ابن طريح كربلاء، أنا ابن مسلوب العمامة و الرّداء، أنا ابن من بكت عليه ملائكة السّماء، أنا ابن من ناحت عليه الجنّ في الأرض و الطّير في الهواء، أنا ابن من رأسه على السّنان يهدى؛ أنا ابن من حرمه من العراق إلى الشّام تسبى.</w:t>
      </w:r>
    </w:p>
    <w:p>
      <w:pPr>
        <w:pStyle w:val="BookText"/>
      </w:pPr>
      <w:r>
        <w:rPr>
          <w:rFonts w:ascii="Amiri" w:hAnsi="Amiri" w:eastAsia="Amiri" w:cs="Amiri"/>
          <w:lang w:bidi="ar-SA"/>
          <w:color w:val="111111"/>
          <w:sz w:val="28"/>
          <w:szCs w:val="28"/>
          <w:rtl/>
        </w:rPr>
        <w:t xml:space="preserve">أيّها النّاس! إنّ اللّه تعالى و له الحمد ابتلانا أهل البيت ببلاء حسن حيث جعل راية الهدى و العدل و التّقى فينا و جعل راية الضّلالة و الرّدى في غيرنا.</w:t>
      </w:r>
    </w:p>
    <w:p>
      <w:pPr>
        <w:pStyle w:val="BookText"/>
      </w:pPr>
      <w:r>
        <w:rPr>
          <w:rFonts w:ascii="IRNazanin" w:hAnsi="IRNazanin" w:eastAsia="IRNazanin" w:cs="IRNazanin"/>
          <w:lang w:bidi="fa-IR"/>
          <w:color w:val="111111"/>
          <w:sz w:val="28"/>
          <w:szCs w:val="28"/>
          <w:rtl/>
        </w:rPr>
        <w:t xml:space="preserve">خلاصه اين كلمات به فارسى چنين است، مى فرمايد: خداوند ما را به علم و حلم و سماحت و فصاحت و شجاعت ممتاز نمود و دل هاى مؤمنان را از محبت ما آكنده فرمود و ما را به احمد مختار و حيدر كرار و جعفر طيار و حمزه سيّد الشهدا و فرزندان پيغمبر ابو محمّد و ابو عبد اللّه بر ديگر مردم فضيلت نهاد. آن كس كه مرا نمى شناسد، او را از حسب و نسب خود آگهى مى دهم. منم پسر مكّه و منى و پسر زمزم و صفا و پسر آن كسى كه حجر الاسود را حمل داد به دامان ردا «7». منم پسر آن كس كه بر براق مرحله پيماى گشت و آسمان ها را به زيرپا درنوشت. منم پسر آن كس كه جبرئيلش به سدرة المنتهى «8» كوچ داد و خداوندش سرير قرب به مقام او ادنى «9» نهاد. منم پسر آن كس كه جبرئيلش به نيايش و درود پرداخت و رب جليلش خزانه وحى ساخت. منم پسر آن كس كه كافران از بيم تيغ او طريق حق گرفتند و كلمه گفتند. منم پسر آن كس كه در راه دين با دو سيف و دو سنان رزم همى زد. سيف و سنانى در تنزيل و سيف و سنانى در تأويل «10».</w:t>
      </w:r>
    </w:p>
    <w:p>
      <w:pPr>
        <w:pStyle w:val="BookText"/>
      </w:pPr>
      <w:r>
        <w:rPr>
          <w:rFonts w:ascii="IRNazanin" w:hAnsi="IRNazanin" w:eastAsia="IRNazanin" w:cs="IRNazanin"/>
          <w:lang w:bidi="fa-IR"/>
          <w:color w:val="111111"/>
          <w:sz w:val="28"/>
          <w:szCs w:val="28"/>
          <w:rtl/>
        </w:rPr>
        <w:t xml:space="preserve">منم پسر آن كس كه با پيغمبر دو هجرت كرد؛ يكى در شعب ابو طالب و آن ديگر در يثرب «11». منم پسر آن كس كه با پيغمبر دو بيعت كرد؛ يكى در مكه هنگام انكار كفره «12» و آن ديگر در تحت شجره. منم پسر آن كس كه جبرئيل او را مؤيد «13» بود و ميكائيل نصرت فرمود. منم پسر آن كس كه خوارج را از بن برانداخت «14» و لشكر طلحه و زبير را پاك بپرداخت «15» و سپاه شام را دستخوش تيغ خون آشام ساخت.) «16»</w:t>
      </w:r>
    </w:p>
    <w:p>
      <w:pPr>
        <w:pStyle w:val="BookText"/>
      </w:pPr>
      <w:r>
        <w:rPr>
          <w:rFonts w:ascii="IRNazanin" w:hAnsi="IRNazanin" w:eastAsia="IRNazanin" w:cs="IRNazanin"/>
          <w:lang w:bidi="fa-IR"/>
          <w:color w:val="111111"/>
          <w:sz w:val="28"/>
          <w:szCs w:val="28"/>
          <w:rtl/>
        </w:rPr>
        <w:t xml:space="preserve">و نيز فرمود: (منم پسر فاطمه زهرا و پسر سيده نسا و پسر خديجه كبرى و منم پسر آن كس كه جلباب حياتش را به دست ظلم و ستم بدريدند «17» و با لب تشنه سرش را از تن بريدند. منم پسر آن كس كه جسد شريفش را در بيابان كربلا جريح و طريح «18» افكندند و عمامه و ردا از تن مباركش برآوردند. منم پسر آن كس كه در ماتم او فريشتگان در آسمان به سوگوارى نشستند و جن و انس در زمين بانگ ناله و زارى درپيوستند و مرغان هوا به هاى هاى بگريستند. منم پسر آن كس كه سرش را بر سنان نيزه شهر تا شهر بگرداندند و اهل بيتش را از عراق به شام اسير بردند. هان اى مردم! سپاس و ستايش خداى را كه ما اهل بيت را به بلايى نيكو ممتحن «19» داشت؛ گاهى كه رأيت هدايت و عدالت و زهادت «20» در ميان ما جا داشت و علم غوايت و ضلالت «21» و هلاكت در دست ديگران بود. بالجمله، لختى از كلمات آن حضرت را به فارسى بازنموديم.</w:t>
      </w:r>
    </w:p>
    <w:p>
      <w:pPr>
        <w:pStyle w:val="BookText"/>
      </w:pPr>
      <w:r>
        <w:rPr>
          <w:rFonts w:ascii="IRNazanin" w:hAnsi="IRNazanin" w:eastAsia="IRNazanin" w:cs="IRNazanin"/>
          <w:lang w:bidi="fa-IR"/>
          <w:color w:val="111111"/>
          <w:sz w:val="28"/>
          <w:szCs w:val="28"/>
          <w:rtl/>
        </w:rPr>
        <w:t xml:space="preserve">در خبر است كه سيّد سجاد همچنان أنا و أنا مى فرمود و مردم شام از اصغاى اين كلمات مصيبت آميز و قصه هاى غم انگيز آشفته خاطر شدند و بانگ ناله و عويل دردادند و به اعلى صوت بگريستند. يزيد ملعون بيمناك شد كه مبادا فتنه اى انگيخته شود و خون ها ريخته گردد. بى توانى مؤذن را فرمان داد تا سخن سيّد سجاد را قطع كرد و بانگ برداشت: (اللّه اكبر!)</w:t>
      </w:r>
    </w:p>
    <w:p>
      <w:pPr>
        <w:pStyle w:val="BookText"/>
      </w:pPr>
      <w:r>
        <w:rPr>
          <w:rFonts w:ascii="IRNazanin" w:hAnsi="IRNazanin" w:eastAsia="IRNazanin" w:cs="IRNazanin"/>
          <w:lang w:bidi="fa-IR"/>
          <w:color w:val="111111"/>
          <w:sz w:val="28"/>
          <w:szCs w:val="28"/>
          <w:rtl/>
        </w:rPr>
        <w:t xml:space="preserve">آن حضرت فرمود: (هيچ شى ء بزرگتر از خداى نيست.)</w:t>
      </w:r>
    </w:p>
    <w:p>
      <w:pPr>
        <w:pStyle w:val="BookText"/>
      </w:pPr>
      <w:r>
        <w:rPr>
          <w:rFonts w:ascii="IRNazanin" w:hAnsi="IRNazanin" w:eastAsia="IRNazanin" w:cs="IRNazanin"/>
          <w:lang w:bidi="fa-IR"/>
          <w:color w:val="111111"/>
          <w:sz w:val="28"/>
          <w:szCs w:val="28"/>
          <w:rtl/>
        </w:rPr>
        <w:t xml:space="preserve">چون گفت: (أشهد أن لا إله إلّا اللّه)؛ فرمود: (گوشت و پوست و خون من گواهى مى دهد كه جز او خدايى نيست.)</w:t>
      </w:r>
    </w:p>
    <w:p>
      <w:pPr>
        <w:pStyle w:val="BookText"/>
      </w:pPr>
      <w:r>
        <w:rPr>
          <w:rFonts w:ascii="IRNazanin" w:hAnsi="IRNazanin" w:eastAsia="IRNazanin" w:cs="IRNazanin"/>
          <w:lang w:bidi="fa-IR"/>
          <w:color w:val="111111"/>
          <w:sz w:val="28"/>
          <w:szCs w:val="28"/>
          <w:rtl/>
        </w:rPr>
        <w:t xml:space="preserve">آن گاه مؤذن گفت: (أشهد أنّ محمّدا رسول اللّه)؛ سيّد سجاد از فراز منبر روى به يزيد كرد و گفت:</w:t>
      </w:r>
    </w:p>
    <w:p>
      <w:pPr>
        <w:pStyle w:val="BookText"/>
      </w:pPr>
      <w:r>
        <w:rPr>
          <w:rFonts w:ascii="IRNazanin" w:hAnsi="IRNazanin" w:eastAsia="IRNazanin" w:cs="IRNazanin"/>
          <w:lang w:bidi="fa-IR"/>
          <w:color w:val="111111"/>
          <w:sz w:val="28"/>
          <w:szCs w:val="28"/>
          <w:rtl/>
        </w:rPr>
        <w:t xml:space="preserve">(هان اى يزيد! اين محمّد جد من است يا جد تو؟ اگر گويى جد تو، سخنى به كذب كردى و كافر شدى. اگر گويى جد من است، بگوى تا چرا عترت او را كشتى؟)</w:t>
      </w:r>
    </w:p>
    <w:p>
      <w:pPr>
        <w:pStyle w:val="BookText"/>
      </w:pPr>
      <w:r>
        <w:rPr>
          <w:rFonts w:ascii="IRNazanin" w:hAnsi="IRNazanin" w:eastAsia="IRNazanin" w:cs="IRNazanin"/>
          <w:lang w:bidi="fa-IR"/>
          <w:color w:val="111111"/>
          <w:sz w:val="28"/>
          <w:szCs w:val="28"/>
          <w:rtl/>
        </w:rPr>
        <w:t xml:space="preserve">يزيد پاسخ نگفت. چون مؤذن از تقديم اذان و اقامه بپرداخت، يزيد بر جماعت تقدم جست و نماز ظهر بگذاشت.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مثالب: معايب، مطاعن.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افراخ: جوجه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قاصى: دور. دانى: نزديك (مقصود، دور و نزديك نسبت به منبر يا شهر شام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نيوشا: شنوا.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نيايش: دعا با تضرع و زارى.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بهلول: مهتر، جامع هرگونه خير.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ردا: عبا (اين جمله اشاره به ساختن ديوار كعبه و نصب حجر الاسود توسط حضرت رسول اكرم صلّى اللّه عليه و اله و سلّم در سال سى ام عام الفيل مى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سدرة المنتهى: مكانى است در يمين عرش كه مطابق اخبار ائمه معصومين عليهم السّلام، علم ملائكه و آدميان تا آن جا مى رسد و از آن به بعد كسى را جز ذات بارى تعالى خبرى نيست.-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اشاره به آيه شريفه فَكانَ قابَ قَوْسَيْنِ أَوْ أَدْنى مى باشد و مقصود، قضيه معراج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مراد به سيف و سنان تنزيل، جنگ هاى حضرت على عليه السّلام در زمان حضرت رسول صلوات اللّه عليه است كه به حكم صريح قرآن كريم مى باشد و مراد به سيف و سنان تأويل، جنگ هاى جمل، صفين و نهروان است كه حكم آن ها را از صريح و محكم و قران نمى توان استفاده كرد.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يثرب: مدينه (مقصود هجرتى است كه مبدأ تاريخ اسلام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كفره: جمع كافر و مقصود از اين دو بيعت، بيعت عقبه و رضوان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مؤيد (به صيغه اسم فاعل): ناصر و معين.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از بن برانداخت: ريشه كن كرد.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اشاره به جنگ جمل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اشاره به جنگ صفين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كنايه از شهادت حضرت سيّد الشهدا عليه السّلام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جريح: زخمدار. طريح: روى خاك افتاده.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ممتحن (به صيغه اسم مفعول): آزموده شده.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زهادت: ترك دنيا و پرهيزكارى.</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غوايت و ضلالت: گمراهى.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161- 167</w:t>
      </w:r>
    </w:p>
    <w:p>
      <w:pPr>
        <w:pStyle w:val="BookText"/>
      </w:pPr>
      <w:r>
        <w:rPr>
          <w:rFonts w:ascii="IRNazanin" w:hAnsi="IRNazanin" w:eastAsia="IRNazanin" w:cs="IRNazanin"/>
          <w:lang w:bidi="fa-IR"/>
          <w:color w:val="111111"/>
          <w:sz w:val="28"/>
          <w:szCs w:val="28"/>
          <w:rtl/>
        </w:rPr>
        <w:t xml:space="preserve">در مناقب از اوزاعى مروى است كه چون على بن الحسين و سر مبارك امام حسين عليه السّلام را در شهر شام نزد يزيد بياوردند، به خطيبى بليغ فرمان كرد كه: (دست اين پسر را بگير و بر جانب منبر ببر و از سوء راى پدرش و جدش و جدايى ايشان از حق و بغى ايشان بازگوى.)</w:t>
      </w:r>
    </w:p>
    <w:p>
      <w:pPr>
        <w:pStyle w:val="BookText"/>
      </w:pPr>
      <w:r>
        <w:rPr>
          <w:rFonts w:ascii="IRNazanin" w:hAnsi="IRNazanin" w:eastAsia="IRNazanin" w:cs="IRNazanin"/>
          <w:lang w:bidi="fa-IR"/>
          <w:color w:val="111111"/>
          <w:sz w:val="28"/>
          <w:szCs w:val="28"/>
          <w:rtl/>
        </w:rPr>
        <w:t xml:space="preserve">پس آن خطيب به فرمان يزيد كار كرد و آنچه نشايد نوشت و نبايد شنيد بازگفت. چون از منبر فرود گشت، على بن الحسين عليهما السّلام بر منبر شد و خداى را به محامد شريفه و رسول خداى را به صلاة بليغه موجزه «1» ياد كرد. آن گاه فرمود:</w:t>
      </w:r>
    </w:p>
    <w:p>
      <w:pPr>
        <w:pStyle w:val="BookText"/>
      </w:pPr>
      <w:r>
        <w:rPr>
          <w:rFonts w:ascii="Amiri" w:hAnsi="Amiri" w:eastAsia="Amiri" w:cs="Amiri"/>
          <w:lang w:bidi="ar-SA"/>
          <w:color w:val="111111"/>
          <w:sz w:val="28"/>
          <w:szCs w:val="28"/>
          <w:rtl/>
        </w:rPr>
        <w:t xml:space="preserve">(معاشر النّاس! من عرفني فقد عرفني و من لم يعرفني فأنا أعرّفه نفسي: أنا ابن مكّة و منى، أنا ابن المروة و الصّفا، أنا ابن محمّد المصطفى، أنا ابن من لا يخفى، أنا ابن من علا فاستعلى فجاز سدرة المنتهى، و كان من ربّه كقاب قوسين أو أدنى، أنا ابن من صلّى بملائكة السّماء مثنى مثنى، أنا ابن من أسرى به من المسجد الحرام إلى المسجد الأقصى، أنا ابن عليّ المرتضى، أنا ابن خديجة الكبرى، أنا ابن المقتول ظلما، أنا ابن مجزوز الرّأس من القفا، أنا ابن العطشان حتّى مضى، أنا ابن طريح كربلاء، أنا ابن مسلوب العمامة و الرّداء، أنا ابن من بكت عليه ملائكة السّماء، أنا ابن من ناحت عليه الجنّ في الأرض و الطّير في الهواء، أنا ابن من رأسه على السّنان يهدى، أنا ابن من حرمه من العراق إلى الشّام يسبى، أيّها النّاس إنّ اللّه تعالى و له الحمد ابتلانا أهل البيت ببلاء حسن حيث جعل راية الهدى و العدل و التقى فينا و جعل راية الضّلالة و الرّدى في غيرنا فضّلنا أهل البيت بستّ خصال فضّلنا بالعلم و الحلم و الشّجاعة و السّماحة و المحبّة و المحلة في قلوب المؤمنين و آتانا ما لم يؤت أحدا من العالمين من قبلنا فينا مختلف الملائكة و تنزيل الكتاب. قال: فلم يفرغ حتّى قال المؤذّن اللّه أكبر.)</w:t>
      </w:r>
    </w:p>
    <w:p>
      <w:pPr>
        <w:pStyle w:val="BookText"/>
      </w:pPr>
      <w:r>
        <w:rPr>
          <w:rFonts w:ascii="IRNazanin" w:hAnsi="IRNazanin" w:eastAsia="IRNazanin" w:cs="IRNazanin"/>
          <w:lang w:bidi="fa-IR"/>
          <w:color w:val="111111"/>
          <w:sz w:val="28"/>
          <w:szCs w:val="28"/>
          <w:rtl/>
        </w:rPr>
        <w:t xml:space="preserve">مى فرمايد: (اى گروه مردمان! هركس مرا مى شناسد پس شناخته است مرا و هركس مرا نمى شناسد، من خويشتن را بر او بشناسانم. همانا منم پسر مكه و منى و پسر زمزم و صفا و پسر محمد مصطفى، و پسر آن كس كه بر هيچ كس پوشيده نيست؛ و پسر آن كس كه بلند شد و بر همه چيز بلندى گرفت؛ چندان كه از سدرة المنتهى «2» برترى جست و فاصله ميانه او و پروردگارش به مقدار قاب قوسين «3» يا نزديك تر بود و كسى كه بر ملائكه آسمان نماز گذاشت، دو به دو و پسر آن كس كه وى را از مسجد الحرام به مسجد اقصى سير دادند و پسر على مرتضى و پسر فاطمه زهرا و پسر خديجه كبرى و پسر آن كس كه تشنه سرش را بريدند و در زمين كربلا مطروحش «4» بيفكندند و عمامه و رداى او را مسلوب ساختند و پسر آن كس كه فريشتگان آسمان بر وى گريان شدند و جنيان در زمين و مرغان در هوا بر وى نوحه گر گشتند و پسر آن كس كه او را بر سر نيزه بگردانيدند و پسر آن كس كه حريم محترمش را از عراق به طرف شام به اسيرى بردند.</w:t>
      </w:r>
    </w:p>
    <w:p>
      <w:pPr>
        <w:pStyle w:val="BookText"/>
      </w:pPr>
      <w:r>
        <w:rPr>
          <w:rFonts w:ascii="IRNazanin" w:hAnsi="IRNazanin" w:eastAsia="IRNazanin" w:cs="IRNazanin"/>
          <w:lang w:bidi="fa-IR"/>
          <w:color w:val="111111"/>
          <w:sz w:val="28"/>
          <w:szCs w:val="28"/>
          <w:rtl/>
        </w:rPr>
        <w:t xml:space="preserve">همانا اى مردمان! خداوند تعالى كه حمد و ستايش درخور اوست و خاص از بهر او، مبتلا و متمحن داشت ما اهل بيت را به بلايى حسن و امتحانى ستوده و مستحسن گاهى كه رأيت عدالت و هدايت و تقوى و پرهيزكارى را مخصوص از بهر ما افراخته فرمود و رأيت ضلالت و لواى هلاكت را در ميان آنان كه بيرون از ما هستند، افراخته داشت و ما اهل بيت را به شش خصلت بر جمله آفريدگان فضيلت نهاد. فضيلت داد ما را به حلم و علم و شجاعت و جود و سماحت «5» و دوستى و محبت و مكانت و محلت در قلوب مؤمنان، و ما را آن عطاها فرمود و آن مراتب و مقامات بهره ساخت كه هيچ كس از مردم جهانيان را پيش از ما عنايت نفرموده بود و آمد و شد فريشتگان و نزول قرآن را در ما مقرر داشت.)</w:t>
      </w:r>
    </w:p>
    <w:p>
      <w:pPr>
        <w:pStyle w:val="BookText"/>
      </w:pPr>
      <w:r>
        <w:rPr>
          <w:rFonts w:ascii="IRNazanin" w:hAnsi="IRNazanin" w:eastAsia="IRNazanin" w:cs="IRNazanin"/>
          <w:lang w:bidi="fa-IR"/>
          <w:color w:val="111111"/>
          <w:sz w:val="28"/>
          <w:szCs w:val="28"/>
          <w:rtl/>
        </w:rPr>
        <w:t xml:space="preserve">بالجمله، راوى مى گويد: آن حضرت خاموش نگشت تا وقتى كه مؤذن بانگ تكبير بركشيد و فرمود:</w:t>
      </w:r>
    </w:p>
    <w:p>
      <w:pPr>
        <w:pStyle w:val="BookText"/>
      </w:pPr>
      <w:r>
        <w:rPr>
          <w:rFonts w:ascii="IRNazanin" w:hAnsi="IRNazanin" w:eastAsia="IRNazanin" w:cs="IRNazanin"/>
          <w:lang w:bidi="fa-IR"/>
          <w:color w:val="111111"/>
          <w:sz w:val="28"/>
          <w:szCs w:val="28"/>
          <w:rtl/>
        </w:rPr>
        <w:t xml:space="preserve">(شهادت مى دهم به آنچه تو شهادت به آن مى دهى.) چون مؤذن گفت: (أشهد أنّ محمّدا رسول اللّه) امام زين العابدين فرمود: (اى يزيد! آيا اين محمّد جد من است يا جد توست؟ اگر گويى جد تو مى باشد، به دروغ سخن رانده باشى و اگر گويى جد من است، پس از چه روى پدر مرا بكشتى و حريمش را اسير كردى و مرا اسير ساختى؟)</w:t>
      </w:r>
    </w:p>
    <w:p>
      <w:pPr>
        <w:pStyle w:val="BookText"/>
      </w:pPr>
      <w:r>
        <w:rPr>
          <w:rFonts w:ascii="IRNazanin" w:hAnsi="IRNazanin" w:eastAsia="IRNazanin" w:cs="IRNazanin"/>
          <w:lang w:bidi="fa-IR"/>
          <w:color w:val="111111"/>
          <w:sz w:val="28"/>
          <w:szCs w:val="28"/>
          <w:rtl/>
        </w:rPr>
        <w:t xml:space="preserve">آن گاه فرمود: (معاشر النّاس! هل فيكم من أبوه و جدّه رسول اللّه صلّى اللّه عليه و اله و سلم؛ اى جماعت مردمان! آيا در ميان شما كسى هست كه پدرش و جدش رسول خداى و فرستاده ايزد دو سراى باشد؟)</w:t>
      </w:r>
    </w:p>
    <w:p>
      <w:pPr>
        <w:pStyle w:val="BookText"/>
      </w:pPr>
      <w:r>
        <w:rPr>
          <w:rFonts w:ascii="IRNazanin" w:hAnsi="IRNazanin" w:eastAsia="IRNazanin" w:cs="IRNazanin"/>
          <w:lang w:bidi="fa-IR"/>
          <w:color w:val="111111"/>
          <w:sz w:val="28"/>
          <w:szCs w:val="28"/>
          <w:rtl/>
        </w:rPr>
        <w:t xml:space="preserve">اين هنگام صداها به گريه بلند گشت.</w:t>
      </w:r>
    </w:p>
    <w:p>
      <w:pPr>
        <w:pStyle w:val="BookText"/>
      </w:pPr>
      <w:r>
        <w:rPr>
          <w:rFonts w:ascii="IRNazanin" w:hAnsi="IRNazanin" w:eastAsia="IRNazanin" w:cs="IRNazanin"/>
          <w:lang w:bidi="fa-IR"/>
          <w:color w:val="111111"/>
          <w:sz w:val="28"/>
          <w:szCs w:val="28"/>
          <w:rtl/>
        </w:rPr>
        <w:t xml:space="preserve">اين وقت مردى از شيعيان آن حضرت كه او را منهال بن عمرو الطائى و به روايتى ديگر او را مكحول صاحب رسول خداى صلّى اللّه عليه و اله و سلّم دانسته اند، به سوى آن حضرت برخاست و عرض كرد: (چگونه به شامگاه آوردى يابن رسول اللّه؟)</w:t>
      </w:r>
    </w:p>
    <w:p>
      <w:pPr>
        <w:pStyle w:val="BookText"/>
      </w:pPr>
      <w:r>
        <w:rPr>
          <w:rFonts w:ascii="Amiri" w:hAnsi="Amiri" w:eastAsia="Amiri" w:cs="Amiri"/>
          <w:lang w:bidi="ar-SA"/>
          <w:color w:val="111111"/>
          <w:sz w:val="28"/>
          <w:szCs w:val="28"/>
          <w:rtl/>
        </w:rPr>
        <w:t xml:space="preserve">(فقال: ويحك! كيف أمسيت أمسينا فيكم كهيئة بني إسرائيل في آل فرعون يذبحون أبنائهم و يستحيون نسائهم و أمست العرب تفتخر على العجم بأنّ محمّدا منها و أمست قريش تفتخر على العرب بأنّ محمّدا منها و أمسى آل محمّد مقهورين مخذولين فإلى اللّه نشكو كثرة عدوّنا و تفرّق ذات بيننا و تظاهر الأعداء علينا.)</w:t>
      </w:r>
    </w:p>
    <w:p>
      <w:pPr>
        <w:pStyle w:val="BookText"/>
      </w:pPr>
      <w:r>
        <w:rPr>
          <w:rFonts w:ascii="IRNazanin" w:hAnsi="IRNazanin" w:eastAsia="IRNazanin" w:cs="IRNazanin"/>
          <w:lang w:bidi="fa-IR"/>
          <w:color w:val="111111"/>
          <w:sz w:val="28"/>
          <w:szCs w:val="28"/>
          <w:rtl/>
        </w:rPr>
        <w:t xml:space="preserve">فرمود: (ويحك! چگونه در ميان شما به شام آوردم؟ يعنى: از اين حال از من پرسش مى كنى؟ همانا در ميان شما شامگاه آورديم به هيأت و حالت بنى اسرائيل در ميان اصحاب فرعون، كه پسران بنى اسرائيل را مى كشتند و زن هاى ايشان را زنده مى گذاشتند. همانا مردم عرب روزگار سپردند و به شامگاه رسانيدند؛ درحالى كه بر عجم افتخار مى جستند به علت اين كه محمّد رسول خداى از عرب است و قريش بر تمامت طبقات عرب افتخار مى جستند كه محمّد صلّى اللّه عليه و اله و سلّم از قريش است، لكن اهل بيت محمّد شامگاه نمودند گاهى كه مقهور و مخذول بودند. پس به حضرت خداى شكايت مى بريم از كثرت دشمنان خودمان و پراكندگى اصحاب و ياران و جمعيت خودمان و از ظلم و ستم و غلبه دشمنان ما بر ما.)</w:t>
      </w:r>
    </w:p>
    <w:p>
      <w:pPr>
        <w:pStyle w:val="BookText"/>
      </w:pPr>
      <w:r>
        <w:rPr>
          <w:rFonts w:ascii="IRNazanin" w:hAnsi="IRNazanin" w:eastAsia="IRNazanin" w:cs="IRNazanin"/>
          <w:lang w:bidi="fa-IR"/>
          <w:color w:val="111111"/>
          <w:sz w:val="28"/>
          <w:szCs w:val="28"/>
          <w:rtl/>
        </w:rPr>
        <w:t xml:space="preserve">معلوم باد كه سيد در لهوف از خطب و احتجاجات مفصله آن حضرت چيزى به نگارش درنياورده است؛ مگر اين كه مى گويد: يزيد خطيب را بخواند و به او فرمان كرد تا بر منبر صعود نمايد و حسين و پدرش را ناسزا گويد و آن خطيب بر منبر شد و در ذم امير المؤمنين عليه السّلام و جناب سيّد الشهدا و مدح معاويه و يزيد آن چند كه توانايى داشت، مبالغت ورزيد. پس على بن الحسين صلوات اللّه عليهما بر آن خطيب بانگ زد و فرمود: (ويلك أيّها المخاطب! اشتريت مرضاة الخالق بسخط المخلوق فتبوّء مقعدك من النّار؛ واى بر تو اى خطيب! همانا رضاى خالق را در بهاى سخط «6» مخلوق بدادى و نشيمنگاه خويش را از آتش دوزخ انباشتى.)</w:t>
      </w:r>
    </w:p>
    <w:p>
      <w:pPr>
        <w:pStyle w:val="BookText"/>
      </w:pPr>
      <w:r>
        <w:rPr>
          <w:rFonts w:ascii="IRNazanin" w:hAnsi="IRNazanin" w:eastAsia="IRNazanin" w:cs="IRNazanin"/>
          <w:lang w:bidi="fa-IR"/>
          <w:color w:val="111111"/>
          <w:sz w:val="28"/>
          <w:szCs w:val="28"/>
          <w:rtl/>
        </w:rPr>
        <w:t xml:space="preserve">ديگر، صاحب مناقب و ديگران نوشته اند كه يزيد فرمان كرد تا منبرى برنهادند و خطيبى حاضر ساختند تا مردمان را به مساوى «7» حسين و امير المؤمنين صلوات اللّه عليهما خبر گويد. پس خطيب برفراز منبر شد و خداى را سپاس و ستايش بگذاشت و از سخن ناصواب درباره حضرت بو تراب «8» و پسر بو تراب فرو نگذاشت و در مدح و تمجيد معاويه و يزيد جاى مزيد نماند. على بن الحسين صلوات اللّه عليهما بر آن خطيب بانگ زد و آن كلمات مذكوره به عينها باز راند؛ به يزيد پليد فرمود: (يا يزيد! ائذن لي حتّى أصعد هذه الأعواد، فأتكلّم بكلمات اللّه فيها رضى و لهؤلاء الجلساء فيها أجر و ثواب؛ مرا رخصت كن بر اين چوب هاى منبر صعود جويم و به كلماتى كه متضمن رضاى خدا و اجر و ثواب اين جماعت جلساء «9» است، سخن گويم.)</w:t>
      </w:r>
    </w:p>
    <w:p>
      <w:pPr>
        <w:pStyle w:val="BookText"/>
      </w:pPr>
      <w:r>
        <w:rPr>
          <w:rFonts w:ascii="IRNazanin" w:hAnsi="IRNazanin" w:eastAsia="IRNazanin" w:cs="IRNazanin"/>
          <w:lang w:bidi="fa-IR"/>
          <w:color w:val="111111"/>
          <w:sz w:val="28"/>
          <w:szCs w:val="28"/>
          <w:rtl/>
        </w:rPr>
        <w:t xml:space="preserve">يزيد پذيرفتار نشد. مردمان به يزيد پليد هماهنگ گفتند: (رخصت بده تا بر منبر برآيد. شايد چيزى مفيد از او بشنويم.)</w:t>
      </w:r>
    </w:p>
    <w:p>
      <w:pPr>
        <w:pStyle w:val="BookText"/>
      </w:pPr>
      <w:r>
        <w:rPr>
          <w:rFonts w:ascii="IRNazanin" w:hAnsi="IRNazanin" w:eastAsia="IRNazanin" w:cs="IRNazanin"/>
          <w:lang w:bidi="fa-IR"/>
          <w:color w:val="111111"/>
          <w:sz w:val="28"/>
          <w:szCs w:val="28"/>
          <w:rtl/>
        </w:rPr>
        <w:t xml:space="preserve">يزيد گفت: (اگر بر منبر شود، فرود نشود جز به فضيحت من و فضيحت آل ابى سفيان.)</w:t>
      </w:r>
    </w:p>
    <w:p>
      <w:pPr>
        <w:pStyle w:val="BookText"/>
      </w:pPr>
      <w:r>
        <w:rPr>
          <w:rFonts w:ascii="IRNazanin" w:hAnsi="IRNazanin" w:eastAsia="IRNazanin" w:cs="IRNazanin"/>
          <w:lang w:bidi="fa-IR"/>
          <w:color w:val="111111"/>
          <w:sz w:val="28"/>
          <w:szCs w:val="28"/>
          <w:rtl/>
        </w:rPr>
        <w:t xml:space="preserve">يكى به وى گفت: (يا امير المؤمنين! نمى بينم كه چنين كار از وى به پاى رود.)</w:t>
      </w:r>
    </w:p>
    <w:p>
      <w:pPr>
        <w:pStyle w:val="BookText"/>
      </w:pPr>
      <w:r>
        <w:rPr>
          <w:rFonts w:ascii="IRNazanin" w:hAnsi="IRNazanin" w:eastAsia="IRNazanin" w:cs="IRNazanin"/>
          <w:lang w:bidi="fa-IR"/>
          <w:color w:val="111111"/>
          <w:sz w:val="28"/>
          <w:szCs w:val="28"/>
          <w:rtl/>
        </w:rPr>
        <w:t xml:space="preserve">يزيد گفت: (همانا از اهل بيتى است كه جوجگان ايشان را از علم و دانش طعام و پرورش باشد.)</w:t>
      </w:r>
    </w:p>
    <w:p>
      <w:pPr>
        <w:pStyle w:val="BookText"/>
      </w:pPr>
      <w:r>
        <w:rPr>
          <w:rFonts w:ascii="IRNazanin" w:hAnsi="IRNazanin" w:eastAsia="IRNazanin" w:cs="IRNazanin"/>
          <w:lang w:bidi="fa-IR"/>
          <w:color w:val="111111"/>
          <w:sz w:val="28"/>
          <w:szCs w:val="28"/>
          <w:rtl/>
        </w:rPr>
        <w:t xml:space="preserve">بالجمله، آن جماعت چندان اصرار و ابرام نمودند تا يزيد خواهى نخواهى آن حضرت را دستورى داد.</w:t>
      </w:r>
    </w:p>
    <w:p>
      <w:pPr>
        <w:pStyle w:val="BookText"/>
      </w:pPr>
      <w:r>
        <w:rPr>
          <w:rFonts w:ascii="IRNazanin" w:hAnsi="IRNazanin" w:eastAsia="IRNazanin" w:cs="IRNazanin"/>
          <w:lang w:bidi="fa-IR"/>
          <w:color w:val="111111"/>
          <w:sz w:val="28"/>
          <w:szCs w:val="28"/>
          <w:rtl/>
        </w:rPr>
        <w:t xml:space="preserve">پس امام زين العابدين عليه السّلام بر منبر صعود داد و خداى را سپاس و ستايش بگذاشت و خطبه اى قرائت فرمود كه عيون را گريان و قلوب را لرزان گردانيد.</w:t>
      </w:r>
    </w:p>
    <w:p>
      <w:pPr>
        <w:pStyle w:val="BookText"/>
      </w:pPr>
      <w:r>
        <w:rPr>
          <w:rFonts w:ascii="Amiri" w:hAnsi="Amiri" w:eastAsia="Amiri" w:cs="Amiri"/>
          <w:lang w:bidi="ar-SA"/>
          <w:color w:val="111111"/>
          <w:sz w:val="28"/>
          <w:szCs w:val="28"/>
          <w:rtl/>
        </w:rPr>
        <w:t xml:space="preserve">(ثمّ قال: أيّها الناس! أعطينا ستّا، و فضّلنا بسبع: أعطينا العلم و الحلم و السّماحة و الفصاحة و الشّجاعة و المحبّة في قلوب المؤمنين، و فضّلنا بأنّ منّا النّبيّ صلّى اللّه عليه و اله و سلم، و منّا الصّدّيق، و منّا الطّيّار، و منّا أسد اللّه و أسد رسوله صلّى اللّه عليه و اله و سلم، و منّا سبطا هذه الأمّة، من عرفني فقد عرفني و من لم يعرفني أنبأته بحسبي و نسبي. أيّها النّاس! أنا ابن مكّة و منى، أنا ابن زمزم و الصّفا، أنا ابن من حمل الزّكاة بأطراف الرّداء، أنا ابن خير من ائتزر و ارتدى، أنا ابن خير من انتعل و احتفي، أنا ابن خير من طاف و سعى، أنا ابن خير من حجّ و لبّى، أنا ابن من حمل على البراق في الهواء، أنا ابن من أسرى به من المسجد الحرام إلى المسجد الأقصى، أنا ابن من بلغ به جبرئيل إلى سدرة المنتهى، أنا ابن من دنى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 لا إله إلّا اللّه، أنا ابن من ضرب بين يدي رسول اللّه بسيفين، و طعن برمحين، و 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يس رسول ربّ العالمين، أنا ابن المؤيّد بجبرئيل المنصور بميكائيل، أنا ابن المحامي عن حرم المسلمين، و قاتل المارقين و النّاكثين و القاسطين، و المجاهد أعداءه النّاصبين، و أفخر من مشى قريش أجمعين، و أوّل من أجاب و استجاب للّه و لرسوله صلّى اللّه عليه و اله و سلّم من المؤمنين، و أوّل السّابقين، و قاصم المعتدين، و مبيد المشركين، و سهم من مرامى اللّه على المنافقين، و لسان حكمة العابدين، و ناصر دين اللّه، و وليّ أمر اللّه، و بستان حكمة اللّه، و عيبة علمه، سمح سخيّ بهلول زكيّ، أبطحيّ رضيّ، مقدام همام صابر صوّام مهذّب قوام قاطع الأصلاب، و مفرّق الأحزاب، أربطهم عنانا، و أثبتهم جنانا، و أمضاهم عزيمة، و أشدّهم شكيمة، أسد باسل، يطحنهم في الحروب إذا ازدلفت الأسنّة، و قربت الأعنّة طحن الرّحى و يذرؤهم ذرو الرّيح الهشيم، ليث الحجاز، و كبش العراق مكّيّ، مدنيّ، حنفيّ، عقبيّ، بدريّ، أحديّ، شجريّ، مهاجريّ، من العرب سيّدها، و من الوغا ليثها، وارث المشعرين، و أبو السّبطين الحسن و الحسين ذلك جدّي عليّ بن أبي طالب عليه السّلام ثمّ قال: أنا ابن فاطمة الزّهراء، أنا ابن سيّدة النّساء).</w:t>
      </w:r>
    </w:p>
    <w:p>
      <w:pPr>
        <w:pStyle w:val="BookText"/>
      </w:pPr>
      <w:r>
        <w:rPr>
          <w:rFonts w:ascii="IRNazanin" w:hAnsi="IRNazanin" w:eastAsia="IRNazanin" w:cs="IRNazanin"/>
          <w:lang w:bidi="fa-IR"/>
          <w:color w:val="111111"/>
          <w:sz w:val="28"/>
          <w:szCs w:val="28"/>
          <w:rtl/>
        </w:rPr>
        <w:t xml:space="preserve">صاحب مناقب چون اين خطبه را به اين مقام مى رساند، مى گويد: آن حضرت همچنان أنا أنا فرمود تا ناله و زارى مردمان بلند گشت. در بعضى كتب به اين اضافت اشارت شده است: (أنا ابن خديجة الكبرى، أنا ابن المقتول ظلما، أنا ابن مجزوز الرّأس من القفا، أنا ابن العطشان حتّى قضى، أنا ابن طريح كربلاء، أنا ابن مسلوب العمامة و الرّداء، أنا ابن من بكت عليه ملائكة السّماء، أنا ابن من ناحت عليه الجنّ في الأرض و الطّير في الهواء، أنا ابن من رأسه على السّنان يهدى، أنا ابن من حرمه من العراق إلى الشّام تسبى، أيّها النّاس! إنّ اللّه تعالى و له الحمد ابتلانا أهل البيت ببلاء حسن حيث جعل راية الهدى و العدل و التّقى فينا و جعل راية الضّلالة و الرّدى في غيرنا).</w:t>
      </w:r>
    </w:p>
    <w:p>
      <w:pPr>
        <w:pStyle w:val="BookText"/>
      </w:pPr>
      <w:r>
        <w:rPr>
          <w:rFonts w:ascii="IRNazanin" w:hAnsi="IRNazanin" w:eastAsia="IRNazanin" w:cs="IRNazanin"/>
          <w:lang w:bidi="fa-IR"/>
          <w:color w:val="111111"/>
          <w:sz w:val="28"/>
          <w:szCs w:val="28"/>
          <w:rtl/>
        </w:rPr>
        <w:t xml:space="preserve">در بعضى نسخ به جاى من حمل الزكاة بأطراف الرّدا نوشته اند: (من حمل الرّكن!) و اين لغت اخير كه در اين جا مذكور شد، در روايات ديگر به وضع ديگر مسطور است؛ چنان كه از اين پيش نگارش يافت، ممكن است به جمله يك خطبه بوده است و نگارندگان به حسب مقام حاجت، لختى را مسطور داشته باشند؛ و ممكن است كه هريك منفرد «10» باشد؛ و نيز ممكن است خود آن حضرت به حسب مقام وقت گاهى به تمامت بيان فرموده باشد و گاهى بعضى دون بعضى (و العلم عند اللّه تعالى)؛ بالجمله مى فرمايد: اى مردمان! همانا خداوند جهان، ما اهل بيت رسالت را به اعطاى شش خصلت سرافراز و به هفت فضيلت بر تمامت بريت «11» امتياز داد و عطا فرمود ما را علم و بردبارى و جوانمردى و فصاحت و شجاعت و محبت در قلوب مؤمنان و فضيلت نهاد ما را به آن كه از ماست پيغمبر مختار محمّد صلّى اللّه عليه و اله و سلّم و صديق اعظم على مرتضى؛ و از ماست جعفر طيار كه با دو بال خود در بهشت پرواز نمايد و از ماست حمزه شير خدا و شير رسول خدا؛ و از ماست دو سبط اين امت حسن و حسين كه دو سيّد جوانان بهشت مى باشند.</w:t>
      </w:r>
    </w:p>
    <w:p>
      <w:pPr>
        <w:pStyle w:val="BookText"/>
      </w:pPr>
      <w:r>
        <w:rPr>
          <w:rFonts w:ascii="IRNazanin" w:hAnsi="IRNazanin" w:eastAsia="IRNazanin" w:cs="IRNazanin"/>
          <w:lang w:bidi="fa-IR"/>
          <w:color w:val="111111"/>
          <w:sz w:val="28"/>
          <w:szCs w:val="28"/>
          <w:rtl/>
        </w:rPr>
        <w:t xml:space="preserve">معلوم باد كه چنان مى نمايد كه از اين حديث مبارك، لفظ حضرت فاطمه و لفظ مهدى اين امت صلوات اللّه عليهما ساقط شده باشد؛ چنان كه در بعضى كتب ديگر مسطور است: هركس مرا مى شناسد، شناسنده است و هركس مرا نمى شناسد، او را به حسب و نسب خويش خبر گويم تا بشناسد.</w:t>
      </w:r>
    </w:p>
    <w:p>
      <w:pPr>
        <w:pStyle w:val="BookText"/>
      </w:pPr>
      <w:r>
        <w:rPr>
          <w:rFonts w:ascii="IRNazanin" w:hAnsi="IRNazanin" w:eastAsia="IRNazanin" w:cs="IRNazanin"/>
          <w:lang w:bidi="fa-IR"/>
          <w:color w:val="111111"/>
          <w:sz w:val="28"/>
          <w:szCs w:val="28"/>
          <w:rtl/>
        </w:rPr>
        <w:t xml:space="preserve">أيّها الناس! منم فرزند زمزم و صفا منم فرزند آن كه ركن را به رداى خود برداشت يا اين كه زكاة را به رداى خويش حمل و با فقرا بذل فرمود. منم فرزند بهترين كسى كه به حليه وجود و شرافت و خلقه «12» نمود و كرامت جلوه ظهور و نمايش و رتبت شهود و گذارش گرفت. منم فرزند بهترين طواف دهندگان و سعى نمايندگان؛ منم فرزند بهترين حج گزارندگان و لبيك سپارندگان. منم فرزند آن كس كه بر براق برنشست و آسمان درنوشت. منم فرزند آن كس كه به يك شب او را در مسجد الحرام به مسجد اقصى بردند و جبرئيلش به سدرة المنتهى باز رسانيد. منم پسر آن كه در تقريب به حضرت يزدان به مقام قاب قوسين او ادنى نائل گشت. منم فرزند آن كس كه فريشتگان آسمان را به نماز امامت فرمود. منم فرزند آن كس كه خداوند جليل به او وحى فرستاد آنچه فرستاد. منم فرزند محمّد ستوده برگزيده و على عالى پسنديده. منم فرزند كسى كه كفار را با شمشير آتش بار به دين احمد مختار درآورد و به نيروى تيغ و سنان، آيين خداى را استوار ساخت. منم فرزند ضارب «13» به سيفين و طاعن «14» به رمحين و هاجر هجرتين «15» و بايع بيعتين «16» و قاتل به بدر و حنين، و آن كس كه با خداى كافر نبود در يك طرفة العين «17». منم فرزند صالح مؤمنان؛ و وارث نبيين، و قامع ملحدين «18» و سيّد مسلمين و نور جهادكنندگان و زينت عبادت گزارندگان و افسر سرشگ بارندگان و شكيباترين صابران و برترين به پاى ايستادگان و افضل قائمين از آل ياسين. منم فرزند آن كس كه خداوندش به جبرئيل مؤيد «19» و به ميكائيل منصور داشت.</w:t>
      </w:r>
    </w:p>
    <w:p>
      <w:pPr>
        <w:pStyle w:val="BookText"/>
      </w:pPr>
      <w:r>
        <w:rPr>
          <w:rFonts w:ascii="IRNazanin" w:hAnsi="IRNazanin" w:eastAsia="IRNazanin" w:cs="IRNazanin"/>
          <w:lang w:bidi="fa-IR"/>
          <w:color w:val="111111"/>
          <w:sz w:val="28"/>
          <w:szCs w:val="28"/>
          <w:rtl/>
        </w:rPr>
        <w:t xml:space="preserve">منم فرزند حامى مسلمين و قاتل مارقين «20» و ناكثين «21» و قاسطين «22» و آن كس كه با ناصبين «23» جهاد ورزيد و در مراتب فخر و فخار بر قريش افزون بود و نخست كسى بود كه از جمله مؤمنان اجابت دعوت رسول خداى فرمود. منم فرزند آن كس كه بر تمامت سابقان سرعت گرفت؛ يعنى بر جمله جهانيان به شرف اسلام مقدم گشت و ظالمان و كافران را درهم شكست و بر منافقان تير زهرآلود خداى شد و لسان حكمت عرفا «24» و ناصر دين خداى و ولى امر خداى و صندوق علم خداى بود جوانمردى با سماحت و جود و شجاعى زكى «25» و ستوده ابطحى «26» و مقدامى «27» همام «28» و صابرى صوام «29» و مهذبى قوام «30» و قاطع اصلاب «31» و مفرق «32» لشكرها و احزاب «33» بود. در جنگ و جهاد از جمله عباد ثابت تر و در ميدان مجاهدت و عرصه قتال از همه كس تفوق جستى و همه گاه در كارزار عنان را سبك و ركاب را گران ساختى.</w:t>
      </w:r>
    </w:p>
    <w:p>
      <w:pPr>
        <w:pStyle w:val="BookText"/>
      </w:pPr>
      <w:r>
        <w:rPr>
          <w:rFonts w:ascii="IRNazanin" w:hAnsi="IRNazanin" w:eastAsia="IRNazanin" w:cs="IRNazanin"/>
          <w:lang w:bidi="fa-IR"/>
          <w:color w:val="111111"/>
          <w:sz w:val="28"/>
          <w:szCs w:val="28"/>
          <w:rtl/>
        </w:rPr>
        <w:t xml:space="preserve">و چون آسياب قتال گردش و آفتاب جدال تابش و سموم محاربت نمايش گرفتى، خرمن عمر اعادى «34» را در آسياب تباهى به باد فنا و عرصه بلا باز دادى، و از روزگار كفار دمار برآوردى، شير بيشه شجاعت و ضرغام «35» آجام «36» جلادت بود و در عرصه جنگ شيرى دژآهنگ «37» و در پهنه نبرد ضرغامى خون آشام نبود؛ وارث مشعرين و والد سبطين؛ يعنى: جدم على بن ابى طالب.</w:t>
      </w:r>
    </w:p>
    <w:p>
      <w:pPr>
        <w:pStyle w:val="BookText"/>
      </w:pPr>
      <w:r>
        <w:rPr>
          <w:rFonts w:ascii="IRNazanin" w:hAnsi="IRNazanin" w:eastAsia="IRNazanin" w:cs="IRNazanin"/>
          <w:lang w:bidi="fa-IR"/>
          <w:color w:val="111111"/>
          <w:sz w:val="28"/>
          <w:szCs w:val="28"/>
          <w:rtl/>
        </w:rPr>
        <w:t xml:space="preserve">آن گاه فرمود: منم فرزند فاطمه زهرا، منم فرزند سيّده «38» نساء، منم فرزند خديجه كبرى، منم فرزند آن امامى كه با تيغ جفا مقتول و با لب تشنه شهيد و اموالش غارت شد و از عمامه و ردا مسلوب گشت، و ملائكه و جن و وحوش و طيور بر وى بگريستند.</w:t>
      </w:r>
    </w:p>
    <w:p>
      <w:pPr>
        <w:pStyle w:val="BookText"/>
      </w:pPr>
      <w:r>
        <w:rPr>
          <w:rFonts w:ascii="IRNazanin" w:hAnsi="IRNazanin" w:eastAsia="IRNazanin" w:cs="IRNazanin"/>
          <w:lang w:bidi="fa-IR"/>
          <w:color w:val="111111"/>
          <w:sz w:val="28"/>
          <w:szCs w:val="28"/>
          <w:rtl/>
        </w:rPr>
        <w:t xml:space="preserve">بالجمله، آن حضرت چندان از مفاخر خود و آبا و اجداد خود بفرمود كه مردمان ناله و نحيب برآوردند و زار بگريستند و يزيد بيمناك شد كه فتنه انگيخته شود و مؤذن را فرمان كرد تا كلام آن حضرت را قطع كرد و به اذان لب گشود و چون گفت: (اللّه اكبر!) امام زين العابدين فرمود: (لا شي ء أكبر من اللّه) «39» و چون گفت: (أشهد أن لا إله إلّا اللّه)! على بن الحسين فرمود: (گوشت و خون و پوست و تمامت موى هاى من بر يگانگى خداوند يگانه گواهى مى دهد.) و چون مؤذن گفت: (أشهد أنّ محمّدا رسول اللّه)! آن حضرت از بالاى منبر به جانب يزيد نگريست و فرمود: (اين محمّد جد من است يا جد تو اى يزيد؟! پس اگر گويى جد تو مى باشد، كاذب و كافرى و اگر مى گويى جد من مى باشد، پس از چه روى عترت او را مقتول ساختى؟)</w:t>
      </w:r>
    </w:p>
    <w:p>
      <w:pPr>
        <w:pStyle w:val="BookText"/>
      </w:pPr>
      <w:r>
        <w:rPr>
          <w:rFonts w:ascii="IRNazanin" w:hAnsi="IRNazanin" w:eastAsia="IRNazanin" w:cs="IRNazanin"/>
          <w:lang w:bidi="fa-IR"/>
          <w:color w:val="111111"/>
          <w:sz w:val="28"/>
          <w:szCs w:val="28"/>
          <w:rtl/>
        </w:rPr>
        <w:t xml:space="preserve">راوى مى گويد: (مؤذن از اذان و اقامه فارغ گشت و يزيد نماز ظهر را بگذاشت.)</w:t>
      </w:r>
    </w:p>
    <w:p>
      <w:pPr>
        <w:pStyle w:val="BookText"/>
      </w:pPr>
      <w:r>
        <w:rPr>
          <w:rFonts w:ascii="IRNazanin" w:hAnsi="IRNazanin" w:eastAsia="IRNazanin" w:cs="IRNazanin"/>
          <w:lang w:bidi="fa-IR"/>
          <w:color w:val="111111"/>
          <w:sz w:val="28"/>
          <w:szCs w:val="28"/>
          <w:rtl/>
        </w:rPr>
        <w:t xml:space="preserve">در جلاء العيون، علامه مجلسى و بعضى كتب اخبار مسطور است كه در مجلس يزيد، مردى از علماى يهود حاضر بود. راقم حروف گويد: (از اين حكايت مى رسد كه يزيد در مسجد نبود. چه، حضور جهود در مسجد درست نمى آيد.)</w:t>
      </w:r>
    </w:p>
    <w:p>
      <w:pPr>
        <w:pStyle w:val="BookText"/>
      </w:pPr>
      <w:r>
        <w:rPr>
          <w:rFonts w:ascii="IRNazanin" w:hAnsi="IRNazanin" w:eastAsia="IRNazanin" w:cs="IRNazanin"/>
          <w:lang w:bidi="fa-IR"/>
          <w:color w:val="111111"/>
          <w:sz w:val="28"/>
          <w:szCs w:val="28"/>
          <w:rtl/>
        </w:rPr>
        <w:t xml:space="preserve">بالجمله، از يزيد پرسيد: (اين جوان كيست؟)</w:t>
      </w:r>
    </w:p>
    <w:p>
      <w:pPr>
        <w:pStyle w:val="BookText"/>
      </w:pPr>
      <w:r>
        <w:rPr>
          <w:rFonts w:ascii="IRNazanin" w:hAnsi="IRNazanin" w:eastAsia="IRNazanin" w:cs="IRNazanin"/>
          <w:lang w:bidi="fa-IR"/>
          <w:color w:val="111111"/>
          <w:sz w:val="28"/>
          <w:szCs w:val="28"/>
          <w:rtl/>
        </w:rPr>
        <w:t xml:space="preserve">گفت: (على بن الحسين!)</w:t>
      </w:r>
    </w:p>
    <w:p>
      <w:pPr>
        <w:pStyle w:val="BookText"/>
      </w:pPr>
      <w:r>
        <w:rPr>
          <w:rFonts w:ascii="IRNazanin" w:hAnsi="IRNazanin" w:eastAsia="IRNazanin" w:cs="IRNazanin"/>
          <w:lang w:bidi="fa-IR"/>
          <w:color w:val="111111"/>
          <w:sz w:val="28"/>
          <w:szCs w:val="28"/>
          <w:rtl/>
        </w:rPr>
        <w:t xml:space="preserve">پرسيد: (حسين پسر كيست؟)</w:t>
      </w:r>
    </w:p>
    <w:p>
      <w:pPr>
        <w:pStyle w:val="BookText"/>
      </w:pPr>
      <w:r>
        <w:rPr>
          <w:rFonts w:ascii="IRNazanin" w:hAnsi="IRNazanin" w:eastAsia="IRNazanin" w:cs="IRNazanin"/>
          <w:lang w:bidi="fa-IR"/>
          <w:color w:val="111111"/>
          <w:sz w:val="28"/>
          <w:szCs w:val="28"/>
          <w:rtl/>
        </w:rPr>
        <w:t xml:space="preserve">گفت: (پسر على بن ابى طالب.)</w:t>
      </w:r>
    </w:p>
    <w:p>
      <w:pPr>
        <w:pStyle w:val="BookText"/>
      </w:pPr>
      <w:r>
        <w:rPr>
          <w:rFonts w:ascii="IRNazanin" w:hAnsi="IRNazanin" w:eastAsia="IRNazanin" w:cs="IRNazanin"/>
          <w:lang w:bidi="fa-IR"/>
          <w:color w:val="111111"/>
          <w:sz w:val="28"/>
          <w:szCs w:val="28"/>
          <w:rtl/>
        </w:rPr>
        <w:t xml:space="preserve">گفت: (مادرش كيست؟)</w:t>
      </w:r>
    </w:p>
    <w:p>
      <w:pPr>
        <w:pStyle w:val="BookText"/>
      </w:pPr>
      <w:r>
        <w:rPr>
          <w:rFonts w:ascii="IRNazanin" w:hAnsi="IRNazanin" w:eastAsia="IRNazanin" w:cs="IRNazanin"/>
          <w:lang w:bidi="fa-IR"/>
          <w:color w:val="111111"/>
          <w:sz w:val="28"/>
          <w:szCs w:val="28"/>
          <w:rtl/>
        </w:rPr>
        <w:t xml:space="preserve">گفت: (فاطمه، دختر محمّد.)</w:t>
      </w:r>
    </w:p>
    <w:p>
      <w:pPr>
        <w:pStyle w:val="BookText"/>
      </w:pPr>
      <w:r>
        <w:rPr>
          <w:rFonts w:ascii="IRNazanin" w:hAnsi="IRNazanin" w:eastAsia="IRNazanin" w:cs="IRNazanin"/>
          <w:lang w:bidi="fa-IR"/>
          <w:color w:val="111111"/>
          <w:sz w:val="28"/>
          <w:szCs w:val="28"/>
          <w:rtl/>
        </w:rPr>
        <w:t xml:space="preserve">يهودى گفت: (سبحان اللّه! حسين فرزند پيغمبر شما مى باشد كه به اين زودى او را مقتول داشتيد و رعايت حشمت پيغمبر خدا را در ذريت او به جاى نياورديد؟ سوگند به خداوند، اگر فرزندزاده موسى در ميان ما بود، گمان داشتيم كه او را بپرستيم. پيغمبر شما ديروز از ميان شما برفت و امروز فرزندش را بكشتيد؟</w:t>
      </w:r>
    </w:p>
    <w:p>
      <w:pPr>
        <w:pStyle w:val="BookText"/>
      </w:pPr>
      <w:r>
        <w:rPr>
          <w:rFonts w:ascii="Amiri" w:hAnsi="Amiri" w:eastAsia="Amiri" w:cs="Amiri"/>
          <w:lang w:bidi="ar-SA"/>
          <w:color w:val="111111"/>
          <w:sz w:val="28"/>
          <w:szCs w:val="28"/>
          <w:rtl/>
        </w:rPr>
        <w:t xml:space="preserve">همانا ناستوده امتى هستيد.)</w:t>
      </w:r>
    </w:p>
    <w:p>
      <w:pPr>
        <w:pStyle w:val="BookText"/>
      </w:pPr>
      <w:r>
        <w:rPr>
          <w:rFonts w:ascii="IRNazanin" w:hAnsi="IRNazanin" w:eastAsia="IRNazanin" w:cs="IRNazanin"/>
          <w:lang w:bidi="fa-IR"/>
          <w:color w:val="111111"/>
          <w:sz w:val="28"/>
          <w:szCs w:val="28"/>
          <w:rtl/>
        </w:rPr>
        <w:t xml:space="preserve">يزيد فرمان كرد تا آن يهودى را به قتل رسانند. يهودى برخاست و گفت: (به آهنگ قتل من هستى؟</w:t>
      </w:r>
    </w:p>
    <w:p>
      <w:pPr>
        <w:pStyle w:val="BookText"/>
      </w:pPr>
      <w:r>
        <w:rPr>
          <w:rFonts w:ascii="IRNazanin" w:hAnsi="IRNazanin" w:eastAsia="IRNazanin" w:cs="IRNazanin"/>
          <w:lang w:bidi="fa-IR"/>
          <w:color w:val="111111"/>
          <w:sz w:val="28"/>
          <w:szCs w:val="28"/>
          <w:rtl/>
        </w:rPr>
        <w:t xml:space="preserve">همانا در تورية خواندم، هركس ذريه پيغمبر خويش را مقتول نمايد، به لعنت خداى دچار و به ديگر جهان دستخوش شراره نار است.)</w:t>
      </w:r>
    </w:p>
    <w:p>
      <w:pPr>
        <w:pStyle w:val="BookText"/>
      </w:pPr>
      <w:r>
        <w:rPr>
          <w:rFonts w:ascii="Amiri" w:hAnsi="Amiri" w:eastAsia="Amiri" w:cs="Amiri"/>
          <w:lang w:bidi="ar-SA"/>
          <w:color w:val="111111"/>
          <w:sz w:val="28"/>
          <w:szCs w:val="28"/>
          <w:rtl/>
        </w:rPr>
        <w:t xml:space="preserve">و به روايت ابى مخنف بعد از ذكر رؤياى حضرت سكينه سلام اللّه عليها، يزيد فرمان كرد تا مردى بر منبر شد.</w:t>
      </w:r>
    </w:p>
    <w:p>
      <w:pPr>
        <w:pStyle w:val="BookText"/>
      </w:pPr>
      <w:r>
        <w:rPr>
          <w:rFonts w:ascii="IRNazanin" w:hAnsi="IRNazanin" w:eastAsia="IRNazanin" w:cs="IRNazanin"/>
          <w:lang w:bidi="fa-IR"/>
          <w:color w:val="111111"/>
          <w:sz w:val="28"/>
          <w:szCs w:val="28"/>
          <w:rtl/>
        </w:rPr>
        <w:t xml:space="preserve">و به روايت صاحب رياض الاحزان از ابو مخنف، يزيد در مجلس اوّل بعد از رؤياى حضرت سكينه با مردى زبان آور و قوى القلب فرمان كرد تا بر منبر برآيد و آن چند كه تواند، درباره حسين ناستوده بگويد.</w:t>
      </w:r>
    </w:p>
    <w:p>
      <w:pPr>
        <w:pStyle w:val="BookText"/>
      </w:pPr>
      <w:r>
        <w:rPr>
          <w:rFonts w:ascii="IRNazanin" w:hAnsi="IRNazanin" w:eastAsia="IRNazanin" w:cs="IRNazanin"/>
          <w:lang w:bidi="fa-IR"/>
          <w:color w:val="111111"/>
          <w:sz w:val="28"/>
          <w:szCs w:val="28"/>
          <w:rtl/>
        </w:rPr>
        <w:t xml:space="preserve">آن مرد به فرمان او كار كرد. على بن الحسين عليهما السّلام به آن مرد گفت: (تو را به خداوند مسألت مى نمايم كه مرا اذن بدهى بر منبر آيم و به سخنانى كه رضاى خدا و صلاح امت در آن است، تكلم مى نمايم.)</w:t>
      </w:r>
    </w:p>
    <w:p>
      <w:pPr>
        <w:pStyle w:val="BookText"/>
      </w:pPr>
      <w:r>
        <w:rPr>
          <w:rFonts w:ascii="IRNazanin" w:hAnsi="IRNazanin" w:eastAsia="IRNazanin" w:cs="IRNazanin"/>
          <w:lang w:bidi="fa-IR"/>
          <w:color w:val="111111"/>
          <w:sz w:val="28"/>
          <w:szCs w:val="28"/>
          <w:rtl/>
        </w:rPr>
        <w:t xml:space="preserve">آن مرد گفت: (همانا من در آنچه گفتم، به خطا رفتم و من مى دانم كه خداى به شما افتتاح نمود و به شما اختتام فرمايد و يزيد مرا فرمان كرد تا بر اين گونه سخنان لب گشايم.)</w:t>
      </w:r>
    </w:p>
    <w:p>
      <w:pPr>
        <w:pStyle w:val="BookText"/>
      </w:pPr>
      <w:r>
        <w:rPr>
          <w:rFonts w:ascii="IRNazanin" w:hAnsi="IRNazanin" w:eastAsia="IRNazanin" w:cs="IRNazanin"/>
          <w:lang w:bidi="fa-IR"/>
          <w:color w:val="111111"/>
          <w:sz w:val="28"/>
          <w:szCs w:val="28"/>
          <w:rtl/>
        </w:rPr>
        <w:t xml:space="preserve">پس از آن، حضرت سجاد مردمان را با عذوبت «40» بيان و طلاقت «41» لسان و فصاحت «42» نطق سرشار كه از چشمه سار نبوت و دلايل امامت بود، سخن گذاشت و مردمان با خطيب گفتند: (تو را چه زيان مى رساند كه اين پسر بازگذارى به منبر شود؟ چه او چون به منبر برآيد و كثرت جمعيت و مردمان را نظاره كند، به هيچ چيز سخن نكند.)</w:t>
      </w:r>
    </w:p>
    <w:p>
      <w:pPr>
        <w:pStyle w:val="BookText"/>
      </w:pPr>
      <w:r>
        <w:rPr>
          <w:rFonts w:ascii="IRNazanin" w:hAnsi="IRNazanin" w:eastAsia="IRNazanin" w:cs="IRNazanin"/>
          <w:lang w:bidi="fa-IR"/>
          <w:color w:val="111111"/>
          <w:sz w:val="28"/>
          <w:szCs w:val="28"/>
          <w:rtl/>
        </w:rPr>
        <w:t xml:space="preserve">پس خطيب فرود گرديد و به آن حضرت گفت: (بر منبر صعود جوى.)</w:t>
      </w:r>
    </w:p>
    <w:p>
      <w:pPr>
        <w:pStyle w:val="BookText"/>
      </w:pPr>
      <w:r>
        <w:rPr>
          <w:rFonts w:ascii="IRNazanin" w:hAnsi="IRNazanin" w:eastAsia="IRNazanin" w:cs="IRNazanin"/>
          <w:lang w:bidi="fa-IR"/>
          <w:color w:val="111111"/>
          <w:sz w:val="28"/>
          <w:szCs w:val="28"/>
          <w:rtl/>
        </w:rPr>
        <w:t xml:space="preserve">و آن حضرت بر منبر برآمد و به آن فصاحت لسان و عذوبت بيان كه مخصوص پيغمبران است، به كلام انبيا متكلم شد. مردمان چون آن عذوبت منطق و فصاحت بيان را نگران شدند، از گوشه و كنار روى به آن حضرت آوردند و آن حضرت در حمد و ستايش خداى به محامدى لب گشود كه هيچ كس بمانندش نشنيده بود. بر جدش درود و صلواة فراوان بفرستاد و آن گاه فرمود:</w:t>
      </w:r>
    </w:p>
    <w:p>
      <w:pPr>
        <w:pStyle w:val="BookText"/>
      </w:pPr>
      <w:r>
        <w:rPr>
          <w:rFonts w:ascii="Amiri" w:hAnsi="Amiri" w:eastAsia="Amiri" w:cs="Amiri"/>
          <w:lang w:bidi="ar-SA"/>
          <w:color w:val="111111"/>
          <w:sz w:val="28"/>
          <w:szCs w:val="28"/>
          <w:rtl/>
        </w:rPr>
        <w:t xml:space="preserve">(معاشر النّاس! من عرفني فقد عرفني، و من لم يعرفني فأنا أعرّفه بنفسي: أنا عليّ بن الحسين بن عليّ بن أبي طالب، أنا ابن من حجّ و لبّى، أنا ابن من طاف و سعى، أنا ابن زمزم و صفا، أنا ابن مكّة و منى، أنا ابن البشير النّذير، أنا ابن السّراج المنير، أنا ابن الدّاعي إلى اللّه بإذنه، أنا ابن من دنى فتدلّى، فكان من ربّه كقاب قوسين أو أدنى محمّد المصطفى، أنا ابن عليّ المرتضى، أنا ابن فاطمة الزّهراء، أنا ابن خديجة الكبرى، أنا ابن طريح كربلاء، أنا ابن مجزوز الرّأس من القفاء، أنا ابن العطشان حتّى قضى، أنا ابن الّذي افترض اللّه ولايته، فقال عزّ من قائل قُلْ لا أَسْئَلُكُمْ عَلَيْهِ أَجْراً إِلَّا الْمَوَدَّةَ فِي الْقُرْبى وَ مَنْ يَقْتَرِفْ حَسَنَةً نَزِدْ لَهُ فِيها حُسْناً ألا إنّ اقتراف الحسنة مودّتنا أهل البيت. ثمّ قال: أيّها النّاس! إنّ اللّه فضّلنا بخمس خصال فينا، مختلف الملائكة، و فينا أنزلت الآيات، و نحن قادة العالمين، و بنا فتح اللّه، و بنا ختم اللّه، و أعطانا اللّه خمس خصال، فينا الشّجاعة، و السّماحة، و الهداية، و الحكم بين النّاس بالسّويّة و المحبّة في قلوب المؤمنين).</w:t>
      </w:r>
    </w:p>
    <w:p>
      <w:pPr>
        <w:pStyle w:val="BookText"/>
      </w:pPr>
      <w:r>
        <w:rPr>
          <w:rFonts w:ascii="IRNazanin" w:hAnsi="IRNazanin" w:eastAsia="IRNazanin" w:cs="IRNazanin"/>
          <w:lang w:bidi="fa-IR"/>
          <w:color w:val="111111"/>
          <w:sz w:val="28"/>
          <w:szCs w:val="28"/>
          <w:rtl/>
        </w:rPr>
        <w:t xml:space="preserve">چون آن حضرت از مفاخر خويش و پدر و جد خويش چندى باز نمود و از مصايب خود برخى را تذكره فرمود و از اين كه خداى تعالى و رسول خداى بر جهانيان به مودت و مهر و عطوفت به اهل بيت امر فرموده و اقتراف «43» حسنه و اكتساب مثوبات منوط به مودت اهل بيت است، باز نمود، فرمود: (اى مردمان! خداى تعالى ما را به پنج خصلت فضيلت نهاده است. فرشتگان به حضرت ما فرود آيند و باز شوند و آيات در شأن ما و منزل ما نزول يافته و بر تمامت جهانيان برترى و سرافرازى داريم و به راه نجات و طريق هدايت دلالت فرماييم و خداوند به ما ابتدا فرمود و به ما ختم مى فرمايد و ما را خداوند پنج خصلت عطيت فرمود در ماست شجاعت و سماحت و هدايت و حكومت در ميان بريت به سويت «44» و مخصوص بهر ماست محبت در دل هاى مؤمنان. اين وقت مؤذن كلام آن حضرت را قطع نمود و گفت: (اللّه اكبر.) امام زين العابدين عليه السّلام فرمود: (أشهد بها مع كلّ شاهد و احتملها عن كلّ جاهد)؛ چون گفت:</w:t>
      </w:r>
    </w:p>
    <w:p>
      <w:pPr>
        <w:pStyle w:val="BookText"/>
      </w:pPr>
      <w:r>
        <w:rPr>
          <w:rFonts w:ascii="Amiri" w:hAnsi="Amiri" w:eastAsia="Amiri" w:cs="Amiri"/>
          <w:lang w:bidi="ar-SA"/>
          <w:color w:val="111111"/>
          <w:sz w:val="28"/>
          <w:szCs w:val="28"/>
          <w:rtl/>
        </w:rPr>
        <w:t xml:space="preserve">(أشهد أنّ محمّد رسول اللّه صلّى اللّه عليه و اله و سلم.)</w:t>
      </w:r>
    </w:p>
    <w:p>
      <w:pPr>
        <w:pStyle w:val="BookText"/>
      </w:pPr>
      <w:r>
        <w:rPr>
          <w:rFonts w:ascii="Amiri" w:hAnsi="Amiri" w:eastAsia="Amiri" w:cs="Amiri"/>
          <w:lang w:bidi="ar-SA"/>
          <w:color w:val="111111"/>
          <w:sz w:val="28"/>
          <w:szCs w:val="28"/>
          <w:rtl/>
        </w:rPr>
        <w:t xml:space="preserve">فرمود: (صلواة اللّه على محمّد و آل محمّد.)</w:t>
      </w:r>
    </w:p>
    <w:p>
      <w:pPr>
        <w:pStyle w:val="BookText"/>
      </w:pPr>
      <w:r>
        <w:rPr>
          <w:rFonts w:ascii="IRNazanin" w:hAnsi="IRNazanin" w:eastAsia="IRNazanin" w:cs="IRNazanin"/>
          <w:lang w:bidi="fa-IR"/>
          <w:color w:val="111111"/>
          <w:sz w:val="28"/>
          <w:szCs w:val="28"/>
          <w:rtl/>
        </w:rPr>
        <w:t xml:space="preserve">آن گاه بگريست و عمامه از سر مبارك برگرفت و بوى مشك برخاست و به مؤذن فرمود: (سوگند مى دهم تو را به خداى كه مرا اندك مهلتى بگذار.)</w:t>
      </w:r>
    </w:p>
    <w:p>
      <w:pPr>
        <w:pStyle w:val="BookText"/>
      </w:pPr>
      <w:r>
        <w:rPr>
          <w:rFonts w:ascii="IRNazanin" w:hAnsi="IRNazanin" w:eastAsia="IRNazanin" w:cs="IRNazanin"/>
          <w:lang w:bidi="fa-IR"/>
          <w:color w:val="111111"/>
          <w:sz w:val="28"/>
          <w:szCs w:val="28"/>
          <w:rtl/>
        </w:rPr>
        <w:t xml:space="preserve">و فرمود: (اى يزيد! محمّد صلّى اللّه عليه و اله و سلّم جد تو است يا جد من؟ اگر ادعا مى نمايى جد بودنش را براى خودت، پس دروغ گفته باشى؛ و همه كس مرا تصديق و تو را تكذيب نمايد.)</w:t>
      </w:r>
    </w:p>
    <w:p>
      <w:pPr>
        <w:pStyle w:val="BookText"/>
      </w:pPr>
      <w:r>
        <w:rPr>
          <w:rFonts w:ascii="IRNazanin" w:hAnsi="IRNazanin" w:eastAsia="IRNazanin" w:cs="IRNazanin"/>
          <w:lang w:bidi="fa-IR"/>
          <w:color w:val="111111"/>
          <w:sz w:val="28"/>
          <w:szCs w:val="28"/>
          <w:rtl/>
        </w:rPr>
        <w:t xml:space="preserve">يزيد گفت: (جد تو است.)</w:t>
      </w:r>
    </w:p>
    <w:p>
      <w:pPr>
        <w:pStyle w:val="BookText"/>
      </w:pPr>
      <w:r>
        <w:rPr>
          <w:rFonts w:ascii="IRNazanin" w:hAnsi="IRNazanin" w:eastAsia="IRNazanin" w:cs="IRNazanin"/>
          <w:lang w:bidi="fa-IR"/>
          <w:color w:val="111111"/>
          <w:sz w:val="28"/>
          <w:szCs w:val="28"/>
          <w:rtl/>
        </w:rPr>
        <w:t xml:space="preserve">فرمود: (پس از چه روى فرزندش را بكشتى و به چه جهت اين مصيبت بر اولادش روا داشتى؟)</w:t>
      </w:r>
    </w:p>
    <w:p>
      <w:pPr>
        <w:pStyle w:val="BookText"/>
      </w:pPr>
      <w:r>
        <w:rPr>
          <w:rFonts w:ascii="IRNazanin" w:hAnsi="IRNazanin" w:eastAsia="IRNazanin" w:cs="IRNazanin"/>
          <w:lang w:bidi="fa-IR"/>
          <w:color w:val="111111"/>
          <w:sz w:val="28"/>
          <w:szCs w:val="28"/>
          <w:rtl/>
        </w:rPr>
        <w:t xml:space="preserve">يزيد جوابى باز نداد. آن گاه گفت: (مرا به نماز حاجتى نيست.) و بيرون شد و در آن روز نماز نگذاشت. على بن الحسين عليهما السّلام برخاست. و منهال بن عمرو با آن حضرت ملاقات كرد و آن سخنان كه مذكور شد، به پاى برد و به روايت شيخ در منتخب، به منهال فرمود:</w:t>
      </w:r>
    </w:p>
    <w:p>
      <w:pPr>
        <w:pStyle w:val="BookText"/>
      </w:pPr>
      <w:r>
        <w:rPr>
          <w:rFonts w:ascii="IRNazanin" w:hAnsi="IRNazanin" w:eastAsia="IRNazanin" w:cs="IRNazanin"/>
          <w:lang w:bidi="fa-IR"/>
          <w:color w:val="111111"/>
          <w:sz w:val="28"/>
          <w:szCs w:val="28"/>
          <w:rtl/>
        </w:rPr>
        <w:t xml:space="preserve">(كيف يصبح من قتل بالأمس أبوه و أهله و هو يتوقّع الموت بعدهم؛ چگونه بامداد مى نمايد كسى كه پدرش و اهلش را ديروز كشته اند و او خود نيز بعد از ايشان مترصد «45» موت است)؛ الى آخر الحديث و در اين خبر مصرح «46» مى شود كه اين واقعه در مسجدى روى داده و يزيد در اين روز نماز نگذاشته است.</w:t>
      </w:r>
    </w:p>
    <w:p>
      <w:pPr>
        <w:pStyle w:val="BookText"/>
      </w:pPr>
      <w:r>
        <w:rPr>
          <w:rFonts w:ascii="IRNazanin" w:hAnsi="IRNazanin" w:eastAsia="IRNazanin" w:cs="IRNazanin"/>
          <w:lang w:bidi="fa-IR"/>
          <w:color w:val="111111"/>
          <w:sz w:val="28"/>
          <w:szCs w:val="28"/>
          <w:rtl/>
        </w:rPr>
        <w:t xml:space="preserve">به روايت صاحب بحار الانوار از مناقب چنان معلوم مى شود كه چون مؤذن از اذان و اقامت فراغت يافت، يزيد مردمان را نماز ظهر بگذاشت. اين روايت كه امام عليه السّلام عمامه از سر برگرفت يا به سوى مؤذن افكند، بسيار سخيف «47» است؛ چه مقام ائمه هدى و جلالت شأن امامت و كبرياى ولايت هرگز به اين افعال راه نمى گذارد.</w:t>
      </w:r>
    </w:p>
    <w:p>
      <w:pPr>
        <w:pStyle w:val="BookText"/>
      </w:pPr>
      <w:r>
        <w:rPr>
          <w:rFonts w:ascii="IRNazanin" w:hAnsi="IRNazanin" w:eastAsia="IRNazanin" w:cs="IRNazanin"/>
          <w:lang w:bidi="fa-IR"/>
          <w:color w:val="111111"/>
          <w:sz w:val="28"/>
          <w:szCs w:val="28"/>
          <w:rtl/>
        </w:rPr>
        <w:t xml:space="preserve">و نيز ابو مخنف بعد از ذكر قضيه احتجاجات امام عليه السّلام بعد از ذكر رؤياى حضرت سكينه سلام اللّه عليها و امر يزيد به خطيب و مكالمه امام زين العابدين عليه السّلام با خطيب و معذرت خطيب و صعود فرمودن آن حضرت بر منبر و تكلم آن حضرت به عذوبت منطق و فصاحت لسان و تكلم خاص به انبياء عليهم السّلام مى گويد، فرمود:</w:t>
      </w:r>
    </w:p>
    <w:p>
      <w:pPr>
        <w:pStyle w:val="BookText"/>
      </w:pPr>
      <w:r>
        <w:rPr>
          <w:rFonts w:ascii="Amiri" w:hAnsi="Amiri" w:eastAsia="Amiri" w:cs="Amiri"/>
          <w:lang w:bidi="ar-SA"/>
          <w:color w:val="111111"/>
          <w:sz w:val="28"/>
          <w:szCs w:val="28"/>
          <w:rtl/>
        </w:rPr>
        <w:t xml:space="preserve">(أيّها النّاس! من عرفني فقد عرفني و من لم يعرفني فأنا أعرّفه بنفسي: فأنا عليّ بن الحسين بن عليّ المرتضى صلوات اللّه و سلامه عليهم، أنا ابن من حجّ و لبّى، أنا ابن من طاف و سعى، أنا ابن زمزم و الصّفا، أنا ابن فاطمة الزّهراء، أنا ابن المذبوح من القفا، أنا ابن العطشان حتّى قضى، أنا ابن من منعوه من الماء، و أحلوه على سائر الورى، أنا ابن محمّد المصطفى صلّى اللّه عليه و اله و سلم، أنا ابن صريع كربلاء، أنا ابن من راحت أنصاره تحت الثّرى، أنا ابن من غدت حريمه أسرى، أنا ابن من ذبحت أطفاله من غير سواء، أنا ابن من أضرم الأعداء في خيمته لظى، أنا ابن من أضحى صريعا بالنّقى- و به روايتى الثّرى- أنا ابن من لا له غسل و لا كفن يرى، أنا ابن من هتك حريمه بأرض كربلاء، أنا ابن من جسمه بأرض و رأسه بأخرى، أنا ابن من لا يرى حوله غير الأعداء، أنا ابن من حريمه إلى الشّام تهدى، أنا ابن من لا ناصر له و لا حمى.)</w:t>
      </w:r>
    </w:p>
    <w:p>
      <w:pPr>
        <w:pStyle w:val="BookText"/>
      </w:pPr>
      <w:r>
        <w:rPr>
          <w:rFonts w:ascii="IRNazanin" w:hAnsi="IRNazanin" w:eastAsia="IRNazanin" w:cs="IRNazanin"/>
          <w:lang w:bidi="fa-IR"/>
          <w:color w:val="111111"/>
          <w:sz w:val="28"/>
          <w:szCs w:val="28"/>
          <w:rtl/>
        </w:rPr>
        <w:t xml:space="preserve">آن گاه ناله و زارى برآورد و بگريست و فرمود:</w:t>
      </w:r>
    </w:p>
    <w:p>
      <w:pPr>
        <w:pStyle w:val="BookText"/>
      </w:pPr>
      <w:r>
        <w:rPr>
          <w:rFonts w:ascii="Amiri" w:hAnsi="Amiri" w:eastAsia="Amiri" w:cs="Amiri"/>
          <w:lang w:bidi="ar-SA"/>
          <w:color w:val="111111"/>
          <w:sz w:val="28"/>
          <w:szCs w:val="28"/>
          <w:rtl/>
        </w:rPr>
        <w:t xml:space="preserve">(أيّها النّاس! قد فضّلنا اللّه بخمس خصال: فينا و اللّه مختلف الملائكة، و معدن الرّسالة، و فينا نزلت الآيات، و نحن قدنا العالمين للهدى، و فينا الشّجاعة فلم نخف بأسا، و فينا البراعة و الفصاحة إذا افتخر الفصحاء، و فينا الهدى إلى سواء السّبيل و العلم لمن أراد أن يستفيد و المحبّة في قلوب المؤمنين من الورى، و لنا الشّأن الأعلى في الأرض و السّماء، و لولانا ما خلق اللّه الدّنيا و كلّ فخر دون فخرنا يهوى و محبّنا يسقى، و باغضنا يوم القيامة يشقى).</w:t>
      </w:r>
    </w:p>
    <w:p>
      <w:pPr>
        <w:pStyle w:val="BookText"/>
      </w:pPr>
      <w:r>
        <w:rPr>
          <w:rFonts w:ascii="IRNazanin" w:hAnsi="IRNazanin" w:eastAsia="IRNazanin" w:cs="IRNazanin"/>
          <w:lang w:bidi="fa-IR"/>
          <w:color w:val="111111"/>
          <w:sz w:val="28"/>
          <w:szCs w:val="28"/>
          <w:rtl/>
        </w:rPr>
        <w:t xml:space="preserve">چون امام زين العابدين عليه السّلام اين كلمات بلاغت آيات به خاتمت برد و از مصائب «48» خويش و شهادت پدر و اصحابش با لب تشنه و تن عريان و جگر تفته بى غسل و كفن و آتش زدن خيام و نهب اموال و هتك حجابت حرمت ايشان در ارض كربلا و جدا ماندن آن سر مبارك از بدن شريف و اسيرى اهل و عيالش از كوفه به شام چندى برشمرد و بگريست و بناليد، فرمود: (اى مردمان! خداى تعالى ما را به پنج خصلت برجمله بريت فضيلت نهاده است. مائيم محل فرود فرشتگان؛ و در ما باشد معدن رسالت و در ما مى باشد نزول آيات حضرت احديت و ما، جهانيان را به راه راست و سبيل هدايت باز كشيديم و در ماست شجاعت. از اين روى از هيچ بأس و شدت بيم نگيريم؛ و در ماست براعت «49» و فصاحت؛ گاهى كه فصحاى روزگار مفاخرت جويند و در ماست هدايت به سوى راه راست و علم و دانش، براى آنان كه استفادت علم نمايند و مخصوص به ماست محبت در قلوب مؤمنان از تمامت آفريدگان و ما راست نشان و مقام بلند در زمين و آسمان؛ و ماييم كه اگرنه ما بوديم، خداوند تعالى دنيا را خلق نمى فرمود.</w:t>
      </w:r>
    </w:p>
    <w:p>
      <w:pPr>
        <w:pStyle w:val="BookText"/>
      </w:pPr>
      <w:r>
        <w:rPr>
          <w:rFonts w:ascii="IRNazanin" w:hAnsi="IRNazanin" w:eastAsia="IRNazanin" w:cs="IRNazanin"/>
          <w:lang w:bidi="fa-IR"/>
          <w:color w:val="111111"/>
          <w:sz w:val="28"/>
          <w:szCs w:val="28"/>
          <w:rtl/>
        </w:rPr>
        <w:t xml:space="preserve">و هرفخر و فخارى كه بيرون از مفاخرت ما باشد، ساقط و تباه است، هركس دوست ما باشد، سيراب مى گردد. هركس مبغض ما باشد، به روز قيامت دستخوش شقاوت گردد.)</w:t>
      </w:r>
    </w:p>
    <w:p>
      <w:pPr>
        <w:pStyle w:val="BookText"/>
      </w:pPr>
      <w:r>
        <w:rPr>
          <w:rFonts w:ascii="IRNazanin" w:hAnsi="IRNazanin" w:eastAsia="IRNazanin" w:cs="IRNazanin"/>
          <w:lang w:bidi="fa-IR"/>
          <w:color w:val="111111"/>
          <w:sz w:val="28"/>
          <w:szCs w:val="28"/>
          <w:rtl/>
        </w:rPr>
        <w:t xml:space="preserve">چون يزيد پليد اين كلمات و اين گونه بيانات بشنيد، سخت در بيم شد كه يك باره دل هاى مردمان به آن حضرت گرايان «50» گردد. پس به مؤذن فرمان كرد تا خطبه آن حضرت را قطع نمايد و مؤذن بر منبر صعود داد و گفت: (اللّه اكبر.)</w:t>
      </w:r>
    </w:p>
    <w:p>
      <w:pPr>
        <w:pStyle w:val="BookText"/>
      </w:pPr>
      <w:r>
        <w:rPr>
          <w:rFonts w:ascii="Amiri" w:hAnsi="Amiri" w:eastAsia="Amiri" w:cs="Amiri"/>
          <w:lang w:bidi="ar-SA"/>
          <w:color w:val="111111"/>
          <w:sz w:val="28"/>
          <w:szCs w:val="28"/>
          <w:rtl/>
        </w:rPr>
        <w:t xml:space="preserve">امام زين العابدين صلوات اللّه عليه فرمود: (كبّرت تكبيرا و عظّمت تعظيما و قلت حقا) «51».</w:t>
      </w:r>
    </w:p>
    <w:p>
      <w:pPr>
        <w:pStyle w:val="BookText"/>
      </w:pPr>
      <w:r>
        <w:rPr>
          <w:rFonts w:ascii="IRNazanin" w:hAnsi="IRNazanin" w:eastAsia="IRNazanin" w:cs="IRNazanin"/>
          <w:lang w:bidi="fa-IR"/>
          <w:color w:val="111111"/>
          <w:sz w:val="28"/>
          <w:szCs w:val="28"/>
          <w:rtl/>
        </w:rPr>
        <w:t xml:space="preserve">مؤذن گفت: (أشهد أن لا إله إلّا اللّه).</w:t>
      </w:r>
    </w:p>
    <w:p>
      <w:pPr>
        <w:pStyle w:val="BookText"/>
      </w:pPr>
      <w:r>
        <w:rPr>
          <w:rFonts w:ascii="Amiri" w:hAnsi="Amiri" w:eastAsia="Amiri" w:cs="Amiri"/>
          <w:lang w:bidi="ar-SA"/>
          <w:color w:val="111111"/>
          <w:sz w:val="28"/>
          <w:szCs w:val="28"/>
          <w:rtl/>
        </w:rPr>
        <w:t xml:space="preserve">فرمود: (أشهد بها مع كلّ شاهد و أقرّ بها مع كلّ جاهد) «52».</w:t>
      </w:r>
    </w:p>
    <w:p>
      <w:pPr>
        <w:pStyle w:val="BookText"/>
      </w:pPr>
      <w:r>
        <w:rPr>
          <w:rFonts w:ascii="IRNazanin" w:hAnsi="IRNazanin" w:eastAsia="IRNazanin" w:cs="IRNazanin"/>
          <w:lang w:bidi="fa-IR"/>
          <w:color w:val="111111"/>
          <w:sz w:val="28"/>
          <w:szCs w:val="28"/>
          <w:rtl/>
        </w:rPr>
        <w:t xml:space="preserve">مؤذن گفت: (أشهد أنّ محمّدا رسول اللّه صلّى اللّه عليه و اله و سلم).</w:t>
      </w:r>
    </w:p>
    <w:p>
      <w:pPr>
        <w:pStyle w:val="BookText"/>
      </w:pPr>
      <w:r>
        <w:rPr>
          <w:rFonts w:ascii="IRNazanin" w:hAnsi="IRNazanin" w:eastAsia="IRNazanin" w:cs="IRNazanin"/>
          <w:lang w:bidi="fa-IR"/>
          <w:color w:val="111111"/>
          <w:sz w:val="28"/>
          <w:szCs w:val="28"/>
          <w:rtl/>
        </w:rPr>
        <w:t xml:space="preserve">پس على بن الحسين عليهما السّلام بگريست و ناله آن حضرت بلند گشت و فرمود: (اى يزيد! از تو پرسش مى كنم به خداى آيا اين محمّد جد من است يا جد تو؟)</w:t>
      </w:r>
    </w:p>
    <w:p>
      <w:pPr>
        <w:pStyle w:val="BookText"/>
      </w:pPr>
      <w:r>
        <w:rPr>
          <w:rFonts w:ascii="IRNazanin" w:hAnsi="IRNazanin" w:eastAsia="IRNazanin" w:cs="IRNazanin"/>
          <w:lang w:bidi="fa-IR"/>
          <w:color w:val="111111"/>
          <w:sz w:val="28"/>
          <w:szCs w:val="28"/>
          <w:rtl/>
        </w:rPr>
        <w:t xml:space="preserve">يزيد گفت: (جد تو است.)</w:t>
      </w:r>
    </w:p>
    <w:p>
      <w:pPr>
        <w:pStyle w:val="BookText"/>
      </w:pPr>
      <w:r>
        <w:rPr>
          <w:rFonts w:ascii="IRNazanin" w:hAnsi="IRNazanin" w:eastAsia="IRNazanin" w:cs="IRNazanin"/>
          <w:lang w:bidi="fa-IR"/>
          <w:color w:val="111111"/>
          <w:sz w:val="28"/>
          <w:szCs w:val="28"/>
          <w:rtl/>
        </w:rPr>
        <w:t xml:space="preserve">فرمود: (پس، از چه روى اهل بيت او را بكشتى و پدر مرا بكشتى؟ و مرا در اين خردسالى يتيم ساختى؟)</w:t>
      </w:r>
    </w:p>
    <w:p>
      <w:pPr>
        <w:pStyle w:val="BookText"/>
      </w:pPr>
      <w:r>
        <w:rPr>
          <w:rFonts w:ascii="IRNazanin" w:hAnsi="IRNazanin" w:eastAsia="IRNazanin" w:cs="IRNazanin"/>
          <w:lang w:bidi="fa-IR"/>
          <w:color w:val="111111"/>
          <w:sz w:val="28"/>
          <w:szCs w:val="28"/>
          <w:rtl/>
        </w:rPr>
        <w:t xml:space="preserve">پس يزيد جواب آن حضرت را باز نداد و به سراى خويش باز رفت و گفت: (مرا به نماز حاجت نباشد.)</w:t>
      </w:r>
    </w:p>
    <w:p>
      <w:pPr>
        <w:pStyle w:val="BookText"/>
      </w:pPr>
      <w:r>
        <w:rPr>
          <w:rFonts w:ascii="IRNazanin" w:hAnsi="IRNazanin" w:eastAsia="IRNazanin" w:cs="IRNazanin"/>
          <w:lang w:bidi="fa-IR"/>
          <w:color w:val="111111"/>
          <w:sz w:val="28"/>
          <w:szCs w:val="28"/>
          <w:rtl/>
        </w:rPr>
        <w:t xml:space="preserve">اين وقت منهال به سوى آن حضرت برخاست و عرض كرد: (كيف أصبحت يا ابن بنت رسول اللّه صلى اللّه عليه و اله و سلم؛ اى فرزند رسول خداى! چگونه بامداد فرمودى؟)</w:t>
      </w:r>
    </w:p>
    <w:p>
      <w:pPr>
        <w:pStyle w:val="BookText"/>
      </w:pPr>
      <w:r>
        <w:rPr>
          <w:rFonts w:ascii="Amiri" w:hAnsi="Amiri" w:eastAsia="Amiri" w:cs="Amiri"/>
          <w:lang w:bidi="ar-SA"/>
          <w:color w:val="111111"/>
          <w:sz w:val="28"/>
          <w:szCs w:val="28"/>
          <w:rtl/>
        </w:rPr>
        <w:t xml:space="preserve">امام زين العابدين سلام اللّه عليه فرمود: (كيف حال من أصبح و قد قتل أبوه، و قلّ ناصره، و ينظر إلى حرم من حوله أسارى قد فقدوا السّتر و الغطاء، و قد أعدموا الكافل و الحمى، فما تراني إلّا أسيرا ذليلا، قد عدمت النّاصر و الكفيل، قد كسيت أنا و أهل بيتي ثياب الأسى، و قد حرمت علينا جديد العرى، فإن تسأل فها أنا كما ترى قد شتمت فينا الأعداء، و نترقّب الموت صباحا و مساء. ثمّ قال: قد أصبحت العرب تفتخر على العجم لأنّ محمّدا صلّى اللّه عليه و اله و سلّم منهم، و نحن أهل بيته، أصبحنا مقتولين مظلومين، قد حلّت بنا الرّزايا نساق سبايا، و نجلب هدايا كأنّ حسبنا من أسقط الحسب، و نسبنا من أرذل النّسب كأن لم نكن على هام المجد رقينا، و على بساط جليل الملك ليزيد لعنه اللّه و جنوده، و أصبحت بنوا المصطفى صلّى اللّه عليه و اله و سلّم من أدنى عبده).</w:t>
      </w:r>
    </w:p>
    <w:p>
      <w:pPr>
        <w:pStyle w:val="BookText"/>
      </w:pPr>
      <w:r>
        <w:rPr>
          <w:rFonts w:ascii="IRNazanin" w:hAnsi="IRNazanin" w:eastAsia="IRNazanin" w:cs="IRNazanin"/>
          <w:lang w:bidi="fa-IR"/>
          <w:color w:val="111111"/>
          <w:sz w:val="28"/>
          <w:szCs w:val="28"/>
          <w:rtl/>
        </w:rPr>
        <w:t xml:space="preserve">فرمود: (چگونه خواهد بود حال آن كس كه بامداد نمايد گاهى كه پدرش شهيد و خودش بى ناصر و معين و حرمش اسير و بى پوشش و حجاب و كافل و حامى است؟ دشمنان بر وى شماتت كنند و در بامداد و شامگاه مترصد پيك اجل باشيم.)</w:t>
      </w:r>
    </w:p>
    <w:p>
      <w:pPr>
        <w:pStyle w:val="BookText"/>
      </w:pPr>
      <w:r>
        <w:rPr>
          <w:rFonts w:ascii="IRNazanin" w:hAnsi="IRNazanin" w:eastAsia="IRNazanin" w:cs="IRNazanin"/>
          <w:lang w:bidi="fa-IR"/>
          <w:color w:val="111111"/>
          <w:sz w:val="28"/>
          <w:szCs w:val="28"/>
          <w:rtl/>
        </w:rPr>
        <w:t xml:space="preserve">آن گاه فرمود: (عرب بر عجم مفاخرت جست كه محمّد از ما مى باشد و قريش بامداد نمود گاهى كه بر تمامت مردم افتخار مى جست كه محمّد صلّى اللّه عليه و اله و سلّم از ايشان است. ما كه اهل او هستيم، بامداد نموديم كه مقتول و مظلوم شديم. رزايا و مصيبات بر ما چنگ درانداخت و ما را اسير ساختند و شهربه شهر بتاختند. گويى در حسب و نسب از تمامت مردمان فرودتريم و هرگز بر مدارج و مجد و جلالت ارتقا نجسته ايم و بر بساط عزت قدم نگذاشته ايم و ملك مملكت بامداد نمود هنگامى در چنگ يزيد و جنود عنودش درافتاده و فرزندان مصطفى چاشتگاه نمود گاهى كه در نزد ايشان چون بندگان مى نمودند.)</w:t>
      </w:r>
    </w:p>
    <w:p>
      <w:pPr>
        <w:pStyle w:val="BookText"/>
      </w:pPr>
      <w:r>
        <w:rPr>
          <w:rFonts w:ascii="IRNazanin" w:hAnsi="IRNazanin" w:eastAsia="IRNazanin" w:cs="IRNazanin"/>
          <w:lang w:bidi="fa-IR"/>
          <w:color w:val="111111"/>
          <w:sz w:val="28"/>
          <w:szCs w:val="28"/>
          <w:rtl/>
        </w:rPr>
        <w:t xml:space="preserve">چون مردمان اين كلمات بشنيدند و از هرسوى و كنار شدند و زار بگريستند و ناله و نهيب برآوردند و از آن گونه كلمات و آن حالات سخت به اندوه يزيد شدند، بسى بيمناك شد تا فتنه انگيزش نيابد. چه، مى ديد كه تمامت مردمان گوش و هوش بدو سپرده اند و دل و روان در حضرتش گروگان ساخته اند و تخم محبت و مودتش را در مزرع قلوب بيفشانده اند. پس با آن كس كه آن حضرت را برفراز منبر صعود داد گفت: (همانا مى خواستى ملك و پادشاهى مرا زايل گردانى؟)</w:t>
      </w:r>
    </w:p>
    <w:p>
      <w:pPr>
        <w:pStyle w:val="BookText"/>
      </w:pPr>
      <w:r>
        <w:rPr>
          <w:rFonts w:ascii="IRNazanin" w:hAnsi="IRNazanin" w:eastAsia="IRNazanin" w:cs="IRNazanin"/>
          <w:lang w:bidi="fa-IR"/>
          <w:color w:val="111111"/>
          <w:sz w:val="28"/>
          <w:szCs w:val="28"/>
          <w:rtl/>
        </w:rPr>
        <w:t xml:space="preserve">مؤذن گفت: (سوگند به خداوند هرگز نمى دانستم اين غلام به مانند اين كلام متكلم شود.)</w:t>
      </w:r>
    </w:p>
    <w:p>
      <w:pPr>
        <w:pStyle w:val="BookText"/>
      </w:pPr>
      <w:r>
        <w:rPr>
          <w:rFonts w:ascii="IRNazanin" w:hAnsi="IRNazanin" w:eastAsia="IRNazanin" w:cs="IRNazanin"/>
          <w:lang w:bidi="fa-IR"/>
          <w:color w:val="111111"/>
          <w:sz w:val="28"/>
          <w:szCs w:val="28"/>
          <w:rtl/>
        </w:rPr>
        <w:t xml:space="preserve">يزيد گفت: (مگر ندانسته بودى كه وى از اهل بيت نبوت و معدن رسالت است؟)</w:t>
      </w:r>
    </w:p>
    <w:p>
      <w:pPr>
        <w:pStyle w:val="BookText"/>
      </w:pPr>
      <w:r>
        <w:rPr>
          <w:rFonts w:ascii="IRNazanin" w:hAnsi="IRNazanin" w:eastAsia="IRNazanin" w:cs="IRNazanin"/>
          <w:lang w:bidi="fa-IR"/>
          <w:color w:val="111111"/>
          <w:sz w:val="28"/>
          <w:szCs w:val="28"/>
          <w:rtl/>
        </w:rPr>
        <w:t xml:space="preserve">مؤذن گفت: (پس از چه روى پدرش را بكشتى و او را در خردسالى يتيم ساختى؟)</w:t>
      </w:r>
    </w:p>
    <w:p>
      <w:pPr>
        <w:pStyle w:val="BookText"/>
      </w:pPr>
      <w:r>
        <w:rPr>
          <w:rFonts w:ascii="Amiri" w:hAnsi="Amiri" w:eastAsia="Amiri" w:cs="Amiri"/>
          <w:lang w:bidi="ar-SA"/>
          <w:color w:val="111111"/>
          <w:sz w:val="28"/>
          <w:szCs w:val="28"/>
          <w:rtl/>
        </w:rPr>
        <w:t xml:space="preserve">يزيد برآشفت و به قتل مؤذن فرمان داد.</w:t>
      </w:r>
    </w:p>
    <w:p>
      <w:pPr>
        <w:pStyle w:val="BookText"/>
      </w:pPr>
      <w:r>
        <w:rPr>
          <w:rFonts w:ascii="IRNazanin" w:hAnsi="IRNazanin" w:eastAsia="IRNazanin" w:cs="IRNazanin"/>
          <w:lang w:bidi="fa-IR"/>
          <w:color w:val="111111"/>
          <w:sz w:val="28"/>
          <w:szCs w:val="28"/>
          <w:rtl/>
        </w:rPr>
        <w:t xml:space="preserve">در رياض الاحزان از كامل نقل مى نمايد كه چنان مى گويند كه امام زين العابدين عليه السّلام يزيد عليه اللعنه را فرمود: (ايّها الامير! مرا رخصت كن تا روز جمعه در مسجد خطبه برانم.)</w:t>
      </w:r>
    </w:p>
    <w:p>
      <w:pPr>
        <w:pStyle w:val="BookText"/>
      </w:pPr>
      <w:r>
        <w:rPr>
          <w:rFonts w:ascii="IRNazanin" w:hAnsi="IRNazanin" w:eastAsia="IRNazanin" w:cs="IRNazanin"/>
          <w:lang w:bidi="fa-IR"/>
          <w:color w:val="111111"/>
          <w:sz w:val="28"/>
          <w:szCs w:val="28"/>
          <w:rtl/>
        </w:rPr>
        <w:t xml:space="preserve">يزيد گفت: (بأسى «53» در اين كار نمى رود.)</w:t>
      </w:r>
    </w:p>
    <w:p>
      <w:pPr>
        <w:pStyle w:val="BookText"/>
      </w:pPr>
      <w:r>
        <w:rPr>
          <w:rFonts w:ascii="IRNazanin" w:hAnsi="IRNazanin" w:eastAsia="IRNazanin" w:cs="IRNazanin"/>
          <w:lang w:bidi="fa-IR"/>
          <w:color w:val="111111"/>
          <w:sz w:val="28"/>
          <w:szCs w:val="28"/>
          <w:rtl/>
        </w:rPr>
        <w:t xml:space="preserve">چون روز جمعه درآمد، يزيد خطيبى فصيح و بليغ بياورد و با او گفت: (بر منبر شو و خطبه بران و آن چند كه نيرومند هستى و استطاعت دارى، حسين و پدرش را به ناسزا ياد كن و شيخين «54» را تمجيد گوى و پايانش را به مدح آل ابى سفيان مذيل «55» دار.)</w:t>
      </w:r>
    </w:p>
    <w:p>
      <w:pPr>
        <w:pStyle w:val="BookText"/>
      </w:pPr>
      <w:r>
        <w:rPr>
          <w:rFonts w:ascii="IRNazanin" w:hAnsi="IRNazanin" w:eastAsia="IRNazanin" w:cs="IRNazanin"/>
          <w:lang w:bidi="fa-IR"/>
          <w:color w:val="111111"/>
          <w:sz w:val="28"/>
          <w:szCs w:val="28"/>
          <w:rtl/>
        </w:rPr>
        <w:t xml:space="preserve">خطيب به فرمان يزيد كار كرد و چون از منبر فرود شد، على بن الحسين عليهما السّلام روى به جانب يزيد آورد و فرمود: (مرا نيز رخصت كن تا چنان كه با من وعده برنهادى، بر منبر شوم و خطبه برانم.)</w:t>
      </w:r>
    </w:p>
    <w:p>
      <w:pPr>
        <w:pStyle w:val="BookText"/>
      </w:pPr>
      <w:r>
        <w:rPr>
          <w:rFonts w:ascii="IRNazanin" w:hAnsi="IRNazanin" w:eastAsia="IRNazanin" w:cs="IRNazanin"/>
          <w:lang w:bidi="fa-IR"/>
          <w:color w:val="111111"/>
          <w:sz w:val="28"/>
          <w:szCs w:val="28"/>
          <w:rtl/>
        </w:rPr>
        <w:t xml:space="preserve">يزيد بر وعده خود پشيمانى گرفت و آن حضرت را مأذون «56» نداشت. و مردمان در اين امر به شفاعت زبان برگشادند و يزيد همچنان انكار نمود. پس پسرش معاويه بن يزيد گفت: (اى پدر! از چه روى على بن الحسين را در اين امر اجابت نمى كنى؟ با اين كه كودكى بيش نيست و او چه داند خطبه چيست؟ و كلام چه؟</w:t>
      </w:r>
    </w:p>
    <w:p>
      <w:pPr>
        <w:pStyle w:val="BookText"/>
      </w:pPr>
      <w:r>
        <w:rPr>
          <w:rFonts w:ascii="IRNazanin" w:hAnsi="IRNazanin" w:eastAsia="IRNazanin" w:cs="IRNazanin"/>
          <w:lang w:bidi="fa-IR"/>
          <w:color w:val="111111"/>
          <w:sz w:val="28"/>
          <w:szCs w:val="28"/>
          <w:rtl/>
        </w:rPr>
        <w:t xml:space="preserve">و گمان همى برد كه اگر به كلامى شروع نمايد، به تمامش قدرت نيابد.)</w:t>
      </w:r>
    </w:p>
    <w:p>
      <w:pPr>
        <w:pStyle w:val="BookText"/>
      </w:pPr>
      <w:r>
        <w:rPr>
          <w:rFonts w:ascii="IRNazanin" w:hAnsi="IRNazanin" w:eastAsia="IRNazanin" w:cs="IRNazanin"/>
          <w:lang w:bidi="fa-IR"/>
          <w:color w:val="111111"/>
          <w:sz w:val="28"/>
          <w:szCs w:val="28"/>
          <w:rtl/>
        </w:rPr>
        <w:t xml:space="preserve">يزيد گفت: (شما از اهل اين بيت بى خبر هستيد. همانا علم و حكمت و فصاحت و بلاغت موروث ايشان است و من در بيم همى باشم كه از اين كار احداث فتنه بشود و ما را مورث وبال «57» و نكال «58» گردد.</w:t>
      </w:r>
    </w:p>
    <w:p>
      <w:pPr>
        <w:pStyle w:val="BookText"/>
      </w:pPr>
      <w:r>
        <w:rPr>
          <w:rFonts w:ascii="IRNazanin" w:hAnsi="IRNazanin" w:eastAsia="IRNazanin" w:cs="IRNazanin"/>
          <w:lang w:bidi="fa-IR"/>
          <w:color w:val="111111"/>
          <w:sz w:val="28"/>
          <w:szCs w:val="28"/>
          <w:rtl/>
        </w:rPr>
        <w:t xml:space="preserve">آن جماعت بسى الحاح «59» نمودند و در قبول آن مسألت مبالغت ورزيدند. آن حضرت را دستورى داد به منبر برشود؛ چنان كه مسطور گشت.</w:t>
      </w:r>
    </w:p>
    <w:p>
      <w:pPr>
        <w:pStyle w:val="BookText"/>
      </w:pPr>
      <w:r>
        <w:rPr>
          <w:rFonts w:ascii="IRNazanin" w:hAnsi="IRNazanin" w:eastAsia="IRNazanin" w:cs="IRNazanin"/>
          <w:lang w:bidi="fa-IR"/>
          <w:color w:val="111111"/>
          <w:sz w:val="28"/>
          <w:szCs w:val="28"/>
          <w:rtl/>
        </w:rPr>
        <w:t xml:space="preserve">در كتاب احتجاج طبرسى مسطور است كه: چون على بن الحسين عليهما السّلام را در جمله آنان كه از اولاد حسين بن على و اهالى آن حضرت به اسيرى به سوى شام حمل مى كردند، بر يزيد بن معاويه درآوردند، گفت: (يا على! سپاس خداوندى را كه پدرت را بكشت.)</w:t>
      </w:r>
    </w:p>
    <w:p>
      <w:pPr>
        <w:pStyle w:val="BookText"/>
      </w:pPr>
      <w:r>
        <w:rPr>
          <w:rFonts w:ascii="IRNazanin" w:hAnsi="IRNazanin" w:eastAsia="IRNazanin" w:cs="IRNazanin"/>
          <w:lang w:bidi="fa-IR"/>
          <w:color w:val="111111"/>
          <w:sz w:val="28"/>
          <w:szCs w:val="28"/>
          <w:rtl/>
        </w:rPr>
        <w:t xml:space="preserve">فرمود: (پدرم را مردمان بكشتند.)</w:t>
      </w:r>
    </w:p>
    <w:p>
      <w:pPr>
        <w:pStyle w:val="BookText"/>
      </w:pPr>
      <w:r>
        <w:rPr>
          <w:rFonts w:ascii="IRNazanin" w:hAnsi="IRNazanin" w:eastAsia="IRNazanin" w:cs="IRNazanin"/>
          <w:lang w:bidi="fa-IR"/>
          <w:color w:val="111111"/>
          <w:sz w:val="28"/>
          <w:szCs w:val="28"/>
          <w:rtl/>
        </w:rPr>
        <w:t xml:space="preserve">گفت: (سپاس خداوند را كه او را بكشت و مرا از انديشه او آسايش داد.)</w:t>
      </w:r>
    </w:p>
    <w:p>
      <w:pPr>
        <w:pStyle w:val="BookText"/>
      </w:pPr>
      <w:r>
        <w:rPr>
          <w:rFonts w:ascii="IRNazanin" w:hAnsi="IRNazanin" w:eastAsia="IRNazanin" w:cs="IRNazanin"/>
          <w:lang w:bidi="fa-IR"/>
          <w:color w:val="111111"/>
          <w:sz w:val="28"/>
          <w:szCs w:val="28"/>
          <w:rtl/>
        </w:rPr>
        <w:t xml:space="preserve">فرمود: (بر هركس كه پدر مرا بكشت، لعنت خداى باشد. آيا چنان بينى كه من خداى عز و جل دور بدارم؟)</w:t>
      </w:r>
    </w:p>
    <w:p>
      <w:pPr>
        <w:pStyle w:val="BookText"/>
      </w:pPr>
      <w:r>
        <w:rPr>
          <w:rFonts w:ascii="IRNazanin" w:hAnsi="IRNazanin" w:eastAsia="IRNazanin" w:cs="IRNazanin"/>
          <w:lang w:bidi="fa-IR"/>
          <w:color w:val="111111"/>
          <w:sz w:val="28"/>
          <w:szCs w:val="28"/>
          <w:rtl/>
        </w:rPr>
        <w:t xml:space="preserve">يزيد گفت: (يا على! بر منبر برشو و مردمان را از اين فتنه و نصرت و فيروزى كه خداى تعالى امير المؤمنين را بهره ور فرمود، آگاهى بخش.)</w:t>
      </w:r>
    </w:p>
    <w:p>
      <w:pPr>
        <w:pStyle w:val="BookText"/>
      </w:pPr>
      <w:r>
        <w:rPr>
          <w:rFonts w:ascii="IRNazanin" w:hAnsi="IRNazanin" w:eastAsia="IRNazanin" w:cs="IRNazanin"/>
          <w:lang w:bidi="fa-IR"/>
          <w:color w:val="111111"/>
          <w:sz w:val="28"/>
          <w:szCs w:val="28"/>
          <w:rtl/>
        </w:rPr>
        <w:t xml:space="preserve">على بن الحسين فرمود: (ما أعرفني بما تريد؛ آنچه مى خواهى من نيك مى دانم.)</w:t>
      </w:r>
    </w:p>
    <w:p>
      <w:pPr>
        <w:pStyle w:val="BookText"/>
      </w:pPr>
      <w:r>
        <w:rPr>
          <w:rFonts w:ascii="IRNazanin" w:hAnsi="IRNazanin" w:eastAsia="IRNazanin" w:cs="IRNazanin"/>
          <w:lang w:bidi="fa-IR"/>
          <w:color w:val="111111"/>
          <w:sz w:val="28"/>
          <w:szCs w:val="28"/>
          <w:rtl/>
        </w:rPr>
        <w:t xml:space="preserve">پس آن حضرت بر منبر صعود داد و خداى را سپاس گذاشت و ثنا گفت و بر محمّد صلّى اللّه عليه و اله درود فرستاد.</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Amiri" w:hAnsi="Amiri" w:eastAsia="Amiri" w:cs="Amiri"/>
          <w:lang w:bidi="ar-SA"/>
          <w:color w:val="111111"/>
          <w:sz w:val="28"/>
          <w:szCs w:val="28"/>
          <w:rtl/>
        </w:rPr>
        <w:t xml:space="preserve">(يا أيّها النّاس! من عرفني فقد عرفني و من لم يعرفني فأنا أعرّفه بنفسي: أنا ابن مكّة و منى، أنا ابن المروة و الصّفا، أنا ابن محمّد المصطفى، أنا ابن من لا يخفى، أنا ابن من علا فاستعلى، فجاز سدرة المنتهى، فكان من ربّه قاب قوسين أو أدنى).</w:t>
      </w:r>
    </w:p>
    <w:p>
      <w:pPr>
        <w:pStyle w:val="BookText"/>
      </w:pPr>
      <w:r>
        <w:rPr>
          <w:rFonts w:ascii="IRNazanin" w:hAnsi="IRNazanin" w:eastAsia="IRNazanin" w:cs="IRNazanin"/>
          <w:lang w:bidi="fa-IR"/>
          <w:color w:val="111111"/>
          <w:sz w:val="28"/>
          <w:szCs w:val="28"/>
          <w:rtl/>
        </w:rPr>
        <w:t xml:space="preserve">اين وقت ضجيج مردمان شام به ناله و زارى بلند گرديد و يزيد بيمناك شد كه او را از نشستنگاه خلافت و وساده سلطنت خلع نمايند. به مؤذن گفت: (اذان بگوى!)</w:t>
      </w:r>
    </w:p>
    <w:p>
      <w:pPr>
        <w:pStyle w:val="BookText"/>
      </w:pPr>
      <w:r>
        <w:rPr>
          <w:rFonts w:ascii="IRNazanin" w:hAnsi="IRNazanin" w:eastAsia="IRNazanin" w:cs="IRNazanin"/>
          <w:lang w:bidi="fa-IR"/>
          <w:color w:val="111111"/>
          <w:sz w:val="28"/>
          <w:szCs w:val="28"/>
          <w:rtl/>
        </w:rPr>
        <w:t xml:space="preserve">چون مؤذن گفت: (اللّه اكبر!)</w:t>
      </w:r>
    </w:p>
    <w:p>
      <w:pPr>
        <w:pStyle w:val="BookText"/>
      </w:pPr>
      <w:r>
        <w:rPr>
          <w:rFonts w:ascii="IRNazanin" w:hAnsi="IRNazanin" w:eastAsia="IRNazanin" w:cs="IRNazanin"/>
          <w:lang w:bidi="fa-IR"/>
          <w:color w:val="111111"/>
          <w:sz w:val="28"/>
          <w:szCs w:val="28"/>
          <w:rtl/>
        </w:rPr>
        <w:t xml:space="preserve">على بن الحسين بر منبر جلوس فرمود و چون مؤذن گفت: (أشهد أن لا إله إلّا اللّه أشهد أنّ محمّدا رسول اللّه!)</w:t>
      </w:r>
    </w:p>
    <w:p>
      <w:pPr>
        <w:pStyle w:val="BookText"/>
      </w:pPr>
      <w:r>
        <w:rPr>
          <w:rFonts w:ascii="IRNazanin" w:hAnsi="IRNazanin" w:eastAsia="IRNazanin" w:cs="IRNazanin"/>
          <w:lang w:bidi="fa-IR"/>
          <w:color w:val="111111"/>
          <w:sz w:val="28"/>
          <w:szCs w:val="28"/>
          <w:rtl/>
        </w:rPr>
        <w:t xml:space="preserve">آن حضرت بگريست. آن گاه روى به يزيد كرد و فرمود: (اى يزيد! اين محمّد پدر تو است يا پدر من است؟)</w:t>
      </w:r>
    </w:p>
    <w:p>
      <w:pPr>
        <w:pStyle w:val="BookText"/>
      </w:pPr>
      <w:r>
        <w:rPr>
          <w:rFonts w:ascii="Amiri" w:hAnsi="Amiri" w:eastAsia="Amiri" w:cs="Amiri"/>
          <w:lang w:bidi="ar-SA"/>
          <w:color w:val="111111"/>
          <w:sz w:val="28"/>
          <w:szCs w:val="28"/>
          <w:rtl/>
        </w:rPr>
        <w:t xml:space="preserve">قال: بل أبوك فانزل. فنزل.</w:t>
      </w:r>
    </w:p>
    <w:p>
      <w:pPr>
        <w:pStyle w:val="BookText"/>
      </w:pPr>
      <w:r>
        <w:rPr>
          <w:rFonts w:ascii="IRNazanin" w:hAnsi="IRNazanin" w:eastAsia="IRNazanin" w:cs="IRNazanin"/>
          <w:lang w:bidi="fa-IR"/>
          <w:color w:val="111111"/>
          <w:sz w:val="28"/>
          <w:szCs w:val="28"/>
          <w:rtl/>
        </w:rPr>
        <w:t xml:space="preserve">يزيد گفت: (محمّد صلّى اللّه عليه و اله پدر تو بود. فرود آى!)</w:t>
      </w:r>
    </w:p>
    <w:p>
      <w:pPr>
        <w:pStyle w:val="BookText"/>
      </w:pPr>
      <w:r>
        <w:rPr>
          <w:rFonts w:ascii="IRNazanin" w:hAnsi="IRNazanin" w:eastAsia="IRNazanin" w:cs="IRNazanin"/>
          <w:lang w:bidi="fa-IR"/>
          <w:color w:val="111111"/>
          <w:sz w:val="28"/>
          <w:szCs w:val="28"/>
          <w:rtl/>
        </w:rPr>
        <w:t xml:space="preserve">و آن حضرت فرود آمد و در گوشه اى در مسجد مكحول حاجب و به روايتى مولى رسول خداى آن حضرت را بديد و گفت: (چگونه روز به شب آوردى يا ابن رسول اللّه؟)</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(أمسينا بينكم مثل بني إسرائيل في آل فرعون يذبّحون أبناءهم و يستحيون نساءهم و في ذلكم بلاء من ربّكم عظيم.)</w:t>
      </w:r>
    </w:p>
    <w:p>
      <w:pPr>
        <w:pStyle w:val="BookText"/>
      </w:pPr>
      <w:r>
        <w:rPr>
          <w:rFonts w:ascii="IRNazanin" w:hAnsi="IRNazanin" w:eastAsia="IRNazanin" w:cs="IRNazanin"/>
          <w:lang w:bidi="fa-IR"/>
          <w:color w:val="111111"/>
          <w:sz w:val="28"/>
          <w:szCs w:val="28"/>
          <w:rtl/>
        </w:rPr>
        <w:t xml:space="preserve">چون يزيد به منزل خود بازگشت، على بن الحسين را بخواند و گفت: (آيا با پسرم خالد مصارعت مى جويى؟)</w:t>
      </w:r>
    </w:p>
    <w:p>
      <w:pPr>
        <w:pStyle w:val="BookText"/>
      </w:pPr>
      <w:r>
        <w:rPr>
          <w:rFonts w:ascii="IRNazanin" w:hAnsi="IRNazanin" w:eastAsia="IRNazanin" w:cs="IRNazanin"/>
          <w:lang w:bidi="fa-IR"/>
          <w:color w:val="111111"/>
          <w:sz w:val="28"/>
          <w:szCs w:val="28"/>
          <w:rtl/>
        </w:rPr>
        <w:t xml:space="preserve">چنان كه در جاى مذكور شود، چنان معلوم مى شود كه اين خطبه در مجلس اوّل قرائت شده، و از اواخر كلام چنان مكشوف مى گردد كه در مسجد روى داده است.</w:t>
      </w:r>
    </w:p>
    <w:p>
      <w:pPr>
        <w:pStyle w:val="BookText"/>
      </w:pPr>
      <w:r>
        <w:rPr>
          <w:rFonts w:ascii="IRNazanin" w:hAnsi="IRNazanin" w:eastAsia="IRNazanin" w:cs="IRNazanin"/>
          <w:lang w:bidi="fa-IR"/>
          <w:color w:val="111111"/>
          <w:sz w:val="28"/>
          <w:szCs w:val="28"/>
          <w:rtl/>
        </w:rPr>
        <w:t xml:space="preserve">در كتاب نور العين تأليف ابى اسحاق اسفراينى بعد از شرح رؤياى حضرت سكينه سلام اللّه عليها مسطور است كه پس از آن، يزيد ملعون با خطيبى فصيح اللسان و خداى نشناس فرمان كرد كه مردمان را در مسجد جامع فراهم ساز و بر منبر برآى و به سب «60» على و اولادش لب گشاى. خطيب به فرمان يزيد كار كرد و آن چند كه توانست، در سبّ شير خداى و اولاد او و مدح آل ابو سفيان سخن راند. چون على بن الحسين و برادران و خواهرانش بشنيدند، آن حضرت بر وى بانگ زد و فرمود:</w:t>
      </w:r>
    </w:p>
    <w:p>
      <w:pPr>
        <w:pStyle w:val="BookText"/>
      </w:pPr>
      <w:r>
        <w:rPr>
          <w:rFonts w:ascii="IRNazanin" w:hAnsi="IRNazanin" w:eastAsia="IRNazanin" w:cs="IRNazanin"/>
          <w:lang w:bidi="fa-IR"/>
          <w:color w:val="111111"/>
          <w:sz w:val="28"/>
          <w:szCs w:val="28"/>
          <w:rtl/>
        </w:rPr>
        <w:t xml:space="preserve">(ويلك من خطيب! لقد أسخطت الرّبّ، و أرضيت العبد فعليك لعنة اللّه؛ واى بر تو اى خطيب! همانا از اين خطبه راندن و از اين گفتار و كردار پروردگار را به خشم آورى و بنده اى را خوشنود خواستى.) آن گاه به سوى يزيد شد و به آن مردود «61» فرمود: (ائذن لي أن أرقى المنبر و أتكلّم بما يرضى اللّه و ينفع النّاس؛ مرا اجازت ده تا بر اين منبر برآيم و به سخنى كه خداى را خوشنود و مردمان را سود آورد، تكلم نمايم.)</w:t>
      </w:r>
    </w:p>
    <w:p>
      <w:pPr>
        <w:pStyle w:val="BookText"/>
      </w:pPr>
      <w:r>
        <w:rPr>
          <w:rFonts w:ascii="IRNazanin" w:hAnsi="IRNazanin" w:eastAsia="IRNazanin" w:cs="IRNazanin"/>
          <w:lang w:bidi="fa-IR"/>
          <w:color w:val="111111"/>
          <w:sz w:val="28"/>
          <w:szCs w:val="28"/>
          <w:rtl/>
        </w:rPr>
        <w:t xml:space="preserve">يزيد پذيرفتار نشد و آنان كه حاضر بودند، به يزيد گفتند: (از چه روى او را رخصت ندهى؟)</w:t>
      </w:r>
    </w:p>
    <w:p>
      <w:pPr>
        <w:pStyle w:val="BookText"/>
      </w:pPr>
      <w:r>
        <w:rPr>
          <w:rFonts w:ascii="IRNazanin" w:hAnsi="IRNazanin" w:eastAsia="IRNazanin" w:cs="IRNazanin"/>
          <w:lang w:bidi="fa-IR"/>
          <w:color w:val="111111"/>
          <w:sz w:val="28"/>
          <w:szCs w:val="28"/>
          <w:rtl/>
        </w:rPr>
        <w:t xml:space="preserve">گفت: (اى جماعت! من به احوال اين غلام و برادرانش عارف هستم. اى قوم ايشان خانواده اى هستند كه بزرگ و كوچك ايشان به حكمت اختصاص يافته اند. ايشان نسل ابى تراب باشند و مار نمى زايد مگر بچه مار.) آن مردم به يزيد گفتند: (تو را به حق خداى سوگند همى دهيم، مگر او را مأذون دارى.)</w:t>
      </w:r>
    </w:p>
    <w:p>
      <w:pPr>
        <w:pStyle w:val="BookText"/>
      </w:pPr>
      <w:r>
        <w:rPr>
          <w:rFonts w:ascii="IRNazanin" w:hAnsi="IRNazanin" w:eastAsia="IRNazanin" w:cs="IRNazanin"/>
          <w:lang w:bidi="fa-IR"/>
          <w:color w:val="111111"/>
          <w:sz w:val="28"/>
          <w:szCs w:val="28"/>
          <w:rtl/>
        </w:rPr>
        <w:t xml:space="preserve">و آن ملعون ناچار گشت و گفت: (يا على! بر منبر برآى و به آنچه خواهى، لب گشاى.)</w:t>
      </w:r>
    </w:p>
    <w:p>
      <w:pPr>
        <w:pStyle w:val="BookText"/>
      </w:pPr>
      <w:r>
        <w:rPr>
          <w:rFonts w:ascii="IRNazanin" w:hAnsi="IRNazanin" w:eastAsia="IRNazanin" w:cs="IRNazanin"/>
          <w:lang w:bidi="fa-IR"/>
          <w:color w:val="111111"/>
          <w:sz w:val="28"/>
          <w:szCs w:val="28"/>
          <w:rtl/>
        </w:rPr>
        <w:t xml:space="preserve">على بن الحسين برفراز منبر جاگرفت و خداى را سپاس و ستايش و رسول را به صلواة و درود بستود و فرمود:</w:t>
      </w:r>
    </w:p>
    <w:p>
      <w:pPr>
        <w:pStyle w:val="BookText"/>
      </w:pPr>
      <w:r>
        <w:rPr>
          <w:rFonts w:ascii="Amiri" w:hAnsi="Amiri" w:eastAsia="Amiri" w:cs="Amiri"/>
          <w:lang w:bidi="ar-SA"/>
          <w:color w:val="111111"/>
          <w:sz w:val="28"/>
          <w:szCs w:val="28"/>
          <w:rtl/>
        </w:rPr>
        <w:t xml:space="preserve">(أيّها النّاس أحذركم الدّنيا و ما فيها فإنّها دار زوال، و هي قد أفنت القرون الماضية و هم كانوا أكثر منكم مالا، و أطول أعمارا، و قد أكل التّراب جسومهم، و غيّر أحوالهم، أفتطمعون بعدهم هيهات هيهات، فلا بدّ باللّحوق و الملتقى فتدبّروا ما مضى من عمركم، و ما بقي، فافعلوا فيه ما سوف يلتقي عليكم بالأعمال الصّالحة قبل انقضاء الأجل، و فروغ الأمل، فعن قريب تؤخذون من القصور إلى القبور، و بأفعالكم تحاسبون، فكم و اللّه من فاجر قد استمكلت عليه الحسرات، و كم من عزيز قد وقع في مسالك الهلكات حيث لا ينفع النّدم، و لا يغاث من ظلم، و وجدوا ما عملوا حاضرا، و لا يظلم ربّك أحدا، أيّها النّاس! من عرفني فقد عرفني، و من لم يعرفني أعرّفه بنفسي أنا عليّ بن الحسين بن عليّ، أنا ابن فاطمة الزّهراء، أنا ابن خديجة الكبرى، أنا ابن المروة و الصّفا، أنا ابن من صلّى بملائكة السّماء، أنا ابن من دنى فتدلّى، فكان قاب قوسين أو أدنى، أنا ابن صاحب الشّفاعة الكبرى، أنا ابن صاحب الحوض و اللّواء، أنا ابن صاحب الدّلائل و المعجزات، أنا ابن صاحب القرآن و الكرامات، أنا ابن السّيّد المحمود، أنا ابن من له الكرم و الجود، أنا ابن المتوّج بالأشراق، أنا ابن من ركب البراق، أنا ابن حكمة صفوة إسماعيل، أنا ابن صاحب التّأويل، أنا ابن الصّادر و الوارد، أنا ابن الزّاهد العابد، أنا ابن الوافي بالعهود، أنا ابن رسل الملك المعبود، أنا ابن سيّد البررة، أنا ابن المنزلة عليه سورة البقرة، أنا ابن من تفتح له أبواب الجنان، أنا ابن المخصوص بالرّضوان، أنا ابن المقتول ظلما، أنا ابن مجزوز الرّأس من القفا، أنا ابن العطشان حتّى قضى، أنا ابن طريح كربلاء، أنا ابن مسلوب العمامة و الرّداء، أنا ابن من بكت عليه ملائكة السّماء، أيّها النّاس! إنّ اللّه ابتلانا ببلاء حسن حيث جعل فينا راية الهدى، و جعل في غيرنا راية الرّدى، و فضّلنا على جميع العالمين، و أتانا ما لم يؤت أحدا من العالمين، و خصّنا بخمسة أشياء، لم توجد في الخلق أجمعين: العلم، و الشّجاعة، و السّماحة، و حبّ اللّه و رسوله، و أعطانا ما لم يعط أحدا من العالمين.</w:t>
      </w:r>
    </w:p>
    <w:p>
      <w:pPr>
        <w:pStyle w:val="BookText"/>
      </w:pPr>
      <w:r>
        <w:rPr>
          <w:rFonts w:ascii="IRNazanin" w:hAnsi="IRNazanin" w:eastAsia="IRNazanin" w:cs="IRNazanin"/>
          <w:lang w:bidi="fa-IR"/>
          <w:color w:val="111111"/>
          <w:sz w:val="28"/>
          <w:szCs w:val="28"/>
          <w:rtl/>
        </w:rPr>
        <w:t xml:space="preserve">اى مردمان! همانا شما را از جهان و خواسته اين سراى ايرمان بيم و پرهيز همى دهم. چه، جمله دستخوش فنا و زوال و پايكوب بلا و وبال است و اين همان سراچه «62» پرمكر و فريب و سراى آفات و آسيب است كه قرن هاى برگذشته و مردمان كيهان درنوشته را به زير پى آفات و فنا و مهالك و بلا درسپرده است و با اين كه پيشينيان گروه و بر گذشتگان انبوه از خواسته اين جهان ناپايدار و لذايذ اين روزگار غدار از شماها برخوردارتر و به زندگانى اين سراى آمال و امانى و شماره روزگار كامكارتر بوده اند، و با همه اين جمله سرانجام آن ابدان متنعمه را خاك گور فرو خورد و آن اجسام با نعمت و ناز را مار و مور انباز گشت و انقلاب اين چرخ باژگون حالات ايشان را ديگرگون ساخت. آيا شماها بعد از فنا و زوال چنان گروهان گروه و انبوهان انبوه در زندگى و پايندگى دست طمع و طلب دراز و چشم اميد و آزفراز گردانيد؟</w:t>
      </w:r>
    </w:p>
    <w:p>
      <w:pPr>
        <w:pStyle w:val="BookText"/>
      </w:pPr>
      <w:r>
        <w:rPr>
          <w:rFonts w:ascii="IRNazanin" w:hAnsi="IRNazanin" w:eastAsia="IRNazanin" w:cs="IRNazanin"/>
          <w:lang w:bidi="fa-IR"/>
          <w:color w:val="111111"/>
          <w:sz w:val="28"/>
          <w:szCs w:val="28"/>
          <w:rtl/>
        </w:rPr>
        <w:t xml:space="preserve">يعنى از آن پس نگران همى هستيد كه انبوه بر گذشتگان و گروه جهان در نوشتگان با آن نيرومندى ها و طول اعمار و فراوانى روزگار اين گونه به مكر و فريب اين زمانه نابكار گرفتار، و به آسيب اين دنياى ختار «63» دچار و از فراز عمارات و قصور در دخمه گور منزل گزيدند و از نزهتگاه «64» عيش و سرور با مور و مار انيس گرديدند؟ چگونه شماها كه با آنان يكسان و يك سنگ نيستيد، به دوام و قوام آهنگ جوييد و به لذت و سرور غرور ورزيد؟ هيهات هيهات! هرگز اين انديشه نبايد و اين طمع نشايد؛ بلكه بايد در همين راه گام نهاد و از همين پيمانه جام گرفت. با پيك مرگ انباز شد و با مردگان دمساز گشت. پس نيك بينديشيد و از آنچه از عمر عزيز و روزگار گرامى برگذشته و در آنچه به جاى مانده به تعقل و تفكر رويد و در اعمال خويشتن به ديده دانش بنگريدن شويد و در ايام زندگانى و نور ديدن اين پهنه امانى كردار به پاى گذاريد و اعمالى ظاهر سازيد كه چون عوضش دريابيد، زيانكار نگرديد و در عوض سود و منفعت زيان و زحمت نبريد.</w:t>
      </w:r>
    </w:p>
    <w:p>
      <w:pPr>
        <w:pStyle w:val="BookText"/>
      </w:pPr>
      <w:r>
        <w:rPr>
          <w:rFonts w:ascii="IRNazanin" w:hAnsi="IRNazanin" w:eastAsia="IRNazanin" w:cs="IRNazanin"/>
          <w:lang w:bidi="fa-IR"/>
          <w:color w:val="111111"/>
          <w:sz w:val="28"/>
          <w:szCs w:val="28"/>
          <w:rtl/>
        </w:rPr>
        <w:t xml:space="preserve">شما را به جمله واجب و لازم است كه از آن پيش كه مدت زندگانى سپرى و طومار عمر نورديده و زمان پيمودن پيمانه امل منقضى و هنگام نوشيدن جام مرگ و اجل پديد گردد، اعمال صالحه و افعال حسنه به جاى آوريد. همانا عنقريب به چنگ و چنگال حوادث گرفتار و از قصور عاليه به قبور باليه «65» رهسپار شويد و به اعمال و افعال خويشتن در معرض حساب حاضر گرديد. سوگند به خداى، چه بسيار مردمان باشند كه در اين جهان به فسق و فجور روز سپرده اند.</w:t>
      </w:r>
    </w:p>
    <w:p>
      <w:pPr>
        <w:pStyle w:val="BookText"/>
      </w:pPr>
      <w:r>
        <w:rPr>
          <w:rFonts w:ascii="IRNazanin" w:hAnsi="IRNazanin" w:eastAsia="IRNazanin" w:cs="IRNazanin"/>
          <w:lang w:bidi="fa-IR"/>
          <w:color w:val="111111"/>
          <w:sz w:val="28"/>
          <w:szCs w:val="28"/>
          <w:rtl/>
        </w:rPr>
        <w:t xml:space="preserve">و آن هنگام آيات «66» اندوه و آثار حسرات بر ايشان استكمال مى پذيرد و چه بسيار عزيزان هستند كه در مسالك «67» هلكات «68» و مخاطر بليات بخواهند افتاد و در آن هنگام كه پشيمانى را سودى نيفتد و هركس ظلمى كرده و ستمى رانده باشد، پناه نيابد و هركس هركارى كرده و ذخيره اى برنهاده باشد، حاضر بيند و پروردگار قهار در جزئى و كلى به عدالت حكومت فرمايد.)</w:t>
      </w:r>
    </w:p>
    <w:p>
      <w:pPr>
        <w:pStyle w:val="BookText"/>
      </w:pPr>
      <w:r>
        <w:rPr>
          <w:rFonts w:ascii="Amiri" w:hAnsi="Amiri" w:eastAsia="Amiri" w:cs="Amiri"/>
          <w:lang w:bidi="ar-SA"/>
          <w:color w:val="111111"/>
          <w:sz w:val="28"/>
          <w:szCs w:val="28"/>
          <w:rtl/>
        </w:rPr>
        <w:t xml:space="preserve">بقيه اين خطبه مباركه به اندك بينونت مكرر مذكور و ترجمه شده است.</w:t>
      </w:r>
    </w:p>
    <w:p>
      <w:pPr>
        <w:pStyle w:val="BookText"/>
      </w:pPr>
      <w:r>
        <w:rPr>
          <w:rFonts w:ascii="IRNazanin" w:hAnsi="IRNazanin" w:eastAsia="IRNazanin" w:cs="IRNazanin"/>
          <w:lang w:bidi="fa-IR"/>
          <w:color w:val="111111"/>
          <w:sz w:val="28"/>
          <w:szCs w:val="28"/>
          <w:rtl/>
        </w:rPr>
        <w:t xml:space="preserve">بالجمله، امام جعفر صادق عليه السّلام مى فرمايد: اين هنگام فرياد و ضجيج مسلمانان به گريه و ناله بلند گرديد و يزيد انديشه بر آن بربست كه فرمان به اذان دهد تا آن حضرت را خاموش گرداند و سخنش را قطع نمايد. با مؤذن به اذان اشارت نمود و چون گفت: (اللّه اكبر!)</w:t>
      </w:r>
    </w:p>
    <w:p>
      <w:pPr>
        <w:pStyle w:val="BookText"/>
      </w:pPr>
      <w:r>
        <w:rPr>
          <w:rFonts w:ascii="Amiri" w:hAnsi="Amiri" w:eastAsia="Amiri" w:cs="Amiri"/>
          <w:lang w:bidi="ar-SA"/>
          <w:color w:val="111111"/>
          <w:sz w:val="28"/>
          <w:szCs w:val="28"/>
          <w:rtl/>
        </w:rPr>
        <w:t xml:space="preserve">امام فرمود: (اللّه أكبر فوق كلّ كبيرا!)</w:t>
      </w:r>
    </w:p>
    <w:p>
      <w:pPr>
        <w:pStyle w:val="BookText"/>
      </w:pPr>
      <w:r>
        <w:rPr>
          <w:rFonts w:ascii="IRNazanin" w:hAnsi="IRNazanin" w:eastAsia="IRNazanin" w:cs="IRNazanin"/>
          <w:lang w:bidi="fa-IR"/>
          <w:color w:val="111111"/>
          <w:sz w:val="28"/>
          <w:szCs w:val="28"/>
          <w:rtl/>
        </w:rPr>
        <w:t xml:space="preserve">و چون گفت: (أشهد أن لا إله إلّا اللّه!)</w:t>
      </w:r>
    </w:p>
    <w:p>
      <w:pPr>
        <w:pStyle w:val="BookText"/>
      </w:pPr>
      <w:r>
        <w:rPr>
          <w:rFonts w:ascii="IRNazanin" w:hAnsi="IRNazanin" w:eastAsia="IRNazanin" w:cs="IRNazanin"/>
          <w:lang w:bidi="fa-IR"/>
          <w:color w:val="111111"/>
          <w:sz w:val="28"/>
          <w:szCs w:val="28"/>
          <w:rtl/>
        </w:rPr>
        <w:t xml:space="preserve">آن حضرت فرمود: (أشهد أن لا إله إلّا اللّه.)</w:t>
      </w:r>
    </w:p>
    <w:p>
      <w:pPr>
        <w:pStyle w:val="BookText"/>
      </w:pPr>
      <w:r>
        <w:rPr>
          <w:rFonts w:ascii="IRNazanin" w:hAnsi="IRNazanin" w:eastAsia="IRNazanin" w:cs="IRNazanin"/>
          <w:lang w:bidi="fa-IR"/>
          <w:color w:val="111111"/>
          <w:sz w:val="28"/>
          <w:szCs w:val="28"/>
          <w:rtl/>
        </w:rPr>
        <w:t xml:space="preserve">و چون گفت: (أشهد أنّ محمّدا رسول اللّه!)</w:t>
      </w:r>
    </w:p>
    <w:p>
      <w:pPr>
        <w:pStyle w:val="BookText"/>
      </w:pPr>
      <w:r>
        <w:rPr>
          <w:rFonts w:ascii="Amiri" w:hAnsi="Amiri" w:eastAsia="Amiri" w:cs="Amiri"/>
          <w:lang w:bidi="ar-SA"/>
          <w:color w:val="111111"/>
          <w:sz w:val="28"/>
          <w:szCs w:val="28"/>
          <w:rtl/>
        </w:rPr>
        <w:t xml:space="preserve">به مؤذن فرمود: (به حق خداى بر تو، ساكت باش!)</w:t>
      </w:r>
    </w:p>
    <w:p>
      <w:pPr>
        <w:pStyle w:val="BookText"/>
      </w:pPr>
      <w:r>
        <w:rPr>
          <w:rFonts w:ascii="IRNazanin" w:hAnsi="IRNazanin" w:eastAsia="IRNazanin" w:cs="IRNazanin"/>
          <w:lang w:bidi="fa-IR"/>
          <w:color w:val="111111"/>
          <w:sz w:val="28"/>
          <w:szCs w:val="28"/>
          <w:rtl/>
        </w:rPr>
        <w:t xml:space="preserve">مؤذن خاموش گشت. آن گاه فرمود: (اى يزيد! محمّد جد من است يا جد تو است؟ اگر گويى جد من است، راست گفته باشى و اگر گويى جد تو مى باشد، دروغ گفته باشى!)</w:t>
      </w:r>
    </w:p>
    <w:p>
      <w:pPr>
        <w:pStyle w:val="BookText"/>
      </w:pPr>
      <w:r>
        <w:rPr>
          <w:rFonts w:ascii="IRNazanin" w:hAnsi="IRNazanin" w:eastAsia="IRNazanin" w:cs="IRNazanin"/>
          <w:lang w:bidi="fa-IR"/>
          <w:color w:val="111111"/>
          <w:sz w:val="28"/>
          <w:szCs w:val="28"/>
          <w:rtl/>
        </w:rPr>
        <w:t xml:space="preserve">يزيد گفت: (جد تو است.)</w:t>
      </w:r>
    </w:p>
    <w:p>
      <w:pPr>
        <w:pStyle w:val="BookText"/>
      </w:pPr>
      <w:r>
        <w:rPr>
          <w:rFonts w:ascii="IRNazanin" w:hAnsi="IRNazanin" w:eastAsia="IRNazanin" w:cs="IRNazanin"/>
          <w:lang w:bidi="fa-IR"/>
          <w:color w:val="111111"/>
          <w:sz w:val="28"/>
          <w:szCs w:val="28"/>
          <w:rtl/>
        </w:rPr>
        <w:t xml:space="preserve">فرمود: (پس، از چه روى ذريه او را بكشتى و حريمش را اسير ساختى؟)</w:t>
      </w:r>
    </w:p>
    <w:p>
      <w:pPr>
        <w:pStyle w:val="BookText"/>
      </w:pPr>
      <w:r>
        <w:rPr>
          <w:rFonts w:ascii="IRNazanin" w:hAnsi="IRNazanin" w:eastAsia="IRNazanin" w:cs="IRNazanin"/>
          <w:lang w:bidi="fa-IR"/>
          <w:color w:val="111111"/>
          <w:sz w:val="28"/>
          <w:szCs w:val="28"/>
          <w:rtl/>
        </w:rPr>
        <w:t xml:space="preserve">يزيد ملعون خاموش شد و مردمان سخت بگريستند و ناله و فرياد برآوردند و گفتند: (همانا مصيبتى عظيم و بليتى بزرگ در اسلام روى كرده است.)</w:t>
      </w:r>
    </w:p>
    <w:p>
      <w:pPr>
        <w:pStyle w:val="BookText"/>
      </w:pPr>
      <w:r>
        <w:rPr>
          <w:rFonts w:ascii="IRNazanin" w:hAnsi="IRNazanin" w:eastAsia="IRNazanin" w:cs="IRNazanin"/>
          <w:lang w:bidi="fa-IR"/>
          <w:color w:val="111111"/>
          <w:sz w:val="28"/>
          <w:szCs w:val="28"/>
          <w:rtl/>
        </w:rPr>
        <w:t xml:space="preserve">چون يزيد نگران اين حال و اين آشفتگى و حزن و اندوه و خروش و ناله مردمان گرديد، سخت بينديشيد تا مباد به خاك هلاك و دمارش درافكنند.)</w:t>
      </w:r>
    </w:p>
    <w:p>
      <w:pPr>
        <w:pStyle w:val="BookText"/>
      </w:pPr>
      <w:r>
        <w:rPr>
          <w:rFonts w:ascii="IRNazanin" w:hAnsi="IRNazanin" w:eastAsia="IRNazanin" w:cs="IRNazanin"/>
          <w:lang w:bidi="fa-IR"/>
          <w:color w:val="111111"/>
          <w:sz w:val="28"/>
          <w:szCs w:val="28"/>
          <w:rtl/>
        </w:rPr>
        <w:t xml:space="preserve">پس به مردمان گفت: (أيّها النّاس! أتظنّون أنّي قتلت الحسين فلعن اللّه من قتله عبيد اللّه بن زياد عاملي بالبصرة؛ چنان گمان مى بريد كه قاتل حسين منم. خداى لعنت كند قاتل حسين را. همانا عبيد اللّه بن زياد كه بر بصره عامل من است، او را بكشت.)</w:t>
      </w:r>
    </w:p>
    <w:p>
      <w:pPr>
        <w:pStyle w:val="BookText"/>
      </w:pPr>
      <w:r>
        <w:rPr>
          <w:rFonts w:ascii="IRNazanin" w:hAnsi="IRNazanin" w:eastAsia="IRNazanin" w:cs="IRNazanin"/>
          <w:lang w:bidi="fa-IR"/>
          <w:color w:val="111111"/>
          <w:sz w:val="28"/>
          <w:szCs w:val="28"/>
          <w:rtl/>
        </w:rPr>
        <w:t xml:space="preserve">آن گاه فرمان كرد تا آن كس را كه حامل سر مبارك بود، با آن كه با وى همراه بودند، حاضر گردانند تا از چگونگى قتل آن حضرت از ايشان پرسان گردد. چون حضور يافتند، از ميانه به شبث بن ربعى روى كرد و گفت: (واى بر تو! من تو را به قتل حسين فرمان كردم؟)</w:t>
      </w:r>
    </w:p>
    <w:p>
      <w:pPr>
        <w:pStyle w:val="BookText"/>
      </w:pPr>
      <w:r>
        <w:rPr>
          <w:rFonts w:ascii="IRNazanin" w:hAnsi="IRNazanin" w:eastAsia="IRNazanin" w:cs="IRNazanin"/>
          <w:lang w:bidi="fa-IR"/>
          <w:color w:val="111111"/>
          <w:sz w:val="28"/>
          <w:szCs w:val="28"/>
          <w:rtl/>
        </w:rPr>
        <w:t xml:space="preserve">گفت: (نى، لعنت خدا بر قاتل حسين باد!)</w:t>
      </w:r>
    </w:p>
    <w:p>
      <w:pPr>
        <w:pStyle w:val="BookText"/>
      </w:pPr>
      <w:r>
        <w:rPr>
          <w:rFonts w:ascii="IRNazanin" w:hAnsi="IRNazanin" w:eastAsia="IRNazanin" w:cs="IRNazanin"/>
          <w:lang w:bidi="fa-IR"/>
          <w:color w:val="111111"/>
          <w:sz w:val="28"/>
          <w:szCs w:val="28"/>
          <w:rtl/>
        </w:rPr>
        <w:t xml:space="preserve">پس به خولى بن يزيد اشارت نمود و گفت: (من تو را به كشتن حسين مأمور ساختم؟)</w:t>
      </w:r>
    </w:p>
    <w:p>
      <w:pPr>
        <w:pStyle w:val="BookText"/>
      </w:pPr>
      <w:r>
        <w:rPr>
          <w:rFonts w:ascii="IRNazanin" w:hAnsi="IRNazanin" w:eastAsia="IRNazanin" w:cs="IRNazanin"/>
          <w:lang w:bidi="fa-IR"/>
          <w:color w:val="111111"/>
          <w:sz w:val="28"/>
          <w:szCs w:val="28"/>
          <w:rtl/>
        </w:rPr>
        <w:t xml:space="preserve">گفت: (نى، لعنت خداى بر كشنده حسين باشد.)</w:t>
      </w:r>
    </w:p>
    <w:p>
      <w:pPr>
        <w:pStyle w:val="BookText"/>
      </w:pPr>
      <w:r>
        <w:rPr>
          <w:rFonts w:ascii="IRNazanin" w:hAnsi="IRNazanin" w:eastAsia="IRNazanin" w:cs="IRNazanin"/>
          <w:lang w:bidi="fa-IR"/>
          <w:color w:val="111111"/>
          <w:sz w:val="28"/>
          <w:szCs w:val="28"/>
          <w:rtl/>
        </w:rPr>
        <w:t xml:space="preserve">بالجمله، با آنان كه حاضر بودند، با هريك اين گونه جواب و سؤال به پاى رفت و نوبت به حصين بن نمير رسيد. او نيز چون ديگران سخن راند. آن گاه به يزيد گفت: (آيا خواستارى كه تو را از قاتل حسين عليه السّلام خبر گويم؟)</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(مرا زينهار بخش.)</w:t>
      </w:r>
    </w:p>
    <w:p>
      <w:pPr>
        <w:pStyle w:val="BookText"/>
      </w:pPr>
      <w:r>
        <w:rPr>
          <w:rFonts w:ascii="IRNazanin" w:hAnsi="IRNazanin" w:eastAsia="IRNazanin" w:cs="IRNazanin"/>
          <w:lang w:bidi="fa-IR"/>
          <w:color w:val="111111"/>
          <w:sz w:val="28"/>
          <w:szCs w:val="28"/>
          <w:rtl/>
        </w:rPr>
        <w:t xml:space="preserve">گفت: (در امان هستى.)</w:t>
      </w:r>
    </w:p>
    <w:p>
      <w:pPr>
        <w:pStyle w:val="BookText"/>
      </w:pPr>
      <w:r>
        <w:rPr>
          <w:rFonts w:ascii="IRNazanin" w:hAnsi="IRNazanin" w:eastAsia="IRNazanin" w:cs="IRNazanin"/>
          <w:lang w:bidi="fa-IR"/>
          <w:color w:val="111111"/>
          <w:sz w:val="28"/>
          <w:szCs w:val="28"/>
          <w:rtl/>
        </w:rPr>
        <w:t xml:space="preserve">(فقال: أيّها الأمير! إنّ الّذي عقد الرّايات، و وضع الأموال، و جيش الجيوش، و أرسل الكتب و أوعد الوعائد هو الّذي قتله)؛ گفت: (اى امير! آن كس كه رايات بربست و اعلام برافراشت و زر و سيم بپرداخت و لشگر بساخت و نامه ها از پى نامه بنگاشت و مردمان را در اطاعت خويش بخواند و در عصيان قرين تهديد داشت، چنين كس حسين عليه السّلام را بكشت؟)</w:t>
      </w:r>
    </w:p>
    <w:p>
      <w:pPr>
        <w:pStyle w:val="BookText"/>
      </w:pPr>
      <w:r>
        <w:rPr>
          <w:rFonts w:ascii="IRNazanin" w:hAnsi="IRNazanin" w:eastAsia="IRNazanin" w:cs="IRNazanin"/>
          <w:lang w:bidi="fa-IR"/>
          <w:color w:val="111111"/>
          <w:sz w:val="28"/>
          <w:szCs w:val="28"/>
          <w:rtl/>
        </w:rPr>
        <w:t xml:space="preserve">يزيد گفت: (اين كار از كه نمودار شد؟)</w:t>
      </w:r>
    </w:p>
    <w:p>
      <w:pPr>
        <w:pStyle w:val="BookText"/>
      </w:pPr>
      <w:r>
        <w:rPr>
          <w:rFonts w:ascii="IRNazanin" w:hAnsi="IRNazanin" w:eastAsia="IRNazanin" w:cs="IRNazanin"/>
          <w:lang w:bidi="fa-IR"/>
          <w:color w:val="111111"/>
          <w:sz w:val="28"/>
          <w:szCs w:val="28"/>
          <w:rtl/>
        </w:rPr>
        <w:t xml:space="preserve">حصين بن نمير گفت: (تو به پاى آوردى.)</w:t>
      </w:r>
    </w:p>
    <w:p>
      <w:pPr>
        <w:pStyle w:val="BookText"/>
      </w:pPr>
      <w:r>
        <w:rPr>
          <w:rFonts w:ascii="IRNazanin" w:hAnsi="IRNazanin" w:eastAsia="IRNazanin" w:cs="IRNazanin"/>
          <w:lang w:bidi="fa-IR"/>
          <w:color w:val="111111"/>
          <w:sz w:val="28"/>
          <w:szCs w:val="28"/>
          <w:rtl/>
        </w:rPr>
        <w:t xml:space="preserve">يزيد از سخن او بسيار خشمگين شد و به منزل خويش بازگشت و آن تشت را كه سر مبارك حسين عليه السّلام در آن بود، در حضور خويش بگذاشت و همى بر آن نگريست و بگريست و بر چهره خويش طپانچه زد و همى گفت: (مرا با حسين چه بود و چه كار بود مرا با او؟).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موجز: مختصر.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سدرة المنتهى برحسب اخبارى كه از مقام عصمت وارد شده، مقامى است كه در يمين عرش واقع شده است كه دانش و علوم بشرى تا آن جا پايان مى يابد و احاطه علم بعد از آن اختصاص به ذات اقدس ربوبيت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قاب قوسين اشاره به آيه شريفه ثُمَّ دَنا فَتَدَلَّى فَكانَ قابَ قَوْسَيْنِ أَوْ أَدْنى در سوره نجم است كه قضيه معراج پيغمبر اكرم را بيان مى سازد، البته بحث در اطراف آيه نياز به تفصيلى دارد كه در خور اين پاورقى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مطروح: بر زمين افكنده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سماحت و جود: بخشش.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سخط: خشم، غضب.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مساوى (جمع مساو): كار زشت، عيب.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بو تراب: يكى از كنيه هاى امير المؤمنين عليه السّلام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جلساء (جمع جليس): همدم، همنشين.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منفردا: جداگانه، مستقلا.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بريت: خلق مردم.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خلقه: هيئة فطرت.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ضارب به سيفين: به دو شمشير زننده.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طاعن به رمحين: به دو نيزه زننده.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هاجر هجرتين: دوبار هجرت كننده؛ منظور يكى هجرت به شعب ابى طالب با پيغمبر در اوائل اسلام و ديگرى هجرت به سوى مدينه كه مبدأ تاريخ رسمى مسلمانان جهان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بايع بيعتين: دوبار بيعت كننده كه منظور، يكى بيعت عقبه و ديگر بيعت رضوان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طرفة العين: يك بار برهم چشم زدن و كنايه از شدت سرعت در عمل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قامع ملحدين: خردكننده بى دينان.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مؤيد: تقويم و يارى شده.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مارقين: خارج شوندگان از دين و مقصود خوارج نهروان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ناكثين: شكنندگان بيعت و منظور طلحه و زبير و ياران آن هاست.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قاسطين: ستمگران و منظور معاويه و اتباع او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ناصبين: عداوت و بغض دارندگان.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عرفا (جمع عارف): بامعرفت، شناساى راه حق.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زكى: پاكيزه.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ابطحى منسوب به ابطح: رفتن گاه آب، محل جريان سيل وسيعى كه سنگ ريز داشته باشد و مسيل مكه را به اين جهت ابطح و شخص منصوب به آن محل را (ابطحى) گويند.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مقدام: بسيار اقدام كننده و واردشونده در امور.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همام: بزرگ، عاليقدر.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صوام: بسيار روزه دارنده.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قوام: بسيار قيام كننده براى عبادت در شب.</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اصلاب (جمع صلب): پشت.-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مفرق: پراكنده كننده.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احزاب (جمع حزب): دسته، جمعيت و منظور جمعيت مشركين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اعادى (جمع اعدا)؛ جمع عدد دشمن.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ضرغام: شير.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آجام (جمع اجمه): بيشه.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دژآهنگ: خشمناك، بدخوى.</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سيّده نساء: بى بى و بزرگ بانوان.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همه چيز در برابر عظمت خداوند خرد و ناچيز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عذوبت: شيرين بودن؛ گوارا بودن.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طلاقت: روان بودن.</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فصاحت: خوش بيان بودن، خالص بودن كلام از تعقيد و گرفتگى.</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اقتراف: به دست آوردن، ذخيره كردن.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سويت: مساوى، برابر بودن، انصاف.</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مترصد: منتظر.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مصرح: واضح، روشن شده.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سخيف: ضعيف، پست.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مصاب: آن كه بر او مصيبت و بلا وارد آمده باشد.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براع: تفوق، برترى داشتن.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گرايان: مايل.</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او را به بزرگى ياد كردم چنان كه شايسته او است و او را به عظمت ستودم آن سان كه لايق اوست و حق و واقع را ادا كردم.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به وحدانيت او با هر شهادت دهنده گواهى مى دهم و به يكتايى او در برابر هركس كه منكر باشد، اقرار مى كنم.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بأسى در اين كار نمى رود: عيبى ندارد.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شيخين (تثنيه شيخ): بزرگ، زعيم، منظور از ابو بكر و عمر است.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مذيل: در پايين و دنباله چيزى قرار دادن.</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مأذون: اذن داده شده.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وبال: عذاب، شكنجه.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نكال: عقوبت، شكنجه.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الحاح: اصرار، پافشارى كردن.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سب: فحش، ناسزا گفتن.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مردود: رانده شده.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سراچه: سراى كوچك، قفسى كه ته ندارد.</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ختار: پرمكر و فريب.</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نزهتگاه: جاى خوش هوا كه براى تفرج مناسب باشد.</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باليه: فرسوده، كهنه.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آيات (جمع آيه): نشانه، علامت.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مسالك (جمع مسلك): طريق، روش.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هلكات (جمع هلكه): هلاكت.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219- 242</w:t>
      </w:r>
    </w:p>
    <w:p>
      <w:pPr>
        <w:pStyle w:val="BookText"/>
      </w:pPr>
      <w:r>
        <w:rPr>
          <w:rFonts w:ascii="Amiri" w:hAnsi="Amiri" w:eastAsia="Amiri" w:cs="Amiri"/>
          <w:lang w:bidi="ar-SA"/>
          <w:color w:val="111111"/>
          <w:sz w:val="28"/>
          <w:szCs w:val="28"/>
          <w:rtl/>
        </w:rPr>
        <w:t xml:space="preserve">الدّربندي، أسرار الشّهادة،/ 507- 508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في الكامل البهائيّ: أنّه عليه السّلام سأل يزيد أن يخطب يوم الجمعة، فقال: نعم.</w:t>
      </w:r>
    </w:p>
    <w:p>
      <w:pPr>
        <w:pStyle w:val="BookText"/>
      </w:pPr>
      <w:r>
        <w:rPr>
          <w:rFonts w:ascii="Amiri" w:hAnsi="Amiri" w:eastAsia="Amiri" w:cs="Amiri"/>
          <w:lang w:bidi="ar-SA"/>
          <w:color w:val="111111"/>
          <w:sz w:val="28"/>
          <w:szCs w:val="28"/>
          <w:rtl/>
        </w:rPr>
        <w:t xml:space="preserve">فلمّا كان يوم الجمعة أمر ملعونا أن يصعد المنبر، و يذكر ما جاء على لسانه من المساوئ في عليّ و الحسين عليهما السّلام و يقرّر الثّناء و الشّكر على الشّيخين. فصعد الملعون المنبر، و قال ما شاء من ذلك.</w:t>
      </w:r>
    </w:p>
    <w:p>
      <w:pPr>
        <w:pStyle w:val="BookText"/>
      </w:pPr>
      <w:r>
        <w:rPr>
          <w:rFonts w:ascii="Amiri" w:hAnsi="Amiri" w:eastAsia="Amiri" w:cs="Amiri"/>
          <w:lang w:bidi="ar-SA"/>
          <w:color w:val="111111"/>
          <w:sz w:val="28"/>
          <w:szCs w:val="28"/>
          <w:rtl/>
        </w:rPr>
        <w:t xml:space="preserve">فقال الإمام عليه السّلام: ائذن لي حتّى أخطب أنا أيضا. فندم يزيد على ما وعده من أن يأذن له فلم يأذن له، فشفع النّاس فيه فلم يقبل شفاعتهم، ثمّ قال معاوية ابنه- و هو صغير السّنّ-: يا أباه! ما يبلغ خطبته! ائذن له حتّى يخطب. قال يزيد: أنتم في أمر هؤلاء في شكّ، إنّهم ورثوا العلم و الفصاحة و أخاف أن يحصل </w:t>
      </w:r>
      <w:r>
        <w:rPr>
          <w:rStyle w:val="FootnoteReference"/>
        </w:rPr>
        <w:footnoteReference w:id="3973"/>
      </w:r>
      <w:r>
        <w:rPr>
          <w:rFonts w:ascii="IRNazanin" w:hAnsi="IRNazanin" w:eastAsia="IRNazanin" w:cs="IRNazanin"/>
          <w:lang w:bidi="fa-IR"/>
          <w:color w:val="111111"/>
          <w:sz w:val="28"/>
          <w:szCs w:val="28"/>
          <w:rtl/>
        </w:rPr>
        <w:t xml:space="preserve">من خطبته </w:t>
      </w:r>
      <w:r>
        <w:rPr>
          <w:rStyle w:val="FootnoteReference"/>
        </w:rPr>
        <w:footnoteReference w:id="3974"/>
      </w:r>
      <w:r>
        <w:rPr>
          <w:rFonts w:ascii="Amiri" w:hAnsi="Amiri" w:eastAsia="Amiri" w:cs="Amiri"/>
          <w:lang w:bidi="ar-SA"/>
          <w:color w:val="111111"/>
          <w:sz w:val="28"/>
          <w:szCs w:val="28"/>
          <w:rtl/>
        </w:rPr>
        <w:t xml:space="preserve">فتنة علينا و بالها. ثمّ أجازه، فصعد عليه السّلام المنبر </w:t>
      </w:r>
      <w:r>
        <w:rPr>
          <w:rStyle w:val="FootnoteReference"/>
        </w:rPr>
        <w:footnoteReference w:id="3975"/>
      </w: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الحمد للّه الّذي لا بداية له، و الدّائم الّذي لا نفاد له، و الأوّل الّذي لا أوّل لأوّليّته، و الآخر الّذي لا آخر لآخريّته، و الباقي بعد فناء الخلق، قدر اللّيالي و الأيّام، و قسم فيما بينهم الأقسام، فتبارك اللّه الملك العلّام.</w:t>
      </w:r>
    </w:p>
    <w:p>
      <w:pPr>
        <w:pStyle w:val="BookText"/>
      </w:pPr>
      <w:r>
        <w:rPr>
          <w:rFonts w:ascii="Amiri" w:hAnsi="Amiri" w:eastAsia="Amiri" w:cs="Amiri"/>
          <w:lang w:bidi="ar-SA"/>
          <w:color w:val="111111"/>
          <w:sz w:val="28"/>
          <w:szCs w:val="28"/>
          <w:rtl/>
        </w:rPr>
        <w:t xml:space="preserve">و ساق عليه السّلام الخطبة إلى أن قال: إنّ اللّه تعالى أعطانا العلم، و الحلم، و الشّجاعة، و السّخاوة، و المحبّة في قلوب المؤمنين، و منّا رسول اللّه و وصيّه، و سيّد الشّهداء، و جعفر الطّيّار في الجنّة، و سبطا هذه الأمّة، و المهديّ الّذي يقتل الدّجّال. أيّها النّاس! من عرفني فقد عرفني، و من لم يعرفني فأنا أعرّفه بحسبي و نسبي: أنا ابن مكّة و منى، أنا ابن زمزم و صفا، أنا ابن من حمل الرّكن بأطراف الرّداء، أنا ابن خير من ائتزر وارتدى، أنا ابن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من طاف و سعى، أنا ابن خير من حجّ و لبّى، أنا ابن من أسري به إلى المسجد الأقصى، أنا ابن من بلغ به إلى سدرة المنتهى، أنا ابن من دنى فتدلّى، فكان قاب قوسين أو أدنى، أنا ابن من أوحى إليه الجليل ما أوحى، أنا ابن الحسين القتيل بكربلاء، أنا ابن عليّ المرتضى، أنا ابن محمّد المصطفى، أنا ابن فاطمة الزّهراء، أنا ابن سدرة المنتهى، أنا ابن شجرة طوبى، أنا ابن المرمّل بالدّماء، أنا ابن من بكى عليه الجنّ في الظّلما، أنا ابن من ناح عليه الطّيور في الهواء.</w:t>
      </w:r>
    </w:p>
    <w:p>
      <w:pPr>
        <w:pStyle w:val="BookText"/>
      </w:pPr>
      <w:r>
        <w:rPr>
          <w:rFonts w:ascii="Amiri" w:hAnsi="Amiri" w:eastAsia="Amiri" w:cs="Amiri"/>
          <w:lang w:bidi="ar-SA"/>
          <w:color w:val="111111"/>
          <w:sz w:val="28"/>
          <w:szCs w:val="28"/>
          <w:rtl/>
        </w:rPr>
        <w:t xml:space="preserve">فلمّا بلغ كلامه عليه السّلام إلى هذا الموضع ضجّ النّاس بالبكاء و النّحيب و خشي يزيد (لعنه اللّه) أن يكون فتنة. فأمر المؤذّن أن يؤذّن للصّلاة، فقام المؤذّن و قال: (اللّه أكبر اللّه أكبر).</w:t>
      </w:r>
    </w:p>
    <w:p>
      <w:pPr>
        <w:pStyle w:val="BookText"/>
      </w:pPr>
      <w:r>
        <w:rPr>
          <w:rFonts w:ascii="Amiri" w:hAnsi="Amiri" w:eastAsia="Amiri" w:cs="Amiri"/>
          <w:lang w:bidi="ar-SA"/>
          <w:color w:val="111111"/>
          <w:sz w:val="28"/>
          <w:szCs w:val="28"/>
          <w:rtl/>
        </w:rPr>
        <w:t xml:space="preserve">قال الإمام عليه السّلام: نعم، اللّه أكبر، و أعلى و أجلّ و أكرم ممّا أخاف و أحذر.</w:t>
      </w:r>
    </w:p>
    <w:p>
      <w:pPr>
        <w:pStyle w:val="BookText"/>
      </w:pPr>
      <w:r>
        <w:rPr>
          <w:rFonts w:ascii="Amiri" w:hAnsi="Amiri" w:eastAsia="Amiri" w:cs="Amiri"/>
          <w:lang w:bidi="ar-SA"/>
          <w:color w:val="111111"/>
          <w:sz w:val="28"/>
          <w:szCs w:val="28"/>
          <w:rtl/>
        </w:rPr>
        <w:t xml:space="preserve">فلمّا قال: (أشهد أن لا إله إلّا اللّه). قال عليه السّلام: نعم، أشهد مع كلّ شاهد، و أحتمل على كلّ جاحد أن لا إله غيره و لا ربّ سواه.</w:t>
      </w:r>
    </w:p>
    <w:p>
      <w:pPr>
        <w:pStyle w:val="BookText"/>
      </w:pPr>
      <w:r>
        <w:rPr>
          <w:rFonts w:ascii="Amiri" w:hAnsi="Amiri" w:eastAsia="Amiri" w:cs="Amiri"/>
          <w:lang w:bidi="ar-SA"/>
          <w:color w:val="111111"/>
          <w:sz w:val="28"/>
          <w:szCs w:val="28"/>
          <w:rtl/>
        </w:rPr>
        <w:t xml:space="preserve">فلمّا قال: (أشهد أنّ محمّدا رسول اللّه). أخذ عليه السّلام عمامته من رأسه، و قال للمؤذّن:</w:t>
      </w:r>
    </w:p>
    <w:p>
      <w:pPr>
        <w:pStyle w:val="BookText"/>
      </w:pPr>
      <w:r>
        <w:rPr>
          <w:rFonts w:ascii="Amiri" w:hAnsi="Amiri" w:eastAsia="Amiri" w:cs="Amiri"/>
          <w:lang w:bidi="ar-SA"/>
          <w:color w:val="111111"/>
          <w:sz w:val="28"/>
          <w:szCs w:val="28"/>
          <w:rtl/>
        </w:rPr>
        <w:t xml:space="preserve">أسألك بحقّ محمّد هذا أن تسكت ساعة. ثمّ أقبل على يزيد و قال: يا يزيد! هذا الرّسول العزيز الكريم جدّي أم جدّك، فإن قلت إنّه جدّك يعلم العالمون إنّك كاذب، و إن قلت إنّه جدّي، فلم قتلت أبي ظلما و انتهبت ماله و سبيت نساءه؟</w:t>
      </w:r>
    </w:p>
    <w:p>
      <w:pPr>
        <w:pStyle w:val="BookText"/>
      </w:pPr>
      <w:r>
        <w:rPr>
          <w:rFonts w:ascii="Amiri" w:hAnsi="Amiri" w:eastAsia="Amiri" w:cs="Amiri"/>
          <w:lang w:bidi="ar-SA"/>
          <w:color w:val="111111"/>
          <w:sz w:val="28"/>
          <w:szCs w:val="28"/>
          <w:rtl/>
        </w:rPr>
        <w:t xml:space="preserve">فقال عليه السّلام هذا، و أهوى إلى ثوبه، فشقّه، ثمّ بكى و قال: و اللّه لو كان في الدّنيا من جدّه رسول اللّه فليس غيري، فلم قتل هذا الرّجل أبي ظلما و سبانا كما تسبى الرّوم. ثمّ قال: يا يزيد! فعلت هذا ثمّ تقول محمّد رسول اللّه و تستقبل القبلة، فويل لك من يوم القيامة حيث كان خصمك جدّي و أبي.</w:t>
      </w:r>
    </w:p>
    <w:p>
      <w:pPr>
        <w:pStyle w:val="BookText"/>
      </w:pPr>
      <w:r>
        <w:rPr>
          <w:rFonts w:ascii="Amiri" w:hAnsi="Amiri" w:eastAsia="Amiri" w:cs="Amiri"/>
          <w:lang w:bidi="ar-SA"/>
          <w:color w:val="111111"/>
          <w:sz w:val="28"/>
          <w:szCs w:val="28"/>
          <w:rtl/>
        </w:rPr>
        <w:t xml:space="preserve">فصاح يزيد بالمؤذّن أن يقيم للصّلاة، فوقع بين النّاس دمدمة و زمزمة عظيمة، فبعض صلّى و بعضهم لم يصلّ حتّى تفرّقوا.</w:t>
      </w:r>
    </w:p>
    <w:p>
      <w:pPr>
        <w:pStyle w:val="BookText"/>
      </w:pPr>
      <w:r>
        <w:rPr>
          <w:rFonts w:ascii="Amiri" w:hAnsi="Amiri" w:eastAsia="Amiri" w:cs="Amiri"/>
          <w:lang w:bidi="ar-SA"/>
          <w:color w:val="111111"/>
          <w:sz w:val="28"/>
          <w:szCs w:val="28"/>
          <w:rtl/>
        </w:rPr>
        <w:t xml:space="preserve">القمي، نفس المهموم،/ 450- 451</w:t>
      </w:r>
    </w:p>
    <w:p>
      <w:pPr>
        <w:pStyle w:val="BookText"/>
      </w:pPr>
      <w:r>
        <w:rPr>
          <w:rFonts w:ascii="Amiri" w:hAnsi="Amiri" w:eastAsia="Amiri" w:cs="Amiri"/>
          <w:lang w:bidi="ar-SA"/>
          <w:color w:val="111111"/>
          <w:sz w:val="28"/>
          <w:szCs w:val="28"/>
          <w:rtl/>
        </w:rPr>
        <w:t xml:space="preserve">و عن الشّيخ فخر الدّين، قال: أيّها النّاس! أحذّركم من الدّنيا و ما فيها، فإنّها دار زوال و انتقال، تنتقل بأهلها من حال إلى حال، قد أفنت القرون الخالية و الأمم الماضية.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كانوا أطول منكم أعمارا، و أكثر منكم آثارا، أفنتهم أيدي الزّمان، و احتوت عليهم الأفاعي و الدّيدان، أفنتهم الدّنيا فكأنّهم لا كانوا لها أهلا و لا سكّانا، قد أكل التّراب لحومهم، و أزال محاسنهم، و بدد أوصالهم، و شمائلهم، و غير ألوانهم و طحنتهم أيدي الزّمان، أفتطمعون بعدهم البقاء، هيهات! هيهات! لا بدّ لكم من اللّحوق بهم فتداركوا ما بقى من أعماركم بصالح الأعمال و كأنّي بكم و قد نقلتم من قصوركم فرقين غير مسرورين، فكم و اللّه من قريح قد استكملت عليه الحسرات حيث لا يقال نادم و لا يغاث ظالم قد وجدوا ما أسلفوا و أحضروا ما تزوّدوا و وجدوا ما عملوا حاضرا و لا يظلم ربّك أحدا، فهم في منازل البلوى همود، و في عساكر الموتى خمود ينتظرون صيحة القيامة و حلول يوم الطّامّة ليجزي الّذين أساؤوا بما عملوا و يجزي الّذين أحسنوا بالحسنى.</w:t>
      </w:r>
    </w:p>
    <w:p>
      <w:pPr>
        <w:pStyle w:val="BookText"/>
      </w:pPr>
      <w:r>
        <w:rPr>
          <w:rFonts w:ascii="Amiri" w:hAnsi="Amiri" w:eastAsia="Amiri" w:cs="Amiri"/>
          <w:lang w:bidi="ar-SA"/>
          <w:color w:val="111111"/>
          <w:sz w:val="28"/>
          <w:szCs w:val="28"/>
          <w:rtl/>
        </w:rPr>
        <w:t xml:space="preserve">المازندراني، معالي السّبطين، 2/ 177- 178</w:t>
      </w:r>
    </w:p>
    <w:p>
      <w:pPr>
        <w:pStyle w:val="BookText"/>
      </w:pPr>
      <w:r>
        <w:rPr>
          <w:rFonts w:ascii="Amiri" w:hAnsi="Amiri" w:eastAsia="Amiri" w:cs="Amiri"/>
          <w:lang w:bidi="ar-SA"/>
          <w:color w:val="111111"/>
          <w:sz w:val="28"/>
          <w:szCs w:val="28"/>
          <w:rtl/>
        </w:rPr>
        <w:t xml:space="preserve">و في القمقام قال: الحمد للّه الّذي لا بداية له، الدّائم الّذي لا نفاد له، الأوّل الّذي لا أوّل لأوّليّته، و الآخر الّذي لا آخر لآخريّته، الباقي بعد فناء الخلق قدر اللّيالي و الأيّام، و قسم فيما بينهم الأقتام، فتبارك اللّه الملك العلّام [...]</w:t>
      </w:r>
    </w:p>
    <w:p>
      <w:pPr>
        <w:pStyle w:val="BookText"/>
      </w:pPr>
      <w:r>
        <w:rPr>
          <w:rFonts w:ascii="Amiri" w:hAnsi="Amiri" w:eastAsia="Amiri" w:cs="Amiri"/>
          <w:lang w:bidi="ar-SA"/>
          <w:color w:val="111111"/>
          <w:sz w:val="28"/>
          <w:szCs w:val="28"/>
          <w:rtl/>
        </w:rPr>
        <w:t xml:space="preserve">في البحار: إنّ معاوية سأل الحسن عليه السّلام أن يصعد المنبر و ينتسب، فصعد المنبر، فحمد اللّه و أثنى عليه، ثمّ قال: أيّها النّاس! من عرفني فقد عرفني، و من لم يعرفني فأبيّن له نفسي، بلدي مكّة و منى، و أنا ابن المروة و الصّفا، و أنا ابن النّبيّ المصطفى، و أنا ابن من علا الجبال الرّواسي، و أنا ابن من كسى وجهه الحياء، أنا ابن فاطمة سيّدة النّساء، أنا ابن قليلات العيوب، و أنا ابن نقيّات الجيوب. فخاف معاوية، و أمر المؤذّن، فلمّا كبّر المؤذّن، قال الحسن عليه السّلام: لا شي ء أكبر من اللّه. فلمّا قال المؤذّن: أشهد أن لا إله إلّا اللّه، قال:</w:t>
      </w:r>
    </w:p>
    <w:p>
      <w:pPr>
        <w:pStyle w:val="BookText"/>
      </w:pPr>
      <w:r>
        <w:rPr>
          <w:rFonts w:ascii="Amiri" w:hAnsi="Amiri" w:eastAsia="Amiri" w:cs="Amiri"/>
          <w:lang w:bidi="ar-SA"/>
          <w:color w:val="111111"/>
          <w:sz w:val="28"/>
          <w:szCs w:val="28"/>
          <w:rtl/>
        </w:rPr>
        <w:t xml:space="preserve">شهد بها لحمي و بشري و دمي و عظمي. فلمّا قال المؤذّن: أشهد أنّ محمّدا رسول اللّه.</w:t>
      </w:r>
    </w:p>
    <w:p>
      <w:pPr>
        <w:pStyle w:val="BookText"/>
      </w:pPr>
      <w:r>
        <w:rPr>
          <w:rFonts w:ascii="Amiri" w:hAnsi="Amiri" w:eastAsia="Amiri" w:cs="Amiri"/>
          <w:lang w:bidi="ar-SA"/>
          <w:color w:val="111111"/>
          <w:sz w:val="28"/>
          <w:szCs w:val="28"/>
          <w:rtl/>
        </w:rPr>
        <w:t xml:space="preserve">التفت الحسن عليه السّلام إلى معاوية و قال: محمّد أبي أم أبوك؟ فإن قلت ليس بأبي فقد كفرت، فإن قلت نعم، فقد أقررت.</w:t>
      </w:r>
    </w:p>
    <w:p>
      <w:pPr>
        <w:pStyle w:val="BookText"/>
      </w:pPr>
      <w:r>
        <w:rPr>
          <w:rFonts w:ascii="Amiri" w:hAnsi="Amiri" w:eastAsia="Amiri" w:cs="Amiri"/>
          <w:lang w:bidi="ar-SA"/>
          <w:color w:val="111111"/>
          <w:sz w:val="28"/>
          <w:szCs w:val="28"/>
          <w:rtl/>
        </w:rPr>
        <w:t xml:space="preserve">ما أشبه كلام الحسن عليه السّلام مع معاوية بكلام زين العابدين مع يزيد حين خطب بتلك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الّتي ذكرناها، و من بعض كلماته الّتي لم نذكرها و ما نذكرها هي هذه في القمقام:</w:t>
      </w:r>
    </w:p>
    <w:p>
      <w:pPr>
        <w:pStyle w:val="BookText"/>
      </w:pPr>
      <w:r>
        <w:rPr>
          <w:rFonts w:ascii="Amiri" w:hAnsi="Amiri" w:eastAsia="Amiri" w:cs="Amiri"/>
          <w:lang w:bidi="ar-SA"/>
          <w:color w:val="111111"/>
          <w:sz w:val="28"/>
          <w:szCs w:val="28"/>
          <w:rtl/>
        </w:rPr>
        <w:t xml:space="preserve">أيّها النّاس! إنّ اللّه تعالى و له الحمد ابتلانا أهل البيت ببلاء حسن، حيث جعل راية الهدى و العدل و التّقى فينا، و جعل راية الضّلالة و الرّدى في غيرنا، فضّلنا أهل البيت بستّ خصال، فضّلنا بالعلم، و الحلم، و الشّجاعة، و السّماحة، و المحبّة في قلوب المؤمنين، و أتانا ما لم يؤت أحدا من العالمين من قبلنا، فينا مختلف الملائكة، و تنزيل الكتب.</w:t>
      </w:r>
    </w:p>
    <w:p>
      <w:pPr>
        <w:pStyle w:val="BookText"/>
      </w:pPr>
      <w:r>
        <w:rPr>
          <w:rFonts w:ascii="Amiri" w:hAnsi="Amiri" w:eastAsia="Amiri" w:cs="Amiri"/>
          <w:lang w:bidi="ar-SA"/>
          <w:color w:val="111111"/>
          <w:sz w:val="28"/>
          <w:szCs w:val="28"/>
          <w:rtl/>
        </w:rPr>
        <w:t xml:space="preserve">و لم يزل يقول أنا أنا حتّى ضجّ النّاس بالبكاء و النّحيب، فأمر اللّعين المؤذّن أن يؤذّن، و يقطع على الإمام كلامه كما مرّ.</w:t>
      </w:r>
    </w:p>
    <w:p>
      <w:pPr>
        <w:pStyle w:val="BookText"/>
      </w:pPr>
      <w:r>
        <w:rPr>
          <w:rFonts w:ascii="Amiri" w:hAnsi="Amiri" w:eastAsia="Amiri" w:cs="Amiri"/>
          <w:lang w:bidi="ar-SA"/>
          <w:color w:val="111111"/>
          <w:sz w:val="28"/>
          <w:szCs w:val="28"/>
          <w:rtl/>
        </w:rPr>
        <w:t xml:space="preserve">و في نفس المهموم عن الكامل البهائيّ: فقام المؤذّن و قال: اللّه أكبر اللّه أكبر، قال الإمام: نعم، اللّه أكبر و أعلى و أجلّ و أكرم ممّا أخاف و أحذر.</w:t>
      </w:r>
    </w:p>
    <w:p>
      <w:pPr>
        <w:pStyle w:val="BookText"/>
      </w:pPr>
      <w:r>
        <w:rPr>
          <w:rFonts w:ascii="Amiri" w:hAnsi="Amiri" w:eastAsia="Amiri" w:cs="Amiri"/>
          <w:lang w:bidi="ar-SA"/>
          <w:color w:val="111111"/>
          <w:sz w:val="28"/>
          <w:szCs w:val="28"/>
          <w:rtl/>
        </w:rPr>
        <w:t xml:space="preserve">فلمّا قال: أشهد أن لا إله إلّا اللّه، قال: نعم، أشهد مع كلّ شاهد و أحتمل عن كلّ جاحد أن لا إله غيره و لا ربّ سواه.</w:t>
      </w:r>
    </w:p>
    <w:p>
      <w:pPr>
        <w:pStyle w:val="BookText"/>
      </w:pPr>
      <w:r>
        <w:rPr>
          <w:rFonts w:ascii="Amiri" w:hAnsi="Amiri" w:eastAsia="Amiri" w:cs="Amiri"/>
          <w:lang w:bidi="ar-SA"/>
          <w:color w:val="111111"/>
          <w:sz w:val="28"/>
          <w:szCs w:val="28"/>
          <w:rtl/>
        </w:rPr>
        <w:t xml:space="preserve">فلمّا قال: أشهد أنّ محمّدا رسول اللّه، أخذ عليه السّلام عمامته من رأسه. و قال للمؤذّن:</w:t>
      </w:r>
    </w:p>
    <w:p>
      <w:pPr>
        <w:pStyle w:val="BookText"/>
      </w:pPr>
      <w:r>
        <w:rPr>
          <w:rFonts w:ascii="Amiri" w:hAnsi="Amiri" w:eastAsia="Amiri" w:cs="Amiri"/>
          <w:lang w:bidi="ar-SA"/>
          <w:color w:val="111111"/>
          <w:sz w:val="28"/>
          <w:szCs w:val="28"/>
          <w:rtl/>
        </w:rPr>
        <w:t xml:space="preserve">أسألك بحقّ محمّد هذا أن تسكت ساعة.</w:t>
      </w:r>
    </w:p>
    <w:p>
      <w:pPr>
        <w:pStyle w:val="BookText"/>
      </w:pPr>
      <w:r>
        <w:rPr>
          <w:rFonts w:ascii="Amiri" w:hAnsi="Amiri" w:eastAsia="Amiri" w:cs="Amiri"/>
          <w:lang w:bidi="ar-SA"/>
          <w:color w:val="111111"/>
          <w:sz w:val="28"/>
          <w:szCs w:val="28"/>
          <w:rtl/>
        </w:rPr>
        <w:t xml:space="preserve">ثمّ أقبل على يزيد، و قال: يزيد! هذا الرّسول العزيز الكريم جدّي أم جدّك؟ فإن قلت إنّه جدّك يعلم العالمون أنّك كاذب، و إن قلت إنّه جدّي فلم قتلت أبي ظلما و انتهبت ماله و سبيت نساءه؟</w:t>
      </w:r>
    </w:p>
    <w:p>
      <w:pPr>
        <w:pStyle w:val="BookText"/>
      </w:pPr>
      <w:r>
        <w:rPr>
          <w:rFonts w:ascii="Amiri" w:hAnsi="Amiri" w:eastAsia="Amiri" w:cs="Amiri"/>
          <w:lang w:bidi="ar-SA"/>
          <w:color w:val="111111"/>
          <w:sz w:val="28"/>
          <w:szCs w:val="28"/>
          <w:rtl/>
        </w:rPr>
        <w:t xml:space="preserve">فقال عليه السّلام هذا و أهوى إلى جيبه، فشقّه، ثمّ بكى، و قال: و اللّه لو كان في الدّنيا من جدّه رسول اللّه، فليس غيري. فلم قتل هذا الرّجل أبي ظلما و سبانا كما تسبى الرّوم؟</w:t>
      </w:r>
    </w:p>
    <w:p>
      <w:pPr>
        <w:pStyle w:val="BookText"/>
      </w:pPr>
      <w:r>
        <w:rPr>
          <w:rFonts w:ascii="Amiri" w:hAnsi="Amiri" w:eastAsia="Amiri" w:cs="Amiri"/>
          <w:lang w:bidi="ar-SA"/>
          <w:color w:val="111111"/>
          <w:sz w:val="28"/>
          <w:szCs w:val="28"/>
          <w:rtl/>
        </w:rPr>
        <w:t xml:space="preserve">ثمّ قال: يا يزيد! فعلت هذا، ثمّ تقول محمّد رسول اللّه، و تستقبل القبلة فويل لك من يوم القيامة حيث كان خصمك جدّي و أبي.</w:t>
      </w:r>
    </w:p>
    <w:p>
      <w:pPr>
        <w:pStyle w:val="BookText"/>
      </w:pPr>
      <w:r>
        <w:rPr>
          <w:rFonts w:ascii="Amiri" w:hAnsi="Amiri" w:eastAsia="Amiri" w:cs="Amiri"/>
          <w:lang w:bidi="ar-SA"/>
          <w:color w:val="111111"/>
          <w:sz w:val="28"/>
          <w:szCs w:val="28"/>
          <w:rtl/>
        </w:rPr>
        <w:t xml:space="preserve">فصاح يزيد بالمؤذّن أن يقيم الصّلاة، فوقع بين النّاس دمدمة، و زمزمة عظيمة، فبعض صلّى، و بعضهم لم يصلّ، حتّى تفرّقوا، فخاف يزيد خوفا عظيما و غلبت عليه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الخشية بحيث أمر بردّ رأس الحسين و رؤوس أصحابه إلى قصره و احترام الرّأس.</w:t>
      </w:r>
    </w:p>
    <w:p>
      <w:pPr>
        <w:pStyle w:val="BookText"/>
      </w:pPr>
      <w:r>
        <w:rPr>
          <w:rFonts w:ascii="Amiri" w:hAnsi="Amiri" w:eastAsia="Amiri" w:cs="Amiri"/>
          <w:lang w:bidi="ar-SA"/>
          <w:color w:val="111111"/>
          <w:sz w:val="28"/>
          <w:szCs w:val="28"/>
          <w:rtl/>
        </w:rPr>
        <w:t xml:space="preserve">المازندراني، معالي السّبطين، 2/ 177، 180- 181</w:t>
      </w:r>
    </w:p>
    <w:p>
      <w:pPr>
        <w:pStyle w:val="BookText"/>
      </w:pPr>
      <w:r>
        <w:rPr>
          <w:rFonts w:ascii="Amiri" w:hAnsi="Amiri" w:eastAsia="Amiri" w:cs="Amiri"/>
          <w:lang w:bidi="ar-SA"/>
          <w:color w:val="111111"/>
          <w:sz w:val="28"/>
          <w:szCs w:val="28"/>
          <w:rtl/>
        </w:rPr>
        <w:t xml:space="preserve">(و أمر) يزيد بمنبر و خطيب. و أمر الخطيب أن يصعد المنبر، فيذمّ الحسين و أباه صلوات اللّه عليهما. فصعد الخطيب المنبر، فحمد للّه و أثنى عليه، ثمّ بالغ في ذمّ أمير المؤمنين و الحسين الشّهيد، و أطنب في مدح معاوية و يزيد، فذكرهما بكلّ جميل. </w:t>
      </w:r>
      <w:r>
        <w:rPr>
          <w:rStyle w:val="FootnoteReference"/>
        </w:rPr>
        <w:footnoteReference w:id="3976"/>
      </w:r>
      <w:r>
        <w:rPr>
          <w:rFonts w:ascii="Amiri" w:hAnsi="Amiri" w:eastAsia="Amiri" w:cs="Amiri"/>
          <w:lang w:bidi="ar-SA"/>
          <w:color w:val="111111"/>
          <w:sz w:val="28"/>
          <w:szCs w:val="28"/>
          <w:rtl/>
        </w:rPr>
        <w:t xml:space="preserve">و لقد أجاد ابن سنان الخفاجيّ حيث يقول:</w:t>
      </w:r>
    </w:p>
    <w:p>
      <w:pPr>
        <w:pStyle w:val="BookText"/>
      </w:pPr>
      <w:r>
        <w:rPr>
          <w:rFonts w:ascii="Amiri" w:hAnsi="Amiri" w:eastAsia="Amiri" w:cs="Amiri"/>
          <w:lang w:bidi="ar-SA"/>
          <w:color w:val="111111"/>
          <w:sz w:val="28"/>
          <w:szCs w:val="28"/>
          <w:rtl/>
        </w:rPr>
        <w:t xml:space="preserve">يا أمّة كفرت و في أفواهها ال *** قرآن فيه ضلالها و رشادها</w:t>
      </w:r>
    </w:p>
    <w:p>
      <w:pPr>
        <w:pStyle w:val="BookText"/>
      </w:pPr>
      <w:r>
        <w:rPr>
          <w:rFonts w:ascii="Amiri" w:hAnsi="Amiri" w:eastAsia="Amiri" w:cs="Amiri"/>
          <w:lang w:bidi="ar-SA"/>
          <w:color w:val="111111"/>
          <w:sz w:val="28"/>
          <w:szCs w:val="28"/>
          <w:rtl/>
        </w:rPr>
        <w:t xml:space="preserve">أعلى المنابر تعلنون بسبّه *** و بسيفه نصبت لكم أعوادها</w:t>
      </w:r>
    </w:p>
    <w:p>
      <w:pPr>
        <w:pStyle w:val="BookText"/>
      </w:pPr>
      <w:r>
        <w:rPr>
          <w:rFonts w:ascii="Amiri" w:hAnsi="Amiri" w:eastAsia="Amiri" w:cs="Amiri"/>
          <w:lang w:bidi="ar-SA"/>
          <w:color w:val="111111"/>
          <w:sz w:val="28"/>
          <w:szCs w:val="28"/>
          <w:rtl/>
        </w:rPr>
        <w:t xml:space="preserve">تلك الخلائق بينكم بدريّة *** قتل الحسين و ما خبت أحقادها </w:t>
      </w:r>
      <w:r>
        <w:rPr>
          <w:rStyle w:val="FootnoteReference"/>
        </w:rPr>
        <w:footnoteReference w:id="3977"/>
      </w:r>
    </w:p>
    <w:p>
      <w:pPr>
        <w:pStyle w:val="BookText"/>
      </w:pPr>
      <w:r>
        <w:rPr>
          <w:rFonts w:ascii="Amiri" w:hAnsi="Amiri" w:eastAsia="Amiri" w:cs="Amiri"/>
          <w:lang w:bidi="ar-SA"/>
          <w:color w:val="111111"/>
          <w:sz w:val="28"/>
          <w:szCs w:val="28"/>
          <w:rtl/>
        </w:rPr>
        <w:t xml:space="preserve">(فصاح) به عليّ بن الحسين عليهما السّلام: ويلك أيّها الخاطب! اشتريت مرضاة المخلوق بسخط الخالق، فتبوّء مقعدك من النّار </w:t>
      </w:r>
      <w:r>
        <w:rPr>
          <w:rStyle w:val="FootnoteReference"/>
        </w:rPr>
        <w:footnoteReference w:id="3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 بن الحسين عليهما السّلام: يا يزيد! أتأذن لي حتّى أصعد هذه الأعواد، فأتكلّم بكلمات للّه فيهنّ رضا، و لهؤلاء الجلساء فيهنّ أجر و ثواب. فأبى يزيد عليه ذلك. فقال النّاس: يا أمير المؤمنين! ائذن له فليصعد المنبر، فلعلّنا نسمع منه شيئا.</w:t>
      </w:r>
    </w:p>
    <w:p>
      <w:pPr>
        <w:pStyle w:val="BookText"/>
      </w:pPr>
      <w:r>
        <w:rPr>
          <w:rFonts w:ascii="Amiri" w:hAnsi="Amiri" w:eastAsia="Amiri" w:cs="Amiri"/>
          <w:lang w:bidi="ar-SA"/>
          <w:color w:val="111111"/>
          <w:sz w:val="28"/>
          <w:szCs w:val="28"/>
          <w:rtl/>
        </w:rPr>
        <w:t xml:space="preserve">فقال: إنّه إن صعد لم ينزل إلّا بفضيحتي، و بفضيحة آل أبي سفيان. فقيل له: و ما قدر ما يحسن هذا؟ فقال: إنّه من أهل بيت زقّوا العلم زقّا.</w:t>
      </w:r>
    </w:p>
    <w:p>
      <w:pPr>
        <w:pStyle w:val="BookText"/>
      </w:pPr>
      <w:r>
        <w:rPr>
          <w:rFonts w:ascii="Amiri" w:hAnsi="Amiri" w:eastAsia="Amiri" w:cs="Amiri"/>
          <w:lang w:bidi="ar-SA"/>
          <w:color w:val="111111"/>
          <w:sz w:val="28"/>
          <w:szCs w:val="28"/>
          <w:rtl/>
        </w:rPr>
        <w:t xml:space="preserve">فلم يزالوا به حتّى أذن له. فصعد المنبر، فحمد اللّه و أثنى عليه، ثمّ خطب خطبة أبكى فيها العيون، و أوجل منها القلوب، ثمّ قال:</w:t>
      </w:r>
    </w:p>
    <w:p>
      <w:pPr>
        <w:pStyle w:val="BookText"/>
      </w:pPr>
      <w:r>
        <w:rPr>
          <w:rFonts w:ascii="Amiri" w:hAnsi="Amiri" w:eastAsia="Amiri" w:cs="Amiri"/>
          <w:lang w:bidi="ar-SA"/>
          <w:color w:val="111111"/>
          <w:sz w:val="28"/>
          <w:szCs w:val="28"/>
          <w:rtl/>
        </w:rPr>
        <w:t xml:space="preserve">أيّها النّاس! أعطينا ستّا، و فضّلنا بسبع، أعطينا العلم، و الحلم، و السّماحة، و الفصاحة، و الشّجاعة، و المحبّة في قلوب المؤمنين، و فضّلنا بأنّ منّا النّبيّ المختار محمّدا صلّى اللّه عليه و اله، و منّا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 و منّا الطّيّار، و منّا أسد اللّه و أسد رسوله، و منّا سبطا هذه الأمّة، من عرفني فقد عرفني و من لم يعرفني، أنبأته بحسبي و نسبي. أيّها النّاس! أنا ابن مكّة و منى، أنا ابن زمزم و الصّفا، أنا ابن من حمل الرّكن بأطراف الرّدا، أنا ابن خير من ائتزر و ارتدى، و أنا ابن خير من انتعل و احتفى، و أنا ابن خير من طاف و سعى، أنا ابن خير من حجّ و لبّى، أنا ابن من حمل على البراق في الهواء، أنا ابن من أسري به من المسجد الحرام إلى المسجد الأقصى، أنا ابن من بلغ به جبرئيل إلى سدرة المنتهى، أنا ابن من دنى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 لا إله إلّا اللّه، أنا ابن من ضرب بين يدي رسول اللّه صلّى اللّه عليه و اله بسيفين، و طعن برمحين، و 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يس رسول ربّ العالمين، أنا ابن المؤيّد بجبريل، المنصور بميكائيل، أنا ابن المحامي عن حرم المسلمين، و قاتل المارقين، و النّاكثين، و القاسطين، و المجاهد أعداءه النّاصبين، و أفخر من مشى من قريش أجمعين و أوّل من أجاب و استجاب للّه و لرسوله من المؤمنين، و أوّل السّابقين، و قاصم المعتدين، و مبيد المشركين، و سهم من مرامي اللّه على المنافقين، و لسان حكمة العابدين، و ناصر دين اللّه، و وليّ أمر اللّه، و لسان حكمة اللّه، و عيبة علمه، سمح، سخيّ، بهيّ، بهلول، زكيّ، أبطحيّ، رضيّ، مقدام، همام، صابر، صوّام، مهذّب، قوّام، قاطع الأصلاب، و مفرّق الأحزاب، أربطهم عنانا، و أثبتهم جنانا، و أمضاهم عزيمة، و أشدّهم شكيمة، أسد باسل يطحنهم في الحروب إذا ازدلفت الأسنّة، و قربت الأعنّة، طحن الرّحى، و يذروهم ذرو الرّيح الهشيم، ليث الحجاز، و كبش العراق مكّيّ، مدنيّ، حنيفيّ، عقبيّ، بدريّ، أحديّ، شجريّ، مهاجريّ، من العرب سيّدها، و من الوغى ليثها، وارث المشعرين، و أبو السّبطين الحسن و الحسين ذاك جدّي عليّ بن أبي طالب عليه السّلام. ثمّ قال:</w:t>
      </w:r>
    </w:p>
    <w:p>
      <w:pPr>
        <w:pStyle w:val="BookText"/>
      </w:pPr>
      <w:r>
        <w:rPr>
          <w:rFonts w:ascii="Amiri" w:hAnsi="Amiri" w:eastAsia="Amiri" w:cs="Amiri"/>
          <w:lang w:bidi="ar-SA"/>
          <w:color w:val="111111"/>
          <w:sz w:val="28"/>
          <w:szCs w:val="28"/>
          <w:rtl/>
        </w:rPr>
        <w:t xml:space="preserve">أنا ابن فاطمة الزّهراء، أنا ابن سيّدة النّساء.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يقول أنا أنا حتّى ضجّ النّاس بالبكاء و النّحيب، و خشي يزيد أن يكون فتنة، فأمر المؤذّن، فقطع عليه الكلام.</w:t>
      </w:r>
    </w:p>
    <w:p>
      <w:pPr>
        <w:pStyle w:val="BookText"/>
      </w:pPr>
      <w:r>
        <w:rPr>
          <w:rFonts w:ascii="Amiri" w:hAnsi="Amiri" w:eastAsia="Amiri" w:cs="Amiri"/>
          <w:lang w:bidi="ar-SA"/>
          <w:color w:val="111111"/>
          <w:sz w:val="28"/>
          <w:szCs w:val="28"/>
          <w:rtl/>
        </w:rPr>
        <w:t xml:space="preserve">فلمّا قال المؤذّن: اللّه أكبر اللّه أكبر. قال عليّ عليه السّلام: لا شي ء أكبر من اللّه.</w:t>
      </w:r>
    </w:p>
    <w:p>
      <w:pPr>
        <w:pStyle w:val="BookText"/>
      </w:pPr>
      <w:r>
        <w:rPr>
          <w:rFonts w:ascii="Amiri" w:hAnsi="Amiri" w:eastAsia="Amiri" w:cs="Amiri"/>
          <w:lang w:bidi="ar-SA"/>
          <w:color w:val="111111"/>
          <w:sz w:val="28"/>
          <w:szCs w:val="28"/>
          <w:rtl/>
        </w:rPr>
        <w:t xml:space="preserve">فلمّا قال: أشهد أن لا إله إلّا اللّه. قال عليّ بن الحسين: شهد بها شعري، و بشري، و لحمي، و دمي.</w:t>
      </w:r>
    </w:p>
    <w:p>
      <w:pPr>
        <w:pStyle w:val="BookText"/>
      </w:pPr>
      <w:r>
        <w:rPr>
          <w:rFonts w:ascii="Amiri" w:hAnsi="Amiri" w:eastAsia="Amiri" w:cs="Amiri"/>
          <w:lang w:bidi="ar-SA"/>
          <w:color w:val="111111"/>
          <w:sz w:val="28"/>
          <w:szCs w:val="28"/>
          <w:rtl/>
        </w:rPr>
        <w:t xml:space="preserve">فلمّا قال المؤذّن: أشهد أنّ محمّدا رسول اللّه التفت من فوق المنبر إلى يزيد، فقال:</w:t>
      </w:r>
    </w:p>
    <w:p>
      <w:pPr>
        <w:pStyle w:val="BookText"/>
      </w:pPr>
      <w:r>
        <w:rPr>
          <w:rFonts w:ascii="Amiri" w:hAnsi="Amiri" w:eastAsia="Amiri" w:cs="Amiri"/>
          <w:lang w:bidi="ar-SA"/>
          <w:color w:val="111111"/>
          <w:sz w:val="28"/>
          <w:szCs w:val="28"/>
          <w:rtl/>
        </w:rPr>
        <w:t xml:space="preserve">محمّد هذا جدّي أم جدّك يا يزيد! فإن زعمت أنّه جدّك فقد كذبت و كفرت، و إن زعمت أنّه جدّي، فلم قتلت عترته؟!</w:t>
      </w:r>
    </w:p>
    <w:p>
      <w:pPr>
        <w:pStyle w:val="BookText"/>
      </w:pPr>
      <w:r>
        <w:rPr>
          <w:rFonts w:ascii="Amiri" w:hAnsi="Amiri" w:eastAsia="Amiri" w:cs="Amiri"/>
          <w:lang w:bidi="ar-SA"/>
          <w:color w:val="111111"/>
          <w:sz w:val="28"/>
          <w:szCs w:val="28"/>
          <w:rtl/>
        </w:rPr>
        <w:t xml:space="preserve">و للّه درّ القائل:</w:t>
      </w:r>
    </w:p>
    <w:p>
      <w:pPr>
        <w:pStyle w:val="BookText"/>
      </w:pPr>
      <w:r>
        <w:rPr>
          <w:rFonts w:ascii="Amiri" w:hAnsi="Amiri" w:eastAsia="Amiri" w:cs="Amiri"/>
          <w:lang w:bidi="ar-SA"/>
          <w:color w:val="111111"/>
          <w:sz w:val="28"/>
          <w:szCs w:val="28"/>
          <w:rtl/>
        </w:rPr>
        <w:t xml:space="preserve">يصلّى على المبعوث من آل هاشم *** و يغزى بنوه إنّ ذا لعجيب </w:t>
      </w:r>
      <w:r>
        <w:rPr>
          <w:rStyle w:val="FootnoteReference"/>
        </w:rPr>
        <w:footnoteReference w:id="3979"/>
      </w:r>
    </w:p>
    <w:p>
      <w:pPr>
        <w:pStyle w:val="BookText"/>
      </w:pPr>
      <w:r>
        <w:rPr>
          <w:rFonts w:ascii="IRNazanin" w:hAnsi="IRNazanin" w:eastAsia="IRNazanin" w:cs="IRNazanin"/>
          <w:lang w:bidi="fa-IR"/>
          <w:color w:val="111111"/>
          <w:sz w:val="28"/>
          <w:szCs w:val="28"/>
          <w:rtl/>
        </w:rPr>
        <w:t xml:space="preserve">آن گاه به بدگويى از امام على بن ابيطالب و حسين بن على عليه السّلام پرداخت و در مدح و ثناى معاويه و يزيد داد سخن داد و آنچه مى دانست، گفت. امام على بن الحسين كه ناظر اين صحنه جانكاه بود، بانگ زد و فرمود: (واى بر تو اى سخنران كه از راه به خشم آوردن آفريدگار در مقام خوشنود ساختن آفريده اى برآمده اى. پس آماده دوزخ باش.)</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303- 304</w:t>
      </w:r>
    </w:p>
    <w:p>
      <w:pPr>
        <w:pStyle w:val="BookText"/>
      </w:pPr>
      <w:r>
        <w:rPr>
          <w:rFonts w:ascii="Amiri" w:hAnsi="Amiri" w:eastAsia="Amiri" w:cs="Amiri"/>
          <w:lang w:bidi="ar-SA"/>
          <w:color w:val="111111"/>
          <w:sz w:val="28"/>
          <w:szCs w:val="28"/>
          <w:rtl/>
        </w:rPr>
        <w:t xml:space="preserve">الأمين، لواعج الأشجان،/ 233- 236</w:t>
      </w:r>
    </w:p>
    <w:p>
      <w:pPr>
        <w:pStyle w:val="BookText"/>
      </w:pPr>
      <w:r>
        <w:rPr>
          <w:rFonts w:ascii="Amiri" w:hAnsi="Amiri" w:eastAsia="Amiri" w:cs="Amiri"/>
          <w:lang w:bidi="ar-SA"/>
          <w:color w:val="111111"/>
          <w:sz w:val="28"/>
          <w:szCs w:val="28"/>
          <w:rtl/>
        </w:rPr>
        <w:t xml:space="preserve">و أمر يزيد الخطيب أن يثني على معاوية، و ينال من الحسين و آله، فأكثر الخطيب من الوقيعة في عليّ و الحسين.</w:t>
      </w:r>
    </w:p>
    <w:p>
      <w:pPr>
        <w:pStyle w:val="BookText"/>
      </w:pPr>
      <w:r>
        <w:rPr>
          <w:rFonts w:ascii="Amiri" w:hAnsi="Amiri" w:eastAsia="Amiri" w:cs="Amiri"/>
          <w:lang w:bidi="ar-SA"/>
          <w:color w:val="111111"/>
          <w:sz w:val="28"/>
          <w:szCs w:val="28"/>
          <w:rtl/>
        </w:rPr>
        <w:t xml:space="preserve">فصاح به السّجّاد عليه السّلام: لقد اشتريت مرضاة المخلوق بسخط الخالق، فتبوّأ مقعدك من النّار:</w:t>
      </w:r>
    </w:p>
    <w:p>
      <w:pPr>
        <w:pStyle w:val="BookText"/>
      </w:pPr>
      <w:r>
        <w:rPr>
          <w:rFonts w:ascii="Amiri" w:hAnsi="Amiri" w:eastAsia="Amiri" w:cs="Amiri"/>
          <w:lang w:bidi="ar-SA"/>
          <w:color w:val="111111"/>
          <w:sz w:val="28"/>
          <w:szCs w:val="28"/>
          <w:rtl/>
        </w:rPr>
        <w:t xml:space="preserve">أعلى المنابر تعلنون بسبّه *** و بسيفه نصبت لكم أعوادها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ليزيد: أتأذن لي أن أرقي هذه الأعواد! فأتكلّم بكلام فيه للّه تعالى رضى، و لهؤلاء أجر و ثواب؟ فأبى يزيد، و ألحّ النّاس عليه، فلم يقبل؛ فقال ابنه معاوية: إئذن له ما قدر أن يأتي به. فقال يزيد: إنّ هؤلاء ورثوا العلم و الفصاحة، و زقّوا العلم زقّا، و ما زالوا به حتّى أذن له.</w:t>
      </w:r>
    </w:p>
    <w:p>
      <w:pPr>
        <w:pStyle w:val="BookText"/>
      </w:pPr>
      <w:r>
        <w:rPr>
          <w:rFonts w:ascii="Amiri" w:hAnsi="Amiri" w:eastAsia="Amiri" w:cs="Amiri"/>
          <w:lang w:bidi="ar-SA"/>
          <w:color w:val="111111"/>
          <w:sz w:val="28"/>
          <w:szCs w:val="28"/>
          <w:rtl/>
        </w:rPr>
        <w:t xml:space="preserve">فقال عليه السّلام: الحمد للّه الّذي لا بداية له، و الدّائم الّذي لا نفاد له، و الأوّل الّذي لا أوّليّة له، و الآخر الّذي لا أخريّة له، و الباقي بعد فناء الخلق، قدر اللّيالي و الأيّام، و قسم فيما بينهم الأقسام، فتبارك اللّه الملك العلّام.</w:t>
      </w:r>
    </w:p>
    <w:p>
      <w:pPr>
        <w:pStyle w:val="BookText"/>
      </w:pPr>
      <w:r>
        <w:rPr>
          <w:rFonts w:ascii="Amiri" w:hAnsi="Amiri" w:eastAsia="Amiri" w:cs="Amiri"/>
          <w:lang w:bidi="ar-SA"/>
          <w:color w:val="111111"/>
          <w:sz w:val="28"/>
          <w:szCs w:val="28"/>
          <w:rtl/>
        </w:rPr>
        <w:t xml:space="preserve">إلى أن قال: أيّها النّاس! أعطينا ستّا، و فضّلنا بسبع، أعطينا العلم، و الحلم، و السّماحة، و الفصاحة، و الشّجاعة، و المحبّة في قلوب المؤمنين، و فضّلنا بأنّ منّا النّبيّ، و الصّدّيق، و الطّيّار، و أسد اللّه، و أسد رسوله، و سبطا هذه الأمّة. أيّها النّاس! من عرفني فقد عرفني، و من لم يعرفني أنبأته بحسبي و نسبي: أيّها النّاس! أنا ابن مكّة و منى، أنا ابن زمزم و الصّفا، أما ابن من حمل الرّكن بأطراف الرّداء، أنا ابن خير من ائتزر و ارتدى، و خير من طاف و سعى، و حجّ و لبّى، أنا ابن من حمل على البراق، و بلغ به جبريل سدرة المنتهى، فكان من ربّه كقاب قوسين أو أدنى، أنا ابن من صلّى بملائكة السّماء، أنا ابن من أوحى إليه الجليل ما أوحى، أنا ابن من ضرب بين يدي رسول اللّه ببدر و حنين، و لم يكفر باللّه طرفة عين، أنا ابن صالح المؤمنين و وارث النّبيّين، و يعسوب المسلمين، و نور المجاهدين و قاتل النّاكثين، و القاسطين، و المارقين و مفرق الأحزاب، أربطهم جأشا، و أمضاهم عزيمة، ذاك أبو السّبطين الحسن و الحسين، عليّ بن أبي طالب.</w:t>
      </w:r>
    </w:p>
    <w:p>
      <w:pPr>
        <w:pStyle w:val="BookText"/>
      </w:pPr>
      <w:r>
        <w:rPr>
          <w:rFonts w:ascii="Amiri" w:hAnsi="Amiri" w:eastAsia="Amiri" w:cs="Amiri"/>
          <w:lang w:bidi="ar-SA"/>
          <w:color w:val="111111"/>
          <w:sz w:val="28"/>
          <w:szCs w:val="28"/>
          <w:rtl/>
        </w:rPr>
        <w:t xml:space="preserve">أنا ابن فاطمة الزّهراء، و سيّدة النّساء، و ابن خديجة الكبرى.</w:t>
      </w:r>
    </w:p>
    <w:p>
      <w:pPr>
        <w:pStyle w:val="BookText"/>
      </w:pPr>
      <w:r>
        <w:rPr>
          <w:rFonts w:ascii="Amiri" w:hAnsi="Amiri" w:eastAsia="Amiri" w:cs="Amiri"/>
          <w:lang w:bidi="ar-SA"/>
          <w:color w:val="111111"/>
          <w:sz w:val="28"/>
          <w:szCs w:val="28"/>
          <w:rtl/>
        </w:rPr>
        <w:t xml:space="preserve">أنا ابن المرمّل بالدّماء، أنا ابن ذبيح كربلاء، أنا ابن من بكى عليه الجنّ في الظّلماء، و ناحت الطّير في الهواء.</w:t>
      </w:r>
    </w:p>
    <w:p>
      <w:pPr>
        <w:pStyle w:val="BookText"/>
      </w:pPr>
      <w:r>
        <w:rPr>
          <w:rFonts w:ascii="Amiri" w:hAnsi="Amiri" w:eastAsia="Amiri" w:cs="Amiri"/>
          <w:lang w:bidi="ar-SA"/>
          <w:color w:val="111111"/>
          <w:sz w:val="28"/>
          <w:szCs w:val="28"/>
          <w:rtl/>
        </w:rPr>
        <w:t xml:space="preserve">فلمّا بلغ إلى هذا الموضع، ضجّ النّاس بالبكاء، و خشي يزيد الفتنة، فأمر المؤذّن أن يؤذّن للصّلاة، فقال المؤذّن: اللّه أكبر.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اللّه أكبر و أجلّ و أعلا و أكرم ممّا أخاف و أحذر، فلمّا قال المؤذّن: أشهد أن لا إله إلّا اللّه. قال عليه السّلام: نعم، أشهد مع كلّ شاهد أن لا إله غيره، و لا ربّ سواه. فلمّا قال المؤذّن: أشهد أنّ محمّدا رسول اللّه. قال الإمام للمؤذّن: أسألك بحقّ محمّد أن تسكت حتّى أكلّم هذا.</w:t>
      </w:r>
    </w:p>
    <w:p>
      <w:pPr>
        <w:pStyle w:val="BookText"/>
      </w:pPr>
      <w:r>
        <w:rPr>
          <w:rFonts w:ascii="Amiri" w:hAnsi="Amiri" w:eastAsia="Amiri" w:cs="Amiri"/>
          <w:lang w:bidi="ar-SA"/>
          <w:color w:val="111111"/>
          <w:sz w:val="28"/>
          <w:szCs w:val="28"/>
          <w:rtl/>
        </w:rPr>
        <w:t xml:space="preserve">و التفت إلى يزيد و قال: هذا الرّسول العزيز الكريم جدّك أم جدّي؟ فإن قلت جدّك علم الحاضرون و النّاس كلّهم أنّك كاذب، و إن قلت جدّي فلم قتلت أبي ظلما و عدوانا، و انتهبت ماله، و سبيت نساءه، فويل لك يوم القيامة إذا كان جدّي خصمك.</w:t>
      </w:r>
    </w:p>
    <w:p>
      <w:pPr>
        <w:pStyle w:val="BookText"/>
      </w:pPr>
      <w:r>
        <w:rPr>
          <w:rFonts w:ascii="Amiri" w:hAnsi="Amiri" w:eastAsia="Amiri" w:cs="Amiri"/>
          <w:lang w:bidi="ar-SA"/>
          <w:color w:val="111111"/>
          <w:sz w:val="28"/>
          <w:szCs w:val="28"/>
          <w:rtl/>
        </w:rPr>
        <w:t xml:space="preserve">فصاح يزيد بالمؤذّن: أقم للصّلاة. فوقع بين النّاس همهمة، و صلّى بعضهم و تفرّق الآخر.</w:t>
      </w:r>
    </w:p>
    <w:p>
      <w:pPr>
        <w:pStyle w:val="BookText"/>
      </w:pPr>
      <w:r>
        <w:rPr>
          <w:rFonts w:ascii="Amiri" w:hAnsi="Amiri" w:eastAsia="Amiri" w:cs="Amiri"/>
          <w:lang w:bidi="ar-SA"/>
          <w:color w:val="111111"/>
          <w:sz w:val="28"/>
          <w:szCs w:val="28"/>
          <w:rtl/>
        </w:rPr>
        <w:t xml:space="preserve">المقرّم، مقتل الحسين عليه السّلام،/ 452- 455</w:t>
      </w:r>
    </w:p>
    <w:p>
      <w:pPr>
        <w:pStyle w:val="BookText"/>
      </w:pPr>
      <w:r>
        <w:rPr>
          <w:rFonts w:ascii="Amiri" w:hAnsi="Amiri" w:eastAsia="Amiri" w:cs="Amiri"/>
          <w:lang w:bidi="ar-SA"/>
          <w:color w:val="111111"/>
          <w:sz w:val="28"/>
          <w:szCs w:val="28"/>
          <w:rtl/>
        </w:rPr>
        <w:t xml:space="preserve">قال السّيّد في اللّهوف، و المجلسيّ في البحار، و البهائيّ في الكامل: إنّ يزيد أمر بمنبر و خطيب ليخبر النّاس بمساوئ الحسين و عليّ عليهما السّلام و ما فعلا، فصعد الخطيب المنبر، فحمد اللّه و أثنى عليه، ثمّ أكثر الوقيعة في عليّ و الحسين، و أطنب في تعريف معاوية و يزيد (عليهما اللّعنة) و ذكرهما بكلّ جميل، قال: فصاح به عليّ بن الحسين و قال: ويلك اشتريت رضاء المخلوق بسخط الخالق فتبوّء مقعدك من النّار.</w:t>
      </w:r>
    </w:p>
    <w:p>
      <w:pPr>
        <w:pStyle w:val="BookText"/>
      </w:pPr>
      <w:r>
        <w:rPr>
          <w:rFonts w:ascii="Amiri" w:hAnsi="Amiri" w:eastAsia="Amiri" w:cs="Amiri"/>
          <w:lang w:bidi="ar-SA"/>
          <w:color w:val="111111"/>
          <w:sz w:val="28"/>
          <w:szCs w:val="28"/>
          <w:rtl/>
        </w:rPr>
        <w:t xml:space="preserve">و في الكامل البهائيّ: أمر يزيد اجتماع النّاس في يوم الجمعة بإذن عام لاستماع خطبة الإمام زين العابدين.</w:t>
      </w:r>
    </w:p>
    <w:p>
      <w:pPr>
        <w:pStyle w:val="BookText"/>
      </w:pPr>
      <w:r>
        <w:rPr>
          <w:rFonts w:ascii="Amiri" w:hAnsi="Amiri" w:eastAsia="Amiri" w:cs="Amiri"/>
          <w:lang w:bidi="ar-SA"/>
          <w:color w:val="111111"/>
          <w:sz w:val="28"/>
          <w:szCs w:val="28"/>
          <w:rtl/>
        </w:rPr>
        <w:t xml:space="preserve">فقال عليه السّلام: أتأذن لي حتّى أخطب أنا أيضا؟ فقال خالد بن يزيد: ائذن له. فشفع النّاس فيه، فلم يقبل شفاعتهم. و قال معاوية ابنه و هو صغير السّنّ: يا أباه! ما يبلغ خطبته ائذن له حتّى يخطب. قال يزيد: أنتم من أمر هؤلاء في شكّ، إنّهم ورثوا العلم و الفصاحة، و أخاف أن يحصل من خطبة الإمام فتنة علينا. ثمّ أجازه.</w:t>
      </w:r>
    </w:p>
    <w:p>
      <w:pPr>
        <w:pStyle w:val="BookText"/>
      </w:pPr>
      <w:r>
        <w:rPr>
          <w:rFonts w:ascii="Amiri" w:hAnsi="Amiri" w:eastAsia="Amiri" w:cs="Amiri"/>
          <w:lang w:bidi="ar-SA"/>
          <w:color w:val="111111"/>
          <w:sz w:val="28"/>
          <w:szCs w:val="28"/>
          <w:rtl/>
        </w:rPr>
        <w:t xml:space="preserve">فصعد المنبر، و قال: الحمد للّه الّذي لا بداية له، و الدّائم الّذي لا نفاد له، و الأوّل الّذي لا أوّل لأوّليّته، و الآخر الّذي لا آخر لآخريّته، و الباقي بعد فناء الخلق، قدر اللّيالي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الأيّام، و قسم فيما بينهم الأقسام، فتبارك اللّه العلّام.</w:t>
      </w:r>
    </w:p>
    <w:p>
      <w:pPr>
        <w:pStyle w:val="BookText"/>
      </w:pPr>
      <w:r>
        <w:rPr>
          <w:rFonts w:ascii="Amiri" w:hAnsi="Amiri" w:eastAsia="Amiri" w:cs="Amiri"/>
          <w:lang w:bidi="ar-SA"/>
          <w:color w:val="111111"/>
          <w:sz w:val="28"/>
          <w:szCs w:val="28"/>
          <w:rtl/>
        </w:rPr>
        <w:t xml:space="preserve">و ساق الخطبة إلى أن قال: أيّها النّاس! أعطينا ستّا، و فضّلنا بسبع: أعطينا العلم، و الحلم، و السّماحة، و الفصاحة، و الشّجاعة، و المحبّة في قلوب المؤمنين، و فضّلنا بأنّ منّا النّبيّ صلّى اللّه عليه و اله و سلّم المختار، و منّا الصّدّيق، و منّا الطّيّار، و منّا أسد اللّه، و أسد رسوله، و منّا سبطا هذه الأمّة، و منّا مهديّ هذه الأمّة، من عرفني فقد عرفني، و من لم يعرفني أنبأته بحسبي و نسبي: أيّها النّاس! أنا ابن مكّة و منى، أنا ابن زمزم و الصّفا، أنا ابن من حمل الزّكاة بأطراف الرّدى، أنا ابن خير من ائتزر و ارتدى، أنا ابن من حمل على البراق في الهوا، أنا ابن من أسرى به من المسجد الحرام إلى مسجد الأقصى، أنا ابن من بلغ به جبريل إلى سدرة المنتهى، أنا ابن من دنى فتدنّى، فكان قاب قوسين أو أدنى، أنا ابن من صلّى بملائكة السّماء مثنى مثنى، أنا ابن من أوحى إليه الجليل فأوحى، ذاك جدّي محمّد المصطفى، أنا ابن من ضرب خراطيم الخلق حتّى قالوا لا إله إلّا اللّه، أنا ابن من ضرب بين يدي رسول اللّه بسيفين، و طعن برمحين، و 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تاج البكائين، و زين العابدين، و أصبر الصّابرين، و أفضل القائمين من آل طه و يس، رسول ربّ العالمين، أنا ابن المؤيّد بجبريل المنصور بميكائيل، أنا ابن المحامي عن حرم المسلمين، و قاتل المارقين، و القاسطين [و الناكثين]، و المجاهد أعداءه النّاصبين، و أفخر من مشى من قريش أجمعين، و أوّل من أجاب و استجاب للّه و لرسوله من المؤمنين، و أوّل السّابقين، و قاصم المعتدين، و مبيد المشركين، و سهم من مرامي اللّه على المنافقين، و لسان حكمة العابدين، و ناصر دين اللّه، و وليّ أمر اللّه، و بستان حكمة اللّه، و عيبة علمه، سمح، سخيّ، بهيّ، بهلول، زكيّ، أبطحيّ، رضيّ، مقدام، همام، صابر، صوّام، مهذّب، قوّام، قاطع الأصلاب، و مفرّق الأحزاب، أربطهم عنانا، و أثبتهم جنانا، و أمضاهم عزيمة، و أشدّهم شكيمة، أسد باسل، يطحنهم في الحروب إذا ازدلفت الأسنّة، و قربت الأعنّة، طحن الرّحى، و يذروهم فيها ذرو الرّيح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الهشيم، من العرب سيّدها، و من الوغى ليثها، وارث المشعرين، و أبو السّبطين الحسن و الحسين، ذاك جدّي عليّ بن أبي طالب عليه السّلام.</w:t>
      </w:r>
    </w:p>
    <w:p>
      <w:pPr>
        <w:pStyle w:val="BookText"/>
      </w:pPr>
      <w:r>
        <w:rPr>
          <w:rFonts w:ascii="Amiri" w:hAnsi="Amiri" w:eastAsia="Amiri" w:cs="Amiri"/>
          <w:lang w:bidi="ar-SA"/>
          <w:color w:val="111111"/>
          <w:sz w:val="28"/>
          <w:szCs w:val="28"/>
          <w:rtl/>
        </w:rPr>
        <w:t xml:space="preserve">ثمّ قال: أنا ابن فاطمة الزّهراء، أنا ابن سيّدة النّساء، أنا ابن خديجة الكبرى، أنا ابن المقتول ظلما، أنا ابن محزوز الرّأس من القفا، أنا ابن العطشان حتّى قضى، أنا ابن طريح كربلاء، أنا ابن مسلوب العمامة و الرّدى، أنا ابن من بكت عليه ملائكة السّماء، أنا ابن من ناحت عليه الجنّ في الأرض و الطّير في الهواء، أنا ابن من رأسه على السنان يهدى، أنا ابن من حرمه من العراق إلى الشّام تسبى.</w:t>
      </w:r>
    </w:p>
    <w:p>
      <w:pPr>
        <w:pStyle w:val="BookText"/>
      </w:pPr>
      <w:r>
        <w:rPr>
          <w:rFonts w:ascii="Amiri" w:hAnsi="Amiri" w:eastAsia="Amiri" w:cs="Amiri"/>
          <w:lang w:bidi="ar-SA"/>
          <w:color w:val="111111"/>
          <w:sz w:val="28"/>
          <w:szCs w:val="28"/>
          <w:rtl/>
        </w:rPr>
        <w:t xml:space="preserve">فلم يزل يقول أنا أنا حتّى ضجّ النّاس بالبكاء و النّحيب، و خشى يزيد أن يكون فتنة، فأمر المؤذّن، فقطع عليه الكلام.</w:t>
      </w:r>
    </w:p>
    <w:p>
      <w:pPr>
        <w:pStyle w:val="BookText"/>
      </w:pPr>
      <w:r>
        <w:rPr>
          <w:rFonts w:ascii="Amiri" w:hAnsi="Amiri" w:eastAsia="Amiri" w:cs="Amiri"/>
          <w:lang w:bidi="ar-SA"/>
          <w:color w:val="111111"/>
          <w:sz w:val="28"/>
          <w:szCs w:val="28"/>
          <w:rtl/>
        </w:rPr>
        <w:t xml:space="preserve">فلمّا قال المؤذّن: اللّه أكبر، اللّه أكبر، قال عليّ بن الحسين: لا شي ء أكبر من اللّه.</w:t>
      </w:r>
    </w:p>
    <w:p>
      <w:pPr>
        <w:pStyle w:val="BookText"/>
      </w:pPr>
      <w:r>
        <w:rPr>
          <w:rFonts w:ascii="Amiri" w:hAnsi="Amiri" w:eastAsia="Amiri" w:cs="Amiri"/>
          <w:lang w:bidi="ar-SA"/>
          <w:color w:val="111111"/>
          <w:sz w:val="28"/>
          <w:szCs w:val="28"/>
          <w:rtl/>
        </w:rPr>
        <w:t xml:space="preserve">فلمّا قال المؤذّن: أشهد أن لا إله إلّا اللّه، قال عليّ بن الحسين: شهد بها شعري و بشري و لحمي و دمي.</w:t>
      </w:r>
    </w:p>
    <w:p>
      <w:pPr>
        <w:pStyle w:val="BookText"/>
      </w:pPr>
      <w:r>
        <w:rPr>
          <w:rFonts w:ascii="Amiri" w:hAnsi="Amiri" w:eastAsia="Amiri" w:cs="Amiri"/>
          <w:lang w:bidi="ar-SA"/>
          <w:color w:val="111111"/>
          <w:sz w:val="28"/>
          <w:szCs w:val="28"/>
          <w:rtl/>
        </w:rPr>
        <w:t xml:space="preserve">فلمّا قال المؤذّن: أشهد أنّ محمّدا رسول اللّه، التفت من فوق المنبر إلى يزيد، فقال:</w:t>
      </w:r>
    </w:p>
    <w:p>
      <w:pPr>
        <w:pStyle w:val="BookText"/>
      </w:pPr>
      <w:r>
        <w:rPr>
          <w:rFonts w:ascii="Amiri" w:hAnsi="Amiri" w:eastAsia="Amiri" w:cs="Amiri"/>
          <w:lang w:bidi="ar-SA"/>
          <w:color w:val="111111"/>
          <w:sz w:val="28"/>
          <w:szCs w:val="28"/>
          <w:rtl/>
        </w:rPr>
        <w:t xml:space="preserve">محمّد هذا جدّي أم جدّك يا يزيد؟ فإن زعمت أنّه جدّك، فقد كذبت و كفرت، و إن زعمت أنّه جدّي، فلم قتلت عترته؟ و لم قتلت أبي و سبيت نساءه؟ معاشر النّاس! هل فيكم من جدّه رسول اللّه؟!</w:t>
      </w:r>
    </w:p>
    <w:p>
      <w:pPr>
        <w:pStyle w:val="BookText"/>
      </w:pPr>
      <w:r>
        <w:rPr>
          <w:rFonts w:ascii="Amiri" w:hAnsi="Amiri" w:eastAsia="Amiri" w:cs="Amiri"/>
          <w:lang w:bidi="ar-SA"/>
          <w:color w:val="111111"/>
          <w:sz w:val="28"/>
          <w:szCs w:val="28"/>
          <w:rtl/>
        </w:rPr>
        <w:t xml:space="preserve">فعلت الأصوات بالبكاء.</w:t>
      </w:r>
    </w:p>
    <w:p>
      <w:pPr>
        <w:pStyle w:val="BookText"/>
      </w:pPr>
      <w:r>
        <w:rPr>
          <w:rFonts w:ascii="Amiri" w:hAnsi="Amiri" w:eastAsia="Amiri" w:cs="Amiri"/>
          <w:lang w:bidi="ar-SA"/>
          <w:color w:val="111111"/>
          <w:sz w:val="28"/>
          <w:szCs w:val="28"/>
          <w:rtl/>
        </w:rPr>
        <w:t xml:space="preserve">الزّنجاني، وسيلة الدّارين،/ 386- 389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108" w:name="pg19495_217075"/>
    <w:bookmarkEnd w:id="108"/>
    <w:p>
      <w:pPr>
        <w:pStyle w:val="Heading3"/>
      </w:pPr>
      <w:bookmarkStart w:id="231" w:name="_Toc113"/>
      <w:r>
        <w:t>الامام السّجّاد عليه السّلام يتحدّث بمحنته</w:t>
      </w:r>
      <w:bookmarkEnd w:id="231"/>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980"/>
      </w:r>
      <w:r>
        <w:rPr>
          <w:rFonts w:ascii="Amiri" w:hAnsi="Amiri" w:eastAsia="Amiri" w:cs="Amiri"/>
          <w:lang w:bidi="ar-SA"/>
          <w:color w:val="111111"/>
          <w:sz w:val="28"/>
          <w:szCs w:val="28"/>
          <w:rtl/>
        </w:rPr>
        <w:t xml:space="preserve">مالك بن إسماعيل، قال: ثنا سهل بن شعيب النّهميّ- و كان نازلا فيهم يؤمّهم-، عن أبيه، عن المنهال- يعني ابن عمرو- قال: دخلت على عليّ بن حسين، فقلت: كيف أصبحت أصلحك اللّه؟ فقال: ما كنت أرى شيخا من أهل المصر مثلك، لا يدري كيف أصبحنا؟ فأمّا إذ لم تدر أو تعلم فسأخبرك </w:t>
      </w:r>
      <w:r>
        <w:rPr>
          <w:rStyle w:val="FootnoteReference"/>
        </w:rPr>
        <w:footnoteReference w:id="3981"/>
      </w:r>
      <w:r>
        <w:rPr>
          <w:rFonts w:ascii="Amiri" w:hAnsi="Amiri" w:eastAsia="Amiri" w:cs="Amiri"/>
          <w:lang w:bidi="ar-SA"/>
          <w:color w:val="111111"/>
          <w:sz w:val="28"/>
          <w:szCs w:val="28"/>
          <w:rtl/>
        </w:rPr>
        <w:t xml:space="preserve">أصبحنا في قومنا بمنزلة بني إسرائيل في آل فرعون، إذ كانوا يذبّحون أبناءهم و يستحيون نساءهم. و أصبح شيخنا و سيّدنا يتقرّب إلى عدوّنا بشتمه أو سبّه </w:t>
      </w:r>
      <w:r>
        <w:rPr>
          <w:rStyle w:val="FootnoteReference"/>
        </w:rPr>
        <w:footnoteReference w:id="3982"/>
      </w:r>
      <w:r>
        <w:rPr>
          <w:rFonts w:ascii="IRNazanin" w:hAnsi="IRNazanin" w:eastAsia="IRNazanin" w:cs="IRNazanin"/>
          <w:lang w:bidi="fa-IR"/>
          <w:color w:val="111111"/>
          <w:sz w:val="28"/>
          <w:szCs w:val="28"/>
          <w:rtl/>
        </w:rPr>
        <w:t xml:space="preserve">على المنابر.</w:t>
      </w:r>
    </w:p>
    <w:p>
      <w:pPr>
        <w:pStyle w:val="BookText"/>
      </w:pPr>
      <w:r>
        <w:rPr>
          <w:rFonts w:ascii="Amiri" w:hAnsi="Amiri" w:eastAsia="Amiri" w:cs="Amiri"/>
          <w:lang w:bidi="ar-SA"/>
          <w:color w:val="111111"/>
          <w:sz w:val="28"/>
          <w:szCs w:val="28"/>
          <w:rtl/>
        </w:rPr>
        <w:t xml:space="preserve">و أصبحت قريش تعدّ </w:t>
      </w:r>
      <w:r>
        <w:rPr>
          <w:rStyle w:val="FootnoteReference"/>
        </w:rPr>
        <w:footnoteReference w:id="3983"/>
      </w:r>
      <w:r>
        <w:rPr>
          <w:rFonts w:ascii="Amiri" w:hAnsi="Amiri" w:eastAsia="Amiri" w:cs="Amiri"/>
          <w:lang w:bidi="ar-SA"/>
          <w:color w:val="111111"/>
          <w:sz w:val="28"/>
          <w:szCs w:val="28"/>
          <w:rtl/>
        </w:rPr>
        <w:t xml:space="preserve">أنّ لها الفضل على العرب لأنّ محمّدا صلّى اللّه عليه و سلّم منها لا يعدّ لها فضل إلّا به، و أصبحت العرب مقرّة </w:t>
      </w:r>
      <w:r>
        <w:rPr>
          <w:rStyle w:val="FootnoteReference"/>
        </w:rPr>
        <w:footnoteReference w:id="3984"/>
      </w:r>
      <w:r>
        <w:rPr>
          <w:rFonts w:ascii="Amiri" w:hAnsi="Amiri" w:eastAsia="Amiri" w:cs="Amiri"/>
          <w:lang w:bidi="ar-SA"/>
          <w:color w:val="111111"/>
          <w:sz w:val="28"/>
          <w:szCs w:val="28"/>
          <w:rtl/>
        </w:rPr>
        <w:t xml:space="preserve">لهم بذلك.</w:t>
      </w:r>
    </w:p>
    <w:p>
      <w:pPr>
        <w:pStyle w:val="BookText"/>
      </w:pPr>
      <w:r>
        <w:rPr>
          <w:rFonts w:ascii="IRNazanin" w:hAnsi="IRNazanin" w:eastAsia="IRNazanin" w:cs="IRNazanin"/>
          <w:lang w:bidi="fa-IR"/>
          <w:color w:val="111111"/>
          <w:sz w:val="28"/>
          <w:szCs w:val="28"/>
          <w:rtl/>
        </w:rPr>
        <w:t xml:space="preserve">و أصبحت العرب تعدّ </w:t>
      </w:r>
      <w:r>
        <w:rPr>
          <w:rStyle w:val="FootnoteReference"/>
        </w:rPr>
        <w:footnoteReference w:id="3985"/>
      </w:r>
      <w:r>
        <w:rPr>
          <w:rFonts w:ascii="Amiri" w:hAnsi="Amiri" w:eastAsia="Amiri" w:cs="Amiri"/>
          <w:lang w:bidi="ar-SA"/>
          <w:color w:val="111111"/>
          <w:sz w:val="28"/>
          <w:szCs w:val="28"/>
          <w:rtl/>
        </w:rPr>
        <w:t xml:space="preserve">أنّ </w:t>
      </w:r>
      <w:r>
        <w:rPr>
          <w:rStyle w:val="FootnoteReference"/>
        </w:rPr>
        <w:footnoteReference w:id="3986"/>
      </w:r>
      <w:r>
        <w:rPr>
          <w:rFonts w:ascii="Amiri" w:hAnsi="Amiri" w:eastAsia="Amiri" w:cs="Amiri"/>
          <w:lang w:bidi="ar-SA"/>
          <w:color w:val="111111"/>
          <w:sz w:val="28"/>
          <w:szCs w:val="28"/>
          <w:rtl/>
        </w:rPr>
        <w:t xml:space="preserve">لها الفضل على العجم لأنّ محمّدا صلّى اللّه عليه و سلّم منها لا يعدّ </w:t>
      </w:r>
      <w:r>
        <w:rPr>
          <w:rStyle w:val="FootnoteReference"/>
        </w:rPr>
        <w:footnoteReference w:id="3987"/>
      </w:r>
      <w:r>
        <w:rPr>
          <w:rFonts w:ascii="Amiri" w:hAnsi="Amiri" w:eastAsia="Amiri" w:cs="Amiri"/>
          <w:lang w:bidi="ar-SA"/>
          <w:color w:val="111111"/>
          <w:sz w:val="28"/>
          <w:szCs w:val="28"/>
          <w:rtl/>
        </w:rPr>
        <w:t xml:space="preserve">لها فضل إلّا به و أصبحت العجم مقرّة </w:t>
      </w:r>
      <w:r>
        <w:rPr>
          <w:rStyle w:val="FootnoteReference"/>
        </w:rPr>
        <w:footnoteReference w:id="3988"/>
      </w:r>
      <w:r>
        <w:rPr>
          <w:rFonts w:ascii="Amiri" w:hAnsi="Amiri" w:eastAsia="Amiri" w:cs="Amiri"/>
          <w:lang w:bidi="ar-SA"/>
          <w:color w:val="111111"/>
          <w:sz w:val="28"/>
          <w:szCs w:val="28"/>
          <w:rtl/>
        </w:rPr>
        <w:t xml:space="preserve">لهم بذلك.</w:t>
      </w:r>
    </w:p>
    <w:p>
      <w:pPr>
        <w:pStyle w:val="BookText"/>
      </w:pPr>
      <w:r>
        <w:rPr>
          <w:rFonts w:ascii="Amiri" w:hAnsi="Amiri" w:eastAsia="Amiri" w:cs="Amiri"/>
          <w:lang w:bidi="ar-SA"/>
          <w:color w:val="111111"/>
          <w:sz w:val="28"/>
          <w:szCs w:val="28"/>
          <w:rtl/>
        </w:rPr>
        <w:t xml:space="preserve">فلئن كانت العرب صدقت أنّ لها الفضل على العجم، و صدقت قريش </w:t>
      </w:r>
      <w:r>
        <w:rPr>
          <w:rStyle w:val="FootnoteReference"/>
        </w:rPr>
        <w:footnoteReference w:id="3989"/>
      </w:r>
      <w:r>
        <w:rPr>
          <w:rFonts w:ascii="Amiri" w:hAnsi="Amiri" w:eastAsia="Amiri" w:cs="Amiri"/>
          <w:lang w:bidi="ar-SA"/>
          <w:color w:val="111111"/>
          <w:sz w:val="28"/>
          <w:szCs w:val="28"/>
          <w:rtl/>
        </w:rPr>
        <w:t xml:space="preserve">أنّ </w:t>
      </w:r>
      <w:r>
        <w:rPr>
          <w:rStyle w:val="FootnoteReference"/>
        </w:rPr>
        <w:footnoteReference w:id="3990"/>
      </w:r>
      <w:r>
        <w:rPr>
          <w:rFonts w:ascii="Amiri" w:hAnsi="Amiri" w:eastAsia="Amiri" w:cs="Amiri"/>
          <w:lang w:bidi="ar-SA"/>
          <w:color w:val="111111"/>
          <w:sz w:val="28"/>
          <w:szCs w:val="28"/>
          <w:rtl/>
        </w:rPr>
        <w:t xml:space="preserve">لها الفضل على العرب لأنّ محمّدا صلّى اللّه عليه و اله و سلّم منها، أنّ لنا- أهل البيت- الفضل على قريش لأنّ محمّدا صلّى اللّه عليه و سلم منّا، فأصبحوا </w:t>
      </w:r>
      <w:r>
        <w:rPr>
          <w:rStyle w:val="FootnoteReference"/>
        </w:rPr>
        <w:footnoteReference w:id="3991"/>
      </w:r>
      <w:r>
        <w:rPr>
          <w:rFonts w:ascii="Amiri" w:hAnsi="Amiri" w:eastAsia="Amiri" w:cs="Amiri"/>
          <w:lang w:bidi="ar-SA"/>
          <w:color w:val="111111"/>
          <w:sz w:val="28"/>
          <w:szCs w:val="28"/>
          <w:rtl/>
        </w:rPr>
        <w:t xml:space="preserve">يأخذون بحقّنا و لا يعرفون </w:t>
      </w:r>
      <w:r>
        <w:rPr>
          <w:rStyle w:val="FootnoteReference"/>
        </w:rPr>
        <w:footnoteReference w:id="3992"/>
      </w:r>
      <w:r>
        <w:rPr>
          <w:rFonts w:ascii="Amiri" w:hAnsi="Amiri" w:eastAsia="Amiri" w:cs="Amiri"/>
          <w:lang w:bidi="ar-SA"/>
          <w:color w:val="111111"/>
          <w:sz w:val="28"/>
          <w:szCs w:val="28"/>
          <w:rtl/>
        </w:rPr>
        <w:t xml:space="preserve">لنا حقّا.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فهكذا أصبحنا إذ لم تعلم </w:t>
      </w:r>
      <w:r>
        <w:rPr>
          <w:rStyle w:val="FootnoteReference"/>
        </w:rPr>
        <w:footnoteReference w:id="3993"/>
      </w:r>
      <w:r>
        <w:rPr>
          <w:rFonts w:ascii="Amiri" w:hAnsi="Amiri" w:eastAsia="Amiri" w:cs="Amiri"/>
          <w:lang w:bidi="ar-SA"/>
          <w:color w:val="111111"/>
          <w:sz w:val="28"/>
          <w:szCs w:val="28"/>
          <w:rtl/>
        </w:rPr>
        <w:t xml:space="preserve">كيف أصبحنا.</w:t>
      </w:r>
    </w:p>
    <w:p>
      <w:pPr>
        <w:pStyle w:val="BookText"/>
      </w:pPr>
      <w:r>
        <w:rPr>
          <w:rFonts w:ascii="Amiri" w:hAnsi="Amiri" w:eastAsia="Amiri" w:cs="Amiri"/>
          <w:lang w:bidi="ar-SA"/>
          <w:color w:val="111111"/>
          <w:sz w:val="28"/>
          <w:szCs w:val="28"/>
          <w:rtl/>
        </w:rPr>
        <w:t xml:space="preserve">قال: فظننت أنّه أراد أن يسمع من في البيت </w:t>
      </w:r>
      <w:r>
        <w:rPr>
          <w:rStyle w:val="FootnoteReference"/>
        </w:rPr>
        <w:footnoteReference w:id="3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الكبير، 5/ 162- 163- عنه: ابن عساكر، تاريخ مدينة دمشق، 44/ 176- 177، عليّ بن الحسين عليه السّلام ط المحمودي،/ 80- 81، مختصر ابن منظور، 17/ 244- 245؛ المزّيّ، تهذيب الكمال، 20/ 399- 400</w:t>
      </w:r>
    </w:p>
    <w:p>
      <w:pPr>
        <w:pStyle w:val="BookText"/>
      </w:pPr>
      <w:r>
        <w:rPr>
          <w:rFonts w:ascii="Amiri" w:hAnsi="Amiri" w:eastAsia="Amiri" w:cs="Amiri"/>
          <w:lang w:bidi="ar-SA"/>
          <w:color w:val="111111"/>
          <w:sz w:val="28"/>
          <w:szCs w:val="28"/>
          <w:rtl/>
        </w:rPr>
        <w:t xml:space="preserve">محمّد بن سليمان، قال: حدّثنا حمدان بن عبيد النّوا، قال: حدّثنا أبو غسّان مالك بن إسماعيل النّهديّ، قال: حدّثنا سهل بن شعيب، عن المنهال بن عمرو، قال: دخلت على عليّ بن الحسين، فقلت: كيف أصبحت جعلت فداك؟ قال: فرفع رأسه إليّ، فقال: ما كنت أرى أنّ شيخا مثلك من أهل المصر لا يدري كيف أصبحت؟ فإن كنت لا تدري فاجلس حتّى أخبرك، أصبحنا بمنزلة بني إسرائيل من آل فرعون، إذ كانوا يقتّلون أبناءهم و يستحيون نساءهم!</w:t>
      </w:r>
    </w:p>
    <w:p>
      <w:pPr>
        <w:pStyle w:val="BookText"/>
      </w:pPr>
      <w:r>
        <w:rPr>
          <w:rFonts w:ascii="Amiri" w:hAnsi="Amiri" w:eastAsia="Amiri" w:cs="Amiri"/>
          <w:lang w:bidi="ar-SA"/>
          <w:color w:val="111111"/>
          <w:sz w:val="28"/>
          <w:szCs w:val="28"/>
          <w:rtl/>
        </w:rPr>
        <w:t xml:space="preserve">و أصبح سيّدنا و شيخنا عليّ بن أبي طالب يسبّ و يشتم على المنابر!</w:t>
      </w:r>
    </w:p>
    <w:p>
      <w:pPr>
        <w:pStyle w:val="BookText"/>
      </w:pPr>
      <w:r>
        <w:rPr>
          <w:rFonts w:ascii="Amiri" w:hAnsi="Amiri" w:eastAsia="Amiri" w:cs="Amiri"/>
          <w:lang w:bidi="ar-SA"/>
          <w:color w:val="111111"/>
          <w:sz w:val="28"/>
          <w:szCs w:val="28"/>
          <w:rtl/>
        </w:rPr>
        <w:t xml:space="preserve">و أصبحت قريش تعدّ أنّ لها الفضل على العرب لأنّ محمّدا منها، و أصبحت العرب مقرّة لهم بذلك.</w:t>
      </w:r>
    </w:p>
    <w:p>
      <w:pPr>
        <w:pStyle w:val="BookText"/>
      </w:pPr>
      <w:r>
        <w:rPr>
          <w:rFonts w:ascii="Amiri" w:hAnsi="Amiri" w:eastAsia="Amiri" w:cs="Amiri"/>
          <w:lang w:bidi="ar-SA"/>
          <w:color w:val="111111"/>
          <w:sz w:val="28"/>
          <w:szCs w:val="28"/>
          <w:rtl/>
        </w:rPr>
        <w:t xml:space="preserve">و أصبحت العرب تعدّ أنّ لها الفضل على العجم لأنّ محمّدا [منها]، و أصبحت العجم مقرّة لهم بذلك.</w:t>
      </w:r>
    </w:p>
    <w:p>
      <w:pPr>
        <w:pStyle w:val="BookText"/>
      </w:pPr>
      <w:r>
        <w:rPr>
          <w:rFonts w:ascii="Amiri" w:hAnsi="Amiri" w:eastAsia="Amiri" w:cs="Amiri"/>
          <w:lang w:bidi="ar-SA"/>
          <w:color w:val="111111"/>
          <w:sz w:val="28"/>
          <w:szCs w:val="28"/>
          <w:rtl/>
        </w:rPr>
        <w:t xml:space="preserve">فإن كانت قريش صدقت أنّ لها الفضل على العرب لأنّ محمّدا منها، و صدّقت العرب أنّ لها الفضل على العجم، لأنّ محمّدا منها، فإنّ لنا أهل هذا البيت الفضل على جميع هؤلاء و جميع النّاس، هكذا أصبحنا إن كنت لا تدري!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المنهال: و كان البيت مملوءا [من النّاس] فظننت أنّه أراد أن يسمع من في البيت.</w:t>
      </w:r>
    </w:p>
    <w:p>
      <w:pPr>
        <w:pStyle w:val="BookText"/>
      </w:pPr>
      <w:r>
        <w:rPr>
          <w:rFonts w:ascii="Amiri" w:hAnsi="Amiri" w:eastAsia="Amiri" w:cs="Amiri"/>
          <w:lang w:bidi="ar-SA"/>
          <w:color w:val="111111"/>
          <w:sz w:val="28"/>
          <w:szCs w:val="28"/>
          <w:rtl/>
        </w:rPr>
        <w:t xml:space="preserve">محمّد بن سليمان، المناقب، 2/ 108- 109 رقم 598</w:t>
      </w:r>
    </w:p>
    <w:p>
      <w:pPr>
        <w:pStyle w:val="BookText"/>
      </w:pPr>
      <w:r>
        <w:rPr>
          <w:rFonts w:ascii="Amiri" w:hAnsi="Amiri" w:eastAsia="Amiri" w:cs="Amiri"/>
          <w:lang w:bidi="ar-SA"/>
          <w:color w:val="111111"/>
          <w:sz w:val="28"/>
          <w:szCs w:val="28"/>
          <w:rtl/>
        </w:rPr>
        <w:t xml:space="preserve">فرات قال: حدّثني [ر: ثنا] محمّد بن عيسى بن زكريّا معنعنا، عن منهال بن عمرو قال: دخلنا على عليّ بن الحسين بن عليّ عليهم السّلام بعد ما قتل الحسين [عليه السّلام. أ] فقلت له: كيف أمسيت؟ قال: ويحك يا منهال! أمسينا كهيئة آل موسى في آل فرعون يذبّحون أبناءهم، و يستحيون نساءهم، أمست العرب تفتخر على العجم بأنّ محمّدا منها، و أمست قريش تفتخر على العرب بأنّ محمّدا منها، و أمسى آل محمّد [عليهم الصّلاة و السّلام و التّحيّة و الإكرام و رحمة اللّه و بركاته. ر] مخذولين مقهورين مقبورين، فإلى اللّه نشكو غيبة نبيّنا [محمّد صلّى اللّه عليه و آله و سلّم. ر] و تظاهر [ر: نظام] الأعداء علينا.</w:t>
      </w:r>
    </w:p>
    <w:p>
      <w:pPr>
        <w:pStyle w:val="BookText"/>
      </w:pPr>
      <w:r>
        <w:rPr>
          <w:rFonts w:ascii="Amiri" w:hAnsi="Amiri" w:eastAsia="Amiri" w:cs="Amiri"/>
          <w:lang w:bidi="ar-SA"/>
          <w:color w:val="111111"/>
          <w:sz w:val="28"/>
          <w:szCs w:val="28"/>
          <w:rtl/>
        </w:rPr>
        <w:t xml:space="preserve">فرات الكوفي، التّفسير،/ 149 رقم 187</w:t>
      </w:r>
    </w:p>
    <w:p>
      <w:pPr>
        <w:pStyle w:val="BookText"/>
      </w:pPr>
      <w:r>
        <w:rPr>
          <w:rFonts w:ascii="Amiri" w:hAnsi="Amiri" w:eastAsia="Amiri" w:cs="Amiri"/>
          <w:lang w:bidi="ar-SA"/>
          <w:color w:val="111111"/>
          <w:sz w:val="28"/>
          <w:szCs w:val="28"/>
          <w:rtl/>
        </w:rPr>
        <w:t xml:space="preserve">و قد ضرب الحسين بن عليّ عليهما السّلام </w:t>
      </w:r>
      <w:r>
        <w:rPr>
          <w:rStyle w:val="FootnoteReference"/>
        </w:rPr>
        <w:footnoteReference w:id="3995"/>
      </w:r>
      <w:r>
        <w:rPr>
          <w:rFonts w:ascii="Amiri" w:hAnsi="Amiri" w:eastAsia="Amiri" w:cs="Amiri"/>
          <w:lang w:bidi="ar-SA"/>
          <w:color w:val="111111"/>
          <w:sz w:val="28"/>
          <w:szCs w:val="28"/>
          <w:rtl/>
        </w:rPr>
        <w:t xml:space="preserve">مثلا في بني إسرائيل بذلّتهم </w:t>
      </w:r>
      <w:r>
        <w:rPr>
          <w:rStyle w:val="FootnoteReference"/>
        </w:rPr>
        <w:footnoteReference w:id="3996"/>
      </w:r>
      <w:r>
        <w:rPr>
          <w:rFonts w:ascii="IRNazanin" w:hAnsi="IRNazanin" w:eastAsia="IRNazanin" w:cs="IRNazanin"/>
          <w:lang w:bidi="fa-IR"/>
          <w:color w:val="111111"/>
          <w:sz w:val="28"/>
          <w:szCs w:val="28"/>
          <w:rtl/>
        </w:rPr>
        <w:t xml:space="preserve">من أعدائهم.</w:t>
      </w:r>
      <w:r>
        <w:rPr>
          <w:rStyle w:val="FootnoteReference"/>
        </w:rPr>
        <w:footnoteReference w:id="3997"/>
      </w:r>
      <w:r>
        <w:rPr>
          <w:rFonts w:ascii="Amiri" w:hAnsi="Amiri" w:eastAsia="Amiri" w:cs="Amiri"/>
          <w:lang w:bidi="ar-SA"/>
          <w:color w:val="111111"/>
          <w:sz w:val="28"/>
          <w:szCs w:val="28"/>
          <w:rtl/>
        </w:rPr>
        <w:t xml:space="preserve">حدّثني أبي، عن النّضر بن سويد، عن عاصم بن حميد، عن أبي عبد اللّه عليه السّلام قال:</w:t>
      </w:r>
    </w:p>
    <w:p>
      <w:pPr>
        <w:pStyle w:val="BookText"/>
      </w:pPr>
      <w:r>
        <w:rPr>
          <w:rFonts w:ascii="Amiri" w:hAnsi="Amiri" w:eastAsia="Amiri" w:cs="Amiri"/>
          <w:lang w:bidi="ar-SA"/>
          <w:color w:val="111111"/>
          <w:sz w:val="28"/>
          <w:szCs w:val="28"/>
          <w:rtl/>
        </w:rPr>
        <w:t xml:space="preserve">لقي المنهال بن عمر </w:t>
      </w:r>
      <w:r>
        <w:rPr>
          <w:rStyle w:val="FootnoteReference"/>
        </w:rPr>
        <w:footnoteReference w:id="3998"/>
      </w:r>
      <w:r>
        <w:rPr>
          <w:rFonts w:ascii="Amiri" w:hAnsi="Amiri" w:eastAsia="Amiri" w:cs="Amiri"/>
          <w:lang w:bidi="ar-SA"/>
          <w:color w:val="111111"/>
          <w:sz w:val="28"/>
          <w:szCs w:val="28"/>
          <w:rtl/>
        </w:rPr>
        <w:t xml:space="preserve">عليّ بن الحسين بن عليّ عليهم السّلام </w:t>
      </w:r>
      <w:r>
        <w:rPr>
          <w:rStyle w:val="FootnoteReference"/>
        </w:rPr>
        <w:footnoteReference w:id="3999"/>
      </w:r>
      <w:r>
        <w:rPr>
          <w:rFonts w:ascii="Amiri" w:hAnsi="Amiri" w:eastAsia="Amiri" w:cs="Amiri"/>
          <w:lang w:bidi="ar-SA"/>
          <w:color w:val="111111"/>
          <w:sz w:val="28"/>
          <w:szCs w:val="28"/>
          <w:rtl/>
        </w:rPr>
        <w:t xml:space="preserve">، فقال له: كيف أصبحت يا ابن رسول اللّه؟</w:t>
      </w:r>
    </w:p>
    <w:p>
      <w:pPr>
        <w:pStyle w:val="BookText"/>
      </w:pPr>
      <w:r>
        <w:rPr>
          <w:rFonts w:ascii="Amiri" w:hAnsi="Amiri" w:eastAsia="Amiri" w:cs="Amiri"/>
          <w:lang w:bidi="ar-SA"/>
          <w:color w:val="111111"/>
          <w:sz w:val="28"/>
          <w:szCs w:val="28"/>
          <w:rtl/>
        </w:rPr>
        <w:t xml:space="preserve">قال: ويحك أمّا آن لك أن تعلم كيف أصبحت؟ أصبحنا في قومنا مثل بني إسرائيل في آل فرعون يذبّحون أبناءنا، و يستحيون نساءنا </w:t>
      </w:r>
      <w:r>
        <w:rPr>
          <w:rStyle w:val="FootnoteReference"/>
        </w:rPr>
        <w:footnoteReference w:id="4000"/>
      </w:r>
      <w:r>
        <w:rPr>
          <w:rFonts w:ascii="Amiri" w:hAnsi="Amiri" w:eastAsia="Amiri" w:cs="Amiri"/>
          <w:lang w:bidi="ar-SA"/>
          <w:color w:val="111111"/>
          <w:sz w:val="28"/>
          <w:szCs w:val="28"/>
          <w:rtl/>
        </w:rPr>
        <w:t xml:space="preserve">، و أصبح خير البريّة بعد محمّد يلعن على المنابر، و أصبح عدوّنا يعطى المال و الشّرف، و أصبح من يحبّنا محقورا منقوصا حقّه، و كذلك لم يزل المؤمنون.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أصبحت العجم تعرف للعرب حقّها بأنّ محمّدا كان منها و أصبحت قريش تفتخر على العرب بأنّ محمّدا كان منها، و أصبحت العرب تعرف لقريش حقّها بأنّ محمّدا كان منها، و أصبحت العرب تفتخر على العجم بأنّ محمّدا كان منها، و أصبحنا أهل البيت </w:t>
      </w:r>
      <w:r>
        <w:rPr>
          <w:rStyle w:val="FootnoteReference"/>
        </w:rPr>
        <w:footnoteReference w:id="4001"/>
      </w:r>
      <w:r>
        <w:rPr>
          <w:rFonts w:ascii="Amiri" w:hAnsi="Amiri" w:eastAsia="Amiri" w:cs="Amiri"/>
          <w:lang w:bidi="ar-SA"/>
          <w:color w:val="111111"/>
          <w:sz w:val="28"/>
          <w:szCs w:val="28"/>
          <w:rtl/>
        </w:rPr>
        <w:t xml:space="preserve">لا يعرف لنا حقّ، فهكذا أصبحنا يا منهال.</w:t>
      </w:r>
    </w:p>
    <w:p>
      <w:pPr>
        <w:pStyle w:val="BookText"/>
      </w:pPr>
      <w:r>
        <w:rPr>
          <w:rFonts w:ascii="Amiri" w:hAnsi="Amiri" w:eastAsia="Amiri" w:cs="Amiri"/>
          <w:lang w:bidi="ar-SA"/>
          <w:color w:val="111111"/>
          <w:sz w:val="28"/>
          <w:szCs w:val="28"/>
          <w:rtl/>
        </w:rPr>
        <w:t xml:space="preserve">القمي، التّفسير، 2/ 134- 135- عنه: السّيّد هاشم البحراني، البرهان، 3/ 220- 221؛ المجلسي، البحار، 45/ 84، 24/ 170؛ الحويزي، نور الثّقلين، 4/ 109؛ المشهدي القمي، كنز الدّقائق، 10/ 31- 32</w:t>
      </w:r>
    </w:p>
    <w:p>
      <w:pPr>
        <w:pStyle w:val="BookText"/>
      </w:pPr>
      <w:r>
        <w:rPr>
          <w:rFonts w:ascii="Amiri" w:hAnsi="Amiri" w:eastAsia="Amiri" w:cs="Amiri"/>
          <w:lang w:bidi="ar-SA"/>
          <w:color w:val="111111"/>
          <w:sz w:val="28"/>
          <w:szCs w:val="28"/>
          <w:rtl/>
        </w:rPr>
        <w:t xml:space="preserve">قال: و خرج عليّ بن الحسين ذات يوم، فجعل يمشي في أسواق دمشق، فاستقبله المنهال بن عمرو الصّابئ، فقال له: كيف أمسيت يا ابن رسول اللّه؟ قال: أمسينا كبني إسرائيل في آل فرعون، يذبّحون أبناءهم، و يستحيون نساءهم، يا منهال! أمست العرب تفتخر على العجم </w:t>
      </w:r>
      <w:r>
        <w:rPr>
          <w:rStyle w:val="FootnoteReference"/>
        </w:rPr>
        <w:footnoteReference w:id="4002"/>
      </w:r>
      <w:r>
        <w:rPr>
          <w:rFonts w:ascii="Amiri" w:hAnsi="Amiri" w:eastAsia="Amiri" w:cs="Amiri"/>
          <w:lang w:bidi="ar-SA"/>
          <w:color w:val="111111"/>
          <w:sz w:val="28"/>
          <w:szCs w:val="28"/>
          <w:rtl/>
        </w:rPr>
        <w:t xml:space="preserve">لأنّ محمّدا منهم </w:t>
      </w:r>
      <w:r>
        <w:rPr>
          <w:rStyle w:val="FootnoteReference"/>
        </w:rPr>
        <w:footnoteReference w:id="4003"/>
      </w:r>
      <w:r>
        <w:rPr>
          <w:rFonts w:ascii="Amiri" w:hAnsi="Amiri" w:eastAsia="Amiri" w:cs="Amiri"/>
          <w:lang w:bidi="ar-SA"/>
          <w:color w:val="111111"/>
          <w:sz w:val="28"/>
          <w:szCs w:val="28"/>
          <w:rtl/>
        </w:rPr>
        <w:t xml:space="preserve">، و أمست قريش تفتخر على سائر العرب بأنّ </w:t>
      </w:r>
      <w:r>
        <w:rPr>
          <w:rStyle w:val="FootnoteReference"/>
        </w:rPr>
        <w:footnoteReference w:id="4004"/>
      </w:r>
      <w:r>
        <w:rPr>
          <w:rFonts w:ascii="Amiri" w:hAnsi="Amiri" w:eastAsia="Amiri" w:cs="Amiri"/>
          <w:lang w:bidi="ar-SA"/>
          <w:color w:val="111111"/>
          <w:sz w:val="28"/>
          <w:szCs w:val="28"/>
          <w:rtl/>
        </w:rPr>
        <w:t xml:space="preserve">محمّدا منها، و أمسينا أهل بيت محمّد و نحن مغصوبون، مظلومون، مقهورون، مقتّلون </w:t>
      </w:r>
      <w:r>
        <w:rPr>
          <w:rStyle w:val="FootnoteReference"/>
        </w:rPr>
        <w:footnoteReference w:id="4005"/>
      </w:r>
      <w:r>
        <w:rPr>
          <w:rFonts w:ascii="Amiri" w:hAnsi="Amiri" w:eastAsia="Amiri" w:cs="Amiri"/>
          <w:lang w:bidi="ar-SA"/>
          <w:color w:val="111111"/>
          <w:sz w:val="28"/>
          <w:szCs w:val="28"/>
          <w:rtl/>
        </w:rPr>
        <w:t xml:space="preserve">مشرّدون </w:t>
      </w:r>
      <w:r>
        <w:rPr>
          <w:rStyle w:val="FootnoteReference"/>
        </w:rPr>
        <w:footnoteReference w:id="4006"/>
      </w:r>
      <w:r>
        <w:rPr>
          <w:rFonts w:ascii="Amiri" w:hAnsi="Amiri" w:eastAsia="Amiri" w:cs="Amiri"/>
          <w:lang w:bidi="ar-SA"/>
          <w:color w:val="111111"/>
          <w:sz w:val="28"/>
          <w:szCs w:val="28"/>
          <w:rtl/>
        </w:rPr>
        <w:t xml:space="preserve">، مطرودون، فإنّا للّه و إنّا إليه راجعون، على ما أمسينا فيه يا منهال!</w:t>
      </w:r>
    </w:p>
    <w:p>
      <w:pPr>
        <w:pStyle w:val="BookText"/>
      </w:pPr>
      <w:r>
        <w:rPr>
          <w:rFonts w:ascii="IRNazanin" w:hAnsi="IRNazanin" w:eastAsia="IRNazanin" w:cs="IRNazanin"/>
          <w:lang w:bidi="fa-IR"/>
          <w:color w:val="111111"/>
          <w:sz w:val="28"/>
          <w:szCs w:val="28"/>
          <w:rtl/>
        </w:rPr>
        <w:t xml:space="preserve">ابن أعثم، الفتوح، 5/ 250</w:t>
      </w:r>
    </w:p>
    <w:p>
      <w:pPr>
        <w:pStyle w:val="BookText"/>
      </w:pPr>
      <w:r>
        <w:rPr>
          <w:rFonts w:ascii="Amiri" w:hAnsi="Amiri" w:eastAsia="Amiri" w:cs="Amiri"/>
          <w:lang w:bidi="ar-SA"/>
          <w:color w:val="111111"/>
          <w:sz w:val="28"/>
          <w:szCs w:val="28"/>
          <w:rtl/>
        </w:rPr>
        <w:t xml:space="preserve">روي عن المنهال بن عمرو: قال: دخلت على عليّ بن الحسين عليهما السّلام فقلت له: كيف أصبحت يا ابن رسول اللّه؟ فقال: أصبحنا و اللّه بمنزلة بني إسرائيل من آل فرعون يذبّحون أبناءهم، و يستحيون نساءهم، و أصبح خير البريّة بعد رسول اللّه صلّى اللّه عليه و اله يلعن على المنابر، و أصبح من يحبّنا منقوصا حقّه بحبّه إيّانا.</w:t>
      </w:r>
    </w:p>
    <w:p>
      <w:pPr>
        <w:pStyle w:val="BookText"/>
      </w:pPr>
      <w:r>
        <w:rPr>
          <w:rFonts w:ascii="Amiri" w:hAnsi="Amiri" w:eastAsia="Amiri" w:cs="Amiri"/>
          <w:lang w:bidi="ar-SA"/>
          <w:color w:val="111111"/>
          <w:sz w:val="28"/>
          <w:szCs w:val="28"/>
          <w:rtl/>
        </w:rPr>
        <w:t xml:space="preserve">الطّبرسي، مجمع البيان، 6/ 424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عليّ بن الحسين ذات يوم، فجعل يمشي في سوق دمشق فاستقبله المنهال بن عمرو الضّبابيّ، فقال: كيف أمسيت يا ابن رسول اللّه؟ فقال: أمسيت </w:t>
      </w:r>
      <w:r>
        <w:rPr>
          <w:rStyle w:val="FootnoteReference"/>
        </w:rPr>
        <w:footnoteReference w:id="4007"/>
      </w:r>
      <w:r>
        <w:rPr>
          <w:rFonts w:ascii="Amiri" w:hAnsi="Amiri" w:eastAsia="Amiri" w:cs="Amiri"/>
          <w:lang w:bidi="ar-SA"/>
          <w:color w:val="111111"/>
          <w:sz w:val="28"/>
          <w:szCs w:val="28"/>
          <w:rtl/>
        </w:rPr>
        <w:t xml:space="preserve">و اللّه كبني إسرائيل في آل فرعون. يذبّحون أبناءهم، و يستحيون نساءهم. يا منهال! أمست العرب تفتخر على العجم بأنّ محمّدا صلّى اللّه عليه و اله و سلّم عربيّ، و أمست قريش تفتخر على سائر العرب </w:t>
      </w:r>
      <w:r>
        <w:rPr>
          <w:rStyle w:val="FootnoteReference"/>
        </w:rPr>
        <w:footnoteReference w:id="4008"/>
      </w:r>
      <w:r>
        <w:rPr>
          <w:rFonts w:ascii="Amiri" w:hAnsi="Amiri" w:eastAsia="Amiri" w:cs="Amiri"/>
          <w:lang w:bidi="ar-SA"/>
          <w:color w:val="111111"/>
          <w:sz w:val="28"/>
          <w:szCs w:val="28"/>
          <w:rtl/>
        </w:rPr>
        <w:t xml:space="preserve">بأنّ محمّدا قرشيّ منها، و أمسينا آل بيت محمّد و نحن مغصوبون، مظلومون، مقهورون، مقتولون، مشرّدون، مطرودون </w:t>
      </w:r>
      <w:r>
        <w:rPr>
          <w:rStyle w:val="FootnoteReference"/>
        </w:rPr>
        <w:footnoteReference w:id="4009"/>
      </w:r>
      <w:r>
        <w:rPr>
          <w:rFonts w:ascii="Amiri" w:hAnsi="Amiri" w:eastAsia="Amiri" w:cs="Amiri"/>
          <w:lang w:bidi="ar-SA"/>
          <w:color w:val="111111"/>
          <w:sz w:val="28"/>
          <w:szCs w:val="28"/>
          <w:rtl/>
        </w:rPr>
        <w:t xml:space="preserve">، فإنّا للّه و إنّا إليه راجعون على ما أمسينا يا منهال.</w:t>
      </w:r>
    </w:p>
    <w:p>
      <w:pPr>
        <w:pStyle w:val="BookText"/>
      </w:pPr>
      <w:r>
        <w:rPr>
          <w:rFonts w:ascii="Amiri" w:hAnsi="Amiri" w:eastAsia="Amiri" w:cs="Amiri"/>
          <w:lang w:bidi="ar-SA"/>
          <w:color w:val="111111"/>
          <w:sz w:val="28"/>
          <w:szCs w:val="28"/>
          <w:rtl/>
        </w:rPr>
        <w:t xml:space="preserve">(و ذكر) السّيّد أبو طالب هذا الحديث و زاد فيه: و أصبح خير الأمّة يشتم على المنابر؛ و أصبح شرّ الأمّة يمدح على المنابر؛ و أصبح مبغضنا يعطى الأموال؛ و من يحبّنا منقوصا حقّه.</w:t>
      </w:r>
    </w:p>
    <w:p>
      <w:pPr>
        <w:pStyle w:val="BookText"/>
      </w:pPr>
      <w:r>
        <w:rPr>
          <w:rFonts w:ascii="Amiri" w:hAnsi="Amiri" w:eastAsia="Amiri" w:cs="Amiri"/>
          <w:lang w:bidi="ar-SA"/>
          <w:color w:val="111111"/>
          <w:sz w:val="28"/>
          <w:szCs w:val="28"/>
          <w:rtl/>
        </w:rPr>
        <w:t xml:space="preserve">(و روي) هذا الحديث عن الحارث بن الجارود التّميميّ؛ أنّه رأى عليّ بن الحسين بالمدينة، فقال له: كيف أصبحت؟ و ساق الحديث.</w:t>
      </w:r>
    </w:p>
    <w:p>
      <w:pPr>
        <w:pStyle w:val="BookText"/>
      </w:pPr>
      <w:r>
        <w:rPr>
          <w:rFonts w:ascii="Amiri" w:hAnsi="Amiri" w:eastAsia="Amiri" w:cs="Amiri"/>
          <w:lang w:bidi="ar-SA"/>
          <w:color w:val="111111"/>
          <w:sz w:val="28"/>
          <w:szCs w:val="28"/>
          <w:rtl/>
        </w:rPr>
        <w:t xml:space="preserve">الخوارزمي، مقتل الحسين، 2/ 71- 72- عنه: المحمودي، العبرات، 2/ 350</w:t>
      </w:r>
    </w:p>
    <w:p>
      <w:pPr>
        <w:pStyle w:val="BookText"/>
      </w:pPr>
      <w:r>
        <w:rPr>
          <w:rFonts w:ascii="Amiri" w:hAnsi="Amiri" w:eastAsia="Amiri" w:cs="Amiri"/>
          <w:lang w:bidi="ar-SA"/>
          <w:color w:val="111111"/>
          <w:sz w:val="28"/>
          <w:szCs w:val="28"/>
          <w:rtl/>
        </w:rPr>
        <w:t xml:space="preserve">فعلت الأصوات بالبكاء، فقام إليه رجل من شيعته، يقال له المنهال بن عمرو الطّائيّ.</w:t>
      </w:r>
    </w:p>
    <w:p>
      <w:pPr>
        <w:pStyle w:val="BookText"/>
      </w:pPr>
      <w:r>
        <w:rPr>
          <w:rFonts w:ascii="Amiri" w:hAnsi="Amiri" w:eastAsia="Amiri" w:cs="Amiri"/>
          <w:lang w:bidi="ar-SA"/>
          <w:color w:val="111111"/>
          <w:sz w:val="28"/>
          <w:szCs w:val="28"/>
          <w:rtl/>
        </w:rPr>
        <w:t xml:space="preserve">و في رواية: مكحول صاحب رسول اللّه صلّى اللّه عليه و اله فقال له: كيف أمسيت يا ابن رسول اللّه؟</w:t>
      </w:r>
    </w:p>
    <w:p>
      <w:pPr>
        <w:pStyle w:val="BookText"/>
      </w:pPr>
      <w:r>
        <w:rPr>
          <w:rFonts w:ascii="Amiri" w:hAnsi="Amiri" w:eastAsia="Amiri" w:cs="Amiri"/>
          <w:lang w:bidi="ar-SA"/>
          <w:color w:val="111111"/>
          <w:sz w:val="28"/>
          <w:szCs w:val="28"/>
          <w:rtl/>
        </w:rPr>
        <w:t xml:space="preserve">فقال: ويحك كيف أمسيت؟ أمسينا فيكم كهيئة بني إسرائيل في آل فرعون، يذبّحون أبناءهم، و يستحيون نساءهم؛ و أمست العرب تفتخر على العجم بأنّ محمّدا منها </w:t>
      </w:r>
      <w:r>
        <w:rPr>
          <w:rStyle w:val="FootnoteReference"/>
        </w:rPr>
        <w:footnoteReference w:id="4010"/>
      </w:r>
      <w:r>
        <w:rPr>
          <w:rFonts w:ascii="Amiri" w:hAnsi="Amiri" w:eastAsia="Amiri" w:cs="Amiri"/>
          <w:lang w:bidi="ar-SA"/>
          <w:color w:val="111111"/>
          <w:sz w:val="28"/>
          <w:szCs w:val="28"/>
          <w:rtl/>
        </w:rPr>
        <w:t xml:space="preserve">و أمسى آل محمّد مقهورين مخذولين، فإلى اللّه نشكو كثرة عدوّنا، و تفرّق ذات بيننا، و تظاهر الأعداء علينا.</w:t>
      </w:r>
    </w:p>
    <w:p>
      <w:pPr>
        <w:pStyle w:val="BookText"/>
      </w:pPr>
      <w:r>
        <w:rPr>
          <w:rFonts w:ascii="Amiri" w:hAnsi="Amiri" w:eastAsia="Amiri" w:cs="Amiri"/>
          <w:lang w:bidi="ar-SA"/>
          <w:color w:val="111111"/>
          <w:sz w:val="28"/>
          <w:szCs w:val="28"/>
          <w:rtl/>
        </w:rPr>
        <w:t xml:space="preserve">ابن شهر آشوب، المناقب، 4/ 169- عنه: المجلسي، البحار، 45/ 175؛ البحراني، العوالم، 17/ 410- 411؛ البهبهاني، الدّمعة السّاكبة، 5/ 123؛ المحمودي، العبرات، 2/ 349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فلقيه مكحول صاحب رسول اللّه صلّى اللّه عليه و اله فقال:</w:t>
      </w:r>
    </w:p>
    <w:p>
      <w:pPr>
        <w:pStyle w:val="BookText"/>
      </w:pPr>
      <w:r>
        <w:rPr>
          <w:rFonts w:ascii="Amiri" w:hAnsi="Amiri" w:eastAsia="Amiri" w:cs="Amiri"/>
          <w:lang w:bidi="ar-SA"/>
          <w:color w:val="111111"/>
          <w:sz w:val="28"/>
          <w:szCs w:val="28"/>
          <w:rtl/>
        </w:rPr>
        <w:t xml:space="preserve">كيف أمسيت يا ابن رسول اللّه؟</w:t>
      </w:r>
    </w:p>
    <w:p>
      <w:pPr>
        <w:pStyle w:val="BookText"/>
      </w:pPr>
      <w:r>
        <w:rPr>
          <w:rFonts w:ascii="Amiri" w:hAnsi="Amiri" w:eastAsia="Amiri" w:cs="Amiri"/>
          <w:lang w:bidi="ar-SA"/>
          <w:color w:val="111111"/>
          <w:sz w:val="28"/>
          <w:szCs w:val="28"/>
          <w:rtl/>
        </w:rPr>
        <w:t xml:space="preserve">قال: أمسينا بينكم مثل بني إسرائيل في آل فرعون، يذبّحون أبنائهم، و يستحيون نسائهم، و في ذلكم بلاء من ربّكم عظيم.</w:t>
      </w:r>
    </w:p>
    <w:p>
      <w:pPr>
        <w:pStyle w:val="BookText"/>
      </w:pPr>
      <w:r>
        <w:rPr>
          <w:rFonts w:ascii="Amiri" w:hAnsi="Amiri" w:eastAsia="Amiri" w:cs="Amiri"/>
          <w:lang w:bidi="ar-SA"/>
          <w:color w:val="111111"/>
          <w:sz w:val="28"/>
          <w:szCs w:val="28"/>
          <w:rtl/>
        </w:rPr>
        <w:t xml:space="preserve">الطّبرسي، الاحتجاج، 2/ 39- عنه: المجلسي، البحار، 45/ 162؛ البحراني، العوالم، 17/ 408؛ المحمودي، العبرات، 2/ 349</w:t>
      </w:r>
    </w:p>
    <w:p>
      <w:pPr>
        <w:pStyle w:val="BookText"/>
      </w:pPr>
      <w:r>
        <w:rPr>
          <w:rFonts w:ascii="Amiri" w:hAnsi="Amiri" w:eastAsia="Amiri" w:cs="Amiri"/>
          <w:lang w:bidi="ar-SA"/>
          <w:color w:val="111111"/>
          <w:sz w:val="28"/>
          <w:szCs w:val="28"/>
          <w:rtl/>
        </w:rPr>
        <w:t xml:space="preserve">و خرج يوما زين العابدين عليه السّلام يمشي في أسواق دمشق، فلقيه المنهال بن عمرو، فقال له: كيف أمسيت يا ابن رسول اللّه؟ قال: أمسينا كمثل بني إسرائيل في آل فرعون يذبّحون أبنائهم، و يستحيون نسائهم، يا منهال! أمست العرب تفتخر على العجم بأنّ محمّدا منها، و أمست قريش تفتخر على سائر العرب بأنّ محمّد صلّى اللّه عليه و اله و سلّم منها، و أمسينا معشر أهل بيته، و نحن مقتولون، مشرّدون، فإنّا للّه و إنّا إليه راجعون، ممّا أمسينا فيه يا منهال!</w:t>
      </w:r>
    </w:p>
    <w:p>
      <w:pPr>
        <w:pStyle w:val="BookText"/>
      </w:pPr>
      <w:r>
        <w:rPr>
          <w:rFonts w:ascii="Amiri" w:hAnsi="Amiri" w:eastAsia="Amiri" w:cs="Amiri"/>
          <w:lang w:bidi="ar-SA"/>
          <w:color w:val="111111"/>
          <w:sz w:val="28"/>
          <w:szCs w:val="28"/>
          <w:rtl/>
        </w:rPr>
        <w:t xml:space="preserve">و للّه درّ مهيار بقوله في العترة الطّاهرة:</w:t>
      </w:r>
    </w:p>
    <w:p>
      <w:pPr>
        <w:pStyle w:val="BookText"/>
      </w:pPr>
      <w:r>
        <w:rPr>
          <w:rFonts w:ascii="Amiri" w:hAnsi="Amiri" w:eastAsia="Amiri" w:cs="Amiri"/>
          <w:lang w:bidi="ar-SA"/>
          <w:color w:val="111111"/>
          <w:sz w:val="28"/>
          <w:szCs w:val="28"/>
          <w:rtl/>
        </w:rPr>
        <w:t xml:space="preserve">يعظّمون له أعواد منبره *** و تحت أرجلهم أولاده وضعوا</w:t>
      </w:r>
    </w:p>
    <w:p>
      <w:pPr>
        <w:pStyle w:val="BookText"/>
      </w:pPr>
      <w:r>
        <w:rPr>
          <w:rFonts w:ascii="Amiri" w:hAnsi="Amiri" w:eastAsia="Amiri" w:cs="Amiri"/>
          <w:lang w:bidi="ar-SA"/>
          <w:color w:val="111111"/>
          <w:sz w:val="28"/>
          <w:szCs w:val="28"/>
          <w:rtl/>
        </w:rPr>
        <w:t xml:space="preserve">بأيّ حكم بنوه يتبعونكم *** و فخركم أنّكم صحب له تبع</w:t>
      </w:r>
    </w:p>
    <w:p>
      <w:pPr>
        <w:pStyle w:val="BookText"/>
      </w:pPr>
      <w:r>
        <w:rPr>
          <w:rFonts w:ascii="Amiri" w:hAnsi="Amiri" w:eastAsia="Amiri" w:cs="Amiri"/>
          <w:lang w:bidi="ar-SA"/>
          <w:color w:val="111111"/>
          <w:sz w:val="28"/>
          <w:szCs w:val="28"/>
          <w:rtl/>
        </w:rPr>
        <w:t xml:space="preserve">ابن نما، مثير الأحزان،/ 57- 58</w:t>
      </w:r>
    </w:p>
    <w:p>
      <w:pPr>
        <w:pStyle w:val="BookText"/>
      </w:pPr>
      <w:r>
        <w:rPr>
          <w:rFonts w:ascii="Amiri" w:hAnsi="Amiri" w:eastAsia="Amiri" w:cs="Amiri"/>
          <w:lang w:bidi="ar-SA"/>
          <w:color w:val="111111"/>
          <w:sz w:val="28"/>
          <w:szCs w:val="28"/>
          <w:rtl/>
        </w:rPr>
        <w:t xml:space="preserve">قال: و خرج زين العابدين عليه السّلام يوما يمشي </w:t>
      </w:r>
      <w:r>
        <w:rPr>
          <w:rStyle w:val="FootnoteReference"/>
        </w:rPr>
        <w:footnoteReference w:id="4011"/>
      </w:r>
      <w:r>
        <w:rPr>
          <w:rFonts w:ascii="Amiri" w:hAnsi="Amiri" w:eastAsia="Amiri" w:cs="Amiri"/>
          <w:lang w:bidi="ar-SA"/>
          <w:color w:val="111111"/>
          <w:sz w:val="28"/>
          <w:szCs w:val="28"/>
          <w:rtl/>
        </w:rPr>
        <w:t xml:space="preserve">في أسواق دمشق </w:t>
      </w:r>
      <w:r>
        <w:rPr>
          <w:rStyle w:val="FootnoteReference"/>
        </w:rPr>
        <w:footnoteReference w:id="4012"/>
      </w:r>
      <w:r>
        <w:rPr>
          <w:rFonts w:ascii="IRNazanin" w:hAnsi="IRNazanin" w:eastAsia="IRNazanin" w:cs="IRNazanin"/>
          <w:lang w:bidi="fa-IR"/>
          <w:color w:val="111111"/>
          <w:sz w:val="28"/>
          <w:szCs w:val="28"/>
          <w:rtl/>
        </w:rPr>
        <w:t xml:space="preserve">، فاستقبله المنهال بن عمرو. فقال له </w:t>
      </w:r>
      <w:r>
        <w:rPr>
          <w:rStyle w:val="FootnoteReference"/>
        </w:rPr>
        <w:footnoteReference w:id="4013"/>
      </w:r>
      <w:r>
        <w:rPr>
          <w:rFonts w:ascii="Amiri" w:hAnsi="Amiri" w:eastAsia="Amiri" w:cs="Amiri"/>
          <w:lang w:bidi="ar-SA"/>
          <w:color w:val="111111"/>
          <w:sz w:val="28"/>
          <w:szCs w:val="28"/>
          <w:rtl/>
        </w:rPr>
        <w:t xml:space="preserve">: كيف أمسيت يا ابن رسول اللّه؟</w:t>
      </w:r>
    </w:p>
    <w:p>
      <w:pPr>
        <w:pStyle w:val="BookText"/>
      </w:pPr>
      <w:r>
        <w:rPr>
          <w:rFonts w:ascii="Amiri" w:hAnsi="Amiri" w:eastAsia="Amiri" w:cs="Amiri"/>
          <w:lang w:bidi="ar-SA"/>
          <w:color w:val="111111"/>
          <w:sz w:val="28"/>
          <w:szCs w:val="28"/>
          <w:rtl/>
        </w:rPr>
        <w:t xml:space="preserve">قال: أمسينا كمثل بني إسرائيل في آل فرعون، يذبّحون أبنائهم و يستحيون </w:t>
      </w:r>
      <w:r>
        <w:rPr>
          <w:rStyle w:val="FootnoteReference"/>
        </w:rPr>
        <w:footnoteReference w:id="4014"/>
      </w:r>
      <w:r>
        <w:rPr>
          <w:rFonts w:ascii="IRNazanin" w:hAnsi="IRNazanin" w:eastAsia="IRNazanin" w:cs="IRNazanin"/>
          <w:lang w:bidi="fa-IR"/>
          <w:color w:val="111111"/>
          <w:sz w:val="28"/>
          <w:szCs w:val="28"/>
          <w:rtl/>
        </w:rPr>
        <w:t xml:space="preserve">نسائهم.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منهال! أمست العرب تفتخر على العجم بأنّ محمّدا عربيّ </w:t>
      </w:r>
      <w:r>
        <w:rPr>
          <w:rStyle w:val="FootnoteReference"/>
        </w:rPr>
        <w:footnoteReference w:id="4015"/>
      </w:r>
      <w:r>
        <w:rPr>
          <w:rFonts w:ascii="Amiri" w:hAnsi="Amiri" w:eastAsia="Amiri" w:cs="Amiri"/>
          <w:lang w:bidi="ar-SA"/>
          <w:color w:val="111111"/>
          <w:sz w:val="28"/>
          <w:szCs w:val="28"/>
          <w:rtl/>
        </w:rPr>
        <w:t xml:space="preserve">، و أمست قريش تفتخر على سائر العرب بأنّ محمّدا منها، و أمسينا معشر أهل بيته و نحن مغصوبون، مقتولون مشرّدون </w:t>
      </w:r>
      <w:r>
        <w:rPr>
          <w:rStyle w:val="FootnoteReference"/>
        </w:rPr>
        <w:footnoteReference w:id="4016"/>
      </w:r>
      <w:r>
        <w:rPr>
          <w:rFonts w:ascii="Amiri" w:hAnsi="Amiri" w:eastAsia="Amiri" w:cs="Amiri"/>
          <w:lang w:bidi="ar-SA"/>
          <w:color w:val="111111"/>
          <w:sz w:val="28"/>
          <w:szCs w:val="28"/>
          <w:rtl/>
        </w:rPr>
        <w:t xml:space="preserve">. فإنّا للّه و إنّا إليه راجعون ممّا أمسينا فيه يا منهال!</w:t>
      </w:r>
    </w:p>
    <w:p>
      <w:pPr>
        <w:pStyle w:val="BookText"/>
      </w:pPr>
      <w:r>
        <w:rPr>
          <w:rFonts w:ascii="Amiri" w:hAnsi="Amiri" w:eastAsia="Amiri" w:cs="Amiri"/>
          <w:lang w:bidi="ar-SA"/>
          <w:color w:val="111111"/>
          <w:sz w:val="28"/>
          <w:szCs w:val="28"/>
          <w:rtl/>
        </w:rPr>
        <w:t xml:space="preserve">و للّه درّ مهيار </w:t>
      </w:r>
      <w:r>
        <w:rPr>
          <w:rStyle w:val="FootnoteReference"/>
        </w:rPr>
        <w:footnoteReference w:id="4017"/>
      </w:r>
      <w:r>
        <w:rPr>
          <w:rFonts w:ascii="Amiri" w:hAnsi="Amiri" w:eastAsia="Amiri" w:cs="Amiri"/>
          <w:lang w:bidi="ar-SA"/>
          <w:color w:val="111111"/>
          <w:sz w:val="28"/>
          <w:szCs w:val="28"/>
          <w:rtl/>
        </w:rPr>
        <w:t xml:space="preserve">حيث قال:</w:t>
      </w:r>
    </w:p>
    <w:p>
      <w:pPr>
        <w:pStyle w:val="BookText"/>
      </w:pPr>
      <w:r>
        <w:rPr>
          <w:rFonts w:ascii="Amiri" w:hAnsi="Amiri" w:eastAsia="Amiri" w:cs="Amiri"/>
          <w:lang w:bidi="ar-SA"/>
          <w:color w:val="111111"/>
          <w:sz w:val="28"/>
          <w:szCs w:val="28"/>
          <w:rtl/>
        </w:rPr>
        <w:t xml:space="preserve">يعظّمون له أعواد منبره *** و تحت أرجلهم أولاده وضعوا</w:t>
      </w:r>
    </w:p>
    <w:p>
      <w:pPr>
        <w:pStyle w:val="BookText"/>
      </w:pPr>
      <w:r>
        <w:rPr>
          <w:rFonts w:ascii="Amiri" w:hAnsi="Amiri" w:eastAsia="Amiri" w:cs="Amiri"/>
          <w:lang w:bidi="ar-SA"/>
          <w:color w:val="111111"/>
          <w:sz w:val="28"/>
          <w:szCs w:val="28"/>
          <w:rtl/>
        </w:rPr>
        <w:t xml:space="preserve">بأيّ حكم بنوه يتبعونكم *** و فخركم أنّكم صحب له تبع </w:t>
      </w:r>
      <w:r>
        <w:rPr>
          <w:rStyle w:val="FootnoteReference"/>
        </w:rPr>
        <w:footnoteReference w:id="4018"/>
      </w:r>
    </w:p>
    <w:p>
      <w:pPr>
        <w:pStyle w:val="BookText"/>
      </w:pPr>
      <w:r>
        <w:rPr>
          <w:rFonts w:ascii="IRNazanin" w:hAnsi="IRNazanin" w:eastAsia="IRNazanin" w:cs="IRNazanin"/>
          <w:lang w:bidi="fa-IR"/>
          <w:color w:val="111111"/>
          <w:sz w:val="28"/>
          <w:szCs w:val="28"/>
          <w:rtl/>
        </w:rPr>
        <w:t xml:space="preserve">فرمود: (روزى بر ما گذشت كه مانند بنى اسرائيل در ميان آل فرعون بوديم كه فرزندانشان را سر مى بريدند و زنانشان را زنده نگاه مى داشتند. اى منهال! روزى بر عرب گذشت كه بر عجم مى باليد كه محمد از آن قبيله است و روزى بر قريش گذشت كه بر ديگر عرب ها مباهات مى كرد كه محمّد صلّى اللّه عليه و اله از قريش است و روزى بر ما خاندانش گذشت كه حق ما غصب شده بود و خودمان كشته شده بوديم و از وطن رانده شده بوديم. در اين مصيبتى كه بر ما گذشت، بايد بگويم: (انّا للّه و انّا اليه راجعون). خدا جزاى خير دهد به مهيار كه شعرى گفته است بدين مضمون:</w:t>
      </w:r>
    </w:p>
    <w:p>
      <w:pPr>
        <w:pStyle w:val="BookText"/>
      </w:pPr>
      <w:r>
        <w:rPr>
          <w:rFonts w:ascii="IRNazanin" w:hAnsi="IRNazanin" w:eastAsia="IRNazanin" w:cs="IRNazanin"/>
          <w:lang w:bidi="fa-IR"/>
          <w:color w:val="111111"/>
          <w:sz w:val="28"/>
          <w:szCs w:val="28"/>
          <w:rtl/>
        </w:rPr>
        <w:t xml:space="preserve">تعظيم چوب منبر او را كنند و ليك *** اولاد او فتاده ببين زير گامشان</w:t>
      </w:r>
    </w:p>
    <w:p>
      <w:pPr>
        <w:pStyle w:val="BookText"/>
      </w:pPr>
      <w:r>
        <w:rPr>
          <w:rFonts w:ascii="IRNazanin" w:hAnsi="IRNazanin" w:eastAsia="IRNazanin" w:cs="IRNazanin"/>
          <w:lang w:bidi="fa-IR"/>
          <w:color w:val="111111"/>
          <w:sz w:val="28"/>
          <w:szCs w:val="28"/>
          <w:rtl/>
        </w:rPr>
        <w:t xml:space="preserve">اولاد او چه سان ز شما پيروى كنند *** فخر شماست صحبت جد گرامشان</w:t>
      </w:r>
    </w:p>
    <w:p>
      <w:pPr>
        <w:pStyle w:val="BookText"/>
      </w:pPr>
      <w:r>
        <w:rPr>
          <w:rFonts w:ascii="IRNazanin" w:hAnsi="IRNazanin" w:eastAsia="IRNazanin" w:cs="IRNazanin"/>
          <w:lang w:bidi="fa-IR"/>
          <w:color w:val="111111"/>
          <w:sz w:val="28"/>
          <w:szCs w:val="28"/>
          <w:rtl/>
        </w:rPr>
        <w:t xml:space="preserve">فهرى، ترجمه لهوف،/ 193- 194</w:t>
      </w:r>
    </w:p>
    <w:p>
      <w:pPr>
        <w:pStyle w:val="BookText"/>
      </w:pPr>
      <w:r>
        <w:rPr>
          <w:rFonts w:ascii="Amiri" w:hAnsi="Amiri" w:eastAsia="Amiri" w:cs="Amiri"/>
          <w:lang w:bidi="ar-SA"/>
          <w:color w:val="111111"/>
          <w:sz w:val="28"/>
          <w:szCs w:val="28"/>
          <w:rtl/>
        </w:rPr>
        <w:t xml:space="preserve">ابن طاووس، اللّهوف،/ 193- 194- عنه: المجلسي، البحار، 45/ 143؛ البحراني، العوالم، 17/ 444؛ القمي، نفس المهموم،/ 459؛ المازندراني، معالي السّبطين، 2/ 166- 167؛ الزّنجاني، وسيلة الدّارين،/ 392- 393؛ مثله الأمين، أعيان الشّيعة، 1/ 617، لواعج الأشجان،/ 238</w:t>
      </w:r>
    </w:p>
    <w:p>
      <w:pPr>
        <w:pStyle w:val="BookText"/>
      </w:pPr>
      <w:r>
        <w:rPr>
          <w:rFonts w:ascii="Amiri" w:hAnsi="Amiri" w:eastAsia="Amiri" w:cs="Amiri"/>
          <w:lang w:bidi="ar-SA"/>
          <w:color w:val="111111"/>
          <w:sz w:val="28"/>
          <w:szCs w:val="28"/>
          <w:rtl/>
        </w:rPr>
        <w:t xml:space="preserve">كتاب نثر الدّرر لمنصور بن الحسن الآبي: [...] قال: و روي لنا الصّاحب رحمه اللّه، عن أبي محمّد الجعفريّ، عن أبيه، عن عمّه جعفر، عن أبيه عليهم السّلام، قال: قال رجل لعليّ بن الحسين عليهما السّلام: ما أشدّ بغض قريش لأبيك؟ قال: لأنّه أورد أوّلهم النّار و ألزم آخرهم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 قال: ثمّ جرى ذكر المعاصي.</w:t>
      </w:r>
    </w:p>
    <w:p>
      <w:pPr>
        <w:pStyle w:val="BookText"/>
      </w:pPr>
      <w:r>
        <w:rPr>
          <w:rFonts w:ascii="Amiri" w:hAnsi="Amiri" w:eastAsia="Amiri" w:cs="Amiri"/>
          <w:lang w:bidi="ar-SA"/>
          <w:color w:val="111111"/>
          <w:sz w:val="28"/>
          <w:szCs w:val="28"/>
          <w:rtl/>
        </w:rPr>
        <w:t xml:space="preserve">فقال: عجبت لمن يحتمي عن الطّعام لمضرّته، و لا يحتمي من الذّنب لمعرّته </w:t>
      </w:r>
      <w:r>
        <w:rPr>
          <w:rStyle w:val="FootnoteReference"/>
        </w:rPr>
        <w:footnoteReference w:id="4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w:t>
      </w:r>
      <w:r>
        <w:rPr>
          <w:rStyle w:val="FootnoteReference"/>
        </w:rPr>
        <w:footnoteReference w:id="4020"/>
      </w:r>
      <w:r>
        <w:rPr>
          <w:rFonts w:ascii="Amiri" w:hAnsi="Amiri" w:eastAsia="Amiri" w:cs="Amiri"/>
          <w:lang w:bidi="ar-SA"/>
          <w:color w:val="111111"/>
          <w:sz w:val="28"/>
          <w:szCs w:val="28"/>
          <w:rtl/>
        </w:rPr>
        <w:t xml:space="preserve">له عليه السّلام يوما </w:t>
      </w:r>
      <w:r>
        <w:rPr>
          <w:rStyle w:val="FootnoteReference"/>
        </w:rPr>
        <w:footnoteReference w:id="4021"/>
      </w:r>
      <w:r>
        <w:rPr>
          <w:rFonts w:ascii="Amiri" w:hAnsi="Amiri" w:eastAsia="Amiri" w:cs="Amiri"/>
          <w:lang w:bidi="ar-SA"/>
          <w:color w:val="111111"/>
          <w:sz w:val="28"/>
          <w:szCs w:val="28"/>
          <w:rtl/>
        </w:rPr>
        <w:t xml:space="preserve">: كيف أصبحت؟ قال: أصبحنا خائفين برسول اللّه و أصبح جميع أهل الإسلام آمنين به.</w:t>
      </w:r>
    </w:p>
    <w:p>
      <w:pPr>
        <w:pStyle w:val="BookText"/>
      </w:pPr>
      <w:r>
        <w:rPr>
          <w:rFonts w:ascii="Amiri" w:hAnsi="Amiri" w:eastAsia="Amiri" w:cs="Amiri"/>
          <w:lang w:bidi="ar-SA"/>
          <w:color w:val="111111"/>
          <w:sz w:val="28"/>
          <w:szCs w:val="28"/>
          <w:rtl/>
        </w:rPr>
        <w:t xml:space="preserve">الإربلي، كشف الغمّة، 2/ 106، 107- مثله المجلسي، البحار، 75/ 158- 159</w:t>
      </w:r>
    </w:p>
    <w:p>
      <w:pPr>
        <w:pStyle w:val="BookText"/>
      </w:pPr>
      <w:r>
        <w:rPr>
          <w:rFonts w:ascii="Amiri" w:hAnsi="Amiri" w:eastAsia="Amiri" w:cs="Amiri"/>
          <w:lang w:bidi="ar-SA"/>
          <w:color w:val="111111"/>
          <w:sz w:val="28"/>
          <w:szCs w:val="28"/>
          <w:rtl/>
        </w:rPr>
        <w:t xml:space="preserve">عن المنهال قال: دخلت على عليّ بن الحسين عليهما السّلام، فقلت: السّلام عليكم، كيف أصبحتم رحمكم اللّه؟ قال: أنت تزعم أنّك لنا شيعة! و أنت لا تعرف صباحنا و مساءنا، أصبحت في قومنا بمنزلة بني إسرائيل في آل فرعون يذبّحون الأبناء و يستحيون النّساء، و أصبح خير البريّة بعد نبيّها صلّى اللّه عليه و اله يلعن على المنابر، و يعطى الفضل و الأموال على شتمه، و أصبح من يحبّنا منقوصا بحقّه على حبّه إيّانا، و أصبحت قريش تفضّل على جميع العرب بأنّ محمّدا صلّى اللّه عليه و اله منهم يطلبون بحقّنا و لا يعرفون لنا حقّا، ادخل فهذا صباحنا و مساؤنا.</w:t>
      </w:r>
    </w:p>
    <w:p>
      <w:pPr>
        <w:pStyle w:val="BookText"/>
      </w:pPr>
      <w:r>
        <w:rPr>
          <w:rFonts w:ascii="Amiri" w:hAnsi="Amiri" w:eastAsia="Amiri" w:cs="Amiri"/>
          <w:lang w:bidi="ar-SA"/>
          <w:color w:val="111111"/>
          <w:sz w:val="28"/>
          <w:szCs w:val="28"/>
          <w:rtl/>
        </w:rPr>
        <w:t xml:space="preserve">السّبزواري، جامع الأخبار،/ 238- عنه: المجلسي، البحار، 73/ 16</w:t>
      </w:r>
    </w:p>
    <w:p>
      <w:pPr>
        <w:pStyle w:val="BookText"/>
      </w:pPr>
      <w:r>
        <w:rPr>
          <w:rFonts w:ascii="Amiri" w:hAnsi="Amiri" w:eastAsia="Amiri" w:cs="Amiri"/>
          <w:lang w:bidi="ar-SA"/>
          <w:color w:val="111111"/>
          <w:sz w:val="28"/>
          <w:szCs w:val="28"/>
          <w:rtl/>
        </w:rPr>
        <w:t xml:space="preserve">قال: ثمّ إنّ المنهال لقي عليّ بن الحسين عليهما السّلام، فقال: كيف أصبحت يا ابن رسول اللّه؟</w:t>
      </w:r>
    </w:p>
    <w:p>
      <w:pPr>
        <w:pStyle w:val="BookText"/>
      </w:pPr>
      <w:r>
        <w:rPr>
          <w:rFonts w:ascii="Amiri" w:hAnsi="Amiri" w:eastAsia="Amiri" w:cs="Amiri"/>
          <w:lang w:bidi="ar-SA"/>
          <w:color w:val="111111"/>
          <w:sz w:val="28"/>
          <w:szCs w:val="28"/>
          <w:rtl/>
        </w:rPr>
        <w:t xml:space="preserve">فقال: كيف أصبح من قتل بالأمس أبوه و أهله و هو يتوقّع الموت بعدهم؟ ثمّ قال:</w:t>
      </w:r>
    </w:p>
    <w:p>
      <w:pPr>
        <w:pStyle w:val="BookText"/>
      </w:pPr>
      <w:r>
        <w:rPr>
          <w:rFonts w:ascii="Amiri" w:hAnsi="Amiri" w:eastAsia="Amiri" w:cs="Amiri"/>
          <w:lang w:bidi="ar-SA"/>
          <w:color w:val="111111"/>
          <w:sz w:val="28"/>
          <w:szCs w:val="28"/>
          <w:rtl/>
        </w:rPr>
        <w:t xml:space="preserve">أصبحت العرب تفتخر على العجم لأنّ محمّدا منهم، و نحن أهل البيت أصبحنا مظلومين مقتولين، مشرّدين.</w:t>
      </w:r>
    </w:p>
    <w:p>
      <w:pPr>
        <w:pStyle w:val="BookText"/>
      </w:pPr>
      <w:r>
        <w:rPr>
          <w:rFonts w:ascii="Amiri" w:hAnsi="Amiri" w:eastAsia="Amiri" w:cs="Amiri"/>
          <w:lang w:bidi="ar-SA"/>
          <w:color w:val="111111"/>
          <w:sz w:val="28"/>
          <w:szCs w:val="28"/>
          <w:rtl/>
        </w:rPr>
        <w:t xml:space="preserve">الطّريحي، المنتخب، 2/ 496</w:t>
      </w:r>
    </w:p>
    <w:p>
      <w:pPr>
        <w:pStyle w:val="BookText"/>
      </w:pPr>
      <w:r>
        <w:rPr>
          <w:rFonts w:ascii="Amiri" w:hAnsi="Amiri" w:eastAsia="Amiri" w:cs="Amiri"/>
          <w:lang w:bidi="ar-SA"/>
          <w:color w:val="111111"/>
          <w:sz w:val="28"/>
          <w:szCs w:val="28"/>
          <w:rtl/>
        </w:rPr>
        <w:t xml:space="preserve">قال: فقام المنهال بن عمر إلى عليّ بن الحسين عليهما السّلام، فقال له: كيف أصبحت يا ابن رسول اللّه </w:t>
      </w:r>
      <w:r>
        <w:rPr>
          <w:rStyle w:val="FootnoteReference"/>
        </w:rPr>
        <w:footnoteReference w:id="4022"/>
      </w:r>
      <w:r>
        <w:rPr>
          <w:rFonts w:ascii="IRNazanin" w:hAnsi="IRNazanin" w:eastAsia="IRNazanin" w:cs="IRNazanin"/>
          <w:lang w:bidi="fa-IR"/>
          <w:color w:val="111111"/>
          <w:sz w:val="28"/>
          <w:szCs w:val="28"/>
          <w:rtl/>
        </w:rPr>
        <w:t xml:space="preserve">؟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الإمام عليه السّلام: كيف حال من أصبح و قد قتل أبوه، و قلّ ناصره، و ينظر إلى حرم </w:t>
      </w:r>
      <w:r>
        <w:rPr>
          <w:rStyle w:val="FootnoteReference"/>
        </w:rPr>
        <w:footnoteReference w:id="4023"/>
      </w:r>
      <w:r>
        <w:rPr>
          <w:rFonts w:ascii="Amiri" w:hAnsi="Amiri" w:eastAsia="Amiri" w:cs="Amiri"/>
          <w:lang w:bidi="ar-SA"/>
          <w:color w:val="111111"/>
          <w:sz w:val="28"/>
          <w:szCs w:val="28"/>
          <w:rtl/>
        </w:rPr>
        <w:t xml:space="preserve">من حوله أسارى، قد فقدوا السّتر، و الغطاء، و قد أعدموا الكافل، و الحمى، فهل تراني </w:t>
      </w:r>
      <w:r>
        <w:rPr>
          <w:rStyle w:val="FootnoteReference"/>
        </w:rPr>
        <w:footnoteReference w:id="4024"/>
      </w:r>
      <w:r>
        <w:rPr>
          <w:rFonts w:ascii="Amiri" w:hAnsi="Amiri" w:eastAsia="Amiri" w:cs="Amiri"/>
          <w:lang w:bidi="ar-SA"/>
          <w:color w:val="111111"/>
          <w:sz w:val="28"/>
          <w:szCs w:val="28"/>
          <w:rtl/>
        </w:rPr>
        <w:t xml:space="preserve">إلّا أسيرا ذليلا، قد عدمت النّاصر و الكفيل قد كسيت أنا و أهل بيتي ثياب الأسى و قد حرّم </w:t>
      </w:r>
      <w:r>
        <w:rPr>
          <w:rStyle w:val="FootnoteReference"/>
        </w:rPr>
        <w:footnoteReference w:id="4025"/>
      </w:r>
      <w:r>
        <w:rPr>
          <w:rFonts w:ascii="Amiri" w:hAnsi="Amiri" w:eastAsia="Amiri" w:cs="Amiri"/>
          <w:lang w:bidi="ar-SA"/>
          <w:color w:val="111111"/>
          <w:sz w:val="28"/>
          <w:szCs w:val="28"/>
          <w:rtl/>
        </w:rPr>
        <w:t xml:space="preserve">علينا جديد </w:t>
      </w:r>
      <w:r>
        <w:rPr>
          <w:rStyle w:val="FootnoteReference"/>
        </w:rPr>
        <w:footnoteReference w:id="4026"/>
      </w:r>
      <w:r>
        <w:rPr>
          <w:rFonts w:ascii="Amiri" w:hAnsi="Amiri" w:eastAsia="Amiri" w:cs="Amiri"/>
          <w:lang w:bidi="ar-SA"/>
          <w:color w:val="111111"/>
          <w:sz w:val="28"/>
          <w:szCs w:val="28"/>
          <w:rtl/>
        </w:rPr>
        <w:t xml:space="preserve">العرى، فإن تسأل فها أنا كما ترى قد شمتت فينا الأعداء، و نترقّب الموت صباحا و مساء.</w:t>
      </w:r>
    </w:p>
    <w:p>
      <w:pPr>
        <w:pStyle w:val="BookText"/>
      </w:pPr>
      <w:r>
        <w:rPr>
          <w:rFonts w:ascii="IRNazanin" w:hAnsi="IRNazanin" w:eastAsia="IRNazanin" w:cs="IRNazanin"/>
          <w:lang w:bidi="fa-IR"/>
          <w:color w:val="111111"/>
          <w:sz w:val="28"/>
          <w:szCs w:val="28"/>
          <w:rtl/>
        </w:rPr>
        <w:t xml:space="preserve">ثمّ قال: قد أصبحت العرب تفتخر على العجم بأنّ </w:t>
      </w:r>
      <w:r>
        <w:rPr>
          <w:rStyle w:val="FootnoteReference"/>
        </w:rPr>
        <w:footnoteReference w:id="4027"/>
      </w:r>
      <w:r>
        <w:rPr>
          <w:rFonts w:ascii="Amiri" w:hAnsi="Amiri" w:eastAsia="Amiri" w:cs="Amiri"/>
          <w:lang w:bidi="ar-SA"/>
          <w:color w:val="111111"/>
          <w:sz w:val="28"/>
          <w:szCs w:val="28"/>
          <w:rtl/>
        </w:rPr>
        <w:t xml:space="preserve">محمّدا صلّى اللّه عليه و اله و سلّم منهم، و أصبحت قريش تفتخر على سائر العرب </w:t>
      </w:r>
      <w:r>
        <w:rPr>
          <w:rStyle w:val="FootnoteReference"/>
        </w:rPr>
        <w:footnoteReference w:id="4028"/>
      </w:r>
      <w:r>
        <w:rPr>
          <w:rFonts w:ascii="Amiri" w:hAnsi="Amiri" w:eastAsia="Amiri" w:cs="Amiri"/>
          <w:lang w:bidi="ar-SA"/>
          <w:color w:val="111111"/>
          <w:sz w:val="28"/>
          <w:szCs w:val="28"/>
          <w:rtl/>
        </w:rPr>
        <w:t xml:space="preserve">بأنّ </w:t>
      </w:r>
      <w:r>
        <w:rPr>
          <w:rStyle w:val="FootnoteReference"/>
        </w:rPr>
        <w:footnoteReference w:id="4029"/>
      </w:r>
      <w:r>
        <w:rPr>
          <w:rFonts w:ascii="Amiri" w:hAnsi="Amiri" w:eastAsia="Amiri" w:cs="Amiri"/>
          <w:lang w:bidi="ar-SA"/>
          <w:color w:val="111111"/>
          <w:sz w:val="28"/>
          <w:szCs w:val="28"/>
          <w:rtl/>
        </w:rPr>
        <w:t xml:space="preserve">محمّدا صلّى اللّه عليه و اله و سلّم منهم، و نحن أهل بيته أصبحنا مقتولين مظلومين قد حلّت بنا الرّزايا، نساق سبايا، و نجلب هدايا، كأنّ حسبنا من أسقط الحسب و منتسبنا من أرذل </w:t>
      </w:r>
      <w:r>
        <w:rPr>
          <w:rStyle w:val="FootnoteReference"/>
        </w:rPr>
        <w:footnoteReference w:id="4030"/>
      </w:r>
      <w:r>
        <w:rPr>
          <w:rFonts w:ascii="Amiri" w:hAnsi="Amiri" w:eastAsia="Amiri" w:cs="Amiri"/>
          <w:lang w:bidi="ar-SA"/>
          <w:color w:val="111111"/>
          <w:sz w:val="28"/>
          <w:szCs w:val="28"/>
          <w:rtl/>
        </w:rPr>
        <w:t xml:space="preserve">النّسب، كأن لم نكن </w:t>
      </w:r>
      <w:r>
        <w:rPr>
          <w:rStyle w:val="FootnoteReference"/>
        </w:rPr>
        <w:footnoteReference w:id="4031"/>
      </w:r>
      <w:r>
        <w:rPr>
          <w:rFonts w:ascii="Amiri" w:hAnsi="Amiri" w:eastAsia="Amiri" w:cs="Amiri"/>
          <w:lang w:bidi="ar-SA"/>
          <w:color w:val="111111"/>
          <w:sz w:val="28"/>
          <w:szCs w:val="28"/>
          <w:rtl/>
        </w:rPr>
        <w:t xml:space="preserve">على هام المجد رقينا، و على بساط الجليل </w:t>
      </w:r>
      <w:r>
        <w:rPr>
          <w:rStyle w:val="FootnoteReference"/>
        </w:rPr>
        <w:footnoteReference w:id="4032"/>
      </w:r>
      <w:r>
        <w:rPr>
          <w:rFonts w:ascii="Amiri" w:hAnsi="Amiri" w:eastAsia="Amiri" w:cs="Amiri"/>
          <w:lang w:bidi="ar-SA"/>
          <w:color w:val="111111"/>
          <w:sz w:val="28"/>
          <w:szCs w:val="28"/>
          <w:rtl/>
        </w:rPr>
        <w:t xml:space="preserve">سعينا، و أصبح الملك ليزيد (لعنه اللّه) و جنوده و أضحت </w:t>
      </w:r>
      <w:r>
        <w:rPr>
          <w:rStyle w:val="FootnoteReference"/>
        </w:rPr>
        <w:footnoteReference w:id="4033"/>
      </w:r>
      <w:r>
        <w:rPr>
          <w:rFonts w:ascii="Amiri" w:hAnsi="Amiri" w:eastAsia="Amiri" w:cs="Amiri"/>
          <w:lang w:bidi="ar-SA"/>
          <w:color w:val="111111"/>
          <w:sz w:val="28"/>
          <w:szCs w:val="28"/>
          <w:rtl/>
        </w:rPr>
        <w:t xml:space="preserve">بنو المصطفى صلّى اللّه عليه و اله و سلّم من أدنى عبيده.</w:t>
      </w:r>
    </w:p>
    <w:p>
      <w:pPr>
        <w:pStyle w:val="BookText"/>
      </w:pPr>
      <w:r>
        <w:rPr>
          <w:rFonts w:ascii="Amiri" w:hAnsi="Amiri" w:eastAsia="Amiri" w:cs="Amiri"/>
          <w:lang w:bidi="ar-SA"/>
          <w:color w:val="111111"/>
          <w:sz w:val="28"/>
          <w:szCs w:val="28"/>
          <w:rtl/>
        </w:rPr>
        <w:t xml:space="preserve">مقتل أبي مخنف (المشهور)، 137- 138- عنه: البهبهاني، الدّمعة السّاكبة، 5/ 125- 126؛ الدّربندي، أسرار الشّهادة،/ 507</w:t>
      </w:r>
    </w:p>
    <w:p>
      <w:pPr>
        <w:pStyle w:val="BookText"/>
      </w:pPr>
      <w:r>
        <w:rPr>
          <w:rFonts w:ascii="Amiri" w:hAnsi="Amiri" w:eastAsia="Amiri" w:cs="Amiri"/>
          <w:lang w:bidi="ar-SA"/>
          <w:color w:val="111111"/>
          <w:sz w:val="28"/>
          <w:szCs w:val="28"/>
          <w:rtl/>
        </w:rPr>
        <w:t xml:space="preserve">فس [تفسير عليّ بن إبراهيم]: [...] و قد ضرب بالحسين بن عليّ، صلوات اللّه عليهما، مثلا في بني إسرائيل بإدالتهم من أعدائهم حيث قال عليّ بن الحسين عليهما السّلام لمنهال بن عمرو: أصبحنا في قومنا مثل بني إسرائيل في آل فرعون يذبّحون أبناءنا و يستحيون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نساءنا. </w:t>
      </w:r>
      <w:r>
        <w:rPr>
          <w:rStyle w:val="FootnoteReference"/>
        </w:rPr>
        <w:footnoteReference w:id="4034"/>
      </w:r>
    </w:p>
    <w:p>
      <w:pPr>
        <w:pStyle w:val="BookText"/>
      </w:pPr>
      <w:r>
        <w:rPr>
          <w:rFonts w:ascii="IRNazanin" w:hAnsi="IRNazanin" w:eastAsia="IRNazanin" w:cs="IRNazanin"/>
          <w:lang w:bidi="fa-IR"/>
          <w:color w:val="111111"/>
          <w:sz w:val="28"/>
          <w:szCs w:val="28"/>
          <w:rtl/>
        </w:rPr>
        <w:t xml:space="preserve">روزى حضرت امام زين العابدين عليه السّلام در بازارهاى دمشق راه مى رفت. منهال بن عمرو به آن حضرت رسيد و پرسيد: (چگونه شام كرده اى و چه حال دارى؟)</w:t>
      </w:r>
    </w:p>
    <w:p>
      <w:pPr>
        <w:pStyle w:val="BookText"/>
      </w:pPr>
      <w:r>
        <w:rPr>
          <w:rFonts w:ascii="IRNazanin" w:hAnsi="IRNazanin" w:eastAsia="IRNazanin" w:cs="IRNazanin"/>
          <w:lang w:bidi="fa-IR"/>
          <w:color w:val="111111"/>
          <w:sz w:val="28"/>
          <w:szCs w:val="28"/>
          <w:rtl/>
        </w:rPr>
        <w:t xml:space="preserve">حضرت فرمود: (شام كرده ام مانند بنى اسرائيل در آل فرعون كه فرزندان ايشان را مى كشتند و زنان ايشان را اسير مى كردند. اى منهال! عرب بر عجم فخر مى كند كه محمّد از عرب است. قريش نيز بر ساير عرب فخر مى كند كه آن حضرت از ايشان است. ما را كه اهل بيت اوئيم، مى كشند و از درهاى خود مى رانند و غصب حق ما مى كنند و از شهربه شهر مى گردانند. پس راضى شده ايم به قضاى خدا و مى گوييم:</w:t>
      </w:r>
    </w:p>
    <w:p>
      <w:pPr>
        <w:pStyle w:val="BookText"/>
      </w:pPr>
      <w:r>
        <w:rPr>
          <w:rFonts w:ascii="Amiri" w:hAnsi="Amiri" w:eastAsia="Amiri" w:cs="Amiri"/>
          <w:lang w:bidi="ar-SA"/>
          <w:color w:val="111111"/>
          <w:sz w:val="28"/>
          <w:szCs w:val="28"/>
          <w:rtl/>
        </w:rPr>
        <w:t xml:space="preserve">(انّا للّه و انّا اليه راجعون).</w:t>
      </w:r>
    </w:p>
    <w:p>
      <w:pPr>
        <w:pStyle w:val="BookText"/>
      </w:pPr>
      <w:r>
        <w:rPr>
          <w:rFonts w:ascii="Amiri" w:hAnsi="Amiri" w:eastAsia="Amiri" w:cs="Amiri"/>
          <w:lang w:bidi="ar-SA"/>
          <w:color w:val="111111"/>
          <w:sz w:val="28"/>
          <w:szCs w:val="28"/>
          <w:rtl/>
        </w:rPr>
        <w:t xml:space="preserve">مجلسى، جلاء العيون،/ 748- 749</w:t>
      </w:r>
    </w:p>
    <w:p>
      <w:pPr>
        <w:pStyle w:val="BookText"/>
      </w:pPr>
      <w:r>
        <w:rPr>
          <w:rFonts w:ascii="Amiri" w:hAnsi="Amiri" w:eastAsia="Amiri" w:cs="Amiri"/>
          <w:lang w:bidi="ar-SA"/>
          <w:color w:val="111111"/>
          <w:sz w:val="28"/>
          <w:szCs w:val="28"/>
          <w:rtl/>
        </w:rPr>
        <w:t xml:space="preserve">المجلسي، البحار، 53/ 54، 55 رقم 32</w:t>
      </w:r>
    </w:p>
    <w:p>
      <w:pPr>
        <w:pStyle w:val="BookText"/>
      </w:pPr>
      <w:r>
        <w:rPr>
          <w:rFonts w:ascii="Amiri" w:hAnsi="Amiri" w:eastAsia="Amiri" w:cs="Amiri"/>
          <w:lang w:bidi="ar-SA"/>
          <w:color w:val="111111"/>
          <w:sz w:val="28"/>
          <w:szCs w:val="28"/>
          <w:rtl/>
        </w:rPr>
        <w:t xml:space="preserve">و روي عن المنهال بن عمر </w:t>
      </w:r>
      <w:r>
        <w:rPr>
          <w:rStyle w:val="FootnoteReference"/>
        </w:rPr>
        <w:footnoteReference w:id="4035"/>
      </w:r>
      <w:r>
        <w:rPr>
          <w:rFonts w:ascii="Amiri" w:hAnsi="Amiri" w:eastAsia="Amiri" w:cs="Amiri"/>
          <w:lang w:bidi="ar-SA"/>
          <w:color w:val="111111"/>
          <w:sz w:val="28"/>
          <w:szCs w:val="28"/>
          <w:rtl/>
        </w:rPr>
        <w:t xml:space="preserve">قال: بينما أتمشّي في السّوق من دمشق، و إذا أنا بعليّ بن الحسين عليه السّلام يتوكّأ على عصا، و رجلاه كأنّهما قصبتان، و الدّم يسيل من ساقيه، و الصّفرة قد ازدادت عليه، فخنقتني العبرة.</w:t>
      </w:r>
    </w:p>
    <w:p>
      <w:pPr>
        <w:pStyle w:val="BookText"/>
      </w:pPr>
      <w:r>
        <w:rPr>
          <w:rFonts w:ascii="Amiri" w:hAnsi="Amiri" w:eastAsia="Amiri" w:cs="Amiri"/>
          <w:lang w:bidi="ar-SA"/>
          <w:color w:val="111111"/>
          <w:sz w:val="28"/>
          <w:szCs w:val="28"/>
          <w:rtl/>
        </w:rPr>
        <w:t xml:space="preserve">فاعترضته و قلت: كيف أصبحت يا ابن رسول اللّه؟</w:t>
      </w:r>
    </w:p>
    <w:p>
      <w:pPr>
        <w:pStyle w:val="BookText"/>
      </w:pPr>
      <w:r>
        <w:rPr>
          <w:rFonts w:ascii="Amiri" w:hAnsi="Amiri" w:eastAsia="Amiri" w:cs="Amiri"/>
          <w:lang w:bidi="ar-SA"/>
          <w:color w:val="111111"/>
          <w:sz w:val="28"/>
          <w:szCs w:val="28"/>
          <w:rtl/>
        </w:rPr>
        <w:t xml:space="preserve">قال: فبكى، و قال: كيف حال من أصبح أسيرا ليزيد بن معاوية، و نسائي إلى الآن ما شبعن بطهونهنّ </w:t>
      </w:r>
      <w:r>
        <w:rPr>
          <w:rStyle w:val="FootnoteReference"/>
        </w:rPr>
        <w:footnoteReference w:id="4036"/>
      </w:r>
      <w:r>
        <w:rPr>
          <w:rFonts w:ascii="Amiri" w:hAnsi="Amiri" w:eastAsia="Amiri" w:cs="Amiri"/>
          <w:lang w:bidi="ar-SA"/>
          <w:color w:val="111111"/>
          <w:sz w:val="28"/>
          <w:szCs w:val="28"/>
          <w:rtl/>
        </w:rPr>
        <w:t xml:space="preserve">، و لا كسين رؤوسهنّ، نائحات اللّيل و النّهار، و نحن يا منهال! كمثل بني إسرائيل في آل فرعون يذبّحون أبناءهم، و يستحيون نساءهم، أمست العرب تفتخر على العجم بأنّ محمّدا صلّى اللّه عليه و اله و سلّم عربيّ </w:t>
      </w:r>
      <w:r>
        <w:rPr>
          <w:rStyle w:val="FootnoteReference"/>
        </w:rPr>
        <w:footnoteReference w:id="4037"/>
      </w:r>
      <w:r>
        <w:rPr>
          <w:rFonts w:ascii="Amiri" w:hAnsi="Amiri" w:eastAsia="Amiri" w:cs="Amiri"/>
          <w:lang w:bidi="ar-SA"/>
          <w:color w:val="111111"/>
          <w:sz w:val="28"/>
          <w:szCs w:val="28"/>
          <w:rtl/>
        </w:rPr>
        <w:t xml:space="preserve">، و أمست قريش تفتخر على العرب بأنّ محمّدا صلّى اللّه عليه و اله و سلّم منهم، أمسينا معشر أهل البيت مغصوبين </w:t>
      </w:r>
      <w:r>
        <w:rPr>
          <w:rStyle w:val="FootnoteReference"/>
        </w:rPr>
        <w:footnoteReference w:id="4038"/>
      </w:r>
      <w:r>
        <w:rPr>
          <w:rFonts w:ascii="Amiri" w:hAnsi="Amiri" w:eastAsia="Amiri" w:cs="Amiri"/>
          <w:lang w:bidi="ar-SA"/>
          <w:color w:val="111111"/>
          <w:sz w:val="28"/>
          <w:szCs w:val="28"/>
          <w:rtl/>
        </w:rPr>
        <w:t xml:space="preserve">مقتّلين مشرّدين، ما يدعونا يزيد إليه مرّة إلّا نظنّ </w:t>
      </w:r>
      <w:r>
        <w:rPr>
          <w:rStyle w:val="FootnoteReference"/>
        </w:rPr>
        <w:footnoteReference w:id="4039"/>
      </w:r>
      <w:r>
        <w:rPr>
          <w:rFonts w:ascii="Amiri" w:hAnsi="Amiri" w:eastAsia="Amiri" w:cs="Amiri"/>
          <w:lang w:bidi="ar-SA"/>
          <w:color w:val="111111"/>
          <w:sz w:val="28"/>
          <w:szCs w:val="28"/>
          <w:rtl/>
        </w:rPr>
        <w:t xml:space="preserve">القتل، إنّا للّه و إنّا إليه راجعون.</w:t>
      </w:r>
    </w:p>
    <w:p>
      <w:pPr>
        <w:pStyle w:val="BookText"/>
      </w:pPr>
      <w:r>
        <w:rPr>
          <w:rFonts w:ascii="Amiri" w:hAnsi="Amiri" w:eastAsia="Amiri" w:cs="Amiri"/>
          <w:lang w:bidi="ar-SA"/>
          <w:color w:val="111111"/>
          <w:sz w:val="28"/>
          <w:szCs w:val="28"/>
          <w:rtl/>
        </w:rPr>
        <w:t xml:space="preserve">قلت: سيّدي </w:t>
      </w:r>
      <w:r>
        <w:rPr>
          <w:rStyle w:val="FootnoteReference"/>
        </w:rPr>
        <w:footnoteReference w:id="4040"/>
      </w:r>
      <w:r>
        <w:rPr>
          <w:rFonts w:ascii="Amiri" w:hAnsi="Amiri" w:eastAsia="Amiri" w:cs="Amiri"/>
          <w:lang w:bidi="ar-SA"/>
          <w:color w:val="111111"/>
          <w:sz w:val="28"/>
          <w:szCs w:val="28"/>
          <w:rtl/>
        </w:rPr>
        <w:t xml:space="preserve">! و إلى أين تريد؟ قال: المحبس </w:t>
      </w:r>
      <w:r>
        <w:rPr>
          <w:rStyle w:val="FootnoteReference"/>
        </w:rPr>
        <w:footnoteReference w:id="4041"/>
      </w:r>
      <w:r>
        <w:rPr>
          <w:rFonts w:ascii="Amiri" w:hAnsi="Amiri" w:eastAsia="Amiri" w:cs="Amiri"/>
          <w:lang w:bidi="ar-SA"/>
          <w:color w:val="111111"/>
          <w:sz w:val="28"/>
          <w:szCs w:val="28"/>
          <w:rtl/>
        </w:rPr>
        <w:t xml:space="preserve">الّذي نحن فيه ليس له سقف و الشّمس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تصهرنا به، و لا نرى الهوا، فأفرّ منه لضعف بدني سويعة، و أرجع خشية على النّساء.</w:t>
      </w:r>
    </w:p>
    <w:p>
      <w:pPr>
        <w:pStyle w:val="BookText"/>
      </w:pPr>
      <w:r>
        <w:rPr>
          <w:rFonts w:ascii="Amiri" w:hAnsi="Amiri" w:eastAsia="Amiri" w:cs="Amiri"/>
          <w:lang w:bidi="ar-SA"/>
          <w:color w:val="111111"/>
          <w:sz w:val="28"/>
          <w:szCs w:val="28"/>
          <w:rtl/>
        </w:rPr>
        <w:t xml:space="preserve">فبينما هو يخاطبني و أخاطبه و إذا بامرأة تناديه، فتركني و رجع إليه فحقّقت النّظر إليها، و إذا بها </w:t>
      </w:r>
      <w:r>
        <w:rPr>
          <w:rStyle w:val="FootnoteReference"/>
        </w:rPr>
        <w:footnoteReference w:id="4042"/>
      </w:r>
      <w:r>
        <w:rPr>
          <w:rFonts w:ascii="Amiri" w:hAnsi="Amiri" w:eastAsia="Amiri" w:cs="Amiri"/>
          <w:lang w:bidi="ar-SA"/>
          <w:color w:val="111111"/>
          <w:sz w:val="28"/>
          <w:szCs w:val="28"/>
          <w:rtl/>
        </w:rPr>
        <w:t xml:space="preserve">زينب بنت عليّ عليه السّلام تدعوه: إلى أين تمضي يا قرّة عيني؟</w:t>
      </w:r>
    </w:p>
    <w:p>
      <w:pPr>
        <w:pStyle w:val="BookText"/>
      </w:pPr>
      <w:r>
        <w:rPr>
          <w:rFonts w:ascii="IRNazanin" w:hAnsi="IRNazanin" w:eastAsia="IRNazanin" w:cs="IRNazanin"/>
          <w:lang w:bidi="fa-IR"/>
          <w:color w:val="111111"/>
          <w:sz w:val="28"/>
          <w:szCs w:val="28"/>
          <w:rtl/>
        </w:rPr>
        <w:t xml:space="preserve">فرجع و انحرفت </w:t>
      </w:r>
      <w:r>
        <w:rPr>
          <w:rStyle w:val="FootnoteReference"/>
        </w:rPr>
        <w:footnoteReference w:id="4043"/>
      </w:r>
      <w:r>
        <w:rPr>
          <w:rFonts w:ascii="Amiri" w:hAnsi="Amiri" w:eastAsia="Amiri" w:cs="Amiri"/>
          <w:lang w:bidi="ar-SA"/>
          <w:color w:val="111111"/>
          <w:sz w:val="28"/>
          <w:szCs w:val="28"/>
          <w:rtl/>
        </w:rPr>
        <w:t xml:space="preserve">عنه، و لم أزل أذكره، و أبكي. </w:t>
      </w:r>
      <w:r>
        <w:rPr>
          <w:rStyle w:val="FootnoteReference"/>
        </w:rPr>
        <w:footnoteReference w:id="4044"/>
      </w:r>
    </w:p>
    <w:p>
      <w:pPr>
        <w:pStyle w:val="BookText"/>
      </w:pPr>
      <w:r>
        <w:rPr>
          <w:rFonts w:ascii="Amiri" w:hAnsi="Amiri" w:eastAsia="Amiri" w:cs="Amiri"/>
          <w:lang w:bidi="ar-SA"/>
          <w:color w:val="111111"/>
          <w:sz w:val="28"/>
          <w:szCs w:val="28"/>
          <w:rtl/>
        </w:rPr>
        <w:t xml:space="preserve">قال: أمسينا كمثل بني إسرائيل في آل فرعون يذبّحون أبناءهم و يستحيون نسائهم. يا منهال! أمست العرب تفتخر على العجم بأنّ محمّدا عربيّ و أمست قريش تفتخر على سائر العرب بأنّ محمّدا منها و أمسينا معشر أهل بيته و نحن مغصوبون و مقتولون مشرّدون، فإنّا للّه و إنّا إليه راجعون ممّا أمسينا فيه.</w:t>
      </w:r>
    </w:p>
    <w:p>
      <w:pPr>
        <w:pStyle w:val="BookText"/>
      </w:pPr>
      <w:r>
        <w:rPr>
          <w:rFonts w:ascii="IRNazanin" w:hAnsi="IRNazanin" w:eastAsia="IRNazanin" w:cs="IRNazanin"/>
          <w:lang w:bidi="fa-IR"/>
          <w:color w:val="111111"/>
          <w:sz w:val="28"/>
          <w:szCs w:val="28"/>
          <w:rtl/>
        </w:rPr>
        <w:t xml:space="preserve">فرمود: (چنان كه بنى اسرائيل در ميان آل فرعون كه كشتند پسران ايشان را و زنده گذاشتند زنان ايشان را.</w:t>
      </w:r>
    </w:p>
    <w:p>
      <w:pPr>
        <w:pStyle w:val="BookText"/>
      </w:pPr>
      <w:r>
        <w:rPr>
          <w:rFonts w:ascii="IRNazanin" w:hAnsi="IRNazanin" w:eastAsia="IRNazanin" w:cs="IRNazanin"/>
          <w:lang w:bidi="fa-IR"/>
          <w:color w:val="111111"/>
          <w:sz w:val="28"/>
          <w:szCs w:val="28"/>
          <w:rtl/>
        </w:rPr>
        <w:t xml:space="preserve">همانا عرب بر عجم افتخار مى جست كه محمّد از عرب است و قريش بر ساير عرب طريق فخار مى سپرد كه محمّد قرشى است و ما اهل بيت كه فرزندان محمّديم، همگان مأخوذ و مقتول و پراكنده ايم.)</w:t>
      </w:r>
    </w:p>
    <w:p>
      <w:pPr>
        <w:pStyle w:val="BookText"/>
      </w:pPr>
      <w:r>
        <w:rPr>
          <w:rFonts w:ascii="Amiri" w:hAnsi="Amiri" w:eastAsia="Amiri" w:cs="Amiri"/>
          <w:lang w:bidi="ar-SA"/>
          <w:color w:val="111111"/>
          <w:sz w:val="28"/>
          <w:szCs w:val="28"/>
          <w:rtl/>
        </w:rPr>
        <w:t xml:space="preserve">فإنّا للّه و إنّا إليه راجعون، و للّه درّ مهيار «1» حيث قال:</w:t>
      </w:r>
    </w:p>
    <w:p>
      <w:pPr>
        <w:pStyle w:val="BookText"/>
      </w:pPr>
      <w:r>
        <w:rPr>
          <w:rFonts w:ascii="Amiri" w:hAnsi="Amiri" w:eastAsia="Amiri" w:cs="Amiri"/>
          <w:lang w:bidi="ar-SA"/>
          <w:color w:val="111111"/>
          <w:sz w:val="28"/>
          <w:szCs w:val="28"/>
          <w:rtl/>
        </w:rPr>
        <w:t xml:space="preserve">يعظّمون له أعودا منبره *** و تحت أرجلهم أولاده وضعوا</w:t>
      </w:r>
    </w:p>
    <w:p>
      <w:pPr>
        <w:pStyle w:val="BookText"/>
      </w:pPr>
      <w:r>
        <w:rPr>
          <w:rFonts w:ascii="Amiri" w:hAnsi="Amiri" w:eastAsia="Amiri" w:cs="Amiri"/>
          <w:lang w:bidi="ar-SA"/>
          <w:color w:val="111111"/>
          <w:sz w:val="28"/>
          <w:szCs w:val="28"/>
          <w:rtl/>
        </w:rPr>
        <w:t xml:space="preserve">بأيّ حكم بنوه يتبعونكم *** و فخركم أنّكم صحب له تبع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کلمه (لله در) در مقام تحسین و آفرین گفته میشود یعنی: آفرین بر مهیار که این رباعی را سروده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چوب های منبر پیغمبر صلي الله عليه و آله را احترام می کنند و اولاد او را زیر با میگذارند به کدام فرمان اولاد پیغمبر باید متابعت شما کنند؟ در صورتی که افتخار شما به این است که یاران و پیروان اوئید.</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علیه السلام 160/30</w:t>
      </w:r>
    </w:p>
    <w:p>
      <w:pPr>
        <w:pStyle w:val="BookText"/>
      </w:pPr>
      <w:r>
        <w:rPr>
          <w:rFonts w:ascii="IRNazanin" w:hAnsi="IRNazanin" w:eastAsia="IRNazanin" w:cs="IRNazanin"/>
          <w:lang w:bidi="fa-IR"/>
          <w:color w:val="111111"/>
          <w:sz w:val="28"/>
          <w:szCs w:val="28"/>
          <w:rtl/>
        </w:rPr>
        <w:t xml:space="preserve">در کتاب «انوار نعمانیه» و دیگر کتب اخبار از منهال بن عمرو مروی است که یکی روز در بازارهای دمشق راه میسپردم به ناگاه علی بن الحسین عال را بدیدم که بر عصای خویش تکیه فرموده بود. دوپای مبارکش مانند دو چوبه نی بود و خون از هر دو ساق مبارک سیلان «1» داشت چهره مبارکش هم زرد شده بود. از این حال گریه در گلویم گره گشت و عرض کردم: یابن رسول الله ! چگونه بامداد فرمودی؟»</w:t>
      </w:r>
    </w:p>
    <w:p>
      <w:pPr>
        <w:pStyle w:val="BookText"/>
      </w:pPr>
      <w:r>
        <w:rPr>
          <w:rFonts w:ascii="Amiri" w:hAnsi="Amiri" w:eastAsia="Amiri" w:cs="Amiri"/>
          <w:lang w:bidi="ar-SA"/>
          <w:color w:val="111111"/>
          <w:sz w:val="28"/>
          <w:szCs w:val="28"/>
          <w:rtl/>
        </w:rPr>
        <w:t xml:space="preserve">فبكي وقال : كيف حال من أصبح أسيراً ليزيد بن معاوية ونسائي إلى الآن ما أشبعن بطونهنَّ ولا كسون رؤوسهن نائحات الليل والنهار ونحن يا منهال كمثل بني إسرائيل في آل فرعون يذبحون أبنائهم ويستحيون نسائهم أمست العرب وتفتخر على العجم بأنّ محمداً عربي وأمست قريش تفتخر على العرب بأن محمداً منهم وأمسينا معشر أهل البيت مغصوبين مقتولين مشردين ما يدعونا يزيد إليه إلا نظن القتل إنا لله وإنا إليه راجعون».</w:t>
      </w:r>
    </w:p>
    <w:p>
      <w:pPr>
        <w:pStyle w:val="BookText"/>
      </w:pPr>
      <w:r>
        <w:rPr>
          <w:rFonts w:ascii="IRNazanin" w:hAnsi="IRNazanin" w:eastAsia="IRNazanin" w:cs="IRNazanin"/>
          <w:lang w:bidi="fa-IR"/>
          <w:color w:val="111111"/>
          <w:sz w:val="28"/>
          <w:szCs w:val="28"/>
          <w:rtl/>
        </w:rPr>
        <w:t xml:space="preserve">علی بن الحسين بگریست و فرمود: چگونه است حال آن کسی که بامداد نماید. در حالتی که اسیر یزید ابن معاويه باشد و اهلبيت من تاكنون با شكم گرسنه و سر بى پوشش روزان و شبان گريان و نالان باشند و همه مقتول و مغصوب و پراكنده باشيم و هر وقت يزيد ما را طلب نمايد، گمان قتل بر خود بريم؟ إنّا للّه و إنّا إليه راجعون «2».)</w:t>
      </w:r>
    </w:p>
    <w:p>
      <w:pPr>
        <w:pStyle w:val="BookText"/>
      </w:pPr>
      <w:r>
        <w:rPr>
          <w:rFonts w:ascii="IRNazanin" w:hAnsi="IRNazanin" w:eastAsia="IRNazanin" w:cs="IRNazanin"/>
          <w:lang w:bidi="fa-IR"/>
          <w:color w:val="111111"/>
          <w:sz w:val="28"/>
          <w:szCs w:val="28"/>
          <w:rtl/>
        </w:rPr>
        <w:t xml:space="preserve">منهال گويد: گفتم: (اى سيّد من! اكنون به كجا مى شوى و اراده دارى؟)</w:t>
      </w:r>
    </w:p>
    <w:p>
      <w:pPr>
        <w:pStyle w:val="BookText"/>
      </w:pPr>
      <w:r>
        <w:rPr>
          <w:rFonts w:ascii="Amiri" w:hAnsi="Amiri" w:eastAsia="Amiri" w:cs="Amiri"/>
          <w:lang w:bidi="ar-SA"/>
          <w:color w:val="111111"/>
          <w:sz w:val="28"/>
          <w:szCs w:val="28"/>
          <w:rtl/>
        </w:rPr>
        <w:t xml:space="preserve">(قال: المحبس الّذي نحن فيه ليس له سقف و الشّمس تصهرنا به و لا ترى الهواء فأفرّ منه لضعف بدني سويعة و أرجع خشية على النّساء. فبينما هو يخاطبني و أخاطبه و إذا بامرأة تناديه فتركني و رجع إليها فحققت النظر إليها و إذا بها زينب بنت عليّ تدعوه إلى أين تمضي يا عيني؟)</w:t>
      </w:r>
    </w:p>
    <w:p>
      <w:pPr>
        <w:pStyle w:val="BookText"/>
      </w:pPr>
      <w:r>
        <w:rPr>
          <w:rFonts w:ascii="IRNazanin" w:hAnsi="IRNazanin" w:eastAsia="IRNazanin" w:cs="IRNazanin"/>
          <w:lang w:bidi="fa-IR"/>
          <w:color w:val="111111"/>
          <w:sz w:val="28"/>
          <w:szCs w:val="28"/>
          <w:rtl/>
        </w:rPr>
        <w:t xml:space="preserve">فرمود: (به محبسى كه در آن هستيم، مى شويم كه سقف ندارد و از تابش آفتاب مى گدازيم و هيچ مكانى و مغاكى «3» نيست كه با اين ضعف بدن و سستى تن اندك مدتى راحت گيرم و به سبب خشيت «4» بر نسوان مراجعت مى نمايم.</w:t>
      </w:r>
    </w:p>
    <w:p>
      <w:pPr>
        <w:pStyle w:val="BookText"/>
      </w:pPr>
      <w:r>
        <w:rPr>
          <w:rFonts w:ascii="IRNazanin" w:hAnsi="IRNazanin" w:eastAsia="IRNazanin" w:cs="IRNazanin"/>
          <w:lang w:bidi="fa-IR"/>
          <w:color w:val="111111"/>
          <w:sz w:val="28"/>
          <w:szCs w:val="28"/>
          <w:rtl/>
        </w:rPr>
        <w:t xml:space="preserve">پس در همان حال كه با آن حضرت مكالمت داشتيم، زنى را بديدم كه آن حضرت را ندا همى كرد. پس مرا بگذاشت و بدان سوى روى گذاشت، چون نيك بديدم، زينب دختر امير المؤمنين عليه السّلام بود كه آن حضرت را مى خواند و مى فرمود: (اى روشنى ديده من! به كجا مى شوى؟)</w:t>
      </w:r>
    </w:p>
    <w:p>
      <w:pPr>
        <w:pStyle w:val="BookText"/>
      </w:pPr>
      <w:r>
        <w:rPr>
          <w:rFonts w:ascii="IRNazanin" w:hAnsi="IRNazanin" w:eastAsia="IRNazanin" w:cs="IRNazanin"/>
          <w:lang w:bidi="fa-IR"/>
          <w:color w:val="111111"/>
          <w:sz w:val="28"/>
          <w:szCs w:val="28"/>
          <w:rtl/>
        </w:rPr>
        <w:t xml:space="preserve">و آن حضرت مراجعت فرمود و من باز شدم و همه گاه به ياد آن حضرت و آن حالت گريان بودم.</w:t>
      </w:r>
    </w:p>
    <w:p>
      <w:pPr>
        <w:pStyle w:val="BookText"/>
      </w:pPr>
      <w:r>
        <w:rPr>
          <w:rFonts w:ascii="IRNazanin" w:hAnsi="IRNazanin" w:eastAsia="IRNazanin" w:cs="IRNazanin"/>
          <w:lang w:bidi="fa-IR"/>
          <w:color w:val="111111"/>
          <w:sz w:val="28"/>
          <w:szCs w:val="28"/>
          <w:rtl/>
        </w:rPr>
        <w:t xml:space="preserve">در كتاب لهوف در پاره اى كتب سير مذكور است كه: امام زين العابدين عليه السّلام روزى در بازارهاى دمشق راه مى سپرد. منهال بن عمرو، آن حضرت را استقبال نمود و عرض كرد: (چگونه شامگاه فرمودى، يابن رسول اللّه؟)</w:t>
      </w:r>
    </w:p>
    <w:p>
      <w:pPr>
        <w:pStyle w:val="BookText"/>
      </w:pPr>
      <w:r>
        <w:rPr>
          <w:rFonts w:ascii="Amiri" w:hAnsi="Amiri" w:eastAsia="Amiri" w:cs="Amiri"/>
          <w:lang w:bidi="ar-SA"/>
          <w:color w:val="111111"/>
          <w:sz w:val="28"/>
          <w:szCs w:val="28"/>
          <w:rtl/>
        </w:rPr>
        <w:t xml:space="preserve">(قال: أمسيت كمثل بني إسرائيل في آل فرعون يذبّحون أبنائهم و يستحيون نسائهم. يا منهال! أمست العرب تفتخر على العجم بأنّ محمّدا عربيّ و أمست قريش تفتخر على سائره بأنّ محمّدا منها و أمسينا معاشر أهل بيته مقتولين مغصوبين مشرّدين فإنّا للّه و إنّا إليه راجعون ممّا أمسينا فيه يا منهال).</w:t>
      </w:r>
    </w:p>
    <w:p>
      <w:pPr>
        <w:pStyle w:val="BookText"/>
      </w:pPr>
      <w:r>
        <w:rPr>
          <w:rFonts w:ascii="IRNazanin" w:hAnsi="IRNazanin" w:eastAsia="IRNazanin" w:cs="IRNazanin"/>
          <w:lang w:bidi="fa-IR"/>
          <w:color w:val="111111"/>
          <w:sz w:val="28"/>
          <w:szCs w:val="28"/>
          <w:rtl/>
        </w:rPr>
        <w:t xml:space="preserve">در تفسير منهج الصادقين در سوره بنى اسرائيل از منهال بن عمرو مروى است كه روزى در خدمت على بن الحسين عليهما السّلام شدم و عرض كردم: (يا بن رسول اللّه! چگونه صبح فرمودى؟)</w:t>
      </w:r>
    </w:p>
    <w:p>
      <w:pPr>
        <w:pStyle w:val="BookText"/>
      </w:pPr>
      <w:r>
        <w:rPr>
          <w:rFonts w:ascii="Amiri" w:hAnsi="Amiri" w:eastAsia="Amiri" w:cs="Amiri"/>
          <w:lang w:bidi="ar-SA"/>
          <w:color w:val="111111"/>
          <w:sz w:val="28"/>
          <w:szCs w:val="28"/>
          <w:rtl/>
        </w:rPr>
        <w:t xml:space="preserve">فرمود: (أصبحت و اللّه بمنزلة بني إسرائيل من آل فرعون يذبّحون أبنائهم و يستحيون نسائهم و أصبح خير البريّة بعد رسول اللّه صلّى اللّه عليه و اله يلعن على المنابر و أصبح الحسين مقتولا مظلوما).</w:t>
      </w:r>
    </w:p>
    <w:p>
      <w:pPr>
        <w:pStyle w:val="BookText"/>
      </w:pPr>
      <w:r>
        <w:rPr>
          <w:rFonts w:ascii="IRNazanin" w:hAnsi="IRNazanin" w:eastAsia="IRNazanin" w:cs="IRNazanin"/>
          <w:lang w:bidi="fa-IR"/>
          <w:color w:val="111111"/>
          <w:sz w:val="28"/>
          <w:szCs w:val="28"/>
          <w:rtl/>
        </w:rPr>
        <w:t xml:space="preserve">آن گاه آن حضرت چندان بگريست كه قطرات اشك از ديده شريفش بر دو گونه مباركش جارى گشت. پس از آن فرمود: (وا ذلّا لأمّة قتلت ابن بنت نبيّهم؛ ذلت و خوارى باد قومى را كه پسر پيغمبر خود را كشتند.)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سيلان: جارى شدن، روان بودن.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البقره 156.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مغاك: گودال.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خشيت: خوف، وحشت.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242- 243</w:t>
      </w:r>
    </w:p>
    <w:p>
      <w:pPr>
        <w:pStyle w:val="BookText"/>
      </w:pPr>
      <w:r>
        <w:rPr>
          <w:rFonts w:ascii="IRNazanin" w:hAnsi="IRNazanin" w:eastAsia="IRNazanin" w:cs="IRNazanin"/>
          <w:lang w:bidi="fa-IR"/>
          <w:color w:val="111111"/>
          <w:sz w:val="28"/>
          <w:szCs w:val="28"/>
          <w:rtl/>
        </w:rPr>
        <w:t xml:space="preserve">سيّد جزايرى در انوار نعمانيه روايت مى كند مرسلا از منهال بن عمرو كوفى كه گفت: (روزى در بازار شام مى رفتم. ديدم على بن الحسين عليه السّلام را كه بر عصايى تكيه دارد و دو ساق پاى مقدس او از لاغرى مثل دو نى مى باشد و (رجلاه كأنّهما قصبتان و الدّم يسيل من ساقيه و الصّفرة قد ازدادت عليه). پس اشك من جارى شد و عرض كردم: (كيف أصبحت يا ابن رسول اللّه؟!)</w:t>
      </w:r>
    </w:p>
    <w:p>
      <w:pPr>
        <w:pStyle w:val="BookText"/>
      </w:pPr>
      <w:r>
        <w:rPr>
          <w:rFonts w:ascii="IRNazanin" w:hAnsi="IRNazanin" w:eastAsia="IRNazanin" w:cs="IRNazanin"/>
          <w:lang w:bidi="fa-IR"/>
          <w:color w:val="111111"/>
          <w:sz w:val="28"/>
          <w:szCs w:val="28"/>
          <w:rtl/>
        </w:rPr>
        <w:t xml:space="preserve">آن حضرت گريست و فرمود: (چگونه مى باشد حال كسى كه در دست يزيد بن معاويه اسير باشد و زنان ما تا به حال سير نشده شكم هاى ايشان و پوشيده نشده سرهاى ايشان؛ يعنى به لباس مناسبى و شب و روز به نوحه و گريه اشتغال دارند و ما اى منهال! مثل بنى اسرائيليم در آل فرعون كه اطفال شان را مى كشتند و زنان را باقى مى گذاشتند. عرب فخر مى كند بر عجم كه پيغمبر صلّى اللّه عليه و اله و سلّم از ايشان است و قريش فخر مى كند بر ساير عرب به آن كه پيغمبر صلّى اللّه عليه و اله و سلّم از ايشان است و ما اهل بيت پيغمبر صلّى اللّه عليه و اله و سلّم بى جرم و گناه كشته شديم و از وطن آواره ايم. هيچ وقتى نيست كه يزيد ما را طلب كند مگر آن كه گمان مى كنيم كه ما را بكشد. انا للّه و انا اليه راجعون.)</w:t>
      </w:r>
    </w:p>
    <w:p>
      <w:pPr>
        <w:pStyle w:val="BookText"/>
      </w:pPr>
      <w:r>
        <w:rPr>
          <w:rFonts w:ascii="IRNazanin" w:hAnsi="IRNazanin" w:eastAsia="IRNazanin" w:cs="IRNazanin"/>
          <w:lang w:bidi="fa-IR"/>
          <w:color w:val="111111"/>
          <w:sz w:val="28"/>
          <w:szCs w:val="28"/>
          <w:rtl/>
        </w:rPr>
        <w:t xml:space="preserve">منهال گفت: (عرض كردم كه به كجا تشريف مى بريد، اى سيّد و آقاى من؟)</w:t>
      </w:r>
    </w:p>
    <w:p>
      <w:pPr>
        <w:pStyle w:val="BookText"/>
      </w:pPr>
      <w:r>
        <w:rPr>
          <w:rFonts w:ascii="IRNazanin" w:hAnsi="IRNazanin" w:eastAsia="IRNazanin" w:cs="IRNazanin"/>
          <w:lang w:bidi="fa-IR"/>
          <w:color w:val="111111"/>
          <w:sz w:val="28"/>
          <w:szCs w:val="28"/>
          <w:rtl/>
        </w:rPr>
        <w:t xml:space="preserve">فرمود: (آن مجلسى كه ما را در آن جاى داده اند سقفى ندارد و آفتاب بر ما مى تابد. پس ساعتى به جهت راحتى بيرون مى روم و زود برمى گردم براى خوف بر زنان.)</w:t>
      </w:r>
    </w:p>
    <w:p>
      <w:pPr>
        <w:pStyle w:val="BookText"/>
      </w:pPr>
      <w:r>
        <w:rPr>
          <w:rFonts w:ascii="IRNazanin" w:hAnsi="IRNazanin" w:eastAsia="IRNazanin" w:cs="IRNazanin"/>
          <w:lang w:bidi="fa-IR"/>
          <w:color w:val="111111"/>
          <w:sz w:val="28"/>
          <w:szCs w:val="28"/>
          <w:rtl/>
        </w:rPr>
        <w:t xml:space="preserve">پس در اين وقت زنى آن بيمار را صدا زد. به مجرد آن كه صداى آن زن را شنيد، مرا گذاشت و روى به او رفت. چون درست نظر كردم، ديدم كه زينب دختر امير المؤمنين عليه السّلام است كه مى گويد: (إلى أين تمضي يا قرّة عيني؟!)</w:t>
      </w:r>
    </w:p>
    <w:p>
      <w:pPr>
        <w:pStyle w:val="BookText"/>
      </w:pPr>
      <w:r>
        <w:rPr>
          <w:rFonts w:ascii="IRNazanin" w:hAnsi="IRNazanin" w:eastAsia="IRNazanin" w:cs="IRNazanin"/>
          <w:lang w:bidi="fa-IR"/>
          <w:color w:val="111111"/>
          <w:sz w:val="28"/>
          <w:szCs w:val="28"/>
          <w:rtl/>
        </w:rPr>
        <w:t xml:space="preserve">منهال گفت: (هروقت كه به خاطرم مى آيد حال آن بيمار را، در گريه بى اختيار مى شوم.)</w:t>
      </w:r>
    </w:p>
    <w:p>
      <w:pPr>
        <w:pStyle w:val="BookText"/>
      </w:pPr>
      <w:r>
        <w:rPr>
          <w:rFonts w:ascii="Amiri" w:hAnsi="Amiri" w:eastAsia="Amiri" w:cs="Amiri"/>
          <w:lang w:bidi="ar-SA"/>
          <w:color w:val="111111"/>
          <w:sz w:val="28"/>
          <w:szCs w:val="28"/>
          <w:rtl/>
        </w:rPr>
        <w:t xml:space="preserve">بيرجندى، كبريت احمر،/ 209</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الجزائري، الأنوار النّعمانيّة، 3/ 252- 253- عنه: البهبهاني، الدّمعة السّاكبة، 5/ 134- 135</w:t>
      </w:r>
    </w:p>
    <w:p>
      <w:pPr>
        <w:pStyle w:val="BookText"/>
      </w:pPr>
      <w:r>
        <w:rPr>
          <w:rFonts w:ascii="Amiri" w:hAnsi="Amiri" w:eastAsia="Amiri" w:cs="Amiri"/>
          <w:lang w:bidi="ar-SA"/>
          <w:color w:val="111111"/>
          <w:sz w:val="28"/>
          <w:szCs w:val="28"/>
          <w:rtl/>
        </w:rPr>
        <w:t xml:space="preserve">و روى السّيّد الجزائريّ في الأنوار النّعمانيّة عن منهال بن عمرو الدّمشقيّ، قال: كنت أتمشّي في أسواق دمشق و إذا أنا بعليّ بن الحسين عليهما السّلام يمشي و يتوكّأ على عصا في يده و رجلاه كأنّهما قصبتان و الدّم يجري من ساقيه، و الصّفرة قد غلبت عليه.</w:t>
      </w:r>
    </w:p>
    <w:p>
      <w:pPr>
        <w:pStyle w:val="BookText"/>
      </w:pPr>
      <w:r>
        <w:rPr>
          <w:rFonts w:ascii="Amiri" w:hAnsi="Amiri" w:eastAsia="Amiri" w:cs="Amiri"/>
          <w:lang w:bidi="ar-SA"/>
          <w:color w:val="111111"/>
          <w:sz w:val="28"/>
          <w:szCs w:val="28"/>
          <w:rtl/>
        </w:rPr>
        <w:t xml:space="preserve">قال منهال: فخنقتني العبرة، فاعترضته و قلت له: كيف أصبحت يا ابن رسول اللّه؟</w:t>
      </w:r>
    </w:p>
    <w:p>
      <w:pPr>
        <w:pStyle w:val="BookText"/>
      </w:pPr>
      <w:r>
        <w:rPr>
          <w:rFonts w:ascii="Amiri" w:hAnsi="Amiri" w:eastAsia="Amiri" w:cs="Amiri"/>
          <w:lang w:bidi="ar-SA"/>
          <w:color w:val="111111"/>
          <w:sz w:val="28"/>
          <w:szCs w:val="28"/>
          <w:rtl/>
        </w:rPr>
        <w:t xml:space="preserve">قال عليه السّلام: يا منهال! و كيف يصبح من كان أسيرا ليزيد بن معاوية؟ يا منهال! و اللّه منذ قتل أبي نساؤنا ما شبعن بطونهنّ، و لا كسون رؤوسهنّ، صائمات النّهار و نائحات اللّيل، يا منهال! أصبحنا مثل بني إسرائيل في آل فرعون يذبّحون أبنائهم، و يستحيون نساؤهم، فالحاكم بيننا و بينهم اللّه يوم فصل القضاء.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العرب تفتخر على العجم بأنّ محمّدا منهم، و تفتخر قريش على العرب بأنّ محمّدا منها، و إنّا عترة محمّد أصبحنا مقتولين مذبوحين مأسورين مشرّدين شاسعين عن الأمصار، كأنّنا أولاد ترك و كابل هذا صباحنا أهل البيت.</w:t>
      </w:r>
    </w:p>
    <w:p>
      <w:pPr>
        <w:pStyle w:val="BookText"/>
      </w:pPr>
      <w:r>
        <w:rPr>
          <w:rFonts w:ascii="Amiri" w:hAnsi="Amiri" w:eastAsia="Amiri" w:cs="Amiri"/>
          <w:lang w:bidi="ar-SA"/>
          <w:color w:val="111111"/>
          <w:sz w:val="28"/>
          <w:szCs w:val="28"/>
          <w:rtl/>
        </w:rPr>
        <w:t xml:space="preserve">ثمّ قال: يا منهال! الحبس الّذي نحن فيه ليس له سقف و الشّمس تصهرنا، و لا نرى الهواء، فأفرّ منه سويعة لضعف بدني، و أرجع إلى عمّاتي و أخواتي خشية على النّساء.</w:t>
      </w:r>
    </w:p>
    <w:p>
      <w:pPr>
        <w:pStyle w:val="BookText"/>
      </w:pPr>
      <w:r>
        <w:rPr>
          <w:rFonts w:ascii="Amiri" w:hAnsi="Amiri" w:eastAsia="Amiri" w:cs="Amiri"/>
          <w:lang w:bidi="ar-SA"/>
          <w:color w:val="111111"/>
          <w:sz w:val="28"/>
          <w:szCs w:val="28"/>
          <w:rtl/>
        </w:rPr>
        <w:t xml:space="preserve">قال منهال: فبينما أنا أخاطبه و هو يخاطبني و إذا أنا بامرأة قد خرجت من الحبس، و هي تناديه، فتركني و رجع إليها، فحقّقت النّظر إليها و إذا هي زينب بنت عليّ تدعوه:</w:t>
      </w:r>
    </w:p>
    <w:p>
      <w:pPr>
        <w:pStyle w:val="BookText"/>
      </w:pPr>
      <w:r>
        <w:rPr>
          <w:rFonts w:ascii="Amiri" w:hAnsi="Amiri" w:eastAsia="Amiri" w:cs="Amiri"/>
          <w:lang w:bidi="ar-SA"/>
          <w:color w:val="111111"/>
          <w:sz w:val="28"/>
          <w:szCs w:val="28"/>
          <w:rtl/>
        </w:rPr>
        <w:t xml:space="preserve">إلى أين تمضي يا قرّة عيني؟</w:t>
      </w:r>
    </w:p>
    <w:p>
      <w:pPr>
        <w:pStyle w:val="BookText"/>
      </w:pPr>
      <w:r>
        <w:rPr>
          <w:rFonts w:ascii="Amiri" w:hAnsi="Amiri" w:eastAsia="Amiri" w:cs="Amiri"/>
          <w:lang w:bidi="ar-SA"/>
          <w:color w:val="111111"/>
          <w:sz w:val="28"/>
          <w:szCs w:val="28"/>
          <w:rtl/>
        </w:rPr>
        <w:t xml:space="preserve">فرجع و ما تحرّفت عنه، و لم أزل أذكره، و أبكي.</w:t>
      </w:r>
    </w:p>
    <w:p>
      <w:pPr>
        <w:pStyle w:val="BookText"/>
      </w:pPr>
      <w:r>
        <w:rPr>
          <w:rFonts w:ascii="Amiri" w:hAnsi="Amiri" w:eastAsia="Amiri" w:cs="Amiri"/>
          <w:lang w:bidi="ar-SA"/>
          <w:color w:val="111111"/>
          <w:sz w:val="28"/>
          <w:szCs w:val="28"/>
          <w:rtl/>
        </w:rPr>
        <w:t xml:space="preserve">المازندراني، معالي السّبطين، 2/ 167</w:t>
      </w:r>
    </w:p>
    <w:p>
      <w:pPr>
        <w:pStyle w:val="BookText"/>
      </w:pPr>
      <w:r>
        <w:rPr>
          <w:rFonts w:ascii="Amiri" w:hAnsi="Amiri" w:eastAsia="Amiri" w:cs="Amiri"/>
          <w:lang w:bidi="ar-SA"/>
          <w:color w:val="111111"/>
          <w:sz w:val="28"/>
          <w:szCs w:val="28"/>
          <w:rtl/>
        </w:rPr>
        <w:t xml:space="preserve">و في بعض الأيّام خرج السّجّاد عليه السّلام منها يتروّح، فلقيه المنهال بن عمر و قال له:</w:t>
      </w:r>
    </w:p>
    <w:p>
      <w:pPr>
        <w:pStyle w:val="BookText"/>
      </w:pPr>
      <w:r>
        <w:rPr>
          <w:rFonts w:ascii="Amiri" w:hAnsi="Amiri" w:eastAsia="Amiri" w:cs="Amiri"/>
          <w:lang w:bidi="ar-SA"/>
          <w:color w:val="111111"/>
          <w:sz w:val="28"/>
          <w:szCs w:val="28"/>
          <w:rtl/>
        </w:rPr>
        <w:t xml:space="preserve">كيف أمسيت يا ابن رسول اللّه؟</w:t>
      </w:r>
    </w:p>
    <w:p>
      <w:pPr>
        <w:pStyle w:val="BookText"/>
      </w:pPr>
      <w:r>
        <w:rPr>
          <w:rFonts w:ascii="Amiri" w:hAnsi="Amiri" w:eastAsia="Amiri" w:cs="Amiri"/>
          <w:lang w:bidi="ar-SA"/>
          <w:color w:val="111111"/>
          <w:sz w:val="28"/>
          <w:szCs w:val="28"/>
          <w:rtl/>
        </w:rPr>
        <w:t xml:space="preserve">قال عليه السّلام: أمسينا كمثل بني إسرائيل في آل فرعون يذبّحون أبناءهم، و يستحيون نساءهم، أمست العرب تفتخر على العجم بأنّ محمّدا منها، و أمست قريش تفتخر على سائر العرب بأنّ محمّدا منها، و أمسينا معشر أهل بيته مقتولين، مشرّدين، فإنّا للّه و إنّا إليه راجعون.</w:t>
      </w:r>
    </w:p>
    <w:p>
      <w:pPr>
        <w:pStyle w:val="BookText"/>
      </w:pPr>
      <w:r>
        <w:rPr>
          <w:rFonts w:ascii="Amiri" w:hAnsi="Amiri" w:eastAsia="Amiri" w:cs="Amiri"/>
          <w:lang w:bidi="ar-SA"/>
          <w:color w:val="111111"/>
          <w:sz w:val="28"/>
          <w:szCs w:val="28"/>
          <w:rtl/>
        </w:rPr>
        <w:t xml:space="preserve">قال المنهال: و بينا يكلّمني إذ امرأة خرجت خلفه تقول له: إلى أين يا نعم الخلف؟</w:t>
      </w:r>
    </w:p>
    <w:p>
      <w:pPr>
        <w:pStyle w:val="BookText"/>
      </w:pPr>
      <w:r>
        <w:rPr>
          <w:rFonts w:ascii="Amiri" w:hAnsi="Amiri" w:eastAsia="Amiri" w:cs="Amiri"/>
          <w:lang w:bidi="ar-SA"/>
          <w:color w:val="111111"/>
          <w:sz w:val="28"/>
          <w:szCs w:val="28"/>
          <w:rtl/>
        </w:rPr>
        <w:t xml:space="preserve">فتركني و أسرع إليها.</w:t>
      </w:r>
    </w:p>
    <w:p>
      <w:pPr>
        <w:pStyle w:val="BookText"/>
      </w:pPr>
      <w:r>
        <w:rPr>
          <w:rFonts w:ascii="Amiri" w:hAnsi="Amiri" w:eastAsia="Amiri" w:cs="Amiri"/>
          <w:lang w:bidi="ar-SA"/>
          <w:color w:val="111111"/>
          <w:sz w:val="28"/>
          <w:szCs w:val="28"/>
          <w:rtl/>
        </w:rPr>
        <w:t xml:space="preserve">فسألت عنها، قيل: هذه عمّته زينب.</w:t>
      </w:r>
    </w:p>
    <w:p>
      <w:pPr>
        <w:pStyle w:val="BookText"/>
      </w:pPr>
      <w:r>
        <w:rPr>
          <w:rFonts w:ascii="Amiri" w:hAnsi="Amiri" w:eastAsia="Amiri" w:cs="Amiri"/>
          <w:lang w:bidi="ar-SA"/>
          <w:color w:val="111111"/>
          <w:sz w:val="28"/>
          <w:szCs w:val="28"/>
          <w:rtl/>
        </w:rPr>
        <w:t xml:space="preserve">المقرّم، مقتل الحسين عليه السّلام،/ 465- 466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109" w:name="pg19495_217089"/>
    <w:bookmarkEnd w:id="109"/>
    <w:p>
      <w:pPr>
        <w:pStyle w:val="Heading3"/>
      </w:pPr>
      <w:bookmarkStart w:id="232" w:name="_Toc114"/>
      <w:r>
        <w:t>يزيد يأمر بقتل السّجّاد عليه السّلام فيدفع اللّه عنه</w:t>
      </w:r>
      <w:bookmarkEnd w:id="232"/>
    </w:p>
    <w:p>
      <w:pPr>
        <w:pStyle w:val="BookText"/>
      </w:pPr>
      <w:r>
        <w:rPr>
          <w:rFonts w:ascii="Amiri" w:hAnsi="Amiri" w:eastAsia="Amiri" w:cs="Amiri"/>
          <w:lang w:bidi="ar-SA"/>
          <w:color w:val="111111"/>
          <w:sz w:val="28"/>
          <w:szCs w:val="28"/>
          <w:rtl/>
        </w:rPr>
        <w:t xml:space="preserve">قال المدائنيّ: لمّا انتسب </w:t>
      </w:r>
      <w:r>
        <w:rPr>
          <w:rStyle w:val="FootnoteReference"/>
        </w:rPr>
        <w:footnoteReference w:id="4045"/>
      </w:r>
      <w:r>
        <w:rPr>
          <w:rFonts w:ascii="Amiri" w:hAnsi="Amiri" w:eastAsia="Amiri" w:cs="Amiri"/>
          <w:lang w:bidi="ar-SA"/>
          <w:color w:val="111111"/>
          <w:sz w:val="28"/>
          <w:szCs w:val="28"/>
          <w:rtl/>
        </w:rPr>
        <w:t xml:space="preserve">السّجّاد إلى النّبيّ عليه السّلام، قال يزيد لجلوازه </w:t>
      </w:r>
      <w:r>
        <w:rPr>
          <w:rStyle w:val="FootnoteReference"/>
        </w:rPr>
        <w:footnoteReference w:id="4046"/>
      </w:r>
      <w:r>
        <w:rPr>
          <w:rFonts w:ascii="Amiri" w:hAnsi="Amiri" w:eastAsia="Amiri" w:cs="Amiri"/>
          <w:lang w:bidi="ar-SA"/>
          <w:color w:val="111111"/>
          <w:sz w:val="28"/>
          <w:szCs w:val="28"/>
          <w:rtl/>
        </w:rPr>
        <w:t xml:space="preserve">: أدخله في هذا البستان، و اقتله و ادفنه فيه.</w:t>
      </w:r>
    </w:p>
    <w:p>
      <w:pPr>
        <w:pStyle w:val="BookText"/>
      </w:pPr>
      <w:r>
        <w:rPr>
          <w:rFonts w:ascii="Amiri" w:hAnsi="Amiri" w:eastAsia="Amiri" w:cs="Amiri"/>
          <w:lang w:bidi="ar-SA"/>
          <w:color w:val="111111"/>
          <w:sz w:val="28"/>
          <w:szCs w:val="28"/>
          <w:rtl/>
        </w:rPr>
        <w:t xml:space="preserve">فدخل به إلى البستان، و جعل يحفر، و السّجّاد يصلّي، فلمّا همّ بقتله ضربته يد من الهواء، فخرّ لوجهه، و شهق و دهش.</w:t>
      </w:r>
    </w:p>
    <w:p>
      <w:pPr>
        <w:pStyle w:val="BookText"/>
      </w:pPr>
      <w:r>
        <w:rPr>
          <w:rFonts w:ascii="Amiri" w:hAnsi="Amiri" w:eastAsia="Amiri" w:cs="Amiri"/>
          <w:lang w:bidi="ar-SA"/>
          <w:color w:val="111111"/>
          <w:sz w:val="28"/>
          <w:szCs w:val="28"/>
          <w:rtl/>
        </w:rPr>
        <w:t xml:space="preserve">فرآه خالد بن يزيد، و ليس لوجهه بقيّة، فانقلب إلى أبيه و قصّ عليه، فأمر بدفن الجلواز في الحفرة و إطلاقه.</w:t>
      </w:r>
      <w:r>
        <w:rPr>
          <w:rStyle w:val="FootnoteReference"/>
        </w:rPr>
        <w:footnoteReference w:id="4047"/>
      </w:r>
      <w:r>
        <w:rPr>
          <w:rFonts w:ascii="Amiri" w:hAnsi="Amiri" w:eastAsia="Amiri" w:cs="Amiri"/>
          <w:lang w:bidi="ar-SA"/>
          <w:color w:val="111111"/>
          <w:sz w:val="28"/>
          <w:szCs w:val="28"/>
          <w:rtl/>
        </w:rPr>
        <w:t xml:space="preserve">و موضع حبس زين العابدين هو اليوم مسجد. </w:t>
      </w:r>
      <w:r>
        <w:rPr>
          <w:rStyle w:val="FootnoteReference"/>
        </w:rPr>
        <w:footnoteReference w:id="4048"/>
      </w:r>
    </w:p>
    <w:p>
      <w:pPr>
        <w:pStyle w:val="BookText"/>
      </w:pPr>
      <w:r>
        <w:rPr>
          <w:rFonts w:ascii="IRNazanin" w:hAnsi="IRNazanin" w:eastAsia="IRNazanin" w:cs="IRNazanin"/>
          <w:lang w:bidi="fa-IR"/>
          <w:color w:val="111111"/>
          <w:sz w:val="28"/>
          <w:szCs w:val="28"/>
          <w:rtl/>
        </w:rPr>
        <w:t xml:space="preserve">كياء گيلانى، سراج الانساب،/ 170</w:t>
      </w:r>
    </w:p>
    <w:p>
      <w:pPr>
        <w:pStyle w:val="BookText"/>
      </w:pPr>
      <w:r>
        <w:rPr>
          <w:rFonts w:ascii="IRNazanin" w:hAnsi="IRNazanin" w:eastAsia="IRNazanin" w:cs="IRNazanin"/>
          <w:lang w:bidi="fa-IR"/>
          <w:color w:val="111111"/>
          <w:sz w:val="28"/>
          <w:szCs w:val="28"/>
          <w:rtl/>
        </w:rPr>
        <w:t xml:space="preserve">در بعضى از روايات مذكور است كه آن ملعون از سخنان آن حضرت به خشم آمد و به يكى از ملازمان خود حكم كرد: (ببر او را به اين باغ و گردن بزن و در آنجا دفن كن.)</w:t>
      </w:r>
    </w:p>
    <w:p>
      <w:pPr>
        <w:pStyle w:val="BookText"/>
      </w:pPr>
      <w:r>
        <w:rPr>
          <w:rFonts w:ascii="IRNazanin" w:hAnsi="IRNazanin" w:eastAsia="IRNazanin" w:cs="IRNazanin"/>
          <w:lang w:bidi="fa-IR"/>
          <w:color w:val="111111"/>
          <w:sz w:val="28"/>
          <w:szCs w:val="28"/>
          <w:rtl/>
        </w:rPr>
        <w:t xml:space="preserve">چون آن ملعون حضرت را به باغ برد، اوّل مشغول قبر كندن شد و حضرت مشغول نماز شد. چون از كندن قبر فارغ شد و اراده قتل آن حضرت كرد، دستى از هوا پيدا شد و بر آن لعين خورد. پس او نعره زد و به رو درافتاد و جان خود را به خازنان جهنم داد. خالد پسر يزيد چون آن حالت را ديد، به نزد پدر پليد خود رفت و آنچه را كه واقع شده بود، نقل كرد. آن لعين حكم كرد كه او را در آن قبر كه براى حضرت كنده است، دفن كنند، و حضرت را به مجلس طلبيد.</w:t>
      </w:r>
    </w:p>
    <w:p>
      <w:pPr>
        <w:pStyle w:val="BookText"/>
      </w:pPr>
      <w:r>
        <w:rPr>
          <w:rFonts w:ascii="Amiri" w:hAnsi="Amiri" w:eastAsia="Amiri" w:cs="Amiri"/>
          <w:lang w:bidi="ar-SA"/>
          <w:color w:val="111111"/>
          <w:sz w:val="28"/>
          <w:szCs w:val="28"/>
          <w:rtl/>
        </w:rPr>
        <w:t xml:space="preserve">مجلسى، جلاء العيون،/ 737- 738</w:t>
      </w:r>
    </w:p>
    <w:p>
      <w:pPr>
        <w:pStyle w:val="BookText"/>
      </w:pPr>
      <w:r>
        <w:rPr>
          <w:rFonts w:ascii="IRNazanin" w:hAnsi="IRNazanin" w:eastAsia="IRNazanin" w:cs="IRNazanin"/>
          <w:lang w:bidi="fa-IR"/>
          <w:color w:val="111111"/>
          <w:sz w:val="28"/>
          <w:szCs w:val="28"/>
          <w:rtl/>
        </w:rPr>
        <w:t xml:space="preserve">چون اين كلمات بر زبان سيد سجاد جريان يافت، آتش خشم در كانون خاطر يزيد زبانه زدن گرفت.</w:t>
      </w:r>
    </w:p>
    <w:p>
      <w:pPr>
        <w:pStyle w:val="BookText"/>
      </w:pPr>
      <w:r>
        <w:rPr>
          <w:rFonts w:ascii="IRNazanin" w:hAnsi="IRNazanin" w:eastAsia="IRNazanin" w:cs="IRNazanin"/>
          <w:lang w:bidi="fa-IR"/>
          <w:color w:val="111111"/>
          <w:sz w:val="28"/>
          <w:szCs w:val="28"/>
          <w:rtl/>
        </w:rPr>
        <w:t xml:space="preserve">جلوازى را از ميان جلاويز كه از تمامت شرطى و دژخيم «1» به شراست خوى «2» شناخته بود. بفرمود كه: (اين غلام را مأخوذ دار و در اين باغچه سراى گردن بزن و هم در آن جا به خاكش سپار.</w:t>
      </w:r>
    </w:p>
    <w:p>
      <w:pPr>
        <w:pStyle w:val="BookText"/>
      </w:pPr>
      <w:r>
        <w:rPr>
          <w:rFonts w:ascii="IRNazanin" w:hAnsi="IRNazanin" w:eastAsia="IRNazanin" w:cs="IRNazanin"/>
          <w:lang w:bidi="fa-IR"/>
          <w:color w:val="111111"/>
          <w:sz w:val="28"/>
          <w:szCs w:val="28"/>
          <w:rtl/>
        </w:rPr>
        <w:t xml:space="preserve">مرد دژخيم آن حضرت را به بستان سراى درآورد و به حفر قبر پرداخت. سيد سجاد اين اشعار را قرائت فرمود:</w:t>
      </w:r>
    </w:p>
    <w:p>
      <w:pPr>
        <w:pStyle w:val="BookText"/>
      </w:pPr>
      <w:r>
        <w:rPr>
          <w:rFonts w:ascii="Amiri" w:hAnsi="Amiri" w:eastAsia="Amiri" w:cs="Amiri"/>
          <w:lang w:bidi="ar-SA"/>
          <w:color w:val="111111"/>
          <w:sz w:val="28"/>
          <w:szCs w:val="28"/>
          <w:rtl/>
        </w:rPr>
        <w:t xml:space="preserve">أناديك يا جدّاه يا خير مرسل *** حبيبك مقتول و نسلك ضائع</w:t>
      </w:r>
    </w:p>
    <w:p>
      <w:pPr>
        <w:pStyle w:val="BookText"/>
      </w:pPr>
      <w:r>
        <w:rPr>
          <w:rFonts w:ascii="Amiri" w:hAnsi="Amiri" w:eastAsia="Amiri" w:cs="Amiri"/>
          <w:lang w:bidi="ar-SA"/>
          <w:color w:val="111111"/>
          <w:sz w:val="28"/>
          <w:szCs w:val="28"/>
          <w:rtl/>
        </w:rPr>
        <w:t xml:space="preserve">و آلك أمسوا كالإماء بذلّة *** تساغ لهم بين الأنام فجائع</w:t>
      </w:r>
    </w:p>
    <w:p>
      <w:pPr>
        <w:pStyle w:val="BookText"/>
      </w:pPr>
      <w:r>
        <w:rPr>
          <w:rFonts w:ascii="Amiri" w:hAnsi="Amiri" w:eastAsia="Amiri" w:cs="Amiri"/>
          <w:lang w:bidi="ar-SA"/>
          <w:color w:val="111111"/>
          <w:sz w:val="28"/>
          <w:szCs w:val="28"/>
          <w:rtl/>
        </w:rPr>
        <w:t xml:space="preserve">يروعهم بالسّبّ من لا يروعه *** سباب و لا راع النّبيّين رائع</w:t>
      </w:r>
    </w:p>
    <w:p>
      <w:pPr>
        <w:pStyle w:val="BookText"/>
      </w:pPr>
      <w:r>
        <w:rPr>
          <w:rFonts w:ascii="Amiri" w:hAnsi="Amiri" w:eastAsia="Amiri" w:cs="Amiri"/>
          <w:lang w:bidi="ar-SA"/>
          <w:color w:val="111111"/>
          <w:sz w:val="28"/>
          <w:szCs w:val="28"/>
          <w:rtl/>
        </w:rPr>
        <w:t xml:space="preserve">ودايع أملاك و أفلاك أصبحوا *** لجور يزيد ابن الدّعيّ ودائع</w:t>
      </w:r>
    </w:p>
    <w:p>
      <w:pPr>
        <w:pStyle w:val="BookText"/>
      </w:pPr>
      <w:r>
        <w:rPr>
          <w:rFonts w:ascii="Amiri" w:hAnsi="Amiri" w:eastAsia="Amiri" w:cs="Amiri"/>
          <w:lang w:bidi="ar-SA"/>
          <w:color w:val="111111"/>
          <w:sz w:val="28"/>
          <w:szCs w:val="28"/>
          <w:rtl/>
        </w:rPr>
        <w:t xml:space="preserve">فليتك يا جدّاه! تنظر حالنا *** نسام و نشرى كالإماء نبايع «3»</w:t>
      </w:r>
    </w:p>
    <w:p>
      <w:pPr>
        <w:pStyle w:val="BookText"/>
      </w:pPr>
      <w:r>
        <w:rPr>
          <w:rFonts w:ascii="IRNazanin" w:hAnsi="IRNazanin" w:eastAsia="IRNazanin" w:cs="IRNazanin"/>
          <w:lang w:bidi="fa-IR"/>
          <w:color w:val="111111"/>
          <w:sz w:val="28"/>
          <w:szCs w:val="28"/>
          <w:rtl/>
        </w:rPr>
        <w:t xml:space="preserve">آن گاه به نماز ايستاد. چون دژخيم آن حفره را به پاى آورد و قصد سيّد سجاد كرد، دستى از غيب قفايى بر دژخيم زد؛ چنان كه به روى درافتاد و فريادى هولناك برآورد و جان بداد. پسر يزيد خالد كه نگران اين واقعه بود، چون اين بديد، به نزد يزيد دويد و اين خبر هولناك را به او آورد. يزيد نيز بيمناك شد. فرمان كرد دژخيم را هم در آن حفره به خاك سپارند و سيد سجاد را باز آرند «4».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دژخيم (چو اقليم): جلاد، مأمور گردن زدن مردم به حكم سلطان.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شراست خوى: بدى و تندى خوى.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خلاصه معنى: (اى بهترين پيغمبر! حسينت كشته و فرزندانت همچون كنيزان خوار گشته اند. كسى كه از دشنام شنيدن باك ندارد، با ناسزا ايشان را مى ترساند. امانت هاى ملائكه گرفتار ستم يزيد حرام زاده گشته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 مطلب را سپهر در احوالات امام سجاد عليه السّلام، 2/ 204- 205 تكرار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157- 158</w:t>
      </w:r>
    </w:p>
    <w:p>
      <w:pPr>
        <w:pStyle w:val="BookText"/>
      </w:pPr>
      <w:r>
        <w:rPr>
          <w:rFonts w:ascii="IRNazanin" w:hAnsi="IRNazanin" w:eastAsia="IRNazanin" w:cs="IRNazanin"/>
          <w:lang w:bidi="fa-IR"/>
          <w:color w:val="111111"/>
          <w:sz w:val="28"/>
          <w:szCs w:val="28"/>
          <w:rtl/>
        </w:rPr>
        <w:t xml:space="preserve">يك دفعه ديگر هم در شام بيمار را به همين طريق صدا زد، وقتى كه يزيد ميشوم امر به قتل آن امام معصوم داد و سياف آن حضرت را از مجلس بيرون مى برد. زينب ملتفت شد و صدا بلند كرد و عرض كرد:</w:t>
      </w:r>
    </w:p>
    <w:p>
      <w:pPr>
        <w:pStyle w:val="BookText"/>
      </w:pPr>
      <w:r>
        <w:rPr>
          <w:rFonts w:ascii="Amiri" w:hAnsi="Amiri" w:eastAsia="Amiri" w:cs="Amiri"/>
          <w:lang w:bidi="ar-SA"/>
          <w:color w:val="111111"/>
          <w:sz w:val="28"/>
          <w:szCs w:val="28"/>
          <w:rtl/>
        </w:rPr>
        <w:t xml:space="preserve">(إلى أين يا ابن أخي؟!)</w:t>
      </w:r>
    </w:p>
    <w:p>
      <w:pPr>
        <w:pStyle w:val="BookText"/>
      </w:pPr>
      <w:r>
        <w:rPr>
          <w:rFonts w:ascii="Amiri" w:hAnsi="Amiri" w:eastAsia="Amiri" w:cs="Amiri"/>
          <w:lang w:bidi="ar-SA"/>
          <w:color w:val="111111"/>
          <w:sz w:val="28"/>
          <w:szCs w:val="28"/>
          <w:rtl/>
        </w:rPr>
        <w:t xml:space="preserve">آن حضرت فرمود: (إلى السّيف يا عمّتي)؛ يعنى: (مرا مى برند كه به قتل رسانند.)</w:t>
      </w:r>
    </w:p>
    <w:p>
      <w:pPr>
        <w:pStyle w:val="BookText"/>
      </w:pPr>
      <w:r>
        <w:rPr>
          <w:rFonts w:ascii="Amiri" w:hAnsi="Amiri" w:eastAsia="Amiri" w:cs="Amiri"/>
          <w:lang w:bidi="ar-SA"/>
          <w:color w:val="111111"/>
          <w:sz w:val="28"/>
          <w:szCs w:val="28"/>
          <w:rtl/>
        </w:rPr>
        <w:t xml:space="preserve">زنان بى كس صدا به شيون بلند كردند. (ألا لعنة اللّه على القوم الظّالمين)</w:t>
      </w:r>
    </w:p>
    <w:p>
      <w:pPr>
        <w:pStyle w:val="BookText"/>
      </w:pPr>
      <w:r>
        <w:rPr>
          <w:rFonts w:ascii="Amiri" w:hAnsi="Amiri" w:eastAsia="Amiri" w:cs="Amiri"/>
          <w:lang w:bidi="ar-SA"/>
          <w:color w:val="111111"/>
          <w:sz w:val="28"/>
          <w:szCs w:val="28"/>
          <w:rtl/>
        </w:rPr>
        <w:t xml:space="preserve">بيرجندى، كبريت احمر،/ 209- 210</w:t>
      </w:r>
    </w:p>
    <w:p>
      <w:pPr>
        <w:pStyle w:val="BookText"/>
      </w:pPr>
      <w:r>
        <w:rPr>
          <w:rFonts w:ascii="IRNazanin" w:hAnsi="IRNazanin" w:eastAsia="IRNazanin" w:cs="IRNazanin"/>
          <w:lang w:bidi="fa-IR"/>
          <w:color w:val="111111"/>
          <w:sz w:val="28"/>
          <w:szCs w:val="28"/>
          <w:rtl/>
        </w:rPr>
        <w:t xml:space="preserve">چون آن حضرت فخريه به پيغمبر فرمود و حجت بر آن كافر تمام كرد و جواب نداشت، امر به قتل آن حضرت كرد و به جلواز شريرى امر كرد: (اين پسر را ببر و در باغچه سراى گردن زن و همان جا به خاك سپار.)</w:t>
      </w:r>
    </w:p>
    <w:p>
      <w:pPr>
        <w:pStyle w:val="BookText"/>
      </w:pPr>
      <w:r>
        <w:rPr>
          <w:rFonts w:ascii="IRNazanin" w:hAnsi="IRNazanin" w:eastAsia="IRNazanin" w:cs="IRNazanin"/>
          <w:lang w:bidi="fa-IR"/>
          <w:color w:val="111111"/>
          <w:sz w:val="28"/>
          <w:szCs w:val="28"/>
          <w:rtl/>
        </w:rPr>
        <w:t xml:space="preserve">آن جلواز مشئوم، آن امام مظلوم را گرفت و به بستان سراى برد و به حفر قبر پرداخت. آن حضرت اين اشعار را قرائت فرمود:</w:t>
      </w:r>
    </w:p>
    <w:p>
      <w:pPr>
        <w:pStyle w:val="BookText"/>
      </w:pPr>
      <w:r>
        <w:rPr>
          <w:rFonts w:ascii="Amiri" w:hAnsi="Amiri" w:eastAsia="Amiri" w:cs="Amiri"/>
          <w:lang w:bidi="ar-SA"/>
          <w:color w:val="111111"/>
          <w:sz w:val="28"/>
          <w:szCs w:val="28"/>
          <w:rtl/>
        </w:rPr>
        <w:t xml:space="preserve">(أناديك يا جدّاه يا خير مرسل *** حبيبك مقتول و نسلك ضايع</w:t>
      </w:r>
    </w:p>
    <w:p>
      <w:pPr>
        <w:pStyle w:val="BookText"/>
      </w:pPr>
      <w:r>
        <w:rPr>
          <w:rFonts w:ascii="Amiri" w:hAnsi="Amiri" w:eastAsia="Amiri" w:cs="Amiri"/>
          <w:lang w:bidi="ar-SA"/>
          <w:color w:val="111111"/>
          <w:sz w:val="28"/>
          <w:szCs w:val="28"/>
          <w:rtl/>
        </w:rPr>
        <w:t xml:space="preserve">و آلك أمسوا كالإما بذلّة *** تساع لهم بين الأنام فجائع)</w:t>
      </w:r>
    </w:p>
    <w:p>
      <w:pPr>
        <w:pStyle w:val="BookText"/>
      </w:pPr>
      <w:r>
        <w:rPr>
          <w:rFonts w:ascii="IRNazanin" w:hAnsi="IRNazanin" w:eastAsia="IRNazanin" w:cs="IRNazanin"/>
          <w:lang w:bidi="fa-IR"/>
          <w:color w:val="111111"/>
          <w:sz w:val="28"/>
          <w:szCs w:val="28"/>
          <w:rtl/>
        </w:rPr>
        <w:t xml:space="preserve">آن گاه به نماز ايستاد. چون آن مرد سياف از حفر فارغ شد و قصد بيمار كرد، دستى از غيب آمد و بر قفاى آن مرد زد كه به روى درافتاد و فريادهاى هولناك برآورد و جان سپرد. خالد پسر يزيد كه نگران اين امر بود، دويد و خبر براى يزيد آورد. آن ملعون ترسيد و حكم كرد كه آن مرد را در آن حفره به خاك سپارند و بيمار را برگردانند.</w:t>
      </w:r>
    </w:p>
    <w:p>
      <w:pPr>
        <w:pStyle w:val="BookText"/>
      </w:pPr>
      <w:r>
        <w:rPr>
          <w:rFonts w:ascii="Amiri" w:hAnsi="Amiri" w:eastAsia="Amiri" w:cs="Amiri"/>
          <w:lang w:bidi="ar-SA"/>
          <w:color w:val="111111"/>
          <w:sz w:val="28"/>
          <w:szCs w:val="28"/>
          <w:rtl/>
        </w:rPr>
        <w:t xml:space="preserve">بيرجندى، كبريت احمر،/ 252</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173- عنه: المجلسي، البحار، 45/ 176؛ البحراني، العوالم، 17/ 411- 412؛ القمي، نفس المهموم،/ 452؛ مثله البهبهاني، الدّمعة السّاكبة </w:t>
      </w:r>
      <w:r>
        <w:rPr>
          <w:rStyle w:val="FootnoteReference"/>
        </w:rPr>
        <w:footnoteReference w:id="4049"/>
      </w:r>
      <w:r>
        <w:rPr>
          <w:rFonts w:ascii="IRNazanin" w:hAnsi="IRNazanin" w:eastAsia="IRNazanin" w:cs="IRNazanin"/>
          <w:lang w:bidi="fa-IR"/>
          <w:color w:val="111111"/>
          <w:sz w:val="28"/>
          <w:szCs w:val="28"/>
          <w:rtl/>
        </w:rPr>
        <w:t xml:space="preserve">، 5/ 121</w:t>
      </w:r>
    </w:p>
    <w:p>
      <w:pPr>
        <w:pStyle w:val="BookText"/>
      </w:pPr>
      <w:r>
        <w:rPr>
          <w:rFonts w:ascii="Amiri" w:hAnsi="Amiri" w:eastAsia="Amiri" w:cs="Amiri"/>
          <w:lang w:bidi="ar-SA"/>
          <w:color w:val="111111"/>
          <w:sz w:val="28"/>
          <w:szCs w:val="28"/>
          <w:rtl/>
        </w:rPr>
        <w:t xml:space="preserve">همّ بقتله و دعا يوما بجلوازه، و قال: أدخله في هذا البستان و اقتله و ادفنه فيه، فدخل به إلى البستان و جعل يحفر له قبرا و السّجّاد يصلّي، فلمّا همّ بقتله ضربته يد من الهواء، فخرّ الجلواز لوجهه و شهق و مات، فأمر يزيد بدفن الجلواز في الحفيرة.</w:t>
      </w:r>
    </w:p>
    <w:p>
      <w:pPr>
        <w:pStyle w:val="BookText"/>
      </w:pPr>
      <w:r>
        <w:rPr>
          <w:rFonts w:ascii="Amiri" w:hAnsi="Amiri" w:eastAsia="Amiri" w:cs="Amiri"/>
          <w:lang w:bidi="ar-SA"/>
          <w:color w:val="111111"/>
          <w:sz w:val="28"/>
          <w:szCs w:val="28"/>
          <w:rtl/>
        </w:rPr>
        <w:t xml:space="preserve">أقول: و أين كانت هذه اليد يوم عاشوراء حتّى تضرب ذلك اللّعين الّذي ركب صدر الحسين.</w:t>
      </w:r>
    </w:p>
    <w:p>
      <w:pPr>
        <w:pStyle w:val="BookText"/>
      </w:pPr>
      <w:r>
        <w:rPr>
          <w:rFonts w:ascii="Amiri" w:hAnsi="Amiri" w:eastAsia="Amiri" w:cs="Amiri"/>
          <w:lang w:bidi="ar-SA"/>
          <w:color w:val="111111"/>
          <w:sz w:val="28"/>
          <w:szCs w:val="28"/>
          <w:rtl/>
        </w:rPr>
        <w:t xml:space="preserve">أمثل حسين يركب الشّمر صدره *** و ما هو صدر بل خزانة توحيد</w:t>
      </w:r>
    </w:p>
    <w:p>
      <w:pPr>
        <w:pStyle w:val="BookText"/>
      </w:pPr>
      <w:r>
        <w:rPr>
          <w:rFonts w:ascii="Amiri" w:hAnsi="Amiri" w:eastAsia="Amiri" w:cs="Amiri"/>
          <w:lang w:bidi="ar-SA"/>
          <w:color w:val="111111"/>
          <w:sz w:val="28"/>
          <w:szCs w:val="28"/>
          <w:rtl/>
        </w:rPr>
        <w:t xml:space="preserve">المازندراني، معالي السّبطين، 2/ 162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110" w:name="pg19495_217092"/>
    <w:bookmarkEnd w:id="110"/>
    <w:p>
      <w:pPr>
        <w:pStyle w:val="Heading3"/>
      </w:pPr>
      <w:bookmarkStart w:id="233" w:name="_Toc115"/>
      <w:r>
        <w:t>رؤيا هند زوجة يزيد في الحسين عليه السّلام</w:t>
      </w:r>
      <w:bookmarkEnd w:id="233"/>
    </w:p>
    <w:p>
      <w:pPr>
        <w:pStyle w:val="BookText"/>
      </w:pPr>
      <w:r>
        <w:rPr>
          <w:rFonts w:ascii="Amiri" w:hAnsi="Amiri" w:eastAsia="Amiri" w:cs="Amiri"/>
          <w:lang w:bidi="ar-SA"/>
          <w:color w:val="111111"/>
          <w:sz w:val="28"/>
          <w:szCs w:val="28"/>
          <w:rtl/>
        </w:rPr>
        <w:t xml:space="preserve">قال: و نقل عن هند زوجة يزيد، قالت </w:t>
      </w:r>
      <w:r>
        <w:rPr>
          <w:rStyle w:val="FootnoteReference"/>
        </w:rPr>
        <w:footnoteReference w:id="4050"/>
      </w:r>
      <w:r>
        <w:rPr>
          <w:rFonts w:ascii="Amiri" w:hAnsi="Amiri" w:eastAsia="Amiri" w:cs="Amiri"/>
          <w:lang w:bidi="ar-SA"/>
          <w:color w:val="111111"/>
          <w:sz w:val="28"/>
          <w:szCs w:val="28"/>
          <w:rtl/>
        </w:rPr>
        <w:t xml:space="preserve">: كنت أخذت مضجعي، فرأيت بابا من السّماء و قد فتح </w:t>
      </w:r>
      <w:r>
        <w:rPr>
          <w:rStyle w:val="FootnoteReference"/>
        </w:rPr>
        <w:footnoteReference w:id="4051"/>
      </w:r>
      <w:r>
        <w:rPr>
          <w:rFonts w:ascii="Amiri" w:hAnsi="Amiri" w:eastAsia="Amiri" w:cs="Amiri"/>
          <w:lang w:bidi="ar-SA"/>
          <w:color w:val="111111"/>
          <w:sz w:val="28"/>
          <w:szCs w:val="28"/>
          <w:rtl/>
        </w:rPr>
        <w:t xml:space="preserve">، و الملائكة ينزلون كتائب كتائب إلى رأس الحسين، و هم يقولون:</w:t>
      </w:r>
    </w:p>
    <w:p>
      <w:pPr>
        <w:pStyle w:val="BookText"/>
      </w:pPr>
      <w:r>
        <w:rPr>
          <w:rFonts w:ascii="Amiri" w:hAnsi="Amiri" w:eastAsia="Amiri" w:cs="Amiri"/>
          <w:lang w:bidi="ar-SA"/>
          <w:color w:val="111111"/>
          <w:sz w:val="28"/>
          <w:szCs w:val="28"/>
          <w:rtl/>
        </w:rPr>
        <w:t xml:space="preserve">السّلام عليك يا أبا عبد اللّه، السّلام عليك يا ابن رسول اللّه.</w:t>
      </w:r>
    </w:p>
    <w:p>
      <w:pPr>
        <w:pStyle w:val="BookText"/>
      </w:pPr>
      <w:r>
        <w:rPr>
          <w:rFonts w:ascii="Amiri" w:hAnsi="Amiri" w:eastAsia="Amiri" w:cs="Amiri"/>
          <w:lang w:bidi="ar-SA"/>
          <w:color w:val="111111"/>
          <w:sz w:val="28"/>
          <w:szCs w:val="28"/>
          <w:rtl/>
        </w:rPr>
        <w:t xml:space="preserve">فبينما </w:t>
      </w:r>
      <w:r>
        <w:rPr>
          <w:rStyle w:val="FootnoteReference"/>
        </w:rPr>
        <w:footnoteReference w:id="4052"/>
      </w:r>
      <w:r>
        <w:rPr>
          <w:rFonts w:ascii="Amiri" w:hAnsi="Amiri" w:eastAsia="Amiri" w:cs="Amiri"/>
          <w:lang w:bidi="ar-SA"/>
          <w:color w:val="111111"/>
          <w:sz w:val="28"/>
          <w:szCs w:val="28"/>
          <w:rtl/>
        </w:rPr>
        <w:t xml:space="preserve">أنا كذلك إذ نظرت إلى سحابة قد نزلت من السّماء، و فيها رجال كثيرون، و فيهم رجل درّيّ اللّون قمريّ الوجه، فأقبل يسعى </w:t>
      </w:r>
      <w:r>
        <w:rPr>
          <w:rStyle w:val="FootnoteReference"/>
        </w:rPr>
        <w:footnoteReference w:id="4053"/>
      </w:r>
      <w:r>
        <w:rPr>
          <w:rFonts w:ascii="Amiri" w:hAnsi="Amiri" w:eastAsia="Amiri" w:cs="Amiri"/>
          <w:lang w:bidi="ar-SA"/>
          <w:color w:val="111111"/>
          <w:sz w:val="28"/>
          <w:szCs w:val="28"/>
          <w:rtl/>
        </w:rPr>
        <w:t xml:space="preserve">حتّى انكبّ </w:t>
      </w:r>
      <w:r>
        <w:rPr>
          <w:rStyle w:val="FootnoteReference"/>
        </w:rPr>
        <w:footnoteReference w:id="4054"/>
      </w:r>
      <w:r>
        <w:rPr>
          <w:rFonts w:ascii="Amiri" w:hAnsi="Amiri" w:eastAsia="Amiri" w:cs="Amiri"/>
          <w:lang w:bidi="ar-SA"/>
          <w:color w:val="111111"/>
          <w:sz w:val="28"/>
          <w:szCs w:val="28"/>
          <w:rtl/>
        </w:rPr>
        <w:t xml:space="preserve">على ثنايا الحسين يقبّلهما </w:t>
      </w:r>
      <w:r>
        <w:rPr>
          <w:rStyle w:val="FootnoteReference"/>
        </w:rPr>
        <w:footnoteReference w:id="4055"/>
      </w:r>
      <w:r>
        <w:rPr>
          <w:rFonts w:ascii="Amiri" w:hAnsi="Amiri" w:eastAsia="Amiri" w:cs="Amiri"/>
          <w:lang w:bidi="ar-SA"/>
          <w:color w:val="111111"/>
          <w:sz w:val="28"/>
          <w:szCs w:val="28"/>
          <w:rtl/>
        </w:rPr>
        <w:t xml:space="preserve">و هو يقول: يا ولدي! قتلوك، أتراهم ما عرفوك، و من شرب الماء منعوك، يا ولدي! أنا جدّك رسول اللّه، و هذا أبوك عليّ المرتضى، و هذا أخوك </w:t>
      </w:r>
      <w:r>
        <w:rPr>
          <w:rStyle w:val="FootnoteReference"/>
        </w:rPr>
        <w:footnoteReference w:id="4056"/>
      </w:r>
      <w:r>
        <w:rPr>
          <w:rFonts w:ascii="Amiri" w:hAnsi="Amiri" w:eastAsia="Amiri" w:cs="Amiri"/>
          <w:lang w:bidi="ar-SA"/>
          <w:color w:val="111111"/>
          <w:sz w:val="28"/>
          <w:szCs w:val="28"/>
          <w:rtl/>
        </w:rPr>
        <w:t xml:space="preserve">الحسن، و هذا عمّك جعفر، </w:t>
      </w:r>
      <w:r>
        <w:rPr>
          <w:rStyle w:val="FootnoteReference"/>
        </w:rPr>
        <w:footnoteReference w:id="4057"/>
      </w:r>
      <w:r>
        <w:rPr>
          <w:rFonts w:ascii="Amiri" w:hAnsi="Amiri" w:eastAsia="Amiri" w:cs="Amiri"/>
          <w:lang w:bidi="ar-SA"/>
          <w:color w:val="111111"/>
          <w:sz w:val="28"/>
          <w:szCs w:val="28"/>
          <w:rtl/>
        </w:rPr>
        <w:t xml:space="preserve">و هذا عقيل </w:t>
      </w:r>
      <w:r>
        <w:rPr>
          <w:rStyle w:val="FootnoteReference"/>
        </w:rPr>
        <w:footnoteReference w:id="4058"/>
      </w:r>
      <w:r>
        <w:rPr>
          <w:rFonts w:ascii="Amiri" w:hAnsi="Amiri" w:eastAsia="Amiri" w:cs="Amiri"/>
          <w:lang w:bidi="ar-SA"/>
          <w:color w:val="111111"/>
          <w:sz w:val="28"/>
          <w:szCs w:val="28"/>
          <w:rtl/>
        </w:rPr>
        <w:t xml:space="preserve">، و هذان حمزة و العبّاس.</w:t>
      </w:r>
    </w:p>
    <w:p>
      <w:pPr>
        <w:pStyle w:val="BookText"/>
      </w:pPr>
      <w:r>
        <w:rPr>
          <w:rFonts w:ascii="Amiri" w:hAnsi="Amiri" w:eastAsia="Amiri" w:cs="Amiri"/>
          <w:lang w:bidi="ar-SA"/>
          <w:color w:val="111111"/>
          <w:sz w:val="28"/>
          <w:szCs w:val="28"/>
          <w:rtl/>
        </w:rPr>
        <w:t xml:space="preserve">ثمّ جعل </w:t>
      </w:r>
      <w:r>
        <w:rPr>
          <w:rStyle w:val="FootnoteReference"/>
        </w:rPr>
        <w:footnoteReference w:id="4059"/>
      </w:r>
      <w:r>
        <w:rPr>
          <w:rFonts w:ascii="Amiri" w:hAnsi="Amiri" w:eastAsia="Amiri" w:cs="Amiri"/>
          <w:lang w:bidi="ar-SA"/>
          <w:color w:val="111111"/>
          <w:sz w:val="28"/>
          <w:szCs w:val="28"/>
          <w:rtl/>
        </w:rPr>
        <w:t xml:space="preserve">يعدّد </w:t>
      </w:r>
      <w:r>
        <w:rPr>
          <w:rStyle w:val="FootnoteReference"/>
        </w:rPr>
        <w:footnoteReference w:id="4060"/>
      </w:r>
      <w:r>
        <w:rPr>
          <w:rFonts w:ascii="Amiri" w:hAnsi="Amiri" w:eastAsia="Amiri" w:cs="Amiri"/>
          <w:lang w:bidi="ar-SA"/>
          <w:color w:val="111111"/>
          <w:sz w:val="28"/>
          <w:szCs w:val="28"/>
          <w:rtl/>
        </w:rPr>
        <w:t xml:space="preserve">أهل بيته </w:t>
      </w:r>
      <w:r>
        <w:rPr>
          <w:rStyle w:val="FootnoteReference"/>
        </w:rPr>
        <w:footnoteReference w:id="4061"/>
      </w:r>
      <w:r>
        <w:rPr>
          <w:rFonts w:ascii="IRNazanin" w:hAnsi="IRNazanin" w:eastAsia="IRNazanin" w:cs="IRNazanin"/>
          <w:lang w:bidi="fa-IR"/>
          <w:color w:val="111111"/>
          <w:sz w:val="28"/>
          <w:szCs w:val="28"/>
          <w:rtl/>
        </w:rPr>
        <w:t xml:space="preserve">واحدا بعد واحد </w:t>
      </w:r>
      <w:r>
        <w:rPr>
          <w:rStyle w:val="FootnoteReference"/>
        </w:rPr>
        <w:footnoteReference w:id="4062"/>
      </w:r>
      <w:r>
        <w:rPr>
          <w:rFonts w:ascii="Amiri" w:hAnsi="Amiri" w:eastAsia="Amiri" w:cs="Amiri"/>
          <w:lang w:bidi="ar-SA"/>
          <w:color w:val="111111"/>
          <w:sz w:val="28"/>
          <w:szCs w:val="28"/>
          <w:rtl/>
        </w:rPr>
        <w:t xml:space="preserve">. قالت هند: فانتبهت من نومي فزعة مرعوبة، و إذا بنور قد انتشر </w:t>
      </w:r>
      <w:r>
        <w:rPr>
          <w:rStyle w:val="FootnoteReference"/>
        </w:rPr>
        <w:footnoteReference w:id="4063"/>
      </w:r>
      <w:r>
        <w:rPr>
          <w:rFonts w:ascii="Amiri" w:hAnsi="Amiri" w:eastAsia="Amiri" w:cs="Amiri"/>
          <w:lang w:bidi="ar-SA"/>
          <w:color w:val="111111"/>
          <w:sz w:val="28"/>
          <w:szCs w:val="28"/>
          <w:rtl/>
        </w:rPr>
        <w:t xml:space="preserve">على رأس الحسين، فجعلت أطلب يزيد، و </w:t>
      </w:r>
      <w:r>
        <w:rPr>
          <w:rStyle w:val="FootnoteReference"/>
        </w:rPr>
        <w:footnoteReference w:id="4064"/>
      </w:r>
      <w:r>
        <w:rPr>
          <w:rFonts w:ascii="Amiri" w:hAnsi="Amiri" w:eastAsia="Amiri" w:cs="Amiri"/>
          <w:lang w:bidi="ar-SA"/>
          <w:color w:val="111111"/>
          <w:sz w:val="28"/>
          <w:szCs w:val="28"/>
          <w:rtl/>
        </w:rPr>
        <w:t xml:space="preserve">هو قد دخل إلى بيت </w:t>
      </w:r>
      <w:r>
        <w:rPr>
          <w:rStyle w:val="FootnoteReference"/>
        </w:rPr>
        <w:footnoteReference w:id="4065"/>
      </w:r>
      <w:r>
        <w:rPr>
          <w:rFonts w:ascii="IRNazanin" w:hAnsi="IRNazanin" w:eastAsia="IRNazanin" w:cs="IRNazanin"/>
          <w:lang w:bidi="fa-IR"/>
          <w:color w:val="111111"/>
          <w:sz w:val="28"/>
          <w:szCs w:val="28"/>
          <w:rtl/>
        </w:rPr>
        <w:t xml:space="preserve">مظلم، و قد دار </w:t>
      </w:r>
      <w:r>
        <w:rPr>
          <w:rStyle w:val="FootnoteReference"/>
        </w:rPr>
        <w:footnoteReference w:id="4066"/>
      </w:r>
      <w:r>
        <w:rPr>
          <w:rFonts w:ascii="Amiri" w:hAnsi="Amiri" w:eastAsia="Amiri" w:cs="Amiri"/>
          <w:lang w:bidi="ar-SA"/>
          <w:color w:val="111111"/>
          <w:sz w:val="28"/>
          <w:szCs w:val="28"/>
          <w:rtl/>
        </w:rPr>
        <w:t xml:space="preserve">وجهه إلى الحائط و هو يقول: ما لي و للحسين </w:t>
      </w:r>
      <w:r>
        <w:rPr>
          <w:rStyle w:val="FootnoteReference"/>
        </w:rPr>
        <w:footnoteReference w:id="4067"/>
      </w:r>
      <w:r>
        <w:rPr>
          <w:rFonts w:ascii="IRNazanin" w:hAnsi="IRNazanin" w:eastAsia="IRNazanin" w:cs="IRNazanin"/>
          <w:lang w:bidi="fa-IR"/>
          <w:color w:val="111111"/>
          <w:sz w:val="28"/>
          <w:szCs w:val="28"/>
          <w:rtl/>
        </w:rPr>
        <w:t xml:space="preserve">؟ و قد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068"/>
      </w:r>
      <w:r>
        <w:rPr>
          <w:rFonts w:ascii="Amiri" w:hAnsi="Amiri" w:eastAsia="Amiri" w:cs="Amiri"/>
          <w:lang w:bidi="ar-SA"/>
          <w:color w:val="111111"/>
          <w:sz w:val="28"/>
          <w:szCs w:val="28"/>
          <w:rtl/>
        </w:rPr>
        <w:t xml:space="preserve">وقعت عليه الهمومات </w:t>
      </w:r>
      <w:r>
        <w:rPr>
          <w:rStyle w:val="FootnoteReference"/>
        </w:rPr>
        <w:footnoteReference w:id="4069"/>
      </w:r>
      <w:r>
        <w:rPr>
          <w:rStyle w:val="FootnoteReference"/>
        </w:rPr>
        <w:footnoteReference w:id="4070"/>
      </w:r>
      <w:r>
        <w:rPr>
          <w:rFonts w:ascii="Amiri" w:hAnsi="Amiri" w:eastAsia="Amiri" w:cs="Amiri"/>
          <w:lang w:bidi="ar-SA"/>
          <w:color w:val="111111"/>
          <w:sz w:val="28"/>
          <w:szCs w:val="28"/>
          <w:rtl/>
        </w:rPr>
        <w:t xml:space="preserve">، فقصصت عليه المنام، و هو منكّس الرّأس.
الطّريحي، المنتخب، 2/ 496- 497- عنه: البهبهاني، الدّمعة السّاكبة، 5/ 140؛ مثله المجلسي، البحار، 45/ 196؛ البحراني، العوالم، 17/ 422؛ الدّربندي، أسرار الشّهادة،/ 521؛ القمي، نفس المهموم </w:t>
      </w:r>
      <w:r>
        <w:rPr>
          <w:rStyle w:val="FootnoteReference"/>
        </w:rPr>
        <w:footnoteReference w:id="4071"/>
      </w:r>
      <w:r>
        <w:rPr>
          <w:rFonts w:ascii="Amiri" w:hAnsi="Amiri" w:eastAsia="Amiri" w:cs="Amiri"/>
          <w:lang w:bidi="ar-SA"/>
          <w:color w:val="111111"/>
          <w:sz w:val="28"/>
          <w:szCs w:val="28"/>
          <w:rtl/>
        </w:rPr>
        <w:t xml:space="preserve">،/ 455؛ المازندراني، معالي السّبطين، 2/ 172- 173؛ الزّنجاني، وسيلة الدّارين، 2/ 393</w:t>
      </w:r>
    </w:p>
    <w:p>
      <w:pPr>
        <w:pStyle w:val="BookText"/>
      </w:pPr>
      <w:r>
        <w:rPr>
          <w:rFonts w:ascii="Amiri" w:hAnsi="Amiri" w:eastAsia="Amiri" w:cs="Amiri"/>
          <w:lang w:bidi="ar-SA"/>
          <w:color w:val="111111"/>
          <w:sz w:val="28"/>
          <w:szCs w:val="28"/>
          <w:rtl/>
        </w:rPr>
        <w:t xml:space="preserve">النّور المنتشر على الرّأس الكريم: روي عن هند زوجة يزيد، قال: كنت أخذت مضجعي، فرأيت بابا من السّماء و قد فتح و الملائكة ينزلون كتائب كتائب إلى رأس الحسين عليه السّلام، و هم يقولون: السّلام عليك يا أبا عبد اللّه، السّلام عليك يا ابن رسول اللّه.</w:t>
      </w:r>
    </w:p>
    <w:p>
      <w:pPr>
        <w:pStyle w:val="BookText"/>
      </w:pPr>
      <w:r>
        <w:rPr>
          <w:rFonts w:ascii="Amiri" w:hAnsi="Amiri" w:eastAsia="Amiri" w:cs="Amiri"/>
          <w:lang w:bidi="ar-SA"/>
          <w:color w:val="111111"/>
          <w:sz w:val="28"/>
          <w:szCs w:val="28"/>
          <w:rtl/>
        </w:rPr>
        <w:t xml:space="preserve">فبينما أنا كذلك إذ نظرت إلى سحابة قد نزلت من السّماء، و فيها رجال كثير، و فيهم رجل درّيّ اللّون، قمريّ الوجه، فأقبل يسعى حتّى انكبّ على ثنايا الحسين، و قبّلها، و هو يقول: ولدي قتلوك تراهم ما عرفوك، و من شرب الماء منعوك! يا ولدي! أنا جدّك رسول اللّه، و هذا أبوك عليّ المرتضى، و هذا أخوك الحسن، و هذا عمّك جعفر، و هذا عقيل، و هذان حمزة و العبّاس.</w:t>
      </w:r>
    </w:p>
    <w:p>
      <w:pPr>
        <w:pStyle w:val="BookText"/>
      </w:pPr>
      <w:r>
        <w:rPr>
          <w:rFonts w:ascii="Amiri" w:hAnsi="Amiri" w:eastAsia="Amiri" w:cs="Amiri"/>
          <w:lang w:bidi="ar-SA"/>
          <w:color w:val="111111"/>
          <w:sz w:val="28"/>
          <w:szCs w:val="28"/>
          <w:rtl/>
        </w:rPr>
        <w:t xml:space="preserve">ثمّ جعل يعدّد أهل بيته واحدا بعد واحد.</w:t>
      </w:r>
    </w:p>
    <w:p>
      <w:pPr>
        <w:pStyle w:val="BookText"/>
      </w:pPr>
      <w:r>
        <w:rPr>
          <w:rFonts w:ascii="Amiri" w:hAnsi="Amiri" w:eastAsia="Amiri" w:cs="Amiri"/>
          <w:lang w:bidi="ar-SA"/>
          <w:color w:val="111111"/>
          <w:sz w:val="28"/>
          <w:szCs w:val="28"/>
          <w:rtl/>
        </w:rPr>
        <w:t xml:space="preserve">قالت هند: فانتبهت من منامي فزعة مرعوبة، و إذا بنور قد انتشر على رأس الحسين عليه السّلام، فجعلت أطلب يزيد، و هو قد دخل إلى بيت مظلم و قد أدار وجهه إلى الحائط، و هو يقول: ما لي و للحسين عليه السّلام؟ و قد وقعت عليه الغمومات فقصصت عليه المنام و هو منكّس الرّأس.</w:t>
      </w:r>
    </w:p>
    <w:p>
      <w:pPr>
        <w:pStyle w:val="BookText"/>
      </w:pPr>
      <w:r>
        <w:rPr>
          <w:rFonts w:ascii="Amiri" w:hAnsi="Amiri" w:eastAsia="Amiri" w:cs="Amiri"/>
          <w:lang w:bidi="ar-SA"/>
          <w:color w:val="111111"/>
          <w:sz w:val="28"/>
          <w:szCs w:val="28"/>
          <w:rtl/>
        </w:rPr>
        <w:t xml:space="preserve">السّيّد هاشم البحراني، مدينة المعاجز،/ 274</w:t>
      </w:r>
    </w:p>
    <w:p>
      <w:pPr>
        <w:pStyle w:val="BookText"/>
      </w:pPr>
      <w:r>
        <w:rPr>
          <w:rFonts w:ascii="Amiri" w:hAnsi="Amiri" w:eastAsia="Amiri" w:cs="Amiri"/>
          <w:lang w:bidi="ar-SA"/>
          <w:color w:val="111111"/>
          <w:sz w:val="28"/>
          <w:szCs w:val="28"/>
          <w:rtl/>
        </w:rPr>
        <w:t xml:space="preserve">قال سهل: و خرجت جارية من قصر يزيد (لعنه اللّه) فرأته ينكت ثنايا الإمام عليه السّلام،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قطع اللّه يديك و رجليك، أتنكت ثنايا طالما قبّلهما </w:t>
      </w:r>
      <w:r>
        <w:rPr>
          <w:rStyle w:val="FootnoteReference"/>
        </w:rPr>
        <w:footnoteReference w:id="4072"/>
      </w:r>
      <w:r>
        <w:rPr>
          <w:rFonts w:ascii="Amiri" w:hAnsi="Amiri" w:eastAsia="Amiri" w:cs="Amiri"/>
          <w:lang w:bidi="ar-SA"/>
          <w:color w:val="111111"/>
          <w:sz w:val="28"/>
          <w:szCs w:val="28"/>
          <w:rtl/>
        </w:rPr>
        <w:t xml:space="preserve">رسول اللّه صلّى اللّه عليه و اله و سلم؟ </w:t>
      </w:r>
      <w:r>
        <w:rPr>
          <w:rStyle w:val="FootnoteReference"/>
        </w:rPr>
        <w:footnoteReference w:id="4073"/>
      </w:r>
      <w:r>
        <w:rPr>
          <w:rFonts w:ascii="IRNazanin" w:hAnsi="IRNazanin" w:eastAsia="IRNazanin" w:cs="IRNazanin"/>
          <w:lang w:bidi="fa-IR"/>
          <w:color w:val="111111"/>
          <w:sz w:val="28"/>
          <w:szCs w:val="28"/>
          <w:rtl/>
        </w:rPr>
        <w:t xml:space="preserve">قال لها:</w:t>
      </w:r>
    </w:p>
    <w:p>
      <w:pPr>
        <w:pStyle w:val="BookText"/>
      </w:pPr>
      <w:r>
        <w:rPr>
          <w:rFonts w:ascii="Amiri" w:hAnsi="Amiri" w:eastAsia="Amiri" w:cs="Amiri"/>
          <w:lang w:bidi="ar-SA"/>
          <w:color w:val="111111"/>
          <w:sz w:val="28"/>
          <w:szCs w:val="28"/>
          <w:rtl/>
        </w:rPr>
        <w:t xml:space="preserve">قطع اللّه رأسك، ما هذا الكلام؟</w:t>
      </w:r>
    </w:p>
    <w:p>
      <w:pPr>
        <w:pStyle w:val="BookText"/>
      </w:pPr>
      <w:r>
        <w:rPr>
          <w:rFonts w:ascii="Amiri" w:hAnsi="Amiri" w:eastAsia="Amiri" w:cs="Amiri"/>
          <w:lang w:bidi="ar-SA"/>
          <w:color w:val="111111"/>
          <w:sz w:val="28"/>
          <w:szCs w:val="28"/>
          <w:rtl/>
        </w:rPr>
        <w:t xml:space="preserve">فقالت له: اعلم يا يزيد! </w:t>
      </w:r>
      <w:r>
        <w:rPr>
          <w:rStyle w:val="FootnoteReference"/>
        </w:rPr>
        <w:footnoteReference w:id="4074"/>
      </w:r>
      <w:r>
        <w:rPr>
          <w:rFonts w:ascii="Amiri" w:hAnsi="Amiri" w:eastAsia="Amiri" w:cs="Amiri"/>
          <w:lang w:bidi="ar-SA"/>
          <w:color w:val="111111"/>
          <w:sz w:val="28"/>
          <w:szCs w:val="28"/>
          <w:rtl/>
        </w:rPr>
        <w:t xml:space="preserve">كنت بين </w:t>
      </w:r>
      <w:r>
        <w:rPr>
          <w:rStyle w:val="FootnoteReference"/>
        </w:rPr>
        <w:footnoteReference w:id="4075"/>
      </w:r>
      <w:r>
        <w:rPr>
          <w:rFonts w:ascii="Amiri" w:hAnsi="Amiri" w:eastAsia="Amiri" w:cs="Amiri"/>
          <w:lang w:bidi="ar-SA"/>
          <w:color w:val="111111"/>
          <w:sz w:val="28"/>
          <w:szCs w:val="28"/>
          <w:rtl/>
        </w:rPr>
        <w:t xml:space="preserve">النّائمة و اليقظانة </w:t>
      </w:r>
      <w:r>
        <w:rPr>
          <w:rStyle w:val="FootnoteReference"/>
        </w:rPr>
        <w:footnoteReference w:id="4076"/>
      </w:r>
      <w:r>
        <w:rPr>
          <w:rStyle w:val="FootnoteReference"/>
        </w:rPr>
        <w:footnoteReference w:id="4077"/>
      </w:r>
      <w:r>
        <w:rPr>
          <w:rFonts w:ascii="IRNazanin" w:hAnsi="IRNazanin" w:eastAsia="IRNazanin" w:cs="IRNazanin"/>
          <w:lang w:bidi="fa-IR"/>
          <w:color w:val="111111"/>
          <w:sz w:val="28"/>
          <w:szCs w:val="28"/>
          <w:rtl/>
        </w:rPr>
        <w:t xml:space="preserve">إذ نظرت </w:t>
      </w:r>
      <w:r>
        <w:rPr>
          <w:rStyle w:val="FootnoteReference"/>
        </w:rPr>
        <w:footnoteReference w:id="4078"/>
      </w:r>
      <w:r>
        <w:rPr>
          <w:rFonts w:ascii="IRNazanin" w:hAnsi="IRNazanin" w:eastAsia="IRNazanin" w:cs="IRNazanin"/>
          <w:lang w:bidi="fa-IR"/>
          <w:color w:val="111111"/>
          <w:sz w:val="28"/>
          <w:szCs w:val="28"/>
          <w:rtl/>
        </w:rPr>
        <w:t xml:space="preserve">إلى باب من السّماء </w:t>
      </w:r>
      <w:r>
        <w:rPr>
          <w:rStyle w:val="FootnoteReference"/>
        </w:rPr>
        <w:footnoteReference w:id="4079"/>
      </w:r>
      <w:r>
        <w:rPr>
          <w:rFonts w:ascii="IRNazanin" w:hAnsi="IRNazanin" w:eastAsia="IRNazanin" w:cs="IRNazanin"/>
          <w:lang w:bidi="fa-IR"/>
          <w:color w:val="111111"/>
          <w:sz w:val="28"/>
          <w:szCs w:val="28"/>
          <w:rtl/>
        </w:rPr>
        <w:t xml:space="preserve">قد انفتح و إذا بسلّم من نور </w:t>
      </w:r>
      <w:r>
        <w:rPr>
          <w:rStyle w:val="FootnoteReference"/>
        </w:rPr>
        <w:footnoteReference w:id="4080"/>
      </w:r>
      <w:r>
        <w:rPr>
          <w:rFonts w:ascii="Amiri" w:hAnsi="Amiri" w:eastAsia="Amiri" w:cs="Amiri"/>
          <w:lang w:bidi="ar-SA"/>
          <w:color w:val="111111"/>
          <w:sz w:val="28"/>
          <w:szCs w:val="28"/>
          <w:rtl/>
        </w:rPr>
        <w:t xml:space="preserve">قد نزل من السّماء إلى الأرض و إذا بغلامين أمردين عليهما ثياب خضر، و هما ينزلان على ذلك السلّم، و قد بسط لهما في ذلك الحال بساط من زبرجد الجنّة، و قد أخذ نور ذلك البساط من المشرق إلى المغرب و إذا برجل رفيع القامة مدوّر الهامة قد أقبل يسعى حتّى جلس في وسط ذلك البساط، و نادى: يا أبي آدم! اهبط. فهبط رجل درّيّ اللّون طويل.</w:t>
      </w:r>
    </w:p>
    <w:p>
      <w:pPr>
        <w:pStyle w:val="BookText"/>
      </w:pPr>
      <w:r>
        <w:rPr>
          <w:rFonts w:ascii="Amiri" w:hAnsi="Amiri" w:eastAsia="Amiri" w:cs="Amiri"/>
          <w:lang w:bidi="ar-SA"/>
          <w:color w:val="111111"/>
          <w:sz w:val="28"/>
          <w:szCs w:val="28"/>
          <w:rtl/>
        </w:rPr>
        <w:t xml:space="preserve">ثمّ نادى: يا أبي سام! اهبط، فهبط.</w:t>
      </w:r>
    </w:p>
    <w:p>
      <w:pPr>
        <w:pStyle w:val="BookText"/>
      </w:pPr>
      <w:r>
        <w:rPr>
          <w:rFonts w:ascii="Amiri" w:hAnsi="Amiri" w:eastAsia="Amiri" w:cs="Amiri"/>
          <w:lang w:bidi="ar-SA"/>
          <w:color w:val="111111"/>
          <w:sz w:val="28"/>
          <w:szCs w:val="28"/>
          <w:rtl/>
        </w:rPr>
        <w:t xml:space="preserve">ثمّ نادى: يا أبي إبراهيم! اهبط، فهبط.</w:t>
      </w:r>
    </w:p>
    <w:p>
      <w:pPr>
        <w:pStyle w:val="BookText"/>
      </w:pPr>
      <w:r>
        <w:rPr>
          <w:rFonts w:ascii="Amiri" w:hAnsi="Amiri" w:eastAsia="Amiri" w:cs="Amiri"/>
          <w:lang w:bidi="ar-SA"/>
          <w:color w:val="111111"/>
          <w:sz w:val="28"/>
          <w:szCs w:val="28"/>
          <w:rtl/>
        </w:rPr>
        <w:t xml:space="preserve">ثمّ نادى: يا أبي إسماعيل! اهبط، فهبط.</w:t>
      </w:r>
    </w:p>
    <w:p>
      <w:pPr>
        <w:pStyle w:val="BookText"/>
      </w:pPr>
      <w:r>
        <w:rPr>
          <w:rFonts w:ascii="Amiri" w:hAnsi="Amiri" w:eastAsia="Amiri" w:cs="Amiri"/>
          <w:lang w:bidi="ar-SA"/>
          <w:color w:val="111111"/>
          <w:sz w:val="28"/>
          <w:szCs w:val="28"/>
          <w:rtl/>
        </w:rPr>
        <w:t xml:space="preserve">ثمّ نادى: يا أخي موسى! اهبط، فهبط.</w:t>
      </w:r>
    </w:p>
    <w:p>
      <w:pPr>
        <w:pStyle w:val="BookText"/>
      </w:pPr>
      <w:r>
        <w:rPr>
          <w:rFonts w:ascii="Amiri" w:hAnsi="Amiri" w:eastAsia="Amiri" w:cs="Amiri"/>
          <w:lang w:bidi="ar-SA"/>
          <w:color w:val="111111"/>
          <w:sz w:val="28"/>
          <w:szCs w:val="28"/>
          <w:rtl/>
        </w:rPr>
        <w:t xml:space="preserve">ثمّ نادى: يا أخي عيسى! اهبط، فهبط.</w:t>
      </w:r>
    </w:p>
    <w:p>
      <w:pPr>
        <w:pStyle w:val="BookText"/>
      </w:pPr>
      <w:r>
        <w:rPr>
          <w:rFonts w:ascii="Amiri" w:hAnsi="Amiri" w:eastAsia="Amiri" w:cs="Amiri"/>
          <w:lang w:bidi="ar-SA"/>
          <w:color w:val="111111"/>
          <w:sz w:val="28"/>
          <w:szCs w:val="28"/>
          <w:rtl/>
        </w:rPr>
        <w:t xml:space="preserve">ثمّ رأيت امرأة واقفة قد نشرت شعرها، و هي تنادي: يا أمّي حوّاء! اهبطي، يا أمّي خديجة! اهبطي، يا أمّي هاجر! اهبطي، و يا أختي سارة! اهبطي، و يا أختي مريم! اهبطي.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هاتف من الجوّ </w:t>
      </w:r>
      <w:r>
        <w:rPr>
          <w:rStyle w:val="FootnoteReference"/>
        </w:rPr>
        <w:footnoteReference w:id="4081"/>
      </w:r>
      <w:r>
        <w:rPr>
          <w:rFonts w:ascii="Amiri" w:hAnsi="Amiri" w:eastAsia="Amiri" w:cs="Amiri"/>
          <w:lang w:bidi="ar-SA"/>
          <w:color w:val="111111"/>
          <w:sz w:val="28"/>
          <w:szCs w:val="28"/>
          <w:rtl/>
        </w:rPr>
        <w:t xml:space="preserve">يقول: هذه فاطمة الزّهراء ابنة محمّد المصطفى زوجة عليّ المرتضى أمّ سيّد الشّهداء، المقتول </w:t>
      </w:r>
      <w:r>
        <w:rPr>
          <w:rStyle w:val="FootnoteReference"/>
        </w:rPr>
        <w:footnoteReference w:id="4082"/>
      </w:r>
      <w:r>
        <w:rPr>
          <w:rFonts w:ascii="Amiri" w:hAnsi="Amiri" w:eastAsia="Amiri" w:cs="Amiri"/>
          <w:lang w:bidi="ar-SA"/>
          <w:color w:val="111111"/>
          <w:sz w:val="28"/>
          <w:szCs w:val="28"/>
          <w:rtl/>
        </w:rPr>
        <w:t xml:space="preserve">بكربلاء، ثمّ إنّها نادت: يا أبتاه! ألا ترى ما صنعت </w:t>
      </w:r>
      <w:r>
        <w:rPr>
          <w:rStyle w:val="FootnoteReference"/>
        </w:rPr>
        <w:footnoteReference w:id="4083"/>
      </w:r>
      <w:r>
        <w:rPr>
          <w:rFonts w:ascii="Amiri" w:hAnsi="Amiri" w:eastAsia="Amiri" w:cs="Amiri"/>
          <w:lang w:bidi="ar-SA"/>
          <w:color w:val="111111"/>
          <w:sz w:val="28"/>
          <w:szCs w:val="28"/>
          <w:rtl/>
        </w:rPr>
        <w:t xml:space="preserve">أمّتك بولدك الحسين عليه السّلام؟ فبكى رسول اللّه صلّى اللّه عليه و اله و سلم، و قال </w:t>
      </w:r>
      <w:r>
        <w:rPr>
          <w:rStyle w:val="FootnoteReference"/>
        </w:rPr>
        <w:footnoteReference w:id="4084"/>
      </w:r>
      <w:r>
        <w:rPr>
          <w:rFonts w:ascii="IRNazanin" w:hAnsi="IRNazanin" w:eastAsia="IRNazanin" w:cs="IRNazanin"/>
          <w:lang w:bidi="fa-IR"/>
          <w:color w:val="111111"/>
          <w:sz w:val="28"/>
          <w:szCs w:val="28"/>
          <w:rtl/>
        </w:rPr>
        <w:t xml:space="preserve">: ألا ترى ما فعلت </w:t>
      </w:r>
      <w:r>
        <w:rPr>
          <w:rStyle w:val="FootnoteReference"/>
        </w:rPr>
        <w:footnoteReference w:id="4085"/>
      </w:r>
      <w:r>
        <w:rPr>
          <w:rFonts w:ascii="Amiri" w:hAnsi="Amiri" w:eastAsia="Amiri" w:cs="Amiri"/>
          <w:lang w:bidi="ar-SA"/>
          <w:color w:val="111111"/>
          <w:sz w:val="28"/>
          <w:szCs w:val="28"/>
          <w:rtl/>
        </w:rPr>
        <w:t xml:space="preserve">الطّغاة بولدي </w:t>
      </w:r>
      <w:r>
        <w:rPr>
          <w:rStyle w:val="FootnoteReference"/>
        </w:rPr>
        <w:footnoteReference w:id="4086"/>
      </w:r>
      <w:r>
        <w:rPr>
          <w:rFonts w:ascii="Amiri" w:hAnsi="Amiri" w:eastAsia="Amiri" w:cs="Amiri"/>
          <w:lang w:bidi="ar-SA"/>
          <w:color w:val="111111"/>
          <w:sz w:val="28"/>
          <w:szCs w:val="28"/>
          <w:rtl/>
        </w:rPr>
        <w:t xml:space="preserve">يا أبي آدم </w:t>
      </w:r>
      <w:r>
        <w:rPr>
          <w:rStyle w:val="FootnoteReference"/>
        </w:rPr>
        <w:footnoteReference w:id="40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فبكى آدم عليه السّلام </w:t>
      </w:r>
      <w:r>
        <w:rPr>
          <w:rStyle w:val="FootnoteReference"/>
        </w:rPr>
        <w:footnoteReference w:id="4088"/>
      </w:r>
      <w:r>
        <w:rPr>
          <w:rFonts w:ascii="Amiri" w:hAnsi="Amiri" w:eastAsia="Amiri" w:cs="Amiri"/>
          <w:lang w:bidi="ar-SA"/>
          <w:color w:val="111111"/>
          <w:sz w:val="28"/>
          <w:szCs w:val="28"/>
          <w:rtl/>
        </w:rPr>
        <w:t xml:space="preserve">و بكى كلّ من كان حاضرا، حتّى بكت الملائكة لبكائهم، ثمّ إنّي رأيت رجالا كثيرة </w:t>
      </w:r>
      <w:r>
        <w:rPr>
          <w:rStyle w:val="FootnoteReference"/>
        </w:rPr>
        <w:footnoteReference w:id="4089"/>
      </w:r>
      <w:r>
        <w:rPr>
          <w:rFonts w:ascii="Amiri" w:hAnsi="Amiri" w:eastAsia="Amiri" w:cs="Amiri"/>
          <w:lang w:bidi="ar-SA"/>
          <w:color w:val="111111"/>
          <w:sz w:val="28"/>
          <w:szCs w:val="28"/>
          <w:rtl/>
        </w:rPr>
        <w:t xml:space="preserve">حول الرّأس، و قائلا يقول: خذوا صاحب الدّار، و أحرقوه بالنّار.</w:t>
      </w:r>
    </w:p>
    <w:p>
      <w:pPr>
        <w:pStyle w:val="BookText"/>
      </w:pPr>
      <w:r>
        <w:rPr>
          <w:rFonts w:ascii="Amiri" w:hAnsi="Amiri" w:eastAsia="Amiri" w:cs="Amiri"/>
          <w:lang w:bidi="ar-SA"/>
          <w:color w:val="111111"/>
          <w:sz w:val="28"/>
          <w:szCs w:val="28"/>
          <w:rtl/>
        </w:rPr>
        <w:t xml:space="preserve">فخرجت أنت يا يزيد من الدّار و أنت تقول: النّار النّار، أين المفرّ من النّار.</w:t>
      </w:r>
    </w:p>
    <w:p>
      <w:pPr>
        <w:pStyle w:val="BookText"/>
      </w:pPr>
      <w:r>
        <w:rPr>
          <w:rFonts w:ascii="IRNazanin" w:hAnsi="IRNazanin" w:eastAsia="IRNazanin" w:cs="IRNazanin"/>
          <w:lang w:bidi="fa-IR"/>
          <w:color w:val="111111"/>
          <w:sz w:val="28"/>
          <w:szCs w:val="28"/>
          <w:rtl/>
        </w:rPr>
        <w:t xml:space="preserve">فأمر بضرب عنقها </w:t>
      </w:r>
      <w:r>
        <w:rPr>
          <w:rStyle w:val="FootnoteReference"/>
        </w:rPr>
        <w:footnoteReference w:id="4090"/>
      </w:r>
      <w:r>
        <w:rPr>
          <w:rFonts w:ascii="Amiri" w:hAnsi="Amiri" w:eastAsia="Amiri" w:cs="Amiri"/>
          <w:lang w:bidi="ar-SA"/>
          <w:color w:val="111111"/>
          <w:sz w:val="28"/>
          <w:szCs w:val="28"/>
          <w:rtl/>
        </w:rPr>
        <w:t xml:space="preserve">، فقالت: ألا لعنة اللّه على الظّالمين </w:t>
      </w:r>
      <w:r>
        <w:rPr>
          <w:rStyle w:val="FootnoteReference"/>
        </w:rPr>
        <w:footnoteReference w:id="4091"/>
      </w:r>
      <w:r>
        <w:rPr>
          <w:rFonts w:ascii="Times New Roman" w:hAnsi="Times New Roman" w:eastAsia="Times New Roman" w:cs="Times New Roman"/>
          <w:lang w:val="en-US" w:bidi="en-US"/>
          <w:color w:val="111111"/>
          <w:sz w:val="28"/>
          <w:szCs w:val="28"/>
          <w:rtl/>
        </w:rPr>
        <w:t xml:space="preserve">. </w:t>
      </w:r>
      <w:r>
        <w:rPr>
          <w:rStyle w:val="FootnoteReference"/>
        </w:rPr>
        <w:footnoteReference w:id="4092"/>
      </w:r>
    </w:p>
    <w:p>
      <w:pPr>
        <w:pStyle w:val="BookText"/>
      </w:pPr>
      <w:r>
        <w:rPr>
          <w:rFonts w:ascii="IRNazanin" w:hAnsi="IRNazanin" w:eastAsia="IRNazanin" w:cs="IRNazanin"/>
          <w:lang w:bidi="fa-IR"/>
          <w:color w:val="111111"/>
          <w:sz w:val="28"/>
          <w:szCs w:val="28"/>
          <w:rtl/>
        </w:rPr>
        <w:t xml:space="preserve">هند زن يزيد گفت: چون سرهاى شهداى كربلا را به شام آوردند، شبى در خواب ديدم كه درى از آسمان گشوده شد و فوج فوج ملائكه نازل مى شدند و در برابر سر مبارك حضرت امام حسين عليه السّلام مى ايستادند و مى گفتند: (السلام عليك يا ابا عبد اللّه! السلام عليك يا ابن رسول اللّه!) ناگاه ديدم كه ابرى از آسمان به زير آمد كه مردان بسيار در ميان آن ابر بودند. در ميان ايشان، مردى بود در نهايت صباحت و نور و صفا. چون به زمين رسيد، دويد و خود را به آن سر منور رساند. لب و دندان او را مى بوسيد و نوحه و زارى مى كرد و مى گفت: (اى فرزند دلبند من! تو را كشتند و تو را از آب فرات منع كردند. مگر تو را نشناختند؟ اى فرزند گرامى! من جد توام رسول خدا؛ و اين پدر تو است؛ على مرتضى. اين برادر تو است، حسن مجتبى. اينها عموهاى تواند جعفر طيار و عقيل و حمزه و عباس.)</w:t>
      </w:r>
    </w:p>
    <w:p>
      <w:pPr>
        <w:pStyle w:val="BookText"/>
      </w:pPr>
      <w:r>
        <w:rPr>
          <w:rFonts w:ascii="Amiri" w:hAnsi="Amiri" w:eastAsia="Amiri" w:cs="Amiri"/>
          <w:lang w:bidi="ar-SA"/>
          <w:color w:val="111111"/>
          <w:sz w:val="28"/>
          <w:szCs w:val="28"/>
          <w:rtl/>
        </w:rPr>
        <w:t xml:space="preserve">و يك يك اهل بيت خود را مى شمرد.</w:t>
      </w:r>
    </w:p>
    <w:p>
      <w:pPr>
        <w:pStyle w:val="BookText"/>
      </w:pPr>
      <w:r>
        <w:rPr>
          <w:rFonts w:ascii="IRNazanin" w:hAnsi="IRNazanin" w:eastAsia="IRNazanin" w:cs="IRNazanin"/>
          <w:lang w:bidi="fa-IR"/>
          <w:color w:val="111111"/>
          <w:sz w:val="28"/>
          <w:szCs w:val="28"/>
          <w:rtl/>
        </w:rPr>
        <w:t xml:space="preserve">هند گفت: (من از دهشت اين حال، خايف و ترسان بيدار شدم. چون به نزد سر آن بزرگوار رفتم، ديدم كه نور از آن سر منور به آسمان بالا مى رفت. رفتم كه يزيد را بيدار كنم و او را بر خواب خود مطلع گردانم. او را در جاى خود نيافتم. چون تفحص كردم، ديدم كه به خانه تارى درآمده و رو به ديوار نشسته است و با غايت بيم و اندوه و خوف مى گويد: (مرا با حسين چه كار بود؟) چون خواب مرا شنيد، غم و بيم او مضاعف شد. سر به زير افكند و جواب نگفت.</w:t>
      </w:r>
    </w:p>
    <w:p>
      <w:pPr>
        <w:pStyle w:val="BookText"/>
      </w:pPr>
      <w:r>
        <w:rPr>
          <w:rFonts w:ascii="Amiri" w:hAnsi="Amiri" w:eastAsia="Amiri" w:cs="Amiri"/>
          <w:lang w:bidi="ar-SA"/>
          <w:color w:val="111111"/>
          <w:sz w:val="28"/>
          <w:szCs w:val="28"/>
          <w:rtl/>
        </w:rPr>
        <w:t xml:space="preserve">مجلسى، جلاء العيون،/ 749- 750</w:t>
      </w:r>
    </w:p>
    <w:p>
      <w:pPr>
        <w:pStyle w:val="BookText"/>
      </w:pPr>
      <w:r>
        <w:rPr>
          <w:rFonts w:ascii="IRNazanin" w:hAnsi="IRNazanin" w:eastAsia="IRNazanin" w:cs="IRNazanin"/>
          <w:lang w:bidi="fa-IR"/>
          <w:color w:val="111111"/>
          <w:sz w:val="28"/>
          <w:szCs w:val="28"/>
          <w:rtl/>
        </w:rPr>
        <w:t xml:space="preserve">و هم در آن شب، زن يزيد، هند چون در مضجع «1» خويش بخفت، در خواب نگريست كه درهاى آسمان گشوده شد و فريشتگان خدا صف از پس صف به زيارت سر حسين عليه السّلام فرود مى شوند و مى گويند:</w:t>
      </w:r>
    </w:p>
    <w:p>
      <w:pPr>
        <w:pStyle w:val="BookText"/>
      </w:pPr>
      <w:r>
        <w:rPr>
          <w:rFonts w:ascii="Amiri" w:hAnsi="Amiri" w:eastAsia="Amiri" w:cs="Amiri"/>
          <w:lang w:bidi="ar-SA"/>
          <w:color w:val="111111"/>
          <w:sz w:val="28"/>
          <w:szCs w:val="28"/>
          <w:rtl/>
        </w:rPr>
        <w:t xml:space="preserve">(السلام عليك يا ابا عبد اللّه! السلام عليك يا ابن رسول اللّه!)</w:t>
      </w:r>
    </w:p>
    <w:p>
      <w:pPr>
        <w:pStyle w:val="BookText"/>
      </w:pPr>
      <w:r>
        <w:rPr>
          <w:rFonts w:ascii="IRNazanin" w:hAnsi="IRNazanin" w:eastAsia="IRNazanin" w:cs="IRNazanin"/>
          <w:lang w:bidi="fa-IR"/>
          <w:color w:val="111111"/>
          <w:sz w:val="28"/>
          <w:szCs w:val="28"/>
          <w:rtl/>
        </w:rPr>
        <w:t xml:space="preserve">همچنان كه نگران بود، سحابى «2» را ديدار كرد كه از آسمان به زير آمد و از ميان آن جماعتى از مردان بيرون شدند. مردى درى اللون قمرى الوجه «3» روان شد و خود را بر سر حسين افكند و دندان هاى او را همى بوسه زد و همى گفت: (يا ولدي! قتلوك أتراهم ما عرفوك؟ و من شرب الماء منعوك، يا ولدي! أنا جدّك رسول اللّه و هذا أبوك عليّ المرتضى و هذا أخوك الحسن و هذا عمّك جعفر و هذا عقيل و هذان حمزة و العبّاس).</w:t>
      </w:r>
    </w:p>
    <w:p>
      <w:pPr>
        <w:pStyle w:val="BookText"/>
      </w:pPr>
      <w:r>
        <w:rPr>
          <w:rFonts w:ascii="IRNazanin" w:hAnsi="IRNazanin" w:eastAsia="IRNazanin" w:cs="IRNazanin"/>
          <w:lang w:bidi="fa-IR"/>
          <w:color w:val="111111"/>
          <w:sz w:val="28"/>
          <w:szCs w:val="28"/>
          <w:rtl/>
        </w:rPr>
        <w:t xml:space="preserve">فرمود: (اى فرزند من! كشتند تو را. آيا ديدى كه ايشان نشناختند تو را؟ و از شرب آب منع كردند تو را. اى فرزند! اينك من جد تو رسول خدايم و اينك پدر تو على مرتضى است و اينك برادرت حسن و عمت جعفر و اينك عقيل و حمزه و عباس است.)</w:t>
      </w:r>
    </w:p>
    <w:p>
      <w:pPr>
        <w:pStyle w:val="BookText"/>
      </w:pPr>
      <w:r>
        <w:rPr>
          <w:rFonts w:ascii="IRNazanin" w:hAnsi="IRNazanin" w:eastAsia="IRNazanin" w:cs="IRNazanin"/>
          <w:lang w:bidi="fa-IR"/>
          <w:color w:val="111111"/>
          <w:sz w:val="28"/>
          <w:szCs w:val="28"/>
          <w:rtl/>
        </w:rPr>
        <w:t xml:space="preserve">و همچنان اهل بيت خويش را واحدا بعد واحد «4» به شمار گرفت. اين هنگام هند هولناك از خواب انگيخته شد و نورى بر سر حسين منتشر ديد. با هول و هرب به جست وجوى يزيد شتافت. او را در بيغوله اى تاريك يافت كه روى بر ديوار كرده است و همى گويد: (ما لي و للحسين؟) «5»</w:t>
      </w:r>
    </w:p>
    <w:p>
      <w:pPr>
        <w:pStyle w:val="BookText"/>
      </w:pPr>
      <w:r>
        <w:rPr>
          <w:rFonts w:ascii="IRNazanin" w:hAnsi="IRNazanin" w:eastAsia="IRNazanin" w:cs="IRNazanin"/>
          <w:lang w:bidi="fa-IR"/>
          <w:color w:val="111111"/>
          <w:sz w:val="28"/>
          <w:szCs w:val="28"/>
          <w:rtl/>
        </w:rPr>
        <w:t xml:space="preserve">هند برهم و غم او بيفزود و آن خواب را به شرح كرد. يزيد منكوس الرأس «6» گوش فرا مى داشت و از اصغاى آن واقعه حزن در حزن مى انباشت و رأى مى زد و چاره مى انديشيد كه كسور قلوب اهل بيت را كفشير «7» زند و التيام «8» جراحات ايشان را تدبير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مضجع: خوابگاه.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سحاب: ابر.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قمرى الوجه: ماهرو.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يكى پس از ديگرى.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مرا با حسين چه كار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سر به زير افكنده.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كفشير (مانند كفگير): بوره، و آن دارويى مانند نمك است كه فلزات را با آن لحيم كنند.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التيام: به هم برآمدن و بهبود يافتن زخم.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171- 172</w:t>
      </w:r>
    </w:p>
    <w:p>
      <w:pPr>
        <w:pStyle w:val="BookText"/>
      </w:pPr>
      <w:r>
        <w:rPr>
          <w:rFonts w:ascii="IRNazanin" w:hAnsi="IRNazanin" w:eastAsia="IRNazanin" w:cs="IRNazanin"/>
          <w:lang w:bidi="fa-IR"/>
          <w:color w:val="111111"/>
          <w:sz w:val="28"/>
          <w:szCs w:val="28"/>
          <w:rtl/>
        </w:rPr>
        <w:t xml:space="preserve">در كتاب نور العين مسطور است: [...] بعد از آن مى گويد: كه سهل شهرزورى گفت: در آن اثنا كه ما به يكى روز از روزها در حضور يزيد وقوف داشتيم، ناگاه زنى پديدار گشت كه در پوشش هاى خويش خرامان و دامان كشان با چهره اى دلاويز و مويى مشك بيز كه هرگز به آن حسن و جمال و روى و موى هيچ كس را نديده بودم، روى آورد تا بر يزيد درآمد و گفت: (اين سر از آن كيست؟)</w:t>
      </w:r>
    </w:p>
    <w:p>
      <w:pPr>
        <w:pStyle w:val="BookText"/>
      </w:pPr>
      <w:r>
        <w:rPr>
          <w:rFonts w:ascii="IRNazanin" w:hAnsi="IRNazanin" w:eastAsia="IRNazanin" w:cs="IRNazanin"/>
          <w:lang w:bidi="fa-IR"/>
          <w:color w:val="111111"/>
          <w:sz w:val="28"/>
          <w:szCs w:val="28"/>
          <w:rtl/>
        </w:rPr>
        <w:t xml:space="preserve">گفت: (سر حسين است.)</w:t>
      </w:r>
    </w:p>
    <w:p>
      <w:pPr>
        <w:pStyle w:val="BookText"/>
      </w:pPr>
      <w:r>
        <w:rPr>
          <w:rFonts w:ascii="IRNazanin" w:hAnsi="IRNazanin" w:eastAsia="IRNazanin" w:cs="IRNazanin"/>
          <w:lang w:bidi="fa-IR"/>
          <w:color w:val="111111"/>
          <w:sz w:val="28"/>
          <w:szCs w:val="28"/>
          <w:rtl/>
        </w:rPr>
        <w:t xml:space="preserve">گفت: (سوگند به خداى كه بر جدش و پدرش و مادرش و اهلش سخت دشوار است كه او را بر اين حال نگران شوند. سوگند به خداى در اين ساعت كه به خواب اندر بودم، ديدم درهاى آسمان برگشوده شد و پنج ملك با كلاليب «1» واره هاى آهنين آتشين هبوط «2» كردند و همى گفتند: (ما را خداوند جبار فرمان كرده است كه اين سراى را بسوزانيم.)</w:t>
      </w:r>
    </w:p>
    <w:p>
      <w:pPr>
        <w:pStyle w:val="BookText"/>
      </w:pPr>
      <w:r>
        <w:rPr>
          <w:rFonts w:ascii="IRNazanin" w:hAnsi="IRNazanin" w:eastAsia="IRNazanin" w:cs="IRNazanin"/>
          <w:lang w:bidi="fa-IR"/>
          <w:color w:val="111111"/>
          <w:sz w:val="28"/>
          <w:szCs w:val="28"/>
          <w:rtl/>
        </w:rPr>
        <w:t xml:space="preserve">يزيد به آن زن روى كرد و گفت: (واى بر تو! همانا در ملك و نعمت من پرورش جويى و اكنون چنين كلمات گويى؟ سوگند به خدا تو را به سخت تر كشتنى مى كشم.)</w:t>
      </w:r>
    </w:p>
    <w:p>
      <w:pPr>
        <w:pStyle w:val="BookText"/>
      </w:pPr>
      <w:r>
        <w:rPr>
          <w:rFonts w:ascii="IRNazanin" w:hAnsi="IRNazanin" w:eastAsia="IRNazanin" w:cs="IRNazanin"/>
          <w:lang w:bidi="fa-IR"/>
          <w:color w:val="111111"/>
          <w:sz w:val="28"/>
          <w:szCs w:val="28"/>
          <w:rtl/>
        </w:rPr>
        <w:t xml:space="preserve">آن زن گفت: (چه كار مرا از اين بليت نجات مى دهد؟)</w:t>
      </w:r>
    </w:p>
    <w:p>
      <w:pPr>
        <w:pStyle w:val="BookText"/>
      </w:pPr>
      <w:r>
        <w:rPr>
          <w:rFonts w:ascii="IRNazanin" w:hAnsi="IRNazanin" w:eastAsia="IRNazanin" w:cs="IRNazanin"/>
          <w:lang w:bidi="fa-IR"/>
          <w:color w:val="111111"/>
          <w:sz w:val="28"/>
          <w:szCs w:val="28"/>
          <w:rtl/>
        </w:rPr>
        <w:t xml:space="preserve">گفت: (بر منبر شوى و على و اولادش را سب نمايى.)</w:t>
      </w:r>
    </w:p>
    <w:p>
      <w:pPr>
        <w:pStyle w:val="BookText"/>
      </w:pPr>
      <w:r>
        <w:rPr>
          <w:rFonts w:ascii="IRNazanin" w:hAnsi="IRNazanin" w:eastAsia="IRNazanin" w:cs="IRNazanin"/>
          <w:lang w:bidi="fa-IR"/>
          <w:color w:val="111111"/>
          <w:sz w:val="28"/>
          <w:szCs w:val="28"/>
          <w:rtl/>
        </w:rPr>
        <w:t xml:space="preserve">گفت: (چنين كنم.)</w:t>
      </w:r>
    </w:p>
    <w:p>
      <w:pPr>
        <w:pStyle w:val="BookText"/>
      </w:pPr>
      <w:r>
        <w:rPr>
          <w:rFonts w:ascii="IRNazanin" w:hAnsi="IRNazanin" w:eastAsia="IRNazanin" w:cs="IRNazanin"/>
          <w:lang w:bidi="fa-IR"/>
          <w:color w:val="111111"/>
          <w:sz w:val="28"/>
          <w:szCs w:val="28"/>
          <w:rtl/>
        </w:rPr>
        <w:t xml:space="preserve">پس يزيد فرمان كرد تا مردمان حاضر شدند و به آن زن گفت: (بر منبر شو و به آنچه تو را امر كردم، به پاى بر.)</w:t>
      </w:r>
    </w:p>
    <w:p>
      <w:pPr>
        <w:pStyle w:val="BookText"/>
      </w:pPr>
      <w:r>
        <w:rPr>
          <w:rFonts w:ascii="IRNazanin" w:hAnsi="IRNazanin" w:eastAsia="IRNazanin" w:cs="IRNazanin"/>
          <w:lang w:bidi="fa-IR"/>
          <w:color w:val="111111"/>
          <w:sz w:val="28"/>
          <w:szCs w:val="28"/>
          <w:rtl/>
        </w:rPr>
        <w:t xml:space="preserve">پس، از جا برخاست و بر منبر شد و گفت: (اى مردمان! همانا يزيد مرا فرمان كرده است كه على و اولادش را سب نمايم. بااين كه على ساقى كوثر و حامل لواء حمد و فرزندانش سيد جوانان اهل بهشت هستند، بشنويد تا چه گويم. دانسته باشيد كه لعنت جمله لعنت كنندگان بر يزيد و آنان كه در قتل حسين بيعت كردند و مشايعت نمودند به او، و صلوات خداى بر على و اولاد على و شيعيان ايشان باد. از آن روز كه خداى جهان را بيافريد تا روزگار رستاخيز و من بر اين عقيدت زنده ام و بر اين بميرم و بر اين مبعوث شوم.)</w:t>
      </w:r>
    </w:p>
    <w:p>
      <w:pPr>
        <w:pStyle w:val="BookText"/>
      </w:pPr>
      <w:r>
        <w:rPr>
          <w:rFonts w:ascii="IRNazanin" w:hAnsi="IRNazanin" w:eastAsia="IRNazanin" w:cs="IRNazanin"/>
          <w:lang w:bidi="fa-IR"/>
          <w:color w:val="111111"/>
          <w:sz w:val="28"/>
          <w:szCs w:val="28"/>
          <w:rtl/>
        </w:rPr>
        <w:t xml:space="preserve">پس يزيد سخت برآشفت و گفت: (كيست كه شر او را از من كفايت كند؟)</w:t>
      </w:r>
    </w:p>
    <w:p>
      <w:pPr>
        <w:pStyle w:val="BookText"/>
      </w:pPr>
      <w:r>
        <w:rPr>
          <w:rFonts w:ascii="IRNazanin" w:hAnsi="IRNazanin" w:eastAsia="IRNazanin" w:cs="IRNazanin"/>
          <w:lang w:bidi="fa-IR"/>
          <w:color w:val="111111"/>
          <w:sz w:val="28"/>
          <w:szCs w:val="28"/>
          <w:rtl/>
        </w:rPr>
        <w:t xml:space="preserve">مردى ناخجسته و شرير گفت: (من اين كار مى كنم.)</w:t>
      </w:r>
    </w:p>
    <w:p>
      <w:pPr>
        <w:pStyle w:val="BookText"/>
      </w:pPr>
      <w:r>
        <w:rPr>
          <w:rFonts w:ascii="IRNazanin" w:hAnsi="IRNazanin" w:eastAsia="IRNazanin" w:cs="IRNazanin"/>
          <w:lang w:bidi="fa-IR"/>
          <w:color w:val="111111"/>
          <w:sz w:val="28"/>
          <w:szCs w:val="28"/>
          <w:rtl/>
        </w:rPr>
        <w:t xml:space="preserve">پس برخاست و او را با شمشير بزد و آن زن بمرد؛ رحمها اللّه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كلاليب (جمع كلاب): انبر آهنگران.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هبوط: فرود آمدن.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213- 214</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129- 130- عنه: البهبهاني، الدّمعة السّاكبة، 5/ 114- 115؛ الدّربندي، أسرار الشّهادة،/ 520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111" w:name="pg19495_217098"/>
    <w:bookmarkEnd w:id="111"/>
    <w:p>
      <w:pPr>
        <w:pStyle w:val="Heading3"/>
      </w:pPr>
      <w:bookmarkStart w:id="234" w:name="_Toc116"/>
      <w:r>
        <w:t>أهل البيت عليهم السّلام يقيمون المأتم على الحسين عليه السّلام في الشّام</w:t>
      </w:r>
      <w:bookmarkEnd w:id="234"/>
    </w:p>
    <w:p>
      <w:pPr>
        <w:pStyle w:val="BookText"/>
      </w:pPr>
      <w:r>
        <w:rPr>
          <w:rFonts w:ascii="Amiri" w:hAnsi="Amiri" w:eastAsia="Amiri" w:cs="Amiri"/>
          <w:lang w:bidi="ar-SA"/>
          <w:color w:val="111111"/>
          <w:sz w:val="28"/>
          <w:szCs w:val="28"/>
          <w:rtl/>
        </w:rPr>
        <w:t xml:space="preserve">و كان النّساء مدّة مقامهنّ بدمشق ينحن عليه بشجو و أنّة، و يندبن بعويل و رنّة، و مصاب الأسرى عظم خطبه و الأسى لكلم الثّكلى عال طبّه. </w:t>
      </w:r>
      <w:r>
        <w:rPr>
          <w:rStyle w:val="FootnoteReference"/>
        </w:rPr>
        <w:footnoteReference w:id="4093"/>
      </w:r>
    </w:p>
    <w:p>
      <w:pPr>
        <w:pStyle w:val="BookText"/>
      </w:pPr>
      <w:r>
        <w:rPr>
          <w:rFonts w:ascii="Amiri" w:hAnsi="Amiri" w:eastAsia="Amiri" w:cs="Amiri"/>
          <w:lang w:bidi="ar-SA"/>
          <w:color w:val="111111"/>
          <w:sz w:val="28"/>
          <w:szCs w:val="28"/>
          <w:rtl/>
        </w:rPr>
        <w:t xml:space="preserve">عماد الدين طبرى، كامل بهايى، 2/ 302</w:t>
      </w:r>
    </w:p>
    <w:p>
      <w:pPr>
        <w:pStyle w:val="BookText"/>
      </w:pPr>
      <w:r>
        <w:rPr>
          <w:rFonts w:ascii="Amiri" w:hAnsi="Amiri" w:eastAsia="Amiri" w:cs="Amiri"/>
          <w:lang w:bidi="ar-SA"/>
          <w:color w:val="111111"/>
          <w:sz w:val="28"/>
          <w:szCs w:val="28"/>
          <w:rtl/>
        </w:rPr>
        <w:t xml:space="preserve">ابن نما، مثير الأحزان،/ 56- عنه: القمي، نفس المهموم،/ 455- 456</w:t>
      </w:r>
    </w:p>
    <w:p>
      <w:pPr>
        <w:pStyle w:val="BookText"/>
      </w:pPr>
      <w:r>
        <w:rPr>
          <w:rFonts w:ascii="Amiri" w:hAnsi="Amiri" w:eastAsia="Amiri" w:cs="Amiri"/>
          <w:lang w:bidi="ar-SA"/>
          <w:color w:val="111111"/>
          <w:sz w:val="28"/>
          <w:szCs w:val="28"/>
          <w:rtl/>
        </w:rPr>
        <w:t xml:space="preserve">قال: فلمّا أصبح استدعى بحرم رسول اللّه، فقال (لعنه اللّه) لهنّ: أيّما أحبّ إليكنّ المقام عندي أو الرّجوع إلى المدينة؟ و لكم الجائزة السّنيّة. قالوا: نحبّ أوّلا أن ننوح على الحسين عليه السّلام. </w:t>
      </w:r>
      <w:r>
        <w:rPr>
          <w:rStyle w:val="FootnoteReference"/>
        </w:rPr>
        <w:footnoteReference w:id="4094"/>
      </w:r>
      <w:r>
        <w:rPr>
          <w:rFonts w:ascii="IRNazanin" w:hAnsi="IRNazanin" w:eastAsia="IRNazanin" w:cs="IRNazanin"/>
          <w:lang w:bidi="fa-IR"/>
          <w:color w:val="111111"/>
          <w:sz w:val="28"/>
          <w:szCs w:val="28"/>
          <w:rtl/>
        </w:rPr>
        <w:t xml:space="preserve">قال: افعلوا </w:t>
      </w:r>
      <w:r>
        <w:rPr>
          <w:rStyle w:val="FootnoteReference"/>
        </w:rPr>
        <w:footnoteReference w:id="4095"/>
      </w:r>
      <w:r>
        <w:rPr>
          <w:rFonts w:ascii="Amiri" w:hAnsi="Amiri" w:eastAsia="Amiri" w:cs="Amiri"/>
          <w:lang w:bidi="ar-SA"/>
          <w:color w:val="111111"/>
          <w:sz w:val="28"/>
          <w:szCs w:val="28"/>
          <w:rtl/>
        </w:rPr>
        <w:t xml:space="preserve">ما بدا لكم.</w:t>
      </w:r>
    </w:p>
    <w:p>
      <w:pPr>
        <w:pStyle w:val="BookText"/>
      </w:pPr>
      <w:r>
        <w:rPr>
          <w:rFonts w:ascii="Amiri" w:hAnsi="Amiri" w:eastAsia="Amiri" w:cs="Amiri"/>
          <w:lang w:bidi="ar-SA"/>
          <w:color w:val="111111"/>
          <w:sz w:val="28"/>
          <w:szCs w:val="28"/>
          <w:rtl/>
        </w:rPr>
        <w:t xml:space="preserve">ثمّ أخليت </w:t>
      </w:r>
      <w:r>
        <w:rPr>
          <w:rStyle w:val="FootnoteReference"/>
        </w:rPr>
        <w:footnoteReference w:id="4096"/>
      </w:r>
      <w:r>
        <w:rPr>
          <w:rFonts w:ascii="Amiri" w:hAnsi="Amiri" w:eastAsia="Amiri" w:cs="Amiri"/>
          <w:lang w:bidi="ar-SA"/>
          <w:color w:val="111111"/>
          <w:sz w:val="28"/>
          <w:szCs w:val="28"/>
          <w:rtl/>
        </w:rPr>
        <w:t xml:space="preserve">لهنّ الحجر و البيوت في دمشق، و لم تبق </w:t>
      </w:r>
      <w:r>
        <w:rPr>
          <w:rStyle w:val="FootnoteReference"/>
        </w:rPr>
        <w:footnoteReference w:id="4097"/>
      </w:r>
      <w:r>
        <w:rPr>
          <w:rFonts w:ascii="Amiri" w:hAnsi="Amiri" w:eastAsia="Amiri" w:cs="Amiri"/>
          <w:lang w:bidi="ar-SA"/>
          <w:color w:val="111111"/>
          <w:sz w:val="28"/>
          <w:szCs w:val="28"/>
          <w:rtl/>
        </w:rPr>
        <w:t xml:space="preserve">هاشميّة و لا قرشيّة إلّا و لبست السّواد على الحسين، و ندبوه على ما نقل سبعة أيّام </w:t>
      </w:r>
      <w:r>
        <w:rPr>
          <w:rStyle w:val="FootnoteReference"/>
        </w:rPr>
        <w:footnoteReference w:id="4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497- عنه: البهبهاني، الدّمعة السّاكبة، 5/ 140- 141؛ مثله المجلسي، البحار، 45/ 196؛ البحراني، العوالم، 17/ 422؛ الدّربندي، أسرار الشّهادة </w:t>
      </w:r>
      <w:r>
        <w:rPr>
          <w:rStyle w:val="FootnoteReference"/>
        </w:rPr>
        <w:footnoteReference w:id="4099"/>
      </w:r>
      <w:r>
        <w:rPr>
          <w:rFonts w:ascii="Amiri" w:hAnsi="Amiri" w:eastAsia="Amiri" w:cs="Amiri"/>
          <w:lang w:bidi="ar-SA"/>
          <w:color w:val="111111"/>
          <w:sz w:val="28"/>
          <w:szCs w:val="28"/>
          <w:rtl/>
        </w:rPr>
        <w:t xml:space="preserve">،/ 523؛ القمي، نفس المهموم،/ 455، 460؛ المازندراني، معالي السّبطين، 2/ 173؛ الزّنجاني، وسيلة الدّارين،/ 393</w:t>
      </w:r>
    </w:p>
    <w:p>
      <w:pPr>
        <w:pStyle w:val="BookText"/>
      </w:pPr>
      <w:r>
        <w:rPr>
          <w:rFonts w:ascii="Amiri" w:hAnsi="Amiri" w:eastAsia="Amiri" w:cs="Amiri"/>
          <w:lang w:bidi="ar-SA"/>
          <w:color w:val="111111"/>
          <w:sz w:val="28"/>
          <w:szCs w:val="28"/>
          <w:rtl/>
        </w:rPr>
        <w:t xml:space="preserve">و خرج، فدعا بالحرم و اعتذر عندهنّ، و قال: أيّما أحبّ إليكنّ المقام عندي، أو المسير إلى المدينة؟ فقلن: نحبّ أن ننوح على الحسين عليه السّلام أيّاما و نسير إلى المدينة.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فأمر لهنّ بدار، و هيّئوا لهنّ كلّ شي ء يحتاج إليه. فجعلن ينحن على الحسين عليه السّلام، فلم يبق في دمشق قرشيّة إلّا لبست السّواد، و جعلن يبكين على الحسين عليه السّلام سبعة أيّام. </w:t>
      </w:r>
      <w:r>
        <w:rPr>
          <w:rStyle w:val="FootnoteReference"/>
        </w:rPr>
        <w:footnoteReference w:id="4100"/>
      </w:r>
    </w:p>
    <w:p>
      <w:pPr>
        <w:pStyle w:val="BookText"/>
      </w:pPr>
      <w:r>
        <w:rPr>
          <w:rFonts w:ascii="IRNazanin" w:hAnsi="IRNazanin" w:eastAsia="IRNazanin" w:cs="IRNazanin"/>
          <w:lang w:bidi="fa-IR"/>
          <w:color w:val="111111"/>
          <w:sz w:val="28"/>
          <w:szCs w:val="28"/>
          <w:rtl/>
        </w:rPr>
        <w:t xml:space="preserve">گفت: (آنچه خواهيد، بكنيد.)</w:t>
      </w:r>
    </w:p>
    <w:p>
      <w:pPr>
        <w:pStyle w:val="BookText"/>
      </w:pPr>
      <w:r>
        <w:rPr>
          <w:rFonts w:ascii="IRNazanin" w:hAnsi="IRNazanin" w:eastAsia="IRNazanin" w:cs="IRNazanin"/>
          <w:lang w:bidi="fa-IR"/>
          <w:color w:val="111111"/>
          <w:sz w:val="28"/>
          <w:szCs w:val="28"/>
          <w:rtl/>
        </w:rPr>
        <w:t xml:space="preserve">و خانه اى براى ايشان مقرر كرد و ايشان جامه هاى سياه پوشيدند و هركه در شام بود، از قريش و بنى هاشم با ايشان در ماتم و زارى و تعزيت و سوگوارى موافقت كردند. تا هفت روز بر آن جناب ندبه و نوحه و زارى كردند.</w:t>
      </w:r>
    </w:p>
    <w:p>
      <w:pPr>
        <w:pStyle w:val="BookText"/>
      </w:pPr>
      <w:r>
        <w:rPr>
          <w:rFonts w:ascii="Amiri" w:hAnsi="Amiri" w:eastAsia="Amiri" w:cs="Amiri"/>
          <w:lang w:bidi="ar-SA"/>
          <w:color w:val="111111"/>
          <w:sz w:val="28"/>
          <w:szCs w:val="28"/>
          <w:rtl/>
        </w:rPr>
        <w:t xml:space="preserve">مجلسى، جلاء العيون،/ 750</w:t>
      </w:r>
    </w:p>
    <w:p>
      <w:pPr>
        <w:pStyle w:val="BookText"/>
      </w:pPr>
      <w:r>
        <w:rPr>
          <w:rFonts w:ascii="Amiri" w:hAnsi="Amiri" w:eastAsia="Amiri" w:cs="Amiri"/>
          <w:lang w:bidi="ar-SA"/>
          <w:color w:val="111111"/>
          <w:sz w:val="28"/>
          <w:szCs w:val="28"/>
          <w:rtl/>
        </w:rPr>
        <w:t xml:space="preserve">مقتل أبي مخنف (المشهور)،/ 139</w:t>
      </w:r>
    </w:p>
    <w:p>
      <w:pPr>
        <w:pStyle w:val="BookText"/>
      </w:pPr>
      <w:r>
        <w:rPr>
          <w:rFonts w:ascii="Amiri" w:hAnsi="Amiri" w:eastAsia="Amiri" w:cs="Amiri"/>
          <w:lang w:bidi="ar-SA"/>
          <w:color w:val="111111"/>
          <w:sz w:val="28"/>
          <w:szCs w:val="28"/>
          <w:rtl/>
        </w:rPr>
        <w:t xml:space="preserve">و دعا بالحرم و اعتذر عندهنّ، و قال لهنّ: أيّما أحبّ إليكنّ المقام عندي، و الجايزة السّنيّة، أو المسير إلى المدينة؟ فقلن: نحبّ أن ننوح على الحسين!</w:t>
      </w:r>
    </w:p>
    <w:p>
      <w:pPr>
        <w:pStyle w:val="BookText"/>
      </w:pPr>
      <w:r>
        <w:rPr>
          <w:rFonts w:ascii="Amiri" w:hAnsi="Amiri" w:eastAsia="Amiri" w:cs="Amiri"/>
          <w:lang w:bidi="ar-SA"/>
          <w:color w:val="111111"/>
          <w:sz w:val="28"/>
          <w:szCs w:val="28"/>
          <w:rtl/>
        </w:rPr>
        <w:t xml:space="preserve">قال: فأمر يزيد (لعنه اللّه) فافسحوا لهنّ دارا، و هيّؤوا لهنّ كلّ شي ء يحتاج إليه، و جعلن ينحن على الحسين، فلم يبق في دمشق قرشيّة إلّا لبست السّواد، و جعلن يبكين على الحسين سبعة أيّام. </w:t>
      </w:r>
      <w:r>
        <w:rPr>
          <w:rStyle w:val="FootnoteReference"/>
        </w:rPr>
        <w:footnoteReference w:id="4101"/>
      </w:r>
    </w:p>
    <w:p>
      <w:pPr>
        <w:pStyle w:val="BookText"/>
      </w:pPr>
      <w:r>
        <w:rPr>
          <w:rFonts w:ascii="IRNazanin" w:hAnsi="IRNazanin" w:eastAsia="IRNazanin" w:cs="IRNazanin"/>
          <w:lang w:bidi="fa-IR"/>
          <w:color w:val="111111"/>
          <w:sz w:val="28"/>
          <w:szCs w:val="28"/>
          <w:rtl/>
        </w:rPr>
        <w:t xml:space="preserve">گفتند: (نخست خواهانيم كه بر حسين عليه السّلام نوحه و زارى كنيم.)</w:t>
      </w:r>
    </w:p>
    <w:p>
      <w:pPr>
        <w:pStyle w:val="BookText"/>
      </w:pPr>
      <w:r>
        <w:rPr>
          <w:rFonts w:ascii="IRNazanin" w:hAnsi="IRNazanin" w:eastAsia="IRNazanin" w:cs="IRNazanin"/>
          <w:lang w:bidi="fa-IR"/>
          <w:color w:val="111111"/>
          <w:sz w:val="28"/>
          <w:szCs w:val="28"/>
          <w:rtl/>
        </w:rPr>
        <w:t xml:space="preserve">گفت: (هرچه خواهيد، به پا بريد.)</w:t>
      </w:r>
    </w:p>
    <w:p>
      <w:pPr>
        <w:pStyle w:val="BookText"/>
      </w:pPr>
      <w:r>
        <w:rPr>
          <w:rFonts w:ascii="IRNazanin" w:hAnsi="IRNazanin" w:eastAsia="IRNazanin" w:cs="IRNazanin"/>
          <w:lang w:bidi="fa-IR"/>
          <w:color w:val="111111"/>
          <w:sz w:val="28"/>
          <w:szCs w:val="28"/>
          <w:rtl/>
        </w:rPr>
        <w:t xml:space="preserve">آن گاه در دمشق، حجرات و بيوتات از بهر ايشان خالى كردند و هيچ هاشميه و قرشيه نماند، جز آن كه جامه سياه در مصيبت حسين عليه السّلام بر تن بياراست و چنان كه مذكور داشته اند، هفت روز بر آن حضرت ندبه و زارى و ناله و سوگوارى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254</w:t>
      </w:r>
    </w:p>
    <w:p>
      <w:pPr>
        <w:pStyle w:val="BookText"/>
      </w:pPr>
      <w:r>
        <w:rPr>
          <w:rFonts w:ascii="Amiri" w:hAnsi="Amiri" w:eastAsia="Amiri" w:cs="Amiri"/>
          <w:lang w:bidi="ar-SA"/>
          <w:color w:val="111111"/>
          <w:sz w:val="28"/>
          <w:szCs w:val="28"/>
          <w:rtl/>
        </w:rPr>
        <w:t xml:space="preserve">الدّربندي، أسرار الشّهادة،/ 523</w:t>
      </w:r>
    </w:p>
    <w:p>
      <w:pPr>
        <w:pStyle w:val="BookText"/>
      </w:pPr>
      <w:r>
        <w:rPr>
          <w:rFonts w:ascii="Amiri" w:hAnsi="Amiri" w:eastAsia="Amiri" w:cs="Amiri"/>
          <w:lang w:bidi="ar-SA"/>
          <w:color w:val="111111"/>
          <w:sz w:val="28"/>
          <w:szCs w:val="28"/>
          <w:rtl/>
        </w:rPr>
        <w:t xml:space="preserve">قال [في الكامل البهائيّ]: ثمّ أرسلت زينب عليها السّلام إلى يزيد تسأله الإذن أن يقمن المأتم على الحسين، فأجاز ذلك و أنزلهنّ في دار الحجارة، فأقمن المأتم هناك سبعة أيّام و يجتمع عندهنّ في كلّ يوم جماعة كثيرة لا تحصى من النّساء. </w:t>
      </w:r>
      <w:r>
        <w:rPr>
          <w:rStyle w:val="FootnoteReference"/>
        </w:rPr>
        <w:footnoteReference w:id="4102"/>
      </w:r>
    </w:p>
    <w:p>
      <w:pPr>
        <w:pStyle w:val="BookText"/>
      </w:pPr>
      <w:r>
        <w:rPr>
          <w:rFonts w:ascii="Amiri" w:hAnsi="Amiri" w:eastAsia="Amiri" w:cs="Amiri"/>
          <w:lang w:bidi="ar-SA"/>
          <w:color w:val="111111"/>
          <w:sz w:val="28"/>
          <w:szCs w:val="28"/>
          <w:rtl/>
        </w:rPr>
        <w:t xml:space="preserve">كمره اى، ترجمه نفس المهموم،/ 216</w:t>
      </w:r>
    </w:p>
    <w:p>
      <w:pPr>
        <w:pStyle w:val="BookText"/>
      </w:pPr>
      <w:r>
        <w:rPr>
          <w:rFonts w:ascii="Amiri" w:hAnsi="Amiri" w:eastAsia="Amiri" w:cs="Amiri"/>
          <w:lang w:bidi="ar-SA"/>
          <w:color w:val="111111"/>
          <w:sz w:val="28"/>
          <w:szCs w:val="28"/>
          <w:rtl/>
        </w:rPr>
        <w:t xml:space="preserve">القمي، نفس المهموم،/ 451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لهم يزيد بدار تتّصل بداره، و كانوا مدّة مقامهم بالشّام ينوحون على الحسين عليه السّلام. </w:t>
      </w:r>
      <w:r>
        <w:rPr>
          <w:rStyle w:val="FootnoteReference"/>
        </w:rPr>
        <w:footnoteReference w:id="4103"/>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273</w:t>
      </w:r>
    </w:p>
    <w:p>
      <w:pPr>
        <w:pStyle w:val="BookText"/>
      </w:pPr>
      <w:r>
        <w:rPr>
          <w:rFonts w:ascii="Amiri" w:hAnsi="Amiri" w:eastAsia="Amiri" w:cs="Amiri"/>
          <w:lang w:bidi="ar-SA"/>
          <w:color w:val="111111"/>
          <w:sz w:val="28"/>
          <w:szCs w:val="28"/>
          <w:rtl/>
        </w:rPr>
        <w:t xml:space="preserve">الأمين، أعيان الشّيعة، 1/ 617</w:t>
      </w:r>
    </w:p>
    <w:p>
      <w:pPr>
        <w:pStyle w:val="BookText"/>
      </w:pPr>
      <w:r>
        <w:rPr>
          <w:rFonts w:ascii="Amiri" w:hAnsi="Amiri" w:eastAsia="Amiri" w:cs="Amiri"/>
          <w:lang w:bidi="ar-SA"/>
          <w:color w:val="111111"/>
          <w:sz w:val="28"/>
          <w:szCs w:val="28"/>
          <w:rtl/>
        </w:rPr>
        <w:t xml:space="preserve">فأقاموا فيها ينوحون على الحسين عليه السّلام ثلاثة أيّام.</w:t>
      </w:r>
    </w:p>
    <w:p>
      <w:pPr>
        <w:pStyle w:val="BookText"/>
      </w:pPr>
      <w:r>
        <w:rPr>
          <w:rFonts w:ascii="Amiri" w:hAnsi="Amiri" w:eastAsia="Amiri" w:cs="Amiri"/>
          <w:lang w:bidi="ar-SA"/>
          <w:color w:val="111111"/>
          <w:sz w:val="28"/>
          <w:szCs w:val="28"/>
          <w:rtl/>
        </w:rPr>
        <w:t xml:space="preserve">المقرّم، مقتل الحسين عليه السّلام،/ 465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112" w:name="pg19495_217101"/>
    <w:bookmarkEnd w:id="112"/>
    <w:p>
      <w:pPr>
        <w:pStyle w:val="Heading3"/>
      </w:pPr>
      <w:bookmarkStart w:id="235" w:name="_Toc117"/>
      <w:r>
        <w:t>يزيد يدخلهنّ على نسائه و نساؤه يقمن المأتم عليه السّلام</w:t>
      </w:r>
      <w:bookmarkEnd w:id="235"/>
    </w:p>
    <w:p>
      <w:pPr>
        <w:pStyle w:val="BookText"/>
      </w:pPr>
      <w:r>
        <w:rPr>
          <w:rFonts w:ascii="Amiri" w:hAnsi="Amiri" w:eastAsia="Amiri" w:cs="Amiri"/>
          <w:lang w:bidi="ar-SA"/>
          <w:color w:val="111111"/>
          <w:sz w:val="28"/>
          <w:szCs w:val="28"/>
          <w:rtl/>
        </w:rPr>
        <w:t xml:space="preserve">ثمّ أمر بالنّساء، فأدخلن على نسائه، و أمر نساء آل أبي سفيان، فأقمن المأتم على الحسين ثلاثة أيّام.</w:t>
      </w:r>
    </w:p>
    <w:p>
      <w:pPr>
        <w:pStyle w:val="BookText"/>
      </w:pPr>
      <w:r>
        <w:rPr>
          <w:rFonts w:ascii="Amiri" w:hAnsi="Amiri" w:eastAsia="Amiri" w:cs="Amiri"/>
          <w:lang w:bidi="ar-SA"/>
          <w:color w:val="111111"/>
          <w:sz w:val="28"/>
          <w:szCs w:val="28"/>
          <w:rtl/>
        </w:rPr>
        <w:t xml:space="preserve">فما بقيت منهنّ امرأة إلّا تلقّتنا تبكي و تنتحب، و نحن </w:t>
      </w:r>
      <w:r>
        <w:rPr>
          <w:rStyle w:val="FootnoteReference"/>
        </w:rPr>
        <w:footnoteReference w:id="4104"/>
      </w:r>
      <w:r>
        <w:rPr>
          <w:rFonts w:ascii="Amiri" w:hAnsi="Amiri" w:eastAsia="Amiri" w:cs="Amiri"/>
          <w:lang w:bidi="ar-SA"/>
          <w:color w:val="111111"/>
          <w:sz w:val="28"/>
          <w:szCs w:val="28"/>
          <w:rtl/>
        </w:rPr>
        <w:t xml:space="preserve">على حسين ثلاثا، و بكت أمّ كلثوم بنت عبد اللّه بن عامر بن كريز على الحسين و هي يومئذ عند يزيد بن معاوية، فقال يزيد: حقّ لها أن تعول على كبير قريش و سيّدها.</w:t>
      </w:r>
    </w:p>
    <w:p>
      <w:pPr>
        <w:pStyle w:val="BookText"/>
      </w:pPr>
      <w:r>
        <w:rPr>
          <w:rFonts w:ascii="Amiri" w:hAnsi="Amiri" w:eastAsia="Amiri" w:cs="Amiri"/>
          <w:lang w:bidi="ar-SA"/>
          <w:color w:val="111111"/>
          <w:sz w:val="28"/>
          <w:szCs w:val="28"/>
          <w:rtl/>
        </w:rPr>
        <w:t xml:space="preserve">و قالت فاطمة بنت عليّ لامرأة يزيد: ما ترك لنا شي ء. فأبلغت يزيد ذلك، فقال يزيد: ما أتي إليهم أعظم. ثمّ ما ادّعوا شيئا ذهب لهم إلّا أضعفه لهم.</w:t>
      </w:r>
    </w:p>
    <w:p>
      <w:pPr>
        <w:pStyle w:val="BookText"/>
      </w:pPr>
      <w:r>
        <w:rPr>
          <w:rFonts w:ascii="Amiri" w:hAnsi="Amiri" w:eastAsia="Amiri" w:cs="Amiri"/>
          <w:lang w:bidi="ar-SA"/>
          <w:color w:val="111111"/>
          <w:sz w:val="28"/>
          <w:szCs w:val="28"/>
          <w:rtl/>
        </w:rPr>
        <w:t xml:space="preserve">ابن سعد، الحسين عليه السّلام،/ 83- 84</w:t>
      </w:r>
    </w:p>
    <w:p>
      <w:pPr>
        <w:pStyle w:val="BookText"/>
      </w:pPr>
      <w:r>
        <w:rPr>
          <w:rFonts w:ascii="Amiri" w:hAnsi="Amiri" w:eastAsia="Amiri" w:cs="Amiri"/>
          <w:lang w:bidi="ar-SA"/>
          <w:color w:val="111111"/>
          <w:sz w:val="28"/>
          <w:szCs w:val="28"/>
          <w:rtl/>
        </w:rPr>
        <w:t xml:space="preserve">و حدّثني ابن برد الأنطاكيّ الفقيه، عن أبيه، قال: [...] و صيّح نساء من نساء يزيد ابن معاوية، و ولولن حين أدخل نساء الحسين عليهنّ، و أقمن على الحسين مأتما!</w:t>
      </w:r>
    </w:p>
    <w:p>
      <w:pPr>
        <w:pStyle w:val="BookText"/>
      </w:pPr>
      <w:r>
        <w:rPr>
          <w:rFonts w:ascii="Amiri" w:hAnsi="Amiri" w:eastAsia="Amiri" w:cs="Amiri"/>
          <w:lang w:bidi="ar-SA"/>
          <w:color w:val="111111"/>
          <w:sz w:val="28"/>
          <w:szCs w:val="28"/>
          <w:rtl/>
        </w:rPr>
        <w:t xml:space="preserve">البلاذري، جمل من أنساب الأشراف، 3/ 416، 417، أنساب الأشراف، 3/ 216، 217</w:t>
      </w:r>
    </w:p>
    <w:p>
      <w:pPr>
        <w:pStyle w:val="BookText"/>
      </w:pPr>
      <w:r>
        <w:rPr>
          <w:rFonts w:ascii="Amiri" w:hAnsi="Amiri" w:eastAsia="Amiri" w:cs="Amiri"/>
          <w:lang w:bidi="ar-SA"/>
          <w:color w:val="111111"/>
          <w:sz w:val="28"/>
          <w:szCs w:val="28"/>
          <w:rtl/>
        </w:rPr>
        <w:t xml:space="preserve">ثمّ أمر بالذّرّيّة، فأدخلوا دار نسائه. </w:t>
      </w:r>
      <w:r>
        <w:rPr>
          <w:rStyle w:val="FootnoteReference"/>
        </w:rPr>
        <w:footnoteReference w:id="4105"/>
      </w:r>
    </w:p>
    <w:p>
      <w:pPr>
        <w:pStyle w:val="BookText"/>
      </w:pPr>
      <w:r>
        <w:rPr>
          <w:rFonts w:ascii="IRNazanin" w:hAnsi="IRNazanin" w:eastAsia="IRNazanin" w:cs="IRNazanin"/>
          <w:lang w:bidi="fa-IR"/>
          <w:color w:val="111111"/>
          <w:sz w:val="28"/>
          <w:szCs w:val="28"/>
          <w:rtl/>
        </w:rPr>
        <w:t xml:space="preserve">دامغانى، ترجمه اخبار الطوال،/ 307</w:t>
      </w:r>
    </w:p>
    <w:p>
      <w:pPr>
        <w:pStyle w:val="BookText"/>
      </w:pPr>
      <w:r>
        <w:rPr>
          <w:rFonts w:ascii="Amiri" w:hAnsi="Amiri" w:eastAsia="Amiri" w:cs="Amiri"/>
          <w:lang w:bidi="ar-SA"/>
          <w:color w:val="111111"/>
          <w:sz w:val="28"/>
          <w:szCs w:val="28"/>
          <w:rtl/>
        </w:rPr>
        <w:t xml:space="preserve">الدّينوري، الأخبار الطّوال،/ 258- عنه: ابن العديم، بغية الطّلب، 6/ 2632، الحسين بن عليّ،/ 91؛ مثله الدّميري، حياة الحيوان، 1/ 88؛ الدّيار بكري، تاريخ الخميس، 2/ 334</w:t>
      </w:r>
    </w:p>
    <w:p>
      <w:pPr>
        <w:pStyle w:val="BookText"/>
      </w:pPr>
      <w:r>
        <w:rPr>
          <w:rFonts w:ascii="Amiri" w:hAnsi="Amiri" w:eastAsia="Amiri" w:cs="Amiri"/>
          <w:lang w:bidi="ar-SA"/>
          <w:color w:val="111111"/>
          <w:sz w:val="28"/>
          <w:szCs w:val="28"/>
          <w:rtl/>
        </w:rPr>
        <w:t xml:space="preserve">ثمّ أدخلهم إلى عياله </w:t>
      </w:r>
      <w:r>
        <w:rPr>
          <w:rStyle w:val="FootnoteReference"/>
        </w:rPr>
        <w:footnoteReference w:id="4106"/>
      </w:r>
      <w:r>
        <w:rPr>
          <w:rFonts w:ascii="Amiri" w:hAnsi="Amiri" w:eastAsia="Amiri" w:cs="Amiri"/>
          <w:lang w:bidi="ar-SA"/>
          <w:color w:val="111111"/>
          <w:sz w:val="28"/>
          <w:szCs w:val="28"/>
          <w:rtl/>
        </w:rPr>
        <w:t xml:space="preserve">. [بسند تقدّم عن أبي جعفر عليه السّلام] </w:t>
      </w:r>
      <w:r>
        <w:rPr>
          <w:rStyle w:val="FootnoteReference"/>
        </w:rPr>
        <w:footnoteReference w:id="4107"/>
      </w:r>
    </w:p>
    <w:p>
      <w:pPr>
        <w:pStyle w:val="BookText"/>
      </w:pPr>
      <w:r>
        <w:rPr>
          <w:rFonts w:ascii="IRNazanin" w:hAnsi="IRNazanin" w:eastAsia="IRNazanin" w:cs="IRNazanin"/>
          <w:lang w:bidi="fa-IR"/>
          <w:color w:val="111111"/>
          <w:sz w:val="28"/>
          <w:szCs w:val="28"/>
          <w:rtl/>
        </w:rPr>
        <w:t xml:space="preserve">پاينده، ترجمه تاريخ طبرى، 7/ 2976</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390- عنه: ابن كثير، البداية و النّهاية، 8/ 197؛ مثله الشّجري، الأمالي، 1/ 192؛ المزّيّ، تهذيب الكمال، 6/ 429؛ الذّهبي، سير أعلام النّبلاء، 3/ 209؛ ابن حجر، تهذيب التّهذيب، 2/ 453</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108"/>
      </w:r>
      <w:r>
        <w:rPr>
          <w:rFonts w:ascii="Amiri" w:hAnsi="Amiri" w:eastAsia="Amiri" w:cs="Amiri"/>
          <w:lang w:bidi="ar-SA"/>
          <w:color w:val="111111"/>
          <w:sz w:val="28"/>
          <w:szCs w:val="28"/>
          <w:rtl/>
        </w:rPr>
        <w:t xml:space="preserve">أبو مخنف، عن الحارث بن كعب، عن فاطمة بنت عليّ قالت: [...]، ثمّ أمر بالنّسوة أن ينزلن في دار على حدّة، معهنّ </w:t>
      </w:r>
      <w:r>
        <w:rPr>
          <w:rStyle w:val="FootnoteReference"/>
        </w:rPr>
        <w:footnoteReference w:id="4109"/>
      </w:r>
      <w:r>
        <w:rPr>
          <w:rFonts w:ascii="Amiri" w:hAnsi="Amiri" w:eastAsia="Amiri" w:cs="Amiri"/>
          <w:lang w:bidi="ar-SA"/>
          <w:color w:val="111111"/>
          <w:sz w:val="28"/>
          <w:szCs w:val="28"/>
          <w:rtl/>
        </w:rPr>
        <w:t xml:space="preserve">ما يصلحهنّ، و أخوهنّ معهنّ </w:t>
      </w:r>
      <w:r>
        <w:rPr>
          <w:rStyle w:val="FootnoteReference"/>
        </w:rPr>
        <w:footnoteReference w:id="4110"/>
      </w:r>
      <w:r>
        <w:rPr>
          <w:rFonts w:ascii="Amiri" w:hAnsi="Amiri" w:eastAsia="Amiri" w:cs="Amiri"/>
          <w:lang w:bidi="ar-SA"/>
          <w:color w:val="111111"/>
          <w:sz w:val="28"/>
          <w:szCs w:val="28"/>
          <w:rtl/>
        </w:rPr>
        <w:t xml:space="preserve">عليّ بن الحسين، في الدّار الّتي هنّ </w:t>
      </w:r>
      <w:r>
        <w:rPr>
          <w:rStyle w:val="FootnoteReference"/>
        </w:rPr>
        <w:footnoteReference w:id="4111"/>
      </w:r>
      <w:r>
        <w:rPr>
          <w:rFonts w:ascii="Amiri" w:hAnsi="Amiri" w:eastAsia="Amiri" w:cs="Amiri"/>
          <w:lang w:bidi="ar-SA"/>
          <w:color w:val="111111"/>
          <w:sz w:val="28"/>
          <w:szCs w:val="28"/>
          <w:rtl/>
        </w:rPr>
        <w:t xml:space="preserve">فيها. قال: فخرجن حتّى دخلن </w:t>
      </w:r>
      <w:r>
        <w:rPr>
          <w:rStyle w:val="FootnoteReference"/>
        </w:rPr>
        <w:footnoteReference w:id="4112"/>
      </w:r>
      <w:r>
        <w:rPr>
          <w:rFonts w:ascii="Amiri" w:hAnsi="Amiri" w:eastAsia="Amiri" w:cs="Amiri"/>
          <w:lang w:bidi="ar-SA"/>
          <w:color w:val="111111"/>
          <w:sz w:val="28"/>
          <w:szCs w:val="28"/>
          <w:rtl/>
        </w:rPr>
        <w:t xml:space="preserve">دار يزيد </w:t>
      </w:r>
      <w:r>
        <w:rPr>
          <w:rStyle w:val="FootnoteReference"/>
        </w:rPr>
        <w:footnoteReference w:id="4113"/>
      </w:r>
      <w:r>
        <w:rPr>
          <w:rFonts w:ascii="IRNazanin" w:hAnsi="IRNazanin" w:eastAsia="IRNazanin" w:cs="IRNazanin"/>
          <w:lang w:bidi="fa-IR"/>
          <w:color w:val="111111"/>
          <w:sz w:val="28"/>
          <w:szCs w:val="28"/>
          <w:rtl/>
        </w:rPr>
        <w:t xml:space="preserve">فلم تبق </w:t>
      </w:r>
      <w:r>
        <w:rPr>
          <w:rStyle w:val="FootnoteReference"/>
        </w:rPr>
        <w:footnoteReference w:id="4114"/>
      </w:r>
      <w:r>
        <w:rPr>
          <w:rFonts w:ascii="Amiri" w:hAnsi="Amiri" w:eastAsia="Amiri" w:cs="Amiri"/>
          <w:lang w:bidi="ar-SA"/>
          <w:color w:val="111111"/>
          <w:sz w:val="28"/>
          <w:szCs w:val="28"/>
          <w:rtl/>
        </w:rPr>
        <w:t xml:space="preserve">من آل معاوية امرأة إلّا استقبلتهنّ تبكي و تنوح على الحسين </w:t>
      </w:r>
      <w:r>
        <w:rPr>
          <w:rStyle w:val="FootnoteReference"/>
        </w:rPr>
        <w:footnoteReference w:id="4115"/>
      </w:r>
      <w:r>
        <w:rPr>
          <w:rFonts w:ascii="Amiri" w:hAnsi="Amiri" w:eastAsia="Amiri" w:cs="Amiri"/>
          <w:lang w:bidi="ar-SA"/>
          <w:color w:val="111111"/>
          <w:sz w:val="28"/>
          <w:szCs w:val="28"/>
          <w:rtl/>
        </w:rPr>
        <w:t xml:space="preserve">، فأقاموا عليه المناحة ثلاثا. </w:t>
      </w:r>
      <w:r>
        <w:rPr>
          <w:rStyle w:val="FootnoteReference"/>
        </w:rPr>
        <w:footnoteReference w:id="4116"/>
      </w:r>
    </w:p>
    <w:p>
      <w:pPr>
        <w:pStyle w:val="BookText"/>
      </w:pPr>
      <w:r>
        <w:rPr>
          <w:rFonts w:ascii="IRNazanin" w:hAnsi="IRNazanin" w:eastAsia="IRNazanin" w:cs="IRNazanin"/>
          <w:lang w:bidi="fa-IR"/>
          <w:color w:val="111111"/>
          <w:sz w:val="28"/>
          <w:szCs w:val="28"/>
          <w:rtl/>
        </w:rPr>
        <w:t xml:space="preserve">پاينده، ترجمه تاريخ طبرى، 7/ 3074</w:t>
      </w:r>
    </w:p>
    <w:p>
      <w:pPr>
        <w:pStyle w:val="BookText"/>
      </w:pPr>
      <w:r>
        <w:rPr>
          <w:rFonts w:ascii="Amiri" w:hAnsi="Amiri" w:eastAsia="Amiri" w:cs="Amiri"/>
          <w:lang w:bidi="ar-SA"/>
          <w:color w:val="111111"/>
          <w:sz w:val="28"/>
          <w:szCs w:val="28"/>
          <w:rtl/>
        </w:rPr>
        <w:t xml:space="preserve">الطّبري، التّاريخ، 5/ 461، 462- عنه: ابن عساكر، تاريخ مدينة دمشق، 73/ 132، تراجم النّساء،/ 122- 123، مختصر ابن منظور، 9/ 177- 178؛ المحمودي، العبرات، 2/ 354؛ مثله ابن الجوزي، المنتظم، 5/ 344</w:t>
      </w:r>
    </w:p>
    <w:p>
      <w:pPr>
        <w:pStyle w:val="BookText"/>
      </w:pPr>
      <w:r>
        <w:rPr>
          <w:rFonts w:ascii="IRNazanin" w:hAnsi="IRNazanin" w:eastAsia="IRNazanin" w:cs="IRNazanin"/>
          <w:lang w:bidi="fa-IR"/>
          <w:color w:val="111111"/>
          <w:sz w:val="28"/>
          <w:szCs w:val="28"/>
          <w:rtl/>
        </w:rPr>
        <w:t xml:space="preserve">ثمّ أخرجن، فأدخلن </w:t>
      </w:r>
      <w:r>
        <w:rPr>
          <w:rStyle w:val="FootnoteReference"/>
        </w:rPr>
        <w:footnoteReference w:id="4117"/>
      </w:r>
      <w:r>
        <w:rPr>
          <w:rFonts w:ascii="Amiri" w:hAnsi="Amiri" w:eastAsia="Amiri" w:cs="Amiri"/>
          <w:lang w:bidi="ar-SA"/>
          <w:color w:val="111111"/>
          <w:sz w:val="28"/>
          <w:szCs w:val="28"/>
          <w:rtl/>
        </w:rPr>
        <w:t xml:space="preserve">دار يزيد بن معاوية، فلم تبق امرأة من آل يزيد إلّا أتتهنّ، و أقمن المأتم.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أرسل يزيد إلى كلّ امرأة: ماذا أخذ لك </w:t>
      </w:r>
      <w:r>
        <w:rPr>
          <w:rStyle w:val="FootnoteReference"/>
        </w:rPr>
        <w:footnoteReference w:id="4118"/>
      </w:r>
      <w:r>
        <w:rPr>
          <w:rFonts w:ascii="Amiri" w:hAnsi="Amiri" w:eastAsia="Amiri" w:cs="Amiri"/>
          <w:lang w:bidi="ar-SA"/>
          <w:color w:val="111111"/>
          <w:sz w:val="28"/>
          <w:szCs w:val="28"/>
          <w:rtl/>
        </w:rPr>
        <w:t xml:space="preserve">؟ و ليس منهنّ امرأة تدّعي شيئا بالغا ما بلغ إلّا قد أضعفه لها، فكانت سكينة تقول: ما رأيت رجلا كافرا باللّه خيرا من يزيد ابن معاوية. </w:t>
      </w:r>
      <w:r>
        <w:rPr>
          <w:rStyle w:val="FootnoteReference"/>
        </w:rPr>
        <w:footnoteReference w:id="4119"/>
      </w:r>
    </w:p>
    <w:p>
      <w:pPr>
        <w:pStyle w:val="BookText"/>
      </w:pPr>
      <w:r>
        <w:rPr>
          <w:rFonts w:ascii="IRNazanin" w:hAnsi="IRNazanin" w:eastAsia="IRNazanin" w:cs="IRNazanin"/>
          <w:lang w:bidi="fa-IR"/>
          <w:color w:val="111111"/>
          <w:sz w:val="28"/>
          <w:szCs w:val="28"/>
          <w:rtl/>
        </w:rPr>
        <w:t xml:space="preserve">گويد: يزيد كس پيش هريك از زنان فرستاد كه از تو چه گرفته اند و هريك از آنها هرچه گفت، به هر مقدار بود، دو برابر آن را بداد.</w:t>
      </w:r>
    </w:p>
    <w:p>
      <w:pPr>
        <w:pStyle w:val="BookText"/>
      </w:pPr>
      <w:r>
        <w:rPr>
          <w:rFonts w:ascii="IRNazanin" w:hAnsi="IRNazanin" w:eastAsia="IRNazanin" w:cs="IRNazanin"/>
          <w:lang w:bidi="fa-IR"/>
          <w:color w:val="111111"/>
          <w:sz w:val="28"/>
          <w:szCs w:val="28"/>
          <w:rtl/>
        </w:rPr>
        <w:t xml:space="preserve">گويد: سكينه مى گفت: (هيچ كس را كه منكر خدا باشد، از يزيد بن معاويه بهتر نديدم.)</w:t>
      </w:r>
    </w:p>
    <w:p>
      <w:pPr>
        <w:pStyle w:val="BookText"/>
      </w:pPr>
      <w:r>
        <w:rPr>
          <w:rFonts w:ascii="IRNazanin" w:hAnsi="IRNazanin" w:eastAsia="IRNazanin" w:cs="IRNazanin"/>
          <w:lang w:bidi="fa-IR"/>
          <w:color w:val="111111"/>
          <w:sz w:val="28"/>
          <w:szCs w:val="28"/>
          <w:rtl/>
        </w:rPr>
        <w:t xml:space="preserve">پاينده، ترجمه تاريخ طبرى، 7/ 3077</w:t>
      </w:r>
    </w:p>
    <w:p>
      <w:pPr>
        <w:pStyle w:val="BookText"/>
      </w:pPr>
      <w:r>
        <w:rPr>
          <w:rFonts w:ascii="Amiri" w:hAnsi="Amiri" w:eastAsia="Amiri" w:cs="Amiri"/>
          <w:lang w:bidi="ar-SA"/>
          <w:color w:val="111111"/>
          <w:sz w:val="28"/>
          <w:szCs w:val="28"/>
          <w:rtl/>
        </w:rPr>
        <w:t xml:space="preserve">الطّبري، التّاريخ، 5/ 464- مثله كحّالة، أعلام النّساء، 2/ 97</w:t>
      </w:r>
    </w:p>
    <w:p>
      <w:pPr>
        <w:pStyle w:val="BookText"/>
      </w:pPr>
      <w:r>
        <w:rPr>
          <w:rFonts w:ascii="Amiri" w:hAnsi="Amiri" w:eastAsia="Amiri" w:cs="Amiri"/>
          <w:lang w:bidi="ar-SA"/>
          <w:color w:val="111111"/>
          <w:sz w:val="28"/>
          <w:szCs w:val="28"/>
          <w:rtl/>
        </w:rPr>
        <w:t xml:space="preserve">فلمّا فرغ [يزيد] من صلاته، أمر بعليّ بن الحسين و أخواته </w:t>
      </w:r>
      <w:r>
        <w:rPr>
          <w:rStyle w:val="FootnoteReference"/>
        </w:rPr>
        <w:footnoteReference w:id="4120"/>
      </w:r>
      <w:r>
        <w:rPr>
          <w:rFonts w:ascii="Amiri" w:hAnsi="Amiri" w:eastAsia="Amiri" w:cs="Amiri"/>
          <w:lang w:bidi="ar-SA"/>
          <w:color w:val="111111"/>
          <w:sz w:val="28"/>
          <w:szCs w:val="28"/>
          <w:rtl/>
        </w:rPr>
        <w:t xml:space="preserve">و عمّاته </w:t>
      </w:r>
      <w:r>
        <w:rPr>
          <w:rStyle w:val="FootnoteReference"/>
        </w:rPr>
        <w:footnoteReference w:id="4121"/>
      </w:r>
      <w:r>
        <w:rPr>
          <w:rFonts w:ascii="Amiri" w:hAnsi="Amiri" w:eastAsia="Amiri" w:cs="Amiri"/>
          <w:lang w:bidi="ar-SA"/>
          <w:color w:val="111111"/>
          <w:sz w:val="28"/>
          <w:szCs w:val="28"/>
          <w:rtl/>
        </w:rPr>
        <w:t xml:space="preserve">رضوان اللّه عليهم </w:t>
      </w:r>
      <w:r>
        <w:rPr>
          <w:rStyle w:val="FootnoteReference"/>
        </w:rPr>
        <w:footnoteReference w:id="4122"/>
      </w:r>
      <w:r>
        <w:rPr>
          <w:rFonts w:ascii="Amiri" w:hAnsi="Amiri" w:eastAsia="Amiri" w:cs="Amiri"/>
          <w:lang w:bidi="ar-SA"/>
          <w:color w:val="111111"/>
          <w:sz w:val="28"/>
          <w:szCs w:val="28"/>
          <w:rtl/>
        </w:rPr>
        <w:t xml:space="preserve">. ففرّغ لهم دارا. فنزلوها و أقاموا أيّاما يبكون و ينوحون على الحسين رضى اللّه عنه.</w:t>
      </w:r>
    </w:p>
    <w:p>
      <w:pPr>
        <w:pStyle w:val="BookText"/>
      </w:pPr>
      <w:r>
        <w:rPr>
          <w:rFonts w:ascii="IRNazanin" w:hAnsi="IRNazanin" w:eastAsia="IRNazanin" w:cs="IRNazanin"/>
          <w:lang w:bidi="fa-IR"/>
          <w:color w:val="111111"/>
          <w:sz w:val="28"/>
          <w:szCs w:val="28"/>
          <w:rtl/>
        </w:rPr>
        <w:t xml:space="preserve">ابن أعثم، الفتوح، 5/ 249</w:t>
      </w:r>
    </w:p>
    <w:p>
      <w:pPr>
        <w:pStyle w:val="BookText"/>
      </w:pPr>
      <w:r>
        <w:rPr>
          <w:rFonts w:ascii="Amiri" w:hAnsi="Amiri" w:eastAsia="Amiri" w:cs="Amiri"/>
          <w:lang w:bidi="ar-SA"/>
          <w:color w:val="111111"/>
          <w:sz w:val="28"/>
          <w:szCs w:val="28"/>
          <w:rtl/>
        </w:rPr>
        <w:t xml:space="preserve">ثمّ أمر [يزيد لعنه اللّه] بالنّسوة، أن ينزلن في دار على حدّة، معهنّ أخوهنّ عليّ بن الحسين عليهما السّلام، فأفرد </w:t>
      </w:r>
      <w:r>
        <w:rPr>
          <w:rStyle w:val="FootnoteReference"/>
        </w:rPr>
        <w:footnoteReference w:id="4123"/>
      </w:r>
      <w:r>
        <w:rPr>
          <w:rFonts w:ascii="IRNazanin" w:hAnsi="IRNazanin" w:eastAsia="IRNazanin" w:cs="IRNazanin"/>
          <w:lang w:bidi="fa-IR"/>
          <w:color w:val="111111"/>
          <w:sz w:val="28"/>
          <w:szCs w:val="28"/>
          <w:rtl/>
        </w:rPr>
        <w:t xml:space="preserve">لهم دار تتّصل </w:t>
      </w:r>
      <w:r>
        <w:rPr>
          <w:rStyle w:val="FootnoteReference"/>
        </w:rPr>
        <w:footnoteReference w:id="4124"/>
      </w:r>
      <w:r>
        <w:rPr>
          <w:rFonts w:ascii="Amiri" w:hAnsi="Amiri" w:eastAsia="Amiri" w:cs="Amiri"/>
          <w:lang w:bidi="ar-SA"/>
          <w:color w:val="111111"/>
          <w:sz w:val="28"/>
          <w:szCs w:val="28"/>
          <w:rtl/>
        </w:rPr>
        <w:t xml:space="preserve">بدار يزيد </w:t>
      </w:r>
      <w:r>
        <w:rPr>
          <w:rStyle w:val="FootnoteReference"/>
        </w:rPr>
        <w:footnoteReference w:id="4125"/>
      </w:r>
      <w:r>
        <w:rPr>
          <w:rFonts w:ascii="Amiri" w:hAnsi="Amiri" w:eastAsia="Amiri" w:cs="Amiri"/>
          <w:lang w:bidi="ar-SA"/>
          <w:color w:val="111111"/>
          <w:sz w:val="28"/>
          <w:szCs w:val="28"/>
          <w:rtl/>
        </w:rPr>
        <w:t xml:space="preserve">، فأقاموا أيّاما. </w:t>
      </w:r>
      <w:r>
        <w:rPr>
          <w:rStyle w:val="FootnoteReference"/>
        </w:rPr>
        <w:footnoteReference w:id="4126"/>
      </w:r>
    </w:p>
    <w:p>
      <w:pPr>
        <w:pStyle w:val="BookText"/>
      </w:pPr>
      <w:r>
        <w:rPr>
          <w:rFonts w:ascii="IRNazanin" w:hAnsi="IRNazanin" w:eastAsia="IRNazanin" w:cs="IRNazanin"/>
          <w:lang w:bidi="fa-IR"/>
          <w:color w:val="111111"/>
          <w:sz w:val="28"/>
          <w:szCs w:val="28"/>
          <w:rtl/>
        </w:rPr>
        <w:t xml:space="preserve">پس خانه چسبيده به خانه يزيد را براى ايشان خالى كرد و چند روزى آن خاندان (عصمت) در آنجا ماندند.</w:t>
      </w:r>
    </w:p>
    <w:p>
      <w:pPr>
        <w:pStyle w:val="BookText"/>
      </w:pPr>
      <w:r>
        <w:rPr>
          <w:rFonts w:ascii="IRNazanin" w:hAnsi="IRNazanin" w:eastAsia="IRNazanin" w:cs="IRNazanin"/>
          <w:lang w:bidi="fa-IR"/>
          <w:color w:val="111111"/>
          <w:sz w:val="28"/>
          <w:szCs w:val="28"/>
          <w:rtl/>
        </w:rPr>
        <w:t xml:space="preserve">رسولى محلاتى، ترجمه ارشاد، 2/ 126</w:t>
      </w:r>
    </w:p>
    <w:p>
      <w:pPr>
        <w:pStyle w:val="BookText"/>
      </w:pPr>
      <w:r>
        <w:rPr>
          <w:rFonts w:ascii="Amiri" w:hAnsi="Amiri" w:eastAsia="Amiri" w:cs="Amiri"/>
          <w:lang w:bidi="ar-SA"/>
          <w:color w:val="111111"/>
          <w:sz w:val="28"/>
          <w:szCs w:val="28"/>
          <w:rtl/>
        </w:rPr>
        <w:t xml:space="preserve">المفيد، الإرشاد، 2/ 126- عنه: القمي، نفس المهموم،/ 460؛ المازندراني، معالي السّبطين، 2/ 167؛ الزّنجاني، وسيلة الدّارين،/ 395</w:t>
      </w:r>
    </w:p>
    <w:p>
      <w:pPr>
        <w:pStyle w:val="BookText"/>
      </w:pPr>
      <w:r>
        <w:rPr>
          <w:rFonts w:ascii="Amiri" w:hAnsi="Amiri" w:eastAsia="Amiri" w:cs="Amiri"/>
          <w:lang w:bidi="ar-SA"/>
          <w:color w:val="111111"/>
          <w:sz w:val="28"/>
          <w:szCs w:val="28"/>
          <w:rtl/>
        </w:rPr>
        <w:t xml:space="preserve">قال: فأمر بهنّ يزيد، فأدخلن دارا لمعاوية، فأقمن ثلاثا.</w:t>
      </w:r>
    </w:p>
    <w:p>
      <w:pPr>
        <w:pStyle w:val="BookText"/>
      </w:pPr>
      <w:r>
        <w:rPr>
          <w:rFonts w:ascii="Amiri" w:hAnsi="Amiri" w:eastAsia="Amiri" w:cs="Amiri"/>
          <w:lang w:bidi="ar-SA"/>
          <w:color w:val="111111"/>
          <w:sz w:val="28"/>
          <w:szCs w:val="28"/>
          <w:rtl/>
        </w:rPr>
        <w:t xml:space="preserve">الشّجري، الأمالي، 1/ 168</w:t>
      </w:r>
    </w:p>
    <w:p>
      <w:pPr>
        <w:pStyle w:val="BookText"/>
      </w:pPr>
      <w:r>
        <w:rPr>
          <w:rFonts w:ascii="IRNazanin" w:hAnsi="IRNazanin" w:eastAsia="IRNazanin" w:cs="IRNazanin"/>
          <w:lang w:bidi="fa-IR"/>
          <w:color w:val="111111"/>
          <w:sz w:val="28"/>
          <w:szCs w:val="28"/>
          <w:rtl/>
        </w:rPr>
        <w:t xml:space="preserve">ثمّ أمر بهم فأدخلوا دارا.</w:t>
      </w:r>
    </w:p>
    <w:p>
      <w:pPr>
        <w:pStyle w:val="BookText"/>
      </w:pPr>
      <w:r>
        <w:rPr>
          <w:rFonts w:ascii="Amiri" w:hAnsi="Amiri" w:eastAsia="Amiri" w:cs="Amiri"/>
          <w:lang w:bidi="ar-SA"/>
          <w:color w:val="111111"/>
          <w:sz w:val="28"/>
          <w:szCs w:val="28"/>
          <w:rtl/>
        </w:rPr>
        <w:t xml:space="preserve">الشّجري، الأمالي، 1/ 173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بالنّسوة أن ينزلن في دار على حدّة، معهنّ عليّ بن الحسين زين العابدين عليهما السّلام، فأنزلوهم دارا تتّصل بدار يزيد، فأقاموا أيّاما.</w:t>
      </w:r>
    </w:p>
    <w:p>
      <w:pPr>
        <w:pStyle w:val="BookText"/>
      </w:pPr>
      <w:r>
        <w:rPr>
          <w:rFonts w:ascii="Amiri" w:hAnsi="Amiri" w:eastAsia="Amiri" w:cs="Amiri"/>
          <w:lang w:bidi="ar-SA"/>
          <w:color w:val="111111"/>
          <w:sz w:val="28"/>
          <w:szCs w:val="28"/>
          <w:rtl/>
        </w:rPr>
        <w:t xml:space="preserve">الطّبرسي، إعلام الورى،/ 254</w:t>
      </w:r>
    </w:p>
    <w:p>
      <w:pPr>
        <w:pStyle w:val="BookText"/>
      </w:pPr>
      <w:r>
        <w:rPr>
          <w:rFonts w:ascii="Amiri" w:hAnsi="Amiri" w:eastAsia="Amiri" w:cs="Amiri"/>
          <w:lang w:bidi="ar-SA"/>
          <w:color w:val="111111"/>
          <w:sz w:val="28"/>
          <w:szCs w:val="28"/>
          <w:rtl/>
        </w:rPr>
        <w:t xml:space="preserve">ذكر أبو مخنف و غيره: [...]، و أمر أن يدخلوا أهل بيت الحسين داره </w:t>
      </w:r>
      <w:r>
        <w:rPr>
          <w:rStyle w:val="FootnoteReference"/>
        </w:rPr>
        <w:footnoteReference w:id="4127"/>
      </w:r>
      <w:r>
        <w:rPr>
          <w:rFonts w:ascii="Amiri" w:hAnsi="Amiri" w:eastAsia="Amiri" w:cs="Amiri"/>
          <w:lang w:bidi="ar-SA"/>
          <w:color w:val="111111"/>
          <w:sz w:val="28"/>
          <w:szCs w:val="28"/>
          <w:rtl/>
        </w:rPr>
        <w:t xml:space="preserve">، فلمّا دخلت النّسوة دار يزيد، </w:t>
      </w:r>
      <w:r>
        <w:rPr>
          <w:rStyle w:val="FootnoteReference"/>
        </w:rPr>
        <w:footnoteReference w:id="4128"/>
      </w:r>
      <w:r>
        <w:rPr>
          <w:rFonts w:ascii="Amiri" w:hAnsi="Amiri" w:eastAsia="Amiri" w:cs="Amiri"/>
          <w:lang w:bidi="ar-SA"/>
          <w:color w:val="111111"/>
          <w:sz w:val="28"/>
          <w:szCs w:val="28"/>
          <w:rtl/>
        </w:rPr>
        <w:t xml:space="preserve">لم تبق امرأة </w:t>
      </w:r>
      <w:r>
        <w:rPr>
          <w:rStyle w:val="FootnoteReference"/>
        </w:rPr>
        <w:footnoteReference w:id="4129"/>
      </w:r>
      <w:r>
        <w:rPr>
          <w:rFonts w:ascii="Amiri" w:hAnsi="Amiri" w:eastAsia="Amiri" w:cs="Amiri"/>
          <w:lang w:bidi="ar-SA"/>
          <w:color w:val="111111"/>
          <w:sz w:val="28"/>
          <w:szCs w:val="28"/>
          <w:rtl/>
        </w:rPr>
        <w:t xml:space="preserve">من آل معاوية </w:t>
      </w:r>
      <w:r>
        <w:rPr>
          <w:rStyle w:val="FootnoteReference"/>
        </w:rPr>
        <w:footnoteReference w:id="4130"/>
      </w:r>
      <w:r>
        <w:rPr>
          <w:rFonts w:ascii="Amiri" w:hAnsi="Amiri" w:eastAsia="Amiri" w:cs="Amiri"/>
          <w:lang w:bidi="ar-SA"/>
          <w:color w:val="111111"/>
          <w:sz w:val="28"/>
          <w:szCs w:val="28"/>
          <w:rtl/>
        </w:rPr>
        <w:t xml:space="preserve">إلّا استقبلتهنّ </w:t>
      </w:r>
      <w:r>
        <w:rPr>
          <w:rStyle w:val="FootnoteReference"/>
        </w:rPr>
        <w:footnoteReference w:id="4131"/>
      </w:r>
      <w:r>
        <w:rPr>
          <w:rFonts w:ascii="Amiri" w:hAnsi="Amiri" w:eastAsia="Amiri" w:cs="Amiri"/>
          <w:lang w:bidi="ar-SA"/>
          <w:color w:val="111111"/>
          <w:sz w:val="28"/>
          <w:szCs w:val="28"/>
          <w:rtl/>
        </w:rPr>
        <w:t xml:space="preserve">بالبكاء و الصّراخ و النّياحة و الصّياح </w:t>
      </w:r>
      <w:r>
        <w:rPr>
          <w:rStyle w:val="FootnoteReference"/>
        </w:rPr>
        <w:footnoteReference w:id="4132"/>
      </w:r>
      <w:r>
        <w:rPr>
          <w:rFonts w:ascii="Amiri" w:hAnsi="Amiri" w:eastAsia="Amiri" w:cs="Amiri"/>
          <w:lang w:bidi="ar-SA"/>
          <w:color w:val="111111"/>
          <w:sz w:val="28"/>
          <w:szCs w:val="28"/>
          <w:rtl/>
        </w:rPr>
        <w:t xml:space="preserve">على الحسين </w:t>
      </w:r>
      <w:r>
        <w:rPr>
          <w:rStyle w:val="FootnoteReference"/>
        </w:rPr>
        <w:footnoteReference w:id="4133"/>
      </w:r>
      <w:r>
        <w:rPr>
          <w:rFonts w:ascii="Amiri" w:hAnsi="Amiri" w:eastAsia="Amiri" w:cs="Amiri"/>
          <w:lang w:bidi="ar-SA"/>
          <w:color w:val="111111"/>
          <w:sz w:val="28"/>
          <w:szCs w:val="28"/>
          <w:rtl/>
        </w:rPr>
        <w:t xml:space="preserve">، و ألقين ما عليهنّ </w:t>
      </w:r>
      <w:r>
        <w:rPr>
          <w:rStyle w:val="FootnoteReference"/>
        </w:rPr>
        <w:footnoteReference w:id="4134"/>
      </w:r>
      <w:r>
        <w:rPr>
          <w:rFonts w:ascii="Amiri" w:hAnsi="Amiri" w:eastAsia="Amiri" w:cs="Amiri"/>
          <w:lang w:bidi="ar-SA"/>
          <w:color w:val="111111"/>
          <w:sz w:val="28"/>
          <w:szCs w:val="28"/>
          <w:rtl/>
        </w:rPr>
        <w:t xml:space="preserve">من الحليّ و الحلل </w:t>
      </w:r>
      <w:r>
        <w:rPr>
          <w:rStyle w:val="FootnoteReference"/>
        </w:rPr>
        <w:footnoteReference w:id="4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أقمن المأتم عليه </w:t>
      </w:r>
      <w:r>
        <w:rPr>
          <w:rStyle w:val="FootnoteReference"/>
        </w:rPr>
        <w:footnoteReference w:id="4136"/>
      </w:r>
      <w:r>
        <w:rPr>
          <w:rFonts w:ascii="Amiri" w:hAnsi="Amiri" w:eastAsia="Amiri" w:cs="Amiri"/>
          <w:lang w:bidi="ar-SA"/>
          <w:color w:val="111111"/>
          <w:sz w:val="28"/>
          <w:szCs w:val="28"/>
          <w:rtl/>
        </w:rPr>
        <w:t xml:space="preserve">ثلاثة أيّام </w:t>
      </w:r>
      <w:r>
        <w:rPr>
          <w:rStyle w:val="FootnoteReference"/>
        </w:rPr>
        <w:footnoteReference w:id="4137"/>
      </w:r>
      <w:r>
        <w:rPr>
          <w:rFonts w:ascii="Amiri" w:hAnsi="Amiri" w:eastAsia="Amiri" w:cs="Amiri"/>
          <w:lang w:bidi="ar-SA"/>
          <w:color w:val="111111"/>
          <w:sz w:val="28"/>
          <w:szCs w:val="28"/>
          <w:rtl/>
        </w:rPr>
        <w:t xml:space="preserve">، [...] ثمّ إنّ يزيد أنزلهم بداره </w:t>
      </w:r>
      <w:r>
        <w:rPr>
          <w:rStyle w:val="FootnoteReference"/>
        </w:rPr>
        <w:footnoteReference w:id="4138"/>
      </w:r>
      <w:r>
        <w:rPr>
          <w:rFonts w:ascii="Amiri" w:hAnsi="Amiri" w:eastAsia="Amiri" w:cs="Amiri"/>
          <w:lang w:bidi="ar-SA"/>
          <w:color w:val="111111"/>
          <w:sz w:val="28"/>
          <w:szCs w:val="28"/>
          <w:rtl/>
        </w:rPr>
        <w:t xml:space="preserve">الخاصّة.</w:t>
      </w:r>
    </w:p>
    <w:p>
      <w:pPr>
        <w:pStyle w:val="BookText"/>
      </w:pPr>
      <w:r>
        <w:rPr>
          <w:rFonts w:ascii="Amiri" w:hAnsi="Amiri" w:eastAsia="Amiri" w:cs="Amiri"/>
          <w:lang w:bidi="ar-SA"/>
          <w:color w:val="111111"/>
          <w:sz w:val="28"/>
          <w:szCs w:val="28"/>
          <w:rtl/>
        </w:rPr>
        <w:t xml:space="preserve">الخوارزمي، مقتل الحسين، 2/ 74- مثله محمّد بن أبي طالب، تسلية المجالس، 2/ 399؛ المجلسي، البحار </w:t>
      </w:r>
      <w:r>
        <w:rPr>
          <w:rStyle w:val="FootnoteReference"/>
        </w:rPr>
        <w:footnoteReference w:id="4139"/>
      </w:r>
      <w:r>
        <w:rPr>
          <w:rFonts w:ascii="Amiri" w:hAnsi="Amiri" w:eastAsia="Amiri" w:cs="Amiri"/>
          <w:lang w:bidi="ar-SA"/>
          <w:color w:val="111111"/>
          <w:sz w:val="28"/>
          <w:szCs w:val="28"/>
          <w:rtl/>
        </w:rPr>
        <w:t xml:space="preserve">، 45/ 142- 143؛ البحراني، العوالم، 17/ 443، 444؛ البهبهاني، الدّمعة السّاكبة، 5/ 119- 120؛ الدّربندي، أسرار الشّهادة،/ 521؛ القمي، نفس المهموم،/ 459- 460؛ المازندراني، معالي السّبطين، 2/ 184</w:t>
      </w:r>
    </w:p>
    <w:p>
      <w:pPr>
        <w:pStyle w:val="BookText"/>
      </w:pPr>
      <w:r>
        <w:rPr>
          <w:rFonts w:ascii="Amiri" w:hAnsi="Amiri" w:eastAsia="Amiri" w:cs="Amiri"/>
          <w:lang w:bidi="ar-SA"/>
          <w:color w:val="111111"/>
          <w:sz w:val="28"/>
          <w:szCs w:val="28"/>
          <w:rtl/>
        </w:rPr>
        <w:t xml:space="preserve">ثمّ أخرجن و أدخلن دور يزيد فلم تبقى امرأة من آل يزيد إلّا أتتهنّ و أقمن المأتم، و سألهنّ عمّا أخذ منهنّ فأضعفه لهنّ، و كانت سكينة تقول: ما رأيت كافرا باللّه خيرا من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معاوية. [...] و أمر بإنزاله و إنزال نسائه في دار على حدة. </w:t>
      </w:r>
      <w:r>
        <w:rPr>
          <w:rStyle w:val="FootnoteReference"/>
        </w:rPr>
        <w:footnoteReference w:id="4140"/>
      </w:r>
    </w:p>
    <w:p>
      <w:pPr>
        <w:pStyle w:val="BookText"/>
      </w:pPr>
      <w:r>
        <w:rPr>
          <w:rFonts w:ascii="IRNazanin" w:hAnsi="IRNazanin" w:eastAsia="IRNazanin" w:cs="IRNazanin"/>
          <w:lang w:bidi="fa-IR"/>
          <w:color w:val="111111"/>
          <w:sz w:val="28"/>
          <w:szCs w:val="28"/>
          <w:rtl/>
        </w:rPr>
        <w:t xml:space="preserve">پس از آن يزيد پرسيد كه از آن ها چه ربوده شده و هرچه برده شده [بود] چند برابر آن به آنها داد.</w:t>
      </w:r>
    </w:p>
    <w:p>
      <w:pPr>
        <w:pStyle w:val="BookText"/>
      </w:pPr>
      <w:r>
        <w:rPr>
          <w:rFonts w:ascii="IRNazanin" w:hAnsi="IRNazanin" w:eastAsia="IRNazanin" w:cs="IRNazanin"/>
          <w:lang w:bidi="fa-IR"/>
          <w:color w:val="111111"/>
          <w:sz w:val="28"/>
          <w:szCs w:val="28"/>
          <w:rtl/>
        </w:rPr>
        <w:t xml:space="preserve">سكينه گفت: (من كافرى نديدم كه بهتر از يزيد بن معاويه باشد.) [...] و دستور داد كه او و تمام خانواده را در يك خانه على حده منزل دهند.</w:t>
      </w:r>
    </w:p>
    <w:p>
      <w:pPr>
        <w:pStyle w:val="BookText"/>
      </w:pPr>
      <w:r>
        <w:rPr>
          <w:rFonts w:ascii="Amiri" w:hAnsi="Amiri" w:eastAsia="Amiri" w:cs="Amiri"/>
          <w:lang w:bidi="ar-SA"/>
          <w:color w:val="111111"/>
          <w:sz w:val="28"/>
          <w:szCs w:val="28"/>
          <w:rtl/>
        </w:rPr>
        <w:t xml:space="preserve">خليلى، ترجمه كامل، 5/ 200، 201</w:t>
      </w:r>
    </w:p>
    <w:p>
      <w:pPr>
        <w:pStyle w:val="BookText"/>
      </w:pPr>
      <w:r>
        <w:rPr>
          <w:rFonts w:ascii="Amiri" w:hAnsi="Amiri" w:eastAsia="Amiri" w:cs="Amiri"/>
          <w:lang w:bidi="ar-SA"/>
          <w:color w:val="111111"/>
          <w:sz w:val="28"/>
          <w:szCs w:val="28"/>
          <w:rtl/>
        </w:rPr>
        <w:t xml:space="preserve">ابن الأثير، الكامل، 3/ 299- مثله النّويري، نهاية الإرب، 20/ 470، 471</w:t>
      </w:r>
    </w:p>
    <w:p>
      <w:pPr>
        <w:pStyle w:val="BookText"/>
      </w:pPr>
      <w:r>
        <w:rPr>
          <w:rFonts w:ascii="Amiri" w:hAnsi="Amiri" w:eastAsia="Amiri" w:cs="Amiri"/>
          <w:lang w:bidi="ar-SA"/>
          <w:color w:val="111111"/>
          <w:sz w:val="28"/>
          <w:szCs w:val="28"/>
          <w:rtl/>
        </w:rPr>
        <w:t xml:space="preserve">و أمر يزيد نساءه، فأقمن المأتم على الحسين ثلاثة أيّام.</w:t>
      </w:r>
    </w:p>
    <w:p>
      <w:pPr>
        <w:pStyle w:val="BookText"/>
      </w:pPr>
      <w:r>
        <w:rPr>
          <w:rFonts w:ascii="Amiri" w:hAnsi="Amiri" w:eastAsia="Amiri" w:cs="Amiri"/>
          <w:lang w:bidi="ar-SA"/>
          <w:color w:val="111111"/>
          <w:sz w:val="28"/>
          <w:szCs w:val="28"/>
          <w:rtl/>
        </w:rPr>
        <w:t xml:space="preserve">سبط ابن الجوزي، تذكرة الخواصّ،/ 148</w:t>
      </w:r>
    </w:p>
    <w:p>
      <w:pPr>
        <w:pStyle w:val="BookText"/>
      </w:pPr>
      <w:r>
        <w:rPr>
          <w:rFonts w:ascii="Amiri" w:hAnsi="Amiri" w:eastAsia="Amiri" w:cs="Amiri"/>
          <w:lang w:bidi="ar-SA"/>
          <w:color w:val="111111"/>
          <w:sz w:val="28"/>
          <w:szCs w:val="28"/>
          <w:rtl/>
        </w:rPr>
        <w:t xml:space="preserve">قال الزّهريّ: لمّا دخلت نساء الحسين و بناته على نساء يزيد قمن إليهنّ، و صحن، و بكين، و أقمن المأتم على الحسين. [...]</w:t>
      </w:r>
    </w:p>
    <w:p>
      <w:pPr>
        <w:pStyle w:val="BookText"/>
      </w:pPr>
      <w:r>
        <w:rPr>
          <w:rFonts w:ascii="Amiri" w:hAnsi="Amiri" w:eastAsia="Amiri" w:cs="Amiri"/>
          <w:lang w:bidi="ar-SA"/>
          <w:color w:val="111111"/>
          <w:sz w:val="28"/>
          <w:szCs w:val="28"/>
          <w:rtl/>
        </w:rPr>
        <w:t xml:space="preserve">و قال الشّعبيّ: لمّا دخل نساء الحسين على نساء يزيد، قلن: وا حسيناه! فسمعهنّ يزيد، فقال:</w:t>
      </w:r>
    </w:p>
    <w:p>
      <w:pPr>
        <w:pStyle w:val="BookText"/>
      </w:pPr>
      <w:r>
        <w:rPr>
          <w:rFonts w:ascii="Amiri" w:hAnsi="Amiri" w:eastAsia="Amiri" w:cs="Amiri"/>
          <w:lang w:bidi="ar-SA"/>
          <w:color w:val="111111"/>
          <w:sz w:val="28"/>
          <w:szCs w:val="28"/>
          <w:rtl/>
        </w:rPr>
        <w:t xml:space="preserve">يا صيحة تحمد من صوايح *** ما أهون الموت على النّوايح </w:t>
      </w:r>
      <w:r>
        <w:rPr>
          <w:rStyle w:val="FootnoteReference"/>
        </w:rPr>
        <w:footnoteReference w:id="4141"/>
      </w:r>
    </w:p>
    <w:p>
      <w:pPr>
        <w:pStyle w:val="BookText"/>
      </w:pPr>
      <w:r>
        <w:rPr>
          <w:rFonts w:ascii="Amiri" w:hAnsi="Amiri" w:eastAsia="Amiri" w:cs="Amiri"/>
          <w:lang w:bidi="ar-SA"/>
          <w:color w:val="111111"/>
          <w:sz w:val="28"/>
          <w:szCs w:val="28"/>
          <w:rtl/>
        </w:rPr>
        <w:t xml:space="preserve">عماد الدين طبرى، كامل بهايى، 2/ 179</w:t>
      </w:r>
    </w:p>
    <w:p>
      <w:pPr>
        <w:pStyle w:val="BookText"/>
      </w:pPr>
      <w:r>
        <w:rPr>
          <w:rFonts w:ascii="Amiri" w:hAnsi="Amiri" w:eastAsia="Amiri" w:cs="Amiri"/>
          <w:lang w:bidi="ar-SA"/>
          <w:color w:val="111111"/>
          <w:sz w:val="28"/>
          <w:szCs w:val="28"/>
          <w:rtl/>
        </w:rPr>
        <w:t xml:space="preserve">سبط ابن الجوزي، تذكرة الخواصّ،/ 150</w:t>
      </w:r>
    </w:p>
    <w:p>
      <w:pPr>
        <w:pStyle w:val="BookText"/>
      </w:pPr>
      <w:r>
        <w:rPr>
          <w:rFonts w:ascii="Amiri" w:hAnsi="Amiri" w:eastAsia="Amiri" w:cs="Amiri"/>
          <w:lang w:bidi="ar-SA"/>
          <w:color w:val="111111"/>
          <w:sz w:val="28"/>
          <w:szCs w:val="28"/>
          <w:rtl/>
        </w:rPr>
        <w:t xml:space="preserve">و أمر بالنّساء فأدخلن على نسائه، و أمر نساء آل سفيان، فأقمن المأتم على الحسين ثلاثة أيّام إلى أن قال: و بكت أمّ كلثوم بنت عبد اللّه بن عامر، فقال يزيد- و هو زوجها-: حقّ لها أن تعول على كبير قريش و سيّدها. [عن ابن سعد].</w:t>
      </w:r>
    </w:p>
    <w:p>
      <w:pPr>
        <w:pStyle w:val="BookText"/>
      </w:pPr>
      <w:r>
        <w:rPr>
          <w:rFonts w:ascii="Amiri" w:hAnsi="Amiri" w:eastAsia="Amiri" w:cs="Amiri"/>
          <w:lang w:bidi="ar-SA"/>
          <w:color w:val="111111"/>
          <w:sz w:val="28"/>
          <w:szCs w:val="28"/>
          <w:rtl/>
        </w:rPr>
        <w:t xml:space="preserve">الذّهبي، سير أعلام النّبلاء، 3/ 204</w:t>
      </w:r>
    </w:p>
    <w:p>
      <w:pPr>
        <w:pStyle w:val="BookText"/>
      </w:pPr>
      <w:r>
        <w:rPr>
          <w:rFonts w:ascii="Amiri" w:hAnsi="Amiri" w:eastAsia="Amiri" w:cs="Amiri"/>
          <w:lang w:bidi="ar-SA"/>
          <w:color w:val="111111"/>
          <w:sz w:val="28"/>
          <w:szCs w:val="28"/>
          <w:rtl/>
        </w:rPr>
        <w:t xml:space="preserve">ثمّ أنزل النّساء عند حريمه في دار الخلافة فاستقبلهنّ نساء آل معاوية يبكين و ينحن على الحسين، ثمّ أقمن المناحة ثلاثة أيّام.</w:t>
      </w:r>
    </w:p>
    <w:p>
      <w:pPr>
        <w:pStyle w:val="BookText"/>
      </w:pPr>
      <w:r>
        <w:rPr>
          <w:rFonts w:ascii="Amiri" w:hAnsi="Amiri" w:eastAsia="Amiri" w:cs="Amiri"/>
          <w:lang w:bidi="ar-SA"/>
          <w:color w:val="111111"/>
          <w:sz w:val="28"/>
          <w:szCs w:val="28"/>
          <w:rtl/>
        </w:rPr>
        <w:t xml:space="preserve">ابن كثير، البداية و النّهاية، 8/ 195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عليهم يزيد، و بعث بهم إلى الحمّام، و أجرى عليهم الكساوى، و العطايا، و الأطعمة، و أنزلهم في داره] </w:t>
      </w:r>
      <w:r>
        <w:rPr>
          <w:rStyle w:val="FootnoteReference"/>
        </w:rPr>
        <w:footnoteReference w:id="4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يردّ قول الرّافضة: إنّهم حملوا على جنائب الإبل سبايا عرايا </w:t>
      </w:r>
      <w:r>
        <w:rPr>
          <w:rStyle w:val="FootnoteReference"/>
        </w:rPr>
        <w:footnoteReference w:id="4143"/>
      </w:r>
      <w:r>
        <w:rPr>
          <w:rFonts w:ascii="Amiri" w:hAnsi="Amiri" w:eastAsia="Amiri" w:cs="Amiri"/>
          <w:lang w:bidi="ar-SA"/>
          <w:color w:val="111111"/>
          <w:sz w:val="28"/>
          <w:szCs w:val="28"/>
          <w:rtl/>
        </w:rPr>
        <w:t xml:space="preserve">، حتّى كذب من زعم منهم أنّ الإبل البخاتيّ إنّما نبتت لها الأسنمة من ذلك اليوم لتستر عوراتهنّ من قبلهنّ و دبرهنّ. </w:t>
      </w:r>
      <w:r>
        <w:rPr>
          <w:rStyle w:val="FootnoteReference"/>
        </w:rPr>
        <w:footnoteReference w:id="4144"/>
      </w:r>
    </w:p>
    <w:p>
      <w:pPr>
        <w:pStyle w:val="BookText"/>
      </w:pPr>
      <w:r>
        <w:rPr>
          <w:rFonts w:ascii="Amiri" w:hAnsi="Amiri" w:eastAsia="Amiri" w:cs="Amiri"/>
          <w:lang w:bidi="ar-SA"/>
          <w:color w:val="111111"/>
          <w:sz w:val="28"/>
          <w:szCs w:val="28"/>
          <w:rtl/>
        </w:rPr>
        <w:t xml:space="preserve">ميرخواند، روضة الصفا، 3/ 178</w:t>
      </w:r>
    </w:p>
    <w:p>
      <w:pPr>
        <w:pStyle w:val="BookText"/>
      </w:pPr>
      <w:r>
        <w:rPr>
          <w:rFonts w:ascii="Amiri" w:hAnsi="Amiri" w:eastAsia="Amiri" w:cs="Amiri"/>
          <w:lang w:bidi="ar-SA"/>
          <w:color w:val="111111"/>
          <w:sz w:val="28"/>
          <w:szCs w:val="28"/>
          <w:rtl/>
        </w:rPr>
        <w:t xml:space="preserve">ابن كثير، البداية و النّهاية، 8/ 196</w:t>
      </w:r>
    </w:p>
    <w:p>
      <w:pPr>
        <w:pStyle w:val="BookText"/>
      </w:pPr>
      <w:r>
        <w:rPr>
          <w:rFonts w:ascii="Amiri" w:hAnsi="Amiri" w:eastAsia="Amiri" w:cs="Amiri"/>
          <w:lang w:bidi="ar-SA"/>
          <w:color w:val="111111"/>
          <w:sz w:val="28"/>
          <w:szCs w:val="28"/>
          <w:rtl/>
        </w:rPr>
        <w:t xml:space="preserve">فلمّا قدّموا على يزيد أدخلهم على عياله. [بسند تقدّم عن أبي جعفر عليه السّلام].</w:t>
      </w:r>
    </w:p>
    <w:p>
      <w:pPr>
        <w:pStyle w:val="BookText"/>
      </w:pPr>
      <w:r>
        <w:rPr>
          <w:rFonts w:ascii="Amiri" w:hAnsi="Amiri" w:eastAsia="Amiri" w:cs="Amiri"/>
          <w:lang w:bidi="ar-SA"/>
          <w:color w:val="111111"/>
          <w:sz w:val="28"/>
          <w:szCs w:val="28"/>
          <w:rtl/>
        </w:rPr>
        <w:t xml:space="preserve">ابن حجر، الإصابة، 1/ 333- عنه: ابن بدران في ما استدركه على ابن عساكر، 4/ 337</w:t>
      </w:r>
    </w:p>
    <w:p>
      <w:pPr>
        <w:pStyle w:val="BookText"/>
      </w:pPr>
      <w:r>
        <w:rPr>
          <w:rFonts w:ascii="Amiri" w:hAnsi="Amiri" w:eastAsia="Amiri" w:cs="Amiri"/>
          <w:lang w:bidi="ar-SA"/>
          <w:color w:val="111111"/>
          <w:sz w:val="28"/>
          <w:szCs w:val="28"/>
          <w:rtl/>
        </w:rPr>
        <w:t xml:space="preserve">ثمّ أنّ يزيد أمر بإنزال </w:t>
      </w:r>
      <w:r>
        <w:rPr>
          <w:rStyle w:val="FootnoteReference"/>
        </w:rPr>
        <w:footnoteReference w:id="4145"/>
      </w:r>
      <w:r>
        <w:rPr>
          <w:rFonts w:ascii="Amiri" w:hAnsi="Amiri" w:eastAsia="Amiri" w:cs="Amiri"/>
          <w:lang w:bidi="ar-SA"/>
          <w:color w:val="111111"/>
          <w:sz w:val="28"/>
          <w:szCs w:val="28"/>
          <w:rtl/>
        </w:rPr>
        <w:t xml:space="preserve">عليّ بن الحسين عليه السّلام </w:t>
      </w:r>
      <w:r>
        <w:rPr>
          <w:rStyle w:val="FootnoteReference"/>
        </w:rPr>
        <w:footnoteReference w:id="4146"/>
      </w:r>
      <w:r>
        <w:rPr>
          <w:rFonts w:ascii="Amiri" w:hAnsi="Amiri" w:eastAsia="Amiri" w:cs="Amiri"/>
          <w:lang w:bidi="ar-SA"/>
          <w:color w:val="111111"/>
          <w:sz w:val="28"/>
          <w:szCs w:val="28"/>
          <w:rtl/>
        </w:rPr>
        <w:t xml:space="preserve">و إنزال حرمه في دار تخصّهم بمفردهم و أجرى عليهم </w:t>
      </w:r>
      <w:r>
        <w:rPr>
          <w:rStyle w:val="FootnoteReference"/>
        </w:rPr>
        <w:footnoteReference w:id="4147"/>
      </w:r>
      <w:r>
        <w:rPr>
          <w:rFonts w:ascii="Amiri" w:hAnsi="Amiri" w:eastAsia="Amiri" w:cs="Amiri"/>
          <w:lang w:bidi="ar-SA"/>
          <w:color w:val="111111"/>
          <w:sz w:val="28"/>
          <w:szCs w:val="28"/>
          <w:rtl/>
        </w:rPr>
        <w:t xml:space="preserve">كلّما يحتاجون إليه. </w:t>
      </w:r>
      <w:r>
        <w:rPr>
          <w:rStyle w:val="FootnoteReference"/>
        </w:rPr>
        <w:footnoteReference w:id="4148"/>
      </w:r>
    </w:p>
    <w:p>
      <w:pPr>
        <w:pStyle w:val="BookText"/>
      </w:pPr>
      <w:r>
        <w:rPr>
          <w:rFonts w:ascii="Amiri" w:hAnsi="Amiri" w:eastAsia="Amiri" w:cs="Amiri"/>
          <w:lang w:bidi="ar-SA"/>
          <w:color w:val="111111"/>
          <w:sz w:val="28"/>
          <w:szCs w:val="28"/>
          <w:rtl/>
        </w:rPr>
        <w:t xml:space="preserve">مجلسى، جلاء العيون،/ 743</w:t>
      </w:r>
    </w:p>
    <w:p>
      <w:pPr>
        <w:pStyle w:val="BookText"/>
      </w:pPr>
      <w:r>
        <w:rPr>
          <w:rFonts w:ascii="IRNazanin" w:hAnsi="IRNazanin" w:eastAsia="IRNazanin" w:cs="IRNazanin"/>
          <w:lang w:bidi="fa-IR"/>
          <w:color w:val="111111"/>
          <w:sz w:val="28"/>
          <w:szCs w:val="28"/>
          <w:rtl/>
        </w:rPr>
        <w:t xml:space="preserve">پس اهل بيت را در خانه خود جا داد.</w:t>
      </w:r>
    </w:p>
    <w:p>
      <w:pPr>
        <w:pStyle w:val="BookText"/>
      </w:pPr>
      <w:r>
        <w:rPr>
          <w:rFonts w:ascii="Amiri" w:hAnsi="Amiri" w:eastAsia="Amiri" w:cs="Amiri"/>
          <w:lang w:bidi="ar-SA"/>
          <w:color w:val="111111"/>
          <w:sz w:val="28"/>
          <w:szCs w:val="28"/>
          <w:rtl/>
        </w:rPr>
        <w:t xml:space="preserve">مجلسى، جلاء العيون،/ 744</w:t>
      </w:r>
    </w:p>
    <w:p>
      <w:pPr>
        <w:pStyle w:val="BookText"/>
      </w:pPr>
      <w:r>
        <w:rPr>
          <w:rFonts w:ascii="IRNazanin" w:hAnsi="IRNazanin" w:eastAsia="IRNazanin" w:cs="IRNazanin"/>
          <w:lang w:bidi="fa-IR"/>
          <w:color w:val="111111"/>
          <w:sz w:val="28"/>
          <w:szCs w:val="28"/>
          <w:rtl/>
        </w:rPr>
        <w:t xml:space="preserve">روز ديگر يزيد ملعون فرمان كرد كه سر حسين عليه السّلام را از دروازه سراى او درآويزند و اهل بيت رسول خداى را به آن سراى دعوت كنند. چون اهل بيت رسول خدا به حكم يزيد جانب سراى او را پيش داشتند و زنان يزيد و اهل بيت معاويه اين بدانستند، هر حلى و حلل كه دربرداشتند، از تن باز كردند و جامه ماتم درپوشيدند و ايشان را پذيره نمودند و به اعلى صوت بگريستند و بانگ ناله و نياحه 1 در دادند و سه روز با ايشان سوگوارى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نياحه توجه شیون.</w:t>
      </w:r>
    </w:p>
    <w:p>
      <w:pPr>
        <w:pStyle w:val="BookText"/>
      </w:pPr>
      <w:r>
        <w:rPr>
          <w:rFonts w:ascii="IRNazanin" w:hAnsi="IRNazanin" w:eastAsia="IRNazanin" w:cs="IRNazanin"/>
          <w:lang w:bidi="fa-IR"/>
          <w:color w:val="111111"/>
          <w:sz w:val="28"/>
          <w:szCs w:val="28"/>
          <w:rtl/>
        </w:rPr>
        <w:t xml:space="preserve">سيهر ، ناسخ التواريخ سيد الشهدا علیه السلام . 3/ 158 - 159</w:t>
      </w:r>
    </w:p>
    <w:p>
      <w:pPr>
        <w:pStyle w:val="BookText"/>
      </w:pPr>
      <w:r>
        <w:rPr>
          <w:rFonts w:ascii="IRNazanin" w:hAnsi="IRNazanin" w:eastAsia="IRNazanin" w:cs="IRNazanin"/>
          <w:lang w:bidi="fa-IR"/>
          <w:color w:val="111111"/>
          <w:sz w:val="28"/>
          <w:szCs w:val="28"/>
          <w:rtl/>
        </w:rPr>
        <w:t xml:space="preserve">بالجمله در فصول المهمه بعد از مکالمه فاطمه با یزید میگوید: یزید فرمان کرد تا ایشان را در حریم آن ملعون جای ساختند؛ چون آل رسول درون حریم شدند هیچ زنی از آل یزید نماند. جز اینکه در خدمت ایشان به سوگواری با ایشان انباز گشت و آنچه از علی و زیور و البسه ایشان را برده بودند. چندین برابر باز دادند. از این روی سکینه سلام الله علیها میفرمود: «سوگند به خدای کافری بهتر از یزید ندیدم .</w:t>
      </w:r>
    </w:p>
    <w:p>
      <w:pPr>
        <w:pStyle w:val="BookText"/>
      </w:pPr>
      <w:r>
        <w:rPr>
          <w:rFonts w:ascii="IRNazanin" w:hAnsi="IRNazanin" w:eastAsia="IRNazanin" w:cs="IRNazanin"/>
          <w:lang w:bidi="fa-IR"/>
          <w:color w:val="111111"/>
          <w:sz w:val="28"/>
          <w:szCs w:val="28"/>
          <w:rtl/>
        </w:rPr>
        <w:t xml:space="preserve">سپهر ، ناسخ التواريخ حضرت سجاد علیه السلام . 251/2</w:t>
      </w:r>
    </w:p>
    <w:p>
      <w:pPr>
        <w:pStyle w:val="BookText"/>
      </w:pPr>
      <w:r>
        <w:rPr>
          <w:rFonts w:ascii="IRNazanin" w:hAnsi="IRNazanin" w:eastAsia="IRNazanin" w:cs="IRNazanin"/>
          <w:lang w:bidi="fa-IR"/>
          <w:color w:val="111111"/>
          <w:sz w:val="28"/>
          <w:szCs w:val="28"/>
          <w:rtl/>
        </w:rPr>
        <w:t xml:space="preserve">به روایتی از آن پس که آن ملعون چندان زحمات و مشقات برایشان فرود آورد که آتش درونش خمود گرفت و قلبش آرام یافت آنگاه به عطوفت و شفقت رفت و ایشان را از زندان بیرون آورد و در سرای مخصوص خویش جا داد و فرمان کرد تا با ایشان به حسن سلوک رفتار نمایند.</w:t>
      </w:r>
    </w:p>
    <w:p>
      <w:pPr>
        <w:pStyle w:val="BookText"/>
      </w:pPr>
      <w:r>
        <w:rPr>
          <w:rFonts w:ascii="IRNazanin" w:hAnsi="IRNazanin" w:eastAsia="IRNazanin" w:cs="IRNazanin"/>
          <w:lang w:bidi="fa-IR"/>
          <w:color w:val="111111"/>
          <w:sz w:val="28"/>
          <w:szCs w:val="28"/>
          <w:rtl/>
        </w:rPr>
        <w:t xml:space="preserve">سپهر ، ناسخ التواريخ حضرت سجاد علیه السلام . 2 /254</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الصّبّاغ، الفصول المهمّة،/ 195- عنه: الشّبلنجي، نور الأبصار،/ 265</w:t>
      </w:r>
    </w:p>
    <w:p>
      <w:pPr>
        <w:pStyle w:val="BookText"/>
      </w:pPr>
      <w:r>
        <w:rPr>
          <w:rFonts w:ascii="Amiri" w:hAnsi="Amiri" w:eastAsia="Amiri" w:cs="Amiri"/>
          <w:lang w:bidi="ar-SA"/>
          <w:color w:val="111111"/>
          <w:sz w:val="28"/>
          <w:szCs w:val="28"/>
          <w:rtl/>
        </w:rPr>
        <w:t xml:space="preserve">ثمّ قال: أدخلوهنّ إلى الحريم، فلمّا دخلن على حريمه لم تبق امرأة من آل يزيد إلّا أتتهنّ و أظهرت التّوجّع و الحزن، على ما أصابهنّ، و على ما نزل بهنّ، و أضعفن لهنّ جميع ما أخذ منهنّ من الحليّ و الثّياب و زيادة.</w:t>
      </w:r>
    </w:p>
    <w:p>
      <w:pPr>
        <w:pStyle w:val="BookText"/>
      </w:pPr>
      <w:r>
        <w:rPr>
          <w:rFonts w:ascii="Amiri" w:hAnsi="Amiri" w:eastAsia="Amiri" w:cs="Amiri"/>
          <w:lang w:bidi="ar-SA"/>
          <w:color w:val="111111"/>
          <w:sz w:val="28"/>
          <w:szCs w:val="28"/>
          <w:rtl/>
        </w:rPr>
        <w:t xml:space="preserve">و كانت سكينة تقول: ما رأيت كافرا باللّه خيرا من يزيد.</w:t>
      </w:r>
    </w:p>
    <w:p>
      <w:pPr>
        <w:pStyle w:val="BookText"/>
      </w:pPr>
      <w:r>
        <w:rPr>
          <w:rFonts w:ascii="Amiri" w:hAnsi="Amiri" w:eastAsia="Amiri" w:cs="Amiri"/>
          <w:lang w:bidi="ar-SA"/>
          <w:color w:val="111111"/>
          <w:sz w:val="28"/>
          <w:szCs w:val="28"/>
          <w:rtl/>
        </w:rPr>
        <w:t xml:space="preserve">الشّبلنجي، نور الأبصار،/ 265</w:t>
      </w:r>
    </w:p>
    <w:p>
      <w:pPr>
        <w:pStyle w:val="BookText"/>
      </w:pPr>
      <w:r>
        <w:rPr>
          <w:rFonts w:ascii="Amiri" w:hAnsi="Amiri" w:eastAsia="Amiri" w:cs="Amiri"/>
          <w:lang w:bidi="ar-SA"/>
          <w:color w:val="111111"/>
          <w:sz w:val="28"/>
          <w:szCs w:val="28"/>
          <w:rtl/>
        </w:rPr>
        <w:t xml:space="preserve">و في الكامل البهائيّ: فلمّا دخلت النّسوة استقبلتهنّ نساء آل أبي سفيان و قبّلن أيدي بنات رسول اللّه و أرجلهنّ. و نحن و بكين و أقمن المآتم ثلاثة أيّام.</w:t>
      </w:r>
    </w:p>
    <w:p>
      <w:pPr>
        <w:pStyle w:val="BookText"/>
      </w:pPr>
      <w:r>
        <w:rPr>
          <w:rFonts w:ascii="Amiri" w:hAnsi="Amiri" w:eastAsia="Amiri" w:cs="Amiri"/>
          <w:lang w:bidi="ar-SA"/>
          <w:color w:val="111111"/>
          <w:sz w:val="28"/>
          <w:szCs w:val="28"/>
          <w:rtl/>
        </w:rPr>
        <w:t xml:space="preserve">القمي، نفس المهموم،/ 460</w:t>
      </w:r>
    </w:p>
    <w:p>
      <w:pPr>
        <w:pStyle w:val="BookText"/>
      </w:pPr>
      <w:r>
        <w:rPr>
          <w:rFonts w:ascii="Amiri" w:hAnsi="Amiri" w:eastAsia="Amiri" w:cs="Amiri"/>
          <w:lang w:bidi="ar-SA"/>
          <w:color w:val="111111"/>
          <w:sz w:val="28"/>
          <w:szCs w:val="28"/>
          <w:rtl/>
        </w:rPr>
        <w:t xml:space="preserve">و أمر يزيد بهنّ إلى منزله، و أنزلهم في داره الخاصّة، فلمّا دخلت النّسوة استقبلتهنّ نساء آل أبي سفيان، و قبّلن أيدي بنات رسول اللّه أو رجلهنّ و نحن، و بكين و قلن:</w:t>
      </w:r>
    </w:p>
    <w:p>
      <w:pPr>
        <w:pStyle w:val="BookText"/>
      </w:pPr>
      <w:r>
        <w:rPr>
          <w:rFonts w:ascii="Amiri" w:hAnsi="Amiri" w:eastAsia="Amiri" w:cs="Amiri"/>
          <w:lang w:bidi="ar-SA"/>
          <w:color w:val="111111"/>
          <w:sz w:val="28"/>
          <w:szCs w:val="28"/>
          <w:rtl/>
        </w:rPr>
        <w:t xml:space="preserve">وا حسيناه! و ألقين ما عليهنّ من الثّياب و الحلي و أقمن المأتم ثلاثة أيّام.</w:t>
      </w:r>
    </w:p>
    <w:p>
      <w:pPr>
        <w:pStyle w:val="BookText"/>
      </w:pPr>
      <w:r>
        <w:rPr>
          <w:rFonts w:ascii="Amiri" w:hAnsi="Amiri" w:eastAsia="Amiri" w:cs="Amiri"/>
          <w:lang w:bidi="ar-SA"/>
          <w:color w:val="111111"/>
          <w:sz w:val="28"/>
          <w:szCs w:val="28"/>
          <w:rtl/>
        </w:rPr>
        <w:t xml:space="preserve">المازندراني، معالي السّبطين، 2/ 175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نساء الحسين عليه السّلام و بناته على نساء يزيد فقمن إليهنّ، و صحن، و بكين، و أقمن المأتم على الحسين عليه السّلام.</w:t>
      </w:r>
    </w:p>
    <w:p>
      <w:pPr>
        <w:pStyle w:val="BookText"/>
      </w:pPr>
      <w:r>
        <w:rPr>
          <w:rFonts w:ascii="Amiri" w:hAnsi="Amiri" w:eastAsia="Amiri" w:cs="Amiri"/>
          <w:lang w:bidi="ar-SA"/>
          <w:color w:val="111111"/>
          <w:sz w:val="28"/>
          <w:szCs w:val="28"/>
          <w:rtl/>
        </w:rPr>
        <w:t xml:space="preserve">ثمّ أمر لهم يزيد بدار تتّصل بداره.</w:t>
      </w:r>
    </w:p>
    <w:p>
      <w:pPr>
        <w:pStyle w:val="BookText"/>
      </w:pPr>
      <w:r>
        <w:rPr>
          <w:rFonts w:ascii="Amiri" w:hAnsi="Amiri" w:eastAsia="Amiri" w:cs="Amiri"/>
          <w:lang w:bidi="ar-SA"/>
          <w:color w:val="111111"/>
          <w:sz w:val="28"/>
          <w:szCs w:val="28"/>
          <w:rtl/>
        </w:rPr>
        <w:t xml:space="preserve">الأمين، لواعج الأشجان،/ 232</w:t>
      </w:r>
    </w:p>
    <w:p>
      <w:pPr>
        <w:pStyle w:val="BookText"/>
      </w:pPr>
      <w:r>
        <w:rPr>
          <w:rFonts w:ascii="Amiri" w:hAnsi="Amiri" w:eastAsia="Amiri" w:cs="Amiri"/>
          <w:lang w:bidi="ar-SA"/>
          <w:color w:val="111111"/>
          <w:sz w:val="28"/>
          <w:szCs w:val="28"/>
          <w:rtl/>
        </w:rPr>
        <w:t xml:space="preserve">و ذكر سبط ابن الجوزيّ في ذيل الرّواية المتقدّمة المنقولة عن كتاب مرآة الزّمان؛ ص 100؛ ما لفظه:</w:t>
      </w:r>
    </w:p>
    <w:p>
      <w:pPr>
        <w:pStyle w:val="BookText"/>
      </w:pPr>
      <w:r>
        <w:rPr>
          <w:rFonts w:ascii="Amiri" w:hAnsi="Amiri" w:eastAsia="Amiri" w:cs="Amiri"/>
          <w:lang w:bidi="ar-SA"/>
          <w:color w:val="111111"/>
          <w:sz w:val="28"/>
          <w:szCs w:val="28"/>
          <w:rtl/>
        </w:rPr>
        <w:t xml:space="preserve">و أمر يزيد نساء آل أبي سفيان؛ أن يقمن المأتم على الحسين رضى اللّه عنه ثلاثا! قالت سكينة [بنت الحسين عليهما السّلام]: فما تلقّتنا [ظ] منهنّ امرأة إلّا و هي تبكي و تنتحب! و كان عند يزيد أمّ كلثوم بنت عبد اللّه بن عامر بن كريز؛ فبكته، و ناحت، فقال يزيد: حقّ لها أن تعول على كبير قريش و سيّدها!</w:t>
      </w:r>
    </w:p>
    <w:p>
      <w:pPr>
        <w:pStyle w:val="BookText"/>
      </w:pPr>
      <w:r>
        <w:rPr>
          <w:rFonts w:ascii="Amiri" w:hAnsi="Amiri" w:eastAsia="Amiri" w:cs="Amiri"/>
          <w:lang w:bidi="ar-SA"/>
          <w:color w:val="111111"/>
          <w:sz w:val="28"/>
          <w:szCs w:val="28"/>
          <w:rtl/>
        </w:rPr>
        <w:t xml:space="preserve">و قالت فاطمة بنت الحسين لأمّ كلثوم [زوج يزيد]: ما تركوا لنا شيئا. فأبلغته يزيد. فقال: ما أتي إليهم أعظم.</w:t>
      </w:r>
    </w:p>
    <w:p>
      <w:pPr>
        <w:pStyle w:val="BookText"/>
      </w:pPr>
      <w:r>
        <w:rPr>
          <w:rFonts w:ascii="Amiri" w:hAnsi="Amiri" w:eastAsia="Amiri" w:cs="Amiri"/>
          <w:lang w:bidi="ar-SA"/>
          <w:color w:val="111111"/>
          <w:sz w:val="28"/>
          <w:szCs w:val="28"/>
          <w:rtl/>
        </w:rPr>
        <w:t xml:space="preserve">المحمودي، العبرات، 2/ 289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113" w:name="pg19495_217109"/>
    <w:bookmarkEnd w:id="113"/>
    <w:p>
      <w:pPr>
        <w:pStyle w:val="Heading3"/>
      </w:pPr>
      <w:bookmarkStart w:id="236" w:name="_Toc118"/>
      <w:r>
        <w:t>و أصبح يزيد يلاين السّجّاد عليه السّلام عند اللّقاء</w:t>
      </w:r>
      <w:bookmarkEnd w:id="236"/>
    </w:p>
    <w:p>
      <w:pPr>
        <w:pStyle w:val="BookText"/>
      </w:pPr>
      <w:r>
        <w:rPr>
          <w:rFonts w:ascii="Amiri" w:hAnsi="Amiri" w:eastAsia="Amiri" w:cs="Amiri"/>
          <w:lang w:bidi="ar-SA"/>
          <w:color w:val="111111"/>
          <w:sz w:val="28"/>
          <w:szCs w:val="28"/>
          <w:rtl/>
        </w:rPr>
        <w:t xml:space="preserve">و كان يزيد إذا حضر غداؤه، دعا عليّ بن الحسين و أخاه عمر فيأكلان </w:t>
      </w:r>
      <w:r>
        <w:rPr>
          <w:rStyle w:val="FootnoteReference"/>
        </w:rPr>
        <w:footnoteReference w:id="4149"/>
      </w:r>
      <w:r>
        <w:rPr>
          <w:rFonts w:ascii="IRNazanin" w:hAnsi="IRNazanin" w:eastAsia="IRNazanin" w:cs="IRNazanin"/>
          <w:lang w:bidi="fa-IR"/>
          <w:color w:val="111111"/>
          <w:sz w:val="28"/>
          <w:szCs w:val="28"/>
          <w:rtl/>
        </w:rPr>
        <w:t xml:space="preserve">معه. </w:t>
      </w:r>
      <w:r>
        <w:rPr>
          <w:rStyle w:val="FootnoteReference"/>
        </w:rPr>
        <w:footnoteReference w:id="4150"/>
      </w:r>
    </w:p>
    <w:p>
      <w:pPr>
        <w:pStyle w:val="BookText"/>
      </w:pPr>
      <w:r>
        <w:rPr>
          <w:rFonts w:ascii="Amiri" w:hAnsi="Amiri" w:eastAsia="Amiri" w:cs="Amiri"/>
          <w:lang w:bidi="ar-SA"/>
          <w:color w:val="111111"/>
          <w:sz w:val="28"/>
          <w:szCs w:val="28"/>
          <w:rtl/>
        </w:rPr>
        <w:t xml:space="preserve">الدّينوري، الأخبار الطّوال،/ 258- عنه: ابن العديم، بغية الطّلب، 6/ 2632، الحسين بن عليّ،/ 91؛ مثله الدّميري، حياة الحيوان، 1/ 88؛ الدّياربكري، تاريخ الخميس، 2/ 334</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151"/>
      </w:r>
      <w:r>
        <w:rPr>
          <w:rFonts w:ascii="Amiri" w:hAnsi="Amiri" w:eastAsia="Amiri" w:cs="Amiri"/>
          <w:lang w:bidi="ar-SA"/>
          <w:color w:val="111111"/>
          <w:sz w:val="28"/>
          <w:szCs w:val="28"/>
          <w:rtl/>
        </w:rPr>
        <w:t xml:space="preserve">أبو مخنف، عن الحارث بن كعب، عن فاطمة بنت عليّ، قالت: [...] </w:t>
      </w:r>
      <w:r>
        <w:rPr>
          <w:rStyle w:val="FootnoteReference"/>
        </w:rPr>
        <w:footnoteReference w:id="4152"/>
      </w:r>
      <w:r>
        <w:rPr>
          <w:rFonts w:ascii="Amiri" w:hAnsi="Amiri" w:eastAsia="Amiri" w:cs="Amiri"/>
          <w:lang w:bidi="ar-SA"/>
          <w:color w:val="111111"/>
          <w:sz w:val="28"/>
          <w:szCs w:val="28"/>
          <w:rtl/>
        </w:rPr>
        <w:t xml:space="preserve">و كان يزيد لا يتغدّى و لا يتعشّى </w:t>
      </w:r>
      <w:r>
        <w:rPr>
          <w:rStyle w:val="FootnoteReference"/>
        </w:rPr>
        <w:footnoteReference w:id="4153"/>
      </w:r>
      <w:r>
        <w:rPr>
          <w:rFonts w:ascii="Amiri" w:hAnsi="Amiri" w:eastAsia="Amiri" w:cs="Amiri"/>
          <w:lang w:bidi="ar-SA"/>
          <w:color w:val="111111"/>
          <w:sz w:val="28"/>
          <w:szCs w:val="28"/>
          <w:rtl/>
        </w:rPr>
        <w:t xml:space="preserve">إلّا دعا عليّ بن الحسين إليه </w:t>
      </w:r>
      <w:r>
        <w:rPr>
          <w:rStyle w:val="FootnoteReference"/>
        </w:rPr>
        <w:footnoteReference w:id="4154"/>
      </w:r>
      <w:r>
        <w:rPr>
          <w:rFonts w:ascii="Times New Roman" w:hAnsi="Times New Roman" w:eastAsia="Times New Roman" w:cs="Times New Roman"/>
          <w:lang w:val="en-US" w:bidi="en-US"/>
          <w:color w:val="111111"/>
          <w:sz w:val="28"/>
          <w:szCs w:val="28"/>
          <w:rtl/>
        </w:rPr>
        <w:t xml:space="preserve">. </w:t>
      </w:r>
      <w:r>
        <w:rPr>
          <w:rStyle w:val="FootnoteReference"/>
        </w:rPr>
        <w:footnoteReference w:id="4155"/>
      </w:r>
    </w:p>
    <w:p>
      <w:pPr>
        <w:pStyle w:val="BookText"/>
      </w:pPr>
      <w:r>
        <w:rPr>
          <w:rFonts w:ascii="IRNazanin" w:hAnsi="IRNazanin" w:eastAsia="IRNazanin" w:cs="IRNazanin"/>
          <w:lang w:bidi="fa-IR"/>
          <w:color w:val="111111"/>
          <w:sz w:val="28"/>
          <w:szCs w:val="28"/>
          <w:rtl/>
        </w:rPr>
        <w:t xml:space="preserve">پاينده، ترجمه تاريخ طبرى، 7/ 3074</w:t>
      </w:r>
    </w:p>
    <w:p>
      <w:pPr>
        <w:pStyle w:val="BookText"/>
      </w:pPr>
      <w:r>
        <w:rPr>
          <w:rFonts w:ascii="Amiri" w:hAnsi="Amiri" w:eastAsia="Amiri" w:cs="Amiri"/>
          <w:lang w:bidi="ar-SA"/>
          <w:color w:val="111111"/>
          <w:sz w:val="28"/>
          <w:szCs w:val="28"/>
          <w:rtl/>
        </w:rPr>
        <w:t xml:space="preserve">الطّبري، التّاريخ، 5/ 461- 462- عنه: ابن عساكر، تاريخ مدينة دمشق، 73/ 132، تراجم النّساء،/ 123، مختصر ابن منظور، 9/ 178؛ المحمودي، العبرات، 2/ 354؛ مثله ابن الجوزي، المنتظم، 5/ 344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أبو مخنف و غيره: [...] فما كان يتغدّى </w:t>
      </w:r>
      <w:r>
        <w:rPr>
          <w:rStyle w:val="FootnoteReference"/>
        </w:rPr>
        <w:footnoteReference w:id="4156"/>
      </w:r>
      <w:r>
        <w:rPr>
          <w:rFonts w:ascii="Amiri" w:hAnsi="Amiri" w:eastAsia="Amiri" w:cs="Amiri"/>
          <w:lang w:bidi="ar-SA"/>
          <w:color w:val="111111"/>
          <w:sz w:val="28"/>
          <w:szCs w:val="28"/>
          <w:rtl/>
        </w:rPr>
        <w:t xml:space="preserve">و يتعشّى </w:t>
      </w:r>
      <w:r>
        <w:rPr>
          <w:rStyle w:val="FootnoteReference"/>
        </w:rPr>
        <w:footnoteReference w:id="4157"/>
      </w:r>
      <w:r>
        <w:rPr>
          <w:rFonts w:ascii="Amiri" w:hAnsi="Amiri" w:eastAsia="Amiri" w:cs="Amiri"/>
          <w:lang w:bidi="ar-SA"/>
          <w:color w:val="111111"/>
          <w:sz w:val="28"/>
          <w:szCs w:val="28"/>
          <w:rtl/>
        </w:rPr>
        <w:t xml:space="preserve">، حتّى يحضر معه </w:t>
      </w:r>
      <w:r>
        <w:rPr>
          <w:rStyle w:val="FootnoteReference"/>
        </w:rPr>
        <w:footnoteReference w:id="4158"/>
      </w:r>
      <w:r>
        <w:rPr>
          <w:rFonts w:ascii="Amiri" w:hAnsi="Amiri" w:eastAsia="Amiri" w:cs="Amiri"/>
          <w:lang w:bidi="ar-SA"/>
          <w:color w:val="111111"/>
          <w:sz w:val="28"/>
          <w:szCs w:val="28"/>
          <w:rtl/>
        </w:rPr>
        <w:t xml:space="preserve">عليّ بن الحسين.</w:t>
      </w:r>
    </w:p>
    <w:p>
      <w:pPr>
        <w:pStyle w:val="BookText"/>
      </w:pPr>
      <w:r>
        <w:rPr>
          <w:rFonts w:ascii="Amiri" w:hAnsi="Amiri" w:eastAsia="Amiri" w:cs="Amiri"/>
          <w:lang w:bidi="ar-SA"/>
          <w:color w:val="111111"/>
          <w:sz w:val="28"/>
          <w:szCs w:val="28"/>
          <w:rtl/>
        </w:rPr>
        <w:t xml:space="preserve">الخوارزمي، مقتل الحسين، 2/ 74- مثله محمّد بن أبي طالب، تسلية المجالس، 2/ 399؛ المجلسي، البحار </w:t>
      </w:r>
      <w:r>
        <w:rPr>
          <w:rStyle w:val="FootnoteReference"/>
        </w:rPr>
        <w:footnoteReference w:id="4159"/>
      </w:r>
      <w:r>
        <w:rPr>
          <w:rFonts w:ascii="Amiri" w:hAnsi="Amiri" w:eastAsia="Amiri" w:cs="Amiri"/>
          <w:lang w:bidi="ar-SA"/>
          <w:color w:val="111111"/>
          <w:sz w:val="28"/>
          <w:szCs w:val="28"/>
          <w:rtl/>
        </w:rPr>
        <w:t xml:space="preserve">، 45/ 143؛ البحراني، العوالم، 17/ 444؛ البهبهاني، الدّمعة السّاكبة، 5/ 120؛ الدّربندي، أسرار الشّهادة،/ 524؛ القمي، نفس المهموم،/ 460- 461</w:t>
      </w:r>
    </w:p>
    <w:p>
      <w:pPr>
        <w:pStyle w:val="BookText"/>
      </w:pPr>
      <w:r>
        <w:rPr>
          <w:rFonts w:ascii="Amiri" w:hAnsi="Amiri" w:eastAsia="Amiri" w:cs="Amiri"/>
          <w:lang w:bidi="ar-SA"/>
          <w:color w:val="111111"/>
          <w:sz w:val="28"/>
          <w:szCs w:val="28"/>
          <w:rtl/>
        </w:rPr>
        <w:t xml:space="preserve">و كان يزيد لا يتغدّى و لا يتعشّى إلّا دعا عليّا إليه. </w:t>
      </w:r>
      <w:r>
        <w:rPr>
          <w:rStyle w:val="FootnoteReference"/>
        </w:rPr>
        <w:footnoteReference w:id="4160"/>
      </w:r>
    </w:p>
    <w:p>
      <w:pPr>
        <w:pStyle w:val="BookText"/>
      </w:pPr>
      <w:r>
        <w:rPr>
          <w:rFonts w:ascii="Amiri" w:hAnsi="Amiri" w:eastAsia="Amiri" w:cs="Amiri"/>
          <w:lang w:bidi="ar-SA"/>
          <w:color w:val="111111"/>
          <w:sz w:val="28"/>
          <w:szCs w:val="28"/>
          <w:rtl/>
        </w:rPr>
        <w:t xml:space="preserve">خليلى، ترجمه كامل، 5/ 201</w:t>
      </w:r>
    </w:p>
    <w:p>
      <w:pPr>
        <w:pStyle w:val="BookText"/>
      </w:pPr>
      <w:r>
        <w:rPr>
          <w:rFonts w:ascii="Amiri" w:hAnsi="Amiri" w:eastAsia="Amiri" w:cs="Amiri"/>
          <w:lang w:bidi="ar-SA"/>
          <w:color w:val="111111"/>
          <w:sz w:val="28"/>
          <w:szCs w:val="28"/>
          <w:rtl/>
        </w:rPr>
        <w:t xml:space="preserve">ابن الأثير، الكامل، 3/ 299- عنه: القمي، نفس المهموم،/ 361؛ مثله النّويري، نهاية الإرب، 20/ 471</w:t>
      </w:r>
    </w:p>
    <w:p>
      <w:pPr>
        <w:pStyle w:val="BookText"/>
      </w:pPr>
      <w:r>
        <w:rPr>
          <w:rFonts w:ascii="Amiri" w:hAnsi="Amiri" w:eastAsia="Amiri" w:cs="Amiri"/>
          <w:lang w:bidi="ar-SA"/>
          <w:color w:val="111111"/>
          <w:sz w:val="28"/>
          <w:szCs w:val="28"/>
          <w:rtl/>
        </w:rPr>
        <w:t xml:space="preserve">و كان يزيد لا يتغدّى و لا يتعشّى إلّا و معه عليّ بن الحسين و أخوه عمر بن الحسين.</w:t>
      </w:r>
    </w:p>
    <w:p>
      <w:pPr>
        <w:pStyle w:val="BookText"/>
      </w:pPr>
      <w:r>
        <w:rPr>
          <w:rFonts w:ascii="Amiri" w:hAnsi="Amiri" w:eastAsia="Amiri" w:cs="Amiri"/>
          <w:lang w:bidi="ar-SA"/>
          <w:color w:val="111111"/>
          <w:sz w:val="28"/>
          <w:szCs w:val="28"/>
          <w:rtl/>
        </w:rPr>
        <w:t xml:space="preserve">ابن كثير، البداية و النّهاية، 8/ 195</w:t>
      </w:r>
    </w:p>
    <w:p>
      <w:pPr>
        <w:pStyle w:val="BookText"/>
      </w:pPr>
      <w:r>
        <w:rPr>
          <w:rFonts w:ascii="Amiri" w:hAnsi="Amiri" w:eastAsia="Amiri" w:cs="Amiri"/>
          <w:lang w:bidi="ar-SA"/>
          <w:color w:val="111111"/>
          <w:sz w:val="28"/>
          <w:szCs w:val="28"/>
          <w:rtl/>
        </w:rPr>
        <w:t xml:space="preserve">و أشار بعض الفجرة على يزيد بن معاوية بقتله أيضا، فحماه اللّه منه.</w:t>
      </w:r>
    </w:p>
    <w:p>
      <w:pPr>
        <w:pStyle w:val="BookText"/>
      </w:pPr>
      <w:r>
        <w:rPr>
          <w:rFonts w:ascii="Amiri" w:hAnsi="Amiri" w:eastAsia="Amiri" w:cs="Amiri"/>
          <w:lang w:bidi="ar-SA"/>
          <w:color w:val="111111"/>
          <w:sz w:val="28"/>
          <w:szCs w:val="28"/>
          <w:rtl/>
        </w:rPr>
        <w:t xml:space="preserve">ثمّ إنّ يزيد بن معاوية صار يكرمه، و يعظّمه، و يجلسه معه و لا يأكل إلّا و هو معه.</w:t>
      </w:r>
    </w:p>
    <w:p>
      <w:pPr>
        <w:pStyle w:val="BookText"/>
      </w:pPr>
      <w:r>
        <w:rPr>
          <w:rFonts w:ascii="Amiri" w:hAnsi="Amiri" w:eastAsia="Amiri" w:cs="Amiri"/>
          <w:lang w:bidi="ar-SA"/>
          <w:color w:val="111111"/>
          <w:sz w:val="28"/>
          <w:szCs w:val="28"/>
          <w:rtl/>
        </w:rPr>
        <w:t xml:space="preserve">الدّميري، حياة الحيوان، 1/ 204</w:t>
      </w:r>
    </w:p>
    <w:p>
      <w:pPr>
        <w:pStyle w:val="BookText"/>
      </w:pPr>
      <w:r>
        <w:rPr>
          <w:rFonts w:ascii="Amiri" w:hAnsi="Amiri" w:eastAsia="Amiri" w:cs="Amiri"/>
          <w:lang w:bidi="ar-SA"/>
          <w:color w:val="111111"/>
          <w:sz w:val="28"/>
          <w:szCs w:val="28"/>
          <w:rtl/>
        </w:rPr>
        <w:t xml:space="preserve">و كان لا يتغدّى و لا يتعشّى حتّى يحضر عليّ بن الحسين عليهما السّلام. </w:t>
      </w:r>
      <w:r>
        <w:rPr>
          <w:rStyle w:val="FootnoteReference"/>
        </w:rPr>
        <w:footnoteReference w:id="4161"/>
      </w:r>
    </w:p>
    <w:p>
      <w:pPr>
        <w:pStyle w:val="BookText"/>
      </w:pPr>
      <w:r>
        <w:rPr>
          <w:rFonts w:ascii="Amiri" w:hAnsi="Amiri" w:eastAsia="Amiri" w:cs="Amiri"/>
          <w:lang w:bidi="ar-SA"/>
          <w:color w:val="111111"/>
          <w:sz w:val="28"/>
          <w:szCs w:val="28"/>
          <w:rtl/>
        </w:rPr>
        <w:t xml:space="preserve">ميرخواند، روضة الصفا، 3/ 178</w:t>
      </w:r>
    </w:p>
    <w:p>
      <w:pPr>
        <w:pStyle w:val="BookText"/>
      </w:pPr>
      <w:r>
        <w:rPr>
          <w:rFonts w:ascii="IRNazanin" w:hAnsi="IRNazanin" w:eastAsia="IRNazanin" w:cs="IRNazanin"/>
          <w:lang w:bidi="fa-IR"/>
          <w:color w:val="111111"/>
          <w:sz w:val="28"/>
          <w:szCs w:val="28"/>
          <w:rtl/>
        </w:rPr>
        <w:t xml:space="preserve">و در هرچاشت و شام، حضرت امام زين العابدين عليه السّلام را بر سر خوان خود مى طلبيد.</w:t>
      </w:r>
    </w:p>
    <w:p>
      <w:pPr>
        <w:pStyle w:val="BookText"/>
      </w:pPr>
      <w:r>
        <w:rPr>
          <w:rFonts w:ascii="Amiri" w:hAnsi="Amiri" w:eastAsia="Amiri" w:cs="Amiri"/>
          <w:lang w:bidi="ar-SA"/>
          <w:color w:val="111111"/>
          <w:sz w:val="28"/>
          <w:szCs w:val="28"/>
          <w:rtl/>
        </w:rPr>
        <w:t xml:space="preserve">مجلسى، جلاء العيون،/ 744</w:t>
      </w:r>
    </w:p>
    <w:p>
      <w:pPr>
        <w:pStyle w:val="BookText"/>
      </w:pPr>
      <w:r>
        <w:rPr>
          <w:rFonts w:ascii="IRNazanin" w:hAnsi="IRNazanin" w:eastAsia="IRNazanin" w:cs="IRNazanin"/>
          <w:lang w:bidi="fa-IR"/>
          <w:color w:val="111111"/>
          <w:sz w:val="28"/>
          <w:szCs w:val="28"/>
          <w:rtl/>
        </w:rPr>
        <w:t xml:space="preserve">آن گاه يزيد از انگيزش فتنه بيمناك شد و از شماتت و شناعت اهل بيت خوى بگردانيد و هيچ ناهارى در تغدى و تعشى نشكست «1»؛ الا آن كه با على بن الحسين عليهما السّلام بر سر مائده «2» نشست و حارسان و نگاهبانان را از مراقبت اهل بيت برداشت و ايشان را در حركت و سكون به اختيار خويش گذاشت.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ناهار شكستن: كنايه از غذا خوردن است. تغدى: صبحانه خوردن. تعشى: شام خوردن.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مائده: سفره.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159- 160</w:t>
      </w:r>
    </w:p>
    <w:p>
      <w:pPr>
        <w:pStyle w:val="BookText"/>
      </w:pPr>
      <w:r>
        <w:rPr>
          <w:rFonts w:ascii="IRNazanin" w:hAnsi="IRNazanin" w:eastAsia="IRNazanin" w:cs="IRNazanin"/>
          <w:lang w:bidi="fa-IR"/>
          <w:color w:val="111111"/>
          <w:sz w:val="28"/>
          <w:szCs w:val="28"/>
          <w:rtl/>
        </w:rPr>
        <w:t xml:space="preserve">از اين پس يزيد فرمان كرد تا على بن الحسين عليهما السّلام و حرم آن حضرت را در سرايى مخصوص از بهر ايشان درآوردند و آنچه ايشان را لازم بود، از بهر ايشان مقرر داشت و تا على بن الحسين عليهما السّلام حاضر نمى شد، روز و شب دست به طعام نمى برد. در روايتى آنچه زن هاى آن ملعون در خدمت اهل بيت تقديم كردند، پذيرفته نشد و نيز از مكالمات ايشان در ايام توقف در دمشق با هند دختر معاويه و عاتكه دختر يزيد به فاصل مذكور داشته اند كه در اين مقام نه درخور نگارش است.</w:t>
      </w:r>
    </w:p>
    <w:p>
      <w:pPr>
        <w:pStyle w:val="BookText"/>
      </w:pPr>
      <w:r>
        <w:rPr>
          <w:rFonts w:ascii="IRNazanin" w:hAnsi="IRNazanin" w:eastAsia="IRNazanin" w:cs="IRNazanin"/>
          <w:lang w:bidi="fa-IR"/>
          <w:color w:val="111111"/>
          <w:sz w:val="28"/>
          <w:szCs w:val="28"/>
          <w:rtl/>
        </w:rPr>
        <w:t xml:space="preserve">به روايت شيخ مفيد ايشان را در سرايى متصل به سراى يزيد جاى دادند و تا گاهى كه على بن الحسين در دمشق جاى داشت، آن حضرت را با برادرش عمر بن الحسين و از بنى اعمامش مانند عمرو بن الحسن و غيره دعوت مى كرد و بر خوان مائده جاى مى داد و اظهار رأفت مى كرد. جز ايشان هيچ كس را در مائده او رخصت جلوس نبود و از اين كار مى خواست آن حضرت را در آن حضور رنجور دارد و نيز از جاه و حشمت خويش باز نمايد و از اقتدار خود مكشوف سازد.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251</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الصّبّاغ، الفصول المهمّة،/ 195- عنه: الشّبلنجي، نور الأبصار،/ 265</w:t>
      </w:r>
    </w:p>
    <w:p>
      <w:pPr>
        <w:pStyle w:val="BookText"/>
      </w:pPr>
      <w:r>
        <w:rPr>
          <w:rFonts w:ascii="Amiri" w:hAnsi="Amiri" w:eastAsia="Amiri" w:cs="Amiri"/>
          <w:lang w:bidi="ar-SA"/>
          <w:color w:val="111111"/>
          <w:sz w:val="28"/>
          <w:szCs w:val="28"/>
          <w:rtl/>
        </w:rPr>
        <w:t xml:space="preserve">فما كان يزيد يتغذّى و يتعشّى إلّا و يحضر عليّ بن الحسين عليهما السّلام.</w:t>
      </w:r>
    </w:p>
    <w:p>
      <w:pPr>
        <w:pStyle w:val="BookText"/>
      </w:pPr>
      <w:r>
        <w:rPr>
          <w:rFonts w:ascii="Amiri" w:hAnsi="Amiri" w:eastAsia="Amiri" w:cs="Amiri"/>
          <w:lang w:bidi="ar-SA"/>
          <w:color w:val="111111"/>
          <w:sz w:val="28"/>
          <w:szCs w:val="28"/>
          <w:rtl/>
        </w:rPr>
        <w:t xml:space="preserve">المازندراني، معالي السّبطين، 2/ 175</w:t>
      </w:r>
    </w:p>
    <w:p>
      <w:pPr>
        <w:pStyle w:val="BookText"/>
      </w:pPr>
      <w:r>
        <w:rPr>
          <w:rFonts w:ascii="Amiri" w:hAnsi="Amiri" w:eastAsia="Amiri" w:cs="Amiri"/>
          <w:lang w:bidi="ar-SA"/>
          <w:color w:val="111111"/>
          <w:sz w:val="28"/>
          <w:szCs w:val="28"/>
          <w:rtl/>
        </w:rPr>
        <w:t xml:space="preserve">و لمّا أنزل أهل البيت في داره الخاصّة، و كان يكرم عليّ بن الحسين عليهما السّلام، و قرّب </w:t>
      </w:r>
      <w:r>
        <w:rPr>
          <w:rStyle w:val="FootnoteReference"/>
        </w:rPr>
        <w:footnoteReference w:id="4162"/>
      </w:r>
      <w:r>
        <w:rPr>
          <w:rFonts w:ascii="Amiri" w:hAnsi="Amiri" w:eastAsia="Amiri" w:cs="Amiri"/>
          <w:lang w:bidi="ar-SA"/>
          <w:color w:val="111111"/>
          <w:sz w:val="28"/>
          <w:szCs w:val="28"/>
          <w:rtl/>
        </w:rPr>
        <w:t xml:space="preserve">مجلسه منه، و لا يتغدّى </w:t>
      </w:r>
      <w:r>
        <w:rPr>
          <w:rStyle w:val="FootnoteReference"/>
        </w:rPr>
        <w:footnoteReference w:id="4163"/>
      </w:r>
      <w:r>
        <w:rPr>
          <w:rFonts w:ascii="Amiri" w:hAnsi="Amiri" w:eastAsia="Amiri" w:cs="Amiri"/>
          <w:lang w:bidi="ar-SA"/>
          <w:color w:val="111111"/>
          <w:sz w:val="28"/>
          <w:szCs w:val="28"/>
          <w:rtl/>
        </w:rPr>
        <w:t xml:space="preserve">و لا يتعشّى حتّى يحضر عليّ بن الحسين عليهما السّلام عنده </w:t>
      </w:r>
      <w:r>
        <w:rPr>
          <w:rStyle w:val="FootnoteReference"/>
        </w:rPr>
        <w:footnoteReference w:id="4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المازندراني، معالي السّبطين، 2/ 187- مثله الزّنجاني، وسيلة الدّارين،/ 395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114" w:name="pg19495_217112"/>
    <w:bookmarkEnd w:id="114"/>
    <w:p>
      <w:pPr>
        <w:pStyle w:val="Heading3"/>
      </w:pPr>
      <w:bookmarkStart w:id="237" w:name="_Toc119"/>
      <w:r>
        <w:t>طفلة بنت ثلاث للحسين عليه السّلام ترى أباها في الرّؤيا و ما انتهى إليه أمرها</w:t>
      </w:r>
      <w:bookmarkEnd w:id="237"/>
    </w:p>
    <w:p>
      <w:pPr>
        <w:pStyle w:val="BookText"/>
      </w:pPr>
      <w:r>
        <w:rPr>
          <w:rStyle w:val="FootnoteReference"/>
        </w:rPr>
        <w:footnoteReference w:id="4165"/>
      </w:r>
    </w:p>
    <w:p>
      <w:pPr>
        <w:pStyle w:val="BookText"/>
      </w:pPr>
      <w:r>
        <w:rPr>
          <w:rFonts w:ascii="IRNazanin" w:hAnsi="IRNazanin" w:eastAsia="IRNazanin" w:cs="IRNazanin"/>
          <w:lang w:bidi="fa-IR"/>
          <w:color w:val="111111"/>
          <w:sz w:val="28"/>
          <w:szCs w:val="28"/>
          <w:rtl/>
        </w:rPr>
        <w:t xml:space="preserve">ملا عین گفتند: «سر پدر تو است.»</w:t>
      </w:r>
    </w:p>
    <w:p>
      <w:pPr>
        <w:pStyle w:val="BookText"/>
      </w:pPr>
      <w:r>
        <w:rPr>
          <w:rFonts w:ascii="IRNazanin" w:hAnsi="IRNazanin" w:eastAsia="IRNazanin" w:cs="IRNazanin"/>
          <w:lang w:bidi="fa-IR"/>
          <w:color w:val="111111"/>
          <w:sz w:val="28"/>
          <w:szCs w:val="28"/>
          <w:rtl/>
        </w:rPr>
        <w:t xml:space="preserve">آن دختر بترسید و فریاد برآورد و رنجور شد و در آن چند روز جان به حق تسلیم کرد.</w:t>
      </w:r>
    </w:p>
    <w:p>
      <w:pPr>
        <w:pStyle w:val="BookText"/>
      </w:pPr>
      <w:r>
        <w:rPr>
          <w:rFonts w:ascii="IRNazanin" w:hAnsi="IRNazanin" w:eastAsia="IRNazanin" w:cs="IRNazanin"/>
          <w:lang w:bidi="fa-IR"/>
          <w:color w:val="111111"/>
          <w:sz w:val="28"/>
          <w:szCs w:val="28"/>
          <w:rtl/>
        </w:rPr>
        <w:t xml:space="preserve">عماد الدین طبری کامل بهایی. 2/ 179 - 180</w:t>
      </w:r>
    </w:p>
    <w:p>
      <w:pPr>
        <w:pStyle w:val="BookText"/>
      </w:pPr>
      <w:r>
        <w:rPr>
          <w:rFonts w:ascii="Amiri" w:hAnsi="Amiri" w:eastAsia="Amiri" w:cs="Amiri"/>
          <w:lang w:bidi="ar-SA"/>
          <w:color w:val="111111"/>
          <w:sz w:val="28"/>
          <w:szCs w:val="28"/>
          <w:rtl/>
        </w:rPr>
        <w:t xml:space="preserve">(روي): أنّه لمّا قدم آل اللّه و آل رسوله على يزيد في الشّام، أفرد لهم دارا، و كانوا مشغولين بإقامة العزاء، و إنّه </w:t>
      </w:r>
      <w:r>
        <w:rPr>
          <w:rStyle w:val="FootnoteReference"/>
        </w:rPr>
        <w:footnoteReference w:id="4166"/>
      </w:r>
      <w:r>
        <w:rPr>
          <w:rFonts w:ascii="Amiri" w:hAnsi="Amiri" w:eastAsia="Amiri" w:cs="Amiri"/>
          <w:lang w:bidi="ar-SA"/>
          <w:color w:val="111111"/>
          <w:sz w:val="28"/>
          <w:szCs w:val="28"/>
          <w:rtl/>
        </w:rPr>
        <w:t xml:space="preserve">كان لمولانا الحسين عليه السّلام بنتا </w:t>
      </w:r>
      <w:r>
        <w:rPr>
          <w:rStyle w:val="FootnoteReference"/>
        </w:rPr>
        <w:footnoteReference w:id="4167"/>
      </w:r>
      <w:r>
        <w:rPr>
          <w:rFonts w:ascii="IRNazanin" w:hAnsi="IRNazanin" w:eastAsia="IRNazanin" w:cs="IRNazanin"/>
          <w:lang w:bidi="fa-IR"/>
          <w:color w:val="111111"/>
          <w:sz w:val="28"/>
          <w:szCs w:val="28"/>
          <w:rtl/>
        </w:rPr>
        <w:t xml:space="preserve">عمرها ثلاث سنوات </w:t>
      </w:r>
      <w:r>
        <w:rPr>
          <w:rStyle w:val="FootnoteReference"/>
        </w:rPr>
        <w:footnoteReference w:id="4168"/>
      </w:r>
      <w:r>
        <w:rPr>
          <w:rFonts w:ascii="Amiri" w:hAnsi="Amiri" w:eastAsia="Amiri" w:cs="Amiri"/>
          <w:lang w:bidi="ar-SA"/>
          <w:color w:val="111111"/>
          <w:sz w:val="28"/>
          <w:szCs w:val="28"/>
          <w:rtl/>
        </w:rPr>
        <w:t xml:space="preserve">و من يوم استشهد الحسين </w:t>
      </w:r>
      <w:r>
        <w:rPr>
          <w:rStyle w:val="FootnoteReference"/>
        </w:rPr>
        <w:footnoteReference w:id="4169"/>
      </w:r>
      <w:r>
        <w:rPr>
          <w:rFonts w:ascii="Amiri" w:hAnsi="Amiri" w:eastAsia="Amiri" w:cs="Amiri"/>
          <w:lang w:bidi="ar-SA"/>
          <w:color w:val="111111"/>
          <w:sz w:val="28"/>
          <w:szCs w:val="28"/>
          <w:rtl/>
        </w:rPr>
        <w:t xml:space="preserve">ما بقيت تراه </w:t>
      </w:r>
      <w:r>
        <w:rPr>
          <w:rStyle w:val="FootnoteReference"/>
        </w:rPr>
        <w:footnoteReference w:id="4170"/>
      </w:r>
      <w:r>
        <w:rPr>
          <w:rFonts w:ascii="Amiri" w:hAnsi="Amiri" w:eastAsia="Amiri" w:cs="Amiri"/>
          <w:lang w:bidi="ar-SA"/>
          <w:color w:val="111111"/>
          <w:sz w:val="28"/>
          <w:szCs w:val="28"/>
          <w:rtl/>
        </w:rPr>
        <w:t xml:space="preserve">، فعظم ذلك عليها، و استوحشت لأبيها، و كانت كلّما طلبت </w:t>
      </w:r>
      <w:r>
        <w:rPr>
          <w:rStyle w:val="FootnoteReference"/>
        </w:rPr>
        <w:footnoteReference w:id="4171"/>
      </w:r>
      <w:r>
        <w:rPr>
          <w:rFonts w:ascii="Amiri" w:hAnsi="Amiri" w:eastAsia="Amiri" w:cs="Amiri"/>
          <w:lang w:bidi="ar-SA"/>
          <w:color w:val="111111"/>
          <w:sz w:val="28"/>
          <w:szCs w:val="28"/>
          <w:rtl/>
        </w:rPr>
        <w:t xml:space="preserve">، يقولون لها: غدا يأتي و معه ما تطلبين. إلى أن كانت ليلة من اللّيالي رأت أباها بنومها.</w:t>
      </w:r>
    </w:p>
    <w:p>
      <w:pPr>
        <w:pStyle w:val="BookText"/>
      </w:pPr>
      <w:r>
        <w:rPr>
          <w:rFonts w:ascii="Amiri" w:hAnsi="Amiri" w:eastAsia="Amiri" w:cs="Amiri"/>
          <w:lang w:bidi="ar-SA"/>
          <w:color w:val="111111"/>
          <w:sz w:val="28"/>
          <w:szCs w:val="28"/>
          <w:rtl/>
        </w:rPr>
        <w:t xml:space="preserve">فلمّا انتهبت صاحت و بكت و انزعجت فهجّعوها، و قالوا: لما هذا </w:t>
      </w:r>
      <w:r>
        <w:rPr>
          <w:rStyle w:val="FootnoteReference"/>
        </w:rPr>
        <w:footnoteReference w:id="4172"/>
      </w:r>
      <w:r>
        <w:rPr>
          <w:rFonts w:ascii="Amiri" w:hAnsi="Amiri" w:eastAsia="Amiri" w:cs="Amiri"/>
          <w:lang w:bidi="ar-SA"/>
          <w:color w:val="111111"/>
          <w:sz w:val="28"/>
          <w:szCs w:val="28"/>
          <w:rtl/>
        </w:rPr>
        <w:t xml:space="preserve">البكاء و العويل؟</w:t>
      </w:r>
    </w:p>
    <w:p>
      <w:pPr>
        <w:pStyle w:val="BookText"/>
      </w:pPr>
      <w:r>
        <w:rPr>
          <w:rFonts w:ascii="Amiri" w:hAnsi="Amiri" w:eastAsia="Amiri" w:cs="Amiri"/>
          <w:lang w:bidi="ar-SA"/>
          <w:color w:val="111111"/>
          <w:sz w:val="28"/>
          <w:szCs w:val="28"/>
          <w:rtl/>
        </w:rPr>
        <w:t xml:space="preserve">فقالت: آتوني </w:t>
      </w:r>
      <w:r>
        <w:rPr>
          <w:rStyle w:val="FootnoteReference"/>
        </w:rPr>
        <w:footnoteReference w:id="4173"/>
      </w:r>
      <w:r>
        <w:rPr>
          <w:rFonts w:ascii="Amiri" w:hAnsi="Amiri" w:eastAsia="Amiri" w:cs="Amiri"/>
          <w:lang w:bidi="ar-SA"/>
          <w:color w:val="111111"/>
          <w:sz w:val="28"/>
          <w:szCs w:val="28"/>
          <w:rtl/>
        </w:rPr>
        <w:t xml:space="preserve">بوالدي و قرّة عيني.</w:t>
      </w:r>
    </w:p>
    <w:p>
      <w:pPr>
        <w:pStyle w:val="BookText"/>
      </w:pPr>
      <w:r>
        <w:rPr>
          <w:rFonts w:ascii="Amiri" w:hAnsi="Amiri" w:eastAsia="Amiri" w:cs="Amiri"/>
          <w:lang w:bidi="ar-SA"/>
          <w:color w:val="111111"/>
          <w:sz w:val="28"/>
          <w:szCs w:val="28"/>
          <w:rtl/>
        </w:rPr>
        <w:t xml:space="preserve">و كلّما هجّعوها ازدادت حزنا و بكاء. فعظم ذلك على أهل البيت، فضجّوا بالبكاء،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جدّدوا الأحزان، و لطموا الخدود، و حثّوا على رؤوسهم التّراب، و نشروا الشّعور، و قام </w:t>
      </w:r>
      <w:r>
        <w:rPr>
          <w:rStyle w:val="FootnoteReference"/>
        </w:rPr>
        <w:footnoteReference w:id="4174"/>
      </w:r>
      <w:r>
        <w:rPr>
          <w:rFonts w:ascii="Amiri" w:hAnsi="Amiri" w:eastAsia="Amiri" w:cs="Amiri"/>
          <w:lang w:bidi="ar-SA"/>
          <w:color w:val="111111"/>
          <w:sz w:val="28"/>
          <w:szCs w:val="28"/>
          <w:rtl/>
        </w:rPr>
        <w:t xml:space="preserve">الصّياح. فسمع يزيد صيحتهم و بكاءهم.</w:t>
      </w:r>
    </w:p>
    <w:p>
      <w:pPr>
        <w:pStyle w:val="BookText"/>
      </w:pPr>
      <w:r>
        <w:rPr>
          <w:rFonts w:ascii="Amiri" w:hAnsi="Amiri" w:eastAsia="Amiri" w:cs="Amiri"/>
          <w:lang w:bidi="ar-SA"/>
          <w:color w:val="111111"/>
          <w:sz w:val="28"/>
          <w:szCs w:val="28"/>
          <w:rtl/>
        </w:rPr>
        <w:t xml:space="preserve">فقال: ما الخبر؟ قالوا: إنّ بنت الحسين الصّغيرة رأت أباها بنومها فانتبهت، و هي تطلبه، و تبكي، و تصيح. </w:t>
      </w:r>
      <w:r>
        <w:rPr>
          <w:rStyle w:val="FootnoteReference"/>
        </w:rPr>
        <w:footnoteReference w:id="4175"/>
      </w:r>
      <w:r>
        <w:rPr>
          <w:rFonts w:ascii="Amiri" w:hAnsi="Amiri" w:eastAsia="Amiri" w:cs="Amiri"/>
          <w:lang w:bidi="ar-SA"/>
          <w:color w:val="111111"/>
          <w:sz w:val="28"/>
          <w:szCs w:val="28"/>
          <w:rtl/>
        </w:rPr>
        <w:t xml:space="preserve">فلمّا سمع يزيد ذلك </w:t>
      </w:r>
      <w:r>
        <w:rPr>
          <w:rStyle w:val="FootnoteReference"/>
        </w:rPr>
        <w:footnoteReference w:id="4176"/>
      </w:r>
      <w:r>
        <w:rPr>
          <w:rFonts w:ascii="IRNazanin" w:hAnsi="IRNazanin" w:eastAsia="IRNazanin" w:cs="IRNazanin"/>
          <w:lang w:bidi="fa-IR"/>
          <w:color w:val="111111"/>
          <w:sz w:val="28"/>
          <w:szCs w:val="28"/>
          <w:rtl/>
        </w:rPr>
        <w:t xml:space="preserve">، قال </w:t>
      </w:r>
      <w:r>
        <w:rPr>
          <w:rStyle w:val="FootnoteReference"/>
        </w:rPr>
        <w:footnoteReference w:id="4177"/>
      </w:r>
      <w:r>
        <w:rPr>
          <w:rFonts w:ascii="Amiri" w:hAnsi="Amiri" w:eastAsia="Amiri" w:cs="Amiri"/>
          <w:lang w:bidi="ar-SA"/>
          <w:color w:val="111111"/>
          <w:sz w:val="28"/>
          <w:szCs w:val="28"/>
          <w:rtl/>
        </w:rPr>
        <w:t xml:space="preserve">: ارفعوا رأس أبيها </w:t>
      </w:r>
      <w:r>
        <w:rPr>
          <w:rStyle w:val="FootnoteReference"/>
        </w:rPr>
        <w:footnoteReference w:id="4178"/>
      </w:r>
      <w:r>
        <w:rPr>
          <w:rFonts w:ascii="Amiri" w:hAnsi="Amiri" w:eastAsia="Amiri" w:cs="Amiri"/>
          <w:lang w:bidi="ar-SA"/>
          <w:color w:val="111111"/>
          <w:sz w:val="28"/>
          <w:szCs w:val="28"/>
          <w:rtl/>
        </w:rPr>
        <w:t xml:space="preserve">و حطّوه بين يديها </w:t>
      </w:r>
      <w:r>
        <w:rPr>
          <w:rStyle w:val="FootnoteReference"/>
        </w:rPr>
        <w:footnoteReference w:id="4179"/>
      </w:r>
      <w:r>
        <w:rPr>
          <w:rFonts w:ascii="Amiri" w:hAnsi="Amiri" w:eastAsia="Amiri" w:cs="Amiri"/>
          <w:lang w:bidi="ar-SA"/>
          <w:color w:val="111111"/>
          <w:sz w:val="28"/>
          <w:szCs w:val="28"/>
          <w:rtl/>
        </w:rPr>
        <w:t xml:space="preserve">لتنظر إليه، و تتسلّى به.</w:t>
      </w:r>
      <w:r>
        <w:rPr>
          <w:rStyle w:val="FootnoteReference"/>
        </w:rPr>
        <w:footnoteReference w:id="4180"/>
      </w:r>
      <w:r>
        <w:rPr>
          <w:rFonts w:ascii="Amiri" w:hAnsi="Amiri" w:eastAsia="Amiri" w:cs="Amiri"/>
          <w:lang w:bidi="ar-SA"/>
          <w:color w:val="111111"/>
          <w:sz w:val="28"/>
          <w:szCs w:val="28"/>
          <w:rtl/>
        </w:rPr>
        <w:t xml:space="preserve">فجاؤوا بالرّأس الشّريف إليها مغطّى بمنديل ديبقيّ، فوضع بين يديها، و كشف الغطاء عنه </w:t>
      </w:r>
      <w:r>
        <w:rPr>
          <w:rStyle w:val="FootnoteReference"/>
        </w:rPr>
        <w:footnoteReference w:id="4181"/>
      </w:r>
      <w:r>
        <w:rPr>
          <w:rFonts w:ascii="IRNazanin" w:hAnsi="IRNazanin" w:eastAsia="IRNazanin" w:cs="IRNazanin"/>
          <w:lang w:bidi="fa-IR"/>
          <w:color w:val="111111"/>
          <w:sz w:val="28"/>
          <w:szCs w:val="28"/>
          <w:rtl/>
        </w:rPr>
        <w:t xml:space="preserve">. فقالت: ما هذا الرّأس؟ قالوا لها </w:t>
      </w:r>
      <w:r>
        <w:rPr>
          <w:rStyle w:val="FootnoteReference"/>
        </w:rPr>
        <w:footnoteReference w:id="4182"/>
      </w:r>
      <w:r>
        <w:rPr>
          <w:rFonts w:ascii="Amiri" w:hAnsi="Amiri" w:eastAsia="Amiri" w:cs="Amiri"/>
          <w:lang w:bidi="ar-SA"/>
          <w:color w:val="111111"/>
          <w:sz w:val="28"/>
          <w:szCs w:val="28"/>
          <w:rtl/>
        </w:rPr>
        <w:t xml:space="preserve">: رأس أبيك.</w:t>
      </w:r>
    </w:p>
    <w:p>
      <w:pPr>
        <w:pStyle w:val="BookText"/>
      </w:pPr>
      <w:r>
        <w:rPr>
          <w:rFonts w:ascii="IRNazanin" w:hAnsi="IRNazanin" w:eastAsia="IRNazanin" w:cs="IRNazanin"/>
          <w:lang w:bidi="fa-IR"/>
          <w:color w:val="111111"/>
          <w:sz w:val="28"/>
          <w:szCs w:val="28"/>
          <w:rtl/>
        </w:rPr>
        <w:t xml:space="preserve">فرفعته من الطّشت </w:t>
      </w:r>
      <w:r>
        <w:rPr>
          <w:rStyle w:val="FootnoteReference"/>
        </w:rPr>
        <w:footnoteReference w:id="4183"/>
      </w:r>
      <w:r>
        <w:rPr>
          <w:rFonts w:ascii="Amiri" w:hAnsi="Amiri" w:eastAsia="Amiri" w:cs="Amiri"/>
          <w:lang w:bidi="ar-SA"/>
          <w:color w:val="111111"/>
          <w:sz w:val="28"/>
          <w:szCs w:val="28"/>
          <w:rtl/>
        </w:rPr>
        <w:t xml:space="preserve">حاضنة له، و هي تقول: يا أباه </w:t>
      </w:r>
      <w:r>
        <w:rPr>
          <w:rStyle w:val="FootnoteReference"/>
        </w:rPr>
        <w:footnoteReference w:id="4184"/>
      </w:r>
      <w:r>
        <w:rPr>
          <w:rFonts w:ascii="Amiri" w:hAnsi="Amiri" w:eastAsia="Amiri" w:cs="Amiri"/>
          <w:lang w:bidi="ar-SA"/>
          <w:color w:val="111111"/>
          <w:sz w:val="28"/>
          <w:szCs w:val="28"/>
          <w:rtl/>
        </w:rPr>
        <w:t xml:space="preserve">! من ذا الّذي خضّبك بدمائك؟</w:t>
      </w:r>
      <w:r>
        <w:rPr>
          <w:rStyle w:val="FootnoteReference"/>
        </w:rPr>
        <w:footnoteReference w:id="4185"/>
      </w:r>
      <w:r>
        <w:rPr>
          <w:rFonts w:ascii="Amiri" w:hAnsi="Amiri" w:eastAsia="Amiri" w:cs="Amiri"/>
          <w:lang w:bidi="ar-SA"/>
          <w:color w:val="111111"/>
          <w:sz w:val="28"/>
          <w:szCs w:val="28"/>
          <w:rtl/>
        </w:rPr>
        <w:t xml:space="preserve">يا أبتاه! من ذا الّذي قطع وريدك </w:t>
      </w:r>
      <w:r>
        <w:rPr>
          <w:rStyle w:val="FootnoteReference"/>
        </w:rPr>
        <w:footnoteReference w:id="4186"/>
      </w:r>
      <w:r>
        <w:rPr>
          <w:rFonts w:ascii="Amiri" w:hAnsi="Amiri" w:eastAsia="Amiri" w:cs="Amiri"/>
          <w:lang w:bidi="ar-SA"/>
          <w:color w:val="111111"/>
          <w:sz w:val="28"/>
          <w:szCs w:val="28"/>
          <w:rtl/>
        </w:rPr>
        <w:t xml:space="preserve">؟ يا أبتاه! من ذا الّذي أيتمني على صغر سنّي؟ يا أبتاه! من بقي بعدك نرجوه </w:t>
      </w:r>
      <w:r>
        <w:rPr>
          <w:rStyle w:val="FootnoteReference"/>
        </w:rPr>
        <w:footnoteReference w:id="4187"/>
      </w:r>
      <w:r>
        <w:rPr>
          <w:rFonts w:ascii="Amiri" w:hAnsi="Amiri" w:eastAsia="Amiri" w:cs="Amiri"/>
          <w:lang w:bidi="ar-SA"/>
          <w:color w:val="111111"/>
          <w:sz w:val="28"/>
          <w:szCs w:val="28"/>
          <w:rtl/>
        </w:rPr>
        <w:t xml:space="preserve">؟ يا أبتاه! من لليتيمة حتّى تكبر؟ </w:t>
      </w:r>
      <w:r>
        <w:rPr>
          <w:rStyle w:val="FootnoteReference"/>
        </w:rPr>
        <w:footnoteReference w:id="4188"/>
      </w:r>
      <w:r>
        <w:rPr>
          <w:rFonts w:ascii="Amiri" w:hAnsi="Amiri" w:eastAsia="Amiri" w:cs="Amiri"/>
          <w:lang w:bidi="ar-SA"/>
          <w:color w:val="111111"/>
          <w:sz w:val="28"/>
          <w:szCs w:val="28"/>
          <w:rtl/>
        </w:rPr>
        <w:t xml:space="preserve">يا أبتاه! من للنّساء الحاسرات؟ يا أبتاه! من للأرامل المسبيّات؟ يا أبتاه! من للعيون الباكيات؟ يا أبتاه! من للضّائعات الغريبات؟ يا أبتاه! من للشّعور المنشرات </w:t>
      </w:r>
      <w:r>
        <w:rPr>
          <w:rStyle w:val="FootnoteReference"/>
        </w:rPr>
        <w:footnoteReference w:id="4189"/>
      </w:r>
      <w:r>
        <w:rPr>
          <w:rFonts w:ascii="Amiri" w:hAnsi="Amiri" w:eastAsia="Amiri" w:cs="Amiri"/>
          <w:lang w:bidi="ar-SA"/>
          <w:color w:val="111111"/>
          <w:sz w:val="28"/>
          <w:szCs w:val="28"/>
          <w:rtl/>
        </w:rPr>
        <w:t xml:space="preserve">؟ يا أبتاه! من بعدك و اخيبتنا </w:t>
      </w:r>
      <w:r>
        <w:rPr>
          <w:rStyle w:val="FootnoteReference"/>
        </w:rPr>
        <w:footnoteReference w:id="4190"/>
      </w:r>
      <w:r>
        <w:rPr>
          <w:rFonts w:ascii="IRNazanin" w:hAnsi="IRNazanin" w:eastAsia="IRNazanin" w:cs="IRNazanin"/>
          <w:lang w:bidi="fa-IR"/>
          <w:color w:val="111111"/>
          <w:sz w:val="28"/>
          <w:szCs w:val="28"/>
          <w:rtl/>
        </w:rPr>
        <w:t xml:space="preserve">؟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أبتاه! من بعدك </w:t>
      </w:r>
      <w:r>
        <w:rPr>
          <w:rStyle w:val="FootnoteReference"/>
        </w:rPr>
        <w:footnoteReference w:id="4191"/>
      </w:r>
      <w:r>
        <w:rPr>
          <w:rFonts w:ascii="Amiri" w:hAnsi="Amiri" w:eastAsia="Amiri" w:cs="Amiri"/>
          <w:lang w:bidi="ar-SA"/>
          <w:color w:val="111111"/>
          <w:sz w:val="28"/>
          <w:szCs w:val="28"/>
          <w:rtl/>
        </w:rPr>
        <w:t xml:space="preserve">وا غربتنا؟ يا أبتاه </w:t>
      </w:r>
      <w:r>
        <w:rPr>
          <w:rStyle w:val="FootnoteReference"/>
        </w:rPr>
        <w:footnoteReference w:id="4192"/>
      </w:r>
      <w:r>
        <w:rPr>
          <w:rFonts w:ascii="Amiri" w:hAnsi="Amiri" w:eastAsia="Amiri" w:cs="Amiri"/>
          <w:lang w:bidi="ar-SA"/>
          <w:color w:val="111111"/>
          <w:sz w:val="28"/>
          <w:szCs w:val="28"/>
          <w:rtl/>
        </w:rPr>
        <w:t xml:space="preserve">! ليتني كنت الفدى </w:t>
      </w:r>
      <w:r>
        <w:rPr>
          <w:rStyle w:val="FootnoteReference"/>
        </w:rPr>
        <w:footnoteReference w:id="4193"/>
      </w:r>
      <w:r>
        <w:rPr>
          <w:rFonts w:ascii="Amiri" w:hAnsi="Amiri" w:eastAsia="Amiri" w:cs="Amiri"/>
          <w:lang w:bidi="ar-SA"/>
          <w:color w:val="111111"/>
          <w:sz w:val="28"/>
          <w:szCs w:val="28"/>
          <w:rtl/>
        </w:rPr>
        <w:t xml:space="preserve">، يا أبتاه! ليتني كنت قبل هذا اليوم عمياء، يا أبتاه! ليتني وسّدت الثّرى و لا أرى شيبك مخضّبا بالدّماء </w:t>
      </w:r>
      <w:r>
        <w:rPr>
          <w:rStyle w:val="FootnoteReference"/>
        </w:rPr>
        <w:footnoteReference w:id="4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أنّها وضعت فمّها على فمّه الشّريف، و بكت بكاءا شديدا حتّى غشي عليها، فلمّا حرّكوها فإذا بها </w:t>
      </w:r>
      <w:r>
        <w:rPr>
          <w:rStyle w:val="FootnoteReference"/>
        </w:rPr>
        <w:footnoteReference w:id="4195"/>
      </w:r>
      <w:r>
        <w:rPr>
          <w:rFonts w:ascii="Amiri" w:hAnsi="Amiri" w:eastAsia="Amiri" w:cs="Amiri"/>
          <w:lang w:bidi="ar-SA"/>
          <w:color w:val="111111"/>
          <w:sz w:val="28"/>
          <w:szCs w:val="28"/>
          <w:rtl/>
        </w:rPr>
        <w:t xml:space="preserve">قد فارقت روحها الدّنيا </w:t>
      </w:r>
      <w:r>
        <w:rPr>
          <w:rStyle w:val="FootnoteReference"/>
        </w:rPr>
        <w:footnoteReference w:id="4196"/>
      </w:r>
      <w:r>
        <w:rPr>
          <w:rFonts w:ascii="Amiri" w:hAnsi="Amiri" w:eastAsia="Amiri" w:cs="Amiri"/>
          <w:lang w:bidi="ar-SA"/>
          <w:color w:val="111111"/>
          <w:sz w:val="28"/>
          <w:szCs w:val="28"/>
          <w:rtl/>
        </w:rPr>
        <w:t xml:space="preserve">، فلمّا رأوا </w:t>
      </w:r>
      <w:r>
        <w:rPr>
          <w:rStyle w:val="FootnoteReference"/>
        </w:rPr>
        <w:footnoteReference w:id="4197"/>
      </w:r>
      <w:r>
        <w:rPr>
          <w:rFonts w:ascii="Amiri" w:hAnsi="Amiri" w:eastAsia="Amiri" w:cs="Amiri"/>
          <w:lang w:bidi="ar-SA"/>
          <w:color w:val="111111"/>
          <w:sz w:val="28"/>
          <w:szCs w:val="28"/>
          <w:rtl/>
        </w:rPr>
        <w:t xml:space="preserve">أهل البيت ما جرى عليها أعلنوا </w:t>
      </w:r>
      <w:r>
        <w:rPr>
          <w:rStyle w:val="FootnoteReference"/>
        </w:rPr>
        <w:footnoteReference w:id="4198"/>
      </w:r>
      <w:r>
        <w:rPr>
          <w:rFonts w:ascii="Amiri" w:hAnsi="Amiri" w:eastAsia="Amiri" w:cs="Amiri"/>
          <w:lang w:bidi="ar-SA"/>
          <w:color w:val="111111"/>
          <w:sz w:val="28"/>
          <w:szCs w:val="28"/>
          <w:rtl/>
        </w:rPr>
        <w:t xml:space="preserve">بالبكاء و استجدّوا العزاء، و </w:t>
      </w:r>
      <w:r>
        <w:rPr>
          <w:rStyle w:val="FootnoteReference"/>
        </w:rPr>
        <w:footnoteReference w:id="4199"/>
      </w:r>
      <w:r>
        <w:rPr>
          <w:rFonts w:ascii="Amiri" w:hAnsi="Amiri" w:eastAsia="Amiri" w:cs="Amiri"/>
          <w:lang w:bidi="ar-SA"/>
          <w:color w:val="111111"/>
          <w:sz w:val="28"/>
          <w:szCs w:val="28"/>
          <w:rtl/>
        </w:rPr>
        <w:t xml:space="preserve">كلّ من حضر من أهل دمشق.</w:t>
      </w:r>
    </w:p>
    <w:p>
      <w:pPr>
        <w:pStyle w:val="BookText"/>
      </w:pPr>
      <w:r>
        <w:rPr>
          <w:rFonts w:ascii="Amiri" w:hAnsi="Amiri" w:eastAsia="Amiri" w:cs="Amiri"/>
          <w:lang w:bidi="ar-SA"/>
          <w:color w:val="111111"/>
          <w:sz w:val="28"/>
          <w:szCs w:val="28"/>
          <w:rtl/>
        </w:rPr>
        <w:t xml:space="preserve">فلم ير في ذلك اليوم إلّا باك و باكية.</w:t>
      </w:r>
    </w:p>
    <w:p>
      <w:pPr>
        <w:pStyle w:val="BookText"/>
      </w:pPr>
      <w:r>
        <w:rPr>
          <w:rFonts w:ascii="Amiri" w:hAnsi="Amiri" w:eastAsia="Amiri" w:cs="Amiri"/>
          <w:lang w:bidi="ar-SA"/>
          <w:color w:val="111111"/>
          <w:sz w:val="28"/>
          <w:szCs w:val="28"/>
          <w:rtl/>
        </w:rPr>
        <w:t xml:space="preserve">الطّريحي، المنتخب، 2/ 140- 141- عنه: البهبهاني، الدّمعة السّاكبة، 5/ 141- 142؛ الدّربندي، أسرار الشّهادة،/ 515؛ مثله القمي، نفس المهموم،/ 456- 457</w:t>
      </w:r>
    </w:p>
    <w:p>
      <w:pPr>
        <w:pStyle w:val="BookText"/>
      </w:pPr>
      <w:r>
        <w:rPr>
          <w:rFonts w:ascii="Amiri" w:hAnsi="Amiri" w:eastAsia="Amiri" w:cs="Amiri"/>
          <w:lang w:bidi="ar-SA"/>
          <w:color w:val="111111"/>
          <w:sz w:val="28"/>
          <w:szCs w:val="28"/>
          <w:rtl/>
        </w:rPr>
        <w:t xml:space="preserve">أقول: إنّ من تأمّل في شدّة كفر يزيد (لعنه اللّه) و زندقته، و شدّة قساوة قلبه، و كثرة بغضه و عناده لأهل البيت عليهم السّلام علم أنّ مقصوده من إنفاذ الرّأس الشّريف روحي له الفداء و إرساله إلى أهل البيت في الحبس و السّجن لم يكن أن تتسلّى به تلك الصّغيرة المظلومة اليتيمة، بل كان مقصوده من ذلك إهلاكها بفعله هذا و وقوع الحرم و السّبايا في حاله مثل حالتهنّ يوم عاشوراء في الطّفّ.</w:t>
      </w:r>
    </w:p>
    <w:p>
      <w:pPr>
        <w:pStyle w:val="BookText"/>
      </w:pPr>
      <w:r>
        <w:rPr>
          <w:rFonts w:ascii="Amiri" w:hAnsi="Amiri" w:eastAsia="Amiri" w:cs="Amiri"/>
          <w:lang w:bidi="ar-SA"/>
          <w:color w:val="111111"/>
          <w:sz w:val="28"/>
          <w:szCs w:val="28"/>
          <w:rtl/>
        </w:rPr>
        <w:t xml:space="preserve">بل إنّ ذلك الكافر الزّنديق كان يترجّى بفعله ذلك و بهلاك تلك اليتيمة الصّغيرة المظلومة، هلاك جمع من الحرم و السّبايا، ثمّ إنّه لمّا صبّت في ذلك اليوم على أهل البيت مصائب، لو أنّها صبّت على الأيّام صرن لياليا، و ذلك بسبب رؤيتهم الرّأس الشّريف روحي له الفداء، و مشاهدتهم هلاك تلك اليتيمة المظلومة الصّغيرة، و تذكّرهم في تغسيلها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تكفينها و تدفينها الأجساد الطّاهرات و الأجسام الطّيّبات المطروحة بلا رأس في أرض كربلاء، و الأبدان المجروحات و الجسوم </w:t>
      </w:r>
      <w:r>
        <w:rPr>
          <w:rStyle w:val="FootnoteReference"/>
        </w:rPr>
        <w:footnoteReference w:id="4200"/>
      </w:r>
      <w:r>
        <w:rPr>
          <w:rFonts w:ascii="Amiri" w:hAnsi="Amiri" w:eastAsia="Amiri" w:cs="Amiri"/>
          <w:lang w:bidi="ar-SA"/>
          <w:color w:val="111111"/>
          <w:sz w:val="28"/>
          <w:szCs w:val="28"/>
          <w:rtl/>
        </w:rPr>
        <w:t xml:space="preserve">المرضوضات المنبوذات بلا غسل و لا أكفان في عرصة البلاء، صار يومهم ذلك كيوم عاشوراء، فضجّت النّساء الحاسرات، و رفعن الأصوات، و أحاطت ولولتهنّ بأصقاع دمشق و أطرافها، و صار أهلها بين الباكين و الباكيات، و ذلك حيث ذهل أهلها عن فطرتهم الثّانويّة المانعة عن الرّقّة و التّرحّم و البكاء على آل اللّه و آل الرّسول، و رجعوا إلى مقتضيات الفطرة الأوّليّة من الرّقّة و التّرحّم و البكاء على أهل البيت، فحينئذ كثر التّحديث و التّحادث بينهم بظلم يزيد (لعنه الله) و شدّة كفره و زندقته و كادوا أن يخرجوا عليه و يزيلوا دولته، فصار هذا أيضا سببا من أسباب غلبة الخوف و الخشية على يزيد (لعنه اللّه) و وقوع الرّعب في قلبه و تطلّبه المعاذير، و إسراعه بعد ذلك إلى إطلاق أهل البيت عن المحبس و السّجن، و ستطّلع إن شاء اللّه على جملة أخرى من الأسباب و الدّواعي.</w:t>
      </w:r>
    </w:p>
    <w:p>
      <w:pPr>
        <w:pStyle w:val="BookText"/>
      </w:pPr>
      <w:r>
        <w:rPr>
          <w:rFonts w:ascii="Amiri" w:hAnsi="Amiri" w:eastAsia="Amiri" w:cs="Amiri"/>
          <w:lang w:bidi="ar-SA"/>
          <w:color w:val="111111"/>
          <w:sz w:val="28"/>
          <w:szCs w:val="28"/>
          <w:rtl/>
        </w:rPr>
        <w:t xml:space="preserve">الدّربندي، أسرار الشّهادة،/ 515</w:t>
      </w:r>
    </w:p>
    <w:p>
      <w:pPr>
        <w:pStyle w:val="BookText"/>
      </w:pPr>
      <w:r>
        <w:rPr>
          <w:rFonts w:ascii="Amiri" w:hAnsi="Amiri" w:eastAsia="Amiri" w:cs="Amiri"/>
          <w:lang w:bidi="ar-SA"/>
          <w:color w:val="111111"/>
          <w:sz w:val="28"/>
          <w:szCs w:val="28"/>
          <w:rtl/>
        </w:rPr>
        <w:t xml:space="preserve">و في الكامل البهائيّ نقلا من كتاب الحاوية: أنّ نساء أهل بيت النّبوّة أخفين على الأطفال شهادة آبائهم و [كنّ] يقلن لهم: إنّ آباءكم قد سافروا إلى كذا و كذا، و كان الحال على ذلك المنوال، حتّى أمر يزيد بأن يدخلن داره.</w:t>
      </w:r>
    </w:p>
    <w:p>
      <w:pPr>
        <w:pStyle w:val="BookText"/>
      </w:pPr>
      <w:r>
        <w:rPr>
          <w:rFonts w:ascii="Amiri" w:hAnsi="Amiri" w:eastAsia="Amiri" w:cs="Amiri"/>
          <w:lang w:bidi="ar-SA"/>
          <w:color w:val="111111"/>
          <w:sz w:val="28"/>
          <w:szCs w:val="28"/>
          <w:rtl/>
        </w:rPr>
        <w:t xml:space="preserve">و كان للحسين عليه السّلام بنت صغيرة لها أربع سنين قامت ليلة من منامها و قالت: أين أبي الحسين عليه السّلام؟ فإنّي رأيته السّاعة </w:t>
      </w:r>
      <w:r>
        <w:rPr>
          <w:rStyle w:val="FootnoteReference"/>
        </w:rPr>
        <w:footnoteReference w:id="4201"/>
      </w:r>
      <w:r>
        <w:rPr>
          <w:rFonts w:ascii="Amiri" w:hAnsi="Amiri" w:eastAsia="Amiri" w:cs="Amiri"/>
          <w:lang w:bidi="ar-SA"/>
          <w:color w:val="111111"/>
          <w:sz w:val="28"/>
          <w:szCs w:val="28"/>
          <w:rtl/>
        </w:rPr>
        <w:t xml:space="preserve">في المنام مضطربا شديدا. فلمّا سمع النّسوة ذلك بكين، و بكى معهنّ سائر الأطفال و ارتفع العويل.</w:t>
      </w:r>
    </w:p>
    <w:p>
      <w:pPr>
        <w:pStyle w:val="BookText"/>
      </w:pPr>
      <w:r>
        <w:rPr>
          <w:rFonts w:ascii="Amiri" w:hAnsi="Amiri" w:eastAsia="Amiri" w:cs="Amiri"/>
          <w:lang w:bidi="ar-SA"/>
          <w:color w:val="111111"/>
          <w:sz w:val="28"/>
          <w:szCs w:val="28"/>
          <w:rtl/>
        </w:rPr>
        <w:t xml:space="preserve">فانتبه يزيد من نومه. و قال: ما الخبر؟ ففحصوا عن الواقعة و قصّوها عليه، فأمر بأن يذهبوا برأس أبيها إليها.</w:t>
      </w:r>
    </w:p>
    <w:p>
      <w:pPr>
        <w:pStyle w:val="BookText"/>
      </w:pPr>
      <w:r>
        <w:rPr>
          <w:rFonts w:ascii="Amiri" w:hAnsi="Amiri" w:eastAsia="Amiri" w:cs="Amiri"/>
          <w:lang w:bidi="ar-SA"/>
          <w:color w:val="111111"/>
          <w:sz w:val="28"/>
          <w:szCs w:val="28"/>
          <w:rtl/>
        </w:rPr>
        <w:t xml:space="preserve">فأتوا بالرّأس الشّريف و جعلوه في حجرها، فقالت: ما هذا؟ قالوا: رأس أبيك.</w:t>
      </w:r>
    </w:p>
    <w:p>
      <w:pPr>
        <w:pStyle w:val="BookText"/>
      </w:pPr>
      <w:r>
        <w:rPr>
          <w:rFonts w:ascii="Amiri" w:hAnsi="Amiri" w:eastAsia="Amiri" w:cs="Amiri"/>
          <w:lang w:bidi="ar-SA"/>
          <w:color w:val="111111"/>
          <w:sz w:val="28"/>
          <w:szCs w:val="28"/>
          <w:rtl/>
        </w:rPr>
        <w:t xml:space="preserve">ففزعت الصّبيّة و صاحت، فمرضت، و توفّيت في أيّامها بالشّام.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456- عنه: المازندراني، معالي السّبطين، 2/ 170</w:t>
      </w:r>
    </w:p>
    <w:p>
      <w:pPr>
        <w:pStyle w:val="BookText"/>
      </w:pPr>
      <w:r>
        <w:rPr>
          <w:rFonts w:ascii="Amiri" w:hAnsi="Amiri" w:eastAsia="Amiri" w:cs="Amiri"/>
          <w:lang w:bidi="ar-SA"/>
          <w:color w:val="111111"/>
          <w:sz w:val="28"/>
          <w:szCs w:val="28"/>
          <w:rtl/>
        </w:rPr>
        <w:t xml:space="preserve">و روي هذا الخبر في بعض التّأليفات بوجه أبسط. في المنتخب للطّريحيّ و في الإيقاد للسّيّد الجليل ثقة الإسلام السّيّد محمّد عليّ الشّاه عبد العظيميّ قدّس سرّه ما ملخّصه: إنّه كانت للحسين عليه السّلام بنت صغيرة يحبّها و تحبّه، و قيل: كانت تسمّى رقيّة، و كان لها ثلاث سنين و كانت مع الأسراء في الشّام، و كانت تبكي لفراق أبيها ليلها و نهارها، و كانوا يقولون لها هو في السّفر.</w:t>
      </w:r>
    </w:p>
    <w:p>
      <w:pPr>
        <w:pStyle w:val="BookText"/>
      </w:pPr>
      <w:r>
        <w:rPr>
          <w:rFonts w:ascii="Amiri" w:hAnsi="Amiri" w:eastAsia="Amiri" w:cs="Amiri"/>
          <w:lang w:bidi="ar-SA"/>
          <w:color w:val="111111"/>
          <w:sz w:val="28"/>
          <w:szCs w:val="28"/>
          <w:rtl/>
        </w:rPr>
        <w:t xml:space="preserve">فرأته ليلة في النّوم فلمّا انتبهت جزعت جزعا شديدا، و قالت: ايتوني بوالدي و قرّة عيني. و كلّما أراد أهل البيت إسكاتها ازدادت حزنا و بكاء، و لبكائها هاج حزن أهل البيت، فأخذوا في البكاء، و لطموا الخدود، و حثّوا على رؤوسهم التّراب، و نشروا الشّعور.</w:t>
      </w:r>
    </w:p>
    <w:p>
      <w:pPr>
        <w:pStyle w:val="BookText"/>
      </w:pPr>
      <w:r>
        <w:rPr>
          <w:rFonts w:ascii="Amiri" w:hAnsi="Amiri" w:eastAsia="Amiri" w:cs="Amiri"/>
          <w:lang w:bidi="ar-SA"/>
          <w:color w:val="111111"/>
          <w:sz w:val="28"/>
          <w:szCs w:val="28"/>
          <w:rtl/>
        </w:rPr>
        <w:t xml:space="preserve">و قام الصّياح.</w:t>
      </w:r>
    </w:p>
    <w:p>
      <w:pPr>
        <w:pStyle w:val="BookText"/>
      </w:pPr>
      <w:r>
        <w:rPr>
          <w:rFonts w:ascii="Amiri" w:hAnsi="Amiri" w:eastAsia="Amiri" w:cs="Amiri"/>
          <w:lang w:bidi="ar-SA"/>
          <w:color w:val="111111"/>
          <w:sz w:val="28"/>
          <w:szCs w:val="28"/>
          <w:rtl/>
        </w:rPr>
        <w:t xml:space="preserve">فسمع يزيد صيحتهم و بكاءهم. فقال: ما الخبر؟ قيل له: إنّ بنت الحسين الصّغيرة رأت أباها بنومها، فانتبهت و هي تطلبه، و تبكي، و تصيح.</w:t>
      </w:r>
    </w:p>
    <w:p>
      <w:pPr>
        <w:pStyle w:val="BookText"/>
      </w:pPr>
      <w:r>
        <w:rPr>
          <w:rFonts w:ascii="Amiri" w:hAnsi="Amiri" w:eastAsia="Amiri" w:cs="Amiri"/>
          <w:lang w:bidi="ar-SA"/>
          <w:color w:val="111111"/>
          <w:sz w:val="28"/>
          <w:szCs w:val="28"/>
          <w:rtl/>
        </w:rPr>
        <w:t xml:space="preserve">فلمّا سمع يزيد ذلك قال: ارفعوا إليها رأس أبيها و حطّوه بين يديها تتسلّى، فأتوا بالرّأس في طبق مغطى بمنديل، و وضعوه بين يديها، فقالت: ما هذا؟ إنّي طلبت أبي و لم أطلب الطّعام. فقالوا: إنّ هنا أباك.</w:t>
      </w:r>
    </w:p>
    <w:p>
      <w:pPr>
        <w:pStyle w:val="BookText"/>
      </w:pPr>
      <w:r>
        <w:rPr>
          <w:rFonts w:ascii="Amiri" w:hAnsi="Amiri" w:eastAsia="Amiri" w:cs="Amiri"/>
          <w:lang w:bidi="ar-SA"/>
          <w:color w:val="111111"/>
          <w:sz w:val="28"/>
          <w:szCs w:val="28"/>
          <w:rtl/>
        </w:rPr>
        <w:t xml:space="preserve">فرفعت المنديل، و رأت رأسا، فقالت: ما هذا الرّأس؟ قالوا: رأس أبيك. فرفعت الرّأس، و ضمّته إلى صدرها، و هي تقول: يا أبتاه! من ذا الّذي خضّبك بدمائك؟ يا أبتاه! من ذا الّذي قطع وريديك؟ يا أبتاه! من ذا الّذي أيتمني على صغر سنّي؟ يا أبتاه! من لليتمة حتّى تكبر؟ يا أبتاه! من للنّساء الحاسرات؟ يا أبتاه! من للأرامل المسبيّات؟ يا أبتاه! من للعيون الباكيات؟ يا أبتاه! من للضّايعات الغريبات؟ يا أبتاه! من للشّعور المنشورات؟ يا أبتاه! من بعدك؟ وا خيبتاه من بعدك! وا غربتاه! يا أبتاه! ليتني لك الفداء، يا أبتاه! ليتني قبل هذا اليوم عمياء، يا أبتاه! ليتني توسّدت التّراب، و لا أرى شيبك مخضّبا بالدّماء.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وضعت فمها على فم الشّهيد المظلوم، و بكت حتّى غشي عليها، فلمّا حرّكوها فإذا هي قد فارقت روحها الدّنيا، فارتفعت أصوات أهل البيت بالبكاء، و تجدّد الحزن و العزاء، و من سمع من أهل الشّام بكاءهم بكى، فلم ير في ذلك اليوم إلّا باك أو باكية.</w:t>
      </w:r>
    </w:p>
    <w:p>
      <w:pPr>
        <w:pStyle w:val="BookText"/>
      </w:pPr>
      <w:r>
        <w:rPr>
          <w:rFonts w:ascii="Amiri" w:hAnsi="Amiri" w:eastAsia="Amiri" w:cs="Amiri"/>
          <w:lang w:bidi="ar-SA"/>
          <w:color w:val="111111"/>
          <w:sz w:val="28"/>
          <w:szCs w:val="28"/>
          <w:rtl/>
        </w:rPr>
        <w:t xml:space="preserve">فأمر يزيد بغسلها و كفنها و دفنها.</w:t>
      </w:r>
    </w:p>
    <w:p>
      <w:pPr>
        <w:pStyle w:val="BookText"/>
      </w:pPr>
      <w:r>
        <w:rPr>
          <w:rFonts w:ascii="Amiri" w:hAnsi="Amiri" w:eastAsia="Amiri" w:cs="Amiri"/>
          <w:lang w:bidi="ar-SA"/>
          <w:color w:val="111111"/>
          <w:sz w:val="28"/>
          <w:szCs w:val="28"/>
          <w:rtl/>
        </w:rPr>
        <w:t xml:space="preserve">في تآليف بعض معاصرينا، قال: قال الشّعرانيّ في الباب العاشر من كتاب المنن:</w:t>
      </w:r>
    </w:p>
    <w:p>
      <w:pPr>
        <w:pStyle w:val="BookText"/>
      </w:pPr>
      <w:r>
        <w:rPr>
          <w:rFonts w:ascii="Amiri" w:hAnsi="Amiri" w:eastAsia="Amiri" w:cs="Amiri"/>
          <w:lang w:bidi="ar-SA"/>
          <w:color w:val="111111"/>
          <w:sz w:val="28"/>
          <w:szCs w:val="28"/>
          <w:rtl/>
        </w:rPr>
        <w:t xml:space="preserve">و أخبرني بعض الخواصّ: إنّ رقيّة بنت الحسين عليه السّلام في المشهد القريب من جامع دار الخليفة أمير المؤمنين يزيد، و معها جماعة من أهل البيت و هو معروف الآن بجامع شجرة الدّرّ، و هذا الجامع على يسار الطّالب للسّيّدة نفيسة، و المكان الّذي فيه السّيّدة رقيّة عن يمينه، و مكتوب على الحجر الّذي ببابه: هذا البيت بقعة شرّفت بآل النّبيّ صلّى اللّه عليه و اله و سلّم و ببنت الحسين الشّهيد رقيّة هذا، و قد أخبرني بعض الصّلحاء إنّ للسّيّدة رقيّة بنت الحسين عليه السّلام ضريحا بدمشق الشّام و إنّ جدران قبرها قد تعيّبت، فأرادوا إخراجها منه لتجديده، فلم يتجاسر أحد أن ينزله من الهيبة، فحضر شخص من أهل البيت يدعى السّيّد ابن مرتضى، فنزل في قبرها و وضع عليها ثوبا لفّها فيه، و أخرجها، فإذا هي بنت صغيرة دون البلوغ، و كان متنها مجروحا من كثرة الضّرب، و قد ذكرت ذلك لبعض الأفاضل، فحدّثني به ناقلا له عن بعض أشياخه.</w:t>
      </w:r>
    </w:p>
    <w:p>
      <w:pPr>
        <w:pStyle w:val="BookText"/>
      </w:pPr>
      <w:r>
        <w:rPr>
          <w:rFonts w:ascii="Amiri" w:hAnsi="Amiri" w:eastAsia="Amiri" w:cs="Amiri"/>
          <w:lang w:bidi="ar-SA"/>
          <w:color w:val="111111"/>
          <w:sz w:val="28"/>
          <w:szCs w:val="28"/>
          <w:rtl/>
        </w:rPr>
        <w:t xml:space="preserve">المازندراني، معالي السّبطين، 2/ 170- 171</w:t>
      </w:r>
    </w:p>
    <w:p>
      <w:pPr>
        <w:pStyle w:val="BookText"/>
      </w:pPr>
      <w:r>
        <w:rPr>
          <w:rFonts w:ascii="Amiri" w:hAnsi="Amiri" w:eastAsia="Amiri" w:cs="Amiri"/>
          <w:lang w:bidi="ar-SA"/>
          <w:color w:val="111111"/>
          <w:sz w:val="28"/>
          <w:szCs w:val="28"/>
          <w:rtl/>
        </w:rPr>
        <w:t xml:space="preserve">و نقل عن (بعض التّواريخ): أنّ عائلة الحسين عليه السّلام و أرامل آل محمّد بعد قتل رجالهنّ يوم الطّفّ، و سبيهنّ من بلد إلى بلد كانوا يخفون على صغار الأطفال و اليتامى قتل أوليائهم و آبائهم، فإن بكى يتيم أو يتيمة أباه أو أخاه ناغوه باللّطف، و أخبروه بأنّه في سفر، و سوف يعود من سفره، فكانوا بهذا و نحوه يشغلون اليتامى و الأطفال عن الشّعور بألم اليتم و مرارة المصاب.</w:t>
      </w:r>
    </w:p>
    <w:p>
      <w:pPr>
        <w:pStyle w:val="BookText"/>
      </w:pPr>
      <w:r>
        <w:rPr>
          <w:rFonts w:ascii="Amiri" w:hAnsi="Amiri" w:eastAsia="Amiri" w:cs="Amiri"/>
          <w:lang w:bidi="ar-SA"/>
          <w:color w:val="111111"/>
          <w:sz w:val="28"/>
          <w:szCs w:val="28"/>
          <w:rtl/>
        </w:rPr>
        <w:t xml:space="preserve">حتّى إذا جي ء بهم إلى الشّام، و أنزلوهم في خربة إلى جنب قصر يزيد- لعنه اللّه- قالوا: و كانت للحسين عليه السّلام طفلة صغيرة لها من العمر أربع سنين، و كانت مع الأسرى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خربة الشّام، و كانت تبكي لفراق أبيها ليلا و نهارا، و هم يقولون لها: هو في السّفر.</w:t>
      </w:r>
    </w:p>
    <w:p>
      <w:pPr>
        <w:pStyle w:val="BookText"/>
      </w:pPr>
      <w:r>
        <w:rPr>
          <w:rFonts w:ascii="Amiri" w:hAnsi="Amiri" w:eastAsia="Amiri" w:cs="Amiri"/>
          <w:lang w:bidi="ar-SA"/>
          <w:color w:val="111111"/>
          <w:sz w:val="28"/>
          <w:szCs w:val="28"/>
          <w:rtl/>
        </w:rPr>
        <w:t xml:space="preserve">فبينما هي نائمة ذات ليلة في الخربة، إذ انتبهت مذعورة باكية، تقول: أين أبي؟ الآن قد رأيته، إيتوني بأبي، أريد أبي. و كلّما أرادوا إسكاتها ازدادت جزعا و بكاء.</w:t>
      </w:r>
    </w:p>
    <w:p>
      <w:pPr>
        <w:pStyle w:val="BookText"/>
      </w:pPr>
      <w:r>
        <w:rPr>
          <w:rFonts w:ascii="Amiri" w:hAnsi="Amiri" w:eastAsia="Amiri" w:cs="Amiri"/>
          <w:lang w:bidi="ar-SA"/>
          <w:color w:val="111111"/>
          <w:sz w:val="28"/>
          <w:szCs w:val="28"/>
          <w:rtl/>
        </w:rPr>
        <w:t xml:space="preserve">فعند ذلك تعالى الصّراخ من العيال و الأطفال، حتّى وصلت الصّيحة إلى يزيد فانتبه من نومه، فسأل عن الحدث، فأخبروه: أنّ طفلة للحسين رأت أباها في المنام، فانتبهت تطلبه و تبكي عليه.</w:t>
      </w:r>
    </w:p>
    <w:p>
      <w:pPr>
        <w:pStyle w:val="BookText"/>
      </w:pPr>
      <w:r>
        <w:rPr>
          <w:rFonts w:ascii="Amiri" w:hAnsi="Amiri" w:eastAsia="Amiri" w:cs="Amiri"/>
          <w:lang w:bidi="ar-SA"/>
          <w:color w:val="111111"/>
          <w:sz w:val="28"/>
          <w:szCs w:val="28"/>
          <w:rtl/>
        </w:rPr>
        <w:t xml:space="preserve">فأمر- لعنه اللّه- فجاؤوا برأس الحسين عليه السّلام في طشت- أو طبق- و وضعوه بين يديها و هو مغطى بمنديل، و قالوا لها: هذا رأس أبيك.</w:t>
      </w:r>
    </w:p>
    <w:p>
      <w:pPr>
        <w:pStyle w:val="BookText"/>
      </w:pPr>
      <w:r>
        <w:rPr>
          <w:rFonts w:ascii="Amiri" w:hAnsi="Amiri" w:eastAsia="Amiri" w:cs="Amiri"/>
          <w:lang w:bidi="ar-SA"/>
          <w:color w:val="111111"/>
          <w:sz w:val="28"/>
          <w:szCs w:val="28"/>
          <w:rtl/>
        </w:rPr>
        <w:t xml:space="preserve">فلمّا نظرت إليه اضطربت و صرخت و أهوت على الرّأس و ضمّته إلى صدرها و هي تنادي: أبه يا أبه! من الّذي خضّبك بدمائك؟ أبه يا أبه! من الّذي قطع وريدك؟ أبه يا أبه! من الّذي أيتمني على صغر سنّي؟ أبه يا أبه! من لليتيمة حتّى تكبر؟ ... و لم تزل تعول و تنوح و تبكي على أبيها و تندبه، حتّى فارقت روحها الدّنيا- و هي واضعة فمها على فم أبيها الحسين-.</w:t>
      </w:r>
    </w:p>
    <w:p>
      <w:pPr>
        <w:pStyle w:val="BookText"/>
      </w:pPr>
      <w:r>
        <w:rPr>
          <w:rFonts w:ascii="Amiri" w:hAnsi="Amiri" w:eastAsia="Amiri" w:cs="Amiri"/>
          <w:lang w:bidi="ar-SA"/>
          <w:color w:val="111111"/>
          <w:sz w:val="28"/>
          <w:szCs w:val="28"/>
          <w:rtl/>
        </w:rPr>
        <w:t xml:space="preserve">فتجدّد المصاب على حرائر الرّسالة، و ازداد البكاء و النّحيب لحال هذه الطّفلة اليتيمة، و لم ير في ذلك اليوم أكثر باك و لا باكية منهم. فأمر يزيد بغسلها و كفنها و دفنها في الخربة.</w:t>
      </w:r>
    </w:p>
    <w:p>
      <w:pPr>
        <w:pStyle w:val="BookText"/>
      </w:pPr>
      <w:r>
        <w:rPr>
          <w:rFonts w:ascii="Amiri" w:hAnsi="Amiri" w:eastAsia="Amiri" w:cs="Amiri"/>
          <w:lang w:bidi="ar-SA"/>
          <w:color w:val="111111"/>
          <w:sz w:val="28"/>
          <w:szCs w:val="28"/>
          <w:rtl/>
        </w:rPr>
        <w:t xml:space="preserve">و ذكر بعض الأكابر: أنّ أمّ كلثوم كان جزعها و بكاؤها و نحيبها على تلك الطّفلة أشدّ و أبلغ من باقي العيال، فما كانت تهدأ و تسكن طيلة تلك المدّة الّتي قضوها في الشّام.</w:t>
      </w:r>
    </w:p>
    <w:p>
      <w:pPr>
        <w:pStyle w:val="BookText"/>
      </w:pPr>
      <w:r>
        <w:rPr>
          <w:rFonts w:ascii="Amiri" w:hAnsi="Amiri" w:eastAsia="Amiri" w:cs="Amiri"/>
          <w:lang w:bidi="ar-SA"/>
          <w:color w:val="111111"/>
          <w:sz w:val="28"/>
          <w:szCs w:val="28"/>
          <w:rtl/>
        </w:rPr>
        <w:t xml:space="preserve">فقالت لها العقيلة زينب الكبرى: يا أخيّه! ما هذا الجزع و البكاء و الهلع؟ كلّنا أصبنا بفقد هذه الطّفلة، و لم يخصّك المصاب وحدك.</w:t>
      </w:r>
    </w:p>
    <w:p>
      <w:pPr>
        <w:pStyle w:val="BookText"/>
      </w:pPr>
      <w:r>
        <w:rPr>
          <w:rFonts w:ascii="Amiri" w:hAnsi="Amiri" w:eastAsia="Amiri" w:cs="Amiri"/>
          <w:lang w:bidi="ar-SA"/>
          <w:color w:val="111111"/>
          <w:sz w:val="28"/>
          <w:szCs w:val="28"/>
          <w:rtl/>
        </w:rPr>
        <w:t xml:space="preserve">فقالت لها: يا أختاه! لا تلوميني، كنت واقفة عشية أمس بعد العصر- و إلى جنبي هذه الطّفلة- بباب الخربة في وقت انصراف أطفال أهل الشّام من مدارسهم إلى بيوتهم و أهاليهم، فكان بعضهم يقف بباب الخربة للتّفرّج علينا ثمّ يذهب.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لي هذه الطّفلة: عمّة! إلى أين يذهب هؤلاء الأطفال؟.</w:t>
      </w:r>
    </w:p>
    <w:p>
      <w:pPr>
        <w:pStyle w:val="BookText"/>
      </w:pPr>
      <w:r>
        <w:rPr>
          <w:rFonts w:ascii="Amiri" w:hAnsi="Amiri" w:eastAsia="Amiri" w:cs="Amiri"/>
          <w:lang w:bidi="ar-SA"/>
          <w:color w:val="111111"/>
          <w:sz w:val="28"/>
          <w:szCs w:val="28"/>
          <w:rtl/>
        </w:rPr>
        <w:t xml:space="preserve">قلت لها: إلى منازلهم و أهاليهم.</w:t>
      </w:r>
    </w:p>
    <w:p>
      <w:pPr>
        <w:pStyle w:val="BookText"/>
      </w:pPr>
      <w:r>
        <w:rPr>
          <w:rFonts w:ascii="Amiri" w:hAnsi="Amiri" w:eastAsia="Amiri" w:cs="Amiri"/>
          <w:lang w:bidi="ar-SA"/>
          <w:color w:val="111111"/>
          <w:sz w:val="28"/>
          <w:szCs w:val="28"/>
          <w:rtl/>
        </w:rPr>
        <w:t xml:space="preserve">فقالت لي: عمّة! و نحن ليس لنا منزل و لا مأوى غير هذه الخربة؟ ...</w:t>
      </w:r>
    </w:p>
    <w:p>
      <w:pPr>
        <w:pStyle w:val="BookText"/>
      </w:pPr>
      <w:r>
        <w:rPr>
          <w:rFonts w:ascii="Amiri" w:hAnsi="Amiri" w:eastAsia="Amiri" w:cs="Amiri"/>
          <w:lang w:bidi="ar-SA"/>
          <w:color w:val="111111"/>
          <w:sz w:val="28"/>
          <w:szCs w:val="28"/>
          <w:rtl/>
        </w:rPr>
        <w:t xml:space="preserve">و أنا، يا أختاه كلّما ذكرت هذا الكلام منها لم تهدأ لي زفرة، و لم تسكن لي عبرة.</w:t>
      </w:r>
    </w:p>
    <w:p>
      <w:pPr>
        <w:pStyle w:val="BookText"/>
      </w:pPr>
      <w:r>
        <w:rPr>
          <w:rFonts w:ascii="Amiri" w:hAnsi="Amiri" w:eastAsia="Amiri" w:cs="Amiri"/>
          <w:lang w:bidi="ar-SA"/>
          <w:color w:val="111111"/>
          <w:sz w:val="28"/>
          <w:szCs w:val="28"/>
          <w:rtl/>
        </w:rPr>
        <w:t xml:space="preserve">بحر العلوم، مقتل الحسين عليه السّلام،/ 294- 296</w:t>
      </w:r>
    </w:p>
    <w:p>
      <w:pPr>
        <w:pStyle w:val="BookText"/>
      </w:pPr>
      <w:r>
        <w:rPr>
          <w:rFonts w:ascii="Amiri" w:hAnsi="Amiri" w:eastAsia="Amiri" w:cs="Amiri"/>
          <w:lang w:bidi="ar-SA"/>
          <w:color w:val="111111"/>
          <w:sz w:val="28"/>
          <w:szCs w:val="28"/>
          <w:rtl/>
        </w:rPr>
        <w:t xml:space="preserve">و في نفس المهموم ناقلا عن الكامل البهائيّ، نقلا من كتاب الحاوية: إنّ نساء أهل بيت النّبوّة أخفين على الأطفال شهادة آبائهم، و يقلن لهم: إنّ آباءكم قد سافروا إلى كذا و كذا.</w:t>
      </w:r>
    </w:p>
    <w:p>
      <w:pPr>
        <w:pStyle w:val="BookText"/>
      </w:pPr>
      <w:r>
        <w:rPr>
          <w:rFonts w:ascii="Amiri" w:hAnsi="Amiri" w:eastAsia="Amiri" w:cs="Amiri"/>
          <w:lang w:bidi="ar-SA"/>
          <w:color w:val="111111"/>
          <w:sz w:val="28"/>
          <w:szCs w:val="28"/>
          <w:rtl/>
        </w:rPr>
        <w:t xml:space="preserve">و كان على ذلك المنوال حتّى كان من أمر يزيد ما كان و كانت للحسين عليه السّلام طفلة لها أربع سنين، قامت ليلة من منامها، و قالت: أين أبي الحسين؟ فإنّي رأيته السّاعة في المنام مضطربا شديدا. فلمّا سمع النّسوة ذلك بكين و بكى معهنّ سائر الأطفال، و ارتفع العويل.</w:t>
      </w:r>
    </w:p>
    <w:p>
      <w:pPr>
        <w:pStyle w:val="BookText"/>
      </w:pPr>
      <w:r>
        <w:rPr>
          <w:rFonts w:ascii="Amiri" w:hAnsi="Amiri" w:eastAsia="Amiri" w:cs="Amiri"/>
          <w:lang w:bidi="ar-SA"/>
          <w:color w:val="111111"/>
          <w:sz w:val="28"/>
          <w:szCs w:val="28"/>
          <w:rtl/>
        </w:rPr>
        <w:t xml:space="preserve">فانتبه يزيد من نومه. و قال: ما الخبر؟ ففحصوا عن الواقعة، و قصّوها عليه، فأمر (لعنه اللّه) بأن يذهبوا برأس أبيها </w:t>
      </w:r>
      <w:r>
        <w:rPr>
          <w:rStyle w:val="FootnoteReference"/>
        </w:rPr>
        <w:footnoteReference w:id="4202"/>
      </w:r>
      <w:r>
        <w:rPr>
          <w:rFonts w:ascii="Amiri" w:hAnsi="Amiri" w:eastAsia="Amiri" w:cs="Amiri"/>
          <w:lang w:bidi="ar-SA"/>
          <w:color w:val="111111"/>
          <w:sz w:val="28"/>
          <w:szCs w:val="28"/>
          <w:rtl/>
        </w:rPr>
        <w:t xml:space="preserve">إليها.</w:t>
      </w:r>
    </w:p>
    <w:p>
      <w:pPr>
        <w:pStyle w:val="BookText"/>
      </w:pPr>
      <w:r>
        <w:rPr>
          <w:rFonts w:ascii="Amiri" w:hAnsi="Amiri" w:eastAsia="Amiri" w:cs="Amiri"/>
          <w:lang w:bidi="ar-SA"/>
          <w:color w:val="111111"/>
          <w:sz w:val="28"/>
          <w:szCs w:val="28"/>
          <w:rtl/>
        </w:rPr>
        <w:t xml:space="preserve">فأتوا بالرّأس الشّريف إليها مغطى بمنديل، قالوا: إنّه رأس أبيك. فرفعته من الطّشت حاضنة له، و هي تقول: يا أبتاه! من ذا الّذي خضّبك بدمائك؟ يا أبتاه! من ذا الّذي قطع وريديك؟ يا أبتاه! من ذا الّذي أيتمني على صغر سنّي؟ يا أبتاه! من بقي بعدك نرجوه؟</w:t>
      </w:r>
    </w:p>
    <w:p>
      <w:pPr>
        <w:pStyle w:val="BookText"/>
      </w:pPr>
      <w:r>
        <w:rPr>
          <w:rFonts w:ascii="Amiri" w:hAnsi="Amiri" w:eastAsia="Amiri" w:cs="Amiri"/>
          <w:lang w:bidi="ar-SA"/>
          <w:color w:val="111111"/>
          <w:sz w:val="28"/>
          <w:szCs w:val="28"/>
          <w:rtl/>
        </w:rPr>
        <w:t xml:space="preserve">يا أبتاه! من لليتيمة حتّى تكبر.</w:t>
      </w:r>
    </w:p>
    <w:p>
      <w:pPr>
        <w:pStyle w:val="BookText"/>
      </w:pPr>
      <w:r>
        <w:rPr>
          <w:rFonts w:ascii="Amiri" w:hAnsi="Amiri" w:eastAsia="Amiri" w:cs="Amiri"/>
          <w:lang w:bidi="ar-SA"/>
          <w:color w:val="111111"/>
          <w:sz w:val="28"/>
          <w:szCs w:val="28"/>
          <w:rtl/>
        </w:rPr>
        <w:t xml:space="preserve">و ذكر لها من هذه الكلمات إلى أن قال: ثمّ إنّها وضعت فمها على فمه الشّريف، و بكت بكاء شديدا حتّى غشي عليها فلمّا حرّكوها، فإذا هي قد فارقت روحها الدّنيا و قبرها في دمشق خلف المسجد الأمويّ.</w:t>
      </w:r>
    </w:p>
    <w:p>
      <w:pPr>
        <w:pStyle w:val="BookText"/>
      </w:pPr>
      <w:r>
        <w:rPr>
          <w:rFonts w:ascii="Amiri" w:hAnsi="Amiri" w:eastAsia="Amiri" w:cs="Amiri"/>
          <w:lang w:bidi="ar-SA"/>
          <w:color w:val="111111"/>
          <w:sz w:val="28"/>
          <w:szCs w:val="28"/>
          <w:rtl/>
        </w:rPr>
        <w:t xml:space="preserve">الزّنجاني، وسيلة الدّارين،/ 393- 394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115" w:name="pg19495_217120"/>
    <w:bookmarkEnd w:id="115"/>
    <w:p>
      <w:pPr>
        <w:pStyle w:val="Heading3"/>
      </w:pPr>
      <w:bookmarkStart w:id="238" w:name="_Toc120"/>
      <w:r>
        <w:t>و رؤيا للسّيّدة سكينة عليها السّلام</w:t>
      </w:r>
      <w:bookmarkEnd w:id="238"/>
    </w:p>
    <w:p>
      <w:pPr>
        <w:pStyle w:val="BookText"/>
      </w:pPr>
      <w:r>
        <w:rPr>
          <w:rFonts w:ascii="Amiri" w:hAnsi="Amiri" w:eastAsia="Amiri" w:cs="Amiri"/>
          <w:lang w:bidi="ar-SA"/>
          <w:color w:val="111111"/>
          <w:sz w:val="28"/>
          <w:szCs w:val="28"/>
          <w:rtl/>
        </w:rPr>
        <w:t xml:space="preserve">و رأت سكينة في منامها و هي بدمشق كأنّ خمسة نجب من نور قد أقبلت، و على كلّ نجيب شيخ و الملائكة محدقة بهم، و معهم و صيف يمشي، فمضى النّجب </w:t>
      </w:r>
      <w:r>
        <w:rPr>
          <w:rStyle w:val="FootnoteReference"/>
        </w:rPr>
        <w:footnoteReference w:id="4203"/>
      </w:r>
      <w:r>
        <w:rPr>
          <w:rFonts w:ascii="Amiri" w:hAnsi="Amiri" w:eastAsia="Amiri" w:cs="Amiri"/>
          <w:lang w:bidi="ar-SA"/>
          <w:color w:val="111111"/>
          <w:sz w:val="28"/>
          <w:szCs w:val="28"/>
          <w:rtl/>
        </w:rPr>
        <w:t xml:space="preserve">و أقبل الوصيف إليّ و قرب منّي، و قال: يا سكينة! إنّ جدّك يسلّم عليك.</w:t>
      </w:r>
    </w:p>
    <w:p>
      <w:pPr>
        <w:pStyle w:val="BookText"/>
      </w:pPr>
      <w:r>
        <w:rPr>
          <w:rFonts w:ascii="IRNazanin" w:hAnsi="IRNazanin" w:eastAsia="IRNazanin" w:cs="IRNazanin"/>
          <w:lang w:bidi="fa-IR"/>
          <w:color w:val="111111"/>
          <w:sz w:val="28"/>
          <w:szCs w:val="28"/>
          <w:rtl/>
        </w:rPr>
        <w:t xml:space="preserve">فقلت: و على رسول اللّه السّلام، </w:t>
      </w:r>
      <w:r>
        <w:rPr>
          <w:rStyle w:val="FootnoteReference"/>
        </w:rPr>
        <w:footnoteReference w:id="4204"/>
      </w:r>
      <w:r>
        <w:rPr>
          <w:rFonts w:ascii="Amiri" w:hAnsi="Amiri" w:eastAsia="Amiri" w:cs="Amiri"/>
          <w:lang w:bidi="ar-SA"/>
          <w:color w:val="111111"/>
          <w:sz w:val="28"/>
          <w:szCs w:val="28"/>
          <w:rtl/>
        </w:rPr>
        <w:t xml:space="preserve">يا رسول </w:t>
      </w:r>
      <w:r>
        <w:rPr>
          <w:rStyle w:val="FootnoteReference"/>
        </w:rPr>
        <w:footnoteReference w:id="4205"/>
      </w:r>
      <w:r>
        <w:rPr>
          <w:rFonts w:ascii="IRNazanin" w:hAnsi="IRNazanin" w:eastAsia="IRNazanin" w:cs="IRNazanin"/>
          <w:lang w:bidi="fa-IR"/>
          <w:color w:val="111111"/>
          <w:sz w:val="28"/>
          <w:szCs w:val="28"/>
          <w:rtl/>
        </w:rPr>
        <w:t xml:space="preserve">! من أنت؟ قال </w:t>
      </w:r>
      <w:r>
        <w:rPr>
          <w:rStyle w:val="FootnoteReference"/>
        </w:rPr>
        <w:footnoteReference w:id="4206"/>
      </w:r>
      <w:r>
        <w:rPr>
          <w:rFonts w:ascii="Amiri" w:hAnsi="Amiri" w:eastAsia="Amiri" w:cs="Amiri"/>
          <w:lang w:bidi="ar-SA"/>
          <w:color w:val="111111"/>
          <w:sz w:val="28"/>
          <w:szCs w:val="28"/>
          <w:rtl/>
        </w:rPr>
        <w:t xml:space="preserve">: و صيف من وصائف الجنّة. فقلت: من هؤلاء المشيخة الّذين جاؤوا على النّجب؟</w:t>
      </w:r>
    </w:p>
    <w:p>
      <w:pPr>
        <w:pStyle w:val="BookText"/>
      </w:pPr>
      <w:r>
        <w:rPr>
          <w:rFonts w:ascii="Amiri" w:hAnsi="Amiri" w:eastAsia="Amiri" w:cs="Amiri"/>
          <w:lang w:bidi="ar-SA"/>
          <w:color w:val="111111"/>
          <w:sz w:val="28"/>
          <w:szCs w:val="28"/>
          <w:rtl/>
        </w:rPr>
        <w:t xml:space="preserve">قال: الأوّل آدم صفوة اللّه، و الثّاني إبراهيم خليل اللّه، و الثّالث موسى كليم اللّه، و الرّابع عيسى روح اللّه. فقلت: من هذا القابض على لحيته يسقط مرّة و يقوم أخرى؟</w:t>
      </w:r>
    </w:p>
    <w:p>
      <w:pPr>
        <w:pStyle w:val="BookText"/>
      </w:pPr>
      <w:r>
        <w:rPr>
          <w:rFonts w:ascii="Amiri" w:hAnsi="Amiri" w:eastAsia="Amiri" w:cs="Amiri"/>
          <w:lang w:bidi="ar-SA"/>
          <w:color w:val="111111"/>
          <w:sz w:val="28"/>
          <w:szCs w:val="28"/>
          <w:rtl/>
        </w:rPr>
        <w:t xml:space="preserve">فقال: جدّك رسول اللّه صلّى اللّه عليه و اله و سلم. فقلت: و أين هم قاصدون؟ قال: </w:t>
      </w:r>
      <w:r>
        <w:rPr>
          <w:rStyle w:val="FootnoteReference"/>
        </w:rPr>
        <w:footnoteReference w:id="4207"/>
      </w:r>
      <w:r>
        <w:rPr>
          <w:rFonts w:ascii="Amiri" w:hAnsi="Amiri" w:eastAsia="Amiri" w:cs="Amiri"/>
          <w:lang w:bidi="ar-SA"/>
          <w:color w:val="111111"/>
          <w:sz w:val="28"/>
          <w:szCs w:val="28"/>
          <w:rtl/>
        </w:rPr>
        <w:t xml:space="preserve">إلى أبيك الحسين.</w:t>
      </w:r>
    </w:p>
    <w:p>
      <w:pPr>
        <w:pStyle w:val="BookText"/>
      </w:pPr>
      <w:r>
        <w:rPr>
          <w:rFonts w:ascii="IRNazanin" w:hAnsi="IRNazanin" w:eastAsia="IRNazanin" w:cs="IRNazanin"/>
          <w:lang w:bidi="fa-IR"/>
          <w:color w:val="111111"/>
          <w:sz w:val="28"/>
          <w:szCs w:val="28"/>
          <w:rtl/>
        </w:rPr>
        <w:t xml:space="preserve">فأقبلت </w:t>
      </w:r>
      <w:r>
        <w:rPr>
          <w:rStyle w:val="FootnoteReference"/>
        </w:rPr>
        <w:footnoteReference w:id="4208"/>
      </w:r>
      <w:r>
        <w:rPr>
          <w:rFonts w:ascii="Amiri" w:hAnsi="Amiri" w:eastAsia="Amiri" w:cs="Amiri"/>
          <w:lang w:bidi="ar-SA"/>
          <w:color w:val="111111"/>
          <w:sz w:val="28"/>
          <w:szCs w:val="28"/>
          <w:rtl/>
        </w:rPr>
        <w:t xml:space="preserve">أسعي في طلبه لأعرّفه ما صنع بنا الظّالمون بعده.</w:t>
      </w:r>
    </w:p>
    <w:p>
      <w:pPr>
        <w:pStyle w:val="BookText"/>
      </w:pPr>
      <w:r>
        <w:rPr>
          <w:rFonts w:ascii="Amiri" w:hAnsi="Amiri" w:eastAsia="Amiri" w:cs="Amiri"/>
          <w:lang w:bidi="ar-SA"/>
          <w:color w:val="111111"/>
          <w:sz w:val="28"/>
          <w:szCs w:val="28"/>
          <w:rtl/>
        </w:rPr>
        <w:t xml:space="preserve">فبينما </w:t>
      </w:r>
      <w:r>
        <w:rPr>
          <w:rStyle w:val="FootnoteReference"/>
        </w:rPr>
        <w:footnoteReference w:id="4209"/>
      </w:r>
      <w:r>
        <w:rPr>
          <w:rFonts w:ascii="Amiri" w:hAnsi="Amiri" w:eastAsia="Amiri" w:cs="Amiri"/>
          <w:lang w:bidi="ar-SA"/>
          <w:color w:val="111111"/>
          <w:sz w:val="28"/>
          <w:szCs w:val="28"/>
          <w:rtl/>
        </w:rPr>
        <w:t xml:space="preserve">أنا كذلك، إذ أقبلت خمسة هوادج من نور، في كلّ هودج امرأة، فقلت: من هذه النّسوة المقبلات؟ قال: الأولى حوّاء </w:t>
      </w:r>
      <w:r>
        <w:rPr>
          <w:rStyle w:val="FootnoteReference"/>
        </w:rPr>
        <w:footnoteReference w:id="4210"/>
      </w:r>
      <w:r>
        <w:rPr>
          <w:rFonts w:ascii="Amiri" w:hAnsi="Amiri" w:eastAsia="Amiri" w:cs="Amiri"/>
          <w:lang w:bidi="ar-SA"/>
          <w:color w:val="111111"/>
          <w:sz w:val="28"/>
          <w:szCs w:val="28"/>
          <w:rtl/>
        </w:rPr>
        <w:t xml:space="preserve">أمّ البشر </w:t>
      </w:r>
      <w:r>
        <w:rPr>
          <w:rStyle w:val="FootnoteReference"/>
        </w:rPr>
        <w:footnoteReference w:id="4211"/>
      </w:r>
      <w:r>
        <w:rPr>
          <w:rFonts w:ascii="Amiri" w:hAnsi="Amiri" w:eastAsia="Amiri" w:cs="Amiri"/>
          <w:lang w:bidi="ar-SA"/>
          <w:color w:val="111111"/>
          <w:sz w:val="28"/>
          <w:szCs w:val="28"/>
          <w:rtl/>
        </w:rPr>
        <w:t xml:space="preserve">، و الثّانية آسية بنت مزاحم، و الثّالثة مريم بنت </w:t>
      </w:r>
      <w:r>
        <w:rPr>
          <w:rStyle w:val="FootnoteReference"/>
        </w:rPr>
        <w:footnoteReference w:id="4212"/>
      </w:r>
      <w:r>
        <w:rPr>
          <w:rFonts w:ascii="Amiri" w:hAnsi="Amiri" w:eastAsia="Amiri" w:cs="Amiri"/>
          <w:lang w:bidi="ar-SA"/>
          <w:color w:val="111111"/>
          <w:sz w:val="28"/>
          <w:szCs w:val="28"/>
          <w:rtl/>
        </w:rPr>
        <w:t xml:space="preserve">عمران، و الرّابعة خديجة بنت خويلد.</w:t>
      </w:r>
      <w:r>
        <w:rPr>
          <w:rStyle w:val="FootnoteReference"/>
        </w:rPr>
        <w:footnoteReference w:id="4213"/>
      </w:r>
      <w:r>
        <w:rPr>
          <w:rFonts w:ascii="Amiri" w:hAnsi="Amiri" w:eastAsia="Amiri" w:cs="Amiri"/>
          <w:lang w:bidi="ar-SA"/>
          <w:color w:val="111111"/>
          <w:sz w:val="28"/>
          <w:szCs w:val="28"/>
          <w:rtl/>
        </w:rPr>
        <w:t xml:space="preserve">فقلت: من الخامسة </w:t>
      </w:r>
      <w:r>
        <w:rPr>
          <w:rStyle w:val="FootnoteReference"/>
        </w:rPr>
        <w:footnoteReference w:id="4214"/>
      </w:r>
      <w:r>
        <w:rPr>
          <w:rFonts w:ascii="Amiri" w:hAnsi="Amiri" w:eastAsia="Amiri" w:cs="Amiri"/>
          <w:lang w:bidi="ar-SA"/>
          <w:color w:val="111111"/>
          <w:sz w:val="28"/>
          <w:szCs w:val="28"/>
          <w:rtl/>
        </w:rPr>
        <w:t xml:space="preserve">الواضعة يدها على رأسها تسقط مرّة و تقوم أخرى؟ فقال </w:t>
      </w:r>
      <w:r>
        <w:rPr>
          <w:rStyle w:val="FootnoteReference"/>
        </w:rPr>
        <w:footnoteReference w:id="4215"/>
      </w:r>
      <w:r>
        <w:rPr>
          <w:rFonts w:ascii="Times New Roman" w:hAnsi="Times New Roman" w:eastAsia="Times New Roman" w:cs="Times New Roman"/>
          <w:lang w:val="en-US" w:bidi="en-US"/>
          <w:color w:val="111111"/>
          <w:sz w:val="28"/>
          <w:szCs w:val="28"/>
          <w:rtl/>
        </w:rPr>
        <w:t xml:space="preserve">: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جدّتك </w:t>
      </w:r>
      <w:r>
        <w:rPr>
          <w:rStyle w:val="FootnoteReference"/>
        </w:rPr>
        <w:footnoteReference w:id="4216"/>
      </w:r>
      <w:r>
        <w:rPr>
          <w:rFonts w:ascii="Amiri" w:hAnsi="Amiri" w:eastAsia="Amiri" w:cs="Amiri"/>
          <w:lang w:bidi="ar-SA"/>
          <w:color w:val="111111"/>
          <w:sz w:val="28"/>
          <w:szCs w:val="28"/>
          <w:rtl/>
        </w:rPr>
        <w:t xml:space="preserve">فاطمة بنت محمّد صلّى اللّه عليه و اله و سلم </w:t>
      </w:r>
      <w:r>
        <w:rPr>
          <w:rStyle w:val="FootnoteReference"/>
        </w:rPr>
        <w:footnoteReference w:id="4217"/>
      </w:r>
      <w:r>
        <w:rPr>
          <w:rFonts w:ascii="Amiri" w:hAnsi="Amiri" w:eastAsia="Amiri" w:cs="Amiri"/>
          <w:lang w:bidi="ar-SA"/>
          <w:color w:val="111111"/>
          <w:sz w:val="28"/>
          <w:szCs w:val="28"/>
          <w:rtl/>
        </w:rPr>
        <w:t xml:space="preserve">أمّ أبيك. فقلت: و اللّه لأخبرنّها ما صنع بنا.</w:t>
      </w:r>
    </w:p>
    <w:p>
      <w:pPr>
        <w:pStyle w:val="BookText"/>
      </w:pPr>
      <w:r>
        <w:rPr>
          <w:rFonts w:ascii="Amiri" w:hAnsi="Amiri" w:eastAsia="Amiri" w:cs="Amiri"/>
          <w:lang w:bidi="ar-SA"/>
          <w:color w:val="111111"/>
          <w:sz w:val="28"/>
          <w:szCs w:val="28"/>
          <w:rtl/>
        </w:rPr>
        <w:t xml:space="preserve">فلحقتها، و وقفت بين يديها أبكي، و أقول: يا أمّتاه </w:t>
      </w:r>
      <w:r>
        <w:rPr>
          <w:rStyle w:val="FootnoteReference"/>
        </w:rPr>
        <w:footnoteReference w:id="4218"/>
      </w:r>
      <w:r>
        <w:rPr>
          <w:rFonts w:ascii="Times New Roman" w:hAnsi="Times New Roman" w:eastAsia="Times New Roman" w:cs="Times New Roman"/>
          <w:lang w:val="en-US" w:bidi="en-US"/>
          <w:color w:val="111111"/>
          <w:sz w:val="28"/>
          <w:szCs w:val="28"/>
          <w:rtl/>
        </w:rPr>
        <w:t xml:space="preserve">! </w:t>
      </w:r>
      <w:r>
        <w:rPr>
          <w:rStyle w:val="FootnoteReference"/>
        </w:rPr>
        <w:footnoteReference w:id="4219"/>
      </w:r>
      <w:r>
        <w:rPr>
          <w:rFonts w:ascii="Amiri" w:hAnsi="Amiri" w:eastAsia="Amiri" w:cs="Amiri"/>
          <w:lang w:bidi="ar-SA"/>
          <w:color w:val="111111"/>
          <w:sz w:val="28"/>
          <w:szCs w:val="28"/>
          <w:rtl/>
        </w:rPr>
        <w:t xml:space="preserve">جحدوا و اللّه حقّنا، يا أمّتاه! </w:t>
      </w:r>
      <w:r>
        <w:rPr>
          <w:rStyle w:val="FootnoteReference"/>
        </w:rPr>
        <w:footnoteReference w:id="4220"/>
      </w:r>
      <w:r>
        <w:rPr>
          <w:rFonts w:ascii="Amiri" w:hAnsi="Amiri" w:eastAsia="Amiri" w:cs="Amiri"/>
          <w:lang w:bidi="ar-SA"/>
          <w:color w:val="111111"/>
          <w:sz w:val="28"/>
          <w:szCs w:val="28"/>
          <w:rtl/>
        </w:rPr>
        <w:t xml:space="preserve">بدّدوا و اللّه شملنا، يا أمّتاه </w:t>
      </w:r>
      <w:r>
        <w:rPr>
          <w:rStyle w:val="FootnoteReference"/>
        </w:rPr>
        <w:footnoteReference w:id="4221"/>
      </w:r>
      <w:r>
        <w:rPr>
          <w:rFonts w:ascii="Amiri" w:hAnsi="Amiri" w:eastAsia="Amiri" w:cs="Amiri"/>
          <w:lang w:bidi="ar-SA"/>
          <w:color w:val="111111"/>
          <w:sz w:val="28"/>
          <w:szCs w:val="28"/>
          <w:rtl/>
        </w:rPr>
        <w:t xml:space="preserve">! استباحوا و اللّه حريمنا، يا أمّتاه </w:t>
      </w:r>
      <w:r>
        <w:rPr>
          <w:rStyle w:val="FootnoteReference"/>
        </w:rPr>
        <w:footnoteReference w:id="4222"/>
      </w:r>
      <w:r>
        <w:rPr>
          <w:rFonts w:ascii="Amiri" w:hAnsi="Amiri" w:eastAsia="Amiri" w:cs="Amiri"/>
          <w:lang w:bidi="ar-SA"/>
          <w:color w:val="111111"/>
          <w:sz w:val="28"/>
          <w:szCs w:val="28"/>
          <w:rtl/>
        </w:rPr>
        <w:t xml:space="preserve">! قتلوا و اللّه الحسين أبانا.</w:t>
      </w:r>
    </w:p>
    <w:p>
      <w:pPr>
        <w:pStyle w:val="BookText"/>
      </w:pPr>
      <w:r>
        <w:rPr>
          <w:rFonts w:ascii="Amiri" w:hAnsi="Amiri" w:eastAsia="Amiri" w:cs="Amiri"/>
          <w:lang w:bidi="ar-SA"/>
          <w:color w:val="111111"/>
          <w:sz w:val="28"/>
          <w:szCs w:val="28"/>
          <w:rtl/>
        </w:rPr>
        <w:t xml:space="preserve">فقالت: كفّي صوتك يا سكينة! فقد أقرحت </w:t>
      </w:r>
      <w:r>
        <w:rPr>
          <w:rStyle w:val="FootnoteReference"/>
        </w:rPr>
        <w:footnoteReference w:id="4223"/>
      </w:r>
      <w:r>
        <w:rPr>
          <w:rFonts w:ascii="Amiri" w:hAnsi="Amiri" w:eastAsia="Amiri" w:cs="Amiri"/>
          <w:lang w:bidi="ar-SA"/>
          <w:color w:val="111111"/>
          <w:sz w:val="28"/>
          <w:szCs w:val="28"/>
          <w:rtl/>
        </w:rPr>
        <w:t xml:space="preserve">كبدي، و قطعت نياط قلبي، هذا قميص أبيك الحسين معي </w:t>
      </w:r>
      <w:r>
        <w:rPr>
          <w:rStyle w:val="FootnoteReference"/>
        </w:rPr>
        <w:footnoteReference w:id="4224"/>
      </w:r>
      <w:r>
        <w:rPr>
          <w:rFonts w:ascii="Amiri" w:hAnsi="Amiri" w:eastAsia="Amiri" w:cs="Amiri"/>
          <w:lang w:bidi="ar-SA"/>
          <w:color w:val="111111"/>
          <w:sz w:val="28"/>
          <w:szCs w:val="28"/>
          <w:rtl/>
        </w:rPr>
        <w:t xml:space="preserve">لا يفارقني حتّى ألقى اللّه به.</w:t>
      </w:r>
    </w:p>
    <w:p>
      <w:pPr>
        <w:pStyle w:val="BookText"/>
      </w:pPr>
      <w:r>
        <w:rPr>
          <w:rFonts w:ascii="Amiri" w:hAnsi="Amiri" w:eastAsia="Amiri" w:cs="Amiri"/>
          <w:lang w:bidi="ar-SA"/>
          <w:color w:val="111111"/>
          <w:sz w:val="28"/>
          <w:szCs w:val="28"/>
          <w:rtl/>
        </w:rPr>
        <w:t xml:space="preserve">ثمّ انتبهت و أردت كتمان ذلك المنام و حدّثت به أهلي، فشاع بين النّاس.</w:t>
      </w:r>
    </w:p>
    <w:p>
      <w:pPr>
        <w:pStyle w:val="BookText"/>
      </w:pPr>
      <w:r>
        <w:rPr>
          <w:rFonts w:ascii="Amiri" w:hAnsi="Amiri" w:eastAsia="Amiri" w:cs="Amiri"/>
          <w:lang w:bidi="ar-SA"/>
          <w:color w:val="111111"/>
          <w:sz w:val="28"/>
          <w:szCs w:val="28"/>
          <w:rtl/>
        </w:rPr>
        <w:t xml:space="preserve">ابن نما، مثير الأحزان،/ 57- عنه: المجلسي، البحار، 45/ 140- 141؛ البحراني، العوالم، 17/ 440- 441؛ البهبهاني، الدّمعة السّاكبة، 5/ 137- 138؛ الدّربندي، أسرار الشّهادة،/ 516؛ القمي، نفس المهموم،/ 454؛ المازندراني، معالي السّبطين، 2/ 172</w:t>
      </w:r>
    </w:p>
    <w:p>
      <w:pPr>
        <w:pStyle w:val="BookText"/>
      </w:pPr>
      <w:r>
        <w:rPr>
          <w:rFonts w:ascii="Amiri" w:hAnsi="Amiri" w:eastAsia="Amiri" w:cs="Amiri"/>
          <w:lang w:bidi="ar-SA"/>
          <w:color w:val="111111"/>
          <w:sz w:val="28"/>
          <w:szCs w:val="28"/>
          <w:rtl/>
        </w:rPr>
        <w:t xml:space="preserve">قالت سكينة: فلمّا كان في </w:t>
      </w:r>
      <w:r>
        <w:rPr>
          <w:rStyle w:val="FootnoteReference"/>
        </w:rPr>
        <w:footnoteReference w:id="4225"/>
      </w:r>
      <w:r>
        <w:rPr>
          <w:rFonts w:ascii="Amiri" w:hAnsi="Amiri" w:eastAsia="Amiri" w:cs="Amiri"/>
          <w:lang w:bidi="ar-SA"/>
          <w:color w:val="111111"/>
          <w:sz w:val="28"/>
          <w:szCs w:val="28"/>
          <w:rtl/>
        </w:rPr>
        <w:t xml:space="preserve">اليوم الرّابع من مقامنا </w:t>
      </w:r>
      <w:r>
        <w:rPr>
          <w:rStyle w:val="FootnoteReference"/>
        </w:rPr>
        <w:footnoteReference w:id="4226"/>
      </w:r>
      <w:r>
        <w:rPr>
          <w:rFonts w:ascii="Amiri" w:hAnsi="Amiri" w:eastAsia="Amiri" w:cs="Amiri"/>
          <w:lang w:bidi="ar-SA"/>
          <w:color w:val="111111"/>
          <w:sz w:val="28"/>
          <w:szCs w:val="28"/>
          <w:rtl/>
        </w:rPr>
        <w:t xml:space="preserve">، رأيت في المنام رؤيا </w:t>
      </w:r>
      <w:r>
        <w:rPr>
          <w:rStyle w:val="FootnoteReference"/>
        </w:rPr>
        <w:footnoteReference w:id="4227"/>
      </w:r>
      <w:r>
        <w:rPr>
          <w:rFonts w:ascii="Amiri" w:hAnsi="Amiri" w:eastAsia="Amiri" w:cs="Amiri"/>
          <w:lang w:bidi="ar-SA"/>
          <w:color w:val="111111"/>
          <w:sz w:val="28"/>
          <w:szCs w:val="28"/>
          <w:rtl/>
        </w:rPr>
        <w:t xml:space="preserve">، و ذكرت مناما طويلا. تقول في آخره: رأيت امرأة راكبة في هودج و يدها موضوعة على رأسها، فسألت عنها، فقيل لي: هذه فاطمة بنت محمّد صلّى اللّه عليه و اله أمّ أبيك.</w:t>
      </w:r>
    </w:p>
    <w:p>
      <w:pPr>
        <w:pStyle w:val="BookText"/>
      </w:pPr>
      <w:r>
        <w:rPr>
          <w:rFonts w:ascii="Amiri" w:hAnsi="Amiri" w:eastAsia="Amiri" w:cs="Amiri"/>
          <w:lang w:bidi="ar-SA"/>
          <w:color w:val="111111"/>
          <w:sz w:val="28"/>
          <w:szCs w:val="28"/>
          <w:rtl/>
        </w:rPr>
        <w:t xml:space="preserve">فقلت: و اللّه لأنطلقنّ </w:t>
      </w:r>
      <w:r>
        <w:rPr>
          <w:rStyle w:val="FootnoteReference"/>
        </w:rPr>
        <w:footnoteReference w:id="4228"/>
      </w:r>
      <w:r>
        <w:rPr>
          <w:rFonts w:ascii="Amiri" w:hAnsi="Amiri" w:eastAsia="Amiri" w:cs="Amiri"/>
          <w:lang w:bidi="ar-SA"/>
          <w:color w:val="111111"/>
          <w:sz w:val="28"/>
          <w:szCs w:val="28"/>
          <w:rtl/>
        </w:rPr>
        <w:t xml:space="preserve">إليها </w:t>
      </w:r>
      <w:r>
        <w:rPr>
          <w:rStyle w:val="FootnoteReference"/>
        </w:rPr>
        <w:footnoteReference w:id="4229"/>
      </w:r>
      <w:r>
        <w:rPr>
          <w:rFonts w:ascii="Amiri" w:hAnsi="Amiri" w:eastAsia="Amiri" w:cs="Amiri"/>
          <w:lang w:bidi="ar-SA"/>
          <w:color w:val="111111"/>
          <w:sz w:val="28"/>
          <w:szCs w:val="28"/>
          <w:rtl/>
        </w:rPr>
        <w:t xml:space="preserve">و لأخبرنّ ما </w:t>
      </w:r>
      <w:r>
        <w:rPr>
          <w:rStyle w:val="FootnoteReference"/>
        </w:rPr>
        <w:footnoteReference w:id="4230"/>
      </w:r>
      <w:r>
        <w:rPr>
          <w:rFonts w:ascii="Amiri" w:hAnsi="Amiri" w:eastAsia="Amiri" w:cs="Amiri"/>
          <w:lang w:bidi="ar-SA"/>
          <w:color w:val="111111"/>
          <w:sz w:val="28"/>
          <w:szCs w:val="28"/>
          <w:rtl/>
        </w:rPr>
        <w:t xml:space="preserve">صنع بنا، فسعيت مبادرة </w:t>
      </w:r>
      <w:r>
        <w:rPr>
          <w:rStyle w:val="FootnoteReference"/>
        </w:rPr>
        <w:footnoteReference w:id="4231"/>
      </w:r>
      <w:r>
        <w:rPr>
          <w:rFonts w:ascii="Amiri" w:hAnsi="Amiri" w:eastAsia="Amiri" w:cs="Amiri"/>
          <w:lang w:bidi="ar-SA"/>
          <w:color w:val="111111"/>
          <w:sz w:val="28"/>
          <w:szCs w:val="28"/>
          <w:rtl/>
        </w:rPr>
        <w:t xml:space="preserve">نحوها حتّى </w:t>
      </w:r>
      <w:r>
        <w:rPr>
          <w:rStyle w:val="FootnoteReference"/>
        </w:rPr>
        <w:footnoteReference w:id="4232"/>
      </w:r>
      <w:r>
        <w:rPr>
          <w:rFonts w:ascii="Amiri" w:hAnsi="Amiri" w:eastAsia="Amiri" w:cs="Amiri"/>
          <w:lang w:bidi="ar-SA"/>
          <w:color w:val="111111"/>
          <w:sz w:val="28"/>
          <w:szCs w:val="28"/>
          <w:rtl/>
        </w:rPr>
        <w:t xml:space="preserve">لحقت بها. فوقفت بين يديها أبكي، و أقول: </w:t>
      </w:r>
      <w:r>
        <w:rPr>
          <w:rStyle w:val="FootnoteReference"/>
        </w:rPr>
        <w:footnoteReference w:id="4233"/>
      </w:r>
      <w:r>
        <w:rPr>
          <w:rFonts w:ascii="Amiri" w:hAnsi="Amiri" w:eastAsia="Amiri" w:cs="Amiri"/>
          <w:lang w:bidi="ar-SA"/>
          <w:color w:val="111111"/>
          <w:sz w:val="28"/>
          <w:szCs w:val="28"/>
          <w:rtl/>
        </w:rPr>
        <w:t xml:space="preserve">يا أمّاه </w:t>
      </w:r>
      <w:r>
        <w:rPr>
          <w:rStyle w:val="FootnoteReference"/>
        </w:rPr>
        <w:footnoteReference w:id="4234"/>
      </w:r>
      <w:r>
        <w:rPr>
          <w:rFonts w:ascii="Amiri" w:hAnsi="Amiri" w:eastAsia="Amiri" w:cs="Amiri"/>
          <w:lang w:bidi="ar-SA"/>
          <w:color w:val="111111"/>
          <w:sz w:val="28"/>
          <w:szCs w:val="28"/>
          <w:rtl/>
        </w:rPr>
        <w:t xml:space="preserve">! جحدوا و اللّه حقّنا </w:t>
      </w:r>
      <w:r>
        <w:rPr>
          <w:rStyle w:val="FootnoteReference"/>
        </w:rPr>
        <w:footnoteReference w:id="4235"/>
      </w:r>
      <w:r>
        <w:rPr>
          <w:rFonts w:ascii="Amiri" w:hAnsi="Amiri" w:eastAsia="Amiri" w:cs="Amiri"/>
          <w:lang w:bidi="ar-SA"/>
          <w:color w:val="111111"/>
          <w:sz w:val="28"/>
          <w:szCs w:val="28"/>
          <w:rtl/>
        </w:rPr>
        <w:t xml:space="preserve">، يا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أمّاه </w:t>
      </w:r>
      <w:r>
        <w:rPr>
          <w:rStyle w:val="FootnoteReference"/>
        </w:rPr>
        <w:footnoteReference w:id="4236"/>
      </w:r>
      <w:r>
        <w:rPr>
          <w:rFonts w:ascii="Amiri" w:hAnsi="Amiri" w:eastAsia="Amiri" w:cs="Amiri"/>
          <w:lang w:bidi="ar-SA"/>
          <w:color w:val="111111"/>
          <w:sz w:val="28"/>
          <w:szCs w:val="28"/>
          <w:rtl/>
        </w:rPr>
        <w:t xml:space="preserve">! بدّدوا و اللّه شملنا، يا أمّاه </w:t>
      </w:r>
      <w:r>
        <w:rPr>
          <w:rStyle w:val="FootnoteReference"/>
        </w:rPr>
        <w:footnoteReference w:id="4237"/>
      </w:r>
      <w:r>
        <w:rPr>
          <w:rFonts w:ascii="Amiri" w:hAnsi="Amiri" w:eastAsia="Amiri" w:cs="Amiri"/>
          <w:lang w:bidi="ar-SA"/>
          <w:color w:val="111111"/>
          <w:sz w:val="28"/>
          <w:szCs w:val="28"/>
          <w:rtl/>
        </w:rPr>
        <w:t xml:space="preserve">! استباحوا و اللّه حريمنا </w:t>
      </w:r>
      <w:r>
        <w:rPr>
          <w:rStyle w:val="FootnoteReference"/>
        </w:rPr>
        <w:footnoteReference w:id="4238"/>
      </w:r>
      <w:r>
        <w:rPr>
          <w:rFonts w:ascii="Amiri" w:hAnsi="Amiri" w:eastAsia="Amiri" w:cs="Amiri"/>
          <w:lang w:bidi="ar-SA"/>
          <w:color w:val="111111"/>
          <w:sz w:val="28"/>
          <w:szCs w:val="28"/>
          <w:rtl/>
        </w:rPr>
        <w:t xml:space="preserve">، يا أمّاه ! قتلوا و اللّه الحسين عليه السّلام أبانا.</w:t>
      </w:r>
    </w:p>
    <w:p>
      <w:pPr>
        <w:pStyle w:val="BookText"/>
      </w:pPr>
      <w:r>
        <w:rPr>
          <w:rFonts w:ascii="Amiri" w:hAnsi="Amiri" w:eastAsia="Amiri" w:cs="Amiri"/>
          <w:lang w:bidi="ar-SA"/>
          <w:color w:val="111111"/>
          <w:sz w:val="28"/>
          <w:szCs w:val="28"/>
          <w:rtl/>
        </w:rPr>
        <w:t xml:space="preserve">فقالت لي: كفّي صوتك يا سكينة! فقد قطعت نياط قلبي، هذا قميص أبيك الحسين عليه السّلام لا يفارقني حتّى ألقى اللّه به </w:t>
      </w:r>
      <w:r>
        <w:rPr>
          <w:rStyle w:val="FootnoteReference"/>
        </w:rPr>
        <w:footnoteReference w:id="4239"/>
      </w:r>
      <w:r>
        <w:rPr>
          <w:rFonts w:ascii="Times New Roman" w:hAnsi="Times New Roman" w:eastAsia="Times New Roman" w:cs="Times New Roman"/>
          <w:lang w:val="en-US" w:bidi="en-US"/>
          <w:color w:val="111111"/>
          <w:sz w:val="28"/>
          <w:szCs w:val="28"/>
          <w:rtl/>
        </w:rPr>
        <w:t xml:space="preserve">. </w:t>
      </w:r>
      <w:r>
        <w:rPr>
          <w:rStyle w:val="FootnoteReference"/>
        </w:rPr>
        <w:footnoteReference w:id="4240"/>
      </w:r>
    </w:p>
    <w:p>
      <w:pPr>
        <w:pStyle w:val="BookText"/>
      </w:pPr>
      <w:r>
        <w:rPr>
          <w:rFonts w:ascii="IRNazanin" w:hAnsi="IRNazanin" w:eastAsia="IRNazanin" w:cs="IRNazanin"/>
          <w:lang w:bidi="fa-IR"/>
          <w:color w:val="111111"/>
          <w:sz w:val="28"/>
          <w:szCs w:val="28"/>
          <w:rtl/>
        </w:rPr>
        <w:t xml:space="preserve">نقل فرموده است كه در پايان آن مى گويد: (زنى ديدم كه بر هودجى سوار و دست بر سر گذاشته است.)</w:t>
      </w:r>
    </w:p>
    <w:p>
      <w:pPr>
        <w:pStyle w:val="BookText"/>
      </w:pPr>
      <w:r>
        <w:rPr>
          <w:rFonts w:ascii="IRNazanin" w:hAnsi="IRNazanin" w:eastAsia="IRNazanin" w:cs="IRNazanin"/>
          <w:lang w:bidi="fa-IR"/>
          <w:color w:val="111111"/>
          <w:sz w:val="28"/>
          <w:szCs w:val="28"/>
          <w:rtl/>
        </w:rPr>
        <w:t xml:space="preserve">پرسيدم: (اين زن كيست؟)</w:t>
      </w:r>
    </w:p>
    <w:p>
      <w:pPr>
        <w:pStyle w:val="BookText"/>
      </w:pPr>
      <w:r>
        <w:rPr>
          <w:rFonts w:ascii="IRNazanin" w:hAnsi="IRNazanin" w:eastAsia="IRNazanin" w:cs="IRNazanin"/>
          <w:lang w:bidi="fa-IR"/>
          <w:color w:val="111111"/>
          <w:sz w:val="28"/>
          <w:szCs w:val="28"/>
          <w:rtl/>
        </w:rPr>
        <w:t xml:space="preserve">به من گفتند: (اين، فاطمه دختر محمد است و مادر پدر تو است.)</w:t>
      </w:r>
    </w:p>
    <w:p>
      <w:pPr>
        <w:pStyle w:val="BookText"/>
      </w:pPr>
      <w:r>
        <w:rPr>
          <w:rFonts w:ascii="IRNazanin" w:hAnsi="IRNazanin" w:eastAsia="IRNazanin" w:cs="IRNazanin"/>
          <w:lang w:bidi="fa-IR"/>
          <w:color w:val="111111"/>
          <w:sz w:val="28"/>
          <w:szCs w:val="28"/>
          <w:rtl/>
        </w:rPr>
        <w:t xml:space="preserve">گفتم: (به خدا كه بايد به نزدش بروم و بگويم كه چه با ما كردند.)</w:t>
      </w:r>
    </w:p>
    <w:p>
      <w:pPr>
        <w:pStyle w:val="BookText"/>
      </w:pPr>
      <w:r>
        <w:rPr>
          <w:rFonts w:ascii="IRNazanin" w:hAnsi="IRNazanin" w:eastAsia="IRNazanin" w:cs="IRNazanin"/>
          <w:lang w:bidi="fa-IR"/>
          <w:color w:val="111111"/>
          <w:sz w:val="28"/>
          <w:szCs w:val="28"/>
          <w:rtl/>
        </w:rPr>
        <w:t xml:space="preserve">شتابان به سويش دويدم و خود را به او رساندم و در برابرش ايستادم و گريه كنان مى گفتم: (مادر جان! به خدا كه حق ما را انكار كردند. مادر، به خدا كه جمعيت ما را پراكندند. مادر جان! به خدا كه حريم ما را مباح دانستند. مادر جان! به خدا كه حسين پدر ما را كشتند.)</w:t>
      </w:r>
    </w:p>
    <w:p>
      <w:pPr>
        <w:pStyle w:val="BookText"/>
      </w:pPr>
      <w:r>
        <w:rPr>
          <w:rFonts w:ascii="IRNazanin" w:hAnsi="IRNazanin" w:eastAsia="IRNazanin" w:cs="IRNazanin"/>
          <w:lang w:bidi="fa-IR"/>
          <w:color w:val="111111"/>
          <w:sz w:val="28"/>
          <w:szCs w:val="28"/>
          <w:rtl/>
        </w:rPr>
        <w:t xml:space="preserve">چون اين سخنان از من شنيد، فرمود: (سكينه! بيش از اين مگو كه بند دلم را بريدى. اين پيراهن پدر تو است كه از خودم جدايش نخواهم نمود تا با همين پيراهن خدا را ملاقات كنم.)</w:t>
      </w:r>
    </w:p>
    <w:p>
      <w:pPr>
        <w:pStyle w:val="BookText"/>
      </w:pPr>
      <w:r>
        <w:rPr>
          <w:rFonts w:ascii="IRNazanin" w:hAnsi="IRNazanin" w:eastAsia="IRNazanin" w:cs="IRNazanin"/>
          <w:lang w:bidi="fa-IR"/>
          <w:color w:val="111111"/>
          <w:sz w:val="28"/>
          <w:szCs w:val="28"/>
          <w:rtl/>
        </w:rPr>
        <w:t xml:space="preserve">فهرى، ترجمه لهوف،/ 188- 189</w:t>
      </w:r>
    </w:p>
    <w:p>
      <w:pPr>
        <w:pStyle w:val="BookText"/>
      </w:pPr>
      <w:r>
        <w:rPr>
          <w:rFonts w:ascii="Amiri" w:hAnsi="Amiri" w:eastAsia="Amiri" w:cs="Amiri"/>
          <w:lang w:bidi="ar-SA"/>
          <w:color w:val="111111"/>
          <w:sz w:val="28"/>
          <w:szCs w:val="28"/>
          <w:rtl/>
        </w:rPr>
        <w:t xml:space="preserve">ابن طاووس، اللّهوف،/ 188- 189- عنه: المجلسي، البحار، 45/ 141؛ البحراني، العوالم، 17/ 441؛ الدّربندي، أسرار الشّهادة،/ 515- 516؛ القمي، نفس المهموم،/ 453- 454؛ مثله الزّنجاني، وسيلة الدّارين،/ 394</w:t>
      </w:r>
    </w:p>
    <w:p>
      <w:pPr>
        <w:pStyle w:val="BookText"/>
      </w:pPr>
      <w:r>
        <w:rPr>
          <w:rFonts w:ascii="Amiri" w:hAnsi="Amiri" w:eastAsia="Amiri" w:cs="Amiri"/>
          <w:lang w:bidi="ar-SA"/>
          <w:color w:val="111111"/>
          <w:sz w:val="28"/>
          <w:szCs w:val="28"/>
          <w:rtl/>
        </w:rPr>
        <w:t xml:space="preserve">و نقل: أنّ سكينة بنت الحسين قالت: يا يزيد! رأيت البارحة رؤيا إن سمعتها منّي قصصتها عليك. فقال يزيد: هاتي ما رأيت </w:t>
      </w:r>
      <w:r>
        <w:rPr>
          <w:rStyle w:val="FootnoteReference"/>
        </w:rPr>
        <w:footnoteReference w:id="4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بينما أنا ساهرة و قد كلت </w:t>
      </w:r>
      <w:r>
        <w:rPr>
          <w:rStyle w:val="FootnoteReference"/>
        </w:rPr>
        <w:footnoteReference w:id="4242"/>
      </w:r>
      <w:r>
        <w:rPr>
          <w:rFonts w:ascii="Amiri" w:hAnsi="Amiri" w:eastAsia="Amiri" w:cs="Amiri"/>
          <w:lang w:bidi="ar-SA"/>
          <w:color w:val="111111"/>
          <w:sz w:val="28"/>
          <w:szCs w:val="28"/>
          <w:rtl/>
        </w:rPr>
        <w:t xml:space="preserve">من البكاء بعد أن صلّيت، و دعوت اللّه بدعوات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رقدت </w:t>
      </w:r>
      <w:r>
        <w:rPr>
          <w:rStyle w:val="FootnoteReference"/>
        </w:rPr>
        <w:footnoteReference w:id="4243"/>
      </w:r>
      <w:r>
        <w:rPr>
          <w:rFonts w:ascii="Amiri" w:hAnsi="Amiri" w:eastAsia="Amiri" w:cs="Amiri"/>
          <w:lang w:bidi="ar-SA"/>
          <w:color w:val="111111"/>
          <w:sz w:val="28"/>
          <w:szCs w:val="28"/>
          <w:rtl/>
        </w:rPr>
        <w:t xml:space="preserve">عيني رأيت أبواب السّماء قد تفتّحت و إذا أنا بنور ساطع من السّماء إلى الأرض، و إذا أنا بوصائف من وصائف الجنّة، و إذا أنا بروضة خضراء، و في تلك الرّوضة قصر، و إذا أنا بخمس مشايخ يدخلون إلى ذلك القصر و عندهم وصيف. فقلت: يا وصيف! أخبرني لمن هذا القصر؟ فقال: هذا لأبيك الحسين، أعطاه اللّه ثوابا لصبره. فقلت:</w:t>
      </w:r>
    </w:p>
    <w:p>
      <w:pPr>
        <w:pStyle w:val="BookText"/>
      </w:pPr>
      <w:r>
        <w:rPr>
          <w:rFonts w:ascii="IRNazanin" w:hAnsi="IRNazanin" w:eastAsia="IRNazanin" w:cs="IRNazanin"/>
          <w:lang w:bidi="fa-IR"/>
          <w:color w:val="111111"/>
          <w:sz w:val="28"/>
          <w:szCs w:val="28"/>
          <w:rtl/>
        </w:rPr>
        <w:t xml:space="preserve">و من هؤلاء </w:t>
      </w:r>
      <w:r>
        <w:rPr>
          <w:rStyle w:val="FootnoteReference"/>
        </w:rPr>
        <w:footnoteReference w:id="4244"/>
      </w:r>
      <w:r>
        <w:rPr>
          <w:rFonts w:ascii="Amiri" w:hAnsi="Amiri" w:eastAsia="Amiri" w:cs="Amiri"/>
          <w:lang w:bidi="ar-SA"/>
          <w:color w:val="111111"/>
          <w:sz w:val="28"/>
          <w:szCs w:val="28"/>
          <w:rtl/>
        </w:rPr>
        <w:t xml:space="preserve">المشايخ؟ فقال: أمّا الأوّل فآدم أبو البشر، و أمّا الثّاني فنوح </w:t>
      </w:r>
      <w:r>
        <w:rPr>
          <w:rStyle w:val="FootnoteReference"/>
        </w:rPr>
        <w:footnoteReference w:id="4245"/>
      </w:r>
      <w:r>
        <w:rPr>
          <w:rFonts w:ascii="Amiri" w:hAnsi="Amiri" w:eastAsia="Amiri" w:cs="Amiri"/>
          <w:lang w:bidi="ar-SA"/>
          <w:color w:val="111111"/>
          <w:sz w:val="28"/>
          <w:szCs w:val="28"/>
          <w:rtl/>
        </w:rPr>
        <w:t xml:space="preserve">نبيّ اللّه </w:t>
      </w:r>
      <w:r>
        <w:rPr>
          <w:rStyle w:val="FootnoteReference"/>
        </w:rPr>
        <w:footnoteReference w:id="4246"/>
      </w:r>
      <w:r>
        <w:rPr>
          <w:rFonts w:ascii="Amiri" w:hAnsi="Amiri" w:eastAsia="Amiri" w:cs="Amiri"/>
          <w:lang w:bidi="ar-SA"/>
          <w:color w:val="111111"/>
          <w:sz w:val="28"/>
          <w:szCs w:val="28"/>
          <w:rtl/>
        </w:rPr>
        <w:t xml:space="preserve">، و أمّا الثّالث فإبراهيم خليل الرّحمان، و أمّا الرّابع فموسى الكليم. فقلت </w:t>
      </w:r>
      <w:r>
        <w:rPr>
          <w:rStyle w:val="FootnoteReference"/>
        </w:rPr>
        <w:footnoteReference w:id="4247"/>
      </w:r>
      <w:r>
        <w:rPr>
          <w:rFonts w:ascii="Amiri" w:hAnsi="Amiri" w:eastAsia="Amiri" w:cs="Amiri"/>
          <w:lang w:bidi="ar-SA"/>
          <w:color w:val="111111"/>
          <w:sz w:val="28"/>
          <w:szCs w:val="28"/>
          <w:rtl/>
        </w:rPr>
        <w:t xml:space="preserve">: و من الخامس الّذي أراه قابضا على لحيته، باكيا حزينا من بينهم؟ فقال لي: يا سكينة! أما تعرفينه </w:t>
      </w:r>
      <w:r>
        <w:rPr>
          <w:rStyle w:val="FootnoteReference"/>
        </w:rPr>
        <w:footnoteReference w:id="4248"/>
      </w:r>
      <w:r>
        <w:rPr>
          <w:rFonts w:ascii="IRNazanin" w:hAnsi="IRNazanin" w:eastAsia="IRNazanin" w:cs="IRNazanin"/>
          <w:lang w:bidi="fa-IR"/>
          <w:color w:val="111111"/>
          <w:sz w:val="28"/>
          <w:szCs w:val="28"/>
          <w:rtl/>
        </w:rPr>
        <w:t xml:space="preserve">؟ فقلت: لا.</w:t>
      </w:r>
    </w:p>
    <w:p>
      <w:pPr>
        <w:pStyle w:val="BookText"/>
      </w:pPr>
      <w:r>
        <w:rPr>
          <w:rFonts w:ascii="Amiri" w:hAnsi="Amiri" w:eastAsia="Amiri" w:cs="Amiri"/>
          <w:lang w:bidi="ar-SA"/>
          <w:color w:val="111111"/>
          <w:sz w:val="28"/>
          <w:szCs w:val="28"/>
          <w:rtl/>
        </w:rPr>
        <w:t xml:space="preserve">فقال: هذا جدّك رسول اللّه. فقلت له: إلى أين يريدون؟ فقال: إلى أبيك الحسين.</w:t>
      </w:r>
    </w:p>
    <w:p>
      <w:pPr>
        <w:pStyle w:val="BookText"/>
      </w:pPr>
      <w:r>
        <w:rPr>
          <w:rFonts w:ascii="Amiri" w:hAnsi="Amiri" w:eastAsia="Amiri" w:cs="Amiri"/>
          <w:lang w:bidi="ar-SA"/>
          <w:color w:val="111111"/>
          <w:sz w:val="28"/>
          <w:szCs w:val="28"/>
          <w:rtl/>
        </w:rPr>
        <w:t xml:space="preserve">فقلت: و اللّه لألحقنّ جدّي و أخبرنّه بما جرى علينا. فسبقني، و لم ألحقه.</w:t>
      </w:r>
    </w:p>
    <w:p>
      <w:pPr>
        <w:pStyle w:val="BookText"/>
      </w:pPr>
      <w:r>
        <w:rPr>
          <w:rFonts w:ascii="Amiri" w:hAnsi="Amiri" w:eastAsia="Amiri" w:cs="Amiri"/>
          <w:lang w:bidi="ar-SA"/>
          <w:color w:val="111111"/>
          <w:sz w:val="28"/>
          <w:szCs w:val="28"/>
          <w:rtl/>
        </w:rPr>
        <w:t xml:space="preserve">فبينما أنا متفكّرة و إذا بجدّي عليّ بن أبي طالب، و بيده سيفه، و هو واقف، فناديته:</w:t>
      </w:r>
    </w:p>
    <w:p>
      <w:pPr>
        <w:pStyle w:val="BookText"/>
      </w:pPr>
      <w:r>
        <w:rPr>
          <w:rFonts w:ascii="Amiri" w:hAnsi="Amiri" w:eastAsia="Amiri" w:cs="Amiri"/>
          <w:lang w:bidi="ar-SA"/>
          <w:color w:val="111111"/>
          <w:sz w:val="28"/>
          <w:szCs w:val="28"/>
          <w:rtl/>
        </w:rPr>
        <w:t xml:space="preserve">يا جدّاه! قتل و اللّه ابنك من بعدك. فبكى، و ضمّني إلى صدره، و قال: يا بنيّة! صبرا، و باللّه المستعان. ثمّ إنّه مضى و لم أعلم إلى أين. فبقيت متعجّبة، كيف لم أعلم به؟!</w:t>
      </w:r>
    </w:p>
    <w:p>
      <w:pPr>
        <w:pStyle w:val="BookText"/>
      </w:pPr>
      <w:r>
        <w:rPr>
          <w:rFonts w:ascii="Amiri" w:hAnsi="Amiri" w:eastAsia="Amiri" w:cs="Amiri"/>
          <w:lang w:bidi="ar-SA"/>
          <w:color w:val="111111"/>
          <w:sz w:val="28"/>
          <w:szCs w:val="28"/>
          <w:rtl/>
        </w:rPr>
        <w:t xml:space="preserve">فبينما أنا كذلك إذا بباب قد فتح من السّماء، و إذا بالملائكة يصعدون و ينزلون على رأس أبي.</w:t>
      </w:r>
    </w:p>
    <w:p>
      <w:pPr>
        <w:pStyle w:val="BookText"/>
      </w:pPr>
      <w:r>
        <w:rPr>
          <w:rFonts w:ascii="Amiri" w:hAnsi="Amiri" w:eastAsia="Amiri" w:cs="Amiri"/>
          <w:lang w:bidi="ar-SA"/>
          <w:color w:val="111111"/>
          <w:sz w:val="28"/>
          <w:szCs w:val="28"/>
          <w:rtl/>
        </w:rPr>
        <w:t xml:space="preserve">قال: فلمّا سمع يزيد ذلك لطم على وجهه، و بكى، و قال: ما لي و لقتل الحسين.</w:t>
      </w:r>
    </w:p>
    <w:p>
      <w:pPr>
        <w:pStyle w:val="BookText"/>
      </w:pPr>
      <w:r>
        <w:rPr>
          <w:rFonts w:ascii="Amiri" w:hAnsi="Amiri" w:eastAsia="Amiri" w:cs="Amiri"/>
          <w:lang w:bidi="ar-SA"/>
          <w:color w:val="111111"/>
          <w:sz w:val="28"/>
          <w:szCs w:val="28"/>
          <w:rtl/>
        </w:rPr>
        <w:t xml:space="preserve">و في </w:t>
      </w:r>
      <w:r>
        <w:rPr>
          <w:rStyle w:val="FootnoteReference"/>
        </w:rPr>
        <w:footnoteReference w:id="4249"/>
      </w:r>
      <w:r>
        <w:rPr>
          <w:rFonts w:ascii="IRNazanin" w:hAnsi="IRNazanin" w:eastAsia="IRNazanin" w:cs="IRNazanin"/>
          <w:lang w:bidi="fa-IR"/>
          <w:color w:val="111111"/>
          <w:sz w:val="28"/>
          <w:szCs w:val="28"/>
          <w:rtl/>
        </w:rPr>
        <w:t xml:space="preserve">نقل آخر </w:t>
      </w:r>
      <w:r>
        <w:rPr>
          <w:rStyle w:val="FootnoteReference"/>
        </w:rPr>
        <w:footnoteReference w:id="4250"/>
      </w:r>
      <w:r>
        <w:rPr>
          <w:rFonts w:ascii="Amiri" w:hAnsi="Amiri" w:eastAsia="Amiri" w:cs="Amiri"/>
          <w:lang w:bidi="ar-SA"/>
          <w:color w:val="111111"/>
          <w:sz w:val="28"/>
          <w:szCs w:val="28"/>
          <w:rtl/>
        </w:rPr>
        <w:t xml:space="preserve">: إنّ سكينة قالت: ثمّ </w:t>
      </w:r>
      <w:r>
        <w:rPr>
          <w:rStyle w:val="FootnoteReference"/>
        </w:rPr>
        <w:footnoteReference w:id="4251"/>
      </w:r>
      <w:r>
        <w:rPr>
          <w:rFonts w:ascii="IRNazanin" w:hAnsi="IRNazanin" w:eastAsia="IRNazanin" w:cs="IRNazanin"/>
          <w:lang w:bidi="fa-IR"/>
          <w:color w:val="111111"/>
          <w:sz w:val="28"/>
          <w:szCs w:val="28"/>
          <w:rtl/>
        </w:rPr>
        <w:t xml:space="preserve">أقبلت على </w:t>
      </w:r>
      <w:r>
        <w:rPr>
          <w:rStyle w:val="FootnoteReference"/>
        </w:rPr>
        <w:footnoteReference w:id="4252"/>
      </w:r>
      <w:r>
        <w:rPr>
          <w:rFonts w:ascii="Amiri" w:hAnsi="Amiri" w:eastAsia="Amiri" w:cs="Amiri"/>
          <w:lang w:bidi="ar-SA"/>
          <w:color w:val="111111"/>
          <w:sz w:val="28"/>
          <w:szCs w:val="28"/>
          <w:rtl/>
        </w:rPr>
        <w:t xml:space="preserve">رجل درّيّ اللّون، قمري الوجه، حزين القلب، فقلت للوصيف: من هذا؟ فقال: جدّك رسول اللّه. فدنوت منه، و قلت له: يا جدّاه! قتلت و اللّه رجالنا، و سفكت و اللّه دماؤنا، و هتكت و اللّه حريمنا، و حملنا على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الأقتاب بغير </w:t>
      </w:r>
      <w:r>
        <w:rPr>
          <w:rStyle w:val="FootnoteReference"/>
        </w:rPr>
        <w:footnoteReference w:id="4253"/>
      </w:r>
      <w:r>
        <w:rPr>
          <w:rFonts w:ascii="Amiri" w:hAnsi="Amiri" w:eastAsia="Amiri" w:cs="Amiri"/>
          <w:lang w:bidi="ar-SA"/>
          <w:color w:val="111111"/>
          <w:sz w:val="28"/>
          <w:szCs w:val="28"/>
          <w:rtl/>
        </w:rPr>
        <w:t xml:space="preserve">وطاء، نساق إلى يزيد.</w:t>
      </w:r>
    </w:p>
    <w:p>
      <w:pPr>
        <w:pStyle w:val="BookText"/>
      </w:pPr>
      <w:r>
        <w:rPr>
          <w:rFonts w:ascii="Amiri" w:hAnsi="Amiri" w:eastAsia="Amiri" w:cs="Amiri"/>
          <w:lang w:bidi="ar-SA"/>
          <w:color w:val="111111"/>
          <w:sz w:val="28"/>
          <w:szCs w:val="28"/>
          <w:rtl/>
        </w:rPr>
        <w:t xml:space="preserve">فأخذني إليه، و ضمّني إلى صدره، ثمّ أقبل على آدم و نوح و إبراهيم و موسى </w:t>
      </w:r>
      <w:r>
        <w:rPr>
          <w:rStyle w:val="FootnoteReference"/>
        </w:rPr>
        <w:footnoteReference w:id="4254"/>
      </w:r>
      <w:r>
        <w:rPr>
          <w:rFonts w:ascii="IRNazanin" w:hAnsi="IRNazanin" w:eastAsia="IRNazanin" w:cs="IRNazanin"/>
          <w:lang w:bidi="fa-IR"/>
          <w:color w:val="111111"/>
          <w:sz w:val="28"/>
          <w:szCs w:val="28"/>
          <w:rtl/>
        </w:rPr>
        <w:t xml:space="preserve">، ثمّ قال لهم: ما ترون </w:t>
      </w:r>
      <w:r>
        <w:rPr>
          <w:rStyle w:val="FootnoteReference"/>
        </w:rPr>
        <w:footnoteReference w:id="4255"/>
      </w:r>
      <w:r>
        <w:rPr>
          <w:rFonts w:ascii="Amiri" w:hAnsi="Amiri" w:eastAsia="Amiri" w:cs="Amiri"/>
          <w:lang w:bidi="ar-SA"/>
          <w:color w:val="111111"/>
          <w:sz w:val="28"/>
          <w:szCs w:val="28"/>
          <w:rtl/>
        </w:rPr>
        <w:t xml:space="preserve">إلى ما صنعت أمّتي بولدي من بعدي. ثمّ قال الوصيف: يا سكينة! اخفضي </w:t>
      </w:r>
      <w:r>
        <w:rPr>
          <w:rStyle w:val="FootnoteReference"/>
        </w:rPr>
        <w:footnoteReference w:id="4256"/>
      </w:r>
      <w:r>
        <w:rPr>
          <w:rFonts w:ascii="Amiri" w:hAnsi="Amiri" w:eastAsia="Amiri" w:cs="Amiri"/>
          <w:lang w:bidi="ar-SA"/>
          <w:color w:val="111111"/>
          <w:sz w:val="28"/>
          <w:szCs w:val="28"/>
          <w:rtl/>
        </w:rPr>
        <w:t xml:space="preserve">صوتك، فقد أبكيت </w:t>
      </w:r>
      <w:r>
        <w:rPr>
          <w:rStyle w:val="FootnoteReference"/>
        </w:rPr>
        <w:footnoteReference w:id="4257"/>
      </w:r>
      <w:r>
        <w:rPr>
          <w:rFonts w:ascii="Amiri" w:hAnsi="Amiri" w:eastAsia="Amiri" w:cs="Amiri"/>
          <w:lang w:bidi="ar-SA"/>
          <w:color w:val="111111"/>
          <w:sz w:val="28"/>
          <w:szCs w:val="28"/>
          <w:rtl/>
        </w:rPr>
        <w:t xml:space="preserve">رسول اللّه، ثمّ أخذ الوصيف بيدي، و أدخلني القصر و إذا بخمس نسوة قد عظّم اللّه خلقتهنّ </w:t>
      </w:r>
      <w:r>
        <w:rPr>
          <w:rStyle w:val="FootnoteReference"/>
        </w:rPr>
        <w:footnoteReference w:id="4258"/>
      </w:r>
      <w:r>
        <w:rPr>
          <w:rFonts w:ascii="Amiri" w:hAnsi="Amiri" w:eastAsia="Amiri" w:cs="Amiri"/>
          <w:lang w:bidi="ar-SA"/>
          <w:color w:val="111111"/>
          <w:sz w:val="28"/>
          <w:szCs w:val="28"/>
          <w:rtl/>
        </w:rPr>
        <w:t xml:space="preserve">و زاد في نورهنّ، و بينهنّ امرأة عظيمة الخلقة، ناشرة شعرها، و عليها ثياب سود، و بيدها قميص مضمّخ بالدّم، و إذا قامت يقمن معها، و إذا جلست يجلسن معها. فقلت للوصيف: من هؤلاء </w:t>
      </w:r>
      <w:r>
        <w:rPr>
          <w:rStyle w:val="FootnoteReference"/>
        </w:rPr>
        <w:footnoteReference w:id="4259"/>
      </w:r>
      <w:r>
        <w:rPr>
          <w:rFonts w:ascii="Amiri" w:hAnsi="Amiri" w:eastAsia="Amiri" w:cs="Amiri"/>
          <w:lang w:bidi="ar-SA"/>
          <w:color w:val="111111"/>
          <w:sz w:val="28"/>
          <w:szCs w:val="28"/>
          <w:rtl/>
        </w:rPr>
        <w:t xml:space="preserve">النّسوان اللّواتي </w:t>
      </w:r>
      <w:r>
        <w:rPr>
          <w:rStyle w:val="FootnoteReference"/>
        </w:rPr>
        <w:footnoteReference w:id="4260"/>
      </w:r>
      <w:r>
        <w:rPr>
          <w:rFonts w:ascii="Amiri" w:hAnsi="Amiri" w:eastAsia="Amiri" w:cs="Amiri"/>
          <w:lang w:bidi="ar-SA"/>
          <w:color w:val="111111"/>
          <w:sz w:val="28"/>
          <w:szCs w:val="28"/>
          <w:rtl/>
        </w:rPr>
        <w:t xml:space="preserve">قد عظّم اللّه خلقتهنّ </w:t>
      </w:r>
      <w:r>
        <w:rPr>
          <w:rStyle w:val="FootnoteReference"/>
        </w:rPr>
        <w:footnoteReference w:id="42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سكينة! هذه حوّاء أمّ البشر، و هذه مريم ابنة عمران، و هذه خديجة بنت خويلد، و هذه هاجر، و هذه سارة، و هذه الّتي بيدها القميص المضمّخ بالدّم </w:t>
      </w:r>
      <w:r>
        <w:rPr>
          <w:rStyle w:val="FootnoteReference"/>
        </w:rPr>
        <w:footnoteReference w:id="4262"/>
      </w:r>
      <w:r>
        <w:rPr>
          <w:rFonts w:ascii="Amiri" w:hAnsi="Amiri" w:eastAsia="Amiri" w:cs="Amiri"/>
          <w:lang w:bidi="ar-SA"/>
          <w:color w:val="111111"/>
          <w:sz w:val="28"/>
          <w:szCs w:val="28"/>
          <w:rtl/>
        </w:rPr>
        <w:t xml:space="preserve">، و إذا قامت يقمن معها و إذا جلست يجلسن معها هي جدّتك فاطمة الزّهراء. فدنوت منها، و قلت لها: يا جدّتاه! قتل و اللّه أبي، و أوتمت </w:t>
      </w:r>
      <w:r>
        <w:rPr>
          <w:rStyle w:val="FootnoteReference"/>
        </w:rPr>
        <w:footnoteReference w:id="4263"/>
      </w:r>
      <w:r>
        <w:rPr>
          <w:rFonts w:ascii="Amiri" w:hAnsi="Amiri" w:eastAsia="Amiri" w:cs="Amiri"/>
          <w:lang w:bidi="ar-SA"/>
          <w:color w:val="111111"/>
          <w:sz w:val="28"/>
          <w:szCs w:val="28"/>
          <w:rtl/>
        </w:rPr>
        <w:t xml:space="preserve">على صغر سنّي. فضمّتني </w:t>
      </w:r>
      <w:r>
        <w:rPr>
          <w:rStyle w:val="FootnoteReference"/>
        </w:rPr>
        <w:footnoteReference w:id="4264"/>
      </w:r>
      <w:r>
        <w:rPr>
          <w:rFonts w:ascii="Amiri" w:hAnsi="Amiri" w:eastAsia="Amiri" w:cs="Amiri"/>
          <w:lang w:bidi="ar-SA"/>
          <w:color w:val="111111"/>
          <w:sz w:val="28"/>
          <w:szCs w:val="28"/>
          <w:rtl/>
        </w:rPr>
        <w:t xml:space="preserve">إلى صدرها و بكت بكاء </w:t>
      </w:r>
      <w:r>
        <w:rPr>
          <w:rStyle w:val="FootnoteReference"/>
        </w:rPr>
        <w:footnoteReference w:id="4265"/>
      </w:r>
      <w:r>
        <w:rPr>
          <w:rFonts w:ascii="Amiri" w:hAnsi="Amiri" w:eastAsia="Amiri" w:cs="Amiri"/>
          <w:lang w:bidi="ar-SA"/>
          <w:color w:val="111111"/>
          <w:sz w:val="28"/>
          <w:szCs w:val="28"/>
          <w:rtl/>
        </w:rPr>
        <w:t xml:space="preserve">شديدا و بكين النّسوة كلّهنّ و قلن لها: يا فاطمة! يحكم اللّه بينك و بين يزيد </w:t>
      </w:r>
      <w:r>
        <w:rPr>
          <w:rStyle w:val="FootnoteReference"/>
        </w:rPr>
        <w:footnoteReference w:id="4266"/>
      </w:r>
      <w:r>
        <w:rPr>
          <w:rFonts w:ascii="Amiri" w:hAnsi="Amiri" w:eastAsia="Amiri" w:cs="Amiri"/>
          <w:lang w:bidi="ar-SA"/>
          <w:color w:val="111111"/>
          <w:sz w:val="28"/>
          <w:szCs w:val="28"/>
          <w:rtl/>
        </w:rPr>
        <w:t xml:space="preserve">يوم فصل القضاء. ثمّ إنّ يزيد </w:t>
      </w:r>
      <w:r>
        <w:rPr>
          <w:rStyle w:val="FootnoteReference"/>
        </w:rPr>
        <w:footnoteReference w:id="4267"/>
      </w:r>
      <w:r>
        <w:rPr>
          <w:rFonts w:ascii="Amiri" w:hAnsi="Amiri" w:eastAsia="Amiri" w:cs="Amiri"/>
          <w:lang w:bidi="ar-SA"/>
          <w:color w:val="111111"/>
          <w:sz w:val="28"/>
          <w:szCs w:val="28"/>
          <w:rtl/>
        </w:rPr>
        <w:t xml:space="preserve">تركها، و لم يعبأ بقولها </w:t>
      </w:r>
      <w:r>
        <w:rPr>
          <w:rStyle w:val="FootnoteReference"/>
        </w:rPr>
        <w:footnoteReference w:id="4268"/>
      </w:r>
      <w:r>
        <w:rPr>
          <w:rFonts w:ascii="Amiri" w:hAnsi="Amiri" w:eastAsia="Amiri" w:cs="Amiri"/>
          <w:lang w:bidi="ar-SA"/>
          <w:color w:val="111111"/>
          <w:sz w:val="28"/>
          <w:szCs w:val="28"/>
          <w:rtl/>
        </w:rPr>
        <w:t xml:space="preserve">وَ سَيَعْلَمُ الَّذِينَ ظَلَمُوا أَيَّ مُنْقَلَبٍ يَنْقَلِبُونَ.</w:t>
      </w:r>
    </w:p>
    <w:p>
      <w:pPr>
        <w:pStyle w:val="BookText"/>
      </w:pPr>
      <w:r>
        <w:rPr>
          <w:rFonts w:ascii="Amiri" w:hAnsi="Amiri" w:eastAsia="Amiri" w:cs="Amiri"/>
          <w:lang w:bidi="ar-SA"/>
          <w:color w:val="111111"/>
          <w:sz w:val="28"/>
          <w:szCs w:val="28"/>
          <w:rtl/>
        </w:rPr>
        <w:t xml:space="preserve">الطّريحي، المنتخب، 2/ 494- 495- مثله المجلسي، البحار، 45/ 194- 195؛ البحراني، العوالم، 17/ 420- 422؛ الدّربندي، أسرار الشّهادة،/ 516- 517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269"/>
      </w:r>
      <w:r>
        <w:rPr>
          <w:rFonts w:ascii="Amiri" w:hAnsi="Amiri" w:eastAsia="Amiri" w:cs="Amiri"/>
          <w:lang w:bidi="ar-SA"/>
          <w:color w:val="111111"/>
          <w:sz w:val="28"/>
          <w:szCs w:val="28"/>
          <w:rtl/>
        </w:rPr>
        <w:t xml:space="preserve">: فلمّا سكن الرّوع قالت سكينة عليها السّلام: اعلم يا يزيد! إنّي كنت </w:t>
      </w:r>
      <w:r>
        <w:rPr>
          <w:rStyle w:val="FootnoteReference"/>
        </w:rPr>
        <w:footnoteReference w:id="4270"/>
      </w:r>
      <w:r>
        <w:rPr>
          <w:rFonts w:ascii="Amiri" w:hAnsi="Amiri" w:eastAsia="Amiri" w:cs="Amiri"/>
          <w:lang w:bidi="ar-SA"/>
          <w:color w:val="111111"/>
          <w:sz w:val="28"/>
          <w:szCs w:val="28"/>
          <w:rtl/>
        </w:rPr>
        <w:t xml:space="preserve">البارحة بين النّوم و اليقظة </w:t>
      </w:r>
      <w:r>
        <w:rPr>
          <w:rStyle w:val="FootnoteReference"/>
        </w:rPr>
        <w:footnoteReference w:id="4271"/>
      </w:r>
      <w:r>
        <w:rPr>
          <w:rFonts w:ascii="Amiri" w:hAnsi="Amiri" w:eastAsia="Amiri" w:cs="Amiri"/>
          <w:lang w:bidi="ar-SA"/>
          <w:color w:val="111111"/>
          <w:sz w:val="28"/>
          <w:szCs w:val="28"/>
          <w:rtl/>
        </w:rPr>
        <w:t xml:space="preserve">، إذ رأيت قصرا </w:t>
      </w:r>
      <w:r>
        <w:rPr>
          <w:rStyle w:val="FootnoteReference"/>
        </w:rPr>
        <w:footnoteReference w:id="4272"/>
      </w:r>
      <w:r>
        <w:rPr>
          <w:rFonts w:ascii="IRNazanin" w:hAnsi="IRNazanin" w:eastAsia="IRNazanin" w:cs="IRNazanin"/>
          <w:lang w:bidi="fa-IR"/>
          <w:color w:val="111111"/>
          <w:sz w:val="28"/>
          <w:szCs w:val="28"/>
          <w:rtl/>
        </w:rPr>
        <w:t xml:space="preserve">من نور شرافاته </w:t>
      </w:r>
      <w:r>
        <w:rPr>
          <w:rStyle w:val="FootnoteReference"/>
        </w:rPr>
        <w:footnoteReference w:id="4273"/>
      </w:r>
      <w:r>
        <w:rPr>
          <w:rFonts w:ascii="Amiri" w:hAnsi="Amiri" w:eastAsia="Amiri" w:cs="Amiri"/>
          <w:lang w:bidi="ar-SA"/>
          <w:color w:val="111111"/>
          <w:sz w:val="28"/>
          <w:szCs w:val="28"/>
          <w:rtl/>
        </w:rPr>
        <w:t xml:space="preserve">من الياقوت و إذا بباب قد فتح، فخرج منه </w:t>
      </w:r>
      <w:r>
        <w:rPr>
          <w:rStyle w:val="FootnoteReference"/>
        </w:rPr>
        <w:footnoteReference w:id="4274"/>
      </w:r>
      <w:r>
        <w:rPr>
          <w:rFonts w:ascii="Amiri" w:hAnsi="Amiri" w:eastAsia="Amiri" w:cs="Amiri"/>
          <w:lang w:bidi="ar-SA"/>
          <w:color w:val="111111"/>
          <w:sz w:val="28"/>
          <w:szCs w:val="28"/>
          <w:rtl/>
        </w:rPr>
        <w:t xml:space="preserve">خمس مشايخ </w:t>
      </w:r>
      <w:r>
        <w:rPr>
          <w:rStyle w:val="FootnoteReference"/>
        </w:rPr>
        <w:footnoteReference w:id="4275"/>
      </w:r>
      <w:r>
        <w:rPr>
          <w:rFonts w:ascii="Amiri" w:hAnsi="Amiri" w:eastAsia="Amiri" w:cs="Amiri"/>
          <w:lang w:bidi="ar-SA"/>
          <w:color w:val="111111"/>
          <w:sz w:val="28"/>
          <w:szCs w:val="28"/>
          <w:rtl/>
        </w:rPr>
        <w:t xml:space="preserve">يقدمهم وصيف، فتقدّمت إليه، و قلت له: يا فتى! لمن هذا القصر؟ فقال:</w:t>
      </w:r>
    </w:p>
    <w:p>
      <w:pPr>
        <w:pStyle w:val="BookText"/>
      </w:pPr>
      <w:r>
        <w:rPr>
          <w:rFonts w:ascii="Amiri" w:hAnsi="Amiri" w:eastAsia="Amiri" w:cs="Amiri"/>
          <w:lang w:bidi="ar-SA"/>
          <w:color w:val="111111"/>
          <w:sz w:val="28"/>
          <w:szCs w:val="28"/>
          <w:rtl/>
        </w:rPr>
        <w:t xml:space="preserve">لأبيك الحسين عليه السّلام. فقلت: و من هؤلاء </w:t>
      </w:r>
      <w:r>
        <w:rPr>
          <w:rStyle w:val="FootnoteReference"/>
        </w:rPr>
        <w:footnoteReference w:id="4276"/>
      </w:r>
      <w:r>
        <w:rPr>
          <w:rFonts w:ascii="Amiri" w:hAnsi="Amiri" w:eastAsia="Amiri" w:cs="Amiri"/>
          <w:lang w:bidi="ar-SA"/>
          <w:color w:val="111111"/>
          <w:sz w:val="28"/>
          <w:szCs w:val="28"/>
          <w:rtl/>
        </w:rPr>
        <w:t xml:space="preserve">المشايخ؟ فقال: هذا آدم و نوح و إبراهيم و موسى و عيسى عليهم السّلام </w:t>
      </w:r>
      <w:r>
        <w:rPr>
          <w:rStyle w:val="FootnoteReference"/>
        </w:rPr>
        <w:footnoteReference w:id="4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فبينما هو يخاطبني إذ أقبل </w:t>
      </w:r>
      <w:r>
        <w:rPr>
          <w:rStyle w:val="FootnoteReference"/>
        </w:rPr>
        <w:footnoteReference w:id="4278"/>
      </w:r>
      <w:r>
        <w:rPr>
          <w:rFonts w:ascii="Amiri" w:hAnsi="Amiri" w:eastAsia="Amiri" w:cs="Amiri"/>
          <w:lang w:bidi="ar-SA"/>
          <w:color w:val="111111"/>
          <w:sz w:val="28"/>
          <w:szCs w:val="28"/>
          <w:rtl/>
        </w:rPr>
        <w:t xml:space="preserve">رجل قمريّ الوجه، كأنّه قد اجتمع عليه همّ الدّنيا و هو قابض على لحيته. فقلت: من هذا؟ قال: هذا جدّك رسول اللّه صلّى اللّه عليه و اله و سلم.</w:t>
      </w:r>
    </w:p>
    <w:p>
      <w:pPr>
        <w:pStyle w:val="BookText"/>
      </w:pPr>
      <w:r>
        <w:rPr>
          <w:rFonts w:ascii="IRNazanin" w:hAnsi="IRNazanin" w:eastAsia="IRNazanin" w:cs="IRNazanin"/>
          <w:lang w:bidi="fa-IR"/>
          <w:color w:val="111111"/>
          <w:sz w:val="28"/>
          <w:szCs w:val="28"/>
          <w:rtl/>
        </w:rPr>
        <w:t xml:space="preserve">فدنوت منه، و قلت له </w:t>
      </w:r>
      <w:r>
        <w:rPr>
          <w:rStyle w:val="FootnoteReference"/>
        </w:rPr>
        <w:footnoteReference w:id="4279"/>
      </w:r>
      <w:r>
        <w:rPr>
          <w:rFonts w:ascii="Amiri" w:hAnsi="Amiri" w:eastAsia="Amiri" w:cs="Amiri"/>
          <w:lang w:bidi="ar-SA"/>
          <w:color w:val="111111"/>
          <w:sz w:val="28"/>
          <w:szCs w:val="28"/>
          <w:rtl/>
        </w:rPr>
        <w:t xml:space="preserve">: يا جدّاه! قد قتلت و اللّه رجالنا، و ذبحت أطفالنا، و هتكت حريمنا.</w:t>
      </w:r>
    </w:p>
    <w:p>
      <w:pPr>
        <w:pStyle w:val="BookText"/>
      </w:pPr>
      <w:r>
        <w:rPr>
          <w:rFonts w:ascii="Amiri" w:hAnsi="Amiri" w:eastAsia="Amiri" w:cs="Amiri"/>
          <w:lang w:bidi="ar-SA"/>
          <w:color w:val="111111"/>
          <w:sz w:val="28"/>
          <w:szCs w:val="28"/>
          <w:rtl/>
        </w:rPr>
        <w:t xml:space="preserve">فانحنى عليّ و ضمّني إلى صدره و بكى بكاء عاليا، فأقبل آدم و نوح و إبراهيم و موسى و عيسى و قالوا لي: اخفضي </w:t>
      </w:r>
      <w:r>
        <w:rPr>
          <w:rStyle w:val="FootnoteReference"/>
        </w:rPr>
        <w:footnoteReference w:id="4280"/>
      </w:r>
      <w:r>
        <w:rPr>
          <w:rFonts w:ascii="Amiri" w:hAnsi="Amiri" w:eastAsia="Amiri" w:cs="Amiri"/>
          <w:lang w:bidi="ar-SA"/>
          <w:color w:val="111111"/>
          <w:sz w:val="28"/>
          <w:szCs w:val="28"/>
          <w:rtl/>
        </w:rPr>
        <w:t xml:space="preserve">من صوتك يا ابنة </w:t>
      </w:r>
      <w:r>
        <w:rPr>
          <w:rStyle w:val="FootnoteReference"/>
        </w:rPr>
        <w:footnoteReference w:id="4281"/>
      </w:r>
      <w:r>
        <w:rPr>
          <w:rFonts w:ascii="Amiri" w:hAnsi="Amiri" w:eastAsia="Amiri" w:cs="Amiri"/>
          <w:lang w:bidi="ar-SA"/>
          <w:color w:val="111111"/>
          <w:sz w:val="28"/>
          <w:szCs w:val="28"/>
          <w:rtl/>
        </w:rPr>
        <w:t xml:space="preserve">الصّفوة، فقد أوجعت قلب سيّدنا رسول اللّه صلّى اللّه عليه و اله و سلم.</w:t>
      </w:r>
    </w:p>
    <w:p>
      <w:pPr>
        <w:pStyle w:val="BookText"/>
      </w:pPr>
      <w:r>
        <w:rPr>
          <w:rFonts w:ascii="Amiri" w:hAnsi="Amiri" w:eastAsia="Amiri" w:cs="Amiri"/>
          <w:lang w:bidi="ar-SA"/>
          <w:color w:val="111111"/>
          <w:sz w:val="28"/>
          <w:szCs w:val="28"/>
          <w:rtl/>
        </w:rPr>
        <w:t xml:space="preserve">ثمّ أخذ الوصيف بيدي، و أدخلني القصر، و إذا بخمس نسوة </w:t>
      </w:r>
      <w:r>
        <w:rPr>
          <w:rStyle w:val="FootnoteReference"/>
        </w:rPr>
        <w:footnoteReference w:id="4282"/>
      </w:r>
      <w:r>
        <w:rPr>
          <w:rFonts w:ascii="Amiri" w:hAnsi="Amiri" w:eastAsia="Amiri" w:cs="Amiri"/>
          <w:lang w:bidi="ar-SA"/>
          <w:color w:val="111111"/>
          <w:sz w:val="28"/>
          <w:szCs w:val="28"/>
          <w:rtl/>
        </w:rPr>
        <w:t xml:space="preserve">و بينهنّ امرأة ناشرة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شعرها، قد صبغت أثوابها بالسّواد، و بين يديها قميص مضمّخ بالدّماء، إن </w:t>
      </w:r>
      <w:r>
        <w:rPr>
          <w:rStyle w:val="FootnoteReference"/>
        </w:rPr>
        <w:footnoteReference w:id="4283"/>
      </w:r>
      <w:r>
        <w:rPr>
          <w:rFonts w:ascii="IRNazanin" w:hAnsi="IRNazanin" w:eastAsia="IRNazanin" w:cs="IRNazanin"/>
          <w:lang w:bidi="fa-IR"/>
          <w:color w:val="111111"/>
          <w:sz w:val="28"/>
          <w:szCs w:val="28"/>
          <w:rtl/>
        </w:rPr>
        <w:t xml:space="preserve">قامت قمن النّساء معها، و إن </w:t>
      </w:r>
      <w:r>
        <w:rPr>
          <w:rStyle w:val="FootnoteReference"/>
        </w:rPr>
        <w:footnoteReference w:id="4284"/>
      </w:r>
      <w:r>
        <w:rPr>
          <w:rFonts w:ascii="Amiri" w:hAnsi="Amiri" w:eastAsia="Amiri" w:cs="Amiri"/>
          <w:lang w:bidi="ar-SA"/>
          <w:color w:val="111111"/>
          <w:sz w:val="28"/>
          <w:szCs w:val="28"/>
          <w:rtl/>
        </w:rPr>
        <w:t xml:space="preserve">جلست جلسن معها، و هي </w:t>
      </w:r>
      <w:r>
        <w:rPr>
          <w:rStyle w:val="FootnoteReference"/>
        </w:rPr>
        <w:footnoteReference w:id="4285"/>
      </w:r>
      <w:r>
        <w:rPr>
          <w:rFonts w:ascii="IRNazanin" w:hAnsi="IRNazanin" w:eastAsia="IRNazanin" w:cs="IRNazanin"/>
          <w:lang w:bidi="fa-IR"/>
          <w:color w:val="111111"/>
          <w:sz w:val="28"/>
          <w:szCs w:val="28"/>
          <w:rtl/>
        </w:rPr>
        <w:t xml:space="preserve">تحثو التّراب على رأسها </w:t>
      </w:r>
      <w:r>
        <w:rPr>
          <w:rStyle w:val="FootnoteReference"/>
        </w:rPr>
        <w:footnoteReference w:id="4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للوصيف: من هؤلاء النّسوة؟ قال: حوّاء </w:t>
      </w:r>
      <w:r>
        <w:rPr>
          <w:rStyle w:val="FootnoteReference"/>
        </w:rPr>
        <w:footnoteReference w:id="4287"/>
      </w:r>
      <w:r>
        <w:rPr>
          <w:rFonts w:ascii="Amiri" w:hAnsi="Amiri" w:eastAsia="Amiri" w:cs="Amiri"/>
          <w:lang w:bidi="ar-SA"/>
          <w:color w:val="111111"/>
          <w:sz w:val="28"/>
          <w:szCs w:val="28"/>
          <w:rtl/>
        </w:rPr>
        <w:t xml:space="preserve">، و مريم، و آسية، و أمّ موسى، و خديجة، و صاحبة القميص المضمّخ بالدّم هي </w:t>
      </w:r>
      <w:r>
        <w:rPr>
          <w:rStyle w:val="FootnoteReference"/>
        </w:rPr>
        <w:footnoteReference w:id="4288"/>
      </w:r>
      <w:r>
        <w:rPr>
          <w:rFonts w:ascii="Amiri" w:hAnsi="Amiri" w:eastAsia="Amiri" w:cs="Amiri"/>
          <w:lang w:bidi="ar-SA"/>
          <w:color w:val="111111"/>
          <w:sz w:val="28"/>
          <w:szCs w:val="28"/>
          <w:rtl/>
        </w:rPr>
        <w:t xml:space="preserve">جدّتك فاطمة عليها السّلام.</w:t>
      </w:r>
    </w:p>
    <w:p>
      <w:pPr>
        <w:pStyle w:val="BookText"/>
      </w:pPr>
      <w:r>
        <w:rPr>
          <w:rFonts w:ascii="Amiri" w:hAnsi="Amiri" w:eastAsia="Amiri" w:cs="Amiri"/>
          <w:lang w:bidi="ar-SA"/>
          <w:color w:val="111111"/>
          <w:sz w:val="28"/>
          <w:szCs w:val="28"/>
          <w:rtl/>
        </w:rPr>
        <w:t xml:space="preserve">فدنوت منها، و قلت لها: يا جدّتاه! قتل و اللّه أبي، و أيتمت على صغر سنّي. فضمّتني إلى صدرها، و قالت: يعزّ و اللّه عليّ ذلك. و </w:t>
      </w:r>
      <w:r>
        <w:rPr>
          <w:rStyle w:val="FootnoteReference"/>
        </w:rPr>
        <w:footnoteReference w:id="4289"/>
      </w:r>
      <w:r>
        <w:rPr>
          <w:rFonts w:ascii="IRNazanin" w:hAnsi="IRNazanin" w:eastAsia="IRNazanin" w:cs="IRNazanin"/>
          <w:lang w:bidi="fa-IR"/>
          <w:color w:val="111111"/>
          <w:sz w:val="28"/>
          <w:szCs w:val="28"/>
          <w:rtl/>
        </w:rPr>
        <w:t xml:space="preserve">صرخت و قالت: </w:t>
      </w:r>
      <w:r>
        <w:rPr>
          <w:rStyle w:val="FootnoteReference"/>
        </w:rPr>
        <w:footnoteReference w:id="4290"/>
      </w:r>
      <w:r>
        <w:rPr>
          <w:rFonts w:ascii="Amiri" w:hAnsi="Amiri" w:eastAsia="Amiri" w:cs="Amiri"/>
          <w:lang w:bidi="ar-SA"/>
          <w:color w:val="111111"/>
          <w:sz w:val="28"/>
          <w:szCs w:val="28"/>
          <w:rtl/>
        </w:rPr>
        <w:t xml:space="preserve">يا سكينة! من غسّل ابني؟</w:t>
      </w:r>
    </w:p>
    <w:p>
      <w:pPr>
        <w:pStyle w:val="BookText"/>
      </w:pPr>
      <w:r>
        <w:rPr>
          <w:rFonts w:ascii="Amiri" w:hAnsi="Amiri" w:eastAsia="Amiri" w:cs="Amiri"/>
          <w:lang w:bidi="ar-SA"/>
          <w:color w:val="111111"/>
          <w:sz w:val="28"/>
          <w:szCs w:val="28"/>
          <w:rtl/>
        </w:rPr>
        <w:t xml:space="preserve">من كفّنه؟ من صلّى عليه؟ من جهّزه؟ </w:t>
      </w:r>
      <w:r>
        <w:rPr>
          <w:rStyle w:val="FootnoteReference"/>
        </w:rPr>
        <w:footnoteReference w:id="4291"/>
      </w:r>
      <w:r>
        <w:rPr>
          <w:rFonts w:ascii="Amiri" w:hAnsi="Amiri" w:eastAsia="Amiri" w:cs="Amiri"/>
          <w:lang w:bidi="ar-SA"/>
          <w:color w:val="111111"/>
          <w:sz w:val="28"/>
          <w:szCs w:val="28"/>
          <w:rtl/>
        </w:rPr>
        <w:t xml:space="preserve">من حمل نعشه؟ من حفر قبره؟ من أشرج عليه اللّبن؟ من أهال عليه التّراب؟ من كفل أيتامكم بعده؟ من تكفّل أرامله؟</w:t>
      </w:r>
    </w:p>
    <w:p>
      <w:pPr>
        <w:pStyle w:val="BookText"/>
      </w:pPr>
      <w:r>
        <w:rPr>
          <w:rFonts w:ascii="Amiri" w:hAnsi="Amiri" w:eastAsia="Amiri" w:cs="Amiri"/>
          <w:lang w:bidi="ar-SA"/>
          <w:color w:val="111111"/>
          <w:sz w:val="28"/>
          <w:szCs w:val="28"/>
          <w:rtl/>
        </w:rPr>
        <w:t xml:space="preserve">ثمّ نادت: وا ولداه! وا ثمرة فؤاداه!.</w:t>
      </w:r>
    </w:p>
    <w:p>
      <w:pPr>
        <w:pStyle w:val="BookText"/>
      </w:pPr>
      <w:r>
        <w:rPr>
          <w:rFonts w:ascii="Amiri" w:hAnsi="Amiri" w:eastAsia="Amiri" w:cs="Amiri"/>
          <w:lang w:bidi="ar-SA"/>
          <w:color w:val="111111"/>
          <w:sz w:val="28"/>
          <w:szCs w:val="28"/>
          <w:rtl/>
        </w:rPr>
        <w:t xml:space="preserve">فتناوحت النّساء من حولها. ثمّ ودّعتني، و هي باكية، فانتبهت وجلة قد زادني حزنا إلى حزني، فراقها.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فضحك يزيد (لعنه اللّه) من كلامها </w:t>
      </w:r>
      <w:r>
        <w:rPr>
          <w:rStyle w:val="FootnoteReference"/>
        </w:rPr>
        <w:footnoteReference w:id="4292"/>
      </w:r>
      <w:r>
        <w:rPr>
          <w:rFonts w:ascii="Times New Roman" w:hAnsi="Times New Roman" w:eastAsia="Times New Roman" w:cs="Times New Roman"/>
          <w:lang w:val="en-US" w:bidi="en-US"/>
          <w:color w:val="111111"/>
          <w:sz w:val="28"/>
          <w:szCs w:val="28"/>
          <w:rtl/>
        </w:rPr>
        <w:t xml:space="preserve">. </w:t>
      </w:r>
      <w:r>
        <w:rPr>
          <w:rStyle w:val="FootnoteReference"/>
        </w:rPr>
        <w:footnoteReference w:id="4293"/>
      </w:r>
    </w:p>
    <w:p>
      <w:pPr>
        <w:pStyle w:val="BookText"/>
      </w:pPr>
      <w:r>
        <w:rPr>
          <w:rFonts w:ascii="IRNazanin" w:hAnsi="IRNazanin" w:eastAsia="IRNazanin" w:cs="IRNazanin"/>
          <w:lang w:bidi="fa-IR"/>
          <w:color w:val="111111"/>
          <w:sz w:val="28"/>
          <w:szCs w:val="28"/>
          <w:rtl/>
        </w:rPr>
        <w:t xml:space="preserve">گفتم: (بر رسول خدا باد سلام. تو كيستى؟)</w:t>
      </w:r>
    </w:p>
    <w:p>
      <w:pPr>
        <w:pStyle w:val="BookText"/>
      </w:pPr>
      <w:r>
        <w:rPr>
          <w:rFonts w:ascii="IRNazanin" w:hAnsi="IRNazanin" w:eastAsia="IRNazanin" w:cs="IRNazanin"/>
          <w:lang w:bidi="fa-IR"/>
          <w:color w:val="111111"/>
          <w:sz w:val="28"/>
          <w:szCs w:val="28"/>
          <w:rtl/>
        </w:rPr>
        <w:t xml:space="preserve">گفت: (من از حوريان بهشتم.)</w:t>
      </w:r>
    </w:p>
    <w:p>
      <w:pPr>
        <w:pStyle w:val="BookText"/>
      </w:pPr>
      <w:r>
        <w:rPr>
          <w:rFonts w:ascii="IRNazanin" w:hAnsi="IRNazanin" w:eastAsia="IRNazanin" w:cs="IRNazanin"/>
          <w:lang w:bidi="fa-IR"/>
          <w:color w:val="111111"/>
          <w:sz w:val="28"/>
          <w:szCs w:val="28"/>
          <w:rtl/>
        </w:rPr>
        <w:t xml:space="preserve">پرسيدم: (آن پيران كه بر شتران سوار بودند، چه جماعت بودند؟)</w:t>
      </w:r>
    </w:p>
    <w:p>
      <w:pPr>
        <w:pStyle w:val="BookText"/>
      </w:pPr>
      <w:r>
        <w:rPr>
          <w:rFonts w:ascii="IRNazanin" w:hAnsi="IRNazanin" w:eastAsia="IRNazanin" w:cs="IRNazanin"/>
          <w:lang w:bidi="fa-IR"/>
          <w:color w:val="111111"/>
          <w:sz w:val="28"/>
          <w:szCs w:val="28"/>
          <w:rtl/>
        </w:rPr>
        <w:t xml:space="preserve">گفت: (اوّل، آدم صفى بود و دوم، ابراهيم خليل بود. سوم، موسى كليم اللّه بود و چهارم، عيسى روح اللّه بود.)</w:t>
      </w:r>
    </w:p>
    <w:p>
      <w:pPr>
        <w:pStyle w:val="BookText"/>
      </w:pPr>
      <w:r>
        <w:rPr>
          <w:rFonts w:ascii="IRNazanin" w:hAnsi="IRNazanin" w:eastAsia="IRNazanin" w:cs="IRNazanin"/>
          <w:lang w:bidi="fa-IR"/>
          <w:color w:val="111111"/>
          <w:sz w:val="28"/>
          <w:szCs w:val="28"/>
          <w:rtl/>
        </w:rPr>
        <w:t xml:space="preserve">گفتم: (آن مرد پير كه دست بر ريش خود گرفته بود و از ضعف مى افتاد و برمى خاست كه بود؟)</w:t>
      </w:r>
    </w:p>
    <w:p>
      <w:pPr>
        <w:pStyle w:val="BookText"/>
      </w:pPr>
      <w:r>
        <w:rPr>
          <w:rFonts w:ascii="IRNazanin" w:hAnsi="IRNazanin" w:eastAsia="IRNazanin" w:cs="IRNazanin"/>
          <w:lang w:bidi="fa-IR"/>
          <w:color w:val="111111"/>
          <w:sz w:val="28"/>
          <w:szCs w:val="28"/>
          <w:rtl/>
        </w:rPr>
        <w:t xml:space="preserve">گفت: (جد تو رسول خدا بود.)</w:t>
      </w:r>
    </w:p>
    <w:p>
      <w:pPr>
        <w:pStyle w:val="BookText"/>
      </w:pPr>
      <w:r>
        <w:rPr>
          <w:rFonts w:ascii="IRNazanin" w:hAnsi="IRNazanin" w:eastAsia="IRNazanin" w:cs="IRNazanin"/>
          <w:lang w:bidi="fa-IR"/>
          <w:color w:val="111111"/>
          <w:sz w:val="28"/>
          <w:szCs w:val="28"/>
          <w:rtl/>
        </w:rPr>
        <w:t xml:space="preserve">چون نام جد خود را شنيدم، دويدم كه خود را به آن حضرت برسانم و شكايت امت را به او بكنم.</w:t>
      </w:r>
    </w:p>
    <w:p>
      <w:pPr>
        <w:pStyle w:val="BookText"/>
      </w:pPr>
      <w:r>
        <w:rPr>
          <w:rFonts w:ascii="IRNazanin" w:hAnsi="IRNazanin" w:eastAsia="IRNazanin" w:cs="IRNazanin"/>
          <w:lang w:bidi="fa-IR"/>
          <w:color w:val="111111"/>
          <w:sz w:val="28"/>
          <w:szCs w:val="28"/>
          <w:rtl/>
        </w:rPr>
        <w:t xml:space="preserve">ناگاه ديدم كه پنج هودج از نور پيدا شد و در ميان هر هودج زن ماه رويى نشسته بود. از حورى پرسيدم:</w:t>
      </w:r>
    </w:p>
    <w:p>
      <w:pPr>
        <w:pStyle w:val="BookText"/>
      </w:pPr>
      <w:r>
        <w:rPr>
          <w:rFonts w:ascii="Amiri" w:hAnsi="Amiri" w:eastAsia="Amiri" w:cs="Amiri"/>
          <w:lang w:bidi="ar-SA"/>
          <w:color w:val="111111"/>
          <w:sz w:val="28"/>
          <w:szCs w:val="28"/>
          <w:rtl/>
        </w:rPr>
        <w:t xml:space="preserve">(اين زنان كيستند؟)</w:t>
      </w:r>
    </w:p>
    <w:p>
      <w:pPr>
        <w:pStyle w:val="BookText"/>
      </w:pPr>
      <w:r>
        <w:rPr>
          <w:rFonts w:ascii="IRNazanin" w:hAnsi="IRNazanin" w:eastAsia="IRNazanin" w:cs="IRNazanin"/>
          <w:lang w:bidi="fa-IR"/>
          <w:color w:val="111111"/>
          <w:sz w:val="28"/>
          <w:szCs w:val="28"/>
          <w:rtl/>
        </w:rPr>
        <w:t xml:space="preserve">گفت: (اوّل، حوا مادر آدميان است. دوم، آسيه زن فرعون است. سوم، مريم دختر عمران است.</w:t>
      </w:r>
    </w:p>
    <w:p>
      <w:pPr>
        <w:pStyle w:val="BookText"/>
      </w:pPr>
      <w:r>
        <w:rPr>
          <w:rFonts w:ascii="IRNazanin" w:hAnsi="IRNazanin" w:eastAsia="IRNazanin" w:cs="IRNazanin"/>
          <w:lang w:bidi="fa-IR"/>
          <w:color w:val="111111"/>
          <w:sz w:val="28"/>
          <w:szCs w:val="28"/>
          <w:rtl/>
        </w:rPr>
        <w:t xml:space="preserve">چهارم، خديجه دختر خويلد است.)</w:t>
      </w:r>
    </w:p>
    <w:p>
      <w:pPr>
        <w:pStyle w:val="BookText"/>
      </w:pPr>
      <w:r>
        <w:rPr>
          <w:rFonts w:ascii="IRNazanin" w:hAnsi="IRNazanin" w:eastAsia="IRNazanin" w:cs="IRNazanin"/>
          <w:lang w:bidi="fa-IR"/>
          <w:color w:val="111111"/>
          <w:sz w:val="28"/>
          <w:szCs w:val="28"/>
          <w:rtl/>
        </w:rPr>
        <w:t xml:space="preserve">گفتم: (آن پنجم كيست كه از اندوه دست بر سر گذاشته است و گاه مى افتد و گاه برمى خيزد؟)</w:t>
      </w:r>
    </w:p>
    <w:p>
      <w:pPr>
        <w:pStyle w:val="BookText"/>
      </w:pPr>
      <w:r>
        <w:rPr>
          <w:rFonts w:ascii="IRNazanin" w:hAnsi="IRNazanin" w:eastAsia="IRNazanin" w:cs="IRNazanin"/>
          <w:lang w:bidi="fa-IR"/>
          <w:color w:val="111111"/>
          <w:sz w:val="28"/>
          <w:szCs w:val="28"/>
          <w:rtl/>
        </w:rPr>
        <w:t xml:space="preserve">گفت: (جده تو فاطمه زهرا است.)</w:t>
      </w:r>
    </w:p>
    <w:p>
      <w:pPr>
        <w:pStyle w:val="BookText"/>
      </w:pPr>
      <w:r>
        <w:rPr>
          <w:rFonts w:ascii="IRNazanin" w:hAnsi="IRNazanin" w:eastAsia="IRNazanin" w:cs="IRNazanin"/>
          <w:lang w:bidi="fa-IR"/>
          <w:color w:val="111111"/>
          <w:sz w:val="28"/>
          <w:szCs w:val="28"/>
          <w:rtl/>
        </w:rPr>
        <w:t xml:space="preserve">چون نام جده خود را شنيدم، دويدم و خود را به هودج او رساندم و گريستم و فرياد برآوردم: (اى مادر! ظالمان اين امت، انكار حق ما كردند و جمعيت ما را پراكنده كردند و حريم ما را مباح گرداندند. اى مادر! حسين، پدر مرا كشتند و مرا يتيم كردند.)</w:t>
      </w:r>
    </w:p>
    <w:p>
      <w:pPr>
        <w:pStyle w:val="BookText"/>
      </w:pPr>
      <w:r>
        <w:rPr>
          <w:rFonts w:ascii="IRNazanin" w:hAnsi="IRNazanin" w:eastAsia="IRNazanin" w:cs="IRNazanin"/>
          <w:lang w:bidi="fa-IR"/>
          <w:color w:val="111111"/>
          <w:sz w:val="28"/>
          <w:szCs w:val="28"/>
          <w:rtl/>
        </w:rPr>
        <w:t xml:space="preserve">حضرت فاطمه عليها السّلام گفت: (اى سكينه! بس است. دل مرا پاره پاره كردى و جگر مرا مجروح گردانيدى. اين پيراهن حسين است. برداشته ام كه نزد حق تعالى طلب خون او از كشندگان او بكنم.)</w:t>
      </w:r>
    </w:p>
    <w:p>
      <w:pPr>
        <w:pStyle w:val="BookText"/>
      </w:pPr>
      <w:r>
        <w:rPr>
          <w:rFonts w:ascii="IRNazanin" w:hAnsi="IRNazanin" w:eastAsia="IRNazanin" w:cs="IRNazanin"/>
          <w:lang w:bidi="fa-IR"/>
          <w:color w:val="111111"/>
          <w:sz w:val="28"/>
          <w:szCs w:val="28"/>
          <w:rtl/>
        </w:rPr>
        <w:t xml:space="preserve">ايضا، ديگران از سكينه روايت كرده اند كه روزى سكينه به يزيد گفت: (ديشب خوابى ديده ام كه اگر رخصت مى دهى، براى تو نقل كنم.)</w:t>
      </w:r>
    </w:p>
    <w:p>
      <w:pPr>
        <w:pStyle w:val="BookText"/>
      </w:pPr>
      <w:r>
        <w:rPr>
          <w:rFonts w:ascii="IRNazanin" w:hAnsi="IRNazanin" w:eastAsia="IRNazanin" w:cs="IRNazanin"/>
          <w:lang w:bidi="fa-IR"/>
          <w:color w:val="111111"/>
          <w:sz w:val="28"/>
          <w:szCs w:val="28"/>
          <w:rtl/>
        </w:rPr>
        <w:t xml:space="preserve">گفت: (بگو.)</w:t>
      </w:r>
    </w:p>
    <w:p>
      <w:pPr>
        <w:pStyle w:val="BookText"/>
      </w:pPr>
      <w:r>
        <w:rPr>
          <w:rFonts w:ascii="IRNazanin" w:hAnsi="IRNazanin" w:eastAsia="IRNazanin" w:cs="IRNazanin"/>
          <w:lang w:bidi="fa-IR"/>
          <w:color w:val="111111"/>
          <w:sz w:val="28"/>
          <w:szCs w:val="28"/>
          <w:rtl/>
        </w:rPr>
        <w:t xml:space="preserve">گفت: (ديشب چون از نمازها فارغ شدم، بر حال كثير الاختلال خود و ساير اهل بيت گريه بسيار كردم.</w:t>
      </w:r>
    </w:p>
    <w:p>
      <w:pPr>
        <w:pStyle w:val="BookText"/>
      </w:pPr>
      <w:r>
        <w:rPr>
          <w:rFonts w:ascii="IRNazanin" w:hAnsi="IRNazanin" w:eastAsia="IRNazanin" w:cs="IRNazanin"/>
          <w:lang w:bidi="fa-IR"/>
          <w:color w:val="111111"/>
          <w:sz w:val="28"/>
          <w:szCs w:val="28"/>
          <w:rtl/>
        </w:rPr>
        <w:t xml:space="preserve">چون به خواب رفتم، ديدم كه درهاى آسمان گشوده و نورى در ميان آسمان ساطع شد و حوريان بسيار از بهشت به زير آمدند. ناگاه باغى ديدم در نهايت سبزى و خرمى و به انواع انهار و رياحين آراسته، و در ميان باغ قصرى مشاهده كردم در نهايت رفعت و زينت. ناگاه پنج مرد پير نورانى ديدم كه داخل قصر شدند. از يكى از حوريان پرسيدم «1»: (اينجا كجاست؟)</w:t>
      </w:r>
    </w:p>
    <w:p>
      <w:pPr>
        <w:pStyle w:val="BookText"/>
      </w:pPr>
      <w:r>
        <w:rPr>
          <w:rFonts w:ascii="IRNazanin" w:hAnsi="IRNazanin" w:eastAsia="IRNazanin" w:cs="IRNazanin"/>
          <w:lang w:bidi="fa-IR"/>
          <w:color w:val="111111"/>
          <w:sz w:val="28"/>
          <w:szCs w:val="28"/>
          <w:rtl/>
        </w:rPr>
        <w:t xml:space="preserve">گفت «1»: (اين قصر پدر تو امام حسين است.)</w:t>
      </w:r>
    </w:p>
    <w:p>
      <w:pPr>
        <w:pStyle w:val="BookText"/>
      </w:pPr>
      <w:r>
        <w:rPr>
          <w:rFonts w:ascii="IRNazanin" w:hAnsi="IRNazanin" w:eastAsia="IRNazanin" w:cs="IRNazanin"/>
          <w:lang w:bidi="fa-IR"/>
          <w:color w:val="111111"/>
          <w:sz w:val="28"/>
          <w:szCs w:val="28"/>
          <w:rtl/>
        </w:rPr>
        <w:t xml:space="preserve">گفتم: (آن پيران كه رفتند، كيستند؟)</w:t>
      </w:r>
    </w:p>
    <w:p>
      <w:pPr>
        <w:pStyle w:val="BookText"/>
      </w:pPr>
      <w:r>
        <w:rPr>
          <w:rFonts w:ascii="IRNazanin" w:hAnsi="IRNazanin" w:eastAsia="IRNazanin" w:cs="IRNazanin"/>
          <w:lang w:bidi="fa-IR"/>
          <w:color w:val="111111"/>
          <w:sz w:val="28"/>
          <w:szCs w:val="28"/>
          <w:rtl/>
        </w:rPr>
        <w:t xml:space="preserve">گفت: (اوّل آدم، دوم نوح، سوم ابراهيم و چهارم موسى.)</w:t>
      </w:r>
    </w:p>
    <w:p>
      <w:pPr>
        <w:pStyle w:val="BookText"/>
      </w:pPr>
      <w:r>
        <w:rPr>
          <w:rFonts w:ascii="IRNazanin" w:hAnsi="IRNazanin" w:eastAsia="IRNazanin" w:cs="IRNazanin"/>
          <w:lang w:bidi="fa-IR"/>
          <w:color w:val="111111"/>
          <w:sz w:val="28"/>
          <w:szCs w:val="28"/>
          <w:rtl/>
        </w:rPr>
        <w:t xml:space="preserve">گفتم: (پنجم كه بود كه از نهايت اندوه دست بر ريش خود گرفته بود؟)</w:t>
      </w:r>
    </w:p>
    <w:p>
      <w:pPr>
        <w:pStyle w:val="BookText"/>
      </w:pPr>
      <w:r>
        <w:rPr>
          <w:rFonts w:ascii="IRNazanin" w:hAnsi="IRNazanin" w:eastAsia="IRNazanin" w:cs="IRNazanin"/>
          <w:lang w:bidi="fa-IR"/>
          <w:color w:val="111111"/>
          <w:sz w:val="28"/>
          <w:szCs w:val="28"/>
          <w:rtl/>
        </w:rPr>
        <w:t xml:space="preserve">گفت: (اى سكينه! او را نشناختى؟ او جد تو رسول خدا بود.)</w:t>
      </w:r>
    </w:p>
    <w:p>
      <w:pPr>
        <w:pStyle w:val="BookText"/>
      </w:pPr>
      <w:r>
        <w:rPr>
          <w:rFonts w:ascii="IRNazanin" w:hAnsi="IRNazanin" w:eastAsia="IRNazanin" w:cs="IRNazanin"/>
          <w:lang w:bidi="fa-IR"/>
          <w:color w:val="111111"/>
          <w:sz w:val="28"/>
          <w:szCs w:val="28"/>
          <w:rtl/>
        </w:rPr>
        <w:t xml:space="preserve">گفتم: (به كجا رفتند؟)</w:t>
      </w:r>
    </w:p>
    <w:p>
      <w:pPr>
        <w:pStyle w:val="BookText"/>
      </w:pPr>
      <w:r>
        <w:rPr>
          <w:rFonts w:ascii="IRNazanin" w:hAnsi="IRNazanin" w:eastAsia="IRNazanin" w:cs="IRNazanin"/>
          <w:lang w:bidi="fa-IR"/>
          <w:color w:val="111111"/>
          <w:sz w:val="28"/>
          <w:szCs w:val="28"/>
          <w:rtl/>
        </w:rPr>
        <w:t xml:space="preserve">گفت: (به نزد پدر تو، امام حسين رفتند.)</w:t>
      </w:r>
    </w:p>
    <w:p>
      <w:pPr>
        <w:pStyle w:val="BookText"/>
      </w:pPr>
      <w:r>
        <w:rPr>
          <w:rFonts w:ascii="IRNazanin" w:hAnsi="IRNazanin" w:eastAsia="IRNazanin" w:cs="IRNazanin"/>
          <w:lang w:bidi="fa-IR"/>
          <w:color w:val="111111"/>
          <w:sz w:val="28"/>
          <w:szCs w:val="28"/>
          <w:rtl/>
        </w:rPr>
        <w:t xml:space="preserve">گفتم: (و اللّه مى روم به نزد جد خود و حال خود را به او شكايت مى كنم.)</w:t>
      </w:r>
    </w:p>
    <w:p>
      <w:pPr>
        <w:pStyle w:val="BookText"/>
      </w:pPr>
      <w:r>
        <w:rPr>
          <w:rFonts w:ascii="IRNazanin" w:hAnsi="IRNazanin" w:eastAsia="IRNazanin" w:cs="IRNazanin"/>
          <w:lang w:bidi="fa-IR"/>
          <w:color w:val="111111"/>
          <w:sz w:val="28"/>
          <w:szCs w:val="28"/>
          <w:rtl/>
        </w:rPr>
        <w:t xml:space="preserve">در اين انديشه بودم كه ناگاه مرد خوشرو و منورى ديدم كه با نهايت اندوه و حزن ايستاده است و شمشير در دست دارد. گفتم: (اين كيست؟)</w:t>
      </w:r>
    </w:p>
    <w:p>
      <w:pPr>
        <w:pStyle w:val="BookText"/>
      </w:pPr>
      <w:r>
        <w:rPr>
          <w:rFonts w:ascii="IRNazanin" w:hAnsi="IRNazanin" w:eastAsia="IRNazanin" w:cs="IRNazanin"/>
          <w:lang w:bidi="fa-IR"/>
          <w:color w:val="111111"/>
          <w:sz w:val="28"/>
          <w:szCs w:val="28"/>
          <w:rtl/>
        </w:rPr>
        <w:t xml:space="preserve">گفت: (جد تو على بن ابيطالب است.)</w:t>
      </w:r>
    </w:p>
    <w:p>
      <w:pPr>
        <w:pStyle w:val="BookText"/>
      </w:pPr>
      <w:r>
        <w:rPr>
          <w:rFonts w:ascii="IRNazanin" w:hAnsi="IRNazanin" w:eastAsia="IRNazanin" w:cs="IRNazanin"/>
          <w:lang w:bidi="fa-IR"/>
          <w:color w:val="111111"/>
          <w:sz w:val="28"/>
          <w:szCs w:val="28"/>
          <w:rtl/>
        </w:rPr>
        <w:t xml:space="preserve">پس به نزديك او رفتم.)</w:t>
      </w:r>
    </w:p>
    <w:p>
      <w:pPr>
        <w:pStyle w:val="BookText"/>
      </w:pPr>
      <w:r>
        <w:rPr>
          <w:rFonts w:ascii="IRNazanin" w:hAnsi="IRNazanin" w:eastAsia="IRNazanin" w:cs="IRNazanin"/>
          <w:lang w:bidi="fa-IR"/>
          <w:color w:val="111111"/>
          <w:sz w:val="28"/>
          <w:szCs w:val="28"/>
          <w:rtl/>
        </w:rPr>
        <w:t xml:space="preserve">به روايت ديگر:</w:t>
      </w:r>
    </w:p>
    <w:p>
      <w:pPr>
        <w:pStyle w:val="BookText"/>
      </w:pPr>
      <w:r>
        <w:rPr>
          <w:rFonts w:ascii="IRNazanin" w:hAnsi="IRNazanin" w:eastAsia="IRNazanin" w:cs="IRNazanin"/>
          <w:lang w:bidi="fa-IR"/>
          <w:color w:val="111111"/>
          <w:sz w:val="28"/>
          <w:szCs w:val="28"/>
          <w:rtl/>
        </w:rPr>
        <w:t xml:space="preserve">به نزد رسول خدا رفتم و گفتم: (يا جداه! مردان ما را كشتند و خون هاى ما را ريختند و حرمت ما را ضايع كردند و ما را بر شتران برهنه سوار كردند و به نزد يزيد بردند.)</w:t>
      </w:r>
    </w:p>
    <w:p>
      <w:pPr>
        <w:pStyle w:val="BookText"/>
      </w:pPr>
      <w:r>
        <w:rPr>
          <w:rFonts w:ascii="IRNazanin" w:hAnsi="IRNazanin" w:eastAsia="IRNazanin" w:cs="IRNazanin"/>
          <w:lang w:bidi="fa-IR"/>
          <w:color w:val="111111"/>
          <w:sz w:val="28"/>
          <w:szCs w:val="28"/>
          <w:rtl/>
        </w:rPr>
        <w:t xml:space="preserve">پس رسول خدا صلّى اللّه عليه و اله و سلّم مرا دربر گرفت و گفت: (اى پيغمبران خدا! مى بينيد كه امت من با فرزندان من چه كردند؟!)</w:t>
      </w:r>
    </w:p>
    <w:p>
      <w:pPr>
        <w:pStyle w:val="BookText"/>
      </w:pPr>
      <w:r>
        <w:rPr>
          <w:rFonts w:ascii="IRNazanin" w:hAnsi="IRNazanin" w:eastAsia="IRNazanin" w:cs="IRNazanin"/>
          <w:lang w:bidi="fa-IR"/>
          <w:color w:val="111111"/>
          <w:sz w:val="28"/>
          <w:szCs w:val="28"/>
          <w:rtl/>
        </w:rPr>
        <w:t xml:space="preserve">پس آن حورى به من گفت: (اى سكينه! شكايت بس است، رسول خدا را به گريه درآوردى.)</w:t>
      </w:r>
    </w:p>
    <w:p>
      <w:pPr>
        <w:pStyle w:val="BookText"/>
      </w:pPr>
      <w:r>
        <w:rPr>
          <w:rFonts w:ascii="IRNazanin" w:hAnsi="IRNazanin" w:eastAsia="IRNazanin" w:cs="IRNazanin"/>
          <w:lang w:bidi="fa-IR"/>
          <w:color w:val="111111"/>
          <w:sz w:val="28"/>
          <w:szCs w:val="28"/>
          <w:rtl/>
        </w:rPr>
        <w:t xml:space="preserve">پس دست مرا گرفت و داخل قصر كرد، در آن قصر پنج زن ديدم، در نهايت عظمت خلقت و حسن صفا و نور و بها، در ميان ايشان زنى بود از همه عظيم تر و نورانى تر، جامه هاى سياه پوشيده بود و موهاى سر خود را پريشان كرده بود و پيراهنى خون آلود در دست داشت، هرگاه او برمى خاست ايشان برمى خاستند، و هرگاه او مى نشست ايشان مى نشستند؛ در هرباب حرمت او را رعايت مى كردند.</w:t>
      </w:r>
    </w:p>
    <w:p>
      <w:pPr>
        <w:pStyle w:val="BookText"/>
      </w:pPr>
      <w:r>
        <w:rPr>
          <w:rFonts w:ascii="IRNazanin" w:hAnsi="IRNazanin" w:eastAsia="IRNazanin" w:cs="IRNazanin"/>
          <w:lang w:bidi="fa-IR"/>
          <w:color w:val="111111"/>
          <w:sz w:val="28"/>
          <w:szCs w:val="28"/>
          <w:rtl/>
        </w:rPr>
        <w:t xml:space="preserve">از آن حورى پرسيدم: (اين خواتين معظمه كيستند؟)</w:t>
      </w:r>
    </w:p>
    <w:p>
      <w:pPr>
        <w:pStyle w:val="BookText"/>
      </w:pPr>
      <w:r>
        <w:rPr>
          <w:rFonts w:ascii="IRNazanin" w:hAnsi="IRNazanin" w:eastAsia="IRNazanin" w:cs="IRNazanin"/>
          <w:lang w:bidi="fa-IR"/>
          <w:color w:val="111111"/>
          <w:sz w:val="28"/>
          <w:szCs w:val="28"/>
          <w:rtl/>
        </w:rPr>
        <w:t xml:space="preserve">گفت: (اى سكينه! يكى حوا است، و ديگرى مريم مادر عيسى، و ديگرى خديجه، و ديگرى ساره زوجه ابراهيم خليل- و به روايتى هاجر مادر اسماعيل- و آن كه پيراهن خون آلود در دست دارد و همه او را تعظيم مى كنند، جده تو فاطمه زهرا است.)</w:t>
      </w:r>
    </w:p>
    <w:p>
      <w:pPr>
        <w:pStyle w:val="BookText"/>
      </w:pPr>
      <w:r>
        <w:rPr>
          <w:rFonts w:ascii="IRNazanin" w:hAnsi="IRNazanin" w:eastAsia="IRNazanin" w:cs="IRNazanin"/>
          <w:lang w:bidi="fa-IR"/>
          <w:color w:val="111111"/>
          <w:sz w:val="28"/>
          <w:szCs w:val="28"/>
          <w:rtl/>
        </w:rPr>
        <w:t xml:space="preserve">پس به نزديك جده بزرگوار خود رفتم و گفتم: (اى جده بزرگوار و نامدار! پدرم را كشتند و مرا يتيم كردند.)</w:t>
      </w:r>
    </w:p>
    <w:p>
      <w:pPr>
        <w:pStyle w:val="BookText"/>
      </w:pPr>
      <w:r>
        <w:rPr>
          <w:rFonts w:ascii="IRNazanin" w:hAnsi="IRNazanin" w:eastAsia="IRNazanin" w:cs="IRNazanin"/>
          <w:lang w:bidi="fa-IR"/>
          <w:color w:val="111111"/>
          <w:sz w:val="28"/>
          <w:szCs w:val="28"/>
          <w:rtl/>
        </w:rPr>
        <w:t xml:space="preserve">پس آن حضرت مرا به سينه خود چسباند و بسيار گريست و آن خواتين ديگر بسيار گريستند و گفتند:</w:t>
      </w:r>
    </w:p>
    <w:p>
      <w:pPr>
        <w:pStyle w:val="BookText"/>
      </w:pPr>
      <w:r>
        <w:rPr>
          <w:rFonts w:ascii="Amiri" w:hAnsi="Amiri" w:eastAsia="Amiri" w:cs="Amiri"/>
          <w:lang w:bidi="ar-SA"/>
          <w:color w:val="111111"/>
          <w:sz w:val="28"/>
          <w:szCs w:val="28"/>
          <w:rtl/>
        </w:rPr>
        <w:t xml:space="preserve">(اى فاطمه! خدا حكم خواهد كرد ميان تو و يزيد در روز قيامت.)</w:t>
      </w:r>
    </w:p>
    <w:p>
      <w:pPr>
        <w:pStyle w:val="BookText"/>
      </w:pPr>
      <w:r>
        <w:rPr>
          <w:rFonts w:ascii="IRNazanin" w:hAnsi="IRNazanin" w:eastAsia="IRNazanin" w:cs="IRNazanin"/>
          <w:lang w:bidi="fa-IR"/>
          <w:color w:val="111111"/>
          <w:sz w:val="28"/>
          <w:szCs w:val="28"/>
          <w:rtl/>
        </w:rPr>
        <w:t xml:space="preserve">ناگاه ديدم كه درى از آسمان گشوده شد و افواج ملائكه مى آمدند و سر پدرم را زيارت مى كردند و بالا مى رفتند.</w:t>
      </w:r>
    </w:p>
    <w:p>
      <w:pPr>
        <w:pStyle w:val="BookText"/>
      </w:pPr>
      <w:r>
        <w:rPr>
          <w:rFonts w:ascii="IRNazanin" w:hAnsi="IRNazanin" w:eastAsia="IRNazanin" w:cs="IRNazanin"/>
          <w:lang w:bidi="fa-IR"/>
          <w:color w:val="111111"/>
          <w:sz w:val="28"/>
          <w:szCs w:val="28"/>
          <w:rtl/>
        </w:rPr>
        <w:t xml:space="preserve">چون يزيد اين خواب را شنيد، طپانچه بر روى خود زد و گريست و گفت: (مرا با قتل حسين چه كار بود؟)</w:t>
      </w:r>
    </w:p>
    <w:p>
      <w:pPr>
        <w:pStyle w:val="BookText"/>
      </w:pPr>
      <w:r>
        <w:rPr>
          <w:rFonts w:ascii="IRNazanin" w:hAnsi="IRNazanin" w:eastAsia="IRNazanin" w:cs="IRNazanin"/>
          <w:lang w:bidi="fa-IR"/>
          <w:color w:val="111111"/>
          <w:sz w:val="28"/>
          <w:szCs w:val="28"/>
          <w:rtl/>
        </w:rPr>
        <w:t xml:space="preserve">به روايتى ديگر: (اعتنايى به آن خواب نكرد و برخاست.)</w:t>
      </w:r>
    </w:p>
    <w:p>
      <w:pPr>
        <w:pStyle w:val="BookText"/>
      </w:pPr>
      <w:r>
        <w:rPr>
          <w:rFonts w:ascii="IRNazanin" w:hAnsi="IRNazanin" w:eastAsia="IRNazanin" w:cs="IRNazanin"/>
          <w:lang w:bidi="fa-IR"/>
          <w:color w:val="111111"/>
          <w:sz w:val="28"/>
          <w:szCs w:val="28"/>
          <w:rtl/>
        </w:rPr>
        <w:t xml:space="preserve">1 [در چاپ سقط شده است].</w:t>
      </w:r>
    </w:p>
    <w:p>
      <w:pPr>
        <w:pStyle w:val="BookText"/>
      </w:pPr>
      <w:r>
        <w:rPr>
          <w:rFonts w:ascii="Amiri" w:hAnsi="Amiri" w:eastAsia="Amiri" w:cs="Amiri"/>
          <w:lang w:bidi="ar-SA"/>
          <w:color w:val="111111"/>
          <w:sz w:val="28"/>
          <w:szCs w:val="28"/>
          <w:rtl/>
        </w:rPr>
        <w:t xml:space="preserve">مجلسى، جلاء العيون،/ 744- 746</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133- 135- عنه: الدّربندي، أسرار الشّهادة،/ 516</w:t>
      </w:r>
    </w:p>
    <w:p>
      <w:pPr>
        <w:pStyle w:val="BookText"/>
      </w:pPr>
      <w:r>
        <w:rPr>
          <w:rFonts w:ascii="Amiri" w:hAnsi="Amiri" w:eastAsia="Amiri" w:cs="Amiri"/>
          <w:lang w:bidi="ar-SA"/>
          <w:color w:val="111111"/>
          <w:sz w:val="28"/>
          <w:szCs w:val="28"/>
          <w:rtl/>
        </w:rPr>
        <w:t xml:space="preserve">ثمّ قالت: رقدت اللّيلة و إذا أرى قصرا من نور شرايفه الياقوت و أركانه من الزّبرجد و أبوابه من العود القماري، فبينا أنا أنظر إليه و إذا ببابه قد فتحت، فخرج منها خمس مشايخ يقدمهم و صيف، فتقدّمت إليه فقلت له: لمن هذا القصر؟ فقال: لأبيك الحسين.</w:t>
      </w:r>
    </w:p>
    <w:p>
      <w:pPr>
        <w:pStyle w:val="BookText"/>
      </w:pPr>
      <w:r>
        <w:rPr>
          <w:rFonts w:ascii="Amiri" w:hAnsi="Amiri" w:eastAsia="Amiri" w:cs="Amiri"/>
          <w:lang w:bidi="ar-SA"/>
          <w:color w:val="111111"/>
          <w:sz w:val="28"/>
          <w:szCs w:val="28"/>
          <w:rtl/>
        </w:rPr>
        <w:t xml:space="preserve">فقلت: و من هؤلاء المشايخ؟ فقال: هذا آدم، و ذاك نوح، و هذا إبراهيم، و (هذا) موسى و (هذا) عيسى. فبينما أنا أنظر إلى كلامه و إلى القصر إذ أقبل رجل قمريّ الوجه، قابضا على لحيته همّا و أسفا حزينا كئيبا. فقلت: و من هذا؟ قال: أما تعرفينه؟ فقلت: لا.</w:t>
      </w:r>
    </w:p>
    <w:p>
      <w:pPr>
        <w:pStyle w:val="BookText"/>
      </w:pPr>
      <w:r>
        <w:rPr>
          <w:rFonts w:ascii="Amiri" w:hAnsi="Amiri" w:eastAsia="Amiri" w:cs="Amiri"/>
          <w:lang w:bidi="ar-SA"/>
          <w:color w:val="111111"/>
          <w:sz w:val="28"/>
          <w:szCs w:val="28"/>
          <w:rtl/>
        </w:rPr>
        <w:t xml:space="preserve">قال: هذا جدّك محمّد المصطفى.</w:t>
      </w:r>
    </w:p>
    <w:p>
      <w:pPr>
        <w:pStyle w:val="BookText"/>
      </w:pPr>
      <w:r>
        <w:rPr>
          <w:rFonts w:ascii="Amiri" w:hAnsi="Amiri" w:eastAsia="Amiri" w:cs="Amiri"/>
          <w:lang w:bidi="ar-SA"/>
          <w:color w:val="111111"/>
          <w:sz w:val="28"/>
          <w:szCs w:val="28"/>
          <w:rtl/>
        </w:rPr>
        <w:t xml:space="preserve">فدنوت منه و قلت: يا جدّاه! قتلت و اللّه رجالنا؛ و ذبحت أطفالنا، و هتكت حريمنا؛ يا جدّنا! لو رأيتنا على الأقتاب بغير وطاء و لا غطاء و لا حجاب، ينظر إلينا البرّ و الفاجر، لرأيت أمرا عظيما و خطبا جسيما.</w:t>
      </w:r>
    </w:p>
    <w:p>
      <w:pPr>
        <w:pStyle w:val="BookText"/>
      </w:pPr>
      <w:r>
        <w:rPr>
          <w:rFonts w:ascii="Amiri" w:hAnsi="Amiri" w:eastAsia="Amiri" w:cs="Amiri"/>
          <w:lang w:bidi="ar-SA"/>
          <w:color w:val="111111"/>
          <w:sz w:val="28"/>
          <w:szCs w:val="28"/>
          <w:rtl/>
        </w:rPr>
        <w:t xml:space="preserve">فأحنى عليّ، و ضمّني إلى صدره، و بكى بكاء شديدا، و أنا أحكيه (حاكية خ) بهذا و أمثاله، فقالت لي: تلك الأنبياء غضّي من صوتك يا بنت الصّفوة! فقد أوجعت قلوبنا و قلب سيّدنا و أبكيته و أبكيتنا.</w:t>
      </w:r>
    </w:p>
    <w:p>
      <w:pPr>
        <w:pStyle w:val="BookText"/>
      </w:pPr>
      <w:r>
        <w:rPr>
          <w:rFonts w:ascii="Amiri" w:hAnsi="Amiri" w:eastAsia="Amiri" w:cs="Amiri"/>
          <w:lang w:bidi="ar-SA"/>
          <w:color w:val="111111"/>
          <w:sz w:val="28"/>
          <w:szCs w:val="28"/>
          <w:rtl/>
        </w:rPr>
        <w:t xml:space="preserve">فأخذ الوصيف بيدي، و أدخلني القصر، و إذا بخمس نسوة، و بينهنّ امرأة ناشرة شعرها على كتفيها، و عليها ثياب سود، و بيدها ثوب مضمّخ بالدّم، إذا قامت قمن لقيامها و إذا جلست جلسن معها لجلوسها، لاطمة خدّيها، جارية دمعتها، و هي تنوح و النّساء تجيبها بذلك، فقلت للوصيف: و من هؤلاء النّسوة؟ فقالت: يا سكينة! هذه حوّى، و هذه مريم، و الّتي عندها آسية بنت مزاحم، و هذه أمّ موسى، و خديجة الكبرى، فقلت: و صاحبة القميص المضرّج بالدّماء؟ قال: هذه جدّتك فاطمة الزّهراء.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فدنوت منها، و قلت: السّلام عليك يا جدّتاه! و رفعت رأسها، و قالت: سكينة؟</w:t>
      </w:r>
    </w:p>
    <w:p>
      <w:pPr>
        <w:pStyle w:val="BookText"/>
      </w:pPr>
      <w:r>
        <w:rPr>
          <w:rFonts w:ascii="Amiri" w:hAnsi="Amiri" w:eastAsia="Amiri" w:cs="Amiri"/>
          <w:lang w:bidi="ar-SA"/>
          <w:color w:val="111111"/>
          <w:sz w:val="28"/>
          <w:szCs w:val="28"/>
          <w:rtl/>
        </w:rPr>
        <w:t xml:space="preserve">قلت: نعم. فقامت لاطمة معوّلة. فقالت: أدن منّي. فضمّتني إلى صدرها، فقلت:</w:t>
      </w:r>
    </w:p>
    <w:p>
      <w:pPr>
        <w:pStyle w:val="BookText"/>
      </w:pPr>
      <w:r>
        <w:rPr>
          <w:rFonts w:ascii="Amiri" w:hAnsi="Amiri" w:eastAsia="Amiri" w:cs="Amiri"/>
          <w:lang w:bidi="ar-SA"/>
          <w:color w:val="111111"/>
          <w:sz w:val="28"/>
          <w:szCs w:val="28"/>
          <w:rtl/>
        </w:rPr>
        <w:t xml:space="preserve">يا جدّتي! على صغر سنّي أيتمت. فقالت: وا ويلتاه! وا مهجة قلباه! من أحنا عليكنّ من بعد القتل؟ من جمعكنّ عن الشّتات [إذ] آن الرّحيل؟ أخبريني يا سكينة عن حال العليل؟</w:t>
      </w:r>
    </w:p>
    <w:p>
      <w:pPr>
        <w:pStyle w:val="BookText"/>
      </w:pPr>
      <w:r>
        <w:rPr>
          <w:rFonts w:ascii="Amiri" w:hAnsi="Amiri" w:eastAsia="Amiri" w:cs="Amiri"/>
          <w:lang w:bidi="ar-SA"/>
          <w:color w:val="111111"/>
          <w:sz w:val="28"/>
          <w:szCs w:val="28"/>
          <w:rtl/>
        </w:rPr>
        <w:t xml:space="preserve">فقلت: يا جدّتاه! مرارا كثيرة أرادوا قتله، فدفعهم منه علّته، لأنّه مكبوب على وجهه، سلبوه ثيابه، لا يطيق النّهوض، و لو تراه عينك حين أركبوه على ظهر أعجف أدبر، و قيّدوا عنقه بقيد ثقيل. فبكى، فقلنا له: ما يبكيك؟ قال: إذا رأيت قيدي هذا ذكرت أغلال أهل النّار، فسألناهم بفكّه فقيّدوا رجله من تحت بطن النّاقة.</w:t>
      </w:r>
    </w:p>
    <w:p>
      <w:pPr>
        <w:pStyle w:val="BookText"/>
      </w:pPr>
      <w:r>
        <w:rPr>
          <w:rFonts w:ascii="Amiri" w:hAnsi="Amiri" w:eastAsia="Amiri" w:cs="Amiri"/>
          <w:lang w:bidi="ar-SA"/>
          <w:color w:val="111111"/>
          <w:sz w:val="28"/>
          <w:szCs w:val="28"/>
          <w:rtl/>
        </w:rPr>
        <w:t xml:space="preserve">و إذا بفخذه يسيل دما وقيحا، باكيا نهاره و ليله إن نظر إلى رأس أبيه و رؤوس الأنصار مشهرين، و إن نظر إلينا عاريات مكشّفات، فكلّما رأى ذلك ازداد [في] البكاء، فلطمت على وجهها، و نادت: وا ولداه! وا ضيعتاه! هكذا صدر عليكم من بعدنا، ثمّ أنّها قالت: و جسد القتيل من غسّله؟ من كفّنه؟ من صلّى عليه؟ من دفنه؟ من زاره؟</w:t>
      </w:r>
    </w:p>
    <w:p>
      <w:pPr>
        <w:pStyle w:val="BookText"/>
      </w:pPr>
      <w:r>
        <w:rPr>
          <w:rFonts w:ascii="Amiri" w:hAnsi="Amiri" w:eastAsia="Amiri" w:cs="Amiri"/>
          <w:lang w:bidi="ar-SA"/>
          <w:color w:val="111111"/>
          <w:sz w:val="28"/>
          <w:szCs w:val="28"/>
          <w:rtl/>
        </w:rPr>
        <w:t xml:space="preserve">فقلت: لم يكن له غسل غير دموعنا، و كفّنته السّوافي من رمالها؛ و رحلنا عنه و زوّارها الطّير و الوحش. فنادت: وا حسيناه! وا ولداه! وا قلّة ناصراه! هذا و النّساء باكيات معولات لا عوالها، ثمّ نظرن إليّ و قلن له: مهلا يا بنت الصّفوة، لقد أهلكت سيّدتنا و أهلكتنا.</w:t>
      </w:r>
    </w:p>
    <w:p>
      <w:pPr>
        <w:pStyle w:val="BookText"/>
      </w:pPr>
      <w:r>
        <w:rPr>
          <w:rFonts w:ascii="Amiri" w:hAnsi="Amiri" w:eastAsia="Amiri" w:cs="Amiri"/>
          <w:lang w:bidi="ar-SA"/>
          <w:color w:val="111111"/>
          <w:sz w:val="28"/>
          <w:szCs w:val="28"/>
          <w:rtl/>
        </w:rPr>
        <w:t xml:space="preserve">فانتهبت من رقدتي هذه، و يزيد و جلساؤه و أمراء بني أميّة يبكون، فأمرهنّ بالانصراف، فانصرفن.</w:t>
      </w:r>
    </w:p>
    <w:p>
      <w:pPr>
        <w:pStyle w:val="BookText"/>
      </w:pPr>
      <w:r>
        <w:rPr>
          <w:rFonts w:ascii="Amiri" w:hAnsi="Amiri" w:eastAsia="Amiri" w:cs="Amiri"/>
          <w:lang w:bidi="ar-SA"/>
          <w:color w:val="111111"/>
          <w:sz w:val="28"/>
          <w:szCs w:val="28"/>
          <w:rtl/>
        </w:rPr>
        <w:t xml:space="preserve">الجزائري، الأنوار النّعمانيّة، 3/ 255- 256</w:t>
      </w:r>
    </w:p>
    <w:p>
      <w:pPr>
        <w:pStyle w:val="BookText"/>
      </w:pPr>
      <w:r>
        <w:rPr>
          <w:rFonts w:ascii="Amiri" w:hAnsi="Amiri" w:eastAsia="Amiri" w:cs="Amiri"/>
          <w:lang w:bidi="ar-SA"/>
          <w:color w:val="111111"/>
          <w:sz w:val="28"/>
          <w:szCs w:val="28"/>
          <w:rtl/>
        </w:rPr>
        <w:t xml:space="preserve">و قد ذكرت هذه القضيّة في كتاب الأنوار النّعمانيّة على وجه آخر، و هو: أنّ الحريم لمّا أدخلن </w:t>
      </w:r>
      <w:r>
        <w:rPr>
          <w:rStyle w:val="FootnoteReference"/>
        </w:rPr>
        <w:footnoteReference w:id="4294"/>
      </w:r>
      <w:r>
        <w:rPr>
          <w:rFonts w:ascii="Amiri" w:hAnsi="Amiri" w:eastAsia="Amiri" w:cs="Amiri"/>
          <w:lang w:bidi="ar-SA"/>
          <w:color w:val="111111"/>
          <w:sz w:val="28"/>
          <w:szCs w:val="28"/>
          <w:rtl/>
        </w:rPr>
        <w:t xml:space="preserve">في السّبي إلى </w:t>
      </w:r>
      <w:r>
        <w:rPr>
          <w:rStyle w:val="FootnoteReference"/>
        </w:rPr>
        <w:footnoteReference w:id="4295"/>
      </w:r>
      <w:r>
        <w:rPr>
          <w:rFonts w:ascii="Amiri" w:hAnsi="Amiri" w:eastAsia="Amiri" w:cs="Amiri"/>
          <w:lang w:bidi="ar-SA"/>
          <w:color w:val="111111"/>
          <w:sz w:val="28"/>
          <w:szCs w:val="28"/>
          <w:rtl/>
        </w:rPr>
        <w:t xml:space="preserve">يزيد بن معاوية كان يطلع فيهنّ و يسأل عن كلّ واحدة بعينها إلى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قال: فقال يزيد (لعنه اللّه) لسكينة: ارجعي مع النّسوة حتّى </w:t>
      </w:r>
      <w:r>
        <w:rPr>
          <w:rStyle w:val="FootnoteReference"/>
        </w:rPr>
        <w:footnoteReference w:id="4296"/>
      </w:r>
      <w:r>
        <w:rPr>
          <w:rFonts w:ascii="Amiri" w:hAnsi="Amiri" w:eastAsia="Amiri" w:cs="Amiri"/>
          <w:lang w:bidi="ar-SA"/>
          <w:color w:val="111111"/>
          <w:sz w:val="28"/>
          <w:szCs w:val="28"/>
          <w:rtl/>
        </w:rPr>
        <w:t xml:space="preserve">أمركنّ بأمري </w:t>
      </w:r>
      <w:r>
        <w:rPr>
          <w:rStyle w:val="FootnoteReference"/>
        </w:rPr>
        <w:footnoteReference w:id="4297"/>
      </w:r>
      <w:r>
        <w:rPr>
          <w:rFonts w:ascii="IRNazanin" w:hAnsi="IRNazanin" w:eastAsia="IRNazanin" w:cs="IRNazanin"/>
          <w:lang w:bidi="fa-IR"/>
          <w:color w:val="111111"/>
          <w:sz w:val="28"/>
          <w:szCs w:val="28"/>
          <w:rtl/>
        </w:rPr>
        <w:t xml:space="preserve">. فقالت:</w:t>
      </w:r>
    </w:p>
    <w:p>
      <w:pPr>
        <w:pStyle w:val="BookText"/>
      </w:pPr>
      <w:r>
        <w:rPr>
          <w:rFonts w:ascii="Amiri" w:hAnsi="Amiri" w:eastAsia="Amiri" w:cs="Amiri"/>
          <w:lang w:bidi="ar-SA"/>
          <w:color w:val="111111"/>
          <w:sz w:val="28"/>
          <w:szCs w:val="28"/>
          <w:rtl/>
        </w:rPr>
        <w:t xml:space="preserve">يا يزيد! إنّ بكائي أكثره من طيف رأيته اللّيلة، قال: قصّيه عليّ، فأمر السّائق فيّ </w:t>
      </w:r>
      <w:r>
        <w:rPr>
          <w:rStyle w:val="FootnoteReference"/>
        </w:rPr>
        <w:footnoteReference w:id="4298"/>
      </w:r>
      <w:r>
        <w:rPr>
          <w:rFonts w:ascii="IRNazanin" w:hAnsi="IRNazanin" w:eastAsia="IRNazanin" w:cs="IRNazanin"/>
          <w:lang w:bidi="fa-IR"/>
          <w:color w:val="111111"/>
          <w:sz w:val="28"/>
          <w:szCs w:val="28"/>
          <w:rtl/>
        </w:rPr>
        <w:t xml:space="preserve">بالوقوف.</w:t>
      </w:r>
    </w:p>
    <w:p>
      <w:pPr>
        <w:pStyle w:val="BookText"/>
      </w:pPr>
      <w:r>
        <w:rPr>
          <w:rFonts w:ascii="Amiri" w:hAnsi="Amiri" w:eastAsia="Amiri" w:cs="Amiri"/>
          <w:lang w:bidi="ar-SA"/>
          <w:color w:val="111111"/>
          <w:sz w:val="28"/>
          <w:szCs w:val="28"/>
          <w:rtl/>
        </w:rPr>
        <w:t xml:space="preserve">فقالت: إنّي لم أنم منذ قتل أبي الحسين عليه السّلام، لأنّي لم أتمكّن من الرّكوب على ظهر جمل أدبر أعجف، هذا و كلّما عثر بي </w:t>
      </w:r>
      <w:r>
        <w:rPr>
          <w:rStyle w:val="FootnoteReference"/>
        </w:rPr>
        <w:footnoteReference w:id="4299"/>
      </w:r>
      <w:r>
        <w:rPr>
          <w:rFonts w:ascii="Amiri" w:hAnsi="Amiri" w:eastAsia="Amiri" w:cs="Amiri"/>
          <w:lang w:bidi="ar-SA"/>
          <w:color w:val="111111"/>
          <w:sz w:val="28"/>
          <w:szCs w:val="28"/>
          <w:rtl/>
        </w:rPr>
        <w:t xml:space="preserve">يقهرني هذا زجر بن قيس (لعنه اللّه) و يوشّحني ضربا بالسّوط، فلم أر من يخلّصني منه. فلعنه يزيد و جلساؤه.</w:t>
      </w:r>
    </w:p>
    <w:p>
      <w:pPr>
        <w:pStyle w:val="BookText"/>
      </w:pPr>
      <w:r>
        <w:rPr>
          <w:rFonts w:ascii="Amiri" w:hAnsi="Amiri" w:eastAsia="Amiri" w:cs="Amiri"/>
          <w:lang w:bidi="ar-SA"/>
          <w:color w:val="111111"/>
          <w:sz w:val="28"/>
          <w:szCs w:val="28"/>
          <w:rtl/>
        </w:rPr>
        <w:t xml:space="preserve">ثمّ قالت: رقدت اللّيلة، و إذ أرى قصرا من نور، شرائفه الياقوت و أركانه من الزّبرجد، و أبوابه من العود القماريّ. فبينما أنا أنظر إليه، و إذا أنا ببابه </w:t>
      </w:r>
      <w:r>
        <w:rPr>
          <w:rStyle w:val="FootnoteReference"/>
        </w:rPr>
        <w:footnoteReference w:id="4300"/>
      </w:r>
      <w:r>
        <w:rPr>
          <w:rFonts w:ascii="IRNazanin" w:hAnsi="IRNazanin" w:eastAsia="IRNazanin" w:cs="IRNazanin"/>
          <w:lang w:bidi="fa-IR"/>
          <w:color w:val="111111"/>
          <w:sz w:val="28"/>
          <w:szCs w:val="28"/>
          <w:rtl/>
        </w:rPr>
        <w:t xml:space="preserve">قد فتحت، فخرج منها </w:t>
      </w:r>
      <w:r>
        <w:rPr>
          <w:rStyle w:val="FootnoteReference"/>
        </w:rPr>
        <w:footnoteReference w:id="4301"/>
      </w:r>
      <w:r>
        <w:rPr>
          <w:rFonts w:ascii="Amiri" w:hAnsi="Amiri" w:eastAsia="Amiri" w:cs="Amiri"/>
          <w:lang w:bidi="ar-SA"/>
          <w:color w:val="111111"/>
          <w:sz w:val="28"/>
          <w:szCs w:val="28"/>
          <w:rtl/>
        </w:rPr>
        <w:t xml:space="preserve">خمس مشايخ و يقدمهم وصيف، </w:t>
      </w:r>
      <w:r>
        <w:rPr>
          <w:rStyle w:val="FootnoteReference"/>
        </w:rPr>
        <w:footnoteReference w:id="4302"/>
      </w:r>
      <w:r>
        <w:rPr>
          <w:rFonts w:ascii="Amiri" w:hAnsi="Amiri" w:eastAsia="Amiri" w:cs="Amiri"/>
          <w:lang w:bidi="ar-SA"/>
          <w:color w:val="111111"/>
          <w:sz w:val="28"/>
          <w:szCs w:val="28"/>
          <w:rtl/>
        </w:rPr>
        <w:t xml:space="preserve">فتقدّمت إليه، فقلت: لمن هذا القصر؟ فقال: لأبيك الحسين عليه السّلام. فقلت: و من هؤلاء المشايخ؟ فقال: هذا آدم، و هذا نوح، و هذا إبراهيم، و هذا موسى، و هذا عيسى.</w:t>
      </w:r>
    </w:p>
    <w:p>
      <w:pPr>
        <w:pStyle w:val="BookText"/>
      </w:pPr>
      <w:r>
        <w:rPr>
          <w:rFonts w:ascii="Amiri" w:hAnsi="Amiri" w:eastAsia="Amiri" w:cs="Amiri"/>
          <w:lang w:bidi="ar-SA"/>
          <w:color w:val="111111"/>
          <w:sz w:val="28"/>
          <w:szCs w:val="28"/>
          <w:rtl/>
        </w:rPr>
        <w:t xml:space="preserve">فبينما أنا أنظر [إلى] كلامه و إلى القصر إذ أقبل رجل قمريّ الوجه، قابضا على لحيته حزينا كئيبا، فقلت: و من هذا؟ قال: و ما تعرفيه؟ قلت: لا. قال: هذا جدّك محمّد المصطفى.</w:t>
      </w:r>
    </w:p>
    <w:p>
      <w:pPr>
        <w:pStyle w:val="BookText"/>
      </w:pPr>
      <w:r>
        <w:rPr>
          <w:rFonts w:ascii="Amiri" w:hAnsi="Amiri" w:eastAsia="Amiri" w:cs="Amiri"/>
          <w:lang w:bidi="ar-SA"/>
          <w:color w:val="111111"/>
          <w:sz w:val="28"/>
          <w:szCs w:val="28"/>
          <w:rtl/>
        </w:rPr>
        <w:t xml:space="preserve">فدنوت منه و قلت: يا جدّاه! قتلت و اللّه رجالنا، و ذبحت أطفالنا، و هتكت حريمنا </w:t>
      </w:r>
      <w:r>
        <w:rPr>
          <w:rStyle w:val="FootnoteReference"/>
        </w:rPr>
        <w:footnoteReference w:id="4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جدّاه! لو رأيتنا على الأقتاب بغير وطاء و لا غطاء و لا حجاب، ينظر إلينا البرّ و الفاجر لرأيت أمرا عظيما و خطبا جسيما. فأحنى </w:t>
      </w:r>
      <w:r>
        <w:rPr>
          <w:rStyle w:val="FootnoteReference"/>
        </w:rPr>
        <w:footnoteReference w:id="4304"/>
      </w:r>
      <w:r>
        <w:rPr>
          <w:rFonts w:ascii="Amiri" w:hAnsi="Amiri" w:eastAsia="Amiri" w:cs="Amiri"/>
          <w:lang w:bidi="ar-SA"/>
          <w:color w:val="111111"/>
          <w:sz w:val="28"/>
          <w:szCs w:val="28"/>
          <w:rtl/>
        </w:rPr>
        <w:t xml:space="preserve">عليّ و ضمّني إلى صدره، </w:t>
      </w:r>
      <w:r>
        <w:rPr>
          <w:rStyle w:val="FootnoteReference"/>
        </w:rPr>
        <w:footnoteReference w:id="4305"/>
      </w:r>
      <w:r>
        <w:rPr>
          <w:rFonts w:ascii="Amiri" w:hAnsi="Amiri" w:eastAsia="Amiri" w:cs="Amiri"/>
          <w:lang w:bidi="ar-SA"/>
          <w:color w:val="111111"/>
          <w:sz w:val="28"/>
          <w:szCs w:val="28"/>
          <w:rtl/>
        </w:rPr>
        <w:t xml:space="preserve">و بكى بكاء شديدا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أحاكيه بهذا و أمثاله.</w:t>
      </w:r>
    </w:p>
    <w:p>
      <w:pPr>
        <w:pStyle w:val="BookText"/>
      </w:pPr>
      <w:r>
        <w:rPr>
          <w:rFonts w:ascii="Amiri" w:hAnsi="Amiri" w:eastAsia="Amiri" w:cs="Amiri"/>
          <w:lang w:bidi="ar-SA"/>
          <w:color w:val="111111"/>
          <w:sz w:val="28"/>
          <w:szCs w:val="28"/>
          <w:rtl/>
        </w:rPr>
        <w:t xml:space="preserve">فقال الوصيف: كفّي عنك، و غضّي من صوتك يا بنت الصّفوة! فقد أوجعت قلوبنا، و قلب سيّدنا، و أبكيته و أبكيتنا. فأخذ الوصيف بيدي و أدخلني إلى القصر، و إذا بخمسة نسوة بينهنّ امرأة ناشرة شعرها على وجهها، و عليها ثياب سود، و بيدها ثوب ملطّخ بالدّم، إذا قامت قاموا معها و إذا جلست جلسن لجلوسها لاطمة خدّيها، جارية دمعها، و هي تنوح و النّساء تجيبها بذلك، فقلت للوصيف: من هؤلاء النّسوة؟ فقال: يا سكينة! هذه حوّاء، و هذه مريم و الّتي عندها آسية بنت مزاحم، و هذه أمّ موسى، و هذه خديجة الكبرى. فقلت: و صاحبة القميص المضرّج بالدّماء؟ فقال: هذه جدّتك فاطمة الزّهراء عليها السّلام </w:t>
      </w:r>
      <w:r>
        <w:rPr>
          <w:rStyle w:val="FootnoteReference"/>
        </w:rPr>
        <w:footnoteReference w:id="4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فدنوت منها، و قلت: السّلام عليك يا جدّتاه! فرفعت رأسها و قالت: سكينة؟ قلت:</w:t>
      </w:r>
    </w:p>
    <w:p>
      <w:pPr>
        <w:pStyle w:val="BookText"/>
      </w:pPr>
      <w:r>
        <w:rPr>
          <w:rFonts w:ascii="Amiri" w:hAnsi="Amiri" w:eastAsia="Amiri" w:cs="Amiri"/>
          <w:lang w:bidi="ar-SA"/>
          <w:color w:val="111111"/>
          <w:sz w:val="28"/>
          <w:szCs w:val="28"/>
          <w:rtl/>
        </w:rPr>
        <w:t xml:space="preserve">نعم. فقامت لاطمة معولّة، </w:t>
      </w:r>
      <w:r>
        <w:rPr>
          <w:rStyle w:val="FootnoteReference"/>
        </w:rPr>
        <w:footnoteReference w:id="4307"/>
      </w:r>
      <w:r>
        <w:rPr>
          <w:rFonts w:ascii="Amiri" w:hAnsi="Amiri" w:eastAsia="Amiri" w:cs="Amiri"/>
          <w:lang w:bidi="ar-SA"/>
          <w:color w:val="111111"/>
          <w:sz w:val="28"/>
          <w:szCs w:val="28"/>
          <w:rtl/>
        </w:rPr>
        <w:t xml:space="preserve">فقالت: أدن منّي. فضمّتني إلى صدرها، فقلت: يا جدّتي! على صغر سنّي أيتمت. فقالت: وا ويلتاه! وا مهجة قلباه! من أحنا عليكنّ من بعد القتل؟ من جمعكنّ عن الشّتات؟ أين الرّجال؟ بشّريني </w:t>
      </w:r>
      <w:r>
        <w:rPr>
          <w:rStyle w:val="FootnoteReference"/>
        </w:rPr>
        <w:footnoteReference w:id="4308"/>
      </w:r>
      <w:r>
        <w:rPr>
          <w:rFonts w:ascii="Amiri" w:hAnsi="Amiri" w:eastAsia="Amiri" w:cs="Amiri"/>
          <w:lang w:bidi="ar-SA"/>
          <w:color w:val="111111"/>
          <w:sz w:val="28"/>
          <w:szCs w:val="28"/>
          <w:rtl/>
        </w:rPr>
        <w:t xml:space="preserve">يا سكينة عن حال العليل.</w:t>
      </w:r>
    </w:p>
    <w:p>
      <w:pPr>
        <w:pStyle w:val="BookText"/>
      </w:pPr>
      <w:r>
        <w:rPr>
          <w:rFonts w:ascii="Amiri" w:hAnsi="Amiri" w:eastAsia="Amiri" w:cs="Amiri"/>
          <w:lang w:bidi="ar-SA"/>
          <w:color w:val="111111"/>
          <w:sz w:val="28"/>
          <w:szCs w:val="28"/>
          <w:rtl/>
        </w:rPr>
        <w:t xml:space="preserve">فقلت: يا جدّتاه! مرارا كثيرة أرادوا قتله، فدفعتهم </w:t>
      </w:r>
      <w:r>
        <w:rPr>
          <w:rStyle w:val="FootnoteReference"/>
        </w:rPr>
        <w:footnoteReference w:id="4309"/>
      </w:r>
      <w:r>
        <w:rPr>
          <w:rFonts w:ascii="Amiri" w:hAnsi="Amiri" w:eastAsia="Amiri" w:cs="Amiri"/>
          <w:lang w:bidi="ar-SA"/>
          <w:color w:val="111111"/>
          <w:sz w:val="28"/>
          <w:szCs w:val="28"/>
          <w:rtl/>
        </w:rPr>
        <w:t xml:space="preserve">عنه علّته، لأنّه مكبوب على وجهه، و قد سلبوه ثيابه، فلا يطيق النّهوض، و لو تراه </w:t>
      </w:r>
      <w:r>
        <w:rPr>
          <w:rStyle w:val="FootnoteReference"/>
        </w:rPr>
        <w:footnoteReference w:id="4310"/>
      </w:r>
      <w:r>
        <w:rPr>
          <w:rFonts w:ascii="Amiri" w:hAnsi="Amiri" w:eastAsia="Amiri" w:cs="Amiri"/>
          <w:lang w:bidi="ar-SA"/>
          <w:color w:val="111111"/>
          <w:sz w:val="28"/>
          <w:szCs w:val="28"/>
          <w:rtl/>
        </w:rPr>
        <w:t xml:space="preserve">عينك حين أركبوه </w:t>
      </w:r>
      <w:r>
        <w:rPr>
          <w:rStyle w:val="FootnoteReference"/>
        </w:rPr>
        <w:footnoteReference w:id="4311"/>
      </w:r>
      <w:r>
        <w:rPr>
          <w:rFonts w:ascii="Amiri" w:hAnsi="Amiri" w:eastAsia="Amiri" w:cs="Amiri"/>
          <w:lang w:bidi="ar-SA"/>
          <w:color w:val="111111"/>
          <w:sz w:val="28"/>
          <w:szCs w:val="28"/>
          <w:rtl/>
        </w:rPr>
        <w:t xml:space="preserve">على ظهر أعجف أدبر، و قيّدوا عنقه بقيد ثقيل. فبكى، فقلنا له: ما يبكيك؟ فقال: إذ رأيت قيدي هذا ذكرت أغلال أهل النّار. فسألناهم فكّه، فقيّدوا أيضا رجله من تحت بطن النّاقة، فإذا بفخذه يسيل دما وقيحا باكيا نهاره و ليله، إن نظر إلى رأس أبيه و رؤوس الأنصار </w:t>
      </w:r>
      <w:r>
        <w:rPr>
          <w:rStyle w:val="FootnoteReference"/>
        </w:rPr>
        <w:footnoteReference w:id="4312"/>
      </w:r>
      <w:r>
        <w:rPr>
          <w:rFonts w:ascii="Amiri" w:hAnsi="Amiri" w:eastAsia="Amiri" w:cs="Amiri"/>
          <w:lang w:bidi="ar-SA"/>
          <w:color w:val="111111"/>
          <w:sz w:val="28"/>
          <w:szCs w:val="28"/>
          <w:rtl/>
        </w:rPr>
        <w:t xml:space="preserve">مشهّرين، و إن نظر إلينا عاريات مكشّفات.</w:t>
      </w:r>
    </w:p>
    <w:p>
      <w:pPr>
        <w:pStyle w:val="BookText"/>
      </w:pPr>
      <w:r>
        <w:rPr>
          <w:rFonts w:ascii="Amiri" w:hAnsi="Amiri" w:eastAsia="Amiri" w:cs="Amiri"/>
          <w:lang w:bidi="ar-SA"/>
          <w:color w:val="111111"/>
          <w:sz w:val="28"/>
          <w:szCs w:val="28"/>
          <w:rtl/>
        </w:rPr>
        <w:t xml:space="preserve">فكلّما رأى ذلك ازداد بالبكاء، فلطمت على وجهها، و نادت: وا ولداه! وا ضيعتاه!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صدر عليكم من بعدنا.</w:t>
      </w:r>
    </w:p>
    <w:p>
      <w:pPr>
        <w:pStyle w:val="BookText"/>
      </w:pPr>
      <w:r>
        <w:rPr>
          <w:rFonts w:ascii="Amiri" w:hAnsi="Amiri" w:eastAsia="Amiri" w:cs="Amiri"/>
          <w:lang w:bidi="ar-SA"/>
          <w:color w:val="111111"/>
          <w:sz w:val="28"/>
          <w:szCs w:val="28"/>
          <w:rtl/>
        </w:rPr>
        <w:t xml:space="preserve">ثمّ إنّها </w:t>
      </w:r>
      <w:r>
        <w:rPr>
          <w:rStyle w:val="FootnoteReference"/>
        </w:rPr>
        <w:footnoteReference w:id="4313"/>
      </w:r>
      <w:r>
        <w:rPr>
          <w:rFonts w:ascii="Amiri" w:hAnsi="Amiri" w:eastAsia="Amiri" w:cs="Amiri"/>
          <w:lang w:bidi="ar-SA"/>
          <w:color w:val="111111"/>
          <w:sz w:val="28"/>
          <w:szCs w:val="28"/>
          <w:rtl/>
        </w:rPr>
        <w:t xml:space="preserve">قالت: و جسد القتيل من غسّله؟ و من كفّنه؟ و من صلّى عليه؟ و من دفّنه؟</w:t>
      </w:r>
    </w:p>
    <w:p>
      <w:pPr>
        <w:pStyle w:val="BookText"/>
      </w:pPr>
      <w:r>
        <w:rPr>
          <w:rFonts w:ascii="IRNazanin" w:hAnsi="IRNazanin" w:eastAsia="IRNazanin" w:cs="IRNazanin"/>
          <w:lang w:bidi="fa-IR"/>
          <w:color w:val="111111"/>
          <w:sz w:val="28"/>
          <w:szCs w:val="28"/>
          <w:rtl/>
        </w:rPr>
        <w:t xml:space="preserve">و من زاره </w:t>
      </w:r>
      <w:r>
        <w:rPr>
          <w:rStyle w:val="FootnoteReference"/>
        </w:rPr>
        <w:footnoteReference w:id="4314"/>
      </w:r>
      <w:r>
        <w:rPr>
          <w:rFonts w:ascii="Amiri" w:hAnsi="Amiri" w:eastAsia="Amiri" w:cs="Amiri"/>
          <w:lang w:bidi="ar-SA"/>
          <w:color w:val="111111"/>
          <w:sz w:val="28"/>
          <w:szCs w:val="28"/>
          <w:rtl/>
        </w:rPr>
        <w:t xml:space="preserve">؟ فقلت: لم يكن له غسل غير دموعنا، و كفّنه السّوافي من رمالها، و رحلنا عنه و زوّاره الطّيور </w:t>
      </w:r>
      <w:r>
        <w:rPr>
          <w:rStyle w:val="FootnoteReference"/>
        </w:rPr>
        <w:footnoteReference w:id="4315"/>
      </w:r>
      <w:r>
        <w:rPr>
          <w:rFonts w:ascii="IRNazanin" w:hAnsi="IRNazanin" w:eastAsia="IRNazanin" w:cs="IRNazanin"/>
          <w:lang w:bidi="fa-IR"/>
          <w:color w:val="111111"/>
          <w:sz w:val="28"/>
          <w:szCs w:val="28"/>
          <w:rtl/>
        </w:rPr>
        <w:t xml:space="preserve">و الوحش.</w:t>
      </w:r>
    </w:p>
    <w:p>
      <w:pPr>
        <w:pStyle w:val="BookText"/>
      </w:pPr>
      <w:r>
        <w:rPr>
          <w:rFonts w:ascii="Amiri" w:hAnsi="Amiri" w:eastAsia="Amiri" w:cs="Amiri"/>
          <w:lang w:bidi="ar-SA"/>
          <w:color w:val="111111"/>
          <w:sz w:val="28"/>
          <w:szCs w:val="28"/>
          <w:rtl/>
        </w:rPr>
        <w:t xml:space="preserve">فنادت: وا حسيناه! وا ولداه! وا قلّة ناصراه! هذا </w:t>
      </w:r>
      <w:r>
        <w:rPr>
          <w:rStyle w:val="FootnoteReference"/>
        </w:rPr>
        <w:footnoteReference w:id="4316"/>
      </w:r>
      <w:r>
        <w:rPr>
          <w:rFonts w:ascii="Amiri" w:hAnsi="Amiri" w:eastAsia="Amiri" w:cs="Amiri"/>
          <w:lang w:bidi="ar-SA"/>
          <w:color w:val="111111"/>
          <w:sz w:val="28"/>
          <w:szCs w:val="28"/>
          <w:rtl/>
        </w:rPr>
        <w:t xml:space="preserve">و النّساء </w:t>
      </w:r>
      <w:r>
        <w:rPr>
          <w:rStyle w:val="FootnoteReference"/>
        </w:rPr>
        <w:footnoteReference w:id="4317"/>
      </w:r>
      <w:r>
        <w:rPr>
          <w:rFonts w:ascii="Amiri" w:hAnsi="Amiri" w:eastAsia="Amiri" w:cs="Amiri"/>
          <w:lang w:bidi="ar-SA"/>
          <w:color w:val="111111"/>
          <w:sz w:val="28"/>
          <w:szCs w:val="28"/>
          <w:rtl/>
        </w:rPr>
        <w:t xml:space="preserve">باكيات معولات لا عوالها، ثمّ نظرن إليّ و قلن لي: مهلا يا بنت الصّفوة، لقد أهلكت سيّدتنا، و أهلكتنا.</w:t>
      </w:r>
    </w:p>
    <w:p>
      <w:pPr>
        <w:pStyle w:val="BookText"/>
      </w:pPr>
      <w:r>
        <w:rPr>
          <w:rFonts w:ascii="Amiri" w:hAnsi="Amiri" w:eastAsia="Amiri" w:cs="Amiri"/>
          <w:lang w:bidi="ar-SA"/>
          <w:color w:val="111111"/>
          <w:sz w:val="28"/>
          <w:szCs w:val="28"/>
          <w:rtl/>
        </w:rPr>
        <w:t xml:space="preserve">فانتبهت من رقدتي هذه و </w:t>
      </w:r>
      <w:r>
        <w:rPr>
          <w:rStyle w:val="FootnoteReference"/>
        </w:rPr>
        <w:footnoteReference w:id="4318"/>
      </w:r>
      <w:r>
        <w:rPr>
          <w:rFonts w:ascii="Amiri" w:hAnsi="Amiri" w:eastAsia="Amiri" w:cs="Amiri"/>
          <w:lang w:bidi="ar-SA"/>
          <w:color w:val="111111"/>
          <w:sz w:val="28"/>
          <w:szCs w:val="28"/>
          <w:rtl/>
        </w:rPr>
        <w:t xml:space="preserve">يزيد (لعنه اللّه) و جلساؤه و أمراء بني أميّة يبكون، فأمرهم </w:t>
      </w:r>
      <w:r>
        <w:rPr>
          <w:rStyle w:val="FootnoteReference"/>
        </w:rPr>
        <w:footnoteReference w:id="4319"/>
      </w:r>
      <w:r>
        <w:rPr>
          <w:rFonts w:ascii="IRNazanin" w:hAnsi="IRNazanin" w:eastAsia="IRNazanin" w:cs="IRNazanin"/>
          <w:lang w:bidi="fa-IR"/>
          <w:color w:val="111111"/>
          <w:sz w:val="28"/>
          <w:szCs w:val="28"/>
          <w:rtl/>
        </w:rPr>
        <w:t xml:space="preserve">بالانصراف، فانصرفن </w:t>
      </w:r>
      <w:r>
        <w:rPr>
          <w:rStyle w:val="FootnoteReference"/>
        </w:rPr>
        <w:footnoteReference w:id="4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المنتخب: قال: فلمّا سمع يزيد (لعنه اللّه) ذلك لطم على وجهه و بكى و قال: ما لي و لقتل الحسين عليه السّلام! </w:t>
      </w:r>
      <w:r>
        <w:rPr>
          <w:rStyle w:val="FootnoteReference"/>
        </w:rPr>
        <w:footnoteReference w:id="4321"/>
      </w:r>
    </w:p>
    <w:p>
      <w:pPr>
        <w:pStyle w:val="BookText"/>
      </w:pPr>
      <w:r>
        <w:rPr>
          <w:rFonts w:ascii="IRNazanin" w:hAnsi="IRNazanin" w:eastAsia="IRNazanin" w:cs="IRNazanin"/>
          <w:lang w:bidi="fa-IR"/>
          <w:color w:val="111111"/>
          <w:sz w:val="28"/>
          <w:szCs w:val="28"/>
          <w:rtl/>
        </w:rPr>
        <w:t xml:space="preserve">لا جرم اين حديث از كتب مسطوره نگاشته مى آيد.</w:t>
      </w:r>
    </w:p>
    <w:p>
      <w:pPr>
        <w:pStyle w:val="BookText"/>
      </w:pPr>
      <w:r>
        <w:rPr>
          <w:rFonts w:ascii="IRNazanin" w:hAnsi="IRNazanin" w:eastAsia="IRNazanin" w:cs="IRNazanin"/>
          <w:lang w:bidi="fa-IR"/>
          <w:color w:val="111111"/>
          <w:sz w:val="28"/>
          <w:szCs w:val="28"/>
          <w:rtl/>
        </w:rPr>
        <w:t xml:space="preserve">بالجمله، در اين ايام كه يزيد با اهل بيت طريق رفق و مدارا مى سپرد، يك روز سكينه گفت: (اى يزيد! دوش خوابى ديده ام. اگر گوش فرا من دارى، باز مى نمايم.)</w:t>
      </w:r>
    </w:p>
    <w:p>
      <w:pPr>
        <w:pStyle w:val="BookText"/>
      </w:pPr>
      <w:r>
        <w:rPr>
          <w:rFonts w:ascii="IRNazanin" w:hAnsi="IRNazanin" w:eastAsia="IRNazanin" w:cs="IRNazanin"/>
          <w:lang w:bidi="fa-IR"/>
          <w:color w:val="111111"/>
          <w:sz w:val="28"/>
          <w:szCs w:val="28"/>
          <w:rtl/>
        </w:rPr>
        <w:t xml:space="preserve">گفت: (بگوى تا گوش دارم.)</w:t>
      </w:r>
    </w:p>
    <w:p>
      <w:pPr>
        <w:pStyle w:val="BookText"/>
      </w:pPr>
      <w:r>
        <w:rPr>
          <w:rFonts w:ascii="IRNazanin" w:hAnsi="IRNazanin" w:eastAsia="IRNazanin" w:cs="IRNazanin"/>
          <w:lang w:bidi="fa-IR"/>
          <w:color w:val="111111"/>
          <w:sz w:val="28"/>
          <w:szCs w:val="28"/>
          <w:rtl/>
        </w:rPr>
        <w:t xml:space="preserve">سكينه فرمود: (دوش بعد از صلات و دعوات در حضرت حق، پاره اى از شب بيدار بودم و از كثرت گريه، كليل «2» و مانده شدم تا گاهى كه خواب مرا مأخوذ داشت. اين وقت نگريستم كه درهاى آسمان گشاده گشت و خويش را در نورى ساطع از آسمان تا زمين ديدم و از وصايف «3» و خدام بهشت وصيفى را ديدار كردم و خود را در باغى سبز و ريان 4 يافتم و در آن باغ قصرى بود و من با پنج تن از مشايخ بدان قصر در رفتم و با وصيف گفتم: مرا خبر ده كه اين قصر كه را است؟)</w:t>
      </w:r>
    </w:p>
    <w:p>
      <w:pPr>
        <w:pStyle w:val="BookText"/>
      </w:pPr>
      <w:r>
        <w:rPr>
          <w:rFonts w:ascii="IRNazanin" w:hAnsi="IRNazanin" w:eastAsia="IRNazanin" w:cs="IRNazanin"/>
          <w:lang w:bidi="fa-IR"/>
          <w:color w:val="111111"/>
          <w:sz w:val="28"/>
          <w:szCs w:val="28"/>
          <w:rtl/>
        </w:rPr>
        <w:t xml:space="preserve">گفت: (پدرت حسين بن على را است كه خداوند او را در ازاى صبر و شكيبايى عطا كرد.)</w:t>
      </w:r>
    </w:p>
    <w:p>
      <w:pPr>
        <w:pStyle w:val="BookText"/>
      </w:pPr>
      <w:r>
        <w:rPr>
          <w:rFonts w:ascii="IRNazanin" w:hAnsi="IRNazanin" w:eastAsia="IRNazanin" w:cs="IRNazanin"/>
          <w:lang w:bidi="fa-IR"/>
          <w:color w:val="111111"/>
          <w:sz w:val="28"/>
          <w:szCs w:val="28"/>
          <w:rtl/>
        </w:rPr>
        <w:t xml:space="preserve">گفتم: (اين مشايخ كيستند؟)</w:t>
      </w:r>
    </w:p>
    <w:p>
      <w:pPr>
        <w:pStyle w:val="BookText"/>
      </w:pPr>
      <w:r>
        <w:rPr>
          <w:rFonts w:ascii="IRNazanin" w:hAnsi="IRNazanin" w:eastAsia="IRNazanin" w:cs="IRNazanin"/>
          <w:lang w:bidi="fa-IR"/>
          <w:color w:val="111111"/>
          <w:sz w:val="28"/>
          <w:szCs w:val="28"/>
          <w:rtl/>
        </w:rPr>
        <w:t xml:space="preserve">گفت: (اوّل آدم ابو البشر، دويم نوح پيغمبر، سيم ابراهيم خليل، چهارم موساى كليم.)</w:t>
      </w:r>
    </w:p>
    <w:p>
      <w:pPr>
        <w:pStyle w:val="BookText"/>
      </w:pPr>
      <w:r>
        <w:rPr>
          <w:rFonts w:ascii="IRNazanin" w:hAnsi="IRNazanin" w:eastAsia="IRNazanin" w:cs="IRNazanin"/>
          <w:lang w:bidi="fa-IR"/>
          <w:color w:val="111111"/>
          <w:sz w:val="28"/>
          <w:szCs w:val="28"/>
          <w:rtl/>
        </w:rPr>
        <w:t xml:space="preserve">گفتم: (آن پنجم كيست كه دست بر لحيه مبارك دارد و با كمال حزن و اندوه اشك مى بارد؟)</w:t>
      </w:r>
    </w:p>
    <w:p>
      <w:pPr>
        <w:pStyle w:val="BookText"/>
      </w:pPr>
      <w:r>
        <w:rPr>
          <w:rFonts w:ascii="IRNazanin" w:hAnsi="IRNazanin" w:eastAsia="IRNazanin" w:cs="IRNazanin"/>
          <w:lang w:bidi="fa-IR"/>
          <w:color w:val="111111"/>
          <w:sz w:val="28"/>
          <w:szCs w:val="28"/>
          <w:rtl/>
        </w:rPr>
        <w:t xml:space="preserve">گفت: (اى سكينه! تو او را نمى شناسى؟! او جد تو رسول خداست.)</w:t>
      </w:r>
    </w:p>
    <w:p>
      <w:pPr>
        <w:pStyle w:val="BookText"/>
      </w:pPr>
      <w:r>
        <w:rPr>
          <w:rFonts w:ascii="IRNazanin" w:hAnsi="IRNazanin" w:eastAsia="IRNazanin" w:cs="IRNazanin"/>
          <w:lang w:bidi="fa-IR"/>
          <w:color w:val="111111"/>
          <w:sz w:val="28"/>
          <w:szCs w:val="28"/>
          <w:rtl/>
        </w:rPr>
        <w:t xml:space="preserve">گفتم: (به كجا مى رود؟)</w:t>
      </w:r>
    </w:p>
    <w:p>
      <w:pPr>
        <w:pStyle w:val="BookText"/>
      </w:pPr>
      <w:r>
        <w:rPr>
          <w:rFonts w:ascii="IRNazanin" w:hAnsi="IRNazanin" w:eastAsia="IRNazanin" w:cs="IRNazanin"/>
          <w:lang w:bidi="fa-IR"/>
          <w:color w:val="111111"/>
          <w:sz w:val="28"/>
          <w:szCs w:val="28"/>
          <w:rtl/>
        </w:rPr>
        <w:t xml:space="preserve">گفت: (به نزد پدرت حسين.)</w:t>
      </w:r>
    </w:p>
    <w:p>
      <w:pPr>
        <w:pStyle w:val="BookText"/>
      </w:pPr>
      <w:r>
        <w:rPr>
          <w:rFonts w:ascii="IRNazanin" w:hAnsi="IRNazanin" w:eastAsia="IRNazanin" w:cs="IRNazanin"/>
          <w:lang w:bidi="fa-IR"/>
          <w:color w:val="111111"/>
          <w:sz w:val="28"/>
          <w:szCs w:val="28"/>
          <w:rtl/>
        </w:rPr>
        <w:t xml:space="preserve">گفتم: (سوگند به خدا! به نزد جدم مى روم و او را از آنچه بر ما گذشت، آگهى مى دهم.)</w:t>
      </w:r>
    </w:p>
    <w:p>
      <w:pPr>
        <w:pStyle w:val="BookText"/>
      </w:pPr>
      <w:r>
        <w:rPr>
          <w:rFonts w:ascii="IRNazanin" w:hAnsi="IRNazanin" w:eastAsia="IRNazanin" w:cs="IRNazanin"/>
          <w:lang w:bidi="fa-IR"/>
          <w:color w:val="111111"/>
          <w:sz w:val="28"/>
          <w:szCs w:val="28"/>
          <w:rtl/>
        </w:rPr>
        <w:t xml:space="preserve">نتوانستم با او ملحق شوم، متفكرا به جا ماندم. اين وقت جدم على بن ابيطالب را نگريستم كه شمشير خود را به دست كرده و ايستاده بود. من فرياد برآوردم كه: (يا جداه! سوگند به خداى كه پسر تو بعد از تو كشته گشت.)</w:t>
      </w:r>
    </w:p>
    <w:p>
      <w:pPr>
        <w:pStyle w:val="BookText"/>
      </w:pPr>
      <w:r>
        <w:rPr>
          <w:rFonts w:ascii="IRNazanin" w:hAnsi="IRNazanin" w:eastAsia="IRNazanin" w:cs="IRNazanin"/>
          <w:lang w:bidi="fa-IR"/>
          <w:color w:val="111111"/>
          <w:sz w:val="28"/>
          <w:szCs w:val="28"/>
          <w:rtl/>
        </w:rPr>
        <w:t xml:space="preserve">آن حضرت بگريست و مرا به سينه خود بچفسانيد.</w:t>
      </w:r>
    </w:p>
    <w:p>
      <w:pPr>
        <w:pStyle w:val="BookText"/>
      </w:pPr>
      <w:r>
        <w:rPr>
          <w:rFonts w:ascii="Amiri" w:hAnsi="Amiri" w:eastAsia="Amiri" w:cs="Amiri"/>
          <w:lang w:bidi="ar-SA"/>
          <w:color w:val="111111"/>
          <w:sz w:val="28"/>
          <w:szCs w:val="28"/>
          <w:rtl/>
        </w:rPr>
        <w:t xml:space="preserve">و قال: يا بنيّة! صبرا و اللّه المستعان.</w:t>
      </w:r>
    </w:p>
    <w:p>
      <w:pPr>
        <w:pStyle w:val="BookText"/>
      </w:pPr>
      <w:r>
        <w:rPr>
          <w:rFonts w:ascii="IRNazanin" w:hAnsi="IRNazanin" w:eastAsia="IRNazanin" w:cs="IRNazanin"/>
          <w:lang w:bidi="fa-IR"/>
          <w:color w:val="111111"/>
          <w:sz w:val="28"/>
          <w:szCs w:val="28"/>
          <w:rtl/>
        </w:rPr>
        <w:t xml:space="preserve">فرمود: (اى فرزند! طريق صبر و شكيبايى پيش دار كه خداوند يار و ياور است.)</w:t>
      </w:r>
    </w:p>
    <w:p>
      <w:pPr>
        <w:pStyle w:val="BookText"/>
      </w:pPr>
      <w:r>
        <w:rPr>
          <w:rFonts w:ascii="IRNazanin" w:hAnsi="IRNazanin" w:eastAsia="IRNazanin" w:cs="IRNazanin"/>
          <w:lang w:bidi="fa-IR"/>
          <w:color w:val="111111"/>
          <w:sz w:val="28"/>
          <w:szCs w:val="28"/>
          <w:rtl/>
        </w:rPr>
        <w:t xml:space="preserve">اين هنگام ناپديد شد و ندانستم به كجا شتافت. من شگفت بماندم. ناگاه درى از آسمان گشاده گشت و فريشتگان از آن جا به فرود و فراز شدند و فوجى از پس فوجى به زيارت سر پدرم نازل گشت. چون سخن به اين جا آورد، يزيد لطمه بر چهره خويش بزد و بگريست.</w:t>
      </w:r>
    </w:p>
    <w:p>
      <w:pPr>
        <w:pStyle w:val="BookText"/>
      </w:pPr>
      <w:r>
        <w:rPr>
          <w:rFonts w:ascii="Amiri" w:hAnsi="Amiri" w:eastAsia="Amiri" w:cs="Amiri"/>
          <w:lang w:bidi="ar-SA"/>
          <w:color w:val="111111"/>
          <w:sz w:val="28"/>
          <w:szCs w:val="28"/>
          <w:rtl/>
        </w:rPr>
        <w:t xml:space="preserve">فقال: ما لي و لقتل الحسين؟</w:t>
      </w:r>
    </w:p>
    <w:p>
      <w:pPr>
        <w:pStyle w:val="BookText"/>
      </w:pPr>
      <w:r>
        <w:rPr>
          <w:rFonts w:ascii="IRNazanin" w:hAnsi="IRNazanin" w:eastAsia="IRNazanin" w:cs="IRNazanin"/>
          <w:lang w:bidi="fa-IR"/>
          <w:color w:val="111111"/>
          <w:sz w:val="28"/>
          <w:szCs w:val="28"/>
          <w:rtl/>
        </w:rPr>
        <w:t xml:space="preserve">گفت: (مرا با قتل حسين چه كار؟)</w:t>
      </w:r>
    </w:p>
    <w:p>
      <w:pPr>
        <w:pStyle w:val="BookText"/>
      </w:pPr>
      <w:r>
        <w:rPr>
          <w:rFonts w:ascii="IRNazanin" w:hAnsi="IRNazanin" w:eastAsia="IRNazanin" w:cs="IRNazanin"/>
          <w:lang w:bidi="fa-IR"/>
          <w:color w:val="111111"/>
          <w:sz w:val="28"/>
          <w:szCs w:val="28"/>
          <w:rtl/>
        </w:rPr>
        <w:t xml:space="preserve">هم از سكينه حديث كرده اند كه فرمود: مردى با لونى چون درر و چهره اى قمر با قلبى حزين روى به من آورد. با وصيف گفتم: (كيست؟)</w:t>
      </w:r>
    </w:p>
    <w:p>
      <w:pPr>
        <w:pStyle w:val="BookText"/>
      </w:pPr>
      <w:r>
        <w:rPr>
          <w:rFonts w:ascii="IRNazanin" w:hAnsi="IRNazanin" w:eastAsia="IRNazanin" w:cs="IRNazanin"/>
          <w:lang w:bidi="fa-IR"/>
          <w:color w:val="111111"/>
          <w:sz w:val="28"/>
          <w:szCs w:val="28"/>
          <w:rtl/>
        </w:rPr>
        <w:t xml:space="preserve">گفت: (جدت رسول خدا.)</w:t>
      </w:r>
    </w:p>
    <w:p>
      <w:pPr>
        <w:pStyle w:val="BookText"/>
      </w:pPr>
      <w:r>
        <w:rPr>
          <w:rFonts w:ascii="IRNazanin" w:hAnsi="IRNazanin" w:eastAsia="IRNazanin" w:cs="IRNazanin"/>
          <w:lang w:bidi="fa-IR"/>
          <w:color w:val="111111"/>
          <w:sz w:val="28"/>
          <w:szCs w:val="28"/>
          <w:rtl/>
        </w:rPr>
        <w:t xml:space="preserve">به نزد او شتافتم و گفتم: (يا جداه!)</w:t>
      </w:r>
    </w:p>
    <w:p>
      <w:pPr>
        <w:pStyle w:val="BookText"/>
      </w:pPr>
      <w:r>
        <w:rPr>
          <w:rFonts w:ascii="Amiri" w:hAnsi="Amiri" w:eastAsia="Amiri" w:cs="Amiri"/>
          <w:lang w:bidi="ar-SA"/>
          <w:color w:val="111111"/>
          <w:sz w:val="28"/>
          <w:szCs w:val="28"/>
          <w:rtl/>
        </w:rPr>
        <w:t xml:space="preserve">قتلت و اللّه رجالنا و سفكت و اللّه دماؤنا و هتكت و اللّه حريمنا و حملنا على الأقتاب من غير وطاء نساق إلى يزيد.</w:t>
      </w:r>
    </w:p>
    <w:p>
      <w:pPr>
        <w:pStyle w:val="BookText"/>
      </w:pPr>
      <w:r>
        <w:rPr>
          <w:rFonts w:ascii="IRNazanin" w:hAnsi="IRNazanin" w:eastAsia="IRNazanin" w:cs="IRNazanin"/>
          <w:lang w:bidi="fa-IR"/>
          <w:color w:val="111111"/>
          <w:sz w:val="28"/>
          <w:szCs w:val="28"/>
          <w:rtl/>
        </w:rPr>
        <w:t xml:space="preserve">يعنى: (سوگند به خداى كشته شدند مردان ما و ريخته شد خون هاى ما و پاره شد استار حريم 5 ما، و ما را بر پالان هاى بى وطا برنشاندند و به سوى يزيد براندند.)</w:t>
      </w:r>
    </w:p>
    <w:p>
      <w:pPr>
        <w:pStyle w:val="BookText"/>
      </w:pPr>
      <w:r>
        <w:rPr>
          <w:rFonts w:ascii="IRNazanin" w:hAnsi="IRNazanin" w:eastAsia="IRNazanin" w:cs="IRNazanin"/>
          <w:lang w:bidi="fa-IR"/>
          <w:color w:val="111111"/>
          <w:sz w:val="28"/>
          <w:szCs w:val="28"/>
          <w:rtl/>
        </w:rPr>
        <w:t xml:space="preserve">پس رسول خداى مرا دربركشيد و روى به آدم و نوح و ابراهيم و موسى آورد.</w:t>
      </w:r>
    </w:p>
    <w:p>
      <w:pPr>
        <w:pStyle w:val="BookText"/>
      </w:pPr>
      <w:r>
        <w:rPr>
          <w:rFonts w:ascii="Amiri" w:hAnsi="Amiri" w:eastAsia="Amiri" w:cs="Amiri"/>
          <w:lang w:bidi="ar-SA"/>
          <w:color w:val="111111"/>
          <w:sz w:val="28"/>
          <w:szCs w:val="28"/>
          <w:rtl/>
        </w:rPr>
        <w:t xml:space="preserve">ثمّ قال لهم: أما ترون إلى ما صنعت أمّتي بولدي من بعدي؟</w:t>
      </w:r>
    </w:p>
    <w:p>
      <w:pPr>
        <w:pStyle w:val="BookText"/>
      </w:pPr>
      <w:r>
        <w:rPr>
          <w:rFonts w:ascii="IRNazanin" w:hAnsi="IRNazanin" w:eastAsia="IRNazanin" w:cs="IRNazanin"/>
          <w:lang w:bidi="fa-IR"/>
          <w:color w:val="111111"/>
          <w:sz w:val="28"/>
          <w:szCs w:val="28"/>
          <w:rtl/>
        </w:rPr>
        <w:t xml:space="preserve">فرمود: (نگران نيستيد كه امت من بعد از من با فرزند من چه صنعت پيش داشتند؟)</w:t>
      </w:r>
    </w:p>
    <w:p>
      <w:pPr>
        <w:pStyle w:val="BookText"/>
      </w:pPr>
      <w:r>
        <w:rPr>
          <w:rFonts w:ascii="IRNazanin" w:hAnsi="IRNazanin" w:eastAsia="IRNazanin" w:cs="IRNazanin"/>
          <w:lang w:bidi="fa-IR"/>
          <w:color w:val="111111"/>
          <w:sz w:val="28"/>
          <w:szCs w:val="28"/>
          <w:rtl/>
        </w:rPr>
        <w:t xml:space="preserve">اين وقت وصيف گفت: (اى سكينه! لختى ساكت باش كه رسول خداى را سخت غمنده و گريان ساختى.)</w:t>
      </w:r>
    </w:p>
    <w:p>
      <w:pPr>
        <w:pStyle w:val="BookText"/>
      </w:pPr>
      <w:r>
        <w:rPr>
          <w:rFonts w:ascii="IRNazanin" w:hAnsi="IRNazanin" w:eastAsia="IRNazanin" w:cs="IRNazanin"/>
          <w:lang w:bidi="fa-IR"/>
          <w:color w:val="111111"/>
          <w:sz w:val="28"/>
          <w:szCs w:val="28"/>
          <w:rtl/>
        </w:rPr>
        <w:t xml:space="preserve">اين بگفت و دست من بگرفت و به قصر درآورد. پنج زن نگريستم كه خداوند نهاد ايشان را نيكو داشته و سرشت ايشان را با نور انباشته و در ميان ايشان زنى بزرگ خلقت ديدم كه موى سر پريشان ساخته و جلباب سياه در برانداخته و پيراهنى خون آلود به دست كرده است. چون برخاستى، همگان به پاى خاستند و چون بنشستى، به جاى نشستند. گفتم: (اين زنان با اين محل و مكان كيستند؟)</w:t>
      </w:r>
    </w:p>
    <w:p>
      <w:pPr>
        <w:pStyle w:val="BookText"/>
      </w:pPr>
      <w:r>
        <w:rPr>
          <w:rFonts w:ascii="IRNazanin" w:hAnsi="IRNazanin" w:eastAsia="IRNazanin" w:cs="IRNazanin"/>
          <w:lang w:bidi="fa-IR"/>
          <w:color w:val="111111"/>
          <w:sz w:val="28"/>
          <w:szCs w:val="28"/>
          <w:rtl/>
        </w:rPr>
        <w:t xml:space="preserve">وصيف گفت: (نخستين حواى امّ البشر، دويم مريم بنت عمران، سه ديگر خديجه دختر خويلد ضجيع 6 پيغمبر، چهارم هاجر مادر اسماعيل، پنجم ساره زوجه خليل. و آن زن كه پيراهن خون آلود به دست كرده و زنان ديگر در قيام و قعود اقتفا 7 بدو كنند، سيده نساء فاطمه زهراست.)</w:t>
      </w:r>
    </w:p>
    <w:p>
      <w:pPr>
        <w:pStyle w:val="BookText"/>
      </w:pPr>
      <w:r>
        <w:rPr>
          <w:rFonts w:ascii="IRNazanin" w:hAnsi="IRNazanin" w:eastAsia="IRNazanin" w:cs="IRNazanin"/>
          <w:lang w:bidi="fa-IR"/>
          <w:color w:val="111111"/>
          <w:sz w:val="28"/>
          <w:szCs w:val="28"/>
          <w:rtl/>
        </w:rPr>
        <w:t xml:space="preserve">چون اين شنيدم، به نزد او دويدم.</w:t>
      </w:r>
    </w:p>
    <w:p>
      <w:pPr>
        <w:pStyle w:val="BookText"/>
      </w:pPr>
      <w:r>
        <w:rPr>
          <w:rFonts w:ascii="Amiri" w:hAnsi="Amiri" w:eastAsia="Amiri" w:cs="Amiri"/>
          <w:lang w:bidi="ar-SA"/>
          <w:color w:val="111111"/>
          <w:sz w:val="28"/>
          <w:szCs w:val="28"/>
          <w:rtl/>
        </w:rPr>
        <w:t xml:space="preserve">و قلت لها: يا جدّتاه! قتل و اللّه أبي و أوتمت على صغر سنّي.</w:t>
      </w:r>
    </w:p>
    <w:p>
      <w:pPr>
        <w:pStyle w:val="BookText"/>
      </w:pPr>
      <w:r>
        <w:rPr>
          <w:rFonts w:ascii="IRNazanin" w:hAnsi="IRNazanin" w:eastAsia="IRNazanin" w:cs="IRNazanin"/>
          <w:lang w:bidi="fa-IR"/>
          <w:color w:val="111111"/>
          <w:sz w:val="28"/>
          <w:szCs w:val="28"/>
          <w:rtl/>
        </w:rPr>
        <w:t xml:space="preserve">گفتم: (اى جده من! پدرم كشته شد و من در خردسالى يتيم گشتم.)</w:t>
      </w:r>
    </w:p>
    <w:p>
      <w:pPr>
        <w:pStyle w:val="BookText"/>
      </w:pPr>
      <w:r>
        <w:rPr>
          <w:rFonts w:ascii="IRNazanin" w:hAnsi="IRNazanin" w:eastAsia="IRNazanin" w:cs="IRNazanin"/>
          <w:lang w:bidi="fa-IR"/>
          <w:color w:val="111111"/>
          <w:sz w:val="28"/>
          <w:szCs w:val="28"/>
          <w:rtl/>
        </w:rPr>
        <w:t xml:space="preserve">اين وقت فاطمه مرا دربركشيد و بگريست و ديگر زنان بگريستند و گفتند: (اى فاطمه! خداوند در ميان تو و يزيد حكومت خواهد كرد و داد خواهد داد.)</w:t>
      </w:r>
    </w:p>
    <w:p>
      <w:pPr>
        <w:pStyle w:val="BookText"/>
      </w:pPr>
      <w:r>
        <w:rPr>
          <w:rFonts w:ascii="IRNazanin" w:hAnsi="IRNazanin" w:eastAsia="IRNazanin" w:cs="IRNazanin"/>
          <w:lang w:bidi="fa-IR"/>
          <w:color w:val="111111"/>
          <w:sz w:val="28"/>
          <w:szCs w:val="28"/>
          <w:rtl/>
        </w:rPr>
        <w:t xml:space="preserve">پس روى به من آورد.</w:t>
      </w:r>
    </w:p>
    <w:p>
      <w:pPr>
        <w:pStyle w:val="BookText"/>
      </w:pPr>
      <w:r>
        <w:rPr>
          <w:rFonts w:ascii="Amiri" w:hAnsi="Amiri" w:eastAsia="Amiri" w:cs="Amiri"/>
          <w:lang w:bidi="ar-SA"/>
          <w:color w:val="111111"/>
          <w:sz w:val="28"/>
          <w:szCs w:val="28"/>
          <w:rtl/>
        </w:rPr>
        <w:t xml:space="preserve">و قالت: كفّي صوتك يا سكينة! فقد قطعت نياط قلبي. هذا قميص أبيك الحسين لا يفارقني حتّى ألقى اللّه.</w:t>
      </w:r>
    </w:p>
    <w:p>
      <w:pPr>
        <w:pStyle w:val="BookText"/>
      </w:pPr>
      <w:r>
        <w:rPr>
          <w:rFonts w:ascii="IRNazanin" w:hAnsi="IRNazanin" w:eastAsia="IRNazanin" w:cs="IRNazanin"/>
          <w:lang w:bidi="fa-IR"/>
          <w:color w:val="111111"/>
          <w:sz w:val="28"/>
          <w:szCs w:val="28"/>
          <w:rtl/>
        </w:rPr>
        <w:t xml:space="preserve">فرمود: (اى سكينه! ساكت باش كه قطع كردى عرق 8 قلب مرا. اينك پيراهن خون آلود پدرت حسين است. از خود جدا نخواهم كرد تا گاهى كه خداى را ملاقات كنم.)</w:t>
      </w:r>
    </w:p>
    <w:p>
      <w:pPr>
        <w:pStyle w:val="BookText"/>
      </w:pPr>
      <w:r>
        <w:rPr>
          <w:rFonts w:ascii="IRNazanin" w:hAnsi="IRNazanin" w:eastAsia="IRNazanin" w:cs="IRNazanin"/>
          <w:lang w:bidi="fa-IR"/>
          <w:color w:val="111111"/>
          <w:sz w:val="28"/>
          <w:szCs w:val="28"/>
          <w:rtl/>
        </w:rPr>
        <w:t xml:space="preserve">چون اين حديث به خاتمت رسيد، يزيد را اندوه ندامت ختام خاموشى بر دهان زد 9. برخاست و طريق سراى پيش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بينونت: جدايى، اختلاف.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كليل: از كار افتاده.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وصايف، جمع وصيف: پسر بچه نابالغ.</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ريان: سيرآب.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استار: پرده 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ضجيع: همخوابه، زوجه.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اقتفا: پيروى.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عرق (چوحبر): رگ.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مهر خاموشى بر دهان زدن، كنايه از سكوت طويل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168- 170</w:t>
      </w:r>
    </w:p>
    <w:p>
      <w:pPr>
        <w:pStyle w:val="BookText"/>
      </w:pPr>
      <w:r>
        <w:rPr>
          <w:rFonts w:ascii="Amiri" w:hAnsi="Amiri" w:eastAsia="Amiri" w:cs="Amiri"/>
          <w:lang w:bidi="ar-SA"/>
          <w:color w:val="111111"/>
          <w:sz w:val="28"/>
          <w:szCs w:val="28"/>
          <w:rtl/>
        </w:rPr>
        <w:t xml:space="preserve">البهبهاني، الدّمعة السّاكبة، 5/ 138- 140- مثله الدّربندي، أسرار الشّهادة،/ 517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116" w:name="pg19495_217136"/>
    <w:bookmarkEnd w:id="116"/>
    <w:p>
      <w:pPr>
        <w:pStyle w:val="Heading3"/>
      </w:pPr>
      <w:bookmarkStart w:id="239" w:name="_Toc121"/>
      <w:r>
        <w:t>صحوة أهل الشّام و كيف عالج ذلك يزيد</w:t>
      </w:r>
      <w:bookmarkEnd w:id="239"/>
    </w:p>
    <w:p>
      <w:pPr>
        <w:pStyle w:val="BookText"/>
      </w:pPr>
      <w:r>
        <w:rPr>
          <w:rStyle w:val="FootnoteReference"/>
        </w:rPr>
        <w:footnoteReference w:id="4322"/>
      </w:r>
      <w:r>
        <w:rPr>
          <w:rFonts w:ascii="IRNazanin" w:hAnsi="IRNazanin" w:eastAsia="IRNazanin" w:cs="IRNazanin"/>
          <w:lang w:bidi="fa-IR"/>
          <w:color w:val="111111"/>
          <w:sz w:val="28"/>
          <w:szCs w:val="28"/>
          <w:rtl/>
        </w:rPr>
        <w:t xml:space="preserve">
عماد الدین طبری کامل بهایی، 302/2</w:t>
      </w:r>
    </w:p>
    <w:p>
      <w:pPr>
        <w:pStyle w:val="BookText"/>
      </w:pPr>
      <w:r>
        <w:rPr>
          <w:rFonts w:ascii="Amiri" w:hAnsi="Amiri" w:eastAsia="Amiri" w:cs="Amiri"/>
          <w:lang w:bidi="ar-SA"/>
          <w:color w:val="111111"/>
          <w:sz w:val="28"/>
          <w:szCs w:val="28"/>
          <w:rtl/>
        </w:rPr>
        <w:t xml:space="preserve">قال: فكأنّ أهل الشّام نيام، فانتبهوا، فعطّوا الأسواق، و جدّدوا العزاء، و اظهروا المصيبة لأهل العباء، و قالوا: و اللّه ما علمنا أنّه رأس الحسين عليه السّلام و إنّما قيل رأس خارجيّ خرج بأرض العراق.</w:t>
      </w:r>
    </w:p>
    <w:p>
      <w:pPr>
        <w:pStyle w:val="BookText"/>
      </w:pPr>
      <w:r>
        <w:rPr>
          <w:rFonts w:ascii="Amiri" w:hAnsi="Amiri" w:eastAsia="Amiri" w:cs="Amiri"/>
          <w:lang w:bidi="ar-SA"/>
          <w:color w:val="111111"/>
          <w:sz w:val="28"/>
          <w:szCs w:val="28"/>
          <w:rtl/>
        </w:rPr>
        <w:t xml:space="preserve">فلمّا سمع يزيد (لعنه اللّه) ذلك استعمل لهم أجزاء القرآن، و فرّقها في المسجد، فكانوا إذا فرغوا من الصّلاة وضعوها بين أيديهم، ليشتغلوا بها عن ذكر الحسين عليه السّلام، فلم يشغلهم عن ذكره شي ء.</w:t>
      </w:r>
    </w:p>
    <w:p>
      <w:pPr>
        <w:pStyle w:val="BookText"/>
      </w:pPr>
      <w:r>
        <w:rPr>
          <w:rFonts w:ascii="Amiri" w:hAnsi="Amiri" w:eastAsia="Amiri" w:cs="Amiri"/>
          <w:lang w:bidi="ar-SA"/>
          <w:color w:val="111111"/>
          <w:sz w:val="28"/>
          <w:szCs w:val="28"/>
          <w:rtl/>
        </w:rPr>
        <w:t xml:space="preserve">قال: فأمر يزيد بإحضارهم، و قام خطيبا، و قال: يا أهل الشّام! أنتم تقولون إنّي قتلت الحسين، أو أمرت بقتله، و إنّما قتله ابن مرجانة، ثمّ دعى باللّذين حضروا قتل الحسين عليه السّلام.</w:t>
      </w:r>
    </w:p>
    <w:p>
      <w:pPr>
        <w:pStyle w:val="BookText"/>
      </w:pPr>
      <w:r>
        <w:rPr>
          <w:rFonts w:ascii="Amiri" w:hAnsi="Amiri" w:eastAsia="Amiri" w:cs="Amiri"/>
          <w:lang w:bidi="ar-SA"/>
          <w:color w:val="111111"/>
          <w:sz w:val="28"/>
          <w:szCs w:val="28"/>
          <w:rtl/>
        </w:rPr>
        <w:t xml:space="preserve">فحضروا بين يديه، فسألهم و قال: ويحكم من قتل الحسين عليه السّلام؟ فجعل بعضهم يحيل على بعض، فقال يزيد (لعنه اللّه): ويحكم أراكم يحيل بعضكم على بعض.</w:t>
      </w:r>
    </w:p>
    <w:p>
      <w:pPr>
        <w:pStyle w:val="BookText"/>
      </w:pPr>
      <w:r>
        <w:rPr>
          <w:rFonts w:ascii="Amiri" w:hAnsi="Amiri" w:eastAsia="Amiri" w:cs="Amiri"/>
          <w:lang w:bidi="ar-SA"/>
          <w:color w:val="111111"/>
          <w:sz w:val="28"/>
          <w:szCs w:val="28"/>
          <w:rtl/>
        </w:rPr>
        <w:t xml:space="preserve">قالوا: يا يزيد! قتله قيس بن الرّبيع (لعنه اللّه). فقال له: أنت قتلت الحسين عليه السّلام؟</w:t>
      </w:r>
    </w:p>
    <w:p>
      <w:pPr>
        <w:pStyle w:val="BookText"/>
      </w:pPr>
      <w:r>
        <w:rPr>
          <w:rFonts w:ascii="Amiri" w:hAnsi="Amiri" w:eastAsia="Amiri" w:cs="Amiri"/>
          <w:lang w:bidi="ar-SA"/>
          <w:color w:val="111111"/>
          <w:sz w:val="28"/>
          <w:szCs w:val="28"/>
          <w:rtl/>
        </w:rPr>
        <w:t xml:space="preserve">فقال: كلّا، ما أنا قتلته. قال: فمن قتلته؟ قال قيس: أقول لك من قتله ولي الأمان؟ قال:</w:t>
      </w:r>
    </w:p>
    <w:p>
      <w:pPr>
        <w:pStyle w:val="BookText"/>
      </w:pPr>
      <w:r>
        <w:rPr>
          <w:rFonts w:ascii="Amiri" w:hAnsi="Amiri" w:eastAsia="Amiri" w:cs="Amiri"/>
          <w:lang w:bidi="ar-SA"/>
          <w:color w:val="111111"/>
          <w:sz w:val="28"/>
          <w:szCs w:val="28"/>
          <w:rtl/>
        </w:rPr>
        <w:t xml:space="preserve">قل و لك الأمان.</w:t>
      </w:r>
    </w:p>
    <w:p>
      <w:pPr>
        <w:pStyle w:val="BookText"/>
      </w:pPr>
      <w:r>
        <w:rPr>
          <w:rFonts w:ascii="Amiri" w:hAnsi="Amiri" w:eastAsia="Amiri" w:cs="Amiri"/>
          <w:lang w:bidi="ar-SA"/>
          <w:color w:val="111111"/>
          <w:sz w:val="28"/>
          <w:szCs w:val="28"/>
          <w:rtl/>
        </w:rPr>
        <w:t xml:space="preserve">قال قيس: و اللّه ما قتل الحسين و أهل بيته إلّا من عقد الرّايات، و صبّ المال على الأنطاع، و سيّر الجيوش. فقال يزيد (لعنه اللّه): و من ذاك؟ قال: أنت و اللّه يا يزيد.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فغضب يزيد (لعنه اللّه) و نهض، و دخل داره، و وضع الرّأس في طشت و غطّاه بمنديل ديبقيّ و وضعه في حجره و جعل يلطم على خدّه و يقول: ما لي و قتل الحسين، و خرج.</w:t>
      </w:r>
    </w:p>
    <w:p>
      <w:pPr>
        <w:pStyle w:val="BookText"/>
      </w:pPr>
      <w:r>
        <w:rPr>
          <w:rFonts w:ascii="Amiri" w:hAnsi="Amiri" w:eastAsia="Amiri" w:cs="Amiri"/>
          <w:lang w:bidi="ar-SA"/>
          <w:color w:val="111111"/>
          <w:sz w:val="28"/>
          <w:szCs w:val="28"/>
          <w:rtl/>
        </w:rPr>
        <w:t xml:space="preserve">مقتل أبي مخنف (المشهور)،/ 138- 139</w:t>
      </w:r>
    </w:p>
    <w:p>
      <w:pPr>
        <w:pStyle w:val="BookText"/>
      </w:pPr>
      <w:r>
        <w:rPr>
          <w:rFonts w:ascii="Amiri" w:hAnsi="Amiri" w:eastAsia="Amiri" w:cs="Amiri"/>
          <w:lang w:bidi="ar-SA"/>
          <w:color w:val="111111"/>
          <w:sz w:val="28"/>
          <w:szCs w:val="28"/>
          <w:rtl/>
        </w:rPr>
        <w:t xml:space="preserve">في خبر أبي مخنف بعد ذكر خطبة الإمام عليه السّلام و احتجاجاته على يزيد (لعنه اللّه) و أمره بضرب عنق المؤذّن.</w:t>
      </w:r>
    </w:p>
    <w:p>
      <w:pPr>
        <w:pStyle w:val="BookText"/>
      </w:pPr>
      <w:r>
        <w:rPr>
          <w:rFonts w:ascii="Amiri" w:hAnsi="Amiri" w:eastAsia="Amiri" w:cs="Amiri"/>
          <w:lang w:bidi="ar-SA"/>
          <w:color w:val="111111"/>
          <w:sz w:val="28"/>
          <w:szCs w:val="28"/>
          <w:rtl/>
        </w:rPr>
        <w:t xml:space="preserve">قال: ثمّ إنّ أهل الشّام كأنّهم نيام، فانتبهوا، فعطّلوا الأسواق، و جدّدوا العزاء، و أظهروا المصيبة لأهل العباء، و قالوا: و اللّه ما علمنا أنّه رأس الحسين عليه السّلام، و إنّما قيل رأس خارجيّ خرج بأرض العراق. فلمّا سمع يزيد (لعنه اللّه تعالى) ذلك استعمل لهم الأجزاء من القرآن، و فرّقها في المسجد، فكانوا إذا صلّوا و فرغوا من صلاتهم وضعوها بين أيديهم ليشتغلوا بها عن ذكر الحسين بن عليّ عليهما السّلام، فلم يشغلهم عن ذكره شيئا.</w:t>
      </w:r>
    </w:p>
    <w:p>
      <w:pPr>
        <w:pStyle w:val="BookText"/>
      </w:pPr>
      <w:r>
        <w:rPr>
          <w:rFonts w:ascii="Amiri" w:hAnsi="Amiri" w:eastAsia="Amiri" w:cs="Amiri"/>
          <w:lang w:bidi="ar-SA"/>
          <w:color w:val="111111"/>
          <w:sz w:val="28"/>
          <w:szCs w:val="28"/>
          <w:rtl/>
        </w:rPr>
        <w:t xml:space="preserve">قال: فأمر يزيد (لعنه اللّه) بإحضارهم، و قام خطيبا و قال: يا أهل الشّام! أنتم تقولون أنّي قتلت الحسين عليه السّلام، أو أمرت بقتله، و إنّما قتله ابن مرجانة. ثمّ دعى بالّذين حضروا قتل الحسين عليه السّلام، فحضروا بين يديه، فالتفت إلى شبث </w:t>
      </w:r>
      <w:r>
        <w:rPr>
          <w:rStyle w:val="FootnoteReference"/>
        </w:rPr>
        <w:footnoteReference w:id="4323"/>
      </w:r>
      <w:r>
        <w:rPr>
          <w:rFonts w:ascii="Amiri" w:hAnsi="Amiri" w:eastAsia="Amiri" w:cs="Amiri"/>
          <w:lang w:bidi="ar-SA"/>
          <w:color w:val="111111"/>
          <w:sz w:val="28"/>
          <w:szCs w:val="28"/>
          <w:rtl/>
        </w:rPr>
        <w:t xml:space="preserve">بن ربعيّ (لعنه اللّه) و قال له:</w:t>
      </w:r>
    </w:p>
    <w:p>
      <w:pPr>
        <w:pStyle w:val="BookText"/>
      </w:pPr>
      <w:r>
        <w:rPr>
          <w:rFonts w:ascii="Amiri" w:hAnsi="Amiri" w:eastAsia="Amiri" w:cs="Amiri"/>
          <w:lang w:bidi="ar-SA"/>
          <w:color w:val="111111"/>
          <w:sz w:val="28"/>
          <w:szCs w:val="28"/>
          <w:rtl/>
        </w:rPr>
        <w:t xml:space="preserve">يا ويلك! أ أنت قتلت الحسين عليه السّلام أو أنا أمرتك بقتله؟ فقال شبث </w:t>
      </w:r>
      <w:r>
        <w:rPr>
          <w:rStyle w:val="FootnoteReference"/>
        </w:rPr>
        <w:footnoteReference w:id="4324"/>
      </w:r>
      <w:r>
        <w:rPr>
          <w:rFonts w:ascii="Amiri" w:hAnsi="Amiri" w:eastAsia="Amiri" w:cs="Amiri"/>
          <w:lang w:bidi="ar-SA"/>
          <w:color w:val="111111"/>
          <w:sz w:val="28"/>
          <w:szCs w:val="28"/>
          <w:rtl/>
        </w:rPr>
        <w:t xml:space="preserve">: أنا و اللّه ما قتلته، و لعن اللّه من قتله. قال: من قتله؟ قال: قتله المصابر بن وهيبة.</w:t>
      </w:r>
    </w:p>
    <w:p>
      <w:pPr>
        <w:pStyle w:val="BookText"/>
      </w:pPr>
      <w:r>
        <w:rPr>
          <w:rFonts w:ascii="Amiri" w:hAnsi="Amiri" w:eastAsia="Amiri" w:cs="Amiri"/>
          <w:lang w:bidi="ar-SA"/>
          <w:color w:val="111111"/>
          <w:sz w:val="28"/>
          <w:szCs w:val="28"/>
          <w:rtl/>
        </w:rPr>
        <w:t xml:space="preserve">فالتفت إليه يزيد الملعون و قال له: أ أنت قتلت الحسين صلوات اللّه عليه أو أنا أمرتك بقتله؟ قال: لا و اللّه ما قتلته و لعن اللّه من قتله. قال: فمن قتله؟ قال: قتله شمر بن ذي الجوشن الضّبابيّ (لعنه اللّه تعالى).</w:t>
      </w:r>
    </w:p>
    <w:p>
      <w:pPr>
        <w:pStyle w:val="BookText"/>
      </w:pPr>
      <w:r>
        <w:rPr>
          <w:rFonts w:ascii="Amiri" w:hAnsi="Amiri" w:eastAsia="Amiri" w:cs="Amiri"/>
          <w:lang w:bidi="ar-SA"/>
          <w:color w:val="111111"/>
          <w:sz w:val="28"/>
          <w:szCs w:val="28"/>
          <w:rtl/>
        </w:rPr>
        <w:t xml:space="preserve">فالتفت إليه و قال له: يا ويلك! أنت قتلته أو أنا أمرتك بقتله؟ فقال: لا و اللّه ما قتلته. قال (لعنه اللّه): فمن قتله؟ قال: قتله سنان بن أنس النّخعيّ (لعنه اللّه). فقال له: أنت قتلته؟ قال: لا. قال: من قتله؟ قال: خولى بن يزيد الأصبحيّ (لعنه اللّه). فقال: أنت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قتلته؟ قال: لا، و لعن اللّه من قتله. قال (لعنه اللّه): أراني ينظر بعضكم بعضا! قالوا: قتله قيس بن ربيع. قال له: أنت قتلت الحسين صلوات اللّه عليه؟ قال: ما قتلته. قال: ألا من قتله يا ويلكم؟</w:t>
      </w:r>
    </w:p>
    <w:p>
      <w:pPr>
        <w:pStyle w:val="BookText"/>
      </w:pPr>
      <w:r>
        <w:rPr>
          <w:rFonts w:ascii="Amiri" w:hAnsi="Amiri" w:eastAsia="Amiri" w:cs="Amiri"/>
          <w:lang w:bidi="ar-SA"/>
          <w:color w:val="111111"/>
          <w:sz w:val="28"/>
          <w:szCs w:val="28"/>
          <w:rtl/>
        </w:rPr>
        <w:t xml:space="preserve">قال قيس: أقول لك يا يزيد من قتله ولي الأمان؟ قال: قل و لك الأمان. قال: و اللّه ما قتل الحسين و أهل بيته إلّا من عقد الرّايات، و صبّ </w:t>
      </w:r>
      <w:r>
        <w:rPr>
          <w:rStyle w:val="FootnoteReference"/>
        </w:rPr>
        <w:footnoteReference w:id="4325"/>
      </w:r>
      <w:r>
        <w:rPr>
          <w:rFonts w:ascii="IRNazanin" w:hAnsi="IRNazanin" w:eastAsia="IRNazanin" w:cs="IRNazanin"/>
          <w:lang w:bidi="fa-IR"/>
          <w:color w:val="111111"/>
          <w:sz w:val="28"/>
          <w:szCs w:val="28"/>
          <w:rtl/>
        </w:rPr>
        <w:t xml:space="preserve">المال على الأنطاع </w:t>
      </w:r>
      <w:r>
        <w:rPr>
          <w:rStyle w:val="FootnoteReference"/>
        </w:rPr>
        <w:footnoteReference w:id="4326"/>
      </w:r>
      <w:r>
        <w:rPr>
          <w:rFonts w:ascii="Amiri" w:hAnsi="Amiri" w:eastAsia="Amiri" w:cs="Amiri"/>
          <w:lang w:bidi="ar-SA"/>
          <w:color w:val="111111"/>
          <w:sz w:val="28"/>
          <w:szCs w:val="28"/>
          <w:rtl/>
        </w:rPr>
        <w:t xml:space="preserve">، و صيّر الجيوش جيشا بعد جيش. فقال يزيد (لعنه اللّه): و من ذاك؟ فقال: أنت و اللّه يا يزيد.</w:t>
      </w:r>
    </w:p>
    <w:p>
      <w:pPr>
        <w:pStyle w:val="BookText"/>
      </w:pPr>
      <w:r>
        <w:rPr>
          <w:rFonts w:ascii="Amiri" w:hAnsi="Amiri" w:eastAsia="Amiri" w:cs="Amiri"/>
          <w:lang w:bidi="ar-SA"/>
          <w:color w:val="111111"/>
          <w:sz w:val="28"/>
          <w:szCs w:val="28"/>
          <w:rtl/>
        </w:rPr>
        <w:t xml:space="preserve">قال: فغضب يزيد من قوله و نهض و دخل داره و وضع الرّأس في طشت، و غطّاه بمنديل ديبقيّ، و وضعه في حجره، و جعل يلطم خدّه، و هو يقول: ما لي و قتل الحسين صلوات عليه.</w:t>
      </w:r>
    </w:p>
    <w:p>
      <w:pPr>
        <w:pStyle w:val="BookText"/>
      </w:pPr>
      <w:r>
        <w:rPr>
          <w:rFonts w:ascii="Amiri" w:hAnsi="Amiri" w:eastAsia="Amiri" w:cs="Amiri"/>
          <w:lang w:bidi="ar-SA"/>
          <w:color w:val="111111"/>
          <w:sz w:val="28"/>
          <w:szCs w:val="28"/>
          <w:rtl/>
        </w:rPr>
        <w:t xml:space="preserve">البهبهاني، الدّمعة السّاكبة، 5/ 145- 146</w:t>
      </w:r>
    </w:p>
    <w:p>
      <w:pPr>
        <w:pStyle w:val="BookText"/>
      </w:pPr>
      <w:r>
        <w:rPr>
          <w:rFonts w:ascii="Amiri" w:hAnsi="Amiri" w:eastAsia="Amiri" w:cs="Amiri"/>
          <w:lang w:bidi="ar-SA"/>
          <w:color w:val="111111"/>
          <w:sz w:val="28"/>
          <w:szCs w:val="28"/>
          <w:rtl/>
        </w:rPr>
        <w:t xml:space="preserve">إنّ أبا مخنف لمّا ذكر احتجاج سيّد السّاجدين عليه السّلام و قول يزيد: إنّما أردت بصعوده المنبر زوال ملكي أما علمت أنّ هذا من أهل بيت النّبوّة و معدن الرّسالة، و أمره بضرب عنق المؤذّن.</w:t>
      </w:r>
    </w:p>
    <w:p>
      <w:pPr>
        <w:pStyle w:val="BookText"/>
      </w:pPr>
      <w:r>
        <w:rPr>
          <w:rFonts w:ascii="Amiri" w:hAnsi="Amiri" w:eastAsia="Amiri" w:cs="Amiri"/>
          <w:lang w:bidi="ar-SA"/>
          <w:color w:val="111111"/>
          <w:sz w:val="28"/>
          <w:szCs w:val="28"/>
          <w:rtl/>
        </w:rPr>
        <w:t xml:space="preserve">قال: قال الرّاوي: إنّ أهل الشّام كأنّهم نيام، فانتبهوا، فعطّلوا الأسواق، و جدّدوا العزاء، و أظهروا المصيبة لأهل العباء، و قالوا: و اللّه ما علمنا أنّه رأس الحسين عليه السّلام، و إنّما قيل رأس خارجيّ خرج بأرض العراق.</w:t>
      </w:r>
    </w:p>
    <w:p>
      <w:pPr>
        <w:pStyle w:val="BookText"/>
      </w:pPr>
      <w:r>
        <w:rPr>
          <w:rFonts w:ascii="Amiri" w:hAnsi="Amiri" w:eastAsia="Amiri" w:cs="Amiri"/>
          <w:lang w:bidi="ar-SA"/>
          <w:color w:val="111111"/>
          <w:sz w:val="28"/>
          <w:szCs w:val="28"/>
          <w:rtl/>
        </w:rPr>
        <w:t xml:space="preserve">فلمّا سمع يزيد (لعنه اللّه) ذلك استعمل لهم الأجزاء في القرآن، و فرّقها في المسجد و كانوا إذا صلّوا و فرغوا من صلاتهم وضعوها بين أيديهم ليشتغلوا بها عن ذكر الحسين بن عليّ عليهما السّلام، فلم يشغلهم عن ذكره شي ء. و النّاس حينئذ ما لهم حديث إلّا حديث الحسين عليه السّلام، حتّى أنّ الرّجل يقول لصاحبه: يا فلان! أما ترى إلى ما فعل بابن بنت نبيّنا.</w:t>
      </w:r>
    </w:p>
    <w:p>
      <w:pPr>
        <w:pStyle w:val="BookText"/>
      </w:pPr>
      <w:r>
        <w:rPr>
          <w:rFonts w:ascii="Amiri" w:hAnsi="Amiri" w:eastAsia="Amiri" w:cs="Amiri"/>
          <w:lang w:bidi="ar-SA"/>
          <w:color w:val="111111"/>
          <w:sz w:val="28"/>
          <w:szCs w:val="28"/>
          <w:rtl/>
        </w:rPr>
        <w:t xml:space="preserve">فبلغ ذلك يزيد، و عرف أنّ أهل الشّام لا يشغلهم عن ذكر الحسين عليه السّلام شاغل،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فنادى في النّاس أن يحضروا إلى الجامع، فحضروا من كلّ جانب و مكان، فلمّا تكامل النّاس، قام فيهم خطيبا و قال: يا أهل الشّام! أنتم تقولون أنّي قتلت الحسين عليه السّلام أو أمرت بقتله، و إنّما قتله ابن مرجانة.</w:t>
      </w:r>
    </w:p>
    <w:p>
      <w:pPr>
        <w:pStyle w:val="BookText"/>
      </w:pPr>
      <w:r>
        <w:rPr>
          <w:rFonts w:ascii="Amiri" w:hAnsi="Amiri" w:eastAsia="Amiri" w:cs="Amiri"/>
          <w:lang w:bidi="ar-SA"/>
          <w:color w:val="111111"/>
          <w:sz w:val="28"/>
          <w:szCs w:val="28"/>
          <w:rtl/>
        </w:rPr>
        <w:t xml:space="preserve">ثمّ قال: و اللّه لأقتلنّ من قتله.</w:t>
      </w:r>
    </w:p>
    <w:p>
      <w:pPr>
        <w:pStyle w:val="BookText"/>
      </w:pPr>
      <w:r>
        <w:rPr>
          <w:rFonts w:ascii="Amiri" w:hAnsi="Amiri" w:eastAsia="Amiri" w:cs="Amiri"/>
          <w:lang w:bidi="ar-SA"/>
          <w:color w:val="111111"/>
          <w:sz w:val="28"/>
          <w:szCs w:val="28"/>
          <w:rtl/>
        </w:rPr>
        <w:t xml:space="preserve">ثمّ دعى بالّذين حضروا قتل الحسين، فحضروا بين يديه، فالتفت إلى شبث بن ربعيّ و قال له: يا ويلك! أنت قتلت الحسين عليه السّلام أو أنا أمرتك بقتله؟ فقال شبث: أنا و اللّه ما قتلته و لعن اللّه من قتله، بل قتله مصابر بن الرّهيبة.</w:t>
      </w:r>
    </w:p>
    <w:p>
      <w:pPr>
        <w:pStyle w:val="BookText"/>
      </w:pPr>
      <w:r>
        <w:rPr>
          <w:rFonts w:ascii="Amiri" w:hAnsi="Amiri" w:eastAsia="Amiri" w:cs="Amiri"/>
          <w:lang w:bidi="ar-SA"/>
          <w:color w:val="111111"/>
          <w:sz w:val="28"/>
          <w:szCs w:val="28"/>
          <w:rtl/>
        </w:rPr>
        <w:t xml:space="preserve">فالتفت إليه يزيد (لعنه اللّه)، و قال: ويلك أنت قتلت الحسين عليه السّلام أم أنا أمرتك بقتله؟</w:t>
      </w:r>
    </w:p>
    <w:p>
      <w:pPr>
        <w:pStyle w:val="BookText"/>
      </w:pPr>
      <w:r>
        <w:rPr>
          <w:rFonts w:ascii="Amiri" w:hAnsi="Amiri" w:eastAsia="Amiri" w:cs="Amiri"/>
          <w:lang w:bidi="ar-SA"/>
          <w:color w:val="111111"/>
          <w:sz w:val="28"/>
          <w:szCs w:val="28"/>
          <w:rtl/>
        </w:rPr>
        <w:t xml:space="preserve">قال: لا و اللّه بل قتله قيس بن الرّبيع.</w:t>
      </w:r>
    </w:p>
    <w:p>
      <w:pPr>
        <w:pStyle w:val="BookText"/>
      </w:pPr>
      <w:r>
        <w:rPr>
          <w:rFonts w:ascii="Amiri" w:hAnsi="Amiri" w:eastAsia="Amiri" w:cs="Amiri"/>
          <w:lang w:bidi="ar-SA"/>
          <w:color w:val="111111"/>
          <w:sz w:val="28"/>
          <w:szCs w:val="28"/>
          <w:rtl/>
        </w:rPr>
        <w:t xml:space="preserve">فالتفت إليه، قال: أ أنت قتلت الحسين عليه السّلام أم أنا أمرتك بقتله؟ قال: لا. قال: فمن قتله؟ قال: قتله شمر بن ذي الجوشن (لعنه اللّه).</w:t>
      </w:r>
    </w:p>
    <w:p>
      <w:pPr>
        <w:pStyle w:val="BookText"/>
      </w:pPr>
      <w:r>
        <w:rPr>
          <w:rFonts w:ascii="Amiri" w:hAnsi="Amiri" w:eastAsia="Amiri" w:cs="Amiri"/>
          <w:lang w:bidi="ar-SA"/>
          <w:color w:val="111111"/>
          <w:sz w:val="28"/>
          <w:szCs w:val="28"/>
          <w:rtl/>
        </w:rPr>
        <w:t xml:space="preserve">فالتفت إليه، و قال: أ أنت قتلت الحسين أم أنا أمرتك؟ قال: لا. قال: فمن قتله؟</w:t>
      </w:r>
    </w:p>
    <w:p>
      <w:pPr>
        <w:pStyle w:val="BookText"/>
      </w:pPr>
      <w:r>
        <w:rPr>
          <w:rFonts w:ascii="Amiri" w:hAnsi="Amiri" w:eastAsia="Amiri" w:cs="Amiri"/>
          <w:lang w:bidi="ar-SA"/>
          <w:color w:val="111111"/>
          <w:sz w:val="28"/>
          <w:szCs w:val="28"/>
          <w:rtl/>
        </w:rPr>
        <w:t xml:space="preserve">قال: سنان بن أنس النّخعيّ. فقال له: أ أنت قتلت الحسين أم أنا أمرتك؟ قال: لا. قال:</w:t>
      </w:r>
    </w:p>
    <w:p>
      <w:pPr>
        <w:pStyle w:val="BookText"/>
      </w:pPr>
      <w:r>
        <w:rPr>
          <w:rFonts w:ascii="Amiri" w:hAnsi="Amiri" w:eastAsia="Amiri" w:cs="Amiri"/>
          <w:lang w:bidi="ar-SA"/>
          <w:color w:val="111111"/>
          <w:sz w:val="28"/>
          <w:szCs w:val="28"/>
          <w:rtl/>
        </w:rPr>
        <w:t xml:space="preserve">من قتله؟ قال: قتله خولى بن يزيد الأصبحيّ. فقال له: أ أنت قتلت الحسين أم أنا أمرتك بقتله؟ قال: لا.</w:t>
      </w:r>
    </w:p>
    <w:p>
      <w:pPr>
        <w:pStyle w:val="BookText"/>
      </w:pPr>
      <w:r>
        <w:rPr>
          <w:rFonts w:ascii="Amiri" w:hAnsi="Amiri" w:eastAsia="Amiri" w:cs="Amiri"/>
          <w:lang w:bidi="ar-SA"/>
          <w:color w:val="111111"/>
          <w:sz w:val="28"/>
          <w:szCs w:val="28"/>
          <w:rtl/>
        </w:rPr>
        <w:t xml:space="preserve">فعند ذلك غضب يزيد غضبا شديدا، و قال: ويلكم يحيل بعضكم على بعض، و أرى ينظر بعضكم بعضا. قالوا: قتله قيس بن الرّبيع. قال له: أ أنت قتلت الحسين عليه السّلام؟</w:t>
      </w:r>
    </w:p>
    <w:p>
      <w:pPr>
        <w:pStyle w:val="BookText"/>
      </w:pPr>
      <w:r>
        <w:rPr>
          <w:rFonts w:ascii="Amiri" w:hAnsi="Amiri" w:eastAsia="Amiri" w:cs="Amiri"/>
          <w:lang w:bidi="ar-SA"/>
          <w:color w:val="111111"/>
          <w:sz w:val="28"/>
          <w:szCs w:val="28"/>
          <w:rtl/>
        </w:rPr>
        <w:t xml:space="preserve">قال: ما قتلته. قال: ألا ويلكم من قتله؟ قال قيس: يا أمير! أنا أقول لك من قتله ولي الأمان. قال: نعم. قال: و اللّه ما قتل الحسين إلّا الّذي عقد الرّايات، و فرّق الأموال، و بذل العطايا، و صبّ المال على الأنطاع، و سيّر الجيوش جيشا بعد جيش. فقال يزيد (لعنه اللّه): و من ذاك؟ فقال: أنت و اللّه، ما قتل الحسين غيرك يا يزيد.</w:t>
      </w:r>
    </w:p>
    <w:p>
      <w:pPr>
        <w:pStyle w:val="BookText"/>
      </w:pPr>
      <w:r>
        <w:rPr>
          <w:rFonts w:ascii="Amiri" w:hAnsi="Amiri" w:eastAsia="Amiri" w:cs="Amiri"/>
          <w:lang w:bidi="ar-SA"/>
          <w:color w:val="111111"/>
          <w:sz w:val="28"/>
          <w:szCs w:val="28"/>
          <w:rtl/>
        </w:rPr>
        <w:t xml:space="preserve">فغضب من قوله، و قام، و دخل داره في قصره، و وضع الرّأس الشّريف في طشت،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غطّاه بمنديل ديبقيّ و وضعه في حجره، و دخل إلى بيت مظلم، و جعل يلطم خدّه و على أمّ رأسه، و هو يقول: ما لي و قتل الحسين و خرج. </w:t>
      </w:r>
      <w:r>
        <w:rPr>
          <w:rStyle w:val="FootnoteReference"/>
        </w:rPr>
        <w:footnoteReference w:id="4327"/>
      </w:r>
    </w:p>
    <w:p>
      <w:pPr>
        <w:pStyle w:val="BookText"/>
      </w:pPr>
      <w:r>
        <w:rPr>
          <w:rFonts w:ascii="IRNazanin" w:hAnsi="IRNazanin" w:eastAsia="IRNazanin" w:cs="IRNazanin"/>
          <w:lang w:bidi="fa-IR"/>
          <w:color w:val="111111"/>
          <w:sz w:val="28"/>
          <w:szCs w:val="28"/>
          <w:rtl/>
        </w:rPr>
        <w:t xml:space="preserve">آن گاه سرهنگان و قائدان سپاه كوفه را طلب داشت. شبث بن ربعى و مصائب بن وهيبه و شمر بن ذى الجوشن الضبابى و سنان بن انس النخعى و خولى بن يزيد الاصبحى و چندتن ديگر حاضر شدند. يزيد نخست روى به شبث بن ربعى كرد و گفت: (تو كشتى حسين را و من منشور كردم قتل او را؟)</w:t>
      </w:r>
    </w:p>
    <w:p>
      <w:pPr>
        <w:pStyle w:val="BookText"/>
      </w:pPr>
      <w:r>
        <w:rPr>
          <w:rFonts w:ascii="IRNazanin" w:hAnsi="IRNazanin" w:eastAsia="IRNazanin" w:cs="IRNazanin"/>
          <w:lang w:bidi="fa-IR"/>
          <w:color w:val="111111"/>
          <w:sz w:val="28"/>
          <w:szCs w:val="28"/>
          <w:rtl/>
        </w:rPr>
        <w:t xml:space="preserve">گفت: (من نكشتم! لعنت خدا بر آن كس كه كشت.)</w:t>
      </w:r>
    </w:p>
    <w:p>
      <w:pPr>
        <w:pStyle w:val="BookText"/>
      </w:pPr>
      <w:r>
        <w:rPr>
          <w:rFonts w:ascii="IRNazanin" w:hAnsi="IRNazanin" w:eastAsia="IRNazanin" w:cs="IRNazanin"/>
          <w:lang w:bidi="fa-IR"/>
          <w:color w:val="111111"/>
          <w:sz w:val="28"/>
          <w:szCs w:val="28"/>
          <w:rtl/>
        </w:rPr>
        <w:t xml:space="preserve">گفت: (پس قاتل كيست؟)</w:t>
      </w:r>
    </w:p>
    <w:p>
      <w:pPr>
        <w:pStyle w:val="BookText"/>
      </w:pPr>
      <w:r>
        <w:rPr>
          <w:rFonts w:ascii="IRNazanin" w:hAnsi="IRNazanin" w:eastAsia="IRNazanin" w:cs="IRNazanin"/>
          <w:lang w:bidi="fa-IR"/>
          <w:color w:val="111111"/>
          <w:sz w:val="28"/>
          <w:szCs w:val="28"/>
          <w:rtl/>
        </w:rPr>
        <w:t xml:space="preserve">گفت: (مصائب بن وهيبه.)</w:t>
      </w:r>
    </w:p>
    <w:p>
      <w:pPr>
        <w:pStyle w:val="BookText"/>
      </w:pPr>
      <w:r>
        <w:rPr>
          <w:rFonts w:ascii="IRNazanin" w:hAnsi="IRNazanin" w:eastAsia="IRNazanin" w:cs="IRNazanin"/>
          <w:lang w:bidi="fa-IR"/>
          <w:color w:val="111111"/>
          <w:sz w:val="28"/>
          <w:szCs w:val="28"/>
          <w:rtl/>
        </w:rPr>
        <w:t xml:space="preserve">يزيد روى به او كرد و آن كلمات را اعادت نمود. مصائب نيز به كردار شبث بن ربعى پاسخ داد.</w:t>
      </w:r>
    </w:p>
    <w:p>
      <w:pPr>
        <w:pStyle w:val="BookText"/>
      </w:pPr>
      <w:r>
        <w:rPr>
          <w:rFonts w:ascii="IRNazanin" w:hAnsi="IRNazanin" w:eastAsia="IRNazanin" w:cs="IRNazanin"/>
          <w:lang w:bidi="fa-IR"/>
          <w:color w:val="111111"/>
          <w:sz w:val="28"/>
          <w:szCs w:val="28"/>
          <w:rtl/>
        </w:rPr>
        <w:t xml:space="preserve">بدين گونه هريك در جواب يزيد اين امر فظيع را بر ديگرى مى بست تا نوبت به خولى بن يزيد اصبحى افتاد. متحير بود كه در جواب يزيد چه گويد! خاموش ايستاد و همگان يكديگر را نظاره مى كردند كه چه چاره انديشند. يزيد بانگ بر ايشان زد كه: (بعضى از بعضى چاره مى جوييد و پاسخ نمى گوييد.)</w:t>
      </w:r>
    </w:p>
    <w:p>
      <w:pPr>
        <w:pStyle w:val="BookText"/>
      </w:pPr>
      <w:r>
        <w:rPr>
          <w:rFonts w:ascii="IRNazanin" w:hAnsi="IRNazanin" w:eastAsia="IRNazanin" w:cs="IRNazanin"/>
          <w:lang w:bidi="fa-IR"/>
          <w:color w:val="111111"/>
          <w:sz w:val="28"/>
          <w:szCs w:val="28"/>
          <w:rtl/>
        </w:rPr>
        <w:t xml:space="preserve">سرهنگان بيچاره ماندند و متفق الكلمه گفتند: (قاتل حسين، قيس بن ربيع بود.)</w:t>
      </w:r>
    </w:p>
    <w:p>
      <w:pPr>
        <w:pStyle w:val="BookText"/>
      </w:pPr>
      <w:r>
        <w:rPr>
          <w:rFonts w:ascii="IRNazanin" w:hAnsi="IRNazanin" w:eastAsia="IRNazanin" w:cs="IRNazanin"/>
          <w:lang w:bidi="fa-IR"/>
          <w:color w:val="111111"/>
          <w:sz w:val="28"/>
          <w:szCs w:val="28"/>
          <w:rtl/>
        </w:rPr>
        <w:t xml:space="preserve">يزيد روى به قيس كرد و گفت: (تو كشتى حسين را؟)</w:t>
      </w:r>
    </w:p>
    <w:p>
      <w:pPr>
        <w:pStyle w:val="BookText"/>
      </w:pPr>
      <w:r>
        <w:rPr>
          <w:rFonts w:ascii="IRNazanin" w:hAnsi="IRNazanin" w:eastAsia="IRNazanin" w:cs="IRNazanin"/>
          <w:lang w:bidi="fa-IR"/>
          <w:color w:val="111111"/>
          <w:sz w:val="28"/>
          <w:szCs w:val="28"/>
          <w:rtl/>
        </w:rPr>
        <w:t xml:space="preserve">گفت: (من نكشتم.)</w:t>
      </w:r>
    </w:p>
    <w:p>
      <w:pPr>
        <w:pStyle w:val="BookText"/>
      </w:pPr>
      <w:r>
        <w:rPr>
          <w:rFonts w:ascii="IRNazanin" w:hAnsi="IRNazanin" w:eastAsia="IRNazanin" w:cs="IRNazanin"/>
          <w:lang w:bidi="fa-IR"/>
          <w:color w:val="111111"/>
          <w:sz w:val="28"/>
          <w:szCs w:val="28"/>
          <w:rtl/>
        </w:rPr>
        <w:t xml:space="preserve">گفت: (واى بر شما! پس كدام كس كشت؟)</w:t>
      </w:r>
    </w:p>
    <w:p>
      <w:pPr>
        <w:pStyle w:val="BookText"/>
      </w:pPr>
      <w:r>
        <w:rPr>
          <w:rFonts w:ascii="IRNazanin" w:hAnsi="IRNazanin" w:eastAsia="IRNazanin" w:cs="IRNazanin"/>
          <w:lang w:bidi="fa-IR"/>
          <w:color w:val="111111"/>
          <w:sz w:val="28"/>
          <w:szCs w:val="28"/>
          <w:rtl/>
        </w:rPr>
        <w:t xml:space="preserve">قيس گفت: (يا امير المؤمنين! اگر مرا امان مى دهى، مى گويم كيست كشنده حسين؟)</w:t>
      </w:r>
    </w:p>
    <w:p>
      <w:pPr>
        <w:pStyle w:val="BookText"/>
      </w:pPr>
      <w:r>
        <w:rPr>
          <w:rFonts w:ascii="IRNazanin" w:hAnsi="IRNazanin" w:eastAsia="IRNazanin" w:cs="IRNazanin"/>
          <w:lang w:bidi="fa-IR"/>
          <w:color w:val="111111"/>
          <w:sz w:val="28"/>
          <w:szCs w:val="28"/>
          <w:rtl/>
        </w:rPr>
        <w:t xml:space="preserve">گفت: (بگوى كه از براى تو امان است.)</w:t>
      </w:r>
    </w:p>
    <w:p>
      <w:pPr>
        <w:pStyle w:val="BookText"/>
      </w:pPr>
      <w:r>
        <w:rPr>
          <w:rFonts w:ascii="IRNazanin" w:hAnsi="IRNazanin" w:eastAsia="IRNazanin" w:cs="IRNazanin"/>
          <w:lang w:bidi="fa-IR"/>
          <w:color w:val="111111"/>
          <w:sz w:val="28"/>
          <w:szCs w:val="28"/>
          <w:rtl/>
        </w:rPr>
        <w:t xml:space="preserve">قيس گفت: (حسين را نكشت، الّا آن كس كه رايات جنگ را برافراخت و جيش از پى جيش روان ساخت.)</w:t>
      </w:r>
    </w:p>
    <w:p>
      <w:pPr>
        <w:pStyle w:val="BookText"/>
      </w:pPr>
      <w:r>
        <w:rPr>
          <w:rFonts w:ascii="IRNazanin" w:hAnsi="IRNazanin" w:eastAsia="IRNazanin" w:cs="IRNazanin"/>
          <w:lang w:bidi="fa-IR"/>
          <w:color w:val="111111"/>
          <w:sz w:val="28"/>
          <w:szCs w:val="28"/>
          <w:rtl/>
        </w:rPr>
        <w:t xml:space="preserve">يزيد گفت: (آن كس كدام است؟)</w:t>
      </w:r>
    </w:p>
    <w:p>
      <w:pPr>
        <w:pStyle w:val="BookText"/>
      </w:pPr>
      <w:r>
        <w:rPr>
          <w:rFonts w:ascii="IRNazanin" w:hAnsi="IRNazanin" w:eastAsia="IRNazanin" w:cs="IRNazanin"/>
          <w:lang w:bidi="fa-IR"/>
          <w:color w:val="111111"/>
          <w:sz w:val="28"/>
          <w:szCs w:val="28"/>
          <w:rtl/>
        </w:rPr>
        <w:t xml:space="preserve">قيس گفت: (و اللّه اى يزيد! تويى و تو كشتى حسين را.)</w:t>
      </w:r>
    </w:p>
    <w:p>
      <w:pPr>
        <w:pStyle w:val="BookText"/>
      </w:pPr>
      <w:r>
        <w:rPr>
          <w:rFonts w:ascii="IRNazanin" w:hAnsi="IRNazanin" w:eastAsia="IRNazanin" w:cs="IRNazanin"/>
          <w:lang w:bidi="fa-IR"/>
          <w:color w:val="111111"/>
          <w:sz w:val="28"/>
          <w:szCs w:val="28"/>
          <w:rtl/>
        </w:rPr>
        <w:t xml:space="preserve">يزيد خشمگين از جا برخاست و به سراى خويش دررفت و سر حسين عليه السّلام را در تشت زر گذاشت و به منديلى محفوف داشت و در حجره خويش نهاد و لطمه بر چهره خود بزد و همى گفت: (ما لي و قتل الحسين)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لوادع مصیبت های جانگداز.</w:t>
      </w:r>
    </w:p>
    <w:p>
      <w:pPr>
        <w:pStyle w:val="BookText"/>
      </w:pPr>
      <w:r>
        <w:rPr>
          <w:rFonts w:ascii="IRNazanin" w:hAnsi="IRNazanin" w:eastAsia="IRNazanin" w:cs="IRNazanin"/>
          <w:lang w:bidi="fa-IR"/>
          <w:color w:val="111111"/>
          <w:sz w:val="28"/>
          <w:szCs w:val="28"/>
          <w:rtl/>
        </w:rPr>
        <w:t xml:space="preserve">2 بری (جو شریف دور ، برکنار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مطلب را سپهر در احوالات حضرت سجاد 41/20 - 242 آورده است که در ادامه خطبه حضرت سجاد در مسجد شام» آوردیم ] .</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3 / 174 - 175</w:t>
      </w:r>
    </w:p>
    <w:p>
      <w:pPr>
        <w:pStyle w:val="BookText"/>
      </w:pPr>
      <w:r>
        <w:rPr>
          <w:rFonts w:ascii="Amiri" w:hAnsi="Amiri" w:eastAsia="Amiri" w:cs="Amiri"/>
          <w:lang w:bidi="ar-SA"/>
          <w:color w:val="111111"/>
          <w:sz w:val="28"/>
          <w:szCs w:val="28"/>
          <w:rtl/>
        </w:rPr>
        <w:t xml:space="preserve">الدّربندي، أسرار الشّهادة،/ 523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في الكامل البهائيّ: [...] فقصد النّاس أن يهجموا على يزيد في داره و يقتلوه، فاطّلع على ذلك مروان </w:t>
      </w:r>
      <w:r>
        <w:rPr>
          <w:rStyle w:val="FootnoteReference"/>
        </w:rPr>
        <w:footnoteReference w:id="4328"/>
      </w:r>
      <w:r>
        <w:rPr>
          <w:rFonts w:ascii="Amiri" w:hAnsi="Amiri" w:eastAsia="Amiri" w:cs="Amiri"/>
          <w:lang w:bidi="ar-SA"/>
          <w:color w:val="111111"/>
          <w:sz w:val="28"/>
          <w:szCs w:val="28"/>
          <w:rtl/>
        </w:rPr>
        <w:t xml:space="preserve">و قال ليزيد: لا يصلح لك توقّف أهل بيت الحسين في الشّام، فأعد لهم الجهاز و ابعث بهم إلى الحجاز. </w:t>
      </w:r>
      <w:r>
        <w:rPr>
          <w:rStyle w:val="FootnoteReference"/>
        </w:rPr>
        <w:footnoteReference w:id="4329"/>
      </w:r>
    </w:p>
    <w:p>
      <w:pPr>
        <w:pStyle w:val="BookText"/>
      </w:pPr>
      <w:r>
        <w:rPr>
          <w:rFonts w:ascii="Amiri" w:hAnsi="Amiri" w:eastAsia="Amiri" w:cs="Amiri"/>
          <w:lang w:bidi="ar-SA"/>
          <w:color w:val="111111"/>
          <w:sz w:val="28"/>
          <w:szCs w:val="28"/>
          <w:rtl/>
        </w:rPr>
        <w:t xml:space="preserve">كمره اى، ترجمه نفس المهموم،/ 216</w:t>
      </w:r>
    </w:p>
    <w:p>
      <w:pPr>
        <w:pStyle w:val="BookText"/>
      </w:pPr>
      <w:r>
        <w:rPr>
          <w:rFonts w:ascii="Amiri" w:hAnsi="Amiri" w:eastAsia="Amiri" w:cs="Amiri"/>
          <w:lang w:bidi="ar-SA"/>
          <w:color w:val="111111"/>
          <w:sz w:val="28"/>
          <w:szCs w:val="28"/>
          <w:rtl/>
        </w:rPr>
        <w:t xml:space="preserve">القمي، نفس المهموم،/ 451- 452</w:t>
      </w:r>
    </w:p>
    <w:p>
      <w:pPr>
        <w:pStyle w:val="BookText"/>
      </w:pPr>
      <w:r>
        <w:rPr>
          <w:rFonts w:ascii="Amiri" w:hAnsi="Amiri" w:eastAsia="Amiri" w:cs="Amiri"/>
          <w:lang w:bidi="ar-SA"/>
          <w:color w:val="111111"/>
          <w:sz w:val="28"/>
          <w:szCs w:val="28"/>
          <w:rtl/>
        </w:rPr>
        <w:t xml:space="preserve">فقصد النّاس أن يهجموا على يزيد في داره و يقتلوه، فاطّلع على ذلك مروان و قال ليزيد: لا يصلح لك توقّف أهل بيت الحسين في الشّام فأعدّ لهم الجهاز، و أبعث بهم إلى الحجاز. فهيّأ لهم المسير، و بعث بهم إلى المدينة.</w:t>
      </w:r>
    </w:p>
    <w:p>
      <w:pPr>
        <w:pStyle w:val="BookText"/>
      </w:pPr>
      <w:r>
        <w:rPr>
          <w:rFonts w:ascii="Amiri" w:hAnsi="Amiri" w:eastAsia="Amiri" w:cs="Amiri"/>
          <w:lang w:bidi="ar-SA"/>
          <w:color w:val="111111"/>
          <w:sz w:val="28"/>
          <w:szCs w:val="28"/>
          <w:rtl/>
        </w:rPr>
        <w:t xml:space="preserve">و في النّاسخ: انتبه أهل الشّام من تلك الرّقدة و استيقظوا منها، و عطّلت الأسواق، و جعلوا يقولون: هذا رأس الحسين ابن بنت نبيّنا ما علمنا بذلك، إنّما قالوا هذا رأس خارجيّ خرج بأرض العراق.</w:t>
      </w:r>
    </w:p>
    <w:p>
      <w:pPr>
        <w:pStyle w:val="BookText"/>
      </w:pPr>
      <w:r>
        <w:rPr>
          <w:rFonts w:ascii="Amiri" w:hAnsi="Amiri" w:eastAsia="Amiri" w:cs="Amiri"/>
          <w:lang w:bidi="ar-SA"/>
          <w:color w:val="111111"/>
          <w:sz w:val="28"/>
          <w:szCs w:val="28"/>
          <w:rtl/>
        </w:rPr>
        <w:t xml:space="preserve">فبلغ ذلك الخبر إلى يزيد فاستعمل لهم الأجزاء من القرآن و فرّقها في المساجد، و كانوا إذا صلّوا و فرغوا من الصّلاة وضعت الأجزاء بين أيديهم في مجالسهم، حتّى يشتغلوا بها عن ذكر الحسين عليه السّلام و النّاس ما لهم حديث إلّا حديث الحسين عليه السّلام، يقول الرّجل لصاحبه: يا فلان! أما ترى إلى ما فعل بابن بنت نبيّنا محمّد صلّى اللّه عليه و اله و سلم.</w:t>
      </w:r>
    </w:p>
    <w:p>
      <w:pPr>
        <w:pStyle w:val="BookText"/>
      </w:pPr>
      <w:r>
        <w:rPr>
          <w:rFonts w:ascii="Amiri" w:hAnsi="Amiri" w:eastAsia="Amiri" w:cs="Amiri"/>
          <w:lang w:bidi="ar-SA"/>
          <w:color w:val="111111"/>
          <w:sz w:val="28"/>
          <w:szCs w:val="28"/>
          <w:rtl/>
        </w:rPr>
        <w:t xml:space="preserve">فبلغ ذلك يزيد و عرف أنّ أهل الشّام لا يشغلهم عن ذكر الحسين شاغل. فنادى النّاس أن يحضروا إلى الجامع، فحضروا من كلّ جانب و مكان، فلمّا تكامل النّاس قام فيهم خطيبا، ثمّ قال: تقولون يا أهل الشّام! أنا قتلت الحسين بن عليّ بن أبي طالب، و اللّه ما قتلته، و لا أمرت بقتله، و إنّما قتله عاملي عبيد اللّه بن زياد.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اللّه لأقتلنّ من قتله.</w:t>
      </w:r>
    </w:p>
    <w:p>
      <w:pPr>
        <w:pStyle w:val="BookText"/>
      </w:pPr>
      <w:r>
        <w:rPr>
          <w:rFonts w:ascii="Amiri" w:hAnsi="Amiri" w:eastAsia="Amiri" w:cs="Amiri"/>
          <w:lang w:bidi="ar-SA"/>
          <w:color w:val="111111"/>
          <w:sz w:val="28"/>
          <w:szCs w:val="28"/>
          <w:rtl/>
        </w:rPr>
        <w:t xml:space="preserve">ثمّ دعا بالّذين تولّوا حرب الحسين عليه السّلام، فأوقفوا بين يديه، فالتفت إلى شبث بن ربعيّ (لعنه اللّه)، و قال: ويلك أنت قتلت الحسين أم أنا أمرتك بقتله؟ قال شبث: و اللّه ما قتلته، بل قتله المصابر بن رهيبة.</w:t>
      </w:r>
    </w:p>
    <w:p>
      <w:pPr>
        <w:pStyle w:val="BookText"/>
      </w:pPr>
      <w:r>
        <w:rPr>
          <w:rFonts w:ascii="Amiri" w:hAnsi="Amiri" w:eastAsia="Amiri" w:cs="Amiri"/>
          <w:lang w:bidi="ar-SA"/>
          <w:color w:val="111111"/>
          <w:sz w:val="28"/>
          <w:szCs w:val="28"/>
          <w:rtl/>
        </w:rPr>
        <w:t xml:space="preserve">فأقبل يزيد عليه، و قال: يا ويلك! أنت قتلت الحسين أم أنا أمرتك به؟ قال: لا و اللّه ما قتلته، بل قتله قيس بن الرّبيع.</w:t>
      </w:r>
    </w:p>
    <w:p>
      <w:pPr>
        <w:pStyle w:val="BookText"/>
      </w:pPr>
      <w:r>
        <w:rPr>
          <w:rFonts w:ascii="Amiri" w:hAnsi="Amiri" w:eastAsia="Amiri" w:cs="Amiri"/>
          <w:lang w:bidi="ar-SA"/>
          <w:color w:val="111111"/>
          <w:sz w:val="28"/>
          <w:szCs w:val="28"/>
          <w:rtl/>
        </w:rPr>
        <w:t xml:space="preserve">فالتفت يزيد إلى قيس، و قال: يا ويلك! أنت قتلت الحسين أم أنا أمرتك بقتله؟</w:t>
      </w:r>
    </w:p>
    <w:p>
      <w:pPr>
        <w:pStyle w:val="BookText"/>
      </w:pPr>
      <w:r>
        <w:rPr>
          <w:rFonts w:ascii="Amiri" w:hAnsi="Amiri" w:eastAsia="Amiri" w:cs="Amiri"/>
          <w:lang w:bidi="ar-SA"/>
          <w:color w:val="111111"/>
          <w:sz w:val="28"/>
          <w:szCs w:val="28"/>
          <w:rtl/>
        </w:rPr>
        <w:t xml:space="preserve">قال: لا و اللّه ما قتلته. قال: فمن قتله؟ قال: قتله شمر بن ذي الجوشن (لعنه اللّه).</w:t>
      </w:r>
    </w:p>
    <w:p>
      <w:pPr>
        <w:pStyle w:val="BookText"/>
      </w:pPr>
      <w:r>
        <w:rPr>
          <w:rFonts w:ascii="Amiri" w:hAnsi="Amiri" w:eastAsia="Amiri" w:cs="Amiri"/>
          <w:lang w:bidi="ar-SA"/>
          <w:color w:val="111111"/>
          <w:sz w:val="28"/>
          <w:szCs w:val="28"/>
          <w:rtl/>
        </w:rPr>
        <w:t xml:space="preserve">فالتفت إلى شمر، و قال: يا ويلك! أنت قتلت الحسين أو أنا أمرتك بقتله؟ فقال: لعن اللّه من قتله. قال: فمن قتله؟ قال: سنان بن أنس النّخعيّ.</w:t>
      </w:r>
    </w:p>
    <w:p>
      <w:pPr>
        <w:pStyle w:val="BookText"/>
      </w:pPr>
      <w:r>
        <w:rPr>
          <w:rFonts w:ascii="Amiri" w:hAnsi="Amiri" w:eastAsia="Amiri" w:cs="Amiri"/>
          <w:lang w:bidi="ar-SA"/>
          <w:color w:val="111111"/>
          <w:sz w:val="28"/>
          <w:szCs w:val="28"/>
          <w:rtl/>
        </w:rPr>
        <w:t xml:space="preserve">قال: فأقبل يزيد إليه و قال له: يا ويلك! أنت قتلت الحسين أو أنا أمرتك بقتله؟</w:t>
      </w:r>
    </w:p>
    <w:p>
      <w:pPr>
        <w:pStyle w:val="BookText"/>
      </w:pPr>
      <w:r>
        <w:rPr>
          <w:rFonts w:ascii="IRNazanin" w:hAnsi="IRNazanin" w:eastAsia="IRNazanin" w:cs="IRNazanin"/>
          <w:lang w:bidi="fa-IR"/>
          <w:color w:val="111111"/>
          <w:sz w:val="28"/>
          <w:szCs w:val="28"/>
          <w:rtl/>
        </w:rPr>
        <w:t xml:space="preserve">قال: لعن اللّه من قتله.</w:t>
      </w:r>
    </w:p>
    <w:p>
      <w:pPr>
        <w:pStyle w:val="BookText"/>
      </w:pPr>
      <w:r>
        <w:rPr>
          <w:rFonts w:ascii="Amiri" w:hAnsi="Amiri" w:eastAsia="Amiri" w:cs="Amiri"/>
          <w:lang w:bidi="ar-SA"/>
          <w:color w:val="111111"/>
          <w:sz w:val="28"/>
          <w:szCs w:val="28"/>
          <w:rtl/>
        </w:rPr>
        <w:t xml:space="preserve">فعند ذلك غضب يزيد غضبا شديدا من قولهم، و قال لهم: يا ويلكم! يحيل بعضكم على بعض. قال قيس بن الرّبيع: يا أمير المؤمنين! أنا أقول لك من قتله ولي الأمان من القتل؟ قال: نعم، لك الأمان. قال: و اللّه ما قتله إلّا الّذي عقد الرّايات، و فرّق الأموال، و وضع العطايا، و سيّر الجيوش جيشا بعد جيش. فقال: يا ويلك! من هو؟ قال: و اللّه ما قتل الحسين غيرك يا يزيد!</w:t>
      </w:r>
    </w:p>
    <w:p>
      <w:pPr>
        <w:pStyle w:val="BookText"/>
      </w:pPr>
      <w:r>
        <w:rPr>
          <w:rFonts w:ascii="Amiri" w:hAnsi="Amiri" w:eastAsia="Amiri" w:cs="Amiri"/>
          <w:lang w:bidi="ar-SA"/>
          <w:color w:val="111111"/>
          <w:sz w:val="28"/>
          <w:szCs w:val="28"/>
          <w:rtl/>
        </w:rPr>
        <w:t xml:space="preserve">قال: فغضب يزيد من قوله، و قام، و دخل قصره، و وضع الرّأس في طشت و غطّاه بمنديل ديبقيّ، و وضعه في حجره، و دخل إلى بيت مظلم، و جعل يلطم على أمّ رأسه و يقول: ما لي و للحسين بن عليّ بن أبي طالب. المازندراني، معالي السّبطين، 2/ 184- 186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117" w:name="pg19495_217143"/>
    <w:bookmarkEnd w:id="117"/>
    <w:p>
      <w:pPr>
        <w:pStyle w:val="Heading2"/>
      </w:pPr>
      <w:bookmarkStart w:id="240" w:name="_Toc122"/>
      <w:r>
        <w:t>مصادر القسم الأوّل</w:t>
      </w:r>
      <w:bookmarkEnd w:id="240"/>
    </w:p>
    <w:p>
      <w:pPr>
        <w:pStyle w:val="BookText"/>
      </w:pPr>
      <w:r>
        <w:rPr>
          <w:rFonts w:ascii="Amiri" w:hAnsi="Amiri" w:eastAsia="Amiri" w:cs="Amiri"/>
          <w:lang w:bidi="ar-SA"/>
          <w:color w:val="111111"/>
          <w:sz w:val="28"/>
          <w:szCs w:val="28"/>
          <w:rtl/>
        </w:rPr>
        <w:t xml:space="preserve">الآلوسيّ، أبو الفضل شهاب الدّين محمود بن عبد اللّه (م 1270)، روح المعاني في تفسير القرآن العظيم و 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ابن أبي الثّلج، أبو بكر محمّد بن أحمد بن عبد 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الحديد، أبو حامد عبد 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 اللّه بن محمّد بن عبيد (م 281)، مقتل الإمام أمير المؤمنين عليّ ابن أبي طالب، مؤسّسة الطّبع و النّشر التّابعة لوزارة الثقافة و الإرشاد الاسلاميّ، ط 1 (1411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أعثم الكوفيّ، أحمد بن أعثم (م 314)، الفتوح، دائرة المعارف العثمانيّة- حيدرآباد الهند، ط 1 (1391 ه ق).</w:t>
      </w:r>
    </w:p>
    <w:p>
      <w:pPr>
        <w:pStyle w:val="BookText"/>
      </w:pPr>
      <w:r>
        <w:rPr>
          <w:rFonts w:ascii="Amiri" w:hAnsi="Amiri" w:eastAsia="Amiri" w:cs="Amiri"/>
          <w:lang w:bidi="ar-SA"/>
          <w:color w:val="111111"/>
          <w:sz w:val="28"/>
          <w:szCs w:val="28"/>
          <w:rtl/>
        </w:rPr>
        <w:t xml:space="preserve">ابن إدريس، أبو عبد اللّه محمّد بن إدريس العجليّ الحلّيّ (م 595)، كتاب السّرائر، انتشارات المعارف الاسلامية- طهران، ط 2، (1390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w:t>
      </w:r>
    </w:p>
    <w:p>
      <w:pPr>
        <w:pStyle w:val="BookText"/>
      </w:pPr>
      <w:r>
        <w:rPr>
          <w:rFonts w:ascii="Amiri" w:hAnsi="Amiri" w:eastAsia="Amiri" w:cs="Amiri"/>
          <w:lang w:bidi="ar-SA"/>
          <w:color w:val="111111"/>
          <w:sz w:val="28"/>
          <w:szCs w:val="28"/>
          <w:rtl/>
        </w:rPr>
        <w:t xml:space="preserve">تحقيق صفاء الدّين البصريّ، مؤسّسة الطّباعة و النّشر و زارة الثّقافة و 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 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 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 الأمم، دار الكتب الإسلاميّة بيروت، ط 1 (1412 ه ق).</w:t>
      </w:r>
    </w:p>
    <w:p>
      <w:pPr>
        <w:pStyle w:val="BookText"/>
      </w:pPr>
      <w:r>
        <w:rPr>
          <w:rFonts w:ascii="Amiri" w:hAnsi="Amiri" w:eastAsia="Amiri" w:cs="Amiri"/>
          <w:lang w:bidi="ar-SA"/>
          <w:color w:val="111111"/>
          <w:sz w:val="28"/>
          <w:szCs w:val="28"/>
          <w:rtl/>
        </w:rPr>
        <w:t xml:space="preserve">2- كتاب الرّدّ على المتعصّب العنيد، تحقيق الشّيخ محمّد كاظم المحموديّ (1403 ه ق).</w:t>
      </w:r>
    </w:p>
    <w:p>
      <w:pPr>
        <w:pStyle w:val="BookText"/>
      </w:pPr>
      <w:r>
        <w:rPr>
          <w:rFonts w:ascii="Amiri" w:hAnsi="Amiri" w:eastAsia="Amiri" w:cs="Amiri"/>
          <w:lang w:bidi="ar-SA"/>
          <w:color w:val="111111"/>
          <w:sz w:val="28"/>
          <w:szCs w:val="28"/>
          <w:rtl/>
        </w:rPr>
        <w:t xml:space="preserve">3- صفة الصّفوة، دار الوعي- حلب، ط 1 (1389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 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كتاب مشاهير علماء الأمصار، عني بتصحيحه م. فلا يشهمر، مطبعة لجنة التأليف و التّرجمة و 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الإصابة في تمييز الصّحابة (و 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 مطبع المنشئ نولكشور- لكنوء، (1356 ه ق).</w:t>
      </w:r>
    </w:p>
    <w:p>
      <w:pPr>
        <w:pStyle w:val="BookText"/>
      </w:pPr>
      <w:r>
        <w:rPr>
          <w:rFonts w:ascii="Amiri" w:hAnsi="Amiri" w:eastAsia="Amiri" w:cs="Amiri"/>
          <w:lang w:bidi="ar-SA"/>
          <w:color w:val="111111"/>
          <w:sz w:val="28"/>
          <w:szCs w:val="28"/>
          <w:rtl/>
        </w:rPr>
        <w:t xml:space="preserve">4- لسان الميزان، دار إحياء التّراث العربيّ- بيروت، ط 1 (1416 ه ق).</w:t>
      </w:r>
    </w:p>
    <w:p>
      <w:pPr>
        <w:pStyle w:val="BookText"/>
      </w:pPr>
      <w:r>
        <w:rPr>
          <w:rFonts w:ascii="Amiri" w:hAnsi="Amiri" w:eastAsia="Amiri" w:cs="Amiri"/>
          <w:lang w:bidi="ar-SA"/>
          <w:color w:val="111111"/>
          <w:sz w:val="28"/>
          <w:szCs w:val="28"/>
          <w:rtl/>
        </w:rPr>
        <w:t xml:space="preserve">ابن حجر الهيتميّ، (م 974):</w:t>
      </w:r>
    </w:p>
    <w:p>
      <w:pPr>
        <w:pStyle w:val="BookText"/>
      </w:pPr>
      <w:r>
        <w:rPr>
          <w:rFonts w:ascii="Amiri" w:hAnsi="Amiri" w:eastAsia="Amiri" w:cs="Amiri"/>
          <w:lang w:bidi="ar-SA"/>
          <w:color w:val="111111"/>
          <w:sz w:val="28"/>
          <w:szCs w:val="28"/>
          <w:rtl/>
        </w:rPr>
        <w:t xml:space="preserve">1-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w:t>
      </w:r>
    </w:p>
    <w:p>
      <w:pPr>
        <w:pStyle w:val="BookText"/>
      </w:pPr>
      <w:r>
        <w:rPr>
          <w:rFonts w:ascii="IRNazanin" w:hAnsi="IRNazanin" w:eastAsia="IRNazanin" w:cs="IRNazanin"/>
          <w:lang w:bidi="fa-IR"/>
          <w:color w:val="111111"/>
          <w:sz w:val="28"/>
          <w:szCs w:val="28"/>
          <w:rtl/>
        </w:rPr>
        <w:t xml:space="preserve">جهرمى، كمال الدّين بن فخر 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2- تطهير الجان و اللّسان، (بيلي الصواعق المحرقة)، مكتبة القاهرة.</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 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 اللّه بن أحمد بن أحمد بن أحمد بن عبد اللّه بن النّصر بن الخشّاب البغداديّ (م 567)، تاريخ مواليد الأئمّة و 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القاهرة، (1284 ه ق).</w:t>
      </w:r>
    </w:p>
    <w:p>
      <w:pPr>
        <w:pStyle w:val="BookText"/>
      </w:pPr>
      <w:r>
        <w:rPr>
          <w:rFonts w:ascii="IRNazanin" w:hAnsi="IRNazanin" w:eastAsia="IRNazanin" w:cs="IRNazanin"/>
          <w:lang w:bidi="fa-IR"/>
          <w:color w:val="111111"/>
          <w:sz w:val="28"/>
          <w:szCs w:val="28"/>
          <w:rtl/>
        </w:rPr>
        <w:t xml:space="preserve">آيتى، عبد المحمّد، ترجمه تاريخ ابن خلدون، مؤسسه مطالعات و تحقيقات فرهنگى، ط 1، (1364 ه ش).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خلّكان، أحمد بن محمّد بن أبي بكر (م 681)، وفيات الأعيان و أنباء أبناء الزّمان، دار صادر- بيروت (1397 ه ق).</w:t>
      </w:r>
    </w:p>
    <w:p>
      <w:pPr>
        <w:pStyle w:val="BookText"/>
      </w:pPr>
      <w:r>
        <w:rPr>
          <w:rFonts w:ascii="Amiri" w:hAnsi="Amiri" w:eastAsia="Amiri" w:cs="Amiri"/>
          <w:lang w:bidi="ar-SA"/>
          <w:color w:val="111111"/>
          <w:sz w:val="28"/>
          <w:szCs w:val="28"/>
          <w:rtl/>
        </w:rPr>
        <w:t xml:space="preserve">ابن خيّاط، أبو عمرو خليفة بن خيّاط (م 242):</w:t>
      </w:r>
    </w:p>
    <w:p>
      <w:pPr>
        <w:pStyle w:val="BookText"/>
      </w:pPr>
      <w:r>
        <w:rPr>
          <w:rFonts w:ascii="Amiri" w:hAnsi="Amiri" w:eastAsia="Amiri" w:cs="Amiri"/>
          <w:lang w:bidi="ar-SA"/>
          <w:color w:val="111111"/>
          <w:sz w:val="28"/>
          <w:szCs w:val="28"/>
          <w:rtl/>
        </w:rPr>
        <w:t xml:space="preserve">1- كتاب الطّبقات، تحقيق سهيل زكّار، دار الفكر- بيروت، ط 1.</w:t>
      </w:r>
    </w:p>
    <w:p>
      <w:pPr>
        <w:pStyle w:val="BookText"/>
      </w:pPr>
      <w:r>
        <w:rPr>
          <w:rFonts w:ascii="Amiri" w:hAnsi="Amiri" w:eastAsia="Amiri" w:cs="Amiri"/>
          <w:lang w:bidi="ar-SA"/>
          <w:color w:val="111111"/>
          <w:sz w:val="28"/>
          <w:szCs w:val="28"/>
          <w:rtl/>
        </w:rPr>
        <w:t xml:space="preserve">2- التّاريخ، تحقيق سهيل زكّار، دار الفكر- بيروت (1414 ه ق).</w:t>
      </w:r>
    </w:p>
    <w:p>
      <w:pPr>
        <w:pStyle w:val="BookText"/>
      </w:pPr>
      <w:r>
        <w:rPr>
          <w:rFonts w:ascii="Amiri" w:hAnsi="Amiri" w:eastAsia="Amiri" w:cs="Amiri"/>
          <w:lang w:bidi="ar-SA"/>
          <w:color w:val="111111"/>
          <w:sz w:val="28"/>
          <w:szCs w:val="28"/>
          <w:rtl/>
        </w:rPr>
        <w:t xml:space="preserve">ابن داوود، تقي الدّين الحسن بن عليّ بن داوود الحلّي (م 707)، كتاب الرّجال، حقّقه و قدّم له السيّد محمد صادق آل بحر العلوم، المطبعة الحيدريّة- النّجف (1392 ه ق).</w:t>
      </w:r>
    </w:p>
    <w:p>
      <w:pPr>
        <w:pStyle w:val="BookText"/>
      </w:pPr>
      <w:r>
        <w:rPr>
          <w:rFonts w:ascii="Amiri" w:hAnsi="Amiri" w:eastAsia="Amiri" w:cs="Amiri"/>
          <w:lang w:bidi="ar-SA"/>
          <w:color w:val="111111"/>
          <w:sz w:val="28"/>
          <w:szCs w:val="28"/>
          <w:rtl/>
        </w:rPr>
        <w:t xml:space="preserve">ابن الرّازي، أبو محمّد جعفر بن أحمد بن عليّ القمي (م ق 5)، جامع الأحاديث و يليه العروس، الغايات، المسلسلات، الأعمال المانعة من الجنّة، نوادر الأثر في عليّ خير البشر، صحّحه و علّق عليه السّيّد محمّد الحسيني النّيسابوريّ، مؤسسة الطّبع و النّشر التّابعة للآستانة الرضوية المقدّسة، ط 1 (1413 ه ق).</w:t>
      </w:r>
    </w:p>
    <w:p>
      <w:pPr>
        <w:pStyle w:val="BookText"/>
      </w:pPr>
      <w:r>
        <w:rPr>
          <w:rFonts w:ascii="Amiri" w:hAnsi="Amiri" w:eastAsia="Amiri" w:cs="Amiri"/>
          <w:lang w:bidi="ar-SA"/>
          <w:color w:val="111111"/>
          <w:sz w:val="28"/>
          <w:szCs w:val="28"/>
          <w:rtl/>
        </w:rPr>
        <w:t xml:space="preserve">ابن زهرة، السّيّد محيي الدّين محمّد بن عبد اللّه الحسينيّ ابن زهرة الحلبيّ (م 639)، الأربعون حديثا في حقوق الأخوان، تحقيق نبيل رضا علوان، دار الأضواء.</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 مقتله من القسم غير المطبوع من الطبقات الكبير)، تحقيق السّيّد عبد العزيز الطّباطبائيّ، مؤسسة آل البيت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 مقتله من القسم غير المطبوع من الطبقات الكبير)، تحقيق السّيّد عبد العزيز الطّباطبائيّ، مؤسّسة آل البيت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ه)، الفضائل، منشورات المكتبة الحيدرية- النّجف.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 الأئمة من ولده عليهم السّلام، تحقيق نبيل رضا علوان، الدّار الإسلامية، ط 1 (1409 ه ق).</w:t>
      </w:r>
    </w:p>
    <w:p>
      <w:pPr>
        <w:pStyle w:val="BookText"/>
      </w:pPr>
      <w:r>
        <w:rPr>
          <w:rFonts w:ascii="Amiri" w:hAnsi="Amiri" w:eastAsia="Amiri" w:cs="Amiri"/>
          <w:lang w:bidi="ar-SA"/>
          <w:color w:val="111111"/>
          <w:sz w:val="28"/>
          <w:szCs w:val="28"/>
          <w:rtl/>
        </w:rPr>
        <w:t xml:space="preserve">ابن شاكر، محمّد بن شاكر الكتبي (م 764)، فوات الوفيات، تحقيق الدكتور إحسان عبّاس، دار صادر- بيروت.</w:t>
      </w:r>
    </w:p>
    <w:p>
      <w:pPr>
        <w:pStyle w:val="BookText"/>
      </w:pPr>
      <w:r>
        <w:rPr>
          <w:rFonts w:ascii="Amiri" w:hAnsi="Amiri" w:eastAsia="Amiri" w:cs="Amiri"/>
          <w:lang w:bidi="ar-SA"/>
          <w:color w:val="111111"/>
          <w:sz w:val="28"/>
          <w:szCs w:val="28"/>
          <w:rtl/>
        </w:rPr>
        <w:t xml:space="preserve">ابن شهر آشوب، أبو جعفر رشيد الدّين محمّد بن عليّ بن شهر آشوب السّروريّ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السّيّد الجليل عليّ بن موسى بن جعفر بن طاووس (م 677):</w:t>
      </w: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6- الملاحم و 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7-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كتاب الفخريّ (كتاب الفخريّ في الآداب السّلطانيّة):</w:t>
      </w:r>
    </w:p>
    <w:p>
      <w:pPr>
        <w:pStyle w:val="BookText"/>
      </w:pPr>
      <w:r>
        <w:rPr>
          <w:rFonts w:ascii="Amiri" w:hAnsi="Amiri" w:eastAsia="Amiri" w:cs="Amiri"/>
          <w:lang w:bidi="ar-SA"/>
          <w:color w:val="111111"/>
          <w:sz w:val="28"/>
          <w:szCs w:val="28"/>
          <w:rtl/>
        </w:rPr>
        <w:t xml:space="preserve">أ- شركة طبع الكتب العربيّة- مصر، (1317 ه ق).</w:t>
      </w:r>
    </w:p>
    <w:p>
      <w:pPr>
        <w:pStyle w:val="BookText"/>
      </w:pPr>
      <w:r>
        <w:rPr>
          <w:rFonts w:ascii="Amiri" w:hAnsi="Amiri" w:eastAsia="Amiri" w:cs="Amiri"/>
          <w:lang w:bidi="ar-SA"/>
          <w:color w:val="111111"/>
          <w:sz w:val="28"/>
          <w:szCs w:val="28"/>
          <w:rtl/>
        </w:rPr>
        <w:t xml:space="preserve">ب- دار القلم العربيّ- سورية، ط 1 (1418 ه ق).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گلپايگانى، محمّد وحيد، ترجمه تاريخ فخرى (در آداب ملكدارى و دولتهاى اسلامى)، شركت انتشارات علمى و فرهنگى، (1350 ه ش)</w:t>
      </w:r>
    </w:p>
    <w:p>
      <w:pPr>
        <w:pStyle w:val="BookText"/>
      </w:pPr>
      <w:r>
        <w:rPr>
          <w:rFonts w:ascii="Amiri" w:hAnsi="Amiri" w:eastAsia="Amiri" w:cs="Amiri"/>
          <w:lang w:bidi="ar-SA"/>
          <w:color w:val="111111"/>
          <w:sz w:val="28"/>
          <w:szCs w:val="28"/>
          <w:rtl/>
        </w:rPr>
        <w:t xml:space="preserve">2-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 ايران- كردستان، ط حجري (1287 ه ق).</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قيد الشّريد من أخبار يزيد، دار الصّحوة- القاهرة، ط 1 (1406 ه ق)، تحقيق محمّد زينهم محمّد عزب.</w:t>
      </w:r>
    </w:p>
    <w:p>
      <w:pPr>
        <w:pStyle w:val="BookText"/>
      </w:pPr>
      <w:r>
        <w:rPr>
          <w:rFonts w:ascii="Amiri" w:hAnsi="Amiri" w:eastAsia="Amiri" w:cs="Amiri"/>
          <w:lang w:bidi="ar-SA"/>
          <w:color w:val="111111"/>
          <w:sz w:val="28"/>
          <w:szCs w:val="28"/>
          <w:rtl/>
        </w:rPr>
        <w:t xml:space="preserve">2- الأئمّة الإثنا عشر، منشورات الرّضيّ- قم.</w:t>
      </w:r>
    </w:p>
    <w:p>
      <w:pPr>
        <w:pStyle w:val="BookText"/>
      </w:pPr>
      <w:r>
        <w:rPr>
          <w:rFonts w:ascii="Amiri" w:hAnsi="Amiri" w:eastAsia="Amiri" w:cs="Amiri"/>
          <w:lang w:bidi="ar-SA"/>
          <w:color w:val="111111"/>
          <w:sz w:val="28"/>
          <w:szCs w:val="28"/>
          <w:rtl/>
        </w:rPr>
        <w:t xml:space="preserve">ابن طيفور، أبو الفضل أحمد بن أبي طاهر (م 280)، بلاغات النّساء، تحقيق الدكتور يوسف البقاعي، دار الأضواء- بيروت، ط 1 (1420 ه ق).</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 مطبعة لجنة التّأليف و التّرجمة و النّشر- (1365 ه ق).</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(مأخوذ من بغية الطّلب) تحقيق الدّكتور سهيل زكّار، دار حسّان للطّباعة و 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ترجمة أمير المؤمنين عليه السّلام، تحقيق محمّد 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اله و سلم (الإمام الحسن عليه السّلام)، تحقيق محمّد باقر المحموديّ، مؤسّسة المحموديّ- بيروت، ط 1 (1400).</w:t>
      </w:r>
    </w:p>
    <w:p>
      <w:pPr>
        <w:pStyle w:val="BookText"/>
      </w:pPr>
      <w:r>
        <w:rPr>
          <w:rFonts w:ascii="Amiri" w:hAnsi="Amiri" w:eastAsia="Amiri" w:cs="Amiri"/>
          <w:lang w:bidi="ar-SA"/>
          <w:color w:val="111111"/>
          <w:sz w:val="28"/>
          <w:szCs w:val="28"/>
          <w:rtl/>
        </w:rPr>
        <w:t xml:space="preserve">4- ترجمة ريحانة رسول اللّه صلّى اللّه عليه و اله و سلم (الإمام الحسين عليه السّلام)، تحقيق محمّد باقر المحموديّ، مؤسّسة المحموديّ- بيروت.</w:t>
      </w:r>
    </w:p>
    <w:p>
      <w:pPr>
        <w:pStyle w:val="BookText"/>
      </w:pPr>
      <w:r>
        <w:rPr>
          <w:rFonts w:ascii="Amiri" w:hAnsi="Amiri" w:eastAsia="Amiri" w:cs="Amiri"/>
          <w:lang w:bidi="ar-SA"/>
          <w:color w:val="111111"/>
          <w:sz w:val="28"/>
          <w:szCs w:val="28"/>
          <w:rtl/>
        </w:rPr>
        <w:t xml:space="preserve">5- ترجمة الإمام زين العابدين عليّ بن الحسين عليه السّلام، تحقيق محمّد باقر المحموديّ، مؤسّسة الطّبع و النّشر التّابعة لوزارة الثّقافة و الإرشاد الإسلامي، ط 1، (1413 ه ق).</w:t>
      </w:r>
    </w:p>
    <w:p>
      <w:pPr>
        <w:pStyle w:val="BookText"/>
      </w:pPr>
      <w:r>
        <w:rPr>
          <w:rFonts w:ascii="Amiri" w:hAnsi="Amiri" w:eastAsia="Amiri" w:cs="Amiri"/>
          <w:lang w:bidi="ar-SA"/>
          <w:color w:val="111111"/>
          <w:sz w:val="28"/>
          <w:szCs w:val="28"/>
          <w:rtl/>
        </w:rPr>
        <w:t xml:space="preserve">6- تراجم النّساء، تحقيق الشّهابيّ، دمشق، ط 1.</w:t>
      </w:r>
    </w:p>
    <w:p>
      <w:pPr>
        <w:pStyle w:val="BookText"/>
      </w:pPr>
      <w:r>
        <w:rPr>
          <w:rFonts w:ascii="Amiri" w:hAnsi="Amiri" w:eastAsia="Amiri" w:cs="Amiri"/>
          <w:lang w:bidi="ar-SA"/>
          <w:color w:val="111111"/>
          <w:sz w:val="28"/>
          <w:szCs w:val="28"/>
          <w:rtl/>
        </w:rPr>
        <w:t xml:space="preserve">7- تهذيب ابن بدران، عبد القادر أفندي بدران، مطبعة روضة الشّام، (1332 ه ق).</w:t>
      </w:r>
    </w:p>
    <w:p>
      <w:pPr>
        <w:pStyle w:val="BookText"/>
      </w:pPr>
      <w:r>
        <w:rPr>
          <w:rFonts w:ascii="Amiri" w:hAnsi="Amiri" w:eastAsia="Amiri" w:cs="Amiri"/>
          <w:lang w:bidi="ar-SA"/>
          <w:color w:val="111111"/>
          <w:sz w:val="28"/>
          <w:szCs w:val="28"/>
          <w:rtl/>
        </w:rPr>
        <w:t xml:space="preserve">8-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 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 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 الألقاب و 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 اللّه بن مسلم (م 276):</w:t>
      </w:r>
    </w:p>
    <w:p>
      <w:pPr>
        <w:pStyle w:val="BookText"/>
      </w:pPr>
      <w:r>
        <w:rPr>
          <w:rFonts w:ascii="Amiri" w:hAnsi="Amiri" w:eastAsia="Amiri" w:cs="Amiri"/>
          <w:lang w:bidi="ar-SA"/>
          <w:color w:val="111111"/>
          <w:sz w:val="28"/>
          <w:szCs w:val="28"/>
          <w:rtl/>
        </w:rPr>
        <w:t xml:space="preserve">1- الإمامة و السّياسة، تحقيق الدّكتور طه محمّد الزّينيّ، مؤسسة الحلبيّ و شركاه.</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قدامة، موفّق الدّين أبو محمّد عبد 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 النّهاية، مطبعة السّعادة- مصر.</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سنن أبي داوود، دار إحياء السنّة النّبويّة.</w:t>
      </w:r>
    </w:p>
    <w:p>
      <w:pPr>
        <w:pStyle w:val="BookText"/>
      </w:pPr>
      <w:r>
        <w:rPr>
          <w:rFonts w:ascii="Amiri" w:hAnsi="Amiri" w:eastAsia="Amiri" w:cs="Amiri"/>
          <w:lang w:bidi="ar-SA"/>
          <w:color w:val="111111"/>
          <w:sz w:val="28"/>
          <w:szCs w:val="28"/>
          <w:rtl/>
        </w:rPr>
        <w:t xml:space="preserve">أبو ريحان البيرونيّ، (م 440) الآثار الباقية- لا يبزيك، (1923 م).</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تيسير المطالب في أمالي الإمام أبي طالب، مؤسسة الأعلميّ- بيروت، (1395- 1396 ه ق).</w:t>
      </w:r>
    </w:p>
    <w:p>
      <w:pPr>
        <w:pStyle w:val="BookText"/>
      </w:pPr>
      <w:r>
        <w:rPr>
          <w:rFonts w:ascii="Amiri" w:hAnsi="Amiri" w:eastAsia="Amiri" w:cs="Amiri"/>
          <w:lang w:bidi="ar-SA"/>
          <w:color w:val="111111"/>
          <w:sz w:val="28"/>
          <w:szCs w:val="28"/>
          <w:rtl/>
        </w:rPr>
        <w:t xml:space="preserve">2-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عبد اللّه الشّجريّ، محمّد بن عليّ بن الحسن العلويّ (م 445)، فضل زيارة الحسين عليه السّلام، مكتبة السّيّد المرعشيّ النّجفيّ- قم (1403 ه ق).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عبيد، القاسم بن سلام (م 224)، كتاب النّسب، تحقيق سهيل زكّار، دار الفكر- بيروت، ط 1 (1410 ه ق).</w:t>
      </w:r>
    </w:p>
    <w:p>
      <w:pPr>
        <w:pStyle w:val="BookText"/>
      </w:pPr>
      <w:r>
        <w:rPr>
          <w:rFonts w:ascii="Amiri" w:hAnsi="Amiri" w:eastAsia="Amiri" w:cs="Amiri"/>
          <w:lang w:bidi="ar-SA"/>
          <w:color w:val="111111"/>
          <w:sz w:val="28"/>
          <w:szCs w:val="28"/>
          <w:rtl/>
        </w:rPr>
        <w:t xml:space="preserve">أبو عبيد، عبد اللّه بن عبد العزيز البكريّ (م 487)، التنبيه على أوهام أبي عليّ في أماليه (بيلي كتاب الأمالي)، دار الكتاب العربي- بيروت.</w:t>
      </w:r>
    </w:p>
    <w:p>
      <w:pPr>
        <w:pStyle w:val="BookText"/>
      </w:pPr>
      <w:r>
        <w:rPr>
          <w:rFonts w:ascii="Amiri" w:hAnsi="Amiri" w:eastAsia="Amiri" w:cs="Amiri"/>
          <w:lang w:bidi="ar-SA"/>
          <w:color w:val="111111"/>
          <w:sz w:val="28"/>
          <w:szCs w:val="28"/>
          <w:rtl/>
        </w:rPr>
        <w:t xml:space="preserve">أبو 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 عليّ القالي، إسماعيل بن القاسم القالي البغدادي (م 356)، كتاب الأمالي (ويليه الّذيل و النّوادر و كتاب التّنبيه لأبي عبيد البكريّ)، دار الكتاب العربيّ- بيروت.</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 النّشر (سروش)، ط 1 (1407 ه ق).</w:t>
      </w:r>
    </w:p>
    <w:p>
      <w:pPr>
        <w:pStyle w:val="BookText"/>
      </w:pPr>
      <w:r>
        <w:rPr>
          <w:rFonts w:ascii="Amiri" w:hAnsi="Amiri" w:eastAsia="Amiri" w:cs="Amiri"/>
          <w:lang w:bidi="ar-SA"/>
          <w:color w:val="111111"/>
          <w:sz w:val="28"/>
          <w:szCs w:val="28"/>
          <w:rtl/>
        </w:rPr>
        <w:t xml:space="preserve">أبو الفرج الإصفهانيّ،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 قد طعن في صحّة نسبة هذا الكتاب، بصورته الحالية إلى أبي مخنف، و 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 هو يأتي بكلّ جزء من رواياته حسب الإسناد الخاصّ به، و هذا الكتاب قد حذفت منه الأسانيد، و 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 نرى أنّ هذا الكتاب قد تحوّل فيما بعد من الحديث المفكّك إلى حديث واحد بسرد واحد،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الغاية منه أن يلائم قراءته في مجالس إقامة المأتم على سيّد الشّهداء عليه السّلام، فالأصل فيه هو تاريخ أبي مخنف، و تحويله إلى سرد واحد جاء فيما بعد، و لا نعلم من كان الّذي فعل؟ و متى كان؟ و أين كان؟ و الشّواهد على هذا، لا مجال لذكرها هنا.</w:t>
      </w:r>
    </w:p>
    <w:p>
      <w:pPr>
        <w:pStyle w:val="BookText"/>
      </w:pPr>
      <w:r>
        <w:rPr>
          <w:rFonts w:ascii="Amiri" w:hAnsi="Amiri" w:eastAsia="Amiri" w:cs="Amiri"/>
          <w:lang w:bidi="ar-SA"/>
          <w:color w:val="111111"/>
          <w:sz w:val="28"/>
          <w:szCs w:val="28"/>
          <w:rtl/>
        </w:rPr>
        <w:t xml:space="preserve">و أمّا الاختلاف بين ما حكاه الطّبريّ و ما جاء هنا، فليس بضارّ إذا علمنا أنّ الطّبريّ اختار من كتاب أبي مخنف، و لم ينقله كلّه.</w:t>
      </w:r>
    </w:p>
    <w:p>
      <w:pPr>
        <w:pStyle w:val="BookText"/>
      </w:pPr>
      <w:r>
        <w:rPr>
          <w:rFonts w:ascii="Amiri" w:hAnsi="Amiri" w:eastAsia="Amiri" w:cs="Amiri"/>
          <w:lang w:bidi="ar-SA"/>
          <w:color w:val="111111"/>
          <w:sz w:val="28"/>
          <w:szCs w:val="28"/>
          <w:rtl/>
        </w:rPr>
        <w:t xml:space="preserve">و لكنّ الّذي جعلنا نؤخّر هذا المقتل إلى موضعه الحالي في قائمة المصادر عندما نشير إليها في الكتاب و الّذي يأتي متأخّرا أنّ هذا المقتل بصورته الحاليّة ليس من صنع أبي مخنف، و 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نعيم، أحمد بن عبد اللّه الإصبهاني (م 430):</w:t>
      </w:r>
    </w:p>
    <w:p>
      <w:pPr>
        <w:pStyle w:val="BookText"/>
      </w:pPr>
      <w:r>
        <w:rPr>
          <w:rFonts w:ascii="Amiri" w:hAnsi="Amiri" w:eastAsia="Amiri" w:cs="Amiri"/>
          <w:lang w:bidi="ar-SA"/>
          <w:color w:val="111111"/>
          <w:sz w:val="28"/>
          <w:szCs w:val="28"/>
          <w:rtl/>
        </w:rPr>
        <w:t xml:space="preserve">1- دلائل النّبوّة، دائرة المعارف العثمانيّة- حيدرآباد- الهند (1320 ه ق).</w:t>
      </w:r>
    </w:p>
    <w:p>
      <w:pPr>
        <w:pStyle w:val="BookText"/>
      </w:pPr>
      <w:r>
        <w:rPr>
          <w:rFonts w:ascii="Amiri" w:hAnsi="Amiri" w:eastAsia="Amiri" w:cs="Amiri"/>
          <w:lang w:bidi="ar-SA"/>
          <w:color w:val="111111"/>
          <w:sz w:val="28"/>
          <w:szCs w:val="28"/>
          <w:rtl/>
        </w:rPr>
        <w:t xml:space="preserve">2- حلية الأولياء و طبقات الأصفياء، دار الفكر للطّباعة و النّشر و التّوزيع.</w:t>
      </w:r>
    </w:p>
    <w:p>
      <w:pPr>
        <w:pStyle w:val="BookText"/>
      </w:pPr>
      <w:r>
        <w:rPr>
          <w:rFonts w:ascii="Amiri" w:hAnsi="Amiri" w:eastAsia="Amiri" w:cs="Amiri"/>
          <w:lang w:bidi="ar-SA"/>
          <w:color w:val="111111"/>
          <w:sz w:val="28"/>
          <w:szCs w:val="28"/>
          <w:rtl/>
        </w:rPr>
        <w:t xml:space="preserve">3-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أبو يعلى الموصليّ، الحافظ أحمد بن عليّ المثنّى التّميميّ (م 307)، مسند أبي يعلى الموصليّ، تحقيق حسين سليم أسد، دار المأمون، دمشق، ط 1 (1404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 إزاحة الاشتباهات عن الطّرق و الأسناد، منشورات دار الأضواء- بيروت (1403 ه ق).</w:t>
      </w:r>
    </w:p>
    <w:p>
      <w:pPr>
        <w:pStyle w:val="BookText"/>
      </w:pPr>
      <w:r>
        <w:rPr>
          <w:rFonts w:ascii="Amiri" w:hAnsi="Amiri" w:eastAsia="Amiri" w:cs="Amiri"/>
          <w:lang w:bidi="ar-SA"/>
          <w:color w:val="111111"/>
          <w:sz w:val="28"/>
          <w:szCs w:val="28"/>
          <w:rtl/>
        </w:rPr>
        <w:t xml:space="preserve">الإسترآبادي،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الإسترآباديّ، محمّد مؤمن بن دوست (م 1088)، الرّجعة، تحقيق فارس حسّون كريم، دار الإعتصام- قم، ط 1 (1415 ه ق).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أسد حيدر، (ق 14)، مع الحسين في نهضته، دار التّعارف للمطبوعات- بيروت، لبنان،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 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 تعليق و 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 اللّه البحرانيّ الاصفهانيّ (م ق 12)، العوالم (عوالم العلوم و المعارف و الأحوال من الآيات و الأخبار و 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 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 المحاسن، المطبعة الحيدريّة- النجف (1384 ه ق).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 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 باقر المحموديّ، دار التعارف- بيروت، ط 1، (1397 ه ق).</w:t>
      </w:r>
    </w:p>
    <w:p>
      <w:pPr>
        <w:pStyle w:val="BookText"/>
      </w:pPr>
      <w:r>
        <w:rPr>
          <w:rFonts w:ascii="Amiri" w:hAnsi="Amiri" w:eastAsia="Amiri" w:cs="Amiri"/>
          <w:lang w:bidi="ar-SA"/>
          <w:color w:val="111111"/>
          <w:sz w:val="28"/>
          <w:szCs w:val="28"/>
          <w:rtl/>
        </w:rPr>
        <w:t xml:space="preserve">البلخيّ، أبو زيد أحمد بن سهل (م 322)، البدء و التّاريخ، دار الكتب العلميّة- بيروت، ط 1 (1417 ه ق).</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البهبهاني، محمّد باقر بن عبد 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بيرجندى، محمّد باقر خراسانى قائنى بيرجندى (م ق 14)، كبريت احمر في شرائط المنبر، انتشارات اسلاميه- تهران، ط 3 (1376 ه ش).</w:t>
      </w:r>
    </w:p>
    <w:p>
      <w:pPr>
        <w:pStyle w:val="BookText"/>
      </w:pPr>
      <w:r>
        <w:rPr>
          <w:rFonts w:ascii="Amiri" w:hAnsi="Amiri" w:eastAsia="Amiri" w:cs="Amiri"/>
          <w:lang w:bidi="ar-SA"/>
          <w:color w:val="111111"/>
          <w:sz w:val="28"/>
          <w:szCs w:val="28"/>
          <w:rtl/>
        </w:rPr>
        <w:t xml:space="preserve">بيضون، إبراهيم، التّوّابون، دار التّعارف للمطبوعات- بيروت، ط 2 (1395 ه ق).</w:t>
      </w:r>
    </w:p>
    <w:p>
      <w:pPr>
        <w:pStyle w:val="BookText"/>
      </w:pPr>
      <w:r>
        <w:rPr>
          <w:rFonts w:ascii="Amiri" w:hAnsi="Amiri" w:eastAsia="Amiri" w:cs="Amiri"/>
          <w:lang w:bidi="ar-SA"/>
          <w:color w:val="111111"/>
          <w:sz w:val="28"/>
          <w:szCs w:val="28"/>
          <w:rtl/>
        </w:rPr>
        <w:t xml:space="preserve">البيهقيّ، أبو بكر أحمد بن الحسين (م 458)، السّنن الكبرى (و في ذيله الجّوهر النّقيّ)، دار المعرفة- بيروت.</w:t>
      </w:r>
    </w:p>
    <w:p>
      <w:pPr>
        <w:pStyle w:val="BookText"/>
      </w:pPr>
      <w:r>
        <w:rPr>
          <w:rFonts w:ascii="Amiri" w:hAnsi="Amiri" w:eastAsia="Amiri" w:cs="Amiri"/>
          <w:lang w:bidi="ar-SA"/>
          <w:color w:val="111111"/>
          <w:sz w:val="28"/>
          <w:szCs w:val="28"/>
          <w:rtl/>
        </w:rPr>
        <w:t xml:space="preserve">البيهقيّ، إبراهيم بن محمّد (م 320)، المحاسن و المساوئ، دار الكتب العلميّة- بيروت، ط 1 (1420 ه ق).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الجامع الصّحيح (السّنن)، دار الفكر، ط 2 (1394 ه ق).</w:t>
      </w:r>
    </w:p>
    <w:p>
      <w:pPr>
        <w:pStyle w:val="BookText"/>
      </w:pPr>
      <w:r>
        <w:rPr>
          <w:rFonts w:ascii="Amiri" w:hAnsi="Amiri" w:eastAsia="Amiri" w:cs="Amiri"/>
          <w:lang w:bidi="ar-SA"/>
          <w:color w:val="111111"/>
          <w:sz w:val="28"/>
          <w:szCs w:val="28"/>
          <w:rtl/>
        </w:rPr>
        <w:t xml:space="preserve">التّستري، محمّد تقي، بهج الصّباغة في شرح نهج البلاغة، مكتبة الصّدر- طهران.</w:t>
      </w: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الجاحظ، أبو عثمان عمرو بن بحر (م 255)، البيان و التّبيين، دار الكتب العلميّة- بيروت، لبنان، ط 1 (1419 ه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أعلمي- طهران.</w:t>
      </w:r>
    </w:p>
    <w:p>
      <w:pPr>
        <w:pStyle w:val="BookText"/>
      </w:pPr>
      <w:r>
        <w:rPr>
          <w:rFonts w:ascii="Amiri" w:hAnsi="Amiri" w:eastAsia="Amiri" w:cs="Amiri"/>
          <w:lang w:bidi="ar-SA"/>
          <w:color w:val="111111"/>
          <w:sz w:val="28"/>
          <w:szCs w:val="28"/>
          <w:rtl/>
        </w:rPr>
        <w:t xml:space="preserve">الحاكم الحسكانيّ، عبيد اللّه بن عبد اللّه بن أحمد (م ق 5)، شواهد التّنزيل لقواعد التّفضيل، تحقيق و تعليق الشّيخ محمّد باقر المحموديّ، مؤسّسة الطّبع و النّشر التّابعة لوزارة الثّقافة و 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 عبد اللّه النّيسابوريّ (م 405)، المستدرك على الصّحيحين، مكتب المطبوعات الإسلاميّة- حلب.</w:t>
      </w:r>
    </w:p>
    <w:p>
      <w:pPr>
        <w:pStyle w:val="BookText"/>
      </w:pPr>
      <w:r>
        <w:rPr>
          <w:rFonts w:ascii="Amiri" w:hAnsi="Amiri" w:eastAsia="Amiri" w:cs="Amiri"/>
          <w:lang w:bidi="ar-SA"/>
          <w:color w:val="111111"/>
          <w:sz w:val="28"/>
          <w:szCs w:val="28"/>
          <w:rtl/>
        </w:rPr>
        <w:t xml:space="preserve">الحرّانيّ، أبو محمّد الحسن بن عليّ بن الحسين بن شعبة (م ق 4)، تحف العقول عن آل الرّسول، انتشارات علميّة الاسلاميّة-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 المعجزات، المطبعة العلميّة- قم.</w:t>
      </w:r>
    </w:p>
    <w:p>
      <w:pPr>
        <w:pStyle w:val="BookText"/>
      </w:pPr>
      <w:r>
        <w:rPr>
          <w:rFonts w:ascii="Amiri" w:hAnsi="Amiri" w:eastAsia="Amiri" w:cs="Amiri"/>
          <w:lang w:bidi="ar-SA"/>
          <w:color w:val="111111"/>
          <w:sz w:val="28"/>
          <w:szCs w:val="28"/>
          <w:rtl/>
        </w:rPr>
        <w:t xml:space="preserve">3- أمل الآمل، تحقيق السّيّد أحمد الحسيني، مكتبة الأندلس- بغداد، ط 1 (1385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منشورات المطبعة الحيدريّة- النّجف، ط 1 (1370 ه ق).</w:t>
      </w:r>
    </w:p>
    <w:p>
      <w:pPr>
        <w:pStyle w:val="BookText"/>
      </w:pPr>
      <w:r>
        <w:rPr>
          <w:rFonts w:ascii="Amiri" w:hAnsi="Amiri" w:eastAsia="Amiri" w:cs="Amiri"/>
          <w:lang w:bidi="ar-SA"/>
          <w:color w:val="111111"/>
          <w:sz w:val="28"/>
          <w:szCs w:val="28"/>
          <w:rtl/>
        </w:rPr>
        <w:t xml:space="preserve">الحسينيّ الجلاليّ، محمّد حسين، مزارات أهل البيت عليهم السّلام و تاريخها، مؤسّسة الأعلميّ- بيروت، ط 3 (1415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 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كشف اليقين في فضائل أمير المؤمنين عليه السّلام، مجمع إحياء الثّقافة الإسلاميّة، ط 1 (1413 ه ق).</w:t>
      </w:r>
    </w:p>
    <w:p>
      <w:pPr>
        <w:pStyle w:val="BookText"/>
      </w:pPr>
      <w:r>
        <w:rPr>
          <w:rFonts w:ascii="Amiri" w:hAnsi="Amiri" w:eastAsia="Amiri" w:cs="Amiri"/>
          <w:lang w:bidi="ar-SA"/>
          <w:color w:val="111111"/>
          <w:sz w:val="28"/>
          <w:szCs w:val="28"/>
          <w:rtl/>
        </w:rPr>
        <w:t xml:space="preserve">3- نهج الحقّ و كشف الصّدق، مؤسّسة دار الهجرة، قم، ط 1 (1407 ه ق).</w:t>
      </w:r>
    </w:p>
    <w:p>
      <w:pPr>
        <w:pStyle w:val="BookText"/>
      </w:pPr>
      <w:r>
        <w:rPr>
          <w:rFonts w:ascii="Amiri" w:hAnsi="Amiri" w:eastAsia="Amiri" w:cs="Amiri"/>
          <w:lang w:bidi="ar-SA"/>
          <w:color w:val="111111"/>
          <w:sz w:val="28"/>
          <w:szCs w:val="28"/>
          <w:rtl/>
        </w:rPr>
        <w:t xml:space="preserve">4- مناهج اليقين في أصول الدّين، تحقيق محمّد رضا الأنصاري القمي، مطبعة ياران، ط 1 (1416 ه ق).</w:t>
      </w:r>
    </w:p>
    <w:p>
      <w:pPr>
        <w:pStyle w:val="BookText"/>
      </w:pPr>
      <w:r>
        <w:rPr>
          <w:rFonts w:ascii="Amiri" w:hAnsi="Amiri" w:eastAsia="Amiri" w:cs="Amiri"/>
          <w:lang w:bidi="ar-SA"/>
          <w:color w:val="111111"/>
          <w:sz w:val="28"/>
          <w:szCs w:val="28"/>
          <w:rtl/>
        </w:rPr>
        <w:t xml:space="preserve">5- خلاصة الأقوال (الرّجال)، مطبعة الحيدريّة- النجف.</w:t>
      </w: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 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 وضع فهارسه بطرس غرياز نيويچ، دار النّشر لآداب الشّرقيّة- موسكو، (1960 م).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 مسلم، تحقيق الدكتور 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 اللّه بن جعفر الحميريّ القميّ (م ق 3)، قرب الأسناد، مكتبة نينوى.</w:t>
      </w:r>
    </w:p>
    <w:p>
      <w:pPr>
        <w:pStyle w:val="BookText"/>
      </w:pPr>
      <w:r>
        <w:rPr>
          <w:rFonts w:ascii="Amiri" w:hAnsi="Amiri" w:eastAsia="Amiri" w:cs="Amiri"/>
          <w:lang w:bidi="ar-SA"/>
          <w:color w:val="111111"/>
          <w:sz w:val="28"/>
          <w:szCs w:val="28"/>
          <w:rtl/>
        </w:rPr>
        <w:t xml:space="preserve">الحويزيّ، عبد عليّ بن جمعة العروسيّ الحويزيّ (م 1112)، تفسير نور الثّقلين، تحقيق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الأثنى عشر، تحقيق عبد 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الخصيبي، أبو عبد 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و المكتبة العربيّة لبغداد و مطبعة السّعادة- مصر، (1348 ه ق).</w:t>
      </w:r>
    </w:p>
    <w:p>
      <w:pPr>
        <w:pStyle w:val="BookText"/>
      </w:pPr>
      <w:r>
        <w:rPr>
          <w:rFonts w:ascii="Amiri" w:hAnsi="Amiri" w:eastAsia="Amiri" w:cs="Amiri"/>
          <w:lang w:bidi="ar-SA"/>
          <w:color w:val="111111"/>
          <w:sz w:val="28"/>
          <w:szCs w:val="28"/>
          <w:rtl/>
        </w:rPr>
        <w:t xml:space="preserve">الخوارزميّ، أبو المؤيّد الموفّق بن أحمد (م 568)، مقتل الحسين، تحقيق و تعليق الشّيخ محمّد السّماويّ، مكتبة المفيد- قم.</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دانشيار التّستريّ، الشّيخ محمّد الشّيخ محمّد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1- طبع بمطبعة محمّد عليّ صبيح بالأزهر- مصر، (1274 ه ق).</w:t>
      </w:r>
    </w:p>
    <w:p>
      <w:pPr>
        <w:pStyle w:val="BookText"/>
      </w:pPr>
      <w:r>
        <w:rPr>
          <w:rFonts w:ascii="Amiri" w:hAnsi="Amiri" w:eastAsia="Amiri" w:cs="Amiri"/>
          <w:lang w:bidi="ar-SA"/>
          <w:color w:val="111111"/>
          <w:sz w:val="28"/>
          <w:szCs w:val="28"/>
          <w:rtl/>
        </w:rPr>
        <w:t xml:space="preserve">2-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 جواد الحسيني الجلالي، مؤسّسة النشر الإسلامي التّابعة لجماعة المدرّسين- قم.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(1302 ه ق).</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ارشاد القلوب، مؤسسة الأعلمي- بيروت.</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w:t>
      </w:r>
    </w:p>
    <w:p>
      <w:pPr>
        <w:pStyle w:val="BookText"/>
      </w:pPr>
      <w:r>
        <w:rPr>
          <w:rFonts w:ascii="Amiri" w:hAnsi="Amiri" w:eastAsia="Amiri" w:cs="Amiri"/>
          <w:lang w:bidi="ar-SA"/>
          <w:color w:val="111111"/>
          <w:sz w:val="28"/>
          <w:szCs w:val="28"/>
          <w:rtl/>
        </w:rPr>
        <w:t xml:space="preserve">1- مطبعة السّعادة- مصر، ط 1، (1330 ه ق).</w:t>
      </w:r>
    </w:p>
    <w:p>
      <w:pPr>
        <w:pStyle w:val="BookText"/>
      </w:pPr>
      <w:r>
        <w:rPr>
          <w:rFonts w:ascii="Amiri" w:hAnsi="Amiri" w:eastAsia="Amiri" w:cs="Amiri"/>
          <w:lang w:bidi="ar-SA"/>
          <w:color w:val="111111"/>
          <w:sz w:val="28"/>
          <w:szCs w:val="28"/>
          <w:rtl/>
        </w:rPr>
        <w:t xml:space="preserve">2- دار إحياء الكتب العربيّة- القاهرة، ط 1 (م 1960 م).</w:t>
      </w:r>
    </w:p>
    <w:p>
      <w:pPr>
        <w:pStyle w:val="BookText"/>
      </w:pPr>
      <w:r>
        <w:rPr>
          <w:rFonts w:ascii="IRNazanin" w:hAnsi="IRNazanin" w:eastAsia="IRNazanin" w:cs="IRNazanin"/>
          <w:lang w:bidi="fa-IR"/>
          <w:color w:val="111111"/>
          <w:sz w:val="28"/>
          <w:szCs w:val="28"/>
          <w:rtl/>
        </w:rPr>
        <w:t xml:space="preserve">دامغانى، ترجمه اخبار الطّوال، نشر نى، (1364 ه ش)</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 طبقات المشاهير و الأعلام)، مكتبة القدسي- القاهرة، (1368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 تحقيق الدّكتور محمّد أسعد طلس، دار المعارف- مصر.</w:t>
      </w:r>
    </w:p>
    <w:p>
      <w:pPr>
        <w:pStyle w:val="BookText"/>
      </w:pPr>
      <w:r>
        <w:rPr>
          <w:rFonts w:ascii="Amiri" w:hAnsi="Amiri" w:eastAsia="Amiri" w:cs="Amiri"/>
          <w:lang w:bidi="ar-SA"/>
          <w:color w:val="111111"/>
          <w:sz w:val="28"/>
          <w:szCs w:val="28"/>
          <w:rtl/>
        </w:rPr>
        <w:t xml:space="preserve">ب- دار الفكر للطّباعة و 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w:t>
      </w:r>
    </w:p>
    <w:p>
      <w:pPr>
        <w:pStyle w:val="BookText"/>
      </w:pPr>
      <w:r>
        <w:rPr>
          <w:rFonts w:ascii="Amiri" w:hAnsi="Amiri" w:eastAsia="Amiri" w:cs="Amiri"/>
          <w:lang w:bidi="ar-SA"/>
          <w:color w:val="111111"/>
          <w:sz w:val="28"/>
          <w:szCs w:val="28"/>
          <w:rtl/>
        </w:rPr>
        <w:t xml:space="preserve">أ- دار إحياء الكتب العربيّة- ط 1 (1382 ه ق).</w:t>
      </w:r>
    </w:p>
    <w:p>
      <w:pPr>
        <w:pStyle w:val="BookText"/>
      </w:pPr>
      <w:r>
        <w:rPr>
          <w:rFonts w:ascii="Amiri" w:hAnsi="Amiri" w:eastAsia="Amiri" w:cs="Amiri"/>
          <w:lang w:bidi="ar-SA"/>
          <w:color w:val="111111"/>
          <w:sz w:val="28"/>
          <w:szCs w:val="28"/>
          <w:rtl/>
        </w:rPr>
        <w:t xml:space="preserve">ب- دار الفكر للطباعة- ط 1 (1420 ه ق).</w:t>
      </w:r>
    </w:p>
    <w:p>
      <w:pPr>
        <w:pStyle w:val="BookText"/>
      </w:pPr>
      <w:r>
        <w:rPr>
          <w:rFonts w:ascii="Amiri" w:hAnsi="Amiri" w:eastAsia="Amiri" w:cs="Amiri"/>
          <w:lang w:bidi="ar-SA"/>
          <w:color w:val="111111"/>
          <w:sz w:val="28"/>
          <w:szCs w:val="28"/>
          <w:rtl/>
        </w:rPr>
        <w:t xml:space="preserve">4- العبر (في خبر من غبر):</w:t>
      </w:r>
    </w:p>
    <w:p>
      <w:pPr>
        <w:pStyle w:val="BookText"/>
      </w:pPr>
      <w:r>
        <w:rPr>
          <w:rFonts w:ascii="Amiri" w:hAnsi="Amiri" w:eastAsia="Amiri" w:cs="Amiri"/>
          <w:lang w:bidi="ar-SA"/>
          <w:color w:val="111111"/>
          <w:sz w:val="28"/>
          <w:szCs w:val="28"/>
          <w:rtl/>
        </w:rPr>
        <w:t xml:space="preserve">أ-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دار الفكر، ط 1 (1418 ه ق).</w:t>
      </w:r>
    </w:p>
    <w:p>
      <w:pPr>
        <w:pStyle w:val="BookText"/>
      </w:pPr>
      <w:r>
        <w:rPr>
          <w:rFonts w:ascii="Amiri" w:hAnsi="Amiri" w:eastAsia="Amiri" w:cs="Amiri"/>
          <w:lang w:bidi="ar-SA"/>
          <w:color w:val="111111"/>
          <w:sz w:val="28"/>
          <w:szCs w:val="28"/>
          <w:rtl/>
        </w:rPr>
        <w:t xml:space="preserve">5- تلخيص المستدرك [ط بهامش المستدرك]، مكتب المطبوعات الاسلامية- حلب.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(م 573):</w:t>
      </w:r>
    </w:p>
    <w:p>
      <w:pPr>
        <w:pStyle w:val="BookText"/>
      </w:pPr>
      <w:r>
        <w:rPr>
          <w:rFonts w:ascii="Amiri" w:hAnsi="Amiri" w:eastAsia="Amiri" w:cs="Amiri"/>
          <w:lang w:bidi="ar-SA"/>
          <w:color w:val="111111"/>
          <w:sz w:val="28"/>
          <w:szCs w:val="28"/>
          <w:rtl/>
        </w:rPr>
        <w:t xml:space="preserve">1- الخرائج و 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(عج)- قم، ط 1، (1407 ه ق).</w:t>
      </w:r>
    </w:p>
    <w:p>
      <w:pPr>
        <w:pStyle w:val="BookText"/>
      </w:pPr>
      <w:r>
        <w:rPr>
          <w:rFonts w:ascii="Amiri" w:hAnsi="Amiri" w:eastAsia="Amiri" w:cs="Amiri"/>
          <w:lang w:bidi="ar-SA"/>
          <w:color w:val="111111"/>
          <w:sz w:val="28"/>
          <w:szCs w:val="28"/>
          <w:rtl/>
        </w:rPr>
        <w:t xml:space="preserve">3- ألقاب الرّسول و عترته (من ميراث حديث الشيعة)، دار الحديث.</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 إخوته و أهل بيته و شيعته، نشرت في (تراثنا) الّتي تصدرها مؤسّسة آل البيت عليهم السّلام لإحياء التّراث، قم- إيران، السّنة الاولى، العدد الثاني، تحقيق السّيّد محمّد رضا الحسينيّ.</w:t>
      </w:r>
    </w:p>
    <w:p>
      <w:pPr>
        <w:pStyle w:val="BookText"/>
      </w:pPr>
      <w:r>
        <w:rPr>
          <w:rFonts w:ascii="Amiri" w:hAnsi="Amiri" w:eastAsia="Amiri" w:cs="Amiri"/>
          <w:lang w:bidi="ar-SA"/>
          <w:color w:val="111111"/>
          <w:sz w:val="28"/>
          <w:szCs w:val="28"/>
          <w:rtl/>
        </w:rPr>
        <w:t xml:space="preserve">رضي الدّين بن مطهّر، علي بن يوسف بن المطهّر الحلّي (م ق 8)، العدد القويّة لدفع المخاوف اليوميّة، تحقيق السيّد مهدي الرّجائي، مكتبة السيّد المرعشي النّجفيّ، ط 1، (1408 ه ق).</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 المرتضى و البتول و 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 الرّحمان (قزأوغلي) (م 654)، تذكرة خواص الأمّة:</w:t>
      </w:r>
    </w:p>
    <w:p>
      <w:pPr>
        <w:pStyle w:val="BookText"/>
      </w:pPr>
      <w:r>
        <w:rPr>
          <w:rFonts w:ascii="Amiri" w:hAnsi="Amiri" w:eastAsia="Amiri" w:cs="Amiri"/>
          <w:lang w:bidi="ar-SA"/>
          <w:color w:val="111111"/>
          <w:sz w:val="28"/>
          <w:szCs w:val="28"/>
          <w:rtl/>
        </w:rPr>
        <w:t xml:space="preserve">1- ايران- كردستان، طبع حجري- (1287 ه ق).</w:t>
      </w:r>
    </w:p>
    <w:p>
      <w:pPr>
        <w:pStyle w:val="BookText"/>
      </w:pPr>
      <w:r>
        <w:rPr>
          <w:rFonts w:ascii="Amiri" w:hAnsi="Amiri" w:eastAsia="Amiri" w:cs="Amiri"/>
          <w:lang w:bidi="ar-SA"/>
          <w:color w:val="111111"/>
          <w:sz w:val="28"/>
          <w:szCs w:val="28"/>
          <w:rtl/>
        </w:rPr>
        <w:t xml:space="preserve">2- مؤسّسة أهل البيت عليهم السّلام، بيروت (1401 ه ق).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العجمي الحلبي، (م 884)،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 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مؤسّسة مطبوعات دينى- قم، ط 1 (1369 ه ش).</w:t>
      </w:r>
    </w:p>
    <w:p>
      <w:pPr>
        <w:pStyle w:val="BookText"/>
      </w:pPr>
      <w:r>
        <w:rPr>
          <w:rFonts w:ascii="Amiri" w:hAnsi="Amiri" w:eastAsia="Amiri" w:cs="Amiri"/>
          <w:lang w:bidi="ar-SA"/>
          <w:color w:val="111111"/>
          <w:sz w:val="28"/>
          <w:szCs w:val="28"/>
          <w:rtl/>
        </w:rPr>
        <w:t xml:space="preserve">2-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3-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4- حضرت علىّ بن الحسين السجّاد عليه السّلام، كتابفروشى اسلاميه (1345 ه ش).</w:t>
      </w: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اله و سلم) دار الكتب الاسلامية- قم- چاپ 7</w:t>
      </w:r>
    </w:p>
    <w:p>
      <w:pPr>
        <w:pStyle w:val="BookText"/>
      </w:pPr>
      <w:r>
        <w:rPr>
          <w:rFonts w:ascii="Amiri" w:hAnsi="Amiri" w:eastAsia="Amiri" w:cs="Amiri"/>
          <w:lang w:bidi="ar-SA"/>
          <w:color w:val="111111"/>
          <w:sz w:val="28"/>
          <w:szCs w:val="28"/>
          <w:rtl/>
        </w:rPr>
        <w:t xml:space="preserve">سليم عبد اللّه، مع المختار الثّقفيّ، دار الثّقلين، بيروت ط 1 (1417 ه ق).</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السّمهوديّ، نور الدّين عليّ بن عبد اللّه (م 911)، جواهر العقدين في فضل الشّرفين شرف العلم الجليّ و 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السّمعاني، أبو سعيد عبد الكريم بن محمّد بن منصور التّميمي (م 562)، الأنساب، مؤسسة الكتب الثّقافية، ط 1 (1408 ه ق).</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 معاجزهم):</w:t>
      </w:r>
    </w:p>
    <w:p>
      <w:pPr>
        <w:pStyle w:val="BookText"/>
      </w:pPr>
      <w:r>
        <w:rPr>
          <w:rFonts w:ascii="Amiri" w:hAnsi="Amiri" w:eastAsia="Amiri" w:cs="Amiri"/>
          <w:lang w:bidi="ar-SA"/>
          <w:color w:val="111111"/>
          <w:sz w:val="28"/>
          <w:szCs w:val="28"/>
          <w:rtl/>
        </w:rPr>
        <w:t xml:space="preserve">أ- مكتبة المحموديّ- طهران.</w:t>
      </w:r>
    </w:p>
    <w:p>
      <w:pPr>
        <w:pStyle w:val="BookText"/>
      </w:pPr>
      <w:r>
        <w:rPr>
          <w:rFonts w:ascii="Amiri" w:hAnsi="Amiri" w:eastAsia="Amiri" w:cs="Amiri"/>
          <w:lang w:bidi="ar-SA"/>
          <w:color w:val="111111"/>
          <w:sz w:val="28"/>
          <w:szCs w:val="28"/>
          <w:rtl/>
        </w:rPr>
        <w:t xml:space="preserve">ب- مؤسسة المعارف الإسلاميّة، ط 1 (1413 ه ق).</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الإسترآباديّ، عليّ الحسينيّ (م ق 10)، تأويل الآيات الظّاهرة في فضائل العترة الطّاهرة، مؤسّسة النّشر الإسلاميّ- قم، ط 1 (1409 ه ق).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السّيوطيّ، جلال الدّين عبد 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الرّضيّ، أبو الحسن محمّد بن الحسين بن موسى، (م 406)، خصائص الأئمّة عليهم السّلام:</w:t>
      </w:r>
    </w:p>
    <w:p>
      <w:pPr>
        <w:pStyle w:val="BookText"/>
      </w:pPr>
      <w:r>
        <w:rPr>
          <w:rFonts w:ascii="Amiri" w:hAnsi="Amiri" w:eastAsia="Amiri" w:cs="Amiri"/>
          <w:lang w:bidi="ar-SA"/>
          <w:color w:val="111111"/>
          <w:sz w:val="28"/>
          <w:szCs w:val="28"/>
          <w:rtl/>
        </w:rPr>
        <w:t xml:space="preserve">مجمع البحوث الاسلامية- مشهد (1406 ه ق).</w:t>
      </w:r>
    </w:p>
    <w:p>
      <w:pPr>
        <w:pStyle w:val="BookText"/>
      </w:pPr>
      <w:r>
        <w:rPr>
          <w:rFonts w:ascii="Amiri" w:hAnsi="Amiri" w:eastAsia="Amiri" w:cs="Amiri"/>
          <w:lang w:bidi="ar-SA"/>
          <w:color w:val="111111"/>
          <w:sz w:val="28"/>
          <w:szCs w:val="28"/>
          <w:rtl/>
        </w:rPr>
        <w:t xml:space="preserve">الشّريف المرتضى، (م 436):</w:t>
      </w:r>
    </w:p>
    <w:p>
      <w:pPr>
        <w:pStyle w:val="BookText"/>
      </w:pPr>
      <w:r>
        <w:rPr>
          <w:rFonts w:ascii="Amiri" w:hAnsi="Amiri" w:eastAsia="Amiri" w:cs="Amiri"/>
          <w:lang w:bidi="ar-SA"/>
          <w:color w:val="111111"/>
          <w:sz w:val="28"/>
          <w:szCs w:val="28"/>
          <w:rtl/>
        </w:rPr>
        <w:t xml:space="preserve">1- تنزيه الأنبياء، مكتبة بصيرتي- قم، ارم.</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الشّمشاطي، أبو الحسن عليّ بن محمّد بن المطهّر العدويّ (م ق 4)، الأنوار و محاسن الأشعار، تحقيق صالح مهديّ العزّاويّ، منشورات وزارة الإعلام- الجمهوريّة العراقيّة (1976 م).</w:t>
      </w:r>
    </w:p>
    <w:p>
      <w:pPr>
        <w:pStyle w:val="BookText"/>
      </w:pPr>
      <w:r>
        <w:rPr>
          <w:rFonts w:ascii="Amiri" w:hAnsi="Amiri" w:eastAsia="Amiri" w:cs="Amiri"/>
          <w:lang w:bidi="ar-SA"/>
          <w:color w:val="111111"/>
          <w:sz w:val="28"/>
          <w:szCs w:val="28"/>
          <w:rtl/>
        </w:rPr>
        <w:t xml:space="preserve">الشّهرستاني، أبو الفتح محمّد بن عبد الكريم بن أبي بكر أحمد (م 548)، الملل و النّحل، تحقيق محمّد سيّد كيلانيّ، شركة مكتبة و مطبعة مصطفى البابيّ و الحلبيّ و أولاده- مصر (1387 ه ق).</w:t>
      </w:r>
    </w:p>
    <w:p>
      <w:pPr>
        <w:pStyle w:val="BookText"/>
      </w:pPr>
      <w:r>
        <w:rPr>
          <w:rFonts w:ascii="Amiri" w:hAnsi="Amiri" w:eastAsia="Amiri" w:cs="Amiri"/>
          <w:lang w:bidi="ar-SA"/>
          <w:color w:val="111111"/>
          <w:sz w:val="28"/>
          <w:szCs w:val="28"/>
          <w:rtl/>
        </w:rPr>
        <w:t xml:space="preserve">اصفهانى، افضل الدين صدر تركه اصفهانى، ترجمه الملل و النحل، انتشارات اقبال (1350 ه ق).</w:t>
      </w:r>
    </w:p>
    <w:p>
      <w:pPr>
        <w:pStyle w:val="BookText"/>
      </w:pPr>
      <w:r>
        <w:rPr>
          <w:rFonts w:ascii="Amiri" w:hAnsi="Amiri" w:eastAsia="Amiri" w:cs="Amiri"/>
          <w:lang w:bidi="ar-SA"/>
          <w:color w:val="111111"/>
          <w:sz w:val="28"/>
          <w:szCs w:val="28"/>
          <w:rtl/>
        </w:rPr>
        <w:t xml:space="preserve">الصّابريّ الهمدانيّ، أحمد، أدب الحسين و حماسته، مؤسسة النّشر الإسلاميّ، قم، (1407 ه ق).</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 النّشر و 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ثواب الأعمال و 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3-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4- معاني الأخبار- مؤسسة الأعلمي- بيروت، لبنان، (1410 ه ق).</w:t>
      </w:r>
    </w:p>
    <w:p>
      <w:pPr>
        <w:pStyle w:val="BookText"/>
      </w:pPr>
      <w:r>
        <w:rPr>
          <w:rFonts w:ascii="Amiri" w:hAnsi="Amiri" w:eastAsia="Amiri" w:cs="Amiri"/>
          <w:lang w:bidi="ar-SA"/>
          <w:color w:val="111111"/>
          <w:sz w:val="28"/>
          <w:szCs w:val="28"/>
          <w:rtl/>
        </w:rPr>
        <w:t xml:space="preserve">5-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6- المواعظ، انتشارات هجرت- قم.</w:t>
      </w:r>
    </w:p>
    <w:p>
      <w:pPr>
        <w:pStyle w:val="BookText"/>
      </w:pPr>
      <w:r>
        <w:rPr>
          <w:rFonts w:ascii="Amiri" w:hAnsi="Amiri" w:eastAsia="Amiri" w:cs="Amiri"/>
          <w:lang w:bidi="ar-SA"/>
          <w:color w:val="111111"/>
          <w:sz w:val="28"/>
          <w:szCs w:val="28"/>
          <w:rtl/>
        </w:rPr>
        <w:t xml:space="preserve">عطاردى، عزيز اللّه، ترجمه المواعظ، انتشارات هجرت- قم.</w:t>
      </w:r>
    </w:p>
    <w:p>
      <w:pPr>
        <w:pStyle w:val="BookText"/>
      </w:pPr>
      <w:r>
        <w:rPr>
          <w:rFonts w:ascii="Amiri" w:hAnsi="Amiri" w:eastAsia="Amiri" w:cs="Amiri"/>
          <w:lang w:bidi="ar-SA"/>
          <w:color w:val="111111"/>
          <w:sz w:val="28"/>
          <w:szCs w:val="28"/>
          <w:rtl/>
        </w:rPr>
        <w:t xml:space="preserve">7- كمال الدّين و تمام النّعمة، دار الكتب الإسلاميّة (1390 ه ق).</w:t>
      </w:r>
    </w:p>
    <w:p>
      <w:pPr>
        <w:pStyle w:val="BookText"/>
      </w:pPr>
      <w:r>
        <w:rPr>
          <w:rFonts w:ascii="Amiri" w:hAnsi="Amiri" w:eastAsia="Amiri" w:cs="Amiri"/>
          <w:lang w:bidi="ar-SA"/>
          <w:color w:val="111111"/>
          <w:sz w:val="28"/>
          <w:szCs w:val="28"/>
          <w:rtl/>
        </w:rPr>
        <w:t xml:space="preserve">8-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9- عيون أخبار الرّضا، مؤسّسة الأعلميّ- بيروت، ط 1 (1404 ه ق).</w:t>
      </w:r>
    </w:p>
    <w:p>
      <w:pPr>
        <w:pStyle w:val="BookText"/>
      </w:pPr>
      <w:r>
        <w:rPr>
          <w:rFonts w:ascii="Amiri" w:hAnsi="Amiri" w:eastAsia="Amiri" w:cs="Amiri"/>
          <w:lang w:bidi="ar-SA"/>
          <w:color w:val="111111"/>
          <w:sz w:val="28"/>
          <w:szCs w:val="28"/>
          <w:rtl/>
        </w:rPr>
        <w:t xml:space="preserve">10- الاعتقادات، (من مصنّفات الشيّخ المفيد)، تحقيق عصام عبد 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اله و سلم، مؤسسة الأعلمي، طهران- ايران.</w:t>
      </w: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 مكتبة ابن تيميّة- القاهرة.</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 التّوزيع- الكويت، (1412 ه ق).</w:t>
      </w:r>
    </w:p>
    <w:p>
      <w:pPr>
        <w:pStyle w:val="BookText"/>
      </w:pPr>
      <w:r>
        <w:rPr>
          <w:rFonts w:ascii="Amiri" w:hAnsi="Amiri" w:eastAsia="Amiri" w:cs="Amiri"/>
          <w:lang w:bidi="ar-SA"/>
          <w:color w:val="111111"/>
          <w:sz w:val="28"/>
          <w:szCs w:val="28"/>
          <w:rtl/>
        </w:rPr>
        <w:t xml:space="preserve">3- المعجم الأوسط، تحقيق الدكتور محمود الطّحان، مكتبة المعارف- الرّياض، ط 1 (1407 ه ق).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 النّشر النعمان- النّجف، (1386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الشّيخ أحمد المحموديّ،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 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 القاسم، ترجمه تاريخ طبرى، انتشارات بنياد فرهنگ ايران- (1352 ه ش)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التّفسير (جامع البيان في تفسير القرآن)، المطبعة الكبرى الأميريّة- مصر (1324 ه ق).</w:t>
      </w:r>
    </w:p>
    <w:p>
      <w:pPr>
        <w:pStyle w:val="BookText"/>
      </w:pPr>
      <w:r>
        <w:rPr>
          <w:rFonts w:ascii="Amiri" w:hAnsi="Amiri" w:eastAsia="Amiri" w:cs="Amiri"/>
          <w:lang w:bidi="ar-SA"/>
          <w:color w:val="111111"/>
          <w:sz w:val="28"/>
          <w:szCs w:val="28"/>
          <w:rtl/>
        </w:rPr>
        <w:t xml:space="preserve">3- تهذيب الآثار و تفصيل الثّابت عن رسول اللّه صلّى اللّه عليه و اله و سلّم من الأخبار (مسند عليّ ابن أبي طالب)، قرأه و خرّج أحاديثه أبو فهر محمود محمّد شاكر، مطبعة المدنيّ، المؤسسة السّعودية بمصر.</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اروميّة- قم.</w:t>
      </w:r>
    </w:p>
    <w:p>
      <w:pPr>
        <w:pStyle w:val="BookText"/>
      </w:pPr>
      <w:r>
        <w:rPr>
          <w:rFonts w:ascii="Amiri" w:hAnsi="Amiri" w:eastAsia="Amiri" w:cs="Amiri"/>
          <w:lang w:bidi="ar-SA"/>
          <w:color w:val="111111"/>
          <w:sz w:val="28"/>
          <w:szCs w:val="28"/>
          <w:rtl/>
        </w:rPr>
        <w:t xml:space="preserve">2- مجمع البحرين، تحقيق السّيّد أحمد الحسينيّ، دار الثقافة- النجف الأشرف.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تهذيب الأحكام، دار الكتب الإسلاميّة، ط 3 (1390 ه ق).</w:t>
      </w:r>
    </w:p>
    <w:p>
      <w:pPr>
        <w:pStyle w:val="BookText"/>
      </w:pPr>
      <w:r>
        <w:rPr>
          <w:rFonts w:ascii="Amiri" w:hAnsi="Amiri" w:eastAsia="Amiri" w:cs="Amiri"/>
          <w:lang w:bidi="ar-SA"/>
          <w:color w:val="111111"/>
          <w:sz w:val="28"/>
          <w:szCs w:val="28"/>
          <w:rtl/>
        </w:rPr>
        <w:t xml:space="preserve">2- الأمالي، دار الثّقافة- قم، ط 1 (1414 ه ق).</w:t>
      </w:r>
    </w:p>
    <w:p>
      <w:pPr>
        <w:pStyle w:val="BookText"/>
      </w:pPr>
      <w:r>
        <w:rPr>
          <w:rFonts w:ascii="Amiri" w:hAnsi="Amiri" w:eastAsia="Amiri" w:cs="Amiri"/>
          <w:lang w:bidi="ar-SA"/>
          <w:color w:val="111111"/>
          <w:sz w:val="28"/>
          <w:szCs w:val="28"/>
          <w:rtl/>
        </w:rPr>
        <w:t xml:space="preserve">3- كتاب الغيبة، مكتبة نينوى- طهران.</w:t>
      </w:r>
    </w:p>
    <w:p>
      <w:pPr>
        <w:pStyle w:val="BookText"/>
      </w:pPr>
      <w:r>
        <w:rPr>
          <w:rFonts w:ascii="Amiri" w:hAnsi="Amiri" w:eastAsia="Amiri" w:cs="Amiri"/>
          <w:lang w:bidi="ar-SA"/>
          <w:color w:val="111111"/>
          <w:sz w:val="28"/>
          <w:szCs w:val="28"/>
          <w:rtl/>
        </w:rPr>
        <w:t xml:space="preserve">4- مصباح المتهجّد، تصحيح اسماعيل الأنصاري الزّنجانيّ.</w:t>
      </w:r>
    </w:p>
    <w:p>
      <w:pPr>
        <w:pStyle w:val="BookText"/>
      </w:pPr>
      <w:r>
        <w:rPr>
          <w:rFonts w:ascii="Amiri" w:hAnsi="Amiri" w:eastAsia="Amiri" w:cs="Amiri"/>
          <w:lang w:bidi="ar-SA"/>
          <w:color w:val="111111"/>
          <w:sz w:val="28"/>
          <w:szCs w:val="28"/>
          <w:rtl/>
        </w:rPr>
        <w:t xml:space="preserve">5- التّبيان في تفسير القرآن، تحقيق و تصحيح أحمد حبيب قصير العامليّ، دار إحياء التّراث العربيّ- بيروت.</w:t>
      </w:r>
    </w:p>
    <w:p>
      <w:pPr>
        <w:pStyle w:val="BookText"/>
      </w:pPr>
      <w:r>
        <w:rPr>
          <w:rFonts w:ascii="Amiri" w:hAnsi="Amiri" w:eastAsia="Amiri" w:cs="Amiri"/>
          <w:lang w:bidi="ar-SA"/>
          <w:color w:val="111111"/>
          <w:sz w:val="28"/>
          <w:szCs w:val="28"/>
          <w:rtl/>
        </w:rPr>
        <w:t xml:space="preserve">6- اختيار معرفة الرّجال- الكشّي.</w:t>
      </w:r>
    </w:p>
    <w:p>
      <w:pPr>
        <w:pStyle w:val="BookText"/>
      </w:pPr>
      <w:r>
        <w:rPr>
          <w:rFonts w:ascii="Amiri" w:hAnsi="Amiri" w:eastAsia="Amiri" w:cs="Amiri"/>
          <w:lang w:bidi="ar-SA"/>
          <w:color w:val="111111"/>
          <w:sz w:val="28"/>
          <w:szCs w:val="28"/>
          <w:rtl/>
        </w:rPr>
        <w:t xml:space="preserve">العامليّ، الشّيخ بهاء الدّين محمّد بن الحسين (م 1030):</w:t>
      </w:r>
    </w:p>
    <w:p>
      <w:pPr>
        <w:pStyle w:val="BookText"/>
      </w:pPr>
      <w:r>
        <w:rPr>
          <w:rFonts w:ascii="Amiri" w:hAnsi="Amiri" w:eastAsia="Amiri" w:cs="Amiri"/>
          <w:lang w:bidi="ar-SA"/>
          <w:color w:val="111111"/>
          <w:sz w:val="28"/>
          <w:szCs w:val="28"/>
          <w:rtl/>
        </w:rPr>
        <w:t xml:space="preserve">1- توضيح المقاصد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الكشكول، ضبطه و صحّحه محمّد عبد الكريم النّحريّ، دار الكتب العلميّة- بيروت، ط 1 (1418 ه ق).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العجليّ، أحمد بن عبد اللّه بن صالح أبو الحسن العجليّ (م 261)، تاريخ الثّقات، دار الكتب العلميّة- بيروت، ط 1 (1405 ه ق)، بترتيب الحافظ نور الدّين عليّ بن أبي بكر الهيثميّ (م 807) و تضمينات الحافظ ابن حجر العسقلانيّ، وثّق أصوله و خرّج حديثه و علّق عليه الدّكتور عبد المعطي قلعچيّ.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ش).</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1- طبع حجريّ- (1303 ه ق).</w:t>
      </w:r>
    </w:p>
    <w:p>
      <w:pPr>
        <w:pStyle w:val="BookText"/>
      </w:pPr>
      <w:r>
        <w:rPr>
          <w:rFonts w:ascii="Amiri" w:hAnsi="Amiri" w:eastAsia="Amiri" w:cs="Amiri"/>
          <w:lang w:bidi="ar-SA"/>
          <w:color w:val="111111"/>
          <w:sz w:val="28"/>
          <w:szCs w:val="28"/>
          <w:rtl/>
        </w:rPr>
        <w:t xml:space="preserve">2- منشورات المكتبة الحيدريّة- النّجف (1386 ه ق).</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 النّشر التّابعة لوزارة الثّقافة و الإرشاد الإسلامي، ط 1 (1410 ه ق).</w:t>
      </w: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 مختصر إثبات الرّجعة، نشرت في (تراثنا) الّتي تصدرها مؤسسة آل البيت عليهم السّلام لإحياء التّراث، قم- ايران،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IRNazanin" w:hAnsi="IRNazanin" w:eastAsia="IRNazanin" w:cs="IRNazanin"/>
          <w:lang w:bidi="fa-IR"/>
          <w:color w:val="111111"/>
          <w:sz w:val="28"/>
          <w:szCs w:val="28"/>
          <w:rtl/>
        </w:rPr>
        <w:t xml:space="preserve">2- دعائم الإسلام، دار المعارف- مصر، (1379 ه ق).</w:t>
      </w:r>
    </w:p>
    <w:p>
      <w:pPr>
        <w:pStyle w:val="BookText"/>
      </w:pPr>
      <w:r>
        <w:rPr>
          <w:rFonts w:ascii="IRNazanin" w:hAnsi="IRNazanin" w:eastAsia="IRNazanin" w:cs="IRNazanin"/>
          <w:lang w:bidi="fa-IR"/>
          <w:color w:val="111111"/>
          <w:sz w:val="28"/>
          <w:szCs w:val="28"/>
          <w:rtl/>
        </w:rPr>
        <w:t xml:space="preserve">قاضى طباطبايى، سيّد محمّد على، تحقيق درباره اوّل اربعين حضرت سيّد الشهدا، بنياد علمى و فرهنگى شهيد آيت اللّه قاضى طباطبايى، چاپ 3 (1368 ه ش).</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 أصحابه، مطبعة باقري- قم، ط 1، (1415 ه ق).</w:t>
      </w:r>
    </w:p>
    <w:p>
      <w:pPr>
        <w:pStyle w:val="BookText"/>
      </w:pPr>
      <w:r>
        <w:rPr>
          <w:rFonts w:ascii="Amiri" w:hAnsi="Amiri" w:eastAsia="Amiri" w:cs="Amiri"/>
          <w:lang w:bidi="ar-SA"/>
          <w:color w:val="111111"/>
          <w:sz w:val="28"/>
          <w:szCs w:val="28"/>
          <w:rtl/>
        </w:rPr>
        <w:t xml:space="preserve">القمّيّ، عليّ بن إبراهيم القمّي (م ق 4)، التّفسير، مكتبة الهدى (1386 ه ق).</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 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2- منتهى الآمال- و لم نذكر إلّا ما تفرّد به- كتابفروشى اسلاميّه-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 النّشر، ط 1 (1416 ه ق).</w:t>
      </w:r>
    </w:p>
    <w:p>
      <w:pPr>
        <w:pStyle w:val="BookText"/>
      </w:pPr>
      <w:r>
        <w:rPr>
          <w:rFonts w:ascii="Amiri" w:hAnsi="Amiri" w:eastAsia="Amiri" w:cs="Amiri"/>
          <w:lang w:bidi="ar-SA"/>
          <w:color w:val="111111"/>
          <w:sz w:val="28"/>
          <w:szCs w:val="28"/>
          <w:rtl/>
        </w:rPr>
        <w:t xml:space="preserve">كحّالة، عمر رضا، أعلام النّساء في عالمي العرب و الإسلام، مؤسسة الرّسالة، ط 5 (1404 ه ق).</w:t>
      </w:r>
    </w:p>
    <w:p>
      <w:pPr>
        <w:pStyle w:val="BookText"/>
      </w:pPr>
      <w:r>
        <w:rPr>
          <w:rFonts w:ascii="Amiri" w:hAnsi="Amiri" w:eastAsia="Amiri" w:cs="Amiri"/>
          <w:lang w:bidi="ar-SA"/>
          <w:color w:val="111111"/>
          <w:sz w:val="28"/>
          <w:szCs w:val="28"/>
          <w:rtl/>
        </w:rPr>
        <w:t xml:space="preserve">الكراجكيّ، أبو الفتح محمّد بن عليّ (م 449)، كنز الفوائد.</w:t>
      </w:r>
    </w:p>
    <w:p>
      <w:pPr>
        <w:pStyle w:val="BookText"/>
      </w:pPr>
      <w:r>
        <w:rPr>
          <w:rFonts w:ascii="Amiri" w:hAnsi="Amiri" w:eastAsia="Amiri" w:cs="Amiri"/>
          <w:lang w:bidi="ar-SA"/>
          <w:color w:val="111111"/>
          <w:sz w:val="28"/>
          <w:szCs w:val="28"/>
          <w:rtl/>
        </w:rPr>
        <w:t xml:space="preserve">الكركيّ، عليّ بن عبد العال (م 935)، نفحات اللّاهوت في لعن الجبت و الطّاغوت، مكتبة نينوى الحديثة- طهران.</w:t>
      </w:r>
    </w:p>
    <w:p>
      <w:pPr>
        <w:pStyle w:val="BookText"/>
      </w:pPr>
      <w:r>
        <w:rPr>
          <w:rFonts w:ascii="IRNazanin" w:hAnsi="IRNazanin" w:eastAsia="IRNazanin" w:cs="IRNazanin"/>
          <w:lang w:bidi="fa-IR"/>
          <w:color w:val="111111"/>
          <w:sz w:val="28"/>
          <w:szCs w:val="28"/>
          <w:rtl/>
        </w:rPr>
        <w:t xml:space="preserve">الكشّي، اختيار معرفة الرّجال، اختاره الشّيخ الطّوسي، چاپخانه دانشگاه مشهد- (1348 ه ش).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انتشارات علميّة الإسلاميّة.</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 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 الرّحمان (م ق 10)، سراج الأنساب، تحقيق سيّد مهدى رجائى، كتابخانه آيت اللّه مرعشى نجفى، ط 1 (1409 ه ق).</w:t>
      </w:r>
    </w:p>
    <w:p>
      <w:pPr>
        <w:pStyle w:val="BookText"/>
      </w:pPr>
      <w:r>
        <w:rPr>
          <w:rFonts w:ascii="Amiri" w:hAnsi="Amiri" w:eastAsia="Amiri" w:cs="Amiri"/>
          <w:lang w:bidi="ar-SA"/>
          <w:color w:val="111111"/>
          <w:sz w:val="28"/>
          <w:szCs w:val="28"/>
          <w:rtl/>
        </w:rPr>
        <w:t xml:space="preserve">الماردينيّ، علاء 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(م 179)، الموطأ، تحقيق محمّد فؤاد عبد الباقي، دار إحياء الكتب العربيّة (1370 ه ق).</w:t>
      </w:r>
    </w:p>
    <w:p>
      <w:pPr>
        <w:pStyle w:val="BookText"/>
      </w:pPr>
      <w:r>
        <w:rPr>
          <w:rFonts w:ascii="Amiri" w:hAnsi="Amiri" w:eastAsia="Amiri" w:cs="Amiri"/>
          <w:lang w:bidi="ar-SA"/>
          <w:color w:val="111111"/>
          <w:sz w:val="28"/>
          <w:szCs w:val="28"/>
          <w:rtl/>
        </w:rPr>
        <w:t xml:space="preserve">المامقاني، عبد 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 الأدب، مكتبة المعارف- بيروت.</w:t>
      </w:r>
    </w:p>
    <w:p>
      <w:pPr>
        <w:pStyle w:val="BookText"/>
      </w:pPr>
      <w:r>
        <w:rPr>
          <w:rFonts w:ascii="Amiri" w:hAnsi="Amiri" w:eastAsia="Amiri" w:cs="Amiri"/>
          <w:lang w:bidi="ar-SA"/>
          <w:color w:val="111111"/>
          <w:sz w:val="28"/>
          <w:szCs w:val="28"/>
          <w:rtl/>
        </w:rPr>
        <w:t xml:space="preserve">مجد الدّين، محمّد بن منصور المؤيدي:</w:t>
      </w:r>
    </w:p>
    <w:p>
      <w:pPr>
        <w:pStyle w:val="BookText"/>
      </w:pPr>
      <w:r>
        <w:rPr>
          <w:rFonts w:ascii="Amiri" w:hAnsi="Amiri" w:eastAsia="Amiri" w:cs="Amiri"/>
          <w:lang w:bidi="ar-SA"/>
          <w:color w:val="111111"/>
          <w:sz w:val="28"/>
          <w:szCs w:val="28"/>
          <w:rtl/>
        </w:rPr>
        <w:t xml:space="preserve">1- التّحف شرح الزّلف، مكتبة بدر- صنعاء،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صعدة، ط 1 (1394 ه ق).</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بحار الأنوار، ج 32- 34، تحقيق الشّيخ محمّد باقر المحموديّ، مؤسّسة الطّباعة و النّشر التابعة لوزارة الثّقافة و الإرشاد الإسلاميّ، ط 2 (1416 ه ق).</w:t>
      </w:r>
    </w:p>
    <w:p>
      <w:pPr>
        <w:pStyle w:val="BookText"/>
      </w:pPr>
      <w:r>
        <w:rPr>
          <w:rFonts w:ascii="Amiri" w:hAnsi="Amiri" w:eastAsia="Amiri" w:cs="Amiri"/>
          <w:lang w:bidi="ar-SA"/>
          <w:color w:val="111111"/>
          <w:sz w:val="28"/>
          <w:szCs w:val="28"/>
          <w:rtl/>
        </w:rPr>
        <w:t xml:space="preserve">3- جلاء العيون، انتشارات سرور، ط 1 (1373 ه ش).</w:t>
      </w:r>
    </w:p>
    <w:p>
      <w:pPr>
        <w:pStyle w:val="BookText"/>
      </w:pPr>
      <w:r>
        <w:rPr>
          <w:rFonts w:ascii="Amiri" w:hAnsi="Amiri" w:eastAsia="Amiri" w:cs="Amiri"/>
          <w:lang w:bidi="ar-SA"/>
          <w:color w:val="111111"/>
          <w:sz w:val="28"/>
          <w:szCs w:val="28"/>
          <w:rtl/>
        </w:rPr>
        <w:t xml:space="preserve">4-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 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وزنية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كاظم الموسويّ، محمّد كاظم بن سليمان اليمانيّ (م ق 9)، النّفحة العنبريّة في أنساب خير 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المحموديّ، الشّيخ محمّد باقر:</w:t>
      </w:r>
    </w:p>
    <w:p>
      <w:pPr>
        <w:pStyle w:val="BookText"/>
      </w:pPr>
      <w:r>
        <w:rPr>
          <w:rFonts w:ascii="Amiri" w:hAnsi="Amiri" w:eastAsia="Amiri" w:cs="Amiri"/>
          <w:lang w:bidi="ar-SA"/>
          <w:color w:val="111111"/>
          <w:sz w:val="28"/>
          <w:szCs w:val="28"/>
          <w:rtl/>
        </w:rPr>
        <w:t xml:space="preserve">1- عبرات المصطفين في مقتل الحسين عليه السّلام، مجمع إحياء الثّقافة الإسلاميّة- قم، ط 1 (1415 ه ق).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زفرات الثّقلين، مجمع إحياء الثّقافة الإسلاميّة- قم، ط 1 (1412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مسلم، مسلم بن الحجّاج القشيريّ النّيسابوريّ (م 261)، صحيح مسلم، دار الحديث- القاهرة، ط 1 (1418 ه ق).</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 طبع حجري- ذي حجّة الحرام (1388 ه ق).</w:t>
      </w:r>
    </w:p>
    <w:p>
      <w:pPr>
        <w:pStyle w:val="BookText"/>
      </w:pPr>
      <w:r>
        <w:rPr>
          <w:rFonts w:ascii="Amiri" w:hAnsi="Amiri" w:eastAsia="Amiri" w:cs="Amiri"/>
          <w:lang w:bidi="ar-SA"/>
          <w:color w:val="111111"/>
          <w:sz w:val="28"/>
          <w:szCs w:val="28"/>
          <w:rtl/>
        </w:rPr>
        <w:t xml:space="preserve">نجفى محمّد جواد، ترجمه اثبات الوصيّه، كتابفروشى اسلاميّه، (1343 ه ش)</w:t>
      </w:r>
    </w:p>
    <w:p>
      <w:pPr>
        <w:pStyle w:val="BookText"/>
      </w:pPr>
      <w:r>
        <w:rPr>
          <w:rFonts w:ascii="Amiri" w:hAnsi="Amiri" w:eastAsia="Amiri" w:cs="Amiri"/>
          <w:lang w:bidi="ar-SA"/>
          <w:color w:val="111111"/>
          <w:sz w:val="28"/>
          <w:szCs w:val="28"/>
          <w:rtl/>
        </w:rPr>
        <w:t xml:space="preserve">2- التّنبيه و الإشراف:</w:t>
      </w:r>
    </w:p>
    <w:p>
      <w:pPr>
        <w:pStyle w:val="BookText"/>
      </w:pPr>
      <w:r>
        <w:rPr>
          <w:rFonts w:ascii="Amiri" w:hAnsi="Amiri" w:eastAsia="Amiri" w:cs="Amiri"/>
          <w:lang w:bidi="ar-SA"/>
          <w:color w:val="111111"/>
          <w:sz w:val="28"/>
          <w:szCs w:val="28"/>
          <w:rtl/>
        </w:rPr>
        <w:t xml:space="preserve">أ- مطبعة بريل- ليدن، (1893 م).</w:t>
      </w:r>
    </w:p>
    <w:p>
      <w:pPr>
        <w:pStyle w:val="BookText"/>
      </w:pPr>
      <w:r>
        <w:rPr>
          <w:rFonts w:ascii="Amiri" w:hAnsi="Amiri" w:eastAsia="Amiri" w:cs="Amiri"/>
          <w:lang w:bidi="ar-SA"/>
          <w:color w:val="111111"/>
          <w:sz w:val="28"/>
          <w:szCs w:val="28"/>
          <w:rtl/>
        </w:rPr>
        <w:t xml:space="preserve">ب- ط مكتبة الهلال.</w:t>
      </w:r>
    </w:p>
    <w:p>
      <w:pPr>
        <w:pStyle w:val="BookText"/>
      </w:pPr>
      <w:r>
        <w:rPr>
          <w:rFonts w:ascii="IRNazanin" w:hAnsi="IRNazanin" w:eastAsia="IRNazanin" w:cs="IRNazanin"/>
          <w:lang w:bidi="fa-IR"/>
          <w:color w:val="111111"/>
          <w:sz w:val="28"/>
          <w:szCs w:val="28"/>
          <w:rtl/>
        </w:rPr>
        <w:t xml:space="preserve">پاينده، أبو القاسم، ترجمه التنبيه و 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 معادن الجواهر، مطبعة السّعادة- مصر، ط 2، (1377 ه ق).</w:t>
      </w:r>
    </w:p>
    <w:p>
      <w:pPr>
        <w:pStyle w:val="BookText"/>
      </w:pPr>
      <w:r>
        <w:rPr>
          <w:rFonts w:ascii="IRNazanin" w:hAnsi="IRNazanin" w:eastAsia="IRNazanin" w:cs="IRNazanin"/>
          <w:lang w:bidi="fa-IR"/>
          <w:color w:val="111111"/>
          <w:sz w:val="28"/>
          <w:szCs w:val="28"/>
          <w:rtl/>
        </w:rPr>
        <w:t xml:space="preserve">المشهدي القمي، الشّيخ محمّد رضا القمي المشهدي (م 1125)، كنز الدّقائق و بحر الغرائب، تحقيق حسين درگاهي، مؤسّسة الطّبع و النّشر التّابعة لوزارة الثّقافة و 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 اللّه المصعب بن عبد اللّه بن المصعب الزّبيريّ (م 236)، نسب قريش، عني بنشره لأوّل مرّة و تصحيحه و التّعليق عليه إ. ليفي بروفنسال، دار المعارف للطّباعة و 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عرضنا الكتاب على طبعة مؤسسة آل البيت عليهم السّلام لإحياء التّراث و 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4- الإختصاص، مؤسّسة الأعلميّ للمطبوعات- بيروت، (1402 ه ق).</w:t>
      </w:r>
    </w:p>
    <w:p>
      <w:pPr>
        <w:pStyle w:val="BookText"/>
      </w:pPr>
      <w:r>
        <w:rPr>
          <w:rFonts w:ascii="Amiri" w:hAnsi="Amiri" w:eastAsia="Amiri" w:cs="Amiri"/>
          <w:lang w:bidi="ar-SA"/>
          <w:color w:val="111111"/>
          <w:sz w:val="28"/>
          <w:szCs w:val="28"/>
          <w:rtl/>
        </w:rPr>
        <w:t xml:space="preserve">5-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المقرّم، عبد الرّزاق الموسويّ (م 1391)،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ميرخواند، مير محمّد بن سيد برهان الدّين (م ق 9)، روضة الصّفا (رجعنا إليه من الجزء الرّابع)، خيّام.</w:t>
      </w: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w:t>
      </w:r>
    </w:p>
    <w:p>
      <w:pPr>
        <w:pStyle w:val="BookText"/>
      </w:pPr>
      <w:r>
        <w:rPr>
          <w:rFonts w:ascii="Amiri" w:hAnsi="Amiri" w:eastAsia="Amiri" w:cs="Amiri"/>
          <w:lang w:bidi="ar-SA"/>
          <w:color w:val="111111"/>
          <w:sz w:val="28"/>
          <w:szCs w:val="28"/>
          <w:rtl/>
        </w:rPr>
        <w:t xml:space="preserve">النّسائي، الحافظ أبو عبد الرّحمان أحمد بن شعيب النّسائي (م 303)، خصائص الإمام أمير المؤمنين عليّ بن أبي طالب، تحقيق محمّد باقر المحموديّ، ط 1 (1403 ه ق).</w:t>
      </w:r>
    </w:p>
    <w:p>
      <w:pPr>
        <w:pStyle w:val="BookText"/>
      </w:pPr>
      <w:r>
        <w:rPr>
          <w:rFonts w:ascii="Amiri" w:hAnsi="Amiri" w:eastAsia="Amiri" w:cs="Amiri"/>
          <w:lang w:bidi="ar-SA"/>
          <w:color w:val="111111"/>
          <w:sz w:val="28"/>
          <w:szCs w:val="28"/>
          <w:rtl/>
        </w:rPr>
        <w:t xml:space="preserve">نصر بن مزاحم، أبو الفضل (م 212)، وقعة صفّين، تحقيق عبد السّلام محمّد هارون، المؤسسة العربيّة الحديثة- القاهرة، ط 2.</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النّويريّ، شهاب الدّين أحمد بن عبد 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الهادي بن ابراهيم الوزير، (م 822)، نهاية التّنويه في إزهاق التّمويه، تحقيق أحمد بن درهم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حوريه، ابراهيم بن مجد الدين بن محمّد المؤيّدي، منشورات مركز أهل البيت عليهم السّلام للدراسات الاسلامية- اليمن، ط 1 (1421 ه ق).</w:t>
      </w:r>
    </w:p>
    <w:p>
      <w:pPr>
        <w:pStyle w:val="BookText"/>
      </w:pPr>
      <w:r>
        <w:rPr>
          <w:rFonts w:ascii="Amiri" w:hAnsi="Amiri" w:eastAsia="Amiri" w:cs="Amiri"/>
          <w:lang w:bidi="ar-SA"/>
          <w:color w:val="111111"/>
          <w:sz w:val="28"/>
          <w:szCs w:val="28"/>
          <w:rtl/>
        </w:rPr>
        <w:t xml:space="preserve">الهاشميّ، عليّ بن الحسين (م ق 14)، الحسين في طريقه إلى الشّهادة، انتشارات الشّريف الرّضي، ط 1، (1413 ه ق).</w:t>
      </w:r>
    </w:p>
    <w:p>
      <w:pPr>
        <w:pStyle w:val="BookText"/>
      </w:pPr>
      <w:r>
        <w:rPr>
          <w:rFonts w:ascii="Amiri" w:hAnsi="Amiri" w:eastAsia="Amiri" w:cs="Amiri"/>
          <w:lang w:bidi="ar-SA"/>
          <w:color w:val="111111"/>
          <w:sz w:val="28"/>
          <w:szCs w:val="28"/>
          <w:rtl/>
        </w:rPr>
        <w:t xml:space="preserve">هشام الكلبيّ، (م 204)،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هندوشاه، هندوشاه بن سنجر النخجواني (م ق 8). تجارب السّلف، مطبعة فروردين- تهران، (1313 ه ش).</w:t>
      </w:r>
    </w:p>
    <w:p>
      <w:pPr>
        <w:pStyle w:val="BookText"/>
      </w:pPr>
      <w:r>
        <w:rPr>
          <w:rFonts w:ascii="Amiri" w:hAnsi="Amiri" w:eastAsia="Amiri" w:cs="Amiri"/>
          <w:lang w:bidi="ar-SA"/>
          <w:color w:val="111111"/>
          <w:sz w:val="28"/>
          <w:szCs w:val="28"/>
          <w:rtl/>
        </w:rPr>
        <w:t xml:space="preserve">الهيثميّ، أبو بكر (م 807)، مجمع الزّوائد و 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 اللّه بن أسعد اليافعيّ الشّافعيّ (م 768)، مرآة الجنان و عبرة اليقظان، دائرة المعارف النّظاميّة الكائنة- حيدرآباد- دكن، (1337 ه ق).</w:t>
      </w:r>
    </w:p>
    <w:p>
      <w:pPr>
        <w:pStyle w:val="BookText"/>
      </w:pPr>
      <w:r>
        <w:rPr>
          <w:rFonts w:ascii="Amiri" w:hAnsi="Amiri" w:eastAsia="Amiri" w:cs="Amiri"/>
          <w:lang w:bidi="ar-SA"/>
          <w:color w:val="111111"/>
          <w:sz w:val="28"/>
          <w:szCs w:val="28"/>
          <w:rtl/>
        </w:rPr>
        <w:t xml:space="preserve">ياقوت الحمويّ، شهاب الدّين أبو عبد اللّه ياقوت بن عبد اللّه (م 626)، كتاب معجم البلدان، منشورات مكتبة الأسديّ- طهران (1965 م).</w:t>
      </w:r>
    </w:p>
    <w:p>
      <w:pPr>
        <w:pStyle w:val="BookText"/>
      </w:pPr>
      <w:r>
        <w:rPr>
          <w:rFonts w:ascii="Amiri" w:hAnsi="Amiri" w:eastAsia="Amiri" w:cs="Amiri"/>
          <w:lang w:bidi="ar-SA"/>
          <w:color w:val="111111"/>
          <w:sz w:val="28"/>
          <w:szCs w:val="28"/>
          <w:rtl/>
        </w:rPr>
        <w:t xml:space="preserve">اليزديّ، سيّد علي (م 1350)، وسائل المظفّري، طهران، (1320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w:t>
      </w:r>
    </w:p>
    <w:p>
      <w:pPr>
        <w:pStyle w:val="BookText"/>
      </w:pPr>
      <w:r>
        <w:rPr>
          <w:rFonts w:ascii="Amiri" w:hAnsi="Amiri" w:eastAsia="Amiri" w:cs="Amiri"/>
          <w:lang w:bidi="ar-SA"/>
          <w:color w:val="111111"/>
          <w:sz w:val="28"/>
          <w:szCs w:val="28"/>
          <w:rtl/>
        </w:rPr>
        <w:t xml:space="preserve">1- المكتبة المرتضويّة- النّجف.</w:t>
      </w:r>
    </w:p>
    <w:p>
      <w:pPr>
        <w:pStyle w:val="BookText"/>
      </w:pPr>
      <w:r>
        <w:rPr>
          <w:rFonts w:ascii="Amiri" w:hAnsi="Amiri" w:eastAsia="Amiri" w:cs="Amiri"/>
          <w:lang w:bidi="ar-SA"/>
          <w:color w:val="111111"/>
          <w:sz w:val="28"/>
          <w:szCs w:val="28"/>
          <w:rtl/>
        </w:rPr>
        <w:t xml:space="preserve">2- المكتبة الحيدريّة- النّجف، ط 4 (1394 ه ق).</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 نشر كتاب، (1343 ه ش)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931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118" w:name="pg19495_217173"/>
    <w:bookmarkEnd w:id="118"/>
    <w:p>
      <w:pPr>
        <w:pStyle w:val="Heading2"/>
      </w:pPr>
      <w:bookmarkStart w:id="241" w:name="_Toc123"/>
      <w:r>
        <w:t>الفهرست</w:t>
      </w:r>
      <w:bookmarkEnd w:id="241"/>
    </w:p>
    <w:p>
      <w:pPr>
        <w:pStyle w:val="BookText"/>
      </w:pPr>
      <w:r>
        <w:rPr>
          <w:rFonts w:ascii="Amiri" w:hAnsi="Amiri" w:eastAsia="Amiri" w:cs="Amiri"/>
          <w:lang w:bidi="ar-SA"/>
          <w:color w:val="111111"/>
          <w:sz w:val="28"/>
          <w:szCs w:val="28"/>
          <w:rtl/>
        </w:rPr>
        <w:t xml:space="preserve">مرجانة أم عبيد الله بن زياد تنكر بشدة عليه فعله ... 1</w:t>
      </w:r>
    </w:p>
    <w:p>
      <w:pPr>
        <w:pStyle w:val="BookText"/>
      </w:pPr>
      <w:r>
        <w:rPr>
          <w:rFonts w:ascii="Amiri" w:hAnsi="Amiri" w:eastAsia="Amiri" w:cs="Amiri"/>
          <w:lang w:bidi="ar-SA"/>
          <w:color w:val="111111"/>
          <w:sz w:val="28"/>
          <w:szCs w:val="28"/>
          <w:rtl/>
        </w:rPr>
        <w:t xml:space="preserve">وأخوه عثمان ينكر عليه فعله ... 4</w:t>
      </w:r>
    </w:p>
    <w:p>
      <w:pPr>
        <w:pStyle w:val="BookText"/>
      </w:pPr>
      <w:r>
        <w:rPr>
          <w:rFonts w:ascii="Amiri" w:hAnsi="Amiri" w:eastAsia="Amiri" w:cs="Amiri"/>
          <w:lang w:bidi="ar-SA"/>
          <w:color w:val="111111"/>
          <w:sz w:val="28"/>
          <w:szCs w:val="28"/>
          <w:rtl/>
        </w:rPr>
        <w:t xml:space="preserve">ابن سعد يذم فعلته ... 10</w:t>
      </w:r>
    </w:p>
    <w:p>
      <w:pPr>
        <w:pStyle w:val="BookText"/>
      </w:pPr>
      <w:r>
        <w:rPr>
          <w:rFonts w:ascii="IRNazanin" w:hAnsi="IRNazanin" w:eastAsia="IRNazanin" w:cs="IRNazanin"/>
          <w:lang w:bidi="fa-IR"/>
          <w:color w:val="111111"/>
          <w:sz w:val="28"/>
          <w:szCs w:val="28"/>
          <w:rtl/>
        </w:rPr>
        <w:t xml:space="preserve">عقيلة بني هاشم علیها السلام تردّ على صلف ابن زياد وفحته ... 12</w:t>
      </w:r>
    </w:p>
    <w:p>
      <w:pPr>
        <w:pStyle w:val="BookText"/>
      </w:pPr>
      <w:r>
        <w:rPr>
          <w:rFonts w:ascii="IRNazanin" w:hAnsi="IRNazanin" w:eastAsia="IRNazanin" w:cs="IRNazanin"/>
          <w:lang w:bidi="fa-IR"/>
          <w:color w:val="111111"/>
          <w:sz w:val="28"/>
          <w:szCs w:val="28"/>
          <w:rtl/>
        </w:rPr>
        <w:t xml:space="preserve">ابن زياد يتجنى على الإمام السجاد علیه السلام وموقفه علیه السلام منه ... 37</w:t>
      </w:r>
    </w:p>
    <w:p>
      <w:pPr>
        <w:pStyle w:val="BookText"/>
      </w:pPr>
      <w:r>
        <w:rPr>
          <w:rFonts w:ascii="IRNazanin" w:hAnsi="IRNazanin" w:eastAsia="IRNazanin" w:cs="IRNazanin"/>
          <w:lang w:bidi="fa-IR"/>
          <w:color w:val="111111"/>
          <w:sz w:val="28"/>
          <w:szCs w:val="28"/>
          <w:rtl/>
        </w:rPr>
        <w:t xml:space="preserve">الرباب تحنو على رأس الحسين علیه السلام وترثيه عندما عُرض على ابن زياد ... 60</w:t>
      </w:r>
    </w:p>
    <w:p>
      <w:pPr>
        <w:pStyle w:val="BookText"/>
      </w:pPr>
      <w:r>
        <w:rPr>
          <w:rFonts w:ascii="IRNazanin" w:hAnsi="IRNazanin" w:eastAsia="IRNazanin" w:cs="IRNazanin"/>
          <w:lang w:bidi="fa-IR"/>
          <w:color w:val="111111"/>
          <w:sz w:val="28"/>
          <w:szCs w:val="28"/>
          <w:rtl/>
        </w:rPr>
        <w:t xml:space="preserve">العقيلة ترثي أخاها علیه السلام في مجلس ابن زياد وحديث أختها أم كلثوم ... 62</w:t>
      </w:r>
    </w:p>
    <w:p>
      <w:pPr>
        <w:pStyle w:val="BookText"/>
      </w:pPr>
      <w:r>
        <w:rPr>
          <w:rFonts w:ascii="Amiri" w:hAnsi="Amiri" w:eastAsia="Amiri" w:cs="Amiri"/>
          <w:lang w:bidi="ar-SA"/>
          <w:color w:val="111111"/>
          <w:sz w:val="28"/>
          <w:szCs w:val="28"/>
          <w:rtl/>
        </w:rPr>
        <w:t xml:space="preserve">جابر (جبير) يحضر مجلس ابن زياد وعزمه على الخروج عليه لما رآه يصنع ما يصنع فخرج مع المختار ... 64</w:t>
      </w:r>
    </w:p>
    <w:p>
      <w:pPr>
        <w:pStyle w:val="BookText"/>
      </w:pPr>
      <w:r>
        <w:rPr>
          <w:rFonts w:ascii="IRNazanin" w:hAnsi="IRNazanin" w:eastAsia="IRNazanin" w:cs="IRNazanin"/>
          <w:lang w:bidi="fa-IR"/>
          <w:color w:val="111111"/>
          <w:sz w:val="28"/>
          <w:szCs w:val="28"/>
          <w:rtl/>
        </w:rPr>
        <w:t xml:space="preserve">این زیاد ينزل أهل البيت علیهم السلام بمكان معتزل جنب المسجد الأعظم ... 66</w:t>
      </w:r>
    </w:p>
    <w:p>
      <w:pPr>
        <w:pStyle w:val="BookText"/>
      </w:pPr>
      <w:r>
        <w:rPr>
          <w:rFonts w:ascii="IRNazanin" w:hAnsi="IRNazanin" w:eastAsia="IRNazanin" w:cs="IRNazanin"/>
          <w:lang w:bidi="fa-IR"/>
          <w:color w:val="111111"/>
          <w:sz w:val="28"/>
          <w:szCs w:val="28"/>
          <w:rtl/>
        </w:rPr>
        <w:t xml:space="preserve">أمر ابن زياد بحبس أهل البيت علیهم السلام في قصره ... 69</w:t>
      </w:r>
    </w:p>
    <w:p>
      <w:pPr>
        <w:pStyle w:val="BookText"/>
      </w:pPr>
      <w:r>
        <w:rPr>
          <w:rFonts w:ascii="IRNazanin" w:hAnsi="IRNazanin" w:eastAsia="IRNazanin" w:cs="IRNazanin"/>
          <w:lang w:bidi="fa-IR"/>
          <w:color w:val="111111"/>
          <w:sz w:val="28"/>
          <w:szCs w:val="28"/>
          <w:rtl/>
        </w:rPr>
        <w:t xml:space="preserve">ابن زياد يخطب فيشتمهم علیهم السلام ويشمت بهم وإنكار عبدالله بن عفيف الأزدي عليه وما آل إليه أمره ... 74</w:t>
      </w:r>
    </w:p>
    <w:p>
      <w:pPr>
        <w:pStyle w:val="BookText"/>
      </w:pPr>
      <w:r>
        <w:rPr>
          <w:rFonts w:ascii="Amiri" w:hAnsi="Amiri" w:eastAsia="Amiri" w:cs="Amiri"/>
          <w:lang w:bidi="ar-SA"/>
          <w:color w:val="111111"/>
          <w:sz w:val="28"/>
          <w:szCs w:val="28"/>
          <w:rtl/>
        </w:rPr>
        <w:t xml:space="preserve">و ابن زياد يتهدد جندب بن عبدالله وآخَرَيْن ... 112</w:t>
      </w:r>
    </w:p>
    <w:p>
      <w:pPr>
        <w:pStyle w:val="BookText"/>
      </w:pPr>
      <w:r>
        <w:rPr>
          <w:rFonts w:ascii="IRNazanin" w:hAnsi="IRNazanin" w:eastAsia="IRNazanin" w:cs="IRNazanin"/>
          <w:lang w:bidi="fa-IR"/>
          <w:color w:val="111111"/>
          <w:sz w:val="28"/>
          <w:szCs w:val="28"/>
          <w:rtl/>
        </w:rPr>
        <w:t xml:space="preserve">رأس الحسين علیه السلام يُنصب على خشبة ويُدار به ... 116</w:t>
      </w:r>
    </w:p>
    <w:p>
      <w:pPr>
        <w:pStyle w:val="BookText"/>
      </w:pPr>
      <w:r>
        <w:rPr>
          <w:rFonts w:ascii="IRNazanin" w:hAnsi="IRNazanin" w:eastAsia="IRNazanin" w:cs="IRNazanin"/>
          <w:lang w:bidi="fa-IR"/>
          <w:color w:val="111111"/>
          <w:sz w:val="28"/>
          <w:szCs w:val="28"/>
          <w:rtl/>
        </w:rPr>
        <w:t xml:space="preserve">رأس الإمام علیه السلام يقرأ القرآن ... 124</w:t>
      </w:r>
    </w:p>
    <w:p>
      <w:pPr>
        <w:pStyle w:val="BookText"/>
      </w:pPr>
      <w:r>
        <w:rPr>
          <w:rFonts w:ascii="IRNazanin" w:hAnsi="IRNazanin" w:eastAsia="IRNazanin" w:cs="IRNazanin"/>
          <w:lang w:bidi="fa-IR"/>
          <w:color w:val="111111"/>
          <w:sz w:val="28"/>
          <w:szCs w:val="28"/>
          <w:rtl/>
        </w:rPr>
        <w:t xml:space="preserve">ص: 931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قطرة من دم الحسين علیه السلام تقع على ابن زياد فتكون نكالاً له ... 134</w:t>
      </w:r>
    </w:p>
    <w:p>
      <w:pPr>
        <w:pStyle w:val="BookText"/>
      </w:pPr>
      <w:r>
        <w:rPr>
          <w:rFonts w:ascii="IRNazanin" w:hAnsi="IRNazanin" w:eastAsia="IRNazanin" w:cs="IRNazanin"/>
          <w:lang w:bidi="fa-IR"/>
          <w:color w:val="111111"/>
          <w:sz w:val="28"/>
          <w:szCs w:val="28"/>
          <w:rtl/>
        </w:rPr>
        <w:t xml:space="preserve">المختار يتفجع لمقتله علیه السلام ... 136</w:t>
      </w:r>
    </w:p>
    <w:p>
      <w:pPr>
        <w:pStyle w:val="BookText"/>
      </w:pPr>
      <w:r>
        <w:rPr>
          <w:rFonts w:ascii="IRNazanin" w:hAnsi="IRNazanin" w:eastAsia="IRNazanin" w:cs="IRNazanin"/>
          <w:lang w:bidi="fa-IR"/>
          <w:color w:val="111111"/>
          <w:sz w:val="28"/>
          <w:szCs w:val="28"/>
          <w:rtl/>
        </w:rPr>
        <w:t xml:space="preserve">ابن زیاد يستأمر يزيد في أمرهم علیهم السلام ... 140</w:t>
      </w:r>
    </w:p>
    <w:p>
      <w:pPr>
        <w:pStyle w:val="BookText"/>
      </w:pPr>
      <w:r>
        <w:rPr>
          <w:rFonts w:ascii="IRNazanin" w:hAnsi="IRNazanin" w:eastAsia="IRNazanin" w:cs="IRNazanin"/>
          <w:lang w:bidi="fa-IR"/>
          <w:color w:val="111111"/>
          <w:sz w:val="28"/>
          <w:szCs w:val="28"/>
          <w:rtl/>
        </w:rPr>
        <w:t xml:space="preserve">ويرسل يزيد من يأمره بحملهم علیهم السلام إليه ... 141</w:t>
      </w:r>
    </w:p>
    <w:p>
      <w:pPr>
        <w:pStyle w:val="BookText"/>
      </w:pPr>
      <w:r>
        <w:rPr>
          <w:rFonts w:ascii="Amiri" w:hAnsi="Amiri" w:eastAsia="Amiri" w:cs="Amiri"/>
          <w:lang w:bidi="ar-SA"/>
          <w:color w:val="111111"/>
          <w:sz w:val="28"/>
          <w:szCs w:val="28"/>
          <w:rtl/>
        </w:rPr>
        <w:t xml:space="preserve">ابن زياد يأمر حجاماً بما فيه إساءة إلى الرأس الشريف ... 144</w:t>
      </w:r>
    </w:p>
    <w:p>
      <w:pPr>
        <w:pStyle w:val="BookText"/>
      </w:pPr>
      <w:r>
        <w:rPr>
          <w:rFonts w:ascii="Amiri" w:hAnsi="Amiri" w:eastAsia="Amiri" w:cs="Amiri"/>
          <w:lang w:bidi="ar-SA"/>
          <w:color w:val="111111"/>
          <w:sz w:val="28"/>
          <w:szCs w:val="28"/>
          <w:rtl/>
        </w:rPr>
        <w:t xml:space="preserve">ابن زياد يرسل الرؤوس والأسارى إلى الشام ... 147</w:t>
      </w:r>
    </w:p>
    <w:p>
      <w:pPr>
        <w:pStyle w:val="BookText"/>
      </w:pPr>
      <w:r>
        <w:rPr>
          <w:rFonts w:ascii="IRNazanin" w:hAnsi="IRNazanin" w:eastAsia="IRNazanin" w:cs="IRNazanin"/>
          <w:lang w:bidi="fa-IR"/>
          <w:color w:val="111111"/>
          <w:sz w:val="28"/>
          <w:szCs w:val="28"/>
          <w:rtl/>
        </w:rPr>
        <w:t xml:space="preserve">أهل الكوفة عامة ونساء هَمْدان خاصة ينوحون ويبكون عليه علیه السلام ... 168</w:t>
      </w:r>
    </w:p>
    <w:p>
      <w:pPr>
        <w:pStyle w:val="BookText"/>
      </w:pPr>
      <w:r>
        <w:rPr>
          <w:rFonts w:ascii="IRNazanin" w:hAnsi="IRNazanin" w:eastAsia="IRNazanin" w:cs="IRNazanin"/>
          <w:lang w:bidi="fa-IR"/>
          <w:color w:val="111111"/>
          <w:sz w:val="28"/>
          <w:szCs w:val="28"/>
          <w:rtl/>
        </w:rPr>
        <w:t xml:space="preserve">ابن زياد يرسل من يخبر أهل المدينة بمقتله علیه السلام ... 169</w:t>
      </w:r>
    </w:p>
    <w:p>
      <w:pPr>
        <w:pStyle w:val="BookText"/>
      </w:pPr>
      <w:r>
        <w:rPr>
          <w:rFonts w:ascii="Amiri" w:hAnsi="Amiri" w:eastAsia="Amiri" w:cs="Amiri"/>
          <w:lang w:bidi="ar-SA"/>
          <w:color w:val="111111"/>
          <w:sz w:val="28"/>
          <w:szCs w:val="28"/>
          <w:rtl/>
        </w:rPr>
        <w:t xml:space="preserve">السبايا غير الهاشميات يتخلّصْنَ من الأسر في الكوفة ... 174</w:t>
      </w:r>
    </w:p>
    <w:p>
      <w:pPr>
        <w:pStyle w:val="BookText"/>
      </w:pPr>
      <w:r>
        <w:rPr>
          <w:rFonts w:ascii="IRNazanin" w:hAnsi="IRNazanin" w:eastAsia="IRNazanin" w:cs="IRNazanin"/>
          <w:lang w:bidi="fa-IR"/>
          <w:color w:val="111111"/>
          <w:sz w:val="28"/>
          <w:szCs w:val="28"/>
          <w:rtl/>
        </w:rPr>
        <w:t xml:space="preserve">المساجد الملعونة التي بنيت في الكوفة فرحاً بمقتله علیه السلام ... 175</w:t>
      </w:r>
    </w:p>
    <w:p>
      <w:pPr>
        <w:pStyle w:val="BookText"/>
      </w:pPr>
      <w:r>
        <w:rPr>
          <w:rFonts w:ascii="Amiri" w:hAnsi="Amiri" w:eastAsia="Amiri" w:cs="Amiri"/>
          <w:lang w:bidi="ar-SA"/>
          <w:color w:val="111111"/>
          <w:sz w:val="28"/>
          <w:szCs w:val="28"/>
          <w:rtl/>
        </w:rPr>
        <w:t xml:space="preserve">أبو عثمان النهدي يتحول إلى البصرة إنكاراً لما فعله أهل الكوفة ... 177</w:t>
      </w:r>
    </w:p>
    <w:p>
      <w:pPr>
        <w:pStyle w:val="BookText"/>
      </w:pPr>
      <w:r>
        <w:rPr>
          <w:rFonts w:ascii="Amiri" w:hAnsi="Amiri" w:eastAsia="Amiri" w:cs="Amiri"/>
          <w:lang w:bidi="ar-SA"/>
          <w:color w:val="111111"/>
          <w:sz w:val="28"/>
          <w:szCs w:val="28"/>
          <w:rtl/>
        </w:rPr>
        <w:t xml:space="preserve">من الكوفة إلى الشام ... 181</w:t>
      </w:r>
    </w:p>
    <w:p>
      <w:pPr>
        <w:pStyle w:val="BookText"/>
      </w:pPr>
      <w:r>
        <w:rPr>
          <w:rFonts w:ascii="IRNazanin" w:hAnsi="IRNazanin" w:eastAsia="IRNazanin" w:cs="IRNazanin"/>
          <w:lang w:bidi="fa-IR"/>
          <w:color w:val="111111"/>
          <w:sz w:val="28"/>
          <w:szCs w:val="28"/>
          <w:rtl/>
        </w:rPr>
        <w:t xml:space="preserve">كيف أرسل ابن زياد أهل البيت علیهم السلام إلى الشام ؟ ... 183</w:t>
      </w:r>
    </w:p>
    <w:p>
      <w:pPr>
        <w:pStyle w:val="BookText"/>
      </w:pPr>
      <w:r>
        <w:rPr>
          <w:rFonts w:ascii="IRNazanin" w:hAnsi="IRNazanin" w:eastAsia="IRNazanin" w:cs="IRNazanin"/>
          <w:lang w:bidi="fa-IR"/>
          <w:color w:val="111111"/>
          <w:sz w:val="28"/>
          <w:szCs w:val="28"/>
          <w:rtl/>
        </w:rPr>
        <w:t xml:space="preserve">نوح الجن على الحسين علیه السلام ... 195</w:t>
      </w:r>
    </w:p>
    <w:p>
      <w:pPr>
        <w:pStyle w:val="BookText"/>
      </w:pPr>
      <w:r>
        <w:rPr>
          <w:rFonts w:ascii="IRNazanin" w:hAnsi="IRNazanin" w:eastAsia="IRNazanin" w:cs="IRNazanin"/>
          <w:lang w:bidi="fa-IR"/>
          <w:color w:val="111111"/>
          <w:sz w:val="28"/>
          <w:szCs w:val="28"/>
          <w:rtl/>
        </w:rPr>
        <w:t xml:space="preserve">الأنبياء وفيهم خاتم النبيين والملائكة علیهم السلام يزورون الرأس الشريف ... 197</w:t>
      </w:r>
    </w:p>
    <w:p>
      <w:pPr>
        <w:pStyle w:val="BookText"/>
      </w:pPr>
      <w:r>
        <w:rPr>
          <w:rFonts w:ascii="Amiri" w:hAnsi="Amiri" w:eastAsia="Amiri" w:cs="Amiri"/>
          <w:lang w:bidi="ar-SA"/>
          <w:color w:val="111111"/>
          <w:sz w:val="28"/>
          <w:szCs w:val="28"/>
          <w:rtl/>
        </w:rPr>
        <w:t xml:space="preserve">خرجت كف من حائط فكتبت بالدم بيتاً ... 207</w:t>
      </w:r>
    </w:p>
    <w:p>
      <w:pPr>
        <w:pStyle w:val="BookText"/>
      </w:pPr>
      <w:r>
        <w:rPr>
          <w:rFonts w:ascii="Amiri" w:hAnsi="Amiri" w:eastAsia="Amiri" w:cs="Amiri"/>
          <w:lang w:bidi="ar-SA"/>
          <w:color w:val="111111"/>
          <w:sz w:val="28"/>
          <w:szCs w:val="28"/>
          <w:rtl/>
        </w:rPr>
        <w:t xml:space="preserve">يهودي يرى كرامة من الرأس الشريف فيسلم هو وأهله ... 220</w:t>
      </w:r>
    </w:p>
    <w:p>
      <w:pPr>
        <w:pStyle w:val="BookText"/>
      </w:pPr>
      <w:r>
        <w:rPr>
          <w:rFonts w:ascii="IRNazanin" w:hAnsi="IRNazanin" w:eastAsia="IRNazanin" w:cs="IRNazanin"/>
          <w:lang w:bidi="fa-IR"/>
          <w:color w:val="111111"/>
          <w:sz w:val="28"/>
          <w:szCs w:val="28"/>
          <w:rtl/>
        </w:rPr>
        <w:t xml:space="preserve">قصر بنی مقاتل ... 222</w:t>
      </w:r>
    </w:p>
    <w:p>
      <w:pPr>
        <w:pStyle w:val="BookText"/>
      </w:pPr>
      <w:r>
        <w:rPr>
          <w:rFonts w:ascii="Amiri" w:hAnsi="Amiri" w:eastAsia="Amiri" w:cs="Amiri"/>
          <w:lang w:bidi="ar-SA"/>
          <w:color w:val="111111"/>
          <w:sz w:val="28"/>
          <w:szCs w:val="28"/>
          <w:rtl/>
        </w:rPr>
        <w:t xml:space="preserve">أم كلثوم تتفجع لمصائبها بشعر قالته في القادسية ... 225</w:t>
      </w:r>
    </w:p>
    <w:p>
      <w:pPr>
        <w:pStyle w:val="BookText"/>
      </w:pPr>
      <w:r>
        <w:rPr>
          <w:rFonts w:ascii="Amiri" w:hAnsi="Amiri" w:eastAsia="Amiri" w:cs="Amiri"/>
          <w:lang w:bidi="ar-SA"/>
          <w:color w:val="111111"/>
          <w:sz w:val="28"/>
          <w:szCs w:val="28"/>
          <w:rtl/>
        </w:rPr>
        <w:t xml:space="preserve">ما واجهوه في تكريت ... 227</w:t>
      </w:r>
    </w:p>
    <w:p>
      <w:pPr>
        <w:pStyle w:val="BookText"/>
      </w:pPr>
      <w:r>
        <w:rPr>
          <w:rFonts w:ascii="Amiri" w:hAnsi="Amiri" w:eastAsia="Amiri" w:cs="Amiri"/>
          <w:lang w:bidi="ar-SA"/>
          <w:color w:val="111111"/>
          <w:sz w:val="28"/>
          <w:szCs w:val="28"/>
          <w:rtl/>
        </w:rPr>
        <w:t xml:space="preserve">ومروا على الأعمى، ثم دير عروة، ثم صليتا ... 231</w:t>
      </w:r>
    </w:p>
    <w:p>
      <w:pPr>
        <w:pStyle w:val="BookText"/>
      </w:pPr>
      <w:r>
        <w:rPr>
          <w:rFonts w:ascii="IRNazanin" w:hAnsi="IRNazanin" w:eastAsia="IRNazanin" w:cs="IRNazanin"/>
          <w:lang w:bidi="fa-IR"/>
          <w:color w:val="111111"/>
          <w:sz w:val="28"/>
          <w:szCs w:val="28"/>
          <w:rtl/>
        </w:rPr>
        <w:t xml:space="preserve">ص: 931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وادي النخلة ... 232</w:t>
      </w:r>
    </w:p>
    <w:p>
      <w:pPr>
        <w:pStyle w:val="BookText"/>
      </w:pPr>
      <w:r>
        <w:rPr>
          <w:rFonts w:ascii="Amiri" w:hAnsi="Amiri" w:eastAsia="Amiri" w:cs="Amiri"/>
          <w:lang w:bidi="ar-SA"/>
          <w:color w:val="111111"/>
          <w:sz w:val="28"/>
          <w:szCs w:val="28"/>
          <w:rtl/>
        </w:rPr>
        <w:t xml:space="preserve">ثم أرمينيا ... 234</w:t>
      </w:r>
    </w:p>
    <w:p>
      <w:pPr>
        <w:pStyle w:val="BookText"/>
      </w:pPr>
      <w:r>
        <w:rPr>
          <w:rFonts w:ascii="Amiri" w:hAnsi="Amiri" w:eastAsia="Amiri" w:cs="Amiri"/>
          <w:lang w:bidi="ar-SA"/>
          <w:color w:val="111111"/>
          <w:sz w:val="28"/>
          <w:szCs w:val="28"/>
          <w:rtl/>
        </w:rPr>
        <w:t xml:space="preserve">ثم ليناء ... 235</w:t>
      </w:r>
    </w:p>
    <w:p>
      <w:pPr>
        <w:pStyle w:val="BookText"/>
      </w:pPr>
      <w:r>
        <w:rPr>
          <w:rFonts w:ascii="Amiri" w:hAnsi="Amiri" w:eastAsia="Amiri" w:cs="Amiri"/>
          <w:lang w:bidi="ar-SA"/>
          <w:color w:val="111111"/>
          <w:sz w:val="28"/>
          <w:szCs w:val="28"/>
          <w:rtl/>
        </w:rPr>
        <w:t xml:space="preserve">ثم الكحيل ... 236</w:t>
      </w:r>
    </w:p>
    <w:p>
      <w:pPr>
        <w:pStyle w:val="BookText"/>
      </w:pPr>
      <w:r>
        <w:rPr>
          <w:rFonts w:ascii="Amiri" w:hAnsi="Amiri" w:eastAsia="Amiri" w:cs="Amiri"/>
          <w:lang w:bidi="ar-SA"/>
          <w:color w:val="111111"/>
          <w:sz w:val="28"/>
          <w:szCs w:val="28"/>
          <w:rtl/>
        </w:rPr>
        <w:t xml:space="preserve">ثم جهينة ... 237</w:t>
      </w:r>
    </w:p>
    <w:p>
      <w:pPr>
        <w:pStyle w:val="BookText"/>
      </w:pPr>
      <w:r>
        <w:rPr>
          <w:rFonts w:ascii="IRNazanin" w:hAnsi="IRNazanin" w:eastAsia="IRNazanin" w:cs="IRNazanin"/>
          <w:lang w:bidi="fa-IR"/>
          <w:color w:val="111111"/>
          <w:sz w:val="28"/>
          <w:szCs w:val="28"/>
          <w:rtl/>
        </w:rPr>
        <w:t xml:space="preserve">ثم مروا على الموصل ... 238</w:t>
      </w:r>
    </w:p>
    <w:p>
      <w:pPr>
        <w:pStyle w:val="BookText"/>
      </w:pPr>
      <w:r>
        <w:rPr>
          <w:rFonts w:ascii="Amiri" w:hAnsi="Amiri" w:eastAsia="Amiri" w:cs="Amiri"/>
          <w:lang w:bidi="ar-SA"/>
          <w:color w:val="111111"/>
          <w:sz w:val="28"/>
          <w:szCs w:val="28"/>
          <w:rtl/>
        </w:rPr>
        <w:t xml:space="preserve">حجر عظيم شبيه بالأسد يفور من موضع عينيه الدم ... 245</w:t>
      </w:r>
    </w:p>
    <w:p>
      <w:pPr>
        <w:pStyle w:val="BookText"/>
      </w:pPr>
      <w:r>
        <w:rPr>
          <w:rFonts w:ascii="IRNazanin" w:hAnsi="IRNazanin" w:eastAsia="IRNazanin" w:cs="IRNazanin"/>
          <w:lang w:bidi="fa-IR"/>
          <w:color w:val="111111"/>
          <w:sz w:val="28"/>
          <w:szCs w:val="28"/>
          <w:rtl/>
        </w:rPr>
        <w:t xml:space="preserve">ثم تل أعفر ، ثم جبل سنجار ... 246</w:t>
      </w:r>
    </w:p>
    <w:p>
      <w:pPr>
        <w:pStyle w:val="BookText"/>
      </w:pPr>
      <w:r>
        <w:rPr>
          <w:rFonts w:ascii="Amiri" w:hAnsi="Amiri" w:eastAsia="Amiri" w:cs="Amiri"/>
          <w:lang w:bidi="ar-SA"/>
          <w:color w:val="111111"/>
          <w:sz w:val="28"/>
          <w:szCs w:val="28"/>
          <w:rtl/>
        </w:rPr>
        <w:t xml:space="preserve">ثم نصيبين ... 247</w:t>
      </w:r>
    </w:p>
    <w:p>
      <w:pPr>
        <w:pStyle w:val="BookText"/>
      </w:pPr>
      <w:r>
        <w:rPr>
          <w:rFonts w:ascii="Amiri" w:hAnsi="Amiri" w:eastAsia="Amiri" w:cs="Amiri"/>
          <w:lang w:bidi="ar-SA"/>
          <w:color w:val="111111"/>
          <w:sz w:val="28"/>
          <w:szCs w:val="28"/>
          <w:rtl/>
        </w:rPr>
        <w:t xml:space="preserve">ثم عين الورد ودعوات ... 250</w:t>
      </w:r>
    </w:p>
    <w:p>
      <w:pPr>
        <w:pStyle w:val="BookText"/>
      </w:pPr>
      <w:r>
        <w:rPr>
          <w:rFonts w:ascii="IRNazanin" w:hAnsi="IRNazanin" w:eastAsia="IRNazanin" w:cs="IRNazanin"/>
          <w:lang w:bidi="fa-IR"/>
          <w:color w:val="111111"/>
          <w:sz w:val="28"/>
          <w:szCs w:val="28"/>
          <w:rtl/>
        </w:rPr>
        <w:t xml:space="preserve">عجوز تفرح بما أصاب الحسين علیه السلام فتصيبها العقوبة العاجلة ... 253</w:t>
      </w:r>
    </w:p>
    <w:p>
      <w:pPr>
        <w:pStyle w:val="BookText"/>
      </w:pPr>
      <w:r>
        <w:rPr>
          <w:rFonts w:ascii="Amiri" w:hAnsi="Amiri" w:eastAsia="Amiri" w:cs="Amiri"/>
          <w:lang w:bidi="ar-SA"/>
          <w:color w:val="111111"/>
          <w:sz w:val="28"/>
          <w:szCs w:val="28"/>
          <w:rtl/>
        </w:rPr>
        <w:t xml:space="preserve">ثم قنسرين وما جرى لراهبها ... 254</w:t>
      </w:r>
    </w:p>
    <w:p>
      <w:pPr>
        <w:pStyle w:val="BookText"/>
      </w:pPr>
      <w:r>
        <w:rPr>
          <w:rFonts w:ascii="Amiri" w:hAnsi="Amiri" w:eastAsia="Amiri" w:cs="Amiri"/>
          <w:lang w:bidi="ar-SA"/>
          <w:color w:val="111111"/>
          <w:sz w:val="28"/>
          <w:szCs w:val="28"/>
          <w:rtl/>
        </w:rPr>
        <w:t xml:space="preserve">ثم معرة النعمان ... 257</w:t>
      </w:r>
    </w:p>
    <w:p>
      <w:pPr>
        <w:pStyle w:val="BookText"/>
      </w:pPr>
      <w:r>
        <w:rPr>
          <w:rFonts w:ascii="Amiri" w:hAnsi="Amiri" w:eastAsia="Amiri" w:cs="Amiri"/>
          <w:lang w:bidi="ar-SA"/>
          <w:color w:val="111111"/>
          <w:sz w:val="28"/>
          <w:szCs w:val="28"/>
          <w:rtl/>
        </w:rPr>
        <w:t xml:space="preserve">ثم شيزر ... 258</w:t>
      </w:r>
    </w:p>
    <w:p>
      <w:pPr>
        <w:pStyle w:val="BookText"/>
      </w:pPr>
      <w:r>
        <w:rPr>
          <w:rFonts w:ascii="Amiri" w:hAnsi="Amiri" w:eastAsia="Amiri" w:cs="Amiri"/>
          <w:lang w:bidi="ar-SA"/>
          <w:color w:val="111111"/>
          <w:sz w:val="28"/>
          <w:szCs w:val="28"/>
          <w:rtl/>
        </w:rPr>
        <w:t xml:space="preserve">ثم كفر طاب ... 259</w:t>
      </w:r>
    </w:p>
    <w:p>
      <w:pPr>
        <w:pStyle w:val="BookText"/>
      </w:pPr>
      <w:r>
        <w:rPr>
          <w:rFonts w:ascii="Amiri" w:hAnsi="Amiri" w:eastAsia="Amiri" w:cs="Amiri"/>
          <w:lang w:bidi="ar-SA"/>
          <w:color w:val="111111"/>
          <w:sz w:val="28"/>
          <w:szCs w:val="28"/>
          <w:rtl/>
        </w:rPr>
        <w:t xml:space="preserve">ثم سيبور ... 260</w:t>
      </w:r>
    </w:p>
    <w:p>
      <w:pPr>
        <w:pStyle w:val="BookText"/>
      </w:pPr>
      <w:r>
        <w:rPr>
          <w:rFonts w:ascii="Amiri" w:hAnsi="Amiri" w:eastAsia="Amiri" w:cs="Amiri"/>
          <w:lang w:bidi="ar-SA"/>
          <w:color w:val="111111"/>
          <w:sz w:val="28"/>
          <w:szCs w:val="28"/>
          <w:rtl/>
        </w:rPr>
        <w:t xml:space="preserve">ثم حماة ... 263</w:t>
      </w:r>
    </w:p>
    <w:p>
      <w:pPr>
        <w:pStyle w:val="BookText"/>
      </w:pPr>
      <w:r>
        <w:rPr>
          <w:rFonts w:ascii="IRNazanin" w:hAnsi="IRNazanin" w:eastAsia="IRNazanin" w:cs="IRNazanin"/>
          <w:lang w:bidi="fa-IR"/>
          <w:color w:val="111111"/>
          <w:sz w:val="28"/>
          <w:szCs w:val="28"/>
          <w:rtl/>
        </w:rPr>
        <w:t xml:space="preserve">ثم حمص ... 266</w:t>
      </w:r>
    </w:p>
    <w:p>
      <w:pPr>
        <w:pStyle w:val="BookText"/>
      </w:pPr>
      <w:r>
        <w:rPr>
          <w:rFonts w:ascii="Amiri" w:hAnsi="Amiri" w:eastAsia="Amiri" w:cs="Amiri"/>
          <w:lang w:bidi="ar-SA"/>
          <w:color w:val="111111"/>
          <w:sz w:val="28"/>
          <w:szCs w:val="28"/>
          <w:rtl/>
        </w:rPr>
        <w:t xml:space="preserve">ثم مروا بدير وما فعله قسيسه ... 269</w:t>
      </w:r>
    </w:p>
    <w:p>
      <w:pPr>
        <w:pStyle w:val="BookText"/>
      </w:pPr>
      <w:r>
        <w:rPr>
          <w:rFonts w:ascii="IRNazanin" w:hAnsi="IRNazanin" w:eastAsia="IRNazanin" w:cs="IRNazanin"/>
          <w:lang w:bidi="fa-IR"/>
          <w:color w:val="111111"/>
          <w:sz w:val="28"/>
          <w:szCs w:val="28"/>
          <w:rtl/>
        </w:rPr>
        <w:t xml:space="preserve">ثم مرشاد ... 270</w:t>
      </w:r>
    </w:p>
    <w:p>
      <w:pPr>
        <w:pStyle w:val="BookText"/>
      </w:pPr>
      <w:r>
        <w:rPr>
          <w:rFonts w:ascii="Amiri" w:hAnsi="Amiri" w:eastAsia="Amiri" w:cs="Amiri"/>
          <w:lang w:bidi="ar-SA"/>
          <w:color w:val="111111"/>
          <w:sz w:val="28"/>
          <w:szCs w:val="28"/>
          <w:rtl/>
        </w:rPr>
        <w:t xml:space="preserve">ثم بعلبك ... 271</w:t>
      </w:r>
    </w:p>
    <w:p>
      <w:pPr>
        <w:pStyle w:val="BookText"/>
      </w:pPr>
      <w:r>
        <w:rPr>
          <w:rFonts w:ascii="IRNazanin" w:hAnsi="IRNazanin" w:eastAsia="IRNazanin" w:cs="IRNazanin"/>
          <w:lang w:bidi="fa-IR"/>
          <w:color w:val="111111"/>
          <w:sz w:val="28"/>
          <w:szCs w:val="28"/>
          <w:rtl/>
        </w:rPr>
        <w:t xml:space="preserve">ثم عسقلان ... 276</w:t>
      </w:r>
    </w:p>
    <w:p>
      <w:pPr>
        <w:pStyle w:val="BookText"/>
      </w:pPr>
      <w:r>
        <w:rPr>
          <w:rFonts w:ascii="IRNazanin" w:hAnsi="IRNazanin" w:eastAsia="IRNazanin" w:cs="IRNazanin"/>
          <w:lang w:bidi="fa-IR"/>
          <w:color w:val="111111"/>
          <w:sz w:val="28"/>
          <w:szCs w:val="28"/>
          <w:rtl/>
        </w:rPr>
        <w:t xml:space="preserve">جبل جوشن ومشهد السقط ... 281</w:t>
      </w:r>
    </w:p>
    <w:p>
      <w:pPr>
        <w:pStyle w:val="BookText"/>
      </w:pPr>
      <w:r>
        <w:rPr>
          <w:rFonts w:ascii="IRNazanin" w:hAnsi="IRNazanin" w:eastAsia="IRNazanin" w:cs="IRNazanin"/>
          <w:lang w:bidi="fa-IR"/>
          <w:color w:val="111111"/>
          <w:sz w:val="28"/>
          <w:szCs w:val="28"/>
          <w:rtl/>
        </w:rPr>
        <w:t xml:space="preserve">ص: 931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درة الصدف ومحاولاتها للانتصار لهم علیهم السلام ، والتصدي لأعدائهم ... 288</w:t>
      </w:r>
    </w:p>
    <w:p>
      <w:pPr>
        <w:pStyle w:val="BookText"/>
      </w:pPr>
      <w:r>
        <w:rPr>
          <w:rFonts w:ascii="Amiri" w:hAnsi="Amiri" w:eastAsia="Amiri" w:cs="Amiri"/>
          <w:lang w:bidi="ar-SA"/>
          <w:color w:val="111111"/>
          <w:sz w:val="28"/>
          <w:szCs w:val="28"/>
          <w:rtl/>
        </w:rPr>
        <w:t xml:space="preserve">نزلوا بجنب دير وما صنعه راهبه ... 294</w:t>
      </w:r>
    </w:p>
    <w:p>
      <w:pPr>
        <w:pStyle w:val="BookText"/>
      </w:pPr>
      <w:r>
        <w:rPr>
          <w:rFonts w:ascii="IRNazanin" w:hAnsi="IRNazanin" w:eastAsia="IRNazanin" w:cs="IRNazanin"/>
          <w:lang w:bidi="fa-IR"/>
          <w:color w:val="111111"/>
          <w:sz w:val="28"/>
          <w:szCs w:val="28"/>
          <w:rtl/>
        </w:rPr>
        <w:t xml:space="preserve">مرزین ... 331</w:t>
      </w:r>
    </w:p>
    <w:p>
      <w:pPr>
        <w:pStyle w:val="BookText"/>
      </w:pPr>
      <w:r>
        <w:rPr>
          <w:rFonts w:ascii="Amiri" w:hAnsi="Amiri" w:eastAsia="Amiri" w:cs="Amiri"/>
          <w:lang w:bidi="ar-SA"/>
          <w:color w:val="111111"/>
          <w:sz w:val="28"/>
          <w:szCs w:val="28"/>
          <w:rtl/>
        </w:rPr>
        <w:t xml:space="preserve">حران وما رآه الصابني ... 332</w:t>
      </w:r>
    </w:p>
    <w:p>
      <w:pPr>
        <w:pStyle w:val="BookText"/>
      </w:pPr>
      <w:r>
        <w:rPr>
          <w:rFonts w:ascii="Amiri" w:hAnsi="Amiri" w:eastAsia="Amiri" w:cs="Amiri"/>
          <w:lang w:bidi="ar-SA"/>
          <w:color w:val="111111"/>
          <w:sz w:val="28"/>
          <w:szCs w:val="28"/>
          <w:rtl/>
        </w:rPr>
        <w:t xml:space="preserve">ميافارقين ... 335</w:t>
      </w:r>
    </w:p>
    <w:p>
      <w:pPr>
        <w:pStyle w:val="BookText"/>
      </w:pPr>
      <w:r>
        <w:rPr>
          <w:rFonts w:ascii="IRNazanin" w:hAnsi="IRNazanin" w:eastAsia="IRNazanin" w:cs="IRNazanin"/>
          <w:lang w:bidi="fa-IR"/>
          <w:color w:val="111111"/>
          <w:sz w:val="28"/>
          <w:szCs w:val="28"/>
          <w:rtl/>
        </w:rPr>
        <w:t xml:space="preserve">شبدیز ... 336</w:t>
      </w:r>
    </w:p>
    <w:p>
      <w:pPr>
        <w:pStyle w:val="BookText"/>
      </w:pPr>
      <w:r>
        <w:rPr>
          <w:rFonts w:ascii="IRNazanin" w:hAnsi="IRNazanin" w:eastAsia="IRNazanin" w:cs="IRNazanin"/>
          <w:lang w:bidi="fa-IR"/>
          <w:color w:val="111111"/>
          <w:sz w:val="28"/>
          <w:szCs w:val="28"/>
          <w:rtl/>
        </w:rPr>
        <w:t xml:space="preserve">هاتف يرثيه علیه السلام لما قربوا من دمشق ... 337</w:t>
      </w:r>
    </w:p>
    <w:p>
      <w:pPr>
        <w:pStyle w:val="BookText"/>
      </w:pPr>
      <w:r>
        <w:rPr>
          <w:rFonts w:ascii="IRNazanin" w:hAnsi="IRNazanin" w:eastAsia="IRNazanin" w:cs="IRNazanin"/>
          <w:lang w:bidi="fa-IR"/>
          <w:color w:val="111111"/>
          <w:sz w:val="28"/>
          <w:szCs w:val="28"/>
          <w:rtl/>
        </w:rPr>
        <w:t xml:space="preserve">(دمشق) الشام ومصائبها . ... 339</w:t>
      </w:r>
    </w:p>
    <w:p>
      <w:pPr>
        <w:pStyle w:val="BookText"/>
      </w:pPr>
      <w:r>
        <w:rPr>
          <w:rFonts w:ascii="IRNazanin" w:hAnsi="IRNazanin" w:eastAsia="IRNazanin" w:cs="IRNazanin"/>
          <w:lang w:bidi="fa-IR"/>
          <w:color w:val="111111"/>
          <w:sz w:val="28"/>
          <w:szCs w:val="28"/>
          <w:rtl/>
        </w:rPr>
        <w:t xml:space="preserve">حمل الرؤوس والآل علیهم السلام إلى الشام ... 341</w:t>
      </w:r>
    </w:p>
    <w:p>
      <w:pPr>
        <w:pStyle w:val="BookText"/>
      </w:pPr>
      <w:r>
        <w:rPr>
          <w:rFonts w:ascii="Amiri" w:hAnsi="Amiri" w:eastAsia="Amiri" w:cs="Amiri"/>
          <w:lang w:bidi="ar-SA"/>
          <w:color w:val="111111"/>
          <w:sz w:val="28"/>
          <w:szCs w:val="28"/>
          <w:rtl/>
        </w:rPr>
        <w:t xml:space="preserve">أوقفوهم ثلاثة أيام حتى تتهيأ دمشق للاستقبال العدائي لهم ... 343</w:t>
      </w:r>
    </w:p>
    <w:p>
      <w:pPr>
        <w:pStyle w:val="BookText"/>
      </w:pPr>
      <w:r>
        <w:rPr>
          <w:rFonts w:ascii="Amiri" w:hAnsi="Amiri" w:eastAsia="Amiri" w:cs="Amiri"/>
          <w:lang w:bidi="ar-SA"/>
          <w:color w:val="111111"/>
          <w:sz w:val="28"/>
          <w:szCs w:val="28"/>
          <w:rtl/>
        </w:rPr>
        <w:t xml:space="preserve">أم كلثوم تطلب أن يؤخِّرُوا السَّبْيَ عن الرؤوس ... 344</w:t>
      </w:r>
    </w:p>
    <w:p>
      <w:pPr>
        <w:pStyle w:val="BookText"/>
      </w:pPr>
      <w:r>
        <w:rPr>
          <w:rFonts w:ascii="Amiri" w:hAnsi="Amiri" w:eastAsia="Amiri" w:cs="Amiri"/>
          <w:lang w:bidi="ar-SA"/>
          <w:color w:val="111111"/>
          <w:sz w:val="28"/>
          <w:szCs w:val="28"/>
          <w:rtl/>
        </w:rPr>
        <w:t xml:space="preserve">خالد بن معدان وما فعله إنكاراً لما رآه ... 348</w:t>
      </w:r>
    </w:p>
    <w:p>
      <w:pPr>
        <w:pStyle w:val="BookText"/>
      </w:pPr>
      <w:r>
        <w:rPr>
          <w:rFonts w:ascii="IRNazanin" w:hAnsi="IRNazanin" w:eastAsia="IRNazanin" w:cs="IRNazanin"/>
          <w:lang w:bidi="fa-IR"/>
          <w:color w:val="111111"/>
          <w:sz w:val="28"/>
          <w:szCs w:val="28"/>
          <w:rtl/>
        </w:rPr>
        <w:t xml:space="preserve">كيف أُدخلوا علیه السلام إلى الشام ؟ ... 351</w:t>
      </w:r>
    </w:p>
    <w:p>
      <w:pPr>
        <w:pStyle w:val="BookText"/>
      </w:pPr>
      <w:r>
        <w:rPr>
          <w:rFonts w:ascii="IRNazanin" w:hAnsi="IRNazanin" w:eastAsia="IRNazanin" w:cs="IRNazanin"/>
          <w:lang w:bidi="fa-IR"/>
          <w:color w:val="111111"/>
          <w:sz w:val="28"/>
          <w:szCs w:val="28"/>
          <w:rtl/>
        </w:rPr>
        <w:t xml:space="preserve">إبراهيم بن طلحة بن عبيد الله يسأل السجاد علیه السلام عن الغالب ... 362</w:t>
      </w:r>
    </w:p>
    <w:p>
      <w:pPr>
        <w:pStyle w:val="BookText"/>
      </w:pPr>
      <w:r>
        <w:rPr>
          <w:rFonts w:ascii="IRNazanin" w:hAnsi="IRNazanin" w:eastAsia="IRNazanin" w:cs="IRNazanin"/>
          <w:lang w:bidi="fa-IR"/>
          <w:color w:val="111111"/>
          <w:sz w:val="28"/>
          <w:szCs w:val="28"/>
          <w:rtl/>
        </w:rPr>
        <w:t xml:space="preserve">سهل بن سعد الساعدي يُحدّث عن حال الشام وحالهم علیهم السلام عندما دخلوها ... 364</w:t>
      </w:r>
    </w:p>
    <w:p>
      <w:pPr>
        <w:pStyle w:val="BookText"/>
      </w:pPr>
      <w:r>
        <w:rPr>
          <w:rFonts w:ascii="IRNazanin" w:hAnsi="IRNazanin" w:eastAsia="IRNazanin" w:cs="IRNazanin"/>
          <w:lang w:bidi="fa-IR"/>
          <w:color w:val="111111"/>
          <w:sz w:val="28"/>
          <w:szCs w:val="28"/>
          <w:rtl/>
        </w:rPr>
        <w:t xml:space="preserve">عمرو بن منذر كيف رأى حالهم علیهم السلام وما الذي طلبوه منه ... 386</w:t>
      </w:r>
    </w:p>
    <w:p>
      <w:pPr>
        <w:pStyle w:val="BookText"/>
      </w:pPr>
      <w:r>
        <w:rPr>
          <w:rFonts w:ascii="IRNazanin" w:hAnsi="IRNazanin" w:eastAsia="IRNazanin" w:cs="IRNazanin"/>
          <w:lang w:bidi="fa-IR"/>
          <w:color w:val="111111"/>
          <w:sz w:val="28"/>
          <w:szCs w:val="28"/>
          <w:rtl/>
        </w:rPr>
        <w:t xml:space="preserve">رجل من أهل الشام يكلم الإمام السجاد علیه السلام وما أجابه ... 387</w:t>
      </w:r>
    </w:p>
    <w:p>
      <w:pPr>
        <w:pStyle w:val="BookText"/>
      </w:pPr>
      <w:r>
        <w:rPr>
          <w:rFonts w:ascii="IRNazanin" w:hAnsi="IRNazanin" w:eastAsia="IRNazanin" w:cs="IRNazanin"/>
          <w:lang w:bidi="fa-IR"/>
          <w:color w:val="111111"/>
          <w:sz w:val="28"/>
          <w:szCs w:val="28"/>
          <w:rtl/>
        </w:rPr>
        <w:t xml:space="preserve">الإمام السجاد علیه السلام والشيخ الذي كان جاهلاً بحقهم ، فهداه ... 389</w:t>
      </w:r>
    </w:p>
    <w:p>
      <w:pPr>
        <w:pStyle w:val="BookText"/>
      </w:pPr>
      <w:r>
        <w:rPr>
          <w:rFonts w:ascii="Amiri" w:hAnsi="Amiri" w:eastAsia="Amiri" w:cs="Amiri"/>
          <w:lang w:bidi="ar-SA"/>
          <w:color w:val="111111"/>
          <w:sz w:val="28"/>
          <w:szCs w:val="28"/>
          <w:rtl/>
        </w:rPr>
        <w:t xml:space="preserve">موقف مروان بن الحكم وأخوه يحيى مما صنع يزيد بهم ... 409</w:t>
      </w:r>
    </w:p>
    <w:p>
      <w:pPr>
        <w:pStyle w:val="BookText"/>
      </w:pPr>
      <w:r>
        <w:rPr>
          <w:rFonts w:ascii="IRNazanin" w:hAnsi="IRNazanin" w:eastAsia="IRNazanin" w:cs="IRNazanin"/>
          <w:lang w:bidi="fa-IR"/>
          <w:color w:val="111111"/>
          <w:sz w:val="28"/>
          <w:szCs w:val="28"/>
          <w:rtl/>
        </w:rPr>
        <w:t xml:space="preserve">قصر يزيد يُزين استعداداً لإدخالهم علیه السلام ... 412</w:t>
      </w:r>
    </w:p>
    <w:p>
      <w:pPr>
        <w:pStyle w:val="BookText"/>
      </w:pPr>
      <w:r>
        <w:rPr>
          <w:rFonts w:ascii="IRNazanin" w:hAnsi="IRNazanin" w:eastAsia="IRNazanin" w:cs="IRNazanin"/>
          <w:lang w:bidi="fa-IR"/>
          <w:color w:val="111111"/>
          <w:sz w:val="28"/>
          <w:szCs w:val="28"/>
          <w:rtl/>
        </w:rPr>
        <w:t xml:space="preserve">ص: 931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زحر بن قيس الجعني يُحدث يزيد فيعز بالإثم ويفتري عليهم علیهم السلام ... 414</w:t>
      </w:r>
    </w:p>
    <w:p>
      <w:pPr>
        <w:pStyle w:val="BookText"/>
      </w:pPr>
      <w:r>
        <w:rPr>
          <w:rFonts w:ascii="IRNazanin" w:hAnsi="IRNazanin" w:eastAsia="IRNazanin" w:cs="IRNazanin"/>
          <w:lang w:bidi="fa-IR"/>
          <w:color w:val="111111"/>
          <w:sz w:val="28"/>
          <w:szCs w:val="28"/>
          <w:rtl/>
        </w:rPr>
        <w:t xml:space="preserve">صفة رأس الحسين علیه السلام حين أتى به إلى يزيد وإساءة أدب من أتى به ورد يزيد عليه ... 434</w:t>
      </w:r>
    </w:p>
    <w:p>
      <w:pPr>
        <w:pStyle w:val="BookText"/>
      </w:pPr>
      <w:r>
        <w:rPr>
          <w:rFonts w:ascii="IRNazanin" w:hAnsi="IRNazanin" w:eastAsia="IRNazanin" w:cs="IRNazanin"/>
          <w:lang w:bidi="fa-IR"/>
          <w:color w:val="111111"/>
          <w:sz w:val="28"/>
          <w:szCs w:val="28"/>
          <w:rtl/>
        </w:rPr>
        <w:t xml:space="preserve">عاتكة ابنة يزيد وامرأته تكرمان رأسه علیه السلام ... 470</w:t>
      </w:r>
    </w:p>
    <w:p>
      <w:pPr>
        <w:pStyle w:val="BookText"/>
      </w:pPr>
      <w:r>
        <w:rPr>
          <w:rFonts w:ascii="IRNazanin" w:hAnsi="IRNazanin" w:eastAsia="IRNazanin" w:cs="IRNazanin"/>
          <w:lang w:bidi="fa-IR"/>
          <w:color w:val="111111"/>
          <w:sz w:val="28"/>
          <w:szCs w:val="28"/>
          <w:rtl/>
        </w:rPr>
        <w:t xml:space="preserve">كيف أُدخلوا علیهم السلام على يزيد ؟ ... 471</w:t>
      </w:r>
    </w:p>
    <w:p>
      <w:pPr>
        <w:pStyle w:val="BookText"/>
      </w:pPr>
      <w:r>
        <w:rPr>
          <w:rFonts w:ascii="IRNazanin" w:hAnsi="IRNazanin" w:eastAsia="IRNazanin" w:cs="IRNazanin"/>
          <w:lang w:bidi="fa-IR"/>
          <w:color w:val="111111"/>
          <w:sz w:val="28"/>
          <w:szCs w:val="28"/>
          <w:rtl/>
        </w:rPr>
        <w:t xml:space="preserve">بنات معاوية ونساء يزيد يتصايحن حزناً عليه علیه السلام ... 499</w:t>
      </w:r>
    </w:p>
    <w:p>
      <w:pPr>
        <w:pStyle w:val="BookText"/>
      </w:pPr>
      <w:r>
        <w:rPr>
          <w:rFonts w:ascii="IRNazanin" w:hAnsi="IRNazanin" w:eastAsia="IRNazanin" w:cs="IRNazanin"/>
          <w:lang w:bidi="fa-IR"/>
          <w:color w:val="111111"/>
          <w:sz w:val="28"/>
          <w:szCs w:val="28"/>
          <w:rtl/>
        </w:rPr>
        <w:t xml:space="preserve">ما تمثل به يزيد عندما رأى رأس الحسين علیه السلام وما احتج به على فعلته ... 500</w:t>
      </w:r>
    </w:p>
    <w:p>
      <w:pPr>
        <w:pStyle w:val="BookText"/>
      </w:pPr>
      <w:r>
        <w:rPr>
          <w:rFonts w:ascii="Amiri" w:hAnsi="Amiri" w:eastAsia="Amiri" w:cs="Amiri"/>
          <w:lang w:bidi="ar-SA"/>
          <w:color w:val="111111"/>
          <w:sz w:val="28"/>
          <w:szCs w:val="28"/>
          <w:rtl/>
        </w:rPr>
        <w:t xml:space="preserve">عبد الرحمان بن الحكم ينكر فعلة ابن زياد ويزيد ... 558</w:t>
      </w:r>
    </w:p>
    <w:p>
      <w:pPr>
        <w:pStyle w:val="BookText"/>
      </w:pPr>
      <w:r>
        <w:rPr>
          <w:rFonts w:ascii="IRNazanin" w:hAnsi="IRNazanin" w:eastAsia="IRNazanin" w:cs="IRNazanin"/>
          <w:lang w:bidi="fa-IR"/>
          <w:color w:val="111111"/>
          <w:sz w:val="28"/>
          <w:szCs w:val="28"/>
          <w:rtl/>
        </w:rPr>
        <w:t xml:space="preserve">يزيد ينكت ثناياه علیه السلام وأبو برزة الأسلمي يُنكر عليه ... 568</w:t>
      </w:r>
    </w:p>
    <w:p>
      <w:pPr>
        <w:pStyle w:val="BookText"/>
      </w:pPr>
      <w:r>
        <w:rPr>
          <w:rFonts w:ascii="Amiri" w:hAnsi="Amiri" w:eastAsia="Amiri" w:cs="Amiri"/>
          <w:lang w:bidi="ar-SA"/>
          <w:color w:val="111111"/>
          <w:sz w:val="28"/>
          <w:szCs w:val="28"/>
          <w:rtl/>
        </w:rPr>
        <w:t xml:space="preserve">وزيد بن أرقم ينكر على يزيد فعلته ... 581</w:t>
      </w:r>
    </w:p>
    <w:p>
      <w:pPr>
        <w:pStyle w:val="BookText"/>
      </w:pPr>
      <w:r>
        <w:rPr>
          <w:rFonts w:ascii="Amiri" w:hAnsi="Amiri" w:eastAsia="Amiri" w:cs="Amiri"/>
          <w:lang w:bidi="ar-SA"/>
          <w:color w:val="111111"/>
          <w:sz w:val="28"/>
          <w:szCs w:val="28"/>
          <w:rtl/>
        </w:rPr>
        <w:t xml:space="preserve">والنعمان بن بشير ينكر عليه ... 584</w:t>
      </w:r>
    </w:p>
    <w:p>
      <w:pPr>
        <w:pStyle w:val="BookText"/>
      </w:pPr>
      <w:r>
        <w:rPr>
          <w:rFonts w:ascii="Amiri" w:hAnsi="Amiri" w:eastAsia="Amiri" w:cs="Amiri"/>
          <w:lang w:bidi="ar-SA"/>
          <w:color w:val="111111"/>
          <w:sz w:val="28"/>
          <w:szCs w:val="28"/>
          <w:rtl/>
        </w:rPr>
        <w:t xml:space="preserve">وسمرة بن جُنْدَب ينكر عليه ... 585</w:t>
      </w:r>
    </w:p>
    <w:p>
      <w:pPr>
        <w:pStyle w:val="BookText"/>
      </w:pPr>
      <w:r>
        <w:rPr>
          <w:rFonts w:ascii="Amiri" w:hAnsi="Amiri" w:eastAsia="Amiri" w:cs="Amiri"/>
          <w:lang w:bidi="ar-SA"/>
          <w:color w:val="111111"/>
          <w:sz w:val="28"/>
          <w:szCs w:val="28"/>
          <w:rtl/>
        </w:rPr>
        <w:t xml:space="preserve">وصحابي ينكر عليه ... 588</w:t>
      </w:r>
    </w:p>
    <w:p>
      <w:pPr>
        <w:pStyle w:val="BookText"/>
      </w:pPr>
      <w:r>
        <w:rPr>
          <w:rFonts w:ascii="IRNazanin" w:hAnsi="IRNazanin" w:eastAsia="IRNazanin" w:cs="IRNazanin"/>
          <w:lang w:bidi="fa-IR"/>
          <w:color w:val="111111"/>
          <w:sz w:val="28"/>
          <w:szCs w:val="28"/>
          <w:rtl/>
        </w:rPr>
        <w:t xml:space="preserve">يؤتى بأسير من أصحابه علیه السلام إلى يزيد فيأمر بقتله ... 591</w:t>
      </w:r>
    </w:p>
    <w:p>
      <w:pPr>
        <w:pStyle w:val="BookText"/>
      </w:pPr>
      <w:r>
        <w:rPr>
          <w:rFonts w:ascii="IRNazanin" w:hAnsi="IRNazanin" w:eastAsia="IRNazanin" w:cs="IRNazanin"/>
          <w:lang w:bidi="fa-IR"/>
          <w:color w:val="111111"/>
          <w:sz w:val="28"/>
          <w:szCs w:val="28"/>
          <w:rtl/>
        </w:rPr>
        <w:t xml:space="preserve">هند زوجة يزيد تتفجع المقتل الحسين علیه السلام ... 592</w:t>
      </w:r>
    </w:p>
    <w:p>
      <w:pPr>
        <w:pStyle w:val="BookText"/>
      </w:pPr>
      <w:r>
        <w:rPr>
          <w:rFonts w:ascii="IRNazanin" w:hAnsi="IRNazanin" w:eastAsia="IRNazanin" w:cs="IRNazanin"/>
          <w:lang w:bidi="fa-IR"/>
          <w:color w:val="111111"/>
          <w:sz w:val="28"/>
          <w:szCs w:val="28"/>
          <w:rtl/>
        </w:rPr>
        <w:t xml:space="preserve">إنكار الحسن بن الحسن علیهما السلام ... 606</w:t>
      </w:r>
    </w:p>
    <w:p>
      <w:pPr>
        <w:pStyle w:val="BookText"/>
      </w:pPr>
      <w:r>
        <w:rPr>
          <w:rFonts w:ascii="IRNazanin" w:hAnsi="IRNazanin" w:eastAsia="IRNazanin" w:cs="IRNazanin"/>
          <w:lang w:bidi="fa-IR"/>
          <w:color w:val="111111"/>
          <w:sz w:val="28"/>
          <w:szCs w:val="28"/>
          <w:rtl/>
        </w:rPr>
        <w:t xml:space="preserve">يزيد يبرر الجريمة والإمام السجاد علیه السلام يرد على حجته ... 607</w:t>
      </w:r>
    </w:p>
    <w:p>
      <w:pPr>
        <w:pStyle w:val="BookText"/>
      </w:pPr>
      <w:r>
        <w:rPr>
          <w:rFonts w:ascii="IRNazanin" w:hAnsi="IRNazanin" w:eastAsia="IRNazanin" w:cs="IRNazanin"/>
          <w:lang w:bidi="fa-IR"/>
          <w:color w:val="111111"/>
          <w:sz w:val="28"/>
          <w:szCs w:val="28"/>
          <w:rtl/>
        </w:rPr>
        <w:t xml:space="preserve">صحابي من المنافقين يشير على يزيد بقتل السجاد علیه السلام ... 653</w:t>
      </w:r>
    </w:p>
    <w:p>
      <w:pPr>
        <w:pStyle w:val="BookText"/>
      </w:pPr>
      <w:r>
        <w:rPr>
          <w:rFonts w:ascii="IRNazanin" w:hAnsi="IRNazanin" w:eastAsia="IRNazanin" w:cs="IRNazanin"/>
          <w:lang w:bidi="fa-IR"/>
          <w:color w:val="111111"/>
          <w:sz w:val="28"/>
          <w:szCs w:val="28"/>
          <w:rtl/>
        </w:rPr>
        <w:t xml:space="preserve">تسبيح الإمام السجاد علیه السلام في مجلس يزيد ... 655</w:t>
      </w:r>
    </w:p>
    <w:p>
      <w:pPr>
        <w:pStyle w:val="BookText"/>
      </w:pPr>
      <w:r>
        <w:rPr>
          <w:rFonts w:ascii="IRNazanin" w:hAnsi="IRNazanin" w:eastAsia="IRNazanin" w:cs="IRNazanin"/>
          <w:lang w:bidi="fa-IR"/>
          <w:color w:val="111111"/>
          <w:sz w:val="28"/>
          <w:szCs w:val="28"/>
          <w:rtl/>
        </w:rPr>
        <w:t xml:space="preserve">يزيد يُزيد من ظلمه على الحسين علیه السلام وتردّ عليه عقيلة الهاشميين بخطبتها الشهيرة ... 657</w:t>
      </w:r>
    </w:p>
    <w:p>
      <w:pPr>
        <w:pStyle w:val="BookText"/>
      </w:pPr>
      <w:r>
        <w:rPr>
          <w:rFonts w:ascii="Amiri" w:hAnsi="Amiri" w:eastAsia="Amiri" w:cs="Amiri"/>
          <w:lang w:bidi="ar-SA"/>
          <w:color w:val="111111"/>
          <w:sz w:val="28"/>
          <w:szCs w:val="28"/>
          <w:rtl/>
        </w:rPr>
        <w:t xml:space="preserve">حبر من أحبار اليهود ينكر على يزيد فعلته ... 688</w:t>
      </w:r>
    </w:p>
    <w:p>
      <w:pPr>
        <w:pStyle w:val="BookText"/>
      </w:pPr>
      <w:r>
        <w:rPr>
          <w:rFonts w:ascii="IRNazanin" w:hAnsi="IRNazanin" w:eastAsia="IRNazanin" w:cs="IRNazanin"/>
          <w:lang w:bidi="fa-IR"/>
          <w:color w:val="111111"/>
          <w:sz w:val="28"/>
          <w:szCs w:val="28"/>
          <w:rtl/>
        </w:rPr>
        <w:t xml:space="preserve">ص: 931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 ملك الروم ينكر ... 696</w:t>
      </w:r>
    </w:p>
    <w:p>
      <w:pPr>
        <w:pStyle w:val="BookText"/>
      </w:pPr>
      <w:r>
        <w:rPr>
          <w:rFonts w:ascii="IRNazanin" w:hAnsi="IRNazanin" w:eastAsia="IRNazanin" w:cs="IRNazanin"/>
          <w:lang w:bidi="fa-IR"/>
          <w:color w:val="111111"/>
          <w:sz w:val="28"/>
          <w:szCs w:val="28"/>
          <w:rtl/>
        </w:rPr>
        <w:t xml:space="preserve">شامي يطلب من يزيد فاطمة الصُّغرى أمَةً له وإنكار السجاد وزينب علیها السلام ذلك ... 720</w:t>
      </w:r>
    </w:p>
    <w:p>
      <w:pPr>
        <w:pStyle w:val="BookText"/>
      </w:pPr>
      <w:r>
        <w:rPr>
          <w:rFonts w:ascii="Amiri" w:hAnsi="Amiri" w:eastAsia="Amiri" w:cs="Amiri"/>
          <w:lang w:bidi="ar-SA"/>
          <w:color w:val="111111"/>
          <w:sz w:val="28"/>
          <w:szCs w:val="28"/>
          <w:rtl/>
        </w:rPr>
        <w:t xml:space="preserve">مضحاك يسيء الأدب ثم يعرفهم فيندم ويُعاقب نفسه ... 743</w:t>
      </w:r>
    </w:p>
    <w:p>
      <w:pPr>
        <w:pStyle w:val="BookText"/>
      </w:pPr>
      <w:r>
        <w:rPr>
          <w:rFonts w:ascii="IRNazanin" w:hAnsi="IRNazanin" w:eastAsia="IRNazanin" w:cs="IRNazanin"/>
          <w:lang w:bidi="fa-IR"/>
          <w:color w:val="111111"/>
          <w:sz w:val="28"/>
          <w:szCs w:val="28"/>
          <w:rtl/>
        </w:rPr>
        <w:t xml:space="preserve">يزيد يأمر بحبسهم علیه السلام أولاً ثم يخفف عنهم ... 745</w:t>
      </w:r>
    </w:p>
    <w:p>
      <w:pPr>
        <w:pStyle w:val="BookText"/>
      </w:pPr>
      <w:r>
        <w:rPr>
          <w:rFonts w:ascii="Amiri" w:hAnsi="Amiri" w:eastAsia="Amiri" w:cs="Amiri"/>
          <w:lang w:bidi="ar-SA"/>
          <w:color w:val="111111"/>
          <w:sz w:val="28"/>
          <w:szCs w:val="28"/>
          <w:rtl/>
        </w:rPr>
        <w:t xml:space="preserve">وأمر يزيد بنصب الرؤوس الطاهرة للنظارة ... 754</w:t>
      </w:r>
    </w:p>
    <w:p>
      <w:pPr>
        <w:pStyle w:val="BookText"/>
      </w:pPr>
      <w:r>
        <w:rPr>
          <w:rFonts w:ascii="IRNazanin" w:hAnsi="IRNazanin" w:eastAsia="IRNazanin" w:cs="IRNazanin"/>
          <w:lang w:bidi="fa-IR"/>
          <w:color w:val="111111"/>
          <w:sz w:val="28"/>
          <w:szCs w:val="28"/>
          <w:rtl/>
        </w:rPr>
        <w:t xml:space="preserve">وطيف برأسه علیه السلام في مدائن الشام ... 761</w:t>
      </w:r>
    </w:p>
    <w:p>
      <w:pPr>
        <w:pStyle w:val="BookText"/>
      </w:pPr>
      <w:r>
        <w:rPr>
          <w:rFonts w:ascii="Amiri" w:hAnsi="Amiri" w:eastAsia="Amiri" w:cs="Amiri"/>
          <w:lang w:bidi="ar-SA"/>
          <w:color w:val="111111"/>
          <w:sz w:val="28"/>
          <w:szCs w:val="28"/>
          <w:rtl/>
        </w:rPr>
        <w:t xml:space="preserve">واثلة بن الأسقع ينكر ما جرى على الرأس الطاهر ... 762</w:t>
      </w:r>
    </w:p>
    <w:p>
      <w:pPr>
        <w:pStyle w:val="BookText"/>
      </w:pPr>
      <w:r>
        <w:rPr>
          <w:rFonts w:ascii="IRNazanin" w:hAnsi="IRNazanin" w:eastAsia="IRNazanin" w:cs="IRNazanin"/>
          <w:lang w:bidi="fa-IR"/>
          <w:color w:val="111111"/>
          <w:sz w:val="28"/>
          <w:szCs w:val="28"/>
          <w:rtl/>
        </w:rPr>
        <w:t xml:space="preserve">رأس الإمام الحسين علیه السلام يتلو القرآن ... 764</w:t>
      </w:r>
    </w:p>
    <w:p>
      <w:pPr>
        <w:pStyle w:val="BookText"/>
      </w:pPr>
      <w:r>
        <w:rPr>
          <w:rFonts w:ascii="Amiri" w:hAnsi="Amiri" w:eastAsia="Amiri" w:cs="Amiri"/>
          <w:lang w:bidi="ar-SA"/>
          <w:color w:val="111111"/>
          <w:sz w:val="28"/>
          <w:szCs w:val="28"/>
          <w:rtl/>
        </w:rPr>
        <w:t xml:space="preserve">حوار بين يزيد والنعمان بن بشير ... 775</w:t>
      </w:r>
    </w:p>
    <w:p>
      <w:pPr>
        <w:pStyle w:val="BookText"/>
      </w:pPr>
      <w:r>
        <w:rPr>
          <w:rFonts w:ascii="IRNazanin" w:hAnsi="IRNazanin" w:eastAsia="IRNazanin" w:cs="IRNazanin"/>
          <w:lang w:bidi="fa-IR"/>
          <w:color w:val="111111"/>
          <w:sz w:val="28"/>
          <w:szCs w:val="28"/>
          <w:rtl/>
        </w:rPr>
        <w:t xml:space="preserve">يزيد يأمر خطيبه القول بما يرضيه وخطية الامام علي بن الحسين علیهما السلام بما يرضي الله ... 777</w:t>
      </w:r>
    </w:p>
    <w:p>
      <w:pPr>
        <w:pStyle w:val="BookText"/>
      </w:pPr>
      <w:r>
        <w:rPr>
          <w:rFonts w:ascii="IRNazanin" w:hAnsi="IRNazanin" w:eastAsia="IRNazanin" w:cs="IRNazanin"/>
          <w:lang w:bidi="fa-IR"/>
          <w:color w:val="111111"/>
          <w:sz w:val="28"/>
          <w:szCs w:val="28"/>
          <w:rtl/>
        </w:rPr>
        <w:t xml:space="preserve">الامام السجاد علیه السلام يتحدث بمحنته ... 835</w:t>
      </w:r>
    </w:p>
    <w:p>
      <w:pPr>
        <w:pStyle w:val="BookText"/>
      </w:pPr>
      <w:r>
        <w:rPr>
          <w:rFonts w:ascii="IRNazanin" w:hAnsi="IRNazanin" w:eastAsia="IRNazanin" w:cs="IRNazanin"/>
          <w:lang w:bidi="fa-IR"/>
          <w:color w:val="111111"/>
          <w:sz w:val="28"/>
          <w:szCs w:val="28"/>
          <w:rtl/>
        </w:rPr>
        <w:t xml:space="preserve">يزيد يأمر بقتل السجاد علیه السلام فيدفع الله عنه ... 849</w:t>
      </w:r>
    </w:p>
    <w:p>
      <w:pPr>
        <w:pStyle w:val="BookText"/>
      </w:pPr>
      <w:r>
        <w:rPr>
          <w:rFonts w:ascii="IRNazanin" w:hAnsi="IRNazanin" w:eastAsia="IRNazanin" w:cs="IRNazanin"/>
          <w:lang w:bidi="fa-IR"/>
          <w:color w:val="111111"/>
          <w:sz w:val="28"/>
          <w:szCs w:val="28"/>
          <w:rtl/>
        </w:rPr>
        <w:t xml:space="preserve">رؤيا هند زوجة يزيد في الحسين علیه السلام ... 852</w:t>
      </w:r>
    </w:p>
    <w:p>
      <w:pPr>
        <w:pStyle w:val="BookText"/>
      </w:pPr>
      <w:r>
        <w:rPr>
          <w:rFonts w:ascii="IRNazanin" w:hAnsi="IRNazanin" w:eastAsia="IRNazanin" w:cs="IRNazanin"/>
          <w:lang w:bidi="fa-IR"/>
          <w:color w:val="111111"/>
          <w:sz w:val="28"/>
          <w:szCs w:val="28"/>
          <w:rtl/>
        </w:rPr>
        <w:t xml:space="preserve">أهل البيت علیهم السلام يقيمون المأتم على الحسين علیه السلام في الشام ... 858</w:t>
      </w:r>
    </w:p>
    <w:p>
      <w:pPr>
        <w:pStyle w:val="BookText"/>
      </w:pPr>
      <w:r>
        <w:rPr>
          <w:rFonts w:ascii="IRNazanin" w:hAnsi="IRNazanin" w:eastAsia="IRNazanin" w:cs="IRNazanin"/>
          <w:lang w:bidi="fa-IR"/>
          <w:color w:val="111111"/>
          <w:sz w:val="28"/>
          <w:szCs w:val="28"/>
          <w:rtl/>
        </w:rPr>
        <w:t xml:space="preserve">یزید يُدخِلُهنّ على نسائه ونساؤه يقمن المأتم عليه علیه السلام ... 861</w:t>
      </w:r>
    </w:p>
    <w:p>
      <w:pPr>
        <w:pStyle w:val="BookText"/>
      </w:pPr>
      <w:r>
        <w:rPr>
          <w:rFonts w:ascii="IRNazanin" w:hAnsi="IRNazanin" w:eastAsia="IRNazanin" w:cs="IRNazanin"/>
          <w:lang w:bidi="fa-IR"/>
          <w:color w:val="111111"/>
          <w:sz w:val="28"/>
          <w:szCs w:val="28"/>
          <w:rtl/>
        </w:rPr>
        <w:t xml:space="preserve">وأصبح يزيد يلاين السجاد علیه السلام عند اللقاء ... 869</w:t>
      </w:r>
    </w:p>
    <w:p>
      <w:pPr>
        <w:pStyle w:val="BookText"/>
      </w:pPr>
      <w:r>
        <w:rPr>
          <w:rFonts w:ascii="IRNazanin" w:hAnsi="IRNazanin" w:eastAsia="IRNazanin" w:cs="IRNazanin"/>
          <w:lang w:bidi="fa-IR"/>
          <w:color w:val="111111"/>
          <w:sz w:val="28"/>
          <w:szCs w:val="28"/>
          <w:rtl/>
        </w:rPr>
        <w:t xml:space="preserve">طفلة بنت ثلاث للحسين علیه السلام ترى أباها في الرؤيا وما انتهى إليه أمرها ... 872</w:t>
      </w:r>
    </w:p>
    <w:p>
      <w:pPr>
        <w:pStyle w:val="BookText"/>
      </w:pPr>
      <w:r>
        <w:rPr>
          <w:rFonts w:ascii="IRNazanin" w:hAnsi="IRNazanin" w:eastAsia="IRNazanin" w:cs="IRNazanin"/>
          <w:lang w:bidi="fa-IR"/>
          <w:color w:val="111111"/>
          <w:sz w:val="28"/>
          <w:szCs w:val="28"/>
          <w:rtl/>
        </w:rPr>
        <w:t xml:space="preserve">ورؤيا للسيدة سكينة علیها السلام ... 880</w:t>
      </w:r>
    </w:p>
    <w:p>
      <w:pPr>
        <w:pStyle w:val="BookText"/>
      </w:pPr>
      <w:r>
        <w:rPr>
          <w:rFonts w:ascii="Amiri" w:hAnsi="Amiri" w:eastAsia="Amiri" w:cs="Amiri"/>
          <w:lang w:bidi="ar-SA"/>
          <w:color w:val="111111"/>
          <w:sz w:val="28"/>
          <w:szCs w:val="28"/>
          <w:rtl/>
        </w:rPr>
        <w:t xml:space="preserve">صحوة أهل الشام وكيف عالج ذلك يزيد ... 896</w:t>
      </w:r>
    </w:p>
    <w:p>
      <w:pPr>
        <w:pStyle w:val="BookText"/>
      </w:pPr>
      <w:r>
        <w:rPr>
          <w:rFonts w:ascii="IRNazanin" w:hAnsi="IRNazanin" w:eastAsia="IRNazanin" w:cs="IRNazanin"/>
          <w:lang w:bidi="fa-IR"/>
          <w:color w:val="111111"/>
          <w:sz w:val="28"/>
          <w:szCs w:val="28"/>
          <w:rtl/>
        </w:rPr>
        <w:t xml:space="preserve">ص: 931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w:t>
      </w:r>
    </w:p>
    <w:p>
      <w:pPr>
        <w:pStyle w:val="BookText"/>
      </w:pPr>
      <w:r>
        <w:rPr>
          <w:rFonts w:ascii="Times New Roman" w:hAnsi="Times New Roman" w:eastAsia="Times New Roman" w:cs="Times New Roman"/>
          <w:lang w:val="en-US" w:bidi="en-US"/>
          <w:color w:val="111111"/>
          <w:sz w:val="28"/>
          <w:szCs w:val="28"/>
          <w:rtl/>
        </w:rPr>
        <w:t xml:space="preserve">Imam Hossayn (P. B. U. H.)</w:t>
      </w:r>
    </w:p>
    <w:p>
      <w:pPr>
        <w:pStyle w:val="BookText"/>
      </w:pPr>
      <w:r>
        <w:rPr>
          <w:rFonts w:ascii="Times New Roman" w:hAnsi="Times New Roman" w:eastAsia="Times New Roman" w:cs="Times New Roman"/>
          <w:lang w:val="en-US" w:bidi="en-US"/>
          <w:color w:val="111111"/>
          <w:sz w:val="28"/>
          <w:szCs w:val="28"/>
          <w:rtl/>
        </w:rPr>
        <w:t xml:space="preserve">VOLUME 6</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w:t>
      </w:r>
    </w:p>
    <w:p>
      <w:pPr>
        <w:pStyle w:val="BookText"/>
      </w:pPr>
      <w:r>
        <w:rPr>
          <w:rFonts w:ascii="Times New Roman" w:hAnsi="Times New Roman" w:eastAsia="Times New Roman" w:cs="Times New Roman"/>
          <w:lang w:val="en-US" w:bidi="en-US"/>
          <w:color w:val="111111"/>
          <w:sz w:val="28"/>
          <w:szCs w:val="28"/>
          <w:rtl/>
        </w:rPr>
        <w:t xml:space="preserve">Hossayn (P. B. U. H.)" is to Consider the Personality and the</w:t>
      </w:r>
    </w:p>
    <w:p>
      <w:pPr>
        <w:pStyle w:val="BookText"/>
      </w:pPr>
      <w:r>
        <w:rPr>
          <w:rFonts w:ascii="Times New Roman" w:hAnsi="Times New Roman" w:eastAsia="Times New Roman" w:cs="Times New Roman"/>
          <w:lang w:val="en-US" w:bidi="en-US"/>
          <w:color w:val="111111"/>
          <w:sz w:val="28"/>
          <w:szCs w:val="28"/>
          <w:rtl/>
        </w:rPr>
        <w:t xml:space="preserve">Life of Imam Hossayn (P. B. U. H.) based on and prepared</w:t>
      </w:r>
    </w:p>
    <w:p>
      <w:pPr>
        <w:pStyle w:val="BookText"/>
      </w:pPr>
      <w:r>
        <w:rPr>
          <w:rFonts w:ascii="Times New Roman" w:hAnsi="Times New Roman" w:eastAsia="Times New Roman" w:cs="Times New Roman"/>
          <w:lang w:val="en-US" w:bidi="en-US"/>
          <w:color w:val="111111"/>
          <w:sz w:val="28"/>
          <w:szCs w:val="28"/>
          <w:rtl/>
        </w:rPr>
        <w:t xml:space="preserve">from the oldest and the latest Arabic and Persian texts and</w:t>
      </w:r>
    </w:p>
    <w:p>
      <w:pPr>
        <w:pStyle w:val="BookText"/>
      </w:pPr>
      <w:r>
        <w:rPr>
          <w:rFonts w:ascii="Times New Roman" w:hAnsi="Times New Roman" w:eastAsia="Times New Roman" w:cs="Times New Roman"/>
          <w:lang w:val="en-US" w:bidi="en-US"/>
          <w:color w:val="111111"/>
          <w:sz w:val="28"/>
          <w:szCs w:val="28"/>
          <w:rtl/>
        </w:rPr>
        <w:t xml:space="preserve">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w:t>
      </w:r>
    </w:p>
    <w:p>
      <w:pPr>
        <w:pStyle w:val="BookText"/>
      </w:pPr>
      <w:r>
        <w:rPr>
          <w:rFonts w:ascii="Times New Roman" w:hAnsi="Times New Roman" w:eastAsia="Times New Roman" w:cs="Times New Roman"/>
          <w:lang w:val="en-US" w:bidi="en-US"/>
          <w:color w:val="111111"/>
          <w:sz w:val="28"/>
          <w:szCs w:val="28"/>
          <w:rtl/>
        </w:rPr>
        <w:t xml:space="preserve">the use of the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0098-21-8301478</w:t>
      </w:r>
    </w:p>
    <w:p>
      <w:pPr>
        <w:pStyle w:val="BookText"/>
      </w:pPr>
      <w:r>
        <w:rPr>
          <w:rFonts w:ascii="Times New Roman" w:hAnsi="Times New Roman" w:eastAsia="Times New Roman" w:cs="Times New Roman"/>
          <w:lang w:val="en-US" w:bidi="en-US"/>
          <w:color w:val="111111"/>
          <w:sz w:val="28"/>
          <w:szCs w:val="28"/>
          <w:rtl/>
        </w:rPr>
        <w:t xml:space="preserve">Subscribel affairs: 8839186</w:t>
      </w:r>
    </w:p>
    <w:p>
      <w:pPr>
        <w:pStyle w:val="BookText"/>
      </w:pPr>
      <w:r>
        <w:rPr>
          <w:rFonts w:ascii="Times New Roman" w:hAnsi="Times New Roman" w:eastAsia="Times New Roman" w:cs="Times New Roman"/>
          <w:lang w:val="en-US" w:bidi="en-US"/>
          <w:color w:val="111111"/>
          <w:sz w:val="28"/>
          <w:szCs w:val="28"/>
          <w:rtl/>
        </w:rPr>
        <w:t xml:space="preserve">E-Mail:info@roshdmag. org</w:t>
      </w:r>
    </w:p>
    <w:p>
      <w:pPr>
        <w:pStyle w:val="BookText"/>
      </w:pPr>
      <w:r>
        <w:rPr>
          <w:rFonts w:ascii="IRNazanin" w:hAnsi="IRNazanin" w:eastAsia="IRNazanin" w:cs="IRNazanin"/>
          <w:lang w:bidi="fa-IR"/>
          <w:color w:val="111111"/>
          <w:sz w:val="28"/>
          <w:szCs w:val="28"/>
          <w:rtl/>
        </w:rPr>
        <w:t xml:space="preserve">ص: 931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مكانه: (أخبرنا أبو بكر الأنصاريّ، أنا الحسن بن عليّ، أنا أبو عمر بن حيّويه، أنا أحمد بن معروف، نا الحسين بن الفهم، نا محمّد بن سعد، أنا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تاريخ الإسلام و البداية و النّهاية و تهذيب التّهذيب].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تذكرة الخواصّ و نفس المهموم و المعالي و وسيلة الدّارين].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 نفس المهموم و المعالي و وسيلة الدّارين: (امّ ابن زياد لإبنها)].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 نفس المهموم و المعالي و وسيلة الدّارين: (امّ ابن زياد لإبنها)].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 تهذيب التّهذيب و المعالي و وسيلة الدّارين: (ابن بنت رسول اللّه صلّى اللّه عليه و اله و سلّم)].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(لا تدخل) و في تذكرة الخواصّ و نفس المهموم و المعالي و وسيلة الدّارين: (و اللّه لا ترى) و في تهذيب التّهذيب: (لا ترى و اللّه)].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أعلام النّساء].</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(مرجانه، زنى صداقت پيشه بود و وقتى حسين عليه السّلام كشته شد، به عبيد اللّه گفت: (واى تو، چه كردى و به چه كارى دست زدى؟)</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(العتبيّ)].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(لعبد اللّه)].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(ابن بنت رسول اللّه صلى اللّه عليه و اله)].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در طبقات آورده كه: مرجانه مادر ابن زياد به نزد پسر آمد.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(كتبته)].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(كتبته)].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(فقال له ابن زياد)].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(لتجيئن)].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(أعتذر)].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(إلى)].</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(لكنت)].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(صدق عمر و اللّه، و لوددت و اللّه)].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(صدق عمر و اللّه، و لوددت و اللّه)].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عوانه گويد: عبيد اللّه بن زياد از آن پس كه حسين را كشته بود، به عمر بن سعد گفت: (اى عمر! نامه اى كه براى تو درباره كشتن حسين نوشته بودم، كجاست؟)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و أصحابه].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ابن زياد به عمر بن سعد پس از مراجعت از ميدان قتل حسين گفت: (اى عمر! آن نامه را كه من به تو نوشته و دستور قتل حسين را داده بودم، به من پس بده.) گفت: (من امر تو را اجرا كردم و آن نامه گم شد.)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(بالكتاب)].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(فإن لم تأتي)].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(مستحي)].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 عبد اللّه بن زياد)].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 عبد اللّه بن زياد)].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(قتل)].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احمد بن ابى طالب و ديگران روايت كرده اند كه پسر زياد، عمر را طلبيد و گفت: (نامه اى كه من به تو نوشته بودم، در قتل حسين به من بده.)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علماى اخبار، چون عبيد اللّه بن زياد از احتجاج با اهل بيت رسالت فراغت جست و چند كه توانست ايشان را مورد ملامت و شنعت داشت، خواست تا قتل حسين عليه السّلام را بر ذمت عمر ابن سعد فرود آورد و اين امر شنيع و كردار نكوهيده را از خويش بگرداند. لا جرم عمر بن سعد را حاضر ساخت و گفت: (اكنون كه تقديم خدمت كردى و كار حسين را به پاى آوردى، آن مكتوب كه من در قتل حسين در قلم آوردم و به سوى تو روان داشتم، مرا باز ده.)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حميد بن مسلم نقل شده كه گفته است: (عمر بن سعد دوست من بود، پس از آن كه از كربلا برگشت پيش او رفتم و از حال او پرسيدم، گفت: از حال من مپرس كه هيچ مسافرى بدتر از من به خانه خود برنگشته است، رحم و خويشاوندى نزديك را قطع كردم و مرتكب گناهى بزرگ شدم.)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(قتل)].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عمر بن سعد: و اللّه ما رجع أحد بشرّ ممّا رجعت. أطعت عبيد اللّه و عصيت اللّه و قطعت الرّحم.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العبرات مكانه: (قال: لمّا جي ء برأس الحسين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(إلى)].</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406، و وسيلة الدّارين،/ 364].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(حفّ)].</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406، و وسيلة الدّارين،/ 364].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(سجّاعة)].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(سجّاعا)].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(السّجاعة)].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(السّجاعة)].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سر حسين را با كودكان و خواهران و زنان وى پيش عبيد اللّه بن زياد آوردند، زينب بدترين جامه خويش را به تن كرده و ناشناس شده بود كه كنيزانش به دور وى بودند و چون درآمد، بنشست.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دخلوا.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وبر: عليه السّلام.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وبر: عليه السّلام.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وبر، و في الأصل: لو.</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صلّى اللّه عليه و آله.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وبر: أخوك.</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النّسخ: صالح.</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الدّرّ المنثور: غيضي.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الحسين.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الطّبري و الدّرّ المنثور، و في الأصل وبر: هذا.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 إعلام الورى و كشف الغمّة و البحار و العوالم و الأسرار و نفس المهموم و المعالي و وسيلة الدّارين: (متنكّرة)].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في نفس المهموم عن الطّبريّ و الجزريّ: لبست زينب ابنة فاطمة عليها السّلام أرذل ثيابها و تنكّرت و حفّت بها إماؤها، انتهى. و في بعض الكتب: و تستر وجهها بكمّها لأنّ قناعها أخذ منها)].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نفس المهموم: (و حفّ)].</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كشف الغمّة].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 عليهم السّلام و المعالي و وسيلة الدّارين].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كشف الغمّة].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في بعض الكتب: من هذه المتنكّرة)].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(فأعادها ثانية و ثالثة)].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البحار و العوالم و الأسرار: (القول ثانية و ثالثة)، و زاد في ط مؤسسة آل البيت عليهم السّلام و الدّمعة السّاكبة و نفس المهموم و المعالي: (و ثالثة)، و إلى هنا حكاه عنه في الأسرار].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(فأعادها ثانية و ثالثة)].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(فقالت)].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 البحار و العوالم و المعالي و وسيلة الدّارين: (و قال (لها))].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 البحار و العوالم و المعالي و وسيلة الدّارين: (و قال (لها))].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(يفضح)].</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 العوالم و أضاف: (إلى آخر ما مرّ [عن اللّهوف])].</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وسيلة الدّارين].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(صنع)].</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(يوم القيامة)].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(فقال 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(لا تؤخذ)].</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 الدّمعة السّاكبة و نفس المهموم: (خطابها)].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 إعلام الورى: (لقد)].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 أبدت) و في الدّمعة السّاكبة: (و أبرزت)].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(يشفيك)].</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كشف الغمّة و الدّمعة السّاكبة و نفس المهموم: (اشتفيت)].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كشف الغمّة و الدّمعة السّاكبة و نفس المهموم].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(شغلا)].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كشف الغمّة و الدّمعة السّاكبة و نفس المهموم: (بما)].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عيالات حسين عليه السّلام را بر ابن زياد وارد كردند. پس زينب، خواهر حسين عليه السّلام در ميان ايشان به طور ناشناس با پست ترين جامه هاى خود كه به تن داشت، بدان مجلس شوم درآمد و در كنارى نشست و كنيزان آن جناب دورش را گرفتند، ابن زياد گفت: (اين زن كه بود كه كناره گرفت و در گوشه اى نشست و زنان همراه اويند؟)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(دخل)].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حفّ)].</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(حتّى قال)].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(فتحاجّون إليه و تخاصمون)].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استشاط ثمّ قال لها:)].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(نفسي)].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(عبيد اللّه)].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(إنّ لي عن الشّجاعة لشغلا)].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آن ها را بر ابن زياد داخل كردند، زينب پست ترين و بدترين رخت خود را پوشيد و خود را مخفى كرد. كنيزان هم به او احاطه كردند. عبيد اللّه پرسيد: (اين زن نشسته كيست؟)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116 و العوالم، 17/ 383].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116 و العوالم، 17/ 383].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(قلاهم)].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خواهر امام حسين عليه السّلام از فاطمه عليها السّلام- درآمد و به گوشه اى از كوشك بنشست و كنيزكان گرد او درآمدند. لعين گفت: (من هذه الّتي انحازت ناحية و معها نساءها). چند كرت تكرار كرد. يكى از كنيزكان گفت: (اين زينب است. خواهر امام حسين از فاطمه.)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الأسرار: (للنّاس)].</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بناته و أخواته)].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البحار و العوالم و الأسرار: (هذه)].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(عليها)].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 و وسيلة الدّارين].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(يا ابن زياد فيحاجّون و يخاصمون)].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(يا ابن زياد فيحاجّون و يخاصمون)].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 و العوالم].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وسيلة الدّارين: (ثكلتك)].</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(لا تؤاخذ)].</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(و لا تذمّ على خطابها)].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(ابن زياد: يا زينب! شفيت نفسي)].</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(ابن زياد: يا زينب! شفيت نفسي)].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و زاد: (فقالت زينب بجواب أمسكته)].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(قلبي)].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الأسرار].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الأسرار و المعالي: (أبوها)].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(إنّ لي السّجاعة لشغلا) و زاد في المعالي: (في النّاسخ: قالت: يا ابن زياد! إنّ لي عن السّجاعة لشغلا و أنّي لأعجب ممّن يشتفي بقتل أئمّته و هو يعلم أنّهم منتقمون منه في آخرته.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چون عمر بن سعد به كوفه رسيد، منتسبان دودمان نبوت را در مجلس ابن زياد لعين درآورد و زينب، خواهر امام حسين كه در آن ميان بود، بنشست. ابن زياد پرسيد: (من الجالسة؟)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(فلم تكلّمه، فناداه ثانية)].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(الكذّاب المنافق)].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(الكذّاب المنافق)].</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النّفاق)].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بنت السجّاع)].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بنت السجّاع)].</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(كلامه)].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(كلامه)].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(فغربة و يا حسرات للأسير مقيّد)].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(فغربة و يا حسرات للأسير مقيّد)].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جعلوا يعرضون عليه السّبايا)].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مكانه: (و جعلوا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جعلوا يعرضون عليه السّبايا)].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الرّؤوس من حوله على أسنّة الرّماح)].</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(مع السّبايا، فجلست ناحية من القصر متنكّرة)].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 رأسها و قرطاها من أذنيها)].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(مع السّبايا، فجلست ناحية من القصر متنكّرة)].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(لبعض حجّابه: من هذه؟ فقال)].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(لبعض حجّابه: من هذه؟ فقال)].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عدوّ)].</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(رأيتي) و في الأسرار: (رأيت ما)].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نظر آن ملعون بر زينب خاتون افتاد كه در كنارى نشسته بود و كنيزانش بر دور او احاطه كرده اند. پرسيد: (اين زن كيست؟)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وقت ابن زياد فرمان داد تا اهل بيت را به مجلس درآوردند و ايشان چون اسيران كفار درآمدند. زينب عليها السّلام متنكرة «1» درآمد و كنارى گرفت و بنشست و كنيزكان در اطراف او درآمدند و او را محفوف داشتند. ابن زياد گفت: (آن زن كيست؟)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(فقالت زينب)].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(فقالت زينب)].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(فتحاجّ و تخاصم)].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(فتحاجّ و تخاصم)].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(قلبي)].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أبرزت أهلي)].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(فقال ابن زياد: هذه سجّاعة و لعمري لقد كان أبوها سجّاعا شاعرا، فقالت:
ما للمرأة و السّجاعة إنّ لي عن السّجاعة لشغلا و لكن صدري نفث بما قلت)].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بالاخره زنان و فرزندان امام حسين عليه السّلام را بر ابن زياد عبور دادند. حضرت زينب سلام اللّه عليها درحالى كه بى ارزش ترين پوشاك خود را بر تن داشت، به طور ناشناس داخل قصر شد و در گوشه اى نشست و بانوان ديگر او را دربرگرفتند. ابن زياد پرسيد: (اين زن كيست؟)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نسب قريش: وَ الَّتِي لَمْ تَمُتْ فِي مَنامِها].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نسب قريش: وَ الَّتِي لَمْ تَمُتْ فِي مَنامِها].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(بقتلي)].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(آل)].</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(آل)].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 تهذيب الكمال و تهذيب التّهذيب].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 و أضاف: (فتركه)].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 أدرك هذا الغلام، فإن كان أدرك فانطلقوا به فاضربوا عنقه؟ فكشف)].</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 أدرك هذا الغلام، فإن كان أدرك فانطلقوا به فاضربوا عنقه؟ فكشف)].</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اذهب به فاضرب)].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اذهب به فاضرب)].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(ثمّ عرض على عبيد اللّه بن زياد عليّ بن الحسين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 العبرات].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 العبرات].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(و أنت منهم ويحكم)].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(و أنت منهم ويحكم)].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(هذا)].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(فقال مريّ بن معاذ الأحمريّ: نعم)].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(معاد)].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(فقال مريّ بن معاذ الأحمريّ: نعم)].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(يوكّل)].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(ما فعلت بنا)].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 و العبرات].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(قتلني)].</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 أعلام النّساء و العبرات].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(كان)].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و العبرات: (و بينهم)].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 و العبرات].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(إليهنّ)].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(لأظنّ أنّها)].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(أن أقتلها) و في أعلام النّساء: (أنّي أقتلها) و في العبرات: (قتلتها)].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(أن أقتلها) و في أعلام النّساء: (أنّي أقتلها) و في العبرات: (قتلتها)].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خاندان حسين بن على عليه السّلام به جز پسرى نمانده بود كه بيمار بود و با زنان بود. عبيد اللّه گفت: (او را بكشيد.)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 في الأصل: (كا) كذا؛ و في د: هو.</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المراجع.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المراجع.</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39 آيه 42.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3 آيه 145. و وقع في الأصل (مكان) موضع (ما كان).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ابن الأثير و الدّرّ المنثور، و في النّسخ: مروان.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 في الأصل و د: أحد.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42.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42.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(له)].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 كنز الدّقائق].</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(فقال له)].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كشف الغمّة: (على جوابي)].</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 بك)].</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 العوالم].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(إليها ساعة و) و في كشف الغمّة: (إليه ساعة ثمّ) و في البحار و العوالم و الدّمعة السّاكبة و نفس المهموم و اللّواعج: (إليها و إليه ساعة ثمّ)].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(إليها ساعة و) و في كشف الغمّة: (إليه ساعة ثمّ) و في البحار و العوالم و الدّمعة السّاكبة و نفس المهموم و اللّواعج: (إليها و إليه ساعة ثمّ)].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في كشف الغمّة: (و أنّي)].</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(مشغول، ثمّ قام من مجلسه) و زاد في الدّمعة السّاكبة: (ثمّ قام لعنه اللّه من مجلسه حتّى خرج من القصر) و أضاف في أعيان الشّيعة و اللّواعج: (فقال لها عليّ (و في رواية: إنّ عليّا ابن الحسين عليه السّلام قال لعمّته): اسكتي يا عمّة حتّى أكلّمه، ثمّ أقبل عليه، فقال: أ بالقتل تهدّدني يا ابن زياد، أما علمت أنّ القتل لنا عادة و كرامتنا الشّهادة)].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على بن الحسين عليهما السّلام را پيش او آوردند. به او گفت: (تو كيستى؟)</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39 الزّمر: 42.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3 آل عمران: 45.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(أبو عمرو)].</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العبرات مكانه: (أخبرنا أبو القاسم بن السّمرقنديّ، أنبأنا عاصم بن الحسن، أنبأنا أبو عمر بن مهديّ، أنبأنا أبو العبّاس بن عقدة، أنبأنا أحمد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المختصر مكانه: (و حدّث محمّد بن القاسم الثّقفيّ، عن أبيه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البحار و العوالم و العبرات: (فأمر)].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البحار و العوالم و العبرات: (فأمر)].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(الملعون: بل اللّه قتله)].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(الملعون: بل اللّه قتله)].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بك جرأة على جوابي، اذهبوا به، فاضربوا عنقه. فسمعت عمّته زينب، فقالت: يا ابن زياد! إنّك لم تبق منّا أحدا، فإن كنت قد عزمت على قتله، فاقتلني معه)].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بك جرأة على جوابي، اذهبوا به، فاضربوا عنقه. فسمعت عمّته زينب، فقالت: يا ابن زياد! إنّك لم تبق منّا أحدا، فإن كنت قد عزمت على قتله، فاقتلني معه)].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(ثمّ أقبل عليه)].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(قلت: كان أخي، يقال له: عليّ، أكبر منّي)].</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(قلت: كان أخي، يقال له: عليّ، أكبر منّي)].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ابن زياد به على بن الحسين نگاه كرد، پرسيد: (نام تو چيست؟)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بن الحسين امام زين العابدين را پيش آن لعين آوردند. گفت: (من أنت؟)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(فقال اللّعين)].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(فقال اللّعين)].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(يسمّى)].</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(يسمّى)].</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لك)].</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(في نفس المهموم: و بقيّة للرّد عليّ) و زاد في وسيلة الدّارين: (عليّ)].</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(حسبك من دمائنا)].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(غير هذا الصّبي)].</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في رواية: و اعتنقته زينب و قالت: و اللّه لا أفارقه فإن قتلته، فاقتلني معه، فنظر ابن زياد إليها و إليه ساعة، ثمّ قال: عجبا للرّحم و اللّه أنّي لأظنّها ودّت أنّي قتلتها معه دعوه فإنّي أراه لما به)].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نفس المهموم: (يا عمّتي)].</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(عليه)].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ابن زياد روى به على بن الحسين كرد و گفت: (اين كيست؟)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الآية 42 من سورة الزّمر.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الآية 145 من سورة آل عمران.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مأخوذ من تاريخ الطّبريّ.</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عبيد اللّه متوجه جانب امام زين العابدين رضى اللّه عنه شد و گفت: (خداى تعالى على بن الحسين را نكشته است كه او را زنده مى بينم؟) و به روايتى پرسيد: (تو كيستى؟)</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(يا ابن اللّئام)].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(أصحابه)].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(بنت أمير المؤمنين فغلبها الحاجب)].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(فقال: إن كان بينك و بين هؤلاء النّساء، رحم فأرسل معهنّ من (يؤدّيهنّ) فقال: (تؤدّيهنّ) أنت (و كانّه استحيى))].</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وقت ابن زياد به جانب سيد سجاد عليه السّلام نگريست و پرسيد: (اين پسر كيست؟)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أخذت الرّباب زوجة الحسين الرّأس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(الأدعياء)].</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(في مجلسه)].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(غلب المختار و طلب بدم الحسين عليه السّلام و أخذ بثاره)].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(غلب المختار و طلب بدم الحسين عليه السّلام و أخذ بثاره)].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(أو كلّ عيش)].</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(أو كلّ عيش)].</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نسخة: عيش.</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(أقول: ضاعف اللّه عليه العذاب، لقد صنع صنيعا لا تقوم بحملها السّماوات و الأرض، و جزى اللّه المختار خيرا حيث انتقم من ابن زياد ذلك)].</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(أقول: ضاعف اللّه عليه العذاب، لقد صنع صنيعا لا تقوم بحملها السّماوات و الأرض، و جزى اللّه المختار خيرا حيث انتقم من ابن زياد ذلك)].</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مدائنى گويد: مردى از بكر بن وائل كه جابر نام داشت نيز حاضر بود؛ چون كردار ابن زياد را ديدار كرد، با خود انديشيد كه: (اگر ده تن بر ابن زياد بيرون شود، يكى من باشم.)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(فأجرى)].</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(قال)].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(لهم)].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(عليهم)].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(لهم)].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زنان و دختران و كسان حسين را آوردند. بهترين كارى كه كرد، اين بود كه بگفت تا در جاى خلوتى منزلشان دادند و روزيى مقرر كرد و خرجى و خانه داد.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أنزلوهم في.</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(دارك)].</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أنزلوهم في.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(أهل بيته)].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(فأخرجوهم إلى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الأسرار: (في جنب) و في العوالم و وسيلة الدّارين: (جنب) و في أعيان الشّيعة و اللّواعج: (بجنب)].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و نفس المهموم: (لا يدخلنّ علينا) و في الدّمعة السّاكبة و أعيان الشّيعة و اللّواعج: (لا تدخلنّ علينا) و في المعالي و وسيلة الدّارين: (لا تدخل علينا)].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(و قد)].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(سبيّن)].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ابن زياد دستور داد تا على بن الحسين و خاندانش را به خانه اى كه كنار مسجد اعظم بود، بردند. زينب دختر على فرمود: (هيچ زن عرب نژادى حق ندارد به ديدار ما بيايد، مگر كنيزان كه آنان هم مانند ما اسيرى ديده اند.)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(أمر بهم إلى السّجن)].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(يوما)].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(في كذا)].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(أمان)].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در روايت ديگر از عوانة بن حكم كلبى چنين آمده است كه: وقتى حسين كشته شد و بنه و اسيران را در كوفه پيش عبيد اللّه بن زياد آوردند، در آن اثنا كه اسيران را بداشته بودند، سنگى در زندان افتاد كه نوشته اى بدان بسته بود به اين مضمون: (پيك درباره شما به فلان و فلان روز سوى يزيد بن معاويه روان شد. فلان و فلان روز مى رود و فلان و فلان روز باز مى آيد. اگر تكبير شنيديد، يقين كنيد كه كشتن است و اگر تكبيرى نشنيديد، امان است؛ ان شاء اللّه.)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 الدّمعة السّاكبة و الأسرار و نفس المهموم و المعالي و وسيلة الدّارين].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المعالي و وسيلة الدّارين: (ابن زياد)].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(قال الرّاوي: فكنت) و في المعالي و وسيلة الدّارين و العبرات: (قال حاجب عبيد اللّه ابن زياد: كنت)].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(ملاء رجال و نساء)].</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(ملان) و في الدّمعة السّاكبة و وسيلة الدّارين: (مملوأ) و في الأسرار: (ملأنا) و في المعالي: (مملوأ ملآن)].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(ملاء رجال و نساء)].</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(فجلسوا)].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(فجلسوا)].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(السّجن) و زاد في المعالي و وسيلة الدّارين: (و ضيق عليهم (و في نسخة))].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الأسرار: (و ضيّق) و في الدّمعة السّاكبة: (و ضيّق باب السّجن)].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(عليها)، و إلى هنا حكاه عنه في المعالي و وسيلة الدّارين].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نفس المهموم: (بنت)].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نفس المهموم: (إلى قوله (أن قال)) و في الأسرار: (إلى آخر ما مرّ، فقالت زينب: الحمد للّه الّذي أكرمنا بمحمّد صلّى اللّه عليه و اله و سلّم إلى آخر ما مرّ [عن اللّهوف في: (عقيلة بني هاشم عليها السّلام تردّ على صلف ابن زياد)] ثمّ قال)].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(صنيع)].</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و العوالم: (قال)].</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و العوالم و العبرات: (عليهم)].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(فيتحاكمون)].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 قلعت)].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(أملنا)].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(للاستشفاء فقد استشفيت)].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(للاستشفاء فقد استشفيت)].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نفس المهموم: (إلى قوله (أن قال)) و في الأسرار: (إلى آخر ما مرّ، فقالت زينب: الحمد للّه الّذي أكرمنا بمحمّد صلّى اللّه عليه و اله و سلّم إلى آخر ما مرّ [عن اللّهوف في: (عقيلة بني هاشم عليها السّلام تردّ على صلف ابن زياد)] ثمّ قال)].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 على را به زنجير كشيدند و با زن ها و اسيران به زندان بردند و من همراهشان بودم.
به هر كوچه رسيديم، از زن و مرد پر بود و همه سيلى به رخ مى زدند و مى گريستند. آن ها را به زندان افكندند و در به روى آن ها بستند.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است: چون اسراى خاندان حسين به كوفه رسيدند، ابن زياد آن ها را بازداشت و به يزيد خبر داد. در همان هنگام كه آن ها در زندان بودند، سنگى كه يك نامه به آن بسته شده بود، بر آن ها فرود آمد كه مضمون آن چنين بود: (پيك (بريد- پست) خبر شما را در فلان روز خواهد برد و فلان روز برخواهد گشت اگر در برگشتن وى صداى تكبير را بشنويد، بدانيد كه همه كشته خواهيد شد و اگر تكبير نباشد، بدانيد كه به خواست خدا به شما امان داده شده است.)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المطبوع، و لعلّ الصّحيح: (ارحلي)].</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مطموسة بالأصل و الظّاهر (الكذّاب ابن الكذّاب) فراجع قول ابن عفيف فيما يأتي و راجع تاريخ الطّبري (السّلسلة الثّانية ص 373).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(قام)].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(ولّاك)].</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(فخلّصوه)].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(فأتوني بصاحبكم)].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(فأتوني بصاحبكم)].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(يجلس)].</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(فاقتتلت)].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(بينهم؟ فنظر)].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(بينهم؟ فنظر)].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(قتال)].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(البكريّ)].</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(لا يفارق)].</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(لا يفارق)].</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(تتكلّمون)].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(جالسا)].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وقتى عبيد اللّه به قصر آمد و كسان به نزد وى رفتند، نداى نماز جماعت داده شد و كسان در مسجد اعظم فراهم شدند. ابن زياد به منبر رفت و گفت: (حمد خدايى را كه حق و اهل حق را غلبه داد و امير مؤمنان، يزيد بن معاويه و دسته وى را يارى كرد و دروغگو پسر دروغگو، حسين بن على و شيعه وى را بكشت.)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كان.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النّسخ: أن تقتلون، و في المقتل: تقتل، و في نور العين: تقتلون.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وبر: غضب.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بين أيديهم.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بين أيديهم.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استنقضوه- كذا.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عبد اللّه- خطأ.</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 و في د و بر: عمرو؛ و التّصحيح من المقتل.</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شبيب.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عينه.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عبيد.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 بر: يريدون.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شبيب.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أباه أتتك.</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أباه أتتك.</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 و بر.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بدت.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قبح.</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بعد عبد اللّه بن عفيف.</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المقتل: لي.</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ما بين الحاجزين من بر.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ما بين الحاجزين من بر.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 في الأصل و د: ابنا و- كذا، و في برمطموس.</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 في الأصل و د: ابنا و- كذا، و في برمطموس.</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في النّسخ: و.</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 في الأصل: بين خلفه؛ و في المقتل: بينهم.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 في الأصل: بين خلفه؛ و في المقتل: بينهم.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 و زيد في الأصل و بر (اللّه) بعد (رزقني)</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 و زيد في الأصل و بر (اللّه) بعد (رزقني)</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(الكاذب)].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(المنابر)].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مكانه: (فلمّا أخذته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الأسرار و نفس المهموم: (بشعار)].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نفس المهموم: (رجل)].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از جاى خود برخاست و از قصر بيرون آمد. وارد مسجد شد. پس به منبر بالا رفت و گفت: (سپاس خداوندى را كه حق و اهل حق را آشكار ساخت و امير المؤمنين، يزيد و پيروانش را يارى كرد و دروغگوى، پسر دروغگو و پيروانش را بكشت.)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(حاضر)].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ندا داد كه مردم براى نماز عمومى حاضر شوند (در مسجد جمع شوند). مردم جمع شدند و او بر منبر رفت و چنين خطبه خواند: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(فماذا)].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اليسرى.</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(أي في اليوم الّذي أحضر أهل البيت في مجلسه جرى فيه ما مرّ ذكره)].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(ثمّ إنّ ابن زياد، قام في مجلسه، و دخل المسجد، فصعد المنبر، فقال: الحمد للّه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(يزيد و حزبه)].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(يزيد و حزبه)].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اللّواعج: (و شيعته)].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و المعالي و اللّواعج: (صفّين)].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نفس المهموم و اللّواعج: ( (ثمّ ينصرف) فقال: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نفس المهموم و اللّواعج: ( (ثمّ ينصرف) فقال: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(ثمّ قال)].</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(فقال ابن عفيف)].</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(تقتل)].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(عنهم)].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اللّواعج: (و طهّرهم تطهيرا)].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(لينتقموا) و في اللّواعج: (ينتقمون منك و)].</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المعالي و اللّواعج: (طاغيتك)].</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الأسرار و نفس المهموم و اللّواعج: (محمّد)].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(غضبا)].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(فبادر) و في الأسرار: (فبادرت)].</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(عليه)].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(فنادى بشعار الأزد: يا مبرور! و في الكوفة يومئذ من الأزد سبعمائة مقاتل، فاجتمعوا و انتزعوه من الجلاوزة، و قيل: وثب إليه فتيان منهم و قيل: قامت)].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(فجاؤوا إليه)].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(منهم)].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(منهم)].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(انطلقوا إلى هذه الأعمى)].</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(انطلقوا إلى هذه الأعمى)].</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(عينيه)].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اجتمع)].</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(فلمّا بلغ)].</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(مصر)].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(فأمرهم) و في اللّواعج: (و أمره)].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(فكسّروه)].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(فكسّروه)].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اقتحموها)].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(ناولني)].</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(العفيف)].</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(قومكم)].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خاسر)].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المعالي: (مغادر)].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(يا أبتاه)].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اللّواعج: (فليس يقدم)].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اللّواعج: (فليس يقدم)].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(جاءوا) و في الدّمعة السّاكبة و نفس المهموم و المعالي و اللّواعج: (جاءوه)].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اللّواعج: (فقالت ابنته)].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(يا أبه قد) و في الأسرار: (يا أبتاه قد)].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و اللّواعج: (ابنته)].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 و نفس المهموم و المعالي و اللّواعج].</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(يا بني عبد علاج)].</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سميّة)].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(إن أساء)].</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اللّواعج: (أم) و في المعالي: (و)].</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(لا أسألنّك) و في اللّواعج: (لا أسألك)].</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(إلّا أنّ)].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السّاكبة و الأسرار، و في نفس المهموم: (غصّة)].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السّاكبة و الأسرار، و في نفس المهموم: (غصّة)].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اللّواعج: (يد)].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اللّواعج: (من الشّهادة)].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(إلى الآن)].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الأسرار و نفس المهموم و المعالي و اللّواعج: (بعد الياس منها و عرّفني الإجابة منه في قديم دعائي)].</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و نفس المهموم و المعالي: (فضرب)].</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قال ابن الأثير في الكامل: و صلبت في المسجد)].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ابن زياد بر منبر شد و حمد و ثناى الهى به جا آورد و ضمن سخن گفت:</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(ذهب)].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بعد از وصول عمر بن سعد به كوفه، عبيد اللّه بن زياد فرمان داد كه مردم به مسجد حاضر گشتند و خود بر منبر رفت و گفت: (سپاس و ستايش مر خداى را جلت كلمه كه حق را در مركز خويش قرار داد و يزيد و دوستان او را ظفر و نصرت ارزانى داشت و كذاب بن كذاب را، يعنى امام حسين رضى اللّه عنه و شيعه او را به قتل رسانيد و هلاك كرد.)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الملهوف.</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(يؤثّبهم)].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(معاشر)].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(في الجامع)].</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(رجل اسمه)].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(رضّ اللّه)].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(رضّ اللّه)].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(لعن اللّه)].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(يوم القيامة أتسبّ عليّا و أولاده؟ فعند ذلك أمر)].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(جنّ عليه)].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(ثلاثة و عشرين رجلا و خمسين)].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هو ينشد بهذه الأبيات يقول بعد الصّلاة على الرّسول و آله)].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هو ينشد بهذه الأبيات يقول بعد الصّلاة على الرّسول و آله)].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(بالجيش يكسر كلّ غضنفر)].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(بالجيش يكسر كلّ غضنفر)].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(أنصفوني)].</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(أفنيتهم بموردي)].</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(أفنيتهم بموردي)].</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أتوابه)].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فتح عينيك)].</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ابكوا)].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زال)].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ابكوا)].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ابكوا)].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ابكوا)].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ابكوا)].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غرّروا)].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ما كان)].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(المعاديا)].</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(أجابهم)].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(ناديا)].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(صمّ)].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الرّحمان)].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الرّحمان)].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(هيّئوا للمخازيا)].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(هيّئوا للمخازيا)].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(تفوز)].</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تحذّر هاويا)].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تحذّر هاويا)].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قطع عليه ابن زياد شعره و أمر بضرب عنقه، فضرب عنقه و صلب)].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قطع عليه ابن زياد شعره و أمر بضرب عنقه، فضرب عنقه و صلب)].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پسر زياد به مسجد رفت. بر منبر برآمد و گفت: (الحمد للّه كه خدا حق و اهل حق را غالب گردانيد و يزيد و اتباع او را يارى كرد و كذاب پسر كذاب را كشت.) در اين حال، عبد اللّه بن عفيف ازدى كه از شيعيان امير المؤمنين عليه السّلام بود، و يك ديده اش در جنگ جمل و ديده ديگر در جنگ صفين ضايع شده بود، و پيوسته در مسجد مشغول عبادت بود، برخاست و گفت: (اى پسر مرجانه! كذاب پسر كذاب تويى و پدر تو و آن كسى كه تو را والى كرده است و پدر او! اى دشمن خدا! فرزندان پيغمبران را مى كشيد و بر منابر مسلمانان بالا مى رويد و اين سخنان مى گوييد؟!)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(والاك)].</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أتوه)].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صاحبه.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صاحبه.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بذمك.</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بعبد اللّه- خطأ.</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خلّى سبيله و.</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خلّى سبيله و.</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 ما زلت)].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لا أتنصّل)].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لا أتنصّل)].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(أتقرّب)].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 لكن)].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(فلم يبق)].</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(فلم يبق)].</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(ابن زياد)].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عبيد اللّه جندب بن عبد اللّه الازدى را طلب داشته با او گفت: (اى دشمن خدا! نه تو در حرب صفين با على بن ابى طالب بودى؟)</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شگفتى آن كه اين احدوثه 1 دقيقه اى از غلظت طبع و شر است خاطر 2 او نكاست و جندب بن عبد اللّه الازدى را طلب نمود و او شيخى سالخورده و فرتوت بود. به او خطاب كرد كه: (اى دشمن خدا! آيا تو از شيعيان ابو تراب نيستى؟)</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احدوثه: پيش آمد.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سر او را بر نيزه زدند.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(قرأت على أبي الوفاء حفّاظ بن الحسن الغسّانيّ، عن عبد العزيز بن أحمد، أنا عبد الوهاب المدائنيّ، أنا أبو سليمان بن زبر، أنا عبد اللّه بن أحمد بن جعفر، أنا محمّد بن جرير الطّبريّ، قال:</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 و بغية الطّلب و الوافي و قيد الشّريد].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210: (يدار به فيها)].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 بن حبيش گويد: (نخستين سرى كه به نيزه كردند، سر حسين بود. خدا از او خشنود باشد و بر روانش صلوات گويد.)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قيد الشّريد عن الوافي].</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الواقديّ، و هو ضعيف)].</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(أمر)].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(فداروا) و في أعيان الشّيعة و اللّواعج: (فطيف)].</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إثبات الهداة].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 العبرات].</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(التّطواف (بالرّأس المطهّر) بالكوفة)].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(التّطواف (بالرّأس المطهّر) بالكوفة)].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روز ديگر شد، عبيد اللّه بن زياد سر حسين عليه السّلام را فرستاد در كوچه هاى كوفه و در ميان قبايل بگرداندند. و چون آن مردم ناپاك از گردش دادن آن سر در شهر كوفه فارغ شدند، آن را به قصر آوردند.</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210 عن الدرّ النّظيم].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(طلب برأس)].</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(طلب برأس)].</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(بالصّيارفة) و في نور الثّقلين و كنز الدّقائق: (بالصّياف) و في الدّمعة السّاكبة: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(على خشبة)].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(بالكوفة)].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 و من هنا حكاه عنه في نفس المهموم].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امر كرد، سر حسين را در همه جاى كوفه بگردانند و نمايش دهند. سر او نخستين سرى بود كه در عالم اسلام برداشته و بر چوب نصب شده بود. اين روايت برحسب يك قول مى باشد و صحيح اين است كه نخستين سرى كه در عالم اسلام حمل شده است، سر عمرو بن حمق بود.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(نصب)].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ديگر بگفت تا سر امام حسين را بر نيزه كردند و بگرداندند در جمله كوچه ها و قبايل و صد هزار خلق در نظاره آن سر جمع شدند؛ بعضى به تعزيت و بعضى به تهنيت.</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وسيلة الدّارين و أضاف فيهما: (كلّها و قبائلها، فلمّا فرغ القوم من التّطواف به في الكوفة ردّوه إلى باب القصر)].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الأسرار، و في البحار و العوالم و الدّمعة السّاكبة: (ههنا)].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اللّواعج مكانه: (و يحقّ التّمثّل هنا بقول بعض الشّعراء يرثي قتيلا من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(فقال) و في الأسرار: (يقول)].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(رزء يسمع)].</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(رزء يسمع)].</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يكن)].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(موضع)].</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322 و نفس المهموم و وسيلة الدّارين: (رفع)].</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(ذر)].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ديگر حكم كرد كه سر مطهّر نور ديده خير البشر را بر سر نيزه كردند و دور بازارها و محلّات كوفه گرداندند.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عنود: كسى كه برخلاف رويه كار كند.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المعجزات: سعد بن أبي طيران) و في مدينة المعاجز: (سعدان بن أبي طيران)].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المعجزات: سعد بن أبي طيران) و في مدينة المعاجز: (سعدان بن أبي طيران)].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 الدّمعة السّاكبة و الأسرار و المعالي و وسيلة الدّارين: (و في تظلّم الزّهراء (عن مسند البتول بإسناده) عن الحارث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قلت: أسرقه. فناداني)].</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المعجزات: (الحسين عليه السّلام)].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و وسيلة الدّارين: (معاشر)].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الصّحيح: (أسرق) كما في شرح الشّافية و الدّمعة السّاكبة و الأسرار و المعالي و وسيلة الدّارين، و في نوادر المعجزات: (أسوق)].</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نوادر المعجزات و شرح الشّافية و الدّمعة السّاكبة و الأسرار و المعالي و وسيلة الدّارين: (فنادى)].</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قلت: أسرقه. فناداني)].</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نوادر المعجزات و مدينة المعاجز و شرح الشّافية و الدّمعة السّاكبة و المعالي و وسيلة الدّارين].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(تسفكهم و من)].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(تسفكهم و من)].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(تشهيرهم) و في الأسرار و وسيلة الدّارين: (تسيّرهم)].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نوادر المعجزات و مدينة المعاجز و شرح الشّافية و الدّمعة السّاكبة و المعالي و وسيلة الدّارين: (إيّاي)].</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لعلّه كان بالشّام].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 الإمام الحسين عليه السّلام و أصحابه].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المعالي و وسيلة الدّارين، و في الأسرار: (لمّا)].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(به) و في إثبات الهداة و العبرات: (بي)].</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(به) و في إثبات الهداة و العبرات: (بي)].</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(على رمح طويل) و في مدينة المعاجز: (على رأس رمح)].</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أضاف في الأنوار النّعمانيّة: (فيها)].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(حاذا)].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(فقلت)].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(فوقف)].</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(عليّ)].</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(فقلت)].</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البحار و الأسرار و اللّواعج].</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 الأنوار النّعمانيّة و نفس المهموم و المعالي و الإمام الحسين عليه السّلام و أصحابه و وسيلة الدّارين: (و أمرك)].</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زيد بن ارقم روايت شده است كه گفت: آن سر مقدس را كه بر نيزه بود، بر من عبور دادند و من در غرفه و بالا خانه خود نشسته بودم. چون برابر من رسيد، شنيدم كه اين آيه را مى خواند: أَمْ حَسِبْتَ أَنَّ أَصْحابَ الْكَهْفِ ...؛ يعنى: (آيا پنداشتى كه (داستان) اصحاب كهف و رقيم از آيت هاى ما شگفت بودند!) (سوره كهف آيه 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210 عن الدرّ النّظيم].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(طلب برأس)].</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(طلب برأس)].</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(بالصّيارفة) و في نور الثّقلين و كنز الدّقائق: (بالصّياف) و في الدّمعة السّاكبة: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 و العبرات].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 و العبرات].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(يقول)].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(يقول)].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3/ و كنز الدّقائق، 8/ و الأسرار].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زيد ارقم روايت است كه: سر حسين بر نيزه بود. بر من بگذراندند و من بر غرفه اى نشسته بودم كه از دور سر مى آمد. ديدم لب مى جنباند؛ چون نزديك رسيد، شنيدم كه اين آيه مى خواند: أَمْ حَسِبْتَ أَنَّ أَصْحابَ الْكَهْفِ وَ الرَّقِيمِ كانُوا مِنْ آياتِنا عَجَباً! (كهف- 8)؛ آيا گمان بردى كه اصحاب كهف ورقيم از نشانه هاى ما عجبى بود؟ موى هاى بر اندام من برخاست. آواز برآوردم: (و رأسك يابن رسول اللّه أعجب)؛ يعنى: (و سر تو اى پسر رسول خدا! عجب تر از آن است).
عماد الدّين طبرى، كامل بهايى، 2/ 290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(بي رأس الحسين عليه السّلام)].</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(بي رأس الحسين عليه السّلام)].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(أقول: و نسي الدّميري هاهنا من ذكر الشّخص الخامس و هو سعيد بن جبير؛ و قد ذكره في باب اللّام في عنوان: (اللّبوة) من كتابه حياة الحيوان؛ ص 224 من طبعة إيران؛ فذكر القضيّة الفاجعة من قتله إلى أن قال: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زيد بن ارقم روايت كرده اند كه گفت: من در غرفه خانه خود نشسته بودم. ناگاه صداى هجوم عام و خروش عوام به گوشم رسيد. چون سر از غرفه بيرون كردم، ديدم كه سرها بر نيزه ها كرده اند و يك سر در ميان آنها مانند آفتاب مى درخشد و نور از آن ساطع مى شود، چون به نزديك غرفه من رسيدند، غرفه از شعاع آن سر منوّر شد. ديدم كه لبهاى او حركت مى كنند، چون گوش دادم، سوره كهف تلاوت مى كرد به اين آيه رسيده بود: أَمْ حَسِبْتَ أَنَّ أَصْحابَ الْكَهْفِ وَ الرَّقِيمِ كانُوا مِنْ آياتِنا عَجَباً. پس مويهاى بدن من راست ايستاد. چون نيك نگريستم، شناختم كه سر مبارك حضرت امام حسين عليه السّلام است.</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ارقم گويد: در يكى از غرف بازار كوفه جاى داشتم. چون آن سر مبارك را از برابر من عبور مى دادند، شنيدم كه سوره كهف را تلاوت مى فرمود و اين آيه مباركه را قرائت نمود:</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سر آن سرور را باز به نزد ابن زیاد بردند. برداشت و در روی و موی مشک بوی او می نگریست، ناگاه لرزه ای بر دستهای شومش افتاد و آن سر مکرم را روی ران خود نهاد. قطره ای خون از آن جا بچکید و از جامه های آن ملعون درگذشت و رانش را سوراخ ساخت؛ چنانچه ناسور و متعفن شد و هر چند جراحان سعی کردند معالجه آن علت نتوانستند .کرد لا جرم این زیاد پیوسته مشک با خود نگه می داشت تا بوی بد ظاهر نشود.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 اللّه بعد از استماع فرمان يزيد، مختار را از زندان بيرون آورد و پيش خود طلب داشت و به وى گفت: (إنّي أجّلتك ثلاثا، فإن أصبتك بعد ذلك بالكوفة، ضربت عنقك.) يعنى: تو را سه روز مهلت دادم و اگر بعد از سه روز در كوفه بمانى، گردنت را مى زنم.)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(رسالة)].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(فاقتل)].</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(فاقتل)].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(أتستهزئ)].</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(فرجي)].</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(صه)].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عبيد اللّه بن زياد به يزيد نامه نوشت و خبر كشته شدن حسين و جريان اهل و عيالش را گزارش داد.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روايات سابقه: پس ابن زياد فتح نامه ها به اطراف بلاد نوشت و فرستاد و حقيقت حال را به يزيد نوشت كه آنچه در باب بقيه اهل بيت رسالت حكم كند، به عمل آورد.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(لمّا وصل)].</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(أجابه عليه)].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(أجابه عليه)].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اللّواعج].</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أعيان الشّيعة: (حمل)].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يزيد بن معاويه، همين كه نامه عبيد اللّه بن زياد به او رسيد و از مضمونش آگاه شد، در پاسخ نامه دستور داد كه سر بريده حسين عليه السّلام و سرهاى افرادى كه با او كشته شده بودند، به همراه اموال و زنان و عيالات آن حضرت به شام بفرستد.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يزيد پليد، چون بر مضمون نامه ابن زياد مطلع شد، نامه اى به آن لعين نوشت كه: (سرها و اسيران را به شام بفرست.)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جواب ابن زياد منشور كرد كه: (بى توانى سرهاى كشتگان را با اهل بيت رسول خداى به جانب شام كوچ ميده و اموال و اثقال ايشان را نيز بصحبت ايشان حمل ميكن.)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(عمر)].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العبرات: (أحضر)].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(الحريث)].</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(لابن يزيد)].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(الحريث)].</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عن تذكرة الخواصّ و التّبر المذاب].</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ابن زياد بر مكتوب يزيد مشرف و مطلع گشت، اهل بيت را بسيج «1» سفر كرد و سر مبارك حسين عليه السّلام را طلب نمود و فرمان كرد تا حجامى حاضر شد و پاره گوشتها كه در اطراف گردن امام عليه السّلام بيرون اندام مى نگريست، حكم داد تا حجام با تيغ باز كرد.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(فبعث)].</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المطالب].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(مخفر)].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آن گاه ابن زياد، على بن حسين عليه السّلام و زنانى را كه همراهش بودند با زحر بن قيس و محقن ابن ثعلبة و شمر بن ذى الجوشن پيش يزيد بن معاويه به شام فرستاد.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زنان و فرزندان (امام) حسين را به شام بردند و سر او را بر نيزه زدند.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(فوفّده هو)، و في تهذيب الكمال و تهذيب التّهذيب: (فوفّده)].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(قرأت على أبي الوفاء حفّاظ بن الحسن الغسّانيّ، عن عبد العزيز بن أحمد، أنا عبد الوهاب المدائنيّ، أنا أبو سليمان بن زبر، أنا عبد اللّه بن أحمد بن جعفر، أنا محمّد بن جرير الطّبريّ، قال: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قيد الشّريد عن الوافي].</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تهذيب الكمال و تهذيب التّهذيب: (ثمّ جهّزهم)].</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(قرأت على أبي الوفاء حفّاظ بن الحسن بن الحسين، عن عبد العزيز الكتانيّ، أنا عبد الوهاب الميدانيّ، أنا ابن زبر، أنا عبد اللّه بن أحمد بن جعفر، أنا الطّبريّ، قال)].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(وفد على يزيد بن معاوية، عن الغاز بن ربيعة الجرشيّ، من حمير، قال: و اللّه إنّا لعند يزيد بن معاوية بدمشق- فذكر حديثا- و قال: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(فجهّزوا)].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أرسلهم مع محقّر)].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أرسلهم مع محقّر)].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البداية: (من عائذة)].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البداية].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(فانطلقوا)].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مدينة دمشق: (منهم في الطّريق) و في المختصر: (منهم)].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مدينة دمشق: (منهم في الطّريق) و في المختصر: (منهم)].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عبيد اللّه لوازم داد و آن ها را به سوى يزيد فرستاد.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عبيد اللّه بن زياد، محفز بن ثعلبه و شمر بن ذى الجوشن را خواست و گفت: (با بنه و كسان سوى امير مؤمنان يزيد بن معاويه رويد!)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بر: رضي اللّه عنه.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بر: رضي اللّه عنه.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(و قال الزّبير بن بكّار، حدّثني محمّد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(رأسه)].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الثّقل (محرّكة): متاع المسافر و حشمه و كلّ شي ء نفيس مصون. [و لم يرد في البداية، و في جواهر المطالب: (و ثقله و أهله)].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(أخبرنا أبو بكر محمّد بن عبد اللّه بن أحمد بن ريذة، قراءة عليه بأصفهان، قال: أخبرنا أبو القاسم سليمان بن أحمد بن أيّوب الطّبرانيّ، قال: حدّثنا)، و في ابن عساكر و العبرات،/ 304: (أنبأنا أبو عليّ الحسن (الحسين) بن أحمد و غيره، قالوا: أنا أبو بكر بن ريذة، نا سليمان بن أحمد، نا)].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ابن عساكر و العبرات: (الفرج)].</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(أبي بكر)].</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 و مجمع الزّوائد].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(أتى)].</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(عليهما السّلام، فقاتلوه)].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مجمع الزّوائد و العبرات، (يستأسر)].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(عليهما السّلام، فقاتلوه)].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مجمع الزّوائد و العبرات،/ 307: (بنيه)، و في ابن عساكر و العبرات،/ 304: (ابنه)].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العبرات، 304: (الحسين)].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(ابن)].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304: (الحسين)].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304: (الحسين)].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يوسف الحافظ، أخبرنا ابن أبي زيد، أخبرنا محمود، أخبرنا ابن فاذشاه، أخبرنا الحافظ أبو القاسم الطّبرانيّ، حدّثنا)].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الحسين بن الفرّاء، و أبو غالب، و أبو عبد اللّه ابنا أبي عليّ، قالوا: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وسيلة الدّارين مكانه: (عن حاجب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حاجب عبيد اللّه زياد گفته است: [...] و دستور داد اسيران را با سر حسين به شام بردند.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مكانه: (و قال المفيد رحمه اللّه: دفع ابن زياد لعنه اللّه رأس الحسين صلوات اللّه عليه إلى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(زجر)].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(أبي بردة)].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(عون)].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أضاف فيه: (أقول: و يحقّ لي أن أطيل البكاء و أتمثّل بقول أمير المؤمنين سيّد الأوصياء صلوات اللّه عليه: أين الّذين تعاقدوا على المنيّة و أبرد برؤوسهم إلى الفجرة)].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ابن زياد آن سر را به زحر بن قيس داد و سرهاى ياران آن حضرت را نيز به او سپرد و او را به نزد يزيد بن معاويه فرستاد. ابا بردة پسر عوف ازدى، و طارق پسر أبى ظبيان را با گروهى از مردم كوفه نيز همراه او روان كرد و آنان بيامدند تا در دمشق آن سر را بر يزيد وارد كردند.</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(قال المفيد: و بعد إنفاذه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(فتيانه و صبيانه و نساءه)].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(فتيانه و صبيانه و نساءه)].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(أن يغلّ)].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البحار و العوالم و الدّمعة السّاكبة و المعالي و وسيلة الدّارين: (في)].</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(ثمّ سرّح به إلى) و في وسيلة الدّارين: (و سرق بهم من)].</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(ثمّ سرّح به إلى) و في وسيلة الدّارين: (و سرق بهم من)].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الدّمعة السّاكبة و نفس المهموم و المعالي و وسيلة الدّارين: (الرّأس)].</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(مجفر) و في البحار و نفس المهموم: (مخفّر) و في الدّمعة السّاكبة و الأسرار و وسيلة الدّارين: (محضر)].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(عليه اللّعنة و العذاب و ضمّ إليهم ألف فارس)].</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(فانطلقا)].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الأسرار: (الرّؤوس)، و إلى هنا حكاه عنه في الدّمعة السّاكبة و وسيلة الدّارين].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(منهم (من القوم))].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مؤسّسة آل البيت عليهم السّلام و إعلام الورى و البحار و الأسرار و نفس المهموم و المعالي].</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مؤسّسة آل البيت عليهم السّلام و إعلام الورى و البحار و الأسرار و نفس المهموم و المعالي].</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(كلمة واحدة)].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(باب يزيد بن معاوية) و في الأسرار: (بدمشق) و في نفس المهموم و المعالي: (دمشق)].</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عبيد اللّه بن زياد پس از اين كه سر حسين عليه السّلام را به شام فرستاد، دستور داد تا زنان و كودكان را آماده رفتن به شام كنند و دستور داد على بن الحسين عليه السّلام را غل و زنجير گران به گردنش نهادند.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(و قال محمّد بن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ابن زياد سر حسين و سر يارانش را با زحر بن قيس و عده او نزد يزيد فرستاد. گفته شده [است كه] با شمر فرستاده شد. زنان و كودكان را كه ميان آن ها على بن الحسين بود، همراه سرها روانه كرد.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(ابن الزّياد)].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عبيد اللّه زياد سر امام حسين را به زجر بن قيس داد، با سر اصحاب، پس گفت: (به نزد يزيد بر، به شام.)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في رواية السّيّد إنّ الّذي سار بهم و كان مقدّم العسكر كان بمخفر بن ثعلبة العائذيّ و ذلك حيث قال السّيّد: و استدعى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(رئيس القافلة و كان)].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(بمخفّر) و في الدّمعة السّاكبة: (بمحضر) و في وسيلة الدّارين: (محضر)].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(فسلّمه)].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(الرّأس)].</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السّبايا و النّساء و الأطفال)].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في الدّمعة السّاكبة و الأسرار: (و الأسارى)].</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السّبايا و النّساء و الأطفال)].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 ابن زياد محفّر بن ثعلبه عايذى را خواست و سرها و اسيران و زنان را به تحويل او داد.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سر حسين عليه السّلام را با زنانش نزد يزيد بن معاويه به دمشق بردند.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(حتّى قتل بالطّفّ، و انطلقوا)].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(حتّى قتل بالطّفّ، و انطلقوا)].</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(بزياد بن حر)].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(بزياد بن حر)].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(معه)].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(فعلوا ما فعلوا)].</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(فعلوا ما فعلوا)].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(بهم)].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رأس الحسين معهم)].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رأس الحسين معهم)].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(إنّ ابن زياد أرسل بالحرم و السّبايا و رأس الحسين إلى الشّام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نور الأبصار: (قيس)].</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(مع جماعة و هو)].</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(مع جماعة و هو)].</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(أقتاب الجمال و معهم) و في نور الأبصار: (أقتاب و معه)].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(أقتاب الجمال و معهم) و في نور الأبصار: (أقتاب و معه)].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(يده و عنقه)].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(يده و عنقه)].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(إلى الشّام)].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اين، ابن زياد به تهيه اسباب سفر امام زين العابدين و نسوان امير المؤمنين حسين رضى اللّه عنه اشتغال نمود و فرمان داد تا زجر بن قيس و محضير بن ثعلبه و شمر ذى الجوشن لعين آن جماعت را به دمشق پيش يزيد برند و سرهاى شهدا را نيز به ايشان سپرد.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(أرسل)].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بالجملة چون سر مبارك حسين عليه السّلام را نزد ابن زياد آوردند، آن را با سباياى آل حسين جميعا نزد يزيد فرستاد.</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آن، ابن زياد، زحر 1 بن قيس و محصن بن ثعلبه و شمر بن ذى الجوشن را فرمود تا امام زين العابدين و مخدرات اهل بيت سيد المرسلين را با رئوس شهدا به دمشق پيش يزيد برند و اين سه ملعون به موجب فرموده آن لعين ديگر، متوجه شام شدند.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(شيث)].</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أمرهم)].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نامه آن بدترين اشقيا به آن ولد الزّنا رسيد، مخفر بن ثعلبه- و به روايت ديگر، زحر بن قيس- را طلبيد و سرهاى شهدا را به او داد.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به روايت سيد، مخفر بن تغلب بن العايذى را طلب نمود تا حامل رؤوس شهدا او باشد.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ابتدا سرها را به وسيله زحر بن قيس روانه كرد، درحالى كه ابا بردة بن عوف الازدى و طارق بن ابى ظبيان و گروهى از مردم كوفه او را همراهى مى كردند.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 كه زنان و كودكان آماده حركت شوند.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(و روي: أنّه لمّا جهّزهم ابن زياد لعنه اللّه إلى يزيد فخرجوا بهم، اجتمع)]</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 و وسيلة الدّارين].</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(فتبشّره)].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(ان ذاك)].</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(ليستقبله) و في العبرات: (ليعتلّ)].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(ليستقبله) و في العبرات: (ليعتلّ)].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(لم تقم)].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عوانة بن حكم گويد: وقتى عبيد اللّه بن زياد، حسين بن على را كشت و سرش را پيش وى آوردند، عبد الملك بن ابى الحارث سلمى را پيش خواند و گفت: (سوى مدينه حركت كن و پيش عمرو بن سعيد بن عاص برو و مژده بده كه حسين كشته شد.)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وسيلة الدّارين].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 الأسرار و الإمام الحسين عليه السّلام و أصحابه].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(البشير)].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(إلى الشّام)].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مژده كشتن حسين را به اطراف نوشت.</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الإمام الحسين عليه السّلام و أصحابه عن روضة الواعظين].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الشّيعة و اللّواعج مكانه: (كتب ابن زياد إلى يزيد يخبره بقتل الحسين عليه السّلام و خبر أهل بيته (و تقدّم)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(أبي الحارث) و في أعيان الشّيعة و اللّواعج: (الحارث)].</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(فتبشّره)].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قال: لا يسبقنّك الخبر إليه)].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ابن زياد سر مقدس حسين عليه السّلام را براى يزيد فرستاد عبد الملك بن ابى الحديث سلمى را طلبيد و به او گفت: (به مدينه برو و بر عمرو بن سعيد بن العاص درآى، و او را به كشته شدن حسين مژده بده.)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 اللّه بن زياد پيكى به مدينه فرستاد تا مژده قتل حسين را به عمرو بن سعيد (حاكم مدينه) بدهد.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رونوشت نامه را به عمرو بن سعيد بن عاص كه فرماندار مدينه بود، فرستاد.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هذا خطأ، فإنّ العاص هذا جدّ عمرو، هو ابن أميّة و ليس ابن وائل].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سپس نامه اى در اين باب به عمرو بن سعيد امير مدينة نوشت.</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كتابى ديگر به امير مدينه عمرو بن سعيد بن العاص رقم كرد و شرح اين داهيه دهيا را در قلم آورد، پس مكتوب يزيد را با پيكى سبك سير 1 روان داشت و كتاب عمرو بن سعيد را به روايت شيخ مفيد به صحبت عبد الملك بن ابى الحارث السلمى گسيل نمود و گفت: به كردار سحاب و صبا طى مسافت كن و عمرو بن سعيد را به قتل حسين بشارت ده.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همچنين عبد الملك بن حارث سلمى را روانه مدينه كرد و به او سفارش نمود تا مژده قتل حسين ابن على را فقط به عمرو بن سعيد بگويد و در رفتن شتاب نمايد تا كسى در نشر اين خبر بر او پيشى نگيرد.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(فأخذهنّ)].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(فقط)].</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شهر كوفه پنج مسجد مبارك و پنج ديگر ملعون بود.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به شكرانه قتل حسين عليه السّلام چهار مسجد در كوفه بنيان كردند؛ به روايتى كه اسناد آن به محمد باقر عليه السّلام منتهى مى شود: نخستين را مسجد اشعث خوانند، دوم مسجد جرير، سه ديگر مسجد سماك، چهارم مسجد شبث بن ربعى، و بدين بنيانها شادان و فرحان بودند.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 يقال ابن ملي)].</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(أنبأنا أبو طالب بن يوسف، و أبو نصر بن البنا، قال: قرى على أبي محمّد الجوهريّ و نحن نسمع، أبي عمرو بن حيويه، أنا أحمد بن معروف، نا الحسين بن الفهم، نا محمّد بن سعد، أنا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(دار في النّهد)].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(دار في النّهد)].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(الصّواب من ساكني الكوفة، و له بها دار في بني نهد)].</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الحسن عليّ بن أحمد و عليّ بن الحسن و أبو النّجم بدر بن عبد اللّه، قالوا: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الحسن قالا: نا- و أبو النّجم أنا- أبو بكر الخطيب، أنا)].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(قرأت على أبي الوفاء حفاظ بن الحسن بن الحسين، عن عبد العزيز الكتانيّ، أنا عبد الوهاب الميدانيّ، أنا ابن زبر، أنا عبد اللّه بن أحمد بن جعفر، أنا الطّبريّ، قال:)].</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أرسلهم مع محقّر)].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أرسلهم مع محقّر)].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البداية: (من عائذة)].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البداية].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(فانطلقوا)].</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مدينة دمشق: (منهم في الطّريق) و في المختصر: (منهم)].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مدينة دمشق: (منهم في الطّريق) و في المختصر: (منهم)].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بگفت تا طوق آهنين به گردن على بن حسين نهادند و آن ها را همراه محفز بن ثعلبه عايذى و شمر بن ذى الجوشن روانه كرد كه پيش يزيدشان بردند.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(الأقتاب)].</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(الأقتاب)].</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(فكان)].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(أعادوا)].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(أن يغلّ)].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البحار و العوالم و الدّمعة السّاكبة و المعالي و وسيلة الدّارين: (في)].</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(ثمّ سرّح به إلى) و في وسيلة الدّارين: (و سرق بهم من)].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(ثمّ سرّح به إلى) و في وسيلة الدّارين: (و سرق بهم من)].</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الدّمعة السّاكبة و نفس المهموم و المعالي و وسيلة الدّارين: (الرّأس)].</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(مجفر) و في البحار و نفس المهموم: (مخفر) و في الدّمعة السّاكبة و الأسرار و وسيلة الدّارين: (محضر)].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(عليه اللّعنة و العذاب، و ضمّ إليهم ألف فارس)].</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(فانطلقا)].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الأسرار: (الرّؤوس)، و إلى هنا حكاه عنه في الدّمعة السّاكبة و وسيلة الدّارين].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(منهم (من القوم))].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مؤسّسة آل البيت عليهم السّلام و إعلام الورى و البحار و الأسرار و نفس المهموم و المعالي].</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مؤسّسة آل البيت عليهم السّلام و إعلام الورى و البحار و الأسرار و نفس المهموم و المعالي].</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(كلمة واحدة)].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(باب يزيد بن معاوية) و في الأسرار: (بدمشق) و في نفس المهموم و المعالي:
(دمشق)].</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دستور داد على بن الحسين عليه السّلام را غل و زنجير گران به گردنش نهادند، سپس ايشان را به دنبال سرها با محفر بن ثعلبه عائدى و شمر بن ذى الجوشن روان كرد.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(يديه و عنقه) و في جواهر المطالب: (عنقه و في يده)].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(يديه و عنقه) و في جواهر المطالب: (عنقه و في يده)].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(بلغ)].</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دست و گردن على بن الحسين هم به فرمان ابن زياد غل و زنجير انداختند. على بن الحسين در تمام راه ها هيچ نگفت تا وقتى كه وارد شام شدند.</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(يتكلّم)].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(ابن الجباب)].</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(النّيحيّ)].</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(عليّ)].</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نسخة [و في العبرات]: (زنجويه).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(في التّبر المذاب: ذكر هشام في كتاب السّير بإسناده إلى أبي محمّد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 في السّيرة لعبد الملك بن هشام على ما نقله سبط بن الجوزيّ: أنّ ابن زياد لمّا أنفذ رأس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(مع)].</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 و في الدّمعة السّاكبة: (و سبيّات)].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 و الدّمعة السّاكبة].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 كانوا إذا) و في الدّمعة السّاكبة: (و كانوا كلّما) و في نفس المهموم مكانه: (روى سبط ابن الجوزيّ مسندا عن أبي محمّد عبد الملك بن هشام النّحويّ البصريّ في حديث: إنّ القوم كلّما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(إلى حين)].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(إلى حين)].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(يرحلوا) و في الدّمعة السّاكبة: (ترحلوا)].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زين العابدين و عورات اهل بيت را بفرستاد و شمر ذى الجوشن و مخفر بن ثعلبه را بر سر ايشان مسلط كرد و غل گران بر گردن امام زين العابدين عليه السّلام نهاد؛ چنان كه دست هاى مباركش بر گردن بسته بود. امام در راه به حمد و ثناى خدا و تلاوت قرآن و استغفار مشغول بود و هرگز با هيچكس سخن نگفت؛ الّا با عورات اهل بيت.</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 في مصائب الهداة قال: قال زين العابدين: حملوني على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و في الأسرار و المعالي: (يضلع) و في نفس المهموم: (يظلع)].</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(بلا)].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(مكفئة) و في المعالي: (و أكفة)].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(صائحهم)].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(بيان: قوله فأكف أي أميل و أشرف على السّقوط، و الأظهر (و أكفة) أي كانت البغال بأكاف أي برذعة من غير سرج، و فرط سبق، و في الأمر قصر به وضيّعه و عليه في القول أسرف، و فرط القوم تقدّمهم إلى الورد لإصلاح الحوض، و الفرط بضمّتين الظّلم و الاعتداء و الأمر المجاوز فيه الحدّ، و لعلّ فيه أيضا تصحيفا.)].</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و الأسرار و وسيلة الدّارين: (فسار)].</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 و في الدّمعة السّاكبة و وسيلة الدّارين: (محضر)].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(حتّى دخل)].</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(يساق)].</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محفر آنان را هم چون اسيران كفار كه مردم شهر و ديار آنان را مى ديدند، به شام برد.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(أقتاب الجمال و معهم) و في نور الأبصار: (أقتاب و معه)].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(أقتاب الجمال و معهم) و في نور الأبصار: (أقتاب و معه)].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(يده و عنقه)].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(يده و عنقه)].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(إلى الشّام)].</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(موثوقين بالحبال)].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(موثوقين بالحبال)].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(أمرهم)].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حضرت امام زين العابدين را غل در گردن مباركش گذاشت و مخدرات سرادق عصمت و طهارت را به روش اسيران بر شتران سوار كرد و با شمر و جمعى از منافقان و مخالفان از عقب آن جماعت فرستاد تا به ايشان ملحق شدند.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فرمان كرد سيد سجاد را با غل و زنجير برنشاندند و اهل بيت رسول مختار را بى مقنعه و خمار بر هيونان سوار كردند و شمر بن ذى الجوشن را با گروهى از لشكر بر ايشان گماشت.</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[القادسيّة كانت في طريق الكوفة إلى المدينة لا في طريقها إلى الشّام].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 كه زنان و كودكان آماده حركت شوند و امر كرد كه حضرت على بن الحسين را بر مركب سوار نموده زنجير به گردن حضرتش بيفكنند. در روايت ديگر آمده كه دستهاى امام را نيز با زنجير بستند. بدين گونه كاروان اسيران زير نظر مخفر بن ثعلبه عائذى و شمر بن ذى الجوشن سوار بر چهارپايان با شتاب بسيار مانند كافران به جانب شام حركت كردند، تا به سرهاى مقدس رسيدند.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وسيلة الدّارين].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جمعى كه با آن سر رفته بودند، باز گفتند كه شب ها نوحه جن را تا صبح بر حسين مى شنيدند.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(تدعو)].</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[حوال البكاء: (و ملك)].</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عوالم به روايت طبرى مسطور است كه: اهل بيت چون آهنگ شام كردند، در اول منزل نوحه ملائكه را به قرائت اين اشعار اصغا كردند: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(روى ابن لهيعة و غيره، قال ...)، و في الأسرار: (فاعلم أنّه قد ذكر جمع من أصحاب المقاتل ما يتعلّق بالرّأس الشّريف روحي له الفداء ممّا وقع في منزل من المنازل فيما بين الكوفة و الشّام إلّا أنّهم لم يعيّنوا ذلك المنزل و لم يذكروا اسمه و بيان ذلك إنّهم، قالوا: أنّه روى ابن لهيعة و غيره حديثا، أخذنا موضع الحاجة، قال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مكانه: ( (في البحار) قال صاحب المناقب و السّيّد رحمه اللّه و اللّفظ لصاحب المناقب: (روى ابن لهيعة و غيره، حديثا أخذنا منه موضع الحاجة، قال: كنت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 البحار و العوالم و الدّمعة السّاكبة و الأسرار: (قال)].</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(بقضيّتي)].</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 لي)].</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(أنّنا)].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و الدّمعة السّاكبة و الأسرار: (ممّن سار مع رأس الحسين عليه السّلام إلى الشّام)].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و الدّمعة السّاكبة و الأسرار: (ممّن سار مع رأس الحسين عليه السّلام إلى الشّام)].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البحار و العوالم و الدّمعة السّاكبة و الأسرار].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البحار و العوالم و الدّمعة السّاكبة و الأسرار].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و الدّمعة السّاكبة و الأسرار: (الخمر حول التّابوت)].</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و الدّمعة السّاكبة و الأسرار: (الخمر حول التّابوت)].</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 البحار و العوالم و الدّمعة السّاكبة و الأسرار: (رأيت)].</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 يعقوب)].</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(كثير)].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و الدّمعة السّاكبة و الأسرار: (و ضمّه إلى نفسه ثمّ (و) قبّله، ثمّ كذلك فعل الأنبياء عليهم السّلام كلّهم و بكى)].</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و الدّمعة السّاكبة و الأسرار: (و ضمّه إلى نفسه ثمّ (و) قبّله، ثمّ كذلك فعل الأنبياء عليهم السّلام كلّهم و بكى)].</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(ثمّ جاءت الملائكة نحونا ليقتلونا)].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(قتلة الحسين)].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(بحربة)].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(ثمّ جاءت الملائكة نحونا ليقتلونا)].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(فقلت)].</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 البحار و العوالم و الدّمعة السّاكبة و الأسرار].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مدينة المعاجز].</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(كلّهم)].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(ثمّ قال صاحب المناقب: و بإسنادي إلى أبي عبد اللّه الحدّاديّ، عن أبي جعفر الهندوانيّ بإسناده في هذا الحديث، (و باسناد آخر) فيه زيادة عند قوله: ليحمله)].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(ثمّ قال صاحب المناقب: و بإسنادي إلى أبي عبد اللّه الحدّاديّ، عن أبي جعفر الهندوانيّ بإسناده في هذا الحديث، (و باسناد آخر) فيه زيادة عند قوله: ليحمله)].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العبرات: (ليحمله)].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(كلّ من) و في العبرات: (و من)].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(كلّ من) و في العبرات: (و من)].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(إذ)].</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(برق)].</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(صوت صهيل)].</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(يقرب بعضها)].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(يقرب بعضها)].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(رجليه)].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(يموت موتا)].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 إذا أنا)].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فلو أنّ ذنوبك)].</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فلو أنّ ذنوبك)].</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(لغفر)].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(برأس)].</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(حوله)].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(حوله)].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جنّ علينا)].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جنّ علينا)].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معه)].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(خلق كثير)].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(مع)].</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بكى)].</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الملائكة)].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(لي معهم)].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(لي معهم)].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لهيعة و ديگرى حديثى روايت كرده است كه ما از آن حديث همان مقدار كه نيازمنديم، نقل مى كنيم. گويد: به طواف خانه كعبه بودم كه ديدم مردى مى گويد: (بار الها! مرا بيامرز و گمان ندارم كه بيامرزى.)</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وضعناه بين المعقوفين الثّانيين كان محلّه في أصلي فارغا و بياضا و أخذناه من الحديث: (454) في الباب (37) من السّمط الثّاني من كتاب فرائد السّمطين: ج 2 ص 166، ط 1، و من الحديث: (443) من مناقب ابن المغازلي ص 388 ط 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عليّ الحسن بن أحمد و جماعة إذنا، قالوا: أنبأنا أبو بكر محمّد بن عبد اللّه ابن ريذه، أنبأنا سليمان بن أحمد، أنبأنا)، و في كفاية الطّالب: (أخبرنا بما عنده يوسف الحافظ بحلب، أخبرنا ابن أبي زيد، أخبرنا محمود بن إسماعيل، أخبرنا أبو الحسين بن فاذشاه، أخبرنا الإمام أبو القاسم الطّبراني، حدّثنا)، و في ابن العديم: (أنبأنا أبو نصر محمّد بن هبة اللّه بن الشّيرازيّ، قال: أخبرنا الحافظ أبو القاسم عليّ ابن الحسن، قال: أخبرنا أبو عليّ الحسن بن أحمد و جماعة إذنا، قالوا: أخبرنا أبو بكر محمّد بن عبد اللّه بن ريذة، قال: أخبرنا سليمان بن أحمد، قال: حدّثنا)].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 التّهذيب و المختصر: (ينحتون) و في كفاية الطّالب: (يتبجّحون) و في ابن العديم: (يتحفون)].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 التهذيب و المختصر و تهذيب الكمال: (الرّأس)].</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(جديد)].</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(سطر دم) و في ينابيع المودّة: (سطر بدم)].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(سطر دم) و في ينابيع المودّة: (سطر بدم)].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كفاية الطّالب و ابن العديم و العبرات، و أضاف في ابن العديم: (و قد قيل إنّ هذا البيت قيل قبل مبعث النّبيّ صلّى اللّه عليه و سلم)].</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من لم أعرفه)].</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 أبي قتيل)].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(يحيي)].</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(رأسه)].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اجتزّ)].</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(ينحبون)].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حول البكاء: (بينا)].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(النّصارى)].</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الحسن عليه السّلام و أصحابه: (فإذا)].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الحسين عليه السّلام و أصحابه: (من حديد)].</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حول البكاء: (ليأخذه، فغابت) و في الامام الحسين عليه السّلام و أصحابه: (ليأخذها، فغابت)].</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حول البكاء: (ليأخذه، فغابت) و في الامام الحسين عليه السّلام و أصحابه: (ليأخذها، فغابت)].</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(جعلوا)].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تذييل محمّد بن نجّار كه شيخ المحدّثين بغداد بود، ديدم كه در ترجمه على بن نصر شبوكى اين حديث را با زيادتى نقل كرده است. اينك حديث: راوى گفت: چون حسين بن على كشته شد و سرش را به همراه برداشتند، نشستند و به ميخوارگى پرداختند و سر را دست به دست مى دادند كه ديدند دستى از آستين برآمد و با قلمى آهنين شعرى به اين مضمون بر ديوار نوشت:</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 أخرج ابن الجراح من طريق ابن لهيعة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نسخة طهران، و في نسخة السّيّد عليّ نقي [و العبرات]: (الرّباطيّ الواسطيّ).</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نسخة طهران، و في نسخة السّيّد عليّ نقي: (حدّثنا أبو منصور بن عمّار، عن أبي لهيعة).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الصّواب، و في أصليّ: (و يتحيّرون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(فخرج)].</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(حائط)].</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(و رواه أيضا النّطنزيّ كما رواه عنه يوسف بن حاتم الشّاميّ في آخر مقتل الحسين عليه السّلام من كتاب الدّرّ النّظيم المخطوط ص 176، و رواه أيضا المحبّ الطّبريّ و قال: خرّجه ابن منصور بن عمّار)].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(يقيلون)].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(قتلوا)].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و نفس المهموم و وسيلة الدّارين: (ها هنا) و في الإمام الحسين عليه السّلام و أصحابه: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(و ظهر)].</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نفس المهموم و وسيلة الدّارين و الإمام الحسين عليه السّلام و أصحابه عن تاريخ الخميس].</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(برأسه الشّريف إلى يزيد الظّالم))].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(برأسه الشّريف إلى يزيد الظّالم))].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(النّبيذ، فبينا) و في الإمام الحسين عليه السّلام و أصحابه: (الخمر بالرّأس، فبينما)].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(النّبيذ، فبينا) و في الإمام الحسين عليه السّلام و أصحابه: (الخمر بالرّأس، فبينما)].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(يد من الحائط) و في الإمام الحسين عليه السّلام و أصحابه: (من الحيطان يد)].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(يد من الحائط) و في الإمام الحسين عليه السّلام و أصحابه: (من الحيطان يد)].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(الرّأس الشّريف)].</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(أيضا)].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(مكتوب فيه هذا البيت)].</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(و إنّ هذا البيت)].</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(بأرض)].</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مباركش نزد يزيد فرستادند. مروى است به روايت منصور بن عمار كه در راه شام، جمعى كه سر حسين عليه السّلام را مى بردند، در مرحله اول كه نزول كردند از ديوار دستى بيرون آمد و قلمى از آهن به آن دست بود آن گاه به خون سطرى نوشت:</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(معه)].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(معه)].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 الأسرار].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(يبحجون)].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كتب شيعه و سنى روايت شده است كه: حاملان سر شريف در منزل نخست كه بار انداختند، به شرب نوشابه پرداختند و با سر مقدس به بازى و تفريح دست باختند. به ناگاه كفى از ديوار برآمد كه قلم آهنين داشت و با خون اين سطور را نگاشت:</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(دير الرّاهب)].</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غيره، لأنّ رهبان الأديرة كانوا نصارى، و لم تكن لليهود أديرة].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(رأس سيّد الشّهداء عليه السّلام)].</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(فشربوا)].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(فشربوا)].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(للرأس الشّريف)].</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 الدّمعة السّاكبة و الأسرار: (طشت)].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(يده، ثمّ قال:) و في الدّمعة السّاكبة و المعالي: (يديه، ثمّ)].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(يدك)].</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(أشفع)].</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(ثلاثا و سكت)].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(ثلاثا و سكت)].</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 و المعالي].</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اليهودي لا يكون راهبا تاركا للدّنيا، بل يكون حبرا من الأحبار.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شرح الشّافية عن الخوارزميّ].</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(الطّريق)].</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(لأرمين)].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(الحسين عليه السّلام)].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(تكون)].</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(صال)].</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(يأتي)، و في المعالي: (آتي)، و في وسيلة الدّارين: (آت)].</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المعالي و وسيلة الدّارين: (بينهم)].</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(يعزّ)، و في وسيلة الدّارين: (أعزز)].</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وسيلة الدّارين: (نور)].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(أيديكم)].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(ففزعوا من ذلك المنزل و تركوا الطّريق خوفا من قبائل العرب أن يخرجوا عليهم و يأخذوا الرّأس و كلّما وصلوا إلى قبيلة طلبوا منهم العلوفة)].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(بالرّؤوس)].</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(بالرّؤوس)].</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(ولكن لا يخفى عليك إنّ النّسخ الكتاب مختلفة، ففي بعض النّسخ يوجد شي ء زائد على ما نقلنا و هو عند قوله و ساروا بالرّؤوس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(الحصاصة)].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(ثمّ)].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(على تكريد) و زاد في الأسرار: (و هو هكذا)].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(عاملها)، و أضاف في الأسرار: (أي بلد تكريت)].</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(تتلقّانا (تلقّانا) بالزّاد و العلوفة)].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(الحسين عليه السّلام)].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(بالأعلام)].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(تزيّنت و تداعت النّاس)].</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أتت)].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(تزيّنت و تداعت النّاس)].</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كانوا)].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(يزيد بن معاوية بأرض العراق)].</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(قتله)].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(و قد أنفذ برأسه إلى يزيد بن معاوية)].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سألت عن هذا المقتول)].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(الحسين بن عليّ و جدّه محمّد المصطفى، و امّة فاطمة الزّهراء. فلمّا سمعوا النّصارى بذلك عمدوا إلى النّواقيس فضربوها و جمع الرّهبان إليهم عن البيع)].</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(الحسين ابن فاطمة)].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(عمدوا إلى النّواميس فضربوها فجمع الرّهبان إليهم من البيع)].</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(الحسين بن عليّ و جدّه محمّد المصطفى، و امّة فاطمة الزّهراء. فلمّا سمعوا النّصارى بذلك عمدوا إلى النّواقيس فضربوها و جمع الرّهبان إليهم عن البيع)].</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(عمدوا إلى النّواميس فضربوها فجمع الرّهبان إليهم من البيع)].</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قالوا)].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قالوا)].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(ممّن)].</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(ممّن)].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(دخلوا)].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(على البريّة)].</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(على البريّة)].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(جادّة)].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تكريت: ابو مخنف مى گويد: اهل بيت را با سرهاى شهدا از جانب شرقى حصاصه 1 درگذراندند و طريق تكريت 2 را پيش داشتند و به عامل آن بلد مكتوب كردند كه: (زاد و علوفه ذخيره بگذار و ما را پذيره كن.)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(تلقنا)].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(فسمعوا)].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(يقلن شعرا)].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(و غدي)].</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أبي مخنف].</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 المنزل التّاسع: وادي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(ليلا)].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سمعوا بكاء نساء الجنّ على الحسين)].</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(يندبن الحسين عليه السّلام و ينشدن هذه الأبيات)].</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(يندبن الحسين عليه السّلام و ينشدن هذه الأبيات)].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سمعوا بكاء نساء الجنّ على الحسين)].</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(تقول نساء الجنّ)].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(يسعدن)].</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(شجنات)].</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(من عظم المصيبات)].</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(من عظم المصيبات)].</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وادى نخله: چون لشكريان اين بديدند، ساخته راه شدند و از ارض تكريت كوچ دادند و از طريق بيابان، دير «1» عروه را درنوشتند و از زمين صليتا درگذشتند و به وادى نخله فرود شدند. آن روز و شب را اطراق كردند. شبانگاه شنيدند كه زنان جن بر حسين عليه السّلام بدين اشعار مرثيه كردند: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(دخلوا)].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بامدادان از وادى نخله كوچ دادند و اراضى ارمينيا را درسپردند 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مكانه: (قال: ثمّ رحلوا من وادي النّخلة و أخذوا على ليناء ...) و في المعالي: (ثمّ رحلوا من وادي النّخلة، و ساروا حتّى وصلوا إلى ليناء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(المخدّرات و الكهول و الشّباب)].</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(المخدّرات و الكهول و الشّباب)].</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المعالي: (عليه و على)].</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(فاجتازوا)].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جا به كحيل «1» آمدند.</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(موصل)].</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(تتلقّانا)].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(بالأعلام)].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(تزيّنت)].</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(موصل)].</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(موصل)].</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روضة الاحباب كه از ثقات 1 اهل سنّت و جماعت است، حديث مى كند كه: چون اهل بيت با موصل 2 نزديك شدند، شمر بن ذى الجوشن حاكم موصل را مكتوب كرد كه: (ما با تشريف فتح و نصرت و سرهاى دشمنان يزيد مى رسيم. فرمان كن تا مردمان كوى و بازار اين شهر را به زيب و زينت كنند و خويشتن با بزرگان بلد، ما را پذيره 3 كن و با تمام حشمت 4، لشكريان را مهمانپذير باش.)</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كه ترتيب منازلى كه در آن جا بار انداختند و يا از آن گذشتند، معلوم نيست و در كتب معتبره مذكور نيست و در بيشتر كتب كيفيت مسافرت اهل بيت به شام ذكر نشده است. فقط پاره اى از حوادث ميان راه در بعضى از آن ها وجود دارد كه در اين كتاب بدان اشاره مى شود؛ انشاء اللّه.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(موصل)].</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(تلقنا)].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(موصل)].</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(موصل)].</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(أعفر)].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(سنجاء)].</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تل أعفر «1» و جبل سنجار را درنوشتند.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جا به ايذار به نصيبين آمدند.</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(فنزلوا بها)].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شهدوا)].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(الرّؤوس) و في المعالي مكانه: (قال أبو مخنف: فنزلوا إلى نصيبين و شهروا الرّأس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السّاكبة و الأسرار و المعالي: (رأس أخيها)].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(أتشهّر ما بين)، و في الأسرار: (تشهّرونا في)، و في وسيلة الدّارين: (أشهرونا في)].</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(أتشهّر ما بين)، و في الأسرار: (تشهّرونا في)، و في وسيلة الدّارين: (أشهرونا في)].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(أوصى)].</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(إلاهكم)].</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ارض نصيبين «1» فرود شدند و اهل بيت را با سرهاى شهيدان عبور دادند. چون چشم زينب بر سر برادر افتاد، اين شعر بگفت:</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مكانه: (ثمّ ساروا إلى أن وصلوا إلى نصيبين (و هي مدينة قرب دجلة) عن (في) الكامل البهائي: أمر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(البلد)].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(مرآة، فلمّا دخلوا أراد) و في وسيلة الدّارين: (مرّة فلمّا دخلوا نصيبين أراد)].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(مرآة، فلمّا دخلوا أراد) و في وسيلة الدّارين: (مرّة فلمّا دخلوا نصيبين أراد)].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(البلد)].</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مسقط الرّأس الشّريف لعلّ صار مشهدا و مزارا)].</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لم يدخلوا)].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مسقط الرّأس الشّريف لعلّ صار مشهدا و مزارا)].</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حادثه اى كه در نصيبين رخ داد: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(صاحب دعوات أن تلقّانا، لأنّ)].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(صاحب دعوات أن تلقّانا، لأنّ)].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(فتلقّاهم و شهروا الرّأس (الرّؤوس) و أدخلوه من باب الأربعين و نصبوه)].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(فتلقّاهم و شهروا الرّأس (الرّؤوس) و أدخلوه من باب الأربعين و نصبوه)].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(الشّمس الظّهر) و في الأسرار: (الظّهر)].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(و ينادون هذا رأس خارجيّ خرج على يزيد بن معاوية لعنه اللّه)].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ارتحلوا من الغد، فعند ذلك بكى) و في الأسرار: (و بكى)].</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ارتحلوا من الغد، فعند ذلك بكى) و في الأسرار: (و بكى)].</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دعوات: بامدادان از نصيبين بيرون شدند و اراضى عين الورد را درسپردند. چون راه به دعوات نزديك كردند، كتابى به حاكم دعوات رقم كرد كه: (آذوقه و علوفه لشكر را ساختگى كن و با معارف «1» شهر ساخته و پذيره باش.)</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معارف: مردمان مشهور و معروف.</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(في صومعته)].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(حرمتك)].</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الحسين عليه السّلام و أصحابه: (يتكلّم)].</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و في البحار و العوالم و الدّمعة السّاكبة و الأسرار و المعالي و وسيلة الدّارين: (و سكت)].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العبرات: (و رحلوا) و إلى هنا حكاه في الإمام الحسين و أصحابه و أضاف: (فلمّا فتحوا الواهي فإذا الدّراهم قد صارت حجارة)].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 و البحار و العوالم و الدّمعة السّاكبة و الأسرار و المعالي و أضاف في المعالي: (و لعلّ هذا الرّاهب غير الرّاهب الّذي ذكرنا قصّته فيما قبل لأن في طريق الشّام كان من الرّهبان غير واحد و اللّه العالم انتهى)].</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(أقول: المستفاد من ذيل الأبيات؛ أنّ الجوهريّ يروي القصّة عن مصدر آخر فليحقّق)].</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باره: ديوار.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 و المعالي و وسيلة الدّارين].</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 و المعالي و وسيلة الدّارين].</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(دبكم)].</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وسيلة الدّارين].</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(العذاب الّذي أحنا على كبدي)، و في الأسرار: (عذابا كما أحيى على البلد)].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(العذاب الّذي أحنا على كبدي)، و في الأسرار: (عذابا كما أحيى على البلد)].</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قنسرين: بالجمله از دعوات طى طريق كردند و به قنسرين «1» رسيدند. مردم آن بلده همگان از شيعيان امير المؤمنين على عليه السّلام بودند. چون وصول ايشان را بدانستند، دروازها را استوار بربستند و از فراز باره «2» بانگ لعن و طعن و سب و شتم دردادند و آن جماعت كفار و فجار را به رمى احجار طرد و منع كردند و گفتند: (اى قاتلان اولاد پيغمبران! سوگند به خداى، اگر همگان گردن بر حدود تيغ نهيم، يك تن از شما را راه به اين شهر ندهيم.)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معرة النعمان: چون لشكريان دست به ورود قنسرين نيافتند، ناچار به جانب معرة النعمان 1 بشتافتند. مردم آن در به روى ايشان بگشادند و لشكر را پذيره كردند و علف و آذوقه بياوردند. لا جرم آن شب را به تمام رامش 2 و آرامش به پا آوردند.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(شيرز)].</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يجوز)].</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(بلدكم)].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شيرز: و چون سفيده بدميد، از آن جا كوچ داده به كنار شيرز 1 فرود شدند. در شيرز پيرى سالخورده و فرتوت بود. مردم را طلب كرد و فرمود: (اى قوم! اينك سر فرزند مصطفى و پسر على مرتضى و پاره جگر فاطمه زهرا است. رضا ندهيد كه اين جماعت مذموم مشؤم به اين شهر درآيند و سعادت ابدى را در متابعت محمّد و آل محمّد از شما بزدايند 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(الأبواب عليهم)].</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(الأبواب عليهم)].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(فقال)].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جا به كفر طاب رفتند و اهل آنجا نيز به ايشان راه ندادند عطش بر لشگر يزيد غلبه كرده بود و هرچه خولى لعين التماس كرد كه ما را آب دهيد، گفتند: (يك قطره آب به شما نمى چشانيم هم چنان كه حسين و اصحابش عليهما السّلام را لب تشنه شهيد كرديد.)</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(سار)].</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(سار)].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(تجب)].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(يسري)].</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هم أيضا أغلقوا الأبواب عليهم)].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 أتوا سيبور، و هم أيضا غلقوا الأبواب عليهم و كان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 و المعالي و وسيلة الدّارين].</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المعالي و وسيلة الدّارين].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(الملاعين)].</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المعالي و وسيلة الدّارين].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(لم يعارضوه)].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(فقتلوا)].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(خمسة)].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(فقال)].</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(فقال)].</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 و المعالي و وسيلة الدّارين].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(قسط و عدل)].</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(قسط و عدل)].</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سيبور: لشكر ابن زياد چون دانستند كه از آن جا بهره اى نتوان يافت، ناچار كوچ دادند و به اراضى سيبور فرود شدند. اين وقت سيد سجاد اين اشعار انشاد فرمود: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(إلى أن)].</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(حما)، و في المعالي و وسيلة الدّارين: (بحماة)].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ركبوا السّور)، و في المعالي و وسيلة الدّارين: (و صعدوا على السّور)].</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ركبوا السّور)، و في المعالي و وسيلة الدّارين: (و صعدوا على السّور)].</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المعالي: (بلدنا هذا)].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(هذا)].</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(هذا)].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حماه: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الأحزان للمولى حسن القزوينيّ.</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(أسبل)].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(رأس)].</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كان عليه دم قد تجمّد)].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كان عليه دم قد تجمّد)].</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(الحسين بن عليّ بن أبي طالب عليهما السّلام)].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(ساروا)].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زيارتگاه حمات:</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المعالي: (بالأعلام)].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(تزيّنت و تدعى)].</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(تزيّنت و تدعى)].</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(حدّ مسير)].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المعالي: (و أشهروا)].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(ثمّ أتوا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(فازدحم)].</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الأسرار و المعالي: (بالباب)].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(الأبواب)].</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المعالي: (أم)].</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حمص: چون اين بشنيدند، از آن جابه جانب حمص «1» كوچ دادند و حاكم حمص را كه خالد بن نشيط بود، مكتوب كردند كه: (علف و آذوقه لشكر را فراهم كند و با بزرگان بلد پذيره شود.)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مشهد الرأس حمص را در جايى نديدم، چنانچه از مشهد الرأس كربلا و عسقلان هم خبرى نيست. آرى! در كنار در شمالى صحن امام حسين مسجدى به نام مسجد رأس الحسين و در پشت كوفه نزد قائم الغرى مسجدى به نام مسجد حنانه است كه زيارت حسين عليه السّلام به مناسبت آن كه سرش را در آن جا نهادند، مستحب است. مفيد و سيد و شهيد در باب زيارت امير المؤمنين عليه السّلام گفته اند: (چون به علم كه حنانه است، رسيدى آن جا دو ركعت نماز بخوان.)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كنار خانه خالد در كنيسه قسيس «1» بيامدند و مردم شهر به شرط سوگند هم دست و هم داستان شدند كه با خولى و لشكر ابن زياد رزم دهند و سر مبارك حسين عليه السّلام را از ايشان مأخوذ دارند.</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بدین صفت میرفتند تا به بعلبک رسیدند قاسم بن ربیع که والی آنجا بود گفت تا شهر را آبین بستند و با چند هزار دف و نای و چنگ و طبل سر حسین به شهر بردند، چون مردم را معلوم شد که سر حسين است یک نیمه شهر خروج کردند و اکثر آیینها بسوختند و چند روز فتنه ها پدید آمد.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مكانه: (و في بعض الكتب: أنّهم لمّا قربوا من بعلبك كتبوا ...) و في الأسرار: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(من)].</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(لم نجاذبه)].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سابق)].</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(بالجوار و بأيديهم) و في الأسرار: (بالجواري و بأيديهنّ)].</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(بالجوار و بأيديهم) و في الأسرار: (بالجواري و بأيديهنّ)].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وسيلة الدّارين: (لهذا)].</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قال أبو مخنف)، و في الأسرار: (قال)].</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(ظلما و جورا)].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(ظلما و جورا)].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روايتى: چون به نزديك شهر بعلبك رسيدند، آن سياه دلان با بيرقها و علمها دو فرسخ به استقبال ايشان آمدند و همواره شادى مى كردند. ام كلثوم گفت: (خدا كثرت شما را براندازد و بر شما مسلط گرداند كسى را كه شما را به قتل آورد.)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اهل بيت به بعلبك: چون لشكريان مردم حمص را كه داناى نبرد و تواناى آورد بودند، ساخته مبارزت و مناجزت «1» ديدند، دهشت زده «2» و بيمناك از آن جا كوچ دادند و طريق بعلبك «3» پيش داشتند و به حاكم بعلبك نگاشتند كه: (اينك سرهاى خوارج و اهل بيت ايشان است كه به درگاه امير المؤمنين يزيد بن معاويه حمل مى دهيم. علف و آذوقه مهيا كن و ما را تلقى فرما!)</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(تلقنا)].</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مشهد الرّأس الشّريف در عسقلان طبق بعضى از كتب معروف است.</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(الخمر)].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(غريب)].</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(زريد)].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(زريد)].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(كانت)].</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(زريد)].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(بغا)].</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(زريد)].</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(المعرفة)].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(الرّأس)].</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(الرّأس)].</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(لتشغل)].</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(سدّ)].</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كه نزديك حلب، زيارتگاهى به نام مشهد السقط است كه بر كوه جوشن واقع است و آن كوهى است مشرف بر حلب كه در غرب آن گورستان و زيارتگاه هاى شيعه است و از آن جمله مقبره ابن شهر آشوب صاحب مناقب است و مقبره احمد بن منير عاملى كه شرح حالش در امل الامل است و من هم در فوائد رضويه ذكر كرده ام.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كه در نزديك حلب زيارتگاهى است كه آن را زيارتگاه سقط و مشهد الدكّه مى نامند، و آن بر دامنه كوه جوشن به فتح جيم و سكون واو بالشين معجمه، كه كوهى است مشرف بر شهر حلب و در آن زيارتگاه ها و مقابرى براى شيعه است.</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(أصفر)].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(قبليّ)].</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(يعرف)].</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(برأس)].</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 أهل الضّيعة)].</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حاشية وسيلة الدّارين: (لقد زرت المشهد الشّريف عند رجوعي من تركيّا إلى دمشق سنة 1388 ه، و كانت المشهد مبنيّة من صخور عظيمة في نهاية الاتقان و الاستحكام، و قد نزلت ضيفا على إمام الجامع الشّيخ ابراهيم الضّرير أربعة أيّام و هو من أهالي (نبل) من أطراف حلب)].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(أهالي)].</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(أهالي)].</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(فوجدوا)].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(البلد)].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(شيرز)]</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(شيرز)]</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(شيرز)].</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(قال)].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 في ط شركة المصطفى: (فلم تسلو دون أن طعنت شكار ابن عمّ محمّد الأشعث)].</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 في ط شركة المصطفى: (فلم تسلو دون أن طعنت شكار ابن عمّ محمّد الأشعث)].</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(يراه)].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(فكان)].</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جعلوا في، و في السّمط: رفعوه على.</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جعلوا في، و في السّمط: رفعوه على.</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السّمط، و في الأصل: حروه.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(أعادوا)].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الرّوح.</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العبرات]: ولدا، و التّصحيح من السّمط.</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(يأخذها)].</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 أخذوا)].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(نهر بردى)].</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بردا، و راجع أيضا معجم البلدان.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(نهر بردى)].</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العبرات: (بكراد)].</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العبرات: (عن سعد، عن الحسن بن عمر)].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العبرات: (عن سعد، عن الحسن بن عمر)].</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(روى القطب الرّاونديّ في الخرائج بإسناده إلى سلمان بن مهران ...) و في الأسرار: (في البحار عن الخرائج مسندا إلى سليمان بن مهران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العبرات: (بينما)].</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العبرات: (لا تغفر (لي))].</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العبرات: (فارتعدت)].</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(فرائصي من ذلك)].</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و المعالي و العبرات: (و دنوت)].</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العبرات: (هذا)].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(مغفرة اللّه)].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(العسكر الميشوم) و لم يرد في العبرات].</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(العسكر الميشوم) و لم يرد في العبرات].</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(النّصارى)].</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(الأجراس فوضعت)].</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(الأجراس فوضعت)].</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العبرات].</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العبرات].</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 و العبرات، و في العوالم: (من الطّعام)].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(دراهم) و في الدّمعة السّاكبة و الأسرار و العبرات: (درهم)].</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الأسرار و العبرات: (يأخذها)].</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(يعطي)].</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(أراد الرّحيل)].</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الأسرار و العبرات: (درهم)].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العبرات: (خازن)].</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العبرات: (كان عنده)].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(فدعا)].</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(فأعطاه)].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(يلحق)].</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(خازنة)].</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(فأحضرت) و في الأسرار: (فأحضر)].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الأسرار: (أن يفتح) و في العوالم: (بفتحهما)].</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(خزفة) و في الدّمعة السّاكبة: (خزفا)].</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(جانبها)].</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(الجانب الآخر مكتوب)].</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(الجانب الآخر مكتوب)].</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رحل إلى)].</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(مسجد)].</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(ابن الجباب)].</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(النّيحي)].</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(عليّ)].</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نسخة [و في العبرات]: زنجويه.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(في التّبر المذاب ذكر هشام في كتاب السّير بإسناده إلى أبي محمّد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(مع)].</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(سبيات)].</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كانوا)].</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(روى السبط ابن الجوزيّ مسندا عن أبي محمّد عبد الملك بن هشام النّحويّ البصريّ في حديث: إنّ القوم كلّما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(إلى حين)].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(إلى حين)].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(يرحلوا)، و في الدّمعة السّاكبة: (ترحلوا) و إلى هنا حكاه فيه].</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الإمام الحسين عليه السّلام و أصحابه].</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(عاداتهم)].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و أصحابه: (هي)].</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(قبّله)].</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(لئلّا يراها)].</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جانبي)].</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بردى كجمزى نهر بدمشق الأعظم [و في الامام الحسين عليه السّلام و أصحابه: (برّ واد)].</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إبراهيم الآية: 42.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227.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(عنان السّماء)].</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مروى است كه جماعتى كه در راه محافظت سر حسين عليه السّلام مى كردند، چون در منزلى نزول مى كردند، سر را بر سر نيزه كردند و با اسيران مى داشتند و در بعضى منازل راهبى از دير خود اين معنى مشاهده كرد. پرسيد: (اين سر كيست؟)</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(فارتحلوا إلى طريق الحيّ فادركهم المساء عند صومعة راهب، فنزلوا و استندوا الرّأس بتلك الصّومعة، و عن المنتخب في المراثي و الخطب، قال: ثمّ إنّهم نصبوا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(يرثي الحسين)].</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(يعلم)].</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(يرثي الحسين)].</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(إنّا) و في الأسرار: (قد)].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5/ 70].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(النّور)].</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(إلى)].</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(تنزلون)].</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(الأحبار)].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(قالوا)].</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(الأحبار)].</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(لا تبكي السّماء)].</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(لا تبكي السّماء)].</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(أو لوصيّ)].</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(ما أكشفه)].</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(ما أكشفه)].</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(يزيد لجائزة)].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(يزيد لجائزة)].</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(عليه)].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(عليه)].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(لأكون)].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(لأكون)].</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(قتيلا)].</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(قتيلا)].</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(حسن)].</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(حسن)].</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(الماء)].</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(في بعلبك)].</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(تجازبنا)].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(نجاز به)].</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(تخمس)].</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(أسارى) و في الأسرار: (بنات)].</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(عليهم)].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(رفعوا)].</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(على قناة طويلة)].</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(للرّأس)].</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(أنوارا)].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(أنوارا)].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(الرّأس)].</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(الرّأس)].</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(قد لحق النّور بعنان)].</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(قد لحق النّور بعنان)].</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(تنزلون كتائب)].</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(تنزلون كتائب)].</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(الأصبحي)].</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(له)].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(قولهم)].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(قطر)].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الأسرار: (عبيطا)].</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(ما يكون)].</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(في قتل)].</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(أكشف الرّأس الشّريف)].</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(أكشف الرّأس الشّريف)].</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(مثقال درهم) و في الأسرار: (مثقال)].</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(أحضر ما ذكرت، فاحضر)].</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(أحضر ما ذكرت، فاحضر)].</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(الدّراهم)].</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(رفعها)].</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(إلى الرّاهب)].</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(فجعل الرّاهب)].</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(فجعل الرّاهب)].</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(محمّد المصطفى)].</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(محمّد المصطفى)].</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(عبده و رسوله و أنّ)].</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(عبده و رسوله و أنّ)].</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(رفع)].</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(فجعلوا يقسمون) و في الأسرار: (فجعل يقسمون)].</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(فجعلوا يقسمون) و في الأسرار: (فجعل يقسمون)].</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(ينشد بهذه الأبيات (يقول))].</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(غصبوا)، و في الدّمعة السّاكبة و الأسرار: (غضبوا)].</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(حتّى دخلوا دمشق)].</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(يجاز بنا)].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(يجاز به)].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(أمثالكم)].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(غضبوا)].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القسّيسون: رؤساء النّصارى، علمائهم واحده قسّيس، و هو العالم بلغة الرّوم.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از اعمش روايت كرده است كه گفت: در حرم ديدم، مردى از آنها را كه همراه سر مبارك امام مظلوم به شام رفته بودند. گفت: در راه شام به دير راهبى از نصارا رسيديم و سر آن سرور بر نيزه بود و ما بر دور آن حراست مى كرديم. چون شراب حاضر كرديم كه بخوريم و به عيش و شادى مشغول شويم، ناگاه ديديم كه دستى از ديوار دير ظاهر شد و به قلم فولاد از مداد خون بر ديوار دير نوشت به اين مضمون كه: (آيا اميد دارند امّتى كه حسين را شهيد كردند، شفاعت جدّ او را در قيامت؟!)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(يندبنك)].</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 أعرفك)].</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42.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طى مسافت كردند و در كنار دير راهبى «1» كه آبى گوارا داشت، فرود شدند و اهل بيت را در طرفى بازداشتند و ديده بانان بر ايشان بگماشتند. سيد سجاد عليه السّلام اين اشعار را انشاد فرمود: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جوزى با سند از ابى محمد عبد الملك بن هشام نحوى مصرى در ضمن حديثى روايت كرده است: آن جمع در هر منزلى بار مى انداختند. سر مقدس را از ميان صندوق بيرون مى آوردند و بالاى نيزه مى زدند و شب تا صبح پاسبانى مى كردند. هنگام كوچ باز او را در صندوق مى نهادند و كوچ مى كردند. در يكى از منازل، كنار دير راهبى فرود آمدند و به شيوه خود سر را بالاى نيزه زدند و او را نگهبانى مى كردند و آن نيزه را به ديوار دير تكيه دادند. نيمه شب آن راهب ديد نورى از جاى نيزه تا آسمان سر مى كشد. از بالاى دير رو به سوى آن ها كرد و گفت: (شما كيستيد؟)</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مرزین رسیدند و آن اول شهری از شهرهای شام است. نصر بن عتيه لمين آنجا حاکم بود.</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روضة الاحباب که از موثقین علمای سنت و جماعت است. میگوید: جهودی که او را یحیای حرانی «1» مینامیدند در فراز تلی نزدیک به شهر حران خانه کرده بود. روزی که اهل بیت را از دیر راهب به حران کوچ می دادند او را مسموع افتاد که «جماعتی از نسوان «2» را صغیر و کبیر اسیر گرفته اند و با عددی کنیر از سرهای بریده امروز وارد حران خواهند کرد.»</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حرّان بالحاء المهملة و الرّاء المشدّدة، قيل: هي أوّل بلدة بنيت بعد طوفان نوح عليه السّلام، و بينه و بين الرّهاء منزل، و بينه و بين الرّقّة يومان، و كان هناك منازل الصّابئين.</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آنجا به میافارفین رفتند و رؤسای شهر با هم خصومت کردند. هر یک می گفتند: این سر را از در دروازه من در آورند که هر یکی بینها بسته بودند میدن اینان حرب افتاد و چند هزار خلق کشته شدند. سگان کوفه ده روز در شهر بماندند.</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ملاعین از آنجا تا به شهر شبدیز رفتند.</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(بمسمع)].</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(بمنظرها الجفون عماتها)].</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(بمنظرها الجفون عماتها)].</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الإمام الحسين عليه السّلام و أصحابه و وسيلة الدّارين مكانه: (في اليوم الأوّل من صفر أدخل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(يوم من)].</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(مدينة دمشق فوضعه يزيد بين يديه و نقر ثناياه)].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(مدينة دمشق فوضعه يزيد بين يديه و نقر ثناياه)].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للّه درّ القائل) و في وسيلة الدّارين: (و لنعم ما قال السّيّد الرّضي قدّس سرّه في هذا المقام)].</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دخول سر مقدس به دمشق در روز اول ماه صفر:</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در شهر سه روز ایشان را باز گرفتند تا شهر بیارایند و هر حلی و زیوری و زینتی که در آن بود. به آیینها بستند به صفتی که کسی چنان ندیده بود.</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(البلد)].</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(استقبلهم)].</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(بأنواع)].</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(بأنواع)].</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(لتشتغل)].</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الإمام الحسين عليه السّلام و أصحابه عن البحار].</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وسيلة الدّارين: (و الأسراء) و في المعالي: (و نسائه و الأسراء)].</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وسيلة الدّارين: (و الأسراء) و في المعالي: (و نسائه و الأسراء)].</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 الأسرار و أعيان الشّيعة و اللّواعج].</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تسيلة المجالس مكانه: (قال: لمّا قرب القوم بالرّؤوس و الأسارى من دمشق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(في)].</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اللّواعج].</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(فقال المعلون)].</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(علينا)].</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(فأدخلنا)].</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(إلى أصحابك)].</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(ينحّون) و في الإمام الحسين عليه السّلام و أصحابه: (ينحّوها)].</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(عنّا)].</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(يجعلوا) و في أعيان الشّيعة و اللّواعج و الإمام و الحسين و أصحابه: (تجعل)].</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و أصحابه].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و أصحابه].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(أوسط)].</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و أصحابه].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(على تلك الحال بين النّظّارة)].</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(على تلك الحال بين النّظّارة)].</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 أعيان الشّيعة].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(فأقيموا)].</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كوفيان سر حسين را با زنان و مردان اسير بردند. چون به نزديك دمشق رسيدند، امّ كلثوم به شمر كه جزو آنان بود نزديك شد و او را فرمود: (مرا به تو نيازى است.)</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 العوالم].</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محمّد عبد الجبّار بن محمّد بن أحمد البيهقيّ في كتابه، و حدّثنا أبو الحسن عليّ بن سليمان بن أحمد عنه، و أنبأنا أبو بكر أحمد بن عليّ، أنا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 البحار و العوالم: (غفران)].</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 البحار و العوالم].</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(مترمّلا بدمائه ترميلا)].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(مترمّلا بدمائه ترميلا)].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هو خالد بن معدان)].</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(لمّا شهد)].</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(أن)].</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و نفس المهموم و اللّواعج و وسيلة الدّارين: (عن سبب)].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(أما ترون) و في الأسرار: (ألا ترون ما ترون)].</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و اللّواعج: (ثمّ)].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(ترمّلا)].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اللّواعج: (لمّا يرقبوا)].</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وسيلة الدّارين عن نفس المهموم].</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(قدموا)].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(وجوههم)].</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 أبواب مدينة دمشق.</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باب در ج.</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باب در ج.</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(أعتاب)].</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(عن حاجب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 الدّمعة السّاكبة و الأسرار].</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(أدخل النّساء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 قالوا: ما رأينا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اند: چون به شام رسيديم، روز روشن زنان و اسيران را روى باز وارد كردند و اهل شام مى گفتند: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المعالي: (على منظرة جيرون، فأنشد يقول)].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385].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المعالي: (على منظرة جيرون، فأنشد يقول)].</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(فقد اقتضيت من النّبيّ)].</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(فقد اقتضيت من النّبيّ)].</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(النّبيّ)].</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(قال مجاهد: فو اللّه لم يبق أحد في الدّنيا إلّا سبّه و لعنه)].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چهارشنبه شانزدهم ربيع الاوّل به شهر رفتند. از كثرت خلق گويى كه رستخيز بود.</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و في الأسرار: (يضلع) و في نفس المهموم: (يظلع)].</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(بلا)].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(مكفئة)].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(صائحهم)].</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العبرات: (بيان: فأكف: أي أميل و أشرف على السّقوط.</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چون سر مبارك حسين را به دمشق بردند و زين العابدين على بن الحسين بن على بن ابيطالب در ميان ايشان بود و او را با جماعت عورات خاندان نبوت بر شتران نشانده و بر پالان هاى بى غطا و غاشيه در دمشق مى گردانيدند، مانند اسيران كه از زنگ و حبشه مى آرند.</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(قضيت)].</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(ماذا؟ فقال)].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(ماذا؟ فقال)].</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(بحبسه)].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(من تحتها هاتف)].</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(هم)].</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ابن طاووس از امام محمد باقر عليه السّلام روايت كرده است كه فرمود: پدرم امام زين العابدين عليه السّلام مى فرمود: چون ما را به نزد يزيد مى بردند، مرا بر شتر برهنه سوار كرده بودند. مخدرات اهل بيت را هم بر شترهاى برهنه سوار كرده بودند و در عقب من بودند. سر بزرگوار پدر عالى مقدارم بر سر نيزه بود كه در پيش روى ما مى بردند. نيزه داران آن كافران بر دور ما احاطه كرده بودند و هريك از ما را كه مى ديدند كه آب از ديده ما جارى مى شود، نيزه را بر سر ما مى كوبيدند. با اين حال ما را داخل دمشق كردند.</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(فقال له)].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(بصوته)].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(شجاع)].</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طريق خيزران درآمدند. سرهاى شهدا را از پيش روى حمل دادند و اهل بيت را از دنبال، در محمل هاى بى پوشش و شترهاى بى وطا برنشاندند و طىّ طريق كردند. مردى گفت: (چه نيكو اسيرانى كه ايشانند تا از كدام شهر و كدام بلدند؟) سكينه فرمود: (نحن سبايا آل محمّد).</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(و من ورائها الحرم و الأسارى من أهل البيت)].</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(و من ورائها الحرم و الأسارى من أهل البيت)].</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جمله از اهل تاريخ گفته اند كه در هنگامى كه خبر ورود اهل بيت عليهم السّلام به يزيد رسيد، آن ملعون در قصر جيرون و منظر آن جا بود و همين كه از دور نگاهش به سرهاى مبارك بر سر نيزه ها افتاد، از روى طرب و نشاط اين دو بيت انشا كرد:</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(عبد اللّه)].</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(يغطي)].</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ديگر منقول است كه در آن حال كه اهل عصمت و جلال را داخل دمشق كردند، ابراهيم پسر طلحه به حضرت امام زين العابدين عليه السّلام رسيد و جراحت شمشيرهاى جنگ جمل كه در سينه پركينه اش بود، اظهار كرد و گفت: (آخر چه كسى مغلوب شد؟)</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لكنّه ذكر أنّ السؤال كان عندما دخلوا المدينة المنوّرة].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سهل بن سعد الساعدى گويد: من حج كرده بودم به عزم زيارت بيت المقدس. متوجه شام شدم.</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الدّمعة السّاكبة و المعالي: (فصادف)].</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(لأمير المؤمنين فتحا عظيما)].</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(لأمير المؤمنين فتحا عظيما)].</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(ابن فاطمة بنت رسول اللّه صلّى اللّه عليه و اله و سلم)].</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(أو ما كفاكم)].</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(لسانك و نفسك)].</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(ضرب)].</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(بالية)].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(تطاف)].</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(إليهنّ)].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(هذه)].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(لا يفطنون لكثرة الغلبة) و في الدّمعة السّاكبة: (لا يفطنون بي لكثرتهم) و في المعالي: (لا يفيقون لكثرتهم)].</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(لا يفطنون لكثرة الغلبة) و في الدّمعة السّاكبة: (لا يفطنون بي لكثرتهم) و في المعالي: (لا يفيقون لكثرتهم)].</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(أقتاب الجمال)].</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 الدّمعة السّاكبة و المعالي: (وا حسيناه)].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(يقرع القلوب) و أضاف في المعالي: (و تقول وا حزناه)].</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المعالي: (و على المذبوح) و في الدّمعة السّاكبة: (و المذبوح)].</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(وا حزنا)].</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(مثل سلامك)].</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 الدّمعة السّاكبة: (لها)].</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أنا من محبّيكم)].</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(محمّد)].</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(بالرّأس من بين المحامل ليشتغل النّاظر)].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(بالرّأس من بين المحامل ليشتغل النّاظر)].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الدّمعة السّاكبة: (فأدركته)].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الدّمعة السّاكبة: (فأدركته)].</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(حمل)].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(الضّجّة)].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(دين)].</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مدينة المعاجز و المعالي].</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(جماعتهم)].</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السّاكبة و الأسرار: (بالسّبايا)].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 الرّأس الشّريف على رمح بيد شمر بن ذي الجوشن لعنه اللّه و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(قاتل) و في الأسرار: (صاحب)].</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(قاتل) و في الأسرار: (صاحب)].</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(رأسه إلى يزيد)].</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(رأسه إلى يزيد)].</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(يزيد بن معاوية عليهما اللّعنة)].</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 و وسيلة الدّارين].</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(عند (على) يزيد الملعون بن الملعون)].</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(موّاد المشركين)].</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حكا بدله عن البحار].</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(السّجاعة)].</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(السّجّاع)].</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(رأس العبّاس، يحمله قشعم الجعفيّ لعنه اللّه، و أقبل من بعده رأس الحرّ بن يزيد الرّياحيّ)].</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(رأس العبّاس، يحمله قشعم الجعفيّ لعنه اللّه، و أقبل من بعده رأس الحرّ بن يزيد الرّياحيّ)].</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(النّخعيّ)].</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أقبل)].</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(قال سهل:)].</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(عليّ)].</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(عليه)].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(من غشوتي (و) دنوت)].</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(سعد)].</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(سعد)].</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حكا بدله عن البحار].</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(يا مولاي)].</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(لك)].</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(يشتغل)].</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(أنشد)].</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(لم أنظر دمشق و لم يكن)].</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(لم أنظر دمشق و لم يكن)].</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المعالي: (قال سهل)].</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المعالي: (رأس الحسين عليه السّلام)].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(من هذه الملعونة)].</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سقط)].</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هلكت الملعونة) و في الأسرار: (و هلكت العجوز)].</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(لأن تكردسوا فيه و إجازه)].</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(لأن تكردسوا فيه و إجازه)].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(و عن سهل بن سعد أنّه قال: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مكانه: (قال سهل: خرجت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(في يوم ورود الأسارى، إلى أن قال)].</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(لا ترى) و في اللّواعج: (ترى) و في وسيلة الدّارين: (إنّي لا أرى)].</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(أعرابيّا غريبا) و في اللّواعج: (غريبا)].</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(لا تقطر)].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(لا تخسف)].</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(في يوم ورود الأسارى، إلى أن قال)].</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(باب لها يقال) و لم يرد في الإمام الحسين عليه السّلام و أصحابه].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(باب لها يقال) و لم يرد في الإمام الحسين عليه السّلام و أصحابه].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و المعالي و الإمام الحسين عليه السّلام و أصحابه و اللّواعج و وسيلة الدّارين: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الإمام الحسين عليه السّلام و أصحابه: (فبينما)].</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إذ)].</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(و رأيت)].</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(و رأيت)].</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(أولاهنّ) و في اللّواعج: (أوّلهنّ) و في وسيلة الدّارين: (أولادهم)].</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الإمام الحسين عليه السّلام و أصحابه: (و تسمع)].</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(يا سعد)].</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(من)].</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(من)].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في التّبر المذاب: فقلت لها: هل لك من حاجة أخرى؟ قالت: نعم، ادفع إلينا شيئا من الثّياب نستر به أبداننا. فدفعت إليها عمامتي و دفعت إلى كلّ واحدة منهنّ قطعة من ثيابي)].</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معتبره روايت كرده اند كه سهل بن سعد گفت: من در سفرى وارد دمشق شدم.</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إلى مقتل أبي مخنف].</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مناقب به اسناد خويش از سهل بن سعد ساعدى حديث مى كند كه گفت: به حاجتى سفر بيت المقدس كردم و از آن جا به شهر شام درآمدم. شهرى ديدم با غزارت مياه «1» و خضارت گياه «2» و اشجار درهم رفته و بساتين پذيرفته. كوى و بازار را آسمانه «3» و جدار به ديباهاى زرتار «4» و پرده هاى زرنگار محفوف و ملفوف «5» و زنان مغنيه بى پرده به نواختن طبول «6» و دفوف مشغول. مرا شگفت آمد كه اين فرحت و سرور چيست؟ مردم چرا چندين شاد و شادى خواره اند؟ مردى را گفتم: (مگر اهل شام را امروز عيدى است كه تاكنون ما را آگهى نرسيده و ندانسته ايم؟)</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مكانه: (عن الكامل البهائي، قال سهل بن سعد: رأيت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(فنظرت إليه كأنّه يضحك)].</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(بلحيته شريفة)].</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صاحب كامل بهايى خبر سهل بن سعد را مختصرتر بيان كرده و در ضمن آن گفته است كه سرها را بالاى نيزه ديدم و جلو آن ها سر عباس بن على عليه السّلام بود. سر امام دنبال همه و جلو مخدرات حرم بود. هيبت عظيمى داشت و نور از آن مى درخشيد. ريش مدورى كه موهاى سپيد در آن بود و با وسمه خضاب شده بود، در آن جلب نظر مى كرد. چشمانى درشت و سياه و ابروانى پيوسته داشت. پيشانى بلند و بينى كشيده داشت. لبخندى سوى آسمان مى زد و چشم به افق دوخته بود و باد، ريش او را به راست و چپ مى برد و گويا امير المؤمنين بود.</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ص 431، القمقام 2/ 556.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(بنو البكريّ)].</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بكر)].</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منذر همدانی گوید: ام کلثوم را ،دیدم چنان که پنداری فاطمه زهراست . چادر کهنه بر سر گرفته و روبندی بر روی بسته من نزدیک رفتم و امام زین العابدین و عورات خاندان را سلام کردم مرا گفتند: «ای مؤمن اگر بتوانی چیزی به این شخص ده که سر حسین دارد تا به پیش برد که از نظاره کنان ما را زحمت است.»</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(جدّك)].</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25 و كنز الدّقائق: (عينه)].</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(جدّي)].</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الدّقائق: (و إلى عاد أخاهم هودا)].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(أو إخوانهم)].</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(فقال)].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(فقال)].</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الدّقائق: (و في رواية أخرى، قال: فأهلك اللّه عادا، و أنجى هودا، و أهلك ثمودا، و أنجى صالحا)].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(نصت)].</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جواهر العقدين].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و روح المعاني مكانه: (أخرج ابن جرير، عن أبي الدّيلم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العقدين: (أي عقب مقتل أبيه الحسين رضي اللّه عنهما)].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 روح المعاني].</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(قرن)].</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 روح المعاني].</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(قرأت)].</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(قال: لا) و في روح المعاني: (قال: نعم)].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(قال: لا) و في روح المعاني: (قال: نعم)].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(أما قرأت)].</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روح المعاني: (و روى ذاذان عن عليّ كرّم اللّه تعالى وجهه، قال: فينا في آل حم آية لا يحفظ مودّتنا إلّا مؤمن. ثمّ قرأ هذه الآية، و إلى هذا أشار الكميت في قوله:</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و روح المعاني مكانه: (و أخرج ابن جرير عن عليّ بن الحسين رضى اللّه عنه أنّه قال لرجل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(القرابة)].</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42 الآية 23.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17 الآية 26.</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8 الآية 41. و وقع في د: (فاعلموا) بدل (و اعلموا) خطا.</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زدنا هذه العبارة مطابقة للسّياق.</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33 الآية 33.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بغيض.</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وسيلة الدّارين مكانه: (عن حاجب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وسيلة الدّارين: (قرون)].</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نفس المهموم و العبرات: (فلم يأل) و في وسيلة الدّارين: (فلم يبال)].</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(انتهى كلام الشّاميّ)].</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(انتهى كلام الشّاميّ)].</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(قال:)].</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الدّمعة السّاكبة و الأسرار].</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ها را بر پلكان مسجد كه توقفگاه اسيران بود، باز داشتند. على بن الحسين كه جوانكى بود با آن ها بود. شيخى از شاميان آمد و گفت: (حمد خدا را كه مردان شما را كشت و آشوب را خاموش كرد.)</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(حتّى)].</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(قرن)].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العبرات].</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العبرات].</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(أقرأت)].</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(أقرأت)].</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العبرات: (من)].</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العبرات: (من)].</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نسخة أخرى: (أتى).</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سدى روايت كرد عن ابى الديلم كه گفت: آنگه كه حسين بن على عليه السّلام را شهيد كردند و زنان او را با حضرت على بن الحسين عليه السّلام به اسيرى به شام بردند، يكى از شاميان عليه اللعنه برخاست و گفت:</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اين شصت و شش روز كه ايشان در دست كافران بودند، هيچ بشرى بر ايشان سلام كردن نتوانست. در آن ميان پيرى شامى بيامد و روى به امام زين العابدين كرد و گفت: (شكر خدا كه شما را بكشت.)</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اللّوعج مكانه: (فوقفوا على درج باب المسجد الجامع حيث يقام السّبي و جاء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المعالي: (أقيموا على درج باب المسجد)].</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المعالي: (أقيموا على درج باب المسجد)].</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أعيان الشّيعة و اللّواعج: (من)].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 و المعالي و أعيان الشّيعة و اللّواعج].</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(عليّ بن الحسين عليه السّلام)].</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(ذلك)].</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(قال)].</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(قال)].</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أعيان الشّيعة و اللّواعج: (و لكن هل)].</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(الّذي)].</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(اختصنا)].</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 و المعالي].</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(التّطهير)].</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 و المعالي و أعيان الشّيعة و اللّواعج].</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رفع)].</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أعيان الشّيعة و اللّواعج: (إنّي أبرأ)].</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أعيان الشّيعة و اللّواعج: (إنّي أبرأ)].</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 الأسرار و المعالي: (الجنّ و الإنس)].</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 الأسرار و المعالي: (الجنّ و الإنس)].</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 و أضاف: (خبره فأمر بقتله فقتل)].</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پيرمردى آمد و به زنان و عيالات حسين عليه السّلام كه بر در مسجد ايستاده بودند، نزديك شد و گفت: (سپاس خداى را كه شما را بكشت و نابود كرد و شهرها را از مردان شما آسوده و امير المؤمنين را بر شما مسلط كرد.)</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(إنّ زين العابدين رضى اللّه عنه)].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(إنّ زين العابدين رضى اللّه عنه)].</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طبرانى از امام سجاد سادات امام زين العابدين عليه السّلام روايت كرده است كه چون بعد از واقعه پدرش حسين عليه السّلام وى را اسير كرده به جانب شام بردند شخصى از اجلاف شام در شهر با وى ملاقات كرده گفت: (الحمد للّه كه خداى تعالى شما را مقتول و مستأصل گردانيد و قطع فتنه شد.)</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كافران، حرم اولاد سيد پيغمبران را بر در مسجد جامع دمشق كه جاى اسيران بود، باز داشتند و مرد پيرى از اهل شام به نزد ايشان آمد و گفت: (الحمد للّه كه خدا شما را كشت و شهرها را از مردان شما راحت داد و يزيد را بر شما مسلط گرداند.)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مشايخ شام چون ايشان را ديدار كرد، از اسراى كفار دانست.</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(قرأت على أبي الوفاء حفاظ بن الحسن، عن عبد العزيز بن أحمد، أنا عبد الوهّاب الميدانيّ، أنا أبو سليمان بن زبر، أنا عبد اللّه بن أحمد بن جعفر، أنا محمّد بن جرير، قال: قال)].</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(قرأت على أبي الوفاء حفاظ بن الحسن، عن عبد العزيز بن أحمد، أنا عبد الوهّاب الميدانيّ، أنا أبو سليمان بن زبر، أنا عبد اللّه بن أحمد بن جعفر، أنا محمّد بن جرير، قال: قال)].</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مكانه: (و قال الطّبري: قال هشام: لمّا أقبل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 البداية].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(به)].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(فقالوا له مثل ما قالوا لأخيه، فقال لهم:)].</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(فقالوا له مثل ما قالوا لأخيه، فقال لهم:)].</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(إن أجامعكم)].</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 انصرف)].</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بن بخيت گويد: وقتى فرستادگان مردم كوفه سر حسين را بياوردند و وارد مسجد دمشق شدند، مروان حكم به آن ها گفت: (چه كرديد؟)</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اهل كوفه سر (حسين) را وارد شهر دمشق كردند، به مسجد رفتند. در آن جا مروان چگونگى واقعه را از آن ها پرسيد. آن ها هم شرح دادند. او برخاست و رفت (با خشم از آن كردار) برادرش يحيى بن حكم نزد آن ها رفت و پرسيد. آن ها همان گفته را (كه به مروان گفته بودند)، تكرار كردند. او به آن ها گفت:</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(بالسّبايا و الرّؤوس)].</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(فأتى يحيى بن الحكم أخو مروان)].</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(فأتى يحيى بن الحكم أخو مروان)].</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في رواية: إنّه قال: لن أجامعكم على أمر أبدا)].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چون ايشان را با رئوس شهدا به دمشق درآوردند، به روايت طريح مروان بن حكم بيرون شد و چون بر سر مبارك پسر پيغمبر نگران شد، از كمال طرب و شادمانى در اعطاف 1 خويشتن نگران همى گشت. آن گاه برادرش عبد الرحمان بيرون شد و چون سر مبارك را بديد، سخت بگريست و به آن جماعت گفت: (نيك بدانيد كه شماها از جدش رسول خداى محجوب و محروم بمانديد. سوگند به خداى در هيچ امرى هيچ وقت با شما متفق و متحد نمى شوم.)</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لعنه الله تخت مرصع نهاده بود. خانه و ایوان آراسته بود و کرسیهای زرین و سیمین راست و چپ نهاده بود.</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(قرأت على أبي الوفاء حفّاظ بن الحسن الغسّانيّ، عن عبد العزيز بن أحمد، أنا عبد الوهّاب المدائنيّ، أنا أبو سليمان بن زبر، أنا عبد اللّه بن أحمد بن جعفر، أنا محمّد بن جرير الطّبريّ، قال) و في بغية الطّلب: (أنبأنا أبو المحاسن سليمان بن الفضل بن البانياسيّ، قال: أخبرنا أبو القاسم عليّ بن الحسن، قال: قرأت على أبي الوفاء حفاظ بن الحسن الغسّانيّ، عن عبد العزيز بن أحمد، قال: أخبرنا عبد الوهّاب الميدانيّ، قال: أخبرنا أبو سليمان بن زبر، قال: أخبرنا عبد اللّه بن أحمد بن جعفر، قال: أخبرنا محمّد بن جرير الطّبريّ، قال: قال)].</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(فروى هشام، عن الغاز بن ربيعة الجرشيّ من حمير قال: إنّا لعند ...) و في نفس المهموم: (روي عن عبد اللّه بن ربيعة الحميريّ قال: لعند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(فدخل)].</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(فدخل)].</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(عليه)].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(عليه)].</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(ويحك ما وراءك)].</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(فدخل زحر بن قيس على يزيد فقال له: ما وراءك ويلك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(ويحك ما وراءك)].</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مكانه: (فلمّا دخل زحر بن قيس على يزيد قال: ما وراءك؟ قال: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 البداية: (عليك)].</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(و بنصره)].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ستّون رجلا)].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 بغية الطّلب: (قال)].</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(ابن زياد)].</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(ابن زياد)].</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بغية الطّلب: (على الاستسلام، فغدونا) و في المنتظم و نهاية الإرب و البداية: (فغدونا)].</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بغية الطّلب: (على الاستسلام، فغدونا) و في المنتظم و نهاية الإرب و البداية: (فغدونا)].</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(إليهم)].</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(من) و في البداية: (وازرهم)].</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(فجعلوا)].</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 و البداية].</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(فجعلوا)].</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بغية الطّلب: (جعلوا يهربون) و في نهاية الإرب و البداية و نفس المهموم: (فجعلوا يهربون)].</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(مهرب و لا وزر)].</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(كما تلوذ الحمائم)].</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(كما تلوذ الحمائم)].</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(الحمام)].</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(ما كانوا إلّا حرز)].</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(ما هو) و في ابن عساكر: (ما كانوا)].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(ما كانوا إلّا حرز)].</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بغية الطّلب].</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بغية الطّلب: (مجزّرة)].</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و المختصر و البداية: (مزمّلة)].</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(الشّموس)].</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(الرّياح)].</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(تزاورهم)].</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(بقفر) و في نفس المهموم: (بقاع)].</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(فأطرق يزيد هنيهة ثمّ رفع رأسه)].</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و نهاية الإرب و العبرات: (عينا)].</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(فأطرق يزيد هنيهة ثمّ رفع رأسه)].</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 المنتظم و بغية الطّلب و نهاية الإرب].</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(طاعتهم)].</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المنتظم].</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لم يصل الّذي جاء برأسه)].</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في رواية نور الأبصار للسّيّد الشّبلنجيّ و تذكرة السّبط: و أخرجه من عنده و لم يصله بشي ء. انتهى.</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أيّها الأمير.</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أيّها الأمير.</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بنصرة أباك، و في د و بر: بنصره إيّاك، و حذفناه مطابقة المراجع.</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ينتقصون.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ذلك.</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نور العين: أجسامهم.</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الحنق.</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ليكن.</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(لمع)].</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(دخل على)].</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(دخل على)].</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(تسعة)].</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و العبرات: (فعدونا)].</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المطالب: (إذا)].</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(كنحر)].</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المطالب و العبرات: (نومة (نوم) نائم)].</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المطالب و العبرات: (نومة (نوم) نائم)].</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الطّبريّ. و قوم، من مصادر قام. يقال: قام قوما و قومة و قياما و قامة، إذا انتصب. أيّ الزّمن الّذي يكون لنحر الجزور أو لنهوض النّاهض. يصفه بالقصر. و الّذي في الأصول: (نوم نائم). تحريف.</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(أجسادهم مجرّدة و ثيابهم مرمّلة)].</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مجزّرة، أي مقطّعة، و التّضعيف للمبالغة.</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(أجسادهم مجرّدة و ثيابهم مرمّلة)].</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بعض الأصول. و مرمّلة، إمّا اسم مفعول من رمل (المضعف) الرّجل الطّعام، إذا جعل فيه الرّمل. يريد أنّ الرّمل قد ملأ فتحات الرّأس و منافذه و مداخله. و إمّا اسم فاعل من أرمل السّهم، إذا تلطخ بالدّم. و في سائر الأصول [و العبرات]: (مزمّلة) بالزّاي المعجمة.</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(الرّياح)].</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(طعمة للعقاب و الرّخم)].</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(علينا)].</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(طعمة للعقاب و الرّخم)].</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وسيلة الدّارين: (كنت عند)].</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وسيلة الدّارين: (كنت عند)].</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 وسيلة الدّارين].</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و وسيلة الدّارين: (زجر)].</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(ويحك ما وراك)].</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(ويحك ما وراك)].</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من)].</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 عليهم السّلام و البحار و الأسرار و المعالي].</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من)].</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أنصاره)].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أنصاره)].</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(و ينزلوا)].</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أهل البيت عليهم السّلام و الدّمعة السّاكبة و الأسرار: (فغدونا)].</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(ينهزمون)].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 البحار و العوالم و الدّمعة السّاكبة و الأسرار و المعالي و وسيلة الدّارين:</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زحر بن قيس بر يزيد وارد شد. يزيد از او پرسيد: (از پشت سر چه خبر دارى؟)</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(أو)].</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(لوذا)].</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مكانه: (و في تذكرة السّبط قال: و في رواية بعد ما حضرت الرّؤوس عنده قال: لعن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(و الثّغور)].</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(فلا بدّ أن يكون هذا شخصا آخر مسمّى باسم زحر)].</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 و أضاف: (أقول: إنّ الّذي حمل ابن العديم على استبعاد كون حامل رأس الإمام الحسين عليه السّلام و مبشّر يزيد بالفتح؛ هو حضور الزّحر صفّين؛ مع أمير المؤمنين؛ و أنّه أمّره على أربع مائة؛ و أنّ الإمام الحسن أمره بأخذ البيعة من النّاس له؛ و كذلك توثيق أحمد بن حنبل و العجليّ إيّاه؛ و لا شي ء ممّا ذكره بمفيد لما ادّعاه؛ أمّا حضوره صفّين و كذلك تأمير أمير المؤمنين عليه السّلام إيّاه على أربع مائة نفر؛ و كذا أمر الإمام الحسن عليه السّلام إيّاه بأن يأخذ له البيعة من النّاس؛ كلّ ذلك لا يكون علّة لبقائه على الإستقامة؛ لأنّ كثيرا ممّن كانوا على هذه الصّفة انقلبوا على أعقابهم، و حاربوا الإمام الحسين عليه السّلام مثل شمر بن ذي الجوشن و شبث بن ربعيّ و أمثالهما ممّن حضروا مع أمير المؤمنين عليه السّلام صفّين و نهروان؛ ثمّ حاربوا الإمام الحسين و قتلوه.</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(أشرف)].</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قيد الشّريد].</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(فقال)].</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(يهرعون)].</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الشّريد: (جزر و جزور و نوصة)].</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الشّريد: (جزر و جزور و نوصة)].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(مجزّرة)].</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(مزمّلة)].</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(و صدورهم)].</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(لعين)].</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الشّريد: (أتى صاحبكم)].</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الشّريد: (أتى صاحبكم)].</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(النّزول)].</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(النّزول)].</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الأبصار: (إذا)].</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(لاذ الحمائم)].</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(لاذ الحمائم)].</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(نحر)].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(وزارهم)].</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قواد لشكر اهل بيت را بر باب دار الاماره بازداشتند، زحر بن قيس رخصت بار به دست كرد و بر يزيد درآمد.</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[كيف تصفّحت عنده زحر بن قيس العدوّ بزهير بن القين الشّهيد هذا التّصحيف القبيح!].</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(محفّر)].</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(محفّر)].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(محفّر)].</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(ابن سعد، عن الواقديّ و المدائنيّ، عن رجالهما: أنّ مخفر بن ثعلبة العايديّ قدم برأس الحسين على يزيد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(لم يتدبّر كلام اللّه: قُلِ اللَّهُمَّ مالِكَ الْمُلْكِ)].</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(لم يتدبّر كلام اللّه: قُلِ اللَّهُمَّ مالِكَ الْمُلْكِ)].</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الإسلام].</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(عن)].</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(ينكث)].</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(ينكث)].</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(بلغ)].</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السّير].</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(جزر جزور)].</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(جزر جزور)].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طائر موصوف بالغدر.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آنان به شام و دمشق رفتند و سر امام حسين عليه السّلام را پيش او انداختند و شمر بن ذى الجوشن چنين گفت: (اى امير مؤمنان! اين مرد همراه هيجده تن از خويشاوندان و شصت تن از شيعيان خود پيش ما آمد. به سوى آنان رفتيم و خواستيم كه تسليم فرمان امير ما عبيد اللّه بن زياد يا آماده براى جنگ شوند.</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يروي عن رسول اللّه صلّى اللّه عليه و اله و سلّم أنّه رأى أبا سفيان راكبا على جمل و معاوية يقوده و يزيد يسوقه، فقال صلّى اللّه عليه و اله و سلّم: (لعن اللّه الرّاكب و القائد و السّائق) حديث مشهور. (عن هامش الأصل)</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(امام) پيش يزيد نهاده شد و يزيد به دندان هاى پيشين او چوب «1» مى زد «2».</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(قرأت على أبي الوفاء حفاظ بن الحسن بن الحسين، عن عبد العزيز الكتانيّ، أنا عبد الوهّاب الميدانيّ، أنا ابن زبر، أنا عبد اللّه بن أحمد بن جعفر، أنا الطّبري، قال: قال)].</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(بلغوا)].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مكانه: (ثمّ دخلوا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(بالرّؤوس، و وضعوا)].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المختصر].</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(بالحديث)].</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به در يزيد رسيدند، محفز بن ثعلبه بانگ برداشت كه: (اينك محفز بن ثعلبه، فرومايگان بدكار را پيش امير مؤمنان آورده است.)</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آن ها را به نزد يزيد بن معاويه بردند، قاتل آن حضرت رو به يزيد كرد و گفت:</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الدّعوات و نفس المهموم و وسيلة الدّارين].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(بإحضاره فوضع في طشت)].</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(كرسي)].</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و كتاب المواعظ و البحار 45/ و 76/ و العوالم و نفس المهموم: (و نصب)].</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المواعظ و جامع الأخبار و وسائل الشّيعة و الدّمعة السّاكبة و الأسرار و المعالي: (طشت)].</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(بإحضاره فوضع في طشت)].</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الدّعوات].</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386].</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المواعظ: (لعب)].</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و البحار، 63/: (إلى أن قال: و يشرب الفقّاع)].</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45/ و العوالم: (ممّا)].</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45/ و العوالم: (ممّا)].</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(الطّشت)].</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المواعظ و جامع الأخبار و الدّمعة السّاكبة و الأسرار و المعالي: (الطّشت)].</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و البحار، 63/: (إلى أن قال: و يشرب الفقّاع)].</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(الطّشت)].</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 و إلى هنا حكاه عنه في العبرات].</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(فليدع من) و في وسائل الشّيعة و البحار، 63/: (فليتورّع من)].</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(فليدع من) و في وسائل الشّيعة و البحار، 63/: (فليتورّع من)].</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63/: (و الشّطرنج)].</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63/: (و الشّطرنج)].</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76/].</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44/ 299].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 الشّطرنج) و البحار، 63/: (و إلى الشّطرنج)].</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76/].</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 الشّطرنج) و البحار، 63/: (و إلى الشّطرنج)].</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الدّعوات و البحار، 63/: (يمح اللّه)].</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كتاب المواعظ: (تعدل) و في الدّعوات و البحار 45/ 76/ و العوالم: (كعدد)].</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من لا يحضره الفقيه و كتاب المواعظ و الدّعوات و جامع الأخبار و البحار، 63/ و 76/].</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44/ 299].</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(إلى أن قال:)].</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نفس المهموم و المعالي].</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نفس المهموم و المعالي].</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 و نفس المهموم و المعالي].</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(رأس الحسين)].</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(نأكل)].</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(إلى أن قال:)].</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(شراب)].</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وسائل الشّيعة و البحار].</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45/ و العوالم و الدّمعة السّاكبة و الأسرار و نفس المهموم و المعالي].</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وسائل الشّيعة].</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وسائل الشّيعة].</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وسائل الشّيعة].</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فضل بن شاذان مروى است كه گفت: از حضرت رضا عليه السّلام شنيدم كه فرمود: (چون سر مبارك حسين بن على عليه السّلام را به شام محنت انجام بردند، يزيد ملعون امر كرد كه آن سر را در مجلسش گذاشتند و طعام حاضر ساختند. آن ملعون با اصحاب خود شروع كردند به طعام خوردن و شراب خوردن. پس از فراغت امر كرد آن سر مبارك را در ميان تشتى گذاشتند و در زير تخت آن دوزخى گذاشتند و روى تخت سفره شطرنج پهن كردند و آن ملعون نشست به شطرنج بازى كردن و نام حسين و پدر بزرگوارش و جد امجدش را مى برد و سخريه و استهزا به ايشان مى نمود و چون بر حريف خود در قمار باختن غالب مى آمد، سه مرتبه شراب مى خورد؛ يعنى سه پياله. پس از آن باقيمانده آن را در پهلوى تشت روى زمين مى ريخت. پس هر كسى كه از شيعيان ما باشد، بايد از شراب خوردن و شطرنج بازى كردن دورى كند و هركس شراب يا شطرنج ببيند، بايد حسين عليه السّلام را ياد كند و يزيد و آل زياد را لعنت كند و اگر چنين كرد، حق تعالى گناهان او را محو كند. اگرچه به عدد ستاره ها باشد.</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مكانه: (حتّى بلغوا باب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(مجفر) و في البحار و نفس المهموم: (مخفّر)].</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(مجفر) و في البحار و نفس المهموم: (مخفّر)].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(فأجاب)].</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(مجفر) و في البحار و نفس المهموم: (مخفّر) و في الدّمعة السّاكبة:</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(خاصّة)].</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(لأبي).</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(الدّرزبنديّ). و في س: (بندي). و قبلها فراغ بمقدار القسم الأوّل من اللّفظة. له ترجمة في تاريخ دمشق (9/ 442 ب ظاهريّة). قال فيها الحافظ: (حدّثني ابن ابنته أبو القاسم بن السّمرقنديّ، عن وجوده في كتابه). و وقعت نسبته فيه (الدّرنيديّ)، و لعلّ ما أثبتناه هو الصّواب فهو المعروف و ما عداه بين تصحيف و تحريف.</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 يزيد أخبرني الحضرميّ).</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(زيد)].</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(حدّث حمزة بن يزيد الحضرميّ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(طست)].</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 24/ 114].</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(بكراد)].</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سعد، عن الحسن)].</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سعد، عن الحسن)].</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(بينما)].</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(لا تغفر)].</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(فارتعدت)].</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دنوت)].</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هذا)].</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رحل إلى)].</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(إن)].</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(أنّ حسينا)].</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(فلم قتلته)].</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شهر دمشق رسيدند، محفر بن ثعلبه بر در خانه يزيد ايستاد و فرياد زد: (من سر احمق مردم و پست ترين آن ها را آورده ام!)</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(مخفّر) و في الدّمعة السّاكبة: (محضر)].</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(مخفّر) و في الدّمعة السّاكبة: (محضر)].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(محفّر)].</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(محضر أشرّ)].</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(محفّر)].</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(أشرّ)].</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(محضر أشرّ)].</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گويند: چون يزيد آن ملاعين بديد، گفت: (قد كنت أقنع و أرضى من طاعتكم بدون قتل الحسين، أما أنّي لو كنت صاحبه لعفوت عنه، به تحقيق كه اگر من بودم قناعت مى كردم و راضى مى بودم از طاعت شما بدون كشتن حسين؛ اما اگر من با وى مى بودم، عفو كردمى از وى.)</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يزيد در مجلس خود با چوب به دندان هاى حسين عليه السّلام فرو كوبيد.</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(قال: أحمد بن محمّد)].</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(عاقلة من أعقل النّساء)].</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(عاقلة من أعقل النّساء)].</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(يا أمير المؤمنين أبشر)].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(يا أمير المؤمنين أبشر)].</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التّهذيب: (قتل)].</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(إليك، و وضع)].</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(كبير) و التّصويب من خلاصة التّذهيب.</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(أقر)].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(الحمجبا)].</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(تعلّق)].</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تشت زرين طلبيده سر مبارك امام حسين رضى اللّه عنه را فرمود تا در آن جا نهادند و روى به اهل مجلس آورد و گفت: (اين شخص آن كس است كه بر من فخر مى كرد و مى گفت كه پدر و مادر و جد من بهتر از پدر و مادر و جد يزيد است. اما آنچه گفت كه پدر من بهتر از پدر يزيد است، پدر من و پدر او هر دو طلب خلافت كرده باهم محاربه كردند و خداى تعالى خلافت را به والد من ارزانى داشت و از اين جهت رجحان و فضيلت پدر من بر پدر او به وضوح پيوندد و آنچه گفت مادر من بهتر از مادر يزيد است، راست گفت؛ زيرا كه فاطمه بنت رسول اللّه صلّى اللّه عليه و اله و سلّم فاضل تر از نسوان جميع عالم است و آنچه گفت كه جد من بهتر از جد يزيد است در اين امر اشتباهى نيست و اگر در عالم جد آن باشد كه با جد او دعوى مساوات كند؛ اما آنچه گفت كه من بهتر از يزيدم، مگر اين آيه را از قرآن نخوانده [است] كه: قُلِ اللَّهُمَّ مالِكَ الْمُلْكِ تُؤْتِي الْمُلْكَ مَنْ تَشاءُ وَ تَنْزِعُ الْمُلْكَ مِمَّنْ تَشاءُ وَ تُعِزُّ مَنْ تَشاءُ وَ تُذِلُّ مَنْ تَشاءُ بِيَدِكَ الْخَيْرُ.)</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روايتى كه در روضة الشهدا مسطور است، در آن راه ايشان را حالات غريبه كه دلالت بر وفور كرامت امام حسين عليه السّلام مى كرد، پيش آمد و پس از آن كه به دمشق رسيدند، رئوس شهدا و امام زين العابدين و مخدرات اهل بيت را نزد يزيد بردند. آن لعين اشارت كرد تا سر سرخيل آل خير البشر را در تشتى زرين نهادند و كيفيت حال را از فرستادگان ابن زياد سؤال كرد. شمر يا ملعونى ديگر تفصيل واقعه را تقرير كرد و يزيد چوبى در دست داشت. بر لب و دندان سيّد جوانان بهشت مى زد و مى گفت: (حسين را چه لب و دندان نيكو بوده است.)</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(أقرّ اللّه)].</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(ثمّ أتوا به إلى يزيد (لعنه اللّه))].</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أنشأ)].</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أنشأ)].</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(نفسي)].</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(بمنديل ديبقيّ)].</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(ففعل ذلك)].</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(أيا)].</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(أسرأ منذ فطر)].</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(أسرأ منذ فطر)].</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(أكلّ)].</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(وقعة)].</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(لأهلّوا و استهلّوا)].</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(لأهلّوا و استهلّوا)].</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(القرم)].</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(لو عدلناه ببدر لاعتدل) و إلى هنا حكاه فيه].</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(لو عدلناه ببدر لاعتدل) و إلى هنا حكاه فيه].</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(مطروحة)].</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ذهبا)].</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(كانت) و في الأسرار: (كان)].</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(ملأ)].</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ذيل خبر سهل بن سعد الّذي تقدّم صدره على النّهج الّذي رواه صاحب المناقب: فدخلوا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(أوفر)].</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(إنّا قتلنا)].</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(إنّا قتلنا)].</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(فحزّ)].</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اسانيد معتبره از حضرت امام رضا عليه السّلام منقول است كه چون سر مطهر امام حسين عليه السّلام را به مجلس يزيد پليد درآوردند، مجلس شراب آراست و با نديمان خود شراب زهرمار مى كرد و با ايشان شطرنج بازى مى كرد، و شراب به ياران خود مى داد و مى گفت: (بياشاميد كه اين شراب مباركى است كه سر دشمن ما نزد ما گذاشته است و دلشاد و خرم گرديده ايم!)</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هنگام مخفر بن ثعلبه كه مأمور به كوچ دادن اهل بيت بود، از باب دار الاماره درآمد و ندا درداد:</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آمدند تا به شام رسيدند و در دمشق به همراه سر حسين عليه السّلام وارد بر يزيد شدند و سر را تحويل دادند و شمر شروع به سخن كرد و گفت: (اى امير المؤمنين! اين مرد با هيجده تن از اهل بيت و شصت مرد از شيعيانش به ما وارد شدند. جلو آن ها رفتيم و از آن ها خواستيم كه تسليم حكم عبيد اللّه شوند يا بجنگند) الخ.</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سنان بن انس نخعى با چهره اى غرورآميز نزد عبيد اللّه آمد و گفت: (تا پاى ركاب اسب مرا از طلا يا نقره آكنده ساز، كه من آقايى پاكدامن را كشتم. من كسى را كشتم كه برگزيده ترين مردم از نظر پدر و مادر و نژاد بود.)</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زين العابدين نقل شده [است] كه وقتى سر امام حسين را براى يزيد آوردند، او پيوسته در بزم هاى عيش و نوش خود، اين سر را در برابر خود مى نهاد و شراب مى نوشيد.</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حاويه آمد كه: يزيد خمر خورد و بر سر امام حسين عليه السّلام ريخت. زن يزيد آب و گلاب برگرفت و سر امام را پاك بشست. آن شب، فاطمه عليها السّلام را به خواب ديد كه از او عذر مى خواست.</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السّير].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(أبنات)].</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(ما قدّم)].</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(فرّق)].</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(حسينا)].</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(أن)].</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6/ 351].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(و قالت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(آتي)].</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زنان حسين را پيش يزيد بردند و زنان خاندان يزيد و دختران و كسان معاويه فغان برآوردند ولوله كردند و چون به نزد يزيد رسيدند، فاطمه، دختر حسين كه بزرگ تر از سكينه بود، گفت:</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و العبرات: (الحسن) و جاء في هامش جواهر المطالب: (و في أصلي: أخبرنا أبو معمر، عن يزيد بن زياد، عن محمّد بن عليّ بن الحسين بن عليّ بن أبي طالب) و في نفس المهموم مكانه:</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و العبرات: (أحرزتم)].</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من هنا حكاه عنه في المعالي،/ 121].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(على الأقتاب، فلمّا دخلن)].</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(على الأقتاب، فلمّا دخلن)].</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 في جواهر المطالب: (عليهنّ)].</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التدمت المرأة: ضربت صدرها في النّياحة. و في بعض الأصول: (متلدّمة).</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(قال: أخبرنا أبو بكر محمّد بن عبد اللّه بن أحمد بن ريذة قراءة عليه بأصفهان، قال:</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 وسيلة الدّارين].</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(فصاحت)].</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(أهل)].</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(أشرّ)].</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زنان حسين را نزد يزيد بن معاويه بردند و زنان آل يزيد و دختران معاويه و خاندانش شيون و واويلا كردند و ماتم برپا كردند و سر حسين را برابر يزيد گذاشتند. سكينه گفت: (سخت دل تر و كافرتر و مشرك تر و جفاكارتر از يزيد نديدم.)</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(تتطاولان لتنظرا)].</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(تتطاولان لتنظرا)].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زنان خانواده حسين را داخل كردند؛ درحالى كه سر حسين نزد او بود. سكينه و فاطمه هر دو دختر حسين سركشيدند كه سر (پدر را) ببينند. يزيد هم سركشيد كه سر را از نظر آن دو دختر مخفى بدارد. چون آن دو دختر سر (پدر) را ديدند و ندبه كردند، ناگاه زنان يزيد و دختران معاويه ضجه و زارى كردند. فاطمه دختر حسين كه از سكينه بزرگ تر بود، گفت: (اى يزيد! آيا دختران رسول اللّه اسير و برده باشند؟)</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(على بعد)].</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دستور داد كه على بن الحسين را با همان غل و زنجير وارد كنند. گفت: (اگر پيغمبر ما را به حال غل و زنجير مى ديد، ما را آزاد و رها مى كرد.)</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(قال سهل: و هم مربقون في الحبال و وضع الرّأس الشّريف في حقّه و أدخل على يزيد و هو جالس على السّرير و حوله كثير من مشايخ قريش، ثمّ قال: فلمّا وقفنا بين يديه، فقالت:)].</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(ناشدتك اللّه)].</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(قال سهل: و هم مربقون في الحبال و وضع الرّأس الشّريف في حقّه و أدخل على يزيد و هو جالس على السّرير و حوله كثير من مشايخ قريش، ثمّ قال: فلمّا وقفنا بين يديه، فقالت:)].</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(أتكون)].</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(فقال)].</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المجلس.</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القتب: الرّحل، جمعها الأقتاب.</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(أهله)].</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(أهله)].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زين العابدين مغلول)].</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(الحالة)، و أضاف في أعيان الشّيعة و اللّواعج: (فلم يبق في القوم أحدا إلّا و بكى)].</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أمر بفكّ الغلّ عن زين العابدين عليه السّلام)].</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پس كنيزان و زنان و بازماندگان حسين را كه رديف هم به ريسمان ها بسته بودند، وارد مجلس يزيد كردند. چون در برابر او با چنين حالتى ايستادند، على بن الحسين به يزيد فرمود: (تو را به خدا اى يزيد به گمان تو اگر رسول خدا ما را با اين وضع مى ديد، چه مى كرد؟)</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 و في وسيلة الدّارين: (يدي يزيد)].</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(ينظرون)].</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(فلم يأتي)].</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(أي الرّأس الشّريف روحي له الفداء)].</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(تفزع) و في وسيلة الدّارين: (يقرح)].</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سر حسين را در برابر خود گذاشت و زنان را در پشت سر خود جا داد تا او را نبينند. على بن الحسين عليه السّلام كه اين منظره را ديد، تا پايان عمر غذايى كه از سر حيوان تهيه شده باشد، ميل نفرمود. اما زينب چون سر بريده را ديد، دست برد و گريبان چاك زد. سپس با ناله اى جانسوز كه دل ها را جريحه دار مى كرد، صدا زد: (اى حسين! اى حبيب رسول خدا! اى فرزند مكه و منى! اى پسر فاطمه زهرا سرور بانوان! اى پسر دختر مصطفى!)</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(لمّا أدخل)].</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(يتطاولان)].</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(لتنظراه)].</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(لتنظراه)].</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نور الأبصار: (صحن)].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(أعلنّ أصواتهنّ)، و في الأسرار: (أعلنّ لصوت)، و في نور الأبصار: (أعولن)].</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(أعلنّ أصواتهنّ)، و في الأسرار: (أعلنّ لصوت)، و في نور الأبصار: (أعولن)].</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(أيسرّك) و في نور الأبصار: (أسرّك)].</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(يسرّني)].</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نور الأبصار: (كاره و ما أتى)].</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نور الأبصار: (كاره و ما أتى)].</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 الأسرار].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(ثمّ قال)].</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زيادة و كانت)].</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زيادة و كانت)].</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(فدخل)].</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(يقرّبنا إليه)].</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(فقرّبه)].</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(فقرّبه)].</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(فقيل له: هذه)].</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(نقل: أنّ الحريم لمّا أدخلن على يزيد بن معاوية كان ينظر إليهنّ، و يسأل عن كلّ واحدة بعينها، و هنّ مربقات بحبل طويل، فقيل: هذه أمّ كلثوم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(بنت)].</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و أضاف: (فقالت بنت الحسين: يا يزيد! بنات رسول اللّه سبايا؟</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(للمائلة)].</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(بحبل)].</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وسيلة الدّارين: (ربقونا)].</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وسيلة الدّارين: (البنات)].</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(وقفونا)].</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 الأسرار].</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(فنظر إلى أمّ كلثوم عليها السّلام، و قال (لعنه اللّه) لها: ...) و في المعالي: (التفت اللّعين إلى أمّ كلثوم و قال: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(رأيتي صنع) و في الدّمعة السّاكبة: (رأيت ما صنع)].</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(رأيتي صنع) و في الدّمعة السّاكبة: (رأيت ما صنع)].</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 ابن نما و ديگران، حضرت امام زين العابدين عليه السّلام فرمود:</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(قصرنا)].</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(قصرنا)].</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(ضربونا)].</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(على)].</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(منهنّ)].</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(بزنديها)].</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(تستر به)].</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أقوى)].</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يزيد فرمان كرد تا اهل بيت را درآورند و تاكنون سه ساعت بيش و كم مى رفت كه ايشان را بر باب يزيد به پاى داشته بودند. لا جرم اهل بيت را درآوردند. چشم ايشان به يزيد افتاد.</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(ورآه عليّ بن الحسين عليهما السّلام فلم يأكل الرّؤوس بعد ذلك أبدا)].</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(أهوت إلى جيبها، فشقّته. ثمّ)].</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(فقيل: إنّ الرّباب أخذت الرّأس، و وضعته في حجرها و قبّلته، و قالت: وا حسيناه ...)].</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چند لحظه بعد، سر مبارك امام را آوردند و آن را در مقابل يزيد قرار دادند. زنان را پشت سر وى نشاندند تا نگاه آن ها به سر نيفتد. دو دختر دل شكسته امام حسين عليه السّلام، فاطمه و سكينه، مى كوشيدند كه سر بريده پدر را بنگرند و يزيد درصدد پنهان كردن سر، از آن دو كودك بود. اما زنان با ديدن سر تاب نياوردند و گريستند و شيون كردند؛ تا به آن جا كه دختران معاويه نيز به ولوله افتادند و از اين منظره دلخراش افسرده شدند. فاطمه، دختر امام به يزيد رو كرد و فرمود: (آيا فرزندان رسول اللّه را اسير و آواره كرده اى؟)</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بن عبد الرحمان، غلام يزيد بن معاويه گويد: وقتى سرها را- سر حسين و سر خاندان و ياران وى را- پيش يزيد نهادند، شعرى به اين مضمون خواند:</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(بنت)].</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يزيد سر حسين را بديد، شعر (سرهايى را شكافتند) را بخواند.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بهج الصّباغة].</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السّكران: السّكر.</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(غليله عند نفسه)].</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العبد، بالفتح: الغضب.</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(غليله عند نفسه)].</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النّوي هنا: الحاجة و الوجه الّذي تنويه.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بهج الصّباغة].</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گفتند: مكتوبى كه معتضد دستور داده است كه درباره لعن معاويه بنويسند، پس از نماز جمعه بر منبر خوانده مى شود. وقتى مردم نماز جمعه را بكردند، به طرف اتاقك رفتند كه خواندن مكتوب را بشنوند؛ اما خوانده نشد.</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انّه.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 مروج الذّهب و أخبار الطّوال و في الأصل و بر: تعلّق.</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أبي يزيد.</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أبي يزيد.</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أمّه.</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أمّي.</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المراجع، و في الأصل: إيّاه.</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3 آية 26.</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عبيد اللّه، و التّصحيح من سمط النّجوم العوالي 3/ 73 و طبقات فحول الشّعراء ص 185.</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الزّهديّ.</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فلا فشل.</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فلا فشل.</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يقينا، و التّصحيح من فحول الشّعراء؛ و في نور العين: حين حكت بقباء بركها.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أستخير. و التّصحيح من المراجع.</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(مثل)].</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(هو) و في ينابيع المودّة 3/ 41: (يعني)، و في ينابيع المودّة/ 244: (عن جعفر الصّادق قال في تفسير هذه الآية: إنّ)].</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41- 42: (عاقب به اللّه الكفّار من قريش يوم بدر، فقتل عتبة بن ربيعة، و شيبة بن ربيعة، و الوليد بن عتبة، و حنظلة بن أبي سفيان، و كان عتبة بن ربيعة والد هند الّتي كانت جدّة يزيد، فطلب يزيد دماءهم، فقتل الحسين عليه السّلام لضغنه و حقده، و أنشد شعرا)].</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244: (فعوقب، ثمّ في بدر عاقب لأنّه قتل عتبة بن ربيعة، و شيبة بن ربيعة، و الوليد بن عتبة، و حنظلة بن أبي سفيان، و أبو جهل)].</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(أبا جهل)].</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244: (فعوقب، ثمّ في بدر عاقب لأنّه قتل عتبة بن ربيعة، و شيبة بن ربيعة، و الوليد بن عتبة، و حنظلة بن أبي سفيان، و أبو جهل)].</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244: (بغى عليه ابن هند بنت عتبة بن ربيعة بخروجه عن طاعة أمير المؤمنين و بقتل ابنه يزيد الإمام الحسين بغيا و عدوانا و قائلا شعرا)].</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 كنز الدّقائق: (يزيد)].</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 كنز الدّقائق: (و ظلما)].</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41- 42: (عاقب به اللّه الكفّار من قريش يوم بدر، فقتل عتبة بن ربيعة، و شيبة بن ربيعة، و الوليد بن عتبة، و حنظلة بن أبي سفيان، و كان عتبة بن ربيعة والد هند الّتي كانت جدّة يزيد، فطلب يزيد دماءهم، فقتل الحسين عليه السّلام لضغنه و حقده، و أنشد شعرا)].</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244: (بغى عليه ابن هند بنت عتبة بن ربيعة بخروجه عن طاعة أمير المؤمنين و بقتل ابنه يزيد الإمام الحسين بغيا و عدوانا و قائلا شعرا)].</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ينابيع المودّة: (وقعة)].</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(عدلناهم)].</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ينابيع المودّة].</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 نور الثّقلين و كنز الدّقائق].</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 نور الثّقلين و كنز الدّقائق].</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(شعر)].</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(حين أيضا يقلّب الرّأس)].</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(نقول)].</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(نقلّبه)].</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(الماضون)].</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 نور الثّقلين و كنز الدّقائق: (لو يقاس)].</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كان)].</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ينابيع المودّة،/ 244 عن غاية المرام].</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سر آن بزرگوار را در تشتى پيش روى يزيد گذاردند و آن خبيث با چوب بر دندان هاى پيشين او مى زد و مى گفت:</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يوسف الحافظ، أخبرنا ابن أبي زيد، أخبرنا محمود، أخبرنا ابن فاذشاه، أخبرنا الحافظ أبو القاسم الطّبرانيّ، حدّثنا)].</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الحسين بن الفرّاء، و أبو غالب، و أبو عبد اللّه ابنا أبي عليّ، قالوا:</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(يفلّقن)].</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العبرات: (علينا)].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ثقات إلّا أنّ الضّحّاك لم يدرك القصّة)].</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آن سر نگاه كرد و مى گفت:</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(جعل يضرب بقضيبه على ثنيّته، ثمّ قال: يوم بيوم بدر، و جعل يقول)].</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(جعل يضرب بقضيبه على ثنيّته، ثمّ قال: يوم بيوم بدر، و جعل يقول)].</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(ففلّق)].</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(أناس)].</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هنگامى كه سرها را پيش روى يزيد نهادند و در ميان آن ها سر حسين عليه السّلام بود، يزيد گفت:</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مط: نفلّق. و في الطّبري (7: 376): يفلّقن.</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(زبا)].</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(زبا)].</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(زبا)].</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(لأبي) انظر الحاشية التّالية.</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الدّرزبنديّ، و في س: (بنديّ) و قبلها فراغ بمقدار القسم الأوّل من اللّفظة له ترجمة في تاريخ دمشق.</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(يزيد أخبرني الحضرميّ).</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(زيد)].</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(حدّث حمزة بن يزيد الحضرميّ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(في طست)].</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64.</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العبرات، و أضاف: (و الحديث ذكره أيضا صاحب كتاب الإتحاف بحبّ الأشراف؛ في ص 18؛ منه؛ قال:</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(به)].</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(بكراد)].</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سعد، عن الحسن بن عمر)].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سعد، عن الحسن بن عمر)].</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(عن سلمان بن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(بينما)].</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(في الموسم)].</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(لا تغفر)].</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(فارتعدت)].</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دنوت)].</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(هذا)].</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العبرات: (فجعل الرّأس في طست)].</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العبرات: (فجعل الرّأس في طست)].</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العبرات].</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(لأهلّوا)].</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لقالوا)].</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لقالوا)].</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العبرات: (و جزيناهم)].</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(قال: و جعل يزيد (لعنه اللّه) يتمثّل بأبيات ابن الزّبعرى: ليت ...) و في وسيلة الدّارين: (و أقبل يقول و ينظر إلى الرّأس الشّريف: ليت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(فأهلّوا)].</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وسيلة الدّارين: (ثمّ قالوا)].</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وسيلة الدّارين: (القوم من ساداتهم)].</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وسيلة الدّارين: (القوم من ساداتهم)].</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(قدما ما فعل) و إلى هنا حكاه فيه].</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(قدما ما فعل) و إلى هنا حكاه فيه].</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(بالملك)].</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(أبو الحسين)].</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 و إغارته على المدينة)].</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(الحسين عليه السّلام و إغارته على المدينة)].</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(أسبيهم، فأمر لا يقنع)].</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(أسبيهم، فأمر لا يقنع)].</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(باللّعنة)].</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(باللّعنة)].</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(الطّست)].</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الرّدّ على المتعصّب العنيد و العبرات].</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الرّدّ على المتعصّب العنيد و العبرات].</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[الرّدّ على المتعصّب العنيد: (حميد)].</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الرّدّ على المتعصّب العنيد و العبرات: (اللّيث)].</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الرّدّ على المتعصّب العنيد و العبرات].</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يغيب [و في الرّدّ على المتعصّب العنيد و العبرات: (بغيب)].</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الرّدّ على المتعصّب العنيد و العبرات: (لا تشلّ)].</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الرّدّ على المتعصّب العنيد و العبرات: (أي عابه و ذمّه)].</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(فقال يزيد: يا حسين! و اللّه لو أنّي صاحبك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أنا)].</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(تؤتى الملك من تشاء)].</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گفت: (به خدا قسم اى حسين! اگر من در قبال تو بودم، هرگز تو را نمى كشتم. آيا مى دانيد كه او چگونه به اين كار دچار شده بود؟)</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(أبي عبد اللّه الحسين)].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وسيلة الدّارين].</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الإمام الحسين عليه السّلام و أصحابه: (و قال)].</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 المعالي و وسيلة الدّارين].</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(المنزلة الخبيثة)].</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(بديها) و لم يرد في وسيلة الدّارين].</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(مشاشي) و في وسيلة الدّارين: (مشامي)].</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(البرّ)].</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المعالي و وسيلة الدّارين].</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مكانه: (قال عبد الحميد بن أبي الحديد في شرح نهج البلاغة في جملة أبيات ذكرها عن ابن الزّبعرى، إنّه قالها لوصف يوم أحد:</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چون آن لعين امام حسين عليه السّلام را شهيد كرد، گفت:</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(لا تشل)].</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(يطعنه)].</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 أنبأت)].</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(أميّة)].</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(أتدرون)].</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 جدّي)].</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(قبل فقهه)].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(بيدك الخير)].</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الفضائل الخمسة، 3/ 367].</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جوزى و غير او گفته اند: مشهور است يزيد اهل شام را جمع كرد و خبر داد و سر حسين عليه السّلام را در مجلس نهاد و عصا از چوب خيزران كه در دست داشت، در آن مى كوفت. جمع بين اين دو قول به اين طريق كرده اند كه احتمال دارد يزيد به حسب ظاهر انكار بر ابن زياد و ترحم بر حسين عليه السّلام كرده و اما در خلوت عمل ثانى از وى صادر شده به قرينه آن كه مبالغه تمام در تعظيم و ترفع ابن زياد كرد. حتى آن كه وى را به اندرون خود كه زنان مى بودند، طلب مى كرد.</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يصونهم- خ ل-.</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كشف الغمه چنان مستفاد مى شود كه در آن وقت كه سر مبارك امام حسين عليه السّلام در پيش آن سرخيل اهل ظلام بود، به اين دو بيت كه منظوم ابن ربوى شاعر است، تمثيل كرد:</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(دول)، و في وسيلة الدّارين: (أول) و إلى هنا حكاه عنه فيه].</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(جزع)].</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(الثّار من ابن عليّ)].</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(الثّار من ابن عليّ)].</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هو ينشد بهذه الأبيات) و في الأسرار: (بهذه الأبيات، و هو ينشد)].</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هو ينشد بهذه الأبيات) و في الأسرار: (بهذه الأبيات، و هو ينشد)].</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(أعقّ و أصبرا)].</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(أعقّ و أصبرا)].</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(أفخرا)].</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(يخسرا)].</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(محشرا)].</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(في العقبى نارا تسعّرا)].</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(في العقبى نارا تسعّرا)].</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في نقل آخر أنّه قال: ما أنا قتلت و إنّما قتله عبيد اللّه بن زياد) و أضاف في المعالي: (تُؤْتِي الْمُلْكَ مَنْ تَشاءُ وَ تَنْزِعُ الْمُلْكَ مِمَّنْ تَشاءُ وَ تُعِزُّ مَنْ تَشاءُ وَ تُذِلُّ مَنْ تَشاءُ بِيَدِكَ الْخَيْرُ إِنَّكَ عَلى كُلِّ شَيْ ءٍ قَدِيرٌ)].</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(يزيد يزيد من ظلمه لعليّ بن الحسين عليه السّلام و تردّ عليه عقيلة الهاشميين بخطبتها الشّهيرة)].</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من أبواب دمشق.</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آن سر منور را به نزديك آن بدگهر گذاشتند، فرح و شادى بسيار كرد و گفت: (صاحب اين سر مى گفت: (پدر من بهتر از پدر يزيد، و مادر من بهتر از مادر يزيد، و جد من بهتر از جد او است، و من بهتر از او هستم) همين سخن او را به كشتن داد.)</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(لمّا جاءه).</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يزيد روى به مجلسيان كرد و گفت: (همواره حسين با من طريق مفاخرت مى سپرد و مى گفت: پدر من از پدر يزيد افضل و مادر من از مادر يزيد فاضل تر است. و جد من از جد يزيد اشرف. و من از يزيد نيكوترم. اما پدر حسين با پدر من از در لجاج و احتجاج بيرون شد و خداوند در ميان ايشان حكومت كرد و پدر مرا برگزيد. اما مادر او فاطمه دختر رسول خدا از مادر من فاضل تر است و هم چنان جد او از جد من افضل است. چه آن كس كه به خداوند و يوم جزا ايمان دارد، نتواند خود را از محمّد بهتر شمارد. اما اين كه خود را از من نيكوتر داند، گويا اين آيه مباركه را از قرآن قرائت نفرمود كه: قُلِ اللَّهُمَّ مالِكَ الْمُلْكِ تُؤْتِي الْمُلْكَ مَنْ تَشاءُ وَ تَنْزِعُ الْمُلْكَ مِمَّنْ تَشاءُ وَ تُعِزُّ مَنْ تَشاءُ وَ تُذِلُّ مَنْ تَشاءُ بِيَدِكَ الْخَيْرُ إِنَّكَ عَلى كُلِّ شَيْ ءٍ قَدِيرٌ) «1».</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5/ 33.</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5/ 460- 464.</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رواية الطّبري (و بنت رسول اللّه ليس لها نسل).</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26.</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باغندى به نقل از حافظ ابن عساكر مى نويسد: پس از آن كه سر مطهر امام را در برابر يزيد نهادند، او اشعارى را از ابن زبعرى بر زبان آورد و دو بيت به آخر آن افزود. سبط ابن جوزى نيز اين داستان را آورده است. البته به نظر مى رسد كه بيت دوم نيز از افزوده هاى يزيد باشد. اگرچه راوى به آن اشاره نكرده است:</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المقرّم].</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المقرّم: (و كان جالسا عنده)].</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 عنده عبد الرّحمان بن الحكم، فقال: لهام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(أضحى)].</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المقرّم: (و ليس لآل المصطفى اليوم من نسل)].</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المقرّم: (و ليس لآل المصطفى اليوم من نسل)].</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(فضربه يزيد على صدره، و قال: اسكت لا أمّ لك)].</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(على صدره)].</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(على صدره)].</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قال له)].</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(فضربه يزيد على صدره، و قال: اسكت لا أمّ لك)].</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عماره عيسى گويد: يحيى بن حكم برادر مروان بن حكم شعرى به اين مضمون خواند:</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(أبي العاص)].</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(الطّست)].</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(قوس)].</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أوتر القوس: شدّ وترها. و النّبل: السّهام لا واحد لها، أو واحدها نبلة، جمعه أنبال و نبال.</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الهام: جمع هامة، عنى بهم القتلى من آل الرّسول. و الهامة: الرّأس و الشّريف، أو هو انسياق مع ما كان يزعم العرب في جاهليّتهم أنّ روح القتيل الّذي لم يدرك بثأره، تصير هامة فتزقو عند قبره تقول: اسقوني اسقوني! فإذا أدرك بثأره طارت. و الطّفّ: موضع قرب الكوفة كان به مقتل الحسين.</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أعيان الشّيعة و اللّواعج: (بجنب)].</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و نفس المهموم: (الحسب الرّذل) و في البحار و العوالم و الدّمعة السّاكبة: (النّسب الوغل (الرّذل))].</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و نفس المهموم: (الحسب الرّذل) و في البحار و العوالم و الدّمعة السّاكبة: (النّسب الوغل (الرّذل))].</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أعيان الشّيعة و اللّواعج: (سميّة)].</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و أعيان الشّيعة: (أضحى)].</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ليست بذي)].</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ليست بذي)].</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الدّمعة السّاكبة و نفس المهموم و أعيان الشّيعة و اللّواعج].</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(لا أمّ لك) و أضاف في أعيان الشّيعة و اللّواعج: (و في رواية: إنّه أسرّ إليه، و قال: سبحان اللّه! أفي هذا الموضع ما يسعك السّكوت)].</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حكم برادر مروان بن حكم كه پيش يزيد نشسته بود، گفت:</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(متمثّلا)].</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(ذي النّسب)].</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اهل كوفه بر يزيد وارد شدند، يحيى بن حكم نزد يزيد گفت:</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برادر مروان حكم، يحيى بن حكم از جمله مؤمنان بود. گفت:</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(ثمّ قال)].</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(فصاح يزيد و قال:)].</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(فصاح يزيد و قال:)].</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(و ما أنت و هذا)].</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(و ما أنت و هذا)].</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آن زمان عبد الرحمان بن حكم در آن مجلس بود دو بيت انشا كرد كه مضمونش اين است:</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أنشد (يقول))].</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(الرّزل)].</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(أميّة)].</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(فيه هلاك)].</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(أولادي)].</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كان فيه)].</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(ما)].</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 الرحمان بن حكم به يزيد گفت: (خوب كردى نسل فاطمه طاهره را برانداختى، و نسل سميه زانيه را بسيار كردى.)</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(أبوه)].</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الرحمان بن حكم كه حاضر مجلس بود. اين شعر قرائت كرد:</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(بالقضيب)].</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 تهذيب الكمال و السّير و تهذيب التّهذيب، و في العبرات: (الرّأس)].</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 2/ 353].</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 تهذيب الكمال و السّير و البداية: (يزيد)].</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تهذيب الكمال و السّير: (ينكث)].</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تهذيب الكمال و السّير: (نفلّق)].</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(أناس)].</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(كذا قال أبو برزة: و إنّما المحفوظ أنّ ذلك كان عند عبيد اللّه، قال: فقال)].</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(كذا قال أبو برزة: و إنّما المحفوظ أنّ ذلك كان عند عبيد اللّه، قال: فقال)].</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(لقد)].</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(لقد)].</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(رسول اللّه صلّى اللّه عليه و اله) و في تهذيب الكمال: (فاه رسول اللّه صلّى اللّه عليه و سلّم) و في السّير:</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(رسول اللّه صلّى اللّه عليه و اله) و في تهذيب الكمال: (فاه رسول اللّه صلّى اللّه عليه و سلّم) و في السّير:
(رسول اللّه صلّى اللّه عليه و سلّم فاه) و في البداية: (رسول اللّه صلّى اللّه عليه و سلّم واضعا فيه)].</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(قرأت على أبي الوفاء حفّاظ بن الحسن، عن عبد العزيز بن أحمد، أنا عبد الوهّاب الميدانيّ، أنا أبو سليمان بن زبر، أنا عبد اللّه بن أحمد بن جعفر، أنا محمّد بن جرير قال: قال:)].</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(فدخلوا عليه)].</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 معه قضيب، فنكت به)].</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(ينكث)].</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 معه قضيب، فنكت به)].</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 أنا)].</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(نفلّق)].</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(أتنكث)].</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(كريما)].</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(فقام)].</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سر را پيش روى خود نهاد. ابو برزه اسلمى نيز پيش وى بود. بنا كرد با چوب دستى به دهان آن مى زد و شعرى مى خواند به اين مضمون:</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ينكش، و في د و بر: ينكث.</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 مروج الذّهب 2/ 90: أبو بردة. و التّصحيح من الطّبري، و ابن الأثير.</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(أتنكث).</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(ليمنظر)].</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(أبو بردة الأسلميّ).</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الحسين عليه السّلام و أصحابه: (ينكث)].</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الحسين عليه السّلام و أصحابه: (أعزّة)].</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(الضّحك)].</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مكانه: (و لمّا جلس يزيد وضع الرّأس بين يديه و جعل ينكث ...)].</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المنتظم: (و كان حاضرا)].</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(لرأيت فاه رسول اللّه صلّى اللّه عليه و سلم)].</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(لرأيت فاه رسول اللّه صلّى اللّه عليه و سلم)].</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(في)].</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أنا)].</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(نفلّق)].</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به مردم اجازه دخول داد. مردم وارد شدند و او (يزيد) عصا در دست داشت كه با آن، لب و دندان سر را مى نواخت. بعد گفت: حال او (حسين) و ما چنين است كه حصين بن حمام گفته [است]:</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وسيلة الدّارين: (يزيد (عليه اللّعنة))].</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(ثمّ قال يوم بيوم بدر و كان عنده)].</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(ثمّ قال يوم بيوم بدر و كان عنده)].</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بردة [و في الأسرار و وسيلة الدّارين: (أبو بردة)].</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أعيان الشّيعة و اللّواعج و وسيلة الدّارين: (يا يزيد)].</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(رسول اللّه صلّى اللّه عليه و اله)].</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أعيان الشّيعة و اللّواعج و وسيلة الدّارين: (الحسن)].</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و أضاف في الأسرار و المعالي: (قال راوي)].</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أعيان الشّيعة و اللّواعج: (فأخرج)].</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في رواية: إنّه قال: أما إنّك يا يزيد! تجي ء يوم القيامة و ابن زياد شفيعك و يجي ء هذا و محمّد شفيعه. ثمّ قام فولّى)].</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الإمام الحسين عليه السّلام و أصحابه: (يفرين)].</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أعزّة.</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الإمام الحسين عليه السّلام و أصحابه].</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 قال أبو برزة الأسلميّ: أشهد ...)].</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(منه)].</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(به)].</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يزيد ملعون عصاى خيزرانش را طلبيد و با آن بر دندان هاى حسين مى كوبيد. ابو برزه اسلمى رو به يزيد كرد و گفت: (واى بر تو اى يزيد! با عصايت دندان هاى حسين فرزند فاطمه را چوب مى زنى؟ من خود شاهد بودم كه پيغمبر صلّى اللّه عليه و اله و سلّم دندان هاى حسين و برادرش حسن را مى مكيد و مى گفت:</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(جعفر)].</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(ينكته)].</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(فوضعوها)].</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(في يده)].</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(ينكت به)].</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(أبوا)].</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 أنصفت)].</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(نفلّق)].</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(أناس) و في نور الأبصار: (رؤوس)].</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بردة)].</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(الأسلميّ)].</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(في ثغره أما إنّي)].</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(في ثغره أما إنّي)].</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رضيت)].</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رضيت)].</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(شفيقك)].</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(شفيقه)].</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ابو برزه اسلمى از صحابه كه در آن مجلس شوم حاضر بود، گفت: (واى بر تو اى يزيد! چوب بر دندان حسين فرزند فاطمه مى زنى و من مكرر ديده ام حضرت رسالت صلّى اللّه عليه و سلّم لب و دندان او و برادرش را مى بوسيد و مى گفت: (شما بهترين جوانان بهشتيد. خدا بكشد كشندگان شما را و لعنت كند ايشان را، و معذب گرداند به عذاب اليم و برساند ايشان را به اسفل درك جحيم!)</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(بكراد)].</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سعد، عن الحسن بن عمر)].</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سعد، عن الحسن بن عمر)].</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(بينما)].</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(لا تغفر)].</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(فارتعدت)].</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دنوت)].</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(هذا)].</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رساله حاويه آمد كه ركن الاسلام خوارزمى گفت: چون سر امام حسين عليه السّلام پيش يزيد لعين بنهادند، آن ناپاك پاى بر سر امام نهاد.</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(أقول: و هذا القائل لم يأت لقوله بشاهد؛ بل ذكر مرسلا أنّ سمرة بن جندب قال القول الّذي ذكره؛ و أنّ يزيد أخرجه من مجلسه. و هذا ليس بشي ء أمّا أوّلا فلأنّ حديثه مرسل لا يكون حجّة؛ بخلاف حديث أبي برزة، فإنّه ورد بأسانيد في مصادر.</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 ابو المؤيد خوارزمى سمرة بن جندب آن بدبخت بى ادب را گفت: (قطع اللّه يدك؛ يا يزيد! چوب بر جايى مى زنى كه من بسيار ديده ام كه رسول صلّى اللّه عليه و سلّم آن را تقبيل مى فرمود.)</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 فضائل الخمسة: (روى)].</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(فضل).</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(الخزار).</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الوافي].</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 فضائل الخمسة: (روى)].</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(قال)].</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(قال)].</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الوافي]: (نفلّق).</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(كان عنده)].</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(لربّما)].</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(فكأنّه)].</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(فرفعه متذمّما)].</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(فرفعه متذمّما)].</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 الوافي و فضائل الخمسة: (مغضبا)].</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أسد الغابة].</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(نفلّق)].</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(لقد)].</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(منه مرّا)].</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چوبى به دست گرفت و بر ثناياى امام حسين مى نهاد و مى گفت: (حسين را چه لب و دندان نيكو بوده [است].)</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(قرأت على أبي الوفاء حفاظ بن الحسن، عن عبد العزيز بن أحمد، أنا عبد الوهّاب الميدانيّ، أنا أبو سليمان بن زبر، أنا عبد اللّه بن أحمد بن جعفر، أنا محمّد بن جرير، قال: قال)].</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 الكامل و نهاية الإرب و جواهر المطالب].</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 الكامل و نهاية الإرب].</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(كثير)].</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(فتلفّعت)].</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 جواهر المطالب: (و قالت)].</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(رأس)].</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(ابن مرجانة)].</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هند، دختر عبد اللّه بن عامر بن كريز كه زن يزيد بن معاويه بود، سخنان آن ها را شنيد و چهره به جامه خويش بپوشاند و برون شد و گفت: (اى امير مؤمنان! سر حسين، پسر فاطمه، دختر پيمبر خداست؟)</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كان)].</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(حتّى شقّت)].</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(إلى يزيد (لعنه اللّه) و هو في مجلس عام، فقالت:</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(إلى يزيد (لعنه اللّه) و هو في مجلس عام، فقالت:</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(صريخة)].</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 يزيد سر برهنه كرد و جامه بدريد و پرده هاى خانه پاره كرد و پاى برهنه بيامد تا در ميان مجلس خاص افتاد و گفت: (يا يزيد! تويى كه بگفته تو سر حسين پسر دختر رسول خدا را بر در خانه بر سر نيزه كرده اند؟)</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المعالي].</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 حسيناه) و في البحار و العوالم و الأسرار: (وا حبيباه) و في المعالي: (يا حسيناه)].</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 سيّداه)].</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 سيّداه)].</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زنى از بنى هاشم كه در داخله يزيد بود، شروع به نوحه سرايى براى حسين كرد. صدا مى زد: (اى حبيب ما! اى سرور خاندان ما! اى پسر محمّد! اى سرپرست بيوه زنان و يتيمان! اى كشته فرزندان زنازادگان!)</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(فردّت بها)].</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(فردّت بها)].</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(عندك من أحد)].</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(عندك من أحد)].</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(الحسين بن عليّ بن أبي طالب عليهم السّلام)].</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إنّك يا يزيد)].</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هند دختر عبد اللّه بن عامر كه در آن وقت زن يزيد بود و پيش تر در حباله امام حسين عليه السّلام بود، پرده را دريد و از خانه بيرون دويد و به مجلس آن ملعون آمد. در وقتى كه مجمع عام بود، گفت: (اى يزيد! سر مبارك فرزند فاطمه دختر رسول را بر در خانه من نصب كرده اى!)</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المعقوفتان عن ط شركة المصطفى].</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(أيّكنّ)].</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(فرض)].</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(بنت)].</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(أليس)].</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(جواب)].</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(قائمة على)].</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(ويلكم)].</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(أنزل)].</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(أنا عاتكة ابنة)].</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(أنا عاتكة ابنة)].</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(بجواب)].</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(أمّ حبيبة)].</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(أيّكنّ)].</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(بنت)].</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(صاحب)].</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(أهل الأمصار)].</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(الأنصار)].</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(ويلكم)].</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كانت)].</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(وقعست)].</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(وجوها)].</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(أولاد)].</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(مقالتي. فأمر لعنه اللّه)].</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(جندلها)].</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دختر عبد اللّه بن عامر بن كريز كه ضجيع يزيد بود و هند نام داشت و از آن پيش روزگارى در سراى حسين عليه السّلام روز مى گذاشت، چون تعليق سر مبارك حسين را به دروازه خانه نظاره كرد و اهل بيت پيغمبر را به اين منوال بيچاره ديد، از خرد بيگانه شد و بيهشانه از سراى خويش بيرون دويد و بى پرده به مجلس يزيد كه قاص به معارف و صناديد بود «1» در رفت.</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كامل بهايى است: [...] هند، زن يزيد سر برهنه كرد و جامه ها دريد و پرده را بركنار زد و پاى برهنه در مجلس يزيد دويد و گفت: (اى يزيد! تو دستور دادى سر حسين را بر در خانه بالاى نيزه زنند؟)</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و وسيلة الدّارين عن ابن شهر آشوب].</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الإمام الحسين عليه السّلام و أصحابه، 1/ 415].</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الإمام الحسين عليه السّلام و أصحابه، 1/ 415].</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الإمام الحسين عليه السّلام و أصحابه، 1/ 415].</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الآية: 22.</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30.</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مكانه: (قال علماء السّير: ثمّ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 و العبرات].</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 و العبرات].</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المنتظم].</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يزيد به على گفت: (اى على! به خدا پدرت حق خويشاوندى مرا رعايت نكرد و حق مرا نشناخت، و با من بر سر قدرتم به نزاع برخاست و خدا با او چنان كرد كه ديدى.)</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رمحي.</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57 آية 22. و وقع في د (أبرأها) مكان (نبرأها) خطأ.</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لعنه اللّه.</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فلم يرد.</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42 آية 30.</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أن.</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(نلد) و] في د: يلدوا.</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يقولون. و التّصحيح من د و بر و الطّبريّ و مروج الذّهب و الإرشاد و كشف الغمّة و نور العين و المقتل.</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أكان، و التّصحيح من المراجع.</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 في النّسخ: إن.</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ويحك.</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أهلي و أبي.</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أهلي و أبي.</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في النّسخ: أن يكون- و حذفناها لأنّها مكرّرة.</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(وقف)].</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30.</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22.</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در حديث مرفوعى (كه سندش به معصوم رسد) حديث كند كه فرمود: هنگامى كه حضرت على بن الحسين (زين العابدين) عليهما السّلام را نزد يزيد بن معاويه بردند و در برابر او نگه داشتند، يزيد- كه خدايش از رحمت خود دور كرده است- گفت: (و آنچه به شما مصيبت رسيد، از آن چيزى بود كه خود كرديد.) (و اين آيه شريفه را خواند) حضرت على بن الحسين عليهما السّلام فرمود: (اين آيه درباره ما نيست.</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(ممّا)].</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(ممّا)].</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 نور الثّقلين و العوالم و كنز الدّقائق].</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 قال له: يا عليّ!)].</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(قال له:)].</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 قال له: يا عليّ!)].</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نور الثّقلين و كنز الدّقائق: (ما هذه فينا (نزلت))].</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نور الثّقلين و كنز الدّقائق: (ما هذه فينا (نزلت))].</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 كنز الدّقائق: (نزل)].</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 البحار و نور الثّقلين و العوالم و كنز الدّقائق: (لا نأسى)].</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 و مدينة المعاجز و البرهان و البحار و العوالم و الدّمعة السّاكبة و نفس المهموم].</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(قال عليّ بن الحسين: ما أَصابَ مِنْ مُصِيبَةٍ فِي الْأَرْضِ وَ لا فِي أَنْفُسِكُمْ إِلَّا فِي كِتابٍ مِنْ قَبْلِ أَنْ نَبْرَأَها إِنَّ ذلِكَ عَلَى اللَّهِ يَسِيرٌ و في خبر عن الصّادق، قال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(على)].</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البرهان: (افتراء)].</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البرهان و الأسرار: (يردّهنّ)].</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مدينة المعاجز و البرهان و الأسرار: (منازلهنّ)].</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مدينة المعاجز و الأسرار: (لهنّ)].</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مدينة المعاجز و الأسرار: (تردّهنّ)].</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مدينة المعاجز و الأسرار: (منازلهنّ)].</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(عن)].</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تكون)].</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(أردت ثمّ قال) و لم يرد في الأسرار].</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 البحار و العوالم و الدّمعة السّاكبة و الأسرار و نفس المهموم].</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(أردت ثمّ قال) و لم يرد في الأسرار].</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(إلى قوله)].</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(إلى قوله)].</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 الدّنيا)].</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الأصول: (الحماحم المزنيّ). و ما أثبتنا من الطّبريّ و الحماسة و الاشتقاق.</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الإمام الحسين عليه السّلام و أصحابه: (إلى أن قال)].</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الإمام الحسين عليه السّلام و أصحابه: (إلى أن قال)].</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 قال)].</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 قال)].</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(الحسين عليه السّلام)].</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بارى! پس از اين جريانات، يزيد، على بن حسين عليه السّلام را طلبيد و بدو گفت: (نامت چيست؟)</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الحسين عليه السّلام نيز به او فرمود: (اگر نسبت به اين زنان رحمى دارى (يا با آن ها پيوند خويشاوندى دارى) و مى خواهى مرا بكشى، پس كسى را همراه آن ها بفرست كه آن ها را به مدينه برساند.)</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22 و 23.</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30.</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مكانه: (أخبرنا أبو الحسين محمّد بن محمّد بن الفرّاء و أبو غالب و أبو عبد اللّه ابنا البنّاء، قالوا: أنا محمّد بن أحمد المعدّل، أنبأنا أبو طاهر الذّهبيّ، أنا أحمد بن سليمان، نا الزّبير بن بكّار ...) و في تاريخ الإسلام: (و قال الزّبير بن بكّار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محمّد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(حسن)].</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(يغلقن)].</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(حسين)].</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 العبرات: (و (كان) عنده عبد الرّحمان بن حكم أخو مروان، فقال)].</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 العبرات: (و (كان) عنده عبد الرّحمان بن حكم أخو مروان، فقال)].</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الرّحمان هذا هو من شعراء بني أميّة المجيدين و الظّاهر أنّه مخالف لهم في الرّأي، أقول هذا بعد أن قرأت له موقفا آخر يدلّ على ذلك فقد عيّر عتبة بن أبي سفيان و هو أخو معاوية عند ما فرّ يوم صفّين. و انظر كتاب المنمّق في أخبار قريش لابن حبيب ص 516، طبعة الهند 1964 م [زاد في مجمع الزّوائد: (يعني ابن أمّ الحكم)].</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(أسما)].</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(فضرب يزيد صدره)].</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(فضرب يزيد صدره)].</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محمّد بن الحسن و هو ابن زبالة ضعيف)].</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(قال: أخبرنا أبو بكر محمّد بن عبد اللّه بن أحمد بن ريذة، قراءة عليه بأصفهان، قال:</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تاريخ الإسلام و العبرات،/ 304: (من أناس)].</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ابن عساكر و تاريخ الإسلام و العبرات،/ 304: (أعزّة)].</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ابن عساكر و تاريخ الإسلام و العبرات،/ 304: (علينا)].</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(أعمق)].</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البيت الّذي تمثّل به يزيد هو للحصين بن الحمام المرّي شاعر جاهليّ من مشاهير الفرسان. و يقال إنّه أدرك الإسلام. و قبل هذا البيت يقول:</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(عليه السّلام)].</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الآية: 22.</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ابن عساكر و تاريخ الإسلام: (تمثّل)].</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الإسلام].</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العبرات،/ 304: (و قال) و في العبرات،/ 307: (و يتلو)].</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(عليه السّلام) و في تراجم النّساء: (الآية)].</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(فقال)].</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(فقال)].</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30 وَ ما أَصابَكُمْ مِنْ مُصِيبَةٍ فَبِما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 تاريخ الإسلام و العبرات،/ 304 و في الأمالي: (عليّ بن الحسين عليهما السّلام)].</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(صلّى اللّه عليه و آله و سلّم)].</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ابن عساكر و تاريخ الإسلام و العبرات: (يحلّنا)].</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ابن عساكر و العبرات: (فحلّوهم) و في تاريخ الإسلام: (حلّوهم)].</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(صلّى اللّه عليه و آله و سلّم)].</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الاسلام: (قرّبوهم) و أضاف في مجمع الزّوائد: (رواه الطّبراني و رجاله ثقات)].</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نفس المهموم].</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نفس المهموم].</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(ففعل)].</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وسيلة الدّارين: (أجبه)].</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وسيلة الدّارين: (أجبه)].</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به على بن الحسين عليه السّلام گفت: (اى پسر حسين! پدرت با من خويشاوندى خود را بريد و حق مرا ناديده گرفت و در سلطنت من به نزاع با من برخاست. پس خدا با او چنان كرد كه ديدى.)</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(أصابتكم)].</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(كانت)].</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(فمر)].</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السّيّد العالم الفاضل المحدّث النّسّابة أبو الحسين يحيى بن الحسن العقيقيّ، له كتاب مشهور حسن في النّسب و هو أوّل من صنّف من الطّالبيّة في النّسب، توفّى سنة سبع و سبعين و مائتين، أقول: و كتابه هذا مخطوط لم يعبر عليه بعد.</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سقط].</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(اللّه)].</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(إذ)].</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قَبْلِ أَنْ نَبْرَأَها إِنَّ ذلِكَ عَلَى اللَّهِ يَسِيرٌ].</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(ما يقول)].</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(ما يقول)].</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(أصابتكم)].</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 العوالم و الدّمعة السّاكبة].</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(عند)].</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(في)].</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(الرّماد)].</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(منصوبان)].</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 و العوالم و الدّمعة السّاكبة].</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(اجتمع)].</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(اجتمع)].</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 و العوالم و الدّمعة السّاكبة].</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صاحب المناقب].</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(تكلّمي)].</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(فأنشأ)].</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(روي أنّ يزيد (لعنه اللّه) أقبل إلى عقيلة الهاشميّين أن تتكلّم، فأشارت العقيلة (سلام اللّه عليها) إلى عليّ بن الحسين عليه السّلام، و قالت: و هو سيّدنا و خطيب القوم. فأنشأ السّجّاد عليه السّلام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لهذا كانت سكينة تقول: و اللّه ما رأيت أقسى قلبا من يزيد و لا رأيت كافرا و لا مشركا شرّا منه و لا أجفا منه)].</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(روى)].</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السّاكبة].</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 الأسرار و نور الأبصار: (ثمّ)].</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 نور الأبصار: (يا عليّ)].</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 نور الأبصار: (يا عليّ)].</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 نور الأبصار و الأسرار: (فنزل)].</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 نور الأبصار و الأسرار: (فنزل)].</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الفصول المهمّة و نور الأبصار، و أضاف في الفصول المهمّة: (فقال عليّ عليه السّلام: هذا في حقّ من ظلم لا في من ظلم)].</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نزديك شد، يزيد گفت: (هان اى على بن الحسين! پدرت كسى بود كه خويشى مرا منكر شد و رحم را قطع و حق مرا پامال و با من در سلطنت كشاكش نمود كه خداوند آنچه مى دانى، نسبت به او كرد.)</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و نور الأبصار عن الفصول المهمّة].</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الآية: 30.</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الآية: 22.</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اخبار را صاحب حاويه نيز ايراد كرد. چون امام زين العابدين را پيش يزيد لعين بردند و نزد يزيد بداشتند، اين بيت ها انشا كرد:</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(ما تمثّل به يزيد عندما رأى رأس الحسين عليه السّلام)].</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الآية: 22.</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الآية: 22.</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30.</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كتاب العقد الفريد، ط 2/ غير أنّه كان فيه: (محمّد بن الحسين)، و في أصلي: أخبرنا أبو معمر، عن يزيد بن زياد، عن محمّد بن عليّ بن الحسين بن عليّ بن أبي طالب.</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ينتهي هذا الحديث في كتاب العقد الفريد، ط 2؛ و ما بعده من بقيّة هذا الحديث غير موجود فيه. [و حكيناه ذيل عنوان: (كيف أدخلوا عليهم السّلام على يزيد؟)].</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العقد الفريد].</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از حضرت صادق عليه السّلام روايت كرده است كه چون امام زين العابدين عليه السّلام را با ساير اولاد رسالت با غل و زنجير، و مخدرات اهل بيت عصمت و جلالت را داخل مجلس يزيد پليد كردند، يزيد گفت: (الحمد للّه كه خدا پدر تو را كشت.)</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روى با سيد سجاد كرد.</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پايان گرفتن سخنان آتشين زينب، يزيد ضربه اى رسواكننده نوش جان كرد؛ ولى هنوز رمقى در خود مى ديد و هنوز آرزوى رسوايى سالار شهيدان و ياران و فرزندانش را در سر مى پروراند. گويا باور نكرده بود كه گور خود را كنده و با پاى خويش به سوى مرگ شتافته است. لذا به امام زين العابدين رو كرد و گفت: (اى پسر حسين! پدر تو پيوند خود را با من بريد. حق مرا ناديده گرفت و براى رسيدن به سلطنت به جنگ با من برخاست. اينك تو مى بينى كه خدا با او چه كرد و بر سر او چه آورد.)</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وقت مردى از اهل شام برخاست و به يزيد گفت: (بگذار تا من او را بكشم.) زينب عليها السّلام خود را به روى على بن الحسين انداخت و به اين ترتيب مانع از قتل آن حضرت شد.</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(زبا)].</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العبرات: (جاءه)].</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(عدوّ اللّه و ابن)].</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(عدوّ اللّه و ابن)].</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(لا تدري ما يخبّ)].</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(لا تدري ما يخبّ)].</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 العبرات: (الحسين بن عليّ) و في تراجم النّساء و المختصر: (حسين بن عليّ)].</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(كفيت)].</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 العبرات: (قد رأيت)].</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(فاقطع)].</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(فاقطع)].</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(فإنّك إن قتلت)].</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(فإنّك إن قتلت)].</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(اقتله فليس هو بأكرم)].</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(اقتله فليس هو بأكرم)].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المختصر: (أدعهم)].</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(قد سمّيت الرّجل الّذي)].</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العبرات: (قد سمّيت الرّجل الّذي)].</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(يوجبيها).]</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(يوجبيها).]</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(عليّ بن الحسين عليهما السّلام)].</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(حيثما يكلّمه)].</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(حيثما يكلّمه)].</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(لا يكلّم)].</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(خرز)].</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(خرز)].</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(له)].</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(قال مثل)].</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نسختي الأصل [و الدّمعة السّاكبة]: السّبحة.</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(فهو محسوب)].</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نسختي الأصل: فهو.</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(فهو محسوب)].</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نسختي الأصل: بهذا.</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(لا أكلّم)].</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(لا أكلّم)].</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(يعوذ) و في الدّمعة السّاكبة و الأسرار: (يعود)].</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(المراد بالجدّ أمير المؤمنين عليه السّلام و يحتمل كونه الرّسول صلّى اللّه عليه و اله و سلّم بقرينة كون المخاطب ممّن لا يرى لأمير المؤمنين عليه السّلام فضلا)].</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راوندى از ثقات روات حديث مى كند كه: يزيد با سيد سجاد سخن مى كرد و در خاطر مى داشت كه كلمه اى از آن حضرت اصغا نمايد كه كيفر آن را موجب فتواى قتل او فرمايد و از آن حضرت كلامى ناستوده مسموع نمى افتاد؛ الّا آن كه سبحه اى «1» در دست داشت و با اصابع مباركش گردش مى داد. يزيد گفت: (اى على بن الحسين! من با تو سخن مى گويم و تو مرا پاسخ مى گويى و با انگشتان خويش سبحه مى گردانى، اين كى روا باشد؟)</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الحسين عليه السّلام و أصحابه: (تندب أمرا)].</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الحسين عليه السّلام و أصحابه: (تندب أمرا)].</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الأسل: الرّماح.</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استحرّ القتل: قويّ و اشتدّ.</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(ليزيد)].</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(ليزيد)].</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الامام الحسين عليه السّلام و أصحابه].</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(من شيخين)].</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(فقامت زينب بنت عليّ عليهما السّلام، فقالت: يا يزيد)].</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(فقامت زينب بنت عليّ عليهما السّلام، فقالت: يا يزيد)].</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الرّوم، الآية: 10. [و إلى هنا حكاه عنه في الامام الحسين عليه السّلام و أصحابه، 1/ 418- 420، و أضاف: (إلى قولها: أتقول: ليت أشياخي ببدر شهدوا) غير متأثّم و لا مستعظم، و أنت تنكت ثنايا أبي عبد اللّه بمخصرتك- إلى آخره)].</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(أنّك)].</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(أخذت)].</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178.</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أصحل صوته: جعله يبحّ.</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تشوّف: تطلّع.</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(لهنّ)].</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(بغضنا)].</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الشّنق: من الدّية، ما لا قود فيه كالخدش و نحو ذلك.</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الإحن: المصائب.</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القرحة: الجرح.</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الشّأفة: قرحة تخشن فتستأصل بالكي.</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(لتودّنّك)].</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169.</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(أستغمر)].</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(تقيت)].</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أمامك)].</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(تهتف)].</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(بقتل)].</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(بقتل)].</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(طشت)].</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(فجزيناهم)].</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(مثلها)].</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(عليّ بن أبي طالب عليه السّلام)].</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صلّى اللّه)].</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(رسول اللّه)].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(قدرتك)].</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في عطفه: أخذه العجب.</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الأصدران: عرقان تحت الصّدغين.</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المذروان: أطراف الأليتين. [و في البحار: (مدرويك)].</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مستوسقة: مجتمعة [و في الدّمعة السّاكبة و الأسرار: (مستوثقة)].</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(لك)].</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متّسقة: مستوية.</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لا تَحْسَبَنَّ اللَّهَ غافِلًا عَمَّا يَعْمَلُ الظَّالِمُونَ إِنَّما يُؤَخِّرُهُمْ لِيَوْمٍ تَشْخَصُ فِيهِ الْأَبْصارُ و قال عزّ من قائل)].</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(نخديرك)].</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(تحدوا) و في البحار و العوالم: (يحدو)].</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تستشرف: تنظر [و في البحار و العوالم و الدّمعة السّاكبة و الأسرار: (يستشرفهنّ أهل)].</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(المنافل)].</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(يبرزن)].</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المناهل: مواضع شرب الماء في الطّريق.</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(الغريب)].</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الأسرار: (حميم)].</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عتوّا: عنادا.</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(رسول اللّه)].</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(ممّن)، و في الأسرار: (من)].</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(ممّن)، و في الأسرار: (من)].</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(جميع)].</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الأسرار: (للّه)].</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(إلّا)].</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(إلّا)].</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(صبّ)].</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(تجرجر)].</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(و شنآنا)].</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ضغنا) و في العوالم و الدّمعة السّاكبة و الأسرار: (و أضغانا)].</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(يظهره برسوله)].</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(يظهره برسوله)].</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(برسوله)].</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(يهتف بأشياخه)].</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قالوا)].</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قالوا)].</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(لا تشل)].</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(منتحيا) و في الدّمعة السّاكبة: (منتحبا)].</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نكأت: قشرت قبل أن تبرأ.</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يشهدوك)].</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يشهدوك)].</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(منك ما شي ء)].</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في الدّمعة السّاكبة و الأسرار: (و جذّت)].</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أباك لم يلدك)].</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أباك لم يلدك)].</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الدّمعة السّاكبة: (ممّن ظلمنا)].</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الدّمعة السّاكبة: (ممّن ظلمنا)].</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(بمن)].</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(بمن)].</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(نقص)].</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(ذمامنا)].</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(جلدتك)].</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(خرزت)].</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(بقتله) و أضاف في الدّمعة السّاكبة: (فقال عزّ و جلّ)].</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(خصيما)].</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(بوّأك الآن)].</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أنّكم)، و في الدّمعة السّاكبة: (أيّنا)].</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التّقريع: التّعنيف.</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الانتجاع: الانتفاع.</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(ذلك)، و في الأسرار: (ذكر ذلك)].</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(عشعش)].</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(هناك)، و في الأسرار: (من هنالك)].</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(هناك)، و في الأسرار: (من هنالك)].</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في الدّمعة السّاكبة و الأسرار: (و نهض)].</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تنطف: أي تقطر [و في الدّمعة السّاكبة: (تنطف)].</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تنحلب: تسيل [و في البحار و العوالم و الدّمعة السّاكبة و الأسرار: (تتحلّب)].</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للجثث)، و في الدّمعة السّاكبة: (و الجثث)].</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للجثث)، و في الدّمعة السّاكبة: (و الجثث)].</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(الجبوب)].</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تنتابها العواسل: تأتي مرّة بعد أخرى. و العواسل: الذّئاب.</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الأسرار: (تعفّرها)، و في الدّمعة السّاكبة: (تعفوها)].</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الأسرار: (تعفّرها)، و في الدّمعة السّاكبة: (تعفوها)].</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تعفّرها: تمرّغها في التّراب. و الفواعل: أولاد الضّباع. [في البحار و العوالم و الدّمعة السّاكبة و الأسرار:</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(انتجاب)].</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(لا ترحض)، و في الدّمعة السّاكبة: (لا يدحض)].</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(ختم)].</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(حكم)].</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(لأوصيائه)، و في العوالم و الدّمعة السّاكبة و الأسرار: (لأصفيائه)].</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(يجزل)].</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(الزّخر)].</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(شعرا)].</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(القوم)].</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سقط].</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(تلعن)].</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(قال ابن نما و ابن طاووس: لمّا سمعت زينب بنت عليّ عليه السّلام يزيد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 وجدت رواية أحببت إيرادها هنا بحذف الأسانيد، قال: لمّا أدخل رأس الحسين و حرمه على يزيد و كان رأس الحسين بين يديه في طشت جعل ينكت ثناياه بمخصرة في يده و يقول: ...)، و أضاف في اللّواعج: (و زاد يزيد فيها البيتين الأخيرين)، و من هنا حكاه في أعيان الشّيعة].</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الأسرار و أعيان الشّيعة و اللّواعج: (فأهلّوا)].</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في البحار و العوالم و الأسرار: (أقول: و زاد محمّد بن أبي طالب)].</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(القوم)].</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في البحار و العوالم و الأسرار: (أقول: و زاد محمّد بن أبي طالب)].</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اللّواعج و أعيان الشّيعة، و في البحار و العوالم و الأسرار: (و في المناقب: لست من عتبة إن لم أنتقم، قال السيّد و غيره)].</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(قالت)].</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اللّواعج و أعيان الشّيعة، و في البحار و العوالم و الأسرار: (و في المناقب: لست من عتبة إن لم أنتقم، قال السيّد و غيره)].</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 و وسيلة الدّارين].</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(قالت)].</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(سيّد المرسلين)].</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(سيّد المرسلين)].</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المقرّم: ( (كذلك) حيث)].</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(حين)].</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المعالي و المقرّم و وسيلة الدّارين: (الأسارى) و في أعيان الشّيعة و اللّواعج: (الأماء)].</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نفس المهموم و المعالي و المقرّم و وسيلة الدّارين: (على اللّه هوانا) و في تسيلة المجالس و الدّمعة السّاكبة و أعيان الشّيعة و اللّواعج: (هوانا على اللّه)].</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نفس المهموم و المعالي و المقرّم و وسيلة الدّارين: (على اللّه هوانا) و في تسيلة المجالس و الدّمعة السّاكبة و أعيان الشّيعة و اللّواعج: (هوانا على اللّه)].</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(لعظيم)].</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 عظيم منزلتك لديه)].</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(إلى)].</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(سرورا)].</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و المعالي و أعيان الشّيعة و المقرّم و وسيلة الدّارين: (حين)].</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أعيان الشّيعة و اللّواعج و المقرّم و وسيلة الدّارين: (مستوسقة)، و في الأسرار: (مستوسعة)].</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أعيان الشّيعة و اللّواعج و وسيلة الدّارين: (لا تطش جهلا)].</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(كسبايا)].</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في المقرّم: (و المعاقل)].</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(حماقهنّ)].</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نفس المهموم و أعيان الشّيعة و اللّواعج: (ترتجي)].</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(ابن)].</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(سعداء)].</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أعيان الشّيعة و اللّواعج و وسيلة الدّارين:</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أهلّوا)].</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المعالي و أعيان الشّيعة و اللّواعج و المقرّم و وسيلة الدّارين: (منحنيا)].</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مكان مقبّل رسول اللّه صلّى اللّه عليه و سلم)].</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مكان مقبّل رسول اللّه صلّى اللّه عليه و سلم)].</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(آل محمّد)].</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(آل محمّد)].</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(لم يكن)].</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 و الدّمعة السّاكبة و الأسرار و المعالي].</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(من ظالمينا)، و في تسلية المجالس و نفس المهموم و أعيان الشّيعة و اللّواعج و المقرّم: (ممّن ظلمنا)].</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لا جززت)، و في وسيلة الدّارين: (و لا خرزت)].</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(لحمتك)].</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(سترد)].</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(عملت)].</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ليخاصمنّك)].</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(سوّى)].</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أعيان الشّيعة: (إنّ بئس)].</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(أيّنا)].</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و أعيان الشّيعة و اللّواعج و وسيلة الدّارين: (و استكبر)].</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(تنظف)].</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(تعفوها)].</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(تجد بنا)].</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(حيث)].</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لا يرحض)].</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(لا تدركنا)].</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لا يرحض)].</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(لا يدحض)].</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(يناد المناد)].</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(يناد المناد)].</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الدّمعة السّاكبة و الأسرار و المعالي و أعيان الشّيعة و اللّواعج و وسيلة الدّارين].</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الدّمعة السّاكبة و الأسرار و المعالي و أعيان الشّيعة و اللّواعج و وسيلة الدّارين].</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(الخلف)].</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(مجيبا (لها))].</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(الحزن)، و في البحار و العوالم و الدّمعة السّاكبة و الأسرار و نفس المهموم و المعالي:</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(تتناهبها)].</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تمت)].</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زينب دختر امير المؤمنين عليه السّلام برخاست و گفت: (حمد مى كنم پروردگار عالميان را و درود مى فرستم بر جد خود سيّد پيغمبران. راست فرموده است خدا كه پس عاقبت آنها كه كارهاى بسيار بد كردند آن بود كه تكذيب كردند به آيات خدا و استهزا نمودند به آنها. اى يزيد! آيا گمان مى كنى كه چون بر ما تنگ كردى اطراف زمين را و ما اسير تو گرديديم و ما را به روش اسيران از شهربه شهر آوردى كه اين از خوارى ماست نزد خدا، و از بزرگوارى توست؟ پس تكبر مى كنى و شاد مى شوى به آن كه كارهاى دنيا براى تو منظم شده و مراد تو نيز حاصل شده و پادشاهى ما به تو منتقل شده است؟ آيا فراموش كرده اى فرموده خدا را: وَ لا يَحْسَبَنَّ الَّذِينَ كَفَرُوا أَنَّما نُمْلِي لَهُمْ خَيْرٌ لِأَنْفُسِهِمْ إِنَّما نُمْلِي لَهُمْ لِيَزْدادُوا إِثْماً وَ لَهُمْ عَذابٌ مُهِينٌ 1؛ يعنى: (گمان مبر كه ما مهلتى كه داده ايم كافران را كه بهتر است از براى ايشان. ما مهلت نداده ايم ايشان را مگر براى آن كه زياده گردانند گناهان خود را و از براى ايشان است عذاب خواركننده.)</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القصه، اين وقت زينب عليها السّلام برخاست و به قرائت اين خطبه پرداخت:</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الأصل: (كلام حبر من أحبار اليهود).</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و هو.</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فقال.</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بين.</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فو اللّه.</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فسوءة.</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بكره- بلا نقط و في د و بر: بكرة.</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(بكراد)].</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سعد، عن الحسن بن عمر)].</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سعد، عن الحسن بن عمر)].</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(بينما)].</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(لا تغفر)].</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(فارتعدت)].</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دنوت)].</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(هذا)].</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العوالم: (ثلاثين)].</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(إليّ)].</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(فقال: هو)].</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(بهذه)].</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(فينا موسى بن عمران)].</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(فينا موسى بن عمران)].</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صلبه لظننّا)].</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(فارقكم)].</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 حلقه)].</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(إنّ)].</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سائت مصيرا)].</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منوال مى رفتند تا نزد يزيد پليد بنهادند و يهودى آن جا حاضر بود. گفت: (اين سر كيست؟)</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(على يزيد)].</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(الشّريف)].</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(محمّد المصطفى صلّى اللّه عليه و اله و سلم)].</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(دعوه و أرادوا)].</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(دعوه و أرادوا)].</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(نبيّكم)].</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(نبيّكم)].</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(ثلاثون)].</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لا يردن)].</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(له)].</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(رسول اللّه)].</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(رسول اللّه صلّى اللّه عليه و اله)].</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(رسول اللّه صلّى اللّه عليه و اله)].</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 دمك)].</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(معهم خذلهم اللّه في الدّنيا و الآخرة)].</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(يعني عليّ بن الحسين و ذلك بعد أن خطب عليّ بن الحسين تلك الخطبة على منبر الشّام، فقال:) و في وسيلة الدّارين: (يا يزيد؟ فقال:)].</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(يعني عليّ بن الحسين و ذلك بعد أن خطب عليّ بن الحسين تلك الخطبة على منبر الشّام، فقال:) و في وسيلة الدّارين: (يا يزيد؟ فقال:)].</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(رأس الجالوت)].</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نفس المهموم و معالي السّبطين و وسيلة الدّارين: (و إنّكم)].</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نفس المهموم و المعالي و وسيلة الدّارين].</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اند كه در مجلس يزيد، مردى كه از علماى يهود حاضر بود، از يزيد پرسيد: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 روي عن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مجلس يزيد رسول ملك الرّوم و كان من عظمائهم)].</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مجلس يزيد رسول ملك الرّوم و كان من عظمائهم)].</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(حتّى نشاركك)].</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(نصراني) و في العبرات: (الرّجل)].</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(تبرّكا به)].</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(نبيّكم)].</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(نبيّكم)].</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(نبيّكم)].</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(نبيّكم)].</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(دينكم، ثمّ قال)].</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(دينكم، ثمّ قال)].</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(مسيرة)].</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(عامر)].</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ثمانين)].</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ثمانين)].</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منهم يحمل العنبر)].</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(زيّنوا حول الحقّة من الذّهب و الدّيباج ما لا يوصف، في كلّ عام يقصدونها العلماء)].</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(زيّنوا حول الحقّة من الذّهب و الدّيباج ما لا يوصف، في كلّ عام يقصدونها العلماء)].</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(يطوفون بتلك الحقّة)].</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(يطوفون بتلك الحقّة)].</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(عيسى)].</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(عيسى)].</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(يفضحني)].</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(عليّ)، و في العبرات: (عليها)].</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(تريد أن تقتلني)].</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(تريد أن تقتلني)].</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(المنام)].</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(فتعجّبت)].</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(وها أنا)].</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(وها أنا)].</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 اللّه، ثمّ وثب إلى رأس الحسين عليه السّلام و ضمّه إلى صدره، و جعل يقبّله و يبكي حتّى قتل. و في رواية)].</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 اللّه، ثمّ وثب إلى رأس الحسين عليه السّلام و ضمّه إلى صدره، و جعل يقبّله و يبكي حتّى قتل. و في رواية)].</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(ثمّ قتل على المكان)].</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(يعني عند وصول رأس الحسين رضي اللّه عنه)].</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روز ملك التجار روم عبد الشمس نام آن جا حاضر بود، گفت: (يا امير! قريب شصت سال باشد كه من تجارت مى كردم از قسطنطنيه به مدينه رفتم و ده برد يمنى و ده نافه مشك و دو من عنبر داشتم.</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(إنّه) و في الدّمعة السّاكبة: (إنّه قال)].</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(الشّراب)].</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(يشار لك)].</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(فقال له:)].</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(بي لأنّي) و اللّواعج: (بي بأنّ أبي)].</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(أحفاد)].</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(نبيّكم)].</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(نبيّكم)].</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(قبّح اللّه دينكم)].</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وسيلة الدّارين: (أقول: ثمّ ذكر حكاية في تعظيم نصارى حافر حمار يزعمون أنّه حمار كان يركبه عيسى عليه السّلام (لم نذكره للإختصار ثمّ عيّر يزيد) و قال:)].</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(بحرا مسيرة ستّة أشهر)].</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(بحرا مسيرة ستّة أشهر)].</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اللّواعج: (طولها)].</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فيها)].</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فيها)].</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(نبيّهم)].</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(بالذّهب و الدّيباج)].</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(يقبّلون أركانها)].</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وسيلة الدّارين: (أقول: ثمّ ذكر حكاية في تعظيم نصارى حافر حمار يزعمون أنّه حمار كان يركبه عيسى عليه السّلام (لم نذكره للإختصار ثمّ عيّر يزيد) و قال:)].</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 و اللّواعج].</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دأبهم)].</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(يقول لي)].</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اللّواعج: (و أنا أشهد)].</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امام زين العابدين روايت شده است كه چون سر بريده حسين را نزد يزيد آوردند، مجالس ميگسارى ترتيب مى داد و سر مبارك را مى آورد و در مقابل خود مى گذاشت و بر آن سفره ميخوارگى مى كرد. روزى سفير پادشاه روم كه خود يكى از اشراف و بزرگان بود و در مجلس حضور داشت، گفت:</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(الحسين رضي اللّه عنه) و في فضائل الخمسة: (الحسين عليه السّلام)].</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1/ 413- 414].</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(كنيسة فيها)].</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(كنيسة فيها)].</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(عيسى عليه السّلام و نحن)].</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(عيسى عليه السّلام و نحن)].</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(و ننذر له)].</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(داوود النّبيّ عليه الصّلاة و السّلام)].</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در زمانى كه يزيد نسبت به سر مبارك حسين عليه السّلام اين نوع بى ادبى كه مذكور ساختيم به فعل آورد، اتفاقا شخصى از جانب قيصر به رسالت نزد يزيد آمده بود. از اين حال تعجب تمام كرد و گفت:</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مكانه: (روي في بعض مؤلّفات أصحابنا مرسلا أنّ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(إليه فيه)، و في مدينة المعاجز و المعالي: (إليه)].</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 قلب مفجوع)].</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(بعض)].</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(به)].</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(بها)].</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المعالي: (عيني)].</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(جماله نور ساطع)].</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(جماله نور ساطع)].</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(سرور)].</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 شمس)].</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(ثمّ قال: أنا) و في البحار: (فإنّي)].</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(النّبيّ)].</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(به)].</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(أبشّركم)].</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(أبشّركم)].</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(خمسة)].</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(بعد من) و في البحار و العوالم و الأسرار و الدّمعة السّاكبة و المعالي: (بعد عن)].</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(بعد من) و في البحار و العوالم و الأسرار و الدّمعة السّاكبة و المعالي: (بعد عن)].</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(لعن اللّه من قتلك)].</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(إنّي كنت)].</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و المعالي: (الحسين عليه السّلام)].</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 في البحار و العوالم و الدّمعة السّاكبة و الأسرار و المعالي: (الحسن)].</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و المعالي: (الحسن عليه السّلام)].</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(بكما و لكن) و في الدّمعة السّاكبة: (لكما و لكن)].</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(لأنّه تأمّل في أمرهما لو قال خطّ الحسن أحسن كان يغتمّ الحسين عليه السّلام و لو قال خطّ الحسين أحسن كان يغتمّ الحسن عليه السّلام)].</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و المعالي: (نبيّ أمّيّ)].</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(ينظر إليكما)].</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 المعالي: (بينهما) و في الدّمعة السّاكبة: (لهما)].</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(قلب الحسن)].</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(فوجّههما)].</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الدّمعة السّاكبة: (فقلت له)].</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و المعالي: (عرضا)].</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(إليك)].</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(إليك)].</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(أن يكسرا)].</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الدّمعة السّاكبة و الأسرار و المعالي: (ماذا أصنع)].</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الدّمعة السّاكبة و الأسرار و المعالي: (ماذا أصنع)].</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(قرّتا)].</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(أرمي)].</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(كلّ واحد)].</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المعالي].</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(ليأخذ كل واحد منهما نصفها)].</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(ليأخذ كل واحد منهما نصفها)].</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المعالي].</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(كيف أنّ)، و في البحار و العوالم و الدّمعة السّاكبة و الأسرار و المعالي: (كيف)].</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و الدّمعة السّاكبة و الأسرار و المعالي: (ترجيح)].</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البحار و العوالم و الدّمعة السّاكبة و الأسرار و المعالي: (ترجيح)].</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(أمير المؤمنين و لا فاطمة الزّهراء كسر قلبهما)].</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(أمير المؤمنين و لا فاطمة الزّهراء كسر قلبهما)].</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 يكسر)].</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 يكسر)].</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(قلبهما)].</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(قلبهما)].</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(فإنّها لا تعمى الأبصار و لكن تعمى القلوب الّتي في الصّدر)].</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و المعالي: (عليّ المرتضى)].</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(ليجلس على الخلافة)].</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(البيعة و إذا قد سمعت)].</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(البيعة و إذا قد سمعت)].</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(في وجهه)].</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حوله يعزّونه على ولده)].</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حوله يعزّونه على ولده)].</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 له)].</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(أخرجوه)].</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حضرت سيّد الساجدين عليه السّلام روايت كرده اند كه چون سر مبارك سيّد شهدا عليه السّلام را به نزد يزيد آوردند، آن ملعون، آن سر منور را در مجلس شراب حاضر مى كرد و شراب زهرمار مى كرد.</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الصّبّان هذه الواقعة في باب (الكوفة)].</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ملعون كرة بعد كرة «1» اهل بيت رسول خداى را حاضر مجلس مى ساخت و به كار خمر و قمر «2» مى پرداخت.</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الحسين محمّد بن محمّد و أبو غالب أحمد و أبو عبد اللّه يحيى ابنا الحسن، قالوا: أنبأنا محمّد بن أحمد، أنبأنا محمّد بن عبد الرّحمان، أنبأنا أحمد بن سليمان، أنبأنا الزّبير بن بكّار، حدّثني عمّي مصعب بن عبد اللّه قال: [...] فلمّا) و في المنتظم و العبرات،/ 242: (أنبأنا الحسين بن محمّد بن عبد الوهّاب، قال: أخبرنا أبو جعفر بن المسلمة، قال: أخبرنا أبو طاهر المخلص، قال: أخبرنا أحمد بن سليمان الطّوسيّ، قال: حدّثنا الزّبير بن بكّار، قال: حدّثني عمّي مصعب بن عبد اللّه، قال: [...] فلمّا)].</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المنتظم و العبرات،/ 242: (سباياهم)].</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المنتظم و العبرات،/ 242: (سباياهم)].</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(فجمع يزيد من كان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تهذيب الكمال و تهذيب التّهذيب: (أدخلوا عليه) و في البداية: (دخلوا عليه)].</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تهذيب الكمال و البداية و تهذيب التّهذيب: (فقام)].</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 البداية و تهذيب التّهذيب: (أحمر أزرق)].</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 البداية و تهذيب التّهذيب: (أحمر أزرق)].</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(فنظر)].</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(تخرجا)].</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 تهذيب الكمال و تهذيب التّهذيب].</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 تهذيب الكمال و تهذيب التّهذيب].</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قال هشام بن محمّد، قال)].</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(أوّل شي ء)].</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(أوّل شي ء)].</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(فارتعدت فزعة من قوله)].</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(فارتعدت فزعة من قوله)].</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كانت)].</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كانت)].</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يجوز: فقالت لذلك الرّجل)].</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يجوز: فقالت لذلك الرّجل)].</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 لا له)].</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(فقال لها)].</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(نخرج)].</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(و أنت)].</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(أمير المؤمنين)].</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(قام ذلك الرّجل)].</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(قام ذلك الرّجل)].</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(فقال له يزيد)].</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پيش وى رسيدند، همه مردم شام را كه اطرافيان وى بودند، فراهم آورد. آن گاه بياوردندشان و شاميان فيروزى او را مبارك باد گفتند.</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مرد ديگرى برخاست و گفت: (اى امير المؤمنين! اين زن را به كنيزى به من ببخش.)</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(فقال له)].</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روضة الواعظين: (يعينني)].</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العوالم: (فزعت)، و في البحار: (فرقت)].</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العوالم: (فزعت)، و في البحار: (فرقت)].</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(جدّي و أبي و أخي)].</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(جدّي و أبي و أخي)].</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(فعاد)].</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هبك اللّه)].</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هبك اللّه)].</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فاطمه بنت الحسين نقل شده است كه: چون ما را در برابر يزيد نشاندند، اوّل بار بر ما رقت كرد و با ما ملاطفت نمود. يك شامى سرخگون برخاست و گفت: (يا امير المؤمنين! اين دخترك را به من ببخش.)</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(مضيئة)، و في المعالي: (وظيئة)].</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(و نظر رجل من أهل الشّام أحمر إلى فاطمة بنت الحسين عليه السّلام، فقال: يا أمير! هب لي هذه الجارية. قالت فاطمة: فارتعدت و ظننت أنّ ذلك جائز عندهم، فأخذت ...)].</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اللّواعج: (و قلت: يا عمّتاه! أو تمت و أستخدم). فقالت زينب: لا، و لا كرامة لهذا الفاسق)].</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(عمّتي)].</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(و في رواية السّيّد: (فقلت: (يا عمّتاه) أو تمت و أستخدم)].</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 أضاف في اللّواعج: (لا حبّا و لا كرامة لهذا الفاسق، و قالت:)].</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نفس المهموم و المعالي: (و اللّه)].</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(ذلك)].</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(فقالت زينب)].</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(عن)].</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المعالي: (بغير ديننا)].</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 إعلام الورى و البحار و العوالم و الدّمعة السّاكبة و الأسرار و نفس المهموم و اللّواعج: (قالت زينب)].</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ط علميّة].</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ط علميّة].</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(أمير المؤمنين)].</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(لسلطانك)].</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قال: يا أمير!)].</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حسين عليه السّلام گويد: چون ما پيش روى يزيد نشستيم. دلش به حال ما سوخت. پس مردى سرخ رو از مردم شام برخاست و گفت: (اى امير المؤمنين! اين دخترك را به من ببخش!)</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(اغرب)].</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(أو)].</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(الشّامين)].</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(اغرب)].</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اهل شام برخاست و به يزيد گفت: (اين را به من بده!)</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بنت حسين گويد: شامى سرخ رنگ حاضر بود. روى به يزيد كرد و گفت: (اين كنيزك را به من بخش.)</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 العوالم و الدّمعة السّاكبة و الأسرار و مثله في المعالي و اللّواعج].</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اللّواعج: (تقتل)].</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مردى از اهل شام نگاهش به فاطمه، دختر حسين افتاد. گفت: (يا امير المؤمنين! اين كنيز را به من ارزانى دار.)</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الدّمعة السّاكبة].</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مكانه: (قالت أمّ كلثوم للشّاميّ: اسكت ...)].</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(عينك)].</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(لحرم)].</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سيّد ابن طاووس و ديگران به روايات مختلفه از فاطمه دختر حضرت امام حسين عليه السّلام روايت كرده اند كه:</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لهوف ابن طاووس، ص 78 طبع النّجف. و فيه: (فقال الشّاميّ: من هذه الجارية يا يزيد؟ فقال يزيد: هذه فاطمة بنت الحسين، و تلك زينب بنت عليّ بن أبي طالب. فقال الشّاميّ: الحسين ابن فاطمة و عليّ ابن أبي طالب؟ قال: نعم. فقال الشّاميّ: لعنك اللّه يا يزيد، أتقتل عترة نبيّك و تسبي ذرّيّته، و اللّه ما توهّمت إلّا أنّهم من سبي الرّوم. فقال يزيد: و اللّه لألحقنّك بهم. ثمّ أمر به، فضربت عنقه).</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مسخره عراقى درآمد و گفت: (يا امير! اين كنيزك را به من ده!)
و اشارت كرد به امّ كلثوم و قصد كرد كه چادر امّ كلثوم بگيرد. امّ كلثوم به عربى گفت: (دستت بريده باد! از ما دور شو.)</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الأهوازيّ)].</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الأهوازيّ)].</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الأهوازيّ)].</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(عن عمران بن (يحيى) الحلبيّ)].</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مكانه: (و روى صاحب البصائر عن أبي عبد اللّه عليه السّلام قال: لمّا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(إلى)].</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(تقع)].</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(فدفعنا)].</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(فتراطن)].</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العراق)].</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(بيان: قوله: فدفعنا من كلام عليّ بن الحسين عليه السّلام و قد حذف صدر الخبر قوله (صاحب دم) أي طالب دم المقتول أو من يريد يزيد قتله)].</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(سعيد)].</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(بعضهم)].</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(هؤلاء النّساء)].</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(لكم إنّكم تخرجون غدا)].</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(لكم إنّكم تخرجون غدا)].</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(أقبل عليهم يعلّمهم)].</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(أقبل عليهم يعلّمهم)].</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بل أيّ لغة لا يفهمها العرب].</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الأنوار النّعمانيّة و الدّمعة السّاكبة].</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 نفس المهموم و المعالي و وسيلة الدّارين، و زاد في البحار و العوالم و الدّمعة السّاكبة: (قالت)].</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 و في روضة الواعظين و البحار و الأنوار النّعمانيّة: (فحبس)، و في الدّمعة السّاكبة: (فجلسن)].</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(في مجلس لا يكنّهم)، و الدّمعة السّاكبة: (في مجلس لا كنّهم)، و في وسيلة الدّارين: (في مجلس لا يقيهم)].</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(في مجلس لا يكنّهم)، و الدّمعة السّاكبة: (في مجلس لا كنّهم)، و في وسيلة الدّارين: (في مجلس لا يقيهم)].</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الأنوار النّعمانيّة و وسيلة الدّارين: (و لا برد (حين))].</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الأنوار النّعمانيّة و وسيلة الدّارين: (و لا برد (حين))].</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(وجوههنّ)].</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حسين گفت: سپس يزيد دستور داد زنان حسين را با امام بيمار در زندانى جا دادند كه از سرما و گرما جلوگيرى نداشت تا چهره هايشان پوست گذاشت.</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هى الحائط وهيا: ضعف و استرخى، كاد يسقط.</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(بالنّبطية) خ ل. و كذا ما يأتي.</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 لك) م.</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أمر أن يحمل ابنه) ه.</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(ورد)].</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فيه)].</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تراطن القوم و تراطنوا فيما بينهم: تكلّموا بالأعجميّة.</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(أين) م.</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(فأخبره عليه السّلام)].</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عن البحار].</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(لا يقين)، و في المعالي: (لا يقيهنّ)].</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(أن)].</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 و وسيلة الدّارين].</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(يزيد)].</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(ثمّ أمر يزيد بهم فأنزلوا منزلا لا يكتمهم من ...)].</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(تقشعرت)].</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الدّمعة السّاكبة: (مقامهم)].</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آن روز يزيد لعين به على بن الحسين وعده داده كه سه حاجت او را برآورده خواهد كرد. سپس دستور داد آنان را در منزلى جا دادند كه نه از گرما نگاهشان مى داشت و نه از سرما.</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ملعون امر كرد و اهل بيت رسالت را به زندان بردند.</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 الدّمعة السّاكبة و الأسرار و نفس المهموم].</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 سر حسين عليه السّلام را بر در مسجد دمشق آويختند. كمره اى، ترجمه امالى،/ 167</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(الحسن)].</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(بأن)].</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(رأس الحسين عليه السّلام)].</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(رأس الحسين عليه السّلام)].</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و الأسرار عن صاحب المناقب].</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 2/ 324].</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(فجعل)].</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(رحلت)].</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چهل روز سر حسين از مناره مسجد جامع دمشق آويخته بود و سر اقربا بر در مسجدها و دروازه ها و روزى بر در خانه يزيد.</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(أبيضا)].</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(و طيّبه)].</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(حكي)].</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(حكي)].</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(الرّأس)].</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(الرّأس)].</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و غير او روايت كرده اند كه يزيد امر كرد تا سر آن سرور را بر در قصر شوم او نصب كردند.</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اسرار الشهاده مسطور است: [...] پس از آن فرمان كرد تا سر مبارك امام حسين را بر باب مسجد دمشق نصب كردند.</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كتاب است [كامل بهايى] كه يزيد دستور داد سر حسين و سرهاى ديگر را كه از اهل بيت و اصحابش بود، بر دروازه هاى شهر به دار زدند و در آن كتاب است نيز كه سر حسين تا چهل روز بر مناره مسجد جامع دمشق آويخته بود و سرهاى ديگر بر در مسجدها و دروازه هاى شهر و يك روز هم بر در خانه يزيد.</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نقل باغندى و ديگران، سر مطهر امام در دمشق سه روز آويخته شد.</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(الحاكم في الكنى، حدّثنا أبو بكر بن أبي داوود، حدّثنا ...)].</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(أبي عمرو)].</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(الأصقع)].</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(فلعنه)].</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(فلعنه)].</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(فأظهر سرورا)].</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زال)].</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 ولديه بعد أن)].</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 ولديه بعد أن)].</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 البرهان].</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 ألقى على فاطمة و ابنتيها و زوجها كساء خيبريّا)].</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 ألقى على فاطمة و ابنتيها و زوجها كساء خيبريّا)].</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السّير].</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(فذكره رجل من أهل الشّام و ذكر أباه عليه السّلام)].</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(فذكره رجل من أهل الشّام و ذكر أباه عليه السّلام)].</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الصّواب، و في أصلي (دامر) و هو مترجم في كتاب ابن عدي و في لسان الميزان.</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(روى المحدّث النّوريّ في آخر الباب التّاسع من كتاب نفس الرّحمان، نقلا عن كتاب المسلسلات لجعفر بن أحمد بن عليّ القمّي رحمه اللّه، قال: حدّثنا)].</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(المفضل)].</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ابن حكيم أبو شعيب البصريّ نزيل مصر. قاله السّخاويّ.</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(السّينانيّ)].</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2 : 137.</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(محمّد)].</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(رأس الحسين بن عليّ عليه السّلام)].</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(رأس الحسين بن عليّ عليه السّلام)].</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(رأس الحسين بن عليّ عليه السّلام)].</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الفراديس جمع الفردوس: اسم موضع بالشّام.</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السّخاويّ في مسلسلاته: الحديث 48، بإسناده، عن الفضل بن جعفر، و قال: أخرجه الكتانيّ في مسلسلاته.</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العبرات: (كذا في أصلي، و سيجي ء عن المصنّف رواية عن الميدانيّ: أنّ الصّواب (معاذ بن أسد الخراسانيّ) و أنّ (الحرّانيّ) غلط)].</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(السّينانيّ) و جاء في هامشه: (هذا هو الصّواب المذكور في ترجمة معاذ بن أسد، من كتاب تهذيب التّهذيب ج 10 ص 185 و في أصلي من تاريخ دمشق: (الشّيبانيّ)].</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137. قال عليّ شيريّ زيد بعدها في م: قال أبو الحسن العسقلانيّ: فقلت لعليّ ابن هارون: إنّك سمعته من محمّد بن أحمد المصريّ، قال: اللّه إنّي سمعته منه. قال الأنصاريّ: فقلت لمحمّد بن أحمد: اللّه إنّك سمعته من صالح؟ قال: اللّه إنّي سمعته منه. قال جرير بن محمّد: فقلت لصالح: اللّه إنّك سمعته من معاذ بن أسد؟ قال: اللّه إنّي سمعته منه. قال معاذ بن أسد: فقلت للفضل: اللّه إنّك سمعته من الأعمش؟ فقال: اللّه إنّي سمعته منه. قال الأعمش: فقلت لسلمة بن كهيل: اللّه إنّك سمعته منه؟ قال: اللّه إنّي سمعته منه بباب الفراديس بدمشق لا مثل لي و لا شبه لي، و هو يقول: فَسَيَكْفِيكَهُمُ اللَّهُ وَ هُوَ السَّمِيعُ الْعَلِيمُ.</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(اللّه)].</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(اللّه)].</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(اللّه)].</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(اللّه)].</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(اللّه)].</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(سمعتما)].</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(سمعنا)].</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(أبو الحسن)].</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(الحسن بن محمّد بن عبد اللّه)].</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(الحمصيانيّ)].</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(بناز)].</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(بناز)].</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إسعاف الرّاغبين و فضائل الخمسة و نور الأبصار مكانه: (و روى ابن خالويه، عن الأعمش، عن منهال بن عمرو الأسديّ، قال: و اللّه لقد (أنا)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إسعاف الرّاغبين و نور الأبصار و فضائل الخمسة: (يديه)].</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إسعاف الرّاغبين و نور الأبصار و فضائل الخمسة: (يديه)].</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إسعاف الرّاغبين و نور الأبصار، و في المختصر: (إلى قوله)].</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إسعاف الرّاغبين و نور الأبصار، و في المختصر: (إلى قوله)].</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(قرأ رجل عند رأسه بدمشق: أم حسبت ...)].</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الأبصار و أضاف فيه: (فنطق الرّأس و قال: قتلي أعجب من ذلك)].</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(فنطق الرّأس الشّريف بلسان عربيّ فصيح فقال جهارا:)].</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(عربيّ)].</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(فنطق الرّأس الشّريف بلسان عربيّ فصيح فقال جهارا:)].</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(عربيّ)].</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(أهل)].</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(عدّله قوم، و جرّحه قوم) و أضاف في العبرات: (و رواه أيضا مرسلا يوسف بن حاتم الشّاميّ في أواخر مقتل الحسين عليه السّلام من كتابه المخطوط: الدّرّ النّظيم، ص 174)].</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فيض القدير للمناويّ].</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2/ 137.</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2/ 137.</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(رأيت و اللّه)].</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(رأيت و اللّه)].</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(طلق)].</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الكهف الآية: 9.</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9.</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(فصيح) و في نور الثّقلين و كنز الدّقائق: (ذرب طلق)].</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(فصيح) و في نور الثّقلين و كنز الدّقائق: (ذرب طلق)].</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[أسرار الشّهادة: (صوت الرّأس الشّريف روحي له الفداء)].</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[أسرار الشّهادة: (يقول)].</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قيد الشّريد].</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قيد الشّريد].</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المطبوع].</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[قيد الشّريد: (على العبأة)].</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قيد الشّريد: (رأيت في تاريخ التّقيّ بن قاضي شيبة، و من شعر الجوهريّ صاحب الصّحاح رحمه اللّه:</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فيه و في التّوالي زيادات توضحيّة منّا.</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از منهال بن عمرو روايت كرده است كه گفت: به خدا سوگند كه در دمشق ديدم سر مبارك جناب امام حسين عليه السّلام را بر سر نيزه كرده بودند و در پيش روى آن جناب، كسى سوره كهف مى خواند؛ چون به اين آيه رسيد: أَمْ حَسِبْتَ أَنَّ أَصْحابَ الْكَهْفِ وَ الرَّقِيمِ كانُوا مِنْ آياتِنا عَجَباً به قدرت خدا، سر سيّد شهدا به سخن آمد و به زبان فصيح و گويا گفت: (امر من از قصه اصحاب كهف عجيب تر است.)</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عن مرآت الزّمان عن ...)].</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(كهيل)].</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سيّد الشّهداء عليه السّلام].</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137.</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بسيار كس از مردم شام اصغا نمودند كه: آن سر مبارك كرة بعد كرة «1» همى گفت: (لا حول و لا قوّة إلّا باللّه). ناگاه بانگ هاتفى برخاست و اين اشعار قرائت كرد:</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(الحسن)].</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في العبرات: (لا شكّ أنّ يزيد كان أعرف من النّعمان بن بشير بنوايا معاوية و نزعاته؛ و المتضلّع في قصص معاوية و جرائمه يدرك و يعلم علما لا يشوبه شكّ أنّ معاوية خلف لأبيه؛ فلو كان رسول اللّه صلّى اللّه عليه و اله و سلّم ينازعه في رياسته و هو يتمكّن عليه لكان يقتله؛ فضلا عن الحسين و أبيه و أخيه؛ و أمّا مداراة معاوية معه في أيّام حياته فإنّما كانت دهاءا و شيطنة لأجل التّحفّظ على رياسته؛ لا لأجل أنّه كان يكره قتل الحسين؛ و كيف كان يكره قتل الحسين و قد حرّض بتمام جهده على قتل أمير المؤمنين عليه السّلام؛ و قد سمّ الإمام الحسن عليه السّلام بواسطة بنت الأشعث؛ ضاعف اللّه عذابهما.</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في.</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بهامش الأصل (طلب عليّ بن الحسين الصّعود على المنبر).</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بهامش الأصل (طلب عليّ بن الحسين الصّعود على المنبر).</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ائذن له أيّها الأمير.</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ائذن له أيّها الأمير.</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اللّه.</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بفضيحتين.</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أيّها الأمير.</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أيّها الأمير.</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ان.</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وبر، و في الأصل: منه.</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فأنا أعرّفه نفسي.</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فأنا أعرّفه نفسي.</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خاف- كذا.</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جبرايل.</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جبرايل.</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ضجّت.</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قال: يا يزيد! هذا محمّد.</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قال: يا يزيد! هذا محمّد.</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ذرّيّته و ولده.</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فصلّى.</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(أمر يزيد عليّ بن الحسين)].</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(أمر يزيد عليّ بن الحسين)].</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به آن حضرت تكليف كرد كه به منبر رود و خطبه اى ايراد كند و عذر يزيد را در مورد شهادت پدرش نزد مردم بخواهد.</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(فبتوأ)].</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(هذا الفتى)].</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(تكبيرا)].</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 و المعالي و العبرات].</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(ففعل الخطيب ما أمره يزيد (لعنه اللّه) بفعله)].</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أضاف: (و خطب إلى آخر)].</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(معاشر النّاس من)].</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(معاشر النّاس من)].</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الأسرار و العبرات: (المروة)].</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(المجزور)].</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(الضّلال)].</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 الدّمعة السّاكبة: ( (نعم) لا شي ء أكبر من اللّه تعالى)].</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 الدّمعة السّاكبة: ( (نعم) لا شي ء أكبر من اللّه تعالى)].</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(حريمه)].</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أمست قريش تفتخر على العرب بأنّ محمّدا صلّى اللّه عليه و اله منها)].</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أضاف: (إلى آخر)].</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(زمزم)].</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(مكان)].</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(فلمّا (أن) قال)].</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(هذا جدّي أم جدّك)].</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(أبوك أم أبي)].</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(أبوك أم أبي)].</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امام زين العابدين به يزيد لعين گفت: (مرا اجازت ده تا خطبه بخوانم روز جمعه.)</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(الخاطب) و في العوالم: (بالخطيب)].</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(بأن) و لم يرد في المعالي].</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(سبّ)، و في العوالم: (ذمّ أبي الحسن)].</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(الخطيب) و في الدّمعة السّاكبة: (المخاطب)].</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(المخلوقين)].</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قال)].</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قال)].</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(بقوله)].</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(على)].</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المعالي: (أقول: الخفاجيّ أبو محمّد عبد اللّه بن محمّد بن سنان الشّاعر المعروف بابن سنان منسوب إلى خفاجة من بني عامر، و من شعره أيضا:</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 يزيد سخنگوى دربار را طلبيد و دستور داد كه بر منبر شود و از حسين و پدرش بدگويى كند. سخنگو به منبر شد و نسبت به امير المؤمنين و حسين شهيد عليه السّلام بسيار بدگويى و از معاويه و يزيد ستايش كرد. على بن الحسين عليه السّلام بانگ برآورد و گفت: (واى بر تو اى سخنگو كه رضاى مخلوق را به خشم آفريدگار خريدى. نشيمنگاه خود را در آتش ببين.)
راستى كه ابن سنان خفاجى در توصيف امير المؤمنين چه خوب سروده است شعرى را كه مضمونش چنين است:</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اللّهوف].</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و المعالي مكانه: (و قال صاحب المناقب و غيره: روي أنّ يزيد (لعنه اللّه) أمر بمنبر و خطيب ليخبر النّاس بمساوئ الحسين و عليّ عليهما السّلام و (ما فعلا)، فصعد الخطيب المنبر فحمد اللّه و أثنى عليه ثمّ أكثر الوقيعة في عليّ و الحسين، و أطنب في تقريظ (مدح) معاوية و يزيد (لعنهما اللّه) فذكر هما بكلّ جميل. قال: فصاح به عليّ بن الحسين: ويلك (أيّها الخاطب) اشتريت مرضاة المخلوق بسخط الخالق، فتبوّأ مقعدك من النّار. (ثمّ) قال عليّ بن الحسين: يا يزيد! ائذن لي حتّى أصعد هذه الأعواد، فأتكلّم بكلمات للّه فيهنّ (فيه، فيها) رضا و لهؤلاء (لهذا) الجلساء فيهنّ (فيها) أجر و ثواب، قال: فأبى يزيد (أمير المؤمنين) عليه ذلك: فقال النّاس ...)].</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نفس المهموم و المعالي: (ائذن له، فليصعد المنبر)].</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نفس المهموم و المعالي: (ائذن له، فليصعد المنبر)].</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و نفس المهموم و المعالي: (يا أمير المؤمنين)].</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ندري)].</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(إنّ هذا)].</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و المعالي: (منها)].</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أهدى)].</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نفس المهموم و المعالي].</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نفس المهموم و المعالي].</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منّا مهديّ هذه الأمّة)].</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لم يرد في البحار و العوالم و الدّمعة السّاكبة و الأسرار و نفس المهموم و المعالي].</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المعالي: (الزّكاة)].</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(استقى)].</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(على البرق)].</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(قاب)].</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(قاب)].</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(مثنى مثنى)].</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المعالي].</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المعالي].</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(من آل (طه و) ياسين رسول ربّ العالمين)].</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(من آل (طه و) ياسين رسول ربّ العالمين)].</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(أفخر)].</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(أجاب و استجاب)].</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(من مرامي اللّه)، و في الدّمعة السّاكبة: (من رمى اللّه)].</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(مغوار، وصيّ رضيّ، مقدام همام، صابر)].</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الأسرار و المعالي: (بهيّ)].</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المعالي: (أبطحيّ، رضيّ، مقدام همام، صابر)].</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المعالي: (أبطحيّ، رضيّ، مقدام همام، صابر)].</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(مغوار، وصيّ رضيّ، مقدام همام، صابر)].</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قربت)].</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(فيها ذرو) و في الأسرار: (ذرو)].</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(فيها ذرو) و في الأسرار: (ذرو)].</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لم يرد في البحار و العوالم و الدّمعة السّاكبة و الأسرار و المعالي].</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(حنفيّ)].</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(من)].</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لم يرد في البحار و العوالم و الدّمعة السّاكبة و الأسرار و المعالي].</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(أنا ابن خديجة الكبرى، أنا ابن المقتول ظلما، أنا ابن محزوز الرّأس من القفا، أنا ابن العطشان حتّى قضى، أنا ابن طريح كربلاء، أنا ابن مسلوب العمامة و الرّداء، أنا ابن من بكت عليه ملائكة السّماء، أنا ابن من ناحت عليه الجنّ في الأرض و الطّير في الهواء أنا ابن من رأسه على السّنان يهدى، أنا ابن من حرمه من العراق إلى الشّام تسبى)].</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 و المعالي].</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(يكون)].</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(فقطع)].</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(فقطع)].</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(قال عليّ عليه السّلام: لا شي ء أكبر من اللّه)].</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(قال عليّ عليه السّلام: لا شي ء أكبر من اللّه)].</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عظمي)].</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المعالي].</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المعالي].</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 أضاف: (و لم قتلت أبي و سبيت نسائه معاشر النّاس هل فيكم من جدّه رسول اللّه؟ فعلت الأصوات بالبكاء)].</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(اصعد المنبر يا غلام)].</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(و اعتذر الرّجل إليه)].</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(فجعل يتكلّم)].</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(فجعل يتكلّم)].</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(المرتضى صلوات اللّه و سلامه عليهم)].</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(المرتضى صلوات اللّه و سلامه عليهم)].</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(سوى)].</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(بالنّقى)].</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(حريمه)].</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(حريمه)].</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(أنّه صلوات اللّه عليه و سلامه انتحب و بكى، ثمّ قال:)].</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(أنّه صلوات اللّه عليه و سلامه انتحب و بكى، ثمّ قال:)].</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(بخمس خصال)].</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(فلم نخف)].</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فينا)].</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(أو)].</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(يزيد (لعنه اللّه) ذلك خشى أن يميل قلوب النّاس إليه)].</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(في الجامع)].</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(يزيد (لعنه اللّه) ذلك خشى أن يميل قلوب النّاس إليه)].</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خشى أن يميل قلوب النّاس إليه)].</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(عليّ صلوات اللّه عليه)].</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(عليّ بن الحسين و علا منه الصّياح)].</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(و قتلت أبي و أيتمتني على صغر سنّي)].</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(بنت رسول اللّه)].</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(حرمه)].</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(فما تراني)].</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(عدمت) و في الأسرار: (حرمت)].</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(حديد)].</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(لأنّ)].</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(النّاس)].</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(لأنّ)].</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(المنتسب، و كأن لم تكن)].</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(المنتسب، و كأن لم تكن)].</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(جليل)].</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(أضحى)].</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الأسرار: (لمّا أتى به من الكلام الغريب، و قد نطق بالحقّ المصيب)].</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(لأنّ جميع النّاس أصغت إلى ما قاله، و انغرست محبّتهم له في قلوبهم، فقال يزيد (لعنه اللّه) للّذي أصعده المنبر: لم أصعدت هذا الغلام المنبر، إنّما أردت بصعوده زوال ملكي.</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(لأنّ جميع النّاس أصغت إلى ما قاله، و انغرست محبّتهم له في قلوبهم، فقال يزيد (لعنه اللّه) للّذي أصعده المنبر: لم أصعدت هذا الغلام المنبر، إنّما أردت بصعوده زوال ملكي.</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(فقال له)].</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ط قرشيّ].</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روز ديگر به مسجد جامع آمد و سيد سجاد عليه السّلام را با خويش حاضر مسجد ساخت و در كنار خويش جا داد و خطيب را فرمان كرد كه: (بر اين منبر صعود ميده و از مناقب و مثالب «1» اعداى ما شرحى به امضا مى رسان.)</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(منه)].</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(منه)].</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2/ 176- 177].</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1/ 617].</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يزيد دستور داد كه منبرى آماده كردند. خطيب را فراخواند و به او دستور داد كه برفراز منبر رود و درباره حسين و پدرش زبان به ناسزا بگشايد. خطيب، اين مهره خود فروخته دنياپرست، به وظيفه خود درباره او عمل كرد و از منبر بالا رفت. نخست شكر به درگاه خدا گزارد و مقام ربوبيش را ستود.</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(قرأت على أبي غالب بن البنّاء، عن أبي محمّد الجوهريّ، أنبأنا أبو عمر بن حيويّه إجازة، أنبأنا سليمان بن إسحاق، أنبأنا حارث بن أبي أسامة، أنبأنا محمّد بن سعد، أنبأنا)].</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تهذيب الكمال: (فأنا أخبرك)].</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تاريخ مدينة دمشق: (بسبّه)].</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(بعد)].</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(معيّرة)].</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(بعد)].</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مدينة دمشق].</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(لا تعدّ)].</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(معيّرة)].</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مدينة دمشق].</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تاريخ مدينة دمشق: (أن كان)].</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(فأضحوا)].</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(و لا يأخذون)].</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(لم يعلم)].</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الرّوايات الّتي أهمل فيها ذكر المكان أوردناها عقيب الأحاديث الّتي عيّن فيها الشّام، و هناك أحاديث ذكرت أنّ الحديث كان في المدينة المنوّرة، و ستأتي فيما بعد، و لعلّ في هذه المهملة ما كان المكان المدينة أيضا، فراجع و تأمّل].</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24/ و كنز الدّقائق: (بالحسين بن عليّ عليهما السّلام)].</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24/: (بإدالتهم)].</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45/].</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 البحار و كنز الدّقائق: (عمرو)].</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 بن عليّ عليهما السّلام)].</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24/].</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(أهل بيت محمّد صلّى اللّه عليه و اله)].</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في الأصل و بر: كان محمّد عربيّ.</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في الأصل و بر: كان محمّد عربيّ.</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لأن.</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منقتلون، و في د: متقتولون، و في بر: مقلون- كذا.</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(مثبورون) و] ليس في د.</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(أمسينا)].</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أمست قريش تفتخر على العرب بأنّ محمّدا منها)].</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وسيلة الدّارين].</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(تستحيون)].</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(منها)].</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(عن ديارهم)].</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(مهيار الدّيلميّ)].</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(روزى زين العابدين عليه السّلام بيرون آمد و در بازارهاى دمشق قدم مى زد. منهال بن عمرو با آن حضرت روبه رو شد. عرض كرد: (يا بن رسول اللّه! روزها را چگونه به شب مى رسانيد؟)</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المعرّة: الإثم و المساءة، و الأذى و الجناية.</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الظّاهر أنّ القائل هو بالشّام].</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(بنت رسول اللّه)].</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(حرمه)].</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(فما تراني)].</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(عدمت) و في الأسرار: (حرمت)].</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(حديد)].</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(لأنّ)].</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(النّاس)].</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(لأنّ)].</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(المنتسب كأن لم تكن)].</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(المنتسب كأن لم تكن)].</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(جليل)].</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(أضحى)].</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سيّد ابن طاووس و ديگران روايت كرده اند:</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(عمرو)].</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(بطورنهنّ)].</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(عربيّا)].</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(معصوبين)].</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نظنّ)].</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(يا سيّدي)].</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(المجلس)].</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(هي)].</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ما تحرّفت)].</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يك روز سيّد سجاد عليه السّلام در كوى و بازار دمشق عبور مى داد، ناگاه منهال بن عمرو او را ديدار كرد و گفت: (يا ابن رسول اللّه! چگونه روزگار مى برى؟)</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(إنّه لمّا انتسب)].</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الجلواز بالكسر: الشّرطيّ، و المراد السّياف.</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 1/ 617].</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اين نحو است كه چون سر امير المؤمنين حسين عليه السّلام را به شام بردند و مخدرات او را نيز بردند، ميان امام زين العابدين عليه السّلام و ميان يزيد بن معاويه بسيارى مناقشه واقع شد و يزيد بن معاويه قصد كشتن امام زين العابدين عليه السّلام كرد. معاويه بن يزيد بن معاويه مانع آن شد و نزديك بود كه ميان پدر و پسر جنگ واقع شود، آخر الامر مردمان در ميان آمدند.</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عن البحار].</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(قال) و في المعالي مكانه: (قالت هند ...)].</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(فتحت)].</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وسيلة الدّارين: (فبينا)].</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(أكبّ)].</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(يقبّلها)].</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(يعدّ)].</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(قد أشرق و انتشر)].</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(فإذا)].</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(أدار)].</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(لقتل الحسين)].</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(أخذ الهمّ منه مأخذه)].</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(أخذ الهمّ منه مأخذه)].</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(الهموم)].</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نفس المهموم و المعالي و وسيلة الدّارين عن البحار].</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(قبّل)].</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(إنّي كنت بين النّائمة و اليقظانة إذا نظرت)].</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(أنّي)].</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(النّوم و اليقظة)].</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(اليقضانة)].</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(النّوم و اليقظة)].</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(إنّي كنت بين النّائمة و اليقظانة إذا نظرت)].</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قد فتح و إذا أنا بسلّم من نور) و في الأسرار: (و قد فتح إذا أنا بسلّم بالنّور)].</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قد فتح و إذا أنا بسلّم من نور) و في الأسرار: (و قد فتح إذا أنا بسلّم بالنّور)].</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(من الجنّ)].</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(المقبور)].</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(إلى ما فعلت) و في الأسرار: (إلى ما صنعت)].</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(بكاء شديدا و أقبل و قال: يا آدم)].</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(إلى ما فعل) و في الأسرار: (إلى ما فعلت)].</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(الحسين من بعدي لا أنالهم اللّه شفاعتي يوم القيامة)].</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(الحسين من بعدي لا أنالهم اللّه شفاعتي يوم القيامة)].</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(بكاء شديدا)].</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(كثيرا)].</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في بعض نسخ كتاب أبي مخنف: فأقبل عليها، و قال: يا ويلك! ما هذا الكلام، أردت أن تخجليني بين أهل مملكتي. فأمر بضرب عنقها رضي اللّه عنها)].</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معتبره روايت كرده اند:</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زينب كس فرستاد نزد يزيد كه اجازت ده ما را تا تعزيت حسين عليه السّلام بداريم. يزيد اجازت داد و گفت: (بايد ايشان را به دار الحجاره بريد تا آن جا گريه كنند.) هفت روز آن جا تعزيت داشتند. هرروز چندان زن بر ايشان جمع مى شدند كه از حصر و احصا بيرون بود.</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(قال يزيد)].</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(قال يزيد)].</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(أخلت)، و نفس المهموم،/ 460 مكانه: (و قيل: أنّه أخليت ...)].</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(لم يبق)].</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(بلياليها)].</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و نفس المهموم و المعالي و وسيلة الدّارين عن البحار].</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صبح شد، اهل بيت رسالت را طلبيد و ايشان را ميان ماندن در شام با حرمت و كرامت و برگشتن به سوى مدينه با صحت و سلام مخير گرداند، گفتند: (اول مى خواهيم ما را رخصت دهى كه به ماتم تعزيه آن امام مظلوم قيام كنيم.)</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الحديث در كتاب اخبار على اختلاف على النهج الروايات مسطور است كه: يزيد ملعون حرم رسول خداى صلّى اللّه عليه و اله و سلّم را بخواند و به ايشان گفت: (كدام يك نزد شما خوش تر است؟ مى خواهيد نزد من باشيد يا به مدينه باز شويد و جوايز سنيه باز يابيد؟)</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سپس زينب عليها السّلام نزد يزيد فرستاد و خواستار شد كه اجازه دهد براى حسين عليه السّلام ماتم برپا كند. به او اجازه داد و آنها را در دار الحجاره منزل داد و هفت روز در آن جا مجلس سوگوارى برپا كردند و هر روز جمع بى شمارى زن هاى شام با آنها در سوگوارى شركت مى كردند.</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دستور داد كه پيام آوران كربلا را در خانه اى نزديك كاخ سلطنت وى اسكان دهند. آنان در طول مدت اقامت به ياد شهيدان سوگوارى مى كردند.</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(تحنّ)].</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فرمان داد زنان و فرزندان را به حرمسراى او ببرند.</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(عيالهم)].</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پيش خانواده خويششان برد.</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قال: قال هشام بن محمّد، قال:)].</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(أخوهنّ)].</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(أخوهنّ)].</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(هو)].</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مكانه: (ثمّ دخلن ...)].</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(زيد)].</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(فلم يبق)].</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المنتظم].</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آن گاه بگفت تا زنان را در خانه اى جداگانه جا دهند و لوازم همراه كنند. برادرشان على بن حسين نيز با آنها در همان خانه بود. حارث بن كعب گويد: پس از آن به خانه يزيد رفتند و از زنان خاندان معاويه كس نماند كه گريه كنان و نوحه گويان به پيشبازشان نيامده باشد. سه روز عزاى حسين گرفتند.</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(فأدخلهنّ)].</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(لها)].</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آنها را به خانه يزيد بن معاويه بردند و همه زنان خاندان يزيد پيش آنها آمدند و عزا به پا كردند.</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وبر، و في الأصل: إخوته.</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(فأقرّ)].</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(يتّصل)، و في وسيلة الدّارين: (متّصل)].</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وسيلة الدّارين].</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 زنان را در خانه جداگانه درآرند و على بن الحسين عليهما السّلام نيز نزد ايشان باشد.</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تسية المجالس مكانه: (و أمر بالنّسوة أن يدخلوا داره ...)].</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نفس المهموم و المعالي: (لم يبق)].</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نفس المهموم و المعالي: (لم يبق)].</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(أبي سفيان و معاوية) و في البحار و العوالم و الأسرار و المعالي: (معاوية و لا أبي سفيان أحد (أحدا))].</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(استقبلهنّ)].</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 و العوالم و الدّمعة السّاكبة و الأسرار و نفس المهموم و المعالي].</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قبّلن أيدي بنات رسول اللّه و أرجلهنّ)].</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 الثّياب و الحلل و الحليّ) و في البحار و العوالم و الدّمعة السّاكبة و الأسرار و نفس المهموم: (من الثّياب و الحليّ) و في المعالي: (من الثّياب و الحليّ و نحن و بكين)].</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 الثّياب و الحلل و الحليّ) و في البحار و العوالم و الدّمعة السّاكبة و الأسرار و نفس المهموم: (من الثّياب و الحليّ) و في المعالي: (من الثّياب و الحليّ و نحن و بكين)].</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المعالي].</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و المعالي].</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و نفس المهموم: (في داره)].</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و الأسرار عن صاحب المناقب].</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به اندرون يزيد برده شدند. يك زن از خانواده يزيد نماند كه نزد آن ها نرفته و ماتم نگرفته باشد. عزادارى كردند.</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مخدرات آن حضرت را در خانه اى ساكن كردند كه در جوار خانه او بود. چون به آن خانه رسيدند، زنان آل ابو سفيان، جمله استقبال دختران رسول كردند و بوسه ها بر دست ها و پاى هاى ايشان دادند و نوحه و گريه درگرفتند. سه روز تعزيت داشتند و چون ايشان را بدان صفت بديدند كه گفته شد، جمله لباس هاى خويشتن به در كردند و به ايشان دادند.</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يكذّب هذا قول الرّافضة بل يدلّ على نفاق يزيد، و أنّه بعد أن فعل ما فعل، أراد أن يستر عورته و يصلح من رأي النّاس فيه، و يلقي تبعة الجريمة الشّعناء على ابن زياد و جيشه. و أمّا الإبل البخاتيّة فقصّتها من صنع النّواصب، و إن صدّق ابن كثير نسبتهم إيّاها إلى الرّوافض، و يدلّ على هذا أنّها لم تأت في شي ء من كتبهم المعتبرة و غير المعتبرة، و يشهد لهذا هذه الموسوعة المستوعبة. و أمّا (القبل و الدّبر) فإنّ التعبير به عن (العري) يمثّل أدب ابن كثير و عفّته، و مثله لا يليق إلّا بنسائه و نساء أشباهه، لا ببنات النّبيّ صلّى اللّه عليه و اله و سلّم و حرمه، و المقصود بقولهم: (عرايا) أنّهنّ لم يتمكّنّ من ستر ما يلزم ستره، كما يليق بهنّ. و هذا المعنى هو الّذي كان يفهم منه يومذاك، لا العري الّذي جاءت به النّساء الكوافر يومنا هذا و الذي لم يشهده عصر ابن كثير].</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 حنيفه دينورى گويد: چون اهل بيت امام حسين به دمشق رسيدند، يزيد فرمود تا ايشان را در حرمسرا فرود آورند.</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(عليّ رضى اللّه عنه)].</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(عليّ رضى اللّه عنه)].</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(لهم)].</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بيت آن حضرت را امر كرد كه داخل خانه ملعونه او شوند. چون مخدرات اهل بيت عصمت و طهارت داخل خانه آن لعين شدند، زنان آل ابى سفيان زيورهاى خود را كندند و لباس ماتم پوشيدند و صدا به گريه و نوحه بلند كردند. آنها سه روز ماتم داشتند.</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حياة الحيوان و تاريخ الخميس: (فأكلا)].</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هرگاه يزيد غذا مى خورد، على بن حسين عليهما السّلام و برادرش عمر را 1 فرا مى خواند و همراه او غذا مى خوردند.</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قال: قال هشام بن محمّد، قال)].</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المنتظم].</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(و لا يعشى)].</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يزيد به چاشت و شام نمى نشست مگر آنكه على بن حسين را پيش مى خواند.</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(يتغذّى)].</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و الأسرار و نفس المهموم: (و لا يتعشّى)].</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الدّمعة السّاكبة و الأسرار].</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صاحب المناقب، و حكاه في الدّمعة السّاكبة عن البحار].</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شام و ناهار نمى خورد مگر با على بن الحسين.</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 حنيفه دينورى گويد: [...] و در وقت شيلان على بن الحسين و برادرش عمرو را طلبيد و با ايشان طعام مى خورد.</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(قرّت)].</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لا يتغذّى)].</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حاویه آمده است که زنان خاندان نبوت در حالت اسیری حال مردان که در کربلا شهید شده بودند، بر پسران و دختران ایشان پوشیده میداشتند و هر کودکی را و عدمها میدادند که : «پدر تو به فلان سفر رفته است. باز میآید. تا ایشان را به خانه یزید آوردند. دخترکی بود چهار ساله. شبی از خواب بیدار شد و گفت: «پدر من حسین کجاست؟ این ساعت او را به خواب دیدم سخت پریشان »
زنان و کودکان جمله در گریه افتادند و فغان از ایشان برخاست یزید خفته بود. از خواب بیدار شد و حال تفحص کرد. خبر بردند که حال چنین است. آن لعین در حال گفت که بروند و سر پدر او را بیاورند و در کنار او نهند. ملاعين سر بیاوردند و در کنار آن دختر چهار ساله نهادند. پرسید: «این چیست ؟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(بنت)].</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(سنين)].</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(بقيت ما تراه)].</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(بقيت ما تراه)].</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(أباها)].</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(ما هذا)].</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(ائتوني)].</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(قاموا)].</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(فقال لعنه اللّه)].</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(بذلك)].</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(فقال لعنه اللّه)].</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(عنها)].</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في نفس المهموم: (إنّه)].</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نفس المهموم: (الطّست)].</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(يا أبتاه)].</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نفس المهموم: (وريديك)].</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ذكر لها من هذه الكلمات إلى أن قال)].</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(المنشورات)، و في الأسرار: (النّاشرات)].</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(وا خيبتاه)].</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 غربتاه)، و في الأسرار: (وا غربتاه يا أبتاه)].</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 غربتاه)، و في الأسرار: (وا غربتاه يا أبتاه)].</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(لك الفداء)].</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ذكر لها من هذه الكلمات إلى أن قال)].</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في الدّمعة السّاكبة و نفس المهموم: (هي)].</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 الدّنيا)].</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نفس المهموم: (رأى)].</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(أعلوا)].</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كذلك)].</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(الجثوم)].</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(أباها)].</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(النّجيب)].</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(يا رسول رسول اللّه)، و لم يرد في المعالي].</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(يا رسول رسول اللّه)، و لم يرد في المعالي].</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(فقال: أنا)].</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(قاصدون)].</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(فقمت)].</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(فبينا)].</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(ابنة)].</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(و الخامسة)].</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(و الخامسة)].</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(بنت محمّد مصطفى صلّى اللّه عليه و اله و سلم)].</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(بنت محمّد مصطفى صلّى اللّه عليه و اله و سلم)].</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المعالي: (أمّاه)، و في الأسرار: (أمّنا)].</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 المعالي: (جحدوا و اللّه حقّنا يا أمّاه)، و لم يرد في الأسرار].</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 المعالي: (جحدوا و اللّه حقّنا يا أمّاه)، و لم يرد في الأسرار].</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المعالي: (أمّاه)، و في الأسرار: (أمّنا)].</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المعالي: (أمّاه)، و في الأسرار: (أمّنا)].</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و المعالي: (أحرقت)].</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(في دمشق)].</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وسيلة الدّارين].</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(لأذهبنّ)].</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لأخبرنّها بما)].</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لأخبرنّها بما)].</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(إليها لحتّى)].</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(إليها لحتّى)].</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(أمّتاه) و في الأسرار: (أمّنا)].</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(أمّتاه) و في الأسرار: (أمّنا)].</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(أمّتاه) و في الأسرار: (أمّنا)].</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(حرمنا)].</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سكينه گفت: (چهارمين روزى بود كه ما در شام بوديم. خوابى ديدم و خوابى طولانى.)</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(رأيتي)].</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(كللت)].</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(فلمّا رقدت)].</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(هذه)].</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(فقلت له)].</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(تعرفه)، و في العوالم: (تعرفيه)].</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(رواية أخرى)].</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(رواية أخرى)].</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(أقبل عليّ)].</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(أقبل عليّ)].</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(من غير)].</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عيسى)].</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(أما ترون)].</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(اخفظي)، و في الأسرار: (اخففي)].</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(أبكيتي)].</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الأسرار: (خلقهنّ)].</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(النّسوة اللّاتي)].</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(النّسوة اللّاتي)].</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الأسرار: (خلقهنّ)].</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(أيتمت)].</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(فضمّني)].</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الأسرار].</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أمّا أبو مخنف: فقد ذكر أوّلا أمر يزيد (لعنه اللّه) جلوازه بقتل سيّد السّاجدين و قضيّة ضجيج النّساء و الأطفال و النّاس كالجراد حوله ينظرون إلى هذا الأمر الفظيع فوقع الخوف و الرّعب في قلب يزيد (لعنه اللّه) فعفى عنه رغما على أنفه ثمّ ذكر ثانيا. قال الرّاويّ: فلمّا)].</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(اليقضة)].</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(شرفاته)].</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(شرفاته)].</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(مشايخ قد عظّم اللّه تعالى أجورهم و زاد في نورهم)].</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(مشايخ قد عظّم اللّه تعالى أجورهم و زاد في نورهم)].</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(هذه)].</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عيسى و موسى عليهم السّلام)].</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(قيل)].</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(احفظي) و في الأسرار: (اخففي)].</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(يا بنت)].</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(كالبدر الطّالعة)].</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(إن هي)].</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(إن هي)].</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(كانت)].</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(مرّة بعد مرّة و تعضّ الأكفّ غيظا و حنقا تكاد أن تذوب مهجتها قد احترق قلبها حزنا لمصاب الحسين عليه السّلام)].</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(هذه حوّاء)].</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(صارت صارخة و قالت: و أحرقت قلبي)].</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(صارت صارخة و قالت: و أحرقت قلبي)].</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سار بنعشه؟ من حفر له قبرا؟ من تحفّى له؟ من لحّده في لحده؟ من شرح عليه لبنا؟ من أهال التّراب على وجه ولدي و قرّة عيني الحسين؟ من ذا كفل أيتامكم؟ يا سكينة! بعده من حنّ عليكم بعوايد اللّطف؟ من تكفّل أرامله؟ ثمّ قالت: وا ولداه! وا مهجة قلباه! وا ثمرة فؤاداه! فتناوحت النّساء من حولها حتّى ظننت أنّ القصر يريد أن ينطبق و هي من عبرتها تخنق، فجعلت النّساء يعزّونها تعزية شديدة و يهدّؤونا، و لم تكن تهدأ و لا تفيق كأنّها قد أخذت حزن أهل الدّنيا على رأسها هذا و النّساء يقلن لها: يا فاطمة! سلام اللّه عليكم يحكم اللّه تعالى بينكم و بين يزيد لعنه اللّه و هو خير الحاكمين و ودّعتني و هي باكية فانتبهت وجلة قد زادني حزنا إلى حزني فراقها. قال: فعند ذلك ضحك يزيد لعنه اللّه مستهزءا، و قال: إنّكم تسلّون بالأحلام و لم يعبأ بكلام الطّاهرة، و لم يخفّف من ملالها)].</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سار بنعشه؟ من حفر له قبرا؟ من تحفّى له؟ من لحّده في لحده؟ من شرح عليه لبنا؟ من أهال التّراب على وجه ولدي و قرّة عيني الحسين؟ من ذا كفل أيتامكم؟ يا سكينة! بعده من حنّ عليكم بعوايد اللّطف؟ من تكفّل أرامله؟ ثمّ قالت: وا ولداه! وا مهجة قلباه! وا ثمرة فؤاداه! فتناوحت النّساء من حولها حتّى ظننت أنّ القصر يريد أن ينطبق و هي من عبرتها تخنق، فجعلت النّساء يعزّونها تعزية شديدة و يهدّؤونا، و لم تكن تهدأ و لا تفيق كأنّها قد أخذت حزن أهل الدّنيا على رأسها هذا و النّساء يقلن لها: يا فاطمة! سلام اللّه عليكم يحكم اللّه تعالى بينكم و بين يزيد لعنه اللّه و هو خير الحاكمين و ودّعتني و هي باكية فانتبهت وجلة قد زادني حزنا إلى حزني فراقها. قال: فعند ذلك ضحك يزيد لعنه اللّه مستهزءا، و قال: إنّكم تسلّون بالأحلام و لم يعبأ بكلام الطّاهرة، و لم يخفّف من ملالها)].</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ابن نما روايت كرده است، شبى سكينه دختر امام حسين در خواب ديد كه پنج ناقه از نور پيدا شد و بر هر ناقه، مرد پير منورى سوار بود. ملائكه بسيار از همه جانب ايشان را احاطه كرده بودند و با ايشان، كنيز خوش رويى همراه بود. چون آن ناقه ها از من گذشتند، آن كنيز به نزديك من آمد و گفت: (اى سكينه! جد تو رسول خدا تو را سلام مى رساند.)</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(لمّا أدخلوا)].</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(على)].</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(آمر بكنّ أمري)].</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(آمر بكنّ أمري)].</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(عثرني)].</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(قد فتح و خرج منه)].</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(قد فتح و خرج منه)].</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 فقالت: قلت:)].</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 فقالت: قلت:)].</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(فانحنى)].</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 قال: فقالت)].</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 قال: فقالت)].</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 فقالت: أخبريني)].</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 فقالت: أخبريني)].</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(فدفعهم)].</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(حين أركبوا)].</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(حين أركبوا)].</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(أنصاره)].</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(زوّاره)].</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(الطّير)].</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(فأمرهنّ)].</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طريحى و بحار الانوار و عوالم و ديگر كتب معتبره، ذكر رؤياى سكينه را در شام با اندك بينونتى «1» نگاشته اند. چون در اين روايت يزيد ملعون اظهار ندامتى و ملامتى مى كند، من بنده استوارتر داشتم، چه اين هنگام با خاندان نبوت اظهار مهر و حفاوت مى كند و ايشان را به جانب مدينه روان مى دارد.</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قصد کردند که خود را به خانه یزید اندازند و او را بکشند. مروان از این حال واقف شد و نزد یزید آمد و به او گفت: «هیچ صلاح ملک تو نیست که اولاد و اهل بیت و متعلقان حسین آنجا باشند. صلاح در آن است که کار ایشان بسازی و ایشان را به مدینه فرستی الله الله . که کار ملک تو تباه شود به سبب این عورات .</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(شيث)].</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(شيث)].</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(الماء على الأقطاع)].</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(الماء على الأقطاع)].</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طرف چون مردم شام بر ظلم يزيد و قتل سيّد الشهدا مشرف و مطلع شدند و لواذع 1 و مصايب اهل بيت پيغمبر را بدانستند، آثار كراهت و مصيبت از ديدار ايشان باديد شد و يزيد از مخايل ايشان اين معنى را تفرس نمود. خواست تا ذمت خود را از قتل حسين عليه السّلام برى 2 دارد. بزرگان شام را طلب نمود و ايشان را مخاطب داشت كه شما چنان دانسته ايد كه: حسين بن على را من كشته ام يا به قتل او حكم رانده ام و حال آن كه چنين نيست؛ بلكه پسر مرجانه كشت.</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الرّواية توافق قول من ذهب إلى أنّ مروان كان في ذلك الوقت في الشّام لا في الحجاز (منه).</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مردم قصد كردند بر خانه يزيد هجوم برند و او را بكشند و مروان از اين توطئه خبر شد و به يزيد گفت: (مصلحت تو نيست كه اهل بيت حسين عليه السّلام را در شام نگه دارى. آن ها را به حجاز فرست.)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882D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6</dc:title>
  <dc:description/>
  <dc:subject/>
  <cp:keywords/>
  <cp:category/>
  <cp:lastModifiedBy/>
  <dcterms:created xsi:type="dcterms:W3CDTF">2026-08-26T01:13:12+03:30</dcterms:created>
  <dcterms:modified xsi:type="dcterms:W3CDTF">2026-08-26T01:13:12+03:30</dcterms:modified>
</cp:coreProperties>
</file>

<file path=docProps/custom.xml><?xml version="1.0" encoding="utf-8"?>
<Properties xmlns="http://schemas.openxmlformats.org/officeDocument/2006/custom-properties" xmlns:vt="http://schemas.openxmlformats.org/officeDocument/2006/docPropsVTypes"/>
</file>