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کشکول عجائب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0612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020614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020616_12804478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020618_1280447820">
            <w:r>
              <w:rPr>
                <w:webHidden/>
                <w:rStyle w:val="IndexLink"/>
                <w:rtl w:val="true"/>
              </w:rPr>
              <w:t>پیشگفتار</w:t>
            </w:r>
            <w:r>
              <w:rPr>
                <w:rStyle w:val="IndexLink"/>
                <w:rtl w:val="true"/>
              </w:rPr>
              <w:tab/>
            </w:r>
            <w:r>
              <w:rPr>
                <w:rStyle w:val="IndexLink"/>
              </w:rPr>
              <w:t>17</w:t>
            </w:r>
          </w:hyperlink>
        </w:p>
        <w:p>
          <w:pPr>
            <w:pStyle w:val="Contents3"/>
            <w:tabs>
              <w:tab w:val="clear" w:pos="8459"/>
              <w:tab w:val="right" w:pos="9026" w:leader="dot"/>
            </w:tabs>
            <w:rPr/>
          </w:pPr>
          <w:hyperlink w:anchor="__RefHeading___Toc17020620_1280447820">
            <w:r>
              <w:rPr>
                <w:webHidden/>
                <w:rStyle w:val="IndexLink"/>
                <w:rtl w:val="true"/>
              </w:rPr>
              <w:t>انگیزه تألیف</w:t>
            </w:r>
            <w:r>
              <w:rPr>
                <w:rStyle w:val="IndexLink"/>
                <w:rtl w:val="true"/>
              </w:rPr>
              <w:tab/>
            </w:r>
            <w:r>
              <w:rPr>
                <w:rStyle w:val="IndexLink"/>
              </w:rPr>
              <w:t>17</w:t>
            </w:r>
          </w:hyperlink>
        </w:p>
        <w:p>
          <w:pPr>
            <w:pStyle w:val="Contents2"/>
            <w:tabs>
              <w:tab w:val="clear" w:pos="8743"/>
              <w:tab w:val="right" w:pos="9026" w:leader="dot"/>
            </w:tabs>
            <w:rPr/>
          </w:pPr>
          <w:hyperlink w:anchor="__RefHeading___Toc17020622_1280447820">
            <w:r>
              <w:rPr>
                <w:webHidden/>
                <w:rStyle w:val="IndexLink"/>
                <w:rtl w:val="true"/>
              </w:rPr>
              <w:t>عجایبی در سخنان معصومین علیهم السلام</w:t>
            </w:r>
            <w:r>
              <w:rPr>
                <w:rStyle w:val="IndexLink"/>
                <w:rtl w:val="true"/>
              </w:rPr>
              <w:tab/>
            </w:r>
            <w:r>
              <w:rPr>
                <w:rStyle w:val="IndexLink"/>
              </w:rPr>
              <w:t>18</w:t>
            </w:r>
          </w:hyperlink>
        </w:p>
        <w:p>
          <w:pPr>
            <w:pStyle w:val="Contents2"/>
            <w:tabs>
              <w:tab w:val="clear" w:pos="8743"/>
              <w:tab w:val="right" w:pos="9026" w:leader="dot"/>
            </w:tabs>
            <w:rPr/>
          </w:pPr>
          <w:hyperlink w:anchor="__RefHeading___Toc17020624_1280447820">
            <w:r>
              <w:rPr>
                <w:webHidden/>
                <w:rStyle w:val="IndexLink"/>
                <w:rtl w:val="true"/>
              </w:rPr>
              <w:t xml:space="preserve">سخنان حکمت آمیز امیرالمؤمنین علیه السلام با لفظ </w:t>
            </w:r>
            <w:r>
              <w:rPr>
                <w:rStyle w:val="IndexLink"/>
                <w:rtl w:val="true"/>
              </w:rPr>
              <w:t>«</w:t>
            </w:r>
            <w:r>
              <w:rPr>
                <w:rStyle w:val="IndexLink"/>
                <w:rtl w:val="true"/>
              </w:rPr>
              <w:t>عجبت</w:t>
            </w:r>
            <w:r>
              <w:rPr>
                <w:rStyle w:val="IndexLink"/>
                <w:rtl w:val="true"/>
              </w:rPr>
              <w:t>»</w:t>
              <w:tab/>
            </w:r>
            <w:r>
              <w:rPr>
                <w:rStyle w:val="IndexLink"/>
              </w:rPr>
              <w:t>25</w:t>
            </w:r>
          </w:hyperlink>
        </w:p>
        <w:p>
          <w:pPr>
            <w:pStyle w:val="Contents2"/>
            <w:tabs>
              <w:tab w:val="clear" w:pos="8743"/>
              <w:tab w:val="right" w:pos="9026" w:leader="dot"/>
            </w:tabs>
            <w:rPr/>
          </w:pPr>
          <w:hyperlink w:anchor="__RefHeading___Toc17020626_1280447820">
            <w:r>
              <w:rPr>
                <w:webHidden/>
                <w:rStyle w:val="IndexLink"/>
                <w:rtl w:val="true"/>
              </w:rPr>
              <w:t xml:space="preserve">عجایبی از سخنان معصومین علیهم السلام با لفظ </w:t>
            </w:r>
            <w:r>
              <w:rPr>
                <w:rStyle w:val="IndexLink"/>
                <w:rtl w:val="true"/>
              </w:rPr>
              <w:t>«</w:t>
            </w:r>
            <w:r>
              <w:rPr>
                <w:rStyle w:val="IndexLink"/>
                <w:rtl w:val="true"/>
              </w:rPr>
              <w:t>واعجباه</w:t>
            </w:r>
            <w:r>
              <w:rPr>
                <w:rStyle w:val="IndexLink"/>
                <w:rtl w:val="true"/>
              </w:rPr>
              <w:t>»</w:t>
              <w:tab/>
            </w:r>
            <w:r>
              <w:rPr>
                <w:rStyle w:val="IndexLink"/>
              </w:rPr>
              <w:t>27</w:t>
            </w:r>
          </w:hyperlink>
        </w:p>
        <w:p>
          <w:pPr>
            <w:pStyle w:val="Contents3"/>
            <w:tabs>
              <w:tab w:val="clear" w:pos="8459"/>
              <w:tab w:val="right" w:pos="9026" w:leader="dot"/>
            </w:tabs>
            <w:rPr/>
          </w:pPr>
          <w:hyperlink w:anchor="__RefHeading___Toc17020628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7020630_1280447820">
            <w:r>
              <w:rPr>
                <w:webHidden/>
                <w:rStyle w:val="IndexLink"/>
                <w:rtl w:val="true"/>
              </w:rPr>
              <w:t>عجایبی از شب قدر</w:t>
            </w:r>
            <w:r>
              <w:rPr>
                <w:rStyle w:val="IndexLink"/>
                <w:rtl w:val="true"/>
              </w:rPr>
              <w:tab/>
            </w:r>
            <w:r>
              <w:rPr>
                <w:rStyle w:val="IndexLink"/>
              </w:rPr>
              <w:t>30</w:t>
            </w:r>
          </w:hyperlink>
        </w:p>
        <w:p>
          <w:pPr>
            <w:pStyle w:val="Contents3"/>
            <w:tabs>
              <w:tab w:val="clear" w:pos="8459"/>
              <w:tab w:val="right" w:pos="9026" w:leader="dot"/>
            </w:tabs>
            <w:rPr/>
          </w:pPr>
          <w:hyperlink w:anchor="__RefHeading___Toc17020632_1280447820">
            <w:r>
              <w:rPr>
                <w:webHidden/>
                <w:rStyle w:val="IndexLink"/>
                <w:rtl w:val="true"/>
              </w:rPr>
              <w:t>معنای دین حق</w:t>
            </w:r>
            <w:r>
              <w:rPr>
                <w:rStyle w:val="IndexLink"/>
                <w:rtl w:val="true"/>
              </w:rPr>
              <w:tab/>
            </w:r>
            <w:r>
              <w:rPr>
                <w:rStyle w:val="IndexLink"/>
              </w:rPr>
              <w:t>32</w:t>
            </w:r>
          </w:hyperlink>
        </w:p>
        <w:p>
          <w:pPr>
            <w:pStyle w:val="Contents2"/>
            <w:tabs>
              <w:tab w:val="clear" w:pos="8743"/>
              <w:tab w:val="right" w:pos="9026" w:leader="dot"/>
            </w:tabs>
            <w:rPr/>
          </w:pPr>
          <w:hyperlink w:anchor="__RefHeading___Toc17020634_1280447820">
            <w:r>
              <w:rPr>
                <w:webHidden/>
                <w:rStyle w:val="IndexLink"/>
                <w:rtl w:val="true"/>
              </w:rPr>
              <w:t>عجایبی درباره شیعیان و دوستان امیر المؤمنین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7020636_12804478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7020638_1280447820">
            <w:r>
              <w:rPr>
                <w:webHidden/>
                <w:rStyle w:val="IndexLink"/>
                <w:rtl w:val="true"/>
              </w:rPr>
              <w:t>دفاع امام صادق علیه السلام از دوستان امیر المؤمنین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7020640_1280447820">
            <w:r>
              <w:rPr>
                <w:webHidden/>
                <w:rStyle w:val="IndexLink"/>
                <w:rtl w:val="true"/>
              </w:rPr>
              <w:t>شیرین ترین بشارت به شیعیان امیر المؤمنین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7020642_1280447820">
            <w:r>
              <w:rPr>
                <w:webHidden/>
                <w:rStyle w:val="IndexLink"/>
                <w:rtl w:val="true"/>
              </w:rPr>
              <w:t>بشارت‌های معصومین علیهم السلام نسبت به شیعیان و دوستان اهل البیت علیهم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7020644_1280447820">
            <w:r>
              <w:rPr>
                <w:webHidden/>
                <w:rStyle w:val="IndexLink"/>
              </w:rPr>
              <w:t>1</w:t>
            </w:r>
            <w:r>
              <w:rPr>
                <w:rStyle w:val="IndexLink"/>
                <w:rtl w:val="true"/>
              </w:rPr>
              <w:t xml:space="preserve"> - </w:t>
            </w:r>
            <w:r>
              <w:rPr>
                <w:rStyle w:val="IndexLink"/>
                <w:rtl w:val="true"/>
              </w:rPr>
              <w:t>تبدیل سیّئات به حسنات</w:t>
            </w:r>
            <w:r>
              <w:rPr>
                <w:rStyle w:val="IndexLink"/>
                <w:rtl w:val="true"/>
              </w:rPr>
              <w:t>.</w:t>
              <w:tab/>
            </w:r>
            <w:r>
              <w:rPr>
                <w:rStyle w:val="IndexLink"/>
              </w:rPr>
              <w:t>36</w:t>
            </w:r>
          </w:hyperlink>
        </w:p>
        <w:p>
          <w:pPr>
            <w:pStyle w:val="Contents3"/>
            <w:tabs>
              <w:tab w:val="clear" w:pos="8459"/>
              <w:tab w:val="right" w:pos="9026" w:leader="dot"/>
            </w:tabs>
            <w:rPr/>
          </w:pPr>
          <w:hyperlink w:anchor="__RefHeading___Toc17020646_1280447820">
            <w:r>
              <w:rPr>
                <w:webHidden/>
                <w:rStyle w:val="IndexLink"/>
              </w:rPr>
              <w:t>2</w:t>
            </w:r>
            <w:r>
              <w:rPr>
                <w:rStyle w:val="IndexLink"/>
                <w:rtl w:val="true"/>
              </w:rPr>
              <w:t xml:space="preserve">- </w:t>
            </w:r>
            <w:r>
              <w:rPr>
                <w:rStyle w:val="IndexLink"/>
                <w:rtl w:val="true"/>
              </w:rPr>
              <w:t>امید به رحمت پروردگار</w:t>
            </w:r>
            <w:r>
              <w:rPr>
                <w:rStyle w:val="IndexLink"/>
                <w:rtl w:val="true"/>
              </w:rPr>
              <w:t>.</w:t>
              <w:tab/>
            </w:r>
            <w:r>
              <w:rPr>
                <w:rStyle w:val="IndexLink"/>
              </w:rPr>
              <w:t>37</w:t>
            </w:r>
          </w:hyperlink>
        </w:p>
        <w:p>
          <w:pPr>
            <w:pStyle w:val="Contents3"/>
            <w:tabs>
              <w:tab w:val="clear" w:pos="8459"/>
              <w:tab w:val="right" w:pos="9026" w:leader="dot"/>
            </w:tabs>
            <w:rPr/>
          </w:pPr>
          <w:hyperlink w:anchor="__RefHeading___Toc17020648_1280447820">
            <w:r>
              <w:rPr>
                <w:webHidden/>
                <w:rStyle w:val="IndexLink"/>
              </w:rPr>
              <w:t>3</w:t>
            </w:r>
            <w:r>
              <w:rPr>
                <w:rStyle w:val="IndexLink"/>
                <w:rtl w:val="true"/>
              </w:rPr>
              <w:t xml:space="preserve"> - </w:t>
            </w:r>
            <w:r>
              <w:rPr>
                <w:rStyle w:val="IndexLink"/>
                <w:rtl w:val="true"/>
              </w:rPr>
              <w:t>آمرزش پنهانی خداوند نسبت به شیعیان گنهکار</w:t>
            </w:r>
            <w:r>
              <w:rPr>
                <w:rStyle w:val="IndexLink"/>
                <w:rtl w:val="true"/>
              </w:rPr>
              <w:tab/>
            </w:r>
            <w:r>
              <w:rPr>
                <w:rStyle w:val="IndexLink"/>
              </w:rPr>
              <w:t>38</w:t>
            </w:r>
          </w:hyperlink>
        </w:p>
        <w:p>
          <w:pPr>
            <w:pStyle w:val="Contents3"/>
            <w:tabs>
              <w:tab w:val="clear" w:pos="8459"/>
              <w:tab w:val="right" w:pos="9026" w:leader="dot"/>
            </w:tabs>
            <w:rPr/>
          </w:pPr>
          <w:hyperlink w:anchor="__RefHeading___Toc17020650_1280447820">
            <w:r>
              <w:rPr>
                <w:webHidden/>
                <w:rStyle w:val="IndexLink"/>
              </w:rPr>
              <w:t>4</w:t>
            </w:r>
            <w:r>
              <w:rPr>
                <w:rStyle w:val="IndexLink"/>
                <w:rtl w:val="true"/>
              </w:rPr>
              <w:t xml:space="preserve"> - </w:t>
            </w:r>
            <w:r>
              <w:rPr>
                <w:rStyle w:val="IndexLink"/>
                <w:rtl w:val="true"/>
              </w:rPr>
              <w:t>رحم کن تا رحمت کنند</w:t>
            </w:r>
            <w:r>
              <w:rPr>
                <w:rStyle w:val="IndexLink"/>
                <w:rtl w:val="true"/>
              </w:rPr>
              <w:tab/>
            </w:r>
            <w:r>
              <w:rPr>
                <w:rStyle w:val="IndexLink"/>
              </w:rPr>
              <w:t>39</w:t>
            </w:r>
          </w:hyperlink>
        </w:p>
        <w:p>
          <w:pPr>
            <w:pStyle w:val="Contents3"/>
            <w:tabs>
              <w:tab w:val="clear" w:pos="8459"/>
              <w:tab w:val="right" w:pos="9026" w:leader="dot"/>
            </w:tabs>
            <w:rPr/>
          </w:pPr>
          <w:hyperlink w:anchor="__RefHeading___Toc17020652_1280447820">
            <w:r>
              <w:rPr>
                <w:webHidden/>
                <w:rStyle w:val="IndexLink"/>
              </w:rPr>
              <w:t>5</w:t>
            </w:r>
            <w:r>
              <w:rPr>
                <w:rStyle w:val="IndexLink"/>
                <w:rtl w:val="true"/>
              </w:rPr>
              <w:t xml:space="preserve"> - </w:t>
            </w:r>
            <w:r>
              <w:rPr>
                <w:rStyle w:val="IndexLink"/>
                <w:rtl w:val="true"/>
              </w:rPr>
              <w:t>پاداش خشنودی مؤمن از خدای خود</w:t>
            </w:r>
            <w:r>
              <w:rPr>
                <w:rStyle w:val="IndexLink"/>
                <w:rtl w:val="true"/>
              </w:rPr>
              <w:tab/>
            </w:r>
            <w:r>
              <w:rPr>
                <w:rStyle w:val="IndexLink"/>
              </w:rPr>
              <w:t>39</w:t>
            </w:r>
          </w:hyperlink>
        </w:p>
        <w:p>
          <w:pPr>
            <w:pStyle w:val="Contents3"/>
            <w:tabs>
              <w:tab w:val="clear" w:pos="8459"/>
              <w:tab w:val="right" w:pos="9026" w:leader="dot"/>
            </w:tabs>
            <w:rPr/>
          </w:pPr>
          <w:hyperlink w:anchor="__RefHeading___Toc17020654_1280447820">
            <w:r>
              <w:rPr>
                <w:webHidden/>
                <w:rStyle w:val="IndexLink"/>
              </w:rPr>
              <w:t>6</w:t>
            </w:r>
            <w:r>
              <w:rPr>
                <w:rStyle w:val="IndexLink"/>
                <w:rtl w:val="true"/>
              </w:rPr>
              <w:t xml:space="preserve"> - </w:t>
            </w:r>
            <w:r>
              <w:rPr>
                <w:rStyle w:val="IndexLink"/>
                <w:rtl w:val="true"/>
              </w:rPr>
              <w:t>پاداش نیّت‌های نیک مؤمن در قیامت</w:t>
            </w:r>
            <w:r>
              <w:rPr>
                <w:rStyle w:val="IndexLink"/>
                <w:rtl w:val="true"/>
              </w:rPr>
              <w:tab/>
            </w:r>
            <w:r>
              <w:rPr>
                <w:rStyle w:val="IndexLink"/>
              </w:rPr>
              <w:t>40</w:t>
            </w:r>
          </w:hyperlink>
        </w:p>
        <w:p>
          <w:pPr>
            <w:pStyle w:val="Contents3"/>
            <w:tabs>
              <w:tab w:val="clear" w:pos="8459"/>
              <w:tab w:val="right" w:pos="9026" w:leader="dot"/>
            </w:tabs>
            <w:rPr/>
          </w:pPr>
          <w:hyperlink w:anchor="__RefHeading___Toc17020656_1280447820">
            <w:r>
              <w:rPr>
                <w:webHidden/>
                <w:rStyle w:val="IndexLink"/>
              </w:rPr>
              <w:t>7</w:t>
            </w:r>
            <w:r>
              <w:rPr>
                <w:rStyle w:val="IndexLink"/>
                <w:rtl w:val="true"/>
              </w:rPr>
              <w:t xml:space="preserve"> - </w:t>
            </w:r>
            <w:r>
              <w:rPr>
                <w:rStyle w:val="IndexLink"/>
                <w:rtl w:val="true"/>
              </w:rPr>
              <w:t>با کمترین عمل خداوند بنده خود را به بهشت می‌برد</w:t>
            </w:r>
            <w:r>
              <w:rPr>
                <w:rStyle w:val="IndexLink"/>
                <w:rtl w:val="true"/>
              </w:rPr>
              <w:tab/>
            </w:r>
            <w:r>
              <w:rPr>
                <w:rStyle w:val="IndexLink"/>
              </w:rPr>
              <w:t>41</w:t>
            </w:r>
          </w:hyperlink>
        </w:p>
        <w:p>
          <w:pPr>
            <w:pStyle w:val="Contents3"/>
            <w:tabs>
              <w:tab w:val="clear" w:pos="8459"/>
              <w:tab w:val="right" w:pos="9026" w:leader="dot"/>
            </w:tabs>
            <w:rPr/>
          </w:pPr>
          <w:hyperlink w:anchor="__RefHeading___Toc17020658_1280447820">
            <w:r>
              <w:rPr>
                <w:webHidden/>
                <w:rStyle w:val="IndexLink"/>
              </w:rPr>
              <w:t>8</w:t>
            </w:r>
            <w:r>
              <w:rPr>
                <w:rStyle w:val="IndexLink"/>
                <w:rtl w:val="true"/>
              </w:rPr>
              <w:t xml:space="preserve"> - </w:t>
            </w:r>
            <w:r>
              <w:rPr>
                <w:rStyle w:val="IndexLink"/>
                <w:rtl w:val="true"/>
              </w:rPr>
              <w:t>عجایبی از آثار دوستی امیرالمؤمنین علیه السلام در قیامت</w:t>
            </w:r>
            <w:r>
              <w:rPr>
                <w:rStyle w:val="IndexLink"/>
                <w:rtl w:val="true"/>
              </w:rPr>
              <w:tab/>
            </w:r>
            <w:r>
              <w:rPr>
                <w:rStyle w:val="IndexLink"/>
              </w:rPr>
              <w:t>41</w:t>
            </w:r>
          </w:hyperlink>
        </w:p>
        <w:p>
          <w:pPr>
            <w:pStyle w:val="Contents3"/>
            <w:tabs>
              <w:tab w:val="clear" w:pos="8459"/>
              <w:tab w:val="right" w:pos="9026" w:leader="dot"/>
            </w:tabs>
            <w:rPr/>
          </w:pPr>
          <w:hyperlink w:anchor="__RefHeading___Toc17020660_1280447820">
            <w:r>
              <w:rPr>
                <w:webHidden/>
                <w:rStyle w:val="IndexLink"/>
              </w:rPr>
              <w:t>9</w:t>
            </w:r>
            <w:r>
              <w:rPr>
                <w:rStyle w:val="IndexLink"/>
                <w:rtl w:val="true"/>
              </w:rPr>
              <w:t xml:space="preserve"> - </w:t>
            </w:r>
            <w:r>
              <w:rPr>
                <w:rStyle w:val="IndexLink"/>
                <w:rtl w:val="true"/>
              </w:rPr>
              <w:t>میزان و محاسبۀ اعمال</w:t>
            </w:r>
            <w:r>
              <w:rPr>
                <w:rStyle w:val="IndexLink"/>
                <w:rtl w:val="true"/>
              </w:rPr>
              <w:tab/>
            </w:r>
            <w:r>
              <w:rPr>
                <w:rStyle w:val="IndexLink"/>
              </w:rPr>
              <w:t>42</w:t>
            </w:r>
          </w:hyperlink>
        </w:p>
        <w:p>
          <w:pPr>
            <w:pStyle w:val="Contents3"/>
            <w:tabs>
              <w:tab w:val="clear" w:pos="8459"/>
              <w:tab w:val="right" w:pos="9026" w:leader="dot"/>
            </w:tabs>
            <w:rPr/>
          </w:pPr>
          <w:hyperlink w:anchor="__RefHeading___Toc17020662_1280447820">
            <w:r>
              <w:rPr>
                <w:webHidden/>
                <w:rStyle w:val="IndexLink"/>
              </w:rPr>
              <w:t>10</w:t>
            </w:r>
            <w:r>
              <w:rPr>
                <w:rStyle w:val="IndexLink"/>
                <w:rtl w:val="true"/>
              </w:rPr>
              <w:t xml:space="preserve"> - </w:t>
            </w:r>
            <w:r>
              <w:rPr>
                <w:rStyle w:val="IndexLink"/>
                <w:rtl w:val="true"/>
              </w:rPr>
              <w:t>واسطه گری معصومین علیهم السلام برای شیعیان</w:t>
            </w:r>
            <w:r>
              <w:rPr>
                <w:rStyle w:val="IndexLink"/>
                <w:rtl w:val="true"/>
              </w:rPr>
              <w:tab/>
            </w:r>
            <w:r>
              <w:rPr>
                <w:rStyle w:val="IndexLink"/>
              </w:rPr>
              <w:t>43</w:t>
            </w:r>
          </w:hyperlink>
        </w:p>
        <w:p>
          <w:pPr>
            <w:pStyle w:val="Contents3"/>
            <w:tabs>
              <w:tab w:val="clear" w:pos="8459"/>
              <w:tab w:val="right" w:pos="9026" w:leader="dot"/>
            </w:tabs>
            <w:rPr/>
          </w:pPr>
          <w:hyperlink w:anchor="__RefHeading___Toc17020664_1280447820">
            <w:r>
              <w:rPr>
                <w:webHidden/>
                <w:rStyle w:val="IndexLink"/>
              </w:rPr>
              <w:t>11</w:t>
            </w:r>
            <w:r>
              <w:rPr>
                <w:rStyle w:val="IndexLink"/>
                <w:rtl w:val="true"/>
              </w:rPr>
              <w:t xml:space="preserve"> - </w:t>
            </w:r>
            <w:r>
              <w:rPr>
                <w:rStyle w:val="IndexLink"/>
                <w:rtl w:val="true"/>
              </w:rPr>
              <w:t>عنایات حضرت رضا علیه السلام به زوّار خود</w:t>
            </w:r>
            <w:r>
              <w:rPr>
                <w:rStyle w:val="IndexLink"/>
                <w:rtl w:val="true"/>
              </w:rPr>
              <w:tab/>
            </w:r>
            <w:r>
              <w:rPr>
                <w:rStyle w:val="IndexLink"/>
              </w:rPr>
              <w:t>43</w:t>
            </w:r>
          </w:hyperlink>
        </w:p>
        <w:p>
          <w:pPr>
            <w:pStyle w:val="Contents2"/>
            <w:tabs>
              <w:tab w:val="clear" w:pos="8743"/>
              <w:tab w:val="right" w:pos="9026" w:leader="dot"/>
            </w:tabs>
            <w:rPr/>
          </w:pPr>
          <w:hyperlink w:anchor="__RefHeading___Toc17020666_1280447820">
            <w:r>
              <w:rPr>
                <w:webHidden/>
                <w:rStyle w:val="IndexLink"/>
                <w:rtl w:val="true"/>
              </w:rPr>
              <w:t>مناظرات شیرین علمای شیعه با مخالفین</w:t>
            </w:r>
            <w:r>
              <w:rPr>
                <w:rStyle w:val="IndexLink"/>
                <w:rtl w:val="true"/>
              </w:rPr>
              <w:tab/>
            </w:r>
            <w:r>
              <w:rPr>
                <w:rStyle w:val="IndexLink"/>
              </w:rPr>
              <w:t>45</w:t>
            </w:r>
          </w:hyperlink>
        </w:p>
        <w:p>
          <w:pPr>
            <w:pStyle w:val="Contents3"/>
            <w:tabs>
              <w:tab w:val="clear" w:pos="8459"/>
              <w:tab w:val="right" w:pos="9026" w:leader="dot"/>
            </w:tabs>
            <w:rPr/>
          </w:pPr>
          <w:hyperlink w:anchor="__RefHeading___Toc17020668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7020670_1280447820">
            <w:r>
              <w:rPr>
                <w:webHidden/>
                <w:rStyle w:val="IndexLink"/>
                <w:rtl w:val="true"/>
              </w:rPr>
              <w:t>خوب بود الاغ را به گردن خود می‌آویختی</w:t>
            </w:r>
            <w:r>
              <w:rPr>
                <w:rStyle w:val="IndexLink"/>
                <w:rtl w:val="true"/>
              </w:rPr>
              <w:tab/>
            </w:r>
            <w:r>
              <w:rPr>
                <w:rStyle w:val="IndexLink"/>
              </w:rPr>
              <w:t>45</w:t>
            </w:r>
          </w:hyperlink>
        </w:p>
        <w:p>
          <w:pPr>
            <w:pStyle w:val="Contents3"/>
            <w:tabs>
              <w:tab w:val="clear" w:pos="8459"/>
              <w:tab w:val="right" w:pos="9026" w:leader="dot"/>
            </w:tabs>
            <w:rPr/>
          </w:pPr>
          <w:hyperlink w:anchor="__RefHeading___Toc17020672_1280447820">
            <w:r>
              <w:rPr>
                <w:webHidden/>
                <w:rStyle w:val="IndexLink"/>
                <w:rtl w:val="true"/>
              </w:rPr>
              <w:t>مقایسه چهار هزار دینار با ده قیراط</w:t>
            </w:r>
            <w:r>
              <w:rPr>
                <w:rStyle w:val="IndexLink"/>
                <w:rtl w:val="true"/>
              </w:rPr>
              <w:tab/>
            </w:r>
            <w:r>
              <w:rPr>
                <w:rStyle w:val="IndexLink"/>
              </w:rPr>
              <w:t>46</w:t>
            </w:r>
          </w:hyperlink>
        </w:p>
        <w:p>
          <w:pPr>
            <w:pStyle w:val="Contents3"/>
            <w:tabs>
              <w:tab w:val="clear" w:pos="8459"/>
              <w:tab w:val="right" w:pos="9026" w:leader="dot"/>
            </w:tabs>
            <w:rPr/>
          </w:pPr>
          <w:hyperlink w:anchor="__RefHeading___Toc17020674_1280447820">
            <w:r>
              <w:rPr>
                <w:webHidden/>
                <w:rStyle w:val="IndexLink"/>
                <w:rtl w:val="true"/>
              </w:rPr>
              <w:t>نسب العتلّ الزّنیم</w:t>
            </w:r>
            <w:r>
              <w:rPr>
                <w:rStyle w:val="IndexLink"/>
                <w:rtl w:val="true"/>
              </w:rPr>
              <w:tab/>
            </w:r>
            <w:r>
              <w:rPr>
                <w:rStyle w:val="IndexLink"/>
              </w:rPr>
              <w:t>46</w:t>
            </w:r>
          </w:hyperlink>
        </w:p>
        <w:p>
          <w:pPr>
            <w:pStyle w:val="Contents3"/>
            <w:tabs>
              <w:tab w:val="clear" w:pos="8459"/>
              <w:tab w:val="right" w:pos="9026" w:leader="dot"/>
            </w:tabs>
            <w:rPr/>
          </w:pPr>
          <w:hyperlink w:anchor="__RefHeading___Toc17020676_1280447820">
            <w:r>
              <w:rPr>
                <w:webHidden/>
                <w:rStyle w:val="IndexLink"/>
                <w:rtl w:val="true"/>
              </w:rPr>
              <w:t>مناظره شیرین مؤمن طاق با عالم سنّی به نام ابن ابی حذره</w:t>
            </w:r>
            <w:r>
              <w:rPr>
                <w:rStyle w:val="IndexLink"/>
                <w:rtl w:val="true"/>
              </w:rPr>
              <w:tab/>
            </w:r>
            <w:r>
              <w:rPr>
                <w:rStyle w:val="IndexLink"/>
              </w:rPr>
              <w:t>47</w:t>
            </w:r>
          </w:hyperlink>
        </w:p>
        <w:p>
          <w:pPr>
            <w:pStyle w:val="Contents3"/>
            <w:tabs>
              <w:tab w:val="clear" w:pos="8459"/>
              <w:tab w:val="right" w:pos="9026" w:leader="dot"/>
            </w:tabs>
            <w:rPr/>
          </w:pPr>
          <w:hyperlink w:anchor="__RefHeading___Toc17020678_1280447820">
            <w:r>
              <w:rPr>
                <w:webHidden/>
                <w:rStyle w:val="IndexLink"/>
                <w:rtl w:val="true"/>
              </w:rPr>
              <w:t>مناظره فضّال بن حسن بن فضّال کوفی با ابو حنیفة</w:t>
            </w:r>
            <w:r>
              <w:rPr>
                <w:rStyle w:val="IndexLink"/>
                <w:rtl w:val="true"/>
              </w:rPr>
              <w:tab/>
            </w:r>
            <w:r>
              <w:rPr>
                <w:rStyle w:val="IndexLink"/>
              </w:rPr>
              <w:t>51</w:t>
            </w:r>
          </w:hyperlink>
        </w:p>
        <w:p>
          <w:pPr>
            <w:pStyle w:val="Contents2"/>
            <w:tabs>
              <w:tab w:val="clear" w:pos="8743"/>
              <w:tab w:val="right" w:pos="9026" w:leader="dot"/>
            </w:tabs>
            <w:rPr/>
          </w:pPr>
          <w:hyperlink w:anchor="__RefHeading___Toc17020680_1280447820">
            <w:r>
              <w:rPr>
                <w:webHidden/>
                <w:rStyle w:val="IndexLink"/>
                <w:rtl w:val="true"/>
              </w:rPr>
              <w:t>شگفتی‌های شنیدنی</w:t>
            </w:r>
            <w:r>
              <w:rPr>
                <w:rStyle w:val="IndexLink"/>
                <w:rtl w:val="true"/>
              </w:rPr>
              <w:tab/>
            </w:r>
            <w:r>
              <w:rPr>
                <w:rStyle w:val="IndexLink"/>
              </w:rPr>
              <w:t>53</w:t>
            </w:r>
          </w:hyperlink>
        </w:p>
        <w:p>
          <w:pPr>
            <w:pStyle w:val="Contents3"/>
            <w:tabs>
              <w:tab w:val="clear" w:pos="8459"/>
              <w:tab w:val="right" w:pos="9026" w:leader="dot"/>
            </w:tabs>
            <w:rPr/>
          </w:pPr>
          <w:hyperlink w:anchor="__RefHeading___Toc17020682_12804478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7020684_1280447820">
            <w:r>
              <w:rPr>
                <w:webHidden/>
                <w:rStyle w:val="IndexLink"/>
                <w:rtl w:val="true"/>
              </w:rPr>
              <w:t>با یک کلوخ سه مسأله را پاسخ داد</w:t>
            </w:r>
            <w:r>
              <w:rPr>
                <w:rStyle w:val="IndexLink"/>
                <w:rtl w:val="true"/>
              </w:rPr>
              <w:tab/>
            </w:r>
            <w:r>
              <w:rPr>
                <w:rStyle w:val="IndexLink"/>
              </w:rPr>
              <w:t>63</w:t>
            </w:r>
          </w:hyperlink>
        </w:p>
        <w:p>
          <w:pPr>
            <w:pStyle w:val="Contents3"/>
            <w:tabs>
              <w:tab w:val="clear" w:pos="8459"/>
              <w:tab w:val="right" w:pos="9026" w:leader="dot"/>
            </w:tabs>
            <w:rPr/>
          </w:pPr>
          <w:hyperlink w:anchor="__RefHeading___Toc17020686_1280447820">
            <w:r>
              <w:rPr>
                <w:webHidden/>
                <w:rStyle w:val="IndexLink"/>
                <w:rtl w:val="true"/>
              </w:rPr>
              <w:t>عیب در ترازوست</w:t>
            </w:r>
            <w:r>
              <w:rPr>
                <w:rStyle w:val="IndexLink"/>
                <w:rtl w:val="true"/>
              </w:rPr>
              <w:tab/>
            </w:r>
            <w:r>
              <w:rPr>
                <w:rStyle w:val="IndexLink"/>
              </w:rPr>
              <w:t>64</w:t>
            </w:r>
          </w:hyperlink>
        </w:p>
        <w:p>
          <w:pPr>
            <w:pStyle w:val="Contents2"/>
            <w:tabs>
              <w:tab w:val="clear" w:pos="8743"/>
              <w:tab w:val="right" w:pos="9026" w:leader="dot"/>
            </w:tabs>
            <w:rPr/>
          </w:pPr>
          <w:hyperlink w:anchor="__RefHeading___Toc17020688_1280447820">
            <w:r>
              <w:rPr>
                <w:webHidden/>
                <w:rStyle w:val="IndexLink"/>
                <w:rtl w:val="true"/>
              </w:rPr>
              <w:t>پاداش ذکر فضائل امیر المؤمنین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7020690_12804478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020692_1280447820">
            <w:r>
              <w:rPr>
                <w:webHidden/>
                <w:rStyle w:val="IndexLink"/>
                <w:rtl w:val="true"/>
              </w:rPr>
              <w:t>نگاه به چهره زیبای امیر المؤمنین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7020694_1280447820">
            <w:r>
              <w:rPr>
                <w:webHidden/>
                <w:rStyle w:val="IndexLink"/>
                <w:rtl w:val="true"/>
              </w:rPr>
              <w:t>عجایبی درباره دوستی علی بن ابی طالب و فرزندان او علیهم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17020696_1280447820">
            <w:r>
              <w:rPr>
                <w:webHidden/>
                <w:rStyle w:val="IndexLink"/>
                <w:rtl w:val="true"/>
              </w:rPr>
              <w:t>سوگند به حقّ علی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7020698_1280447820">
            <w:r>
              <w:rPr>
                <w:webHidden/>
                <w:rStyle w:val="IndexLink"/>
                <w:rtl w:val="true"/>
              </w:rPr>
              <w:t>آثار دوستی آل محمّد صلوات الله علیهم اجمعین</w:t>
            </w:r>
            <w:r>
              <w:rPr>
                <w:rStyle w:val="IndexLink"/>
                <w:rtl w:val="true"/>
              </w:rPr>
              <w:tab/>
            </w:r>
            <w:r>
              <w:rPr>
                <w:rStyle w:val="IndexLink"/>
              </w:rPr>
              <w:t>73</w:t>
            </w:r>
          </w:hyperlink>
        </w:p>
        <w:p>
          <w:pPr>
            <w:pStyle w:val="Contents2"/>
            <w:tabs>
              <w:tab w:val="clear" w:pos="8743"/>
              <w:tab w:val="right" w:pos="9026" w:leader="dot"/>
            </w:tabs>
            <w:rPr/>
          </w:pPr>
          <w:hyperlink w:anchor="__RefHeading___Toc17020700_1280447820">
            <w:r>
              <w:rPr>
                <w:webHidden/>
                <w:rStyle w:val="IndexLink"/>
                <w:rtl w:val="true"/>
              </w:rPr>
              <w:t>عجایبی از فضائل امیر المؤمنین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7020702_12804478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7020704_1280447820">
            <w:r>
              <w:rPr>
                <w:webHidden/>
                <w:rStyle w:val="IndexLink"/>
                <w:rtl w:val="true"/>
              </w:rPr>
              <w:t>هفتاد فضیلت ویژه امیر المؤمنین 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17020706_1280447820">
            <w:r>
              <w:rPr>
                <w:webHidden/>
                <w:rStyle w:val="IndexLink"/>
                <w:rtl w:val="true"/>
              </w:rPr>
              <w:t>عجایبی از شباهت‌های امیر المؤمنین به پیامبران گذشته علیهم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7020708_1280447820">
            <w:r>
              <w:rPr>
                <w:webHidden/>
                <w:rStyle w:val="IndexLink"/>
                <w:rtl w:val="true"/>
              </w:rPr>
              <w:t>فضیلت امیر المؤمنین علیه السلام بر پیامبران گذشته</w:t>
            </w:r>
            <w:r>
              <w:rPr>
                <w:rStyle w:val="IndexLink"/>
                <w:rtl w:val="true"/>
              </w:rPr>
              <w:tab/>
            </w:r>
            <w:r>
              <w:rPr>
                <w:rStyle w:val="IndexLink"/>
              </w:rPr>
              <w:t>94</w:t>
            </w:r>
          </w:hyperlink>
        </w:p>
        <w:p>
          <w:pPr>
            <w:pStyle w:val="Contents3"/>
            <w:tabs>
              <w:tab w:val="clear" w:pos="8459"/>
              <w:tab w:val="right" w:pos="9026" w:leader="dot"/>
            </w:tabs>
            <w:rPr/>
          </w:pPr>
          <w:hyperlink w:anchor="__RefHeading___Toc17020710_1280447820">
            <w:r>
              <w:rPr>
                <w:webHidden/>
                <w:rStyle w:val="IndexLink"/>
                <w:rtl w:val="true"/>
              </w:rPr>
              <w:t>هرچه خوبان همه دارند، تو تنها داری</w:t>
            </w:r>
            <w:r>
              <w:rPr>
                <w:rStyle w:val="IndexLink"/>
                <w:rtl w:val="true"/>
              </w:rPr>
              <w:tab/>
            </w:r>
            <w:r>
              <w:rPr>
                <w:rStyle w:val="IndexLink"/>
              </w:rPr>
              <w:t>95</w:t>
            </w:r>
          </w:hyperlink>
        </w:p>
        <w:p>
          <w:pPr>
            <w:pStyle w:val="Contents3"/>
            <w:tabs>
              <w:tab w:val="clear" w:pos="8459"/>
              <w:tab w:val="right" w:pos="9026" w:leader="dot"/>
            </w:tabs>
            <w:rPr/>
          </w:pPr>
          <w:hyperlink w:anchor="__RefHeading___Toc17020712_1280447820">
            <w:r>
              <w:rPr>
                <w:webHidden/>
                <w:rStyle w:val="IndexLink"/>
                <w:rtl w:val="true"/>
              </w:rPr>
              <w:t>فضائل امیر المؤمنین علیه السلام قابل شماره نیست</w:t>
            </w:r>
            <w:r>
              <w:rPr>
                <w:rStyle w:val="IndexLink"/>
                <w:rtl w:val="true"/>
              </w:rPr>
              <w:tab/>
            </w:r>
            <w:r>
              <w:rPr>
                <w:rStyle w:val="IndexLink"/>
              </w:rPr>
              <w:t>97</w:t>
            </w:r>
          </w:hyperlink>
        </w:p>
        <w:p>
          <w:pPr>
            <w:pStyle w:val="Contents3"/>
            <w:tabs>
              <w:tab w:val="clear" w:pos="8459"/>
              <w:tab w:val="right" w:pos="9026" w:leader="dot"/>
            </w:tabs>
            <w:rPr/>
          </w:pPr>
          <w:hyperlink w:anchor="__RefHeading___Toc17020714_1280447820">
            <w:r>
              <w:rPr>
                <w:webHidden/>
                <w:rStyle w:val="IndexLink"/>
                <w:rtl w:val="true"/>
              </w:rPr>
              <w:t>بزرگ ترین فضیلت امیر المؤمنین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17020716_1280447820">
            <w:r>
              <w:rPr>
                <w:webHidden/>
                <w:rStyle w:val="IndexLink"/>
                <w:rtl w:val="true"/>
              </w:rPr>
              <w:t>مقایسه دانش آصف برخیا وزیر سلیمان علیهما السلام با دانش امیر المؤمنین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7020718_1280447820">
            <w:r>
              <w:rPr>
                <w:webHidden/>
                <w:rStyle w:val="IndexLink"/>
                <w:rtl w:val="true"/>
              </w:rPr>
              <w:t>ذکر فضائل امیر المؤمنین علیه السلام در مقابل معاویه</w:t>
            </w:r>
            <w:r>
              <w:rPr>
                <w:rStyle w:val="IndexLink"/>
                <w:rtl w:val="true"/>
              </w:rPr>
              <w:tab/>
            </w:r>
            <w:r>
              <w:rPr>
                <w:rStyle w:val="IndexLink"/>
              </w:rPr>
              <w:t>102</w:t>
            </w:r>
          </w:hyperlink>
        </w:p>
        <w:p>
          <w:pPr>
            <w:pStyle w:val="Contents3"/>
            <w:tabs>
              <w:tab w:val="clear" w:pos="8459"/>
              <w:tab w:val="right" w:pos="9026" w:leader="dot"/>
            </w:tabs>
            <w:rPr/>
          </w:pPr>
          <w:hyperlink w:anchor="__RefHeading___Toc17020720_1280447820">
            <w:r>
              <w:rPr>
                <w:webHidden/>
                <w:rStyle w:val="IndexLink"/>
                <w:rtl w:val="true"/>
              </w:rPr>
              <w:t>عید الغدیر اعظم الاعیاد</w:t>
            </w:r>
            <w:r>
              <w:rPr>
                <w:rStyle w:val="IndexLink"/>
                <w:rtl w:val="true"/>
              </w:rPr>
              <w:tab/>
            </w:r>
            <w:r>
              <w:rPr>
                <w:rStyle w:val="IndexLink"/>
              </w:rPr>
              <w:t>105</w:t>
            </w:r>
          </w:hyperlink>
        </w:p>
        <w:p>
          <w:pPr>
            <w:pStyle w:val="Contents3"/>
            <w:tabs>
              <w:tab w:val="clear" w:pos="8459"/>
              <w:tab w:val="right" w:pos="9026" w:leader="dot"/>
            </w:tabs>
            <w:rPr/>
          </w:pPr>
          <w:hyperlink w:anchor="__RefHeading___Toc17020722_1280447820">
            <w:r>
              <w:rPr>
                <w:webHidden/>
                <w:rStyle w:val="IndexLink"/>
                <w:rtl w:val="true"/>
              </w:rPr>
              <w:t>خطبة الغدیر</w:t>
            </w:r>
            <w:r>
              <w:rPr>
                <w:rStyle w:val="IndexLink"/>
                <w:rtl w:val="true"/>
              </w:rPr>
              <w:tab/>
            </w:r>
            <w:r>
              <w:rPr>
                <w:rStyle w:val="IndexLink"/>
              </w:rPr>
              <w:t>107</w:t>
            </w:r>
          </w:hyperlink>
        </w:p>
        <w:p>
          <w:pPr>
            <w:pStyle w:val="Contents3"/>
            <w:tabs>
              <w:tab w:val="clear" w:pos="8459"/>
              <w:tab w:val="right" w:pos="9026" w:leader="dot"/>
            </w:tabs>
            <w:rPr/>
          </w:pPr>
          <w:hyperlink w:anchor="__RefHeading___Toc17020724_1280447820">
            <w:r>
              <w:rPr>
                <w:webHidden/>
                <w:rStyle w:val="IndexLink"/>
                <w:rtl w:val="true"/>
              </w:rPr>
              <w:t>اشعار سیّد حمیری هنگام مرگ</w:t>
            </w:r>
            <w:r>
              <w:rPr>
                <w:rStyle w:val="IndexLink"/>
                <w:rtl w:val="true"/>
              </w:rPr>
              <w:tab/>
            </w:r>
            <w:r>
              <w:rPr>
                <w:rStyle w:val="IndexLink"/>
              </w:rPr>
              <w:t>109</w:t>
            </w:r>
          </w:hyperlink>
        </w:p>
        <w:p>
          <w:pPr>
            <w:pStyle w:val="Contents3"/>
            <w:tabs>
              <w:tab w:val="clear" w:pos="8459"/>
              <w:tab w:val="right" w:pos="9026" w:leader="dot"/>
            </w:tabs>
            <w:rPr/>
          </w:pPr>
          <w:hyperlink w:anchor="__RefHeading___Toc17020726_1280447820">
            <w:r>
              <w:rPr>
                <w:webHidden/>
                <w:rStyle w:val="IndexLink"/>
                <w:rtl w:val="true"/>
              </w:rPr>
              <w:t>اشعار دعبل خزاعی در محضر علی بن موسی الرضا علیهما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7020728_1280447820">
            <w:r>
              <w:rPr>
                <w:webHidden/>
                <w:rStyle w:val="IndexLink"/>
                <w:rtl w:val="true"/>
              </w:rPr>
              <w:t>اشعار فرزدق در توصیف امام سجّاد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7020730_1280447820">
            <w:r>
              <w:rPr>
                <w:webHidden/>
                <w:rStyle w:val="IndexLink"/>
                <w:rtl w:val="true"/>
              </w:rPr>
              <w:t>اشعار دعبل خزاعی در محضر حضرت رضا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17020732_1280447820">
            <w:r>
              <w:rPr>
                <w:webHidden/>
                <w:rStyle w:val="IndexLink"/>
                <w:rtl w:val="true"/>
              </w:rPr>
              <w:t>عشق به امام حسین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7020734_1280447820">
            <w:r>
              <w:rPr>
                <w:webHidden/>
                <w:rStyle w:val="IndexLink"/>
                <w:rtl w:val="true"/>
              </w:rPr>
              <w:t>قصه قتاده با امام صادق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17020736_1280447820">
            <w:r>
              <w:rPr>
                <w:webHidden/>
                <w:rStyle w:val="IndexLink"/>
                <w:rtl w:val="true"/>
              </w:rPr>
              <w:t>اعترافات عجیبی از عمرو بن عاص راجع به وقایع بعد از رسول خدا 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17020738_1280447820">
            <w:r>
              <w:rPr>
                <w:webHidden/>
                <w:rStyle w:val="IndexLink"/>
                <w:rtl w:val="true"/>
              </w:rPr>
              <w:t>نامه عمر بن خطّاب به معاویه</w:t>
            </w:r>
            <w:r>
              <w:rPr>
                <w:rStyle w:val="IndexLink"/>
                <w:rtl w:val="true"/>
              </w:rPr>
              <w:tab/>
            </w:r>
            <w:r>
              <w:rPr>
                <w:rStyle w:val="IndexLink"/>
              </w:rPr>
              <w:t>139</w:t>
            </w:r>
          </w:hyperlink>
        </w:p>
        <w:p>
          <w:pPr>
            <w:pStyle w:val="Contents3"/>
            <w:tabs>
              <w:tab w:val="clear" w:pos="8459"/>
              <w:tab w:val="right" w:pos="9026" w:leader="dot"/>
            </w:tabs>
            <w:rPr/>
          </w:pPr>
          <w:hyperlink w:anchor="__RefHeading___Toc17020740_1280447820">
            <w:r>
              <w:rPr>
                <w:webHidden/>
                <w:rStyle w:val="IndexLink"/>
                <w:rtl w:val="true"/>
              </w:rPr>
              <w:t>مباحثه حُرّه دختر حلیمه سعدیّه با حجّاج</w:t>
            </w:r>
            <w:r>
              <w:rPr>
                <w:rStyle w:val="IndexLink"/>
                <w:rtl w:val="true"/>
              </w:rPr>
              <w:tab/>
            </w:r>
            <w:r>
              <w:rPr>
                <w:rStyle w:val="IndexLink"/>
              </w:rPr>
              <w:t>169</w:t>
            </w:r>
          </w:hyperlink>
        </w:p>
        <w:p>
          <w:pPr>
            <w:pStyle w:val="Contents3"/>
            <w:tabs>
              <w:tab w:val="clear" w:pos="8459"/>
              <w:tab w:val="right" w:pos="9026" w:leader="dot"/>
            </w:tabs>
            <w:rPr/>
          </w:pPr>
          <w:hyperlink w:anchor="__RefHeading___Toc17020742_1280447820">
            <w:r>
              <w:rPr>
                <w:webHidden/>
                <w:rStyle w:val="IndexLink"/>
                <w:rtl w:val="true"/>
              </w:rPr>
              <w:t>مناظره حسنیّه در دربار‌هارون الرشید</w:t>
            </w:r>
            <w:r>
              <w:rPr>
                <w:rStyle w:val="IndexLink"/>
                <w:rtl w:val="true"/>
              </w:rPr>
              <w:tab/>
            </w:r>
            <w:r>
              <w:rPr>
                <w:rStyle w:val="IndexLink"/>
              </w:rPr>
              <w:t>172</w:t>
            </w:r>
          </w:hyperlink>
        </w:p>
        <w:p>
          <w:pPr>
            <w:pStyle w:val="Contents3"/>
            <w:tabs>
              <w:tab w:val="clear" w:pos="8459"/>
              <w:tab w:val="right" w:pos="9026" w:leader="dot"/>
            </w:tabs>
            <w:rPr/>
          </w:pPr>
          <w:hyperlink w:anchor="__RefHeading___Toc17020744_1280447820">
            <w:r>
              <w:rPr>
                <w:webHidden/>
                <w:rStyle w:val="IndexLink"/>
                <w:rtl w:val="true"/>
              </w:rPr>
              <w:t>امام شناسی از سورۀ قدر</w:t>
            </w:r>
            <w:r>
              <w:rPr>
                <w:rStyle w:val="IndexLink"/>
                <w:rtl w:val="true"/>
              </w:rPr>
              <w:tab/>
            </w:r>
            <w:r>
              <w:rPr>
                <w:rStyle w:val="IndexLink"/>
              </w:rPr>
              <w:t>173</w:t>
            </w:r>
          </w:hyperlink>
        </w:p>
        <w:p>
          <w:pPr>
            <w:pStyle w:val="Contents2"/>
            <w:tabs>
              <w:tab w:val="clear" w:pos="8743"/>
              <w:tab w:val="right" w:pos="9026" w:leader="dot"/>
            </w:tabs>
            <w:rPr/>
          </w:pPr>
          <w:hyperlink w:anchor="__RefHeading___Toc17020746_1280447820">
            <w:r>
              <w:rPr>
                <w:webHidden/>
                <w:rStyle w:val="IndexLink"/>
                <w:rtl w:val="true"/>
              </w:rPr>
              <w:t>عجایبی از اعتقادات و تناقضات اهل سنّت</w:t>
            </w:r>
            <w:r>
              <w:rPr>
                <w:rStyle w:val="IndexLink"/>
                <w:rtl w:val="true"/>
              </w:rPr>
              <w:tab/>
            </w:r>
            <w:r>
              <w:rPr>
                <w:rStyle w:val="IndexLink"/>
              </w:rPr>
              <w:t>178</w:t>
            </w:r>
          </w:hyperlink>
        </w:p>
        <w:p>
          <w:pPr>
            <w:pStyle w:val="Contents3"/>
            <w:tabs>
              <w:tab w:val="clear" w:pos="8459"/>
              <w:tab w:val="right" w:pos="9026" w:leader="dot"/>
            </w:tabs>
            <w:rPr/>
          </w:pPr>
          <w:hyperlink w:anchor="__RefHeading___Toc17020748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7020750_1280447820">
            <w:r>
              <w:rPr>
                <w:webHidden/>
                <w:rStyle w:val="IndexLink"/>
                <w:rtl w:val="true"/>
              </w:rPr>
              <w:t>کج فکری‌های شگفت آور از برخی از معاصرین</w:t>
            </w:r>
            <w:r>
              <w:rPr>
                <w:rStyle w:val="IndexLink"/>
                <w:rtl w:val="true"/>
              </w:rPr>
              <w:tab/>
            </w:r>
            <w:r>
              <w:rPr>
                <w:rStyle w:val="IndexLink"/>
              </w:rPr>
              <w:t>183</w:t>
            </w:r>
          </w:hyperlink>
        </w:p>
        <w:p>
          <w:pPr>
            <w:pStyle w:val="Contents3"/>
            <w:tabs>
              <w:tab w:val="clear" w:pos="8459"/>
              <w:tab w:val="right" w:pos="9026" w:leader="dot"/>
            </w:tabs>
            <w:rPr/>
          </w:pPr>
          <w:hyperlink w:anchor="__RefHeading___Toc17020752_1280447820">
            <w:r>
              <w:rPr>
                <w:webHidden/>
                <w:rStyle w:val="IndexLink"/>
                <w:rtl w:val="true"/>
              </w:rPr>
              <w:t>عجایبی از مخالفین و منکرین ولایت امیر المؤمنین علیه 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17020754_1280447820">
            <w:r>
              <w:rPr>
                <w:webHidden/>
                <w:rStyle w:val="IndexLink"/>
                <w:rtl w:val="true"/>
              </w:rPr>
              <w:t>معرفت ابلیس بیش از آنان بوده</w:t>
            </w:r>
            <w:r>
              <w:rPr>
                <w:rStyle w:val="IndexLink"/>
                <w:rtl w:val="true"/>
              </w:rPr>
              <w:tab/>
            </w:r>
            <w:r>
              <w:rPr>
                <w:rStyle w:val="IndexLink"/>
              </w:rPr>
              <w:t>249</w:t>
            </w:r>
          </w:hyperlink>
        </w:p>
        <w:p>
          <w:pPr>
            <w:pStyle w:val="Contents3"/>
            <w:tabs>
              <w:tab w:val="clear" w:pos="8459"/>
              <w:tab w:val="right" w:pos="9026" w:leader="dot"/>
            </w:tabs>
            <w:rPr/>
          </w:pPr>
          <w:hyperlink w:anchor="__RefHeading___Toc17020756_1280447820">
            <w:r>
              <w:rPr>
                <w:webHidden/>
                <w:rStyle w:val="IndexLink"/>
                <w:rtl w:val="true"/>
              </w:rPr>
              <w:t>کرامات جعلی و ساختگی</w:t>
            </w:r>
            <w:r>
              <w:rPr>
                <w:rStyle w:val="IndexLink"/>
                <w:rtl w:val="true"/>
              </w:rPr>
              <w:tab/>
            </w:r>
            <w:r>
              <w:rPr>
                <w:rStyle w:val="IndexLink"/>
              </w:rPr>
              <w:t>251</w:t>
            </w:r>
          </w:hyperlink>
        </w:p>
        <w:p>
          <w:pPr>
            <w:pStyle w:val="Contents3"/>
            <w:tabs>
              <w:tab w:val="clear" w:pos="8459"/>
              <w:tab w:val="right" w:pos="9026" w:leader="dot"/>
            </w:tabs>
            <w:rPr/>
          </w:pPr>
          <w:hyperlink w:anchor="__RefHeading___Toc17020758_1280447820">
            <w:r>
              <w:rPr>
                <w:webHidden/>
                <w:rStyle w:val="IndexLink"/>
                <w:rtl w:val="true"/>
              </w:rPr>
              <w:t>حدیث بافی‌های علمای اهل سنّت</w:t>
            </w:r>
            <w:r>
              <w:rPr>
                <w:rStyle w:val="IndexLink"/>
                <w:rtl w:val="true"/>
              </w:rPr>
              <w:tab/>
            </w:r>
            <w:r>
              <w:rPr>
                <w:rStyle w:val="IndexLink"/>
              </w:rPr>
              <w:t>254</w:t>
            </w:r>
          </w:hyperlink>
        </w:p>
        <w:p>
          <w:pPr>
            <w:pStyle w:val="Contents3"/>
            <w:tabs>
              <w:tab w:val="clear" w:pos="8459"/>
              <w:tab w:val="right" w:pos="9026" w:leader="dot"/>
            </w:tabs>
            <w:rPr/>
          </w:pPr>
          <w:hyperlink w:anchor="__RefHeading___Toc17020760_1280447820">
            <w:r>
              <w:rPr>
                <w:webHidden/>
                <w:rStyle w:val="IndexLink"/>
                <w:rtl w:val="true"/>
              </w:rPr>
              <w:t>تهمت‌های عجیب علمای اهل سنّت به شیعیان امیر المؤمنین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7020762_1280447820">
            <w:r>
              <w:rPr>
                <w:webHidden/>
                <w:rStyle w:val="IndexLink"/>
                <w:rtl w:val="true"/>
              </w:rPr>
              <w:t>دشمنی با شین شیعه</w:t>
            </w:r>
            <w:r>
              <w:rPr>
                <w:rStyle w:val="IndexLink"/>
                <w:rtl w:val="true"/>
              </w:rPr>
              <w:tab/>
            </w:r>
            <w:r>
              <w:rPr>
                <w:rStyle w:val="IndexLink"/>
              </w:rPr>
              <w:t>261</w:t>
            </w:r>
          </w:hyperlink>
        </w:p>
        <w:p>
          <w:pPr>
            <w:pStyle w:val="Contents3"/>
            <w:tabs>
              <w:tab w:val="clear" w:pos="8459"/>
              <w:tab w:val="right" w:pos="9026" w:leader="dot"/>
            </w:tabs>
            <w:rPr/>
          </w:pPr>
          <w:hyperlink w:anchor="__RefHeading___Toc17020764_1280447820">
            <w:r>
              <w:rPr>
                <w:webHidden/>
                <w:rStyle w:val="IndexLink"/>
                <w:rtl w:val="true"/>
              </w:rPr>
              <w:t>لطیفة من الشریف المرتضی</w:t>
            </w:r>
            <w:r>
              <w:rPr>
                <w:rStyle w:val="IndexLink"/>
                <w:rtl w:val="true"/>
              </w:rPr>
              <w:tab/>
            </w:r>
            <w:r>
              <w:rPr>
                <w:rStyle w:val="IndexLink"/>
              </w:rPr>
              <w:t>263</w:t>
            </w:r>
          </w:hyperlink>
        </w:p>
        <w:p>
          <w:pPr>
            <w:pStyle w:val="Contents3"/>
            <w:tabs>
              <w:tab w:val="clear" w:pos="8459"/>
              <w:tab w:val="right" w:pos="9026" w:leader="dot"/>
            </w:tabs>
            <w:rPr/>
          </w:pPr>
          <w:hyperlink w:anchor="__RefHeading___Toc17020766_1280447820">
            <w:r>
              <w:rPr>
                <w:webHidden/>
                <w:rStyle w:val="IndexLink"/>
                <w:rtl w:val="true"/>
              </w:rPr>
              <w:t>گروهی از این امّت همانند شیطان قیاس کردند</w:t>
            </w:r>
            <w:r>
              <w:rPr>
                <w:rStyle w:val="IndexLink"/>
                <w:rtl w:val="true"/>
              </w:rPr>
              <w:tab/>
            </w:r>
            <w:r>
              <w:rPr>
                <w:rStyle w:val="IndexLink"/>
              </w:rPr>
              <w:t>263</w:t>
            </w:r>
          </w:hyperlink>
        </w:p>
        <w:p>
          <w:pPr>
            <w:pStyle w:val="Contents3"/>
            <w:tabs>
              <w:tab w:val="clear" w:pos="8459"/>
              <w:tab w:val="right" w:pos="9026" w:leader="dot"/>
            </w:tabs>
            <w:rPr/>
          </w:pPr>
          <w:hyperlink w:anchor="__RefHeading___Toc17020768_1280447820">
            <w:r>
              <w:rPr>
                <w:webHidden/>
                <w:rStyle w:val="IndexLink"/>
                <w:rtl w:val="true"/>
              </w:rPr>
              <w:t>مفاخره های لطیفه و مناظره های شریفه</w:t>
            </w:r>
            <w:r>
              <w:rPr>
                <w:rStyle w:val="IndexLink"/>
                <w:rtl w:val="true"/>
              </w:rPr>
              <w:tab/>
            </w:r>
            <w:r>
              <w:rPr>
                <w:rStyle w:val="IndexLink"/>
              </w:rPr>
              <w:t>267</w:t>
            </w:r>
          </w:hyperlink>
        </w:p>
        <w:p>
          <w:pPr>
            <w:pStyle w:val="Contents2"/>
            <w:tabs>
              <w:tab w:val="clear" w:pos="8743"/>
              <w:tab w:val="right" w:pos="9026" w:leader="dot"/>
            </w:tabs>
            <w:rPr/>
          </w:pPr>
          <w:hyperlink w:anchor="__RefHeading___Toc17020770_1280447820">
            <w:r>
              <w:rPr>
                <w:webHidden/>
                <w:rStyle w:val="IndexLink"/>
                <w:rtl w:val="true"/>
              </w:rPr>
              <w:t>نصایح رسول خداصلی الله علیه واله</w:t>
            </w:r>
            <w:r>
              <w:rPr>
                <w:rStyle w:val="IndexLink"/>
                <w:rtl w:val="true"/>
              </w:rPr>
              <w:tab/>
            </w:r>
            <w:r>
              <w:rPr>
                <w:rStyle w:val="IndexLink"/>
              </w:rPr>
              <w:t>270</w:t>
            </w:r>
          </w:hyperlink>
        </w:p>
        <w:p>
          <w:pPr>
            <w:pStyle w:val="Contents2"/>
            <w:tabs>
              <w:tab w:val="clear" w:pos="8743"/>
              <w:tab w:val="right" w:pos="9026" w:leader="dot"/>
            </w:tabs>
            <w:rPr/>
          </w:pPr>
          <w:hyperlink w:anchor="__RefHeading___Toc17020772_1280447820">
            <w:r>
              <w:rPr>
                <w:webHidden/>
                <w:rStyle w:val="IndexLink"/>
                <w:rtl w:val="true"/>
              </w:rPr>
              <w:t>قضاوت های گوناگون</w:t>
            </w:r>
            <w:r>
              <w:rPr>
                <w:rStyle w:val="IndexLink"/>
                <w:rtl w:val="true"/>
              </w:rPr>
              <w:tab/>
            </w:r>
            <w:r>
              <w:rPr>
                <w:rStyle w:val="IndexLink"/>
              </w:rPr>
              <w:t>271</w:t>
            </w:r>
          </w:hyperlink>
        </w:p>
        <w:p>
          <w:pPr>
            <w:pStyle w:val="Contents3"/>
            <w:tabs>
              <w:tab w:val="clear" w:pos="8459"/>
              <w:tab w:val="right" w:pos="9026" w:leader="dot"/>
            </w:tabs>
            <w:rPr/>
          </w:pPr>
          <w:hyperlink w:anchor="__RefHeading___Toc17020774_1280447820">
            <w:r>
              <w:rPr>
                <w:webHidden/>
                <w:rStyle w:val="IndexLink"/>
                <w:rtl w:val="true"/>
              </w:rPr>
              <w:t>برای چه حقّ مرا نمی‌دهی؟</w:t>
            </w:r>
            <w:r>
              <w:rPr>
                <w:rStyle w:val="IndexLink"/>
                <w:rtl w:val="true"/>
              </w:rPr>
              <w:tab/>
            </w:r>
            <w:r>
              <w:rPr>
                <w:rStyle w:val="IndexLink"/>
              </w:rPr>
              <w:t>271</w:t>
            </w:r>
          </w:hyperlink>
        </w:p>
        <w:p>
          <w:pPr>
            <w:pStyle w:val="Contents2"/>
            <w:tabs>
              <w:tab w:val="clear" w:pos="8743"/>
              <w:tab w:val="right" w:pos="9026" w:leader="dot"/>
            </w:tabs>
            <w:rPr/>
          </w:pPr>
          <w:hyperlink w:anchor="__RefHeading___Toc17020776_1280447820">
            <w:r>
              <w:rPr>
                <w:webHidden/>
                <w:rStyle w:val="IndexLink"/>
                <w:rtl w:val="true"/>
              </w:rPr>
              <w:t>چند روایت اخلاقی</w:t>
            </w:r>
            <w:r>
              <w:rPr>
                <w:rStyle w:val="IndexLink"/>
                <w:rtl w:val="true"/>
              </w:rPr>
              <w:tab/>
            </w:r>
            <w:r>
              <w:rPr>
                <w:rStyle w:val="IndexLink"/>
              </w:rPr>
              <w:t>274</w:t>
            </w:r>
          </w:hyperlink>
        </w:p>
        <w:p>
          <w:pPr>
            <w:pStyle w:val="Contents2"/>
            <w:tabs>
              <w:tab w:val="clear" w:pos="8743"/>
              <w:tab w:val="right" w:pos="9026" w:leader="dot"/>
            </w:tabs>
            <w:rPr/>
          </w:pPr>
          <w:hyperlink w:anchor="__RefHeading___Toc17020778_1280447820">
            <w:r>
              <w:rPr>
                <w:webHidden/>
                <w:rStyle w:val="IndexLink"/>
                <w:rtl w:val="true"/>
              </w:rPr>
              <w:t>پناه بردن به قرآن و اهل بیت علیهم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17020780_12804478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17020782_1280447820">
            <w:r>
              <w:rPr>
                <w:webHidden/>
                <w:rStyle w:val="IndexLink"/>
                <w:rtl w:val="true"/>
              </w:rPr>
              <w:t>دانش قرآن نزد کیست؟</w:t>
            </w:r>
            <w:r>
              <w:rPr>
                <w:rStyle w:val="IndexLink"/>
                <w:rtl w:val="true"/>
              </w:rPr>
              <w:tab/>
            </w:r>
            <w:r>
              <w:rPr>
                <w:rStyle w:val="IndexLink"/>
              </w:rPr>
              <w:t>281</w:t>
            </w:r>
          </w:hyperlink>
        </w:p>
        <w:p>
          <w:pPr>
            <w:pStyle w:val="Contents3"/>
            <w:tabs>
              <w:tab w:val="clear" w:pos="8459"/>
              <w:tab w:val="right" w:pos="9026" w:leader="dot"/>
            </w:tabs>
            <w:rPr/>
          </w:pPr>
          <w:hyperlink w:anchor="__RefHeading___Toc17020784_1280447820">
            <w:r>
              <w:rPr>
                <w:webHidden/>
                <w:rStyle w:val="IndexLink"/>
                <w:rtl w:val="true"/>
              </w:rPr>
              <w:t>اسرار قرآن نزد کیست؟</w:t>
            </w:r>
            <w:r>
              <w:rPr>
                <w:rStyle w:val="IndexLink"/>
                <w:rtl w:val="true"/>
              </w:rPr>
              <w:tab/>
            </w:r>
            <w:r>
              <w:rPr>
                <w:rStyle w:val="IndexLink"/>
              </w:rPr>
              <w:t>283</w:t>
            </w:r>
          </w:hyperlink>
        </w:p>
        <w:p>
          <w:pPr>
            <w:pStyle w:val="Contents3"/>
            <w:tabs>
              <w:tab w:val="clear" w:pos="8459"/>
              <w:tab w:val="right" w:pos="9026" w:leader="dot"/>
            </w:tabs>
            <w:rPr/>
          </w:pPr>
          <w:hyperlink w:anchor="__RefHeading___Toc17020786_1280447820">
            <w:r>
              <w:rPr>
                <w:webHidden/>
                <w:rStyle w:val="IndexLink"/>
                <w:rtl w:val="true"/>
              </w:rPr>
              <w:t>رسول خدا صلی الله علیه و آله اهل بیت خود را به چند چیز تشبیه نموده است</w:t>
            </w:r>
            <w:r>
              <w:rPr>
                <w:rStyle w:val="IndexLink"/>
                <w:rtl w:val="true"/>
              </w:rPr>
              <w:tab/>
            </w:r>
            <w:r>
              <w:rPr>
                <w:rStyle w:val="IndexLink"/>
              </w:rPr>
              <w:t>284</w:t>
            </w:r>
          </w:hyperlink>
        </w:p>
        <w:p>
          <w:pPr>
            <w:pStyle w:val="Contents2"/>
            <w:tabs>
              <w:tab w:val="clear" w:pos="8743"/>
              <w:tab w:val="right" w:pos="9026" w:leader="dot"/>
            </w:tabs>
            <w:rPr/>
          </w:pPr>
          <w:hyperlink w:anchor="__RefHeading___Toc17020788_1280447820">
            <w:r>
              <w:rPr>
                <w:webHidden/>
                <w:rStyle w:val="IndexLink"/>
                <w:rtl w:val="true"/>
              </w:rPr>
              <w:t>عجایبی از توسّلات به محمّد و آل محمّد علیهم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7020790_1280447820">
            <w:r>
              <w:rPr>
                <w:webHidden/>
                <w:rStyle w:val="IndexLink"/>
              </w:rPr>
              <w:t>1</w:t>
            </w:r>
            <w:r>
              <w:rPr>
                <w:rStyle w:val="IndexLink"/>
                <w:rtl w:val="true"/>
              </w:rPr>
              <w:t xml:space="preserve"> - </w:t>
            </w:r>
            <w:r>
              <w:rPr>
                <w:rStyle w:val="IndexLink"/>
                <w:rtl w:val="true"/>
              </w:rPr>
              <w:t>نجات از دوزخ با توسّل به محمّد و آل محمّد علیهم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7020792_1280447820">
            <w:r>
              <w:rPr>
                <w:webHidden/>
                <w:rStyle w:val="IndexLink"/>
              </w:rPr>
              <w:t>2</w:t>
            </w:r>
            <w:r>
              <w:rPr>
                <w:rStyle w:val="IndexLink"/>
                <w:rtl w:val="true"/>
              </w:rPr>
              <w:t xml:space="preserve"> - </w:t>
            </w:r>
            <w:r>
              <w:rPr>
                <w:rStyle w:val="IndexLink"/>
                <w:rtl w:val="true"/>
              </w:rPr>
              <w:t>توسّل به محمّد و آل محمّد علیهم السلام برای نجات از مصائب و بلاها</w:t>
            </w:r>
            <w:r>
              <w:rPr>
                <w:rStyle w:val="IndexLink"/>
                <w:rtl w:val="true"/>
              </w:rPr>
              <w:tab/>
            </w:r>
            <w:r>
              <w:rPr>
                <w:rStyle w:val="IndexLink"/>
              </w:rPr>
              <w:t>287</w:t>
            </w:r>
          </w:hyperlink>
        </w:p>
        <w:p>
          <w:pPr>
            <w:pStyle w:val="Contents3"/>
            <w:tabs>
              <w:tab w:val="clear" w:pos="8459"/>
              <w:tab w:val="right" w:pos="9026" w:leader="dot"/>
            </w:tabs>
            <w:rPr/>
          </w:pPr>
          <w:hyperlink w:anchor="__RefHeading___Toc17020794_1280447820">
            <w:r>
              <w:rPr>
                <w:webHidden/>
                <w:rStyle w:val="IndexLink"/>
              </w:rPr>
              <w:t>3</w:t>
            </w:r>
            <w:r>
              <w:rPr>
                <w:rStyle w:val="IndexLink"/>
                <w:rtl w:val="true"/>
              </w:rPr>
              <w:t xml:space="preserve"> - </w:t>
            </w:r>
            <w:r>
              <w:rPr>
                <w:rStyle w:val="IndexLink"/>
                <w:rtl w:val="true"/>
              </w:rPr>
              <w:t>کیفیّت توسّل به آل محمّد صلوات الله علیهم اجمعین</w:t>
            </w:r>
            <w:r>
              <w:rPr>
                <w:rStyle w:val="IndexLink"/>
                <w:rtl w:val="true"/>
              </w:rPr>
              <w:tab/>
            </w:r>
            <w:r>
              <w:rPr>
                <w:rStyle w:val="IndexLink"/>
              </w:rPr>
              <w:t>288</w:t>
            </w:r>
          </w:hyperlink>
        </w:p>
        <w:p>
          <w:pPr>
            <w:pStyle w:val="Contents2"/>
            <w:tabs>
              <w:tab w:val="clear" w:pos="8743"/>
              <w:tab w:val="right" w:pos="9026" w:leader="dot"/>
            </w:tabs>
            <w:rPr/>
          </w:pPr>
          <w:hyperlink w:anchor="__RefHeading___Toc17020796_1280447820">
            <w:r>
              <w:rPr>
                <w:webHidden/>
                <w:rStyle w:val="IndexLink"/>
                <w:rtl w:val="true"/>
              </w:rPr>
              <w:t>نمونه‌هایی از توسّلات به محمّد و آل محمّد علیهم السلام</w:t>
            </w:r>
            <w:r>
              <w:rPr>
                <w:rStyle w:val="IndexLink"/>
                <w:rtl w:val="true"/>
              </w:rPr>
              <w:tab/>
            </w:r>
            <w:r>
              <w:rPr>
                <w:rStyle w:val="IndexLink"/>
              </w:rPr>
              <w:t>292</w:t>
            </w:r>
          </w:hyperlink>
        </w:p>
        <w:p>
          <w:pPr>
            <w:pStyle w:val="Contents3"/>
            <w:tabs>
              <w:tab w:val="clear" w:pos="8459"/>
              <w:tab w:val="right" w:pos="9026" w:leader="dot"/>
            </w:tabs>
            <w:rPr/>
          </w:pPr>
          <w:hyperlink w:anchor="__RefHeading___Toc17020798_1280447820">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17020800_1280447820">
            <w:r>
              <w:rPr>
                <w:webHidden/>
                <w:rStyle w:val="IndexLink"/>
              </w:rPr>
              <w:t>2</w:t>
            </w:r>
            <w:r>
              <w:rPr>
                <w:rStyle w:val="IndexLink"/>
                <w:rtl w:val="true"/>
              </w:rPr>
              <w:t xml:space="preserve"> - </w:t>
            </w:r>
            <w:r>
              <w:rPr>
                <w:rStyle w:val="IndexLink"/>
                <w:rtl w:val="true"/>
              </w:rPr>
              <w:t>توسّل قوم موسی علیه السلام به محمّد و علی و اولاد آنان علیهم السلام برای عبور از رود نیل</w:t>
            </w:r>
            <w:r>
              <w:rPr>
                <w:rStyle w:val="IndexLink"/>
                <w:rtl w:val="true"/>
              </w:rPr>
              <w:tab/>
            </w:r>
            <w:r>
              <w:rPr>
                <w:rStyle w:val="IndexLink"/>
              </w:rPr>
              <w:t>293</w:t>
            </w:r>
          </w:hyperlink>
        </w:p>
        <w:p>
          <w:pPr>
            <w:pStyle w:val="Contents3"/>
            <w:tabs>
              <w:tab w:val="clear" w:pos="8459"/>
              <w:tab w:val="right" w:pos="9026" w:leader="dot"/>
            </w:tabs>
            <w:rPr/>
          </w:pPr>
          <w:hyperlink w:anchor="__RefHeading___Toc17020802_1280447820">
            <w:r>
              <w:rPr>
                <w:webHidden/>
                <w:rStyle w:val="IndexLink"/>
              </w:rPr>
              <w:t>3</w:t>
            </w:r>
            <w:r>
              <w:rPr>
                <w:rStyle w:val="IndexLink"/>
                <w:rtl w:val="true"/>
              </w:rPr>
              <w:t xml:space="preserve"> - </w:t>
            </w:r>
            <w:r>
              <w:rPr>
                <w:rStyle w:val="IndexLink"/>
                <w:rtl w:val="true"/>
              </w:rPr>
              <w:t>نجات قوم موسی علیه السلام از گناه گوساله پرستی با توسّل به محمّد و آل محمّد علیهم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17020804_1280447820">
            <w:r>
              <w:rPr>
                <w:webHidden/>
                <w:rStyle w:val="IndexLink"/>
              </w:rPr>
              <w:t>4</w:t>
            </w:r>
            <w:r>
              <w:rPr>
                <w:rStyle w:val="IndexLink"/>
                <w:rtl w:val="true"/>
              </w:rPr>
              <w:t xml:space="preserve"> - </w:t>
            </w:r>
            <w:r>
              <w:rPr>
                <w:rStyle w:val="IndexLink"/>
                <w:rtl w:val="true"/>
              </w:rPr>
              <w:t>نجات قوم موسی علیه السلام از تشنگی با توسّل به محمّد و آل محمّد علیهم السلام</w:t>
            </w:r>
            <w:r>
              <w:rPr>
                <w:rStyle w:val="IndexLink"/>
                <w:rtl w:val="true"/>
              </w:rPr>
              <w:tab/>
            </w:r>
            <w:r>
              <w:rPr>
                <w:rStyle w:val="IndexLink"/>
              </w:rPr>
              <w:t>297</w:t>
            </w:r>
          </w:hyperlink>
        </w:p>
        <w:p>
          <w:pPr>
            <w:pStyle w:val="Contents3"/>
            <w:tabs>
              <w:tab w:val="clear" w:pos="8459"/>
              <w:tab w:val="right" w:pos="9026" w:leader="dot"/>
            </w:tabs>
            <w:rPr/>
          </w:pPr>
          <w:hyperlink w:anchor="__RefHeading___Toc17020806_1280447820">
            <w:r>
              <w:rPr>
                <w:webHidden/>
                <w:rStyle w:val="IndexLink"/>
              </w:rPr>
              <w:t>5</w:t>
            </w:r>
            <w:r>
              <w:rPr>
                <w:rStyle w:val="IndexLink"/>
                <w:rtl w:val="true"/>
              </w:rPr>
              <w:t xml:space="preserve"> - </w:t>
            </w:r>
            <w:r>
              <w:rPr>
                <w:rStyle w:val="IndexLink"/>
                <w:rtl w:val="true"/>
              </w:rPr>
              <w:t>نجات یوسف علیه السلام با توسّل به پیامبر صلی الله علیه و آله</w:t>
            </w:r>
            <w:r>
              <w:rPr>
                <w:rStyle w:val="IndexLink"/>
                <w:rtl w:val="true"/>
              </w:rPr>
              <w:tab/>
            </w:r>
            <w:r>
              <w:rPr>
                <w:rStyle w:val="IndexLink"/>
              </w:rPr>
              <w:t>298</w:t>
            </w:r>
          </w:hyperlink>
        </w:p>
        <w:p>
          <w:pPr>
            <w:pStyle w:val="Contents3"/>
            <w:tabs>
              <w:tab w:val="clear" w:pos="8459"/>
              <w:tab w:val="right" w:pos="9026" w:leader="dot"/>
            </w:tabs>
            <w:rPr/>
          </w:pPr>
          <w:hyperlink w:anchor="__RefHeading___Toc17020808_1280447820">
            <w:r>
              <w:rPr>
                <w:webHidden/>
                <w:rStyle w:val="IndexLink"/>
              </w:rPr>
              <w:t>7</w:t>
            </w:r>
            <w:r>
              <w:rPr>
                <w:rStyle w:val="IndexLink"/>
                <w:rtl w:val="true"/>
              </w:rPr>
              <w:t xml:space="preserve"> - </w:t>
            </w:r>
            <w:r>
              <w:rPr>
                <w:rStyle w:val="IndexLink"/>
                <w:rtl w:val="true"/>
              </w:rPr>
              <w:t>نجات هر مؤمنی با توسّل به خمسۀ طیّبه علیهم السلام</w:t>
            </w:r>
            <w:r>
              <w:rPr>
                <w:rStyle w:val="IndexLink"/>
                <w:rtl w:val="true"/>
              </w:rPr>
              <w:tab/>
            </w:r>
            <w:r>
              <w:rPr>
                <w:rStyle w:val="IndexLink"/>
              </w:rPr>
              <w:t>299</w:t>
            </w:r>
          </w:hyperlink>
        </w:p>
        <w:p>
          <w:pPr>
            <w:pStyle w:val="Contents3"/>
            <w:tabs>
              <w:tab w:val="clear" w:pos="8459"/>
              <w:tab w:val="right" w:pos="9026" w:leader="dot"/>
            </w:tabs>
            <w:rPr/>
          </w:pPr>
          <w:hyperlink w:anchor="__RefHeading___Toc17020810_1280447820">
            <w:r>
              <w:rPr>
                <w:webHidden/>
                <w:rStyle w:val="IndexLink"/>
              </w:rPr>
              <w:t>7</w:t>
            </w:r>
            <w:r>
              <w:rPr>
                <w:rStyle w:val="IndexLink"/>
                <w:rtl w:val="true"/>
              </w:rPr>
              <w:t xml:space="preserve"> - </w:t>
            </w:r>
            <w:r>
              <w:rPr>
                <w:rStyle w:val="IndexLink"/>
                <w:rtl w:val="true"/>
              </w:rPr>
              <w:t>دعای عهد را بخوانید تا از یاوران حضرت مهدی علیه السلام باشید</w:t>
            </w:r>
            <w:r>
              <w:rPr>
                <w:rStyle w:val="IndexLink"/>
                <w:rtl w:val="true"/>
              </w:rPr>
              <w:tab/>
            </w:r>
            <w:r>
              <w:rPr>
                <w:rStyle w:val="IndexLink"/>
              </w:rPr>
              <w:t>301</w:t>
            </w:r>
          </w:hyperlink>
        </w:p>
        <w:p>
          <w:pPr>
            <w:pStyle w:val="Contents3"/>
            <w:tabs>
              <w:tab w:val="clear" w:pos="8459"/>
              <w:tab w:val="right" w:pos="9026" w:leader="dot"/>
            </w:tabs>
            <w:rPr/>
          </w:pPr>
          <w:hyperlink w:anchor="__RefHeading___Toc17020812_1280447820">
            <w:r>
              <w:rPr>
                <w:webHidden/>
                <w:rStyle w:val="IndexLink"/>
              </w:rPr>
              <w:t>8</w:t>
            </w:r>
            <w:r>
              <w:rPr>
                <w:rStyle w:val="IndexLink"/>
                <w:rtl w:val="true"/>
              </w:rPr>
              <w:t xml:space="preserve"> - </w:t>
            </w:r>
            <w:r>
              <w:rPr>
                <w:rStyle w:val="IndexLink"/>
                <w:rtl w:val="true"/>
              </w:rPr>
              <w:t>توسّل حضرت آدم علیه السلام به اصحاب کسا علیهم السلام</w:t>
            </w:r>
            <w:r>
              <w:rPr>
                <w:rStyle w:val="IndexLink"/>
                <w:rtl w:val="true"/>
              </w:rPr>
              <w:tab/>
            </w:r>
            <w:r>
              <w:rPr>
                <w:rStyle w:val="IndexLink"/>
              </w:rPr>
              <w:t>301</w:t>
            </w:r>
          </w:hyperlink>
        </w:p>
        <w:p>
          <w:pPr>
            <w:pStyle w:val="Contents2"/>
            <w:tabs>
              <w:tab w:val="clear" w:pos="8743"/>
              <w:tab w:val="right" w:pos="9026" w:leader="dot"/>
            </w:tabs>
            <w:rPr/>
          </w:pPr>
          <w:hyperlink w:anchor="__RefHeading___Toc17020814_1280447820">
            <w:r>
              <w:rPr>
                <w:webHidden/>
                <w:rStyle w:val="IndexLink"/>
                <w:rtl w:val="true"/>
              </w:rPr>
              <w:t>سخنان زیبایی از اولیای خداوند</w:t>
            </w:r>
            <w:r>
              <w:rPr>
                <w:rStyle w:val="IndexLink"/>
                <w:rtl w:val="true"/>
              </w:rPr>
              <w:tab/>
            </w:r>
            <w:r>
              <w:rPr>
                <w:rStyle w:val="IndexLink"/>
              </w:rPr>
              <w:t>303</w:t>
            </w:r>
          </w:hyperlink>
        </w:p>
        <w:p>
          <w:pPr>
            <w:pStyle w:val="Contents2"/>
            <w:tabs>
              <w:tab w:val="clear" w:pos="8743"/>
              <w:tab w:val="right" w:pos="9026" w:leader="dot"/>
            </w:tabs>
            <w:rPr/>
          </w:pPr>
          <w:hyperlink w:anchor="__RefHeading___Toc17020816_1280447820">
            <w:r>
              <w:rPr>
                <w:webHidden/>
                <w:rStyle w:val="IndexLink"/>
                <w:rtl w:val="true"/>
              </w:rPr>
              <w:t>دستورات امام صادق علیه السلام دربارۀ ریاضت</w:t>
            </w:r>
            <w:r>
              <w:rPr>
                <w:rStyle w:val="IndexLink"/>
                <w:rtl w:val="true"/>
              </w:rPr>
              <w:tab/>
            </w:r>
            <w:r>
              <w:rPr>
                <w:rStyle w:val="IndexLink"/>
              </w:rPr>
              <w:t>306</w:t>
            </w:r>
          </w:hyperlink>
        </w:p>
        <w:p>
          <w:pPr>
            <w:pStyle w:val="Contents2"/>
            <w:tabs>
              <w:tab w:val="clear" w:pos="8743"/>
              <w:tab w:val="right" w:pos="9026" w:leader="dot"/>
            </w:tabs>
            <w:rPr/>
          </w:pPr>
          <w:hyperlink w:anchor="__RefHeading___Toc17020818_1280447820">
            <w:r>
              <w:rPr>
                <w:webHidden/>
                <w:rStyle w:val="IndexLink"/>
                <w:rtl w:val="true"/>
              </w:rPr>
              <w:t>عجایبی از خواب‌ها و پندهای آموزنده</w:t>
            </w:r>
            <w:r>
              <w:rPr>
                <w:rStyle w:val="IndexLink"/>
                <w:rtl w:val="true"/>
              </w:rPr>
              <w:tab/>
            </w:r>
            <w:r>
              <w:rPr>
                <w:rStyle w:val="IndexLink"/>
              </w:rPr>
              <w:t>308</w:t>
            </w:r>
          </w:hyperlink>
        </w:p>
        <w:p>
          <w:pPr>
            <w:pStyle w:val="Contents3"/>
            <w:tabs>
              <w:tab w:val="clear" w:pos="8459"/>
              <w:tab w:val="right" w:pos="9026" w:leader="dot"/>
            </w:tabs>
            <w:rPr/>
          </w:pPr>
          <w:hyperlink w:anchor="__RefHeading___Toc17020820_1280447820">
            <w:r>
              <w:rPr>
                <w:webHidden/>
                <w:rStyle w:val="IndexLink"/>
                <w:rtl w:val="true"/>
              </w:rPr>
              <w:t>احترام به سادات</w:t>
            </w:r>
            <w:r>
              <w:rPr>
                <w:rStyle w:val="IndexLink"/>
                <w:rtl w:val="true"/>
              </w:rPr>
              <w:tab/>
            </w:r>
            <w:r>
              <w:rPr>
                <w:rStyle w:val="IndexLink"/>
              </w:rPr>
              <w:t>308</w:t>
            </w:r>
          </w:hyperlink>
        </w:p>
        <w:p>
          <w:pPr>
            <w:pStyle w:val="Contents3"/>
            <w:tabs>
              <w:tab w:val="clear" w:pos="8459"/>
              <w:tab w:val="right" w:pos="9026" w:leader="dot"/>
            </w:tabs>
            <w:rPr/>
          </w:pPr>
          <w:hyperlink w:anchor="__RefHeading___Toc17020822_1280447820">
            <w:r>
              <w:rPr>
                <w:webHidden/>
                <w:rStyle w:val="IndexLink"/>
                <w:rtl w:val="true"/>
              </w:rPr>
              <w:t>سادات کیانند؟</w:t>
            </w:r>
            <w:r>
              <w:rPr>
                <w:rStyle w:val="IndexLink"/>
                <w:rtl w:val="true"/>
              </w:rPr>
              <w:tab/>
            </w:r>
            <w:r>
              <w:rPr>
                <w:rStyle w:val="IndexLink"/>
              </w:rPr>
              <w:t>308</w:t>
            </w:r>
          </w:hyperlink>
        </w:p>
        <w:p>
          <w:pPr>
            <w:pStyle w:val="Contents3"/>
            <w:tabs>
              <w:tab w:val="clear" w:pos="8459"/>
              <w:tab w:val="right" w:pos="9026" w:leader="dot"/>
            </w:tabs>
            <w:rPr/>
          </w:pPr>
          <w:hyperlink w:anchor="__RefHeading___Toc17020824_1280447820">
            <w:r>
              <w:rPr>
                <w:webHidden/>
                <w:rStyle w:val="IndexLink"/>
                <w:rtl w:val="true"/>
              </w:rPr>
              <w:t>کتابی که به امر امام زمان علیه السلام نوشته شد</w:t>
            </w:r>
            <w:r>
              <w:rPr>
                <w:rStyle w:val="IndexLink"/>
                <w:rtl w:val="true"/>
              </w:rPr>
              <w:tab/>
            </w:r>
            <w:r>
              <w:rPr>
                <w:rStyle w:val="IndexLink"/>
              </w:rPr>
              <w:t>309</w:t>
            </w:r>
          </w:hyperlink>
        </w:p>
        <w:p>
          <w:pPr>
            <w:pStyle w:val="Contents3"/>
            <w:tabs>
              <w:tab w:val="clear" w:pos="8459"/>
              <w:tab w:val="right" w:pos="9026" w:leader="dot"/>
            </w:tabs>
            <w:rPr/>
          </w:pPr>
          <w:hyperlink w:anchor="__RefHeading___Toc17020826_1280447820">
            <w:r>
              <w:rPr>
                <w:webHidden/>
                <w:rStyle w:val="IndexLink"/>
                <w:rtl w:val="true"/>
              </w:rPr>
              <w:t>عزرائیل علیه السلام به من ارفاق نمود و به آسانی جان من را گرفت</w:t>
            </w:r>
            <w:r>
              <w:rPr>
                <w:rStyle w:val="IndexLink"/>
                <w:rtl w:val="true"/>
              </w:rPr>
              <w:tab/>
            </w:r>
            <w:r>
              <w:rPr>
                <w:rStyle w:val="IndexLink"/>
              </w:rPr>
              <w:t>310</w:t>
            </w:r>
          </w:hyperlink>
        </w:p>
        <w:p>
          <w:pPr>
            <w:pStyle w:val="Contents3"/>
            <w:tabs>
              <w:tab w:val="clear" w:pos="8459"/>
              <w:tab w:val="right" w:pos="9026" w:leader="dot"/>
            </w:tabs>
            <w:rPr/>
          </w:pPr>
          <w:hyperlink w:anchor="__RefHeading___Toc17020828_1280447820">
            <w:r>
              <w:rPr>
                <w:webHidden/>
                <w:rStyle w:val="IndexLink"/>
                <w:rtl w:val="true"/>
              </w:rPr>
              <w:t>به ملائکه فرمود</w:t>
            </w:r>
            <w:r>
              <w:rPr>
                <w:rStyle w:val="IndexLink"/>
                <w:rtl w:val="true"/>
              </w:rPr>
              <w:t xml:space="preserve">: </w:t>
            </w:r>
            <w:r>
              <w:rPr>
                <w:rStyle w:val="IndexLink"/>
                <w:rtl w:val="true"/>
              </w:rPr>
              <w:t>او را از جوار من دور کنید</w:t>
            </w:r>
            <w:r>
              <w:rPr>
                <w:rStyle w:val="IndexLink"/>
                <w:rtl w:val="true"/>
              </w:rPr>
              <w:tab/>
            </w:r>
            <w:r>
              <w:rPr>
                <w:rStyle w:val="IndexLink"/>
              </w:rPr>
              <w:t>310</w:t>
            </w:r>
          </w:hyperlink>
        </w:p>
        <w:p>
          <w:pPr>
            <w:pStyle w:val="Contents3"/>
            <w:tabs>
              <w:tab w:val="clear" w:pos="8459"/>
              <w:tab w:val="right" w:pos="9026" w:leader="dot"/>
            </w:tabs>
            <w:rPr/>
          </w:pPr>
          <w:hyperlink w:anchor="__RefHeading___Toc17020830_1280447820">
            <w:r>
              <w:rPr>
                <w:webHidden/>
                <w:rStyle w:val="IndexLink"/>
                <w:rtl w:val="true"/>
              </w:rPr>
              <w:t>نام فلانی را خط زدیم و می‌خواهیم نام شیخ جعفر را بنویسیم</w:t>
            </w:r>
            <w:r>
              <w:rPr>
                <w:rStyle w:val="IndexLink"/>
                <w:rtl w:val="true"/>
              </w:rPr>
              <w:tab/>
            </w:r>
            <w:r>
              <w:rPr>
                <w:rStyle w:val="IndexLink"/>
              </w:rPr>
              <w:t>311</w:t>
            </w:r>
          </w:hyperlink>
        </w:p>
        <w:p>
          <w:pPr>
            <w:pStyle w:val="Contents3"/>
            <w:tabs>
              <w:tab w:val="clear" w:pos="8459"/>
              <w:tab w:val="right" w:pos="9026" w:leader="dot"/>
            </w:tabs>
            <w:rPr/>
          </w:pPr>
          <w:hyperlink w:anchor="__RefHeading___Toc17020832_1280447820">
            <w:r>
              <w:rPr>
                <w:webHidden/>
                <w:rStyle w:val="IndexLink"/>
                <w:rtl w:val="true"/>
              </w:rPr>
              <w:t>چهارده معصوم علیهم السلام را دیدم که دراین مجلس حاضر بودند</w:t>
            </w:r>
            <w:r>
              <w:rPr>
                <w:rStyle w:val="IndexLink"/>
                <w:rtl w:val="true"/>
              </w:rPr>
              <w:tab/>
            </w:r>
            <w:r>
              <w:rPr>
                <w:rStyle w:val="IndexLink"/>
              </w:rPr>
              <w:t>312</w:t>
            </w:r>
          </w:hyperlink>
        </w:p>
        <w:p>
          <w:pPr>
            <w:pStyle w:val="Contents3"/>
            <w:tabs>
              <w:tab w:val="clear" w:pos="8459"/>
              <w:tab w:val="right" w:pos="9026" w:leader="dot"/>
            </w:tabs>
            <w:rPr/>
          </w:pPr>
          <w:hyperlink w:anchor="__RefHeading___Toc17020834_1280447820">
            <w:r>
              <w:rPr>
                <w:webHidden/>
                <w:rStyle w:val="IndexLink"/>
                <w:rtl w:val="true"/>
              </w:rPr>
              <w:t>ازمقابل رکن یمانی به من لبخند زد</w:t>
            </w:r>
            <w:r>
              <w:rPr>
                <w:rStyle w:val="IndexLink"/>
                <w:rtl w:val="true"/>
              </w:rPr>
              <w:tab/>
            </w:r>
            <w:r>
              <w:rPr>
                <w:rStyle w:val="IndexLink"/>
              </w:rPr>
              <w:t>313</w:t>
            </w:r>
          </w:hyperlink>
        </w:p>
        <w:p>
          <w:pPr>
            <w:pStyle w:val="Contents3"/>
            <w:tabs>
              <w:tab w:val="clear" w:pos="8459"/>
              <w:tab w:val="right" w:pos="9026" w:leader="dot"/>
            </w:tabs>
            <w:rPr/>
          </w:pPr>
          <w:hyperlink w:anchor="__RefHeading___Toc17020836_1280447820">
            <w:r>
              <w:rPr>
                <w:webHidden/>
                <w:rStyle w:val="IndexLink"/>
                <w:rtl w:val="true"/>
              </w:rPr>
              <w:t>چه قدر از عمر من باقی مانده است؟</w:t>
            </w:r>
            <w:r>
              <w:rPr>
                <w:rStyle w:val="IndexLink"/>
                <w:rtl w:val="true"/>
              </w:rPr>
              <w:tab/>
            </w:r>
            <w:r>
              <w:rPr>
                <w:rStyle w:val="IndexLink"/>
              </w:rPr>
              <w:t>313</w:t>
            </w:r>
          </w:hyperlink>
        </w:p>
        <w:p>
          <w:pPr>
            <w:pStyle w:val="Contents3"/>
            <w:tabs>
              <w:tab w:val="clear" w:pos="8459"/>
              <w:tab w:val="right" w:pos="9026" w:leader="dot"/>
            </w:tabs>
            <w:rPr/>
          </w:pPr>
          <w:hyperlink w:anchor="__RefHeading___Toc17020838_1280447820">
            <w:r>
              <w:rPr>
                <w:webHidden/>
                <w:rStyle w:val="IndexLink"/>
                <w:rtl w:val="true"/>
              </w:rPr>
              <w:t>لب‌های مبارکش را بوسیدم</w:t>
            </w:r>
            <w:r>
              <w:rPr>
                <w:rStyle w:val="IndexLink"/>
                <w:rtl w:val="true"/>
              </w:rPr>
              <w:tab/>
            </w:r>
            <w:r>
              <w:rPr>
                <w:rStyle w:val="IndexLink"/>
              </w:rPr>
              <w:t>314</w:t>
            </w:r>
          </w:hyperlink>
        </w:p>
        <w:p>
          <w:pPr>
            <w:pStyle w:val="Contents3"/>
            <w:tabs>
              <w:tab w:val="clear" w:pos="8459"/>
              <w:tab w:val="right" w:pos="9026" w:leader="dot"/>
            </w:tabs>
            <w:rPr/>
          </w:pPr>
          <w:hyperlink w:anchor="__RefHeading___Toc17020840_1280447820">
            <w:r>
              <w:rPr>
                <w:webHidden/>
                <w:rStyle w:val="IndexLink"/>
                <w:rtl w:val="true"/>
              </w:rPr>
              <w:t>نشستن در خانه و صلوات فرستادن بر محمّد و آل محمّد علیهم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17020842_1280447820">
            <w:r>
              <w:rPr>
                <w:webHidden/>
                <w:rStyle w:val="IndexLink"/>
                <w:rtl w:val="true"/>
              </w:rPr>
              <w:t>حضرت رضا علیه السلام تا کنون پنجاه مرتبه به زیارت من آمده است</w:t>
            </w:r>
            <w:r>
              <w:rPr>
                <w:rStyle w:val="IndexLink"/>
                <w:rtl w:val="true"/>
              </w:rPr>
              <w:tab/>
            </w:r>
            <w:r>
              <w:rPr>
                <w:rStyle w:val="IndexLink"/>
              </w:rPr>
              <w:t>315</w:t>
            </w:r>
          </w:hyperlink>
        </w:p>
        <w:p>
          <w:pPr>
            <w:pStyle w:val="Contents3"/>
            <w:tabs>
              <w:tab w:val="clear" w:pos="8459"/>
              <w:tab w:val="right" w:pos="9026" w:leader="dot"/>
            </w:tabs>
            <w:rPr/>
          </w:pPr>
          <w:hyperlink w:anchor="__RefHeading___Toc17020844_1280447820">
            <w:r>
              <w:rPr>
                <w:webHidden/>
                <w:rStyle w:val="IndexLink"/>
                <w:rtl w:val="true"/>
              </w:rPr>
              <w:t>از این پس من باید به دیدن شما بیایم</w:t>
            </w:r>
            <w:r>
              <w:rPr>
                <w:rStyle w:val="IndexLink"/>
                <w:rtl w:val="true"/>
              </w:rPr>
              <w:tab/>
            </w:r>
            <w:r>
              <w:rPr>
                <w:rStyle w:val="IndexLink"/>
              </w:rPr>
              <w:t>315</w:t>
            </w:r>
          </w:hyperlink>
        </w:p>
        <w:p>
          <w:pPr>
            <w:pStyle w:val="Contents3"/>
            <w:tabs>
              <w:tab w:val="clear" w:pos="8459"/>
              <w:tab w:val="right" w:pos="9026" w:leader="dot"/>
            </w:tabs>
            <w:rPr/>
          </w:pPr>
          <w:hyperlink w:anchor="__RefHeading___Toc17020846_1280447820">
            <w:r>
              <w:rPr>
                <w:webHidden/>
                <w:rStyle w:val="IndexLink"/>
                <w:rtl w:val="true"/>
              </w:rPr>
              <w:t>قصّه عجیبی از مرحوم آقای لواسانی در بارۀ امام مسجد النّبی صلی الله علیه و آله</w:t>
            </w:r>
            <w:r>
              <w:rPr>
                <w:rStyle w:val="IndexLink"/>
                <w:rtl w:val="true"/>
              </w:rPr>
              <w:tab/>
            </w:r>
            <w:r>
              <w:rPr>
                <w:rStyle w:val="IndexLink"/>
              </w:rPr>
              <w:t>316</w:t>
            </w:r>
          </w:hyperlink>
        </w:p>
        <w:p>
          <w:pPr>
            <w:pStyle w:val="Contents3"/>
            <w:tabs>
              <w:tab w:val="clear" w:pos="8459"/>
              <w:tab w:val="right" w:pos="9026" w:leader="dot"/>
            </w:tabs>
            <w:rPr/>
          </w:pPr>
          <w:hyperlink w:anchor="__RefHeading___Toc17020848_1280447820">
            <w:r>
              <w:rPr>
                <w:webHidden/>
                <w:rStyle w:val="IndexLink"/>
                <w:rtl w:val="true"/>
              </w:rPr>
              <w:t>خوابی که دربارۀ تفسیر اهل البیت علیهم السلام دیدم</w:t>
            </w:r>
            <w:r>
              <w:rPr>
                <w:rStyle w:val="IndexLink"/>
                <w:rtl w:val="true"/>
              </w:rPr>
              <w:tab/>
            </w:r>
            <w:r>
              <w:rPr>
                <w:rStyle w:val="IndexLink"/>
              </w:rPr>
              <w:t>317</w:t>
            </w:r>
          </w:hyperlink>
        </w:p>
        <w:p>
          <w:pPr>
            <w:pStyle w:val="Contents3"/>
            <w:tabs>
              <w:tab w:val="clear" w:pos="8459"/>
              <w:tab w:val="right" w:pos="9026" w:leader="dot"/>
            </w:tabs>
            <w:rPr/>
          </w:pPr>
          <w:hyperlink w:anchor="__RefHeading___Toc17020850_1280447820">
            <w:r>
              <w:rPr>
                <w:webHidden/>
                <w:rStyle w:val="IndexLink"/>
                <w:rtl w:val="true"/>
              </w:rPr>
              <w:t>من نیزهمان سائلی هستم که او مرا محروم نمود</w:t>
            </w:r>
            <w:r>
              <w:rPr>
                <w:rStyle w:val="IndexLink"/>
                <w:rtl w:val="true"/>
              </w:rPr>
              <w:tab/>
            </w:r>
            <w:r>
              <w:rPr>
                <w:rStyle w:val="IndexLink"/>
              </w:rPr>
              <w:t>318</w:t>
            </w:r>
          </w:hyperlink>
        </w:p>
        <w:p>
          <w:pPr>
            <w:pStyle w:val="Contents3"/>
            <w:tabs>
              <w:tab w:val="clear" w:pos="8459"/>
              <w:tab w:val="right" w:pos="9026" w:leader="dot"/>
            </w:tabs>
            <w:rPr/>
          </w:pPr>
          <w:hyperlink w:anchor="__RefHeading___Toc17020852_1280447820">
            <w:r>
              <w:rPr>
                <w:webHidden/>
                <w:rStyle w:val="IndexLink"/>
                <w:rtl w:val="true"/>
              </w:rPr>
              <w:t>یک ساعت هم نگذشت که من از هستی ساقط شدم</w:t>
            </w:r>
            <w:r>
              <w:rPr>
                <w:rStyle w:val="IndexLink"/>
                <w:rtl w:val="true"/>
              </w:rPr>
              <w:tab/>
            </w:r>
            <w:r>
              <w:rPr>
                <w:rStyle w:val="IndexLink"/>
              </w:rPr>
              <w:t>318</w:t>
            </w:r>
          </w:hyperlink>
        </w:p>
        <w:p>
          <w:pPr>
            <w:pStyle w:val="Contents3"/>
            <w:tabs>
              <w:tab w:val="clear" w:pos="8459"/>
              <w:tab w:val="right" w:pos="9026" w:leader="dot"/>
            </w:tabs>
            <w:rPr/>
          </w:pPr>
          <w:hyperlink w:anchor="__RefHeading___Toc17020854_1280447820">
            <w:r>
              <w:rPr>
                <w:webHidden/>
                <w:rStyle w:val="IndexLink"/>
                <w:rtl w:val="true"/>
              </w:rPr>
              <w:t>آن که در گوش تو بسم الله خواند، در گوش من تا ولا الضالّین خواند</w:t>
            </w:r>
            <w:r>
              <w:rPr>
                <w:rStyle w:val="IndexLink"/>
                <w:rtl w:val="true"/>
              </w:rPr>
              <w:tab/>
            </w:r>
            <w:r>
              <w:rPr>
                <w:rStyle w:val="IndexLink"/>
              </w:rPr>
              <w:t>319</w:t>
            </w:r>
          </w:hyperlink>
        </w:p>
        <w:p>
          <w:pPr>
            <w:pStyle w:val="Contents3"/>
            <w:tabs>
              <w:tab w:val="clear" w:pos="8459"/>
              <w:tab w:val="right" w:pos="9026" w:leader="dot"/>
            </w:tabs>
            <w:rPr/>
          </w:pPr>
          <w:hyperlink w:anchor="__RefHeading___Toc17020856_1280447820">
            <w:r>
              <w:rPr>
                <w:webHidden/>
                <w:rStyle w:val="IndexLink"/>
                <w:rtl w:val="true"/>
              </w:rPr>
              <w:t>کار را باید خدا درست کند</w:t>
            </w:r>
            <w:r>
              <w:rPr>
                <w:rStyle w:val="IndexLink"/>
                <w:rtl w:val="true"/>
              </w:rPr>
              <w:tab/>
            </w:r>
            <w:r>
              <w:rPr>
                <w:rStyle w:val="IndexLink"/>
              </w:rPr>
              <w:t>319</w:t>
            </w:r>
          </w:hyperlink>
        </w:p>
        <w:p>
          <w:pPr>
            <w:pStyle w:val="Contents3"/>
            <w:tabs>
              <w:tab w:val="clear" w:pos="8459"/>
              <w:tab w:val="right" w:pos="9026" w:leader="dot"/>
            </w:tabs>
            <w:rPr/>
          </w:pPr>
          <w:hyperlink w:anchor="__RefHeading___Toc17020858_1280447820">
            <w:r>
              <w:rPr>
                <w:webHidden/>
                <w:rStyle w:val="IndexLink"/>
                <w:rtl w:val="true"/>
              </w:rPr>
              <w:t>زیارت عاشوراهای من را شمردند به اندازۀ آنان بود</w:t>
            </w:r>
            <w:r>
              <w:rPr>
                <w:rStyle w:val="IndexLink"/>
                <w:rtl w:val="true"/>
              </w:rPr>
              <w:tab/>
            </w:r>
            <w:r>
              <w:rPr>
                <w:rStyle w:val="IndexLink"/>
              </w:rPr>
              <w:t>320</w:t>
            </w:r>
          </w:hyperlink>
        </w:p>
        <w:p>
          <w:pPr>
            <w:pStyle w:val="Contents3"/>
            <w:tabs>
              <w:tab w:val="clear" w:pos="8459"/>
              <w:tab w:val="right" w:pos="9026" w:leader="dot"/>
            </w:tabs>
            <w:rPr/>
          </w:pPr>
          <w:hyperlink w:anchor="__RefHeading___Toc17020860_1280447820">
            <w:r>
              <w:rPr>
                <w:webHidden/>
                <w:rStyle w:val="IndexLink"/>
                <w:rtl w:val="true"/>
              </w:rPr>
              <w:t>به رساله مجتهد عمل کن تا به مقصود خود برسی</w:t>
            </w:r>
            <w:r>
              <w:rPr>
                <w:rStyle w:val="IndexLink"/>
                <w:rtl w:val="true"/>
              </w:rPr>
              <w:tab/>
            </w:r>
            <w:r>
              <w:rPr>
                <w:rStyle w:val="IndexLink"/>
              </w:rPr>
              <w:t>321</w:t>
            </w:r>
          </w:hyperlink>
        </w:p>
        <w:p>
          <w:pPr>
            <w:pStyle w:val="Contents3"/>
            <w:tabs>
              <w:tab w:val="clear" w:pos="8459"/>
              <w:tab w:val="right" w:pos="9026" w:leader="dot"/>
            </w:tabs>
            <w:rPr/>
          </w:pPr>
          <w:hyperlink w:anchor="__RefHeading___Toc17020862_1280447820">
            <w:r>
              <w:rPr>
                <w:webHidden/>
                <w:rStyle w:val="IndexLink"/>
                <w:rtl w:val="true"/>
              </w:rPr>
              <w:t>مگر حسن علیه السلام فرزند من نبود؟</w:t>
            </w:r>
            <w:r>
              <w:rPr>
                <w:rStyle w:val="IndexLink"/>
                <w:rtl w:val="true"/>
              </w:rPr>
              <w:t>!</w:t>
              <w:tab/>
            </w:r>
            <w:r>
              <w:rPr>
                <w:rStyle w:val="IndexLink"/>
              </w:rPr>
              <w:t>321</w:t>
            </w:r>
          </w:hyperlink>
        </w:p>
        <w:p>
          <w:pPr>
            <w:pStyle w:val="Contents3"/>
            <w:tabs>
              <w:tab w:val="clear" w:pos="8459"/>
              <w:tab w:val="right" w:pos="9026" w:leader="dot"/>
            </w:tabs>
            <w:rPr/>
          </w:pPr>
          <w:hyperlink w:anchor="__RefHeading___Toc17020864_1280447820">
            <w:r>
              <w:rPr>
                <w:webHidden/>
                <w:rStyle w:val="IndexLink"/>
                <w:rtl w:val="true"/>
              </w:rPr>
              <w:t>هر شب جمعه روضۀ وداع جدّم حسین علیه السلام را بخوان</w:t>
            </w:r>
            <w:r>
              <w:rPr>
                <w:rStyle w:val="IndexLink"/>
                <w:rtl w:val="true"/>
              </w:rPr>
              <w:tab/>
            </w:r>
            <w:r>
              <w:rPr>
                <w:rStyle w:val="IndexLink"/>
              </w:rPr>
              <w:t>322</w:t>
            </w:r>
          </w:hyperlink>
        </w:p>
        <w:p>
          <w:pPr>
            <w:pStyle w:val="Contents3"/>
            <w:tabs>
              <w:tab w:val="clear" w:pos="8459"/>
              <w:tab w:val="right" w:pos="9026" w:leader="dot"/>
            </w:tabs>
            <w:rPr/>
          </w:pPr>
          <w:hyperlink w:anchor="__RefHeading___Toc17020866_1280447820">
            <w:r>
              <w:rPr>
                <w:webHidden/>
                <w:rStyle w:val="IndexLink"/>
                <w:rtl w:val="true"/>
              </w:rPr>
              <w:t>روضه خوانی و ارتباط با امام حسین علیه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17020868_1280447820">
            <w:r>
              <w:rPr>
                <w:webHidden/>
                <w:rStyle w:val="IndexLink"/>
                <w:rtl w:val="true"/>
              </w:rPr>
              <w:t>اگر می‌توانی روضه بخوان</w:t>
            </w:r>
            <w:r>
              <w:rPr>
                <w:rStyle w:val="IndexLink"/>
                <w:rtl w:val="true"/>
              </w:rPr>
              <w:tab/>
            </w:r>
            <w:r>
              <w:rPr>
                <w:rStyle w:val="IndexLink"/>
              </w:rPr>
              <w:t>322</w:t>
            </w:r>
          </w:hyperlink>
        </w:p>
        <w:p>
          <w:pPr>
            <w:pStyle w:val="Contents3"/>
            <w:tabs>
              <w:tab w:val="clear" w:pos="8459"/>
              <w:tab w:val="right" w:pos="9026" w:leader="dot"/>
            </w:tabs>
            <w:rPr/>
          </w:pPr>
          <w:hyperlink w:anchor="__RefHeading___Toc17020870_1280447820">
            <w:r>
              <w:rPr>
                <w:webHidden/>
                <w:rStyle w:val="IndexLink"/>
                <w:rtl w:val="true"/>
              </w:rPr>
              <w:t>از قرآن و عترت جدا نشوید</w:t>
            </w:r>
            <w:r>
              <w:rPr>
                <w:rStyle w:val="IndexLink"/>
                <w:rtl w:val="true"/>
              </w:rPr>
              <w:tab/>
            </w:r>
            <w:r>
              <w:rPr>
                <w:rStyle w:val="IndexLink"/>
              </w:rPr>
              <w:t>323</w:t>
            </w:r>
          </w:hyperlink>
        </w:p>
        <w:p>
          <w:pPr>
            <w:pStyle w:val="Contents3"/>
            <w:tabs>
              <w:tab w:val="clear" w:pos="8459"/>
              <w:tab w:val="right" w:pos="9026" w:leader="dot"/>
            </w:tabs>
            <w:rPr/>
          </w:pPr>
          <w:hyperlink w:anchor="__RefHeading___Toc17020872_1280447820">
            <w:r>
              <w:rPr>
                <w:webHidden/>
                <w:rStyle w:val="IndexLink"/>
                <w:rtl w:val="true"/>
              </w:rPr>
              <w:t>چرا نوکری نمی‌کنی؟</w:t>
            </w:r>
            <w:r>
              <w:rPr>
                <w:rStyle w:val="IndexLink"/>
                <w:rtl w:val="true"/>
              </w:rPr>
              <w:tab/>
            </w:r>
            <w:r>
              <w:rPr>
                <w:rStyle w:val="IndexLink"/>
              </w:rPr>
              <w:t>323</w:t>
            </w:r>
          </w:hyperlink>
        </w:p>
        <w:p>
          <w:pPr>
            <w:pStyle w:val="Contents3"/>
            <w:tabs>
              <w:tab w:val="clear" w:pos="8459"/>
              <w:tab w:val="right" w:pos="9026" w:leader="dot"/>
            </w:tabs>
            <w:rPr/>
          </w:pPr>
          <w:hyperlink w:anchor="__RefHeading___Toc17020874_1280447820">
            <w:r>
              <w:rPr>
                <w:webHidden/>
                <w:rStyle w:val="IndexLink"/>
                <w:rtl w:val="true"/>
              </w:rPr>
              <w:t>انفاق آبرو و شخصیت</w:t>
            </w:r>
            <w:r>
              <w:rPr>
                <w:rStyle w:val="IndexLink"/>
                <w:rtl w:val="true"/>
              </w:rPr>
              <w:tab/>
            </w:r>
            <w:r>
              <w:rPr>
                <w:rStyle w:val="IndexLink"/>
              </w:rPr>
              <w:t>324</w:t>
            </w:r>
          </w:hyperlink>
        </w:p>
        <w:p>
          <w:pPr>
            <w:pStyle w:val="Contents3"/>
            <w:tabs>
              <w:tab w:val="clear" w:pos="8459"/>
              <w:tab w:val="right" w:pos="9026" w:leader="dot"/>
            </w:tabs>
            <w:rPr/>
          </w:pPr>
          <w:hyperlink w:anchor="__RefHeading___Toc17020876_1280447820">
            <w:r>
              <w:rPr>
                <w:webHidden/>
                <w:rStyle w:val="IndexLink"/>
                <w:rtl w:val="true"/>
              </w:rPr>
              <w:t>فرزندم مهدی علیه السلام کجاست؟</w:t>
            </w:r>
            <w:r>
              <w:rPr>
                <w:rStyle w:val="IndexLink"/>
                <w:rtl w:val="true"/>
              </w:rPr>
              <w:tab/>
            </w:r>
            <w:r>
              <w:rPr>
                <w:rStyle w:val="IndexLink"/>
              </w:rPr>
              <w:t>324</w:t>
            </w:r>
          </w:hyperlink>
        </w:p>
        <w:p>
          <w:pPr>
            <w:pStyle w:val="Contents3"/>
            <w:tabs>
              <w:tab w:val="clear" w:pos="8459"/>
              <w:tab w:val="right" w:pos="9026" w:leader="dot"/>
            </w:tabs>
            <w:rPr/>
          </w:pPr>
          <w:hyperlink w:anchor="__RefHeading___Toc17020878_1280447820">
            <w:r>
              <w:rPr>
                <w:webHidden/>
                <w:rStyle w:val="IndexLink"/>
                <w:rtl w:val="true"/>
              </w:rPr>
              <w:t>پاداش کافر در دنیا داده می‌شود</w:t>
            </w:r>
            <w:r>
              <w:rPr>
                <w:rStyle w:val="IndexLink"/>
                <w:rtl w:val="true"/>
              </w:rPr>
              <w:tab/>
            </w:r>
            <w:r>
              <w:rPr>
                <w:rStyle w:val="IndexLink"/>
              </w:rPr>
              <w:t>325</w:t>
            </w:r>
          </w:hyperlink>
        </w:p>
        <w:p>
          <w:pPr>
            <w:pStyle w:val="Contents3"/>
            <w:tabs>
              <w:tab w:val="clear" w:pos="8459"/>
              <w:tab w:val="right" w:pos="9026" w:leader="dot"/>
            </w:tabs>
            <w:rPr/>
          </w:pPr>
          <w:hyperlink w:anchor="__RefHeading___Toc17020880_1280447820">
            <w:r>
              <w:rPr>
                <w:webHidden/>
                <w:rStyle w:val="IndexLink"/>
                <w:rtl w:val="true"/>
              </w:rPr>
              <w:t>سلطنت را به یک شربت آب و یک ادرار فروخت</w:t>
            </w:r>
            <w:r>
              <w:rPr>
                <w:rStyle w:val="IndexLink"/>
                <w:rtl w:val="true"/>
              </w:rPr>
              <w:tab/>
            </w:r>
            <w:r>
              <w:rPr>
                <w:rStyle w:val="IndexLink"/>
              </w:rPr>
              <w:t>326</w:t>
            </w:r>
          </w:hyperlink>
        </w:p>
        <w:p>
          <w:pPr>
            <w:pStyle w:val="Contents2"/>
            <w:tabs>
              <w:tab w:val="clear" w:pos="8743"/>
              <w:tab w:val="right" w:pos="9026" w:leader="dot"/>
            </w:tabs>
            <w:rPr/>
          </w:pPr>
          <w:hyperlink w:anchor="__RefHeading___Toc17020882_1280447820">
            <w:r>
              <w:rPr>
                <w:webHidden/>
                <w:rStyle w:val="IndexLink"/>
                <w:rtl w:val="true"/>
              </w:rPr>
              <w:t>حکایات عجیب و عبرت انگیز</w:t>
            </w:r>
            <w:r>
              <w:rPr>
                <w:rStyle w:val="IndexLink"/>
                <w:rtl w:val="true"/>
              </w:rPr>
              <w:tab/>
            </w:r>
            <w:r>
              <w:rPr>
                <w:rStyle w:val="IndexLink"/>
              </w:rPr>
              <w:t>328</w:t>
            </w:r>
          </w:hyperlink>
        </w:p>
        <w:p>
          <w:pPr>
            <w:pStyle w:val="Contents3"/>
            <w:tabs>
              <w:tab w:val="clear" w:pos="8459"/>
              <w:tab w:val="right" w:pos="9026" w:leader="dot"/>
            </w:tabs>
            <w:rPr/>
          </w:pPr>
          <w:hyperlink w:anchor="__RefHeading___Toc17020884_1280447820">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17020886_1280447820">
            <w:r>
              <w:rPr>
                <w:webHidden/>
                <w:rStyle w:val="IndexLink"/>
                <w:rtl w:val="true"/>
              </w:rPr>
              <w:t>مگس را خدا برای چه آفریده است؟</w:t>
            </w:r>
            <w:r>
              <w:rPr>
                <w:rStyle w:val="IndexLink"/>
                <w:rtl w:val="true"/>
              </w:rPr>
              <w:tab/>
            </w:r>
            <w:r>
              <w:rPr>
                <w:rStyle w:val="IndexLink"/>
              </w:rPr>
              <w:t>328</w:t>
            </w:r>
          </w:hyperlink>
        </w:p>
        <w:p>
          <w:pPr>
            <w:pStyle w:val="Contents3"/>
            <w:tabs>
              <w:tab w:val="clear" w:pos="8459"/>
              <w:tab w:val="right" w:pos="9026" w:leader="dot"/>
            </w:tabs>
            <w:rPr/>
          </w:pPr>
          <w:hyperlink w:anchor="__RefHeading___Toc17020888_1280447820">
            <w:r>
              <w:rPr>
                <w:webHidden/>
                <w:rStyle w:val="IndexLink"/>
                <w:rtl w:val="true"/>
              </w:rPr>
              <w:t>تراشیدن ریش و بلند گذاردن شارب</w:t>
            </w:r>
            <w:r>
              <w:rPr>
                <w:rStyle w:val="IndexLink"/>
                <w:rtl w:val="true"/>
              </w:rPr>
              <w:tab/>
            </w:r>
            <w:r>
              <w:rPr>
                <w:rStyle w:val="IndexLink"/>
              </w:rPr>
              <w:t>329</w:t>
            </w:r>
          </w:hyperlink>
        </w:p>
        <w:p>
          <w:pPr>
            <w:pStyle w:val="Contents3"/>
            <w:tabs>
              <w:tab w:val="clear" w:pos="8459"/>
              <w:tab w:val="right" w:pos="9026" w:leader="dot"/>
            </w:tabs>
            <w:rPr/>
          </w:pPr>
          <w:hyperlink w:anchor="__RefHeading___Toc17020890_1280447820">
            <w:r>
              <w:rPr>
                <w:webHidden/>
                <w:rStyle w:val="IndexLink"/>
                <w:rtl w:val="true"/>
              </w:rPr>
              <w:t>خلّص العمل فإنّ الناقد بصیر بصیر</w:t>
            </w:r>
            <w:r>
              <w:rPr>
                <w:rStyle w:val="IndexLink"/>
                <w:rtl w:val="true"/>
              </w:rPr>
              <w:tab/>
            </w:r>
            <w:r>
              <w:rPr>
                <w:rStyle w:val="IndexLink"/>
              </w:rPr>
              <w:t>329</w:t>
            </w:r>
          </w:hyperlink>
        </w:p>
        <w:p>
          <w:pPr>
            <w:pStyle w:val="Contents3"/>
            <w:tabs>
              <w:tab w:val="clear" w:pos="8459"/>
              <w:tab w:val="right" w:pos="9026" w:leader="dot"/>
            </w:tabs>
            <w:rPr/>
          </w:pPr>
          <w:hyperlink w:anchor="__RefHeading___Toc17020892_1280447820">
            <w:r>
              <w:rPr>
                <w:webHidden/>
                <w:rStyle w:val="IndexLink"/>
                <w:rtl w:val="true"/>
              </w:rPr>
              <w:t>درجات صعود اعمال و شرایط قبولی</w:t>
            </w:r>
            <w:r>
              <w:rPr>
                <w:rStyle w:val="IndexLink"/>
                <w:rtl w:val="true"/>
              </w:rPr>
              <w:tab/>
            </w:r>
            <w:r>
              <w:rPr>
                <w:rStyle w:val="IndexLink"/>
              </w:rPr>
              <w:t>330</w:t>
            </w:r>
          </w:hyperlink>
        </w:p>
        <w:p>
          <w:pPr>
            <w:pStyle w:val="Contents3"/>
            <w:tabs>
              <w:tab w:val="clear" w:pos="8459"/>
              <w:tab w:val="right" w:pos="9026" w:leader="dot"/>
            </w:tabs>
            <w:rPr/>
          </w:pPr>
          <w:hyperlink w:anchor="__RefHeading___Toc17020894_1280447820">
            <w:r>
              <w:rPr>
                <w:webHidden/>
                <w:rStyle w:val="IndexLink"/>
                <w:rtl w:val="true"/>
              </w:rPr>
              <w:t>خداوند پنج نماز را به جای پنجاه نماز قبول نمود</w:t>
            </w:r>
            <w:r>
              <w:rPr>
                <w:rStyle w:val="IndexLink"/>
                <w:rtl w:val="true"/>
              </w:rPr>
              <w:tab/>
            </w:r>
            <w:r>
              <w:rPr>
                <w:rStyle w:val="IndexLink"/>
              </w:rPr>
              <w:t>332</w:t>
            </w:r>
          </w:hyperlink>
        </w:p>
        <w:p>
          <w:pPr>
            <w:pStyle w:val="Contents3"/>
            <w:tabs>
              <w:tab w:val="clear" w:pos="8459"/>
              <w:tab w:val="right" w:pos="9026" w:leader="dot"/>
            </w:tabs>
            <w:rPr/>
          </w:pPr>
          <w:hyperlink w:anchor="__RefHeading___Toc17020896_1280447820">
            <w:r>
              <w:rPr>
                <w:webHidden/>
                <w:rStyle w:val="IndexLink"/>
                <w:rtl w:val="true"/>
              </w:rPr>
              <w:t>علی علیه السلام در قلب رسول خدا صلی الله علیه و آله</w:t>
            </w:r>
            <w:r>
              <w:rPr>
                <w:rStyle w:val="IndexLink"/>
                <w:rtl w:val="true"/>
              </w:rPr>
              <w:tab/>
            </w:r>
            <w:r>
              <w:rPr>
                <w:rStyle w:val="IndexLink"/>
              </w:rPr>
              <w:t>334</w:t>
            </w:r>
          </w:hyperlink>
        </w:p>
        <w:p>
          <w:pPr>
            <w:pStyle w:val="Contents3"/>
            <w:tabs>
              <w:tab w:val="clear" w:pos="8459"/>
              <w:tab w:val="right" w:pos="9026" w:leader="dot"/>
            </w:tabs>
            <w:rPr/>
          </w:pPr>
          <w:hyperlink w:anchor="__RefHeading___Toc17020898_1280447820">
            <w:r>
              <w:rPr>
                <w:webHidden/>
                <w:rStyle w:val="IndexLink"/>
                <w:rtl w:val="true"/>
              </w:rPr>
              <w:t>حکومت پیامبر خدا و امیر المؤمنین صلوات الله علیهما و آلهما در قیامت</w:t>
            </w:r>
            <w:r>
              <w:rPr>
                <w:rStyle w:val="IndexLink"/>
                <w:rtl w:val="true"/>
              </w:rPr>
              <w:tab/>
            </w:r>
            <w:r>
              <w:rPr>
                <w:rStyle w:val="IndexLink"/>
              </w:rPr>
              <w:t>334</w:t>
            </w:r>
          </w:hyperlink>
        </w:p>
        <w:p>
          <w:pPr>
            <w:pStyle w:val="Contents3"/>
            <w:tabs>
              <w:tab w:val="clear" w:pos="8459"/>
              <w:tab w:val="right" w:pos="9026" w:leader="dot"/>
            </w:tabs>
            <w:rPr/>
          </w:pPr>
          <w:hyperlink w:anchor="__RefHeading___Toc17020900_1280447820">
            <w:r>
              <w:rPr>
                <w:webHidden/>
                <w:rStyle w:val="IndexLink"/>
                <w:rtl w:val="true"/>
              </w:rPr>
              <w:t>گناهکاران شیعه در روز قیامت</w:t>
            </w:r>
            <w:r>
              <w:rPr>
                <w:rStyle w:val="IndexLink"/>
                <w:rtl w:val="true"/>
              </w:rPr>
              <w:tab/>
            </w:r>
            <w:r>
              <w:rPr>
                <w:rStyle w:val="IndexLink"/>
              </w:rPr>
              <w:t>335</w:t>
            </w:r>
          </w:hyperlink>
        </w:p>
        <w:p>
          <w:pPr>
            <w:pStyle w:val="Contents3"/>
            <w:tabs>
              <w:tab w:val="clear" w:pos="8459"/>
              <w:tab w:val="right" w:pos="9026" w:leader="dot"/>
            </w:tabs>
            <w:rPr/>
          </w:pPr>
          <w:hyperlink w:anchor="__RefHeading___Toc17020902_1280447820">
            <w:r>
              <w:rPr>
                <w:webHidden/>
                <w:rStyle w:val="IndexLink"/>
                <w:rtl w:val="true"/>
              </w:rPr>
              <w:t>مجالس ذکر آل محمّد علیهم السلام</w:t>
            </w:r>
            <w:r>
              <w:rPr>
                <w:rStyle w:val="IndexLink"/>
                <w:rtl w:val="true"/>
              </w:rPr>
              <w:tab/>
            </w:r>
            <w:r>
              <w:rPr>
                <w:rStyle w:val="IndexLink"/>
              </w:rPr>
              <w:t>335</w:t>
            </w:r>
          </w:hyperlink>
        </w:p>
        <w:p>
          <w:pPr>
            <w:pStyle w:val="Contents3"/>
            <w:tabs>
              <w:tab w:val="clear" w:pos="8459"/>
              <w:tab w:val="right" w:pos="9026" w:leader="dot"/>
            </w:tabs>
            <w:rPr/>
          </w:pPr>
          <w:hyperlink w:anchor="__RefHeading___Toc17020904_1280447820">
            <w:r>
              <w:rPr>
                <w:webHidden/>
                <w:rStyle w:val="IndexLink"/>
                <w:rtl w:val="true"/>
              </w:rPr>
              <w:t>انتظار قائم آل محمّد علیهم السلام</w:t>
            </w:r>
            <w:r>
              <w:rPr>
                <w:rStyle w:val="IndexLink"/>
                <w:rtl w:val="true"/>
              </w:rPr>
              <w:tab/>
            </w:r>
            <w:r>
              <w:rPr>
                <w:rStyle w:val="IndexLink"/>
              </w:rPr>
              <w:t>336</w:t>
            </w:r>
          </w:hyperlink>
        </w:p>
        <w:p>
          <w:pPr>
            <w:pStyle w:val="Contents3"/>
            <w:tabs>
              <w:tab w:val="clear" w:pos="8459"/>
              <w:tab w:val="right" w:pos="9026" w:leader="dot"/>
            </w:tabs>
            <w:rPr/>
          </w:pPr>
          <w:hyperlink w:anchor="__RefHeading___Toc17020906_1280447820">
            <w:r>
              <w:rPr>
                <w:webHidden/>
                <w:rStyle w:val="IndexLink"/>
                <w:rtl w:val="true"/>
              </w:rPr>
              <w:t>از این افراد چند نفر در خراسان شما هست؟</w:t>
            </w:r>
            <w:r>
              <w:rPr>
                <w:rStyle w:val="IndexLink"/>
                <w:rtl w:val="true"/>
              </w:rPr>
              <w:tab/>
            </w:r>
            <w:r>
              <w:rPr>
                <w:rStyle w:val="IndexLink"/>
              </w:rPr>
              <w:t>338</w:t>
            </w:r>
          </w:hyperlink>
        </w:p>
        <w:p>
          <w:pPr>
            <w:pStyle w:val="Contents2"/>
            <w:tabs>
              <w:tab w:val="clear" w:pos="8743"/>
              <w:tab w:val="right" w:pos="9026" w:leader="dot"/>
            </w:tabs>
            <w:rPr/>
          </w:pPr>
          <w:hyperlink w:anchor="__RefHeading___Toc17020908_1280447820">
            <w:r>
              <w:rPr>
                <w:webHidden/>
                <w:rStyle w:val="IndexLink"/>
                <w:rtl w:val="true"/>
              </w:rPr>
              <w:t>عجایبی دربارۀ امام حسین علیه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17020910_1280447820">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17020912_1280447820">
            <w:r>
              <w:rPr>
                <w:webHidden/>
                <w:rStyle w:val="IndexLink"/>
                <w:rtl w:val="true"/>
              </w:rPr>
              <w:t>زیارت امام حسین علیه السلام و زیاد شدن عمر و کوتاه شدن عمر</w:t>
            </w:r>
            <w:r>
              <w:rPr>
                <w:rStyle w:val="IndexLink"/>
                <w:rtl w:val="true"/>
              </w:rPr>
              <w:tab/>
            </w:r>
            <w:r>
              <w:rPr>
                <w:rStyle w:val="IndexLink"/>
              </w:rPr>
              <w:t>341</w:t>
            </w:r>
          </w:hyperlink>
        </w:p>
        <w:p>
          <w:pPr>
            <w:pStyle w:val="Contents3"/>
            <w:tabs>
              <w:tab w:val="clear" w:pos="8459"/>
              <w:tab w:val="right" w:pos="9026" w:leader="dot"/>
            </w:tabs>
            <w:rPr/>
          </w:pPr>
          <w:hyperlink w:anchor="__RefHeading___Toc17020914_1280447820">
            <w:r>
              <w:rPr>
                <w:webHidden/>
                <w:rStyle w:val="IndexLink"/>
                <w:rtl w:val="true"/>
              </w:rPr>
              <w:t>برطرف شدن اندوه‌ها به سبب زیارت امام حسین علیه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17020916_1280447820">
            <w:r>
              <w:rPr>
                <w:webHidden/>
                <w:rStyle w:val="IndexLink"/>
                <w:rtl w:val="true"/>
              </w:rPr>
              <w:t>ترحّم انبیا و ملائکۀ آسمان‌ها بر زائر امام حسین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17020918_1280447820">
            <w:r>
              <w:rPr>
                <w:webHidden/>
                <w:rStyle w:val="IndexLink"/>
                <w:rtl w:val="true"/>
              </w:rPr>
              <w:t>پاداش کسی که با خوف و خطر به زیارت امام حسین علیه السلام برود</w:t>
            </w:r>
            <w:r>
              <w:rPr>
                <w:rStyle w:val="IndexLink"/>
                <w:rtl w:val="true"/>
              </w:rPr>
              <w:tab/>
            </w:r>
            <w:r>
              <w:rPr>
                <w:rStyle w:val="IndexLink"/>
              </w:rPr>
              <w:t>343</w:t>
            </w:r>
          </w:hyperlink>
        </w:p>
        <w:p>
          <w:pPr>
            <w:pStyle w:val="Contents3"/>
            <w:tabs>
              <w:tab w:val="clear" w:pos="8459"/>
              <w:tab w:val="right" w:pos="9026" w:leader="dot"/>
            </w:tabs>
            <w:rPr/>
          </w:pPr>
          <w:hyperlink w:anchor="__RefHeading___Toc17020920_1280447820">
            <w:r>
              <w:rPr>
                <w:webHidden/>
                <w:rStyle w:val="IndexLink"/>
                <w:rtl w:val="true"/>
              </w:rPr>
              <w:t>قصّۀ عجیبی از قاتلین امام حسین علیه السلام</w:t>
            </w:r>
            <w:r>
              <w:rPr>
                <w:rStyle w:val="IndexLink"/>
                <w:rtl w:val="true"/>
              </w:rPr>
              <w:tab/>
            </w:r>
            <w:r>
              <w:rPr>
                <w:rStyle w:val="IndexLink"/>
              </w:rPr>
              <w:t>343</w:t>
            </w:r>
          </w:hyperlink>
        </w:p>
        <w:p>
          <w:pPr>
            <w:pStyle w:val="Contents3"/>
            <w:tabs>
              <w:tab w:val="clear" w:pos="8459"/>
              <w:tab w:val="right" w:pos="9026" w:leader="dot"/>
            </w:tabs>
            <w:rPr/>
          </w:pPr>
          <w:hyperlink w:anchor="__RefHeading___Toc17020922_1280447820">
            <w:r>
              <w:rPr>
                <w:webHidden/>
                <w:rStyle w:val="IndexLink"/>
                <w:rtl w:val="true"/>
              </w:rPr>
              <w:t>امام حسین علیه السلام از سرانجام کار خود آگاه بود</w:t>
            </w:r>
            <w:r>
              <w:rPr>
                <w:rStyle w:val="IndexLink"/>
                <w:rtl w:val="true"/>
              </w:rPr>
              <w:tab/>
            </w:r>
            <w:r>
              <w:rPr>
                <w:rStyle w:val="IndexLink"/>
              </w:rPr>
              <w:t>344</w:t>
            </w:r>
          </w:hyperlink>
        </w:p>
        <w:p>
          <w:pPr>
            <w:pStyle w:val="Contents3"/>
            <w:tabs>
              <w:tab w:val="clear" w:pos="8459"/>
              <w:tab w:val="right" w:pos="9026" w:leader="dot"/>
            </w:tabs>
            <w:rPr/>
          </w:pPr>
          <w:hyperlink w:anchor="__RefHeading___Toc17020924_1280447820">
            <w:r>
              <w:rPr>
                <w:webHidden/>
                <w:rStyle w:val="IndexLink"/>
                <w:rtl w:val="true"/>
              </w:rPr>
              <w:t>پاداش زیارت ائمّه معصومین علیهم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7020926_1280447820">
            <w:r>
              <w:rPr>
                <w:webHidden/>
                <w:rStyle w:val="IndexLink"/>
                <w:rtl w:val="true"/>
              </w:rPr>
              <w:t>اشعار سیّد صالح قزوینی دربارۀ قبور ائمبه بقیع علیهم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7020928_1280447820">
            <w:r>
              <w:rPr>
                <w:webHidden/>
                <w:rStyle w:val="IndexLink"/>
                <w:rtl w:val="true"/>
              </w:rPr>
              <w:t>وصیّت نامۀ امام حسین علیه السلام</w:t>
            </w:r>
            <w:r>
              <w:rPr>
                <w:rStyle w:val="IndexLink"/>
                <w:rtl w:val="true"/>
              </w:rPr>
              <w:tab/>
            </w:r>
            <w:r>
              <w:rPr>
                <w:rStyle w:val="IndexLink"/>
              </w:rPr>
              <w:t>348</w:t>
            </w:r>
          </w:hyperlink>
        </w:p>
        <w:p>
          <w:pPr>
            <w:pStyle w:val="Contents3"/>
            <w:tabs>
              <w:tab w:val="clear" w:pos="8459"/>
              <w:tab w:val="right" w:pos="9026" w:leader="dot"/>
            </w:tabs>
            <w:rPr/>
          </w:pPr>
          <w:hyperlink w:anchor="__RefHeading___Toc17020930_1280447820">
            <w:r>
              <w:rPr>
                <w:webHidden/>
                <w:rStyle w:val="IndexLink"/>
                <w:rtl w:val="true"/>
              </w:rPr>
              <w:t>وداع امام حسین علیه السلام با قبر رسول خدا صلی الله علیه و آله</w:t>
            </w:r>
            <w:r>
              <w:rPr>
                <w:rStyle w:val="IndexLink"/>
                <w:rtl w:val="true"/>
              </w:rPr>
              <w:tab/>
            </w:r>
            <w:r>
              <w:rPr>
                <w:rStyle w:val="IndexLink"/>
              </w:rPr>
              <w:t>349</w:t>
            </w:r>
          </w:hyperlink>
        </w:p>
        <w:p>
          <w:pPr>
            <w:pStyle w:val="Contents3"/>
            <w:tabs>
              <w:tab w:val="clear" w:pos="8459"/>
              <w:tab w:val="right" w:pos="9026" w:leader="dot"/>
            </w:tabs>
            <w:rPr/>
          </w:pPr>
          <w:hyperlink w:anchor="__RefHeading___Toc17020932_1280447820">
            <w:r>
              <w:rPr>
                <w:webHidden/>
                <w:rStyle w:val="IndexLink"/>
                <w:rtl w:val="true"/>
              </w:rPr>
              <w:t>غربت اهل البیت علیهم السلام بعد از رسول خدا صلی الله علیه و آله و امیر المؤمنین علیه السلام</w:t>
            </w:r>
            <w:r>
              <w:rPr>
                <w:rStyle w:val="IndexLink"/>
                <w:rtl w:val="true"/>
              </w:rPr>
              <w:tab/>
            </w:r>
            <w:r>
              <w:rPr>
                <w:rStyle w:val="IndexLink"/>
              </w:rPr>
              <w:t>350</w:t>
            </w:r>
          </w:hyperlink>
        </w:p>
        <w:p>
          <w:pPr>
            <w:pStyle w:val="Contents2"/>
            <w:tabs>
              <w:tab w:val="clear" w:pos="8743"/>
              <w:tab w:val="right" w:pos="9026" w:leader="dot"/>
            </w:tabs>
            <w:rPr/>
          </w:pPr>
          <w:hyperlink w:anchor="__RefHeading___Toc17020934_1280447820">
            <w:r>
              <w:rPr>
                <w:webHidden/>
                <w:rStyle w:val="IndexLink"/>
                <w:rtl w:val="true"/>
              </w:rPr>
              <w:t>عجایبی دربارۀ صلوات بر محمّد و آل محمّد علیهم السلام</w:t>
            </w:r>
            <w:r>
              <w:rPr>
                <w:rStyle w:val="IndexLink"/>
                <w:rtl w:val="true"/>
              </w:rPr>
              <w:tab/>
            </w:r>
            <w:r>
              <w:rPr>
                <w:rStyle w:val="IndexLink"/>
              </w:rPr>
              <w:t>352</w:t>
            </w:r>
          </w:hyperlink>
        </w:p>
        <w:p>
          <w:pPr>
            <w:pStyle w:val="Contents3"/>
            <w:tabs>
              <w:tab w:val="clear" w:pos="8459"/>
              <w:tab w:val="right" w:pos="9026" w:leader="dot"/>
            </w:tabs>
            <w:rPr/>
          </w:pPr>
          <w:hyperlink w:anchor="__RefHeading___Toc17020936_1280447820">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7020938_1280447820">
            <w:r>
              <w:rPr>
                <w:webHidden/>
                <w:rStyle w:val="IndexLink"/>
                <w:rtl w:val="true"/>
              </w:rPr>
              <w:t>پاداش صلوات بر محمّد و آل محمّد علیهم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17020940_1280447820">
            <w:r>
              <w:rPr>
                <w:webHidden/>
                <w:rStyle w:val="IndexLink"/>
                <w:rtl w:val="true"/>
              </w:rPr>
              <w:t>صلوات کامل بر محمّد و آل محمّد علیهم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7020942_1280447820">
            <w:r>
              <w:rPr>
                <w:webHidden/>
                <w:rStyle w:val="IndexLink"/>
                <w:rtl w:val="true"/>
              </w:rPr>
              <w:t>الصلاة علی الحسن بن علی علیهما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17020944_1280447820">
            <w:r>
              <w:rPr>
                <w:webHidden/>
                <w:rStyle w:val="IndexLink"/>
                <w:rtl w:val="true"/>
              </w:rPr>
              <w:t>صلوات ناقص و ابتر</w:t>
            </w:r>
            <w:r>
              <w:rPr>
                <w:rStyle w:val="IndexLink"/>
                <w:rtl w:val="true"/>
              </w:rPr>
              <w:tab/>
            </w:r>
            <w:r>
              <w:rPr>
                <w:rStyle w:val="IndexLink"/>
              </w:rPr>
              <w:t>366</w:t>
            </w:r>
          </w:hyperlink>
        </w:p>
        <w:p>
          <w:pPr>
            <w:pStyle w:val="Contents3"/>
            <w:tabs>
              <w:tab w:val="clear" w:pos="8459"/>
              <w:tab w:val="right" w:pos="9026" w:leader="dot"/>
            </w:tabs>
            <w:rPr/>
          </w:pPr>
          <w:hyperlink w:anchor="__RefHeading___Toc17020946_1280447820">
            <w:r>
              <w:rPr>
                <w:webHidden/>
                <w:rStyle w:val="IndexLink"/>
                <w:rtl w:val="true"/>
              </w:rPr>
              <w:t>معنای صلوات خدا و صلوات ملائکه و صلوات مردم</w:t>
            </w:r>
            <w:r>
              <w:rPr>
                <w:rStyle w:val="IndexLink"/>
                <w:rtl w:val="true"/>
              </w:rPr>
              <w:tab/>
            </w:r>
            <w:r>
              <w:rPr>
                <w:rStyle w:val="IndexLink"/>
              </w:rPr>
              <w:t>368</w:t>
            </w:r>
          </w:hyperlink>
        </w:p>
        <w:p>
          <w:pPr>
            <w:pStyle w:val="Contents3"/>
            <w:tabs>
              <w:tab w:val="clear" w:pos="8459"/>
              <w:tab w:val="right" w:pos="9026" w:leader="dot"/>
            </w:tabs>
            <w:rPr/>
          </w:pPr>
          <w:hyperlink w:anchor="__RefHeading___Toc17020948_1280447820">
            <w:r>
              <w:rPr>
                <w:webHidden/>
                <w:rStyle w:val="IndexLink"/>
                <w:rtl w:val="true"/>
              </w:rPr>
              <w:t>کیفیّت صلوات بر محمّد و آل محمّد علیهم السلام</w:t>
            </w:r>
            <w:r>
              <w:rPr>
                <w:rStyle w:val="IndexLink"/>
                <w:rtl w:val="true"/>
              </w:rPr>
              <w:tab/>
            </w:r>
            <w:r>
              <w:rPr>
                <w:rStyle w:val="IndexLink"/>
              </w:rPr>
              <w:t>369</w:t>
            </w:r>
          </w:hyperlink>
        </w:p>
        <w:p>
          <w:pPr>
            <w:pStyle w:val="Contents3"/>
            <w:tabs>
              <w:tab w:val="clear" w:pos="8459"/>
              <w:tab w:val="right" w:pos="9026" w:leader="dot"/>
            </w:tabs>
            <w:rPr/>
          </w:pPr>
          <w:hyperlink w:anchor="__RefHeading___Toc17020950_1280447820">
            <w:r>
              <w:rPr>
                <w:webHidden/>
                <w:rStyle w:val="IndexLink"/>
                <w:rtl w:val="true"/>
              </w:rPr>
              <w:t>آمرزش گناهان با صلوات بر محمّد و آل محمّد علیهم السلام</w:t>
            </w:r>
            <w:r>
              <w:rPr>
                <w:rStyle w:val="IndexLink"/>
                <w:rtl w:val="true"/>
              </w:rPr>
              <w:tab/>
            </w:r>
            <w:r>
              <w:rPr>
                <w:rStyle w:val="IndexLink"/>
              </w:rPr>
              <w:t>370</w:t>
            </w:r>
          </w:hyperlink>
        </w:p>
        <w:p>
          <w:pPr>
            <w:pStyle w:val="Contents3"/>
            <w:tabs>
              <w:tab w:val="clear" w:pos="8459"/>
              <w:tab w:val="right" w:pos="9026" w:leader="dot"/>
            </w:tabs>
            <w:rPr/>
          </w:pPr>
          <w:hyperlink w:anchor="__RefHeading___Toc17020952_1280447820">
            <w:r>
              <w:rPr>
                <w:webHidden/>
                <w:rStyle w:val="IndexLink"/>
                <w:rtl w:val="true"/>
              </w:rPr>
              <w:t>اوقات صلوات بر محمّد و آل محمّد علیهم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17020954_1280447820">
            <w:r>
              <w:rPr>
                <w:webHidden/>
                <w:rStyle w:val="IndexLink"/>
                <w:rtl w:val="true"/>
              </w:rPr>
              <w:t>استجابت دعا با صلوات بر محمّد و آل محمّد علیهم السلام</w:t>
            </w:r>
            <w:r>
              <w:rPr>
                <w:rStyle w:val="IndexLink"/>
                <w:rtl w:val="true"/>
              </w:rPr>
              <w:tab/>
            </w:r>
            <w:r>
              <w:rPr>
                <w:rStyle w:val="IndexLink"/>
              </w:rPr>
              <w:t>372</w:t>
            </w:r>
          </w:hyperlink>
        </w:p>
        <w:p>
          <w:pPr>
            <w:pStyle w:val="Contents3"/>
            <w:tabs>
              <w:tab w:val="clear" w:pos="8459"/>
              <w:tab w:val="right" w:pos="9026" w:leader="dot"/>
            </w:tabs>
            <w:rPr/>
          </w:pPr>
          <w:hyperlink w:anchor="__RefHeading___Toc17020956_1280447820">
            <w:r>
              <w:rPr>
                <w:webHidden/>
                <w:rStyle w:val="IndexLink"/>
                <w:rtl w:val="true"/>
              </w:rPr>
              <w:t>نجات از دوزخ با صلوات بر محمّد و آل محمّد علیهم السلام</w:t>
            </w:r>
            <w:r>
              <w:rPr>
                <w:rStyle w:val="IndexLink"/>
                <w:rtl w:val="true"/>
              </w:rPr>
              <w:tab/>
            </w:r>
            <w:r>
              <w:rPr>
                <w:rStyle w:val="IndexLink"/>
              </w:rPr>
              <w:t>373</w:t>
            </w:r>
          </w:hyperlink>
        </w:p>
        <w:p>
          <w:pPr>
            <w:pStyle w:val="Contents3"/>
            <w:tabs>
              <w:tab w:val="clear" w:pos="8459"/>
              <w:tab w:val="right" w:pos="9026" w:leader="dot"/>
            </w:tabs>
            <w:rPr/>
          </w:pPr>
          <w:hyperlink w:anchor="__RefHeading___Toc17020958_1280447820">
            <w:r>
              <w:rPr>
                <w:webHidden/>
                <w:rStyle w:val="IndexLink"/>
                <w:rtl w:val="true"/>
              </w:rPr>
              <w:t>فرق بین صلوات بر آل محمّد علیهم السلام و صلوات بر اهل بیت محمّد علیهم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17020960_1280447820">
            <w:r>
              <w:rPr>
                <w:webHidden/>
                <w:rStyle w:val="IndexLink"/>
                <w:rtl w:val="true"/>
              </w:rPr>
              <w:t>احکام متفرّقه صلوات</w:t>
            </w:r>
            <w:r>
              <w:rPr>
                <w:rStyle w:val="IndexLink"/>
                <w:rtl w:val="true"/>
              </w:rPr>
              <w:tab/>
            </w:r>
            <w:r>
              <w:rPr>
                <w:rStyle w:val="IndexLink"/>
              </w:rPr>
              <w:t>374</w:t>
            </w:r>
          </w:hyperlink>
        </w:p>
        <w:p>
          <w:pPr>
            <w:pStyle w:val="Contents3"/>
            <w:tabs>
              <w:tab w:val="clear" w:pos="8459"/>
              <w:tab w:val="right" w:pos="9026" w:leader="dot"/>
            </w:tabs>
            <w:rPr/>
          </w:pPr>
          <w:hyperlink w:anchor="__RefHeading___Toc17020962_1280447820">
            <w:r>
              <w:rPr>
                <w:webHidden/>
                <w:rStyle w:val="IndexLink"/>
                <w:rtl w:val="true"/>
              </w:rPr>
              <w:t>سنگین شدن نامۀ عمل مؤمن با صلوات بر محمّد و آل محمد علیهم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17020964_1280447820">
            <w:r>
              <w:rPr>
                <w:webHidden/>
                <w:rStyle w:val="IndexLink"/>
                <w:rtl w:val="true"/>
              </w:rPr>
              <w:t>پاداش صلوات را کسی جز خداوند نمی‌داند</w:t>
            </w:r>
            <w:r>
              <w:rPr>
                <w:rStyle w:val="IndexLink"/>
                <w:rtl w:val="true"/>
              </w:rPr>
              <w:tab/>
            </w:r>
            <w:r>
              <w:rPr>
                <w:rStyle w:val="IndexLink"/>
              </w:rPr>
              <w:t>377</w:t>
            </w:r>
          </w:hyperlink>
        </w:p>
        <w:p>
          <w:pPr>
            <w:pStyle w:val="Contents3"/>
            <w:tabs>
              <w:tab w:val="clear" w:pos="8459"/>
              <w:tab w:val="right" w:pos="9026" w:leader="dot"/>
            </w:tabs>
            <w:rPr/>
          </w:pPr>
          <w:hyperlink w:anchor="__RefHeading___Toc17020966_1280447820">
            <w:r>
              <w:rPr>
                <w:webHidden/>
                <w:rStyle w:val="IndexLink"/>
                <w:rtl w:val="true"/>
              </w:rPr>
              <w:t>صلوات اهل سنّت</w:t>
            </w:r>
            <w:r>
              <w:rPr>
                <w:rStyle w:val="IndexLink"/>
                <w:rtl w:val="true"/>
              </w:rPr>
              <w:tab/>
            </w:r>
            <w:r>
              <w:rPr>
                <w:rStyle w:val="IndexLink"/>
              </w:rPr>
              <w:t>378</w:t>
            </w:r>
          </w:hyperlink>
        </w:p>
        <w:p>
          <w:pPr>
            <w:pStyle w:val="Contents2"/>
            <w:tabs>
              <w:tab w:val="clear" w:pos="8743"/>
              <w:tab w:val="right" w:pos="9026" w:leader="dot"/>
            </w:tabs>
            <w:rPr/>
          </w:pPr>
          <w:hyperlink w:anchor="__RefHeading___Toc17020968_1280447820">
            <w:r>
              <w:rPr>
                <w:webHidden/>
                <w:rStyle w:val="IndexLink"/>
                <w:rtl w:val="true"/>
              </w:rPr>
              <w:t>استغاثه به حضرت فاطمه علیها السلام با صلوات</w:t>
            </w:r>
            <w:r>
              <w:rPr>
                <w:rStyle w:val="IndexLink"/>
                <w:rtl w:val="true"/>
              </w:rPr>
              <w:tab/>
            </w:r>
            <w:r>
              <w:rPr>
                <w:rStyle w:val="IndexLink"/>
              </w:rPr>
              <w:t>381</w:t>
            </w:r>
          </w:hyperlink>
        </w:p>
        <w:p>
          <w:pPr>
            <w:pStyle w:val="Contents3"/>
            <w:tabs>
              <w:tab w:val="clear" w:pos="8459"/>
              <w:tab w:val="right" w:pos="9026" w:leader="dot"/>
            </w:tabs>
            <w:rPr/>
          </w:pPr>
          <w:hyperlink w:anchor="__RefHeading___Toc17020970_12804478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7020972_1280447820">
            <w:r>
              <w:rPr>
                <w:webHidden/>
                <w:rStyle w:val="IndexLink"/>
                <w:rtl w:val="true"/>
              </w:rPr>
              <w:t>مؤثرترین توسّلات</w:t>
            </w:r>
            <w:r>
              <w:rPr>
                <w:rStyle w:val="IndexLink"/>
                <w:rtl w:val="true"/>
              </w:rPr>
              <w:tab/>
            </w:r>
            <w:r>
              <w:rPr>
                <w:rStyle w:val="IndexLink"/>
              </w:rPr>
              <w:t>383</w:t>
            </w:r>
          </w:hyperlink>
        </w:p>
        <w:p>
          <w:pPr>
            <w:pStyle w:val="Contents2"/>
            <w:tabs>
              <w:tab w:val="clear" w:pos="8743"/>
              <w:tab w:val="right" w:pos="9026" w:leader="dot"/>
            </w:tabs>
            <w:rPr/>
          </w:pPr>
          <w:hyperlink w:anchor="__RefHeading___Toc17020974_1280447820">
            <w:r>
              <w:rPr>
                <w:webHidden/>
                <w:rStyle w:val="IndexLink"/>
                <w:rtl w:val="true"/>
              </w:rPr>
              <w:t>عجایبی دربارۀ بهشت و نعمت‌های آن</w:t>
            </w:r>
            <w:r>
              <w:rPr>
                <w:rStyle w:val="IndexLink"/>
                <w:rtl w:val="true"/>
              </w:rPr>
              <w:tab/>
            </w:r>
            <w:r>
              <w:rPr>
                <w:rStyle w:val="IndexLink"/>
              </w:rPr>
              <w:t>385</w:t>
            </w:r>
          </w:hyperlink>
        </w:p>
        <w:p>
          <w:pPr>
            <w:pStyle w:val="Contents3"/>
            <w:tabs>
              <w:tab w:val="clear" w:pos="8459"/>
              <w:tab w:val="right" w:pos="9026" w:leader="dot"/>
            </w:tabs>
            <w:rPr/>
          </w:pPr>
          <w:hyperlink w:anchor="__RefHeading___Toc17020976_1280447820">
            <w:r>
              <w:rPr>
                <w:webHidden/>
                <w:rStyle w:val="IndexLink"/>
              </w:rPr>
              <w:t>1</w:t>
            </w:r>
            <w:r>
              <w:rPr>
                <w:rStyle w:val="IndexLink"/>
                <w:rtl w:val="true"/>
              </w:rPr>
              <w:t xml:space="preserve"> - </w:t>
            </w:r>
            <w:r>
              <w:rPr>
                <w:rStyle w:val="IndexLink"/>
                <w:rtl w:val="true"/>
              </w:rPr>
              <w:t>بازاری در بهشت</w:t>
            </w:r>
            <w:r>
              <w:rPr>
                <w:rStyle w:val="IndexLink"/>
                <w:rtl w:val="true"/>
              </w:rPr>
              <w:tab/>
            </w:r>
            <w:r>
              <w:rPr>
                <w:rStyle w:val="IndexLink"/>
              </w:rPr>
              <w:t>385</w:t>
            </w:r>
          </w:hyperlink>
        </w:p>
        <w:p>
          <w:pPr>
            <w:pStyle w:val="Contents3"/>
            <w:tabs>
              <w:tab w:val="clear" w:pos="8459"/>
              <w:tab w:val="right" w:pos="9026" w:leader="dot"/>
            </w:tabs>
            <w:rPr/>
          </w:pPr>
          <w:hyperlink w:anchor="__RefHeading___Toc17020978_1280447820">
            <w:r>
              <w:rPr>
                <w:webHidden/>
                <w:rStyle w:val="IndexLink"/>
              </w:rPr>
              <w:t>2</w:t>
            </w:r>
            <w:r>
              <w:rPr>
                <w:rStyle w:val="IndexLink"/>
                <w:rtl w:val="true"/>
              </w:rPr>
              <w:t xml:space="preserve"> - </w:t>
            </w:r>
            <w:r>
              <w:rPr>
                <w:rStyle w:val="IndexLink"/>
                <w:rtl w:val="true"/>
              </w:rPr>
              <w:t>اشتیاق حور العین به ازدواج با مؤمنین</w:t>
            </w:r>
            <w:r>
              <w:rPr>
                <w:rStyle w:val="IndexLink"/>
                <w:rtl w:val="true"/>
              </w:rPr>
              <w:tab/>
            </w:r>
            <w:r>
              <w:rPr>
                <w:rStyle w:val="IndexLink"/>
              </w:rPr>
              <w:t>385</w:t>
            </w:r>
          </w:hyperlink>
        </w:p>
        <w:p>
          <w:pPr>
            <w:pStyle w:val="Contents3"/>
            <w:tabs>
              <w:tab w:val="clear" w:pos="8459"/>
              <w:tab w:val="right" w:pos="9026" w:leader="dot"/>
            </w:tabs>
            <w:rPr/>
          </w:pPr>
          <w:hyperlink w:anchor="__RefHeading___Toc17020980_1280447820">
            <w:r>
              <w:rPr>
                <w:webHidden/>
                <w:rStyle w:val="IndexLink"/>
              </w:rPr>
              <w:t>3</w:t>
            </w:r>
            <w:r>
              <w:rPr>
                <w:rStyle w:val="IndexLink"/>
                <w:rtl w:val="true"/>
              </w:rPr>
              <w:t xml:space="preserve"> - </w:t>
            </w:r>
            <w:r>
              <w:rPr>
                <w:rStyle w:val="IndexLink"/>
                <w:rtl w:val="true"/>
              </w:rPr>
              <w:t>بزرگترین حسرت و بزرگ ترین شادی</w:t>
            </w:r>
            <w:r>
              <w:rPr>
                <w:rStyle w:val="IndexLink"/>
                <w:rtl w:val="true"/>
              </w:rPr>
              <w:tab/>
            </w:r>
            <w:r>
              <w:rPr>
                <w:rStyle w:val="IndexLink"/>
              </w:rPr>
              <w:t>386</w:t>
            </w:r>
          </w:hyperlink>
        </w:p>
        <w:p>
          <w:pPr>
            <w:pStyle w:val="Contents3"/>
            <w:tabs>
              <w:tab w:val="clear" w:pos="8459"/>
              <w:tab w:val="right" w:pos="9026" w:leader="dot"/>
            </w:tabs>
            <w:rPr/>
          </w:pPr>
          <w:hyperlink w:anchor="__RefHeading___Toc17020982_1280447820">
            <w:r>
              <w:rPr>
                <w:webHidden/>
                <w:rStyle w:val="IndexLink"/>
              </w:rPr>
              <w:t>4</w:t>
            </w:r>
            <w:r>
              <w:rPr>
                <w:rStyle w:val="IndexLink"/>
                <w:rtl w:val="true"/>
              </w:rPr>
              <w:t xml:space="preserve"> - </w:t>
            </w:r>
            <w:r>
              <w:rPr>
                <w:rStyle w:val="IndexLink"/>
                <w:rtl w:val="true"/>
              </w:rPr>
              <w:t>حوریانی که از زمین بهشت می‌رویند</w:t>
            </w:r>
            <w:r>
              <w:rPr>
                <w:rStyle w:val="IndexLink"/>
                <w:rtl w:val="true"/>
              </w:rPr>
              <w:tab/>
            </w:r>
            <w:r>
              <w:rPr>
                <w:rStyle w:val="IndexLink"/>
              </w:rPr>
              <w:t>387</w:t>
            </w:r>
          </w:hyperlink>
        </w:p>
        <w:p>
          <w:pPr>
            <w:pStyle w:val="Contents3"/>
            <w:tabs>
              <w:tab w:val="clear" w:pos="8459"/>
              <w:tab w:val="right" w:pos="9026" w:leader="dot"/>
            </w:tabs>
            <w:rPr/>
          </w:pPr>
          <w:hyperlink w:anchor="__RefHeading___Toc17020984_1280447820">
            <w:r>
              <w:rPr>
                <w:webHidden/>
                <w:rStyle w:val="IndexLink"/>
              </w:rPr>
              <w:t>5</w:t>
            </w:r>
            <w:r>
              <w:rPr>
                <w:rStyle w:val="IndexLink"/>
                <w:rtl w:val="true"/>
              </w:rPr>
              <w:t xml:space="preserve"> - </w:t>
            </w:r>
            <w:r>
              <w:rPr>
                <w:rStyle w:val="IndexLink"/>
                <w:rtl w:val="true"/>
              </w:rPr>
              <w:t>سفرۀ بهشتی</w:t>
            </w:r>
            <w:r>
              <w:rPr>
                <w:rStyle w:val="IndexLink"/>
                <w:rtl w:val="true"/>
              </w:rPr>
              <w:tab/>
            </w:r>
            <w:r>
              <w:rPr>
                <w:rStyle w:val="IndexLink"/>
              </w:rPr>
              <w:t>387</w:t>
            </w:r>
          </w:hyperlink>
        </w:p>
        <w:p>
          <w:pPr>
            <w:pStyle w:val="Contents3"/>
            <w:tabs>
              <w:tab w:val="clear" w:pos="8459"/>
              <w:tab w:val="right" w:pos="9026" w:leader="dot"/>
            </w:tabs>
            <w:rPr/>
          </w:pPr>
          <w:hyperlink w:anchor="__RefHeading___Toc17020986_1280447820">
            <w:r>
              <w:rPr>
                <w:webHidden/>
                <w:rStyle w:val="IndexLink"/>
              </w:rPr>
              <w:t>6</w:t>
            </w:r>
            <w:r>
              <w:rPr>
                <w:rStyle w:val="IndexLink"/>
                <w:rtl w:val="true"/>
              </w:rPr>
              <w:t xml:space="preserve"> - </w:t>
            </w:r>
            <w:r>
              <w:rPr>
                <w:rStyle w:val="IndexLink"/>
                <w:rtl w:val="true"/>
              </w:rPr>
              <w:t>آنچه بر درب بهشت نوشته شده</w:t>
            </w:r>
            <w:r>
              <w:rPr>
                <w:rStyle w:val="IndexLink"/>
                <w:rtl w:val="true"/>
              </w:rPr>
              <w:tab/>
            </w:r>
            <w:r>
              <w:rPr>
                <w:rStyle w:val="IndexLink"/>
              </w:rPr>
              <w:t>388</w:t>
            </w:r>
          </w:hyperlink>
        </w:p>
        <w:p>
          <w:pPr>
            <w:pStyle w:val="Contents3"/>
            <w:tabs>
              <w:tab w:val="clear" w:pos="8459"/>
              <w:tab w:val="right" w:pos="9026" w:leader="dot"/>
            </w:tabs>
            <w:rPr/>
          </w:pPr>
          <w:hyperlink w:anchor="__RefHeading___Toc17020988_1280447820">
            <w:r>
              <w:rPr>
                <w:webHidden/>
                <w:rStyle w:val="IndexLink"/>
              </w:rPr>
              <w:t>7</w:t>
            </w:r>
            <w:r>
              <w:rPr>
                <w:rStyle w:val="IndexLink"/>
                <w:rtl w:val="true"/>
              </w:rPr>
              <w:t xml:space="preserve"> - </w:t>
            </w:r>
            <w:r>
              <w:rPr>
                <w:rStyle w:val="IndexLink"/>
                <w:rtl w:val="true"/>
              </w:rPr>
              <w:t>لذّت‌های بهشتی</w:t>
            </w:r>
            <w:r>
              <w:rPr>
                <w:rStyle w:val="IndexLink"/>
                <w:rtl w:val="true"/>
              </w:rPr>
              <w:tab/>
            </w:r>
            <w:r>
              <w:rPr>
                <w:rStyle w:val="IndexLink"/>
              </w:rPr>
              <w:t>388</w:t>
            </w:r>
          </w:hyperlink>
        </w:p>
        <w:p>
          <w:pPr>
            <w:pStyle w:val="Contents3"/>
            <w:tabs>
              <w:tab w:val="clear" w:pos="8459"/>
              <w:tab w:val="right" w:pos="9026" w:leader="dot"/>
            </w:tabs>
            <w:rPr/>
          </w:pPr>
          <w:hyperlink w:anchor="__RefHeading___Toc17020990_1280447820">
            <w:r>
              <w:rPr>
                <w:webHidden/>
                <w:rStyle w:val="IndexLink"/>
              </w:rPr>
              <w:t>8</w:t>
            </w:r>
            <w:r>
              <w:rPr>
                <w:rStyle w:val="IndexLink"/>
                <w:rtl w:val="true"/>
              </w:rPr>
              <w:t xml:space="preserve"> - </w:t>
            </w:r>
            <w:r>
              <w:rPr>
                <w:rStyle w:val="IndexLink"/>
                <w:rtl w:val="true"/>
              </w:rPr>
              <w:t>کلید دار بهشت و دوزخ</w:t>
            </w:r>
            <w:r>
              <w:rPr>
                <w:rStyle w:val="IndexLink"/>
                <w:rtl w:val="true"/>
              </w:rPr>
              <w:tab/>
            </w:r>
            <w:r>
              <w:rPr>
                <w:rStyle w:val="IndexLink"/>
              </w:rPr>
              <w:t>388</w:t>
            </w:r>
          </w:hyperlink>
        </w:p>
        <w:p>
          <w:pPr>
            <w:pStyle w:val="Contents3"/>
            <w:tabs>
              <w:tab w:val="clear" w:pos="8459"/>
              <w:tab w:val="right" w:pos="9026" w:leader="dot"/>
            </w:tabs>
            <w:rPr/>
          </w:pPr>
          <w:hyperlink w:anchor="__RefHeading___Toc17020992_1280447820">
            <w:r>
              <w:rPr>
                <w:webHidden/>
                <w:rStyle w:val="IndexLink"/>
              </w:rPr>
              <w:t>9</w:t>
            </w:r>
            <w:r>
              <w:rPr>
                <w:rStyle w:val="IndexLink"/>
                <w:rtl w:val="true"/>
              </w:rPr>
              <w:t xml:space="preserve"> - </w:t>
            </w:r>
            <w:r>
              <w:rPr>
                <w:rStyle w:val="IndexLink"/>
                <w:rtl w:val="true"/>
              </w:rPr>
              <w:t>هیچ عملی به اندازۀ سؤال ارزش ندارد</w:t>
            </w:r>
            <w:r>
              <w:rPr>
                <w:rStyle w:val="IndexLink"/>
                <w:rtl w:val="true"/>
              </w:rPr>
              <w:tab/>
            </w:r>
            <w:r>
              <w:rPr>
                <w:rStyle w:val="IndexLink"/>
              </w:rPr>
              <w:t>390</w:t>
            </w:r>
          </w:hyperlink>
        </w:p>
        <w:p>
          <w:pPr>
            <w:pStyle w:val="Contents2"/>
            <w:tabs>
              <w:tab w:val="clear" w:pos="8743"/>
              <w:tab w:val="right" w:pos="9026" w:leader="dot"/>
            </w:tabs>
            <w:rPr/>
          </w:pPr>
          <w:hyperlink w:anchor="__RefHeading___Toc17020994_1280447820">
            <w:r>
              <w:rPr>
                <w:webHidden/>
                <w:rStyle w:val="IndexLink"/>
                <w:rtl w:val="true"/>
              </w:rPr>
              <w:t>عجائبی از قرآن و درجات بهشتی</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79_206490"/>
      <w:bookmarkStart w:id="1" w:name="pg19279_206490"/>
      <w:bookmarkEnd w:id="1"/>
    </w:p>
    <w:p>
      <w:pPr>
        <w:pStyle w:val="Heading2"/>
        <w:numPr>
          <w:ilvl w:val="1"/>
          <w:numId w:val="1"/>
        </w:numPr>
        <w:rPr/>
      </w:pPr>
      <w:bookmarkStart w:id="2" w:name="pg19279_206490"/>
      <w:bookmarkStart w:id="3" w:name="__RefHeading___Toc1702061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سید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عجایب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 حسینی‌بهارانچی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آزادگان،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6011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w:t>
      </w:r>
      <w:r>
        <w:rPr>
          <w:rFonts w:ascii="IRNazanin" w:hAnsi="IRNazanin" w:eastAsia="IRNazanin"/>
          <w:color w:val="111111"/>
          <w:sz w:val="28"/>
          <w:sz w:val="28"/>
          <w:szCs w:val="28"/>
          <w:lang w:bidi="fa-IR"/>
        </w:rPr>
        <w:t>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۴۷۰۸۱۴۶</w:t>
      </w:r>
    </w:p>
    <w:p>
      <w:pPr>
        <w:pStyle w:val="Heading2"/>
        <w:numPr>
          <w:ilvl w:val="1"/>
          <w:numId w:val="1"/>
        </w:numPr>
        <w:rPr/>
      </w:pPr>
      <w:bookmarkStart w:id="5" w:name="__RefHeading___Toc1702061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کشکول عجائب</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بهارانچی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279_206492"/>
      <w:bookmarkStart w:id="8" w:name="pg19279_206492"/>
      <w:bookmarkEnd w:id="8"/>
    </w:p>
    <w:p>
      <w:pPr>
        <w:pStyle w:val="BookText"/>
        <w:rPr/>
      </w:pPr>
      <w:bookmarkStart w:id="9" w:name="pg19279_206492"/>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17020616_1280447820"/>
      <w:bookmarkStart w:id="11" w:name="_Toc3"/>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انگیزه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عجایبی در سخنان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سخنان حکمت آمیز امیرالمؤمنین علیه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عجایبی از سخنان معصومین علیهم السلام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عجایبی از شب قدر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معنای دین حق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عجایبی درباره شیعیان و دوستان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دفاع امام صادق علیه السلام از دوستان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شیرین ترین بشارت به شیعیان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بشارت‌های معصومین علیهم السلام نسبت به شیعیان و دوستان اهل البیت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تبدیل سیّئات به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رحمت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آمرزش پنهانی خداوند نسبت به شیعیان گنهکار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کن تا رحمت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خشنودی مؤمن از خدای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نیّت‌های نیک مؤمن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کمترین عمل خداوند بنده خود را به بهشت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عجایبی از آثار دوستی امیرالمؤمنین علیه السلام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و محاسبۀ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واسطه گری معصومین علیهم السلام برای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عنایات حضرت رضا علیه السلام به زوّار خود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مناظرات شیرین علمای شیعه با 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خوب بود الاغ را به گردن خود می‌آویختی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مقایسه چهار هزار دینار با ده قیراط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نسب العتلّ الزّنیم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مناظره شیرین مؤمن طاق با عالم سنّی به نام ابن ابی حذره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مناظره فضّال بن حسن بن فضّال کوفی با ابو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شگفتی‌های شنیدنی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با یک کلوخ سه مسأله را پاسخ داد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عیب در ترازوست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پاداش ذکر فضائل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نگاه به چهره زیبای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عجایبی درباره دوستی علی بن ابی طالب و فرزندان او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سوگند به حقّ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آثار دوستی آل محمّد صلوات الله علیهم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عجایبی از فضائل امیر المؤمنین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هفتاد فضیلت ویژه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عجایبی از شباهت‌های امیر المؤمنین به پیامبران گذشته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امیر المؤمنین علیه السلام بر پیامبران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هرچه خوبان همه دارند، تو تنها داری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فضائل امیر المؤمنین علیه السلام قابل شماره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بزرگ ترین فضیلت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مقایسه دانش آصف برخیا وزیر سلیمان علیهما السلام با دانش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ذکر فضائل امیر المؤمنین علیه السلام در مقابل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عید الغدیر اعظم الاعیاد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اشعار سیّد حمیری 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اشعار دعبل خزاعی در محضر علی بن موسی الرضا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اشعار فرزدق در توصیف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اشعار دعبل خزاعی در محضر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عشق به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قصه قتاده با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اعترافات عجیبی از عمرو بن عاص راجع به وقایع بعد از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نامه عمر بن خطّاب به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مباحثه حُرّه دختر حلیمه سعدیّه با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مناظره حسنیّه در دربار‌هارون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امام شناسی از سورۀ قدر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عجایبی از اعتقادات و تناقضات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کجفکری‌های شگفت آور از برخی از 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عجایبی از مخالفین و منکرین ولایت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معرفت ابلیس بیش از آنان بوده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کرامات جعلی و ساختگی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بافی‌های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تهمت‌های عجیب علمای اهل سنّت به شیعیان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دشمنی با شین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لطیفة من الشریف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گروهی از این امّت همانند شیطان قیاس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مفاخره لطیفه و مناظره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نصایح رسول خدا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برای چه حقّ مرا نمی‌دهی؟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چند روایت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پناه بردن به قرآن و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دانش قرآن نزد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اسرار قرآن نزد کیست؟</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رسول خدا صلی الله علیه و آله اهل بیت خود را به چند چیز تشبیه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عجایبی از توسّلات به محمّد و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از دوزخ با توسّل به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محمّد و آل محمّد علیهم السلام برای نجات از مصائب و بلاها</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کیفیّت توسّل به آل محمّد صلوات الله علیهم اجمعین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نمونه‌هایی از توسّلات به محمّد و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قوم موسی علیه السلام به محمّد و علی و اولاد آنان علیهم السلام برای عبور از رود نیل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قوم موسی علیه السلام از گناه گوساله پرستی با توسّل به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قوم موسی علیه السلام از تشنگی با توسّل به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یوسف علیه السلام با توسّل به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هر مؤمنی با توسّل به خمسۀ طیّبه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عهد را بخوانید تا از یاوران حضرت مهدی علیه السلام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حضرت آدم علیه السلام به اصحاب کسا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سخنان زیبایی از اولیای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دستورات امام صادق علیه السلام دربارۀ ریاضت</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عجایبی از خواب‌ها و پندهای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احترام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سادات کیانند؟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کتابی که به امر امام زمان علیه السلام نوشته شد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عزرائیل علیه السلام به من ارفاق نمود و به آسانی جان من را گرفت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جوار من دور کنید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نام فلانی را خط زدیم و می‌خواهیم نام شیخ جعفر را بنویسیم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چهارده معصوم علیهم السلام را دیدم که دراین مجلس حاضر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از نزدیک رکن یمانی به من لبخند زد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چه قدر از عمر من باقی مانده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لب‌های مبارکش را بوسیدم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نشستن در خانه و صلوات فرستادن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حضرت رضا علیه السلام تا کنون پنجاه مرتبه به زیارت من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از این پس من باید به دیدن شما بیایم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قصّه عجیبی از مرحوم آقای لواسانی در بارۀ امام مسجد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خوابی که دربارۀ تفسیر اهل البیت علیهم السلام دیدم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من همان سائلی هستم که او مرا محروم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یک ساعت هم نگذشت و من از هستی ساقط شدم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آن که در گوش تو بسم الله خواند، در گوش من تا ولا الضالّین را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کار را باید خدا درست کند</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عاشوراهای من را شمردند به اندازۀ آنان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رساله مجتهد عمل کن تا به مقصود خود برسی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مگر حسن علیه السلام فرزند من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هر شب جمعه روضۀ وداع جدّم حسین علیه السلام را بخوان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روضه خوانی و ارتباط با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اگر می‌توانی روضه بخوان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از قرآن و عترت جدا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چرا نوکری نمی‌کنی؟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انفاق آبرو و شخصیت</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فرزندم مهدی علیه السلام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پاداش کافر در دنیا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سلطنت را به یک شربت آب و یک ادرار فروخت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حکایات عجیب و عبرت انگیز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مگس را خدا برای چه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تراشیدن ریش و بلند گذاردن شارب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خلّص العمل فإنّ الناقد بصیر بصیر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درجات صعود اعمال و شرایط قبولی</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خداوند پنج نماز را به جای پنجاه نماز قبول نمود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علی علیه السلام در قلب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حکومت پیامبر خدا و امیر المؤمنین صلوات الله علیهما و آلهما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گناهکاران شیعه در روز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مجالس ذکر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انتظار قائم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از این افراد چند نفر در خراسان شما هست؟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عجایبی دربارۀ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امام حسین علیه السلام و زیاد شدن عمر و کوتاه شدن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برطرف شدن اندوه‌ها به سبب زیارت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ترحّم انبیا و ملائکۀ آسمان‌ها بر زائر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پاداش کسی که با خوف و خطر به زیارت امام حسین علیه السلام برود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قصّۀ عجیبی از قاتلین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امام حسین علیه السلام از سرانجام کار خود آگاه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پاداش زیارت هر امام از ائمّه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اشعار سیّد صالح قزوینی دربارۀ قبور ائمه بقیع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وصیّت نامۀ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وداع امام حسین علیه السلام با قبر رسول 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غربت اهل البیت علیهم السلام بعد از رسول خدا صلی الله علیه و آله و سلم و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عجایبی دربارۀ صلوات بر محمّد و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پاداش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صلوات کامل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الصلاة علی 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صلوات ناقص و ابتر</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معنای صلوات خدا و صلوات ملائکه و صلوات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کیفیّت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آمرزش گناهان با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اوقات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استجابت دعا با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نجات از دوزخ با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فرق بین صلوات بر آل محمّد علیهم السلام و صلوات بر اهل بیت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متفرّقه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سنگین شدن نامۀ عمل مؤمن با صلوات بر محمّد و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پاداش صلوات را کسی جز خداوند نمی‌داند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صلوات بر محمّد و آل محمّد در کتب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استغاثه به حضرت فاطمه علیها السلام با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مؤثرترین توسّلات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عجایبی دربارۀ بهشت و نعمت‌های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بازاری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اشتیاق حور العین به ازدواج با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ترین حسرت و بزرگ ترین شادی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حوریانی که از زمین بهشت می‌رویند</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سفرۀ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 درب بهشت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لذّت‌های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کلید دار بهشت و دوزخ</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عملی به اندازۀ سؤال ارزش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درجات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12" w:name="pg19279_206500"/>
    </w:p>
    <w:p>
      <w:pPr>
        <w:pStyle w:val="Heading2"/>
        <w:numPr>
          <w:ilvl w:val="1"/>
          <w:numId w:val="1"/>
        </w:numPr>
        <w:rPr/>
      </w:pPr>
      <w:bookmarkStart w:id="13" w:name="__RefHeading___Toc17020618_1280447820"/>
      <w:bookmarkStart w:id="14" w:name="_Toc4"/>
      <w:bookmarkEnd w:id="12"/>
      <w:bookmarkEnd w:id="13"/>
      <w:r>
        <w:rPr>
          <w:rtl w:val="true"/>
        </w:rPr>
        <w:t>پیشگفتار</w:t>
      </w:r>
      <w:bookmarkEnd w:id="14"/>
    </w:p>
    <w:p>
      <w:pPr>
        <w:pStyle w:val="Heading3"/>
        <w:numPr>
          <w:ilvl w:val="2"/>
          <w:numId w:val="1"/>
        </w:numPr>
        <w:rPr/>
      </w:pPr>
      <w:bookmarkStart w:id="15" w:name="__RefHeading___Toc17020620_1280447820"/>
      <w:bookmarkStart w:id="16" w:name="_Toc5"/>
      <w:bookmarkEnd w:id="15"/>
      <w:r>
        <w:rPr>
          <w:rtl w:val="true"/>
        </w:rPr>
        <w:t>انگیزه تألیف</w:t>
      </w:r>
      <w:bookmarkEnd w:id="16"/>
    </w:p>
    <w:p>
      <w:pPr>
        <w:pStyle w:val="BookText"/>
        <w:rPr/>
      </w:pPr>
      <w:r>
        <w:rPr>
          <w:rFonts w:ascii="IRNazanin" w:hAnsi="IRNazanin" w:eastAsia="IRNazanin"/>
          <w:color w:val="111111"/>
          <w:sz w:val="28"/>
          <w:sz w:val="28"/>
          <w:szCs w:val="28"/>
          <w:rtl w:val="true"/>
          <w:lang w:bidi="fa-IR"/>
        </w:rPr>
        <w:t>در این زمان‌ها کمتر حوصله مطالعه و کتاب‌خوانی دیده می‌شود، و اگر کسی اهل مطالعه باشد انتظار دارد در کمترین فاصله، مطالب تازه و بلندی را با عبارات کوتاهی دریابد، از سویی اکثر مردم علاقه به مطالب شیرین و طنز و فکاهی و معمّا و شگفت‌انگیز دارند، برخی نیز علاقه به مناظرات اعتقادی و غیره دارند، از این رو موضوعاتی را که نویسنده در طول حدود چهل سال به صورت کشکول و متفرّق جمع‌آوری نموده بود، در این اواخر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مطالب به چاپ نرسد ضایع خواهد شد، از سویی برخی از این مطالب تنها در حافظه نویسنده بود و جایی ثبت نشده بود، و بسیار شگفت‌آور و تأثیرگذار بود، و عبرت‌های زیادی نیز در بین آن‌ها دیده می‌شد و می‌توانست انقلابی در افکار مردم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 این باور شد که مطالب متفرّق را جمع آوری نماید، و آنچه در حافظه اوست را تبدیل به عبارت کند، و مطالب زیادی را نیز بر آن بیفزاید، تا این که در نهایت به صورت کتابی درآمد و موضوعات آن منظّم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 عجایب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به امید آن که برادران و خواهران دینی از آن بهره‌مند شوند، و از عبرت‌های آن پند بگیرند، و برخی از مشکلات اعتقادی آنان نیز به وسیله آن برطرف گردد، خداوند را بر این توفیق شکر و سپاس می‌گوییم، وللّه الحمد أوّلاً وآخرا وأستغفره وأستهدیه إنّه خیر ناصر وهادٍ ومعین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بهارانچی،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9/6/1390</w:t>
      </w:r>
      <w:r>
        <w:rPr>
          <w:rFonts w:eastAsia="IRNazanin" w:cs="IRNazanin"/>
          <w:color w:val="111111"/>
          <w:sz w:val="28"/>
          <w:szCs w:val="28"/>
          <w:rtl w:val="true"/>
          <w:lang w:bidi="fa-IR"/>
        </w:rPr>
        <w:t xml:space="preserve"> </w:t>
      </w:r>
      <w:bookmarkStart w:id="17" w:name="pg19279_206501"/>
    </w:p>
    <w:p>
      <w:pPr>
        <w:pStyle w:val="Heading2"/>
        <w:numPr>
          <w:ilvl w:val="1"/>
          <w:numId w:val="1"/>
        </w:numPr>
        <w:rPr/>
      </w:pPr>
      <w:bookmarkStart w:id="18" w:name="__RefHeading___Toc17020622_1280447820"/>
      <w:bookmarkStart w:id="19" w:name="_Toc6"/>
      <w:bookmarkEnd w:id="17"/>
      <w:bookmarkEnd w:id="18"/>
      <w:r>
        <w:rPr>
          <w:rtl w:val="true"/>
        </w:rPr>
        <w:t>عجایبی در سخنان معصومین علیهم السلام</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إنّی لَمْ أَرَ کَالْجَنَّةِ نامَ طالِبها، وَ لا کَالنّار نام هاربها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آگاه باشید که من چیزی را مانند بهشت ندیدم که طالب آن به خواب رفته باشد، و در جستجوی آن نباشد، و چیزی را مانند آتش ندیدم، که فرار کننده از آن، غافل باشد و به خواب رفته باشد و از آن هراس نکند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که مؤمن از بیماری جزع و ناله می‌کند، و اگر برکات و ثواب بیماری را می‌دانست، دوست می‌داشت که تا زنده است بیمار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می‌کنم از کسی 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و لذّت‌های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دارد و مرگ، او را طلب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در حال ترس و هراس به سر می‌برد، و به این آیه قرآن پناه نمی‌برد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حَسْبُنَا الله‌ُ وَ نِعْمَ الْوَکیلُ</w:t>
      </w:r>
      <w:r>
        <w:rPr>
          <w:rFonts w:ascii="IRNazanin" w:hAnsi="IRNazanin" w:eastAsia="IRNazanin"/>
          <w:color w:val="111111"/>
          <w:sz w:val="28"/>
          <w:sz w:val="28"/>
          <w:szCs w:val="28"/>
          <w:rtl w:val="true"/>
          <w:lang w:bidi="fa-IR"/>
        </w:rPr>
        <w:t xml:space="preserve"> در حالی که به دنبال آن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فَانْقَلَبُوا بِنِعْمَةٍ مِنَ اللّه‌ِ وَ فَضْلٍ لَمْ یمْسَسْهُمْ سُوءٌ وَ اتَّبَعُوا رِضْوانَ اللّه‌ِ وَ اللّه ذو فَضْلٍ عَظیمٍ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سر به آسمان بلند نمود و تبسّم کرد،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تبسّم نمودی؟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تعجّب کردم از دو ملکی که از آسمان به زمین فرود آمدند تا اعمال شبانه روز بنده صالحی را بنویسند، پس او را در مصلّای خود نیافتند و به آسمان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بنده تو در مصلّای خود نبود، بلکه گرفتار بلای تو بود، و از عبادت محروم مانده بود و خداوند به آنان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بندۀ من در حال صحّت انجام می‌داده است را برای او بنویسید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غصّه‌مند است، و به این آیه قرآن پناه نمی‌برد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 سُبْحانَکَ إِنّی کُنْتُ مِنَ الظّالِمینَ</w:t>
      </w:r>
      <w:r>
        <w:rPr>
          <w:rFonts w:ascii="IRNazanin" w:hAnsi="IRNazanin" w:eastAsia="IRNazanin"/>
          <w:color w:val="111111"/>
          <w:sz w:val="28"/>
          <w:sz w:val="28"/>
          <w:szCs w:val="28"/>
          <w:rtl w:val="true"/>
          <w:lang w:bidi="fa-IR"/>
        </w:rPr>
        <w:t xml:space="preserve"> چرا که خداوند به دنبال 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فَاسْتَجَبْنا لَهُ وَ نَجَّیناهُ مِنَ الْغَمِّ وَ کَذلِکَ نُنْجِی الْمُوءْمِنینَ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دیگران برای او مکر و حیله نموده‌اند و او به این آیه قرآن پناه نمی‌برد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أُفَوِّضُ أَمْری إِلَی اللّه‌ِ إِنَّ اللّه‌َ بَصیرٌ بِالْعِبادِ</w:t>
      </w:r>
      <w:r>
        <w:rPr>
          <w:rFonts w:ascii="IRNazanin" w:hAnsi="IRNazanin" w:eastAsia="IRNazanin"/>
          <w:color w:val="111111"/>
          <w:sz w:val="28"/>
          <w:sz w:val="28"/>
          <w:szCs w:val="28"/>
          <w:rtl w:val="true"/>
          <w:lang w:bidi="fa-IR"/>
        </w:rPr>
        <w:t xml:space="preserve"> در حالی که خداوند به دنبال 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فَوَقاهُ اللّه‌ُ سَیئاتِ ما مَکَرُوا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دارم از کسی که به مرگ و مردن یقین دارد، چگونه شادی می‌کند؟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دارم از کسی که یقین به مقدّرات خدا دارد،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کسی که بی‌اعتباری دنیا را می‌بیند، و به آن دل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دارم از کسی که یأس و نا امیدی پیدا کرده، چگونه استغفار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خداوند راه استغفار را تا لحظه مرگ برای او بازگذارده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بخیل که از فقر فرار می‌کند، و خود را به فقر نزدیک می‌کند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زین العابدین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متکبّر فخوری که دیروز نطفه بود و فردا جیفه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است از کسی که خلق خدا را می‌بیند و درباره خدا شک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است از کسی که مرگ را نادیده می‌گیرد در حالی که می‌بیند شب و روز مردم می‌میرند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تعجّب است از کسی که دنیا را می‌بیند و آخرت را انکار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تعجّب است از کسی که دنیای فانی را آباد می‌کند و آخرت باقی را رها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که خداوند هرچه برای مؤمن در دنیا مقدّر نماید، خیر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او از بسیاری از مقدّرات خداوند گلایه می‌نماید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به اصحاب خود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تعجّب می‌کنم از اتّحاد پیروان معاویه در مسیر باطل، و سستی و تفرّق شما </w:t>
      </w:r>
    </w:p>
    <w:p>
      <w:pPr>
        <w:pStyle w:val="BookText"/>
        <w:rPr/>
      </w:pPr>
      <w:r>
        <w:rPr>
          <w:rFonts w:ascii="IRNazanin" w:hAnsi="IRNazanin" w:eastAsia="IRNazanin"/>
          <w:color w:val="111111"/>
          <w:sz w:val="28"/>
          <w:sz w:val="28"/>
          <w:szCs w:val="28"/>
          <w:rtl w:val="true"/>
          <w:lang w:bidi="fa-IR"/>
        </w:rPr>
        <w:t xml:space="preserve">در مسیر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 امام خود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از ترس بیماری، از برخی از غذاها پرهیز می‌کند، چگونه از ترس عذاب دوزخ، از گناهان پرهیز نمی‌کند؟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از رسول خدا صلی الله علیه و 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موسی علیه السلام چه بوده است؟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عبرت‌انگیز بوده،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می‌کنم از کسی که یقین به مرگ دارد، چگونه شاد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از کسی که یقین به دوزخ و عذاب دارد، چگونه می‌خندد؟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دارم از کسی که بی‌اعتباری‌های دنیا را می‌بیند، چگونه دل به دنیا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می‌کنم از کسی که یقین به تقدیرات خدا دارد، چگونه برای دنیا، خود را به زحمت و مشقّت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دارم از کسی که یقین به حساب قیامت دارد، چگونه به دستورات خداوند عمل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قرآن ما چیزی از 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وجود دارد؟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آیات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اسْمَ رَبِّهِ فَصَلّی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تُوءْثِرُونَ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که خدای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بنده‌ای از من طلب خیر نمی‌کند جز آن که من خیر را برای او قرار می‌دهم، و تعجّب می‌کنم از بنده‌ای که از من طلب خیر می‌کند، و به آنچه من برای او خیرخواهی می‌کنم راضی نمی‌شود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غلامان را می‌خرد، و آنان را برای خدا آزاد می‌نماید، چگونه با اخلاق نیک خود، افراد آزاده را برای خود خریداری نمی‌کند؟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ابن شهر آشوب در کتاب مناقب نقل نموده که منصور دوانیقی از حضرت کاظم علیه السلام درخواست نمود که در روز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تبریک عید جلوس نماید و هدیّه‌های مردم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اخبار و آثار جدّم رسول خدا صلی الله علیه و آله را هرچه وارسی نمودم،خبری از چنین عیدی نیافتم، و این روز را فارس‌ها عید می‌دانند، و اسلام آن را محو نموده، و معاذ الله که ما چیزی را که اسلام محو نموده زنده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مراسم را به خاطر مسائل سیاسی و لشکری برقرار می‌کنیم و شما را به حقّ خدای عظیم سوگند می‌دهم که در این روز جلوس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کاظم علیه السلام جلوس نمود، و پادشاهان و فرماندهان و لشکریان و عموم مردم به دیدن او آمدند و تبریک گفتند و هدایا و تحفه‌هایی نیز آوردند، و خادم منصور همه آن‌ها را ثبت می‌کرد، تا این که در پایان، پیرمردی خدمت آن حضرت رسید، و عرضه 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رسول خدا، من مرد فقیر و تهی دستی هستم، و مالی نداشتم که به شما اهدا نمایم، ولکن از جدّ من دربارۀ جدّ شما امام حسین بن علی علیهما السلام سه بیت </w:t>
      </w:r>
    </w:p>
    <w:p>
      <w:pPr>
        <w:pStyle w:val="BookText"/>
        <w:rPr/>
      </w:pPr>
      <w:r>
        <w:rPr>
          <w:rFonts w:ascii="IRNazanin" w:hAnsi="IRNazanin" w:eastAsia="IRNazanin"/>
          <w:color w:val="111111"/>
          <w:sz w:val="28"/>
          <w:sz w:val="28"/>
          <w:szCs w:val="28"/>
          <w:rtl w:val="true"/>
          <w:lang w:bidi="fa-IR"/>
        </w:rPr>
        <w:t>شعر مانده و من می‌خواهم این سه بیت شعر را به شما اهدا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جدّ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لِمَصْقُولٍ عَلَاکَ</w:t>
      </w:r>
    </w:p>
    <w:p>
      <w:pPr>
        <w:pStyle w:val="BookText"/>
        <w:rPr/>
      </w:pPr>
      <w:r>
        <w:rPr>
          <w:rFonts w:ascii="Amiri" w:hAnsi="Amiri" w:eastAsia="Amiri" w:cs="Amiri"/>
          <w:color w:val="111111"/>
          <w:sz w:val="28"/>
          <w:sz w:val="28"/>
          <w:szCs w:val="28"/>
          <w:rtl w:val="true"/>
          <w:lang w:bidi="ar-SA"/>
        </w:rPr>
        <w:t>فِرِنْدُهُ</w:t>
      </w:r>
    </w:p>
    <w:p>
      <w:pPr>
        <w:pStyle w:val="BookText"/>
        <w:rPr/>
      </w:pPr>
      <w:r>
        <w:rPr>
          <w:rFonts w:ascii="Amiri" w:hAnsi="Amiri" w:eastAsia="Amiri" w:cs="Amiri"/>
          <w:color w:val="111111"/>
          <w:sz w:val="28"/>
          <w:sz w:val="28"/>
          <w:szCs w:val="28"/>
          <w:rtl w:val="true"/>
          <w:lang w:bidi="ar-SA"/>
        </w:rPr>
        <w:t>یوْمَ الْهِیاجِ وَ قَدْ</w:t>
      </w:r>
    </w:p>
    <w:p>
      <w:pPr>
        <w:pStyle w:val="BookText"/>
        <w:rPr/>
      </w:pPr>
      <w:r>
        <w:rPr>
          <w:rFonts w:ascii="Amiri" w:hAnsi="Amiri" w:eastAsia="Amiri" w:cs="Amiri"/>
          <w:color w:val="111111"/>
          <w:sz w:val="28"/>
          <w:sz w:val="28"/>
          <w:szCs w:val="28"/>
          <w:rtl w:val="true"/>
          <w:lang w:bidi="ar-SA"/>
        </w:rPr>
        <w:t>عَلَاکَ غُبَارٌ</w:t>
      </w:r>
    </w:p>
    <w:p>
      <w:pPr>
        <w:pStyle w:val="BookText"/>
        <w:rPr/>
      </w:pPr>
      <w:r>
        <w:rPr>
          <w:rFonts w:ascii="Amiri" w:hAnsi="Amiri" w:eastAsia="Amiri" w:cs="Amiri"/>
          <w:color w:val="111111"/>
          <w:sz w:val="28"/>
          <w:sz w:val="28"/>
          <w:szCs w:val="28"/>
          <w:rtl w:val="true"/>
          <w:lang w:bidi="ar-SA"/>
        </w:rPr>
        <w:t>وَ لِأَسْهُمٍ نَفَذَتْکَ دُونَ</w:t>
      </w:r>
    </w:p>
    <w:p>
      <w:pPr>
        <w:pStyle w:val="BookText"/>
        <w:rPr/>
      </w:pPr>
      <w:r>
        <w:rPr>
          <w:rFonts w:ascii="Amiri" w:hAnsi="Amiri" w:eastAsia="Amiri" w:cs="Amiri"/>
          <w:color w:val="111111"/>
          <w:sz w:val="28"/>
          <w:sz w:val="28"/>
          <w:szCs w:val="28"/>
          <w:rtl w:val="true"/>
          <w:lang w:bidi="ar-SA"/>
        </w:rPr>
        <w:t>حَرَائِرَ</w:t>
      </w:r>
    </w:p>
    <w:p>
      <w:pPr>
        <w:pStyle w:val="BookText"/>
        <w:rPr/>
      </w:pPr>
      <w:r>
        <w:rPr>
          <w:rFonts w:ascii="Amiri" w:hAnsi="Amiri" w:eastAsia="Amiri" w:cs="Amiri"/>
          <w:color w:val="111111"/>
          <w:sz w:val="28"/>
          <w:sz w:val="28"/>
          <w:szCs w:val="28"/>
          <w:rtl w:val="true"/>
          <w:lang w:bidi="ar-SA"/>
        </w:rPr>
        <w:t>یدْعُونَ جَدَّکَ وَ</w:t>
      </w:r>
    </w:p>
    <w:p>
      <w:pPr>
        <w:pStyle w:val="BookText"/>
        <w:rPr/>
      </w:pPr>
      <w:r>
        <w:rPr>
          <w:rFonts w:ascii="Amiri" w:hAnsi="Amiri" w:eastAsia="Amiri" w:cs="Amiri"/>
          <w:color w:val="111111"/>
          <w:sz w:val="28"/>
          <w:sz w:val="28"/>
          <w:szCs w:val="28"/>
          <w:rtl w:val="true"/>
          <w:lang w:bidi="ar-SA"/>
        </w:rPr>
        <w:t>الدُّمُوعُ غِزَارٌ</w:t>
      </w:r>
    </w:p>
    <w:p>
      <w:pPr>
        <w:pStyle w:val="BookText"/>
        <w:rPr/>
      </w:pPr>
      <w:r>
        <w:rPr>
          <w:rFonts w:ascii="Amiri" w:hAnsi="Amiri" w:eastAsia="Amiri" w:cs="Amiri"/>
          <w:color w:val="111111"/>
          <w:sz w:val="28"/>
          <w:sz w:val="28"/>
          <w:szCs w:val="28"/>
          <w:rtl w:val="true"/>
          <w:lang w:bidi="ar-SA"/>
        </w:rPr>
        <w:t>أَلَّا تَقَضْقَضَتِ السِّهَامُ</w:t>
      </w:r>
    </w:p>
    <w:p>
      <w:pPr>
        <w:pStyle w:val="BookText"/>
        <w:rPr/>
      </w:pPr>
      <w:r>
        <w:rPr>
          <w:rFonts w:ascii="Amiri" w:hAnsi="Amiri" w:eastAsia="Amiri" w:cs="Amiri"/>
          <w:color w:val="111111"/>
          <w:sz w:val="28"/>
          <w:sz w:val="28"/>
          <w:szCs w:val="28"/>
          <w:rtl w:val="true"/>
          <w:lang w:bidi="ar-SA"/>
        </w:rPr>
        <w:t>وَ عَاقَهَا</w:t>
      </w:r>
    </w:p>
    <w:p>
      <w:pPr>
        <w:pStyle w:val="BookText"/>
        <w:rPr/>
      </w:pPr>
      <w:r>
        <w:rPr>
          <w:rFonts w:ascii="Amiri" w:hAnsi="Amiri" w:eastAsia="Amiri" w:cs="Amiri"/>
          <w:color w:val="111111"/>
          <w:sz w:val="28"/>
          <w:sz w:val="28"/>
          <w:szCs w:val="28"/>
          <w:rtl w:val="true"/>
          <w:lang w:bidi="ar-SA"/>
        </w:rPr>
        <w:t>عَنْ جِسْمِکَ الْإِجْلَالُ وَ</w:t>
      </w:r>
    </w:p>
    <w:p>
      <w:pPr>
        <w:pStyle w:val="BookText"/>
        <w:rPr/>
      </w:pPr>
      <w:r>
        <w:rPr>
          <w:rFonts w:ascii="Amiri" w:hAnsi="Amiri" w:eastAsia="Amiri" w:cs="Amiri"/>
          <w:color w:val="111111"/>
          <w:sz w:val="28"/>
          <w:sz w:val="28"/>
          <w:szCs w:val="28"/>
          <w:rtl w:val="true"/>
          <w:lang w:bidi="ar-SA"/>
        </w:rPr>
        <w:t>الْإِکْبَار</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تو را پذیرفتم، بنشین خدا به تو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خادم منصور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منصور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هدایا چه می‌خواهی بکنی؟ پس خادم نزد منصور رفت و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در اختیار موسی بن جعفر علیهما السلام است هر چه می‌خواهد با آن‌ها بکند، مجاز است و من همۀ آن‌ها را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بن جعفر علیهما السلام به آن پیرمرد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همۀ این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صله اشعاری که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دارم از کسی که عیوب مردم را می‌گوید، و خود عیوب بیشتری دارد و نمی‌بیند؟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تعجّب می‌کنم از کسی که مردم را نصیحت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فساد عمل و اخلاق پرهیز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وجود او فسادهای بیشتری است و خود را اصلاح نمی‌کند و در مقام اصلاح دیگران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انتقام خدا را شدید می‌داند و اصرار در گناه 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از کسی که اعتقاد به قیامت و دار خلود </w:t>
      </w:r>
    </w:p>
    <w:p>
      <w:pPr>
        <w:pStyle w:val="BookText"/>
        <w:rPr/>
      </w:pPr>
      <w:r>
        <w:rPr>
          <w:rFonts w:ascii="IRNazanin" w:hAnsi="IRNazanin" w:eastAsia="IRNazanin"/>
          <w:color w:val="111111"/>
          <w:sz w:val="28"/>
          <w:sz w:val="28"/>
          <w:szCs w:val="28"/>
          <w:rtl w:val="true"/>
          <w:lang w:bidi="fa-IR"/>
        </w:rPr>
        <w:t>دارد، و برای آن تلاش نمی‌کند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برادر مسلمان او حاجتی دارد، و او از انجام حاجت او امتناع می‌نماید، و خود را شایستۀ کار خیر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ثواب و عقابی نبود، آیا شما از اخلاق نیکو دوری می‌کردید؟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می‌داند خداوند روزی مردم را اندازه‌گیری کرده، و ضامن روزی آنان است، و کوشش او بر آنچه مقدّر خداست نمی‌افزاید، و با علم به این معنا، برای طلب روزی حرص و شتاب می‌نماید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می‌کنم از کسی که طالب مستحبّات است، و واجبات خود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سبب عدم معرفت به اهمیّت و تعظیم واجب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 خدا صلی الله علیه و آله و سلم خوابید و مشرکین نیمه شب داخل خانۀ رسول خدا صلی الله علیه و آله و سلم شدند، امیرالمؤمنین علیه السلام به آنان حمله نمود و آنان را بیرون کرد و جبرئیل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ملائکه از مواسات علی علیه السلام و فدا نمودن او جان خود را برای شما تعجّب نمودند؟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از او بعید نیست، چرا که او از من است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شمایم</w:t>
      </w:r>
      <w:r>
        <w:rPr>
          <w:rFonts w:eastAsia="IRNazanin" w:cs="IRNazanin"/>
          <w:color w:val="111111"/>
          <w:sz w:val="28"/>
          <w:szCs w:val="28"/>
          <w:rtl w:val="true"/>
          <w:lang w:bidi="fa-IR"/>
        </w:rPr>
        <w:t>.</w:t>
      </w:r>
      <w:r>
        <w:rPr>
          <w:rStyle w:val="FootnoteAnchor"/>
          <w:rtl w:val="true"/>
        </w:rPr>
        <w:footnoteReference w:id="29"/>
      </w:r>
      <w:bookmarkStart w:id="20" w:name="pg19279_206508"/>
    </w:p>
    <w:p>
      <w:pPr>
        <w:pStyle w:val="Heading2"/>
        <w:numPr>
          <w:ilvl w:val="1"/>
          <w:numId w:val="1"/>
        </w:numPr>
        <w:rPr/>
      </w:pPr>
      <w:bookmarkStart w:id="21" w:name="__RefHeading___Toc17020624_1280447820"/>
      <w:bookmarkStart w:id="22" w:name="_Toc7"/>
      <w:bookmarkEnd w:id="20"/>
      <w:bookmarkEnd w:id="21"/>
      <w:r>
        <w:rPr>
          <w:rtl w:val="true"/>
        </w:rPr>
        <w:t xml:space="preserve">سخنان حکمت آمیز امیرالمؤمنین علیه السلام با لفظ </w:t>
      </w:r>
      <w:r>
        <w:rPr>
          <w:rtl w:val="true"/>
        </w:rPr>
        <w:t>«</w:t>
      </w:r>
      <w:r>
        <w:rPr>
          <w:rtl w:val="true"/>
        </w:rPr>
        <w:t>عجبت</w:t>
      </w:r>
      <w:r>
        <w:rPr>
          <w:rtl w:val="true"/>
        </w:rPr>
        <w:t>»</w:t>
      </w:r>
      <w:bookmarkEnd w:id="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لَا یمْلِکُ أَجَلَهُ کَیفَ یطِیلُ أَمَلَه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یعنی من تعجّب می‌کنم از کسی که اجل و مدّت عمر او به دست او نیست و آرزوهای طولانی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یجْهَلُ نَفْسَهُ کَیفَ یعْرِفُ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من تعجّب می‌کنم از کسی که خود را نشناخته و در وجود خود مطالعه نکرده است، چگونه خدای خود را می‌شناسد؟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مُنْتَقِلٌ عَنْ دُنْیاهُ کَیفَ لَا یحْسِنُ التَّزَوُّدَ لِآخِرَتِه؟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می‌داند از دنیا خواهد رفت، چگونه برای خود توشه نیکی بر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یشُکُّ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هُوَ یرَی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از کسی که دربارۀ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دارد، در حالی که مخلوق خدا را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انْتِقَامِ اللَّهِ وَ هُوَ مُقِیمٌ عَلَی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عذاب و انتقام سخت الهی را می‌داند، و بر گناه خود اصرار می‌ورزد؟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عَرَفَ اللَّهَ کَیفَ لَا یشْتَدُّ خَوْفُهُ؟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می‌کنم از کسی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دارد، و آن گونه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نمی‌ترسد؟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ینْشُدُ ضَالَّتَهُ وَ قَدْ أَضَلَّ نَفْسَهُ فَلَا یطْلُبُهَا؟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به دنبال گمشدۀ خود می‌گردد، در حالی که خود را گم کرده و به دنبال خود نمی‌گردد؟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یتَصَدَّی لِإِصْلَاحِ النَّاسِ وَ نَفْسُهُ أَشَدُّ شَی‌ءٍ فَسَاداً فَلَا یصْلِحُهَا وَ تَعَاطَی إِصْلَاحِ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متصدّی اصلاح مردم است، و فساد او بیش از دیگران است، و خود را اصلاح نمی‌کند، و همواره در مقام اصلاح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یتَکَلَّمُ بِمَا لَا ینْفَعُهُ فِی دُنْیاهُ وَ لَا یکْتَبُ لَهُ أَجْرُهُ فِی أُخْرَاهُ؟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سخن او نه سودی برای دنیای او دارد و نه پاداشی برای آخرت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عَرَفَ دَوَاءَ دَائِهِ فَلَا یطْلُبُهُ وَ إِنْ وَجَدَهُ فَلَا یتَدَاوَی بِهِ؟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کسی که داروی خود را می‌شناسد و به جستجوی آن نمی‌رود، و اگر بیابد خود را با آن معالجه نمی‌کند؟</w:t>
      </w:r>
      <w:r>
        <w:rPr>
          <w:rFonts w:eastAsia="IRNazanin" w:cs="IRNazanin"/>
          <w:color w:val="111111"/>
          <w:sz w:val="28"/>
          <w:szCs w:val="28"/>
          <w:rtl w:val="true"/>
          <w:lang w:bidi="fa-IR"/>
        </w:rPr>
        <w:t>!</w:t>
      </w:r>
      <w:r>
        <w:rPr>
          <w:rStyle w:val="FootnoteAnchor"/>
          <w:rtl w:val="true"/>
        </w:rPr>
        <w:footnoteReference w:id="31"/>
      </w:r>
      <w:bookmarkStart w:id="23" w:name="pg19279_206510"/>
    </w:p>
    <w:p>
      <w:pPr>
        <w:pStyle w:val="Heading2"/>
        <w:numPr>
          <w:ilvl w:val="1"/>
          <w:numId w:val="1"/>
        </w:numPr>
        <w:rPr/>
      </w:pPr>
      <w:bookmarkStart w:id="24" w:name="__RefHeading___Toc17020626_1280447820"/>
      <w:bookmarkStart w:id="25" w:name="_Toc8"/>
      <w:bookmarkEnd w:id="23"/>
      <w:bookmarkEnd w:id="24"/>
      <w:r>
        <w:rPr>
          <w:rtl w:val="true"/>
        </w:rPr>
        <w:t xml:space="preserve">عجایبی از سخنان معصومین علیهم السلام با لفظ </w:t>
      </w:r>
      <w:r>
        <w:rPr>
          <w:rtl w:val="true"/>
        </w:rPr>
        <w:t>«</w:t>
      </w:r>
      <w:r>
        <w:rPr>
          <w:rtl w:val="true"/>
        </w:rPr>
        <w:t>واعجباه</w:t>
      </w:r>
      <w:r>
        <w:rPr>
          <w:rtl w:val="true"/>
        </w:rPr>
        <w:t>»</w:t>
      </w:r>
      <w:bookmarkEnd w:id="25"/>
    </w:p>
    <w:p>
      <w:pPr>
        <w:pStyle w:val="Heading3"/>
        <w:numPr>
          <w:ilvl w:val="2"/>
          <w:numId w:val="1"/>
        </w:numPr>
        <w:rPr/>
      </w:pPr>
      <w:bookmarkStart w:id="26" w:name="__RefHeading___Toc17020628_1280447820"/>
      <w:bookmarkStart w:id="27" w:name="_Toc9"/>
      <w:bookmarkEnd w:id="26"/>
      <w:r>
        <w:rPr>
          <w:rtl w:val="true"/>
        </w:rPr>
        <w:t>اشاره</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خزّاز قمی در کتاب کفایة الاثر با سند خود از محمود بن لبید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رسول خدا صلی الله علیه و آله و سلمحضرت زهرا علیها السلام به زیارت شهدای احد می‌آمد، و نزد قبر حضرت حمزه گریه می‌کرد، و روزی من به زیارت قبر حضرت حمزه رفته بودم و چون دیدم حضرت زهرا علیها السلام در آنجا مشغول گریه است، صبر کردم تا گریه او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سیّدۀ زن‌های عالم، به خدا سوگند با گریه خود رگ‌های قلب مرا پاره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دارم که این گونه گریه کنم، چرا که بهترین پدرها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داده‌ام و فراغ او برای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w:t>
      </w:r>
    </w:p>
    <w:p>
      <w:pPr>
        <w:pStyle w:val="BookText"/>
        <w:rPr/>
      </w:pPr>
      <w:r>
        <w:rPr>
          <w:rFonts w:ascii="Amiri" w:hAnsi="Amiri" w:eastAsia="Amiri" w:cs="Amiri"/>
          <w:color w:val="111111"/>
          <w:sz w:val="28"/>
          <w:sz w:val="28"/>
          <w:szCs w:val="28"/>
          <w:rtl w:val="true"/>
          <w:lang w:bidi="ar-SA"/>
        </w:rPr>
        <w:t>یوْماً مَیتٌ قَلَّ ذِکْرُهُ</w:t>
      </w:r>
    </w:p>
    <w:p>
      <w:pPr>
        <w:pStyle w:val="BookText"/>
        <w:rPr/>
      </w:pPr>
      <w:r>
        <w:rPr>
          <w:rFonts w:ascii="Amiri" w:hAnsi="Amiri" w:eastAsia="Amiri" w:cs="Amiri"/>
          <w:color w:val="111111"/>
          <w:sz w:val="28"/>
          <w:sz w:val="28"/>
          <w:szCs w:val="28"/>
          <w:rtl w:val="true"/>
          <w:lang w:bidi="ar-SA"/>
        </w:rPr>
        <w:t xml:space="preserve">وَ ذِکْرُ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w:t>
      </w:r>
    </w:p>
    <w:p>
      <w:pPr>
        <w:pStyle w:val="BookText"/>
        <w:rPr/>
      </w:pPr>
      <w:r>
        <w:rPr>
          <w:rFonts w:ascii="Amiri" w:hAnsi="Amiri" w:eastAsia="Amiri" w:cs="Amiri"/>
          <w:color w:val="111111"/>
          <w:sz w:val="28"/>
          <w:sz w:val="28"/>
          <w:szCs w:val="28"/>
          <w:rtl w:val="true"/>
          <w:lang w:bidi="ar-SA"/>
        </w:rPr>
        <w:t>أَکْثَرُ</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سؤالی در سینۀ من خلجان نموده، می‌خواهم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و سلم قبل از رحلت از دنیا تصریح به امامت علی علیه السلام نمود؟</w:t>
      </w:r>
    </w:p>
    <w:p>
      <w:pPr>
        <w:pStyle w:val="BookText"/>
        <w:rPr/>
      </w:pPr>
      <w:r>
        <w:rPr>
          <w:rFonts w:ascii="IRNazanin" w:hAnsi="IRNazanin" w:eastAsia="IRNazanin"/>
          <w:color w:val="111111"/>
          <w:sz w:val="28"/>
          <w:sz w:val="28"/>
          <w:szCs w:val="28"/>
          <w:rtl w:val="true"/>
          <w:lang w:bidi="fa-IR"/>
        </w:rPr>
        <w:t>پس فاطمه زهرا علیها السلام از سخن من تعجّب نمود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عَجَبَاهْ أَنَسِیتُمْ یوْمَ 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آیا روز غدیر خم را فراموش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را قبول دارم ولکن شما به من خبر بدهید به آنچه رسول خدا صلی الله علیه و آله و سلم در پنهانی به شما فرموده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از پدرم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کسی است که من او را خلیفه خود قرار می‌دهم، او امام و خلیفه من است بین شما، و پس از او دو سبط من حسن و حسین علیهما السلام امام </w:t>
      </w:r>
    </w:p>
    <w:p>
      <w:pPr>
        <w:pStyle w:val="BookText"/>
        <w:rPr/>
      </w:pPr>
      <w:r>
        <w:rPr>
          <w:rFonts w:ascii="IRNazanin" w:hAnsi="IRNazanin" w:eastAsia="IRNazanin"/>
          <w:color w:val="111111"/>
          <w:sz w:val="28"/>
          <w:sz w:val="28"/>
          <w:szCs w:val="28"/>
          <w:rtl w:val="true"/>
          <w:lang w:bidi="fa-IR"/>
        </w:rPr>
        <w:t>خواهند بود و پس از حسین علیه السلام نه امام از فرزندان حسین علیه السلام ائمّه ابرار و امامان بعد از من خواهند بود و اگر شما از آنان پیروی کنید، آنان را هدایت یافته و‌هادی خود خواهید یافت، و اگر از آنان پیروی نکنید و با آنان مخالفت نمایید، تا قیامت بین شما اختلاف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علی علیه السلام سکوت نموده و حقّ خود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باید به طرف او بروند چرا که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مثل کعبه است و مردم باید گرد او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مردم حق را واگذار به اهل آن می‌کردند و از عترت پیامبر خود پیروی می‌نمودند، هرگز دو نفر هم دربارۀ دین خدا اختلاف نداشتند و امامت به ترتیب به یکایک فرزندان رسول خدا صلی الله علیه و آله و سلم می‌رسید تا قائم ما که نهمین فرزند امام حسین علیه السلام است قیام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پر از عدل و داد نماید بعد از آن 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مردم کسی را که خدا مقدّم نموده بود کنار زندند و کسی را که خدا کنار زده بود مقدّم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رحلت پیامبر خدا صلی الله علیه و آله و سلم به دلخواه خود کسانی را برای امامت و خلافت پس از آن حضرت صلی الله علیه و آله و سلم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خدا را نشنیدند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رَبُّکَ یخْلُقُ ما یشاءُ وَ یخْتارُ ما کانَ لَهُمُ الْخِیرَةُ</w:t>
      </w:r>
      <w:r>
        <w:rPr>
          <w:rStyle w:val="FootnoteAnchor"/>
          <w:rtl w:val="true"/>
        </w:rPr>
        <w:footnoteReference w:id="32"/>
      </w:r>
      <w:r>
        <w:rPr>
          <w:rFonts w:ascii="IRNazanin" w:hAnsi="IRNazanin" w:eastAsia="IRNazanin"/>
          <w:color w:val="111111"/>
          <w:sz w:val="28"/>
          <w:sz w:val="28"/>
          <w:szCs w:val="28"/>
          <w:rtl w:val="true"/>
          <w:lang w:bidi="fa-IR"/>
        </w:rPr>
        <w:t>آری شنیدند، ولکن آنان همانگونه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w:t>
      </w:r>
      <w:r>
        <w:rPr>
          <w:rStyle w:val="FootnoteAnchor"/>
          <w:rtl w:val="true"/>
        </w:rPr>
        <w:footnoteReference w:id="33"/>
      </w:r>
      <w:r>
        <w:rPr>
          <w:rFonts w:ascii="IRNazanin" w:hAnsi="IRNazanin" w:eastAsia="IRNazanin"/>
          <w:color w:val="111111"/>
          <w:sz w:val="28"/>
          <w:sz w:val="28"/>
          <w:szCs w:val="28"/>
          <w:rtl w:val="true"/>
          <w:lang w:bidi="fa-IR"/>
        </w:rPr>
        <w:t xml:space="preserve">کور دل شدند و آنچه از رسول خدا صلی الله علیه و آله و سلم درباره امیر المؤمنین علیه السلام شنیده بودند را نادیده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خواسته‌های دنیایی خود برسند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که این مردم به سفارشات پدرم عمل کنند، آنان به </w:t>
      </w:r>
    </w:p>
    <w:p>
      <w:pPr>
        <w:pStyle w:val="BookText"/>
        <w:rPr/>
      </w:pPr>
      <w:r>
        <w:rPr>
          <w:rFonts w:ascii="IRNazanin" w:hAnsi="IRNazanin" w:eastAsia="IRNazanin"/>
          <w:color w:val="111111"/>
          <w:sz w:val="28"/>
          <w:sz w:val="28"/>
          <w:szCs w:val="28"/>
          <w:rtl w:val="true"/>
          <w:lang w:bidi="fa-IR"/>
        </w:rPr>
        <w:t xml:space="preserve">آرزوهای دنیا رو آوردند و مرگ را فراموش کردند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کَفَرُوا فَتَعْساً لَهُمْ وَ أَضَلَ أَعْمالَهُمْ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علی موضح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 است که از امام علی بن الحسین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ابوطالب پدر امیر المؤمنین علیهما السلام مؤمن بوده است؟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گمان می‌کنند او کافر بوده است؟ حضرت علی بن الحسین علیهما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عَجَباً کُلَّ الْعَجَبِ أَ یطْعَنُونَ عَلَی أَبِی طَالِبٍ أَوْ عَلَی رَسُولِ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نَهَاهُ اللهُ تَعَالَی أَنْ یقِرَّ مُؤْمِنَةً مَعَ کَافِرٍ فِی غَیرِ آیةٍ مِنَ الْقُرْآنِ وَ لَا یشُکُّ أَحَدٌ أَنَّ فَاطِمَةَ بِنْتَ أَسَدٍ</w:t>
      </w:r>
      <w:r>
        <w:rPr>
          <w:rStyle w:val="FootnoteAnchor"/>
          <w:rtl w:val="true"/>
        </w:rPr>
        <w:footnoteReference w:id="35"/>
      </w:r>
      <w:r>
        <w:rPr>
          <w:rFonts w:ascii="Amiri" w:hAnsi="Amiri" w:eastAsia="Amiri" w:cs="Amiri"/>
          <w:color w:val="111111"/>
          <w:sz w:val="28"/>
          <w:sz w:val="28"/>
          <w:szCs w:val="28"/>
          <w:rtl w:val="true"/>
          <w:lang w:bidi="ar-SA"/>
        </w:rPr>
        <w:t>رَضِی اللهُ عَنْهَا مِنَ الْمُؤْمِنَاتِ السَّابِقَاتِ فَإِنَّهَا لَمْ تَزَلْ تَحْتَ أَبِی طَالِبٍ حَتَّی مَاتَ أَبُو طَالِبٍ رَضِی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علی بن ابی طالب علیهما السلام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رسول خدا صلی الله علیه و آله و سلم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در چند آیه از قرآن نهی نموده از این که زن مؤمنه همسر کافری باشد، و شکّی نیست که فاطمه بنت اسد، مادر امیر المؤمنین علیهما السلام از زن‌های مؤمنه و صادقه بوده است و او همواره همسر ابوطالب بوده تا ابوطالب از دنیا رحلت نموده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bookmarkStart w:id="28" w:name="pg19279_206513"/>
    </w:p>
    <w:p>
      <w:pPr>
        <w:pStyle w:val="BookText"/>
        <w:rPr/>
      </w:pPr>
      <w:bookmarkEnd w:id="28"/>
      <w:r>
        <w:rPr>
          <w:rFonts w:ascii="IRNazanin" w:hAnsi="IRNazanin" w:eastAsia="IRNazanin"/>
          <w:color w:val="111111"/>
          <w:sz w:val="28"/>
          <w:sz w:val="28"/>
          <w:szCs w:val="28"/>
          <w:rtl w:val="true"/>
          <w:lang w:bidi="fa-IR"/>
        </w:rPr>
        <w:t>واعجباه در جنگ صفّین هنگامی که عمّار کشته شد مردم شام و عراق به شک افتادند که رسول خدا صلی الله علیه و آله و سلم دربارۀ عمّار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ستمگر و ظالم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در لشکر امیر المؤمنین علیه السلام بود و اصحاب معاویه او را کشتند، و با این رویداد استدلال کردند که حق با اهل عراق و امیر المؤمنین علیه السلام بوده است،</w:t>
      </w:r>
    </w:p>
    <w:p>
      <w:pPr>
        <w:pStyle w:val="BookText"/>
        <w:rPr/>
      </w:pPr>
      <w:r>
        <w:rPr>
          <w:rFonts w:ascii="IRNazanin" w:hAnsi="IRNazanin" w:eastAsia="IRNazanin"/>
          <w:color w:val="111111"/>
          <w:sz w:val="28"/>
          <w:sz w:val="28"/>
          <w:szCs w:val="28"/>
          <w:rtl w:val="true"/>
          <w:lang w:bidi="fa-IR"/>
        </w:rPr>
        <w:t>و لکن به شخصیّت امیر المؤمنین علی بن ابی طالب علیهما السلام توجّه نکردند و نترسیدند از این که رسول خدا صلی الله علیه و آله و سلم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سلم لمن سالمک و حرب لمن حاربک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اهل شام خدمت امیر المؤمنین علیه السلام آمد، 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قاتل عثمان را لعنت می‌کنند و پیراهن عثمان را مقابل خود گذارده و به آن نگاه می‌کنند و گریه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پیراهن عثمان مانند پیراهن یوسف است، و نه گریۀ آنان مانند گریۀ فرزندان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شام به پیراهن عثمان نگاه می‌کنند و محزون می‌شوند و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 مبارک امام حسین علیه السلام و اسرای اهل بیت پیامبر صلی الله علیه و آله را می‌بینند و شادی می‌نمایند و می‌خندند؟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ابن بنت محمّد و</w:t>
      </w:r>
    </w:p>
    <w:p>
      <w:pPr>
        <w:pStyle w:val="BookText"/>
        <w:rPr/>
      </w:pPr>
      <w:r>
        <w:rPr>
          <w:rFonts w:ascii="IRNazanin" w:hAnsi="IRNazanin" w:eastAsia="IRNazanin"/>
          <w:color w:val="111111"/>
          <w:sz w:val="28"/>
          <w:sz w:val="28"/>
          <w:szCs w:val="28"/>
          <w:rtl w:val="true"/>
          <w:lang w:bidi="fa-IR"/>
        </w:rPr>
        <w:t>وصیه</w:t>
      </w:r>
    </w:p>
    <w:p>
      <w:pPr>
        <w:pStyle w:val="BookText"/>
        <w:rPr/>
      </w:pPr>
      <w:r>
        <w:rPr>
          <w:rFonts w:ascii="IRNazanin" w:hAnsi="IRNazanin" w:eastAsia="IRNazanin"/>
          <w:color w:val="111111"/>
          <w:sz w:val="28"/>
          <w:sz w:val="28"/>
          <w:szCs w:val="28"/>
          <w:rtl w:val="true"/>
          <w:lang w:bidi="fa-IR"/>
        </w:rPr>
        <w:t>للناظرین</w:t>
      </w:r>
    </w:p>
    <w:p>
      <w:pPr>
        <w:pStyle w:val="BookText"/>
        <w:rPr/>
      </w:pPr>
      <w:r>
        <w:rPr>
          <w:rFonts w:ascii="IRNazanin" w:hAnsi="IRNazanin" w:eastAsia="IRNazanin"/>
          <w:color w:val="111111"/>
          <w:sz w:val="28"/>
          <w:sz w:val="28"/>
          <w:szCs w:val="28"/>
          <w:rtl w:val="true"/>
          <w:lang w:bidi="fa-IR"/>
        </w:rPr>
        <w:t>علی قناة یرفع</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المسلمون بمنظرٍ و بمسمعٍ</w:t>
      </w:r>
    </w:p>
    <w:p>
      <w:pPr>
        <w:pStyle w:val="BookText"/>
        <w:rPr/>
      </w:pPr>
      <w:r>
        <w:rPr>
          <w:rFonts w:ascii="IRNazanin" w:hAnsi="IRNazanin" w:eastAsia="IRNazanin"/>
          <w:color w:val="111111"/>
          <w:sz w:val="28"/>
          <w:sz w:val="28"/>
          <w:szCs w:val="28"/>
          <w:rtl w:val="true"/>
          <w:lang w:bidi="fa-IR"/>
        </w:rPr>
        <w:t>لا منکر</w:t>
      </w:r>
    </w:p>
    <w:p>
      <w:pPr>
        <w:pStyle w:val="BookText"/>
        <w:rPr/>
      </w:pPr>
      <w:r>
        <w:rPr>
          <w:rFonts w:ascii="IRNazanin" w:hAnsi="IRNazanin" w:eastAsia="IRNazanin"/>
          <w:color w:val="111111"/>
          <w:sz w:val="28"/>
          <w:sz w:val="28"/>
          <w:szCs w:val="28"/>
          <w:rtl w:val="true"/>
          <w:lang w:bidi="fa-IR"/>
        </w:rPr>
        <w:t>منهم و لا متفجّع‌</w:t>
      </w:r>
      <w:r>
        <w:rPr>
          <w:rStyle w:val="FootnoteAnchor"/>
          <w:rtl w:val="true"/>
        </w:rPr>
        <w:footnoteReference w:id="38"/>
      </w:r>
    </w:p>
    <w:p>
      <w:pPr>
        <w:pStyle w:val="Heading3"/>
        <w:numPr>
          <w:ilvl w:val="2"/>
          <w:numId w:val="1"/>
        </w:numPr>
        <w:rPr/>
      </w:pPr>
      <w:bookmarkStart w:id="29" w:name="__RefHeading___Toc17020630_1280447820"/>
      <w:bookmarkStart w:id="30" w:name="_Toc10"/>
      <w:bookmarkEnd w:id="29"/>
      <w:r>
        <w:rPr>
          <w:rtl w:val="true"/>
        </w:rPr>
        <w:t>عجایبی از شب قدر</w:t>
      </w:r>
      <w:bookmarkEnd w:id="3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بن طاووس در کتاب اقبال الاعمال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شب قدر و نماز در آن اخباری یافتم،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کتاب از رسول خدا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شب قدر دو رکعت نماز بخواند، و در هر رکعت بعد از حمد هفت مرتبه سورۀ توحید بخواند، و بعد از فراغ از نماز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حرکت نمی‌کند تا خداوند او و پدر و مادر او را بیامرزد و خداوند ملائکه را امر می‌نماید که تا سال آینده برای او حسنات و اعمال خیر بنویسند و در بهشت برای او اشجاری را غرس کنند و قصرهایی را بنا کنند و نهرهایی را جاری نمایند و او از دنیا نخواهد رفت تا آنچه در بهشت برای او آماده شده است را ببیند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از رسول خدا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موسی علیه السلام به پروردگار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می‌خواهم به تو نزدیک شوم،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قدر بیدار باشد، به من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رحمت تو را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کسانی است که در شب قدر به فقرا ترحّم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صراط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برای کسی است که در شب قدر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اشجار بهشت و میوه‌های آن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شب قدر خدای خود را تسبیح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آتش دوزخ نجات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شب قدر استغفار نمایی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خشنودی و رضای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bookmarkStart w:id="31" w:name="pg19279_206515"/>
    </w:p>
    <w:p>
      <w:pPr>
        <w:pStyle w:val="BookText"/>
        <w:rPr/>
      </w:pPr>
      <w:bookmarkEnd w:id="31"/>
      <w:r>
        <w:rPr>
          <w:rFonts w:ascii="IRNazanin" w:hAnsi="IRNazanin" w:eastAsia="IRNazanin"/>
          <w:color w:val="111111"/>
          <w:sz w:val="28"/>
          <w:sz w:val="28"/>
          <w:szCs w:val="28"/>
          <w:rtl w:val="true"/>
          <w:lang w:bidi="fa-IR"/>
        </w:rPr>
        <w:t>خشنودی و رضای من برای کسی است که در شب قدر دو رکعت نماز بخواند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32" w:name="__RefHeading___Toc17020632_1280447820"/>
      <w:bookmarkStart w:id="33" w:name="_Toc11"/>
      <w:bookmarkEnd w:id="32"/>
      <w:r>
        <w:rPr>
          <w:rtl w:val="true"/>
        </w:rPr>
        <w:t>معنای دین حق</w:t>
      </w:r>
      <w:bookmarkEnd w:id="33"/>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باقر علیه السلام رسید در حالی که صحیفه و نامه‌ای به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مخاصمی است که از دین حق سؤال نموده و آن دینی است که به وسیلۀ آن اعمال مردم مقبول درگاه خدا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 که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یگانگی خداوند، اقرار به رسالت رسول خدا صلی الله علیه و آله و سلم و آنچه از طرف خداوند آورده، پذیرفتن ولایت ما اهل البیت علیهم السلام بیزاری از دشمنان ما، تسلیم امر ما بودن، ورع و تقوا و تواضع و انتظار قائم ما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ما دولتی خواهد بود و هر زمان که خدا بخواهد آن دولت برقرار خواهد شد</w:t>
      </w:r>
      <w:r>
        <w:rPr>
          <w:rFonts w:eastAsia="IRNazanin" w:cs="IRNazanin"/>
          <w:color w:val="111111"/>
          <w:sz w:val="28"/>
          <w:szCs w:val="28"/>
          <w:rtl w:val="true"/>
          <w:lang w:bidi="fa-IR"/>
        </w:rPr>
        <w:t>.</w:t>
      </w:r>
      <w:r>
        <w:rPr>
          <w:rStyle w:val="FootnoteAnchor"/>
          <w:rtl w:val="true"/>
        </w:rPr>
        <w:footnoteReference w:id="41"/>
      </w:r>
      <w:bookmarkStart w:id="34" w:name="pg19279_206516"/>
    </w:p>
    <w:p>
      <w:pPr>
        <w:pStyle w:val="Heading2"/>
        <w:numPr>
          <w:ilvl w:val="1"/>
          <w:numId w:val="1"/>
        </w:numPr>
        <w:rPr/>
      </w:pPr>
      <w:bookmarkStart w:id="35" w:name="__RefHeading___Toc17020634_1280447820"/>
      <w:bookmarkStart w:id="36" w:name="_Toc12"/>
      <w:bookmarkEnd w:id="34"/>
      <w:bookmarkEnd w:id="35"/>
      <w:r>
        <w:rPr>
          <w:rtl w:val="true"/>
        </w:rPr>
        <w:t>عجایبی درباره شیعیان و دوستان امیر المؤمنین علیه السلام</w:t>
      </w:r>
      <w:bookmarkEnd w:id="36"/>
    </w:p>
    <w:p>
      <w:pPr>
        <w:pStyle w:val="Heading3"/>
        <w:numPr>
          <w:ilvl w:val="2"/>
          <w:numId w:val="1"/>
        </w:numPr>
        <w:rPr/>
      </w:pPr>
      <w:bookmarkStart w:id="37" w:name="__RefHeading___Toc17020636_128044782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منتجب الدین بن بابویه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ثوبان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بودم که روزی علی بن ابی طالب علیهما السلام وارد بر رسول خدا صلی الله علیه و آله و سلم شد،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در کنار من قرار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علیه السلام به طرف ما می‌آید، او امام هدایت و پیشوای نیکان و قاتل فجّار و متکلّم به عدل و توحید و نافی ظلم و جور از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ضبط اعمال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ملائکه افتخار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کنون برای علی علیه السلام دروغی را ننوشته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این خبر را به علی علیه السلام داد و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مرا عذاب بکند، من بندۀ او هستم و اگر بخواهد به من ترحّم نماید، از فضل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به ذات خود سوگند یاد نموده که هرگز علی علیه السلام و شیعیان و دوستان او را عذاب نخواهد نمود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همان کتاب از امام حسن علیه السلام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بقیع به جعفر بن ابی طالب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برادرت علی بن ابی طالب علیهما السلام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جلو ایستاد و آن دو به او اقتدا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و سلم از نماز فارغ شد روی مبارک به آنان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اکنون جبرئیل از طرف خداوند خبر می‌دهد که در بهشت خدا به تو دو بال منسوج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یا رسول الله، آنچه فرمودید مربوط به جعفر بود، برای من نزد خداوند چه مقامی خواهد بود؟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مخلوقی را </w:t>
      </w:r>
      <w:bookmarkStart w:id="39" w:name="pg19279_206517"/>
    </w:p>
    <w:p>
      <w:pPr>
        <w:pStyle w:val="BookText"/>
        <w:rPr/>
      </w:pPr>
      <w:bookmarkEnd w:id="39"/>
      <w:r>
        <w:rPr>
          <w:rFonts w:ascii="IRNazanin" w:hAnsi="IRNazanin" w:eastAsia="IRNazanin"/>
          <w:color w:val="111111"/>
          <w:sz w:val="28"/>
          <w:sz w:val="28"/>
          <w:szCs w:val="28"/>
          <w:rtl w:val="true"/>
          <w:lang w:bidi="fa-IR"/>
        </w:rPr>
        <w:t>آفریده که تا قیامت برای تو استغفار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شما باد، آن مخلوق کیانند؟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مؤمنین هستند که تا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 لِإِخْوانِنَا الَّذینَ سَبَقُونا بِالْإیمان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ایمان، کسی بر تو سبقت گرفته است؟</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روز قیامت دوازده هزار ملک تو را احاطه می‌کنند تا این که تو در پیشگاه خداوند قرار می‌گیری و خداوند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هر چه می‌خواهی از من سؤال کن، همانا من بر ذات خود سوگند یاد نموده‌ام که امروز هزار حاجت تو را برآورده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از ذریّه و اهل بیت خود شروع نمایم؟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نیازی به تو ندارند، ولکن از دوستان و پیروان خود شروع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به خدا سوگند، و به خدا سوگند، یا علی اگر یکی از دوستان تو و دوستان اهل بیت تو در آن روز بیاید و گناهان او بیش از برگ‌های درختان و دانه‌های باران و ذرّات روی زمین باشد، خداوند او را داخل بهشت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 به خدا سوگند، و به خدا سوگند، یا علی اگر کسی در قیامت حاضر شود و صائم النّهار و قائم اللیل باشد، و اموال فراوانی را در راه خدا داده باشد و دشمن تو و اهل بیت تو بوده باشد، خداوند او را با صورت به آتش دوزخ خواهد افکند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40" w:name="__RefHeading___Toc17020638_1280447820"/>
      <w:bookmarkStart w:id="41" w:name="_Toc14"/>
      <w:bookmarkEnd w:id="40"/>
      <w:r>
        <w:rPr>
          <w:rtl w:val="true"/>
        </w:rPr>
        <w:t>دفاع امام صادق علیه السلام از دوستان امیر المؤمنین علیه السلام</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مقدّس اردبیلی رضوان الله تعالی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w:t>
      </w:r>
      <w:bookmarkStart w:id="42" w:name="pg19279_206518"/>
    </w:p>
    <w:p>
      <w:pPr>
        <w:pStyle w:val="BookText"/>
        <w:rPr/>
      </w:pPr>
      <w:bookmarkEnd w:id="42"/>
      <w:r>
        <w:rPr>
          <w:rFonts w:ascii="IRNazanin" w:hAnsi="IRNazanin" w:eastAsia="IRNazanin"/>
          <w:color w:val="111111"/>
          <w:sz w:val="28"/>
          <w:sz w:val="28"/>
          <w:szCs w:val="28"/>
          <w:rtl w:val="true"/>
          <w:lang w:bidi="fa-IR"/>
        </w:rPr>
        <w:t>خود از زید شحّام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از حال یکی از شیعیان خود سؤال نمود و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برای او طلب رحمت نمود و او را به خوبی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مردی از بین اصحاب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دیناری از او طلب داشتم و به من نپرداخت و من نتوانستم از او بگیرم و اهمیّتی به دین و بدهکاری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مبارک آن حضرت برافروخته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 الله یأْخُذُ وَلِی عَلِی علیه السلام فَیلْقِیهِ فِی النَّارِ فَیعَذِّبُهُ مِنْ أَجْلِ ذَهَبِک؟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 فکر می‌کنی خداوند به خاطر چند دینار تو دوست علی علیه السلام را به آتش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 من اکنون او را حلال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قبل از این او را حلال نکردی؟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حدیث صحیح دیگری آمده که امام صادق علیه السلام به شیعیان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شما را دوست بدارد اهل بهشت خواهد بود، گرچه اعتقاد او مثل شما نباشد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43" w:name="__RefHeading___Toc17020640_1280447820"/>
      <w:bookmarkStart w:id="44" w:name="_Toc15"/>
      <w:bookmarkEnd w:id="43"/>
      <w:r>
        <w:rPr>
          <w:rtl w:val="true"/>
        </w:rPr>
        <w:t>شیرین ترین بشارت به شیعیان امیر المؤمنین علیه السلام</w:t>
      </w:r>
      <w:bookmarkEnd w:id="44"/>
    </w:p>
    <w:p>
      <w:pPr>
        <w:pStyle w:val="BookText"/>
        <w:rPr/>
      </w:pPr>
      <w:r>
        <w:rPr>
          <w:rFonts w:ascii="IRNazanin" w:hAnsi="IRNazanin" w:eastAsia="IRNazanin"/>
          <w:color w:val="111111"/>
          <w:sz w:val="28"/>
          <w:sz w:val="28"/>
          <w:szCs w:val="28"/>
          <w:rtl w:val="true"/>
          <w:lang w:bidi="fa-IR"/>
        </w:rPr>
        <w:t xml:space="preserve">مرحوم مقدّس اردبیلی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لشیعه علیّ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با شادی و مسرّت و بشارت بر علی علیه السلام وارد شد و بر او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سلام او را پاسخ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تا کنون ندیده بودم شما اینگونه شاد باشی و نزد ما بیایی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آمده‌ام بشارتی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علیه السلام بر من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تو سلام می‌رساند و می‌فرماید</w:t>
      </w:r>
      <w:r>
        <w:rPr>
          <w:rFonts w:eastAsia="IRNazanin" w:cs="IRNazanin"/>
          <w:color w:val="111111"/>
          <w:sz w:val="28"/>
          <w:szCs w:val="28"/>
          <w:rtl w:val="true"/>
          <w:lang w:bidi="fa-IR"/>
        </w:rPr>
        <w:t xml:space="preserve">: </w:t>
      </w:r>
      <w:bookmarkStart w:id="45" w:name="pg19279_206519"/>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بشارت بده که شیعیان او چه صالح و چه عاصی اهل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علیه السلام سجدۀ شکر نمود و دست‌های خود را به طرف آسمان بالا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گواه می‌گیرم که نصف حسنات و اعمال نیک خود را به شیعیانم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علیها السلام نیز دست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خدیا تو شاهد باش که من نیز نصف حسنات و کارهای نیک خود را به شیعیان علی علیه السلام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 علیهما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نصف حسنات و کارهای نیک خود را به شیعیان پدرمان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کریم تر نیستید، خدایا تو شاهد باش که من نیز نصف حسنات و اعمال نیک خود را به شیعیان علی علیه السلام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رسول خود صلی الله علیه و آله و سلم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نیستید، همانا من همۀ گناهان شیعیان و دوستان علی علیه السلام را بخشیدم</w:t>
      </w:r>
      <w:r>
        <w:rPr>
          <w:rFonts w:eastAsia="IRNazanin" w:cs="IRNazanin"/>
          <w:color w:val="111111"/>
          <w:sz w:val="28"/>
          <w:szCs w:val="28"/>
          <w:rtl w:val="true"/>
          <w:lang w:bidi="fa-IR"/>
        </w:rPr>
        <w:t>.</w:t>
      </w:r>
      <w:r>
        <w:rPr>
          <w:rStyle w:val="FootnoteAnchor"/>
          <w:rtl w:val="true"/>
        </w:rPr>
        <w:footnoteReference w:id="46"/>
      </w:r>
    </w:p>
    <w:p>
      <w:pPr>
        <w:pStyle w:val="Heading2"/>
        <w:numPr>
          <w:ilvl w:val="1"/>
          <w:numId w:val="1"/>
        </w:numPr>
        <w:rPr/>
      </w:pPr>
      <w:bookmarkStart w:id="46" w:name="__RefHeading___Toc17020642_1280447820"/>
      <w:bookmarkStart w:id="47" w:name="_Toc16"/>
      <w:bookmarkEnd w:id="46"/>
      <w:r>
        <w:rPr>
          <w:rtl w:val="true"/>
        </w:rPr>
        <w:t>بشارت‌های معصومین علیهم السلام نسبت به شیعیان و دوستان اهل البیت علیهم السلام</w:t>
      </w:r>
      <w:bookmarkEnd w:id="47"/>
    </w:p>
    <w:p>
      <w:pPr>
        <w:pStyle w:val="Heading3"/>
        <w:numPr>
          <w:ilvl w:val="2"/>
          <w:numId w:val="1"/>
        </w:numPr>
        <w:rPr/>
      </w:pPr>
      <w:bookmarkStart w:id="48" w:name="__RefHeading___Toc17020644_1280447820"/>
      <w:bookmarkStart w:id="49" w:name="_Toc17"/>
      <w:bookmarkEnd w:id="48"/>
      <w:r>
        <w:rPr/>
        <w:t>1</w:t>
      </w:r>
      <w:r>
        <w:rPr>
          <w:rtl w:val="true"/>
        </w:rPr>
        <w:t xml:space="preserve"> - </w:t>
      </w:r>
      <w:r>
        <w:rPr>
          <w:rtl w:val="true"/>
        </w:rPr>
        <w:t>تبدیل سیّئات به حسنات</w:t>
      </w:r>
      <w:r>
        <w:rPr>
          <w:rtl w:val="true"/>
        </w:rPr>
        <w:t>.</w:t>
      </w:r>
      <w:bookmarkEnd w:id="49"/>
    </w:p>
    <w:p>
      <w:pPr>
        <w:pStyle w:val="BookText"/>
        <w:rPr/>
      </w:pPr>
      <w:r>
        <w:rPr>
          <w:rFonts w:ascii="IRNazanin" w:hAnsi="IRNazanin" w:eastAsia="IRNazanin"/>
          <w:color w:val="111111"/>
          <w:sz w:val="28"/>
          <w:sz w:val="28"/>
          <w:szCs w:val="28"/>
          <w:rtl w:val="true"/>
          <w:lang w:bidi="fa-IR"/>
        </w:rPr>
        <w:t xml:space="preserve">در تفسیر آیه شریفه </w:t>
      </w:r>
      <w:r>
        <w:rPr>
          <w:rFonts w:ascii="Amiri" w:hAnsi="Amiri" w:eastAsia="Amiri" w:cs="Amiri"/>
          <w:color w:val="111111"/>
          <w:sz w:val="28"/>
          <w:sz w:val="28"/>
          <w:szCs w:val="28"/>
          <w:rtl w:val="true"/>
          <w:lang w:bidi="ar-SA"/>
        </w:rPr>
        <w:t>إِلّا مَنْ تابَ وَ آمَنَ وَ عَمِلَ صالِحاً فَأُولئِکَ یدْخُلُونَ الْجَنَّةَ وَ لا یظْلَمُونَ شَیئا</w:t>
      </w:r>
      <w:r>
        <w:rPr>
          <w:rStyle w:val="FootnoteAnchor"/>
          <w:rtl w:val="true"/>
        </w:rPr>
        <w:footnoteReference w:id="47"/>
      </w:r>
      <w:r>
        <w:rPr>
          <w:rFonts w:ascii="IRNazanin" w:hAnsi="IRNazanin" w:eastAsia="IRNazanin"/>
          <w:color w:val="111111"/>
          <w:sz w:val="28"/>
          <w:sz w:val="28"/>
          <w:szCs w:val="28"/>
          <w:rtl w:val="true"/>
          <w:lang w:bidi="fa-IR"/>
        </w:rPr>
        <w:t>حضرت رضا علیه السلام از پدرانش از رسول خدا صلی الله علیه و آله و سلم نقل نموده که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قیامت می‌شود، رحمت خدا بر بندۀ مؤمن تجلّی پیدا می‌کند، و خداوند بندۀ خود را از یکایک گناهانش آگاه می‌سازد و سپس همۀ آن‌ها را بر او </w:t>
      </w:r>
      <w:bookmarkStart w:id="50" w:name="pg19279_206520"/>
    </w:p>
    <w:p>
      <w:pPr>
        <w:pStyle w:val="BookText"/>
        <w:rPr/>
      </w:pPr>
      <w:bookmarkEnd w:id="50"/>
      <w:r>
        <w:rPr>
          <w:rFonts w:ascii="IRNazanin" w:hAnsi="IRNazanin" w:eastAsia="IRNazanin"/>
          <w:color w:val="111111"/>
          <w:sz w:val="28"/>
          <w:sz w:val="28"/>
          <w:szCs w:val="28"/>
          <w:rtl w:val="true"/>
          <w:lang w:bidi="fa-IR"/>
        </w:rPr>
        <w:t>می‌بخشد، درحالی که هیچ پیامبر مرسل و هیچ ملک مقرّبی از آن آگاه نمی‌شود، و هر خطایی را که دوست نمی‌دارد کسی از آن آگاه شود بر او می‌پوشاند و سپس به گناهان او خطاب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حسنات شوید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آن چنان رحمت خود را گسترده می‌کند که شیطان در حرمت او طمع می‌نماید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51" w:name="__RefHeading___Toc17020646_1280447820"/>
      <w:bookmarkStart w:id="52" w:name="_Toc18"/>
      <w:bookmarkEnd w:id="51"/>
      <w:r>
        <w:rPr/>
        <w:t>2</w:t>
      </w:r>
      <w:r>
        <w:rPr>
          <w:rtl w:val="true"/>
        </w:rPr>
        <w:t xml:space="preserve">- </w:t>
      </w:r>
      <w:r>
        <w:rPr>
          <w:rtl w:val="true"/>
        </w:rPr>
        <w:t>امید به رحمت پروردگار</w:t>
      </w:r>
      <w:r>
        <w:rPr>
          <w:rtl w:val="true"/>
        </w:rPr>
        <w:t>.</w:t>
      </w:r>
      <w:bookmarkEnd w:id="5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بنده‌ای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می‌آید تا به دوزخ برده شود، آن بنده صورت خود را بر می‌گرداند، پس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نگاه می‌دارند،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من برای چه صورت خود را برگردانیدی؟ بندۀ گنهکار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ما کان ظنّی بک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گمان تو به من چه بود؟ بندۀ گنهکار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گمان من به تو این بود که از خطای من بگذری و مرا در بهشت خود جای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نعمت‌ها و بلاها و ارتفاع مکانم که این بنده هرگز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دنیا چنین امید و گمانی را به من پیدا نکرده و گرنه امروز او را از آتش نمی‌ترساندم، اکنون دروغ او را امضا کنید و او را به بهشت ببرید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گمان خیر به خدای خود پیدا نمی‌کند، جز آن که خداوند مطابق گمان او با او معامله خواهد نمود و هیچ بنده‌ای گمان بد به خدای خود پیدا نمی‌کند،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مطابق گمان او با او معامله خواهد نمود، از این رو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ذلِکُمْ ظَنُّکُمُ الَّذی ظَنَنْتُمْ</w:t>
      </w:r>
      <w:bookmarkStart w:id="53" w:name="pg19279_206521"/>
    </w:p>
    <w:p>
      <w:pPr>
        <w:pStyle w:val="BookText"/>
        <w:rPr/>
      </w:pPr>
      <w:bookmarkEnd w:id="53"/>
      <w:r>
        <w:rPr>
          <w:rFonts w:ascii="Amiri" w:hAnsi="Amiri" w:eastAsia="Amiri" w:cs="Amiri"/>
          <w:color w:val="111111"/>
          <w:sz w:val="28"/>
          <w:sz w:val="28"/>
          <w:szCs w:val="28"/>
          <w:rtl w:val="true"/>
          <w:lang w:bidi="ar-SA"/>
        </w:rPr>
        <w:t>بِرَبِّکُمْ أَرْداکُمْ فَأَصْبَحْتُمْ مِنَ الْخاسِرین‌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بندۀ گنهکاری را می‌آورند و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به طاعت خود امر نکردم و از معصیت و نافرمانی خود نهی ننمودم؟ بندۀ 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 چنین است که می‌فرمایی، و لکن شهوت بر من غلبه نمود و اکنون اگر مرا به خاطر گناهم عذاب کنی ظلمی به من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امر می‌کند تا او را به آتش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آن بندۀ 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گمان من به تو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تو به من چه بود؟ بندۀ گهنکار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به تو بهترین 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دستور می‌دهد تا او را به بهشت ببرند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گمان نیک تو برایت نافع و سودمند گردید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54" w:name="__RefHeading___Toc17020648_1280447820"/>
      <w:bookmarkStart w:id="55" w:name="_Toc19"/>
      <w:bookmarkEnd w:id="54"/>
      <w:r>
        <w:rPr/>
        <w:t>3</w:t>
      </w:r>
      <w:r>
        <w:rPr>
          <w:rtl w:val="true"/>
        </w:rPr>
        <w:t xml:space="preserve"> - </w:t>
      </w:r>
      <w:r>
        <w:rPr>
          <w:rtl w:val="true"/>
        </w:rPr>
        <w:t>آمرزش پنهانی خداوند نسبت به شیعیان گنهکار</w:t>
      </w:r>
      <w:bookmarkEnd w:id="55"/>
    </w:p>
    <w:p>
      <w:pPr>
        <w:pStyle w:val="BookText"/>
        <w:rPr/>
      </w:pP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آیه شریفه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Style w:val="FootnoteAnchor"/>
          <w:rtl w:val="true"/>
        </w:rPr>
        <w:footnoteReference w:id="53"/>
      </w:r>
      <w:r>
        <w:rPr>
          <w:rFonts w:ascii="IRNazanin" w:hAnsi="IRNazanin" w:eastAsia="IRNazanin"/>
          <w:color w:val="111111"/>
          <w:sz w:val="28"/>
          <w:sz w:val="28"/>
          <w:szCs w:val="28"/>
          <w:rtl w:val="true"/>
          <w:lang w:bidi="fa-IR"/>
        </w:rPr>
        <w:t>را برای امام صادق علیه السلام قرائت نمودم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شما شیعیان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مؤمن گنهکار را می‌آورند و چون در پیشگاه خداوند قرا می‌گیرد تنها خدای متعال به حساب او رسیدگی می‌کند و گناهان او را یکایک به او گوشزد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فلان و ساعت فلان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چنین است که می‌فرمایی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همۀ گناهان او به او گوشزد می‌شود و چون به گناهان خود اعتراف </w:t>
      </w:r>
      <w:bookmarkStart w:id="56" w:name="pg19279_206522"/>
    </w:p>
    <w:p>
      <w:pPr>
        <w:pStyle w:val="BookText"/>
        <w:rPr/>
      </w:pPr>
      <w:bookmarkEnd w:id="56"/>
      <w:r>
        <w:rPr>
          <w:rFonts w:ascii="IRNazanin" w:hAnsi="IRNazanin" w:eastAsia="IRNazanin"/>
          <w:color w:val="111111"/>
          <w:sz w:val="28"/>
          <w:sz w:val="28"/>
          <w:szCs w:val="28"/>
          <w:rtl w:val="true"/>
          <w:lang w:bidi="fa-IR"/>
        </w:rPr>
        <w:t>می‌کند،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گناهان را در دنیا از تو پوشاندم و امروز نیز تو را می‌بخشم و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را برای بندۀ من تبدیل به حسنات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نامه او را به مردم نشان می‌دهند و چون مردم گناهی در آن نمی‌بینند،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یک گناه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فَأُوْلئکَ یبَدِّلُ اللَّهُ سَیئاتِهِمْ حَسَنات‌</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7020650_1280447820"/>
      <w:bookmarkStart w:id="58" w:name="_Toc20"/>
      <w:bookmarkEnd w:id="57"/>
      <w:r>
        <w:rPr/>
        <w:t>4</w:t>
      </w:r>
      <w:r>
        <w:rPr>
          <w:rtl w:val="true"/>
        </w:rPr>
        <w:t xml:space="preserve"> - </w:t>
      </w:r>
      <w:r>
        <w:rPr>
          <w:rtl w:val="true"/>
        </w:rPr>
        <w:t>رحم کن تا رحمت کنند</w:t>
      </w:r>
      <w:bookmarkEnd w:id="58"/>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برای حساب می‌آورند،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نجات خود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آفریدی و هدایت نمودی و به من وسعت و تمکّن دادی، و من نیز همواره به بندگان تو کمک کردم و بر آنان سخت گیری نکردم تا این که تو نیز امروز به من ترحّم کنی و کار را بر من آسان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راست می‌گوید، او را داخل بهشت ببرید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59" w:name="__RefHeading___Toc17020652_1280447820"/>
      <w:bookmarkStart w:id="60" w:name="_Toc21"/>
      <w:bookmarkEnd w:id="59"/>
      <w:r>
        <w:rPr/>
        <w:t>5</w:t>
      </w:r>
      <w:r>
        <w:rPr>
          <w:rtl w:val="true"/>
        </w:rPr>
        <w:t xml:space="preserve"> - </w:t>
      </w:r>
      <w:r>
        <w:rPr>
          <w:rtl w:val="true"/>
        </w:rPr>
        <w:t>پاداش خشنودی مؤمن از خدای خود</w:t>
      </w:r>
      <w:bookmarkEnd w:id="60"/>
    </w:p>
    <w:p>
      <w:pPr>
        <w:pStyle w:val="BookText"/>
        <w:rPr/>
      </w:pPr>
      <w:r>
        <w:rPr>
          <w:rFonts w:ascii="IRNazanin" w:hAnsi="IRNazanin" w:eastAsia="IRNazanin"/>
          <w:color w:val="111111"/>
          <w:sz w:val="28"/>
          <w:sz w:val="28"/>
          <w:szCs w:val="28"/>
          <w:rtl w:val="true"/>
          <w:lang w:bidi="fa-IR"/>
        </w:rPr>
        <w:t>در تفسیر حضرت عسکری علیه السلام از حضرت صادق علیه السلام نقل شده که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تبارک و تعالی روز قیامت بر بندۀ مؤمن خود 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چون او را در پیشگاه رحمت خود می‌خواند، نعمت‌های خود را بر او شماره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فلان روز از من فلان چیز و فلان چیز را نخواستی و من دعای تو را مستجاب نمودم؟ و آیا آنچه از من سؤال کردی به تو عطا نکردم؟ و آیا در فلان روز که بیچاره شدی و به من پناه آوردی من به فریاد تو نرسیدم؟ و آیا در فلان روز و فلان روز گرفتار نشدی و من مشکل تو را برطرف </w:t>
      </w:r>
      <w:bookmarkStart w:id="61" w:name="pg19279_206523"/>
    </w:p>
    <w:p>
      <w:pPr>
        <w:pStyle w:val="BookText"/>
        <w:rPr/>
      </w:pPr>
      <w:bookmarkEnd w:id="61"/>
      <w:r>
        <w:rPr>
          <w:rFonts w:ascii="IRNazanin" w:hAnsi="IRNazanin" w:eastAsia="IRNazanin"/>
          <w:color w:val="111111"/>
          <w:sz w:val="28"/>
          <w:sz w:val="28"/>
          <w:szCs w:val="28"/>
          <w:rtl w:val="true"/>
          <w:lang w:bidi="fa-IR"/>
        </w:rPr>
        <w:t xml:space="preserve">نمودم، و به تو ترحّم کردم؟ و آیا از من مال طلب نکردی و من به تو عطا کردم؟ و آیا از من خادمی طلب نکردی و من خادمی به تو عطا نمودم؟ و آیا از من درخواست نکردی که فلان دختر را به تو تزویج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دختر نزد اهل او عزیز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 را به تو تزویج کردم؟</w:t>
      </w:r>
    </w:p>
    <w:p>
      <w:pPr>
        <w:pStyle w:val="BookText"/>
        <w:rPr/>
      </w:pPr>
      <w:r>
        <w:rPr>
          <w:rFonts w:ascii="IRNazanin" w:hAnsi="IRNazanin" w:eastAsia="IRNazanin"/>
          <w:color w:val="111111"/>
          <w:sz w:val="28"/>
          <w:sz w:val="28"/>
          <w:szCs w:val="28"/>
          <w:rtl w:val="true"/>
          <w:lang w:bidi="fa-IR"/>
        </w:rPr>
        <w:t>پس بندۀ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 من، تو در دنیا مرا خشنود نمودی و من نیز از تو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در دنیا از من راضی شدی، من نیز امروز به اعمال تو راضی می‌شوم، و بهترین پاداش را به تو می‌دهم، و بهترین پاداش من این است که تو را در بهشت ساکن نمایم</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62" w:name="__RefHeading___Toc17020654_1280447820"/>
      <w:bookmarkStart w:id="63" w:name="_Toc22"/>
      <w:bookmarkEnd w:id="62"/>
      <w:r>
        <w:rPr/>
        <w:t>6</w:t>
      </w:r>
      <w:r>
        <w:rPr>
          <w:rtl w:val="true"/>
        </w:rPr>
        <w:t xml:space="preserve"> - </w:t>
      </w:r>
      <w:r>
        <w:rPr>
          <w:rtl w:val="true"/>
        </w:rPr>
        <w:t>پاداش نیّت‌های نیک مؤمن در قیامت</w:t>
      </w:r>
      <w:bookmarkEnd w:id="63"/>
    </w:p>
    <w:p>
      <w:pPr>
        <w:pStyle w:val="BookText"/>
        <w:rPr/>
      </w:pPr>
      <w:r>
        <w:rPr>
          <w:rFonts w:ascii="IRNazanin" w:hAnsi="IRNazanin" w:eastAsia="IRNazanin"/>
          <w:color w:val="111111"/>
          <w:sz w:val="28"/>
          <w:sz w:val="28"/>
          <w:szCs w:val="28"/>
          <w:rtl w:val="true"/>
          <w:lang w:bidi="fa-IR"/>
        </w:rPr>
        <w:t>در تفسیر امام عسکری علیه السلام از حضرت رضا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شود و بندۀ مؤمن در پیشگاه خداوند قرار بگیرد خدای متعال خود متولّی حساب او خواهد بود، پس نامۀ عمل او را بر او عرضه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چیزی که مؤمن در نامۀ عمل خود می‌بیند گناهان اوست و چون گناهان خود را می‌بیند رنگ او تغییر می‌کند، و بدن او مرتعش می‌شود، و به فزع و بیچارگی می‌افتد، و چون به حسنات و اعمال نیک خود می‌نگرد، چشم او روشن می‌شود و شاد و خرّم می‌گردد، و چون نگاه او به پاداش خداوند می‌افتد شادی او افزوده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به ملائکه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نامه‌های اعمالی که او انجام نداده است را بیاورید و چون مؤمن آن نامه‌ها را می‌خواند و پاداش خداوند را نسبت به آن‌ها مشاهده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عزّت تو سوگند که تو می‌دانی من این اعمال را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ناحیۀ خداوند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می‌گویی، چنین اعمالی را انجام نداده‌ای، و لکن چون نیّت تو انجام این اعمال بوده است و </w:t>
      </w:r>
      <w:bookmarkStart w:id="64" w:name="pg19279_206524"/>
    </w:p>
    <w:p>
      <w:pPr>
        <w:pStyle w:val="BookText"/>
        <w:rPr/>
      </w:pPr>
      <w:bookmarkEnd w:id="64"/>
      <w:r>
        <w:rPr>
          <w:rFonts w:ascii="IRNazanin" w:hAnsi="IRNazanin" w:eastAsia="IRNazanin"/>
          <w:color w:val="111111"/>
          <w:sz w:val="28"/>
          <w:sz w:val="28"/>
          <w:szCs w:val="28"/>
          <w:rtl w:val="true"/>
          <w:lang w:bidi="fa-IR"/>
        </w:rPr>
        <w:t>ما آن‌ها را برای تو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تو پاداش آن‌ها را خواهی داشت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65" w:name="__RefHeading___Toc17020656_1280447820"/>
      <w:bookmarkStart w:id="66" w:name="_Toc23"/>
      <w:bookmarkEnd w:id="65"/>
      <w:r>
        <w:rPr/>
        <w:t>7</w:t>
      </w:r>
      <w:r>
        <w:rPr>
          <w:rtl w:val="true"/>
        </w:rPr>
        <w:t xml:space="preserve"> - </w:t>
      </w:r>
      <w:r>
        <w:rPr>
          <w:rtl w:val="true"/>
        </w:rPr>
        <w:t>با کمترین عمل خداوند بنده خود را به بهشت می‌برد</w:t>
      </w:r>
      <w:bookmarkEnd w:id="6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به پیشگاه خداوند می‌آورند که هیچ عمل نیکی نداشته است،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ببین دردنیا کار خیری انجام نداده‌ای؟ پس آن بنده فکر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 خیری در دنیا نکرده‌ام جز این که فلان بندۀ مؤمن تو از من آب وضویی طلب نمود تا نماز بخواند و من برای او آب وضو فراهم نمودم، پس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بندۀ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ببرید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67" w:name="__RefHeading___Toc17020658_1280447820"/>
      <w:bookmarkStart w:id="68" w:name="_Toc24"/>
      <w:bookmarkEnd w:id="67"/>
      <w:r>
        <w:rPr/>
        <w:t>8</w:t>
      </w:r>
      <w:r>
        <w:rPr>
          <w:rtl w:val="true"/>
        </w:rPr>
        <w:t xml:space="preserve"> - </w:t>
      </w:r>
      <w:r>
        <w:rPr>
          <w:rtl w:val="true"/>
        </w:rPr>
        <w:t>عجایبی از آثار دوستی امیرالمؤمنین علیه السلام در قیامت</w:t>
      </w:r>
      <w:bookmarkEnd w:id="68"/>
    </w:p>
    <w:p>
      <w:pPr>
        <w:pStyle w:val="BookText"/>
        <w:rPr/>
      </w:pPr>
      <w:r>
        <w:rPr>
          <w:rFonts w:ascii="IRNazanin" w:hAnsi="IRNazanin" w:eastAsia="IRNazanin"/>
          <w:color w:val="111111"/>
          <w:sz w:val="28"/>
          <w:sz w:val="28"/>
          <w:szCs w:val="28"/>
          <w:rtl w:val="true"/>
          <w:lang w:bidi="fa-IR"/>
        </w:rPr>
        <w:t>در تفسیر حضرت امام حسن عسکری علیه السلام از رسول خدا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قیامت گروهی از مؤمنین را احضار می‌کند که نامۀ اعمال آنان مملوّ از گناهان است، 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مقابل این گناهان اعمال نیکی دارید؟ و اگر نه، شما گناهکار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 پس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حسناتی برای خود سراغ نداریم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ناحیۀ خداوند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حسناتی برای خود نمی‌دانید من حسناتی برای شما سراغ دارم و امروز آن‌ها را برای شما فراوان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نامۀ کوچکی در کفّه حسنات آنان قرار می‌گیرد که به اندازۀ فاصله بین زمین و آسمان و سنگین تر از گناهان آنان خواهد بود، به گونه‌ای که به یکی از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پدر و مادر و برادران و خواهران و خواصّ و خویشان و خدمتکاران و آشنایان خود را بگیر و آنان را وارد بهشت کن</w:t>
      </w:r>
      <w:r>
        <w:rPr>
          <w:rFonts w:eastAsia="IRNazanin" w:cs="IRNazanin"/>
          <w:color w:val="111111"/>
          <w:sz w:val="28"/>
          <w:szCs w:val="28"/>
          <w:rtl w:val="true"/>
          <w:lang w:bidi="fa-IR"/>
        </w:rPr>
        <w:t xml:space="preserve">. </w:t>
      </w:r>
      <w:bookmarkStart w:id="69" w:name="pg19279_206525"/>
    </w:p>
    <w:p>
      <w:pPr>
        <w:pStyle w:val="BookText"/>
        <w:rPr/>
      </w:pPr>
      <w:bookmarkEnd w:id="69"/>
      <w:r>
        <w:rPr>
          <w:rFonts w:ascii="IRNazanin" w:hAnsi="IRNazanin" w:eastAsia="IRNazanin"/>
          <w:color w:val="111111"/>
          <w:sz w:val="28"/>
          <w:sz w:val="28"/>
          <w:szCs w:val="28"/>
          <w:rtl w:val="true"/>
          <w:lang w:bidi="fa-IR"/>
        </w:rPr>
        <w:t>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آنان را شناختیم، حسنات و اعمال نیک آنان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نجات آنان و همراهانشان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یکی از آنان این بود که حرکت کرد تا برود بقیّۀ دین و بدهی خود را به برادر دینی خود بدهد، و چون نزد او رفت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بگیر چرا که من تو را دوست می‌دارم به این خاطر که تو علیّ بن ابی طالب علیهما السلام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این خاطر آمده‌ای تا بدهی خود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علی بن ابی طالب علیهما السلام از طلب خود گذشتم، و تو هر چه می‌خواهی از مال من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خداوند از این دو نفر تشکّر نمود و گناهان آنان را بخشید و پاداش آنان را در گوشه‌ای از نامۀ عمل آنان قرار داد و بهشت را برای آنان و پدر و مادرشان واجب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سبب دشمنی با علی علیه السلام به دوزخ می‌روند بیش از ریگ‌های اطراف جمرات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بترس که از آنان باشی</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70" w:name="__RefHeading___Toc17020660_1280447820"/>
      <w:bookmarkStart w:id="71" w:name="_Toc25"/>
      <w:bookmarkEnd w:id="70"/>
      <w:r>
        <w:rPr/>
        <w:t>9</w:t>
      </w:r>
      <w:r>
        <w:rPr>
          <w:rtl w:val="true"/>
        </w:rPr>
        <w:t xml:space="preserve"> - </w:t>
      </w:r>
      <w:r>
        <w:rPr>
          <w:rtl w:val="true"/>
        </w:rPr>
        <w:t>میزان و محاسبۀ اعمال</w:t>
      </w:r>
      <w:bookmarkEnd w:id="7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بنده‌ای را در پیشگاه خداوند احضار می‌کنند و خداوند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نعمت‌های من و اعمال نیک او مقایسه و موازنه‌ای برقرار کنید، و چون چنین کنند، نعمت‌های خداوند اعمال او را احاطه می‌کند و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نیک او در مقابل نعت‌های تو تمام شد، 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مرا به او ببخشید و بین اعمال نیک و بد او مقایسه کنید؛ پس اگر مساوی بودند خداوند اعمال خیر او را مقدّم می‌نماید و او را به بهشت می‌برد و اگر اعمال نیک او افزون بود خداوند از فضل خود جبران </w:t>
      </w:r>
      <w:bookmarkStart w:id="72" w:name="pg19279_206526"/>
    </w:p>
    <w:p>
      <w:pPr>
        <w:pStyle w:val="BookText"/>
        <w:rPr/>
      </w:pPr>
      <w:bookmarkEnd w:id="72"/>
      <w:r>
        <w:rPr>
          <w:rFonts w:ascii="IRNazanin" w:hAnsi="IRNazanin" w:eastAsia="IRNazanin"/>
          <w:color w:val="111111"/>
          <w:sz w:val="28"/>
          <w:sz w:val="28"/>
          <w:szCs w:val="28"/>
          <w:rtl w:val="true"/>
          <w:lang w:bidi="fa-IR"/>
        </w:rPr>
        <w:t>خواهد نمود و اگر اعمال بد او افزون بود و او اهل تقوا و پرهیز از شرک بود، خداوند اگر بخواهد، با رحمت خود او را می‌بخشد</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73" w:name="__RefHeading___Toc17020662_1280447820"/>
      <w:bookmarkStart w:id="74" w:name="_Toc26"/>
      <w:bookmarkEnd w:id="73"/>
      <w:r>
        <w:rPr/>
        <w:t>10</w:t>
      </w:r>
      <w:r>
        <w:rPr>
          <w:rtl w:val="true"/>
        </w:rPr>
        <w:t xml:space="preserve"> - </w:t>
      </w:r>
      <w:r>
        <w:rPr>
          <w:rtl w:val="true"/>
        </w:rPr>
        <w:t>واسطه گری معصومین علیهم السلام برای شیعیان</w:t>
      </w:r>
      <w:bookmarkEnd w:id="74"/>
    </w:p>
    <w:p>
      <w:pPr>
        <w:pStyle w:val="BookText"/>
        <w:rPr/>
      </w:pPr>
      <w:r>
        <w:rPr>
          <w:rFonts w:ascii="IRNazanin" w:hAnsi="IRNazanin" w:eastAsia="IRNazanin"/>
          <w:color w:val="111111"/>
          <w:sz w:val="28"/>
          <w:sz w:val="28"/>
          <w:szCs w:val="28"/>
          <w:rtl w:val="true"/>
          <w:lang w:bidi="fa-IR"/>
        </w:rPr>
        <w:t>شخصی به نام قبیصه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نسبت به تفسیر آیه شریفه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حِسابَهُم</w:t>
      </w:r>
      <w:r>
        <w:rPr>
          <w:rStyle w:val="FootnoteAnchor"/>
          <w:rtl w:val="true"/>
        </w:rPr>
        <w:footnoteReference w:id="60"/>
      </w:r>
      <w:r>
        <w:rPr>
          <w:rFonts w:ascii="IRNazanin" w:hAnsi="IRNazanin" w:eastAsia="IRNazanin"/>
          <w:color w:val="111111"/>
          <w:sz w:val="28"/>
          <w:sz w:val="28"/>
          <w:szCs w:val="28"/>
          <w:rtl w:val="true"/>
          <w:lang w:bidi="fa-IR"/>
        </w:rPr>
        <w:t>سؤال نمودم،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دربارۀ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حساب شیعیان ما را به ما واگذار می‌نماید پس اگر آنان به خدای خود مدیون باشند، رسول خدا صلی الله علیه و آله و سلم از خداوند برای آنان درخواست بخشش می‌نماید، و اگر به مردم بدهکار باشند، رسول خدا صلی الله علیه و آله و سلم دین آنان را پرداخت می‌نماید، و اگر به ما بدهکار باشند و حقّ ما را ضایع نموده باشند، ما از آنان می‌گذریم، تا بدون حساب داخل بهشت بشوند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75" w:name="__RefHeading___Toc17020664_1280447820"/>
      <w:bookmarkStart w:id="76" w:name="_Toc27"/>
      <w:bookmarkEnd w:id="75"/>
      <w:r>
        <w:rPr/>
        <w:t>11</w:t>
      </w:r>
      <w:r>
        <w:rPr>
          <w:rtl w:val="true"/>
        </w:rPr>
        <w:t xml:space="preserve"> - </w:t>
      </w:r>
      <w:r>
        <w:rPr>
          <w:rtl w:val="true"/>
        </w:rPr>
        <w:t>عنایات حضرت رضا علیه السلام به زوّار خود</w:t>
      </w:r>
      <w:bookmarkEnd w:id="76"/>
    </w:p>
    <w:p>
      <w:pPr>
        <w:pStyle w:val="BookText"/>
        <w:rPr/>
      </w:pPr>
      <w:r>
        <w:rPr>
          <w:rFonts w:ascii="IRNazanin" w:hAnsi="IRNazanin" w:eastAsia="IRNazanin"/>
          <w:color w:val="111111"/>
          <w:sz w:val="28"/>
          <w:sz w:val="28"/>
          <w:szCs w:val="28"/>
          <w:rtl w:val="true"/>
          <w:lang w:bidi="fa-IR"/>
        </w:rPr>
        <w:t>دوست گرامی جناب حجّة الاسلام حاج آقای رامپناه، روحانی و شاعر مخلص اهل بیت علیهم السلام متخلّص به طالع از یکی از دوستان مورد اعتماد خود نقل نمود که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آذربایجان به زیارت حضرت رضا علیه السلام رفتند، و بین آنان یک نفر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زیارت فارغ می‌شوند، و باز می‌گردند، در منزل اوّلی استراحت می‌نمایند و مشغول بازدید سوغات و لوازم خود می‌شوند، و در بین اثاثیه آنان جزوه‌های زیارت نامه و شعر و مرثیه و مدّاحی بوده و صدای ورق‌های کاغذ به گوش آن شخص نابینا می‌رسد و نابینا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کاغذها چیست که </w:t>
      </w:r>
    </w:p>
    <w:p>
      <w:pPr>
        <w:pStyle w:val="BookText"/>
        <w:rPr/>
      </w:pPr>
      <w:r>
        <w:rPr>
          <w:rFonts w:ascii="IRNazanin" w:hAnsi="IRNazanin" w:eastAsia="IRNazanin"/>
          <w:color w:val="111111"/>
          <w:sz w:val="28"/>
          <w:sz w:val="28"/>
          <w:szCs w:val="28"/>
          <w:rtl w:val="true"/>
          <w:lang w:bidi="fa-IR"/>
        </w:rPr>
        <w:t>جمع آوری می‌کنید؟ آنان از روی مزاح و شوخی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حضرت رضا علیه السلام برگه‌های برات آزادی از دوزخ به ما داده است و ما مشغول جمع آوری آن‌ها هستیم،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حضرت رضا علیه السلام از این برگه‌ها به تو نداده است؟ نابینا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برگه‌ای ندادند و بسیار متأثّر و غمگین می‌شود و حسرت می‌خورد که چگونه او از این احسان محروم مانده است، از این رو به طرف مشهد باز می‌گردد،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بروم برگه خود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مزاح بود،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بازگردم و از حضرت رضا علیه السلام برات آزادی خود را بگیرم، مگر من زائر او نبودم؟ جز آن که من نابینا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چه اصرار می‌کنند او قانع نمی‌شود و عصا زنان به مشهد باز می‌گردد و در بین راه به زمین می‌خورد و سر و صورت او خون آلود می‌شود تا این که به حرم حضرت رضا علیه السلام می‌رسد و خدّام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نمی‌شود داخل حرم بشوی، و او را شستشو می‌دهند و زخم‌های او را پانسمان می‌کنند و او وارد حرم می‌شود و کنار مرقد آن حضرت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مگر من چه کرده بودم که شما به همۀ رفقای من برات آزادی از آتش دوزخ را دادید و به من ندادید؟ مگر من زائر شما نبودم جز این که چشم نداشته 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حضرت رضا علیه السلام را وسط حرم می‌بیند و آن حضرت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برات آزادی از دوزخ را بگیر و کاغذی به او می‌دهد که نام او در آن نوشته شده بوده است و متوجّه می‌شود که امام علیه السلام چشم‌های او را نیز شفا داده است، پس به طرف شهر خود باز می‌گردد و در منزل دوّم به رفقای خود می‌رسد و آنان می‌بینند او بازگشته و حضرت رضا علیه السلام او را شفا داده و یک برگه برات نیز به او داده است، و چون از او سؤال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آقا یک چیز گرفتید و من دو چیز گرفتم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 w:name="pg19279_206528"/>
    </w:p>
    <w:p>
      <w:pPr>
        <w:pStyle w:val="Heading2"/>
        <w:numPr>
          <w:ilvl w:val="1"/>
          <w:numId w:val="1"/>
        </w:numPr>
        <w:rPr/>
      </w:pPr>
      <w:bookmarkStart w:id="78" w:name="__RefHeading___Toc17020666_1280447820"/>
      <w:bookmarkStart w:id="79" w:name="_Toc28"/>
      <w:bookmarkEnd w:id="77"/>
      <w:bookmarkEnd w:id="78"/>
      <w:r>
        <w:rPr>
          <w:rtl w:val="true"/>
        </w:rPr>
        <w:t>مناظرات شیرین علمای شیعه با مخالفین</w:t>
      </w:r>
      <w:bookmarkEnd w:id="79"/>
    </w:p>
    <w:p>
      <w:pPr>
        <w:pStyle w:val="Heading3"/>
        <w:numPr>
          <w:ilvl w:val="2"/>
          <w:numId w:val="1"/>
        </w:numPr>
        <w:rPr/>
      </w:pPr>
      <w:bookmarkStart w:id="80" w:name="__RefHeading___Toc17020668_1280447820"/>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صاحب کتاب روضة المؤمنین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بزرگوار که فراوان به بلاد هندوستان سفر می‌کرد برای من حکایت کرد که بین یک شیعه و یک سنّی نزاعی در افضلیت علی علیه السلام و ابوبکر رخ داد و هیچکدام سخن دیگری را نپذیرفتند و در نهایت اتّفاق نمودند که مسألۀ مورد نزاع خود را با بوزینه‌هایی که در کنار آنان بودند مطرح کنند، و دو رقعه آماده نمودند و بر روی یکی نام علی علیه السلام و بر روی دیگری نام ابوبکر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رقعه‌ها را نزد یکی از بوزینه‌ها گذاردند و او رقعه‌ای را که نام علی علیه السلام بر آن نوشته شده بود روی سر خود گذارد و دیگری را زیر پای خود قرار داد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82" w:name="__RefHeading___Toc17020670_1280447820"/>
      <w:bookmarkStart w:id="83" w:name="_Toc30"/>
      <w:bookmarkEnd w:id="82"/>
      <w:r>
        <w:rPr>
          <w:rtl w:val="true"/>
        </w:rPr>
        <w:t>خوب بود الاغ را به گردن خود می‌آویختی</w:t>
      </w:r>
      <w:bookmarkEnd w:id="83"/>
    </w:p>
    <w:p>
      <w:pPr>
        <w:pStyle w:val="BookText"/>
        <w:rPr/>
      </w:pPr>
      <w:r>
        <w:rPr>
          <w:rFonts w:ascii="IRNazanin" w:hAnsi="IRNazanin" w:eastAsia="IRNazanin"/>
          <w:color w:val="111111"/>
          <w:sz w:val="28"/>
          <w:sz w:val="28"/>
          <w:szCs w:val="28"/>
          <w:rtl w:val="true"/>
          <w:lang w:bidi="fa-IR"/>
        </w:rPr>
        <w:t>مرحوم 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به یک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صلیب را به گردن خود آویخته‌ای؟ 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چوبه داری است که عیسی علیه السلام را بر آن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دوست می‌داشته که او را بر آن چوبه به دار بیاویزند؟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برای انجام حوائج خود بر الاغی سوار نمی‌شد؟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عیسی علیه السلام دوست می‌داشت که الاغ او باقی بماند تا حوائج خود را به وسیلۀ آن انجام بدهد؟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چیزی که عیسی علیه السلام دوست می‌داشته است را رها نموده‌ای و چیزی که او دوست نمی‌داشته و از آن کراهت داشته است را به گردن خود آویخته‌ای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سزاوار بود تو حمار او را به گردن خود می‌آویختی و صلیب را رها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این بکنی جاهل خواهی بود</w:t>
      </w:r>
      <w:r>
        <w:rPr>
          <w:rFonts w:eastAsia="IRNazanin" w:cs="IRNazanin"/>
          <w:color w:val="111111"/>
          <w:sz w:val="28"/>
          <w:szCs w:val="28"/>
          <w:rtl w:val="true"/>
          <w:lang w:bidi="fa-IR"/>
        </w:rPr>
        <w:t>!!</w:t>
      </w:r>
      <w:r>
        <w:rPr>
          <w:rStyle w:val="FootnoteAnchor"/>
          <w:rtl w:val="true"/>
        </w:rPr>
        <w:footnoteReference w:id="63"/>
      </w:r>
      <w:bookmarkStart w:id="84" w:name="pg19279_206529"/>
    </w:p>
    <w:p>
      <w:pPr>
        <w:pStyle w:val="Heading3"/>
        <w:numPr>
          <w:ilvl w:val="2"/>
          <w:numId w:val="1"/>
        </w:numPr>
        <w:rPr/>
      </w:pPr>
      <w:bookmarkStart w:id="85" w:name="__RefHeading___Toc17020672_1280447820"/>
      <w:bookmarkStart w:id="86" w:name="_Toc31"/>
      <w:bookmarkEnd w:id="84"/>
      <w:bookmarkEnd w:id="85"/>
      <w:r>
        <w:rPr>
          <w:rtl w:val="true"/>
        </w:rPr>
        <w:t>مقایسه چهار هزار دینار با ده قیراط</w:t>
      </w:r>
      <w:bookmarkEnd w:id="86"/>
    </w:p>
    <w:p>
      <w:pPr>
        <w:pStyle w:val="BookText"/>
        <w:rPr/>
      </w:pPr>
      <w:r>
        <w:rPr>
          <w:rFonts w:ascii="IRNazanin" w:hAnsi="IRNazanin" w:eastAsia="IRNazanin"/>
          <w:color w:val="111111"/>
          <w:sz w:val="28"/>
          <w:sz w:val="28"/>
          <w:szCs w:val="28"/>
          <w:rtl w:val="true"/>
          <w:lang w:bidi="fa-IR"/>
        </w:rPr>
        <w:t>در کتاب چهل حکایت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دفر دیوان محاسبات هارون الرشید را ورق می‌زد، ناگهان دید در یکجا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دینار بابت بهای خلعت جعفر برمکی، و در صفحه دیگر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قیراط برای سوزاندن بدن 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تاریخ این دو هزینه را مقایسه کرد، چهار روز فاصله داشت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برمکیان در حکومت هارون الرشید سال‌ها در عزّت و قدرت و دارای مال و ثروت بودند و در اثر ظلم و خیانتی که به موسی بن جعفر علیهما السلام کردند، دودمانشان برچیده شد و خداوند آنان را ذلیل و نابود نمود و بهانۀ آن این بود که هارون دختر خود، عبّاسه، را به جعفر برمکی تزویج کرد و با او شرط نمود که تا مدّتی دست به او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عبّاسه او را فریب داد و جعفر با او همبستر شد و چون‌هارون آگاه شد، دستور داد تا او را گردن زدند و</w:t>
      </w:r>
      <w:r>
        <w:rPr>
          <w:rFonts w:eastAsia="IRNazanin" w:cs="IRNazanin"/>
          <w:color w:val="111111"/>
          <w:sz w:val="28"/>
          <w:szCs w:val="28"/>
          <w:rtl w:val="true"/>
          <w:lang w:bidi="fa-IR"/>
        </w:rPr>
        <w:t>...</w:t>
      </w:r>
    </w:p>
    <w:p>
      <w:pPr>
        <w:pStyle w:val="Heading3"/>
        <w:numPr>
          <w:ilvl w:val="2"/>
          <w:numId w:val="1"/>
        </w:numPr>
        <w:rPr/>
      </w:pPr>
      <w:bookmarkStart w:id="87" w:name="__RefHeading___Toc17020674_1280447820"/>
      <w:bookmarkStart w:id="88" w:name="_Toc32"/>
      <w:bookmarkEnd w:id="87"/>
      <w:r>
        <w:rPr>
          <w:rtl w:val="true"/>
        </w:rPr>
        <w:t>نسب العتلّ الزّنیم</w:t>
      </w:r>
      <w:bookmarkEnd w:id="88"/>
    </w:p>
    <w:p>
      <w:pPr>
        <w:pStyle w:val="BookText"/>
        <w:rPr/>
      </w:pPr>
      <w:r>
        <w:rPr>
          <w:rFonts w:ascii="IRNazanin" w:hAnsi="IRNazanin" w:eastAsia="IRNazanin"/>
          <w:color w:val="111111"/>
          <w:sz w:val="28"/>
          <w:sz w:val="28"/>
          <w:szCs w:val="28"/>
          <w:rtl w:val="true"/>
          <w:lang w:bidi="fa-IR"/>
        </w:rPr>
        <w:t>فی البحار عن ابن زیّات عن الصادق صلوات الله و سلامه علیه أنّه قال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صُهَاکُ جَارِیةً لِعَبْدِ الْمُطَّلِبِ، وَ کَانَتْ ذَاتَ عَجُزٍ، وَ کَانَتْ تَرْعَی الْإِبِلَ، وَ کَانَتْ مِنَ الْحَبَشَةِ، وَ کَانَتْ تَمِیلُ إِلَی النِّکَاحِ، فَنَظَرَ إِلَیهَا نُفَیلٌ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فَهَوَاهَا وَ عَشِقَهَا مِنْ مَرْعَی الْإِبِلِ فَوَقَعَ عَلَیهَا، فَحَمَلَتْ مِنْهُ بِالْخَطَّابِ، فَلَمَّا أَدْرَکَ الْبُلُوغَ نَظَرَ إِلَی أُمِّهِ صُهَاکَ فَأَعْجَبَهُ عَجُزُهَا فَوَثَبَ عَلَیهَا فَحَمَلَتْ مِنْهُ بِحَنْتَمَةَ، فَلَمَّا وَلَدَتْهَا خَافَتْ مِنْ أَهْلِهَا فَجَعَلَتْهَا فِی صُوفٍ وَ أَلْقَتْهَا بَینَ أَحْشَامِ مَکَّةَ، فَوَجَدَهَا هِشَامُ بْنُ الْمُغِیرَةِ بْنِ الْوَلِیدِ، فَحَمَلَهَا إِلَی مَنْزِلِهِ وَ رَبَّاهَا وَ سَمَّاهَا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الْحَنْتَمَةِ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کَانَتْ مَشِیمَةُ الْعَرَبِ مَنْ رَبَّی یتِیماً یتَّخِذُهُ وَلَداً، فَلَمَّا بَلَغَتْ حَنْتَمَةُ نَظَرَ إِلَیهَا الْخَطَّابُ فَمَالَ إِلَیهَا وَ خَطَبَهَا مِنْ هِشَامٍ، فَتَزَوَّجَهَا فَأَوْلَدَ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الْخَطَّابُ أَبَاهُ وَ جَدَّهُ وَ خَالَهُ، وَ کَانَتْ حَنْتَمَةُ أُمَّهُ وَ أُخْتَهُ وَ عَمَّتَهُ</w:t>
      </w:r>
      <w:r>
        <w:rPr>
          <w:rFonts w:eastAsia="Amiri" w:cs="Amiri" w:ascii="Amiri" w:hAnsi="Amiri"/>
          <w:color w:val="111111"/>
          <w:sz w:val="28"/>
          <w:szCs w:val="28"/>
          <w:rtl w:val="true"/>
          <w:lang w:bidi="ar-SA"/>
        </w:rPr>
        <w:t xml:space="preserve">. </w:t>
      </w:r>
      <w:bookmarkStart w:id="89" w:name="pg19279_206530"/>
    </w:p>
    <w:p>
      <w:pPr>
        <w:pStyle w:val="BookText"/>
        <w:rPr/>
      </w:pPr>
      <w:bookmarkEnd w:id="89"/>
      <w:r>
        <w:rPr>
          <w:rFonts w:ascii="IRNazanin" w:hAnsi="IRNazanin" w:eastAsia="IRNazanin"/>
          <w:color w:val="111111"/>
          <w:sz w:val="28"/>
          <w:sz w:val="28"/>
          <w:szCs w:val="28"/>
          <w:rtl w:val="true"/>
          <w:lang w:bidi="fa-IR"/>
        </w:rPr>
        <w:t>و ینسب إلی الصادق علیه السلام فی هذا المعنی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جَدُّهُ خَالُهُ وَ</w:t>
      </w:r>
    </w:p>
    <w:p>
      <w:pPr>
        <w:pStyle w:val="BookText"/>
        <w:rPr/>
      </w:pPr>
      <w:r>
        <w:rPr>
          <w:rFonts w:ascii="Amiri" w:hAnsi="Amiri" w:eastAsia="Amiri" w:cs="Amiri"/>
          <w:color w:val="111111"/>
          <w:sz w:val="28"/>
          <w:sz w:val="28"/>
          <w:szCs w:val="28"/>
          <w:rtl w:val="true"/>
          <w:lang w:bidi="ar-SA"/>
        </w:rPr>
        <w:t>وَالِدُهُ</w:t>
      </w:r>
    </w:p>
    <w:p>
      <w:pPr>
        <w:pStyle w:val="BookText"/>
        <w:rPr/>
      </w:pPr>
      <w:r>
        <w:rPr>
          <w:rFonts w:ascii="Amiri" w:hAnsi="Amiri" w:eastAsia="Amiri" w:cs="Amiri"/>
          <w:color w:val="111111"/>
          <w:sz w:val="28"/>
          <w:sz w:val="28"/>
          <w:szCs w:val="28"/>
          <w:rtl w:val="true"/>
          <w:lang w:bidi="ar-SA"/>
        </w:rPr>
        <w:t>وَ أُمُّهُ أُخْتُهُ وَ عَمَّتُهُ</w:t>
      </w:r>
    </w:p>
    <w:p>
      <w:pPr>
        <w:pStyle w:val="BookText"/>
        <w:rPr/>
      </w:pPr>
      <w:r>
        <w:rPr>
          <w:rFonts w:ascii="Amiri" w:hAnsi="Amiri" w:eastAsia="Amiri" w:cs="Amiri"/>
          <w:color w:val="111111"/>
          <w:sz w:val="28"/>
          <w:sz w:val="28"/>
          <w:szCs w:val="28"/>
          <w:rtl w:val="true"/>
          <w:lang w:bidi="ar-SA"/>
        </w:rPr>
        <w:t>أَجْدَرُ أَنْ یبْغِضَ الْوَصِی</w:t>
      </w:r>
    </w:p>
    <w:p>
      <w:pPr>
        <w:pStyle w:val="BookText"/>
        <w:rPr/>
      </w:pPr>
      <w:r>
        <w:rPr>
          <w:rFonts w:ascii="Amiri" w:hAnsi="Amiri" w:eastAsia="Amiri" w:cs="Amiri"/>
          <w:color w:val="111111"/>
          <w:sz w:val="28"/>
          <w:sz w:val="28"/>
          <w:szCs w:val="28"/>
          <w:rtl w:val="true"/>
          <w:lang w:bidi="ar-SA"/>
        </w:rPr>
        <w:t>وَ أَنْ</w:t>
      </w:r>
    </w:p>
    <w:p>
      <w:pPr>
        <w:pStyle w:val="BookText"/>
        <w:rPr/>
      </w:pPr>
      <w:r>
        <w:rPr>
          <w:rFonts w:ascii="Amiri" w:hAnsi="Amiri" w:eastAsia="Amiri" w:cs="Amiri"/>
          <w:color w:val="111111"/>
          <w:sz w:val="28"/>
          <w:sz w:val="28"/>
          <w:szCs w:val="28"/>
          <w:rtl w:val="true"/>
          <w:lang w:bidi="ar-SA"/>
        </w:rPr>
        <w:t>ینْکِرَ یوْمَ الْغَدِیرِ</w:t>
      </w:r>
    </w:p>
    <w:p>
      <w:pPr>
        <w:pStyle w:val="BookText"/>
        <w:rPr/>
      </w:pPr>
      <w:r>
        <w:rPr>
          <w:rFonts w:ascii="Amiri" w:hAnsi="Amiri" w:eastAsia="Amiri" w:cs="Amiri"/>
          <w:color w:val="111111"/>
          <w:sz w:val="28"/>
          <w:sz w:val="28"/>
          <w:szCs w:val="28"/>
          <w:rtl w:val="true"/>
          <w:lang w:bidi="ar-SA"/>
        </w:rPr>
        <w:t>بَیعَتَهُ‌</w:t>
      </w:r>
      <w:r>
        <w:rPr>
          <w:rStyle w:val="FootnoteAnchor"/>
          <w:rtl w:val="true"/>
        </w:rPr>
        <w:footnoteReference w:id="65"/>
      </w:r>
    </w:p>
    <w:p>
      <w:pPr>
        <w:pStyle w:val="Heading3"/>
        <w:numPr>
          <w:ilvl w:val="2"/>
          <w:numId w:val="1"/>
        </w:numPr>
        <w:rPr/>
      </w:pPr>
      <w:bookmarkStart w:id="90" w:name="__RefHeading___Toc17020676_1280447820"/>
      <w:bookmarkStart w:id="91" w:name="_Toc33"/>
      <w:bookmarkEnd w:id="90"/>
      <w:r>
        <w:rPr>
          <w:rtl w:val="true"/>
        </w:rPr>
        <w:t>مناظره شیرین مؤمن طاق با عالم سنّی به نام ابن ابی حذره</w:t>
      </w:r>
      <w:bookmarkEnd w:id="91"/>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شیعیان و خوارج در کوفه نزد ابو نعیم نخعی جمع شده بودند و مؤمن طاق که استاد کلام و از شاگردان امام صادق علیه السلام بود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ابی حذره که از علمای اهل تسنّن بود خطاب به شیعیان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چهار دلیل بر شما ثابت خواهم نمود که ابوبکر بر علی علیه السلام و همۀ صحابه رسول خدا صلی الله علیه و آله و سلم فضیلت دارد و احدی از مردم قدرت ردّ آن‌ها را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رسول خدا صلی الله علیه و آله و سلم و در خانۀ او مدفون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مصاحب و همراه رسول خدا صلی الله علیه و آله و سلم در غار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آخرین نماز قبل از رحلت رسول خدا صلی الله علیه و آله و سلم بر مردم امامت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صدّیق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ابوجعفر مؤمن طاق رضوان الله علیه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همین چهار دلیل ثابت میکنم که علی علیه السلام از ابوبکر و همۀ اصحاب رسول خدا صلی الله علیه و آله و سلم افضل بوده است و چهار دلیل تو را از مثالب ابوبکر قرار می‌دهم و اطاعت از علی علیه السلام را نیز از قرآن، و از سخن رسول خدا صلی الله علیه و آله و سلم، و از دلیل عقلی، بر ابوبکر واجب خواهم نمود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حَذره،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و سلم خانه‌های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ascii="IRNazanin" w:hAnsi="IRNazanin" w:eastAsia="IRNazanin"/>
          <w:color w:val="111111"/>
          <w:sz w:val="28"/>
          <w:sz w:val="28"/>
          <w:szCs w:val="28"/>
          <w:rtl w:val="true"/>
          <w:lang w:bidi="fa-IR"/>
        </w:rPr>
        <w:t xml:space="preserve"> یعنی بدون اجازه داخل خانه‌های پیامبر خدا صلی الله علیه و آله و سلم نشوید، به ارث برای فرزندان خود قرار داد و یا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گفتۀ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مسلمانان صدقه قرار داد؟ هر چه می‌خواهی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ابی خدره سکوت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راه سخن بر او </w:t>
      </w:r>
    </w:p>
    <w:p>
      <w:pPr>
        <w:pStyle w:val="BookText"/>
        <w:rPr/>
      </w:pPr>
      <w:r>
        <w:rPr>
          <w:rFonts w:ascii="IRNazanin" w:hAnsi="IRNazanin" w:eastAsia="IRNazanin"/>
          <w:color w:val="111111"/>
          <w:sz w:val="28"/>
          <w:sz w:val="28"/>
          <w:szCs w:val="28"/>
          <w:rtl w:val="true"/>
          <w:lang w:bidi="fa-IR"/>
        </w:rPr>
        <w:t>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صلی الله علیه و آله و سلم خانه‌های خود را به ارث برای فرزندان و همسران خود گذراده باشد، او نه نفر همسر داشته و سهم عایشه دختر ابوبکر یک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آن به اندازه یک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نمی‌رسد و اگر صدقه باشد و به همه مسلمانان تعلّق داشته باشد، سهم دختر ابوبکر یعنی عایشه به اندازۀ یک وجب در یک وجب نخواهد بود، در حالی که کلّ خانه را تصاحب نموده و چیزی از آن را به دیگری نداده‌اند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عمر و دختر او حفصه نیز همین 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ابی بکر به خواهر خود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التّسع من الثمن و بالکلّ</w:t>
      </w:r>
    </w:p>
    <w:p>
      <w:pPr>
        <w:pStyle w:val="BookText"/>
        <w:rPr/>
      </w:pPr>
      <w:r>
        <w:rPr>
          <w:rFonts w:ascii="Amiri" w:hAnsi="Amiri" w:eastAsia="Amiri" w:cs="Amiri"/>
          <w:color w:val="111111"/>
          <w:sz w:val="28"/>
          <w:sz w:val="28"/>
          <w:szCs w:val="28"/>
          <w:rtl w:val="true"/>
          <w:lang w:bidi="ar-SA"/>
        </w:rPr>
        <w:t>تحکّمت</w:t>
      </w:r>
    </w:p>
    <w:p>
      <w:pPr>
        <w:pStyle w:val="BookText"/>
        <w:rPr/>
      </w:pPr>
      <w:r>
        <w:rPr>
          <w:rFonts w:ascii="Amiri" w:hAnsi="Amiri" w:eastAsia="Amiri" w:cs="Amiri"/>
          <w:color w:val="111111"/>
          <w:sz w:val="28"/>
          <w:sz w:val="28"/>
          <w:szCs w:val="28"/>
          <w:rtl w:val="true"/>
          <w:lang w:bidi="ar-SA"/>
        </w:rPr>
        <w:t>تجمّلتِ تبغلتِ و</w:t>
      </w:r>
    </w:p>
    <w:p>
      <w:pPr>
        <w:pStyle w:val="BookText"/>
        <w:rPr/>
      </w:pPr>
      <w:r>
        <w:rPr>
          <w:rFonts w:ascii="Amiri" w:hAnsi="Amiri" w:eastAsia="Amiri" w:cs="Amiri"/>
          <w:color w:val="111111"/>
          <w:sz w:val="28"/>
          <w:sz w:val="28"/>
          <w:szCs w:val="28"/>
          <w:rtl w:val="true"/>
          <w:lang w:bidi="ar-SA"/>
        </w:rPr>
        <w:t>إن عشتِ تفیلتِ</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ابوبکر از خانه رسول خدا صلی الله علیه و آله و سلم طبق گفته او و حدیثی که جعل نموده همانند یکی از مسلمانان می‌باشد و دخول او در خانه رسول خدا صلی الله علیه و آله و سلم قبل از رحلت و بعد از رحلت آن حضرت بدون اجازه آن حضرت، گناه و معصیت بوده است، و تنها امیر المؤمنین علیه السلام و فرزندان او حقّ داشته‌اند که بدون اجازه وارد آن خانه بشوند، چرا که خداوند برای آنان حلال نموده است آنچه را برای رسول خدا صلی الله علیه و آله و سلم حلال نموده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رسول خدا صلی الله علیه و آله و سلم دستور داد درب خانه‌های مردم به مسجد بسته شود، جز درب خانۀ علی علیه السلام، و ابوبکر درخواست نمود که روزنه‌ای از خانه او به مسجد باز باشد تا بتواند به رسول خدا صلی الله علیه و آله و سلم نگاه کند، و پذیرفته نشد، عبّاس عموی پیامبر نیز خشمگین شد و رسول خدا صلی الله علیه و آله و سلم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موسی و هارون علیهما السلام امر نمود که مسجدی در مصر بنا کنند و احدی با جنابت وارد آن نشود مگر موسی و هارون و فرزندان آنان و علی علیه السلام نیز مانند هارون است و فرزندان او نیز مانند فرزندان هارون می‌باشند و برای احدی جز رسول خدا صلی الله علیه و آله و سلم و امیر المؤمنین علیه السلام جایز نیست که در </w:t>
      </w:r>
    </w:p>
    <w:p>
      <w:pPr>
        <w:pStyle w:val="BookText"/>
        <w:rPr/>
      </w:pPr>
      <w:r>
        <w:rPr>
          <w:rFonts w:ascii="IRNazanin" w:hAnsi="IRNazanin" w:eastAsia="IRNazanin"/>
          <w:color w:val="111111"/>
          <w:sz w:val="28"/>
          <w:sz w:val="28"/>
          <w:szCs w:val="28"/>
          <w:rtl w:val="true"/>
          <w:lang w:bidi="fa-IR"/>
        </w:rPr>
        <w:t>مسجد رسول خدا صلی الله علیه و آله و سلم جنب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جمعیت سخن مؤمن طاق را تأیید کردند و مؤمن طاق به ابن ابی حَذره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دین تو به باد رفت و آنچه گفتم فضیلتی برای علی علیه السلام و منقصتی برای ابوبکر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همراه رسول خدا صلی الله علیه و آله و سلم در غار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خداوند در قرآن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پیامبر خود و مؤمنین آرامش و سکینه فرستادیم؟ ابن ابی حَذره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سکنیه و آرامش را در غار مخصوص پیامبر خود نموده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فَأَنْزَلَ اللَّهُ سَکینَتَهُ عَلَیه‌</w:t>
      </w:r>
      <w:r>
        <w:rPr>
          <w:rFonts w:ascii="IRNazanin" w:hAnsi="IRNazanin" w:eastAsia="IRNazanin"/>
          <w:color w:val="111111"/>
          <w:sz w:val="28"/>
          <w:sz w:val="28"/>
          <w:szCs w:val="28"/>
          <w:rtl w:val="true"/>
          <w:lang w:bidi="fa-IR"/>
        </w:rPr>
        <w:t xml:space="preserve"> و ابوبکر را حزین و ترسو یاد نموده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هُما فِی الْغارِ إِذْ یقُولُ لِصاحِبِهِ لا تَحْزَنْ إِنَّ اللَّهَ مَعَنا</w:t>
      </w:r>
      <w:r>
        <w:rPr>
          <w:rFonts w:ascii="IRNazanin" w:hAnsi="IRNazanin" w:eastAsia="IRNazanin"/>
          <w:color w:val="111111"/>
          <w:sz w:val="28"/>
          <w:sz w:val="28"/>
          <w:szCs w:val="28"/>
          <w:rtl w:val="true"/>
          <w:lang w:bidi="fa-IR"/>
        </w:rPr>
        <w:t xml:space="preserve"> ؟ در حالی که در همان شب علی علیه السلام در بستر رسول خدا صلی الله علیه و آله و سلم بدون ترس و هراس خوابید و جان خود را فدای رسول خدا صلی الله علیه و آله و سلم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دربارۀ او بر ملائکه مباهات نمود وجبرئیل این آیه را در شأن او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ascii="IRNazanin" w:hAnsi="IRNazanin" w:eastAsia="IRNazanin"/>
          <w:color w:val="111111"/>
          <w:sz w:val="28"/>
          <w:sz w:val="28"/>
          <w:szCs w:val="28"/>
          <w:rtl w:val="true"/>
          <w:lang w:bidi="fa-IR"/>
        </w:rPr>
        <w:t>؟ آیا مقام علی علیه السلام در آن شب بهتر از ابوبکر نبود؟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تو ابوبکر را صدّیق این امّت دانستی،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ابوبکر واجب نموده که برای علیّ بن ابی طالب علیهما السلام که نخستین مؤمن به رسول خدا صلی الله علیه و آله و سلم بود، استغفار نماید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 لَنا وَ لِإِخْوانِنَا الَّذینَ سَبَقُونا بِالْإیمانِ وَ لا تَجْعَلْ فی قُلُوبِنا غِلاًّ لِلَّذینَ آمَنُوا</w:t>
      </w:r>
      <w:r>
        <w:rPr>
          <w:rFonts w:ascii="IRNazanin" w:hAnsi="IRNazanin" w:eastAsia="IRNazanin"/>
          <w:color w:val="111111"/>
          <w:sz w:val="28"/>
          <w:sz w:val="28"/>
          <w:szCs w:val="28"/>
          <w:rtl w:val="true"/>
          <w:lang w:bidi="fa-IR"/>
        </w:rPr>
        <w:t xml:space="preserve"> و آنچه تو گفتی چیزی است که بین مردم شایع نموده‌اند، و گر نه صدّیق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آیات قرآن و روایات صحیح و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است که بر بالای منبر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الاکبر آمنت قبل أن آمن ابوبکر و صدّقت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سخن مؤمن طاق را تصدیق نمودند، و مؤمن طاق به ابن ابی حَذره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چهارم دین تو به باد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برای آخرین بار به جای رسول </w:t>
      </w:r>
    </w:p>
    <w:p>
      <w:pPr>
        <w:pStyle w:val="BookText"/>
        <w:rPr/>
      </w:pPr>
      <w:r>
        <w:rPr>
          <w:rFonts w:ascii="IRNazanin" w:hAnsi="IRNazanin" w:eastAsia="IRNazanin"/>
          <w:color w:val="111111"/>
          <w:sz w:val="28"/>
          <w:sz w:val="28"/>
          <w:szCs w:val="28"/>
          <w:rtl w:val="true"/>
          <w:lang w:bidi="fa-IR"/>
        </w:rPr>
        <w:t>خدا صلی الله علیه و آله و سلم بر مردم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فضیلتی را برای ابوبکر ادعا کردی که به تهمت نزدیک تر است تا به فضیلت، چرا که اگر نماز خواندن او به امر رسول خدا صلی الله علیه و آله و سلم می‌بود آن حضرت او را عزل نمی‌کرد و نماز او را قطع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نمی‌دانی که ابوبکر چون نماز خود را شروع کرد، رسول خدا صلی الله علیه و آله و سلم به مسجد آمد و خود بر مردم امامت نمود و ابوبکر را عزل نمود؟ و این نماز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حیله ابوبکر بوده است و رسول خدا صلی الله علیه و آله و سلم چون از آن آگاه شده با آن بیماری، فوراً به مسجد آمده و او را کنار زده که مردم بعداًبه آن تکیه نکنند، و معذور باشند؛ و یا خود رسول خدا صلی الله علیه و آله و سلم او را به آن امر نموده بود و لکن همانند قصّه فرستادن او برای ابلاغ سورۀ برائت به مشرکین مکّه، به امر خدا او را از این کار عزل نمود و در هر صورت این قصّه کاشف از عدم لیاقت او برای امامت در جماعت است تا چه رسد دلیل بر امامت و رهبری عامّه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سخنان مؤمن طاق را تأیید کردند، و مؤمن طاق به ابن ابی حَذره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دین تو به باد رفت؛ آمدی فضیلتی برای امام خود بیان کنی، او را مفضتح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مؤمن طاق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تو دربارۀ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و سخن رسول خدا صلی الله علیه و آله و سلم و دلیل عقل اثبات می‌کنم که بر ابوبکر واجب بوده است که از علی علیه السلام اطاعت نماید، چیست؟</w:t>
      </w:r>
    </w:p>
    <w:p>
      <w:pPr>
        <w:pStyle w:val="BookText"/>
        <w:rPr/>
      </w:pP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این آیه دلالت بر وجود اطاعت ابوبکر از علی علیه السلام می‌کند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اتَّقُوا اللَّهَ وَ کُونُوا مَعَ الصَّادِقین‌</w:t>
      </w:r>
      <w:r>
        <w:rPr>
          <w:rFonts w:ascii="IRNazanin" w:hAnsi="IRNazanin" w:eastAsia="IRNazanin"/>
          <w:color w:val="111111"/>
          <w:sz w:val="28"/>
          <w:sz w:val="28"/>
          <w:szCs w:val="28"/>
          <w:rtl w:val="true"/>
          <w:lang w:bidi="fa-IR"/>
        </w:rPr>
        <w:t xml:space="preserve"> و علی علیه السلام از صادقین است چرا که خداوند در آیه دیگری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الصَّابِرینَ فِی الْبَأْساءِ وَ الضَّرَّاءِ وَ حینَ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حین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صَدَقُوا وَ أُولئکَ هُمُ الْمُتَّقُون‌</w:t>
      </w:r>
      <w:r>
        <w:rPr>
          <w:rFonts w:ascii="IRNazanin" w:hAnsi="IRNazanin" w:eastAsia="IRNazanin"/>
          <w:color w:val="111111"/>
          <w:sz w:val="28"/>
          <w:sz w:val="28"/>
          <w:szCs w:val="28"/>
          <w:rtl w:val="true"/>
          <w:lang w:bidi="fa-IR"/>
        </w:rPr>
        <w:t xml:space="preserve"> و امّت اجماع دارد که علی علیه السلام در جنگ‌ها صابر بوده و از هیچ جنگی فرار نکرده است، همان گونه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رسول خدا صلی الله علیه و آله و سلم در این باره حدیث متواتر ثقلین </w:t>
      </w:r>
      <w:bookmarkStart w:id="92" w:name="pg19279_206534"/>
    </w:p>
    <w:p>
      <w:pPr>
        <w:pStyle w:val="BookText"/>
        <w:rPr/>
      </w:pPr>
      <w:bookmarkEnd w:id="92"/>
      <w:r>
        <w:rPr>
          <w:rFonts w:ascii="Amiri" w:hAnsi="Amiri" w:eastAsia="Amiri" w:cs="Amiri"/>
          <w:color w:val="111111"/>
          <w:sz w:val="28"/>
          <w:sz w:val="28"/>
          <w:szCs w:val="28"/>
          <w:rtl w:val="true"/>
          <w:lang w:bidi="ar-SA"/>
        </w:rPr>
        <w:t>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تَارِکٌ فِیکُمُ الثَّقَلَینِ مَا إِنْ تَمَسَّکْتُمْ بِهِمَا لَنْ تَضِلُّوا کِتَابَ اللَّهِ وَ عِتْرَتِی أَهْلَ بَیتِی وَ إِنَّهُمَا لَنْ یفْتَرِقَا حَتَّی یرِدَا عَلَی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سخن دیگر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بَیتِی فِیکُمْ مَثَلُ سَفِینَةِ نُوحٍ مَنْ رَکِبَ فِیهَا نَجَا وَ مَنْ تَخَلَّفَ عَنْهَا غَرِق مَنْ تَقَدَّمَهَا مَرَقَ وَ مَنْ تَخَلَّفَ عَنْهَا مُحِقَ وَ مَنْ لَزِمَهَا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تمسّک و پیروی از اهل بیت رسول خدا صلی الله علیه و آله و سلم سبب هدایت است و تمسّک و پیروی از غیر آنان سبب ضلالت و گمراهی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سخن مؤمن طاق را تأیید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عقلی بر این مسأله این است که مردم کلاً اطاعت از امام را لازم می‌دانند و اتّفاق دارند که علی علیه السلام اعلم اصحاب رسول الله صلی الله علیه و آله و سلم بوده و مردم از او سؤال می‌کرده‌اند و به او نیازمند بوده‌اند و او از آنان بی نیاز بوده است، بنا بر این اطاعت از او عقلاً واجب بوده است چرا که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p>
    <w:p>
      <w:pPr>
        <w:pStyle w:val="BookText"/>
        <w:rPr/>
      </w:pP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مناظره‌ای بهتر از این مناظره تا آن زمان اتّفاق نیفتاده بود و با این مناظره زیادی از مردم به مذهب اهل البیت علیهم السلام گرایش پیدا کردند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93" w:name="__RefHeading___Toc17020678_1280447820"/>
      <w:bookmarkStart w:id="94" w:name="_Toc34"/>
      <w:bookmarkEnd w:id="93"/>
      <w:r>
        <w:rPr>
          <w:rtl w:val="true"/>
        </w:rPr>
        <w:t>مناظره فضّال بن حسن بن فضّال کوفی با ابو حنیفة</w:t>
      </w:r>
      <w:bookmarkEnd w:id="94"/>
    </w:p>
    <w:p>
      <w:pPr>
        <w:pStyle w:val="BookText"/>
        <w:rPr/>
      </w:pPr>
      <w:r>
        <w:rPr>
          <w:rFonts w:ascii="IRNazanin" w:hAnsi="IRNazanin" w:eastAsia="IRNazanin"/>
          <w:color w:val="111111"/>
          <w:sz w:val="28"/>
          <w:sz w:val="28"/>
          <w:szCs w:val="28"/>
          <w:rtl w:val="true"/>
          <w:lang w:bidi="fa-IR"/>
        </w:rPr>
        <w:t>روزی فضّال بن حسن بن فضّال کوفی به ابوحنیفه برخورد نمود و دید جمعیّت زیادی گرد او جمع شده‌اند و او برای آنان فقه و حدیث تدریس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فضّال به رفیق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اینجا نخواهم رفت تا ابو حنیفه را خجل و رسوا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اکنون دارای شهرت و قدرت است، و مردم او را پذیرفته‌اند و تو نمی‌توانی بر او غالب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هرگز گمراه نمی‌تواند بر مؤمن پیروز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نزدیک او رفت و سلام کرد و چون ابوحنیفه و اصحابش پاسخ سلام او </w:t>
      </w:r>
    </w:p>
    <w:p>
      <w:pPr>
        <w:pStyle w:val="BookText"/>
        <w:rPr/>
      </w:pPr>
      <w:r>
        <w:rPr>
          <w:rFonts w:ascii="IRNazanin" w:hAnsi="IRNazanin" w:eastAsia="IRNazanin"/>
          <w:color w:val="111111"/>
          <w:sz w:val="28"/>
          <w:sz w:val="28"/>
          <w:szCs w:val="28"/>
          <w:rtl w:val="true"/>
          <w:lang w:bidi="fa-IR"/>
        </w:rPr>
        <w:t>را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من برادری دارم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رسول خدا صلی الله علیه و آله و سلم علی بن ابی طالب علیهما السلام است و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بهترین مردم بعد از رسول خدا صلی الله علیه و آله و سلم هستند، نظر شما چیست؟</w:t>
      </w:r>
    </w:p>
    <w:p>
      <w:pPr>
        <w:pStyle w:val="BookText"/>
        <w:rPr/>
      </w:pPr>
      <w:r>
        <w:rPr>
          <w:rFonts w:ascii="IRNazanin" w:hAnsi="IRNazanin" w:eastAsia="IRNazanin"/>
          <w:color w:val="111111"/>
          <w:sz w:val="28"/>
          <w:sz w:val="28"/>
          <w:szCs w:val="28"/>
          <w:rtl w:val="true"/>
          <w:lang w:bidi="fa-IR"/>
        </w:rPr>
        <w:t>پس ابو حنیفه سر خود را به زیر انداخت و پس از لحظه‌ای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برای آنان که در کنار رسول خدا صلی الله علیه و آله و سلم مدفون شده‌اند، و فضیلتی برای آنان بالاتر از این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فضیلت را برای او بیان نموده ام، و لکن 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جایی که آنان دفن شده‌اند، ملک رسو ل خدا صلی الله علیه و آله و سلم بوده باشد، دفن آنان در آن محل ظالمانه بوده است، و اگر آن محل قبلا ملک آنان بوده و به رسول خدا صلی الله علیه و آله و سلم بخشیده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رجوع آنان در بخشش خود صحیح نبوده و کار زشتی را انجام داده‌اند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حنیفه ساعتی سر به زیر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نه ملک رسول خدا صلی الله علیه و آله و سلم بوده و نه ملک ابوبکر و عمر و لکن آنان به سبب سهم دختران خود عایشه و حفصه در آن محل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گفتی به او گفتم و لکن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هنگامی که از دنیا رحلت نمود نه همسر داشت و سهم هر کدام آنان یک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یک وجب در یک وجب می‌شود، و چگونه در چنین مساحتی آنان استحقاق دفن داشته‌اند ؟ از سویی چگونه عایشه و حفصه از رسول خدا صلی الله علیه و آله و سلم ارث برده‌اند و فاطمه علیها السلام که دختر او بوده از ارث پدر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حنیفه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رافضی خبیث را از من دور کنید</w:t>
      </w:r>
      <w:r>
        <w:rPr>
          <w:rFonts w:eastAsia="IRNazanin" w:cs="IRNazanin"/>
          <w:color w:val="111111"/>
          <w:sz w:val="28"/>
          <w:szCs w:val="28"/>
          <w:rtl w:val="true"/>
          <w:lang w:bidi="fa-IR"/>
        </w:rPr>
        <w:t>.</w:t>
      </w:r>
      <w:r>
        <w:rPr>
          <w:rStyle w:val="FootnoteAnchor"/>
          <w:rtl w:val="true"/>
        </w:rPr>
        <w:footnoteReference w:id="67"/>
      </w:r>
      <w:bookmarkStart w:id="95" w:name="pg19279_206536"/>
    </w:p>
    <w:p>
      <w:pPr>
        <w:pStyle w:val="Heading2"/>
        <w:numPr>
          <w:ilvl w:val="1"/>
          <w:numId w:val="1"/>
        </w:numPr>
        <w:rPr/>
      </w:pPr>
      <w:bookmarkStart w:id="96" w:name="__RefHeading___Toc17020680_1280447820"/>
      <w:bookmarkStart w:id="97" w:name="_Toc35"/>
      <w:bookmarkEnd w:id="95"/>
      <w:bookmarkEnd w:id="96"/>
      <w:r>
        <w:rPr>
          <w:rtl w:val="true"/>
        </w:rPr>
        <w:t>شگفتی‌های شنیدنی</w:t>
      </w:r>
      <w:bookmarkEnd w:id="97"/>
    </w:p>
    <w:p>
      <w:pPr>
        <w:pStyle w:val="Heading3"/>
        <w:numPr>
          <w:ilvl w:val="2"/>
          <w:numId w:val="1"/>
        </w:numPr>
        <w:rPr/>
      </w:pPr>
      <w:bookmarkStart w:id="98" w:name="__RefHeading___Toc17020682_1280447820"/>
      <w:bookmarkStart w:id="99" w:name="_Toc36"/>
      <w:bookmarkEnd w:id="98"/>
      <w:r>
        <w:rPr>
          <w:rtl w:val="true"/>
        </w:rPr>
        <w:t>اشاره</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رحمه الله درکتاب اختصاص از جابر بن عبد الله انصاری از امام باقر علیه السلام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روز قیامت به بندگان مؤمن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 من داخل بهشت شوید، وبا عفو من از آتش نجات یابید، و بهشت را با اعمال نیک خویش بین خود تقسیم نمایید، سوگند به عزّتم که من شما را در بهشت و دار کرامت خود جاوید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مؤمنین داخل بهشت می‌شوند، قامت آنان همانند آدم علیه السلام سی متر می‌شود، سنّ آنان نیز مانند عیسی علیه السلام سی و سه سال خواهد بود، و زبان آنان همانند محمّد صلی الله علیه و آله و سلم عربی خواهد بود، و صورت‌های آنان همانند یوسف علیه السلام زیبا می‌شود و نوری از صورت‌هایشان ساطع خواهد بود، و قلب‌های آنان همانند یعقوب علیه السلام از کدورت و خیانت سالم خواهد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علیه الرحمة در محضر علمای عامّه خطبه‌ای خواند و با سخنان خود آنان را محکوم نمود و چون در خطبۀ خود حمد خدا را بجا آورد و بر محمّد و آل او صلوات فرستاد، سیّد موصلی که یکی از مسکوتین در مناظرۀ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بر جواز صلوات بر غیر پیامبران؟ پس علاّمه بدون فاصله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سیّد عالم موصلی به صورت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بر آنان وارد شده که استحقاق صلوات پیدا کرده‌اند؟ علامه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مصیبت آنان این است که فرزندی مانند تو دارند که جهّال و منافقین را که مستوجب عذاب و لعنت هستند بر آل پیامبر صلی الله علیه و آله مقدّم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حاضرین از حاضر جوابی علامه تعجّب نمودند و خندیدند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محدّث بزرگوار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و عمر درباره غصب فدک از فاطمه زهرا علیها السلام دفاع می‌کند و آنان را معذور 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علیا</w:t>
      </w:r>
    </w:p>
    <w:p>
      <w:pPr>
        <w:pStyle w:val="BookText"/>
        <w:rPr/>
      </w:pPr>
      <w:r>
        <w:rPr>
          <w:rFonts w:ascii="IRNazanin" w:hAnsi="IRNazanin" w:eastAsia="IRNazanin"/>
          <w:color w:val="111111"/>
          <w:sz w:val="28"/>
          <w:sz w:val="28"/>
          <w:szCs w:val="28"/>
          <w:rtl w:val="true"/>
          <w:lang w:bidi="fa-IR"/>
        </w:rPr>
        <w:t>أمیر المؤمنین و لا</w:t>
      </w:r>
    </w:p>
    <w:p>
      <w:pPr>
        <w:pStyle w:val="BookText"/>
        <w:rPr/>
      </w:pPr>
      <w:r>
        <w:rPr>
          <w:rFonts w:ascii="IRNazanin" w:hAnsi="IRNazanin" w:eastAsia="IRNazanin"/>
          <w:color w:val="111111"/>
          <w:sz w:val="28"/>
          <w:sz w:val="28"/>
          <w:szCs w:val="28"/>
          <w:rtl w:val="true"/>
          <w:lang w:bidi="fa-IR"/>
        </w:rPr>
        <w:t>أرضی بشتم</w:t>
      </w:r>
    </w:p>
    <w:p>
      <w:pPr>
        <w:pStyle w:val="BookText"/>
        <w:rPr/>
      </w:pPr>
      <w:r>
        <w:rPr>
          <w:rFonts w:ascii="IRNazanin" w:hAnsi="IRNazanin" w:eastAsia="IRNazanin"/>
          <w:color w:val="111111"/>
          <w:sz w:val="28"/>
          <w:sz w:val="28"/>
          <w:szCs w:val="28"/>
          <w:rtl w:val="true"/>
          <w:lang w:bidi="fa-IR"/>
        </w:rPr>
        <w:t>أبی بکر و لا عمرا</w:t>
      </w:r>
    </w:p>
    <w:p>
      <w:pPr>
        <w:pStyle w:val="BookText"/>
        <w:rPr/>
      </w:pPr>
      <w:r>
        <w:rPr>
          <w:rFonts w:ascii="IRNazanin" w:hAnsi="IRNazanin" w:eastAsia="IRNazanin"/>
          <w:color w:val="111111"/>
          <w:sz w:val="28"/>
          <w:sz w:val="28"/>
          <w:szCs w:val="28"/>
          <w:rtl w:val="true"/>
          <w:lang w:bidi="fa-IR"/>
        </w:rPr>
        <w:t>و لا أقول و إن لم یعطیا فدکا</w:t>
      </w:r>
    </w:p>
    <w:p>
      <w:pPr>
        <w:pStyle w:val="BookText"/>
        <w:rPr/>
      </w:pPr>
      <w:r>
        <w:rPr>
          <w:rFonts w:ascii="IRNazanin" w:hAnsi="IRNazanin" w:eastAsia="IRNazanin"/>
          <w:color w:val="111111"/>
          <w:sz w:val="28"/>
          <w:sz w:val="28"/>
          <w:szCs w:val="28"/>
          <w:rtl w:val="true"/>
          <w:lang w:bidi="fa-IR"/>
        </w:rPr>
        <w:t>بنت النبی و لا میراثها کفرا</w:t>
      </w:r>
    </w:p>
    <w:p>
      <w:pPr>
        <w:pStyle w:val="BookText"/>
        <w:rPr/>
      </w:pPr>
      <w:r>
        <w:rPr>
          <w:rFonts w:ascii="IRNazanin" w:hAnsi="IRNazanin" w:eastAsia="IRNazanin"/>
          <w:color w:val="111111"/>
          <w:sz w:val="28"/>
          <w:sz w:val="28"/>
          <w:szCs w:val="28"/>
          <w:rtl w:val="true"/>
          <w:lang w:bidi="fa-IR"/>
        </w:rPr>
        <w:t>اللّه یعلم ماذا یحضران به</w:t>
      </w:r>
    </w:p>
    <w:p>
      <w:pPr>
        <w:pStyle w:val="BookText"/>
        <w:rPr/>
      </w:pPr>
      <w:r>
        <w:rPr>
          <w:rFonts w:ascii="IRNazanin" w:hAnsi="IRNazanin" w:eastAsia="IRNazanin"/>
          <w:color w:val="111111"/>
          <w:sz w:val="28"/>
          <w:sz w:val="28"/>
          <w:szCs w:val="28"/>
          <w:rtl w:val="true"/>
          <w:lang w:bidi="fa-IR"/>
        </w:rPr>
        <w:t>یوم القیامة من عذر إذا اعتذرا</w:t>
      </w:r>
    </w:p>
    <w:p>
      <w:pPr>
        <w:pStyle w:val="BookText"/>
        <w:rPr/>
      </w:pPr>
      <w:r>
        <w:rPr>
          <w:rFonts w:ascii="IRNazanin" w:hAnsi="IRNazanin" w:eastAsia="IRNazanin"/>
          <w:color w:val="111111"/>
          <w:sz w:val="28"/>
          <w:sz w:val="28"/>
          <w:szCs w:val="28"/>
          <w:rtl w:val="true"/>
          <w:lang w:bidi="fa-IR"/>
        </w:rPr>
        <w:t>و شیخ بهایی رحمه الله در پاسخ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المدّعی حبّ</w:t>
      </w:r>
    </w:p>
    <w:p>
      <w:pPr>
        <w:pStyle w:val="BookText"/>
        <w:rPr/>
      </w:pPr>
      <w:r>
        <w:rPr>
          <w:rFonts w:ascii="IRNazanin" w:hAnsi="IRNazanin" w:eastAsia="IRNazanin"/>
          <w:color w:val="111111"/>
          <w:sz w:val="28"/>
          <w:sz w:val="28"/>
          <w:szCs w:val="28"/>
          <w:rtl w:val="true"/>
          <w:lang w:bidi="fa-IR"/>
        </w:rPr>
        <w:t>الوصی و لم</w:t>
      </w:r>
    </w:p>
    <w:p>
      <w:pPr>
        <w:pStyle w:val="BookText"/>
        <w:rPr/>
      </w:pPr>
      <w:r>
        <w:rPr>
          <w:rFonts w:ascii="IRNazanin" w:hAnsi="IRNazanin" w:eastAsia="IRNazanin"/>
          <w:color w:val="111111"/>
          <w:sz w:val="28"/>
          <w:sz w:val="28"/>
          <w:szCs w:val="28"/>
          <w:rtl w:val="true"/>
          <w:lang w:bidi="fa-IR"/>
        </w:rPr>
        <w:t>تسمح بسبّ أبی بکر و لا</w:t>
      </w:r>
    </w:p>
    <w:p>
      <w:pPr>
        <w:pStyle w:val="BookText"/>
        <w:rPr/>
      </w:pPr>
      <w:r>
        <w:rPr>
          <w:rFonts w:ascii="IRNazanin" w:hAnsi="IRNazanin" w:eastAsia="IRNazanin"/>
          <w:color w:val="111111"/>
          <w:sz w:val="28"/>
          <w:sz w:val="28"/>
          <w:szCs w:val="28"/>
          <w:rtl w:val="true"/>
          <w:lang w:bidi="fa-IR"/>
        </w:rPr>
        <w:t>عمرا</w:t>
      </w:r>
    </w:p>
    <w:p>
      <w:pPr>
        <w:pStyle w:val="BookText"/>
        <w:rPr/>
      </w:pPr>
      <w:r>
        <w:rPr>
          <w:rFonts w:ascii="IRNazanin" w:hAnsi="IRNazanin" w:eastAsia="IRNazanin"/>
          <w:color w:val="111111"/>
          <w:sz w:val="28"/>
          <w:sz w:val="28"/>
          <w:szCs w:val="28"/>
          <w:rtl w:val="true"/>
          <w:lang w:bidi="fa-IR"/>
        </w:rPr>
        <w:t>کذبت و اللّه فی دعوی</w:t>
      </w:r>
    </w:p>
    <w:p>
      <w:pPr>
        <w:pStyle w:val="BookText"/>
        <w:rPr/>
      </w:pPr>
      <w:r>
        <w:rPr>
          <w:rFonts w:ascii="Amiri" w:hAnsi="Amiri" w:eastAsia="Amiri" w:cs="Amiri"/>
          <w:color w:val="111111"/>
          <w:sz w:val="28"/>
          <w:sz w:val="28"/>
          <w:szCs w:val="28"/>
          <w:rtl w:val="true"/>
          <w:lang w:bidi="ar-SA"/>
        </w:rPr>
        <w:t>محبّته</w:t>
      </w:r>
    </w:p>
    <w:p>
      <w:pPr>
        <w:pStyle w:val="BookText"/>
        <w:rPr/>
      </w:pPr>
      <w:r>
        <w:rPr>
          <w:rFonts w:ascii="IRNazanin" w:hAnsi="IRNazanin" w:eastAsia="IRNazanin"/>
          <w:color w:val="111111"/>
          <w:sz w:val="28"/>
          <w:sz w:val="28"/>
          <w:szCs w:val="28"/>
          <w:rtl w:val="true"/>
          <w:lang w:bidi="fa-IR"/>
        </w:rPr>
        <w:t>تبّت یداک ستصلی فی غد</w:t>
      </w:r>
    </w:p>
    <w:p>
      <w:pPr>
        <w:pStyle w:val="BookText"/>
        <w:rPr/>
      </w:pPr>
      <w:r>
        <w:rPr>
          <w:rFonts w:ascii="IRNazanin" w:hAnsi="IRNazanin" w:eastAsia="IRNazanin"/>
          <w:color w:val="111111"/>
          <w:sz w:val="28"/>
          <w:sz w:val="28"/>
          <w:szCs w:val="28"/>
          <w:rtl w:val="true"/>
          <w:lang w:bidi="fa-IR"/>
        </w:rPr>
        <w:t>سقرا</w:t>
      </w:r>
    </w:p>
    <w:p>
      <w:pPr>
        <w:pStyle w:val="BookText"/>
        <w:rPr/>
      </w:pPr>
      <w:r>
        <w:rPr>
          <w:rFonts w:ascii="IRNazanin" w:hAnsi="IRNazanin" w:eastAsia="IRNazanin"/>
          <w:color w:val="111111"/>
          <w:sz w:val="28"/>
          <w:sz w:val="28"/>
          <w:szCs w:val="28"/>
          <w:rtl w:val="true"/>
          <w:lang w:bidi="fa-IR"/>
        </w:rPr>
        <w:t>فکیف تهوی أمیر المؤمنین</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أراک فی سبّ من عاداه</w:t>
      </w:r>
    </w:p>
    <w:p>
      <w:pPr>
        <w:pStyle w:val="BookText"/>
        <w:rPr/>
      </w:pPr>
      <w:r>
        <w:rPr>
          <w:rFonts w:ascii="IRNazanin" w:hAnsi="IRNazanin" w:eastAsia="IRNazanin"/>
          <w:color w:val="111111"/>
          <w:sz w:val="28"/>
          <w:sz w:val="28"/>
          <w:szCs w:val="28"/>
          <w:rtl w:val="true"/>
          <w:lang w:bidi="fa-IR"/>
        </w:rPr>
        <w:t>مفتکرا</w:t>
      </w:r>
    </w:p>
    <w:p>
      <w:pPr>
        <w:pStyle w:val="BookText"/>
        <w:rPr/>
      </w:pPr>
      <w:r>
        <w:rPr>
          <w:rFonts w:ascii="IRNazanin" w:hAnsi="IRNazanin" w:eastAsia="IRNazanin"/>
          <w:color w:val="111111"/>
          <w:sz w:val="28"/>
          <w:sz w:val="28"/>
          <w:szCs w:val="28"/>
          <w:rtl w:val="true"/>
          <w:lang w:bidi="fa-IR"/>
        </w:rPr>
        <w:t>فان تکن صادقا فیما نطقت</w:t>
      </w:r>
    </w:p>
    <w:p>
      <w:pPr>
        <w:pStyle w:val="BookText"/>
        <w:rPr/>
      </w:pPr>
      <w:r>
        <w:rPr>
          <w:rFonts w:ascii="IRNazanin" w:hAnsi="IRNazanin" w:eastAsia="IRNazanin"/>
          <w:color w:val="111111"/>
          <w:sz w:val="28"/>
          <w:sz w:val="28"/>
          <w:szCs w:val="28"/>
          <w:rtl w:val="true"/>
          <w:lang w:bidi="fa-IR"/>
        </w:rPr>
        <w:t>به</w:t>
      </w:r>
    </w:p>
    <w:p>
      <w:pPr>
        <w:pStyle w:val="BookText"/>
        <w:rPr/>
      </w:pPr>
      <w:r>
        <w:rPr>
          <w:rFonts w:ascii="Amiri" w:hAnsi="Amiri" w:eastAsia="Amiri" w:cs="Amiri"/>
          <w:color w:val="111111"/>
          <w:sz w:val="28"/>
          <w:sz w:val="28"/>
          <w:szCs w:val="28"/>
          <w:rtl w:val="true"/>
          <w:lang w:bidi="ar-SA"/>
        </w:rPr>
        <w:t>فابرء إلی اللّه ممّن</w:t>
      </w:r>
    </w:p>
    <w:p>
      <w:pPr>
        <w:pStyle w:val="BookText"/>
        <w:rPr/>
      </w:pPr>
      <w:r>
        <w:rPr>
          <w:rFonts w:ascii="IRNazanin" w:hAnsi="IRNazanin" w:eastAsia="IRNazanin"/>
          <w:color w:val="111111"/>
          <w:sz w:val="28"/>
          <w:sz w:val="28"/>
          <w:szCs w:val="28"/>
          <w:rtl w:val="true"/>
          <w:lang w:bidi="fa-IR"/>
        </w:rPr>
        <w:t>خان أو غدرا</w:t>
      </w:r>
    </w:p>
    <w:p>
      <w:pPr>
        <w:pStyle w:val="BookText"/>
        <w:rPr/>
      </w:pPr>
      <w:r>
        <w:rPr>
          <w:rFonts w:ascii="Amiri" w:hAnsi="Amiri" w:eastAsia="Amiri" w:cs="Amiri"/>
          <w:color w:val="111111"/>
          <w:sz w:val="28"/>
          <w:sz w:val="28"/>
          <w:szCs w:val="28"/>
          <w:rtl w:val="true"/>
          <w:lang w:bidi="ar-SA"/>
        </w:rPr>
        <w:t>و أنکر النصّ فی خمّ و</w:t>
      </w:r>
    </w:p>
    <w:p>
      <w:pPr>
        <w:pStyle w:val="BookText"/>
        <w:rPr/>
      </w:pPr>
      <w:r>
        <w:rPr>
          <w:rFonts w:ascii="IRNazanin" w:hAnsi="IRNazanin" w:eastAsia="IRNazanin"/>
          <w:color w:val="111111"/>
          <w:sz w:val="28"/>
          <w:sz w:val="28"/>
          <w:szCs w:val="28"/>
          <w:rtl w:val="true"/>
          <w:lang w:bidi="fa-IR"/>
        </w:rPr>
        <w:t>بیعته</w:t>
      </w:r>
    </w:p>
    <w:p>
      <w:pPr>
        <w:pStyle w:val="BookText"/>
        <w:rPr/>
      </w:pPr>
      <w:r>
        <w:rPr>
          <w:rFonts w:ascii="IRNazanin" w:hAnsi="IRNazanin" w:eastAsia="IRNazanin"/>
          <w:color w:val="111111"/>
          <w:sz w:val="28"/>
          <w:sz w:val="28"/>
          <w:szCs w:val="28"/>
          <w:rtl w:val="true"/>
          <w:lang w:bidi="fa-IR"/>
        </w:rPr>
        <w:t>وقال إنّ رسول الله صلی الله علیه و آلهقد هجرا</w:t>
      </w:r>
    </w:p>
    <w:p>
      <w:pPr>
        <w:pStyle w:val="BookText"/>
        <w:rPr/>
      </w:pPr>
      <w:r>
        <w:rPr>
          <w:rFonts w:ascii="IRNazanin" w:hAnsi="IRNazanin" w:eastAsia="IRNazanin"/>
          <w:color w:val="111111"/>
          <w:sz w:val="28"/>
          <w:sz w:val="28"/>
          <w:szCs w:val="28"/>
          <w:rtl w:val="true"/>
          <w:lang w:bidi="fa-IR"/>
        </w:rPr>
        <w:t>أتیت تبغی قیام العذر فی</w:t>
      </w:r>
    </w:p>
    <w:p>
      <w:pPr>
        <w:pStyle w:val="BookText"/>
        <w:rPr/>
      </w:pP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أ تحسب الأمر فی التمویه</w:t>
      </w:r>
    </w:p>
    <w:p>
      <w:pPr>
        <w:pStyle w:val="BookText"/>
        <w:rPr/>
      </w:pPr>
      <w:r>
        <w:rPr>
          <w:rFonts w:ascii="IRNazanin" w:hAnsi="IRNazanin" w:eastAsia="IRNazanin"/>
          <w:color w:val="111111"/>
          <w:sz w:val="28"/>
          <w:sz w:val="28"/>
          <w:szCs w:val="28"/>
          <w:rtl w:val="true"/>
          <w:lang w:bidi="fa-IR"/>
        </w:rPr>
        <w:t>مستترا</w:t>
      </w:r>
    </w:p>
    <w:p>
      <w:pPr>
        <w:pStyle w:val="BookText"/>
        <w:rPr/>
      </w:pPr>
      <w:r>
        <w:rPr>
          <w:rFonts w:ascii="IRNazanin" w:hAnsi="IRNazanin" w:eastAsia="IRNazanin"/>
          <w:color w:val="111111"/>
          <w:sz w:val="28"/>
          <w:sz w:val="28"/>
          <w:szCs w:val="28"/>
          <w:rtl w:val="true"/>
          <w:lang w:bidi="fa-IR"/>
        </w:rPr>
        <w:t>إن کان فی غصب حقّ الطهر</w:t>
      </w:r>
    </w:p>
    <w:p>
      <w:pPr>
        <w:pStyle w:val="BookText"/>
        <w:rPr/>
      </w:pPr>
      <w:r>
        <w:rPr>
          <w:rFonts w:ascii="Amiri" w:hAnsi="Amiri" w:eastAsia="Amiri" w:cs="Amiri"/>
          <w:color w:val="111111"/>
          <w:sz w:val="28"/>
          <w:sz w:val="28"/>
          <w:szCs w:val="28"/>
          <w:rtl w:val="true"/>
          <w:lang w:bidi="ar-SA"/>
        </w:rPr>
        <w:t>فاطمة</w:t>
      </w:r>
    </w:p>
    <w:p>
      <w:pPr>
        <w:pStyle w:val="BookText"/>
        <w:rPr/>
      </w:pPr>
      <w:r>
        <w:rPr>
          <w:rFonts w:ascii="IRNazanin" w:hAnsi="IRNazanin" w:eastAsia="IRNazanin"/>
          <w:color w:val="111111"/>
          <w:sz w:val="28"/>
          <w:sz w:val="28"/>
          <w:szCs w:val="28"/>
          <w:rtl w:val="true"/>
          <w:lang w:bidi="fa-IR"/>
        </w:rPr>
        <w:t>سیقبل العذر ممّن جاء</w:t>
      </w:r>
    </w:p>
    <w:p>
      <w:pPr>
        <w:pStyle w:val="BookText"/>
        <w:rPr/>
      </w:pPr>
      <w:r>
        <w:rPr>
          <w:rFonts w:ascii="IRNazanin" w:hAnsi="IRNazanin" w:eastAsia="IRNazanin"/>
          <w:color w:val="111111"/>
          <w:sz w:val="28"/>
          <w:sz w:val="28"/>
          <w:szCs w:val="28"/>
          <w:rtl w:val="true"/>
          <w:lang w:bidi="fa-IR"/>
        </w:rPr>
        <w:t>معتذرا</w:t>
      </w:r>
    </w:p>
    <w:p>
      <w:pPr>
        <w:pStyle w:val="BookText"/>
        <w:rPr/>
      </w:pPr>
      <w:r>
        <w:rPr>
          <w:rFonts w:ascii="IRNazanin" w:hAnsi="IRNazanin" w:eastAsia="IRNazanin"/>
          <w:color w:val="111111"/>
          <w:sz w:val="28"/>
          <w:sz w:val="28"/>
          <w:szCs w:val="28"/>
          <w:rtl w:val="true"/>
          <w:lang w:bidi="fa-IR"/>
        </w:rPr>
        <w:t>فکلّ ذنب له عذر غداة غد</w:t>
      </w:r>
    </w:p>
    <w:p>
      <w:pPr>
        <w:pStyle w:val="BookText"/>
        <w:rPr/>
      </w:pPr>
      <w:r>
        <w:rPr>
          <w:rFonts w:ascii="IRNazanin" w:hAnsi="IRNazanin" w:eastAsia="IRNazanin"/>
          <w:color w:val="111111"/>
          <w:sz w:val="28"/>
          <w:sz w:val="28"/>
          <w:szCs w:val="28"/>
          <w:rtl w:val="true"/>
          <w:lang w:bidi="fa-IR"/>
        </w:rPr>
        <w:t>و کلّ ظلم تری فی الحشر</w:t>
      </w:r>
    </w:p>
    <w:p>
      <w:pPr>
        <w:pStyle w:val="BookText"/>
        <w:rPr/>
      </w:pPr>
      <w:r>
        <w:rPr>
          <w:rFonts w:ascii="IRNazanin" w:hAnsi="IRNazanin" w:eastAsia="IRNazanin"/>
          <w:color w:val="111111"/>
          <w:sz w:val="28"/>
          <w:sz w:val="28"/>
          <w:szCs w:val="28"/>
          <w:rtl w:val="true"/>
          <w:lang w:bidi="fa-IR"/>
        </w:rPr>
        <w:t>مغتفرا</w:t>
      </w:r>
    </w:p>
    <w:p>
      <w:pPr>
        <w:pStyle w:val="BookText"/>
        <w:rPr/>
      </w:pPr>
      <w:r>
        <w:rPr>
          <w:rFonts w:ascii="IRNazanin" w:hAnsi="IRNazanin" w:eastAsia="IRNazanin"/>
          <w:color w:val="111111"/>
          <w:sz w:val="28"/>
          <w:sz w:val="28"/>
          <w:szCs w:val="28"/>
          <w:rtl w:val="true"/>
          <w:lang w:bidi="fa-IR"/>
        </w:rPr>
        <w:t>فلا تقولوا لمن أیامه</w:t>
      </w:r>
    </w:p>
    <w:p>
      <w:pPr>
        <w:pStyle w:val="BookText"/>
        <w:rPr/>
      </w:pPr>
      <w:r>
        <w:rPr>
          <w:rFonts w:ascii="IRNazanin" w:hAnsi="IRNazanin" w:eastAsia="IRNazanin"/>
          <w:color w:val="111111"/>
          <w:sz w:val="28"/>
          <w:sz w:val="28"/>
          <w:szCs w:val="28"/>
          <w:rtl w:val="true"/>
          <w:lang w:bidi="fa-IR"/>
        </w:rPr>
        <w:t>صرفت</w:t>
      </w:r>
    </w:p>
    <w:p>
      <w:pPr>
        <w:pStyle w:val="BookText"/>
        <w:rPr/>
      </w:pPr>
      <w:r>
        <w:rPr>
          <w:rFonts w:ascii="Amiri" w:hAnsi="Amiri" w:eastAsia="Amiri" w:cs="Amiri"/>
          <w:color w:val="111111"/>
          <w:sz w:val="28"/>
          <w:sz w:val="28"/>
          <w:szCs w:val="28"/>
          <w:rtl w:val="true"/>
          <w:lang w:bidi="ar-SA"/>
        </w:rPr>
        <w:t>فی سبّ شیخیکم قد ضلّ أو</w:t>
      </w:r>
    </w:p>
    <w:p>
      <w:pPr>
        <w:pStyle w:val="BookText"/>
        <w:rPr/>
      </w:pPr>
      <w:r>
        <w:rPr>
          <w:rFonts w:ascii="IRNazanin" w:hAnsi="IRNazanin" w:eastAsia="IRNazanin"/>
          <w:color w:val="111111"/>
          <w:sz w:val="28"/>
          <w:sz w:val="28"/>
          <w:szCs w:val="28"/>
          <w:rtl w:val="true"/>
          <w:lang w:bidi="fa-IR"/>
        </w:rPr>
        <w:t>کفرا</w:t>
      </w:r>
    </w:p>
    <w:p>
      <w:pPr>
        <w:pStyle w:val="BookText"/>
        <w:rPr/>
      </w:pPr>
      <w:r>
        <w:rPr>
          <w:rFonts w:ascii="IRNazanin" w:hAnsi="IRNazanin" w:eastAsia="IRNazanin"/>
          <w:color w:val="111111"/>
          <w:sz w:val="28"/>
          <w:sz w:val="28"/>
          <w:szCs w:val="28"/>
          <w:rtl w:val="true"/>
          <w:lang w:bidi="fa-IR"/>
        </w:rPr>
        <w:t>بل سامحوه و قولوا لا</w:t>
      </w:r>
    </w:p>
    <w:p>
      <w:pPr>
        <w:pStyle w:val="BookText"/>
        <w:rPr/>
      </w:pPr>
      <w:r>
        <w:rPr>
          <w:rFonts w:ascii="IRNazanin" w:hAnsi="IRNazanin" w:eastAsia="IRNazanin"/>
          <w:color w:val="111111"/>
          <w:sz w:val="28"/>
          <w:sz w:val="28"/>
          <w:szCs w:val="28"/>
          <w:rtl w:val="true"/>
          <w:lang w:bidi="fa-IR"/>
        </w:rPr>
        <w:t>نؤاخذه</w:t>
      </w:r>
    </w:p>
    <w:p>
      <w:pPr>
        <w:pStyle w:val="BookText"/>
        <w:rPr/>
      </w:pPr>
      <w:r>
        <w:rPr>
          <w:rFonts w:ascii="IRNazanin" w:hAnsi="IRNazanin" w:eastAsia="IRNazanin"/>
          <w:color w:val="111111"/>
          <w:sz w:val="28"/>
          <w:sz w:val="28"/>
          <w:szCs w:val="28"/>
          <w:rtl w:val="true"/>
          <w:lang w:bidi="fa-IR"/>
        </w:rPr>
        <w:t>عسی یکون له عذر إذا</w:t>
      </w:r>
    </w:p>
    <w:p>
      <w:pPr>
        <w:pStyle w:val="BookText"/>
        <w:rPr/>
      </w:pPr>
      <w:r>
        <w:rPr>
          <w:rFonts w:ascii="IRNazanin" w:hAnsi="IRNazanin" w:eastAsia="IRNazanin"/>
          <w:color w:val="111111"/>
          <w:sz w:val="28"/>
          <w:sz w:val="28"/>
          <w:szCs w:val="28"/>
          <w:rtl w:val="true"/>
          <w:lang w:bidi="fa-IR"/>
        </w:rPr>
        <w:t>اعتذرا</w:t>
      </w:r>
    </w:p>
    <w:p>
      <w:pPr>
        <w:pStyle w:val="BookText"/>
        <w:rPr/>
      </w:pPr>
      <w:r>
        <w:rPr>
          <w:rFonts w:ascii="IRNazanin" w:hAnsi="IRNazanin" w:eastAsia="IRNazanin"/>
          <w:color w:val="111111"/>
          <w:sz w:val="28"/>
          <w:sz w:val="28"/>
          <w:szCs w:val="28"/>
          <w:rtl w:val="true"/>
          <w:lang w:bidi="fa-IR"/>
        </w:rPr>
        <w:t>فکیف والعذر مثل الشمس</w:t>
      </w:r>
    </w:p>
    <w:p>
      <w:pPr>
        <w:pStyle w:val="BookText"/>
        <w:rPr/>
      </w:pPr>
      <w:r>
        <w:rPr>
          <w:rFonts w:ascii="IRNazanin" w:hAnsi="IRNazanin" w:eastAsia="IRNazanin"/>
          <w:color w:val="111111"/>
          <w:sz w:val="28"/>
          <w:sz w:val="28"/>
          <w:szCs w:val="28"/>
          <w:rtl w:val="true"/>
          <w:lang w:bidi="fa-IR"/>
        </w:rPr>
        <w:t>اذ بزغت</w:t>
      </w:r>
    </w:p>
    <w:p>
      <w:pPr>
        <w:pStyle w:val="BookText"/>
        <w:rPr/>
      </w:pPr>
      <w:r>
        <w:rPr>
          <w:rFonts w:ascii="IRNazanin" w:hAnsi="IRNazanin" w:eastAsia="IRNazanin"/>
          <w:color w:val="111111"/>
          <w:sz w:val="28"/>
          <w:sz w:val="28"/>
          <w:szCs w:val="28"/>
          <w:rtl w:val="true"/>
          <w:lang w:bidi="fa-IR"/>
        </w:rPr>
        <w:t>و الأمر متّضح کالصّبح إذ ظهرا</w:t>
      </w:r>
    </w:p>
    <w:p>
      <w:pPr>
        <w:pStyle w:val="BookText"/>
        <w:rPr/>
      </w:pPr>
      <w:r>
        <w:rPr>
          <w:rFonts w:ascii="IRNazanin" w:hAnsi="IRNazanin" w:eastAsia="IRNazanin"/>
          <w:color w:val="111111"/>
          <w:sz w:val="28"/>
          <w:sz w:val="28"/>
          <w:szCs w:val="28"/>
          <w:rtl w:val="true"/>
          <w:lang w:bidi="fa-IR"/>
        </w:rPr>
        <w:t>لکنّ إبلیس أغواکم و صیرکم</w:t>
      </w:r>
    </w:p>
    <w:p>
      <w:pPr>
        <w:pStyle w:val="BookText"/>
        <w:rPr/>
      </w:pPr>
      <w:r>
        <w:rPr>
          <w:rFonts w:ascii="Amiri" w:hAnsi="Amiri" w:eastAsia="Amiri" w:cs="Amiri"/>
          <w:color w:val="111111"/>
          <w:sz w:val="28"/>
          <w:sz w:val="28"/>
          <w:szCs w:val="28"/>
          <w:rtl w:val="true"/>
          <w:lang w:bidi="ar-SA"/>
        </w:rPr>
        <w:t>عمیاً وصمّاً فلا سمعاً ولا بصرا</w:t>
      </w:r>
      <w:r>
        <w:rPr>
          <w:rStyle w:val="FootnoteAnchor"/>
          <w:rtl w:val="true"/>
        </w:rPr>
        <w:footnoteReference w:id="7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حضرت ثامن الائمّه علیه السلام مشرف </w:t>
      </w:r>
    </w:p>
    <w:p>
      <w:pPr>
        <w:pStyle w:val="BookText"/>
        <w:rPr/>
      </w:pPr>
      <w:r>
        <w:rPr>
          <w:rFonts w:ascii="IRNazanin" w:hAnsi="IRNazanin" w:eastAsia="IRNazanin"/>
          <w:color w:val="111111"/>
          <w:sz w:val="28"/>
          <w:sz w:val="28"/>
          <w:szCs w:val="28"/>
          <w:rtl w:val="true"/>
          <w:lang w:bidi="fa-IR"/>
        </w:rPr>
        <w:t>شدم و شخصی در منزل مرحوم آیة الله مروارید نقل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مشهد از حرم مطهّر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گشته که زن محجوبه‌ای را می‌بیند از صحن خارج شده و چادر خود را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تا داخل ماشین شود، پس مرد عالم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مگر شما به حرم مشرف نبودید؟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 که حجاب خود را کنار گذاردید؟ 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نیستم و برای حاجت گرفتن به حرم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اکنون که حاجت خود را گرفتم چون به حجاب عقیده ندارم چادرم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قصّه خود را بیان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فلج بود و به همه جا او را بردم و بهبودی پیدا نشد، از این رو فرزندم را که حدود هفت سال داشت درب خانه می‌نشاندم که رفت و آمد بچه‌ها و بازی آن‌ها را ببیند و برای او تنوّعی باشد، تا این که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من هم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با بچّه‌ها بازی بکنم، تو مرا ببر پیش آن آقایی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فلج‌ها را شفا می‌دهد و تعبیر او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ببر پیش دکتر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مسلمان‌ها را شفا می‌دهد، پس فرزندم اصرار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مسلمان نبودم و مرا بدون چادر راه نمی‌دادند ناچار چادر به سر کردم و داخل صحن علی بن موسی الرضا علیهما السلام شدم و فرزند خود را به پنجره عتیق بستم و کنار نشستم عدّه دیگری نیز خود را به آن پنجره بسته بودند تا این که نیمه شب فرا رسید و من دیدم فرزندم برخاست و فرار کرد، پس من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فرزندم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آمد و دست خود را بر من کشید و من شفا یافتم و برای تو نیز پیامی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دروغ گفته که ما غیر مسلمان‌ها را شفا نمی‌دهیم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احوالات حضرت‌هادی علیه السلام نیز آمده که مردی از نصارا را </w:t>
      </w:r>
    </w:p>
    <w:p>
      <w:pPr>
        <w:pStyle w:val="BookText"/>
        <w:rPr/>
      </w:pPr>
      <w:r>
        <w:rPr>
          <w:rFonts w:ascii="IRNazanin" w:hAnsi="IRNazanin" w:eastAsia="IRNazanin"/>
          <w:color w:val="111111"/>
          <w:sz w:val="28"/>
          <w:sz w:val="28"/>
          <w:szCs w:val="28"/>
          <w:rtl w:val="true"/>
          <w:lang w:bidi="fa-IR"/>
        </w:rPr>
        <w:t>متوکّل به سامرّا احضار می‌کند و او از متوکّل احساس خطر می‌نماید از این رو نیّت می‌کند که یکصد دینار به حضرت‌هادی علیه السلام هدیه کند تا از شرّ متوکّل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اوّلین بار وارد سامرا شدم و شنیدم که متوکّل ملاقات با امام‌هادی علیه السلام را ممنوع نموده و او در خانۀ خود محبوس است، پس متحیّر ماندم که چه باید بکنم تا این که به قلبم خطور کرد که سوار الاغ خود بشوم و افسار او را رها کنم تا او مرا به خانه آن امام ببرد و از کسی چیزی سؤال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سوار بر الاغ خود شدم و آن یکصد دینار را در آستین خود قرار دادم و الاغ مرا از کوچه و بازار می‌برد تا این که درب خانه‌ای ایستاد و هر چه او را حرکت دادم حرکت نکرد، پس 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این خانۀ کیست؟ و 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ابن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یک نشانه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غلام سیاهی از آن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یوسف بن یعقوب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دهلیز خانه برد و خود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نشانۀ دیگری است، چرا که غلام از کجا نام من را دانست؟ من که تا کنون در این شهر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 نیز مرا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دیناری که در آستین داری را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دینارها را تحویل دادم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غلام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داخل شدم و دیدم آن آقا تنها در اطاق خود نشسته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هنوز حقّانیّت ما برای تو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نشانه‌ها برای قبول حقّانیت شما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تو مسلمان بشوی و لکن فرزندی پیدا می‌کنی که او مسلمان می‌شود و از شیعیان ما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یوسف، گروهی گمان می‌کنند که ولایت ما برای امثال شما سومند نیست، آنان دروغ می‌گویند، به خدا سوگند، ولایت و محبّت ما برای امثال </w:t>
      </w:r>
    </w:p>
    <w:p>
      <w:pPr>
        <w:pStyle w:val="BookText"/>
        <w:rPr/>
      </w:pPr>
      <w:r>
        <w:rPr>
          <w:rFonts w:ascii="IRNazanin" w:hAnsi="IRNazanin" w:eastAsia="IRNazanin"/>
          <w:color w:val="111111"/>
          <w:sz w:val="28"/>
          <w:sz w:val="28"/>
          <w:szCs w:val="28"/>
          <w:rtl w:val="true"/>
          <w:lang w:bidi="fa-IR"/>
        </w:rPr>
        <w:t>شما نیز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طرف متوکّل برو که جز خیر چیزی نمی‌بینی و در همین زودی فرزند مبارکی پیدا 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شیعیان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نصرانی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متوکّل رفتم و به آنچه می‌خواستم رسیدم و بازگشتم و متوکّل آسیبی به من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ابی منصور موصلی که راوی این قصّه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ماجرا فرزند آن مرد نصرانی را دیدم که بعد از مرگ پدر خود از شیعیان خلّص بود،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دین نصرانیّت مرد و من پس از او مسلمان شدم، 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نتیجه بشارت مولای خود امام‌هادی علیه السلام هستم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جمل هنگامی که امیر المؤمنین علیه السلام با اهل بصره روبرو شد، زبیر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 بیا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زبیر با طلحه نزد امیر المؤمنین علیه السلام آمدند و 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و علمای آل محمّد علیهم السلام و عایشه دختر ابوبکر خوب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 کلًّا ملعون و اهل آتش هستند، و کسی که جز این بگوید،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ملعون و اهل آتشیم در حالی که ما اصحاب جنگ بدر و اهل بهشت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می‌دانستم که شما اهل بهشت هستید هرگز جنگ با شما را حلال نمی‌پنداشتم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حدیث سعید بن عمرو بن نفیل را نشنیده اید که از رسول خدا صلی الله علیه و آله و سلم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قریش اهل بهشت هستند؟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در زمان خلافت عثمان از او شنیدم که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 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او به دروغ این حدیث را از رسول خدا صلی الله علیه و آله و سلم نقل کرده است؟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پاسخی نمی‌دهم تا نام آن ده نفر را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عثمان، طلحه، زبیر، عبد الرحمان بن عوف، سعد بن ابی وقّاص، ابو عبیدة جرّاح و سعید بن عمرو بن 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آنان کیست؟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تو به این که من اهل بهشت هستم پذیرفته است، و امّا آنچه را برای خود و یاران خود ادّعا می‌کنی، من به آن کافر هستم و از تو نمی‌پذیرم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روضات الجنّات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نقل کرده اندکه سلطان محمّد شاه خدا بنده مُغولی روزی بر همسر خود خشم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طالق ثلاثا یعنی من تو را سه طلاقه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شد و علمای اهل سنّت را جمع نمود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چاره‌ای از محلّل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ملکه بعد از سه طلاقه شدن با دیگری ازدواج نماید و با او عمل زنا شویی انجام بگیرد و اگر او را طلاق دادند و عدّۀ او گذشت شوهر اوّل می‌تواند با او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خدا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علما در هر مسأله‌ای اختلاف دارید آیا در این مسلأله اختلافی ندارید؟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این مسأله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وزرای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حلّه هست که این طلاق را صحیح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شاه خدابنده علامّه حلّی را دعوت نمود و علمای اهل سنّت به او اعتراض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مذهب باطلی است و از رافضی‌ها می‌باشد و آن‌ها را عقلی نیست و شایسته نیست که سلطان یک شخص ضعیف العقلی را به دربار خود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خدا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حضور پیدا کند تا ما بدانیم چگونه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همۀ علمای مذاهب اهل سنّت جمع شدند و علاّمه وارد شد، در حالی که کفش‌های خود را به دست گرفته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کنار پادشاه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مذاهب چهارگانه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نگفتیم که رافضی‌ها عقلی </w:t>
      </w:r>
    </w:p>
    <w:p>
      <w:pPr>
        <w:pStyle w:val="BookText"/>
        <w:rPr/>
      </w:pPr>
      <w:r>
        <w:rPr>
          <w:rFonts w:ascii="IRNazanin" w:hAnsi="IRNazanin" w:eastAsia="IRNazanin"/>
          <w:color w:val="111111"/>
          <w:sz w:val="28"/>
          <w:sz w:val="28"/>
          <w:szCs w:val="28"/>
          <w:rtl w:val="true"/>
          <w:lang w:bidi="fa-IR"/>
        </w:rPr>
        <w:t>ندارند؟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که دلیل این کار او چیست؟</w:t>
      </w:r>
    </w:p>
    <w:p>
      <w:pPr>
        <w:pStyle w:val="BookText"/>
        <w:rPr/>
      </w:pPr>
      <w:r>
        <w:rPr>
          <w:rFonts w:ascii="IRNazanin" w:hAnsi="IRNazanin" w:eastAsia="IRNazanin"/>
          <w:color w:val="111111"/>
          <w:sz w:val="28"/>
          <w:sz w:val="28"/>
          <w:szCs w:val="28"/>
          <w:rtl w:val="true"/>
          <w:lang w:bidi="fa-IR"/>
        </w:rPr>
        <w:t>پس علمای مذاهب چهارگانه به علامه حلّی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مقابل پادشاه سجده نکردی و آداب مجلس شاهانه را انجام ندادی؟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حاکم بود و فقط به او سلام می‌کردند، چنان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دَخَلْتُمْ بُیوتاً فَسَلِّمُوا عَلی أَنْفُسِکُمْ تَحِیةً مِنْ عِنْدِ اللَّهِ مُبارَکَةً طَیبَةً</w:t>
      </w:r>
      <w:r>
        <w:rPr>
          <w:rFonts w:ascii="IRNazanin" w:hAnsi="IRNazanin" w:eastAsia="IRNazanin"/>
          <w:color w:val="111111"/>
          <w:sz w:val="28"/>
          <w:sz w:val="28"/>
          <w:szCs w:val="28"/>
          <w:rtl w:val="true"/>
          <w:lang w:bidi="fa-IR"/>
        </w:rPr>
        <w:t xml:space="preserve"> از سویی اختلافی بین ما و شما نیست که سجده برای غیر خداوند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مذاهب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کنار پادشاه نشستی؟ علامه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دیگری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علامه می‌گفت برای پادشاه به فارسی ترجمه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علمای مذاهب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کفش خود را همراه خویش آوردی؟ این شأن یک عاقل بلکه یک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علمای حنفی کفشم را سرقت کنند، همان گونه که ابوحنیفه کفش پیامبر خدا صلی الله علیه و آله و سلم را سرقت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حنفی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صحیح نیست چرا که ابوحنیفه در زمان رسول خدا صلی الله علیه و آله و سلم نبوده و یکصد سال بعد از رحلت رسول خدا صلی الله علیه و آله و سلم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کردم شاید سارق کفش رسول خدا صلی الله علیه و آله و سلم امام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علمای شافعی نیز فریاد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شافعی در روز وفات ابوحنیفه بوده، او نیز بعد از رحلت رسول خدا صلی الله علیه و آله و سلم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سارق امام مالکی‌ها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مالکی‌ها نیز فریاد زدند که مالک بن انس نیز بعد از آنان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سارق احمد بن حنبل بوده است و حنبلی‌ها نیز فریاد کردند و همان سخنان را گفتند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علامه به شاه خدابنده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دانستید که رؤسای مذاهب چهارگانه هیچ کدام در زمان رسول خدا صلی الله علیه و آله و سلم و صحابه وجود نداشته‌اند و یکی از بدعت‌های آنان این است که از بین مجتهدین خود تنها این چهار نفر را انتخاب </w:t>
      </w:r>
    </w:p>
    <w:p>
      <w:pPr>
        <w:pStyle w:val="BookText"/>
        <w:rPr/>
      </w:pPr>
      <w:r>
        <w:rPr>
          <w:rFonts w:ascii="IRNazanin" w:hAnsi="IRNazanin" w:eastAsia="IRNazanin"/>
          <w:color w:val="111111"/>
          <w:sz w:val="28"/>
          <w:sz w:val="28"/>
          <w:szCs w:val="28"/>
          <w:rtl w:val="true"/>
          <w:lang w:bidi="fa-IR"/>
        </w:rPr>
        <w:t>نموده‌اند و اگر کسی از آنان اعلم و داناتر باشد را نمی‌پذیرند، و اجازه نمی‌دهند هیچ مجتهدی برخلاف نظر آنان فتوایی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رؤسای مذاهب چهارگانه در زمان رسول خدا صلی الله علیه و آله و سلم و صحابه نبوده‌اند؟ پس همۀ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بعد از رسول خدا صلی الله علیه و آله و سلم و صحابه به دنیا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شیعیان تابع علی بن ابی طالب علیهما السلام هستیم که او نفس رسول خدا صلی الله علیه و آله و سلم و برادر و پسر عمّ و وصیّ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آیا پادشاه با حضور دو شخص عادل همسر خود را طلاق داده است؟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طلاقی که پادشاه انجام داده باطل بوده است، چرا که شرایط لازم را نداشته و یکی از آن شرایط حضور دو شخص عادل هنگام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با علمای مجلس مناظره نمود و همۀ آنان را محکوم و مبهوت کرد و پادشاه مذهب شیعه را پذیرفت و دستور داد در جمیع بلاد و اقالیم نام ائمّه دوازدگانه شیعه در خطبه‌ها و منابر برده شود و سکّه‌ها را به نام آنان تزیین نمایند و نام آنان را در کتیبه‌های مساجد و مشاهد نقش کنند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دوستان مورد اعتماد نویسنده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تسنّن به یک نفر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الاغ در نعره‌ای که می‌کند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درود بر ابوبکر و عمر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علّت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أَنْکَرَ الْأَصْواتِ لَصَوْتُ الْحَمیر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جوزی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عمر بن خطّاب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به خلافت رسید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همسران پیامبر صلی الله علیه و آله پانصد درهم بوده و مهر دختر پیامبر صلی الله علیه و آله نیز پانصد درهم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عمر تصمیم گرفت که مهر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مطابق مهر فاطمه علیها السلام قرار بدهد و بالای منبر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مهری بیش از پانصد درهم قرار بدهد، ما زیاده را به بیت المال باز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زنی از پایین منبر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می‌توانی چنین چیزی را بگویی در حالی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أَرَدْتُمُ اسْتِبْدالَ زَوْجٍ مَکانَ زَوْجٍ وَ آتَیتُمْ إِحْداهُنَّ قِنْطاراً فَلا تَأْخُذُوا مِنْهُ شَیئاً أَ تَأْخُذُونَهُ بُهْتاناً وَ إِثْماً مُبینا</w:t>
      </w:r>
      <w:r>
        <w:rPr>
          <w:rFonts w:ascii="IRNazanin" w:hAnsi="IRNazanin" w:eastAsia="IRNazanin"/>
          <w:color w:val="111111"/>
          <w:sz w:val="28"/>
          <w:sz w:val="28"/>
          <w:szCs w:val="28"/>
          <w:rtl w:val="true"/>
          <w:lang w:bidi="fa-IR"/>
        </w:rPr>
        <w:t xml:space="preserve">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حق سخن گفت و مردی خطا نمود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یکی از شیعیان امیر المؤمنین علیه السلام و یکی از اهل تسنّن نزاع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صلی الله علیه و آله و سلم علی بن ابی طالب علیهما السلام افضل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خلافت و رهبری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بعد از رسول خدا صلی الله علیه و آله و سلم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خلافت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هیچکدام حرف دیگری را نپذیرفتند قرار بر این نهادند که از مجلس خارج شوند و از اوّل کسی که به او برخورد می‌کنند سؤال نمایند و هر 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دیوانه‌ای برخورد نمودند و چون سؤال خود را مطرح کردند، 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هنگامی که خورشید طلوع می‌کند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خاطر علی علیه السلام بعد از غروب نمودن طلوع کردی و یا به خاطر ابوبکر،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علی علیه السلام بعد از غروب نمودن طلوع کردم، بدانید که علی علیه السلام افضل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علمای شیعه بین اهل تسنّن گرفتار شد و چاره‌ای جز تقیّه نداشت از این رو چون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بعد از رسول خدا صلی الله علیه و آله و سلم کیست؟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ابابکر خلیفه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خلیفه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نگفتی؟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مردم عزل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عزل به دست مردم است؟ عالم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عزل به دست مردم نیست، نصب نیز نباید به دست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سنّت متحیّر ماندند و نتوانستند چیزی بگویند</w:t>
      </w:r>
      <w:r>
        <w:rPr>
          <w:rFonts w:eastAsia="IRNazanin" w:cs="IRNazanin"/>
          <w:color w:val="111111"/>
          <w:sz w:val="28"/>
          <w:szCs w:val="28"/>
          <w:rtl w:val="true"/>
          <w:lang w:bidi="fa-IR"/>
        </w:rPr>
        <w:t xml:space="preserve">. </w:t>
      </w:r>
      <w:bookmarkStart w:id="100" w:name="pg19279_206545"/>
    </w:p>
    <w:p>
      <w:pPr>
        <w:pStyle w:val="BookText"/>
        <w:rPr/>
      </w:pPr>
      <w:bookmarkEnd w:id="100"/>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خدا پرستی با مردی مادّی و منکر خدا دربارۀ اثبات روح به مناظره نشستند، مرد مادّی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چیز غیر محسوس است و هیچ عاقلی نباید چیزی که با یکی از حواسّ پنجگانه احساس نمی‌شود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مادّی به یک مرد صحرا نشین بی سوادی برخورد نمود و گمان کرد که او با فطرت سالم خود سخنش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تو چیزی را که با یکی از حواسّ خود درک نکنی می‌پذیری؟ مرد صحرا 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یقین دارم که پدر تو با مادرت همبستر شد و پس از آن تو از مادر خود متولّد شدی در حالی که نوزاد و شیرخوار بودی و لباس خود را ملوّث به بول و غایط می‌کردی و اگر از تو جلوگیری نمی‌کردند مدفوع خود را می‌خوردی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آنچه گفتم را ندیده‌ام و نه شنیده‌ام و نه بوییده‌ام و نه لمس کرده‌ام و نه چشیده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لکن شکّی در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مادّی خجالت زده شد و چیزی نگفت</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01" w:name="__RefHeading___Toc17020684_1280447820"/>
      <w:bookmarkStart w:id="102" w:name="_Toc37"/>
      <w:bookmarkEnd w:id="101"/>
      <w:r>
        <w:rPr>
          <w:rtl w:val="true"/>
        </w:rPr>
        <w:t>با یک کلوخ سه مسأله را پاسخ داد</w:t>
      </w:r>
      <w:bookmarkEnd w:id="10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بهلول به مجلس درس ابوحنیفه برخورد نمود و از او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جعفر بن محمّد علیهما السلام در سه مسأله اختلاف نظر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چشم دیده نمی‌شود، درحالی که هر چه وجود داشته باشد باید با یکی از حواسّ پنجگانه درک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آتش دوزخ معذّب می‌شود، در حالی که شیطان از جنس آتش است و آتش به آتش عذاب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چه می‌کنند به اختیار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مردم اختیاری ندارند و کارها را خداوند انجام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بهلول با شنیدن این سخنان کلوخی برداشت و بر سر ابوحنیفه کوبید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مأمورین دویدند و او را گرفتند و نزد قاضی بردند و قاضی به بهلول </w:t>
      </w:r>
      <w:bookmarkStart w:id="103" w:name="pg19279_206546"/>
    </w:p>
    <w:p>
      <w:pPr>
        <w:pStyle w:val="BookText"/>
        <w:rPr/>
      </w:pPr>
      <w:bookmarkEnd w:id="10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کار را کردی؟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 ابوحنیفه به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کلوخی که بر سر من زد، سر من را به 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ابوحنیفه در مجلس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وجود داشته باشد باید دیده شود، اکنون او باید دردی که احساس می‌کند را به من نشان بدهد، از سویی من کلوخی بیش به او نزده‌ام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از جنس آتش است با آتش عذاب نمی‌شود، او نیز از جنس خاک است و نباید آزاری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او از این کلوخ آزار شده باشد من مقصّر نیستم، چرا 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انجام کارهای خود اختیاری ندارند و کارها را تنها خدا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بنابراین خداوند این کلوخ را بر سر او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چیزی نگفت و بهلول با این عمل پاسخ همۀ سخنان ابوحنیفه را داد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04" w:name="__RefHeading___Toc17020686_1280447820"/>
      <w:bookmarkStart w:id="105" w:name="_Toc38"/>
      <w:bookmarkEnd w:id="104"/>
      <w:r>
        <w:rPr>
          <w:rtl w:val="true"/>
        </w:rPr>
        <w:t>عیب در ترازوست</w:t>
      </w:r>
      <w:bookmarkEnd w:id="105"/>
    </w:p>
    <w:p>
      <w:pPr>
        <w:pStyle w:val="BookText"/>
        <w:rPr/>
      </w:pPr>
      <w:r>
        <w:rPr>
          <w:rFonts w:ascii="IRNazanin" w:hAnsi="IRNazanin" w:eastAsia="IRNazanin"/>
          <w:color w:val="111111"/>
          <w:sz w:val="28"/>
          <w:sz w:val="28"/>
          <w:szCs w:val="28"/>
          <w:rtl w:val="true"/>
          <w:lang w:bidi="fa-IR"/>
        </w:rPr>
        <w:t>یکی از علمای اهل تسنّن به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صحیحی آمده که روز قیامت اعمال ابوبکر و عمر را در یک کفّه ترازو می‌گذارند، و اعمال سایر مردم را در کفّه دیگر می‌گذارند، و اعمال ابوبکر و عمر بر اعمال بقیّه مردم افزونی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که می‌گویی به راستی صحیح باشد عیب در ترازو خواهد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در کتاب علل الشرائع با سند خود از امام صادق علیه السلام نقل نموده که آن حضرت روزی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عراق هستی؟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دلیلی بین آنان فتوا می‌دهی؟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و سنّت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کتاب خدا را به خوبی می‌فهمی؟ و ناسخ و منسوخ آن را می‌دانی؟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ابوحنیفه ادّعای بزرگی کردی، وای بر تو خداوند علم </w:t>
      </w:r>
    </w:p>
    <w:p>
      <w:pPr>
        <w:pStyle w:val="BookText"/>
        <w:rPr/>
      </w:pPr>
      <w:r>
        <w:rPr>
          <w:rFonts w:ascii="IRNazanin" w:hAnsi="IRNazanin" w:eastAsia="IRNazanin"/>
          <w:color w:val="111111"/>
          <w:sz w:val="28"/>
          <w:sz w:val="28"/>
          <w:szCs w:val="28"/>
          <w:rtl w:val="true"/>
          <w:lang w:bidi="fa-IR"/>
        </w:rPr>
        <w:t>کتاب خود را جز در بین اهل بیت رسول خود که قرآن در خانه‌های آنان نازل شده قرار نداده است، و آنان گروه خاصّی از ذرِیّۀ آن حضرت هستند، و من نمی‌بینیم که تو حرفی از کتاب خدا را بدانی، و اگر چنین است که می‌گویی و هرگز چنین نیست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ascii="Amiri" w:hAnsi="Amiri" w:eastAsia="Amiri" w:cs="Amiri"/>
          <w:color w:val="111111"/>
          <w:sz w:val="28"/>
          <w:sz w:val="28"/>
          <w:szCs w:val="28"/>
          <w:rtl w:val="true"/>
          <w:lang w:bidi="ar-SA"/>
        </w:rPr>
        <w:t>سیرُوا فیها لَیالِی وَ أَیاماً آمِنین‌</w:t>
      </w:r>
      <w:r>
        <w:rPr>
          <w:rFonts w:ascii="IRNazanin" w:hAnsi="IRNazanin" w:eastAsia="IRNazanin"/>
          <w:color w:val="111111"/>
          <w:sz w:val="28"/>
          <w:sz w:val="28"/>
          <w:szCs w:val="28"/>
          <w:rtl w:val="true"/>
          <w:lang w:bidi="fa-IR"/>
        </w:rPr>
        <w:t xml:space="preserve"> چیست؟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این امنیّت بین مکّه و مدینه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روی مبارک به اصحاب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اطلاع دارید که در بین مکّه و مدینه اموال مردم را غارت می‌کنند و بسا آنان را می‌کشند؟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ابو حنیفه سکوت نمود تا این که امام علیه السلام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ابوحنیفه بگو بدانم معنای آیه </w:t>
      </w:r>
      <w:r>
        <w:rPr>
          <w:rFonts w:ascii="Amiri" w:hAnsi="Amiri" w:eastAsia="Amiri" w:cs="Amiri"/>
          <w:color w:val="111111"/>
          <w:sz w:val="28"/>
          <w:sz w:val="28"/>
          <w:szCs w:val="28"/>
          <w:rtl w:val="true"/>
          <w:lang w:bidi="ar-SA"/>
        </w:rPr>
        <w:t>وَ مَنْ دَخَلَهُ کانَ آمِناً</w:t>
      </w:r>
      <w:r>
        <w:rPr>
          <w:rFonts w:ascii="IRNazanin" w:hAnsi="IRNazanin" w:eastAsia="IRNazanin"/>
          <w:color w:val="111111"/>
          <w:sz w:val="28"/>
          <w:sz w:val="28"/>
          <w:szCs w:val="28"/>
          <w:rtl w:val="true"/>
          <w:lang w:bidi="fa-IR"/>
        </w:rPr>
        <w:t xml:space="preserve"> چیست؟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که حجّاج ثقفی با منجنیق ابن زبیر را که در کعبه پنهان شده بود گرفت و او را به قتل رساند؟ آیا او در کعبه از کشته شدن ایمن شد؟ پس ابوحنیفه سکوت کرد</w:t>
      </w:r>
      <w:r>
        <w:rPr>
          <w:rFonts w:eastAsia="IRNazanin" w:cs="IRNazanin"/>
          <w:color w:val="111111"/>
          <w:sz w:val="28"/>
          <w:szCs w:val="28"/>
          <w:rtl w:val="true"/>
          <w:lang w:bidi="fa-IR"/>
        </w:rPr>
        <w:t>.</w:t>
      </w:r>
      <w:r>
        <w:rPr>
          <w:rStyle w:val="FootnoteAnchor"/>
          <w:rtl w:val="true"/>
        </w:rPr>
        <w:footnoteReference w:id="79"/>
      </w:r>
      <w:bookmarkStart w:id="106" w:name="pg19279_206548"/>
    </w:p>
    <w:p>
      <w:pPr>
        <w:pStyle w:val="Heading2"/>
        <w:numPr>
          <w:ilvl w:val="1"/>
          <w:numId w:val="1"/>
        </w:numPr>
        <w:rPr/>
      </w:pPr>
      <w:bookmarkStart w:id="107" w:name="__RefHeading___Toc17020688_1280447820"/>
      <w:bookmarkStart w:id="108" w:name="_Toc39"/>
      <w:bookmarkEnd w:id="106"/>
      <w:bookmarkEnd w:id="107"/>
      <w:r>
        <w:rPr>
          <w:rtl w:val="true"/>
        </w:rPr>
        <w:t>پاداش ذکر فضائل امیر المؤمنین علیه السلام</w:t>
      </w:r>
      <w:bookmarkEnd w:id="108"/>
    </w:p>
    <w:p>
      <w:pPr>
        <w:pStyle w:val="Heading3"/>
        <w:numPr>
          <w:ilvl w:val="2"/>
          <w:numId w:val="1"/>
        </w:numPr>
        <w:rPr/>
      </w:pPr>
      <w:bookmarkStart w:id="109" w:name="__RefHeading___Toc17020690_1280447820"/>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درکتب اهل سنّت دربارۀ پاداش ذکر فضائل امیر المؤمنین علیه السلام وارد شده است و ما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اربلی صاحب کشف الغمّه فصلی دربارۀ ثواب ذکر فضائل و مناقب امیر المؤمنین علیه السلام و پاداشی که خداوند برای دوستان او آماده نموده، و علوم فراوان آن حضرت، و اعلمیّت او نسبت به همۀ اصحاب رسول خدا صلی الله علیه و آله و سلم بازنموده و از مناقب خوارزمی از رسول خدا صلی الله علیه و آله و سلم 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الرِّیاضَ أَقْلَامٌ وَ الْبَحْرَ مِدَادٌ وَ الْجِنَّ حُسَّابٌ وَ الْإِنْسَ کُتَّابٌ مَا أَحْصَوْا فَضَائِلَ عَلِی بْنِ أَبِی طَالِب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شوند،دریاها، مرکّب؛ جنّیان، حسابگر؛ و انسان‌ها نویسنده شوند، فضائل علی بن ابی طالب علیهما السلام را نمی‌توانند شماره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اسناد گذشته از امیر المؤمنین علی بن ابی طالب علیهما السلام نقل شده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فضائلی برای برادرم علی بن ابی طالب علیهما السلام قرار داده که قابل شماره نیست، و کسی که یکی از فضائل او را بیان کند، و به آن اقرار و اعتقاد داشته باشد، خداوند گناهان گذشته و آیندۀ او را می‌بخشد، و کسی که فضیلتی از فضائل او را بنویسد تا نوشته او باقی باشد همواره ملائکه برای او استغفار می‌نمایند، و کسی که فضیلتی از فضائل او را بشنود خداوند گناهانی که او با گوش خود انجام داده است را بر او می‌بخشد، و کسی که فضیلتی از فضائل او را مطالعه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گناهانی که او با چشم خود انجام داده است را بر او می‌بخشد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چهرۀ امیر المؤمنین علیه السلام عبادت است، و یاد و سخن گفتن دربارۀ او عبادت است، و ایمان هیچ بنده‌ای نزد خداوند پذیرفته نیست مگر با ولایت و دوستی او، و بیزاری از دشمنان او</w:t>
      </w:r>
      <w:r>
        <w:rPr>
          <w:rFonts w:eastAsia="IRNazanin" w:cs="IRNazanin"/>
          <w:color w:val="111111"/>
          <w:sz w:val="28"/>
          <w:szCs w:val="28"/>
          <w:rtl w:val="true"/>
          <w:lang w:bidi="fa-IR"/>
        </w:rPr>
        <w:t>.</w:t>
      </w:r>
      <w:r>
        <w:rPr>
          <w:rStyle w:val="FootnoteAnchor"/>
          <w:rtl w:val="true"/>
        </w:rPr>
        <w:footnoteReference w:id="80"/>
      </w:r>
      <w:bookmarkStart w:id="111" w:name="pg19279_206549"/>
    </w:p>
    <w:p>
      <w:pPr>
        <w:pStyle w:val="BookText"/>
        <w:rPr/>
      </w:pPr>
      <w:bookmarkEnd w:id="111"/>
      <w:r>
        <w:rPr>
          <w:rFonts w:ascii="IRNazanin" w:hAnsi="IRNazanin" w:eastAsia="IRNazanin"/>
          <w:color w:val="111111"/>
          <w:sz w:val="28"/>
          <w:sz w:val="28"/>
          <w:szCs w:val="28"/>
          <w:rtl w:val="true"/>
          <w:lang w:bidi="fa-IR"/>
        </w:rPr>
        <w:t>سپس این عالم از خطیب خوارزمی سنی از ابن عبّاس نقل نموده که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فضائل و مناقب علی علیه السلام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گمان می‌کنم فضائل او نزدیک به سه هزار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 فضائل او نزدیک به سی هزار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اربلی صاحب کشف الغمّه مواردی از احکام که عمر به آن‌ها جاهل بوده است و امیر المؤمنین علیه السلام او را راهنمایی نموده است را بیان نموده و فضائل دیگری را نیز برای امیرالمؤمنین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الحمراء نقل شده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ینْظُرَ إِلَی آدَمَ فِی عِلْمِهِ وَ إِلَی نُوحٍ فِی فَهْمِهِ وَ إِلَی یحْیی بْنِ زَکَرِیا فِی زُهْدِهِ وَ إِلَی مُوسَی بْنِ عِمْرَانَ فِی بَطْشِهِ فَلْینْظُرْ إِلَی عَلِی بْنِ أَبِی طَالِبٍ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هر کس بخواهد به آدم بنگرد، در علم او، و به نوح بنگرد، در فهم او، و به یحیی فرزند زکریّا بنگرد، در زهد او و به موسی بن عمران بنگرد، در نیرومندی او، باید به علی بن ابی طالب علیهما السلام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ابوبریده نقل نموده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نَبِی وَصِی وَ وَارِثٌ وَ إِنَّ عَلِیاً وَصِیی وَ وَارِثِی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را وارث و جانشینی است و وصی و جانشین من علی علیه السلام می‌باشد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12" w:name="__RefHeading___Toc17020692_1280447820"/>
      <w:bookmarkStart w:id="113" w:name="_Toc41"/>
      <w:bookmarkEnd w:id="112"/>
      <w:r>
        <w:rPr>
          <w:rtl w:val="true"/>
        </w:rPr>
        <w:t>نگاه به چهره زیبای امیر المؤمنین علیه السلام</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در کتاب امالی از رسول خدا صلی الله علیه و آله نقل نموده که شخصی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ندیدید که فلان شخص تجارت دریایی کرد و به چین رفت و در مدّت کوتاهی درآمد فراوانی را به دست آورد و مورد حسرت دوستان خود قرار گرفت و با آن مال به خویشان و همسایگاه خود احسان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هر چه زیاد شود سبب ابتلای صاحب خود خواهد بود از این رو شما حسرت صاحبان مال را نخورید جز این که صاحب مال موفّق به احسان و صرف مال در راه خدا بشود، و لکن اگر بخواهید من شما را به کسی راهنمایی می‌کنم که با سرمایۀ کمی و در مدّت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غنیمت و سرمایه بالاتری را به دست آورده است و سرمایه او برکات و خیرات فراوانی است که در خزائن عرش الهی محفوظ خواهد بود؟</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کیست یا رسول الله؟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وارد بر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مردی از انصار با هیئتی ژولیده وارد شد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شخص عملی به درگاه خدا بالا رفت که از نظر ثواب و پاداش به قدری بزرگ بود که اگر بر اهل آسمان‌ها و زمین تقسیم شود نصیب کمترین آنان سبب آمرزش همه گناهان او و دخول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عمل او چه بوده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کنید تا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گرد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بشارت رسول خدا صلی الله علیه و آله و سلم، مگر تو در این روز چه کرده‌ای که چنین پاداش بزرگی برای تو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کار خیری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جز این که از خانه برای انجام حاجتی خارج شدم و چون دیر حرکت کردم ترسیدم که به حاجت خود نرسم از این رو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رفتن به سراغ حاجت خود، می‌روم و به صورت مبارک علی بن ابی طالب علیهما السلام نگاه می‌کنم چرا که از رسول خدا صلی الله علیه و آله و سلم شنیده بودم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علی بن ابی طالب علیهما السلام عبادت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عبادت است، و چه عبادت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رفتی برای قوت عیال خود دیناری به دست آوری و چون به آن نرسیدی به جای آن آمدی و از روی محبّت به صورت </w:t>
      </w:r>
      <w:bookmarkStart w:id="114" w:name="pg19279_206551"/>
    </w:p>
    <w:p>
      <w:pPr>
        <w:pStyle w:val="BookText"/>
        <w:rPr/>
      </w:pPr>
      <w:bookmarkEnd w:id="114"/>
      <w:r>
        <w:rPr>
          <w:rFonts w:ascii="IRNazanin" w:hAnsi="IRNazanin" w:eastAsia="IRNazanin"/>
          <w:color w:val="111111"/>
          <w:sz w:val="28"/>
          <w:sz w:val="28"/>
          <w:szCs w:val="28"/>
          <w:rtl w:val="true"/>
          <w:lang w:bidi="fa-IR"/>
        </w:rPr>
        <w:t>علی علیه السلام نگاه کردی در حالی که اعتقاد به فضل او داشتی و این برای تو بهتر از این بود که همۀ دنیا برای تو پر از طلا شود و تو آن‌ها را در راه خدا انفاق نمایی، اکنون به عدد هر نفسی که در مسیر راه خود برای نگاه به صورت علی بن ابی طالب علیهما السلام کشیده‌ای، مجاز هستی هزار گناهکار مستحقّ عذاب را شفاعت کنی و آنان را از آتش دوزخ آزاد نمایی</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15" w:name="__RefHeading___Toc17020694_1280447820"/>
      <w:bookmarkStart w:id="116" w:name="_Toc42"/>
      <w:bookmarkEnd w:id="115"/>
      <w:r>
        <w:rPr>
          <w:rtl w:val="true"/>
        </w:rPr>
        <w:t>عجایبی درباره دوستی علی بن ابی طالب و فرزندان او علیهم السلام</w:t>
      </w:r>
      <w:bookmarkEnd w:id="11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به معراج رفتم ملائکه آسمان‌ها یکایک از طرف خداوند با بشارت با من ملاقات نمودند و به من بشارت دادند و جبرئیل در آسمان چهارم در بین گروهی از ملائکه با من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اگر همۀ امّت تو بر محبّت و دوستی علی بن ابی طالب علیهما السلام اجتماع کنند خداوند آتش را خلق نخواهد نمود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مرحوم صدوق با سند خود از جابر بن عبد الله انصاری نقل نموده که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منی خدمت رسول خدا صلی الله علیه و آله و سلم بودیم، ناگهان شخصی را در حال سجده و رکوع و تضرّع به درگاه خدا دیدیم، پس به رسول خدا صلی الله علیه و آله و سلم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مرد چه نماز نیکویی دارد؟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پدر شما آدم علیه السلام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 درنگ او را گرفت و چنان زمین زد که استخوان‌های پهلوی راست او در پهلوی چپ او فرورفت و استخوان‌های پهلوی چپ او در پهلوی راست او فرو 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 چنین کاری را بکنی، چرا که من نزد خدا اجل معلومی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می‌خواهی مرا بکشی، در حالی که من در اموال و اولاد دشمنان </w:t>
      </w:r>
    </w:p>
    <w:p>
      <w:pPr>
        <w:pStyle w:val="BookText"/>
        <w:rPr/>
      </w:pPr>
      <w:r>
        <w:rPr>
          <w:rFonts w:ascii="IRNazanin" w:hAnsi="IRNazanin" w:eastAsia="IRNazanin"/>
          <w:color w:val="111111"/>
          <w:sz w:val="28"/>
          <w:sz w:val="28"/>
          <w:szCs w:val="28"/>
          <w:rtl w:val="true"/>
          <w:lang w:bidi="fa-IR"/>
        </w:rPr>
        <w:t>تو شرکت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می‌گوید، دشمن تو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جز ولد الزنا نمی‌باشد، و از انصار جز یهودی نمی‌باشد، و از عرب جز ولد حرام نمی‌باشد و از سایر مردم جز شقی نمی‌باشد و دشمن تو از زن‌ها جز سلقلقیه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از عقب حیض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سر مبارک به زیر انداخت و باز سر خود را بلند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انصار فرزندان خود را با محبّت علی علیه السلام آزمایش کنید، اگر علی را دوست داشتند، آنان را فرزندان خود بدانید، و گر نه آنان فرزندان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ما فرزندان خود را با محبّت علی علیه السلام می‌آزمودیم و هر کدام به علی علیه السلام اظهار محبّت می‌کرد او را فرزند خود می‌دانستیم و هر کدام با علی علیه السلام اظهار دشمنی می‌کرد او را از خود نمی‌دانستیم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ابو الصلت هروی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الرشید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بگو بدانم برای چه جدّ شما علی بن ابی طالب علیهما السلام را قسمت کنندۀ بهشت و دوزخ می‌گویند؟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قسیم الجنّه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فکر من را متحیّر نموده است؟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پدرانت از ابن عبّاس نقل نکرده اید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ایمان وبغضه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قسمت بهشت و دوزخ بر اساس دوستی و دشمنی علی بن ابی طالب علیهما السلام است و به این علّت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بعد از تو زنده نگه ندارد، اکنون شهادت می‌دهم که تو وارث علم رسول خدا صلی الله علیه و آله و سلم هستی</w:t>
      </w:r>
      <w:r>
        <w:rPr>
          <w:rFonts w:eastAsia="IRNazanin" w:cs="IRNazanin"/>
          <w:color w:val="111111"/>
          <w:sz w:val="28"/>
          <w:szCs w:val="28"/>
          <w:rtl w:val="true"/>
          <w:lang w:bidi="fa-IR"/>
        </w:rPr>
        <w:t>...</w:t>
      </w:r>
      <w:r>
        <w:rPr>
          <w:rStyle w:val="FootnoteAnchor"/>
          <w:rtl w:val="true"/>
        </w:rPr>
        <w:footnoteReference w:id="8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دوستی </w:t>
      </w:r>
    </w:p>
    <w:p>
      <w:pPr>
        <w:pStyle w:val="BookText"/>
        <w:rPr/>
      </w:pPr>
      <w:r>
        <w:rPr>
          <w:rFonts w:ascii="IRNazanin" w:hAnsi="IRNazanin" w:eastAsia="IRNazanin"/>
          <w:color w:val="111111"/>
          <w:sz w:val="28"/>
          <w:sz w:val="28"/>
          <w:szCs w:val="28"/>
          <w:rtl w:val="true"/>
          <w:lang w:bidi="fa-IR"/>
        </w:rPr>
        <w:t>علی بن ابی طالب علیهما السلام برای من سودمند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دوست بدارد من را دوست داشته است، و هر کس من را دوست بدارد خدا را دوست داشته است، و هر کس خدا را دوست بدارد خدا او را عذاب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توضیح بیشتری دربارۀ فضیلت و ارزش دوستی علی بن ابی طالب علیهما السلام برای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از جبرئیل درخواست توضیح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بر رسول خدا صلی الله علیه و آله و سلم فرود آمد و رسول خدا صلی الله علیه و آله و سلم درخواست آن مرد را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خواستۀ او را سؤال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برگزیدۀ من محمّد صلی الله علیه و آله و سلم،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هستی که من می‌خواهم و نسبت علی علیه السلام به تو همانند نسبت تو است به من و دوستان علی برای من همانند علی هستند برای تو</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شیخ طوسی در کتاب امالی از حذیفه نقل نموده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 لَا أَمَةٍ یمُوتُ وَ فِی قَلْبِهِ مِثْقَالُ حَبَّةٍ مِنْ خَرْدَلٍ مِنْ حُبِّ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أَدْخَلَهُ اللَّهُ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یا زنی نمی‌میرد که در قلب او مثقال ذرّه‌ای از دوستی علی علیه السلام وجود داشته باشد، جز آن که خداوند او را داخل بهشت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عَلِی بْنِ أَبِی طَالِبٍ حَسَنَةٌ لَا تَضُرُّ مَعَهَا سَیئَةٌ وَ بُغْضُهُ سَیئَةٌ لَا تَنْفَعُ مَعَهَا حَسَنَة</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دوستی علی بن ابی طالب علیهما السلام عمل نیکی است که با بودن آن هیچ گناهی به صاحبش آسیب نمی‌رساند و دشمنی علی بن ابی طالب علیهما السلام گناهی </w:t>
      </w:r>
      <w:bookmarkStart w:id="117" w:name="pg19279_206554"/>
    </w:p>
    <w:p>
      <w:pPr>
        <w:pStyle w:val="BookText"/>
        <w:rPr/>
      </w:pPr>
      <w:bookmarkEnd w:id="117"/>
      <w:r>
        <w:rPr>
          <w:rFonts w:ascii="IRNazanin" w:hAnsi="IRNazanin" w:eastAsia="IRNazanin"/>
          <w:color w:val="111111"/>
          <w:sz w:val="28"/>
          <w:sz w:val="28"/>
          <w:szCs w:val="28"/>
          <w:rtl w:val="true"/>
          <w:lang w:bidi="fa-IR"/>
        </w:rPr>
        <w:t>است که با بودن آن هیچ عمل نیکی برای صاحبش سودی ندارد</w:t>
      </w:r>
      <w:r>
        <w:rPr>
          <w:rFonts w:eastAsia="IRNazanin" w:cs="IRNazanin"/>
          <w:color w:val="111111"/>
          <w:sz w:val="28"/>
          <w:szCs w:val="28"/>
          <w:rtl w:val="true"/>
          <w:lang w:bidi="fa-IR"/>
        </w:rPr>
        <w:t>.</w:t>
      </w:r>
    </w:p>
    <w:p>
      <w:pPr>
        <w:pStyle w:val="Heading3"/>
        <w:numPr>
          <w:ilvl w:val="2"/>
          <w:numId w:val="1"/>
        </w:numPr>
        <w:rPr/>
      </w:pPr>
      <w:bookmarkStart w:id="118" w:name="__RefHeading___Toc17020696_1280447820"/>
      <w:bookmarkStart w:id="119" w:name="_Toc43"/>
      <w:bookmarkEnd w:id="118"/>
      <w:r>
        <w:rPr>
          <w:rtl w:val="true"/>
        </w:rPr>
        <w:t>سوگند به حقّ علی علیه السلام</w:t>
      </w:r>
      <w:bookmarkEnd w:id="119"/>
    </w:p>
    <w:p>
      <w:pPr>
        <w:pStyle w:val="BookText"/>
        <w:rPr/>
      </w:pPr>
      <w:r>
        <w:rPr>
          <w:rFonts w:ascii="IRNazanin" w:hAnsi="IRNazanin" w:eastAsia="IRNazanin"/>
          <w:color w:val="111111"/>
          <w:sz w:val="28"/>
          <w:sz w:val="28"/>
          <w:szCs w:val="28"/>
          <w:rtl w:val="true"/>
          <w:lang w:bidi="fa-IR"/>
        </w:rPr>
        <w:t>مرحوم طبری شیعی در کتاب دلائل الامامة از ابو نعیم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مفوضّه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خلقت عالم و تدبیر آن را به محمّد و آل او واگذارده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بن ابراهیم مزنی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شیعیان اهل البیت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عسکری علیه السلام فرستادند تا حقیقت امر در مورد آنان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بن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مورد اعتقاد خود سؤال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جز خلّص از شیعه کسی اهل نجات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داخل بر امام عسکری علیه السلام شدم دیدم لباس زیبا و سفیدی بر اندام اوست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حجّت خدا لباس زیبایی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 و ما را به کمک و مواسات با برادران دینی امر می‌کند و از پوشیدن چنین لباسی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عسکری علیه السلام تبسّم نمود و لباس خود را کنار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خداست و این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دیدم لباس زیرین او سیاه و پشمین است پس من از نیّت خود مقابل او شرمسار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جایی نشستم که مقابل من دری بود و پرده‌ای بر آن آویخته بود، پس بادی وزید و پرده کنار رفت و چشم من به یک فرزند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پاره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حدود چهار سال یا بیشتر داشت، او به من خطاب نمود، و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بن بن ابراهیم، بدن من از سخن او لرزید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از ولیّ و حجّت زمان خود سؤال کنی که آیا جز کسانی امثال تو با اعتقادی که داری اهل نجات و بهشت می‌باشند؟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برای همین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به خدا سوگند اهل بهشت بسیار کم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w:t>
      </w:r>
      <w:bookmarkStart w:id="120" w:name="pg19279_206555"/>
    </w:p>
    <w:p>
      <w:pPr>
        <w:pStyle w:val="BookText"/>
        <w:rPr/>
      </w:pPr>
      <w:bookmarkEnd w:id="120"/>
      <w:r>
        <w:rPr>
          <w:rFonts w:ascii="IRNazanin" w:hAnsi="IRNazanin" w:eastAsia="IRNazanin"/>
          <w:color w:val="111111"/>
          <w:sz w:val="28"/>
          <w:sz w:val="28"/>
          <w:szCs w:val="28"/>
          <w:rtl w:val="true"/>
          <w:lang w:bidi="fa-IR"/>
        </w:rPr>
        <w:t>داخل بهشت می‌شوند که به آنان حقّیه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حقیّه 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از محبّتی که به علی علیه السلام دارند به حقّ او سوگند می‌خورند در حالی که نه حق او را می‌دانند و نه فضل او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لحظاتی سکوت نمود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از اعتقاد مفوّضه سؤال کنی؟ آنان دروغ می‌گویند، لعنت خدا بر آنان باد، آری قلوب ما ظروف مشیّت و خواست خداوند است و آنچه او بخواهد ما می‌خواهیم همان گونه که 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تَشاؤُنَ إِلاَّ أَنْ یشاءَ اللَّه‌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که به این جا رسید پردۀ اطاق به حالت قبل بازگشت و من نتوانستم آن را کنار بزنم، سپس امام عسکری علیه السلام با تبسّم به من نگاه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 دیگر برای چه نشسته‌ای مگر پاسخ خود را از حجّت خدا و امام بعد از من نشنیدی؟ پس من خجل شدم و از آن مجلس بیرون آمدم و دیگر امام خود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 کامل بن ابراهیم را دیدم و چون از ملاقات او با حضرت عسکری علیه السلام سؤال کردم این سخنان را در پاسخ من گفت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21" w:name="__RefHeading___Toc17020698_1280447820"/>
      <w:bookmarkStart w:id="122" w:name="_Toc44"/>
      <w:bookmarkEnd w:id="121"/>
      <w:r>
        <w:rPr>
          <w:rtl w:val="true"/>
        </w:rPr>
        <w:t>آثار دوستی آل محمّد صلوات الله علیهم اجمعین</w:t>
      </w:r>
      <w:bookmarkEnd w:id="122"/>
    </w:p>
    <w:p>
      <w:pPr>
        <w:pStyle w:val="BookText"/>
        <w:rPr/>
      </w:pPr>
      <w:r>
        <w:rPr>
          <w:rFonts w:ascii="IRNazanin" w:hAnsi="IRNazanin" w:eastAsia="IRNazanin"/>
          <w:color w:val="111111"/>
          <w:sz w:val="28"/>
          <w:sz w:val="28"/>
          <w:szCs w:val="28"/>
          <w:rtl w:val="true"/>
          <w:lang w:bidi="fa-IR"/>
        </w:rPr>
        <w:t>در کتاب‌های شیعه و اهل تسنّن روایات عجیبی دربارۀ آثار و برکات دوستی امیر المؤمنین و اهل بیت و آل رسول خدا صلی الله علیه و آله و سلم نقل شده است و ما برای تبرّک به برخی از آن‌ها اشاره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حضرت فاطمه علیها السلام نقل نموده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السَّعِیدَ، کُلَّ السَّعِیدِ، حَقَّ السَّعِیدِ، مَنْ أَحَبَّ عَلِیاً فِی حَیاتِهِ وَ بَعْدَ مَماتِه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یعنی سعادتمند کامل کسی است که علی علیه السلام را در زمان حیات او و بعد از رحلت او از دنیا دوست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فَقَدْ أَحَبَّنِی، وَ مَنْ أَحَبَّنِی فَقَدْ أَحَبَّ اللَّهَ، وَ مَنْ أَبْغَضَ عَلِیاً فَقَدْ أَبْغَضَنِی، وَ مَنْ أَبْغَضَنِی فَقَدْ أَبْغَضَ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عَلِیاً فَأَحِبَّهُ، وَ مَنْ أَبْغَضَ عَلِیاً فَأَبْغِضْهُ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عَلِیاً فَأَحِبَّهُ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فاحببه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 دوست علی دوست من است و دوست من دوست خداست و دشمن علی دشمن من است و دشمن من دشمن خداست، خدایا تو دوست علی را دوست بدار و دشمن او را دشمن بدار خدایا من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تو نیز او را دوست بدار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صَحِیفَةِ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عَلِی بْنِ أَبِی طَالِبٍ علیهما السلام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یعنی عنوان نامه عمل مؤمن روز قیامت دوستی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امامان از اهل بیت من را دوست بدارد خیر دنیا و آخرت را دریافته است و کسی نباید در بهشتی بودن او شک کند، و دوستی اهل بیت من همراه با بیست خصلت از خصلت‌های نیک است، ده خصلت در دنیا و ده خصلت در آخرت،</w:t>
      </w:r>
    </w:p>
    <w:p>
      <w:pPr>
        <w:pStyle w:val="BookText"/>
        <w:rPr/>
      </w:pPr>
      <w:r>
        <w:rPr>
          <w:rFonts w:ascii="IRNazanin" w:hAnsi="IRNazanin" w:eastAsia="IRNazanin"/>
          <w:color w:val="111111"/>
          <w:sz w:val="28"/>
          <w:sz w:val="28"/>
          <w:szCs w:val="28"/>
          <w:rtl w:val="true"/>
          <w:lang w:bidi="fa-IR"/>
        </w:rPr>
        <w:t>خصلت‌های دنیایی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کوشش در عمل، ورع و تقوای دینی، علاقه به عبادت، توبه قبل از مرگ، نشاط در عبادت نیمه شب، طمع نداشتن به مردم، محافظت بر امر و نهی خداوند، بغض دنیا، و سخاوت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خصلت‌های آخرتی او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عمل او گشوده نمی‌شود، میزانی برای او نصب نمی‌گردد، نامه او به دست راستش داده می‌شود و </w:t>
      </w:r>
    </w:p>
    <w:p>
      <w:pPr>
        <w:pStyle w:val="BookText"/>
        <w:rPr/>
      </w:pPr>
      <w:r>
        <w:rPr>
          <w:rFonts w:ascii="IRNazanin" w:hAnsi="IRNazanin" w:eastAsia="IRNazanin"/>
          <w:color w:val="111111"/>
          <w:sz w:val="28"/>
          <w:sz w:val="28"/>
          <w:szCs w:val="28"/>
          <w:rtl w:val="true"/>
          <w:lang w:bidi="fa-IR"/>
        </w:rPr>
        <w:t xml:space="preserve">برگۀ برائت از دوزخ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داده می‌شود، صورت او سفید و نورانی است، لباس‌های بهشتی به او پوشانده می‌شود، یکصد نفر از اهل بیت خود را شفاعت می‌کند، خداوند نظر رحمت به او می‌نماید، تاج بهشتی بر سر او گذارده می‌شود و بدون حساب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دوستان اهل بیت من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من در هفت موقف بزرگ و خطرناک سودمند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وارد شدن به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گرفتن نامه عمل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حساب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میزان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عبور از صراط</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الإسلام عریان، لباسه التقوی، و ریاشه الهدی، و زینته الحیاء، و عماره الورع، و ملاکه العمل الصالح، و أساس الإسلام حبّی، و حبّ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اسلام عریان است، و لباس آن تقواست، و ریاش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لباس زینت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و زینت آن حیاست، و ستون اصلی آن تقواست، و ملاک آن عمل صالح است، و اساس و پایه اصلی آن دوستی من و دوستی اهل بیت من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دوستی اهل البیت علیهم السلام همین بس که دوستی آنان را خداوند پاداش رسالت پیامبر خود صلی الله علیه و آله و سلم قرار داده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نزد رسول خدا صلی الله علیه و آله و سلم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گمراه بودیم و </w:t>
      </w:r>
      <w:bookmarkStart w:id="123" w:name="pg19279_206558"/>
    </w:p>
    <w:p>
      <w:pPr>
        <w:pStyle w:val="BookText"/>
        <w:rPr/>
      </w:pPr>
      <w:bookmarkEnd w:id="123"/>
      <w:r>
        <w:rPr>
          <w:rFonts w:ascii="IRNazanin" w:hAnsi="IRNazanin" w:eastAsia="IRNazanin"/>
          <w:color w:val="111111"/>
          <w:sz w:val="28"/>
          <w:sz w:val="28"/>
          <w:szCs w:val="28"/>
          <w:rtl w:val="true"/>
          <w:lang w:bidi="fa-IR"/>
        </w:rPr>
        <w:t>خداوند به برکت شما ما را هدایت نمود، و فقیر بودیم و خداوند به برکت شما ما را بی نیاز نمود، اکنون شما هر چه می‌خواهید از اموال ما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ascii="Amiri" w:hAnsi="Amiri" w:eastAsia="Amiri" w:cs="Amiri"/>
          <w:color w:val="111111"/>
          <w:sz w:val="28"/>
          <w:sz w:val="28"/>
          <w:szCs w:val="28"/>
          <w:rtl w:val="true"/>
          <w:lang w:bidi="ar-SA"/>
        </w:rPr>
        <w:t>قُلْ لا أَسْئَلُکُمْ عَلَیهِ أَجْراً إِلاَّ الْمَوَدَّةَ فِی الْقُرْبی</w:t>
      </w:r>
      <w:r>
        <w:rPr>
          <w:rFonts w:ascii="IRNazanin" w:hAnsi="IRNazanin" w:eastAsia="IRNazanin"/>
          <w:color w:val="111111"/>
          <w:sz w:val="28"/>
          <w:sz w:val="28"/>
          <w:szCs w:val="28"/>
          <w:rtl w:val="true"/>
          <w:lang w:bidi="fa-IR"/>
        </w:rPr>
        <w:t xml:space="preserve"> را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دستان خود را به طرف آسمان بلند کرد و به قدری گریه نمود که محاسن او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می‌کنم که ما را بر مردم فضیلت داد</w:t>
      </w:r>
      <w:r>
        <w:rPr>
          <w:rFonts w:eastAsia="IRNazanin" w:cs="IRNazanin"/>
          <w:color w:val="111111"/>
          <w:sz w:val="28"/>
          <w:szCs w:val="28"/>
          <w:rtl w:val="true"/>
          <w:lang w:bidi="fa-IR"/>
        </w:rPr>
        <w:t>.</w:t>
      </w:r>
      <w:r>
        <w:rPr>
          <w:rStyle w:val="FootnoteAnchor"/>
          <w:rtl w:val="true"/>
        </w:rPr>
        <w:footnoteReference w:id="96"/>
      </w:r>
    </w:p>
    <w:p>
      <w:pPr>
        <w:pStyle w:val="Heading2"/>
        <w:numPr>
          <w:ilvl w:val="1"/>
          <w:numId w:val="1"/>
        </w:numPr>
        <w:rPr/>
      </w:pPr>
      <w:bookmarkStart w:id="124" w:name="__RefHeading___Toc17020700_1280447820"/>
      <w:bookmarkStart w:id="125" w:name="_Toc45"/>
      <w:bookmarkEnd w:id="124"/>
      <w:r>
        <w:rPr>
          <w:rtl w:val="true"/>
        </w:rPr>
        <w:t>عجایبی از فضائل امیر المؤمنین علیه السلام</w:t>
      </w:r>
      <w:bookmarkEnd w:id="125"/>
    </w:p>
    <w:p>
      <w:pPr>
        <w:pStyle w:val="Heading3"/>
        <w:numPr>
          <w:ilvl w:val="2"/>
          <w:numId w:val="1"/>
        </w:numPr>
        <w:rPr/>
      </w:pPr>
      <w:bookmarkStart w:id="126" w:name="__RefHeading___Toc17020702_1280447820"/>
      <w:bookmarkStart w:id="127" w:name="_Toc46"/>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از قرآن و سخنان معصومین علیهم السلام استفاده می‌شود که امیر المؤمنین علی بن ابی طالب علیهما السلام نفس رسول خدا صلی الله علیه و آله و سلم است و فرقی بین او و رسول خدا صلی الله علیه و آله و سلم نیست مگر نبوّت و پیامبری و اگر پیامبری بعد از رسول خدا صلی الله علیه و آله و سلم می‌بود جز علی بن ابی طالب علیهما السلام نبود، چنان که این حقیقت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منزلت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محمد بن شهر آشوب در ابتدای کتاب 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کوشیده‌اند و فضائل امیر المؤمنین و فرزندان او را پنهان نموده و تحریف و یا محو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جملۀ آخر حدیث منزلت را حذف کرده‌اند و اصل آن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منّی بمنزلة هارون من موسی إلّا أنّه لا نبی بعدی و لو کان لکنت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 خدمت رسول خدا صلی الله علیه و آله و سلم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حق را به من نشان بدهید، تا خود را به آن متّصل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داخل صندوق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خانه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داخل شدم، و دیدم علی بن ابی طالب علیهما السلام نماز می‌خواند، و در رکوع و سجود خود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مُحَمَّدٍ عَبْدِکَ وَ رَسُولِکَ اغْفِرْ لِلْخَاطِئِینَ مِنْ شِیعَتِی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خارج شدم، تا این خبر را به برسول خدا صلی الله علیه و آله و سلم بدهم ناگهان دیدم رسول خدا صلی الله علیه و آله و سلم نیز نماز می‌خواند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عَلِی بْنِ أَبِی طَالِبٍ عَبْدِکَ اغْفِرْ لِلْخَاطِئِینَ مِنْ أُمَّتِی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 حالت غشوه‌ای پیدا کردم و رسول خدا صلی الله علیه و آله و سلم سر مبارک خود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بعد از ایمان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هرگز کافر نشدم و لکن علی علیه السلام را دیدم که خدای خود را به حقّ شما سوگند می‌داد و شما را دیدم که خدا را به حق علی علیه السلام سوگند می‌دهی و من متحیّر ماندم که کدام یک از شما نزد خداوند افضل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چون من مقابل آن حضرت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خداوند من و علی را از نور عظمت خود آفرید و آن هزار سال قبل از خلقت عالم بود، و در آن زمان تقدیس و تسبیحی نبود و از نور من آسمان‌ها و زمین را آفرید، و به خدا سوگند من از آسمان‌ها و زمین بهتر هستم؛ و از نور علی علیه السلام، عرش و کرسی را آفرید و علی بن ابی طالب علیهما السلام از عرش و کرسی بهتر است؛ و از نور حسن علیه السلام لوح و قلم را آفرید و حسن علیه السلام افضل از لوح و قلم می‌باشد؛ و از نور حسین علیه السلام بهشت و حور العین را آفرید و حسین بهتر از بهشت و حور العین است، سپس همۀ مشرق و مغرب عالم را ظلمت گرفت و ملائکه از خداوند درخواست نمودند که این ظلمت را از آنان برطرف نماید، پس خداوند به کلمه‌ای تکلّم نمود و از آن روح را آفرید، و به کلمه‌ای تکلّم نمود و از روح نوری را آفرید، و آن نور بر روح تابید و آن را مقابل عرش قرار داد و به سبب آن همه شرق و غرب عالم روشن شد، و آن فاطمۀ زهرا علیها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به همین سبب فاطمه، زهرا، نامیده شد چرا که با نور او آسمان‌ها روشن گردید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خداوند به من و علی بن ابی </w:t>
      </w:r>
      <w:bookmarkStart w:id="128" w:name="pg19279_206560"/>
    </w:p>
    <w:p>
      <w:pPr>
        <w:pStyle w:val="BookText"/>
        <w:rPr/>
      </w:pPr>
      <w:bookmarkEnd w:id="128"/>
      <w:r>
        <w:rPr>
          <w:rFonts w:ascii="IRNazanin" w:hAnsi="IRNazanin" w:eastAsia="IRNazanin"/>
          <w:color w:val="111111"/>
          <w:sz w:val="28"/>
          <w:sz w:val="28"/>
          <w:szCs w:val="28"/>
          <w:rtl w:val="true"/>
          <w:lang w:bidi="fa-IR"/>
        </w:rPr>
        <w:t>طالب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می‌خواهید داخل بهشت کنید و هر که را می‌خواهید داخل دوزخ نمایید و این معنای آیۀ شریفه است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أَلْقِیا فی جَهَنَّمَ کُلَّ کَفَّارٍ عَنید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کفّار کسی است که نبوّت و پیامبری مرا انکار کند و عنید کسی است که ولایت علی بن ابی طالب علیهما السلام را انکار نماید، بنابراین آتش مخصوص دشمنان علی علیه السلام است و بهشت مخصوص شیعیان و دوستان اوست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29" w:name="__RefHeading___Toc17020704_1280447820"/>
      <w:bookmarkStart w:id="130" w:name="_Toc47"/>
      <w:bookmarkEnd w:id="129"/>
      <w:r>
        <w:rPr>
          <w:rtl w:val="true"/>
        </w:rPr>
        <w:t>هفتاد فضیلت ویژه امیر المؤمنین علیه السلام</w:t>
      </w:r>
      <w:bookmarkEnd w:id="130"/>
    </w:p>
    <w:p>
      <w:pPr>
        <w:pStyle w:val="BookText"/>
        <w:rPr/>
      </w:pPr>
      <w:r>
        <w:rPr>
          <w:rFonts w:ascii="IRNazanin" w:hAnsi="IRNazanin" w:eastAsia="IRNazanin"/>
          <w:color w:val="111111"/>
          <w:sz w:val="28"/>
          <w:sz w:val="28"/>
          <w:szCs w:val="28"/>
          <w:rtl w:val="true"/>
          <w:lang w:bidi="fa-IR"/>
        </w:rPr>
        <w:t xml:space="preserve">مرحوم صدوق در کتاب خصال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سبعون منقبة لأمیر المؤمنین علیه السلام لم یشرکه فیها أحد من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با سند خود از مکحول نقل نموده که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مستحفظون و نگهبانان امین از اصحاب رسول خدا صلی الله علیه و آله و سلم می‌دانند، که در بین آنان هر کسی دارای منقبت و فضیلتی بوده من در آن فضیلت با او شریک بوده‌ام و از او پیشی گرفته‌ام گذشته از آن، من دارای هفتاد منقبت و فضیلت هستم که احدی با من در آن‌ها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آن هفتاد منقبت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اندازۀ چشم بر هم زدن شرک به خدای خود پیدا نکردم و هرگز بت‌های لات و عزّا را نپرستیدم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تمام عمر خود هرگز شراب نخوردم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در بچگی از پدرم خواست که مرا به او ببخشد و پدرم مرا به رسول خدا صلی الله علیه و آله و سلم بخشید و من همواره هم غذا و مونس و هم سخن رسول خدا صلی الله علیه و آله و سلم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تربیت شدم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قبل از دیگران مسلمان شدم و ایمان به رسول خدا صلی الله علیه و آله و سلم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 آله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أَنْتَ مِنِّی بِمَنْزِلَةِ‌هارُونَ مِنْ مُوسَی إِلَّا أَنَّهُ لَا نَبِی بَعْدِی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کان لکنت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آخرین لحظۀ زندگی رسول خدا صلی الله علیه و آله و سلم من در کنار او بودم و من او راداخل در قبر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هنگامی که برای هجرت به مدینه به غار ثور رفت، مرا در بستر خود خوابانید و روانداز و بردۀ خود را بر روی من انداخت و هنگامی که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خانۀ آن حضرت شدند گمان کردند من رسول خدا صلی الله علیه و آله و سلم هستم پس مرا بیدا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تو کجا رفت؟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سراغ کار خود رفته است و آنان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فرار می‌کرد، این نیز باید فرار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هزار باب از علم را به من آموخت که از هر بابی هزار باب دیگر برای من گشوده شد، و به احدی جز من چنین علومی را نیاموخت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هنگامی که خداوند در قیامت اوّلین و آخرین را جمع می‌کند، برای من منبری فوق منابر پیامبران قرار خواهد داد، و برای تو نیز خداوند منبری فوق منابر اوصیا قرار خواهد داد و تو بر آن منبر بالا خواهی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قیامت به من داده شود، من مثل آن را برای تو از خدا می‌خواهم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منی، و من برادر تو هستم، دست تو در دست من خواهد بود تا تو داخل بهشت شوی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کشتی نوح است، هر کس داخل آن شد نجات یافت و هر کس داخل آن نشد، هلاک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دست مبارک خویش عمّامۀ خود را بر سر من بست و برای من دعای نصرت و پیروزی بر دشمنان را خواند و من با اذن خداوند بر دشمنان پیروز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مرا امر کرد تا دست خود را بر پستان گوسفندی بکشم که شیر او خشکیده بود،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دست به پستان او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کار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دست به پستان آن گوسفند کشیدم و شیر او فراوان شد و من به رسول خدا صلی الله علیه و آله و سلم دادم، و سپس پیرزنی آمد و تشنه بود و من به او نیز دادم،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در دست تو برکت قرار بدهد و او اجابت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وصیّت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مرا غسل ندهد و جز تو کسی عورت مرا نپوشاند، چرا که اگر کسی جز تو به عورت من نگاه کند کور خواهد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چگونه بدن شما را زیر و رو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کمک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هر عضوی از بدن رسول خدا صلی الله علیه و آله و سلم را که خواستم بگردانم خود برای من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غسل خواستم بدن رسول خدا صلی الله علیه و آله و سلم را عریان کنم، پس به من ندا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وصی محمّد، او را برهنه مکن و از زیر پیراهن او 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خدایی که او را به نبوّت گرامی داشت و به رسالت مخصوص نمود، من هرگز عورت او را ندیدم، و این چیزی است که خداوند از بین اصحاب مرا مخصوص به آن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وجلّ، فاطمه علیها السلام را خود به من تزویج نمود، در حالی که قبل از من ابوبکر و عمر از او خواستگاری کرده بودند و خداوند از فوق آسمان‌های هفتگانه فاطمه علیها السلام را به من تزویج نمود، و رسول خدا صلی الله علیه و آله و سلم به من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گوارا باد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سیّدۀ زن‌های عالم، فاطمه علیها السلام را که پارۀ تن من است به تو تزویج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از شما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منی و من از تو هستم همانند دست راست و چپ من، همانا من در دنیا و آخرت بی نیاز از تو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در قیامت صاحب لواء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 و تو در آن روز از هر کسی به من نزدیک‌تر خواهی بود، و در آن روز مجلسی برای من و مجلسی برای تو گسترده می‌شود، و من بین پیامبران و تو بین اوصیا خواهی بود، و بر سر تو تاجی از نور و کرامت گذارده می‌شود، و هفتاد هزار ملک تو را احاطه می‌کنند، تا خداوند از حساب خلائق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تو با ناکثین و قاسطین و مارقین جنگ نمایی و به عدد هر کدام آنان که با تو می‌جنگند تو در قیامت می‌توانی از یکصد هزار نفر از شیعیان خود شفاعت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ناکثین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طلحه و زبیر هستند که در حجاز با تو بیعت می‌کنند، و در عراق بیعت خود را می‌شکنند، و اگر چنین کردند تو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کن که جنگ با آنان سبب طهارت و پاکی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قاسطین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اصحاب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اصحاب ذی الثدیه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همانند تیری که از کمان خارج می‌شود آنان از دین خارج می‌شوند، پس تو باید آنان را بکشی تا فرجی برای اهل زمین، و عذاب سریعی برای آنان، و ذخیره‌ای برای تو نزد خداوند باشد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این امّت مَثَل باب حِطَّه در بنی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در آن وارد می‌شد بخشوده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در ولایت تو داخل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که داخل باب حِطَّۀ بنی اسرائیل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بخشوده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درب آن شهر است و هرگز کسی به شهر علم من داخل نمی‌شود مگر از درب آن، همان گونه که هرگز کسی داخل مدینه نمی‌شود مگر از درب آن، سپس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زود است که تو دیون و ذمّه من را ادا کنی، و بر سنّت من با مخالفین جنگ کنی، و امّت من با تو مخالفت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حسن و حسین را از نور تو و نور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 و آنان همانند دو گوشواره‌ای که در گوش باشد، اهتزاز دارند، و نور آنان هفتاد هزار برابر نور شهدا می‌باشد، و خداوند به من وعده داده است که آنان را گرامی بدارد و در قیامت عزیزتز از همۀ خلائق باشند جز پیامبران و مرسلین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زمان حیات خود در حضور همۀ اصحاب و عمویم عبّاس، انگشتر و زره و کمربند و شمشیر خود را به من عطا نمود و مرا بر دیگران مقدّم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خداوند آیۀ </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r>
        <w:rPr>
          <w:rFonts w:ascii="IRNazanin" w:hAnsi="IRNazanin" w:eastAsia="IRNazanin"/>
          <w:color w:val="111111"/>
          <w:sz w:val="28"/>
          <w:sz w:val="28"/>
          <w:szCs w:val="28"/>
          <w:rtl w:val="true"/>
          <w:lang w:bidi="fa-IR"/>
        </w:rPr>
        <w:t xml:space="preserve"> را نازل نمود، تنها من بودم که دینار خود را به ده درهم فروختم و قبل از هر سؤال یک درهم به رسول خدا صلی الله علیه و آله و سلم دادم، و به خدا سوگند جز من کسی به این آیه عمل نکرد تا این که این آیه منسوخ گردید و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أَشْفَقْتُمْ أَنْ تُقَدِّمُوا بَینَ یدَی نَجْواکُمْ صَدَقاتٍ فَإِذْ لَمْ تَفْعَلُوا وَ تابَ اللَّهُ عَلَیکُمْ</w:t>
      </w:r>
      <w:r>
        <w:rPr>
          <w:rStyle w:val="FootnoteAnchor"/>
          <w:rtl w:val="true"/>
        </w:rPr>
        <w:footnoteReference w:id="101"/>
      </w:r>
      <w:r>
        <w:rPr>
          <w:rFonts w:ascii="IRNazanin" w:hAnsi="IRNazanin" w:eastAsia="IRNazanin"/>
          <w:color w:val="111111"/>
          <w:sz w:val="28"/>
          <w:sz w:val="28"/>
          <w:szCs w:val="28"/>
          <w:rtl w:val="true"/>
          <w:lang w:bidi="fa-IR"/>
        </w:rPr>
        <w:t xml:space="preserve">و از </w:t>
      </w:r>
      <w:r>
        <w:rPr>
          <w:rFonts w:ascii="Amiri" w:hAnsi="Amiri" w:eastAsia="Amiri" w:cs="Amiri"/>
          <w:color w:val="111111"/>
          <w:sz w:val="28"/>
          <w:sz w:val="28"/>
          <w:szCs w:val="28"/>
          <w:rtl w:val="true"/>
          <w:lang w:bidi="ar-SA"/>
        </w:rPr>
        <w:t>وَ تابَ اللَّهُ عَلَیکُمْ</w:t>
      </w:r>
      <w:r>
        <w:rPr>
          <w:rFonts w:ascii="IRNazanin" w:hAnsi="IRNazanin" w:eastAsia="IRNazanin"/>
          <w:color w:val="111111"/>
          <w:sz w:val="28"/>
          <w:sz w:val="28"/>
          <w:szCs w:val="28"/>
          <w:rtl w:val="true"/>
          <w:lang w:bidi="fa-IR"/>
        </w:rPr>
        <w:t xml:space="preserve"> استفاده می‌شود که آنان در ترک صدقه گناهکار بودند چرا که توبه بدون گناه معنا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همۀ پیامبران حرام است تا من داخل آن بشوم و بهشت بر همۀ اوصیا حرام است تا تو یا علی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آن بشوی، و خداوند بشارت‌هایی دربارۀ تو به من داده است که به هیچ پیامبری قبل از من چنین بشارت‌هایی را نداده است، او به من بشارت داده که تو سیّد اوصیا هستی و فرزندان تو حسن و حسین در قیامت سیّد جوانان اهل بهشت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من جعفر، با ملائکه در بهشت پرواز می‌کند، و خداوند دو بال زیبا از درّ و یاقوت و زبرجد به او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عموی من حمزۀ سیّد الشهدء در بهشت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دربارۀ تو به من وعده‌ای داده که هرگز از آن تخلّف نخواهد نمود، او مرا پیامبر خود و تو را وصیِّ من قرار داد، و زود است که تو از امّت من مصائبی ببینی که موسی از فرعون زمان خود دید، پس باید برای خدا صبر کنی تا مرا ملاقات نمایی، و من دوستان تو را دوست می‌دارم، و دشمنان تو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صاحب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هستی و جز تو کسی مالک کوثر نخواهد بود، و روز قیامت عدّه‌ای نزد تو می‌آیند واز تو می‌خواهند که آنان را از کوثر سیراب کنی، و تو به آنان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ذرّه‌ای از این آب را به شما نمی‌دهم، و آنان با صورت‌های سیاه باز می‌گردند، و چون شیعیان من و شیعیان تو می‌آیند و از تو درخواست آب می‌کنند به آنان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گوارا بنوشید، پس آنان از کوثر سیراب می‌شوند در حالی که صورت‌هایشان سفید و نورانی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روز قیامت دارای پنج پرچم خواهند بود، و اوّل پرچمی که بر من وارد می‌شود، پرچم فرعون این امّت معاویه خواهد بود، و پرچم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سامری این امت عمرو بن عاص خواهد بود، و پرچم سوّم پرچم جاثلیق این امّت ابوموسی اشعری خواهد بود، و پرچم چهارم، پرچم ابو الاعور اسلمی خواهد بود، و پرچم پنجم، پرچم تو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بود، و بندگان مؤمن خدا زیر آن قرار خواهند گرفت، و تو امام آنان خواهی بود، و سپس خداوند به صاحبان آن چهار پرچم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وَراءَکُمْ فَالْتَمِسُوا نُورا</w:t>
      </w:r>
    </w:p>
    <w:p>
      <w:pPr>
        <w:pStyle w:val="BookText"/>
        <w:rPr/>
      </w:pPr>
      <w:r>
        <w:rPr>
          <w:rFonts w:ascii="IRNazanin" w:hAnsi="IRNazanin" w:eastAsia="IRNazanin"/>
          <w:color w:val="111111"/>
          <w:sz w:val="28"/>
          <w:sz w:val="28"/>
          <w:szCs w:val="28"/>
          <w:rtl w:val="true"/>
          <w:lang w:bidi="fa-IR"/>
        </w:rPr>
        <w:t xml:space="preserve">یعنی به عقب بنگرید و نوری را طلب کنید، پس بین آنان و تو دیواری کشیده می‌شود و دری بر آن خواهد بود که در باطن آن رحمت است و آن رحمت شیعیان و موالیان و کسانی هستند که با من به جنگ با گروه باغیه و ستمگر و کسانی که از صراط به دوزخ ریخته می‌شوند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می‌باشند، و در آن روز گروه باغیه به شیعیان من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در دنیا با شما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لکن شما گرفتار فتنه شدید و انتظار پیروزی داشتید و در رشک و غرور و آرزوهای دنیا به سر بردید تا امر خدا فرا رسید و شما در دام شیطان بودید، و امروز راهی برای نجات شما نیست، چنان که برای کفّار راه نجاتی نیست، و جایگاه شما آتش خواهد بود و آن بد جایگاهی است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امّت شایسته و شیعیان و پیروان من وارد قیامت می‌شوند، و همگی از کوثر رسول خدا صلی الله علیه و آله و سلم سیراب می‌شوند، در حالی که عصای عوسج به دست من می‌باشد، و من با آن دشمنان خود را از کوثر دور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اگر ترس آن نداشتم که غلو کنندگان از امّت من همان چیزی که نصارا دربارۀ عیسی علیه السلام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خدا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تو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خدای خود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سخنی در فضیلت تو می‌گفتم، که چون مردم تو را ببینند خاک زیر قدم‌های تو را بردارند و از آن شفا بجویند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واسطۀ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ترس در دل‌های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نمود، و من از خداوند برای تو مثل آن را خواستم و او تو را نیز به واسطه رعب یاری خواهد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علوم گذشته و آینده را تا قیامت به من تعلیم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نصارا ادّعا نمودند که ما با رسول خدا صلی الله علیه و آله و سلم مباهله می‌کنیم و خداوند در آیه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102"/>
      </w:r>
      <w:r>
        <w:rPr>
          <w:rFonts w:ascii="IRNazanin" w:hAnsi="IRNazanin" w:eastAsia="IRNazanin"/>
          <w:color w:val="111111"/>
          <w:sz w:val="28"/>
          <w:sz w:val="28"/>
          <w:szCs w:val="28"/>
          <w:rtl w:val="true"/>
          <w:lang w:bidi="fa-IR"/>
        </w:rPr>
        <w:t>به رسول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مباهله کن و در این آیه خداوند نفس من را نفس رسول خود یاد نمود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علیها السلام قرار داد،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حسن و حسین علیهما السلام قرار داد، سپس نصارا پشیمان شدند و از رسول خدا صلی الله علیه و آله و سلم خواستند تا آنان را از مباهله معاف بدارد و رسول خدا صلی الله علیه و آله و سلم آنان را معاف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مالیات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تورات را بر موسی علیه السلام و قرآن را بر محمّد صلی الله علیه و آله و سلم نازل نمود، اگر نصارا با ما مباهله می‌نمودند همۀ آنان مسخ می‌شدند و به صورت بوزینه و خوک در می‌آمدند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روز جنگ بدر مرا فرستاد تا مشتی از ریگ را از مکانی بیاورم پس آن ریگ‌ها را برداشتم و چون بویدم بوی مشک می‌داد و رسول خدا صلی الله علیه و آله و سلم آن ریگ‌ها را به صورت مشرکین پاشید، و چهار عدد آن ریگ‌ها از فردوس بهشت بود و یک عدد از مشرق بود و یک عدد از مغرب بود و یک عدد از زیر عرش بود و با هر ریگی یکصد هزار ملک، به کمک ما آمدند و خداوند تا کنون کسی را به این فضیلت تکریم نکرده و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تو، او از قوم ثمود و از پی‌کنندۀ ناقه ثمود شقی تر خواهد بود، و عرش خدای رحمان با کشته شدن تو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صدّیقین و شهدا و صالحین خواهی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مرا از بین اصحاب رسول خود مخصوص به علم ناسخ و منسوخ و محکم و متشابه و خاصّ و عام نمود، و این منّتی بود که خداوند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 و بر رسول خود گذارد، و 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به من امر نموده که تو را به خود نزدیک کنم و از خود دور ننمایم و علم و دانش را به تو یاد بدهم و به تو جفا نکنم و بر من واجب است که از خدای خود اطاعت کنم و بر تو واجب است که گوش به من فرادهی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مرا برای کاری فرستاد و برای من دعا نمود و به من خبر داد که بعد از او چه خواهد شد و بعضی از اصحاب به این علّت محزون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و سلم می‌توانست، پسر عمّ خود را، پیامبر قرار می‌داد و خداوند به لطف خود این خبر را از زبان رسول خود به من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گمان می‌کند مرا دوست می‌دارد در حالی که علی علیه السلام را دشمن می‌دارد، چرا که محبّت من و محبّت علی جمع نمی‌شود مگر در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دوستان من و دوستان تو را نخسیتن گروه سابقین به بهشت قرار می‌دهد، و دشمنان من و تو را نخستین گروه گمراه از امّت قرار می‌دهد که داخل آتش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برخی از جنگ‌ها مرا فرستاد تا از چاهی آب بیاورم و چون آن چاه آب نداشت و به آن حضرت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چاه گل وجود نداشت؟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را بیاور و چون آوردم، چیزی به آن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آن چاه بینداز و چون انداختم آب چاه جوشش کرد و اطراف آن پر از آب شد و چون به رسول خدا صلی الله علیه و آله و سلم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موفّق شدی و به برکت تو آب این چاه جوشید و فراوان شد، و این منقبت بین اصحاب آن حضرت مخصوص به من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بشارت باد که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خداوند تبارک و تعالی به اصحاب تو نظر نمود و پسر عمّ و داماد تو را که همسر فاطمه است بهترین اصحاب تو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یافت و او را وصیّ و جانشین و ادا کنندۀ دین تو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بشارت باد تو را، همانا منزل تو در بهشت مقابل منزل من خواهد بود، و تو در رفیق اعلی در اعلی علّیین با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سلم، اعلی علّیین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علّیین قبّه‌ای است از درّ سفید که هفتاد هزار مصراع دارد و آن مسکن و خانۀ من و تو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من را در قلوب مؤمنان راسخ و ثابت نموده است و محبّت تو را نیز در قلوب مؤمنان ثابت و راسخ نموده است، و نیز بغض و دشمنی من و تو را در قلب‌های منافقین ثابت و راسخ نموده است، بنابراین تو را دوست نمی‌دارد مگر مؤمن و تو را دشمن نمی‌دارد مگر منافق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عرب‌ها تو را دشمن نمی‌دارد مگر زنازاده، و از عجم‌ها تو را دشمن نمی‌دارد مگر شقی، و از زن‌ها کسی تو را دشمن نمی‌دارد مگر سلقلقیه یعنی زنی که از پشت حیض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چشم من بیمار بود رسول خدا صلی الله علیه و آله و سلم مرا خواست و آب دهان مبارک خود را در چشم من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حرّها فی بردها و بردها فی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که از آن پس تا اکنون چشم من بیمار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امر الهی به اصحاب و عموهای خود دستور داد، تا درهای خانه‌های خود را به مسجد ببندند و تنها در خانه من را بازگذارد، و این به امر خدا بود و احدی چنین منقبتی را نداشته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به من وصیّت نمود تا دیون او را بپردازم و وعده‌های او را به مردم انجام بدهم، و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شما می‌دانید که نزد من مالی نیست،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 کمک خواهد نمود، و من هر دینی و یا وعده‌ای را که خواستم ادا کنم خداوند برای من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میسّر نمود، تا این که من همۀ دیون و وعده‌های رسول خدا صلی الله علیه و آله و سلم را ادا نمودم و آن‌ها هشتاد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همه را ادا نمودم جز مقداری که به فرزندم حسن وصیّت نمودم تا او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منزل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چیزی داری که مرا اطعام کنی؟ پس من به آن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شما را گرامی داشت و به رسالت برگزید سه روز است که من و فاطمه و فرزندانم طعامی نداشته ایم، و غذایی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بیت شو و ببین چیزی می‌یابی؟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خارج شدم و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داخل بیت بشوم؟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داخل خانه شدم، ناگهان طبقی از خرما و ظرفی از گوشت را دیدم و آن‌ها را خدمت رسول خدا صلی الله علیه و آله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آورنده طعام را ندیدی؟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قرمز و سبز و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خط‌های بال جبرئیل علیه السلام بود که مزیّن به درّ و یاقوت می‌باشد، پس همۀ ما از آن غذا خوردیم تا سیر شدیم و این فضیلتی بود که خداوند از بین اصحاب رسول خود صلی الله علیه و آله به من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پیامبر خود را مخصوص به نبوّت نمود، و آن حضرت مرا مخصوص به وصایت کرد، پس کسی که مرا دوست بدارد سعادتمند است و با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ابوبکر را فرستاد تا سورۀ برائت رادر مکّه برای مشرکین بخواند و چون ابوبکر به طرف مکّه حرکت کرد، جبرئیل آمد و به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ابلاغ سورۀ برائت را یا تو باید انجام بدهی و یا کسی که از تو باشد، و رسول خدا صلی الله علیه و آله و سلم مرا فرمود تا با ناقۀ غضبای او به طرف مکّه بروم و سورۀ برائت را از ابوبکر بگیریم، و من در ذی 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رسیدم و سوره را از او گرفتم و در مکّه مقابل مشرکین خواندم و این فضیلتی بود که خداوند به من اختصاص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روز غدیر دست مرا مقابل همۀ مردم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 دور باد، و عذاب خدا بر آنان باد که دربارۀ من ظلم و ستم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می‌خواهی کلماتی را که جبرئیل به من تعلیم نمود، من به تو تعلیم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رَازِقَ الْمُقِلِّینَ وَ یا رَاحِمَ الْمَسَاکِینِ وَ یا أَسْمَعَ السَّامِعِینَ وَ یا أَبْصَرَ النَّاظِرِینَ وَ یا أَرْحَمَ الرَّاحِمِینَ ارْحَمْنِی وَ ارْزُقْنِی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تبارک و تعالی دنیا را به پایان نمی‌برد، تا قائم ما قیام نماید، و دشمنان ما را بکشد، و از کسی جزیه و جریمه‌ای قبول نکند، و صلیب‌ها و بت‌ها را بشکند، و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شود، و اموال را مساوی بین مردم تقسیم کند، و عدالت را در بین مردم برقرار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زود است که بنی امیّه تو را لعنت کنند، و ملکی به جای هر لعنت هزار مرتبه آنان را لعنت نماید، و چون قائم ما قیام کند چهل سال آنان را لعنت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گروه‌هایی از امّت من دربارۀ تو گرفتار فتنه و انحراف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چیزی از خود باقی نگذارد، پس برای چه علی را وصیی خود قرار داد؟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خداوند عزّ و جلّ افضل اشیاء نیست، و سوگند به خدایی که مرا به حق به پیامبری مبعوث نمود، اگر تو قرآن را با دقّت جمع آوری نکنی، هرگز جمع آوری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از بین صحابه مرا مخصوص به جمع آوری قرآن نمود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مرا مخصوص نمود به آنچه اولیا و اهل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طاعت خود را به آن مخصوص نموده بود، او مرا وارث حضرت محمّد صلی الله علیه و آله و سلم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با دست خود به شهر مدینه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خواهد خوش آید، خوش آید، و هر که را خواهد بد آید، بد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برخی از جنگ‌ها آبی نیافت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آن کوه و صخره برو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فرستادۀ رسول خدا هستم، برای من آبی از خود به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من این سخن را به آن کوه گفتم، مانند پستان گاو از اطراف آن آب جوشش نمود، و چون من خدمت رسول خدا صلی الله علیه و آله و سلم دویدم و این خبر را به او دادم،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از آن آب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نیز آمدند و مشک‌ها و ادوات خود را پر از آب کردند و حیوانات خود را سیراب نمودند و از آن آب همه نوشیدند و وضو گرفتند، و این چیزی بود که خداوند از بین صحابه من تخصیص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برخی از جنگ‌ها که آب تمام شد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توری بیاور و چون آوردم دست راست خود را همراه دست من در آن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جوش، پس آب از بین انگشتان من و رسول خدا صلی الله علیه و آله و سلم جوشید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مرا برای فتح خیبر فرستاد، چون نزدیک آن شدم دیدم درب قلعه را قفل کرده‌اند، پس من تکان شدیدی به آن دادم و آن را از جا کندم و چهل گام به دورانداختم و داخل خیبر شدم و مرحب خیبری به من حمله کرد و من نیز به او حمله کردم و او را کشتم و زمین را از خون او سیراب نمودم، در حالی که رسول خدا صلی الله علیه و آله و سلم دو نفر از اصحاب خود را برای فتح قلعه خیبر فرستاده بود و آنان با شکست بازگشته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عمرو بن عبدود را کشتم در حالی که او با هزار نفر مقابله می‌کرد، و رسول خدا صلی الله علیه و آله و سلم در حقّ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 علیه السلام در روز خندق افضل از عبادت جنّ انس بود، و هنگام روبه رو شدن من با عمرو بن عبدود،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اسلام در مقابل همۀ کفر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که با قلب، تو را دوست بدارد مانند این است که ثلث قرآن را خوانده باشد، و کسی که با قلب تو را دوست بدارد و با زبان نیز از تو حمایت کند مثل آن است که دو ثلث قرآن را خوانده باشد، و کسی که با قلب خود تو را دوست بدارد، و با زبان خود تو را یاری کند، و با دست خود از تو حمایت نماید، مثل آن است که کلّ قرآن را قرائت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 جمیع جنگ‌ها و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و سلم بودم، و پرچم او به دست من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هرگز از جنگ فرار نکردم، و کسی به جنگ من نیامد مگر آن که زمین را از خون او سیراب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برای رسول خدا صلی الله علیه و آله و سلم از بهشت، مرغ بریان کرده آمد، او از خداوند خواست که محبوب ترین خلق خود را بفرستد، تا با او در خوردن آن مرغ بهشتی شریک باشد، و خداوند مرا موفّق نمود، و من وارد بر آن حضرت شدم و با او از آن مرغ بریان کرده 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مسجد مشغول نماز بودم که سائلی آمد، و درخواست کمک کرد، و من درحال رکوع انگشتر خود را به او دادم، و خداوند تبارک و تعالی این آیه را دربارۀ من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تبارک و تعالی دو مرتبه خورشید را به خاطر من بازگرداند و برای احدی از امت محمّد صلی الله علیه و آله و سلم چنین کاری را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دستور داد در زمان حیات او و پس از رحلت او از دنیا به من امیر المؤمنین بگویند، و برای احدی چنین دستوری را نداد</w:t>
      </w:r>
      <w:r>
        <w:rPr>
          <w:rFonts w:eastAsia="IRNazanin" w:cs="IRNazanin"/>
          <w:color w:val="111111"/>
          <w:sz w:val="28"/>
          <w:szCs w:val="28"/>
          <w:rtl w:val="true"/>
          <w:lang w:bidi="fa-IR"/>
        </w:rPr>
        <w:t xml:space="preserve">. </w:t>
      </w:r>
      <w:bookmarkStart w:id="131" w:name="pg19279_206574"/>
    </w:p>
    <w:p>
      <w:pPr>
        <w:pStyle w:val="BookText"/>
        <w:rPr/>
      </w:pPr>
      <w:bookmarkEnd w:id="13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چون روز قیامت فرا رسد، منادی خداوند از باطن عرش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انبیا و پیامبران کجاست؟ پس من به پا می‌ایستم، سپس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 کجاست؟ و تو به پا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رضوان کلیدهای بهشت را، و مالک دوزخ کلید‌های دوزخ را به دست من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کرده که این کلیدها را به شما بدهیم و ما تو را امر می‌کنیم که آن‌ها را به علی بن ابی طالب بدهی، پس تو یا علی در آن روز قسمت کنندۀ بهشت و دوزخ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تو نبودی، منافقین، از مؤمنین شناخته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هفتادم این که رسول خدا صلی الله علیه و آله و سلم زیر عبای قطوانی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و من و فاطمه و حسن و حسین را کنار خود قرار داد، و خداوند این آیه را نازل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ascii="IRNazanin" w:hAnsi="IRNazanin" w:eastAsia="IRNazanin"/>
          <w:color w:val="111111"/>
          <w:sz w:val="28"/>
          <w:sz w:val="28"/>
          <w:szCs w:val="28"/>
          <w:rtl w:val="true"/>
          <w:lang w:bidi="fa-IR"/>
        </w:rPr>
        <w:t xml:space="preserve"> و جبرئیل علیه السلام نیز اجازه گرفت و ششمین ما بود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32" w:name="__RefHeading___Toc17020706_1280447820"/>
      <w:bookmarkStart w:id="133" w:name="_Toc48"/>
      <w:bookmarkEnd w:id="132"/>
      <w:r>
        <w:rPr>
          <w:rtl w:val="true"/>
        </w:rPr>
        <w:t>عجایبی از شباهت‌های امیر المؤمنین به پیامبران گذشته علیهم السلام</w:t>
      </w:r>
      <w:bookmarkEnd w:id="133"/>
    </w:p>
    <w:p>
      <w:pPr>
        <w:pStyle w:val="BookText"/>
        <w:rPr/>
      </w:pPr>
      <w:r>
        <w:rPr>
          <w:rFonts w:ascii="IRNazanin" w:hAnsi="IRNazanin" w:eastAsia="IRNazanin"/>
          <w:color w:val="111111"/>
          <w:sz w:val="28"/>
          <w:sz w:val="28"/>
          <w:szCs w:val="28"/>
          <w:rtl w:val="true"/>
          <w:lang w:bidi="fa-IR"/>
        </w:rPr>
        <w:t>ابو‌هاشم بن ابی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صحیحی آمده که به امیر المؤمنین علیه السلام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یکدیگر دربارۀ شما گفتگو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علی علیه السلام با ابوبکر و عمر و عثمان جنگ و نزاعی نکرد همان گونه که با طلحه و زبیر و عایشه جنگ و نزاع نمود؟ و چون این خبر به علی علیه السلام رسید، ردای خود را به دوش گرفت و بالای منبر رفت و پس از حمد و ثنای الهی و صلوات بر رسول خدا صلی الله علیه و آله و سلم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به من خبر رسیده که عدّه‌ای از شما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علی علیه السلام با طلحه و زبیر و عایشه جنگید و با ابوبکر و عمر و عثمان به جنگ برنخاست؟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جنگ با ابوبکر و عمر و عثمان عاجز نبودم و لکن من در این مسأله از هفت نفر از پیامبران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علیه السلام که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مَغْلُوبٌ فَانْتَصِر</w:t>
      </w:r>
      <w:r>
        <w:rPr>
          <w:rFonts w:ascii="IRNazanin" w:hAnsi="IRNazanin" w:eastAsia="IRNazanin"/>
          <w:color w:val="111111"/>
          <w:sz w:val="28"/>
          <w:sz w:val="28"/>
          <w:szCs w:val="28"/>
          <w:rtl w:val="true"/>
          <w:lang w:bidi="fa-IR"/>
        </w:rPr>
        <w:t xml:space="preserve"> و شما اگر بگویید نوح مغلوب نبوده قرآن را تکذیب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کافر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اگر بگویید او مغلوب بوده است من بیش از او مغلوب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علیه السلام که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أَعْتَزِلُکُمْ وَ ما تَدْعُونَ مِنْ دُونِ اللَّه‌</w:t>
      </w:r>
      <w:r>
        <w:rPr>
          <w:rFonts w:ascii="IRNazanin" w:hAnsi="IRNazanin" w:eastAsia="IRNazanin"/>
          <w:color w:val="111111"/>
          <w:sz w:val="28"/>
          <w:sz w:val="28"/>
          <w:szCs w:val="28"/>
          <w:rtl w:val="true"/>
          <w:lang w:bidi="fa-IR"/>
        </w:rPr>
        <w:t xml:space="preserve">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بدون علّت از مردم کناره گیری نمود، قرآن را تکذیب نموده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عمل ناپسندی دید و کناره گیری کرد، من بیش از او از این مردم عمل ناپسند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علیه السلام که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لی بِکُمْ قُوَّةً أَوْ آوی إِلی رُکْنٍ شَدید</w:t>
      </w:r>
      <w:r>
        <w:rPr>
          <w:rFonts w:ascii="IRNazanin" w:hAnsi="IRNazanin" w:eastAsia="IRNazanin"/>
          <w:color w:val="111111"/>
          <w:sz w:val="28"/>
          <w:sz w:val="28"/>
          <w:szCs w:val="28"/>
          <w:rtl w:val="true"/>
          <w:lang w:bidi="fa-IR"/>
        </w:rPr>
        <w:t xml:space="preserve">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قدرتی بر مخالفت با قوم خود داشت، قرآن را تکذیب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بر مخالفت با آنان نداشت، من از لوط ناتوان‌تر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علیه السلام همان گونه که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السِّجْنُ أَحَبُّ إِلَی مِمَّا یدْعُونَنی إِلَیه‌</w:t>
      </w:r>
      <w:r>
        <w:rPr>
          <w:rFonts w:ascii="IRNazanin" w:hAnsi="IRNazanin" w:eastAsia="IRNazanin"/>
          <w:color w:val="111111"/>
          <w:sz w:val="28"/>
          <w:sz w:val="28"/>
          <w:szCs w:val="28"/>
          <w:rtl w:val="true"/>
          <w:lang w:bidi="fa-IR"/>
        </w:rPr>
        <w:t xml:space="preserve">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به عمل زشت و گناه نکردند، کافر شده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دعوت به عمل خلاف کردند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زندان برای من بهتر از چیزی است که مرا به آن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معذورتر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عمران علیه السلام، چنان که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ascii="IRNazanin" w:hAnsi="IRNazanin" w:eastAsia="IRNazanin"/>
          <w:color w:val="111111"/>
          <w:sz w:val="28"/>
          <w:sz w:val="28"/>
          <w:szCs w:val="28"/>
          <w:rtl w:val="true"/>
          <w:lang w:bidi="fa-IR"/>
        </w:rPr>
        <w:t xml:space="preserve">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خوف و ترس از مردم ستمگر فرار کرد قرآن را تکذیب نموده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جان خود فرار کرد همانا من معذور تر از او بودم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همان گونه که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أُمَّ إِنَّ الْقَوْمَ اسْتَضْعَفُونی وَ کادُوا یقْتُلُونَنی فَلا تُشْمِتْ بِی الْأَعْداءَ</w:t>
      </w:r>
      <w:r>
        <w:rPr>
          <w:rFonts w:ascii="IRNazanin" w:hAnsi="IRNazanin" w:eastAsia="IRNazanin"/>
          <w:color w:val="111111"/>
          <w:sz w:val="28"/>
          <w:sz w:val="28"/>
          <w:szCs w:val="28"/>
          <w:rtl w:val="true"/>
          <w:lang w:bidi="fa-IR"/>
        </w:rPr>
        <w:t xml:space="preserve">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قصد </w:t>
      </w:r>
      <w:bookmarkStart w:id="134" w:name="pg19279_206576"/>
    </w:p>
    <w:p>
      <w:pPr>
        <w:pStyle w:val="BookText"/>
        <w:rPr/>
      </w:pPr>
      <w:bookmarkEnd w:id="134"/>
      <w:r>
        <w:rPr>
          <w:rFonts w:ascii="IRNazanin" w:hAnsi="IRNazanin" w:eastAsia="IRNazanin"/>
          <w:color w:val="111111"/>
          <w:sz w:val="28"/>
          <w:sz w:val="28"/>
          <w:szCs w:val="28"/>
          <w:rtl w:val="true"/>
          <w:lang w:bidi="fa-IR"/>
        </w:rPr>
        <w:t>کشتن او را نداشتند، قرآن را تکذیب نموده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بود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علّت از گوساله پرستی آنان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معذور تر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عمویم حضرت محمّد صلی الله علیه و آله و سلم، هنگامی که از کفّار فرار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غار ثور رفت،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جان خود فرار نکرد او را تکذیب نموده اید، 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جان خود فرار کرد، من از او معذورتر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از مادر متولّد شدم تا کنون همواره مظلوم بوده ام، تا جایی که برادارم عقیل هر گاه درد چشم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 دارو را در چشم علی بریزید و بعد از آن در چشم من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 دارو را در چشم سالم من ریختند و سپس در چشم او می‌ریختند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35" w:name="__RefHeading___Toc17020708_1280447820"/>
      <w:bookmarkStart w:id="136" w:name="_Toc49"/>
      <w:bookmarkEnd w:id="135"/>
      <w:r>
        <w:rPr>
          <w:rtl w:val="true"/>
        </w:rPr>
        <w:t>فضیلت امیر المؤمنین علیه السلام بر پیامبران گذشته</w:t>
      </w:r>
      <w:bookmarkEnd w:id="136"/>
    </w:p>
    <w:p>
      <w:pPr>
        <w:pStyle w:val="BookText"/>
        <w:rPr/>
      </w:pPr>
      <w:r>
        <w:rPr>
          <w:rFonts w:ascii="IRNazanin" w:hAnsi="IRNazanin" w:eastAsia="IRNazanin"/>
          <w:color w:val="111111"/>
          <w:sz w:val="28"/>
          <w:sz w:val="28"/>
          <w:szCs w:val="28"/>
          <w:rtl w:val="true"/>
          <w:lang w:bidi="fa-IR"/>
        </w:rPr>
        <w:t>صعصعه بن صوحان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ضربت بر سر مبارک امیر المؤمنین علیه السلام وارد شد، خدمت آن حضرت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آیا شما از آدم ابوالبشر افضلید؟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خودستایی زشت و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ذکر نعمت‌های الهی و انجام شکر آن‌ها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آدم افضل هستم چرا که خداوند به آدم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آدَمُ اسْکُنْ أَنْتَ وَ زَوْجُکَ الْجَنَّةَ وَ کُلا مِنْها رَغَداً حَیثُ شِئْتُما وَ لا تَقْرَبا هذِهِ الشَّجَرَةَ فَتَکُونا مِنَ الظَّالِمین‌</w:t>
      </w:r>
      <w:r>
        <w:rPr>
          <w:rStyle w:val="FootnoteAnchor"/>
          <w:rtl w:val="true"/>
        </w:rPr>
        <w:footnoteReference w:id="105"/>
      </w:r>
      <w:r>
        <w:rPr>
          <w:rFonts w:ascii="IRNazanin" w:hAnsi="IRNazanin" w:eastAsia="IRNazanin"/>
          <w:color w:val="111111"/>
          <w:sz w:val="28"/>
          <w:sz w:val="28"/>
          <w:szCs w:val="28"/>
          <w:rtl w:val="true"/>
          <w:lang w:bidi="fa-IR"/>
        </w:rPr>
        <w:t>در حالی که خداوند چیزهای زیادی را بر من حلال نمود و من به آن‌ها نزدیک نشدم و از آن‌ها خودداری نمودم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نوح افضلید؟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چرا که نوح به </w:t>
      </w:r>
      <w:bookmarkStart w:id="137" w:name="pg19279_206577"/>
    </w:p>
    <w:p>
      <w:pPr>
        <w:pStyle w:val="BookText"/>
        <w:rPr/>
      </w:pPr>
      <w:bookmarkEnd w:id="137"/>
      <w:r>
        <w:rPr>
          <w:rFonts w:ascii="IRNazanin" w:hAnsi="IRNazanin" w:eastAsia="IRNazanin"/>
          <w:color w:val="111111"/>
          <w:sz w:val="28"/>
          <w:sz w:val="28"/>
          <w:szCs w:val="28"/>
          <w:rtl w:val="true"/>
          <w:lang w:bidi="fa-IR"/>
        </w:rPr>
        <w:t xml:space="preserve">قوم خود نفرین کرد و من بر کسانی که حقّم را غصب کردند نفرین نکردم، از سویی فرزند نوح کافر بود و فرزندان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جوانای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موسی افضلید؟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که خداوند موسی را فرمود که به طرف فرعون برود تا او را هدایت کند، و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 از این دارم که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خداوند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تَخَفْ إِنِّی لا یخافُ لَدَی الْمُرْسَلُون‌</w:t>
      </w:r>
      <w:r>
        <w:rPr>
          <w:rStyle w:val="FootnoteAnchor"/>
          <w:rtl w:val="true"/>
        </w:rPr>
        <w:footnoteReference w:id="106"/>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إِنِّی قَتَلْتُ مِنْهُمْ نَفْساً فَأَخافُ أَنْ یقْتُلُون‌</w:t>
      </w:r>
      <w:r>
        <w:rPr>
          <w:rStyle w:val="FootnoteAnchor"/>
          <w:rtl w:val="true"/>
        </w:rPr>
        <w:footnoteReference w:id="107"/>
      </w:r>
      <w:r>
        <w:rPr>
          <w:rFonts w:ascii="IRNazanin" w:hAnsi="IRNazanin" w:eastAsia="IRNazanin"/>
          <w:color w:val="111111"/>
          <w:sz w:val="28"/>
          <w:sz w:val="28"/>
          <w:szCs w:val="28"/>
          <w:rtl w:val="true"/>
          <w:lang w:bidi="fa-IR"/>
        </w:rPr>
        <w:t xml:space="preserve">درحالی که رسول خدا صلی الله علیه و آله و سلم مرا در موسم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ابلاغ سورۀ برائت به مشرکین و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فرستاد و من زیادی از بزرگان قریش را کشته بودم و از آنان نترسیدم و سورۀ برائت را به آنان ابلاغ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عیسی افضلید؟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چرا که مادر عیسی هنگام درد زایمان در بیت المقدس بود و از گوینده‌ای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شو، چرا که اینجا محلّ عبادت است نه محلّ ولادت، و لکن مادر من فاطمه بنت اسد هنگام درد زایمان در مسجد الحرام بود و دیوار کعبه گشوده شد و گوینده‌ای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کعبه شو و او داخل کعبه شد و من در داخل کعبه به دنیا آمدم و احدی قبل از من و بعد از من چنین فضیلتی را نداشته و نخواهد داشت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38" w:name="__RefHeading___Toc17020710_1280447820"/>
      <w:bookmarkStart w:id="139" w:name="_Toc50"/>
      <w:bookmarkEnd w:id="138"/>
      <w:r>
        <w:rPr>
          <w:rtl w:val="true"/>
        </w:rPr>
        <w:t>هرچه خوبان همه دارند، تو تنها داری</w:t>
      </w:r>
      <w:bookmarkEnd w:id="13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اصحاب خدمت رسول خدا صلی الله علیه و آله و سلم بودیم،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به آدم بنگرد در علم او، و به </w:t>
      </w:r>
    </w:p>
    <w:p>
      <w:pPr>
        <w:pStyle w:val="BookText"/>
        <w:rPr/>
      </w:pPr>
      <w:r>
        <w:rPr>
          <w:rFonts w:ascii="IRNazanin" w:hAnsi="IRNazanin" w:eastAsia="IRNazanin"/>
          <w:color w:val="111111"/>
          <w:sz w:val="28"/>
          <w:sz w:val="28"/>
          <w:szCs w:val="28"/>
          <w:rtl w:val="true"/>
          <w:lang w:bidi="fa-IR"/>
        </w:rPr>
        <w:t>نوح بنگرد در سلم او، و به ابراهیم بنگرد در حلم او، و به موسی بنگرد در فطانت و زیرکی او، و به داود بنگرد در زهد او، باید به این شخص که اکنون وارد می‌شود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علی بن ابی طالب با کمال وقار و صلابت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پایان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یکی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پیامبران می‌نماید برای ما صحیح خواهد بود که همۀ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همۀ انبیاء تشبیه نماییم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امیر المؤمنین علیه السلام به قدری است که 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مصدر همۀ علوم است و هر علمی مستند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احکام اسلام همۀ فقها به او بازگشت می‌کنند و علوم همۀ مذاهب به او باز می‌گردد، چرا که شیعیان امامیّه در این معنا اتّفاق دارند، و گروه حنفیّه علوم خود را از ابوحنیفه گرفته‌اند و ابو حنیفه شاگرد امام صادق علیه السلام بوده است و شافعیّه علوم خود را از محمّد بن ادریس شافعی گرفته‌اند و او از شاگرد ابو حنیفه، محمد بن الحسن و از مالک گرفته است و فقه او به این دو نفر باز می‌گردد، و احمد بن حنبل امام حنبلی‌ها فقه خود را از شافعی گرفته است و مالک امام مالکیّه فقه خود را از ربیعه الرأی شاگرد عکرمه گرفته و عکرمه شاگرد ابن عبّاس بوده و ابن عبّاس شاگرد امیر المؤمنین علیه السلام بوده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فتّال نیشابوری از رسول خدا صلی الله علیه و آله و سلم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شهر علم و حکمت هستم، و علی علیه السلام درب آن است، و کسی داخل شهر حکمت من نمی‌تواند بشود، مگر از درب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سوگند به آن خدایی که مرا به پیامبری برگزید، و بر همۀ اهل عالم فضیلت داد، من هرگز علی را در روی زمین امام امّت خود معرّفی نکردم، مگر آن که قبل از من خداوند او را </w:t>
      </w:r>
      <w:bookmarkStart w:id="140" w:name="pg19279_206579"/>
    </w:p>
    <w:p>
      <w:pPr>
        <w:pStyle w:val="BookText"/>
        <w:rPr/>
      </w:pPr>
      <w:bookmarkEnd w:id="140"/>
      <w:r>
        <w:rPr>
          <w:rFonts w:ascii="IRNazanin" w:hAnsi="IRNazanin" w:eastAsia="IRNazanin"/>
          <w:color w:val="111111"/>
          <w:sz w:val="28"/>
          <w:sz w:val="28"/>
          <w:szCs w:val="28"/>
          <w:rtl w:val="true"/>
          <w:lang w:bidi="fa-IR"/>
        </w:rPr>
        <w:t>در آسمان‌ها معرّفی نمود و ولایت او را بر ملائکه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غدیر خم مردم را جمع نمود و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هَذَا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حسّان اجازه گرفت و اشعار ذیل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بِخُمٍّ فَأَکْرِمْ</w:t>
      </w:r>
    </w:p>
    <w:p>
      <w:pPr>
        <w:pStyle w:val="BookText"/>
        <w:rPr/>
      </w:pPr>
      <w:r>
        <w:rPr>
          <w:rFonts w:ascii="Amiri" w:hAnsi="Amiri" w:eastAsia="Amiri" w:cs="Amiri"/>
          <w:color w:val="111111"/>
          <w:sz w:val="28"/>
          <w:sz w:val="28"/>
          <w:szCs w:val="28"/>
          <w:rtl w:val="true"/>
          <w:lang w:bidi="ar-SA"/>
        </w:rPr>
        <w:t>بِالرَّسُولِ مُنَادِیاً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مَوْلَاکُمْ وَ</w:t>
      </w:r>
    </w:p>
    <w:p>
      <w:pPr>
        <w:pStyle w:val="BookText"/>
        <w:rPr/>
      </w:pPr>
      <w:r>
        <w:rPr>
          <w:rFonts w:ascii="Amiri" w:hAnsi="Amiri" w:eastAsia="Amiri" w:cs="Amiri"/>
          <w:color w:val="111111"/>
          <w:sz w:val="28"/>
          <w:sz w:val="28"/>
          <w:szCs w:val="28"/>
          <w:rtl w:val="true"/>
          <w:lang w:bidi="ar-SA"/>
        </w:rPr>
        <w:t>وَلِیکُمْ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یبْدُوا</w:t>
      </w:r>
    </w:p>
    <w:p>
      <w:pPr>
        <w:pStyle w:val="BookText"/>
        <w:rPr/>
      </w:pPr>
      <w:r>
        <w:rPr>
          <w:rFonts w:ascii="Amiri" w:hAnsi="Amiri" w:eastAsia="Amiri" w:cs="Amiri"/>
          <w:color w:val="111111"/>
          <w:sz w:val="28"/>
          <w:sz w:val="28"/>
          <w:szCs w:val="28"/>
          <w:rtl w:val="true"/>
          <w:lang w:bidi="ar-SA"/>
        </w:rPr>
        <w:t>هُنَاکَ التَّعَامِیا</w:t>
      </w:r>
    </w:p>
    <w:p>
      <w:pPr>
        <w:pStyle w:val="BookText"/>
        <w:rPr/>
      </w:pPr>
      <w:r>
        <w:rPr>
          <w:rFonts w:ascii="Amiri" w:hAnsi="Amiri" w:eastAsia="Amiri" w:cs="Amiri"/>
          <w:color w:val="111111"/>
          <w:sz w:val="28"/>
          <w:sz w:val="28"/>
          <w:szCs w:val="28"/>
          <w:rtl w:val="true"/>
          <w:lang w:bidi="ar-SA"/>
        </w:rPr>
        <w:t>إِلَهُکَ مَوْلَانَا وَ أَنْتَ</w:t>
      </w:r>
    </w:p>
    <w:p>
      <w:pPr>
        <w:pStyle w:val="BookText"/>
        <w:rPr/>
      </w:pPr>
      <w:r>
        <w:rPr>
          <w:rFonts w:ascii="Amiri" w:hAnsi="Amiri" w:eastAsia="Amiri" w:cs="Amiri"/>
          <w:color w:val="111111"/>
          <w:sz w:val="28"/>
          <w:sz w:val="28"/>
          <w:szCs w:val="28"/>
          <w:rtl w:val="true"/>
          <w:lang w:bidi="ar-SA"/>
        </w:rPr>
        <w:t>وَلِینَا</w:t>
      </w:r>
    </w:p>
    <w:p>
      <w:pPr>
        <w:pStyle w:val="BookText"/>
        <w:rPr/>
      </w:pPr>
      <w:r>
        <w:rPr>
          <w:rFonts w:ascii="Amiri" w:hAnsi="Amiri" w:eastAsia="Amiri" w:cs="Amiri"/>
          <w:color w:val="111111"/>
          <w:sz w:val="28"/>
          <w:sz w:val="28"/>
          <w:szCs w:val="28"/>
          <w:rtl w:val="true"/>
          <w:lang w:bidi="ar-SA"/>
        </w:rPr>
        <w:t>وَ لَا تَجِدَنَّ مِنَّا لَکَ الدَّهْرَ</w:t>
      </w:r>
    </w:p>
    <w:p>
      <w:pPr>
        <w:pStyle w:val="BookText"/>
        <w:rPr/>
      </w:pPr>
      <w:r>
        <w:rPr>
          <w:rFonts w:ascii="Amiri" w:hAnsi="Amiri" w:eastAsia="Amiri" w:cs="Amiri"/>
          <w:color w:val="111111"/>
          <w:sz w:val="28"/>
          <w:sz w:val="28"/>
          <w:szCs w:val="28"/>
          <w:rtl w:val="true"/>
          <w:lang w:bidi="ar-SA"/>
        </w:rPr>
        <w:t>عَاصِیاً</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w:t>
      </w:r>
    </w:p>
    <w:p>
      <w:pPr>
        <w:pStyle w:val="BookText"/>
        <w:rPr/>
      </w:pPr>
      <w:r>
        <w:rPr>
          <w:rFonts w:ascii="Amiri" w:hAnsi="Amiri" w:eastAsia="Amiri" w:cs="Amiri"/>
          <w:color w:val="111111"/>
          <w:sz w:val="28"/>
          <w:sz w:val="28"/>
          <w:szCs w:val="28"/>
          <w:rtl w:val="true"/>
          <w:lang w:bidi="ar-SA"/>
        </w:rPr>
        <w:t>فَإِنَّنِی</w:t>
      </w:r>
    </w:p>
    <w:p>
      <w:pPr>
        <w:pStyle w:val="BookText"/>
        <w:rPr/>
      </w:pPr>
      <w:r>
        <w:rPr>
          <w:rFonts w:ascii="Amiri" w:hAnsi="Amiri" w:eastAsia="Amiri" w:cs="Amiri"/>
          <w:color w:val="111111"/>
          <w:sz w:val="28"/>
          <w:sz w:val="28"/>
          <w:szCs w:val="28"/>
          <w:rtl w:val="true"/>
          <w:lang w:bidi="ar-SA"/>
        </w:rPr>
        <w:t>رَضِیتُکَ مِنْ بَعْدِی</w:t>
      </w:r>
    </w:p>
    <w:p>
      <w:pPr>
        <w:pStyle w:val="BookText"/>
        <w:rPr/>
      </w:pPr>
      <w:r>
        <w:rPr>
          <w:rFonts w:ascii="Amiri" w:hAnsi="Amiri" w:eastAsia="Amiri" w:cs="Amiri"/>
          <w:color w:val="111111"/>
          <w:sz w:val="28"/>
          <w:sz w:val="28"/>
          <w:szCs w:val="28"/>
          <w:rtl w:val="true"/>
          <w:lang w:bidi="ar-SA"/>
        </w:rPr>
        <w:t>إِمَاماً وَهَادِیاً</w:t>
      </w:r>
      <w:r>
        <w:rPr>
          <w:rStyle w:val="FootnoteAnchor"/>
          <w:rtl w:val="true"/>
        </w:rPr>
        <w:footnoteReference w:id="111"/>
      </w:r>
    </w:p>
    <w:p>
      <w:pPr>
        <w:pStyle w:val="Heading3"/>
        <w:numPr>
          <w:ilvl w:val="2"/>
          <w:numId w:val="1"/>
        </w:numPr>
        <w:rPr/>
      </w:pPr>
      <w:bookmarkStart w:id="141" w:name="__RefHeading___Toc17020712_1280447820"/>
      <w:bookmarkStart w:id="142" w:name="_Toc51"/>
      <w:bookmarkEnd w:id="141"/>
      <w:r>
        <w:rPr>
          <w:rtl w:val="true"/>
        </w:rPr>
        <w:t>فضائل امیر المؤمنین علیه السلام قابل شماره نیست</w:t>
      </w:r>
      <w:bookmarkEnd w:id="142"/>
    </w:p>
    <w:p>
      <w:pPr>
        <w:pStyle w:val="BookText"/>
        <w:rPr/>
      </w:pPr>
      <w:r>
        <w:rPr>
          <w:rFonts w:ascii="IRNazanin" w:hAnsi="IRNazanin" w:eastAsia="IRNazanin"/>
          <w:color w:val="111111"/>
          <w:sz w:val="28"/>
          <w:sz w:val="28"/>
          <w:szCs w:val="28"/>
          <w:rtl w:val="true"/>
          <w:lang w:bidi="fa-IR"/>
        </w:rPr>
        <w:t>روایات این موضوع در کتب شیعه و اهل تسنّن موجود است، جز این که برخی از علمای اهل سنّت از آن تعصّب و کینه و دشمنی که با اهل البیت علیهم السلام و شیعیان آنان دارند این احادیث را کذب دانسته و ناقل آن‌ها را کذّاب و دجّال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 و لکن دیگران از علمای آنان در کتب مناقب بدون تردید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کتاب مناقب با سند خود از ابن عبّاس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الْغِیاضَ</w:t>
      </w:r>
      <w:r>
        <w:rPr>
          <w:rStyle w:val="FootnoteAnchor"/>
          <w:rtl w:val="true"/>
        </w:rPr>
        <w:footnoteReference w:id="112"/>
      </w:r>
      <w:r>
        <w:rPr>
          <w:rFonts w:ascii="Amiri" w:hAnsi="Amiri" w:eastAsia="Amiri" w:cs="Amiri"/>
          <w:color w:val="111111"/>
          <w:sz w:val="28"/>
          <w:sz w:val="28"/>
          <w:szCs w:val="28"/>
          <w:rtl w:val="true"/>
          <w:lang w:bidi="ar-SA"/>
        </w:rPr>
        <w:t>أَقْلَامٌ وَ الْبَحْرَ مِدَادٌ وَ الْجِنَّ حُسَّابٌ وَ الْإِنْسَ کُتَّابٌ مَا أَحْصَوْا فَضَائِلَ عَلِی بْنِ أَبِی طَالِب علیهما السلام</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درختان قلم شوند و همۀ دریاها مرکّب گردد و همۀ جنّیان حسابگر شوند، و همۀ انسان‌ها نویسنده شوند، فضائل علی بن ابی طالب علیهما السلام را </w:t>
      </w:r>
    </w:p>
    <w:p>
      <w:pPr>
        <w:pStyle w:val="BookText"/>
        <w:rPr/>
      </w:pPr>
      <w:r>
        <w:rPr>
          <w:rFonts w:ascii="IRNazanin" w:hAnsi="IRNazanin" w:eastAsia="IRNazanin"/>
          <w:color w:val="111111"/>
          <w:sz w:val="28"/>
          <w:sz w:val="28"/>
          <w:szCs w:val="28"/>
          <w:rtl w:val="true"/>
          <w:lang w:bidi="fa-IR"/>
        </w:rPr>
        <w:t>نمی‌توانند احصا و شماره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الفتح اربلی نیز در کشف الغمّه پس از نقل حدیث فوق با همان سند از امیر المؤمنین علیه السلام نقل نموده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برادرم علی بن ابی طالب علیهما السلام فضائل بی شماری قرار داده است،</w:t>
      </w:r>
    </w:p>
    <w:p>
      <w:pPr>
        <w:pStyle w:val="BookText"/>
        <w:rPr/>
      </w:pPr>
      <w:r>
        <w:rPr>
          <w:rFonts w:ascii="IRNazanin" w:hAnsi="IRNazanin" w:eastAsia="IRNazanin"/>
          <w:color w:val="111111"/>
          <w:sz w:val="28"/>
          <w:sz w:val="28"/>
          <w:szCs w:val="28"/>
          <w:rtl w:val="true"/>
          <w:lang w:bidi="fa-IR"/>
        </w:rPr>
        <w:t>و هر کس فضیلتی از فضائل او را ذکر کند و اقرار به آن داشته باشد، خداوند گناهان گذشته و آیندۀ او را می‌آمرزد،</w:t>
      </w:r>
    </w:p>
    <w:p>
      <w:pPr>
        <w:pStyle w:val="BookText"/>
        <w:rPr/>
      </w:pPr>
      <w:r>
        <w:rPr>
          <w:rFonts w:ascii="IRNazanin" w:hAnsi="IRNazanin" w:eastAsia="IRNazanin"/>
          <w:color w:val="111111"/>
          <w:sz w:val="28"/>
          <w:sz w:val="28"/>
          <w:szCs w:val="28"/>
          <w:rtl w:val="true"/>
          <w:lang w:bidi="fa-IR"/>
        </w:rPr>
        <w:t>و هر کس فضیلتی از فضائل او را بنویسد همواره ملائکه برای او استغفار می‌کنند، تا زمانی که اثری از آن نوشته باقی باشد،</w:t>
      </w:r>
    </w:p>
    <w:p>
      <w:pPr>
        <w:pStyle w:val="BookText"/>
        <w:rPr/>
      </w:pPr>
      <w:r>
        <w:rPr>
          <w:rFonts w:ascii="IRNazanin" w:hAnsi="IRNazanin" w:eastAsia="IRNazanin"/>
          <w:color w:val="111111"/>
          <w:sz w:val="28"/>
          <w:sz w:val="28"/>
          <w:szCs w:val="28"/>
          <w:rtl w:val="true"/>
          <w:lang w:bidi="fa-IR"/>
        </w:rPr>
        <w:t>و کسی که گوش به فضیلتی از فضائل او بدهد، خداوند گناهانی که او با گوش خود انجام داده است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صورت علی علیه السلام عبادت است و یاد او نیز عبادت است، و ایمان هیچ بنده‌ای را خداوند نمی‌پذیرد مگر با ولایت او و بیزاری از دشمنان او</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با همان سند خطیب خوارزمی از ابن عبّاس نقل نموده که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قدر فضائل و مناقب علی علیه السلام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او سه هزار فضیلت و منقبت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نزدیک به سی هزار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او بی شمار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حضرت‌هادی علیه السلام 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Style w:val="FootnoteAnchor"/>
          <w:rtl w:val="true"/>
        </w:rPr>
        <w:footnoteReference w:id="1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هفت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کبریت، و عین یمن، و عین برهوت، و عین طبریّة، و حمّة ما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چشمه آب گرمی که با آن بیماری‌ها را علاج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43" w:name="pg19279_206581"/>
    </w:p>
    <w:p>
      <w:pPr>
        <w:pStyle w:val="BookText"/>
        <w:rPr/>
      </w:pPr>
      <w:bookmarkEnd w:id="143"/>
      <w:r>
        <w:rPr>
          <w:rFonts w:ascii="IRNazanin" w:hAnsi="IRNazanin" w:eastAsia="IRNazanin"/>
          <w:color w:val="111111"/>
          <w:sz w:val="28"/>
          <w:sz w:val="28"/>
          <w:szCs w:val="28"/>
          <w:rtl w:val="true"/>
          <w:lang w:bidi="fa-IR"/>
        </w:rPr>
        <w:t xml:space="preserve">حمّة افریقیّة، و عین باجوران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فضائل ما قابل شماره نیست و مردم آن‌ها را درک نمی‌کنند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ابراهیم بن سمّاک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نزدیکی دومة الجندل از‌هاتفی شنیدم که از بین کوه‌ها با صدای بلند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 من طیبة مثواه و فی</w:t>
      </w:r>
    </w:p>
    <w:p>
      <w:pPr>
        <w:pStyle w:val="BookText"/>
        <w:rPr/>
      </w:pPr>
      <w:r>
        <w:rPr>
          <w:rFonts w:ascii="Amiri" w:hAnsi="Amiri" w:eastAsia="Amiri" w:cs="Amiri"/>
          <w:color w:val="111111"/>
          <w:sz w:val="28"/>
          <w:sz w:val="28"/>
          <w:szCs w:val="28"/>
          <w:rtl w:val="true"/>
          <w:lang w:bidi="ar-SA"/>
        </w:rPr>
        <w:t>طیبة حلّا</w:t>
      </w:r>
    </w:p>
    <w:p>
      <w:pPr>
        <w:pStyle w:val="BookText"/>
        <w:rPr/>
      </w:pPr>
      <w:r>
        <w:rPr>
          <w:rFonts w:ascii="IRNazanin" w:hAnsi="IRNazanin" w:eastAsia="IRNazanin"/>
          <w:color w:val="111111"/>
          <w:sz w:val="28"/>
          <w:sz w:val="28"/>
          <w:szCs w:val="28"/>
          <w:rtl w:val="true"/>
          <w:lang w:bidi="fa-IR"/>
        </w:rPr>
        <w:t>أحمد المبعوث</w:t>
      </w:r>
    </w:p>
    <w:p>
      <w:pPr>
        <w:pStyle w:val="BookText"/>
        <w:rPr/>
      </w:pPr>
      <w:r>
        <w:rPr>
          <w:rFonts w:ascii="IRNazanin" w:hAnsi="IRNazanin" w:eastAsia="IRNazanin"/>
          <w:color w:val="111111"/>
          <w:sz w:val="28"/>
          <w:sz w:val="28"/>
          <w:szCs w:val="28"/>
          <w:rtl w:val="true"/>
          <w:lang w:bidi="fa-IR"/>
        </w:rPr>
        <w:t>بالحق علیه الله صلّی</w:t>
      </w:r>
    </w:p>
    <w:p>
      <w:pPr>
        <w:pStyle w:val="BookText"/>
        <w:rPr/>
      </w:pPr>
      <w:r>
        <w:rPr>
          <w:rFonts w:ascii="IRNazanin" w:hAnsi="IRNazanin" w:eastAsia="IRNazanin"/>
          <w:color w:val="111111"/>
          <w:sz w:val="28"/>
          <w:sz w:val="28"/>
          <w:szCs w:val="28"/>
          <w:rtl w:val="true"/>
          <w:lang w:bidi="fa-IR"/>
        </w:rPr>
        <w:t>وعلی التالی</w:t>
      </w:r>
    </w:p>
    <w:p>
      <w:pPr>
        <w:pStyle w:val="BookText"/>
        <w:rPr/>
      </w:pPr>
      <w:r>
        <w:rPr>
          <w:rFonts w:ascii="IRNazanin" w:hAnsi="IRNazanin" w:eastAsia="IRNazanin"/>
          <w:color w:val="111111"/>
          <w:sz w:val="28"/>
          <w:sz w:val="28"/>
          <w:szCs w:val="28"/>
          <w:rtl w:val="true"/>
          <w:lang w:bidi="fa-IR"/>
        </w:rPr>
        <w:t>له فی الفضل والمخصوص فضلا</w:t>
      </w:r>
    </w:p>
    <w:p>
      <w:pPr>
        <w:pStyle w:val="BookText"/>
        <w:rPr/>
      </w:pPr>
      <w:r>
        <w:rPr>
          <w:rFonts w:ascii="IRNazanin" w:hAnsi="IRNazanin" w:eastAsia="IRNazanin"/>
          <w:color w:val="111111"/>
          <w:sz w:val="28"/>
          <w:sz w:val="28"/>
          <w:szCs w:val="28"/>
          <w:rtl w:val="true"/>
          <w:lang w:bidi="fa-IR"/>
        </w:rPr>
        <w:t>و علی سبطیهما</w:t>
      </w:r>
    </w:p>
    <w:p>
      <w:pPr>
        <w:pStyle w:val="BookText"/>
        <w:rPr/>
      </w:pPr>
      <w:r>
        <w:rPr>
          <w:rFonts w:ascii="IRNazanin" w:hAnsi="IRNazanin" w:eastAsia="IRNazanin"/>
          <w:color w:val="111111"/>
          <w:sz w:val="28"/>
          <w:sz w:val="28"/>
          <w:szCs w:val="28"/>
          <w:rtl w:val="true"/>
          <w:lang w:bidi="fa-IR"/>
        </w:rPr>
        <w:t>المسموم و المقتول قتلا</w:t>
      </w:r>
    </w:p>
    <w:p>
      <w:pPr>
        <w:pStyle w:val="BookText"/>
        <w:rPr/>
      </w:pPr>
      <w:r>
        <w:rPr>
          <w:rFonts w:ascii="IRNazanin" w:hAnsi="IRNazanin" w:eastAsia="IRNazanin"/>
          <w:color w:val="111111"/>
          <w:sz w:val="28"/>
          <w:sz w:val="28"/>
          <w:szCs w:val="28"/>
          <w:rtl w:val="true"/>
          <w:lang w:bidi="fa-IR"/>
        </w:rPr>
        <w:t>و علی التسعة</w:t>
      </w:r>
    </w:p>
    <w:p>
      <w:pPr>
        <w:pStyle w:val="BookText"/>
        <w:rPr/>
      </w:pPr>
      <w:r>
        <w:rPr>
          <w:rFonts w:ascii="IRNazanin" w:hAnsi="IRNazanin" w:eastAsia="IRNazanin"/>
          <w:color w:val="111111"/>
          <w:sz w:val="28"/>
          <w:sz w:val="28"/>
          <w:szCs w:val="28"/>
          <w:rtl w:val="true"/>
          <w:lang w:bidi="fa-IR"/>
        </w:rPr>
        <w:t>منهم محتدا طابوا و أصلا</w:t>
      </w:r>
    </w:p>
    <w:p>
      <w:pPr>
        <w:pStyle w:val="BookText"/>
        <w:rPr/>
      </w:pPr>
      <w:r>
        <w:rPr>
          <w:rFonts w:ascii="IRNazanin" w:hAnsi="IRNazanin" w:eastAsia="IRNazanin"/>
          <w:color w:val="111111"/>
          <w:sz w:val="28"/>
          <w:sz w:val="28"/>
          <w:szCs w:val="28"/>
          <w:rtl w:val="true"/>
          <w:lang w:bidi="fa-IR"/>
        </w:rPr>
        <w:t>هم منادی الحق</w:t>
      </w:r>
    </w:p>
    <w:p>
      <w:pPr>
        <w:pStyle w:val="BookText"/>
        <w:rPr/>
      </w:pPr>
      <w:r>
        <w:rPr>
          <w:rFonts w:ascii="IRNazanin" w:hAnsi="IRNazanin" w:eastAsia="IRNazanin"/>
          <w:color w:val="111111"/>
          <w:sz w:val="28"/>
          <w:sz w:val="28"/>
          <w:szCs w:val="28"/>
          <w:rtl w:val="true"/>
          <w:lang w:bidi="fa-IR"/>
        </w:rPr>
        <w:t>للخلق إذا ما الخلق ضلّا</w:t>
      </w:r>
    </w:p>
    <w:p>
      <w:pPr>
        <w:pStyle w:val="BookText"/>
        <w:rPr/>
      </w:pPr>
      <w:r>
        <w:rPr>
          <w:rFonts w:ascii="IRNazanin" w:hAnsi="IRNazanin" w:eastAsia="IRNazanin"/>
          <w:color w:val="111111"/>
          <w:sz w:val="28"/>
          <w:sz w:val="28"/>
          <w:szCs w:val="28"/>
          <w:rtl w:val="true"/>
          <w:lang w:bidi="fa-IR"/>
        </w:rPr>
        <w:t>نادهم یا حجج</w:t>
      </w:r>
    </w:p>
    <w:p>
      <w:pPr>
        <w:pStyle w:val="BookText"/>
        <w:rPr/>
      </w:pPr>
      <w:r>
        <w:rPr>
          <w:rFonts w:ascii="Amiri" w:hAnsi="Amiri" w:eastAsia="Amiri" w:cs="Amiri"/>
          <w:color w:val="111111"/>
          <w:sz w:val="28"/>
          <w:sz w:val="28"/>
          <w:szCs w:val="28"/>
          <w:rtl w:val="true"/>
          <w:lang w:bidi="ar-SA"/>
        </w:rPr>
        <w:t>الله علی العالم کلّاً</w:t>
      </w:r>
    </w:p>
    <w:p>
      <w:pPr>
        <w:pStyle w:val="BookText"/>
        <w:rPr/>
      </w:pPr>
      <w:r>
        <w:rPr>
          <w:rFonts w:ascii="IRNazanin" w:hAnsi="IRNazanin" w:eastAsia="IRNazanin"/>
          <w:color w:val="111111"/>
          <w:sz w:val="28"/>
          <w:sz w:val="28"/>
          <w:szCs w:val="28"/>
          <w:rtl w:val="true"/>
          <w:lang w:bidi="fa-IR"/>
        </w:rPr>
        <w:t>کلمات الله تمّت</w:t>
      </w:r>
    </w:p>
    <w:p>
      <w:pPr>
        <w:pStyle w:val="BookText"/>
        <w:rPr/>
      </w:pPr>
      <w:r>
        <w:rPr>
          <w:rFonts w:ascii="Amiri" w:hAnsi="Amiri" w:eastAsia="Amiri" w:cs="Amiri"/>
          <w:color w:val="111111"/>
          <w:sz w:val="28"/>
          <w:sz w:val="28"/>
          <w:szCs w:val="28"/>
          <w:rtl w:val="true"/>
          <w:lang w:bidi="ar-SA"/>
        </w:rPr>
        <w:t>بکم صدقاً وعدلاً</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صادق علیه السلام در زیارت امیر المؤمنین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 بَلَّغْتَ عَنِ اللَّهِ مَا أُمِرْتَ بِهِ وَ وَفَیتَ بِعَهْدِ اللهِ وَ تَمَّتْ بِکَ کَلِمَاتُهُ وَ جَاهَدْتَ فِی سَبِیلِهِ حَتَّی أَتَاکَ الْیقِین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7020714_1280447820"/>
      <w:bookmarkStart w:id="145" w:name="_Toc52"/>
      <w:bookmarkEnd w:id="144"/>
      <w:r>
        <w:rPr>
          <w:rtl w:val="true"/>
        </w:rPr>
        <w:t>بزرگ ترین فضیلت امیر المؤمنین علیه السلام</w:t>
      </w:r>
      <w:bookmarkEnd w:id="14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Style w:val="FootnoteAnchor"/>
          <w:rtl w:val="true"/>
        </w:rPr>
        <w:footnoteReference w:id="120"/>
      </w:r>
      <w:r>
        <w:rPr>
          <w:rFonts w:ascii="IRNazanin" w:hAnsi="IRNazanin" w:eastAsia="IRNazanin"/>
          <w:color w:val="111111"/>
          <w:sz w:val="28"/>
          <w:sz w:val="28"/>
          <w:szCs w:val="28"/>
          <w:rtl w:val="true"/>
          <w:lang w:bidi="fa-IR"/>
        </w:rPr>
        <w:t>نقل شده که شخصی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فضیلت و منقبت شما چیست؟ امیر المؤمنین علیه السلام آیۀ فوق را قرائت </w:t>
      </w:r>
      <w:bookmarkStart w:id="146" w:name="pg19279_206582"/>
    </w:p>
    <w:p>
      <w:pPr>
        <w:pStyle w:val="BookText"/>
        <w:rPr/>
      </w:pPr>
      <w:bookmarkEnd w:id="146"/>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 xml:space="preserve"> من هستم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در کتاب کافی و خرائج و تفسیر عیّاشی 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 xml:space="preserve"> ما هستیم و علی علیه السلام اوّل ما، و افضل ما، و بهترین ما، بعد از رسول خدا صلی الله علیه و آله و سلم می‌باشد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تفسیر قمّی آمده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 xml:space="preserve">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 کسی که خداوند دربارۀ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عِنْدَهُ عِلْمٌ مِنَ الْکِتاب‌</w:t>
      </w:r>
      <w:r>
        <w:rPr>
          <w:rFonts w:ascii="IRNazanin" w:hAnsi="IRNazanin" w:eastAsia="IRNazanin"/>
          <w:color w:val="111111"/>
          <w:sz w:val="28"/>
          <w:sz w:val="28"/>
          <w:szCs w:val="28"/>
          <w:rtl w:val="true"/>
          <w:lang w:bidi="fa-IR"/>
        </w:rPr>
        <w:t xml:space="preserve"> بیشتر است، و یا دانش کسی که خداوند دربارۀ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 کسی که دربارۀ او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عِنْدَهُ عِلْمٌ مِنَ الْکِتاب‌</w:t>
      </w:r>
      <w:r>
        <w:rPr>
          <w:rFonts w:ascii="IRNazanin" w:hAnsi="IRNazanin" w:eastAsia="IRNazanin"/>
          <w:color w:val="111111"/>
          <w:sz w:val="28"/>
          <w:sz w:val="28"/>
          <w:szCs w:val="28"/>
          <w:rtl w:val="true"/>
          <w:lang w:bidi="fa-IR"/>
        </w:rPr>
        <w:t xml:space="preserve"> در مقابل دانش کسی که دربارۀ او گفته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 xml:space="preserve"> مانند این است که بال پشه‌ای از دریا تر شود و رطوبت آن با دریا مقایسه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آگاه باشید که علومی که خدا به آدم و همۀ پیامبران تا حضرت خاتم النّبییّن عطا نموده، در عترت آن حضرت جمع شده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47" w:name="__RefHeading___Toc17020716_1280447820"/>
      <w:bookmarkStart w:id="148" w:name="_Toc53"/>
      <w:bookmarkEnd w:id="147"/>
      <w:r>
        <w:rPr>
          <w:rtl w:val="true"/>
        </w:rPr>
        <w:t>مقایسه دانش آصف برخیا وزیر سلیمان علیهما السلام با دانش امیر المؤمنین علیه السلام</w:t>
      </w:r>
      <w:bookmarkEnd w:id="14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دربارۀ قصّۀ ملکۀ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اصحاب و جنود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یا أَیهَا الْمَلَؤُا أَیکُمْ یأْتینی بِعَرْشِها قَبْلَ أَنْ یأْتُونی مُسْلِمین‌</w:t>
      </w:r>
      <w:r>
        <w:rPr>
          <w:rFonts w:ascii="IRNazanin" w:hAnsi="IRNazanin" w:eastAsia="IRNazanin"/>
          <w:color w:val="111111"/>
          <w:sz w:val="28"/>
          <w:sz w:val="28"/>
          <w:szCs w:val="28"/>
          <w:rtl w:val="true"/>
          <w:lang w:bidi="fa-IR"/>
        </w:rPr>
        <w:t xml:space="preserve"> یعنی کدام یک از شما تخت بلقیس را قبل از آمدن او نزد من حاضر </w:t>
      </w:r>
    </w:p>
    <w:p>
      <w:pPr>
        <w:pStyle w:val="BookText"/>
        <w:rPr/>
      </w:pPr>
      <w:r>
        <w:rPr>
          <w:rFonts w:ascii="IRNazanin" w:hAnsi="IRNazanin" w:eastAsia="IRNazanin"/>
          <w:color w:val="111111"/>
          <w:sz w:val="28"/>
          <w:sz w:val="28"/>
          <w:szCs w:val="28"/>
          <w:rtl w:val="true"/>
          <w:lang w:bidi="fa-IR"/>
        </w:rPr>
        <w:t>می‌کند؟ پس یکی از سران خبیث جن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آتیکَ بِهِ قَبْلَ أَنْ تَقُومَ مِنْ مَقامِکَ وَ إِنِّی عَلَیهِ لَقَوِی أَمین‌</w:t>
      </w:r>
      <w:r>
        <w:rPr>
          <w:rFonts w:ascii="IRNazanin" w:hAnsi="IRNazanin" w:eastAsia="IRNazanin"/>
          <w:color w:val="111111"/>
          <w:sz w:val="28"/>
          <w:sz w:val="28"/>
          <w:szCs w:val="28"/>
          <w:rtl w:val="true"/>
          <w:lang w:bidi="fa-IR"/>
        </w:rPr>
        <w:t xml:space="preserve"> و سلیمان نپذیرفت تا این که وزیر او آصف بن برخیا که عالم به نام اعظم خداوند بود و بهره‌ای از علم کتاب نزد او بود،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آتیکَ بِهِ قَبْلَ أَنْ یرْتَدَّ إِلَیکَ طَرْفُکَ</w:t>
      </w:r>
      <w:r>
        <w:rPr>
          <w:rFonts w:ascii="IRNazanin" w:hAnsi="IRNazanin" w:eastAsia="IRNazanin"/>
          <w:color w:val="111111"/>
          <w:sz w:val="28"/>
          <w:sz w:val="28"/>
          <w:szCs w:val="28"/>
          <w:rtl w:val="true"/>
          <w:lang w:bidi="fa-IR"/>
        </w:rPr>
        <w:t xml:space="preserve">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سلیمان که چیزی از علم کتاب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ملکه سبا را قبل از آن که چشم بر هم بزنی، می‌آورم؛ ناگهان سلیمان تخت بلقیس را مقابل خود دید و خدا را شکر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کافی و بصائر الدرجات از امام باقر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خداوند هفتاد و سه حرف است و آصف بن برخیا وزیر سلیمان، یکی از آن‌ها را می‌دانست و چون آن حرف را بر زبان جاری نمود زمین خسف شد و آصف در کمتر از طرفة العین تخت بلقیس را نزد سلیمان قرار داد، در حالی که نزد ما از اسم اعظم خداوند هفتاد و دو حرف موجود است و آن یک حرف دیگر را خداوند اختصاص به خود داده است، ولا حول و لا قوّة الا بالله العلیّ العظیم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امام‌هادی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الَّذی عِنْدَهُ عِلْمٌ مِنَ الْکِتاب</w:t>
      </w:r>
      <w:r>
        <w:rPr>
          <w:rFonts w:ascii="IRNazanin" w:hAnsi="IRNazanin" w:eastAsia="IRNazanin"/>
          <w:color w:val="111111"/>
          <w:sz w:val="28"/>
          <w:sz w:val="28"/>
          <w:szCs w:val="28"/>
          <w:rtl w:val="true"/>
          <w:lang w:bidi="fa-IR"/>
        </w:rPr>
        <w:t xml:space="preserve"> آصف بن برخیا است و این علم را سلیمان نیز داشت و لکن می‌خواست به اصحاب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و حجّت بعد از من است، تا کسی دربارۀ امامت او اختلاف پیدا نکند، همان گونه که خداوند در زمان داود چیزهایی را تعلیم سلیمان نمود تا امامت و نبوّت او بعد از داود ثابت باشد و مردم حجّت خدا را شناخته باشند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ascii="Amiri" w:hAnsi="Amiri" w:eastAsia="Amiri" w:cs="Amiri"/>
          <w:color w:val="111111"/>
          <w:sz w:val="28"/>
          <w:sz w:val="28"/>
          <w:szCs w:val="28"/>
          <w:rtl w:val="true"/>
          <w:lang w:bidi="ar-SA"/>
        </w:rPr>
        <w:t>مَنْ عِنْدَهُ عِلْمُ الْکِتاب‌</w:t>
      </w:r>
      <w:r>
        <w:rPr>
          <w:rFonts w:ascii="IRNazanin" w:hAnsi="IRNazanin" w:eastAsia="IRNazanin"/>
          <w:color w:val="111111"/>
          <w:sz w:val="28"/>
          <w:sz w:val="28"/>
          <w:szCs w:val="28"/>
          <w:rtl w:val="true"/>
          <w:lang w:bidi="fa-IR"/>
        </w:rPr>
        <w:t xml:space="preserve"> علیّ بن ابی طالب علیهما السلام است و این آیه دربارۀ او نازل شده است و او بعد از رسول </w:t>
      </w:r>
      <w:bookmarkStart w:id="149" w:name="pg19279_206584"/>
    </w:p>
    <w:p>
      <w:pPr>
        <w:pStyle w:val="BookText"/>
        <w:rPr/>
      </w:pPr>
      <w:bookmarkEnd w:id="149"/>
      <w:r>
        <w:rPr>
          <w:rFonts w:ascii="IRNazanin" w:hAnsi="IRNazanin" w:eastAsia="IRNazanin"/>
          <w:color w:val="111111"/>
          <w:sz w:val="28"/>
          <w:sz w:val="28"/>
          <w:szCs w:val="28"/>
          <w:rtl w:val="true"/>
          <w:lang w:bidi="fa-IR"/>
        </w:rPr>
        <w:t>خدا صلی الله علیه و آله و سلم عالم این امّت بوده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50" w:name="__RefHeading___Toc17020718_1280447820"/>
      <w:bookmarkStart w:id="151" w:name="_Toc54"/>
      <w:bookmarkEnd w:id="150"/>
      <w:r>
        <w:rPr>
          <w:rtl w:val="true"/>
        </w:rPr>
        <w:t>ذکر فضائل امیر المؤمنین علیه السلام در مقابل معاویه</w:t>
      </w:r>
      <w:bookmarkEnd w:id="151"/>
    </w:p>
    <w:p>
      <w:pPr>
        <w:pStyle w:val="BookText"/>
        <w:rPr/>
      </w:pPr>
      <w:r>
        <w:rPr>
          <w:rFonts w:ascii="IRNazanin" w:hAnsi="IRNazanin" w:eastAsia="IRNazanin"/>
          <w:color w:val="111111"/>
          <w:sz w:val="28"/>
          <w:sz w:val="28"/>
          <w:szCs w:val="28"/>
          <w:rtl w:val="true"/>
          <w:lang w:bidi="fa-IR"/>
        </w:rPr>
        <w:t>مرحوم طبری شیعی در کتاب بشارة المصطفی صلی الله علیه و آله و 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از پدر خود نقل نموده که طرمّاح و هشام مرادی و محمّد بن عبد الله حمیری نزد معاویه جمع بودند که معاویه بدرۀ زرّی را مقابل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شعرای عرب، هر کدام از شما که دربارۀ علی بن ابی طالب علیهما السلام به حق سخن بگوید، من این بدره را به او خواهم داد و گرنه فرزند صخر بن حرب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برای خوش آمد معاویه دربارۀ آن حضرت، به حق سخن نگفتند، تا این که عمر و بن عاص به محمّد بن عبد الله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برخیز و دربارۀ علی علیه السلام جز به حق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حمیری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سوگند یاد کردی که این بدره را جز به کسی که به حق دربارۀ علی علیه السلام سخن بگوید، ندهی؟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فرزند پدرم صخر نباشم اگر جز این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حمیری برخاست و این اشعار را بالبداهه گفت و معاویه آن بدره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w:t>
      </w:r>
    </w:p>
    <w:p>
      <w:pPr>
        <w:pStyle w:val="BookText"/>
        <w:rPr/>
      </w:pPr>
      <w:r>
        <w:rPr>
          <w:rFonts w:ascii="Amiri" w:hAnsi="Amiri" w:eastAsia="Amiri" w:cs="Amiri"/>
          <w:color w:val="111111"/>
          <w:sz w:val="28"/>
          <w:sz w:val="28"/>
          <w:szCs w:val="28"/>
          <w:rtl w:val="true"/>
          <w:lang w:bidi="ar-SA"/>
        </w:rPr>
        <w:t>مُحَمَّدٍ قُولُوا بِحَقٍ</w:t>
      </w:r>
    </w:p>
    <w:p>
      <w:pPr>
        <w:pStyle w:val="BookText"/>
        <w:rPr/>
      </w:pPr>
      <w:r>
        <w:rPr>
          <w:rFonts w:ascii="Amiri" w:hAnsi="Amiri" w:eastAsia="Amiri" w:cs="Amiri"/>
          <w:color w:val="111111"/>
          <w:sz w:val="28"/>
          <w:sz w:val="28"/>
          <w:szCs w:val="28"/>
          <w:rtl w:val="true"/>
          <w:lang w:bidi="ar-SA"/>
        </w:rPr>
        <w:t>فَإِنَ</w:t>
      </w:r>
    </w:p>
    <w:p>
      <w:pPr>
        <w:pStyle w:val="BookText"/>
        <w:rPr/>
      </w:pPr>
      <w:r>
        <w:rPr>
          <w:rFonts w:ascii="Amiri" w:hAnsi="Amiri" w:eastAsia="Amiri" w:cs="Amiri"/>
          <w:color w:val="111111"/>
          <w:sz w:val="28"/>
          <w:sz w:val="28"/>
          <w:szCs w:val="28"/>
          <w:rtl w:val="true"/>
          <w:lang w:bidi="ar-SA"/>
        </w:rPr>
        <w:t>الْإِفْکَ مِنْ شِیمِ اللِّئَامِ</w:t>
      </w:r>
    </w:p>
    <w:p>
      <w:pPr>
        <w:pStyle w:val="BookText"/>
        <w:rPr/>
      </w:pPr>
      <w:r>
        <w:rPr>
          <w:rFonts w:ascii="Amiri" w:hAnsi="Amiri" w:eastAsia="Amiri" w:cs="Amiri"/>
          <w:color w:val="111111"/>
          <w:sz w:val="28"/>
          <w:sz w:val="28"/>
          <w:szCs w:val="28"/>
          <w:rtl w:val="true"/>
          <w:lang w:bidi="ar-SA"/>
        </w:rPr>
        <w:t>أَبَعْدَ</w:t>
      </w:r>
    </w:p>
    <w:p>
      <w:pPr>
        <w:pStyle w:val="BookText"/>
        <w:rPr/>
      </w:pPr>
      <w:r>
        <w:rPr>
          <w:rFonts w:ascii="Amiri" w:hAnsi="Amiri" w:eastAsia="Amiri" w:cs="Amiri"/>
          <w:color w:val="111111"/>
          <w:sz w:val="28"/>
          <w:sz w:val="28"/>
          <w:szCs w:val="28"/>
          <w:rtl w:val="true"/>
          <w:lang w:bidi="ar-SA"/>
        </w:rPr>
        <w:t>مُحَمَّدٍ بِأَبِی وَ أُمِّی</w:t>
      </w:r>
    </w:p>
    <w:p>
      <w:pPr>
        <w:pStyle w:val="BookText"/>
        <w:rPr/>
      </w:pPr>
      <w:r>
        <w:rPr>
          <w:rFonts w:ascii="Amiri" w:hAnsi="Amiri" w:eastAsia="Amiri" w:cs="Amiri"/>
          <w:color w:val="111111"/>
          <w:sz w:val="28"/>
          <w:sz w:val="28"/>
          <w:szCs w:val="28"/>
          <w:rtl w:val="true"/>
          <w:lang w:bidi="ar-SA"/>
        </w:rPr>
        <w:t>رَسُولِ الله</w:t>
      </w:r>
    </w:p>
    <w:p>
      <w:pPr>
        <w:pStyle w:val="BookText"/>
        <w:rPr/>
      </w:pPr>
      <w:r>
        <w:rPr>
          <w:rFonts w:ascii="Amiri" w:hAnsi="Amiri" w:eastAsia="Amiri" w:cs="Amiri"/>
          <w:color w:val="111111"/>
          <w:sz w:val="28"/>
          <w:sz w:val="28"/>
          <w:szCs w:val="28"/>
          <w:rtl w:val="true"/>
          <w:lang w:bidi="ar-SA"/>
        </w:rPr>
        <w:t>ذِی الشَّرَفِ الْهُمَامِ</w:t>
      </w:r>
    </w:p>
    <w:p>
      <w:pPr>
        <w:pStyle w:val="BookText"/>
        <w:rPr/>
      </w:pPr>
      <w:r>
        <w:rPr>
          <w:rFonts w:ascii="Amiri" w:hAnsi="Amiri" w:eastAsia="Amiri" w:cs="Amiri"/>
          <w:color w:val="111111"/>
          <w:sz w:val="28"/>
          <w:sz w:val="28"/>
          <w:szCs w:val="28"/>
          <w:rtl w:val="true"/>
          <w:lang w:bidi="ar-SA"/>
        </w:rPr>
        <w:t>أَ لَیسَ</w:t>
      </w:r>
    </w:p>
    <w:p>
      <w:pPr>
        <w:pStyle w:val="BookText"/>
        <w:rPr/>
      </w:pPr>
      <w:r>
        <w:rPr>
          <w:rFonts w:ascii="Amiri" w:hAnsi="Amiri" w:eastAsia="Amiri" w:cs="Amiri"/>
          <w:color w:val="111111"/>
          <w:sz w:val="28"/>
          <w:sz w:val="28"/>
          <w:szCs w:val="28"/>
          <w:rtl w:val="true"/>
          <w:lang w:bidi="ar-SA"/>
        </w:rPr>
        <w:t>عَلِی أَفْضَلَ خَلْقِ رَبِّی</w:t>
      </w:r>
    </w:p>
    <w:p>
      <w:pPr>
        <w:pStyle w:val="BookText"/>
        <w:rPr/>
      </w:pPr>
      <w:r>
        <w:rPr>
          <w:rFonts w:ascii="Amiri" w:hAnsi="Amiri" w:eastAsia="Amiri" w:cs="Amiri"/>
          <w:color w:val="111111"/>
          <w:sz w:val="28"/>
          <w:sz w:val="28"/>
          <w:szCs w:val="28"/>
          <w:rtl w:val="true"/>
          <w:lang w:bidi="ar-SA"/>
        </w:rPr>
        <w:t>وَ أَشْرَفَ</w:t>
      </w:r>
    </w:p>
    <w:p>
      <w:pPr>
        <w:pStyle w:val="BookText"/>
        <w:rPr/>
      </w:pPr>
      <w:r>
        <w:rPr>
          <w:rFonts w:ascii="Amiri" w:hAnsi="Amiri" w:eastAsia="Amiri" w:cs="Amiri"/>
          <w:color w:val="111111"/>
          <w:sz w:val="28"/>
          <w:sz w:val="28"/>
          <w:szCs w:val="28"/>
          <w:rtl w:val="true"/>
          <w:lang w:bidi="ar-SA"/>
        </w:rPr>
        <w:t>عِنْدَ تَحْصِیلِ الْأَنَامِ</w:t>
      </w:r>
    </w:p>
    <w:p>
      <w:pPr>
        <w:pStyle w:val="BookText"/>
        <w:rPr/>
      </w:pPr>
      <w:r>
        <w:rPr>
          <w:rFonts w:ascii="Amiri" w:hAnsi="Amiri" w:eastAsia="Amiri" w:cs="Amiri"/>
          <w:color w:val="111111"/>
          <w:sz w:val="28"/>
          <w:sz w:val="28"/>
          <w:szCs w:val="28"/>
          <w:rtl w:val="true"/>
          <w:lang w:bidi="ar-SA"/>
        </w:rPr>
        <w:t>وَلَایتُهُ</w:t>
      </w:r>
    </w:p>
    <w:p>
      <w:pPr>
        <w:pStyle w:val="BookText"/>
        <w:rPr/>
      </w:pPr>
      <w:r>
        <w:rPr>
          <w:rFonts w:ascii="Amiri" w:hAnsi="Amiri" w:eastAsia="Amiri" w:cs="Amiri"/>
          <w:color w:val="111111"/>
          <w:sz w:val="28"/>
          <w:sz w:val="28"/>
          <w:szCs w:val="28"/>
          <w:rtl w:val="true"/>
          <w:lang w:bidi="ar-SA"/>
        </w:rPr>
        <w:t>هِی الإیمان یمَانُ حَقّاً</w:t>
      </w:r>
    </w:p>
    <w:p>
      <w:pPr>
        <w:pStyle w:val="BookText"/>
        <w:rPr/>
      </w:pPr>
      <w:r>
        <w:rPr>
          <w:rFonts w:ascii="Amiri" w:hAnsi="Amiri" w:eastAsia="Amiri" w:cs="Amiri"/>
          <w:color w:val="111111"/>
          <w:sz w:val="28"/>
          <w:sz w:val="28"/>
          <w:szCs w:val="28"/>
          <w:rtl w:val="true"/>
          <w:lang w:bidi="ar-SA"/>
        </w:rPr>
        <w:t>فَذَرْنِی</w:t>
      </w:r>
    </w:p>
    <w:p>
      <w:pPr>
        <w:pStyle w:val="BookText"/>
        <w:rPr/>
      </w:pPr>
      <w:r>
        <w:rPr>
          <w:rFonts w:ascii="Amiri" w:hAnsi="Amiri" w:eastAsia="Amiri" w:cs="Amiri"/>
          <w:color w:val="111111"/>
          <w:sz w:val="28"/>
          <w:sz w:val="28"/>
          <w:szCs w:val="28"/>
          <w:rtl w:val="true"/>
          <w:lang w:bidi="ar-SA"/>
        </w:rPr>
        <w:t>مِنْ أَبَاطِیلِ الْکَلَامِ</w:t>
      </w:r>
    </w:p>
    <w:p>
      <w:pPr>
        <w:pStyle w:val="BookText"/>
        <w:rPr/>
      </w:pPr>
      <w:r>
        <w:rPr>
          <w:rFonts w:ascii="Amiri" w:hAnsi="Amiri" w:eastAsia="Amiri" w:cs="Amiri"/>
          <w:color w:val="111111"/>
          <w:sz w:val="28"/>
          <w:sz w:val="28"/>
          <w:szCs w:val="28"/>
          <w:rtl w:val="true"/>
          <w:lang w:bidi="ar-SA"/>
        </w:rPr>
        <w:t>وَ طَاعَةُ</w:t>
      </w:r>
    </w:p>
    <w:p>
      <w:pPr>
        <w:pStyle w:val="BookText"/>
        <w:rPr/>
      </w:pPr>
      <w:r>
        <w:rPr>
          <w:rFonts w:ascii="Amiri" w:hAnsi="Amiri" w:eastAsia="Amiri" w:cs="Amiri"/>
          <w:color w:val="111111"/>
          <w:sz w:val="28"/>
          <w:sz w:val="28"/>
          <w:szCs w:val="28"/>
          <w:rtl w:val="true"/>
          <w:lang w:bidi="ar-SA"/>
        </w:rPr>
        <w:t>رَبِّنَا فِیهَا وَ فِیهَا</w:t>
      </w:r>
    </w:p>
    <w:p>
      <w:pPr>
        <w:pStyle w:val="BookText"/>
        <w:rPr/>
      </w:pPr>
      <w:r>
        <w:rPr>
          <w:rFonts w:ascii="Amiri" w:hAnsi="Amiri" w:eastAsia="Amiri" w:cs="Amiri"/>
          <w:color w:val="111111"/>
          <w:sz w:val="28"/>
          <w:sz w:val="28"/>
          <w:szCs w:val="28"/>
          <w:rtl w:val="true"/>
          <w:lang w:bidi="ar-SA"/>
        </w:rPr>
        <w:t>شِفَاءٌ</w:t>
      </w:r>
    </w:p>
    <w:p>
      <w:pPr>
        <w:pStyle w:val="BookText"/>
        <w:rPr/>
      </w:pPr>
      <w:r>
        <w:rPr>
          <w:rFonts w:ascii="Amiri" w:hAnsi="Amiri" w:eastAsia="Amiri" w:cs="Amiri"/>
          <w:color w:val="111111"/>
          <w:sz w:val="28"/>
          <w:sz w:val="28"/>
          <w:szCs w:val="28"/>
          <w:rtl w:val="true"/>
          <w:lang w:bidi="ar-SA"/>
        </w:rPr>
        <w:t>لِلْقُلُوبِ مِنَ السَّقَامِ</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إِمَامُنَا بِأَبِی وَ أُمِّی</w:t>
      </w:r>
    </w:p>
    <w:p>
      <w:pPr>
        <w:pStyle w:val="BookText"/>
        <w:rPr/>
      </w:pPr>
      <w:r>
        <w:rPr>
          <w:rFonts w:ascii="Amiri" w:hAnsi="Amiri" w:eastAsia="Amiri" w:cs="Amiri"/>
          <w:color w:val="111111"/>
          <w:sz w:val="28"/>
          <w:sz w:val="28"/>
          <w:szCs w:val="28"/>
          <w:rtl w:val="true"/>
          <w:lang w:bidi="ar-SA"/>
        </w:rPr>
        <w:t>أَبُو</w:t>
      </w:r>
    </w:p>
    <w:p>
      <w:pPr>
        <w:pStyle w:val="BookText"/>
        <w:rPr/>
      </w:pPr>
      <w:r>
        <w:rPr>
          <w:rFonts w:ascii="Amiri" w:hAnsi="Amiri" w:eastAsia="Amiri" w:cs="Amiri"/>
          <w:color w:val="111111"/>
          <w:sz w:val="28"/>
          <w:sz w:val="28"/>
          <w:szCs w:val="28"/>
          <w:rtl w:val="true"/>
          <w:lang w:bidi="ar-SA"/>
        </w:rPr>
        <w:t>الْحَسَنِ الْمُطَهَّرُ مِنْ حَرَامٍ</w:t>
      </w:r>
    </w:p>
    <w:p>
      <w:pPr>
        <w:pStyle w:val="BookText"/>
        <w:rPr/>
      </w:pPr>
      <w:r>
        <w:rPr>
          <w:rFonts w:ascii="Amiri" w:hAnsi="Amiri" w:eastAsia="Amiri" w:cs="Amiri"/>
          <w:color w:val="111111"/>
          <w:sz w:val="28"/>
          <w:sz w:val="28"/>
          <w:szCs w:val="28"/>
          <w:rtl w:val="true"/>
          <w:lang w:bidi="ar-SA"/>
        </w:rPr>
        <w:t>إِمَامٌ هُدًی</w:t>
      </w:r>
    </w:p>
    <w:p>
      <w:pPr>
        <w:pStyle w:val="BookText"/>
        <w:rPr/>
      </w:pPr>
      <w:r>
        <w:rPr>
          <w:rFonts w:ascii="Amiri" w:hAnsi="Amiri" w:eastAsia="Amiri" w:cs="Amiri"/>
          <w:color w:val="111111"/>
          <w:sz w:val="28"/>
          <w:sz w:val="28"/>
          <w:szCs w:val="28"/>
          <w:rtl w:val="true"/>
          <w:lang w:bidi="ar-SA"/>
        </w:rPr>
        <w:t>آتَاهُ اللهُ عِلْماً</w:t>
      </w:r>
    </w:p>
    <w:p>
      <w:pPr>
        <w:pStyle w:val="BookText"/>
        <w:rPr/>
      </w:pPr>
      <w:r>
        <w:rPr>
          <w:rFonts w:ascii="Amiri" w:hAnsi="Amiri" w:eastAsia="Amiri" w:cs="Amiri"/>
          <w:color w:val="111111"/>
          <w:sz w:val="28"/>
          <w:sz w:val="28"/>
          <w:szCs w:val="28"/>
          <w:rtl w:val="true"/>
          <w:lang w:bidi="ar-SA"/>
        </w:rPr>
        <w:t>بِهِ عُرِفَ</w:t>
      </w:r>
    </w:p>
    <w:p>
      <w:pPr>
        <w:pStyle w:val="BookText"/>
        <w:rPr/>
      </w:pPr>
      <w:r>
        <w:rPr>
          <w:rFonts w:ascii="Amiri" w:hAnsi="Amiri" w:eastAsia="Amiri" w:cs="Amiri"/>
          <w:color w:val="111111"/>
          <w:sz w:val="28"/>
          <w:sz w:val="28"/>
          <w:szCs w:val="28"/>
          <w:rtl w:val="true"/>
          <w:lang w:bidi="ar-SA"/>
        </w:rPr>
        <w:t>الْحَلَالُ مِنَ الْحَرَامِ</w:t>
      </w:r>
    </w:p>
    <w:p>
      <w:pPr>
        <w:pStyle w:val="BookText"/>
        <w:rPr/>
      </w:pPr>
      <w:r>
        <w:rPr>
          <w:rFonts w:ascii="Amiri" w:hAnsi="Amiri" w:eastAsia="Amiri" w:cs="Amiri"/>
          <w:color w:val="111111"/>
          <w:sz w:val="28"/>
          <w:sz w:val="28"/>
          <w:szCs w:val="28"/>
          <w:rtl w:val="true"/>
          <w:lang w:bidi="ar-SA"/>
        </w:rPr>
        <w:t>وَ لَوْ</w:t>
      </w:r>
    </w:p>
    <w:p>
      <w:pPr>
        <w:pStyle w:val="BookText"/>
        <w:rPr/>
      </w:pPr>
      <w:r>
        <w:rPr>
          <w:rFonts w:ascii="Amiri" w:hAnsi="Amiri" w:eastAsia="Amiri" w:cs="Amiri"/>
          <w:color w:val="111111"/>
          <w:sz w:val="28"/>
          <w:sz w:val="28"/>
          <w:szCs w:val="28"/>
          <w:rtl w:val="true"/>
          <w:lang w:bidi="ar-SA"/>
        </w:rPr>
        <w:t>أَنِّی قَتَلْتُ النَّفْسَ حُبّاً</w:t>
      </w:r>
    </w:p>
    <w:p>
      <w:pPr>
        <w:pStyle w:val="BookText"/>
        <w:rPr/>
      </w:pPr>
      <w:r>
        <w:rPr>
          <w:rFonts w:ascii="Amiri" w:hAnsi="Amiri" w:eastAsia="Amiri" w:cs="Amiri"/>
          <w:color w:val="111111"/>
          <w:sz w:val="28"/>
          <w:sz w:val="28"/>
          <w:szCs w:val="28"/>
          <w:rtl w:val="true"/>
          <w:lang w:bidi="ar-SA"/>
        </w:rPr>
        <w:t>لَهُ 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فِیهَا مِنْ أَثَامٍ </w:t>
      </w:r>
      <w:bookmarkStart w:id="152" w:name="pg19279_206585"/>
    </w:p>
    <w:p>
      <w:pPr>
        <w:pStyle w:val="BookText"/>
        <w:rPr/>
      </w:pPr>
      <w:bookmarkEnd w:id="152"/>
      <w:r>
        <w:rPr>
          <w:rFonts w:ascii="Amiri" w:hAnsi="Amiri" w:eastAsia="Amiri" w:cs="Amiri"/>
          <w:color w:val="111111"/>
          <w:sz w:val="28"/>
          <w:sz w:val="28"/>
          <w:szCs w:val="28"/>
          <w:rtl w:val="true"/>
          <w:lang w:bidi="ar-SA"/>
        </w:rPr>
        <w:t>یحُلُّ</w:t>
      </w:r>
    </w:p>
    <w:p>
      <w:pPr>
        <w:pStyle w:val="BookText"/>
        <w:rPr/>
      </w:pPr>
      <w:r>
        <w:rPr>
          <w:rFonts w:ascii="Amiri" w:hAnsi="Amiri" w:eastAsia="Amiri" w:cs="Amiri"/>
          <w:color w:val="111111"/>
          <w:sz w:val="28"/>
          <w:sz w:val="28"/>
          <w:szCs w:val="28"/>
          <w:rtl w:val="true"/>
          <w:lang w:bidi="ar-SA"/>
        </w:rPr>
        <w:t>النَّارُ قَوْماً أَبْغَضُوهُ</w:t>
      </w:r>
    </w:p>
    <w:p>
      <w:pPr>
        <w:pStyle w:val="BookText"/>
        <w:rPr/>
      </w:pP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صَلَّوْا وَ صَامُوا أَلْفَ عَامٍ</w:t>
      </w:r>
    </w:p>
    <w:p>
      <w:pPr>
        <w:pStyle w:val="BookText"/>
        <w:rPr/>
      </w:pPr>
      <w:r>
        <w:rPr>
          <w:rFonts w:ascii="Amiri" w:hAnsi="Amiri" w:eastAsia="Amiri" w:cs="Amiri"/>
          <w:color w:val="111111"/>
          <w:sz w:val="28"/>
          <w:sz w:val="28"/>
          <w:szCs w:val="28"/>
          <w:rtl w:val="true"/>
          <w:lang w:bidi="ar-SA"/>
        </w:rPr>
        <w:t>وَ لَا وَ</w:t>
      </w:r>
    </w:p>
    <w:p>
      <w:pPr>
        <w:pStyle w:val="BookText"/>
        <w:rPr/>
      </w:pPr>
      <w:r>
        <w:rPr>
          <w:rFonts w:ascii="Amiri" w:hAnsi="Amiri" w:eastAsia="Amiri" w:cs="Amiri"/>
          <w:color w:val="111111"/>
          <w:sz w:val="28"/>
          <w:sz w:val="28"/>
          <w:szCs w:val="28"/>
          <w:rtl w:val="true"/>
          <w:lang w:bidi="ar-SA"/>
        </w:rPr>
        <w:t>اللَّهِ لَا تَزْکُو صَلَاةٌ</w:t>
      </w:r>
    </w:p>
    <w:p>
      <w:pPr>
        <w:pStyle w:val="BookText"/>
        <w:rPr/>
      </w:pPr>
      <w:r>
        <w:rPr>
          <w:rFonts w:ascii="Amiri" w:hAnsi="Amiri" w:eastAsia="Amiri" w:cs="Amiri"/>
          <w:color w:val="111111"/>
          <w:sz w:val="28"/>
          <w:sz w:val="28"/>
          <w:szCs w:val="28"/>
          <w:rtl w:val="true"/>
          <w:lang w:bidi="ar-SA"/>
        </w:rPr>
        <w:t>بِغَیرِ</w:t>
      </w:r>
    </w:p>
    <w:p>
      <w:pPr>
        <w:pStyle w:val="BookText"/>
        <w:rPr/>
      </w:pPr>
      <w:r>
        <w:rPr>
          <w:rFonts w:ascii="Amiri" w:hAnsi="Amiri" w:eastAsia="Amiri" w:cs="Amiri"/>
          <w:color w:val="111111"/>
          <w:sz w:val="28"/>
          <w:sz w:val="28"/>
          <w:szCs w:val="28"/>
          <w:rtl w:val="true"/>
          <w:lang w:bidi="ar-SA"/>
        </w:rPr>
        <w:t>وَلَایةِ الْعَدْلِ الْإِمَام</w:t>
      </w:r>
    </w:p>
    <w:p>
      <w:pPr>
        <w:pStyle w:val="BookText"/>
        <w:rPr/>
      </w:pPr>
      <w:r>
        <w:rPr>
          <w:rFonts w:ascii="Amiri" w:hAnsi="Amiri" w:eastAsia="Amiri" w:cs="Amiri"/>
          <w:color w:val="111111"/>
          <w:sz w:val="28"/>
          <w:sz w:val="28"/>
          <w:szCs w:val="28"/>
          <w:rtl w:val="true"/>
          <w:lang w:bidi="ar-SA"/>
        </w:rPr>
        <w:t>أَمِیرَ</w:t>
      </w:r>
    </w:p>
    <w:p>
      <w:pPr>
        <w:pStyle w:val="BookText"/>
        <w:rPr/>
      </w:pPr>
      <w:r>
        <w:rPr>
          <w:rFonts w:ascii="Amiri" w:hAnsi="Amiri" w:eastAsia="Amiri" w:cs="Amiri"/>
          <w:color w:val="111111"/>
          <w:sz w:val="28"/>
          <w:sz w:val="28"/>
          <w:szCs w:val="28"/>
          <w:rtl w:val="true"/>
          <w:lang w:bidi="ar-SA"/>
        </w:rPr>
        <w:t>الْمُؤْمِنِینَ بِکَ اعْتِمَادِی</w:t>
      </w:r>
    </w:p>
    <w:p>
      <w:pPr>
        <w:pStyle w:val="BookText"/>
        <w:rPr/>
      </w:pPr>
      <w:r>
        <w:rPr>
          <w:rFonts w:ascii="Amiri" w:hAnsi="Amiri" w:eastAsia="Amiri" w:cs="Amiri"/>
          <w:color w:val="111111"/>
          <w:sz w:val="28"/>
          <w:sz w:val="28"/>
          <w:szCs w:val="28"/>
          <w:rtl w:val="true"/>
          <w:lang w:bidi="ar-SA"/>
        </w:rPr>
        <w:t>وَ بِالْغُرِّ</w:t>
      </w:r>
    </w:p>
    <w:p>
      <w:pPr>
        <w:pStyle w:val="BookText"/>
        <w:rPr/>
      </w:pPr>
      <w:r>
        <w:rPr>
          <w:rFonts w:ascii="Amiri" w:hAnsi="Amiri" w:eastAsia="Amiri" w:cs="Amiri"/>
          <w:color w:val="111111"/>
          <w:sz w:val="28"/>
          <w:sz w:val="28"/>
          <w:szCs w:val="28"/>
          <w:rtl w:val="true"/>
          <w:lang w:bidi="ar-SA"/>
        </w:rPr>
        <w:t>الْمَیامِینِ اعْتِصَامِی</w:t>
      </w:r>
    </w:p>
    <w:p>
      <w:pPr>
        <w:pStyle w:val="BookText"/>
        <w:rPr/>
      </w:pPr>
      <w:r>
        <w:rPr>
          <w:rFonts w:ascii="Amiri" w:hAnsi="Amiri" w:eastAsia="Amiri" w:cs="Amiri"/>
          <w:color w:val="111111"/>
          <w:sz w:val="28"/>
          <w:sz w:val="28"/>
          <w:szCs w:val="28"/>
          <w:rtl w:val="true"/>
          <w:lang w:bidi="ar-SA"/>
        </w:rPr>
        <w:t>فَهَذَا</w:t>
      </w:r>
    </w:p>
    <w:p>
      <w:pPr>
        <w:pStyle w:val="BookText"/>
        <w:rPr/>
      </w:pPr>
      <w:r>
        <w:rPr>
          <w:rFonts w:ascii="Amiri" w:hAnsi="Amiri" w:eastAsia="Amiri" w:cs="Amiri"/>
          <w:color w:val="111111"/>
          <w:sz w:val="28"/>
          <w:sz w:val="28"/>
          <w:szCs w:val="28"/>
          <w:rtl w:val="true"/>
          <w:lang w:bidi="ar-SA"/>
        </w:rPr>
        <w:t>الْقَوْلُ لِی دِینٌ وَ هَذَا</w:t>
      </w:r>
    </w:p>
    <w:p>
      <w:pPr>
        <w:pStyle w:val="BookText"/>
        <w:rPr/>
      </w:pPr>
      <w:r>
        <w:rPr>
          <w:rFonts w:ascii="Amiri" w:hAnsi="Amiri" w:eastAsia="Amiri" w:cs="Amiri"/>
          <w:color w:val="111111"/>
          <w:sz w:val="28"/>
          <w:sz w:val="28"/>
          <w:szCs w:val="28"/>
          <w:rtl w:val="true"/>
          <w:lang w:bidi="ar-SA"/>
        </w:rPr>
        <w:t>إِلَی</w:t>
      </w:r>
    </w:p>
    <w:p>
      <w:pPr>
        <w:pStyle w:val="BookText"/>
        <w:rPr/>
      </w:pPr>
      <w:r>
        <w:rPr>
          <w:rFonts w:ascii="Amiri" w:hAnsi="Amiri" w:eastAsia="Amiri" w:cs="Amiri"/>
          <w:color w:val="111111"/>
          <w:sz w:val="28"/>
          <w:sz w:val="28"/>
          <w:szCs w:val="28"/>
          <w:rtl w:val="true"/>
          <w:lang w:bidi="ar-SA"/>
        </w:rPr>
        <w:t>لَقْیاکَ یا رَبِّ کَلَامِی</w:t>
      </w:r>
    </w:p>
    <w:p>
      <w:pPr>
        <w:pStyle w:val="BookText"/>
        <w:rPr/>
      </w:pPr>
      <w:r>
        <w:rPr>
          <w:rFonts w:ascii="Amiri" w:hAnsi="Amiri" w:eastAsia="Amiri" w:cs="Amiri"/>
          <w:color w:val="111111"/>
          <w:sz w:val="28"/>
          <w:sz w:val="28"/>
          <w:szCs w:val="28"/>
          <w:rtl w:val="true"/>
          <w:lang w:bidi="ar-SA"/>
        </w:rPr>
        <w:t>بَرِئْتُ مِنَ</w:t>
      </w:r>
    </w:p>
    <w:p>
      <w:pPr>
        <w:pStyle w:val="BookText"/>
        <w:rPr/>
      </w:pPr>
      <w:r>
        <w:rPr>
          <w:rFonts w:ascii="Amiri" w:hAnsi="Amiri" w:eastAsia="Amiri" w:cs="Amiri"/>
          <w:color w:val="111111"/>
          <w:sz w:val="28"/>
          <w:sz w:val="28"/>
          <w:szCs w:val="28"/>
          <w:rtl w:val="true"/>
          <w:lang w:bidi="ar-SA"/>
        </w:rPr>
        <w:t>الَّذِی عَادَی عَلِیاً</w:t>
      </w:r>
    </w:p>
    <w:p>
      <w:pPr>
        <w:pStyle w:val="BookText"/>
        <w:rPr/>
      </w:pPr>
      <w:r>
        <w:rPr>
          <w:rFonts w:ascii="Amiri" w:hAnsi="Amiri" w:eastAsia="Amiri" w:cs="Amiri"/>
          <w:color w:val="111111"/>
          <w:sz w:val="28"/>
          <w:sz w:val="28"/>
          <w:szCs w:val="28"/>
          <w:rtl w:val="true"/>
          <w:lang w:bidi="ar-SA"/>
        </w:rPr>
        <w:t>وَ حَارَبَهُ</w:t>
      </w:r>
    </w:p>
    <w:p>
      <w:pPr>
        <w:pStyle w:val="BookText"/>
        <w:rPr/>
      </w:pPr>
      <w:r>
        <w:rPr>
          <w:rFonts w:ascii="Amiri" w:hAnsi="Amiri" w:eastAsia="Amiri" w:cs="Amiri"/>
          <w:color w:val="111111"/>
          <w:sz w:val="28"/>
          <w:sz w:val="28"/>
          <w:szCs w:val="28"/>
          <w:rtl w:val="true"/>
          <w:lang w:bidi="ar-SA"/>
        </w:rPr>
        <w:t>مِنْ أَوْلَادِ الْحَرَامِ</w:t>
      </w:r>
    </w:p>
    <w:p>
      <w:pPr>
        <w:pStyle w:val="BookText"/>
        <w:rPr/>
      </w:pPr>
      <w:r>
        <w:rPr>
          <w:rFonts w:ascii="Amiri" w:hAnsi="Amiri" w:eastAsia="Amiri" w:cs="Amiri"/>
          <w:color w:val="111111"/>
          <w:sz w:val="28"/>
          <w:sz w:val="28"/>
          <w:szCs w:val="28"/>
          <w:rtl w:val="true"/>
          <w:lang w:bidi="ar-SA"/>
        </w:rPr>
        <w:t>تَنَاسَوْا</w:t>
      </w:r>
    </w:p>
    <w:p>
      <w:pPr>
        <w:pStyle w:val="BookText"/>
        <w:rPr/>
      </w:pPr>
      <w:r>
        <w:rPr>
          <w:rFonts w:ascii="Amiri" w:hAnsi="Amiri" w:eastAsia="Amiri" w:cs="Amiri"/>
          <w:color w:val="111111"/>
          <w:sz w:val="28"/>
          <w:sz w:val="28"/>
          <w:szCs w:val="28"/>
          <w:rtl w:val="true"/>
          <w:lang w:bidi="ar-SA"/>
        </w:rPr>
        <w:t>نَصْبَهُ فِی یوْمِ خُمٍ</w:t>
      </w:r>
    </w:p>
    <w:p>
      <w:pPr>
        <w:pStyle w:val="BookText"/>
        <w:rPr/>
      </w:pP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الْبَارِی وَ مِنْ خَیرِ الْأَنَامِ</w:t>
      </w:r>
    </w:p>
    <w:p>
      <w:pPr>
        <w:pStyle w:val="BookText"/>
        <w:rPr/>
      </w:pPr>
      <w:r>
        <w:rPr>
          <w:rFonts w:ascii="Amiri" w:hAnsi="Amiri" w:eastAsia="Amiri" w:cs="Amiri"/>
          <w:color w:val="111111"/>
          <w:sz w:val="28"/>
          <w:sz w:val="28"/>
          <w:szCs w:val="28"/>
          <w:rtl w:val="true"/>
          <w:lang w:bidi="ar-SA"/>
        </w:rPr>
        <w:t>بِرَغْمِ</w:t>
      </w:r>
    </w:p>
    <w:p>
      <w:pPr>
        <w:pStyle w:val="BookText"/>
        <w:rPr/>
      </w:pPr>
      <w:r>
        <w:rPr>
          <w:rFonts w:ascii="Amiri" w:hAnsi="Amiri" w:eastAsia="Amiri" w:cs="Amiri"/>
          <w:color w:val="111111"/>
          <w:sz w:val="28"/>
          <w:sz w:val="28"/>
          <w:szCs w:val="28"/>
          <w:rtl w:val="true"/>
          <w:lang w:bidi="ar-SA"/>
        </w:rPr>
        <w:t>الْأَنْفِ مَنْ یشْنَأُ کَلَامِی</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فَضْلُهُ کَالْبَحْرِ طَامِی</w:t>
      </w:r>
    </w:p>
    <w:p>
      <w:pPr>
        <w:pStyle w:val="BookText"/>
        <w:rPr/>
      </w:pPr>
      <w:r>
        <w:rPr>
          <w:rFonts w:ascii="Amiri" w:hAnsi="Amiri" w:eastAsia="Amiri" w:cs="Amiri"/>
          <w:color w:val="111111"/>
          <w:sz w:val="28"/>
          <w:sz w:val="28"/>
          <w:szCs w:val="28"/>
          <w:rtl w:val="true"/>
          <w:lang w:bidi="ar-SA"/>
        </w:rPr>
        <w:t>وَ أَبْرَأُ</w:t>
      </w:r>
    </w:p>
    <w:p>
      <w:pPr>
        <w:pStyle w:val="BookText"/>
        <w:rPr/>
      </w:pPr>
      <w:r>
        <w:rPr>
          <w:rFonts w:ascii="Amiri" w:hAnsi="Amiri" w:eastAsia="Amiri" w:cs="Amiri"/>
          <w:color w:val="111111"/>
          <w:sz w:val="28"/>
          <w:sz w:val="28"/>
          <w:szCs w:val="28"/>
          <w:rtl w:val="true"/>
          <w:lang w:bidi="ar-SA"/>
        </w:rPr>
        <w:t>مِنْ أُنَاسٍ أَخَّرُوهُ</w:t>
      </w:r>
    </w:p>
    <w:p>
      <w:pPr>
        <w:pStyle w:val="BookText"/>
        <w:rPr/>
      </w:pPr>
      <w:r>
        <w:rPr>
          <w:rFonts w:ascii="Amiri" w:hAnsi="Amiri" w:eastAsia="Amiri" w:cs="Amiri"/>
          <w:color w:val="111111"/>
          <w:sz w:val="28"/>
          <w:sz w:val="28"/>
          <w:szCs w:val="28"/>
          <w:rtl w:val="true"/>
          <w:lang w:bidi="ar-SA"/>
        </w:rPr>
        <w:t>وَ کَانَ هُوَ</w:t>
      </w:r>
    </w:p>
    <w:p>
      <w:pPr>
        <w:pStyle w:val="BookText"/>
        <w:rPr/>
      </w:pPr>
      <w:r>
        <w:rPr>
          <w:rFonts w:ascii="Amiri" w:hAnsi="Amiri" w:eastAsia="Amiri" w:cs="Amiri"/>
          <w:color w:val="111111"/>
          <w:sz w:val="28"/>
          <w:sz w:val="28"/>
          <w:szCs w:val="28"/>
          <w:rtl w:val="true"/>
          <w:lang w:bidi="ar-SA"/>
        </w:rPr>
        <w:t>الْمُقَدَّمَ بِالْمَقَامِ</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هَزَّمَ الْأَبْطَالَ لَمَّا</w:t>
      </w:r>
    </w:p>
    <w:p>
      <w:pPr>
        <w:pStyle w:val="BookText"/>
        <w:rPr/>
      </w:pPr>
      <w:r>
        <w:rPr>
          <w:rFonts w:ascii="Amiri" w:hAnsi="Amiri" w:eastAsia="Amiri" w:cs="Amiri"/>
          <w:color w:val="111111"/>
          <w:sz w:val="28"/>
          <w:sz w:val="28"/>
          <w:szCs w:val="28"/>
          <w:rtl w:val="true"/>
          <w:lang w:bidi="ar-SA"/>
        </w:rPr>
        <w:t>رَأَوْا فِی</w:t>
      </w:r>
    </w:p>
    <w:p>
      <w:pPr>
        <w:pStyle w:val="BookText"/>
        <w:rPr/>
      </w:pPr>
      <w:r>
        <w:rPr>
          <w:rFonts w:ascii="Amiri" w:hAnsi="Amiri" w:eastAsia="Amiri" w:cs="Amiri"/>
          <w:color w:val="111111"/>
          <w:sz w:val="28"/>
          <w:sz w:val="28"/>
          <w:szCs w:val="28"/>
          <w:rtl w:val="true"/>
          <w:lang w:bidi="ar-SA"/>
        </w:rPr>
        <w:t>کَفِّهِ ذَاتَ الْحُسَامِ</w:t>
      </w:r>
    </w:p>
    <w:p>
      <w:pPr>
        <w:pStyle w:val="BookText"/>
        <w:rPr/>
      </w:pPr>
      <w:r>
        <w:rPr>
          <w:rFonts w:ascii="Amiri" w:hAnsi="Amiri" w:eastAsia="Amiri" w:cs="Amiri"/>
          <w:color w:val="111111"/>
          <w:sz w:val="28"/>
          <w:sz w:val="28"/>
          <w:szCs w:val="28"/>
          <w:rtl w:val="true"/>
          <w:lang w:bidi="ar-SA"/>
        </w:rPr>
        <w:t>عَلَی آلِ</w:t>
      </w:r>
    </w:p>
    <w:p>
      <w:pPr>
        <w:pStyle w:val="BookText"/>
        <w:rPr/>
      </w:pPr>
      <w:r>
        <w:rPr>
          <w:rFonts w:ascii="Amiri" w:hAnsi="Amiri" w:eastAsia="Amiri" w:cs="Amiri"/>
          <w:color w:val="111111"/>
          <w:sz w:val="28"/>
          <w:sz w:val="28"/>
          <w:szCs w:val="28"/>
          <w:rtl w:val="true"/>
          <w:lang w:bidi="ar-SA"/>
        </w:rPr>
        <w:t>الرَّسُولِ صَلَاةُ رَبِّی</w:t>
      </w:r>
    </w:p>
    <w:p>
      <w:pPr>
        <w:pStyle w:val="BookText"/>
        <w:rPr/>
      </w:pP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بِالْکَمَالِ وَ بِالتَّمَام</w:t>
      </w:r>
    </w:p>
    <w:p>
      <w:pPr>
        <w:pStyle w:val="BookText"/>
        <w:rPr/>
      </w:pPr>
      <w:r>
        <w:rPr>
          <w:rFonts w:ascii="IRNazanin" w:hAnsi="IRNazanin" w:eastAsia="IRNazanin"/>
          <w:color w:val="111111"/>
          <w:sz w:val="28"/>
          <w:sz w:val="28"/>
          <w:szCs w:val="28"/>
          <w:rtl w:val="true"/>
          <w:lang w:bidi="fa-IR"/>
        </w:rPr>
        <w:t>پس معاویه علیه الهاویه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دیگران دربارۀ علی علیه السلام راستگوتر بودی، بیا بدره را بگیر</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53" w:name="__RefHeading___Toc17020720_1280447820"/>
      <w:bookmarkStart w:id="154" w:name="_Toc55"/>
      <w:bookmarkEnd w:id="153"/>
      <w:r>
        <w:rPr>
          <w:rtl w:val="true"/>
        </w:rPr>
        <w:t>عید الغدیر اعظم الاعیاد</w:t>
      </w:r>
      <w:bookmarkEnd w:id="154"/>
    </w:p>
    <w:p>
      <w:pPr>
        <w:pStyle w:val="BookText"/>
        <w:rPr/>
      </w:pPr>
      <w:r>
        <w:rPr>
          <w:rFonts w:ascii="IRNazanin" w:hAnsi="IRNazanin" w:eastAsia="IRNazanin"/>
          <w:color w:val="111111"/>
          <w:sz w:val="28"/>
          <w:sz w:val="28"/>
          <w:szCs w:val="28"/>
          <w:rtl w:val="true"/>
          <w:lang w:bidi="fa-IR"/>
        </w:rPr>
        <w:t>قال العلامة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الغدیر أعظم الاعیاد</w:t>
      </w:r>
    </w:p>
    <w:p>
      <w:pPr>
        <w:pStyle w:val="BookText"/>
        <w:rPr/>
      </w:pPr>
      <w:r>
        <w:rPr>
          <w:rFonts w:ascii="IRNazanin" w:hAnsi="IRNazanin" w:eastAsia="IRNazanin"/>
          <w:color w:val="111111"/>
          <w:sz w:val="28"/>
          <w:sz w:val="28"/>
          <w:szCs w:val="28"/>
          <w:rtl w:val="true"/>
          <w:lang w:bidi="fa-IR"/>
        </w:rPr>
        <w:t>کم فیه لله من الأیادی</w:t>
      </w:r>
    </w:p>
    <w:p>
      <w:pPr>
        <w:pStyle w:val="BookText"/>
        <w:rPr/>
      </w:pPr>
      <w:r>
        <w:rPr>
          <w:rFonts w:ascii="IRNazanin" w:hAnsi="IRNazanin" w:eastAsia="IRNazanin"/>
          <w:color w:val="111111"/>
          <w:sz w:val="28"/>
          <w:sz w:val="28"/>
          <w:szCs w:val="28"/>
          <w:rtl w:val="true"/>
          <w:lang w:bidi="fa-IR"/>
        </w:rPr>
        <w:t>أکمل فیه دینه المبینا</w:t>
      </w:r>
    </w:p>
    <w:p>
      <w:pPr>
        <w:pStyle w:val="BookText"/>
        <w:rPr/>
      </w:pPr>
      <w:r>
        <w:rPr>
          <w:rFonts w:ascii="IRNazanin" w:hAnsi="IRNazanin" w:eastAsia="IRNazanin"/>
          <w:color w:val="111111"/>
          <w:sz w:val="28"/>
          <w:sz w:val="28"/>
          <w:szCs w:val="28"/>
          <w:rtl w:val="true"/>
          <w:lang w:bidi="fa-IR"/>
        </w:rPr>
        <w:t>ثمّ ارتضی الإسلام فیه</w:t>
      </w:r>
    </w:p>
    <w:p>
      <w:pPr>
        <w:pStyle w:val="BookText"/>
        <w:rPr/>
      </w:pPr>
      <w:r>
        <w:rPr>
          <w:rFonts w:ascii="IRNazanin" w:hAnsi="IRNazanin" w:eastAsia="IRNazanin"/>
          <w:color w:val="111111"/>
          <w:sz w:val="28"/>
          <w:sz w:val="28"/>
          <w:szCs w:val="28"/>
          <w:rtl w:val="true"/>
          <w:lang w:bidi="fa-IR"/>
        </w:rPr>
        <w:t>دینا</w:t>
      </w:r>
    </w:p>
    <w:p>
      <w:pPr>
        <w:pStyle w:val="BookText"/>
        <w:rPr/>
      </w:pPr>
      <w:r>
        <w:rPr>
          <w:rFonts w:ascii="Amiri" w:hAnsi="Amiri" w:eastAsia="Amiri" w:cs="Amiri"/>
          <w:color w:val="111111"/>
          <w:sz w:val="28"/>
          <w:sz w:val="28"/>
          <w:szCs w:val="28"/>
          <w:rtl w:val="true"/>
          <w:lang w:bidi="ar-SA"/>
        </w:rPr>
        <w:t>بنعمةٍ وهی أتمّ نعمة</w:t>
      </w:r>
    </w:p>
    <w:p>
      <w:pPr>
        <w:pStyle w:val="BookText"/>
        <w:rPr/>
      </w:pPr>
      <w:r>
        <w:rPr>
          <w:rFonts w:ascii="Amiri" w:hAnsi="Amiri" w:eastAsia="Amiri" w:cs="Amiri"/>
          <w:color w:val="111111"/>
          <w:sz w:val="28"/>
          <w:sz w:val="28"/>
          <w:szCs w:val="28"/>
          <w:rtl w:val="true"/>
          <w:lang w:bidi="ar-SA"/>
        </w:rPr>
        <w:t>منّاً علی النّاس به أتمّة</w:t>
      </w:r>
    </w:p>
    <w:p>
      <w:pPr>
        <w:pStyle w:val="BookText"/>
        <w:rPr/>
      </w:pPr>
      <w:r>
        <w:rPr>
          <w:rFonts w:ascii="IRNazanin" w:hAnsi="IRNazanin" w:eastAsia="IRNazanin"/>
          <w:color w:val="111111"/>
          <w:sz w:val="28"/>
          <w:sz w:val="28"/>
          <w:szCs w:val="28"/>
          <w:rtl w:val="true"/>
          <w:lang w:bidi="fa-IR"/>
        </w:rPr>
        <w:t>بنعمة الإمرة والولایة</w:t>
      </w:r>
    </w:p>
    <w:p>
      <w:pPr>
        <w:pStyle w:val="BookText"/>
        <w:rPr/>
      </w:pPr>
      <w:r>
        <w:rPr>
          <w:rFonts w:ascii="IRNazanin" w:hAnsi="IRNazanin" w:eastAsia="IRNazanin"/>
          <w:color w:val="111111"/>
          <w:sz w:val="28"/>
          <w:sz w:val="28"/>
          <w:szCs w:val="28"/>
          <w:rtl w:val="true"/>
          <w:lang w:bidi="fa-IR"/>
        </w:rPr>
        <w:t>أقا</w:t>
      </w:r>
    </w:p>
    <w:p>
      <w:pPr>
        <w:pStyle w:val="BookText"/>
        <w:rPr/>
      </w:pPr>
      <w:r>
        <w:rPr>
          <w:rFonts w:ascii="IRNazanin" w:hAnsi="IRNazanin" w:eastAsia="IRNazanin"/>
          <w:color w:val="111111"/>
          <w:sz w:val="28"/>
          <w:sz w:val="28"/>
          <w:szCs w:val="28"/>
          <w:rtl w:val="true"/>
          <w:lang w:bidi="fa-IR"/>
        </w:rPr>
        <w:t>أقام للدین الحنیف رایة</w:t>
      </w:r>
    </w:p>
    <w:p>
      <w:pPr>
        <w:pStyle w:val="BookText"/>
        <w:rPr/>
      </w:pPr>
      <w:r>
        <w:rPr>
          <w:rFonts w:ascii="IRNazanin" w:hAnsi="IRNazanin" w:eastAsia="IRNazanin"/>
          <w:color w:val="111111"/>
          <w:sz w:val="28"/>
          <w:sz w:val="28"/>
          <w:szCs w:val="28"/>
          <w:rtl w:val="true"/>
          <w:lang w:bidi="fa-IR"/>
        </w:rPr>
        <w:t>تظلّل العرش وما سواه</w:t>
      </w:r>
    </w:p>
    <w:p>
      <w:pPr>
        <w:pStyle w:val="BookText"/>
        <w:rPr/>
      </w:pPr>
      <w:r>
        <w:rPr>
          <w:rFonts w:ascii="IRNazanin" w:hAnsi="IRNazanin" w:eastAsia="IRNazanin"/>
          <w:color w:val="111111"/>
          <w:sz w:val="28"/>
          <w:sz w:val="28"/>
          <w:szCs w:val="28"/>
          <w:rtl w:val="true"/>
          <w:lang w:bidi="fa-IR"/>
        </w:rPr>
        <w:t>والملأ الأعلی وما جواه</w:t>
      </w:r>
    </w:p>
    <w:p>
      <w:pPr>
        <w:pStyle w:val="BookText"/>
        <w:rPr/>
      </w:pPr>
      <w:r>
        <w:rPr>
          <w:rFonts w:ascii="Amiri" w:hAnsi="Amiri" w:eastAsia="Amiri" w:cs="Amiri"/>
          <w:color w:val="111111"/>
          <w:sz w:val="28"/>
          <w:sz w:val="28"/>
          <w:szCs w:val="28"/>
          <w:rtl w:val="true"/>
          <w:lang w:bidi="ar-SA"/>
        </w:rPr>
        <w:t>أبان للعلم بهذا العَلَم</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ما جلّ أن یخطر فی</w:t>
      </w:r>
    </w:p>
    <w:p>
      <w:pPr>
        <w:pStyle w:val="BookText"/>
        <w:rPr/>
      </w:pPr>
      <w:r>
        <w:rPr>
          <w:rFonts w:ascii="Amiri" w:hAnsi="Amiri" w:eastAsia="Amiri" w:cs="Amiri"/>
          <w:color w:val="111111"/>
          <w:sz w:val="28"/>
          <w:sz w:val="28"/>
          <w:szCs w:val="28"/>
          <w:rtl w:val="true"/>
          <w:lang w:bidi="ar-SA"/>
        </w:rPr>
        <w:t>التوهّم</w:t>
      </w:r>
    </w:p>
    <w:p>
      <w:pPr>
        <w:pStyle w:val="BookText"/>
        <w:rPr/>
      </w:pPr>
      <w:r>
        <w:rPr>
          <w:rFonts w:ascii="IRNazanin" w:hAnsi="IRNazanin" w:eastAsia="IRNazanin"/>
          <w:color w:val="111111"/>
          <w:sz w:val="28"/>
          <w:sz w:val="28"/>
          <w:szCs w:val="28"/>
          <w:rtl w:val="true"/>
          <w:lang w:bidi="fa-IR"/>
        </w:rPr>
        <w:t>وهو مدار الغیب والشّهود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والقطب فی دائرۀ الوجود </w:t>
      </w:r>
      <w:bookmarkStart w:id="155" w:name="pg19279_206586"/>
    </w:p>
    <w:p>
      <w:pPr>
        <w:pStyle w:val="BookText"/>
        <w:rPr/>
      </w:pPr>
      <w:bookmarkEnd w:id="155"/>
      <w:r>
        <w:rPr>
          <w:rFonts w:ascii="IRNazanin" w:hAnsi="IRNazanin" w:eastAsia="IRNazanin"/>
          <w:color w:val="111111"/>
          <w:sz w:val="28"/>
          <w:sz w:val="28"/>
          <w:szCs w:val="28"/>
          <w:rtl w:val="true"/>
          <w:lang w:bidi="fa-IR"/>
        </w:rPr>
        <w:t>ابو العقول والنفوس</w:t>
      </w:r>
    </w:p>
    <w:p>
      <w:pPr>
        <w:pStyle w:val="BookText"/>
        <w:rPr/>
      </w:pPr>
      <w:r>
        <w:rPr>
          <w:rFonts w:ascii="IRNazanin" w:hAnsi="IRNazanin" w:eastAsia="IRNazanin"/>
          <w:color w:val="111111"/>
          <w:sz w:val="28"/>
          <w:sz w:val="28"/>
          <w:szCs w:val="28"/>
          <w:rtl w:val="true"/>
          <w:lang w:bidi="fa-IR"/>
        </w:rPr>
        <w:t>الکاملة</w:t>
      </w:r>
    </w:p>
    <w:p>
      <w:pPr>
        <w:pStyle w:val="BookText"/>
        <w:rPr/>
      </w:pPr>
      <w:r>
        <w:rPr>
          <w:rFonts w:ascii="IRNazanin" w:hAnsi="IRNazanin" w:eastAsia="IRNazanin"/>
          <w:color w:val="111111"/>
          <w:sz w:val="28"/>
          <w:sz w:val="28"/>
          <w:szCs w:val="28"/>
          <w:rtl w:val="true"/>
          <w:lang w:bidi="fa-IR"/>
        </w:rPr>
        <w:t>وال</w:t>
      </w:r>
    </w:p>
    <w:p>
      <w:pPr>
        <w:pStyle w:val="BookText"/>
        <w:rPr/>
      </w:pPr>
      <w:r>
        <w:rPr>
          <w:rFonts w:ascii="IRNazanin" w:hAnsi="IRNazanin" w:eastAsia="IRNazanin"/>
          <w:color w:val="111111"/>
          <w:sz w:val="28"/>
          <w:sz w:val="28"/>
          <w:szCs w:val="28"/>
          <w:rtl w:val="true"/>
          <w:lang w:bidi="fa-IR"/>
        </w:rPr>
        <w:t>والمثل الأعلی لمن لا</w:t>
      </w:r>
    </w:p>
    <w:p>
      <w:pPr>
        <w:pStyle w:val="BookText"/>
        <w:rPr/>
      </w:pPr>
      <w:r>
        <w:rPr>
          <w:rFonts w:ascii="IRNazanin" w:hAnsi="IRNazanin" w:eastAsia="IRNazanin"/>
          <w:color w:val="111111"/>
          <w:sz w:val="28"/>
          <w:sz w:val="28"/>
          <w:szCs w:val="28"/>
          <w:rtl w:val="true"/>
          <w:lang w:bidi="fa-IR"/>
        </w:rPr>
        <w:t>مثل له</w:t>
      </w:r>
    </w:p>
    <w:p>
      <w:pPr>
        <w:pStyle w:val="BookText"/>
        <w:rPr/>
      </w:pPr>
      <w:r>
        <w:rPr>
          <w:rFonts w:ascii="IRNazanin" w:hAnsi="IRNazanin" w:eastAsia="IRNazanin"/>
          <w:color w:val="111111"/>
          <w:sz w:val="28"/>
          <w:sz w:val="28"/>
          <w:szCs w:val="28"/>
          <w:rtl w:val="true"/>
          <w:lang w:bidi="fa-IR"/>
        </w:rPr>
        <w:t>وإنّه للکعبة التوحید</w:t>
      </w:r>
    </w:p>
    <w:p>
      <w:pPr>
        <w:pStyle w:val="BookText"/>
        <w:rPr/>
      </w:pPr>
      <w:r>
        <w:rPr>
          <w:rFonts w:ascii="IRNazanin" w:hAnsi="IRNazanin" w:eastAsia="IRNazanin"/>
          <w:color w:val="111111"/>
          <w:sz w:val="28"/>
          <w:sz w:val="28"/>
          <w:szCs w:val="28"/>
          <w:rtl w:val="true"/>
          <w:lang w:bidi="fa-IR"/>
        </w:rPr>
        <w:t>قبلة کلّ عارف وحید</w:t>
      </w:r>
    </w:p>
    <w:p>
      <w:pPr>
        <w:pStyle w:val="BookText"/>
        <w:rPr/>
      </w:pPr>
      <w:r>
        <w:rPr>
          <w:rFonts w:ascii="IRNazanin" w:hAnsi="IRNazanin" w:eastAsia="IRNazanin"/>
          <w:color w:val="111111"/>
          <w:sz w:val="28"/>
          <w:sz w:val="28"/>
          <w:szCs w:val="28"/>
          <w:rtl w:val="true"/>
          <w:lang w:bidi="fa-IR"/>
        </w:rPr>
        <w:t>أکرم بها ولایةً لمن أتی</w:t>
      </w:r>
    </w:p>
    <w:p>
      <w:pPr>
        <w:pStyle w:val="BookText"/>
        <w:rPr/>
      </w:pPr>
      <w:r>
        <w:rPr>
          <w:rFonts w:ascii="IRNazanin" w:hAnsi="IRNazanin" w:eastAsia="IRNazanin"/>
          <w:color w:val="111111"/>
          <w:sz w:val="28"/>
          <w:sz w:val="28"/>
          <w:szCs w:val="28"/>
          <w:rtl w:val="true"/>
          <w:lang w:bidi="fa-IR"/>
        </w:rPr>
        <w:t>فی فضله الظاهر نصّ هل</w:t>
      </w:r>
    </w:p>
    <w:p>
      <w:pPr>
        <w:pStyle w:val="BookText"/>
        <w:rPr/>
      </w:pPr>
      <w:r>
        <w:rPr>
          <w:rFonts w:ascii="IRNazanin" w:hAnsi="IRNazanin" w:eastAsia="IRNazanin"/>
          <w:color w:val="111111"/>
          <w:sz w:val="28"/>
          <w:sz w:val="28"/>
          <w:szCs w:val="28"/>
          <w:rtl w:val="true"/>
          <w:lang w:bidi="fa-IR"/>
        </w:rPr>
        <w:t>أتی</w:t>
      </w:r>
    </w:p>
    <w:p>
      <w:pPr>
        <w:pStyle w:val="BookText"/>
        <w:rPr/>
      </w:pPr>
      <w:r>
        <w:rPr>
          <w:rFonts w:ascii="IRNazanin" w:hAnsi="IRNazanin" w:eastAsia="IRNazanin"/>
          <w:color w:val="111111"/>
          <w:sz w:val="28"/>
          <w:sz w:val="28"/>
          <w:szCs w:val="28"/>
          <w:rtl w:val="true"/>
          <w:lang w:bidi="fa-IR"/>
        </w:rPr>
        <w:t>وهو ولی الأمر بالنصّ</w:t>
      </w:r>
    </w:p>
    <w:p>
      <w:pPr>
        <w:pStyle w:val="BookText"/>
        <w:rPr/>
      </w:pPr>
      <w:r>
        <w:rPr>
          <w:rFonts w:ascii="Amiri" w:hAnsi="Amiri" w:eastAsia="Amiri" w:cs="Amiri"/>
          <w:color w:val="111111"/>
          <w:sz w:val="28"/>
          <w:sz w:val="28"/>
          <w:szCs w:val="28"/>
          <w:rtl w:val="true"/>
          <w:lang w:bidi="ar-SA"/>
        </w:rPr>
        <w:t>الجلّی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وعنده علم الکتاب المنزل</w:t>
      </w:r>
    </w:p>
    <w:p>
      <w:pPr>
        <w:pStyle w:val="BookText"/>
        <w:rPr/>
      </w:pPr>
      <w:r>
        <w:rPr>
          <w:rFonts w:ascii="IRNazanin" w:hAnsi="IRNazanin" w:eastAsia="IRNazanin"/>
          <w:color w:val="111111"/>
          <w:sz w:val="28"/>
          <w:sz w:val="28"/>
          <w:szCs w:val="28"/>
          <w:rtl w:val="true"/>
          <w:lang w:bidi="fa-IR"/>
        </w:rPr>
        <w:t>طار بفضله حدیث الطائر</w:t>
      </w:r>
    </w:p>
    <w:p>
      <w:pPr>
        <w:pStyle w:val="BookText"/>
        <w:rPr/>
      </w:pPr>
      <w:r>
        <w:rPr>
          <w:rFonts w:ascii="IRNazanin" w:hAnsi="IRNazanin" w:eastAsia="IRNazanin"/>
          <w:color w:val="111111"/>
          <w:sz w:val="28"/>
          <w:sz w:val="28"/>
          <w:szCs w:val="28"/>
          <w:rtl w:val="true"/>
          <w:lang w:bidi="fa-IR"/>
        </w:rPr>
        <w:t>طار بفضله حدیث الطائر</w:t>
      </w:r>
    </w:p>
    <w:p>
      <w:pPr>
        <w:pStyle w:val="BookText"/>
        <w:rPr/>
      </w:pPr>
      <w:r>
        <w:rPr>
          <w:rFonts w:ascii="IRNazanin" w:hAnsi="IRNazanin" w:eastAsia="IRNazanin"/>
          <w:color w:val="111111"/>
          <w:sz w:val="28"/>
          <w:sz w:val="28"/>
          <w:szCs w:val="28"/>
          <w:rtl w:val="true"/>
          <w:lang w:bidi="fa-IR"/>
        </w:rPr>
        <w:t>إ</w:t>
      </w:r>
    </w:p>
    <w:p>
      <w:pPr>
        <w:pStyle w:val="BookText"/>
        <w:rPr/>
      </w:pPr>
      <w:r>
        <w:rPr>
          <w:rFonts w:ascii="IRNazanin" w:hAnsi="IRNazanin" w:eastAsia="IRNazanin"/>
          <w:color w:val="111111"/>
          <w:sz w:val="28"/>
          <w:sz w:val="28"/>
          <w:szCs w:val="28"/>
          <w:rtl w:val="true"/>
          <w:lang w:bidi="fa-IR"/>
        </w:rPr>
        <w:t>إلی سنام العرش والدوائر</w:t>
      </w:r>
    </w:p>
    <w:p>
      <w:pPr>
        <w:pStyle w:val="BookText"/>
        <w:rPr/>
      </w:pPr>
      <w:r>
        <w:rPr>
          <w:rFonts w:ascii="IRNazanin" w:hAnsi="IRNazanin" w:eastAsia="IRNazanin"/>
          <w:color w:val="111111"/>
          <w:sz w:val="28"/>
          <w:sz w:val="28"/>
          <w:szCs w:val="28"/>
          <w:rtl w:val="true"/>
          <w:lang w:bidi="fa-IR"/>
        </w:rPr>
        <w:t>ولا أباهی بحدیث المنزلة</w:t>
      </w:r>
    </w:p>
    <w:p>
      <w:pPr>
        <w:pStyle w:val="BookText"/>
        <w:rPr/>
      </w:pPr>
      <w:r>
        <w:rPr>
          <w:rFonts w:ascii="Amiri" w:hAnsi="Amiri" w:eastAsia="Amiri" w:cs="Amiri"/>
          <w:color w:val="111111"/>
          <w:sz w:val="28"/>
          <w:sz w:val="28"/>
          <w:szCs w:val="28"/>
          <w:rtl w:val="true"/>
          <w:lang w:bidi="ar-SA"/>
        </w:rPr>
        <w:t>فإنّه دون مقامٍ هو له</w:t>
      </w:r>
    </w:p>
    <w:p>
      <w:pPr>
        <w:pStyle w:val="BookText"/>
        <w:rPr/>
      </w:pPr>
      <w:r>
        <w:rPr>
          <w:rFonts w:ascii="IRNazanin" w:hAnsi="IRNazanin" w:eastAsia="IRNazanin"/>
          <w:color w:val="111111"/>
          <w:sz w:val="28"/>
          <w:sz w:val="28"/>
          <w:szCs w:val="28"/>
          <w:rtl w:val="true"/>
          <w:lang w:bidi="fa-IR"/>
        </w:rPr>
        <w:t>مقامه فی آیة المباهلة</w:t>
      </w:r>
    </w:p>
    <w:p>
      <w:pPr>
        <w:pStyle w:val="BookText"/>
        <w:rPr/>
      </w:pPr>
      <w:r>
        <w:rPr>
          <w:rFonts w:ascii="IRNazanin" w:hAnsi="IRNazanin" w:eastAsia="IRNazanin"/>
          <w:color w:val="111111"/>
          <w:sz w:val="28"/>
          <w:sz w:val="28"/>
          <w:szCs w:val="28"/>
          <w:rtl w:val="true"/>
          <w:lang w:bidi="fa-IR"/>
        </w:rPr>
        <w:t>أع</w:t>
      </w:r>
    </w:p>
    <w:p>
      <w:pPr>
        <w:pStyle w:val="BookText"/>
        <w:rPr/>
      </w:pPr>
      <w:r>
        <w:rPr>
          <w:rFonts w:ascii="Amiri" w:hAnsi="Amiri" w:eastAsia="Amiri" w:cs="Amiri"/>
          <w:color w:val="111111"/>
          <w:sz w:val="28"/>
          <w:sz w:val="28"/>
          <w:szCs w:val="28"/>
          <w:rtl w:val="true"/>
          <w:lang w:bidi="ar-SA"/>
        </w:rPr>
        <w:t>أعظم من الکلّ ممّا کان</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لمن یری الغدیر</w:t>
      </w:r>
    </w:p>
    <w:p>
      <w:pPr>
        <w:pStyle w:val="BookText"/>
        <w:rPr/>
      </w:pPr>
      <w:r>
        <w:rPr>
          <w:rFonts w:ascii="IRNazanin" w:hAnsi="IRNazanin" w:eastAsia="IRNazanin"/>
          <w:color w:val="111111"/>
          <w:sz w:val="28"/>
          <w:sz w:val="28"/>
          <w:szCs w:val="28"/>
          <w:rtl w:val="true"/>
          <w:lang w:bidi="fa-IR"/>
        </w:rPr>
        <w:t>عیدا</w:t>
      </w:r>
    </w:p>
    <w:p>
      <w:pPr>
        <w:pStyle w:val="BookText"/>
        <w:rPr/>
      </w:pPr>
      <w:r>
        <w:rPr>
          <w:rFonts w:ascii="IRNazanin" w:hAnsi="IRNazanin" w:eastAsia="IRNazanin"/>
          <w:color w:val="111111"/>
          <w:sz w:val="28"/>
          <w:sz w:val="28"/>
          <w:szCs w:val="28"/>
          <w:rtl w:val="true"/>
          <w:lang w:bidi="fa-IR"/>
        </w:rPr>
        <w:t>له الهنا عاش به سعیدا</w:t>
      </w:r>
    </w:p>
    <w:p>
      <w:pPr>
        <w:pStyle w:val="BookText"/>
        <w:rPr/>
      </w:pPr>
      <w:r>
        <w:rPr>
          <w:rFonts w:ascii="IRNazanin" w:hAnsi="IRNazanin" w:eastAsia="IRNazanin"/>
          <w:color w:val="111111"/>
          <w:sz w:val="28"/>
          <w:sz w:val="28"/>
          <w:szCs w:val="28"/>
          <w:rtl w:val="true"/>
          <w:lang w:bidi="fa-IR"/>
        </w:rPr>
        <w:t>یوم به تحیی قلوب الشیعه</w:t>
      </w:r>
    </w:p>
    <w:p>
      <w:pPr>
        <w:pStyle w:val="BookText"/>
        <w:rPr/>
      </w:pPr>
      <w:r>
        <w:rPr>
          <w:rFonts w:ascii="IRNazanin" w:hAnsi="IRNazanin" w:eastAsia="IRNazanin"/>
          <w:color w:val="111111"/>
          <w:sz w:val="28"/>
          <w:sz w:val="28"/>
          <w:szCs w:val="28"/>
          <w:rtl w:val="true"/>
          <w:lang w:bidi="fa-IR"/>
        </w:rPr>
        <w:t>فالله قد احیی به</w:t>
      </w:r>
    </w:p>
    <w:p>
      <w:pPr>
        <w:pStyle w:val="BookText"/>
        <w:rPr/>
      </w:pPr>
      <w:r>
        <w:rPr>
          <w:rFonts w:ascii="IRNazanin" w:hAnsi="IRNazanin" w:eastAsia="IRNazanin"/>
          <w:color w:val="111111"/>
          <w:sz w:val="28"/>
          <w:sz w:val="28"/>
          <w:szCs w:val="28"/>
          <w:rtl w:val="true"/>
          <w:lang w:bidi="fa-IR"/>
        </w:rPr>
        <w:t>الشریعه</w:t>
      </w:r>
    </w:p>
    <w:p>
      <w:pPr>
        <w:pStyle w:val="BookText"/>
        <w:rPr/>
      </w:pPr>
      <w:r>
        <w:rPr>
          <w:rFonts w:ascii="Amiri" w:hAnsi="Amiri" w:eastAsia="Amiri" w:cs="Amiri"/>
          <w:color w:val="111111"/>
          <w:sz w:val="28"/>
          <w:sz w:val="28"/>
          <w:szCs w:val="28"/>
          <w:rtl w:val="true"/>
          <w:lang w:bidi="ar-SA"/>
        </w:rPr>
        <w:t>جُدّد فیه العهد</w:t>
      </w:r>
    </w:p>
    <w:p>
      <w:pPr>
        <w:pStyle w:val="BookText"/>
        <w:rPr/>
      </w:pPr>
      <w:r>
        <w:rPr>
          <w:rFonts w:ascii="IRNazanin" w:hAnsi="IRNazanin" w:eastAsia="IRNazanin"/>
          <w:color w:val="111111"/>
          <w:sz w:val="28"/>
          <w:sz w:val="28"/>
          <w:szCs w:val="28"/>
          <w:rtl w:val="true"/>
          <w:lang w:bidi="fa-IR"/>
        </w:rPr>
        <w:t>والمیثاق</w:t>
      </w:r>
    </w:p>
    <w:p>
      <w:pPr>
        <w:pStyle w:val="BookText"/>
        <w:rPr/>
      </w:pPr>
      <w:r>
        <w:rPr>
          <w:rFonts w:ascii="IRNazanin" w:hAnsi="IRNazanin" w:eastAsia="IRNazanin"/>
          <w:color w:val="111111"/>
          <w:sz w:val="28"/>
          <w:sz w:val="28"/>
          <w:szCs w:val="28"/>
          <w:rtl w:val="true"/>
          <w:lang w:bidi="fa-IR"/>
        </w:rPr>
        <w:t>یوم علی العرش</w:t>
      </w:r>
    </w:p>
    <w:p>
      <w:pPr>
        <w:pStyle w:val="BookText"/>
        <w:rPr/>
      </w:pPr>
      <w:r>
        <w:rPr>
          <w:rFonts w:ascii="IRNazanin" w:hAnsi="IRNazanin" w:eastAsia="IRNazanin"/>
          <w:color w:val="111111"/>
          <w:sz w:val="28"/>
          <w:sz w:val="28"/>
          <w:szCs w:val="28"/>
          <w:rtl w:val="true"/>
          <w:lang w:bidi="fa-IR"/>
        </w:rPr>
        <w:t>فضائت الأنفس والآفاق</w:t>
      </w:r>
    </w:p>
    <w:p>
      <w:pPr>
        <w:pStyle w:val="BookText"/>
        <w:rPr/>
      </w:pPr>
      <w:r>
        <w:rPr>
          <w:rFonts w:ascii="IRNazanin" w:hAnsi="IRNazanin" w:eastAsia="IRNazanin"/>
          <w:color w:val="111111"/>
          <w:sz w:val="28"/>
          <w:sz w:val="28"/>
          <w:szCs w:val="28"/>
          <w:rtl w:val="true"/>
          <w:lang w:bidi="fa-IR"/>
        </w:rPr>
        <w:t>یوم علی العرش استوی ربّ</w:t>
      </w:r>
    </w:p>
    <w:p>
      <w:pPr>
        <w:pStyle w:val="BookText"/>
        <w:rPr/>
      </w:pPr>
      <w:r>
        <w:rPr>
          <w:rFonts w:ascii="IRNazanin" w:hAnsi="IRNazanin" w:eastAsia="IRNazanin"/>
          <w:color w:val="111111"/>
          <w:sz w:val="28"/>
          <w:sz w:val="28"/>
          <w:szCs w:val="28"/>
          <w:rtl w:val="true"/>
          <w:lang w:bidi="fa-IR"/>
        </w:rPr>
        <w:t>العلی</w:t>
      </w:r>
    </w:p>
    <w:p>
      <w:pPr>
        <w:pStyle w:val="BookText"/>
        <w:rPr/>
      </w:pPr>
      <w:r>
        <w:rPr>
          <w:rFonts w:ascii="IRNazanin" w:hAnsi="IRNazanin" w:eastAsia="IRNazanin"/>
          <w:color w:val="111111"/>
          <w:sz w:val="28"/>
          <w:sz w:val="28"/>
          <w:szCs w:val="28"/>
          <w:rtl w:val="true"/>
          <w:lang w:bidi="fa-IR"/>
        </w:rPr>
        <w:t>فاهتزّت السبع العلی</w:t>
      </w:r>
    </w:p>
    <w:p>
      <w:pPr>
        <w:pStyle w:val="BookText"/>
        <w:rPr/>
      </w:pPr>
      <w:r>
        <w:rPr>
          <w:rFonts w:ascii="Amiri" w:hAnsi="Amiri" w:eastAsia="Amiri" w:cs="Amiri"/>
          <w:color w:val="111111"/>
          <w:sz w:val="28"/>
          <w:sz w:val="28"/>
          <w:szCs w:val="28"/>
          <w:rtl w:val="true"/>
          <w:lang w:bidi="ar-SA"/>
        </w:rPr>
        <w:t>تهلّلا</w:t>
      </w:r>
    </w:p>
    <w:p>
      <w:pPr>
        <w:pStyle w:val="BookText"/>
        <w:rPr/>
      </w:pPr>
      <w:r>
        <w:rPr>
          <w:rFonts w:ascii="IRNazanin" w:hAnsi="IRNazanin" w:eastAsia="IRNazanin"/>
          <w:color w:val="111111"/>
          <w:sz w:val="28"/>
          <w:sz w:val="28"/>
          <w:szCs w:val="28"/>
          <w:rtl w:val="true"/>
          <w:lang w:bidi="fa-IR"/>
        </w:rPr>
        <w:t>یوم تری فیه الکرام</w:t>
      </w:r>
    </w:p>
    <w:p>
      <w:pPr>
        <w:pStyle w:val="BookText"/>
        <w:rPr/>
      </w:pPr>
      <w:r>
        <w:rPr>
          <w:rFonts w:ascii="Amiri" w:hAnsi="Amiri" w:eastAsia="Amiri" w:cs="Amiri"/>
          <w:color w:val="111111"/>
          <w:sz w:val="28"/>
          <w:sz w:val="28"/>
          <w:szCs w:val="28"/>
          <w:rtl w:val="true"/>
          <w:lang w:bidi="ar-SA"/>
        </w:rPr>
        <w:t>البررة</w:t>
      </w:r>
    </w:p>
    <w:p>
      <w:pPr>
        <w:pStyle w:val="BookText"/>
        <w:rPr/>
      </w:pPr>
      <w:r>
        <w:rPr>
          <w:rFonts w:ascii="IRNazanin" w:hAnsi="IRNazanin" w:eastAsia="IRNazanin"/>
          <w:color w:val="111111"/>
          <w:sz w:val="28"/>
          <w:sz w:val="28"/>
          <w:szCs w:val="28"/>
          <w:rtl w:val="true"/>
          <w:lang w:bidi="fa-IR"/>
        </w:rPr>
        <w:t>وجوهها ضاحکة مستبشرة</w:t>
      </w:r>
    </w:p>
    <w:p>
      <w:pPr>
        <w:pStyle w:val="BookText"/>
        <w:rPr/>
      </w:pPr>
      <w:r>
        <w:rPr>
          <w:rFonts w:ascii="IRNazanin" w:hAnsi="IRNazanin" w:eastAsia="IRNazanin"/>
          <w:color w:val="111111"/>
          <w:sz w:val="28"/>
          <w:sz w:val="28"/>
          <w:szCs w:val="28"/>
          <w:rtl w:val="true"/>
          <w:lang w:bidi="fa-IR"/>
        </w:rPr>
        <w:t>یوم علی رغم اللئام</w:t>
      </w:r>
    </w:p>
    <w:p>
      <w:pPr>
        <w:pStyle w:val="BookText"/>
        <w:rPr/>
      </w:pPr>
      <w:r>
        <w:rPr>
          <w:rFonts w:ascii="Amiri" w:hAnsi="Amiri" w:eastAsia="Amiri" w:cs="Amiri"/>
          <w:color w:val="111111"/>
          <w:sz w:val="28"/>
          <w:sz w:val="28"/>
          <w:szCs w:val="28"/>
          <w:rtl w:val="true"/>
          <w:lang w:bidi="ar-SA"/>
        </w:rPr>
        <w:t>الفجرة</w:t>
      </w:r>
    </w:p>
    <w:p>
      <w:pPr>
        <w:pStyle w:val="BookText"/>
        <w:rPr/>
      </w:pPr>
      <w:r>
        <w:rPr>
          <w:rFonts w:ascii="IRNazanin" w:hAnsi="IRNazanin" w:eastAsia="IRNazanin"/>
          <w:color w:val="111111"/>
          <w:sz w:val="28"/>
          <w:sz w:val="28"/>
          <w:szCs w:val="28"/>
          <w:rtl w:val="true"/>
          <w:lang w:bidi="fa-IR"/>
        </w:rPr>
        <w:t>تری وجوهها علیها غبرة</w:t>
      </w:r>
    </w:p>
    <w:p>
      <w:pPr>
        <w:pStyle w:val="BookText"/>
        <w:rPr/>
      </w:pPr>
      <w:r>
        <w:rPr>
          <w:rFonts w:ascii="IRNazanin" w:hAnsi="IRNazanin" w:eastAsia="IRNazanin"/>
          <w:color w:val="111111"/>
          <w:sz w:val="28"/>
          <w:sz w:val="28"/>
          <w:szCs w:val="28"/>
          <w:rtl w:val="true"/>
          <w:lang w:bidi="fa-IR"/>
        </w:rPr>
        <w:t>ما أسعد الغدیر لولا</w:t>
      </w:r>
    </w:p>
    <w:p>
      <w:pPr>
        <w:pStyle w:val="BookText"/>
        <w:rPr/>
      </w:pPr>
      <w:r>
        <w:rPr>
          <w:rFonts w:ascii="IRNazanin" w:hAnsi="IRNazanin" w:eastAsia="IRNazanin"/>
          <w:color w:val="111111"/>
          <w:sz w:val="28"/>
          <w:sz w:val="28"/>
          <w:szCs w:val="28"/>
          <w:rtl w:val="true"/>
          <w:lang w:bidi="fa-IR"/>
        </w:rPr>
        <w:t>الغدر</w:t>
      </w:r>
    </w:p>
    <w:p>
      <w:pPr>
        <w:pStyle w:val="BookText"/>
        <w:rPr/>
      </w:pPr>
      <w:r>
        <w:rPr>
          <w:rFonts w:ascii="IRNazanin" w:hAnsi="IRNazanin" w:eastAsia="IRNazanin"/>
          <w:color w:val="111111"/>
          <w:sz w:val="28"/>
          <w:sz w:val="28"/>
          <w:szCs w:val="28"/>
          <w:rtl w:val="true"/>
          <w:lang w:bidi="fa-IR"/>
        </w:rPr>
        <w:t>لکن بأهله یحیق المکر</w:t>
      </w:r>
      <w:r>
        <w:rPr>
          <w:rStyle w:val="FootnoteAnchor"/>
          <w:rtl w:val="true"/>
        </w:rPr>
        <w:footnoteReference w:id="129"/>
      </w:r>
    </w:p>
    <w:p>
      <w:pPr>
        <w:pStyle w:val="Heading3"/>
        <w:numPr>
          <w:ilvl w:val="2"/>
          <w:numId w:val="1"/>
        </w:numPr>
        <w:rPr/>
      </w:pPr>
      <w:bookmarkStart w:id="156" w:name="__RefHeading___Toc17020722_1280447820"/>
      <w:bookmarkStart w:id="157" w:name="_Toc56"/>
      <w:bookmarkEnd w:id="156"/>
      <w:r>
        <w:rPr>
          <w:rtl w:val="true"/>
        </w:rPr>
        <w:t>خطبة الغدیر</w:t>
      </w:r>
      <w:bookmarkEnd w:id="157"/>
    </w:p>
    <w:p>
      <w:pPr>
        <w:pStyle w:val="BookText"/>
        <w:rPr/>
      </w:pPr>
      <w:r>
        <w:rPr>
          <w:rFonts w:ascii="IRNazanin" w:hAnsi="IRNazanin" w:eastAsia="IRNazanin"/>
          <w:color w:val="111111"/>
          <w:sz w:val="28"/>
          <w:sz w:val="28"/>
          <w:szCs w:val="28"/>
          <w:rtl w:val="true"/>
          <w:lang w:bidi="fa-IR"/>
        </w:rPr>
        <w:t>وما أتی إلی النّبی الأمّی</w:t>
      </w:r>
    </w:p>
    <w:p>
      <w:pPr>
        <w:pStyle w:val="BookText"/>
        <w:rPr/>
      </w:pPr>
      <w:r>
        <w:rPr>
          <w:rFonts w:ascii="IRNazanin" w:hAnsi="IRNazanin" w:eastAsia="IRNazanin"/>
          <w:color w:val="111111"/>
          <w:sz w:val="28"/>
          <w:sz w:val="28"/>
          <w:szCs w:val="28"/>
          <w:rtl w:val="true"/>
          <w:lang w:bidi="fa-IR"/>
        </w:rPr>
        <w:t>کما أتاه فی غدیر خمّ</w:t>
      </w:r>
    </w:p>
    <w:p>
      <w:pPr>
        <w:pStyle w:val="BookText"/>
        <w:rPr/>
      </w:pPr>
      <w:r>
        <w:rPr>
          <w:rFonts w:ascii="IRNazanin" w:hAnsi="IRNazanin" w:eastAsia="IRNazanin"/>
          <w:color w:val="111111"/>
          <w:sz w:val="28"/>
          <w:sz w:val="28"/>
          <w:szCs w:val="28"/>
          <w:rtl w:val="true"/>
          <w:lang w:bidi="fa-IR"/>
        </w:rPr>
        <w:t>من آیة فی غایة التشدید</w:t>
      </w:r>
    </w:p>
    <w:p>
      <w:pPr>
        <w:pStyle w:val="BookText"/>
        <w:rPr/>
      </w:pPr>
      <w:r>
        <w:rPr>
          <w:rFonts w:ascii="IRNazanin" w:hAnsi="IRNazanin" w:eastAsia="IRNazanin"/>
          <w:color w:val="111111"/>
          <w:sz w:val="28"/>
          <w:sz w:val="28"/>
          <w:szCs w:val="28"/>
          <w:rtl w:val="true"/>
          <w:lang w:bidi="fa-IR"/>
        </w:rPr>
        <w:t>حاویة للوعد والوعید</w:t>
      </w:r>
    </w:p>
    <w:p>
      <w:pPr>
        <w:pStyle w:val="BookText"/>
        <w:rPr/>
      </w:pPr>
      <w:r>
        <w:rPr>
          <w:rFonts w:ascii="Amiri" w:hAnsi="Amiri" w:eastAsia="Amiri" w:cs="Amiri"/>
          <w:color w:val="111111"/>
          <w:sz w:val="28"/>
          <w:sz w:val="28"/>
          <w:szCs w:val="28"/>
          <w:rtl w:val="true"/>
          <w:lang w:bidi="ar-SA"/>
        </w:rPr>
        <w:t>آمرةٍ بنصب من لولاه</w:t>
      </w:r>
    </w:p>
    <w:p>
      <w:pPr>
        <w:pStyle w:val="BookText"/>
        <w:rPr/>
      </w:pPr>
      <w:r>
        <w:rPr>
          <w:rFonts w:ascii="IRNazanin" w:hAnsi="IRNazanin" w:eastAsia="IRNazanin"/>
          <w:color w:val="111111"/>
          <w:sz w:val="28"/>
          <w:sz w:val="28"/>
          <w:szCs w:val="28"/>
          <w:rtl w:val="true"/>
          <w:lang w:bidi="fa-IR"/>
        </w:rPr>
        <w:t>ما بلغ المبدأ منتهاه</w:t>
      </w:r>
    </w:p>
    <w:p>
      <w:pPr>
        <w:pStyle w:val="BookText"/>
        <w:rPr/>
      </w:pPr>
      <w:r>
        <w:rPr>
          <w:rFonts w:ascii="IRNazanin" w:hAnsi="IRNazanin" w:eastAsia="IRNazanin"/>
          <w:color w:val="111111"/>
          <w:sz w:val="28"/>
          <w:sz w:val="28"/>
          <w:szCs w:val="28"/>
          <w:rtl w:val="true"/>
          <w:lang w:bidi="fa-IR"/>
        </w:rPr>
        <w:t>فأوقف القوم عن المسیر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شدّة الرمضاء والهجیر </w:t>
      </w:r>
      <w:bookmarkStart w:id="158" w:name="pg19279_206587"/>
    </w:p>
    <w:p>
      <w:pPr>
        <w:pStyle w:val="BookText"/>
        <w:rPr/>
      </w:pPr>
      <w:bookmarkEnd w:id="158"/>
      <w:r>
        <w:rPr>
          <w:rFonts w:ascii="Amiri" w:hAnsi="Amiri" w:eastAsia="Amiri" w:cs="Amiri"/>
          <w:color w:val="111111"/>
          <w:sz w:val="28"/>
          <w:sz w:val="28"/>
          <w:szCs w:val="28"/>
          <w:rtl w:val="true"/>
          <w:lang w:bidi="ar-SA"/>
        </w:rPr>
        <w:t>واتّخذوا من الحُدوج</w:t>
      </w:r>
    </w:p>
    <w:p>
      <w:pPr>
        <w:pStyle w:val="BookText"/>
        <w:rPr/>
      </w:pPr>
      <w:r>
        <w:rPr>
          <w:rFonts w:ascii="Amiri" w:hAnsi="Amiri" w:eastAsia="Amiri" w:cs="Amiri"/>
          <w:color w:val="111111"/>
          <w:sz w:val="28"/>
          <w:sz w:val="28"/>
          <w:szCs w:val="28"/>
          <w:rtl w:val="true"/>
          <w:lang w:bidi="ar-SA"/>
        </w:rPr>
        <w:t>منبراً</w:t>
      </w:r>
    </w:p>
    <w:p>
      <w:pPr>
        <w:pStyle w:val="BookText"/>
        <w:rPr/>
      </w:pPr>
      <w:r>
        <w:rPr>
          <w:rFonts w:ascii="IRNazanin" w:hAnsi="IRNazanin" w:eastAsia="IRNazanin"/>
          <w:color w:val="111111"/>
          <w:sz w:val="28"/>
          <w:sz w:val="28"/>
          <w:szCs w:val="28"/>
          <w:rtl w:val="true"/>
          <w:lang w:bidi="fa-IR"/>
        </w:rPr>
        <w:t>وق</w:t>
      </w:r>
    </w:p>
    <w:p>
      <w:pPr>
        <w:pStyle w:val="BookText"/>
        <w:rPr/>
      </w:pPr>
      <w:r>
        <w:rPr>
          <w:rFonts w:ascii="IRNazanin" w:hAnsi="IRNazanin" w:eastAsia="IRNazanin"/>
          <w:color w:val="111111"/>
          <w:sz w:val="28"/>
          <w:sz w:val="28"/>
          <w:szCs w:val="28"/>
          <w:rtl w:val="true"/>
          <w:lang w:bidi="fa-IR"/>
        </w:rPr>
        <w:t>وقام بالتبلیغ سید</w:t>
      </w:r>
    </w:p>
    <w:p>
      <w:pPr>
        <w:pStyle w:val="BookText"/>
        <w:rPr/>
      </w:pPr>
      <w:r>
        <w:rPr>
          <w:rFonts w:ascii="IRNazanin" w:hAnsi="IRNazanin" w:eastAsia="IRNazanin"/>
          <w:color w:val="111111"/>
          <w:sz w:val="28"/>
          <w:sz w:val="28"/>
          <w:szCs w:val="28"/>
          <w:rtl w:val="true"/>
          <w:lang w:bidi="fa-IR"/>
        </w:rPr>
        <w:t>الوری</w:t>
      </w:r>
    </w:p>
    <w:p>
      <w:pPr>
        <w:pStyle w:val="BookText"/>
        <w:rPr/>
      </w:pPr>
      <w:r>
        <w:rPr>
          <w:rFonts w:ascii="IRNazanin" w:hAnsi="IRNazanin" w:eastAsia="IRNazanin"/>
          <w:color w:val="111111"/>
          <w:sz w:val="28"/>
          <w:sz w:val="28"/>
          <w:szCs w:val="28"/>
          <w:rtl w:val="true"/>
          <w:lang w:bidi="fa-IR"/>
        </w:rPr>
        <w:t>لمّا رقی نبینا الحدوجا</w:t>
      </w:r>
    </w:p>
    <w:p>
      <w:pPr>
        <w:pStyle w:val="BookText"/>
        <w:rPr/>
      </w:pPr>
      <w:r>
        <w:rPr>
          <w:rFonts w:ascii="IRNazanin" w:hAnsi="IRNazanin" w:eastAsia="IRNazanin"/>
          <w:color w:val="111111"/>
          <w:sz w:val="28"/>
          <w:sz w:val="28"/>
          <w:szCs w:val="28"/>
          <w:rtl w:val="true"/>
          <w:lang w:bidi="fa-IR"/>
        </w:rPr>
        <w:t>ثنّی به إلی السماء</w:t>
      </w:r>
    </w:p>
    <w:p>
      <w:pPr>
        <w:pStyle w:val="BookText"/>
        <w:rPr/>
      </w:pPr>
      <w:r>
        <w:rPr>
          <w:rFonts w:ascii="IRNazanin" w:hAnsi="IRNazanin" w:eastAsia="IRNazanin"/>
          <w:color w:val="111111"/>
          <w:sz w:val="28"/>
          <w:sz w:val="28"/>
          <w:szCs w:val="28"/>
          <w:rtl w:val="true"/>
          <w:lang w:bidi="fa-IR"/>
        </w:rPr>
        <w:t>العروجا</w:t>
      </w:r>
    </w:p>
    <w:p>
      <w:pPr>
        <w:pStyle w:val="BookText"/>
        <w:rPr/>
      </w:pPr>
      <w:r>
        <w:rPr>
          <w:rFonts w:ascii="IRNazanin" w:hAnsi="IRNazanin" w:eastAsia="IRNazanin"/>
          <w:color w:val="111111"/>
          <w:sz w:val="28"/>
          <w:sz w:val="28"/>
          <w:szCs w:val="28"/>
          <w:rtl w:val="true"/>
          <w:lang w:bidi="fa-IR"/>
        </w:rPr>
        <w:t>ومذتلاه الصنو راقیاً</w:t>
      </w:r>
    </w:p>
    <w:p>
      <w:pPr>
        <w:pStyle w:val="BookText"/>
        <w:rPr/>
      </w:pP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أشرقت الأرض بنور ربّها</w:t>
      </w:r>
    </w:p>
    <w:p>
      <w:pPr>
        <w:pStyle w:val="BookText"/>
        <w:rPr/>
      </w:pPr>
      <w:r>
        <w:rPr>
          <w:rFonts w:ascii="IRNazanin" w:hAnsi="IRNazanin" w:eastAsia="IRNazanin"/>
          <w:color w:val="111111"/>
          <w:sz w:val="28"/>
          <w:sz w:val="28"/>
          <w:szCs w:val="28"/>
          <w:rtl w:val="true"/>
          <w:lang w:bidi="fa-IR"/>
        </w:rPr>
        <w:t>فاجتمع البحران فی</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IRNazanin" w:hAnsi="IRNazanin" w:eastAsia="IRNazanin"/>
          <w:color w:val="111111"/>
          <w:sz w:val="28"/>
          <w:sz w:val="28"/>
          <w:szCs w:val="28"/>
          <w:rtl w:val="true"/>
          <w:lang w:bidi="fa-IR"/>
        </w:rPr>
        <w:t>واقترن السعدان فی</w:t>
      </w:r>
    </w:p>
    <w:p>
      <w:pPr>
        <w:pStyle w:val="BookText"/>
        <w:rPr/>
      </w:pPr>
      <w:r>
        <w:rPr>
          <w:rFonts w:ascii="IRNazanin" w:hAnsi="IRNazanin" w:eastAsia="IRNazanin"/>
          <w:color w:val="111111"/>
          <w:sz w:val="28"/>
          <w:sz w:val="28"/>
          <w:szCs w:val="28"/>
          <w:rtl w:val="true"/>
          <w:lang w:bidi="fa-IR"/>
        </w:rPr>
        <w:t>الأثیر</w:t>
      </w:r>
    </w:p>
    <w:p>
      <w:pPr>
        <w:pStyle w:val="BookText"/>
        <w:rPr/>
      </w:pPr>
      <w:r>
        <w:rPr>
          <w:rFonts w:ascii="IRNazanin" w:hAnsi="IRNazanin" w:eastAsia="IRNazanin"/>
          <w:color w:val="111111"/>
          <w:sz w:val="28"/>
          <w:sz w:val="28"/>
          <w:szCs w:val="28"/>
          <w:rtl w:val="true"/>
          <w:lang w:bidi="fa-IR"/>
        </w:rPr>
        <w:t>فیه تجلّت لأولی الکمال</w:t>
      </w:r>
    </w:p>
    <w:p>
      <w:pPr>
        <w:pStyle w:val="BookText"/>
        <w:rPr/>
      </w:pPr>
      <w:r>
        <w:rPr>
          <w:rFonts w:ascii="IRNazanin" w:hAnsi="IRNazanin" w:eastAsia="IRNazanin"/>
          <w:color w:val="111111"/>
          <w:sz w:val="28"/>
          <w:sz w:val="28"/>
          <w:szCs w:val="28"/>
          <w:rtl w:val="true"/>
          <w:lang w:bidi="fa-IR"/>
        </w:rPr>
        <w:t>مراتب الجلال والجمال</w:t>
      </w:r>
    </w:p>
    <w:p>
      <w:pPr>
        <w:pStyle w:val="BookText"/>
        <w:rPr/>
      </w:pPr>
      <w:r>
        <w:rPr>
          <w:rFonts w:ascii="Amiri" w:hAnsi="Amiri" w:eastAsia="Amiri" w:cs="Amiri"/>
          <w:color w:val="111111"/>
          <w:sz w:val="28"/>
          <w:sz w:val="28"/>
          <w:szCs w:val="28"/>
          <w:rtl w:val="true"/>
          <w:lang w:bidi="ar-SA"/>
        </w:rPr>
        <w:t>ثمّ ابتدی بخطبةٍ فصیحة</w:t>
      </w:r>
    </w:p>
    <w:p>
      <w:pPr>
        <w:pStyle w:val="BookText"/>
        <w:rPr/>
      </w:pPr>
      <w:r>
        <w:rPr>
          <w:rFonts w:ascii="IRNazanin" w:hAnsi="IRNazanin" w:eastAsia="IRNazanin"/>
          <w:color w:val="111111"/>
          <w:sz w:val="28"/>
          <w:sz w:val="28"/>
          <w:szCs w:val="28"/>
          <w:rtl w:val="true"/>
          <w:lang w:bidi="fa-IR"/>
        </w:rPr>
        <w:t>بلیغةٍ بالغ فی النصیحة</w:t>
      </w:r>
    </w:p>
    <w:p>
      <w:pPr>
        <w:pStyle w:val="BookText"/>
        <w:rPr/>
      </w:pPr>
      <w:r>
        <w:rPr>
          <w:rFonts w:ascii="IRNazanin" w:hAnsi="IRNazanin" w:eastAsia="IRNazanin"/>
          <w:color w:val="111111"/>
          <w:sz w:val="28"/>
          <w:sz w:val="28"/>
          <w:szCs w:val="28"/>
          <w:rtl w:val="true"/>
          <w:lang w:bidi="fa-IR"/>
        </w:rPr>
        <w:t>أبان فی خطبته المفصّلة</w:t>
      </w:r>
    </w:p>
    <w:p>
      <w:pPr>
        <w:pStyle w:val="BookText"/>
        <w:rPr/>
      </w:pPr>
      <w:r>
        <w:rPr>
          <w:rFonts w:ascii="IRNazanin" w:hAnsi="IRNazanin" w:eastAsia="IRNazanin"/>
          <w:color w:val="111111"/>
          <w:sz w:val="28"/>
          <w:sz w:val="28"/>
          <w:szCs w:val="28"/>
          <w:rtl w:val="true"/>
          <w:lang w:bidi="fa-IR"/>
        </w:rPr>
        <w:t>ما لعلی من عظیم</w:t>
      </w:r>
    </w:p>
    <w:p>
      <w:pPr>
        <w:pStyle w:val="BookText"/>
        <w:rPr/>
      </w:pPr>
      <w:r>
        <w:rPr>
          <w:rFonts w:ascii="Amiri" w:hAnsi="Amiri" w:eastAsia="Amiri" w:cs="Amiri"/>
          <w:color w:val="111111"/>
          <w:sz w:val="28"/>
          <w:sz w:val="28"/>
          <w:szCs w:val="28"/>
          <w:rtl w:val="true"/>
          <w:lang w:bidi="ar-SA"/>
        </w:rPr>
        <w:t>المنزلة</w:t>
      </w:r>
    </w:p>
    <w:p>
      <w:pPr>
        <w:pStyle w:val="BookText"/>
        <w:rPr/>
      </w:pPr>
      <w:r>
        <w:rPr>
          <w:rFonts w:ascii="IRNazanin" w:hAnsi="IRNazanin" w:eastAsia="IRNazanin"/>
          <w:color w:val="111111"/>
          <w:sz w:val="28"/>
          <w:sz w:val="28"/>
          <w:szCs w:val="28"/>
          <w:rtl w:val="true"/>
          <w:lang w:bidi="fa-IR"/>
        </w:rPr>
        <w:t>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w:t>
      </w:r>
    </w:p>
    <w:p>
      <w:pPr>
        <w:pStyle w:val="BookText"/>
        <w:rPr/>
      </w:pPr>
      <w:r>
        <w:rPr>
          <w:rFonts w:ascii="IRNazanin" w:hAnsi="IRNazanin" w:eastAsia="IRNazanin"/>
          <w:color w:val="111111"/>
          <w:sz w:val="28"/>
          <w:sz w:val="28"/>
          <w:szCs w:val="28"/>
          <w:rtl w:val="true"/>
          <w:lang w:bidi="fa-IR"/>
        </w:rPr>
        <w:t>بالمؤمنِین کالعلی</w:t>
      </w:r>
    </w:p>
    <w:p>
      <w:pPr>
        <w:pStyle w:val="BookText"/>
        <w:rPr/>
      </w:pPr>
      <w:r>
        <w:rPr>
          <w:rFonts w:ascii="IRNazanin" w:hAnsi="IRNazanin" w:eastAsia="IRNazanin"/>
          <w:color w:val="111111"/>
          <w:sz w:val="28"/>
          <w:sz w:val="28"/>
          <w:szCs w:val="28"/>
          <w:rtl w:val="true"/>
          <w:lang w:bidi="fa-IR"/>
        </w:rPr>
        <w:t>الأعلی؟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والغدر فی</w:t>
      </w:r>
    </w:p>
    <w:p>
      <w:pPr>
        <w:pStyle w:val="BookText"/>
        <w:rPr/>
      </w:pPr>
      <w:r>
        <w:rPr>
          <w:rFonts w:ascii="IRNazanin" w:hAnsi="IRNazanin" w:eastAsia="IRNazanin"/>
          <w:color w:val="111111"/>
          <w:sz w:val="28"/>
          <w:sz w:val="28"/>
          <w:szCs w:val="28"/>
          <w:rtl w:val="true"/>
          <w:lang w:bidi="fa-IR"/>
        </w:rPr>
        <w:t>الفؤاد</w:t>
      </w:r>
    </w:p>
    <w:p>
      <w:pPr>
        <w:pStyle w:val="BookText"/>
        <w:rPr/>
      </w:pPr>
      <w:r>
        <w:rPr>
          <w:rFonts w:ascii="IRNazanin" w:hAnsi="IRNazanin" w:eastAsia="IRNazanin"/>
          <w:color w:val="111111"/>
          <w:sz w:val="28"/>
          <w:sz w:val="28"/>
          <w:szCs w:val="28"/>
          <w:rtl w:val="true"/>
          <w:lang w:bidi="fa-IR"/>
        </w:rPr>
        <w:t>مکتمن کالنّار فی الرماد</w:t>
      </w:r>
    </w:p>
    <w:p>
      <w:pPr>
        <w:pStyle w:val="BookText"/>
        <w:rPr/>
      </w:pPr>
      <w:r>
        <w:rPr>
          <w:rFonts w:ascii="IRNazanin" w:hAnsi="IRNazanin" w:eastAsia="IRNazanin"/>
          <w:color w:val="111111"/>
          <w:sz w:val="28"/>
          <w:sz w:val="28"/>
          <w:szCs w:val="28"/>
          <w:rtl w:val="true"/>
          <w:lang w:bidi="fa-IR"/>
        </w:rPr>
        <w:t>فقال والوصی فی یمناه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فهذا مولاه</w:t>
      </w:r>
    </w:p>
    <w:p>
      <w:pPr>
        <w:pStyle w:val="BookText"/>
        <w:rPr/>
      </w:pPr>
      <w:r>
        <w:rPr>
          <w:rFonts w:ascii="IRNazanin" w:hAnsi="IRNazanin" w:eastAsia="IRNazanin"/>
          <w:color w:val="111111"/>
          <w:sz w:val="28"/>
          <w:sz w:val="28"/>
          <w:szCs w:val="28"/>
          <w:rtl w:val="true"/>
          <w:lang w:bidi="fa-IR"/>
        </w:rPr>
        <w:t>والنظم والترتیب فی</w:t>
      </w:r>
    </w:p>
    <w:p>
      <w:pPr>
        <w:pStyle w:val="BookText"/>
        <w:rPr/>
      </w:pPr>
      <w:r>
        <w:rPr>
          <w:rFonts w:ascii="IRNazanin" w:hAnsi="IRNazanin" w:eastAsia="IRNazanin"/>
          <w:color w:val="111111"/>
          <w:sz w:val="28"/>
          <w:sz w:val="28"/>
          <w:szCs w:val="28"/>
          <w:rtl w:val="true"/>
          <w:lang w:bidi="fa-IR"/>
        </w:rPr>
        <w:t>القول یفی</w:t>
      </w:r>
    </w:p>
    <w:p>
      <w:pPr>
        <w:pStyle w:val="BookText"/>
        <w:rPr/>
      </w:pPr>
      <w:r>
        <w:rPr>
          <w:rFonts w:ascii="Amiri" w:hAnsi="Amiri" w:eastAsia="Amiri" w:cs="Amiri"/>
          <w:color w:val="111111"/>
          <w:sz w:val="28"/>
          <w:sz w:val="28"/>
          <w:szCs w:val="28"/>
          <w:rtl w:val="true"/>
          <w:lang w:bidi="ar-SA"/>
        </w:rPr>
        <w:t>بکونه أحقّ بالتّصرف</w:t>
      </w:r>
    </w:p>
    <w:p>
      <w:pPr>
        <w:pStyle w:val="BookText"/>
        <w:rPr/>
      </w:pPr>
      <w:r>
        <w:rPr>
          <w:rFonts w:ascii="IRNazanin" w:hAnsi="IRNazanin" w:eastAsia="IRNazanin"/>
          <w:color w:val="111111"/>
          <w:sz w:val="28"/>
          <w:sz w:val="28"/>
          <w:szCs w:val="28"/>
          <w:rtl w:val="true"/>
          <w:lang w:bidi="fa-IR"/>
        </w:rPr>
        <w:t>بل هو أقصی رتب الولایة</w:t>
      </w:r>
    </w:p>
    <w:p>
      <w:pPr>
        <w:pStyle w:val="BookText"/>
        <w:rPr/>
      </w:pPr>
      <w:r>
        <w:rPr>
          <w:rFonts w:ascii="IRNazanin" w:hAnsi="IRNazanin" w:eastAsia="IRNazanin"/>
          <w:color w:val="111111"/>
          <w:sz w:val="28"/>
          <w:sz w:val="28"/>
          <w:szCs w:val="28"/>
          <w:rtl w:val="true"/>
          <w:lang w:bidi="fa-IR"/>
        </w:rPr>
        <w:t>لیس لها حدّ ولا نهایة</w:t>
      </w:r>
    </w:p>
    <w:p>
      <w:pPr>
        <w:pStyle w:val="BookText"/>
        <w:rPr/>
      </w:pPr>
      <w:r>
        <w:rPr>
          <w:rFonts w:ascii="IRNazanin" w:hAnsi="IRNazanin" w:eastAsia="IRNazanin"/>
          <w:color w:val="111111"/>
          <w:sz w:val="28"/>
          <w:sz w:val="28"/>
          <w:szCs w:val="28"/>
          <w:rtl w:val="true"/>
          <w:lang w:bidi="fa-IR"/>
        </w:rPr>
        <w:t>فإنّه مجلی صفات الباری</w:t>
      </w:r>
    </w:p>
    <w:p>
      <w:pPr>
        <w:pStyle w:val="BookText"/>
        <w:rPr/>
      </w:pPr>
      <w:r>
        <w:rPr>
          <w:rFonts w:ascii="IRNazanin" w:hAnsi="IRNazanin" w:eastAsia="IRNazanin"/>
          <w:color w:val="111111"/>
          <w:sz w:val="28"/>
          <w:sz w:val="28"/>
          <w:szCs w:val="28"/>
          <w:rtl w:val="true"/>
          <w:lang w:bidi="fa-IR"/>
        </w:rPr>
        <w:t>فی موضع الإیراد</w:t>
      </w:r>
    </w:p>
    <w:p>
      <w:pPr>
        <w:pStyle w:val="BookText"/>
        <w:rPr/>
      </w:pPr>
      <w:r>
        <w:rPr>
          <w:rFonts w:ascii="IRNazanin" w:hAnsi="IRNazanin" w:eastAsia="IRNazanin"/>
          <w:color w:val="111111"/>
          <w:sz w:val="28"/>
          <w:sz w:val="28"/>
          <w:szCs w:val="28"/>
          <w:rtl w:val="true"/>
          <w:lang w:bidi="fa-IR"/>
        </w:rPr>
        <w:t>والإصدار</w:t>
      </w:r>
    </w:p>
    <w:p>
      <w:pPr>
        <w:pStyle w:val="BookText"/>
        <w:rPr/>
      </w:pPr>
      <w:r>
        <w:rPr>
          <w:rFonts w:ascii="IRNazanin" w:hAnsi="IRNazanin" w:eastAsia="IRNazanin"/>
          <w:color w:val="111111"/>
          <w:sz w:val="28"/>
          <w:sz w:val="28"/>
          <w:szCs w:val="28"/>
          <w:rtl w:val="true"/>
          <w:lang w:bidi="fa-IR"/>
        </w:rPr>
        <w:t>ونشأة التکوین والإبداع</w:t>
      </w:r>
    </w:p>
    <w:p>
      <w:pPr>
        <w:pStyle w:val="BookText"/>
        <w:rPr/>
      </w:pPr>
      <w:r>
        <w:rPr>
          <w:rFonts w:ascii="Amiri" w:hAnsi="Amiri" w:eastAsia="Amiri" w:cs="Amiri"/>
          <w:color w:val="111111"/>
          <w:sz w:val="28"/>
          <w:sz w:val="28"/>
          <w:szCs w:val="28"/>
          <w:rtl w:val="true"/>
          <w:lang w:bidi="ar-SA"/>
        </w:rPr>
        <w:t>منقادة لأمره المطاع</w:t>
      </w:r>
    </w:p>
    <w:p>
      <w:pPr>
        <w:pStyle w:val="BookText"/>
        <w:rPr/>
      </w:pPr>
      <w:r>
        <w:rPr>
          <w:rFonts w:ascii="IRNazanin" w:hAnsi="IRNazanin" w:eastAsia="IRNazanin"/>
          <w:color w:val="111111"/>
          <w:sz w:val="28"/>
          <w:sz w:val="28"/>
          <w:szCs w:val="28"/>
          <w:rtl w:val="true"/>
          <w:lang w:bidi="fa-IR"/>
        </w:rPr>
        <w:t>والقلم الأعلی ولوح</w:t>
      </w:r>
    </w:p>
    <w:p>
      <w:pPr>
        <w:pStyle w:val="BookText"/>
        <w:rPr/>
      </w:pPr>
      <w:r>
        <w:rPr>
          <w:rFonts w:ascii="IRNazanin" w:hAnsi="IRNazanin" w:eastAsia="IRNazanin"/>
          <w:color w:val="111111"/>
          <w:sz w:val="28"/>
          <w:sz w:val="28"/>
          <w:szCs w:val="28"/>
          <w:rtl w:val="true"/>
          <w:lang w:bidi="fa-IR"/>
        </w:rPr>
        <w:t>الحکمة</w:t>
      </w:r>
    </w:p>
    <w:p>
      <w:pPr>
        <w:pStyle w:val="BookText"/>
        <w:rPr/>
      </w:pPr>
      <w:r>
        <w:rPr>
          <w:rFonts w:ascii="Amiri" w:hAnsi="Amiri" w:eastAsia="Amiri" w:cs="Amiri"/>
          <w:color w:val="111111"/>
          <w:sz w:val="28"/>
          <w:sz w:val="28"/>
          <w:szCs w:val="28"/>
          <w:rtl w:val="true"/>
          <w:lang w:bidi="ar-SA"/>
        </w:rPr>
        <w:t>أمّ الکتاب وأبو الأئمّة</w:t>
      </w:r>
      <w:r>
        <w:rPr>
          <w:rStyle w:val="FootnoteAnchor"/>
          <w:rtl w:val="true"/>
        </w:rPr>
        <w:footnoteReference w:id="130"/>
      </w:r>
    </w:p>
    <w:p>
      <w:pPr>
        <w:pStyle w:val="Heading3"/>
        <w:numPr>
          <w:ilvl w:val="2"/>
          <w:numId w:val="1"/>
        </w:numPr>
        <w:rPr/>
      </w:pPr>
      <w:bookmarkStart w:id="159" w:name="__RefHeading___Toc17020724_1280447820"/>
      <w:bookmarkStart w:id="160" w:name="_Toc57"/>
      <w:bookmarkEnd w:id="159"/>
      <w:r>
        <w:rPr>
          <w:rtl w:val="true"/>
        </w:rPr>
        <w:t>اشعار سیّد حمیری هنگام مرگ</w:t>
      </w:r>
      <w:bookmarkEnd w:id="16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کتاب بشارة المصطفی صلی الله علیه و آله و سلم از ابوسعید محمد بن رشید 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شعر سیّدحمیری رحمة الله ساعتی قبل از رحلت از دنیا، اشعار ذیل بود، نامبرده قبل از مردن در حال اغما قرار گرفت و صورتش سیاه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عثمانی‌ها گرد او بودند خشنود شدند و استهزاء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پس از ساعتی صورت او سفید و نورانی گردید و این اشعار را بالبداهه سرود و سپس گفت</w:t>
      </w:r>
      <w:r>
        <w:rPr>
          <w:rFonts w:eastAsia="IRNazanin" w:cs="IRNazanin"/>
          <w:color w:val="111111"/>
          <w:sz w:val="28"/>
          <w:szCs w:val="28"/>
          <w:rtl w:val="true"/>
          <w:lang w:bidi="fa-IR"/>
        </w:rPr>
        <w:t xml:space="preserve">: </w:t>
      </w:r>
      <w:bookmarkStart w:id="161" w:name="pg19279_206588"/>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حقّاً حقّاً، و أشهد أنّ محمّداً رسول الله صدقاً صدقاً و أشهد أنّ علیّاً ولی الله رفقاً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چشمان خود را بست و همانند چراغی خاموش شد و از دنیا رحلت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w:t>
      </w:r>
    </w:p>
    <w:p>
      <w:pPr>
        <w:pStyle w:val="BookText"/>
        <w:rPr/>
      </w:pPr>
      <w:r>
        <w:rPr>
          <w:rFonts w:ascii="Amiri" w:hAnsi="Amiri" w:eastAsia="Amiri" w:cs="Amiri"/>
          <w:color w:val="111111"/>
          <w:sz w:val="28"/>
          <w:sz w:val="28"/>
          <w:szCs w:val="28"/>
          <w:rtl w:val="true"/>
          <w:lang w:bidi="ar-SA"/>
        </w:rPr>
        <w:t>الَّذِی مَنْ مَاتَ مِنْ أَهْلِ وُدِّهِ</w:t>
      </w:r>
    </w:p>
    <w:p>
      <w:pPr>
        <w:pStyle w:val="BookText"/>
        <w:rPr/>
      </w:pPr>
      <w:r>
        <w:rPr>
          <w:rFonts w:ascii="Amiri" w:hAnsi="Amiri" w:eastAsia="Amiri" w:cs="Amiri"/>
          <w:color w:val="111111"/>
          <w:sz w:val="28"/>
          <w:sz w:val="28"/>
          <w:szCs w:val="28"/>
          <w:rtl w:val="true"/>
          <w:lang w:bidi="ar-SA"/>
        </w:rPr>
        <w:t>تَلْقَّاهُ</w:t>
      </w:r>
    </w:p>
    <w:p>
      <w:pPr>
        <w:pStyle w:val="BookText"/>
        <w:rPr/>
      </w:pPr>
      <w:r>
        <w:rPr>
          <w:rFonts w:ascii="Amiri" w:hAnsi="Amiri" w:eastAsia="Amiri" w:cs="Amiri"/>
          <w:color w:val="111111"/>
          <w:sz w:val="28"/>
          <w:sz w:val="28"/>
          <w:szCs w:val="28"/>
          <w:rtl w:val="true"/>
          <w:lang w:bidi="ar-SA"/>
        </w:rPr>
        <w:t>بِالْبُشْرَی لَدَی الْمَوْتِ یضْحَکُ</w:t>
      </w:r>
    </w:p>
    <w:p>
      <w:pPr>
        <w:pStyle w:val="BookText"/>
        <w:rPr/>
      </w:pPr>
      <w:r>
        <w:rPr>
          <w:rFonts w:ascii="Amiri" w:hAnsi="Amiri" w:eastAsia="Amiri" w:cs="Amiri"/>
          <w:color w:val="111111"/>
          <w:sz w:val="28"/>
          <w:sz w:val="28"/>
          <w:szCs w:val="28"/>
          <w:rtl w:val="true"/>
          <w:lang w:bidi="ar-SA"/>
        </w:rPr>
        <w:t>وَ مَنْ مَاتَ</w:t>
      </w:r>
    </w:p>
    <w:p>
      <w:pPr>
        <w:pStyle w:val="BookText"/>
        <w:rPr/>
      </w:pPr>
      <w:r>
        <w:rPr>
          <w:rFonts w:ascii="Amiri" w:hAnsi="Amiri" w:eastAsia="Amiri" w:cs="Amiri"/>
          <w:color w:val="111111"/>
          <w:sz w:val="28"/>
          <w:sz w:val="28"/>
          <w:szCs w:val="28"/>
          <w:rtl w:val="true"/>
          <w:lang w:bidi="ar-SA"/>
        </w:rPr>
        <w:t>یهْوَی غَیرَهُ مِنْ عَدُوِّهِ</w:t>
      </w:r>
    </w:p>
    <w:p>
      <w:pPr>
        <w:pStyle w:val="BookText"/>
        <w:rPr/>
      </w:pPr>
      <w:r>
        <w:rPr>
          <w:rFonts w:ascii="Amiri" w:hAnsi="Amiri" w:eastAsia="Amiri" w:cs="Amiri"/>
          <w:color w:val="111111"/>
          <w:sz w:val="28"/>
          <w:sz w:val="28"/>
          <w:szCs w:val="28"/>
          <w:rtl w:val="true"/>
          <w:lang w:bidi="ar-SA"/>
        </w:rPr>
        <w:t>فَلَیسَ لَهُ</w:t>
      </w:r>
    </w:p>
    <w:p>
      <w:pPr>
        <w:pStyle w:val="BookText"/>
        <w:rPr/>
      </w:pPr>
      <w:r>
        <w:rPr>
          <w:rFonts w:ascii="Amiri" w:hAnsi="Amiri" w:eastAsia="Amiri" w:cs="Amiri"/>
          <w:color w:val="111111"/>
          <w:sz w:val="28"/>
          <w:sz w:val="28"/>
          <w:szCs w:val="28"/>
          <w:rtl w:val="true"/>
          <w:lang w:bidi="ar-SA"/>
        </w:rPr>
        <w:t>إِلَّا إِلَی النَّارِ مَسْلَکٌ</w:t>
      </w:r>
    </w:p>
    <w:p>
      <w:pPr>
        <w:pStyle w:val="BookText"/>
        <w:rPr/>
      </w:pPr>
      <w:r>
        <w:rPr>
          <w:rFonts w:ascii="Amiri" w:hAnsi="Amiri" w:eastAsia="Amiri" w:cs="Amiri"/>
          <w:color w:val="111111"/>
          <w:sz w:val="28"/>
          <w:sz w:val="28"/>
          <w:szCs w:val="28"/>
          <w:rtl w:val="true"/>
          <w:lang w:bidi="ar-SA"/>
        </w:rPr>
        <w:t>أَبَا حَسَنٍ</w:t>
      </w:r>
    </w:p>
    <w:p>
      <w:pPr>
        <w:pStyle w:val="BookText"/>
        <w:rPr/>
      </w:pPr>
      <w:r>
        <w:rPr>
          <w:rFonts w:ascii="Amiri" w:hAnsi="Amiri" w:eastAsia="Amiri" w:cs="Amiri"/>
          <w:color w:val="111111"/>
          <w:sz w:val="28"/>
          <w:sz w:val="28"/>
          <w:szCs w:val="28"/>
          <w:rtl w:val="true"/>
          <w:lang w:bidi="ar-SA"/>
        </w:rPr>
        <w:t>إِنِّی بِفَضْلِکَ عَارِفٌ</w:t>
      </w:r>
    </w:p>
    <w:p>
      <w:pPr>
        <w:pStyle w:val="BookText"/>
        <w:rPr/>
      </w:pPr>
      <w:r>
        <w:rPr>
          <w:rFonts w:ascii="Amiri" w:hAnsi="Amiri" w:eastAsia="Amiri" w:cs="Amiri"/>
          <w:color w:val="111111"/>
          <w:sz w:val="28"/>
          <w:sz w:val="28"/>
          <w:szCs w:val="28"/>
          <w:rtl w:val="true"/>
          <w:lang w:bidi="ar-SA"/>
        </w:rPr>
        <w:t>وَ إِنِّی</w:t>
      </w:r>
    </w:p>
    <w:p>
      <w:pPr>
        <w:pStyle w:val="BookText"/>
        <w:rPr/>
      </w:pPr>
      <w:r>
        <w:rPr>
          <w:rFonts w:ascii="Amiri" w:hAnsi="Amiri" w:eastAsia="Amiri" w:cs="Amiri"/>
          <w:color w:val="111111"/>
          <w:sz w:val="28"/>
          <w:sz w:val="28"/>
          <w:szCs w:val="28"/>
          <w:rtl w:val="true"/>
          <w:lang w:bidi="ar-SA"/>
        </w:rPr>
        <w:t>بِحَبْلِ مَنْ هَوَاکَ لَمُمْسِکٌ</w:t>
      </w:r>
    </w:p>
    <w:p>
      <w:pPr>
        <w:pStyle w:val="BookText"/>
        <w:rPr/>
      </w:pPr>
      <w:r>
        <w:rPr>
          <w:rFonts w:ascii="Amiri" w:hAnsi="Amiri" w:eastAsia="Amiri" w:cs="Amiri"/>
          <w:color w:val="111111"/>
          <w:sz w:val="28"/>
          <w:sz w:val="28"/>
          <w:szCs w:val="28"/>
          <w:rtl w:val="true"/>
          <w:lang w:bidi="ar-SA"/>
        </w:rPr>
        <w:t>أَبَا</w:t>
      </w:r>
    </w:p>
    <w:p>
      <w:pPr>
        <w:pStyle w:val="BookText"/>
        <w:rPr/>
      </w:pPr>
      <w:r>
        <w:rPr>
          <w:rFonts w:ascii="Amiri" w:hAnsi="Amiri" w:eastAsia="Amiri" w:cs="Amiri"/>
          <w:color w:val="111111"/>
          <w:sz w:val="28"/>
          <w:sz w:val="28"/>
          <w:szCs w:val="28"/>
          <w:rtl w:val="true"/>
          <w:lang w:bidi="ar-SA"/>
        </w:rPr>
        <w:t>حَسَنِ تَفْدِیکَ نَفْسِی وَ أُسْرَتِی</w:t>
      </w:r>
    </w:p>
    <w:p>
      <w:pPr>
        <w:pStyle w:val="BookText"/>
        <w:rPr/>
      </w:pPr>
      <w:r>
        <w:rPr>
          <w:rFonts w:ascii="Amiri" w:hAnsi="Amiri" w:eastAsia="Amiri" w:cs="Amiri"/>
          <w:color w:val="111111"/>
          <w:sz w:val="28"/>
          <w:sz w:val="28"/>
          <w:szCs w:val="28"/>
          <w:rtl w:val="true"/>
          <w:lang w:bidi="ar-SA"/>
        </w:rPr>
        <w:t>وَمَالِی</w:t>
      </w:r>
    </w:p>
    <w:p>
      <w:pPr>
        <w:pStyle w:val="BookText"/>
        <w:rPr/>
      </w:pPr>
      <w:r>
        <w:rPr>
          <w:rFonts w:ascii="Amiri" w:hAnsi="Amiri" w:eastAsia="Amiri" w:cs="Amiri"/>
          <w:color w:val="111111"/>
          <w:sz w:val="28"/>
          <w:sz w:val="28"/>
          <w:szCs w:val="28"/>
          <w:rtl w:val="true"/>
          <w:lang w:bidi="ar-SA"/>
        </w:rPr>
        <w:t>وَمَا أَصْبَحْتُ فِی الْأَرْضِ أَمْلِک</w:t>
      </w:r>
    </w:p>
    <w:p>
      <w:pPr>
        <w:pStyle w:val="BookText"/>
        <w:rPr/>
      </w:pPr>
      <w:r>
        <w:rPr>
          <w:rFonts w:ascii="Amiri" w:hAnsi="Amiri" w:eastAsia="Amiri" w:cs="Amiri"/>
          <w:color w:val="111111"/>
          <w:sz w:val="28"/>
          <w:sz w:val="28"/>
          <w:szCs w:val="28"/>
          <w:rtl w:val="true"/>
          <w:lang w:bidi="ar-SA"/>
        </w:rPr>
        <w:t>أَبَا حَسَنٍ</w:t>
      </w:r>
    </w:p>
    <w:p>
      <w:pPr>
        <w:pStyle w:val="BookText"/>
        <w:rPr/>
      </w:pPr>
      <w:r>
        <w:rPr>
          <w:rFonts w:ascii="Amiri" w:hAnsi="Amiri" w:eastAsia="Amiri" w:cs="Amiri"/>
          <w:color w:val="111111"/>
          <w:sz w:val="28"/>
          <w:sz w:val="28"/>
          <w:szCs w:val="28"/>
          <w:rtl w:val="true"/>
          <w:lang w:bidi="ar-SA"/>
        </w:rPr>
        <w:t>حُبِّیکَ فِی اللَّهِ خَالِصٌ</w:t>
      </w:r>
    </w:p>
    <w:p>
      <w:pPr>
        <w:pStyle w:val="BookText"/>
        <w:rPr/>
      </w:pPr>
      <w:r>
        <w:rPr>
          <w:rFonts w:ascii="Amiri" w:hAnsi="Amiri" w:eastAsia="Amiri" w:cs="Amiri"/>
          <w:color w:val="111111"/>
          <w:sz w:val="28"/>
          <w:sz w:val="28"/>
          <w:szCs w:val="28"/>
          <w:rtl w:val="true"/>
          <w:lang w:bidi="ar-SA"/>
        </w:rPr>
        <w:t>فَکَیفَ</w:t>
      </w:r>
    </w:p>
    <w:p>
      <w:pPr>
        <w:pStyle w:val="BookText"/>
        <w:rPr/>
      </w:pPr>
      <w:r>
        <w:rPr>
          <w:rFonts w:ascii="Amiri" w:hAnsi="Amiri" w:eastAsia="Amiri" w:cs="Amiri"/>
          <w:color w:val="111111"/>
          <w:sz w:val="28"/>
          <w:sz w:val="28"/>
          <w:szCs w:val="28"/>
          <w:rtl w:val="true"/>
          <w:lang w:bidi="ar-SA"/>
        </w:rPr>
        <w:t>عَلَی حُبِّیکَ فِی اللَّهِ أَهْلِکُ</w:t>
      </w:r>
    </w:p>
    <w:p>
      <w:pPr>
        <w:pStyle w:val="BookText"/>
        <w:rPr/>
      </w:pPr>
      <w:r>
        <w:rPr>
          <w:rFonts w:ascii="Amiri" w:hAnsi="Amiri" w:eastAsia="Amiri" w:cs="Amiri"/>
          <w:color w:val="111111"/>
          <w:sz w:val="28"/>
          <w:sz w:val="28"/>
          <w:szCs w:val="28"/>
          <w:rtl w:val="true"/>
          <w:lang w:bidi="ar-SA"/>
        </w:rPr>
        <w:t>وَ أَنْتَ</w:t>
      </w:r>
    </w:p>
    <w:p>
      <w:pPr>
        <w:pStyle w:val="BookText"/>
        <w:rPr/>
      </w:pPr>
      <w:r>
        <w:rPr>
          <w:rFonts w:ascii="Amiri" w:hAnsi="Amiri" w:eastAsia="Amiri" w:cs="Amiri"/>
          <w:color w:val="111111"/>
          <w:sz w:val="28"/>
          <w:sz w:val="28"/>
          <w:szCs w:val="28"/>
          <w:rtl w:val="true"/>
          <w:lang w:bidi="ar-SA"/>
        </w:rPr>
        <w:t>أَمِینُ اللَّهِ أَرْعَاکَ خَلْقَهُ</w:t>
      </w:r>
    </w:p>
    <w:p>
      <w:pPr>
        <w:pStyle w:val="BookText"/>
        <w:rPr/>
      </w:pPr>
      <w:r>
        <w:rPr>
          <w:rFonts w:ascii="Amiri" w:hAnsi="Amiri" w:eastAsia="Amiri" w:cs="Amiri"/>
          <w:color w:val="111111"/>
          <w:sz w:val="28"/>
          <w:sz w:val="28"/>
          <w:szCs w:val="28"/>
          <w:rtl w:val="true"/>
          <w:lang w:bidi="ar-SA"/>
        </w:rPr>
        <w:t>فَإِنَّا</w:t>
      </w:r>
    </w:p>
    <w:p>
      <w:pPr>
        <w:pStyle w:val="BookText"/>
        <w:rPr/>
      </w:pPr>
      <w:r>
        <w:rPr>
          <w:rFonts w:ascii="Amiri" w:hAnsi="Amiri" w:eastAsia="Amiri" w:cs="Amiri"/>
          <w:color w:val="111111"/>
          <w:sz w:val="28"/>
          <w:sz w:val="28"/>
          <w:szCs w:val="28"/>
          <w:rtl w:val="true"/>
          <w:lang w:bidi="ar-SA"/>
        </w:rPr>
        <w:t>نُعَادِی مُبْغِضِیکَ وَ نَتْرُکُ</w:t>
      </w:r>
    </w:p>
    <w:p>
      <w:pPr>
        <w:pStyle w:val="BookText"/>
        <w:rPr/>
      </w:pPr>
      <w:r>
        <w:rPr>
          <w:rFonts w:ascii="Amiri" w:hAnsi="Amiri" w:eastAsia="Amiri" w:cs="Amiri"/>
          <w:color w:val="111111"/>
          <w:sz w:val="28"/>
          <w:sz w:val="28"/>
          <w:szCs w:val="28"/>
          <w:rtl w:val="true"/>
          <w:lang w:bidi="ar-SA"/>
        </w:rPr>
        <w:t>وَ أَنْتَ</w:t>
      </w:r>
    </w:p>
    <w:p>
      <w:pPr>
        <w:pStyle w:val="BookText"/>
        <w:rPr/>
      </w:pPr>
      <w:r>
        <w:rPr>
          <w:rFonts w:ascii="Amiri" w:hAnsi="Amiri" w:eastAsia="Amiri" w:cs="Amiri"/>
          <w:color w:val="111111"/>
          <w:sz w:val="28"/>
          <w:sz w:val="28"/>
          <w:szCs w:val="28"/>
          <w:rtl w:val="true"/>
          <w:lang w:bidi="ar-SA"/>
        </w:rPr>
        <w:t>وَصِی الْمُصْطَفَی وَ ابْنُ عَمِّهِ</w:t>
      </w:r>
    </w:p>
    <w:p>
      <w:pPr>
        <w:pStyle w:val="BookText"/>
        <w:rPr/>
      </w:pPr>
      <w:r>
        <w:rPr>
          <w:rFonts w:ascii="Amiri" w:hAnsi="Amiri" w:eastAsia="Amiri" w:cs="Amiri"/>
          <w:color w:val="111111"/>
          <w:sz w:val="28"/>
          <w:sz w:val="28"/>
          <w:szCs w:val="28"/>
          <w:rtl w:val="true"/>
          <w:lang w:bidi="ar-SA"/>
        </w:rPr>
        <w:t>فَلَیسَ</w:t>
      </w:r>
    </w:p>
    <w:p>
      <w:pPr>
        <w:pStyle w:val="BookText"/>
        <w:rPr/>
      </w:pPr>
      <w:r>
        <w:rPr>
          <w:rFonts w:ascii="Amiri" w:hAnsi="Amiri" w:eastAsia="Amiri" w:cs="Amiri"/>
          <w:color w:val="111111"/>
          <w:sz w:val="28"/>
          <w:sz w:val="28"/>
          <w:szCs w:val="28"/>
          <w:rtl w:val="true"/>
          <w:lang w:bidi="ar-SA"/>
        </w:rPr>
        <w:t>هُدًی إِلَّا بِکَ الْیوْمَ یدْرَکُ</w:t>
      </w:r>
    </w:p>
    <w:p>
      <w:pPr>
        <w:pStyle w:val="BookText"/>
        <w:rPr/>
      </w:pPr>
      <w:r>
        <w:rPr>
          <w:rFonts w:ascii="Amiri" w:hAnsi="Amiri" w:eastAsia="Amiri" w:cs="Amiri"/>
          <w:color w:val="111111"/>
          <w:sz w:val="28"/>
          <w:sz w:val="28"/>
          <w:szCs w:val="28"/>
          <w:rtl w:val="true"/>
          <w:lang w:bidi="ar-SA"/>
        </w:rPr>
        <w:t>أَبَا حَسَنٍ</w:t>
      </w:r>
    </w:p>
    <w:p>
      <w:pPr>
        <w:pStyle w:val="BookText"/>
        <w:rPr/>
      </w:pPr>
      <w:r>
        <w:rPr>
          <w:rFonts w:ascii="Amiri" w:hAnsi="Amiri" w:eastAsia="Amiri" w:cs="Amiri"/>
          <w:color w:val="111111"/>
          <w:sz w:val="28"/>
          <w:sz w:val="28"/>
          <w:szCs w:val="28"/>
          <w:rtl w:val="true"/>
          <w:lang w:bidi="ar-SA"/>
        </w:rPr>
        <w:t>تَفْدِیکَ نَفْسِی وَ أُسْرَتِی</w:t>
      </w:r>
    </w:p>
    <w:p>
      <w:pPr>
        <w:pStyle w:val="BookText"/>
        <w:rPr/>
      </w:pPr>
      <w:r>
        <w:rPr>
          <w:rFonts w:ascii="Amiri" w:hAnsi="Amiri" w:eastAsia="Amiri" w:cs="Amiri"/>
          <w:color w:val="111111"/>
          <w:sz w:val="28"/>
          <w:sz w:val="28"/>
          <w:szCs w:val="28"/>
          <w:rtl w:val="true"/>
          <w:lang w:bidi="ar-SA"/>
        </w:rPr>
        <w:t>وَ أَهْلِی وَ</w:t>
      </w:r>
    </w:p>
    <w:p>
      <w:pPr>
        <w:pStyle w:val="BookText"/>
        <w:rPr/>
      </w:pPr>
      <w:r>
        <w:rPr>
          <w:rFonts w:ascii="Amiri" w:hAnsi="Amiri" w:eastAsia="Amiri" w:cs="Amiri"/>
          <w:color w:val="111111"/>
          <w:sz w:val="28"/>
          <w:sz w:val="28"/>
          <w:szCs w:val="28"/>
          <w:rtl w:val="true"/>
          <w:lang w:bidi="ar-SA"/>
        </w:rPr>
        <w:t>مَالِی وَ الْمُسَیبُ أَمْلِکُ</w:t>
      </w:r>
    </w:p>
    <w:p>
      <w:pPr>
        <w:pStyle w:val="BookText"/>
        <w:rPr/>
      </w:pPr>
      <w:r>
        <w:rPr>
          <w:rFonts w:ascii="Amiri" w:hAnsi="Amiri" w:eastAsia="Amiri" w:cs="Amiri"/>
          <w:color w:val="111111"/>
          <w:sz w:val="28"/>
          <w:sz w:val="28"/>
          <w:szCs w:val="28"/>
          <w:rtl w:val="true"/>
          <w:lang w:bidi="ar-SA"/>
        </w:rPr>
        <w:t>مُوَالِیکَ</w:t>
      </w:r>
    </w:p>
    <w:p>
      <w:pPr>
        <w:pStyle w:val="BookText"/>
        <w:rPr/>
      </w:pPr>
      <w:r>
        <w:rPr>
          <w:rFonts w:ascii="Amiri" w:hAnsi="Amiri" w:eastAsia="Amiri" w:cs="Amiri"/>
          <w:color w:val="111111"/>
          <w:sz w:val="28"/>
          <w:sz w:val="28"/>
          <w:szCs w:val="28"/>
          <w:rtl w:val="true"/>
          <w:lang w:bidi="ar-SA"/>
        </w:rPr>
        <w:t>نَاجٍ مُؤْمِنٌ بَینُ الْهُدَی</w:t>
      </w:r>
    </w:p>
    <w:p>
      <w:pPr>
        <w:pStyle w:val="BookText"/>
        <w:rPr/>
      </w:pPr>
      <w:r>
        <w:rPr>
          <w:rFonts w:ascii="Amiri" w:hAnsi="Amiri" w:eastAsia="Amiri" w:cs="Amiri"/>
          <w:color w:val="111111"/>
          <w:sz w:val="28"/>
          <w:sz w:val="28"/>
          <w:szCs w:val="28"/>
          <w:rtl w:val="true"/>
          <w:lang w:bidi="ar-SA"/>
        </w:rPr>
        <w:t>وَ قَالِیکَ</w:t>
      </w:r>
    </w:p>
    <w:p>
      <w:pPr>
        <w:pStyle w:val="BookText"/>
        <w:rPr/>
      </w:pPr>
      <w:r>
        <w:rPr>
          <w:rFonts w:ascii="Amiri" w:hAnsi="Amiri" w:eastAsia="Amiri" w:cs="Amiri"/>
          <w:color w:val="111111"/>
          <w:sz w:val="28"/>
          <w:sz w:val="28"/>
          <w:szCs w:val="28"/>
          <w:rtl w:val="true"/>
          <w:lang w:bidi="ar-SA"/>
        </w:rPr>
        <w:t>مَعْرُوفُ الضَّلَالَةِ مُشْرِکٌ</w:t>
      </w:r>
    </w:p>
    <w:p>
      <w:pPr>
        <w:pStyle w:val="BookText"/>
        <w:rPr/>
      </w:pPr>
      <w:r>
        <w:rPr>
          <w:rFonts w:ascii="Amiri" w:hAnsi="Amiri" w:eastAsia="Amiri" w:cs="Amiri"/>
          <w:color w:val="111111"/>
          <w:sz w:val="28"/>
          <w:sz w:val="28"/>
          <w:szCs w:val="28"/>
          <w:rtl w:val="true"/>
          <w:lang w:bidi="ar-SA"/>
        </w:rPr>
        <w:t>فَدُونَکَ</w:t>
      </w:r>
    </w:p>
    <w:p>
      <w:pPr>
        <w:pStyle w:val="BookText"/>
        <w:rPr/>
      </w:pPr>
      <w:r>
        <w:rPr>
          <w:rFonts w:ascii="Amiri" w:hAnsi="Amiri" w:eastAsia="Amiri" w:cs="Amiri"/>
          <w:color w:val="111111"/>
          <w:sz w:val="28"/>
          <w:sz w:val="28"/>
          <w:szCs w:val="28"/>
          <w:rtl w:val="true"/>
          <w:lang w:bidi="ar-SA"/>
        </w:rPr>
        <w:t>مِنْ مَوْلَاکَ مِنْ جِذْمِ حِمْیرٍ</w:t>
      </w:r>
    </w:p>
    <w:p>
      <w:pPr>
        <w:pStyle w:val="BookText"/>
        <w:rPr/>
      </w:pPr>
      <w:r>
        <w:rPr>
          <w:rFonts w:ascii="Amiri" w:hAnsi="Amiri" w:eastAsia="Amiri" w:cs="Amiri"/>
          <w:color w:val="111111"/>
          <w:sz w:val="28"/>
          <w:sz w:val="28"/>
          <w:szCs w:val="28"/>
          <w:rtl w:val="true"/>
          <w:lang w:bidi="ar-SA"/>
        </w:rPr>
        <w:t>قَوَافِی</w:t>
      </w:r>
    </w:p>
    <w:p>
      <w:pPr>
        <w:pStyle w:val="BookText"/>
        <w:rPr/>
      </w:pPr>
      <w:r>
        <w:rPr>
          <w:rFonts w:ascii="Amiri" w:hAnsi="Amiri" w:eastAsia="Amiri" w:cs="Amiri"/>
          <w:color w:val="111111"/>
          <w:sz w:val="28"/>
          <w:sz w:val="28"/>
          <w:szCs w:val="28"/>
          <w:rtl w:val="true"/>
          <w:lang w:bidi="ar-SA"/>
        </w:rPr>
        <w:t>غُرٍّ مَا لَهَا عَنْکَ مَزْحَک‌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لَاحٍ</w:t>
      </w:r>
    </w:p>
    <w:p>
      <w:pPr>
        <w:pStyle w:val="BookText"/>
        <w:rPr/>
      </w:pPr>
      <w:r>
        <w:rPr>
          <w:rFonts w:ascii="Amiri" w:hAnsi="Amiri" w:eastAsia="Amiri" w:cs="Amiri"/>
          <w:color w:val="111111"/>
          <w:sz w:val="28"/>
          <w:sz w:val="28"/>
          <w:szCs w:val="28"/>
          <w:rtl w:val="true"/>
          <w:lang w:bidi="ar-SA"/>
        </w:rPr>
        <w:t>لَحَانِی فِی عَلِی وَ حِزْبِهِ</w:t>
      </w:r>
    </w:p>
    <w:p>
      <w:pPr>
        <w:pStyle w:val="BookText"/>
        <w:rPr/>
      </w:pPr>
      <w:r>
        <w:rPr>
          <w:rFonts w:ascii="Amiri" w:hAnsi="Amiri" w:eastAsia="Amiri" w:cs="Amiri"/>
          <w:color w:val="111111"/>
          <w:sz w:val="28"/>
          <w:sz w:val="28"/>
          <w:szCs w:val="28"/>
          <w:rtl w:val="true"/>
          <w:lang w:bidi="ar-SA"/>
        </w:rPr>
        <w:t>وَ قُلْتُ</w:t>
      </w:r>
    </w:p>
    <w:p>
      <w:pPr>
        <w:pStyle w:val="BookText"/>
        <w:rPr/>
      </w:pPr>
      <w:r>
        <w:rPr>
          <w:rFonts w:ascii="Amiri" w:hAnsi="Amiri" w:eastAsia="Amiri" w:cs="Amiri"/>
          <w:color w:val="111111"/>
          <w:sz w:val="28"/>
          <w:sz w:val="28"/>
          <w:szCs w:val="28"/>
          <w:rtl w:val="true"/>
          <w:lang w:bidi="ar-SA"/>
        </w:rPr>
        <w:t>لَحَاکَ اللَّهُ إِنَّکَ أَعْفَک</w:t>
      </w:r>
      <w:r>
        <w:rPr>
          <w:rStyle w:val="FootnoteAnchor"/>
          <w:rtl w:val="true"/>
        </w:rPr>
        <w:footnoteReference w:id="132"/>
      </w:r>
    </w:p>
    <w:p>
      <w:pPr>
        <w:pStyle w:val="Heading3"/>
        <w:numPr>
          <w:ilvl w:val="2"/>
          <w:numId w:val="1"/>
        </w:numPr>
        <w:rPr/>
      </w:pPr>
      <w:bookmarkStart w:id="162" w:name="__RefHeading___Toc17020726_1280447820"/>
      <w:bookmarkStart w:id="163" w:name="_Toc58"/>
      <w:bookmarkEnd w:id="162"/>
      <w:r>
        <w:rPr>
          <w:rtl w:val="true"/>
        </w:rPr>
        <w:t>اشعار دعبل خزاعی در محضر علی بن موسی الرضا علیهما السلام</w:t>
      </w:r>
      <w:bookmarkEnd w:id="163"/>
    </w:p>
    <w:p>
      <w:pPr>
        <w:pStyle w:val="BookText"/>
        <w:rPr/>
      </w:pPr>
      <w:r>
        <w:rPr>
          <w:rFonts w:ascii="IRNazanin" w:hAnsi="IRNazanin" w:eastAsia="IRNazanin"/>
          <w:color w:val="111111"/>
          <w:sz w:val="28"/>
          <w:sz w:val="28"/>
          <w:szCs w:val="28"/>
          <w:rtl w:val="true"/>
          <w:lang w:bidi="fa-IR"/>
        </w:rPr>
        <w:t>از ابوالصلت هروی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در خراسان خدمت حضرت رضا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من اشعاری دربارۀ شما سروده‌ام و سوگند یاد نموده‌ام که قبل از شما برای احدی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این قصیده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w:t>
      </w:r>
    </w:p>
    <w:p>
      <w:pPr>
        <w:pStyle w:val="BookText"/>
        <w:rPr/>
      </w:pPr>
      <w:r>
        <w:rPr>
          <w:rFonts w:ascii="Amiri" w:hAnsi="Amiri" w:eastAsia="Amiri" w:cs="Amiri"/>
          <w:color w:val="111111"/>
          <w:sz w:val="28"/>
          <w:sz w:val="28"/>
          <w:szCs w:val="28"/>
          <w:rtl w:val="true"/>
          <w:lang w:bidi="ar-SA"/>
        </w:rPr>
        <w:t>خَلَتْ مِنْ تِلَاوَةٍ</w:t>
      </w:r>
    </w:p>
    <w:p>
      <w:pPr>
        <w:pStyle w:val="BookText"/>
        <w:rPr/>
      </w:pPr>
      <w:r>
        <w:rPr>
          <w:rFonts w:ascii="Amiri" w:hAnsi="Amiri" w:eastAsia="Amiri" w:cs="Amiri"/>
          <w:color w:val="111111"/>
          <w:sz w:val="28"/>
          <w:sz w:val="28"/>
          <w:szCs w:val="28"/>
          <w:rtl w:val="true"/>
          <w:lang w:bidi="ar-SA"/>
        </w:rPr>
        <w:t>وَ مَنْزِلُ وَحْی</w:t>
      </w:r>
    </w:p>
    <w:p>
      <w:pPr>
        <w:pStyle w:val="BookText"/>
        <w:rPr/>
      </w:pPr>
      <w:r>
        <w:rPr>
          <w:rFonts w:ascii="Amiri" w:hAnsi="Amiri" w:eastAsia="Amiri" w:cs="Amiri"/>
          <w:color w:val="111111"/>
          <w:sz w:val="28"/>
          <w:sz w:val="28"/>
          <w:szCs w:val="28"/>
          <w:rtl w:val="true"/>
          <w:lang w:bidi="ar-SA"/>
        </w:rPr>
        <w:t>مَقْفَرُ الْعَرَصَاتِ</w:t>
      </w:r>
    </w:p>
    <w:p>
      <w:pPr>
        <w:pStyle w:val="BookText"/>
        <w:rPr/>
      </w:pPr>
      <w:r>
        <w:rPr>
          <w:rFonts w:ascii="Amiri" w:hAnsi="Amiri" w:eastAsia="Amiri" w:cs="Amiri"/>
          <w:color w:val="111111"/>
          <w:sz w:val="28"/>
          <w:sz w:val="28"/>
          <w:szCs w:val="28"/>
          <w:rtl w:val="true"/>
          <w:lang w:bidi="ar-SA"/>
        </w:rPr>
        <w:t>أَرَی فَیئَهُمْ فِی</w:t>
      </w:r>
    </w:p>
    <w:p>
      <w:pPr>
        <w:pStyle w:val="BookText"/>
        <w:rPr/>
      </w:pPr>
      <w:r>
        <w:rPr>
          <w:rFonts w:ascii="Amiri" w:hAnsi="Amiri" w:eastAsia="Amiri" w:cs="Amiri"/>
          <w:color w:val="111111"/>
          <w:sz w:val="28"/>
          <w:sz w:val="28"/>
          <w:szCs w:val="28"/>
          <w:rtl w:val="true"/>
          <w:lang w:bidi="ar-SA"/>
        </w:rPr>
        <w:t>غَیرِهِمْ مُتَقَسِّماً</w:t>
      </w:r>
    </w:p>
    <w:p>
      <w:pPr>
        <w:pStyle w:val="BookText"/>
        <w:rPr/>
      </w:pPr>
      <w:r>
        <w:rPr>
          <w:rFonts w:ascii="Amiri" w:hAnsi="Amiri" w:eastAsia="Amiri" w:cs="Amiri"/>
          <w:color w:val="111111"/>
          <w:sz w:val="28"/>
          <w:sz w:val="28"/>
          <w:szCs w:val="28"/>
          <w:rtl w:val="true"/>
          <w:lang w:bidi="ar-SA"/>
        </w:rPr>
        <w:t>وَ أَیدِیهُمْ مِنْ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فَیئِهِمْ صَفَرَاتٍ </w:t>
      </w:r>
    </w:p>
    <w:p>
      <w:pPr>
        <w:pStyle w:val="BookText"/>
        <w:rPr/>
      </w:pPr>
      <w:r>
        <w:rPr>
          <w:rFonts w:ascii="IRNazanin" w:hAnsi="IRNazanin" w:eastAsia="IRNazanin"/>
          <w:color w:val="111111"/>
          <w:sz w:val="28"/>
          <w:sz w:val="28"/>
          <w:szCs w:val="28"/>
          <w:rtl w:val="true"/>
          <w:lang w:bidi="fa-IR"/>
        </w:rPr>
        <w:t>پس حضرت رضا علیه السلام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دعبل خزاعی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وُتِّرُوا</w:t>
      </w:r>
    </w:p>
    <w:p>
      <w:pPr>
        <w:pStyle w:val="BookText"/>
        <w:rPr/>
      </w:pPr>
      <w:r>
        <w:rPr>
          <w:rFonts w:ascii="Amiri" w:hAnsi="Amiri" w:eastAsia="Amiri" w:cs="Amiri"/>
          <w:color w:val="111111"/>
          <w:sz w:val="28"/>
          <w:sz w:val="28"/>
          <w:szCs w:val="28"/>
          <w:rtl w:val="true"/>
          <w:lang w:bidi="ar-SA"/>
        </w:rPr>
        <w:t>مَدُّوا إِلَی وَاتِرِیهِمْ</w:t>
      </w:r>
    </w:p>
    <w:p>
      <w:pPr>
        <w:pStyle w:val="BookText"/>
        <w:rPr/>
      </w:pPr>
      <w:r>
        <w:rPr>
          <w:rFonts w:ascii="Amiri" w:hAnsi="Amiri" w:eastAsia="Amiri" w:cs="Amiri"/>
          <w:color w:val="111111"/>
          <w:sz w:val="28"/>
          <w:sz w:val="28"/>
          <w:szCs w:val="28"/>
          <w:rtl w:val="true"/>
          <w:lang w:bidi="ar-SA"/>
        </w:rPr>
        <w:t>أَکُفّاً عَنِ</w:t>
      </w:r>
    </w:p>
    <w:p>
      <w:pPr>
        <w:pStyle w:val="BookText"/>
        <w:rPr/>
      </w:pPr>
      <w:r>
        <w:rPr>
          <w:rFonts w:ascii="Amiri" w:hAnsi="Amiri" w:eastAsia="Amiri" w:cs="Amiri"/>
          <w:color w:val="111111"/>
          <w:sz w:val="28"/>
          <w:sz w:val="28"/>
          <w:szCs w:val="28"/>
          <w:rtl w:val="true"/>
          <w:lang w:bidi="ar-SA"/>
        </w:rPr>
        <w:t>الْأَوْتَارِ مُنْقَبِضَاتٍ</w:t>
      </w:r>
    </w:p>
    <w:p>
      <w:pPr>
        <w:pStyle w:val="BookText"/>
        <w:rPr/>
      </w:pPr>
      <w:r>
        <w:rPr>
          <w:rFonts w:ascii="IRNazanin" w:hAnsi="IRNazanin" w:eastAsia="IRNazanin"/>
          <w:color w:val="111111"/>
          <w:sz w:val="28"/>
          <w:sz w:val="28"/>
          <w:szCs w:val="28"/>
          <w:rtl w:val="true"/>
          <w:lang w:bidi="fa-IR"/>
        </w:rPr>
        <w:t>حضرت رضا علیه السلام دست‌های خود را زیر و رو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دست‌های ما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خِفْتُ فِی</w:t>
      </w:r>
    </w:p>
    <w:p>
      <w:pPr>
        <w:pStyle w:val="BookText"/>
        <w:rPr/>
      </w:pPr>
      <w:r>
        <w:rPr>
          <w:rFonts w:ascii="Amiri" w:hAnsi="Amiri" w:eastAsia="Amiri" w:cs="Amiri"/>
          <w:color w:val="111111"/>
          <w:sz w:val="28"/>
          <w:sz w:val="28"/>
          <w:szCs w:val="28"/>
          <w:rtl w:val="true"/>
          <w:lang w:bidi="ar-SA"/>
        </w:rPr>
        <w:t>الدُّنْیا وَ أَیامِ سَعْیهَا</w:t>
      </w:r>
    </w:p>
    <w:p>
      <w:pPr>
        <w:pStyle w:val="BookText"/>
        <w:rPr/>
      </w:pPr>
      <w:r>
        <w:rPr>
          <w:rFonts w:ascii="Amiri" w:hAnsi="Amiri" w:eastAsia="Amiri" w:cs="Amiri"/>
          <w:color w:val="111111"/>
          <w:sz w:val="28"/>
          <w:sz w:val="28"/>
          <w:szCs w:val="28"/>
          <w:rtl w:val="true"/>
          <w:lang w:bidi="ar-SA"/>
        </w:rPr>
        <w:t>وَ إِنِّی لَأَرْجُو</w:t>
      </w:r>
    </w:p>
    <w:p>
      <w:pPr>
        <w:pStyle w:val="BookText"/>
        <w:rPr/>
      </w:pPr>
      <w:r>
        <w:rPr>
          <w:rFonts w:ascii="Amiri" w:hAnsi="Amiri" w:eastAsia="Amiri" w:cs="Amiri"/>
          <w:color w:val="111111"/>
          <w:sz w:val="28"/>
          <w:sz w:val="28"/>
          <w:szCs w:val="28"/>
          <w:rtl w:val="true"/>
          <w:lang w:bidi="ar-SA"/>
        </w:rPr>
        <w:t>الْأَمْنَ بَعْدَ وَفَاتِی</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روز فزع اکبر ایمن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دعبل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بِبَغْدَادَ</w:t>
      </w:r>
    </w:p>
    <w:p>
      <w:pPr>
        <w:pStyle w:val="BookText"/>
        <w:rPr/>
      </w:pPr>
      <w:r>
        <w:rPr>
          <w:rFonts w:ascii="Amiri" w:hAnsi="Amiri" w:eastAsia="Amiri" w:cs="Amiri"/>
          <w:color w:val="111111"/>
          <w:sz w:val="28"/>
          <w:sz w:val="28"/>
          <w:szCs w:val="28"/>
          <w:rtl w:val="true"/>
          <w:lang w:bidi="ar-SA"/>
        </w:rPr>
        <w:t>لِنَفْسٍ زَکِیةٍ</w:t>
      </w:r>
    </w:p>
    <w:p>
      <w:pPr>
        <w:pStyle w:val="BookText"/>
        <w:rPr/>
      </w:pPr>
      <w:r>
        <w:rPr>
          <w:rFonts w:ascii="Amiri" w:hAnsi="Amiri" w:eastAsia="Amiri" w:cs="Amiri"/>
          <w:color w:val="111111"/>
          <w:sz w:val="28"/>
          <w:sz w:val="28"/>
          <w:szCs w:val="28"/>
          <w:rtl w:val="true"/>
          <w:lang w:bidi="ar-SA"/>
        </w:rPr>
        <w:t>تَضَمَّنَهَا</w:t>
      </w:r>
    </w:p>
    <w:p>
      <w:pPr>
        <w:pStyle w:val="BookText"/>
        <w:rPr/>
      </w:pPr>
      <w:r>
        <w:rPr>
          <w:rFonts w:ascii="Amiri" w:hAnsi="Amiri" w:eastAsia="Amiri" w:cs="Amiri"/>
          <w:color w:val="111111"/>
          <w:sz w:val="28"/>
          <w:sz w:val="28"/>
          <w:szCs w:val="28"/>
          <w:rtl w:val="true"/>
          <w:lang w:bidi="ar-SA"/>
        </w:rPr>
        <w:t>الرَّحْمانُ فِی الْغُرُفَات</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دو بیت دیگر به اشعار تو بیفزایم؟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یا</w:t>
      </w:r>
    </w:p>
    <w:p>
      <w:pPr>
        <w:pStyle w:val="BookText"/>
        <w:rPr/>
      </w:pPr>
      <w:r>
        <w:rPr>
          <w:rFonts w:ascii="Amiri" w:hAnsi="Amiri" w:eastAsia="Amiri" w:cs="Amiri"/>
          <w:color w:val="111111"/>
          <w:sz w:val="28"/>
          <w:sz w:val="28"/>
          <w:szCs w:val="28"/>
          <w:rtl w:val="true"/>
          <w:lang w:bidi="ar-SA"/>
        </w:rPr>
        <w:t>لَهَا مِنْ مُصِیبَةٍ</w:t>
      </w:r>
    </w:p>
    <w:p>
      <w:pPr>
        <w:pStyle w:val="BookText"/>
        <w:rPr/>
      </w:pPr>
      <w:r>
        <w:rPr>
          <w:rFonts w:ascii="Amiri" w:hAnsi="Amiri" w:eastAsia="Amiri" w:cs="Amiri"/>
          <w:color w:val="111111"/>
          <w:sz w:val="28"/>
          <w:sz w:val="28"/>
          <w:szCs w:val="28"/>
          <w:rtl w:val="true"/>
          <w:lang w:bidi="ar-SA"/>
        </w:rPr>
        <w:t>تَوَقَّدَ فِی</w:t>
      </w:r>
    </w:p>
    <w:p>
      <w:pPr>
        <w:pStyle w:val="BookText"/>
        <w:rPr/>
      </w:pPr>
      <w:r>
        <w:rPr>
          <w:rFonts w:ascii="Amiri" w:hAnsi="Amiri" w:eastAsia="Amiri" w:cs="Amiri"/>
          <w:color w:val="111111"/>
          <w:sz w:val="28"/>
          <w:sz w:val="28"/>
          <w:szCs w:val="28"/>
          <w:rtl w:val="true"/>
          <w:lang w:bidi="ar-SA"/>
        </w:rPr>
        <w:t>الْأَحْشَاءِ بِالْحُرُقَاتِ</w:t>
      </w:r>
    </w:p>
    <w:p>
      <w:pPr>
        <w:pStyle w:val="BookText"/>
        <w:rPr/>
      </w:pPr>
      <w:r>
        <w:rPr>
          <w:rFonts w:ascii="Amiri" w:hAnsi="Amiri" w:eastAsia="Amiri" w:cs="Amiri"/>
          <w:color w:val="111111"/>
          <w:sz w:val="28"/>
          <w:sz w:val="28"/>
          <w:szCs w:val="28"/>
          <w:rtl w:val="true"/>
          <w:lang w:bidi="ar-SA"/>
        </w:rPr>
        <w:t>إِلَی الْحَشْرِ</w:t>
      </w:r>
    </w:p>
    <w:p>
      <w:pPr>
        <w:pStyle w:val="BookText"/>
        <w:rPr/>
      </w:pPr>
      <w:r>
        <w:rPr>
          <w:rFonts w:ascii="Amiri" w:hAnsi="Amiri" w:eastAsia="Amiri" w:cs="Amiri"/>
          <w:color w:val="111111"/>
          <w:sz w:val="28"/>
          <w:sz w:val="28"/>
          <w:szCs w:val="28"/>
          <w:rtl w:val="true"/>
          <w:lang w:bidi="ar-SA"/>
        </w:rPr>
        <w:t>حَتَّی یبْعَثَ اللَّهُ قَائِماً</w:t>
      </w:r>
    </w:p>
    <w:p>
      <w:pPr>
        <w:pStyle w:val="BookText"/>
        <w:rPr/>
      </w:pPr>
      <w:r>
        <w:rPr>
          <w:rFonts w:ascii="Amiri" w:hAnsi="Amiri" w:eastAsia="Amiri" w:cs="Amiri"/>
          <w:color w:val="111111"/>
          <w:sz w:val="28"/>
          <w:sz w:val="28"/>
          <w:szCs w:val="28"/>
          <w:rtl w:val="true"/>
          <w:lang w:bidi="ar-SA"/>
        </w:rPr>
        <w:t>یفَرِّجُ عَنَّا الْهَمَّ</w:t>
      </w:r>
    </w:p>
    <w:p>
      <w:pPr>
        <w:pStyle w:val="BookText"/>
        <w:rPr/>
      </w:pPr>
      <w:r>
        <w:rPr>
          <w:rFonts w:ascii="Amiri" w:hAnsi="Amiri" w:eastAsia="Amiri" w:cs="Amiri"/>
          <w:color w:val="111111"/>
          <w:sz w:val="28"/>
          <w:sz w:val="28"/>
          <w:szCs w:val="28"/>
          <w:rtl w:val="true"/>
          <w:lang w:bidi="ar-SA"/>
        </w:rPr>
        <w:t>وَ الْکُرُبَات</w:t>
      </w:r>
    </w:p>
    <w:p>
      <w:pPr>
        <w:pStyle w:val="BookText"/>
        <w:rPr/>
      </w:pPr>
      <w:r>
        <w:rPr>
          <w:rFonts w:ascii="IRNazanin" w:hAnsi="IRNazanin" w:eastAsia="IRNazanin"/>
          <w:color w:val="111111"/>
          <w:sz w:val="28"/>
          <w:sz w:val="28"/>
          <w:szCs w:val="28"/>
          <w:rtl w:val="true"/>
          <w:lang w:bidi="fa-IR"/>
        </w:rPr>
        <w:t>دعبل خزاعی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این قبری که در طوس است، قبر کیست؟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من خواهد بود و در آینده طوس محلّ رفت و آمد شیعیان و زوّار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شهر غربت زیارت کند، در قیامت آمرزیده می‌شود و در درجۀ من خواهد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به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خود برخاست و داخل خانه شد و بعد از ساعتی خادم آن حضرت یکصد دینار رضوی برای دعبل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زندگی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برای پول به اینجا نیامدم و اشعار خود را نیز به طمع صله نگفتم و </w:t>
      </w:r>
      <w:bookmarkStart w:id="164" w:name="pg19279_206590"/>
    </w:p>
    <w:p>
      <w:pPr>
        <w:pStyle w:val="BookText"/>
        <w:rPr/>
      </w:pPr>
      <w:bookmarkEnd w:id="164"/>
      <w:r>
        <w:rPr>
          <w:rFonts w:ascii="IRNazanin" w:hAnsi="IRNazanin" w:eastAsia="IRNazanin"/>
          <w:color w:val="111111"/>
          <w:sz w:val="28"/>
          <w:sz w:val="28"/>
          <w:szCs w:val="28"/>
          <w:rtl w:val="true"/>
          <w:lang w:bidi="fa-IR"/>
        </w:rPr>
        <w:t>کیسه پول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لباس‌های خود را به من بدهد تا به آن تبرّک بجویم و سبب شرافت من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یک جبّۀ خزّ، با آن یکصد دینار را فرستاد،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دعبل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بگیر و بازنگردان، چرا که مورد نیاز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دعبل جبّه و کیسۀ پول را گرفت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جبّه و یکصد دینار مفصل است، به کتاب مستدرک السفینة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165" w:name="__RefHeading___Toc17020728_1280447820"/>
      <w:bookmarkStart w:id="166" w:name="_Toc59"/>
      <w:bookmarkEnd w:id="165"/>
      <w:r>
        <w:rPr>
          <w:rtl w:val="true"/>
        </w:rPr>
        <w:t>اشعار فرزدق در توصیف امام سجّاد علیه السلام</w:t>
      </w:r>
      <w:bookmarkEnd w:id="166"/>
    </w:p>
    <w:p>
      <w:pPr>
        <w:pStyle w:val="BookText"/>
        <w:rPr/>
      </w:pPr>
      <w:r>
        <w:rPr>
          <w:rFonts w:ascii="IRNazanin" w:hAnsi="IRNazanin" w:eastAsia="IRNazanin"/>
          <w:color w:val="111111"/>
          <w:sz w:val="28"/>
          <w:sz w:val="28"/>
          <w:szCs w:val="28"/>
          <w:rtl w:val="true"/>
          <w:lang w:bidi="fa-IR"/>
        </w:rPr>
        <w:t xml:space="preserve">هشام بن عبد الملک در زمان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ولید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 و هر چه کوشید تا خود را به حجر الاسود برساند نتوانست، پس منبری برای او نصب کردند و او در بالای آن نشست و با برخی از اهل شام که با او بوده مشغول به نظاره جمعیّت طواف کننده بودند، در این هنگام حضرت زین العابدین علیه السلام وارد طواف شد، و چون به حجر الاسود رسید، مردم کنار رفتند و به او احترام نمودند و او به راحتی حجر الأسود را استلام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شامیان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مردم به او احترام می‌کنند، و هیبت و عظمتی بین آنان دارد کیست؟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ترس آن بود که اهل شام به او رغبت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فرزدق شاعر این سخن را از هشام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من او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فراس او کیست؟ فرزدق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w:t>
      </w:r>
    </w:p>
    <w:p>
      <w:pPr>
        <w:pStyle w:val="BookText"/>
        <w:rPr/>
      </w:pPr>
      <w:r>
        <w:rPr>
          <w:rFonts w:ascii="Amiri" w:hAnsi="Amiri" w:eastAsia="Amiri" w:cs="Amiri"/>
          <w:color w:val="111111"/>
          <w:sz w:val="28"/>
          <w:sz w:val="28"/>
          <w:szCs w:val="28"/>
          <w:rtl w:val="true"/>
          <w:lang w:bidi="ar-SA"/>
        </w:rPr>
        <w:t>أَینَ حَلَّ الْجُودُ وَ الْکَرَمُ</w:t>
      </w:r>
    </w:p>
    <w:p>
      <w:pPr>
        <w:pStyle w:val="BookText"/>
        <w:rPr/>
      </w:pPr>
      <w:r>
        <w:rPr>
          <w:rFonts w:ascii="Amiri" w:hAnsi="Amiri" w:eastAsia="Amiri" w:cs="Amiri"/>
          <w:color w:val="111111"/>
          <w:sz w:val="28"/>
          <w:sz w:val="28"/>
          <w:szCs w:val="28"/>
          <w:rtl w:val="true"/>
          <w:lang w:bidi="ar-SA"/>
        </w:rPr>
        <w:t>عِنْدِی بَیانٌ</w:t>
      </w:r>
    </w:p>
    <w:p>
      <w:pPr>
        <w:pStyle w:val="BookText"/>
        <w:rPr/>
      </w:pPr>
      <w:r>
        <w:rPr>
          <w:rFonts w:ascii="Amiri" w:hAnsi="Amiri" w:eastAsia="Amiri" w:cs="Amiri"/>
          <w:color w:val="111111"/>
          <w:sz w:val="28"/>
          <w:sz w:val="28"/>
          <w:szCs w:val="28"/>
          <w:rtl w:val="true"/>
          <w:lang w:bidi="ar-SA"/>
        </w:rPr>
        <w:t>إِذَا طُلَّابُهُ قَدِمُوا</w:t>
      </w:r>
    </w:p>
    <w:p>
      <w:pPr>
        <w:pStyle w:val="BookText"/>
        <w:rPr/>
      </w:pPr>
      <w:r>
        <w:rPr>
          <w:rFonts w:ascii="Amiri" w:hAnsi="Amiri" w:eastAsia="Amiri" w:cs="Amiri"/>
          <w:color w:val="111111"/>
          <w:sz w:val="28"/>
          <w:sz w:val="28"/>
          <w:szCs w:val="28"/>
          <w:rtl w:val="true"/>
          <w:lang w:bidi="ar-SA"/>
        </w:rPr>
        <w:t>هَذَا الَّذِی</w:t>
      </w:r>
    </w:p>
    <w:p>
      <w:pPr>
        <w:pStyle w:val="BookText"/>
        <w:rPr/>
      </w:pPr>
      <w:r>
        <w:rPr>
          <w:rFonts w:ascii="Amiri" w:hAnsi="Amiri" w:eastAsia="Amiri" w:cs="Amiri"/>
          <w:color w:val="111111"/>
          <w:sz w:val="28"/>
          <w:sz w:val="28"/>
          <w:szCs w:val="28"/>
          <w:rtl w:val="true"/>
          <w:lang w:bidi="ar-SA"/>
        </w:rPr>
        <w:t>تَعْرِفُ الْبَطْحَاءُ وَطْأَتَهُ</w:t>
      </w:r>
    </w:p>
    <w:p>
      <w:pPr>
        <w:pStyle w:val="BookText"/>
        <w:rPr/>
      </w:pPr>
      <w:r>
        <w:rPr>
          <w:rFonts w:ascii="Amiri" w:hAnsi="Amiri" w:eastAsia="Amiri" w:cs="Amiri"/>
          <w:color w:val="111111"/>
          <w:sz w:val="28"/>
          <w:sz w:val="28"/>
          <w:szCs w:val="28"/>
          <w:rtl w:val="true"/>
          <w:lang w:bidi="ar-SA"/>
        </w:rPr>
        <w:t>وَ الْبَیتُ</w:t>
      </w:r>
    </w:p>
    <w:p>
      <w:pPr>
        <w:pStyle w:val="BookText"/>
        <w:rPr/>
      </w:pPr>
      <w:r>
        <w:rPr>
          <w:rFonts w:ascii="Amiri" w:hAnsi="Amiri" w:eastAsia="Amiri" w:cs="Amiri"/>
          <w:color w:val="111111"/>
          <w:sz w:val="28"/>
          <w:sz w:val="28"/>
          <w:szCs w:val="28"/>
          <w:rtl w:val="true"/>
          <w:lang w:bidi="ar-SA"/>
        </w:rPr>
        <w:t>یعْرِفُهُ وَ الْحِلُّ وَ الْحَرَمُ</w:t>
      </w:r>
    </w:p>
    <w:p>
      <w:pPr>
        <w:pStyle w:val="BookText"/>
        <w:rPr/>
      </w:pPr>
      <w:r>
        <w:rPr>
          <w:rFonts w:ascii="Amiri" w:hAnsi="Amiri" w:eastAsia="Amiri" w:cs="Amiri"/>
          <w:color w:val="111111"/>
          <w:sz w:val="28"/>
          <w:sz w:val="28"/>
          <w:szCs w:val="28"/>
          <w:rtl w:val="true"/>
          <w:lang w:bidi="ar-SA"/>
        </w:rPr>
        <w:t>هَذَا ابْنُ</w:t>
      </w:r>
    </w:p>
    <w:p>
      <w:pPr>
        <w:pStyle w:val="BookText"/>
        <w:rPr/>
      </w:pPr>
      <w:r>
        <w:rPr>
          <w:rFonts w:ascii="Amiri" w:hAnsi="Amiri" w:eastAsia="Amiri" w:cs="Amiri"/>
          <w:color w:val="111111"/>
          <w:sz w:val="28"/>
          <w:sz w:val="28"/>
          <w:szCs w:val="28"/>
          <w:rtl w:val="true"/>
          <w:lang w:bidi="ar-SA"/>
        </w:rPr>
        <w:t>خَیرِ عِبَادِ اللَّهِ کُلِّهِمُ</w:t>
      </w:r>
    </w:p>
    <w:p>
      <w:pPr>
        <w:pStyle w:val="BookText"/>
        <w:rPr/>
      </w:pP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التَّقِی النَّقِی الطَّاهِرُ الْعَلَمُ</w:t>
      </w:r>
    </w:p>
    <w:p>
      <w:pPr>
        <w:pStyle w:val="BookText"/>
        <w:rPr/>
      </w:pPr>
      <w:r>
        <w:rPr>
          <w:rFonts w:ascii="Amiri" w:hAnsi="Amiri" w:eastAsia="Amiri" w:cs="Amiri"/>
          <w:color w:val="111111"/>
          <w:sz w:val="28"/>
          <w:sz w:val="28"/>
          <w:szCs w:val="28"/>
          <w:rtl w:val="true"/>
          <w:lang w:bidi="ar-SA"/>
        </w:rPr>
        <w:t>هَذَا الَّذِی</w:t>
      </w:r>
    </w:p>
    <w:p>
      <w:pPr>
        <w:pStyle w:val="BookText"/>
        <w:rPr/>
      </w:pPr>
      <w:r>
        <w:rPr>
          <w:rFonts w:ascii="Amiri" w:hAnsi="Amiri" w:eastAsia="Amiri" w:cs="Amiri"/>
          <w:color w:val="111111"/>
          <w:sz w:val="28"/>
          <w:sz w:val="28"/>
          <w:szCs w:val="28"/>
          <w:rtl w:val="true"/>
          <w:lang w:bidi="ar-SA"/>
        </w:rPr>
        <w:t>أَحْمَدُ الْمُخْتَارُ وَالِدُهُ</w:t>
      </w:r>
    </w:p>
    <w:p>
      <w:pPr>
        <w:pStyle w:val="BookText"/>
        <w:rPr/>
      </w:pPr>
      <w:r>
        <w:rPr>
          <w:rFonts w:ascii="Amiri" w:hAnsi="Amiri" w:eastAsia="Amiri" w:cs="Amiri"/>
          <w:color w:val="111111"/>
          <w:sz w:val="28"/>
          <w:sz w:val="28"/>
          <w:szCs w:val="28"/>
          <w:rtl w:val="true"/>
          <w:lang w:bidi="ar-SA"/>
        </w:rPr>
        <w:t>صَلَّی</w:t>
      </w:r>
    </w:p>
    <w:p>
      <w:pPr>
        <w:pStyle w:val="BookText"/>
        <w:rPr/>
      </w:pPr>
      <w:r>
        <w:rPr>
          <w:rFonts w:ascii="Amiri" w:hAnsi="Amiri" w:eastAsia="Amiri" w:cs="Amiri"/>
          <w:color w:val="111111"/>
          <w:sz w:val="28"/>
          <w:sz w:val="28"/>
          <w:szCs w:val="28"/>
          <w:rtl w:val="true"/>
          <w:lang w:bidi="ar-SA"/>
        </w:rPr>
        <w:t>عَلَیهِ إِلَهِی مَا جَرَی الْقَلَمُ</w:t>
      </w:r>
    </w:p>
    <w:p>
      <w:pPr>
        <w:pStyle w:val="BookText"/>
        <w:rPr/>
      </w:pPr>
      <w:r>
        <w:rPr>
          <w:rFonts w:ascii="Amiri" w:hAnsi="Amiri" w:eastAsia="Amiri" w:cs="Amiri"/>
          <w:color w:val="111111"/>
          <w:sz w:val="28"/>
          <w:sz w:val="28"/>
          <w:szCs w:val="28"/>
          <w:rtl w:val="true"/>
          <w:lang w:bidi="ar-SA"/>
        </w:rPr>
        <w:t>لَوْ یعْلَمُ</w:t>
      </w:r>
    </w:p>
    <w:p>
      <w:pPr>
        <w:pStyle w:val="BookText"/>
        <w:rPr/>
      </w:pPr>
      <w:r>
        <w:rPr>
          <w:rFonts w:ascii="Amiri" w:hAnsi="Amiri" w:eastAsia="Amiri" w:cs="Amiri"/>
          <w:color w:val="111111"/>
          <w:sz w:val="28"/>
          <w:sz w:val="28"/>
          <w:szCs w:val="28"/>
          <w:rtl w:val="true"/>
          <w:lang w:bidi="ar-SA"/>
        </w:rPr>
        <w:t>الرُّکْنُ مَنْ قَدْ جَاءَ یلْثِمُهُ</w:t>
      </w:r>
    </w:p>
    <w:p>
      <w:pPr>
        <w:pStyle w:val="BookText"/>
        <w:rPr/>
      </w:pPr>
      <w:r>
        <w:rPr>
          <w:rFonts w:ascii="Amiri" w:hAnsi="Amiri" w:eastAsia="Amiri" w:cs="Amiri"/>
          <w:color w:val="111111"/>
          <w:sz w:val="28"/>
          <w:sz w:val="28"/>
          <w:szCs w:val="28"/>
          <w:rtl w:val="true"/>
          <w:lang w:bidi="ar-SA"/>
        </w:rPr>
        <w:t>لَخَرَّ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یلْثِمُ مِنْهُ مَا وَطِئَ الْقَدَمُ </w:t>
      </w:r>
      <w:bookmarkStart w:id="167" w:name="pg19279_206591"/>
    </w:p>
    <w:p>
      <w:pPr>
        <w:pStyle w:val="BookText"/>
        <w:rPr/>
      </w:pPr>
      <w:bookmarkEnd w:id="167"/>
      <w:r>
        <w:rPr>
          <w:rFonts w:ascii="Amiri" w:hAnsi="Amiri" w:eastAsia="Amiri" w:cs="Amiri"/>
          <w:color w:val="111111"/>
          <w:sz w:val="28"/>
          <w:sz w:val="28"/>
          <w:szCs w:val="28"/>
          <w:rtl w:val="true"/>
          <w:lang w:bidi="ar-SA"/>
        </w:rPr>
        <w:t>هَذَا عَلِی</w:t>
      </w:r>
    </w:p>
    <w:p>
      <w:pPr>
        <w:pStyle w:val="BookText"/>
        <w:rPr/>
      </w:pPr>
      <w:r>
        <w:rPr>
          <w:rFonts w:ascii="Amiri" w:hAnsi="Amiri" w:eastAsia="Amiri" w:cs="Amiri"/>
          <w:color w:val="111111"/>
          <w:sz w:val="28"/>
          <w:sz w:val="28"/>
          <w:szCs w:val="28"/>
          <w:rtl w:val="true"/>
          <w:lang w:bidi="ar-SA"/>
        </w:rPr>
        <w:t>رَسُولُ اللَّهِ وَالِدُهُ</w:t>
      </w:r>
    </w:p>
    <w:p>
      <w:pPr>
        <w:pStyle w:val="BookText"/>
        <w:rPr/>
      </w:pPr>
      <w:r>
        <w:rPr>
          <w:rFonts w:ascii="Amiri" w:hAnsi="Amiri" w:eastAsia="Amiri" w:cs="Amiri"/>
          <w:color w:val="111111"/>
          <w:sz w:val="28"/>
          <w:sz w:val="28"/>
          <w:szCs w:val="28"/>
          <w:rtl w:val="true"/>
          <w:lang w:bidi="ar-SA"/>
        </w:rPr>
        <w:t>أَمْسَتْ</w:t>
      </w:r>
    </w:p>
    <w:p>
      <w:pPr>
        <w:pStyle w:val="BookText"/>
        <w:rPr/>
      </w:pPr>
      <w:r>
        <w:rPr>
          <w:rFonts w:ascii="Amiri" w:hAnsi="Amiri" w:eastAsia="Amiri" w:cs="Amiri"/>
          <w:color w:val="111111"/>
          <w:sz w:val="28"/>
          <w:sz w:val="28"/>
          <w:szCs w:val="28"/>
          <w:rtl w:val="true"/>
          <w:lang w:bidi="ar-SA"/>
        </w:rPr>
        <w:t>بِنُورٍ هُدَاهُ تَهْتَدِی الْأُمَمُ</w:t>
      </w:r>
    </w:p>
    <w:p>
      <w:pPr>
        <w:pStyle w:val="BookText"/>
        <w:rPr/>
      </w:pPr>
      <w:r>
        <w:rPr>
          <w:rFonts w:ascii="Amiri" w:hAnsi="Amiri" w:eastAsia="Amiri" w:cs="Amiri"/>
          <w:color w:val="111111"/>
          <w:sz w:val="28"/>
          <w:sz w:val="28"/>
          <w:szCs w:val="28"/>
          <w:rtl w:val="true"/>
          <w:lang w:bidi="ar-SA"/>
        </w:rPr>
        <w:t>هَذَا ابْنُ</w:t>
      </w:r>
    </w:p>
    <w:p>
      <w:pPr>
        <w:pStyle w:val="BookText"/>
        <w:rPr/>
      </w:pPr>
      <w:r>
        <w:rPr>
          <w:rFonts w:ascii="Amiri" w:hAnsi="Amiri" w:eastAsia="Amiri" w:cs="Amiri"/>
          <w:color w:val="111111"/>
          <w:sz w:val="28"/>
          <w:sz w:val="28"/>
          <w:szCs w:val="28"/>
          <w:rtl w:val="true"/>
          <w:lang w:bidi="ar-SA"/>
        </w:rPr>
        <w:t>سَیدَةِ النِّسْوَانِ فَاطِمَةٍ</w:t>
      </w:r>
    </w:p>
    <w:p>
      <w:pPr>
        <w:pStyle w:val="BookText"/>
        <w:rPr/>
      </w:pPr>
      <w:r>
        <w:rPr>
          <w:rFonts w:ascii="Amiri" w:hAnsi="Amiri" w:eastAsia="Amiri" w:cs="Amiri"/>
          <w:color w:val="111111"/>
          <w:sz w:val="28"/>
          <w:sz w:val="28"/>
          <w:szCs w:val="28"/>
          <w:rtl w:val="true"/>
          <w:lang w:bidi="ar-SA"/>
        </w:rPr>
        <w:t>وَ ابْنُ</w:t>
      </w:r>
    </w:p>
    <w:p>
      <w:pPr>
        <w:pStyle w:val="BookText"/>
        <w:rPr/>
      </w:pPr>
      <w:r>
        <w:rPr>
          <w:rFonts w:ascii="Amiri" w:hAnsi="Amiri" w:eastAsia="Amiri" w:cs="Amiri"/>
          <w:color w:val="111111"/>
          <w:sz w:val="28"/>
          <w:sz w:val="28"/>
          <w:szCs w:val="28"/>
          <w:rtl w:val="true"/>
          <w:lang w:bidi="ar-SA"/>
        </w:rPr>
        <w:t>الْوَصِی الَّذِی فِی سَیفِهِ نَقَمٌ</w:t>
      </w:r>
    </w:p>
    <w:p>
      <w:pPr>
        <w:pStyle w:val="BookText"/>
        <w:rPr/>
      </w:pP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رَأَتْهُ قُرَیشٌ قَالَ قَائِلُهَا</w:t>
      </w:r>
    </w:p>
    <w:p>
      <w:pPr>
        <w:pStyle w:val="BookText"/>
        <w:rPr/>
      </w:pPr>
      <w:r>
        <w:rPr>
          <w:rFonts w:ascii="Amiri" w:hAnsi="Amiri" w:eastAsia="Amiri" w:cs="Amiri"/>
          <w:color w:val="111111"/>
          <w:sz w:val="28"/>
          <w:sz w:val="28"/>
          <w:szCs w:val="28"/>
          <w:rtl w:val="true"/>
          <w:lang w:bidi="ar-SA"/>
        </w:rPr>
        <w:t>إِلَی</w:t>
      </w:r>
    </w:p>
    <w:p>
      <w:pPr>
        <w:pStyle w:val="BookText"/>
        <w:rPr/>
      </w:pPr>
      <w:r>
        <w:rPr>
          <w:rFonts w:ascii="Amiri" w:hAnsi="Amiri" w:eastAsia="Amiri" w:cs="Amiri"/>
          <w:color w:val="111111"/>
          <w:sz w:val="28"/>
          <w:sz w:val="28"/>
          <w:szCs w:val="28"/>
          <w:rtl w:val="true"/>
          <w:lang w:bidi="ar-SA"/>
        </w:rPr>
        <w:t>مَکَارِمِ هَذَا ینْتَهِی الْکَرَمُ</w:t>
      </w:r>
    </w:p>
    <w:p>
      <w:pPr>
        <w:pStyle w:val="BookText"/>
        <w:rPr/>
      </w:pPr>
      <w:r>
        <w:rPr>
          <w:rFonts w:ascii="Amiri" w:hAnsi="Amiri" w:eastAsia="Amiri" w:cs="Amiri"/>
          <w:color w:val="111111"/>
          <w:sz w:val="28"/>
          <w:sz w:val="28"/>
          <w:szCs w:val="28"/>
          <w:rtl w:val="true"/>
          <w:lang w:bidi="ar-SA"/>
        </w:rPr>
        <w:t>یکَادُ</w:t>
      </w:r>
    </w:p>
    <w:p>
      <w:pPr>
        <w:pStyle w:val="BookText"/>
        <w:rPr/>
      </w:pPr>
      <w:r>
        <w:rPr>
          <w:rFonts w:ascii="Amiri" w:hAnsi="Amiri" w:eastAsia="Amiri" w:cs="Amiri"/>
          <w:color w:val="111111"/>
          <w:sz w:val="28"/>
          <w:sz w:val="28"/>
          <w:szCs w:val="28"/>
          <w:rtl w:val="true"/>
          <w:lang w:bidi="ar-SA"/>
        </w:rPr>
        <w:t>یمْسِکُهُ عِرْفَانَ رَاحَتِهِ</w:t>
      </w:r>
    </w:p>
    <w:p>
      <w:pPr>
        <w:pStyle w:val="BookText"/>
        <w:rPr/>
      </w:pPr>
      <w:r>
        <w:rPr>
          <w:rFonts w:ascii="Amiri" w:hAnsi="Amiri" w:eastAsia="Amiri" w:cs="Amiri"/>
          <w:color w:val="111111"/>
          <w:sz w:val="28"/>
          <w:sz w:val="28"/>
          <w:szCs w:val="28"/>
          <w:rtl w:val="true"/>
          <w:lang w:bidi="ar-SA"/>
        </w:rPr>
        <w:t>رُکْنُ الْحَطِیمِ</w:t>
      </w:r>
    </w:p>
    <w:p>
      <w:pPr>
        <w:pStyle w:val="BookText"/>
        <w:rPr/>
      </w:pPr>
      <w:r>
        <w:rPr>
          <w:rFonts w:ascii="Amiri" w:hAnsi="Amiri" w:eastAsia="Amiri" w:cs="Amiri"/>
          <w:color w:val="111111"/>
          <w:sz w:val="28"/>
          <w:sz w:val="28"/>
          <w:szCs w:val="28"/>
          <w:rtl w:val="true"/>
          <w:lang w:bidi="ar-SA"/>
        </w:rPr>
        <w:t>إِذَا مَا جَاءَ یسْتَلِمُ</w:t>
      </w:r>
    </w:p>
    <w:p>
      <w:pPr>
        <w:pStyle w:val="BookText"/>
        <w:rPr/>
      </w:pPr>
      <w:r>
        <w:rPr>
          <w:rFonts w:ascii="Amiri" w:hAnsi="Amiri" w:eastAsia="Amiri" w:cs="Amiri"/>
          <w:color w:val="111111"/>
          <w:sz w:val="28"/>
          <w:sz w:val="28"/>
          <w:szCs w:val="28"/>
          <w:rtl w:val="true"/>
          <w:lang w:bidi="ar-SA"/>
        </w:rPr>
        <w:t>وَ لَیسَ</w:t>
      </w:r>
    </w:p>
    <w:p>
      <w:pPr>
        <w:pStyle w:val="BookText"/>
        <w:rPr/>
      </w:pPr>
      <w:r>
        <w:rPr>
          <w:rFonts w:ascii="Amiri" w:hAnsi="Amiri" w:eastAsia="Amiri" w:cs="Amiri"/>
          <w:color w:val="111111"/>
          <w:sz w:val="28"/>
          <w:sz w:val="28"/>
          <w:szCs w:val="28"/>
          <w:rtl w:val="true"/>
          <w:lang w:bidi="ar-SA"/>
        </w:rPr>
        <w:t>قَوْلُکَ مَنْ هَذَا بِضَائِرِهِ</w:t>
      </w:r>
    </w:p>
    <w:p>
      <w:pPr>
        <w:pStyle w:val="BookText"/>
        <w:rPr/>
      </w:pPr>
      <w:r>
        <w:rPr>
          <w:rFonts w:ascii="Amiri" w:hAnsi="Amiri" w:eastAsia="Amiri" w:cs="Amiri"/>
          <w:color w:val="111111"/>
          <w:sz w:val="28"/>
          <w:sz w:val="28"/>
          <w:szCs w:val="28"/>
          <w:rtl w:val="true"/>
          <w:lang w:bidi="ar-SA"/>
        </w:rPr>
        <w:t>الْعُرْبُ</w:t>
      </w:r>
    </w:p>
    <w:p>
      <w:pPr>
        <w:pStyle w:val="BookText"/>
        <w:rPr/>
      </w:pPr>
      <w:r>
        <w:rPr>
          <w:rFonts w:ascii="Amiri" w:hAnsi="Amiri" w:eastAsia="Amiri" w:cs="Amiri"/>
          <w:color w:val="111111"/>
          <w:sz w:val="28"/>
          <w:sz w:val="28"/>
          <w:szCs w:val="28"/>
          <w:rtl w:val="true"/>
          <w:lang w:bidi="ar-SA"/>
        </w:rPr>
        <w:t>تَعْرِفُ مَنْ أَنْکَرْتَ وَ الْعَجَمُ</w:t>
      </w:r>
    </w:p>
    <w:p>
      <w:pPr>
        <w:pStyle w:val="BookText"/>
        <w:rPr/>
      </w:pPr>
      <w:r>
        <w:rPr>
          <w:rFonts w:ascii="Amiri" w:hAnsi="Amiri" w:eastAsia="Amiri" w:cs="Amiri"/>
          <w:color w:val="111111"/>
          <w:sz w:val="28"/>
          <w:sz w:val="28"/>
          <w:szCs w:val="28"/>
          <w:rtl w:val="true"/>
          <w:lang w:bidi="ar-SA"/>
        </w:rPr>
        <w:t>یغْضِی</w:t>
      </w:r>
    </w:p>
    <w:p>
      <w:pPr>
        <w:pStyle w:val="BookText"/>
        <w:rPr/>
      </w:pPr>
      <w:r>
        <w:rPr>
          <w:rFonts w:ascii="Amiri" w:hAnsi="Amiri" w:eastAsia="Amiri" w:cs="Amiri"/>
          <w:color w:val="111111"/>
          <w:sz w:val="28"/>
          <w:sz w:val="28"/>
          <w:szCs w:val="28"/>
          <w:rtl w:val="true"/>
          <w:lang w:bidi="ar-SA"/>
        </w:rPr>
        <w:t>حَیاءً وَ یغْضَی مِنْ مَهَابَتِهِ</w:t>
      </w:r>
    </w:p>
    <w:p>
      <w:pPr>
        <w:pStyle w:val="BookText"/>
        <w:rPr/>
      </w:pP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یکَلَّمُ إِلَّا حِینَ یبْتَسِمُ</w:t>
      </w:r>
    </w:p>
    <w:p>
      <w:pPr>
        <w:pStyle w:val="BookText"/>
        <w:rPr/>
      </w:pPr>
      <w:r>
        <w:rPr>
          <w:rFonts w:ascii="Amiri" w:hAnsi="Amiri" w:eastAsia="Amiri" w:cs="Amiri"/>
          <w:color w:val="111111"/>
          <w:sz w:val="28"/>
          <w:sz w:val="28"/>
          <w:szCs w:val="28"/>
          <w:rtl w:val="true"/>
          <w:lang w:bidi="ar-SA"/>
        </w:rPr>
        <w:t>هَذَا ابْنُ</w:t>
      </w:r>
    </w:p>
    <w:p>
      <w:pPr>
        <w:pStyle w:val="BookText"/>
        <w:rPr/>
      </w:pPr>
      <w:r>
        <w:rPr>
          <w:rFonts w:ascii="Amiri" w:hAnsi="Amiri" w:eastAsia="Amiri" w:cs="Amiri"/>
          <w:color w:val="111111"/>
          <w:sz w:val="28"/>
          <w:sz w:val="28"/>
          <w:szCs w:val="28"/>
          <w:rtl w:val="true"/>
          <w:lang w:bidi="ar-SA"/>
        </w:rPr>
        <w:t>فَاطِمَةَ إِنْ کُنْتَ جَاهِلَهُ</w:t>
      </w:r>
    </w:p>
    <w:p>
      <w:pPr>
        <w:pStyle w:val="BookText"/>
        <w:rPr/>
      </w:pPr>
      <w:r>
        <w:rPr>
          <w:rFonts w:ascii="Amiri" w:hAnsi="Amiri" w:eastAsia="Amiri" w:cs="Amiri"/>
          <w:color w:val="111111"/>
          <w:sz w:val="28"/>
          <w:sz w:val="28"/>
          <w:szCs w:val="28"/>
          <w:rtl w:val="true"/>
          <w:lang w:bidi="ar-SA"/>
        </w:rPr>
        <w:t>بِجَدِّهِ</w:t>
      </w:r>
    </w:p>
    <w:p>
      <w:pPr>
        <w:pStyle w:val="BookText"/>
        <w:rPr/>
      </w:pPr>
      <w:r>
        <w:rPr>
          <w:rFonts w:ascii="Amiri" w:hAnsi="Amiri" w:eastAsia="Amiri" w:cs="Amiri"/>
          <w:color w:val="111111"/>
          <w:sz w:val="28"/>
          <w:sz w:val="28"/>
          <w:szCs w:val="28"/>
          <w:rtl w:val="true"/>
          <w:lang w:bidi="ar-SA"/>
        </w:rPr>
        <w:t>أَنْبِیاءُ اللَّهِ قَدْ خُتِمُوا</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فَضَّلَهُ قِدْماً وَ شَرَّفَهُ</w:t>
      </w:r>
    </w:p>
    <w:p>
      <w:pPr>
        <w:pStyle w:val="BookText"/>
        <w:rPr/>
      </w:pPr>
      <w:r>
        <w:rPr>
          <w:rFonts w:ascii="Amiri" w:hAnsi="Amiri" w:eastAsia="Amiri" w:cs="Amiri"/>
          <w:color w:val="111111"/>
          <w:sz w:val="28"/>
          <w:sz w:val="28"/>
          <w:szCs w:val="28"/>
          <w:rtl w:val="true"/>
          <w:lang w:bidi="ar-SA"/>
        </w:rPr>
        <w:t>جَرَی بِذَاکَ</w:t>
      </w:r>
    </w:p>
    <w:p>
      <w:pPr>
        <w:pStyle w:val="BookText"/>
        <w:rPr/>
      </w:pPr>
      <w:r>
        <w:rPr>
          <w:rFonts w:ascii="Amiri" w:hAnsi="Amiri" w:eastAsia="Amiri" w:cs="Amiri"/>
          <w:color w:val="111111"/>
          <w:sz w:val="28"/>
          <w:sz w:val="28"/>
          <w:szCs w:val="28"/>
          <w:rtl w:val="true"/>
          <w:lang w:bidi="ar-SA"/>
        </w:rPr>
        <w:t>لَهُ فِی لَوْحِهِ الْقَلَمُ</w:t>
      </w:r>
    </w:p>
    <w:p>
      <w:pPr>
        <w:pStyle w:val="BookText"/>
        <w:rPr/>
      </w:pPr>
      <w:r>
        <w:rPr>
          <w:rFonts w:ascii="Amiri" w:hAnsi="Amiri" w:eastAsia="Amiri" w:cs="Amiri"/>
          <w:color w:val="111111"/>
          <w:sz w:val="28"/>
          <w:sz w:val="28"/>
          <w:szCs w:val="28"/>
          <w:rtl w:val="true"/>
          <w:lang w:bidi="ar-SA"/>
        </w:rPr>
        <w:t>مُقَدَّمٌ</w:t>
      </w:r>
    </w:p>
    <w:p>
      <w:pPr>
        <w:pStyle w:val="BookText"/>
        <w:rPr/>
      </w:pPr>
      <w:r>
        <w:rPr>
          <w:rFonts w:ascii="Amiri" w:hAnsi="Amiri" w:eastAsia="Amiri" w:cs="Amiri"/>
          <w:color w:val="111111"/>
          <w:sz w:val="28"/>
          <w:sz w:val="28"/>
          <w:szCs w:val="28"/>
          <w:rtl w:val="true"/>
          <w:lang w:bidi="ar-SA"/>
        </w:rPr>
        <w:t>بَعْدَ ذِکْرِ اللَّهِ ذِکْرُهُمُ</w:t>
      </w:r>
    </w:p>
    <w:p>
      <w:pPr>
        <w:pStyle w:val="BookText"/>
        <w:rPr/>
      </w:pPr>
      <w:r>
        <w:rPr>
          <w:rFonts w:ascii="Amiri" w:hAnsi="Amiri" w:eastAsia="Amiri" w:cs="Amiri"/>
          <w:color w:val="111111"/>
          <w:sz w:val="28"/>
          <w:sz w:val="28"/>
          <w:szCs w:val="28"/>
          <w:rtl w:val="true"/>
          <w:lang w:bidi="ar-SA"/>
        </w:rPr>
        <w:t>فِی کُلِّ</w:t>
      </w:r>
    </w:p>
    <w:p>
      <w:pPr>
        <w:pStyle w:val="BookText"/>
        <w:rPr/>
      </w:pPr>
      <w:r>
        <w:rPr>
          <w:rFonts w:ascii="Amiri" w:hAnsi="Amiri" w:eastAsia="Amiri" w:cs="Amiri"/>
          <w:color w:val="111111"/>
          <w:sz w:val="28"/>
          <w:sz w:val="28"/>
          <w:szCs w:val="28"/>
          <w:rtl w:val="true"/>
          <w:lang w:bidi="ar-SA"/>
        </w:rPr>
        <w:t>فَرْضٍ وَ مَخْتُومٌ بِهِ الْکَلِمُ</w:t>
      </w:r>
    </w:p>
    <w:p>
      <w:pPr>
        <w:pStyle w:val="BookText"/>
        <w:rPr/>
      </w:pPr>
      <w:r>
        <w:rPr>
          <w:rFonts w:ascii="Amiri" w:hAnsi="Amiri" w:eastAsia="Amiri" w:cs="Amiri"/>
          <w:color w:val="111111"/>
          <w:sz w:val="28"/>
          <w:sz w:val="28"/>
          <w:szCs w:val="28"/>
          <w:rtl w:val="true"/>
          <w:lang w:bidi="ar-SA"/>
        </w:rPr>
        <w:t>إِنْ عُدَّ</w:t>
      </w:r>
    </w:p>
    <w:p>
      <w:pPr>
        <w:pStyle w:val="BookText"/>
        <w:rPr/>
      </w:pPr>
      <w:r>
        <w:rPr>
          <w:rFonts w:ascii="Amiri" w:hAnsi="Amiri" w:eastAsia="Amiri" w:cs="Amiri"/>
          <w:color w:val="111111"/>
          <w:sz w:val="28"/>
          <w:sz w:val="28"/>
          <w:szCs w:val="28"/>
          <w:rtl w:val="true"/>
          <w:lang w:bidi="ar-SA"/>
        </w:rPr>
        <w:t>أَهْلُ التُّقَی کَانُوا أَئِمَّتَهُمْ</w:t>
      </w:r>
    </w:p>
    <w:p>
      <w:pPr>
        <w:pStyle w:val="BookText"/>
        <w:rPr/>
      </w:pPr>
      <w:r>
        <w:rPr>
          <w:rFonts w:ascii="Amiri" w:hAnsi="Amiri" w:eastAsia="Amiri" w:cs="Amiri"/>
          <w:color w:val="111111"/>
          <w:sz w:val="28"/>
          <w:sz w:val="28"/>
          <w:szCs w:val="28"/>
          <w:rtl w:val="true"/>
          <w:lang w:bidi="ar-SA"/>
        </w:rPr>
        <w:t>أَوْ قِیلَ</w:t>
      </w:r>
    </w:p>
    <w:p>
      <w:pPr>
        <w:pStyle w:val="BookText"/>
        <w:rPr/>
      </w:pPr>
      <w:r>
        <w:rPr>
          <w:rFonts w:ascii="Amiri" w:hAnsi="Amiri" w:eastAsia="Amiri" w:cs="Amiri"/>
          <w:color w:val="111111"/>
          <w:sz w:val="28"/>
          <w:sz w:val="28"/>
          <w:szCs w:val="28"/>
          <w:rtl w:val="true"/>
          <w:lang w:bidi="ar-SA"/>
        </w:rPr>
        <w:t>مَنْ خَیرُ أَهْلِ الْأَرْضِ قِیلَ هُمُ</w:t>
      </w:r>
    </w:p>
    <w:p>
      <w:pPr>
        <w:pStyle w:val="BookText"/>
        <w:rPr/>
      </w:pPr>
      <w:r>
        <w:rPr>
          <w:rFonts w:ascii="Amiri" w:hAnsi="Amiri" w:eastAsia="Amiri" w:cs="Amiri"/>
          <w:color w:val="111111"/>
          <w:sz w:val="28"/>
          <w:sz w:val="28"/>
          <w:szCs w:val="28"/>
          <w:rtl w:val="true"/>
          <w:lang w:bidi="ar-SA"/>
        </w:rPr>
        <w:t>مَنْ یعْرِفِ</w:t>
      </w:r>
    </w:p>
    <w:p>
      <w:pPr>
        <w:pStyle w:val="BookText"/>
        <w:rPr/>
      </w:pPr>
      <w:r>
        <w:rPr>
          <w:rFonts w:ascii="Amiri" w:hAnsi="Amiri" w:eastAsia="Amiri" w:cs="Amiri"/>
          <w:color w:val="111111"/>
          <w:sz w:val="28"/>
          <w:sz w:val="28"/>
          <w:szCs w:val="28"/>
          <w:rtl w:val="true"/>
          <w:lang w:bidi="ar-SA"/>
        </w:rPr>
        <w:t>اللَّهَ یعْرِفْ أَوَّلِیةَ ذَا</w:t>
      </w:r>
    </w:p>
    <w:p>
      <w:pPr>
        <w:pStyle w:val="BookText"/>
        <w:rPr/>
      </w:pPr>
      <w:r>
        <w:rPr>
          <w:rFonts w:ascii="Amiri" w:hAnsi="Amiri" w:eastAsia="Amiri" w:cs="Amiri"/>
          <w:color w:val="111111"/>
          <w:sz w:val="28"/>
          <w:sz w:val="28"/>
          <w:szCs w:val="28"/>
          <w:rtl w:val="true"/>
          <w:lang w:bidi="ar-SA"/>
        </w:rPr>
        <w:t>فَالدِّینُ</w:t>
      </w:r>
    </w:p>
    <w:p>
      <w:pPr>
        <w:pStyle w:val="BookText"/>
        <w:rPr/>
      </w:pPr>
      <w:r>
        <w:rPr>
          <w:rFonts w:ascii="Amiri" w:hAnsi="Amiri" w:eastAsia="Amiri" w:cs="Amiri"/>
          <w:color w:val="111111"/>
          <w:sz w:val="28"/>
          <w:sz w:val="28"/>
          <w:szCs w:val="28"/>
          <w:rtl w:val="true"/>
          <w:lang w:bidi="ar-SA"/>
        </w:rPr>
        <w:t>مِنْ بَیتِ هَذَا نَالَهُ الْأُمَمُ</w:t>
      </w:r>
    </w:p>
    <w:p>
      <w:pPr>
        <w:pStyle w:val="BookText"/>
        <w:rPr/>
      </w:pPr>
      <w:r>
        <w:rPr>
          <w:rFonts w:ascii="Amiri" w:hAnsi="Amiri" w:eastAsia="Amiri" w:cs="Amiri"/>
          <w:color w:val="111111"/>
          <w:sz w:val="28"/>
          <w:sz w:val="28"/>
          <w:szCs w:val="28"/>
          <w:rtl w:val="true"/>
          <w:lang w:bidi="ar-SA"/>
        </w:rPr>
        <w:t>بُیوتُهُمْ</w:t>
      </w:r>
    </w:p>
    <w:p>
      <w:pPr>
        <w:pStyle w:val="BookText"/>
        <w:rPr/>
      </w:pPr>
      <w:r>
        <w:rPr>
          <w:rFonts w:ascii="Amiri" w:hAnsi="Amiri" w:eastAsia="Amiri" w:cs="Amiri"/>
          <w:color w:val="111111"/>
          <w:sz w:val="28"/>
          <w:sz w:val="28"/>
          <w:szCs w:val="28"/>
          <w:rtl w:val="true"/>
          <w:lang w:bidi="ar-SA"/>
        </w:rPr>
        <w:t>فِی قُرَیشٍ یسْتَضَاءُ بِهَا</w:t>
      </w:r>
    </w:p>
    <w:p>
      <w:pPr>
        <w:pStyle w:val="BookText"/>
        <w:rPr/>
      </w:pPr>
      <w:r>
        <w:rPr>
          <w:rFonts w:ascii="Amiri" w:hAnsi="Amiri" w:eastAsia="Amiri" w:cs="Amiri"/>
          <w:color w:val="111111"/>
          <w:sz w:val="28"/>
          <w:sz w:val="28"/>
          <w:szCs w:val="28"/>
          <w:rtl w:val="true"/>
          <w:lang w:bidi="ar-SA"/>
        </w:rPr>
        <w:t>فِی النَّائِبَاتِ</w:t>
      </w:r>
    </w:p>
    <w:p>
      <w:pPr>
        <w:pStyle w:val="BookText"/>
        <w:rPr/>
      </w:pPr>
      <w:r>
        <w:rPr>
          <w:rFonts w:ascii="Amiri" w:hAnsi="Amiri" w:eastAsia="Amiri" w:cs="Amiri"/>
          <w:color w:val="111111"/>
          <w:sz w:val="28"/>
          <w:sz w:val="28"/>
          <w:szCs w:val="28"/>
          <w:rtl w:val="true"/>
          <w:lang w:bidi="ar-SA"/>
        </w:rPr>
        <w:t>وَ عِنْدَ الْحِلْمِ إِنْ حَلُمُوا</w:t>
      </w:r>
    </w:p>
    <w:p>
      <w:pPr>
        <w:pStyle w:val="BookText"/>
        <w:rPr/>
      </w:pPr>
      <w:r>
        <w:rPr>
          <w:rFonts w:ascii="Amiri" w:hAnsi="Amiri" w:eastAsia="Amiri" w:cs="Amiri"/>
          <w:color w:val="111111"/>
          <w:sz w:val="28"/>
          <w:sz w:val="28"/>
          <w:szCs w:val="28"/>
          <w:rtl w:val="true"/>
          <w:lang w:bidi="ar-SA"/>
        </w:rPr>
        <w:t>فَجَدُّهُ</w:t>
      </w:r>
    </w:p>
    <w:p>
      <w:pPr>
        <w:pStyle w:val="BookText"/>
        <w:rPr/>
      </w:pPr>
      <w:r>
        <w:rPr>
          <w:rFonts w:ascii="Amiri" w:hAnsi="Amiri" w:eastAsia="Amiri" w:cs="Amiri"/>
          <w:color w:val="111111"/>
          <w:sz w:val="28"/>
          <w:sz w:val="28"/>
          <w:szCs w:val="28"/>
          <w:rtl w:val="true"/>
          <w:lang w:bidi="ar-SA"/>
        </w:rPr>
        <w:t>مِنْ قُرَیشٍ فِی أَزِمَّتِهَا</w:t>
      </w:r>
    </w:p>
    <w:p>
      <w:pPr>
        <w:pStyle w:val="BookText"/>
        <w:rPr/>
      </w:pPr>
      <w:r>
        <w:rPr>
          <w:rFonts w:ascii="Amiri" w:hAnsi="Amiri" w:eastAsia="Amiri" w:cs="Amiri"/>
          <w:color w:val="111111"/>
          <w:sz w:val="28"/>
          <w:sz w:val="28"/>
          <w:szCs w:val="28"/>
          <w:rtl w:val="true"/>
          <w:lang w:bidi="ar-SA"/>
        </w:rPr>
        <w:t>مُحَمَّدٌ وَ</w:t>
      </w:r>
    </w:p>
    <w:p>
      <w:pPr>
        <w:pStyle w:val="BookText"/>
        <w:rPr/>
      </w:pPr>
      <w:r>
        <w:rPr>
          <w:rFonts w:ascii="Amiri" w:hAnsi="Amiri" w:eastAsia="Amiri" w:cs="Amiri"/>
          <w:color w:val="111111"/>
          <w:sz w:val="28"/>
          <w:sz w:val="28"/>
          <w:szCs w:val="28"/>
          <w:rtl w:val="true"/>
          <w:lang w:bidi="ar-SA"/>
        </w:rPr>
        <w:t>عَلِی بَعْدَهُ عَلَمٌ</w:t>
      </w:r>
    </w:p>
    <w:p>
      <w:pPr>
        <w:pStyle w:val="BookText"/>
        <w:rPr/>
      </w:pPr>
      <w:r>
        <w:rPr>
          <w:rFonts w:ascii="Amiri" w:hAnsi="Amiri" w:eastAsia="Amiri" w:cs="Amiri"/>
          <w:color w:val="111111"/>
          <w:sz w:val="28"/>
          <w:sz w:val="28"/>
          <w:szCs w:val="28"/>
          <w:rtl w:val="true"/>
          <w:lang w:bidi="ar-SA"/>
        </w:rPr>
        <w:t>بَدْرٌ لَهُ</w:t>
      </w:r>
    </w:p>
    <w:p>
      <w:pPr>
        <w:pStyle w:val="BookText"/>
        <w:rPr/>
      </w:pPr>
      <w:r>
        <w:rPr>
          <w:rFonts w:ascii="Amiri" w:hAnsi="Amiri" w:eastAsia="Amiri" w:cs="Amiri"/>
          <w:color w:val="111111"/>
          <w:sz w:val="28"/>
          <w:sz w:val="28"/>
          <w:szCs w:val="28"/>
          <w:rtl w:val="true"/>
          <w:lang w:bidi="ar-SA"/>
        </w:rPr>
        <w:t>شَاهِدٌ وَ الشِّعْبُ مِنْ أُحُدٍ</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الْخَنْدَقَانِ وَ یوْمَ الْفَتْحِ قَدْ عَلِمُوا</w:t>
      </w:r>
    </w:p>
    <w:p>
      <w:pPr>
        <w:pStyle w:val="BookText"/>
        <w:rPr/>
      </w:pPr>
      <w:r>
        <w:rPr>
          <w:rFonts w:ascii="Amiri" w:hAnsi="Amiri" w:eastAsia="Amiri" w:cs="Amiri"/>
          <w:color w:val="111111"/>
          <w:sz w:val="28"/>
          <w:sz w:val="28"/>
          <w:szCs w:val="28"/>
          <w:rtl w:val="true"/>
          <w:lang w:bidi="ar-SA"/>
        </w:rPr>
        <w:t>وَ خَیبَرٌ</w:t>
      </w:r>
    </w:p>
    <w:p>
      <w:pPr>
        <w:pStyle w:val="BookText"/>
        <w:rPr/>
      </w:pPr>
      <w:r>
        <w:rPr>
          <w:rFonts w:ascii="Amiri" w:hAnsi="Amiri" w:eastAsia="Amiri" w:cs="Amiri"/>
          <w:color w:val="111111"/>
          <w:sz w:val="28"/>
          <w:sz w:val="28"/>
          <w:szCs w:val="28"/>
          <w:rtl w:val="true"/>
          <w:lang w:bidi="ar-SA"/>
        </w:rPr>
        <w:t>وَ حُنَینٌ یشْهَدَانِ لَهُ</w:t>
      </w:r>
    </w:p>
    <w:p>
      <w:pPr>
        <w:pStyle w:val="BookText"/>
        <w:rPr/>
      </w:pPr>
      <w:r>
        <w:rPr>
          <w:rFonts w:ascii="Amiri" w:hAnsi="Amiri" w:eastAsia="Amiri" w:cs="Amiri"/>
          <w:color w:val="111111"/>
          <w:sz w:val="28"/>
          <w:sz w:val="28"/>
          <w:szCs w:val="28"/>
          <w:rtl w:val="true"/>
          <w:lang w:bidi="ar-SA"/>
        </w:rPr>
        <w:t>وَ فِی</w:t>
      </w:r>
    </w:p>
    <w:p>
      <w:pPr>
        <w:pStyle w:val="BookText"/>
        <w:rPr/>
      </w:pPr>
      <w:r>
        <w:rPr>
          <w:rFonts w:ascii="Amiri" w:hAnsi="Amiri" w:eastAsia="Amiri" w:cs="Amiri"/>
          <w:color w:val="111111"/>
          <w:sz w:val="28"/>
          <w:sz w:val="28"/>
          <w:szCs w:val="28"/>
          <w:rtl w:val="true"/>
          <w:lang w:bidi="ar-SA"/>
        </w:rPr>
        <w:t>قُرَیضَةَ یوْمٌ صَیلَمٌ قَتَمٌ</w:t>
      </w:r>
    </w:p>
    <w:p>
      <w:pPr>
        <w:pStyle w:val="BookText"/>
        <w:rPr/>
      </w:pPr>
      <w:r>
        <w:rPr>
          <w:rFonts w:ascii="Amiri" w:hAnsi="Amiri" w:eastAsia="Amiri" w:cs="Amiri"/>
          <w:color w:val="111111"/>
          <w:sz w:val="28"/>
          <w:sz w:val="28"/>
          <w:szCs w:val="28"/>
          <w:rtl w:val="true"/>
          <w:lang w:bidi="ar-SA"/>
        </w:rPr>
        <w:t>مَوَاطِنُ</w:t>
      </w:r>
    </w:p>
    <w:p>
      <w:pPr>
        <w:pStyle w:val="BookText"/>
        <w:rPr/>
      </w:pPr>
      <w:r>
        <w:rPr>
          <w:rFonts w:ascii="Amiri" w:hAnsi="Amiri" w:eastAsia="Amiri" w:cs="Amiri"/>
          <w:color w:val="111111"/>
          <w:sz w:val="28"/>
          <w:sz w:val="28"/>
          <w:szCs w:val="28"/>
          <w:rtl w:val="true"/>
          <w:lang w:bidi="ar-SA"/>
        </w:rPr>
        <w:t>قَدْ عَلَتْ فِی کُلِّ نَائِبَةٍ</w:t>
      </w:r>
    </w:p>
    <w:p>
      <w:pPr>
        <w:pStyle w:val="BookText"/>
        <w:rPr/>
      </w:pPr>
      <w:r>
        <w:rPr>
          <w:rFonts w:ascii="Amiri" w:hAnsi="Amiri" w:eastAsia="Amiri" w:cs="Amiri"/>
          <w:color w:val="111111"/>
          <w:sz w:val="28"/>
          <w:sz w:val="28"/>
          <w:szCs w:val="28"/>
          <w:rtl w:val="true"/>
          <w:lang w:bidi="ar-SA"/>
        </w:rPr>
        <w:t>عَلَی</w:t>
      </w:r>
    </w:p>
    <w:p>
      <w:pPr>
        <w:pStyle w:val="BookText"/>
        <w:rPr/>
      </w:pPr>
      <w:r>
        <w:rPr>
          <w:rFonts w:ascii="Amiri" w:hAnsi="Amiri" w:eastAsia="Amiri" w:cs="Amiri"/>
          <w:color w:val="111111"/>
          <w:sz w:val="28"/>
          <w:sz w:val="28"/>
          <w:szCs w:val="28"/>
          <w:rtl w:val="true"/>
          <w:lang w:bidi="ar-SA"/>
        </w:rPr>
        <w:t>الصَّحَابَةِ لَمْ أَکْتُمْ کَمَا کَتَمُوا</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پس هشام، فرزدق را حبس نمود و سهم او را قطع کرد و حضرت زین العابدین علیه السلام نفقۀ چهل سال باقیماندۀ زندگی او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بیش از این عمر می‌کنی، بیشتر به تو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فرزدق در پایان چهل سال از دنیا رحلت نمود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68" w:name="__RefHeading___Toc17020730_1280447820"/>
      <w:bookmarkStart w:id="169" w:name="_Toc60"/>
      <w:bookmarkEnd w:id="168"/>
      <w:r>
        <w:rPr>
          <w:rtl w:val="true"/>
        </w:rPr>
        <w:t>اشعار دعبل خزاعی در محضر حضرت رضا علیه السلام</w:t>
      </w:r>
      <w:bookmarkEnd w:id="16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طریحی در کتاب منتخب خود از دعبل خزاعی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ایّام عاشورا خدمت مولای خود علی بن موسی الرضا علیهما السلام رسیدم و آن حضرت را محزون و مصیبت زده دیدم، اصحاب او نیز در حال حزن و اندوه بودند، و چون امام علیه السلام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دعبل، مرحباً بناصرنا بیده و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در کنار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دوست دارم در این ایّام که زمان حزن و اندوه ما اهل البیت و سرور و شادی دشمنان ما به ویژه بنی امیّه است، اشعاری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جدّم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 هر کس گریه کند و یا کسی را بگریاند در مصیبت‌های ما گر چه یک نفر باشد، پاداش او بر خدا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 هر کس به اندازۀ ناچیزی برای مصائب ما گریه کند، خداوند او را با ما محشور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 هر کس بر مصائب جدّم حسین علیه السلام گریه کند، خداوند البتّه گناهان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برخاست و پرده‌ای بین ما و خانوادۀ خود قرار داد تا آنان نیز بر مصائب جدّش امام حسین علیه السلام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مجلس آماده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دعبل برخیز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مرثیه بخوان، فأنت ناصرنا و مادحنا مادمت حیّاً فلا تقصر عن نصرنا ما استطعت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شنیدن سخنان آن حضرت بسیار گریه کردم و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فَاطِمُ لَوْ</w:t>
      </w:r>
    </w:p>
    <w:p>
      <w:pPr>
        <w:pStyle w:val="BookText"/>
        <w:rPr/>
      </w:pPr>
      <w:r>
        <w:rPr>
          <w:rFonts w:ascii="Amiri" w:hAnsi="Amiri" w:eastAsia="Amiri" w:cs="Amiri"/>
          <w:color w:val="111111"/>
          <w:sz w:val="28"/>
          <w:sz w:val="28"/>
          <w:szCs w:val="28"/>
          <w:rtl w:val="true"/>
          <w:lang w:bidi="ar-SA"/>
        </w:rPr>
        <w:t>خِلْتِ الْحُسَینَ مُجَدَّلًا</w:t>
      </w:r>
    </w:p>
    <w:p>
      <w:pPr>
        <w:pStyle w:val="BookText"/>
        <w:rPr/>
      </w:pPr>
      <w:r>
        <w:rPr>
          <w:rFonts w:ascii="Amiri" w:hAnsi="Amiri" w:eastAsia="Amiri" w:cs="Amiri"/>
          <w:color w:val="111111"/>
          <w:sz w:val="28"/>
          <w:sz w:val="28"/>
          <w:szCs w:val="28"/>
          <w:rtl w:val="true"/>
          <w:lang w:bidi="ar-SA"/>
        </w:rPr>
        <w:t>وَ قَدْ مَاتَ</w:t>
      </w:r>
    </w:p>
    <w:p>
      <w:pPr>
        <w:pStyle w:val="BookText"/>
        <w:rPr/>
      </w:pPr>
      <w:r>
        <w:rPr>
          <w:rFonts w:ascii="Amiri" w:hAnsi="Amiri" w:eastAsia="Amiri" w:cs="Amiri"/>
          <w:color w:val="111111"/>
          <w:sz w:val="28"/>
          <w:sz w:val="28"/>
          <w:szCs w:val="28"/>
          <w:rtl w:val="true"/>
          <w:lang w:bidi="ar-SA"/>
        </w:rPr>
        <w:t>عَطْشَاناً بِشَطِّ فُرَاتِ</w:t>
      </w:r>
    </w:p>
    <w:p>
      <w:pPr>
        <w:pStyle w:val="BookText"/>
        <w:rPr/>
      </w:pPr>
      <w:r>
        <w:rPr>
          <w:rFonts w:ascii="Amiri" w:hAnsi="Amiri" w:eastAsia="Amiri" w:cs="Amiri"/>
          <w:color w:val="111111"/>
          <w:sz w:val="28"/>
          <w:sz w:val="28"/>
          <w:szCs w:val="28"/>
          <w:rtl w:val="true"/>
          <w:lang w:bidi="ar-SA"/>
        </w:rPr>
        <w:t>إِذاً لَلَطَمْتِ</w:t>
      </w:r>
    </w:p>
    <w:p>
      <w:pPr>
        <w:pStyle w:val="BookText"/>
        <w:rPr/>
      </w:pPr>
      <w:r>
        <w:rPr>
          <w:rFonts w:ascii="Amiri" w:hAnsi="Amiri" w:eastAsia="Amiri" w:cs="Amiri"/>
          <w:color w:val="111111"/>
          <w:sz w:val="28"/>
          <w:sz w:val="28"/>
          <w:szCs w:val="28"/>
          <w:rtl w:val="true"/>
          <w:lang w:bidi="ar-SA"/>
        </w:rPr>
        <w:t>الْخَدَّ فَاطِمُ عِنْدَهُ</w:t>
      </w:r>
    </w:p>
    <w:p>
      <w:pPr>
        <w:pStyle w:val="BookText"/>
        <w:rPr/>
      </w:pPr>
      <w:r>
        <w:rPr>
          <w:rFonts w:ascii="Amiri" w:hAnsi="Amiri" w:eastAsia="Amiri" w:cs="Amiri"/>
          <w:color w:val="111111"/>
          <w:sz w:val="28"/>
          <w:sz w:val="28"/>
          <w:szCs w:val="28"/>
          <w:rtl w:val="true"/>
          <w:lang w:bidi="ar-SA"/>
        </w:rPr>
        <w:t>وَ أَجْرَیتِ دَمْعَ</w:t>
      </w:r>
    </w:p>
    <w:p>
      <w:pPr>
        <w:pStyle w:val="BookText"/>
        <w:rPr/>
      </w:pPr>
      <w:r>
        <w:rPr>
          <w:rFonts w:ascii="Amiri" w:hAnsi="Amiri" w:eastAsia="Amiri" w:cs="Amiri"/>
          <w:color w:val="111111"/>
          <w:sz w:val="28"/>
          <w:sz w:val="28"/>
          <w:szCs w:val="28"/>
          <w:rtl w:val="true"/>
          <w:lang w:bidi="ar-SA"/>
        </w:rPr>
        <w:t>الْعَینِ فِی الْوَجَنَاتِ</w:t>
      </w:r>
    </w:p>
    <w:p>
      <w:pPr>
        <w:pStyle w:val="BookText"/>
        <w:rPr/>
      </w:pPr>
      <w:r>
        <w:rPr>
          <w:rFonts w:ascii="Amiri" w:hAnsi="Amiri" w:eastAsia="Amiri" w:cs="Amiri"/>
          <w:color w:val="111111"/>
          <w:sz w:val="28"/>
          <w:sz w:val="28"/>
          <w:szCs w:val="28"/>
          <w:rtl w:val="true"/>
          <w:lang w:bidi="ar-SA"/>
        </w:rPr>
        <w:t>أَ فَاطِمُ قُومِی یا</w:t>
      </w:r>
    </w:p>
    <w:p>
      <w:pPr>
        <w:pStyle w:val="BookText"/>
        <w:rPr/>
      </w:pPr>
      <w:r>
        <w:rPr>
          <w:rFonts w:ascii="Amiri" w:hAnsi="Amiri" w:eastAsia="Amiri" w:cs="Amiri"/>
          <w:color w:val="111111"/>
          <w:sz w:val="28"/>
          <w:sz w:val="28"/>
          <w:szCs w:val="28"/>
          <w:rtl w:val="true"/>
          <w:lang w:bidi="ar-SA"/>
        </w:rPr>
        <w:t>ابْنَةَ الْخَیرِ وَ انْدُبِی</w:t>
      </w:r>
    </w:p>
    <w:p>
      <w:pPr>
        <w:pStyle w:val="BookText"/>
        <w:rPr/>
      </w:pPr>
      <w:r>
        <w:rPr>
          <w:rFonts w:ascii="Amiri" w:hAnsi="Amiri" w:eastAsia="Amiri" w:cs="Amiri"/>
          <w:color w:val="111111"/>
          <w:sz w:val="28"/>
          <w:sz w:val="28"/>
          <w:szCs w:val="28"/>
          <w:rtl w:val="true"/>
          <w:lang w:bidi="ar-SA"/>
        </w:rPr>
        <w:t>نُجُومَ سَمَاوَاتٍ</w:t>
      </w:r>
    </w:p>
    <w:p>
      <w:pPr>
        <w:pStyle w:val="BookText"/>
        <w:rPr/>
      </w:pPr>
      <w:r>
        <w:rPr>
          <w:rFonts w:ascii="Amiri" w:hAnsi="Amiri" w:eastAsia="Amiri" w:cs="Amiri"/>
          <w:color w:val="111111"/>
          <w:sz w:val="28"/>
          <w:sz w:val="28"/>
          <w:szCs w:val="28"/>
          <w:rtl w:val="true"/>
          <w:lang w:bidi="ar-SA"/>
        </w:rPr>
        <w:t>بِأَرْضِ فَلَاةٍ</w:t>
      </w:r>
    </w:p>
    <w:p>
      <w:pPr>
        <w:pStyle w:val="BookText"/>
        <w:rPr/>
      </w:pPr>
      <w:r>
        <w:rPr>
          <w:rFonts w:ascii="Amiri" w:hAnsi="Amiri" w:eastAsia="Amiri" w:cs="Amiri"/>
          <w:color w:val="111111"/>
          <w:sz w:val="28"/>
          <w:sz w:val="28"/>
          <w:szCs w:val="28"/>
          <w:rtl w:val="true"/>
          <w:lang w:bidi="ar-SA"/>
        </w:rPr>
        <w:t>قُبُورٌ بِکُوفَانٍ وَ</w:t>
      </w:r>
    </w:p>
    <w:p>
      <w:pPr>
        <w:pStyle w:val="BookText"/>
        <w:rPr/>
      </w:pPr>
      <w:r>
        <w:rPr>
          <w:rFonts w:ascii="Amiri" w:hAnsi="Amiri" w:eastAsia="Amiri" w:cs="Amiri"/>
          <w:color w:val="111111"/>
          <w:sz w:val="28"/>
          <w:sz w:val="28"/>
          <w:szCs w:val="28"/>
          <w:rtl w:val="true"/>
          <w:lang w:bidi="ar-SA"/>
        </w:rPr>
        <w:t>أُخْرَی بِطَیبَةٍ</w:t>
      </w:r>
    </w:p>
    <w:p>
      <w:pPr>
        <w:pStyle w:val="BookText"/>
        <w:rPr/>
      </w:pPr>
      <w:r>
        <w:rPr>
          <w:rFonts w:ascii="Amiri" w:hAnsi="Amiri" w:eastAsia="Amiri" w:cs="Amiri"/>
          <w:color w:val="111111"/>
          <w:sz w:val="28"/>
          <w:sz w:val="28"/>
          <w:szCs w:val="28"/>
          <w:rtl w:val="true"/>
          <w:lang w:bidi="ar-SA"/>
        </w:rPr>
        <w:t>وَ أُخْرَی بِفَخٍّ</w:t>
      </w:r>
    </w:p>
    <w:p>
      <w:pPr>
        <w:pStyle w:val="BookText"/>
        <w:rPr/>
      </w:pPr>
      <w:r>
        <w:rPr>
          <w:rFonts w:ascii="Amiri" w:hAnsi="Amiri" w:eastAsia="Amiri" w:cs="Amiri"/>
          <w:color w:val="111111"/>
          <w:sz w:val="28"/>
          <w:sz w:val="28"/>
          <w:szCs w:val="28"/>
          <w:rtl w:val="true"/>
          <w:lang w:bidi="ar-SA"/>
        </w:rPr>
        <w:t>نَالَهَا صَلَوَاتِی</w:t>
      </w:r>
    </w:p>
    <w:p>
      <w:pPr>
        <w:pStyle w:val="BookText"/>
        <w:rPr/>
      </w:pPr>
      <w:r>
        <w:rPr>
          <w:rFonts w:ascii="Amiri" w:hAnsi="Amiri" w:eastAsia="Amiri" w:cs="Amiri"/>
          <w:color w:val="111111"/>
          <w:sz w:val="28"/>
          <w:sz w:val="28"/>
          <w:szCs w:val="28"/>
          <w:rtl w:val="true"/>
          <w:lang w:bidi="ar-SA"/>
        </w:rPr>
        <w:t>قُبُورٌ بِبَطْنِ</w:t>
      </w:r>
    </w:p>
    <w:p>
      <w:pPr>
        <w:pStyle w:val="BookText"/>
        <w:rPr/>
      </w:pPr>
      <w:r>
        <w:rPr>
          <w:rFonts w:ascii="Amiri" w:hAnsi="Amiri" w:eastAsia="Amiri" w:cs="Amiri"/>
          <w:color w:val="111111"/>
          <w:sz w:val="28"/>
          <w:sz w:val="28"/>
          <w:szCs w:val="28"/>
          <w:rtl w:val="true"/>
          <w:lang w:bidi="ar-SA"/>
        </w:rPr>
        <w:t>النَّهْرِ مِنْ جَنْبِ کَرْبَلَا</w:t>
      </w:r>
    </w:p>
    <w:p>
      <w:pPr>
        <w:pStyle w:val="BookText"/>
        <w:rPr/>
      </w:pPr>
      <w:r>
        <w:rPr>
          <w:rFonts w:ascii="Amiri" w:hAnsi="Amiri" w:eastAsia="Amiri" w:cs="Amiri"/>
          <w:color w:val="111111"/>
          <w:sz w:val="28"/>
          <w:sz w:val="28"/>
          <w:szCs w:val="28"/>
          <w:rtl w:val="true"/>
          <w:lang w:bidi="ar-SA"/>
        </w:rPr>
        <w:t>مُعَرَّسُهُمْ فِیهَا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بِشَطِّ فُرَاتٍ </w:t>
      </w:r>
      <w:bookmarkStart w:id="170" w:name="pg19279_206593"/>
    </w:p>
    <w:p>
      <w:pPr>
        <w:pStyle w:val="BookText"/>
        <w:rPr/>
      </w:pPr>
      <w:bookmarkEnd w:id="170"/>
      <w:r>
        <w:rPr>
          <w:rFonts w:ascii="Amiri" w:hAnsi="Amiri" w:eastAsia="Amiri" w:cs="Amiri"/>
          <w:color w:val="111111"/>
          <w:sz w:val="28"/>
          <w:sz w:val="28"/>
          <w:szCs w:val="28"/>
          <w:rtl w:val="true"/>
          <w:lang w:bidi="ar-SA"/>
        </w:rPr>
        <w:t xml:space="preserve">توافوا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w:t>
      </w:r>
    </w:p>
    <w:p>
      <w:pPr>
        <w:pStyle w:val="BookText"/>
        <w:rPr/>
      </w:pPr>
      <w:r>
        <w:rPr>
          <w:rFonts w:ascii="Amiri" w:hAnsi="Amiri" w:eastAsia="Amiri" w:cs="Amiri"/>
          <w:color w:val="111111"/>
          <w:sz w:val="28"/>
          <w:sz w:val="28"/>
          <w:szCs w:val="28"/>
          <w:rtl w:val="true"/>
          <w:lang w:bidi="ar-SA"/>
        </w:rPr>
        <w:t>بِالْعَرَاءِ فَلَیتَنِی</w:t>
      </w:r>
    </w:p>
    <w:p>
      <w:pPr>
        <w:pStyle w:val="BookText"/>
        <w:rPr/>
      </w:pPr>
      <w:r>
        <w:rPr>
          <w:rFonts w:ascii="Amiri" w:hAnsi="Amiri" w:eastAsia="Amiri" w:cs="Amiri"/>
          <w:color w:val="111111"/>
          <w:sz w:val="28"/>
          <w:sz w:val="28"/>
          <w:szCs w:val="28"/>
          <w:rtl w:val="true"/>
          <w:lang w:bidi="ar-SA"/>
        </w:rPr>
        <w:t>تُوُفِّیتُ فِیهِمْ قَبْلَ</w:t>
      </w:r>
    </w:p>
    <w:p>
      <w:pPr>
        <w:pStyle w:val="BookText"/>
        <w:rPr/>
      </w:pPr>
      <w:r>
        <w:rPr>
          <w:rFonts w:ascii="Amiri" w:hAnsi="Amiri" w:eastAsia="Amiri" w:cs="Amiri"/>
          <w:color w:val="111111"/>
          <w:sz w:val="28"/>
          <w:sz w:val="28"/>
          <w:szCs w:val="28"/>
          <w:rtl w:val="true"/>
          <w:lang w:bidi="ar-SA"/>
        </w:rPr>
        <w:t>حِینِ وَفَاتِی</w:t>
      </w:r>
    </w:p>
    <w:p>
      <w:pPr>
        <w:pStyle w:val="BookText"/>
        <w:rPr/>
      </w:pPr>
      <w:r>
        <w:rPr>
          <w:rFonts w:ascii="Amiri" w:hAnsi="Amiri" w:eastAsia="Amiri" w:cs="Amiri"/>
          <w:color w:val="111111"/>
          <w:sz w:val="28"/>
          <w:sz w:val="28"/>
          <w:szCs w:val="28"/>
          <w:rtl w:val="true"/>
          <w:lang w:bidi="ar-SA"/>
        </w:rPr>
        <w:t>إِلَی اللَّهِ أَشْکُو</w:t>
      </w:r>
    </w:p>
    <w:p>
      <w:pPr>
        <w:pStyle w:val="BookText"/>
        <w:rPr/>
      </w:pPr>
      <w:r>
        <w:rPr>
          <w:rFonts w:ascii="Amiri" w:hAnsi="Amiri" w:eastAsia="Amiri" w:cs="Amiri"/>
          <w:color w:val="111111"/>
          <w:sz w:val="28"/>
          <w:sz w:val="28"/>
          <w:szCs w:val="28"/>
          <w:rtl w:val="true"/>
          <w:lang w:bidi="ar-SA"/>
        </w:rPr>
        <w:t>لَوْعَةً عِنْدَ ذِکْرِهِمْ</w:t>
      </w:r>
    </w:p>
    <w:p>
      <w:pPr>
        <w:pStyle w:val="BookText"/>
        <w:rPr/>
      </w:pPr>
      <w:r>
        <w:rPr>
          <w:rFonts w:ascii="Amiri" w:hAnsi="Amiri" w:eastAsia="Amiri" w:cs="Amiri"/>
          <w:color w:val="111111"/>
          <w:sz w:val="28"/>
          <w:sz w:val="28"/>
          <w:szCs w:val="28"/>
          <w:rtl w:val="true"/>
          <w:lang w:bidi="ar-SA"/>
        </w:rPr>
        <w:t>سَقَتْنِی بِکَأْسِ</w:t>
      </w:r>
    </w:p>
    <w:p>
      <w:pPr>
        <w:pStyle w:val="BookText"/>
        <w:rPr/>
      </w:pPr>
      <w:r>
        <w:rPr>
          <w:rFonts w:ascii="Amiri" w:hAnsi="Amiri" w:eastAsia="Amiri" w:cs="Amiri"/>
          <w:color w:val="111111"/>
          <w:sz w:val="28"/>
          <w:sz w:val="28"/>
          <w:szCs w:val="28"/>
          <w:rtl w:val="true"/>
          <w:lang w:bidi="ar-SA"/>
        </w:rPr>
        <w:t xml:space="preserve">الثُّکْلِ وَ الفَضِعات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فَخَرُوا</w:t>
      </w:r>
    </w:p>
    <w:p>
      <w:pPr>
        <w:pStyle w:val="BookText"/>
        <w:rPr/>
      </w:pPr>
      <w:r>
        <w:rPr>
          <w:rFonts w:ascii="Amiri" w:hAnsi="Amiri" w:eastAsia="Amiri" w:cs="Amiri"/>
          <w:color w:val="111111"/>
          <w:sz w:val="28"/>
          <w:sz w:val="28"/>
          <w:szCs w:val="28"/>
          <w:rtl w:val="true"/>
          <w:lang w:bidi="ar-SA"/>
        </w:rPr>
        <w:t>یوْماً أَتَوْا بِمُحَمَّدٍ</w:t>
      </w:r>
    </w:p>
    <w:p>
      <w:pPr>
        <w:pStyle w:val="BookText"/>
        <w:rPr/>
      </w:pPr>
      <w:r>
        <w:rPr>
          <w:rFonts w:ascii="Amiri" w:hAnsi="Amiri" w:eastAsia="Amiri" w:cs="Amiri"/>
          <w:color w:val="111111"/>
          <w:sz w:val="28"/>
          <w:sz w:val="28"/>
          <w:szCs w:val="28"/>
          <w:rtl w:val="true"/>
          <w:lang w:bidi="ar-SA"/>
        </w:rPr>
        <w:t>وَ جِبْرِیلَ وَ</w:t>
      </w:r>
    </w:p>
    <w:p>
      <w:pPr>
        <w:pStyle w:val="BookText"/>
        <w:rPr/>
      </w:pPr>
      <w:r>
        <w:rPr>
          <w:rFonts w:ascii="Amiri" w:hAnsi="Amiri" w:eastAsia="Amiri" w:cs="Amiri"/>
          <w:color w:val="111111"/>
          <w:sz w:val="28"/>
          <w:sz w:val="28"/>
          <w:szCs w:val="28"/>
          <w:rtl w:val="true"/>
          <w:lang w:bidi="ar-SA"/>
        </w:rPr>
        <w:t>الْقُرْآنِ وَ السُّورَاتِ</w:t>
      </w:r>
    </w:p>
    <w:p>
      <w:pPr>
        <w:pStyle w:val="BookText"/>
        <w:rPr/>
      </w:pPr>
      <w:r>
        <w:rPr>
          <w:rFonts w:ascii="Amiri" w:hAnsi="Amiri" w:eastAsia="Amiri" w:cs="Amiri"/>
          <w:color w:val="111111"/>
          <w:sz w:val="28"/>
          <w:sz w:val="28"/>
          <w:szCs w:val="28"/>
          <w:rtl w:val="true"/>
          <w:lang w:bidi="ar-SA"/>
        </w:rPr>
        <w:t>وَ عَدُّوا عَلِیاً</w:t>
      </w:r>
    </w:p>
    <w:p>
      <w:pPr>
        <w:pStyle w:val="BookText"/>
        <w:rPr/>
      </w:pPr>
      <w:r>
        <w:rPr>
          <w:rFonts w:ascii="Amiri" w:hAnsi="Amiri" w:eastAsia="Amiri" w:cs="Amiri"/>
          <w:color w:val="111111"/>
          <w:sz w:val="28"/>
          <w:sz w:val="28"/>
          <w:szCs w:val="28"/>
          <w:rtl w:val="true"/>
          <w:lang w:bidi="ar-SA"/>
        </w:rPr>
        <w:t>ذَا الْمَنَاقِبِ وَ الْعُلَا</w:t>
      </w:r>
    </w:p>
    <w:p>
      <w:pPr>
        <w:pStyle w:val="BookText"/>
        <w:rPr/>
      </w:pPr>
      <w:r>
        <w:rPr>
          <w:rFonts w:ascii="Amiri" w:hAnsi="Amiri" w:eastAsia="Amiri" w:cs="Amiri"/>
          <w:color w:val="111111"/>
          <w:sz w:val="28"/>
          <w:sz w:val="28"/>
          <w:szCs w:val="28"/>
          <w:rtl w:val="true"/>
          <w:lang w:bidi="ar-SA"/>
        </w:rPr>
        <w:t>وَ فَاطِمَةَ</w:t>
      </w:r>
    </w:p>
    <w:p>
      <w:pPr>
        <w:pStyle w:val="BookText"/>
        <w:rPr/>
      </w:pPr>
      <w:r>
        <w:rPr>
          <w:rFonts w:ascii="Amiri" w:hAnsi="Amiri" w:eastAsia="Amiri" w:cs="Amiri"/>
          <w:color w:val="111111"/>
          <w:sz w:val="28"/>
          <w:sz w:val="28"/>
          <w:szCs w:val="28"/>
          <w:rtl w:val="true"/>
          <w:lang w:bidi="ar-SA"/>
        </w:rPr>
        <w:t>الزَّهْرَاءَ خَیرَ بَنَاتِ</w:t>
      </w:r>
    </w:p>
    <w:p>
      <w:pPr>
        <w:pStyle w:val="BookText"/>
        <w:rPr/>
      </w:pPr>
      <w:r>
        <w:rPr>
          <w:rFonts w:ascii="Amiri" w:hAnsi="Amiri" w:eastAsia="Amiri" w:cs="Amiri"/>
          <w:color w:val="111111"/>
          <w:sz w:val="28"/>
          <w:sz w:val="28"/>
          <w:szCs w:val="28"/>
          <w:rtl w:val="true"/>
          <w:lang w:bidi="ar-SA"/>
        </w:rPr>
        <w:t>بَنَاتُ زِیادٍ فِی</w:t>
      </w:r>
    </w:p>
    <w:p>
      <w:pPr>
        <w:pStyle w:val="BookText"/>
        <w:rPr/>
      </w:pPr>
      <w:r>
        <w:rPr>
          <w:rFonts w:ascii="Amiri" w:hAnsi="Amiri" w:eastAsia="Amiri" w:cs="Amiri"/>
          <w:color w:val="111111"/>
          <w:sz w:val="28"/>
          <w:sz w:val="28"/>
          <w:szCs w:val="28"/>
          <w:rtl w:val="true"/>
          <w:lang w:bidi="ar-SA"/>
        </w:rPr>
        <w:t>الْقُصُورِ مَصُونَةٌ</w:t>
      </w:r>
    </w:p>
    <w:p>
      <w:pPr>
        <w:pStyle w:val="BookText"/>
        <w:rPr/>
      </w:pPr>
      <w:r>
        <w:rPr>
          <w:rFonts w:ascii="Amiri" w:hAnsi="Amiri" w:eastAsia="Amiri" w:cs="Amiri"/>
          <w:color w:val="111111"/>
          <w:sz w:val="28"/>
          <w:sz w:val="28"/>
          <w:szCs w:val="28"/>
          <w:rtl w:val="true"/>
          <w:lang w:bidi="ar-SA"/>
        </w:rPr>
        <w:t>وَ آلُ رَسُولِ</w:t>
      </w:r>
    </w:p>
    <w:p>
      <w:pPr>
        <w:pStyle w:val="BookText"/>
        <w:rPr/>
      </w:pPr>
      <w:r>
        <w:rPr>
          <w:rFonts w:ascii="Amiri" w:hAnsi="Amiri" w:eastAsia="Amiri" w:cs="Amiri"/>
          <w:color w:val="111111"/>
          <w:sz w:val="28"/>
          <w:sz w:val="28"/>
          <w:szCs w:val="28"/>
          <w:rtl w:val="true"/>
          <w:lang w:bidi="ar-SA"/>
        </w:rPr>
        <w:t>اللَّهِ مُنْهَتِکَاتٌ</w:t>
      </w:r>
    </w:p>
    <w:p>
      <w:pPr>
        <w:pStyle w:val="BookText"/>
        <w:rPr/>
      </w:pPr>
      <w:r>
        <w:rPr>
          <w:rFonts w:ascii="Amiri" w:hAnsi="Amiri" w:eastAsia="Amiri" w:cs="Amiri"/>
          <w:color w:val="111111"/>
          <w:sz w:val="28"/>
          <w:sz w:val="28"/>
          <w:szCs w:val="28"/>
          <w:rtl w:val="true"/>
          <w:lang w:bidi="ar-SA"/>
        </w:rPr>
        <w:t>وَ آلُ زِیادٍ فِی</w:t>
      </w:r>
    </w:p>
    <w:p>
      <w:pPr>
        <w:pStyle w:val="BookText"/>
        <w:rPr/>
      </w:pPr>
      <w:r>
        <w:rPr>
          <w:rFonts w:ascii="Amiri" w:hAnsi="Amiri" w:eastAsia="Amiri" w:cs="Amiri"/>
          <w:color w:val="111111"/>
          <w:sz w:val="28"/>
          <w:sz w:val="28"/>
          <w:szCs w:val="28"/>
          <w:rtl w:val="true"/>
          <w:lang w:bidi="ar-SA"/>
        </w:rPr>
        <w:t>الْحُصُونِ مَنِیعَةٌ</w:t>
      </w:r>
    </w:p>
    <w:p>
      <w:pPr>
        <w:pStyle w:val="BookText"/>
        <w:rPr/>
      </w:pPr>
      <w:r>
        <w:rPr>
          <w:rFonts w:ascii="Amiri" w:hAnsi="Amiri" w:eastAsia="Amiri" w:cs="Amiri"/>
          <w:color w:val="111111"/>
          <w:sz w:val="28"/>
          <w:sz w:val="28"/>
          <w:szCs w:val="28"/>
          <w:rtl w:val="true"/>
          <w:lang w:bidi="ar-SA"/>
        </w:rPr>
        <w:t>وَ آلُ رَسُولِ</w:t>
      </w:r>
    </w:p>
    <w:p>
      <w:pPr>
        <w:pStyle w:val="BookText"/>
        <w:rPr/>
      </w:pPr>
      <w:r>
        <w:rPr>
          <w:rFonts w:ascii="Amiri" w:hAnsi="Amiri" w:eastAsia="Amiri" w:cs="Amiri"/>
          <w:color w:val="111111"/>
          <w:sz w:val="28"/>
          <w:sz w:val="28"/>
          <w:szCs w:val="28"/>
          <w:rtl w:val="true"/>
          <w:lang w:bidi="ar-SA"/>
        </w:rPr>
        <w:t>اللَّهِ فِی الْفَلَوَاتِ</w:t>
      </w:r>
    </w:p>
    <w:p>
      <w:pPr>
        <w:pStyle w:val="BookText"/>
        <w:rPr/>
      </w:pPr>
      <w:r>
        <w:rPr>
          <w:rFonts w:ascii="Amiri" w:hAnsi="Amiri" w:eastAsia="Amiri" w:cs="Amiri"/>
          <w:color w:val="111111"/>
          <w:sz w:val="28"/>
          <w:sz w:val="28"/>
          <w:szCs w:val="28"/>
          <w:rtl w:val="true"/>
          <w:lang w:bidi="ar-SA"/>
        </w:rPr>
        <w:t>دِیارُ رَسُولِ اللَّهِ</w:t>
      </w:r>
    </w:p>
    <w:p>
      <w:pPr>
        <w:pStyle w:val="BookText"/>
        <w:rPr/>
      </w:pPr>
      <w:r>
        <w:rPr>
          <w:rFonts w:ascii="Amiri" w:hAnsi="Amiri" w:eastAsia="Amiri" w:cs="Amiri"/>
          <w:color w:val="111111"/>
          <w:sz w:val="28"/>
          <w:sz w:val="28"/>
          <w:szCs w:val="28"/>
          <w:rtl w:val="true"/>
          <w:lang w:bidi="ar-SA"/>
        </w:rPr>
        <w:t>أَصْبَحْنَ بَلْقَعاً</w:t>
      </w:r>
    </w:p>
    <w:p>
      <w:pPr>
        <w:pStyle w:val="BookText"/>
        <w:rPr/>
      </w:pPr>
      <w:r>
        <w:rPr>
          <w:rFonts w:ascii="Amiri" w:hAnsi="Amiri" w:eastAsia="Amiri" w:cs="Amiri"/>
          <w:color w:val="111111"/>
          <w:sz w:val="28"/>
          <w:sz w:val="28"/>
          <w:szCs w:val="28"/>
          <w:rtl w:val="true"/>
          <w:lang w:bidi="ar-SA"/>
        </w:rPr>
        <w:t>وَ آلُ زِیادٍ</w:t>
      </w:r>
    </w:p>
    <w:p>
      <w:pPr>
        <w:pStyle w:val="BookText"/>
        <w:rPr/>
      </w:pPr>
      <w:r>
        <w:rPr>
          <w:rFonts w:ascii="Amiri" w:hAnsi="Amiri" w:eastAsia="Amiri" w:cs="Amiri"/>
          <w:color w:val="111111"/>
          <w:sz w:val="28"/>
          <w:sz w:val="28"/>
          <w:szCs w:val="28"/>
          <w:rtl w:val="true"/>
          <w:lang w:bidi="ar-SA"/>
        </w:rPr>
        <w:t>تَسْکُنُ الُحُجرَاتِ</w:t>
      </w:r>
    </w:p>
    <w:p>
      <w:pPr>
        <w:pStyle w:val="BookText"/>
        <w:rPr/>
      </w:pPr>
      <w:r>
        <w:rPr>
          <w:rFonts w:ascii="Amiri" w:hAnsi="Amiri" w:eastAsia="Amiri" w:cs="Amiri"/>
          <w:color w:val="111111"/>
          <w:sz w:val="28"/>
          <w:sz w:val="28"/>
          <w:szCs w:val="28"/>
          <w:rtl w:val="true"/>
          <w:lang w:bidi="ar-SA"/>
        </w:rPr>
        <w:t>و آلُ رَسُولِ اللَّهِ</w:t>
      </w:r>
    </w:p>
    <w:p>
      <w:pPr>
        <w:pStyle w:val="BookText"/>
        <w:rPr/>
      </w:pPr>
      <w:r>
        <w:rPr>
          <w:rFonts w:ascii="Amiri" w:hAnsi="Amiri" w:eastAsia="Amiri" w:cs="Amiri"/>
          <w:color w:val="111111"/>
          <w:sz w:val="28"/>
          <w:sz w:val="28"/>
          <w:szCs w:val="28"/>
          <w:rtl w:val="true"/>
          <w:lang w:bidi="ar-SA"/>
        </w:rPr>
        <w:t>نُحْفٌ جُسُومُهُمْ</w:t>
      </w:r>
    </w:p>
    <w:p>
      <w:pPr>
        <w:pStyle w:val="BookText"/>
        <w:rPr/>
      </w:pPr>
      <w:r>
        <w:rPr>
          <w:rFonts w:ascii="Amiri" w:hAnsi="Amiri" w:eastAsia="Amiri" w:cs="Amiri"/>
          <w:color w:val="111111"/>
          <w:sz w:val="28"/>
          <w:sz w:val="28"/>
          <w:szCs w:val="28"/>
          <w:rtl w:val="true"/>
          <w:lang w:bidi="ar-SA"/>
        </w:rPr>
        <w:t>وَ آلُ زِیادٍ</w:t>
      </w:r>
    </w:p>
    <w:p>
      <w:pPr>
        <w:pStyle w:val="BookText"/>
        <w:rPr/>
      </w:pPr>
      <w:r>
        <w:rPr>
          <w:rFonts w:ascii="Amiri" w:hAnsi="Amiri" w:eastAsia="Amiri" w:cs="Amiri"/>
          <w:color w:val="111111"/>
          <w:sz w:val="28"/>
          <w:sz w:val="28"/>
          <w:szCs w:val="28"/>
          <w:rtl w:val="true"/>
          <w:lang w:bidi="ar-SA"/>
        </w:rPr>
        <w:t>غُلَّظُ الْقَصَرَاتِ</w:t>
      </w:r>
    </w:p>
    <w:p>
      <w:pPr>
        <w:pStyle w:val="BookText"/>
        <w:rPr/>
      </w:pPr>
      <w:r>
        <w:rPr>
          <w:rFonts w:ascii="Amiri" w:hAnsi="Amiri" w:eastAsia="Amiri" w:cs="Amiri"/>
          <w:color w:val="111111"/>
          <w:sz w:val="28"/>
          <w:sz w:val="28"/>
          <w:szCs w:val="28"/>
          <w:rtl w:val="true"/>
          <w:lang w:bidi="ar-SA"/>
        </w:rPr>
        <w:t>وَ آلُ رَسُولِ</w:t>
      </w:r>
    </w:p>
    <w:p>
      <w:pPr>
        <w:pStyle w:val="BookText"/>
        <w:rPr/>
      </w:pPr>
      <w:r>
        <w:rPr>
          <w:rFonts w:ascii="Amiri" w:hAnsi="Amiri" w:eastAsia="Amiri" w:cs="Amiri"/>
          <w:color w:val="111111"/>
          <w:sz w:val="28"/>
          <w:sz w:val="28"/>
          <w:szCs w:val="28"/>
          <w:rtl w:val="true"/>
          <w:lang w:bidi="ar-SA"/>
        </w:rPr>
        <w:t>اللَّهِ تُدْمَی نُحُورُهُمْ</w:t>
      </w:r>
    </w:p>
    <w:p>
      <w:pPr>
        <w:pStyle w:val="BookText"/>
        <w:rPr/>
      </w:pPr>
      <w:r>
        <w:rPr>
          <w:rFonts w:ascii="Amiri" w:hAnsi="Amiri" w:eastAsia="Amiri" w:cs="Amiri"/>
          <w:color w:val="111111"/>
          <w:sz w:val="28"/>
          <w:sz w:val="28"/>
          <w:szCs w:val="28"/>
          <w:rtl w:val="true"/>
          <w:lang w:bidi="ar-SA"/>
        </w:rPr>
        <w:t>وَ آلُ زِیادٍ</w:t>
      </w:r>
    </w:p>
    <w:p>
      <w:pPr>
        <w:pStyle w:val="BookText"/>
        <w:rPr/>
      </w:pPr>
      <w:r>
        <w:rPr>
          <w:rFonts w:ascii="Amiri" w:hAnsi="Amiri" w:eastAsia="Amiri" w:cs="Amiri"/>
          <w:color w:val="111111"/>
          <w:sz w:val="28"/>
          <w:sz w:val="28"/>
          <w:szCs w:val="28"/>
          <w:rtl w:val="true"/>
          <w:lang w:bidi="ar-SA"/>
        </w:rPr>
        <w:t>رَبَّةُ الْحَجَلَاتِ</w:t>
      </w:r>
    </w:p>
    <w:p>
      <w:pPr>
        <w:pStyle w:val="BookText"/>
        <w:rPr/>
      </w:pPr>
      <w:r>
        <w:rPr>
          <w:rFonts w:ascii="Amiri" w:hAnsi="Amiri" w:eastAsia="Amiri" w:cs="Amiri"/>
          <w:color w:val="111111"/>
          <w:sz w:val="28"/>
          <w:sz w:val="28"/>
          <w:szCs w:val="28"/>
          <w:rtl w:val="true"/>
          <w:lang w:bidi="ar-SA"/>
        </w:rPr>
        <w:t>وَ آلُ رَسُولِ اللَّهِ</w:t>
      </w:r>
    </w:p>
    <w:p>
      <w:pPr>
        <w:pStyle w:val="BookText"/>
        <w:rPr/>
      </w:pPr>
      <w:r>
        <w:rPr>
          <w:rFonts w:ascii="Amiri" w:hAnsi="Amiri" w:eastAsia="Amiri" w:cs="Amiri"/>
          <w:color w:val="111111"/>
          <w:sz w:val="28"/>
          <w:sz w:val="28"/>
          <w:szCs w:val="28"/>
          <w:rtl w:val="true"/>
          <w:lang w:bidi="ar-SA"/>
        </w:rPr>
        <w:t>تُسْبَی حَرِیمُهُمْ</w:t>
      </w:r>
    </w:p>
    <w:p>
      <w:pPr>
        <w:pStyle w:val="BookText"/>
        <w:rPr/>
      </w:pPr>
      <w:r>
        <w:rPr>
          <w:rFonts w:ascii="Amiri" w:hAnsi="Amiri" w:eastAsia="Amiri" w:cs="Amiri"/>
          <w:color w:val="111111"/>
          <w:sz w:val="28"/>
          <w:sz w:val="28"/>
          <w:szCs w:val="28"/>
          <w:rtl w:val="true"/>
          <w:lang w:bidi="ar-SA"/>
        </w:rPr>
        <w:t>وَ آلُ زِیادٍ</w:t>
      </w:r>
    </w:p>
    <w:p>
      <w:pPr>
        <w:pStyle w:val="BookText"/>
        <w:rPr/>
      </w:pPr>
      <w:r>
        <w:rPr>
          <w:rFonts w:ascii="Amiri" w:hAnsi="Amiri" w:eastAsia="Amiri" w:cs="Amiri"/>
          <w:color w:val="111111"/>
          <w:sz w:val="28"/>
          <w:sz w:val="28"/>
          <w:szCs w:val="28"/>
          <w:rtl w:val="true"/>
          <w:lang w:bidi="ar-SA"/>
        </w:rPr>
        <w:t>آمِنُوا السَّرَبَاتِ</w:t>
      </w:r>
    </w:p>
    <w:p>
      <w:pPr>
        <w:pStyle w:val="BookText"/>
        <w:rPr/>
      </w:pPr>
      <w:r>
        <w:rPr>
          <w:rFonts w:ascii="Amiri" w:hAnsi="Amiri" w:eastAsia="Amiri" w:cs="Amiri"/>
          <w:color w:val="111111"/>
          <w:sz w:val="28"/>
          <w:sz w:val="28"/>
          <w:szCs w:val="28"/>
          <w:rtl w:val="true"/>
          <w:lang w:bidi="ar-SA"/>
        </w:rPr>
        <w:t>إِذَا وُتِرُوا</w:t>
      </w:r>
    </w:p>
    <w:p>
      <w:pPr>
        <w:pStyle w:val="BookText"/>
        <w:rPr/>
      </w:pPr>
      <w:r>
        <w:rPr>
          <w:rFonts w:ascii="Amiri" w:hAnsi="Amiri" w:eastAsia="Amiri" w:cs="Amiri"/>
          <w:color w:val="111111"/>
          <w:sz w:val="28"/>
          <w:sz w:val="28"/>
          <w:szCs w:val="28"/>
          <w:rtl w:val="true"/>
          <w:lang w:bidi="ar-SA"/>
        </w:rPr>
        <w:t>مَدُّوا إِلَی وَاتِرِیهِمْ</w:t>
      </w:r>
    </w:p>
    <w:p>
      <w:pPr>
        <w:pStyle w:val="BookText"/>
        <w:rPr/>
      </w:pPr>
      <w:r>
        <w:rPr>
          <w:rFonts w:ascii="Amiri" w:hAnsi="Amiri" w:eastAsia="Amiri" w:cs="Amiri"/>
          <w:color w:val="111111"/>
          <w:sz w:val="28"/>
          <w:sz w:val="28"/>
          <w:szCs w:val="28"/>
          <w:rtl w:val="true"/>
          <w:lang w:bidi="ar-SA"/>
        </w:rPr>
        <w:t>أَکُفّاً مِنَ</w:t>
      </w:r>
    </w:p>
    <w:p>
      <w:pPr>
        <w:pStyle w:val="BookText"/>
        <w:rPr/>
      </w:pPr>
      <w:r>
        <w:rPr>
          <w:rFonts w:ascii="Amiri" w:hAnsi="Amiri" w:eastAsia="Amiri" w:cs="Amiri"/>
          <w:color w:val="111111"/>
          <w:sz w:val="28"/>
          <w:sz w:val="28"/>
          <w:szCs w:val="28"/>
          <w:rtl w:val="true"/>
          <w:lang w:bidi="ar-SA"/>
        </w:rPr>
        <w:t>الْأَوْتَارِ مُنْقَبِضَاتٍ</w:t>
      </w:r>
    </w:p>
    <w:p>
      <w:pPr>
        <w:pStyle w:val="BookText"/>
        <w:rPr/>
      </w:pPr>
      <w:r>
        <w:rPr>
          <w:rFonts w:ascii="Amiri" w:hAnsi="Amiri" w:eastAsia="Amiri" w:cs="Amiri"/>
          <w:color w:val="111111"/>
          <w:sz w:val="28"/>
          <w:sz w:val="28"/>
          <w:szCs w:val="28"/>
          <w:rtl w:val="true"/>
          <w:lang w:bidi="ar-SA"/>
        </w:rPr>
        <w:t>سَأَبْکِیهِمْ مَا</w:t>
      </w:r>
    </w:p>
    <w:p>
      <w:pPr>
        <w:pStyle w:val="BookText"/>
        <w:rPr/>
      </w:pPr>
      <w:r>
        <w:rPr>
          <w:rFonts w:ascii="Amiri" w:hAnsi="Amiri" w:eastAsia="Amiri" w:cs="Amiri"/>
          <w:color w:val="111111"/>
          <w:sz w:val="28"/>
          <w:sz w:val="28"/>
          <w:szCs w:val="28"/>
          <w:rtl w:val="true"/>
          <w:lang w:bidi="ar-SA"/>
        </w:rPr>
        <w:t>ذَرَّ فِی الْأَرْضِ شَارِقٌ</w:t>
      </w:r>
    </w:p>
    <w:p>
      <w:pPr>
        <w:pStyle w:val="BookText"/>
        <w:rPr/>
      </w:pPr>
      <w:r>
        <w:rPr>
          <w:rFonts w:ascii="Amiri" w:hAnsi="Amiri" w:eastAsia="Amiri" w:cs="Amiri"/>
          <w:color w:val="111111"/>
          <w:sz w:val="28"/>
          <w:sz w:val="28"/>
          <w:szCs w:val="28"/>
          <w:rtl w:val="true"/>
          <w:lang w:bidi="ar-SA"/>
        </w:rPr>
        <w:t>وَ نَادَی مُنَادِی</w:t>
      </w:r>
    </w:p>
    <w:p>
      <w:pPr>
        <w:pStyle w:val="BookText"/>
        <w:rPr/>
      </w:pPr>
      <w:r>
        <w:rPr>
          <w:rFonts w:ascii="Amiri" w:hAnsi="Amiri" w:eastAsia="Amiri" w:cs="Amiri"/>
          <w:color w:val="111111"/>
          <w:sz w:val="28"/>
          <w:sz w:val="28"/>
          <w:szCs w:val="28"/>
          <w:rtl w:val="true"/>
          <w:lang w:bidi="ar-SA"/>
        </w:rPr>
        <w:t>الْخَیرِ لِلصَّلَوَاتِ</w:t>
      </w:r>
    </w:p>
    <w:p>
      <w:pPr>
        <w:pStyle w:val="BookText"/>
        <w:rPr/>
      </w:pPr>
      <w:r>
        <w:rPr>
          <w:rFonts w:ascii="Amiri" w:hAnsi="Amiri" w:eastAsia="Amiri" w:cs="Amiri"/>
          <w:color w:val="111111"/>
          <w:sz w:val="28"/>
          <w:sz w:val="28"/>
          <w:szCs w:val="28"/>
          <w:rtl w:val="true"/>
          <w:lang w:bidi="ar-SA"/>
        </w:rPr>
        <w:t>وَ مَا طَلَعَتْ</w:t>
      </w:r>
    </w:p>
    <w:p>
      <w:pPr>
        <w:pStyle w:val="BookText"/>
        <w:rPr/>
      </w:pPr>
      <w:r>
        <w:rPr>
          <w:rFonts w:ascii="Amiri" w:hAnsi="Amiri" w:eastAsia="Amiri" w:cs="Amiri"/>
          <w:color w:val="111111"/>
          <w:sz w:val="28"/>
          <w:sz w:val="28"/>
          <w:szCs w:val="28"/>
          <w:rtl w:val="true"/>
          <w:lang w:bidi="ar-SA"/>
        </w:rPr>
        <w:t>شَمْسٌ وَ حَانَ غُرُوبُهَا</w:t>
      </w:r>
    </w:p>
    <w:p>
      <w:pPr>
        <w:pStyle w:val="BookText"/>
        <w:rPr/>
      </w:pPr>
      <w:r>
        <w:rPr>
          <w:rFonts w:ascii="Amiri" w:hAnsi="Amiri" w:eastAsia="Amiri" w:cs="Amiri"/>
          <w:color w:val="111111"/>
          <w:sz w:val="28"/>
          <w:sz w:val="28"/>
          <w:szCs w:val="28"/>
          <w:rtl w:val="true"/>
          <w:lang w:bidi="ar-SA"/>
        </w:rPr>
        <w:t>وَبِاللَّیلِ</w:t>
      </w:r>
    </w:p>
    <w:p>
      <w:pPr>
        <w:pStyle w:val="BookText"/>
        <w:rPr/>
      </w:pPr>
      <w:r>
        <w:rPr>
          <w:rFonts w:ascii="Amiri" w:hAnsi="Amiri" w:eastAsia="Amiri" w:cs="Amiri"/>
          <w:color w:val="111111"/>
          <w:sz w:val="28"/>
          <w:sz w:val="28"/>
          <w:szCs w:val="28"/>
          <w:rtl w:val="true"/>
          <w:lang w:bidi="ar-SA"/>
        </w:rPr>
        <w:t>أَبْکِیهِمْ وَ بِالْغَدَوَاتِ</w:t>
      </w:r>
    </w:p>
    <w:p>
      <w:pPr>
        <w:pStyle w:val="BookText"/>
        <w:rPr/>
      </w:pPr>
      <w:r>
        <w:rPr>
          <w:rFonts w:ascii="Amiri" w:hAnsi="Amiri" w:eastAsia="Amiri" w:cs="Amiri"/>
          <w:color w:val="111111"/>
          <w:sz w:val="28"/>
          <w:sz w:val="28"/>
          <w:szCs w:val="28"/>
          <w:rtl w:val="true"/>
          <w:lang w:bidi="ar-SA"/>
        </w:rPr>
        <w:t>فَیا وَارِثِی عِلْمِ</w:t>
      </w:r>
    </w:p>
    <w:p>
      <w:pPr>
        <w:pStyle w:val="BookText"/>
        <w:rPr/>
      </w:pPr>
      <w:r>
        <w:rPr>
          <w:rFonts w:ascii="Amiri" w:hAnsi="Amiri" w:eastAsia="Amiri" w:cs="Amiri"/>
          <w:color w:val="111111"/>
          <w:sz w:val="28"/>
          <w:sz w:val="28"/>
          <w:szCs w:val="28"/>
          <w:rtl w:val="true"/>
          <w:lang w:bidi="ar-SA"/>
        </w:rPr>
        <w:t>النَّبِی وَ آلَهُ</w:t>
      </w:r>
    </w:p>
    <w:p>
      <w:pPr>
        <w:pStyle w:val="BookText"/>
        <w:rPr/>
      </w:pPr>
      <w:r>
        <w:rPr>
          <w:rFonts w:ascii="Amiri" w:hAnsi="Amiri" w:eastAsia="Amiri" w:cs="Amiri"/>
          <w:color w:val="111111"/>
          <w:sz w:val="28"/>
          <w:sz w:val="28"/>
          <w:szCs w:val="28"/>
          <w:rtl w:val="true"/>
          <w:lang w:bidi="ar-SA"/>
        </w:rPr>
        <w:t>عَلَیکُمْ سَلَامِی</w:t>
      </w:r>
    </w:p>
    <w:p>
      <w:pPr>
        <w:pStyle w:val="BookText"/>
        <w:rPr/>
      </w:pPr>
      <w:r>
        <w:rPr>
          <w:rFonts w:ascii="Amiri" w:hAnsi="Amiri" w:eastAsia="Amiri" w:cs="Amiri"/>
          <w:color w:val="111111"/>
          <w:sz w:val="28"/>
          <w:sz w:val="28"/>
          <w:szCs w:val="28"/>
          <w:rtl w:val="true"/>
          <w:lang w:bidi="ar-SA"/>
        </w:rPr>
        <w:t>دَائِمَ النَّفَحَاتِ</w:t>
      </w:r>
    </w:p>
    <w:p>
      <w:pPr>
        <w:pStyle w:val="BookText"/>
        <w:rPr/>
      </w:pPr>
      <w:r>
        <w:rPr>
          <w:rFonts w:ascii="Amiri" w:hAnsi="Amiri" w:eastAsia="Amiri" w:cs="Amiri"/>
          <w:color w:val="111111"/>
          <w:sz w:val="28"/>
          <w:sz w:val="28"/>
          <w:szCs w:val="28"/>
          <w:rtl w:val="true"/>
          <w:lang w:bidi="ar-SA"/>
        </w:rPr>
        <w:t>لَقَدْ أَمِنَتْ</w:t>
      </w:r>
    </w:p>
    <w:p>
      <w:pPr>
        <w:pStyle w:val="BookText"/>
        <w:rPr/>
      </w:pPr>
      <w:r>
        <w:rPr>
          <w:rFonts w:ascii="Amiri" w:hAnsi="Amiri" w:eastAsia="Amiri" w:cs="Amiri"/>
          <w:color w:val="111111"/>
          <w:sz w:val="28"/>
          <w:sz w:val="28"/>
          <w:szCs w:val="28"/>
          <w:rtl w:val="true"/>
          <w:lang w:bidi="ar-SA"/>
        </w:rPr>
        <w:t>نَفْسِی بِکُمْ فِی حَیاتِهَا</w:t>
      </w:r>
    </w:p>
    <w:p>
      <w:pPr>
        <w:pStyle w:val="BookText"/>
        <w:rPr/>
      </w:pPr>
      <w:r>
        <w:rPr>
          <w:rFonts w:ascii="Amiri" w:hAnsi="Amiri" w:eastAsia="Amiri" w:cs="Amiri"/>
          <w:color w:val="111111"/>
          <w:sz w:val="28"/>
          <w:sz w:val="28"/>
          <w:szCs w:val="28"/>
          <w:rtl w:val="true"/>
          <w:lang w:bidi="ar-SA"/>
        </w:rPr>
        <w:t>وَ إِنِّی لَأَرْجُو الْأَمْنَ</w:t>
      </w:r>
    </w:p>
    <w:p>
      <w:pPr>
        <w:pStyle w:val="BookText"/>
        <w:rPr/>
      </w:pPr>
      <w:r>
        <w:rPr>
          <w:rFonts w:ascii="Amiri" w:hAnsi="Amiri" w:eastAsia="Amiri" w:cs="Amiri"/>
          <w:color w:val="111111"/>
          <w:sz w:val="28"/>
          <w:sz w:val="28"/>
          <w:szCs w:val="28"/>
          <w:rtl w:val="true"/>
          <w:lang w:bidi="ar-SA"/>
        </w:rPr>
        <w:t>عِنْدَ مَمَاتِی</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اشعار دعبل خدمت امام رضا علیه السلام 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طالبین مراجعه نمایند</w:t>
      </w:r>
      <w:r>
        <w:rPr>
          <w:rFonts w:eastAsia="IRNazanin" w:cs="IRNazanin"/>
          <w:color w:val="111111"/>
          <w:sz w:val="28"/>
          <w:szCs w:val="28"/>
          <w:rtl w:val="true"/>
          <w:lang w:bidi="fa-IR"/>
        </w:rPr>
        <w:t>.</w:t>
      </w:r>
    </w:p>
    <w:p>
      <w:pPr>
        <w:pStyle w:val="Heading3"/>
        <w:numPr>
          <w:ilvl w:val="2"/>
          <w:numId w:val="1"/>
        </w:numPr>
        <w:rPr/>
      </w:pPr>
      <w:bookmarkStart w:id="171" w:name="__RefHeading___Toc17020732_1280447820"/>
      <w:bookmarkStart w:id="172" w:name="_Toc61"/>
      <w:bookmarkEnd w:id="171"/>
      <w:r>
        <w:rPr>
          <w:rtl w:val="true"/>
        </w:rPr>
        <w:t>عشق به امام حسین علیه السلام</w:t>
      </w:r>
      <w:bookmarkEnd w:id="172"/>
    </w:p>
    <w:p>
      <w:pPr>
        <w:pStyle w:val="BookText"/>
        <w:rPr/>
      </w:pPr>
      <w:r>
        <w:rPr>
          <w:rFonts w:ascii="IRNazanin" w:hAnsi="IRNazanin" w:eastAsia="IRNazanin"/>
          <w:color w:val="111111"/>
          <w:sz w:val="28"/>
          <w:sz w:val="28"/>
          <w:szCs w:val="28"/>
          <w:rtl w:val="true"/>
          <w:lang w:bidi="fa-IR"/>
        </w:rPr>
        <w:t>مهر تو را به عالم</w:t>
      </w:r>
    </w:p>
    <w:p>
      <w:pPr>
        <w:pStyle w:val="BookText"/>
        <w:rPr/>
      </w:pPr>
      <w:r>
        <w:rPr>
          <w:rFonts w:ascii="IRNazanin" w:hAnsi="IRNazanin" w:eastAsia="IRNazanin"/>
          <w:color w:val="111111"/>
          <w:sz w:val="28"/>
          <w:sz w:val="28"/>
          <w:szCs w:val="28"/>
          <w:rtl w:val="true"/>
          <w:lang w:bidi="fa-IR"/>
        </w:rPr>
        <w:t>امکان نمی‌دهم</w:t>
      </w:r>
    </w:p>
    <w:p>
      <w:pPr>
        <w:pStyle w:val="BookText"/>
        <w:rPr/>
      </w:pPr>
      <w:r>
        <w:rPr>
          <w:rFonts w:ascii="IRNazanin" w:hAnsi="IRNazanin" w:eastAsia="IRNazanin"/>
          <w:color w:val="111111"/>
          <w:sz w:val="28"/>
          <w:sz w:val="28"/>
          <w:szCs w:val="28"/>
          <w:rtl w:val="true"/>
          <w:lang w:bidi="fa-IR"/>
        </w:rPr>
        <w:t>این گنج پر بهاست من</w:t>
      </w:r>
    </w:p>
    <w:p>
      <w:pPr>
        <w:pStyle w:val="BookText"/>
        <w:rPr/>
      </w:pPr>
      <w:r>
        <w:rPr>
          <w:rFonts w:ascii="IRNazanin" w:hAnsi="IRNazanin" w:eastAsia="IRNazanin"/>
          <w:color w:val="111111"/>
          <w:sz w:val="28"/>
          <w:sz w:val="28"/>
          <w:szCs w:val="28"/>
          <w:rtl w:val="true"/>
          <w:lang w:bidi="fa-IR"/>
        </w:rPr>
        <w:t>ارزان نمی‌دهم</w:t>
      </w:r>
    </w:p>
    <w:p>
      <w:pPr>
        <w:pStyle w:val="BookText"/>
        <w:rPr/>
      </w:pPr>
      <w:r>
        <w:rPr>
          <w:rFonts w:ascii="IRNazanin" w:hAnsi="IRNazanin" w:eastAsia="IRNazanin"/>
          <w:color w:val="111111"/>
          <w:sz w:val="28"/>
          <w:sz w:val="28"/>
          <w:szCs w:val="28"/>
          <w:rtl w:val="true"/>
          <w:lang w:bidi="fa-IR"/>
        </w:rPr>
        <w:t>جان می‌دهم به شوق</w:t>
      </w:r>
    </w:p>
    <w:p>
      <w:pPr>
        <w:pStyle w:val="BookText"/>
        <w:rPr/>
      </w:pPr>
      <w:r>
        <w:rPr>
          <w:rFonts w:ascii="IRNazanin" w:hAnsi="IRNazanin" w:eastAsia="IRNazanin"/>
          <w:color w:val="111111"/>
          <w:sz w:val="28"/>
          <w:sz w:val="28"/>
          <w:szCs w:val="28"/>
          <w:rtl w:val="true"/>
          <w:lang w:bidi="fa-IR"/>
        </w:rPr>
        <w:t>وصال تو یا حسین</w:t>
      </w:r>
    </w:p>
    <w:p>
      <w:pPr>
        <w:pStyle w:val="BookText"/>
        <w:rPr/>
      </w:pPr>
      <w:r>
        <w:rPr>
          <w:rFonts w:ascii="IRNazanin" w:hAnsi="IRNazanin" w:eastAsia="IRNazanin"/>
          <w:color w:val="111111"/>
          <w:sz w:val="28"/>
          <w:sz w:val="28"/>
          <w:szCs w:val="28"/>
          <w:rtl w:val="true"/>
          <w:lang w:bidi="fa-IR"/>
        </w:rPr>
        <w:t>تا بر سرم قدم ننهی</w:t>
      </w:r>
    </w:p>
    <w:p>
      <w:pPr>
        <w:pStyle w:val="BookText"/>
        <w:rPr/>
      </w:pPr>
      <w:r>
        <w:rPr>
          <w:rFonts w:ascii="IRNazanin" w:hAnsi="IRNazanin" w:eastAsia="IRNazanin"/>
          <w:color w:val="111111"/>
          <w:sz w:val="28"/>
          <w:sz w:val="28"/>
          <w:szCs w:val="28"/>
          <w:rtl w:val="true"/>
          <w:lang w:bidi="fa-IR"/>
        </w:rPr>
        <w:t>جان نمی‌دهم</w:t>
      </w:r>
    </w:p>
    <w:p>
      <w:pPr>
        <w:pStyle w:val="BookText"/>
        <w:rPr/>
      </w:pPr>
      <w:r>
        <w:rPr>
          <w:rFonts w:ascii="IRNazanin" w:hAnsi="IRNazanin" w:eastAsia="IRNazanin"/>
          <w:color w:val="111111"/>
          <w:sz w:val="28"/>
          <w:sz w:val="28"/>
          <w:szCs w:val="28"/>
          <w:rtl w:val="true"/>
          <w:lang w:bidi="fa-IR"/>
        </w:rPr>
        <w:t>ای خاک کربلای تو مهر</w:t>
      </w:r>
    </w:p>
    <w:p>
      <w:pPr>
        <w:pStyle w:val="BookText"/>
        <w:rPr/>
      </w:pPr>
      <w:r>
        <w:rPr>
          <w:rFonts w:ascii="IRNazanin" w:hAnsi="IRNazanin" w:eastAsia="IRNazanin"/>
          <w:color w:val="111111"/>
          <w:sz w:val="28"/>
          <w:sz w:val="28"/>
          <w:szCs w:val="28"/>
          <w:rtl w:val="true"/>
          <w:lang w:bidi="fa-IR"/>
        </w:rPr>
        <w:t>نماز من</w:t>
      </w:r>
    </w:p>
    <w:p>
      <w:pPr>
        <w:pStyle w:val="BookText"/>
        <w:rPr/>
      </w:pPr>
      <w:r>
        <w:rPr>
          <w:rFonts w:ascii="IRNazanin" w:hAnsi="IRNazanin" w:eastAsia="IRNazanin"/>
          <w:color w:val="111111"/>
          <w:sz w:val="28"/>
          <w:sz w:val="28"/>
          <w:szCs w:val="28"/>
          <w:rtl w:val="true"/>
          <w:lang w:bidi="fa-IR"/>
        </w:rPr>
        <w:t>این مهر را به مهر</w:t>
      </w:r>
    </w:p>
    <w:p>
      <w:pPr>
        <w:pStyle w:val="BookText"/>
        <w:rPr/>
      </w:pPr>
      <w:r>
        <w:rPr>
          <w:rFonts w:ascii="IRNazanin" w:hAnsi="IRNazanin" w:eastAsia="IRNazanin"/>
          <w:color w:val="111111"/>
          <w:sz w:val="28"/>
          <w:sz w:val="28"/>
          <w:szCs w:val="28"/>
          <w:rtl w:val="true"/>
          <w:lang w:bidi="fa-IR"/>
        </w:rPr>
        <w:t>سلیمان نمی‌دهم</w:t>
      </w:r>
    </w:p>
    <w:p>
      <w:pPr>
        <w:pStyle w:val="BookText"/>
        <w:rPr/>
      </w:pPr>
      <w:r>
        <w:rPr>
          <w:rFonts w:ascii="IRNazanin" w:hAnsi="IRNazanin" w:eastAsia="IRNazanin"/>
          <w:color w:val="111111"/>
          <w:sz w:val="28"/>
          <w:sz w:val="28"/>
          <w:szCs w:val="28"/>
          <w:rtl w:val="true"/>
          <w:lang w:bidi="fa-IR"/>
        </w:rPr>
        <w:t>نام تو را به نزد</w:t>
      </w:r>
    </w:p>
    <w:p>
      <w:pPr>
        <w:pStyle w:val="BookText"/>
        <w:rPr/>
      </w:pPr>
      <w:r>
        <w:rPr>
          <w:rFonts w:ascii="IRNazanin" w:hAnsi="IRNazanin" w:eastAsia="IRNazanin"/>
          <w:color w:val="111111"/>
          <w:sz w:val="28"/>
          <w:sz w:val="28"/>
          <w:szCs w:val="28"/>
          <w:rtl w:val="true"/>
          <w:lang w:bidi="fa-IR"/>
        </w:rPr>
        <w:t>اجانب نمی‌برم</w:t>
      </w:r>
    </w:p>
    <w:p>
      <w:pPr>
        <w:pStyle w:val="BookText"/>
        <w:rPr/>
      </w:pPr>
      <w:r>
        <w:rPr>
          <w:rFonts w:ascii="IRNazanin" w:hAnsi="IRNazanin" w:eastAsia="IRNazanin"/>
          <w:color w:val="111111"/>
          <w:sz w:val="28"/>
          <w:sz w:val="28"/>
          <w:szCs w:val="28"/>
          <w:rtl w:val="true"/>
          <w:lang w:bidi="fa-IR"/>
        </w:rPr>
        <w:t>چون نام اعظم است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نمی‌دهم </w:t>
      </w:r>
      <w:bookmarkStart w:id="173" w:name="pg19279_206594"/>
    </w:p>
    <w:p>
      <w:pPr>
        <w:pStyle w:val="BookText"/>
        <w:rPr/>
      </w:pPr>
      <w:bookmarkEnd w:id="173"/>
      <w:r>
        <w:rPr>
          <w:rFonts w:ascii="IRNazanin" w:hAnsi="IRNazanin" w:eastAsia="IRNazanin"/>
          <w:color w:val="111111"/>
          <w:sz w:val="28"/>
          <w:sz w:val="28"/>
          <w:szCs w:val="28"/>
          <w:rtl w:val="true"/>
          <w:lang w:bidi="fa-IR"/>
        </w:rPr>
        <w:t>نام تو چون کلید بهشت</w:t>
      </w:r>
    </w:p>
    <w:p>
      <w:pPr>
        <w:pStyle w:val="BookText"/>
        <w:rPr/>
      </w:pPr>
      <w:r>
        <w:rPr>
          <w:rFonts w:ascii="IRNazanin" w:hAnsi="IRNazanin" w:eastAsia="IRNazanin"/>
          <w:color w:val="111111"/>
          <w:sz w:val="28"/>
          <w:sz w:val="28"/>
          <w:szCs w:val="28"/>
          <w:rtl w:val="true"/>
          <w:lang w:bidi="fa-IR"/>
        </w:rPr>
        <w:t>است یا حسین</w:t>
      </w:r>
    </w:p>
    <w:p>
      <w:pPr>
        <w:pStyle w:val="BookText"/>
        <w:rPr/>
      </w:pPr>
      <w:r>
        <w:rPr>
          <w:rFonts w:ascii="IRNazanin" w:hAnsi="IRNazanin" w:eastAsia="IRNazanin"/>
          <w:color w:val="111111"/>
          <w:sz w:val="28"/>
          <w:sz w:val="28"/>
          <w:szCs w:val="28"/>
          <w:rtl w:val="true"/>
          <w:lang w:bidi="fa-IR"/>
        </w:rPr>
        <w:t>من این کلید را به هر</w:t>
      </w:r>
    </w:p>
    <w:p>
      <w:pPr>
        <w:pStyle w:val="BookText"/>
        <w:rPr/>
      </w:pPr>
      <w:r>
        <w:rPr>
          <w:rFonts w:ascii="IRNazanin" w:hAnsi="IRNazanin" w:eastAsia="IRNazanin"/>
          <w:color w:val="111111"/>
          <w:sz w:val="28"/>
          <w:sz w:val="28"/>
          <w:szCs w:val="28"/>
          <w:rtl w:val="true"/>
          <w:lang w:bidi="fa-IR"/>
        </w:rPr>
        <w:t>کس و ناکس نمی‌دهم</w:t>
      </w:r>
      <w:r>
        <w:rPr>
          <w:rStyle w:val="FootnoteAnchor"/>
          <w:rtl w:val="true"/>
        </w:rPr>
        <w:footnoteReference w:id="135"/>
      </w:r>
    </w:p>
    <w:p>
      <w:pPr>
        <w:pStyle w:val="Heading3"/>
        <w:numPr>
          <w:ilvl w:val="2"/>
          <w:numId w:val="1"/>
        </w:numPr>
        <w:rPr/>
      </w:pPr>
      <w:bookmarkStart w:id="174" w:name="__RefHeading___Toc17020734_1280447820"/>
      <w:bookmarkStart w:id="175" w:name="_Toc62"/>
      <w:bookmarkEnd w:id="174"/>
      <w:r>
        <w:rPr>
          <w:rtl w:val="true"/>
        </w:rPr>
        <w:t>قصه قتاده با امام صادق علیه السلام</w:t>
      </w:r>
      <w:bookmarkEnd w:id="175"/>
    </w:p>
    <w:p>
      <w:pPr>
        <w:pStyle w:val="BookText"/>
        <w:rPr/>
      </w:pPr>
      <w:r>
        <w:rPr>
          <w:rFonts w:ascii="IRNazanin" w:hAnsi="IRNazanin" w:eastAsia="IRNazanin"/>
          <w:color w:val="111111"/>
          <w:sz w:val="28"/>
          <w:sz w:val="28"/>
          <w:szCs w:val="28"/>
          <w:rtl w:val="true"/>
          <w:lang w:bidi="fa-IR"/>
        </w:rPr>
        <w:t>مرحوم کلینی رحمة الله در کتاب کافی از زید شحّام نقل نموده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قتادة بن دعامة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امام باقر علیه السلام شد،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فقیه اهل بصره؟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چنین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تو قرآن را تفسیر می‌کنی؟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روی علم تفسیر می‌کنی و یا از روی جهل؟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علم تفسیر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تفسیر می‌کنی من از تو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ascii="Amiri" w:hAnsi="Amiri" w:eastAsia="Amiri" w:cs="Amiri"/>
          <w:color w:val="111111"/>
          <w:sz w:val="28"/>
          <w:sz w:val="28"/>
          <w:szCs w:val="28"/>
          <w:rtl w:val="true"/>
          <w:lang w:bidi="ar-SA"/>
        </w:rPr>
        <w:t>وَ قَدَّرْنا فیهَا السَّیرَ سیرُوا فیها لَیالِی وَ أَیاماً آمِنین‌</w:t>
      </w:r>
      <w:r>
        <w:rPr>
          <w:rFonts w:ascii="IRNazanin" w:hAnsi="IRNazanin" w:eastAsia="IRNazanin"/>
          <w:color w:val="111111"/>
          <w:sz w:val="28"/>
          <w:sz w:val="28"/>
          <w:szCs w:val="28"/>
          <w:rtl w:val="true"/>
          <w:lang w:bidi="fa-IR"/>
        </w:rPr>
        <w:t xml:space="preserve"> چیست؟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خانۀ خود با زاد و راحله و مرکب حلال برای زیارت خانۀ خدا خارج شود در امان خواهد بود تا به اهل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سوگند می‌دهم، آیا تو نمی‌دانی که گاهی مردم از خانۀ خود برای حج با توشه و راحلۀ حلال خارج می‌شوند و دزدها اموال آنان را غارت می‌کنند و بسا به شدّت مضروب نیز می‌شوند؟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قتاده، بدان که اگر قرآن را از پیش خود تفسیر کنی، خود و دیگران را هلاک کرده‌ای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همین پاسخ را امام صادق علیه السلام نیز به ابوحنیفه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همان گونه که در قصّۀ ابوحنیفه با امام صادق علیه السلام خواهد آمد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بسیار مفصّل و زیبایی بین امام باقر علیه السلام و قتاده رخ داده و مرحوم کلینی در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نموده است، مراجعه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خداوند به یکی از عبّاد بنی اسرائیل که در قلب او چیزی از عجب و خود پسندی داخل شده بود،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عبادتی که کردی، سبب عزّت تو شد، و امّا زهد تو در دنیا سبب راحتی تو شد، آیا به خاطر من ولی ای از اولیای من را دوست داشتی؟ و یا به خاطر من دشمنی از دشمنان من را دشمن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دستور داد تا او را به آتش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از عجایب این است که امیر المؤمنین علیه السلام با انفاق چهار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در شب و درهمی در روز و درهمی آشکار و درهمی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قرآن دربارۀ او نازل شد، چنان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آن حضرت و فاطمه زهرا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سه روز به مسکین و یتیم و اسیر دادند و یک سوره قرآن دربارۀ آنان نازل شد و خداوند از آنان تشکر نمود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آن حضرت یک انگشتر در حال رکوع به فقیر داد و خداوند او را ولی مؤمنین معرّفی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14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است که عمر پس از آن بیست مرتبه در حال رکوع به فقیر انگشتر داد و آیه‌ای دربارۀ او نازل نشد</w:t>
      </w:r>
      <w:r>
        <w:rPr>
          <w:rFonts w:eastAsia="IRNazanin" w:cs="IRNazanin"/>
          <w:color w:val="111111"/>
          <w:sz w:val="28"/>
          <w:szCs w:val="28"/>
          <w:rtl w:val="true"/>
          <w:lang w:bidi="fa-IR"/>
        </w:rPr>
        <w:t>!!</w:t>
      </w:r>
      <w:bookmarkStart w:id="176" w:name="pg19279_206596"/>
    </w:p>
    <w:p>
      <w:pPr>
        <w:pStyle w:val="BookText"/>
        <w:rPr/>
      </w:pPr>
      <w:bookmarkEnd w:id="176"/>
      <w:r>
        <w:rPr>
          <w:rFonts w:ascii="IRNazanin" w:hAnsi="IRNazanin" w:eastAsia="IRNazanin"/>
          <w:color w:val="111111"/>
          <w:sz w:val="28"/>
          <w:sz w:val="28"/>
          <w:szCs w:val="28"/>
          <w:rtl w:val="true"/>
          <w:lang w:bidi="fa-IR"/>
        </w:rPr>
        <w:t>مرحوم صدوق درکتاب کمال الدین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اعجب عجایب این است که مخالفین ما از اهل سنّت روایت کرده‌اند حواریّین که حضرت عیسی علیه السلام را دیدند که در بیابانی کنار آهوانی نشسته و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نزد او آمدند و مشغول گریه شدند وحضرت عیسی علیه السلام نیز با حواریّین گریان شد، و حواریّین نمی‌دانستند حضرت عیسی برای چه در کنار آهوان نشسته و برای چه گریه می‌کند از این رو به حضرت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سرزمین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فرزند احمد مرسل صلی الله علیه و آله و فرزند فاطمۀ بتول حُرّه طاهره علیها السلام در آن کشته می‌شود، و این زمین خوشبوتر از مشک است به خاطر این که خون فرزند پیامبر موعود در آن ریخته می‌شود، و طینت و خاک قبر پیامبران و فرزندان آنان همواره چنین است و این آهوان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شوق تربت مبارک قبر شهید کربلا این سرزمین را رها نمی‌کنیم و خود را در این سرزمین در امان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عیسی علیه السلام آن آهوان را بویید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را همواره باقی نگهدار تا پدر این شهید آن‌ها را ببوید و برای او تسلیتی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المؤمنین علیه السلام نیز چون روزی به کربلا رسید آن‌ها را بویید و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عجایب این است که اهل سنّت باقی ماندن آن آهوها را تصدیق می‌کنند و لکن طول عمر امام مهدی علیه السلام را تصدیق نمی‌نمایند</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177" w:name="__RefHeading___Toc17020736_1280447820"/>
      <w:bookmarkStart w:id="178" w:name="_Toc63"/>
      <w:bookmarkEnd w:id="177"/>
      <w:r>
        <w:rPr>
          <w:rtl w:val="true"/>
        </w:rPr>
        <w:t>اعترافات عجیبی از عمرو بن عاص راجع به وقایع بعد از رسول خدا صلی الله علیه و آله</w:t>
      </w:r>
      <w:bookmarkEnd w:id="17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عاص بن وائل یکی از دهات عرب و سران فتنه است او و پدرش عاص بن وائل به تصریح قرآن از مستهزئین رسول خدا صلی الله علیه و آله و سلم بوده‌اند، چنان که </w:t>
      </w:r>
    </w:p>
    <w:p>
      <w:pPr>
        <w:pStyle w:val="BookText"/>
        <w:rPr/>
      </w:pPr>
      <w:r>
        <w:rPr>
          <w:rFonts w:ascii="IRNazanin" w:hAnsi="IRNazanin" w:eastAsia="IRNazanin"/>
          <w:color w:val="111111"/>
          <w:sz w:val="28"/>
          <w:sz w:val="28"/>
          <w:szCs w:val="28"/>
          <w:rtl w:val="true"/>
          <w:lang w:bidi="fa-IR"/>
        </w:rPr>
        <w:t xml:space="preserve">اکثر مفسّرین در تفسیر آیه شریفه </w:t>
      </w:r>
      <w:r>
        <w:rPr>
          <w:rFonts w:ascii="Amiri" w:hAnsi="Amiri" w:eastAsia="Amiri" w:cs="Amiri"/>
          <w:color w:val="111111"/>
          <w:sz w:val="28"/>
          <w:sz w:val="28"/>
          <w:szCs w:val="28"/>
          <w:rtl w:val="true"/>
          <w:lang w:bidi="ar-SA"/>
        </w:rPr>
        <w:t>إِنَّ شانِئَکَ هُوَ الْأَبْتَر</w:t>
      </w:r>
      <w:r>
        <w:rPr>
          <w:rFonts w:ascii="IRNazanin" w:hAnsi="IRNazanin" w:eastAsia="IRNazanin"/>
          <w:color w:val="111111"/>
          <w:sz w:val="28"/>
          <w:sz w:val="28"/>
          <w:szCs w:val="28"/>
          <w:rtl w:val="true"/>
          <w:lang w:bidi="fa-IR"/>
        </w:rPr>
        <w:t xml:space="preserve">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عاص بن وائل است، گر چه ابوجهل و ابولهب نیز از مستهزئین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شانئین و مستهزئین بوده‌اند، جز این که شدیدترین آنان عاص بن وائل بوده است، و آیه شامل همۀ آنان می‌شود و چون عاص شدید تر بوده مفسّرین گفته‌اند مقصود آیه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و دنباله بریده است، چرا که فرزند پسری برای او نمانده که جایگزین او شود و چون از دنیا برود نسل او قطع خواهد شد و شما از دست او آسوده خواهید شد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عمرو بن عاص از طرف معاویه والی مصر بود و برای معاویه خراجی نمی‌فرستاد، از این رو معاویه پس چند مرتبه که با او مکاتبه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آخر او را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بدون مهلت از تو می‌خواهم که خراج مصر را برای من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عمرو بن عاص اشعار جلجلیّه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ترجمه نقل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فرستاد و همۀ اسرار پنهانی خود و معاویه را در مورد مسأله خلافت و فتنه حکمین و جنگ صفّین و فریب دادن ابو موسی اشعری و تعطیل جنگ صفّین و اثبات خلافت برای معاویه بر ملا ساخت که حقّاً از عجایب تاریخ شمرده می‌شود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اکنون برای عبرت متن اشعار عمرو بن عاص را که در پاسخ معاویه سروده است به نقل علامه امینی رضوان الله علیه مشاهده می‌کنید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اخبار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عمروبن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عاص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بار به تو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و مالیات مصر را بفرستی و تو امتناع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چیزی نفرستاده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خراج </w:t>
      </w:r>
    </w:p>
    <w:p>
      <w:pPr>
        <w:pStyle w:val="BookText"/>
        <w:rPr/>
      </w:pPr>
      <w:r>
        <w:rPr>
          <w:rFonts w:ascii="IRNazanin" w:hAnsi="IRNazanin" w:eastAsia="IRNazanin"/>
          <w:color w:val="111111"/>
          <w:sz w:val="28"/>
          <w:sz w:val="28"/>
          <w:szCs w:val="28"/>
          <w:rtl w:val="true"/>
          <w:lang w:bidi="fa-IR"/>
        </w:rPr>
        <w:t>مصر را بفرستی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عاص به جای فرستادن خراج، قصیدۀ معروف به جلجلیّه را انشاء نمود و برای او فرستاد و قصیده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خود را به نادانی مزن و از طریق حق روی مگردان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مکر و حیله مرا نسبت به اهل جلّق فراموش کردی، وقتی که لباس زیور پوشیدیم؟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گروهی شتابان مانند گاوی که رم کرده باشد، به سوی تو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فراموش کردی که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بدون وجود تو پذیرفته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چون برگشتند اعتنایی به نماز نکردند، و تو به طرف قسطل رهسپار شدی؟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فراموش کردی که نسبت به امام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نمودی و با او به جنگ برخاستی، در حالی که در لشگر او شیرانی وجود داشت؟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فراموش کردی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به وسیله مردم شام که مانند گاوهای گنگ هستند، با اهل تقوی و خرد بجنگیم؟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شام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پس باید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تو به واسطه حرف من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 و من بودم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خونها به جای خونی است که از عثمان ریخته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بودم که چون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تو شدند، حیله نمودم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بالا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با تو سست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بودم که برای نجات لشکر تو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 شیر میدان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شدید، عورتهای خود را ظاهر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یاری مشعل هدایت،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او را از جنگ با تو بازداشتند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فریبکارانه مرا با ابوموسی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اشعری در دومة الجندل فراموش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نرمی او را فریب دادم تا اینکه در من طمع نمود، در حالی که تیر من در گلوی او فرو 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حلق او به ظاهر عسلی خنک ریختم، در حالی که آن را با حنظل تلخ مخلوط نموده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خلافت را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بیرون کردن کفش از پا بیرون آوردم؛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لباس را بعد از نا امیدی به تو پوشاندم، مانند پوشاندن انگشت با انگشتر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بر منبر با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بردم، بدون اینکه برای آن تیر و یا شمشیری به کار برده شود؛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تو لیاقت و اهلیّت آن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بودم که لشکر عراق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منافقین که بین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دادم مانند بادی که از شمال به جنوب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بودم که نام تو را همانند الاغی که با محمل به اطراف ببرند، به شرق و غرب عالم بردم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به خوبی و علی را به زشتی یاد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تو ای پسر زن جگرخوار که حق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این بزرگترین مصیبت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کمک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نبود، کسی از تو پیروی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وجود من نبود، هرگز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نبودم، تو باید مانند 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گوشۀ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تو با </w:t>
      </w:r>
    </w:p>
    <w:p>
      <w:pPr>
        <w:pStyle w:val="BookText"/>
        <w:rPr/>
      </w:pP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مردم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جهالت خود، تو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داشتیم، با آنکه او در مقام و منزلت از تو افضل و بالاتر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 را بالا بردیم و بر مردم مسلط کردیم،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مرتبه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سفارشهای فراوانی که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مردم را نگه داشت و بر بالای منبر، تبلیغ رسالت خود را نسبت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به امر خدای عزیز و بلند مرتبه، با صدای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جان و مال شما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اختیار ما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از طرف خداوند خلیفه خود و امیر مؤمنان معرّفی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من مولای او هستم، علی نیز مولا و ولیّ اوست و او نیکو مولایی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دوستان علی را و دشمن بدار دشمنان او را؛</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خود را نسبت به عترت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من نشکنید، که هر کسی چنین کند در قیامت به من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 ای معاویه که شیخ تو ابوبکر و عمر چون سخنان پیامبر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به علی تبریک گفتند؟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شماست و جایگاه او بین شما همانند جایگاه 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براستی ما با کاری که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دادیم، خود را در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محل دوزخ قرار دادیم؛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خون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آن با علی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قیامت از خواری کیفر خدا نجات نخواهد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فردای قیامت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خواهد بود، و او در پیشگاه خدا و رسول او عزیز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در قیامت از ما، که از طریق حق جدا شدیم، انتقام خواهد گرفت و حساب کارهای ما به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در روز قیامت که پرده از کار ما برداشته شود، عذری برای ما نباشد و عذاب و کیفر برای من و تو حتمی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 آیا بهشت را به ریاست دنیا فروختی و به پیمانی که با من بستی وفا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آخرت و پاداش نیک خدا را به بهرۀ ناچیزی از دنیا فروختی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قدرت بر مردم و سلطنت را به دست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امتحان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روزی قدرت را به دست هر که 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سخت جنگ صفّین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تو از ترس نزدیک شدن علی و شجاعت او مانند شترمرغ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لرزیدی و خود را نجس کرده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لشکر گمراه تو را از بین برد، مانند شیری خروشان به طرف تو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کار برای تو سخت شد و جان تو به لب آمد و دنیای پهناور برای تو تنگ گردید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داری که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بیندیش در مقابل </w:t>
      </w:r>
    </w:p>
    <w:p>
      <w:pPr>
        <w:pStyle w:val="BookText"/>
        <w:rPr/>
      </w:pPr>
      <w:r>
        <w:rPr>
          <w:rFonts w:ascii="IRNazanin" w:hAnsi="IRNazanin" w:eastAsia="IRNazanin"/>
          <w:color w:val="111111"/>
          <w:sz w:val="28"/>
          <w:sz w:val="28"/>
          <w:szCs w:val="28"/>
          <w:rtl w:val="true"/>
          <w:lang w:bidi="fa-IR"/>
        </w:rPr>
        <w:t>این مرد شجاعی که مانند شیر به ما روی آورده</w:t>
      </w:r>
      <w:r>
        <w:rPr>
          <w:rFonts w:eastAsia="IRNazanin" w:cs="IRNazanin"/>
          <w:color w:val="111111"/>
          <w:sz w:val="28"/>
          <w:szCs w:val="28"/>
          <w:rtl w:val="true"/>
          <w:lang w:bidi="fa-IR"/>
        </w:rPr>
        <w:softHyphen/>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که هر حیلۀ 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به کار گیر که دل من در عسقل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عسقل مخفف عسقلان است که از شهرهای زیبای شام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عروس شام گویند و ظاهر این است که معاویه در آنجا معشوقه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وقت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حکومت را بین خود و تو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چنین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شتاب مقابل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برای نجات خود کشف عورت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من پوشاند و حیا نمود و من نجات یافتم، در حالی که ترس تو قابل توصیف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آن وقت از ترس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 قدرت خویش را به دست آوردی و بر مسند حکومت نشستی؛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دیگران عطا و احسان کردی و به من به اندازۀ خردلی عطا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مصر را به عبدالملک مروان بخشیدی و از گمراهی خود بازنگشتی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هنوز طمع گرفتن حکومت مصر را داری، بدان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از قفس پریده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آن راهی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گرفتن مصر از دست من صرفنظر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من خود را برای جنگ با تو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 و هوشیار و شمشیرهای آماده و پشتهای قویّ برای جنگ با تو آماده هستم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پرده غرور تو را پاره و تو را مانند زن بچه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خواب بیدار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تو را چه به دعوای خلافت و امیرالمؤمنین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قابلیّت آن 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خلافت کمترین حقی نیست،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اجداد تو نیز قابلیت آن را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نسبت بین تو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کنم باید بگویم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و تو داس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بین ریگها و ستارگان آسمان هست؟ و چه نسبتی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چه تو با این خلافت و حکومت به آرزوی خود رسیدی، ولی بار سنگینی از گناه بر دوش من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علق الجلجل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المثل است برای کسی که فتنه و یا فسادی را به پا نموده و به سبب آن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ریخته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الحال لا تجهل</w:t>
      </w:r>
    </w:p>
    <w:p>
      <w:pPr>
        <w:pStyle w:val="BookText"/>
        <w:rPr/>
      </w:pPr>
      <w:r>
        <w:rPr>
          <w:rFonts w:ascii="IRNazanin" w:hAnsi="IRNazanin" w:eastAsia="IRNazanin"/>
          <w:color w:val="111111"/>
          <w:sz w:val="28"/>
          <w:sz w:val="28"/>
          <w:szCs w:val="28"/>
          <w:rtl w:val="true"/>
          <w:lang w:bidi="fa-IR"/>
        </w:rPr>
        <w:t>وعن سبل الحق لا تعدل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احتیالی فی جلق</w:t>
      </w:r>
    </w:p>
    <w:p>
      <w:pPr>
        <w:pStyle w:val="BookText"/>
        <w:rPr/>
      </w:pPr>
      <w:r>
        <w:rPr>
          <w:rFonts w:ascii="IRNazanin" w:hAnsi="IRNazanin" w:eastAsia="IRNazanin"/>
          <w:color w:val="111111"/>
          <w:sz w:val="28"/>
          <w:sz w:val="28"/>
          <w:szCs w:val="28"/>
          <w:rtl w:val="true"/>
          <w:lang w:bidi="fa-IR"/>
        </w:rPr>
        <w:t>علی أهلها یوم لبس الحلی؟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أقبلوا زمرا یهرعون</w:t>
      </w:r>
    </w:p>
    <w:p>
      <w:pPr>
        <w:pStyle w:val="BookText"/>
        <w:rPr/>
      </w:pPr>
      <w:r>
        <w:rPr>
          <w:rFonts w:ascii="IRNazanin" w:hAnsi="IRNazanin" w:eastAsia="IRNazanin"/>
          <w:color w:val="111111"/>
          <w:sz w:val="28"/>
          <w:sz w:val="28"/>
          <w:szCs w:val="28"/>
          <w:rtl w:val="true"/>
          <w:lang w:bidi="fa-IR"/>
        </w:rPr>
        <w:t>مهالیع کالبقر الجفل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الصلاة</w:t>
      </w:r>
    </w:p>
    <w:p>
      <w:pPr>
        <w:pStyle w:val="BookText"/>
        <w:rPr/>
      </w:pPr>
      <w:r>
        <w:rPr>
          <w:rFonts w:ascii="IRNazanin" w:hAnsi="IRNazanin" w:eastAsia="IRNazanin"/>
          <w:color w:val="111111"/>
          <w:sz w:val="28"/>
          <w:sz w:val="28"/>
          <w:szCs w:val="28"/>
          <w:rtl w:val="true"/>
          <w:lang w:bidi="fa-IR"/>
        </w:rPr>
        <w:t>بغیر وجودک لم تقبل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فولوا ولم یعبأوا بالصلاة</w:t>
      </w:r>
    </w:p>
    <w:p>
      <w:pPr>
        <w:pStyle w:val="BookText"/>
        <w:rPr/>
      </w:pPr>
      <w:r>
        <w:rPr>
          <w:rFonts w:ascii="IRNazanin" w:hAnsi="IRNazanin" w:eastAsia="IRNazanin"/>
          <w:color w:val="111111"/>
          <w:sz w:val="28"/>
          <w:sz w:val="28"/>
          <w:szCs w:val="28"/>
          <w:rtl w:val="true"/>
          <w:lang w:bidi="fa-IR"/>
        </w:rPr>
        <w:t>ورمت النفار إلی القسطل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عصیت إمام الهدی</w:t>
      </w:r>
    </w:p>
    <w:p>
      <w:pPr>
        <w:pStyle w:val="BookText"/>
        <w:rPr/>
      </w:pPr>
      <w:r>
        <w:rPr>
          <w:rFonts w:ascii="IRNazanin" w:hAnsi="IRNazanin" w:eastAsia="IRNazanin"/>
          <w:color w:val="111111"/>
          <w:sz w:val="28"/>
          <w:sz w:val="28"/>
          <w:szCs w:val="28"/>
          <w:rtl w:val="true"/>
          <w:lang w:bidi="fa-IR"/>
        </w:rPr>
        <w:t>وفی جیشه کل مستفحل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البقر البکم أهل الشأم</w:t>
      </w:r>
    </w:p>
    <w:p>
      <w:pPr>
        <w:pStyle w:val="BookText"/>
        <w:rPr/>
      </w:pPr>
      <w:r>
        <w:rPr>
          <w:rFonts w:ascii="IRNazanin" w:hAnsi="IRNazanin" w:eastAsia="IRNazanin"/>
          <w:color w:val="111111"/>
          <w:sz w:val="28"/>
          <w:sz w:val="28"/>
          <w:szCs w:val="28"/>
          <w:rtl w:val="true"/>
          <w:lang w:bidi="fa-IR"/>
        </w:rPr>
        <w:t>لأهل التقی والحجی أبتلی؟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قم فإنی أری</w:t>
      </w:r>
    </w:p>
    <w:p>
      <w:pPr>
        <w:pStyle w:val="BookText"/>
        <w:rPr/>
      </w:pPr>
      <w:r>
        <w:rPr>
          <w:rFonts w:ascii="IRNazanin" w:hAnsi="IRNazanin" w:eastAsia="IRNazanin"/>
          <w:color w:val="111111"/>
          <w:sz w:val="28"/>
          <w:sz w:val="28"/>
          <w:szCs w:val="28"/>
          <w:rtl w:val="true"/>
          <w:lang w:bidi="fa-IR"/>
        </w:rPr>
        <w:t>قتال المفضل بالأفضل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 حاربوا سید الأوصیاء</w:t>
      </w:r>
    </w:p>
    <w:p>
      <w:pPr>
        <w:pStyle w:val="BookText"/>
        <w:rPr/>
      </w:pPr>
      <w:r>
        <w:rPr>
          <w:rFonts w:ascii="IRNazanin" w:hAnsi="IRNazanin" w:eastAsia="IRNazanin"/>
          <w:color w:val="111111"/>
          <w:sz w:val="28"/>
          <w:sz w:val="28"/>
          <w:szCs w:val="28"/>
          <w:rtl w:val="true"/>
          <w:lang w:bidi="fa-IR"/>
        </w:rPr>
        <w:t>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طل من نعثل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وکدت لهم أن أقاموا الرماح</w:t>
      </w:r>
    </w:p>
    <w:p>
      <w:pPr>
        <w:pStyle w:val="BookText"/>
        <w:rPr/>
      </w:pPr>
      <w:r>
        <w:rPr>
          <w:rFonts w:ascii="IRNazanin" w:hAnsi="IRNazanin" w:eastAsia="IRNazanin"/>
          <w:color w:val="111111"/>
          <w:sz w:val="28"/>
          <w:sz w:val="28"/>
          <w:szCs w:val="28"/>
          <w:rtl w:val="true"/>
          <w:lang w:bidi="fa-IR"/>
        </w:rPr>
        <w:t>علیها المصاحف فی القسطل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وعلمتهم کشف سوأتهم</w:t>
      </w:r>
    </w:p>
    <w:p>
      <w:pPr>
        <w:pStyle w:val="BookText"/>
        <w:rPr/>
      </w:pPr>
      <w:r>
        <w:rPr>
          <w:rFonts w:ascii="Amiri" w:hAnsi="Amiri" w:eastAsia="Amiri" w:cs="Amiri"/>
          <w:color w:val="111111"/>
          <w:sz w:val="28"/>
          <w:sz w:val="28"/>
          <w:szCs w:val="28"/>
          <w:rtl w:val="true"/>
          <w:lang w:bidi="ar-SA"/>
        </w:rPr>
        <w:t>لرد الغضنفرة المقبل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البغاة علی حیدر</w:t>
      </w:r>
    </w:p>
    <w:p>
      <w:pPr>
        <w:pStyle w:val="BookText"/>
        <w:rPr/>
      </w:pPr>
      <w:r>
        <w:rPr>
          <w:rFonts w:ascii="IRNazanin" w:hAnsi="IRNazanin" w:eastAsia="IRNazanin"/>
          <w:color w:val="111111"/>
          <w:sz w:val="28"/>
          <w:sz w:val="28"/>
          <w:szCs w:val="28"/>
          <w:rtl w:val="true"/>
          <w:lang w:bidi="fa-IR"/>
        </w:rPr>
        <w:t>وکفوا عن المشعل المصطلی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محاورة الأشعری</w:t>
      </w:r>
    </w:p>
    <w:p>
      <w:pPr>
        <w:pStyle w:val="BookText"/>
        <w:rPr/>
      </w:pPr>
      <w:r>
        <w:rPr>
          <w:rFonts w:ascii="IRNazanin" w:hAnsi="IRNazanin" w:eastAsia="IRNazanin"/>
          <w:color w:val="111111"/>
          <w:sz w:val="28"/>
          <w:sz w:val="28"/>
          <w:szCs w:val="28"/>
          <w:rtl w:val="true"/>
          <w:lang w:bidi="fa-IR"/>
        </w:rPr>
        <w:t>ونحن علی دومة الجندل؟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ألین فیطمع فی جانبی</w:t>
      </w:r>
    </w:p>
    <w:p>
      <w:pPr>
        <w:pStyle w:val="BookText"/>
        <w:rPr/>
      </w:pPr>
      <w:r>
        <w:rPr>
          <w:rFonts w:ascii="IRNazanin" w:hAnsi="IRNazanin" w:eastAsia="IRNazanin"/>
          <w:color w:val="111111"/>
          <w:sz w:val="28"/>
          <w:sz w:val="28"/>
          <w:szCs w:val="28"/>
          <w:rtl w:val="true"/>
          <w:lang w:bidi="fa-IR"/>
        </w:rPr>
        <w:t>وسهمی قد خاض فی المقتل</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ألعقته عسلا باردا</w:t>
      </w:r>
    </w:p>
    <w:p>
      <w:pPr>
        <w:pStyle w:val="BookText"/>
        <w:rPr/>
      </w:pPr>
      <w:r>
        <w:rPr>
          <w:rFonts w:ascii="IRNazanin" w:hAnsi="IRNazanin" w:eastAsia="IRNazanin"/>
          <w:color w:val="111111"/>
          <w:sz w:val="28"/>
          <w:sz w:val="28"/>
          <w:szCs w:val="28"/>
          <w:rtl w:val="true"/>
          <w:lang w:bidi="fa-IR"/>
        </w:rPr>
        <w:t>و أمزجت ذلک بالحنظل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الخلافة من حیدر</w:t>
      </w:r>
    </w:p>
    <w:p>
      <w:pPr>
        <w:pStyle w:val="BookText"/>
        <w:rPr/>
      </w:pPr>
      <w:r>
        <w:rPr>
          <w:rFonts w:ascii="IRNazanin" w:hAnsi="IRNazanin" w:eastAsia="IRNazanin"/>
          <w:color w:val="111111"/>
          <w:sz w:val="28"/>
          <w:sz w:val="28"/>
          <w:szCs w:val="28"/>
          <w:rtl w:val="true"/>
          <w:lang w:bidi="fa-IR"/>
        </w:rPr>
        <w:t>کخلع النعال من الأرجل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وألبستها فیک بعد الأیاس</w:t>
      </w:r>
    </w:p>
    <w:p>
      <w:pPr>
        <w:pStyle w:val="BookText"/>
        <w:rPr/>
      </w:pPr>
      <w:r>
        <w:rPr>
          <w:rFonts w:ascii="IRNazanin" w:hAnsi="IRNazanin" w:eastAsia="IRNazanin"/>
          <w:color w:val="111111"/>
          <w:sz w:val="28"/>
          <w:sz w:val="28"/>
          <w:szCs w:val="28"/>
          <w:rtl w:val="true"/>
          <w:lang w:bidi="fa-IR"/>
        </w:rPr>
        <w:t>کلبس الخواتیم بالأنمل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ورقیتک المنبر المشمخر</w:t>
      </w:r>
    </w:p>
    <w:p>
      <w:pPr>
        <w:pStyle w:val="BookText"/>
        <w:rPr/>
      </w:pPr>
      <w:r>
        <w:rPr>
          <w:rFonts w:ascii="IRNazanin" w:hAnsi="IRNazanin" w:eastAsia="IRNazanin"/>
          <w:color w:val="111111"/>
          <w:sz w:val="28"/>
          <w:sz w:val="28"/>
          <w:szCs w:val="28"/>
          <w:rtl w:val="true"/>
          <w:lang w:bidi="fa-IR"/>
        </w:rPr>
        <w:t>بلا حد سیف ولا منصل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تکن أنت من أهله</w:t>
      </w:r>
    </w:p>
    <w:p>
      <w:pPr>
        <w:pStyle w:val="BookText"/>
        <w:rPr/>
      </w:pPr>
      <w:r>
        <w:rPr>
          <w:rFonts w:ascii="IRNazanin" w:hAnsi="IRNazanin" w:eastAsia="IRNazanin"/>
          <w:color w:val="111111"/>
          <w:sz w:val="28"/>
          <w:sz w:val="28"/>
          <w:szCs w:val="28"/>
          <w:rtl w:val="true"/>
          <w:lang w:bidi="fa-IR"/>
        </w:rPr>
        <w:t>ورب المقام ولم تکمل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 جیش نفاق العراق</w:t>
      </w:r>
    </w:p>
    <w:p>
      <w:pPr>
        <w:pStyle w:val="BookText"/>
        <w:rPr/>
      </w:pPr>
      <w:r>
        <w:rPr>
          <w:rFonts w:ascii="IRNazanin" w:hAnsi="IRNazanin" w:eastAsia="IRNazanin"/>
          <w:color w:val="111111"/>
          <w:sz w:val="28"/>
          <w:sz w:val="28"/>
          <w:szCs w:val="28"/>
          <w:rtl w:val="true"/>
          <w:lang w:bidi="fa-IR"/>
        </w:rPr>
        <w:t>کسیر الجنوب مع الشمأل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وسیرت ذکرک فی الخافقین</w:t>
      </w:r>
    </w:p>
    <w:p>
      <w:pPr>
        <w:pStyle w:val="BookText"/>
        <w:rPr/>
      </w:pPr>
      <w:r>
        <w:rPr>
          <w:rFonts w:ascii="IRNazanin" w:hAnsi="IRNazanin" w:eastAsia="IRNazanin"/>
          <w:color w:val="111111"/>
          <w:sz w:val="28"/>
          <w:sz w:val="28"/>
          <w:szCs w:val="28"/>
          <w:rtl w:val="true"/>
          <w:lang w:bidi="fa-IR"/>
        </w:rPr>
        <w:t>کسیر الحمیر مع المحمل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وجهلک بی یابن آکلة الکبود</w:t>
      </w:r>
    </w:p>
    <w:p>
      <w:pPr>
        <w:pStyle w:val="BookText"/>
        <w:rPr/>
      </w:pPr>
      <w:r>
        <w:rPr>
          <w:rFonts w:ascii="IRNazanin" w:hAnsi="IRNazanin" w:eastAsia="IRNazanin"/>
          <w:color w:val="111111"/>
          <w:sz w:val="28"/>
          <w:sz w:val="28"/>
          <w:szCs w:val="28"/>
          <w:rtl w:val="true"/>
          <w:lang w:bidi="fa-IR"/>
        </w:rPr>
        <w:t>لأعظم ما أبتلی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موازرتی لم تطع</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ascii="IRNazanin" w:hAnsi="IRNazanin" w:eastAsia="IRNazanin"/>
          <w:color w:val="111111"/>
          <w:sz w:val="28"/>
          <w:sz w:val="28"/>
          <w:szCs w:val="28"/>
          <w:rtl w:val="true"/>
          <w:lang w:bidi="fa-IR"/>
        </w:rPr>
        <w:t>ولولا وجودی لم تقبل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ولولای کنت کمثل النساء</w:t>
      </w:r>
    </w:p>
    <w:p>
      <w:pPr>
        <w:pStyle w:val="BookText"/>
        <w:rPr/>
      </w:pPr>
      <w:r>
        <w:rPr>
          <w:rFonts w:ascii="IRNazanin" w:hAnsi="IRNazanin" w:eastAsia="IRNazanin"/>
          <w:color w:val="111111"/>
          <w:sz w:val="28"/>
          <w:sz w:val="28"/>
          <w:szCs w:val="28"/>
          <w:rtl w:val="true"/>
          <w:lang w:bidi="fa-IR"/>
        </w:rPr>
        <w:t>تعاف الخروج من المنزل</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نصرناک من جهلنا یابن هند</w:t>
      </w:r>
    </w:p>
    <w:p>
      <w:pPr>
        <w:pStyle w:val="BookText"/>
        <w:rPr/>
      </w:pPr>
      <w:r>
        <w:rPr>
          <w:rFonts w:ascii="IRNazanin" w:hAnsi="IRNazanin" w:eastAsia="IRNazanin"/>
          <w:color w:val="111111"/>
          <w:sz w:val="28"/>
          <w:sz w:val="28"/>
          <w:szCs w:val="28"/>
          <w:rtl w:val="true"/>
          <w:lang w:bidi="fa-IR"/>
        </w:rPr>
        <w:t>علی النبأ الأعظم الأفضل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رفعناک فوق الرؤوس</w:t>
      </w:r>
    </w:p>
    <w:p>
      <w:pPr>
        <w:pStyle w:val="BookText"/>
        <w:rPr/>
      </w:pPr>
      <w:r>
        <w:rPr>
          <w:rFonts w:ascii="IRNazanin" w:hAnsi="IRNazanin" w:eastAsia="IRNazanin"/>
          <w:color w:val="111111"/>
          <w:sz w:val="28"/>
          <w:sz w:val="28"/>
          <w:szCs w:val="28"/>
          <w:rtl w:val="true"/>
          <w:lang w:bidi="fa-IR"/>
        </w:rPr>
        <w:t>نزلنا إلی أسفل الأسفل</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قد سمعنا من المصطفی</w:t>
      </w:r>
    </w:p>
    <w:p>
      <w:pPr>
        <w:pStyle w:val="BookText"/>
        <w:rPr/>
      </w:pPr>
      <w:r>
        <w:rPr>
          <w:rFonts w:ascii="IRNazanin" w:hAnsi="IRNazanin" w:eastAsia="IRNazanin"/>
          <w:color w:val="111111"/>
          <w:sz w:val="28"/>
          <w:sz w:val="28"/>
          <w:szCs w:val="28"/>
          <w:rtl w:val="true"/>
          <w:lang w:bidi="fa-IR"/>
        </w:rPr>
        <w:t>وصایا مخصصة فی علی؟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 منبرا</w:t>
      </w:r>
    </w:p>
    <w:p>
      <w:pPr>
        <w:pStyle w:val="BookText"/>
        <w:rPr/>
      </w:pPr>
      <w:r>
        <w:rPr>
          <w:rFonts w:ascii="IRNazanin" w:hAnsi="IRNazanin" w:eastAsia="IRNazanin"/>
          <w:color w:val="111111"/>
          <w:sz w:val="28"/>
          <w:sz w:val="28"/>
          <w:szCs w:val="28"/>
          <w:rtl w:val="true"/>
          <w:lang w:bidi="fa-IR"/>
        </w:rPr>
        <w:t>یبلغ والرکب لم یرحل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کفه کفه معلنا</w:t>
      </w:r>
    </w:p>
    <w:p>
      <w:pPr>
        <w:pStyle w:val="BookText"/>
        <w:rPr/>
      </w:pPr>
      <w:r>
        <w:rPr>
          <w:rFonts w:ascii="IRNazanin" w:hAnsi="IRNazanin" w:eastAsia="IRNazanin"/>
          <w:color w:val="111111"/>
          <w:sz w:val="28"/>
          <w:sz w:val="28"/>
          <w:szCs w:val="28"/>
          <w:rtl w:val="true"/>
          <w:lang w:bidi="fa-IR"/>
        </w:rPr>
        <w:t>ینادی بأمر العزیز العلی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بکم منکم فی النفوس</w:t>
      </w:r>
    </w:p>
    <w:p>
      <w:pPr>
        <w:pStyle w:val="BookText"/>
        <w:rPr/>
      </w:pPr>
      <w:r>
        <w:rPr>
          <w:rFonts w:ascii="IRNazanin" w:hAnsi="IRNazanin" w:eastAsia="IRNazanin"/>
          <w:color w:val="111111"/>
          <w:sz w:val="28"/>
          <w:sz w:val="28"/>
          <w:szCs w:val="28"/>
          <w:rtl w:val="true"/>
          <w:lang w:bidi="fa-IR"/>
        </w:rPr>
        <w:t xml:space="preserve">بأولی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فافعل</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فأنحله إمرة المؤمنین</w:t>
      </w:r>
    </w:p>
    <w:p>
      <w:pPr>
        <w:pStyle w:val="BookText"/>
        <w:rPr/>
      </w:pPr>
      <w:r>
        <w:rPr>
          <w:rFonts w:ascii="IRNazanin" w:hAnsi="IRNazanin" w:eastAsia="IRNazanin"/>
          <w:color w:val="111111"/>
          <w:sz w:val="28"/>
          <w:sz w:val="28"/>
          <w:szCs w:val="28"/>
          <w:rtl w:val="true"/>
          <w:lang w:bidi="fa-IR"/>
        </w:rPr>
        <w:t>من الله مستخلف المنحل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مولی له</w:t>
      </w:r>
    </w:p>
    <w:p>
      <w:pPr>
        <w:pStyle w:val="BookText"/>
        <w:rPr/>
      </w:pPr>
      <w:r>
        <w:rPr>
          <w:rFonts w:ascii="IRNazanin" w:hAnsi="IRNazanin" w:eastAsia="IRNazanin"/>
          <w:color w:val="111111"/>
          <w:sz w:val="28"/>
          <w:sz w:val="28"/>
          <w:szCs w:val="28"/>
          <w:rtl w:val="true"/>
          <w:lang w:bidi="fa-IR"/>
        </w:rPr>
        <w:t>فهذا له الیوم نعم الولی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 موالیه یا ذا الجلال</w:t>
      </w:r>
    </w:p>
    <w:p>
      <w:pPr>
        <w:pStyle w:val="BookText"/>
        <w:rPr/>
      </w:pPr>
      <w:r>
        <w:rPr>
          <w:rFonts w:ascii="IRNazanin" w:hAnsi="IRNazanin" w:eastAsia="IRNazanin"/>
          <w:color w:val="111111"/>
          <w:sz w:val="28"/>
          <w:sz w:val="28"/>
          <w:szCs w:val="28"/>
          <w:rtl w:val="true"/>
          <w:lang w:bidi="fa-IR"/>
        </w:rPr>
        <w:t>وعاد معادی أخ المرسل</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تنقضوا العهد من عترتی</w:t>
      </w:r>
    </w:p>
    <w:p>
      <w:pPr>
        <w:pStyle w:val="BookText"/>
        <w:rPr/>
      </w:pPr>
      <w:r>
        <w:rPr>
          <w:rFonts w:ascii="IRNazanin" w:hAnsi="IRNazanin" w:eastAsia="IRNazanin"/>
          <w:color w:val="111111"/>
          <w:sz w:val="28"/>
          <w:sz w:val="28"/>
          <w:szCs w:val="28"/>
          <w:rtl w:val="true"/>
          <w:lang w:bidi="fa-IR"/>
        </w:rPr>
        <w:t>فقاطعهم بی لم یوصل</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فبخبخ شیخک لما رأی</w:t>
      </w:r>
    </w:p>
    <w:p>
      <w:pPr>
        <w:pStyle w:val="BookText"/>
        <w:rPr/>
      </w:pPr>
      <w:r>
        <w:rPr>
          <w:rFonts w:ascii="IRNazanin" w:hAnsi="IRNazanin" w:eastAsia="IRNazanin"/>
          <w:color w:val="111111"/>
          <w:sz w:val="28"/>
          <w:sz w:val="28"/>
          <w:szCs w:val="28"/>
          <w:rtl w:val="true"/>
          <w:lang w:bidi="fa-IR"/>
        </w:rPr>
        <w:t>عری عقد</w:t>
      </w:r>
    </w:p>
    <w:p>
      <w:pPr>
        <w:pStyle w:val="BookText"/>
        <w:rPr/>
      </w:pPr>
      <w:r>
        <w:rPr>
          <w:rFonts w:ascii="IRNazanin" w:hAnsi="IRNazanin" w:eastAsia="IRNazanin"/>
          <w:color w:val="111111"/>
          <w:sz w:val="28"/>
          <w:sz w:val="28"/>
          <w:szCs w:val="28"/>
          <w:rtl w:val="true"/>
          <w:lang w:bidi="fa-IR"/>
        </w:rPr>
        <w:t>حیدر لم تحلل</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فاحفظوه</w:t>
      </w:r>
    </w:p>
    <w:p>
      <w:pPr>
        <w:pStyle w:val="BookText"/>
        <w:rPr/>
      </w:pPr>
      <w:r>
        <w:rPr>
          <w:rFonts w:ascii="IRNazanin" w:hAnsi="IRNazanin" w:eastAsia="IRNazanin"/>
          <w:color w:val="111111"/>
          <w:sz w:val="28"/>
          <w:sz w:val="28"/>
          <w:szCs w:val="28"/>
          <w:rtl w:val="true"/>
          <w:lang w:bidi="fa-IR"/>
        </w:rPr>
        <w:t>فمدخله</w:t>
      </w:r>
    </w:p>
    <w:p>
      <w:pPr>
        <w:pStyle w:val="BookText"/>
        <w:rPr/>
      </w:pPr>
      <w:r>
        <w:rPr>
          <w:rFonts w:ascii="IRNazanin" w:hAnsi="IRNazanin" w:eastAsia="IRNazanin"/>
          <w:color w:val="111111"/>
          <w:sz w:val="28"/>
          <w:sz w:val="28"/>
          <w:szCs w:val="28"/>
          <w:rtl w:val="true"/>
          <w:lang w:bidi="fa-IR"/>
        </w:rPr>
        <w:t>فیکم مدخلی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وما کان من فعلنا</w:t>
      </w:r>
    </w:p>
    <w:p>
      <w:pPr>
        <w:pStyle w:val="BookText"/>
        <w:rPr/>
      </w:pPr>
      <w:r>
        <w:rPr>
          <w:rFonts w:ascii="IRNazanin" w:hAnsi="IRNazanin" w:eastAsia="IRNazanin"/>
          <w:color w:val="111111"/>
          <w:sz w:val="28"/>
          <w:sz w:val="28"/>
          <w:szCs w:val="28"/>
          <w:rtl w:val="true"/>
          <w:lang w:bidi="fa-IR"/>
        </w:rPr>
        <w:t>لفی النار</w:t>
      </w:r>
    </w:p>
    <w:p>
      <w:pPr>
        <w:pStyle w:val="BookText"/>
        <w:rPr/>
      </w:pPr>
      <w:r>
        <w:rPr>
          <w:rFonts w:ascii="IRNazanin" w:hAnsi="IRNazanin" w:eastAsia="IRNazanin"/>
          <w:color w:val="111111"/>
          <w:sz w:val="28"/>
          <w:sz w:val="28"/>
          <w:szCs w:val="28"/>
          <w:rtl w:val="true"/>
          <w:lang w:bidi="fa-IR"/>
        </w:rPr>
        <w:t>فی الدرک الأسفل</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دم عثمان منج لنا</w:t>
      </w:r>
    </w:p>
    <w:p>
      <w:pPr>
        <w:pStyle w:val="BookText"/>
        <w:rPr/>
      </w:pPr>
      <w:r>
        <w:rPr>
          <w:rFonts w:ascii="IRNazanin" w:hAnsi="IRNazanin" w:eastAsia="IRNazanin"/>
          <w:color w:val="111111"/>
          <w:sz w:val="28"/>
          <w:sz w:val="28"/>
          <w:szCs w:val="28"/>
          <w:rtl w:val="true"/>
          <w:lang w:bidi="fa-IR"/>
        </w:rPr>
        <w:t>من الله فی</w:t>
      </w:r>
    </w:p>
    <w:p>
      <w:pPr>
        <w:pStyle w:val="BookText"/>
        <w:rPr/>
      </w:pPr>
      <w:r>
        <w:rPr>
          <w:rFonts w:ascii="IRNazanin" w:hAnsi="IRNazanin" w:eastAsia="IRNazanin"/>
          <w:color w:val="111111"/>
          <w:sz w:val="28"/>
          <w:sz w:val="28"/>
          <w:szCs w:val="28"/>
          <w:rtl w:val="true"/>
          <w:lang w:bidi="fa-IR"/>
        </w:rPr>
        <w:t>الموقف المخجل</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علیا غدا خصمنا</w:t>
      </w:r>
    </w:p>
    <w:p>
      <w:pPr>
        <w:pStyle w:val="BookText"/>
        <w:rPr/>
      </w:pPr>
      <w:r>
        <w:rPr>
          <w:rFonts w:ascii="IRNazanin" w:hAnsi="IRNazanin" w:eastAsia="IRNazanin"/>
          <w:color w:val="111111"/>
          <w:sz w:val="28"/>
          <w:sz w:val="28"/>
          <w:szCs w:val="28"/>
          <w:rtl w:val="true"/>
          <w:lang w:bidi="fa-IR"/>
        </w:rPr>
        <w:t>ویعتز</w:t>
      </w:r>
    </w:p>
    <w:p>
      <w:pPr>
        <w:pStyle w:val="BookText"/>
        <w:rPr/>
      </w:pPr>
      <w:r>
        <w:rPr>
          <w:rFonts w:ascii="IRNazanin" w:hAnsi="IRNazanin" w:eastAsia="IRNazanin"/>
          <w:color w:val="111111"/>
          <w:sz w:val="28"/>
          <w:sz w:val="28"/>
          <w:szCs w:val="28"/>
          <w:rtl w:val="true"/>
          <w:lang w:bidi="fa-IR"/>
        </w:rPr>
        <w:t>بالله والمرسل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یحاسبنا عن أمور جرت</w:t>
      </w:r>
    </w:p>
    <w:p>
      <w:pPr>
        <w:pStyle w:val="BookText"/>
        <w:rPr/>
      </w:pPr>
      <w:r>
        <w:rPr>
          <w:rFonts w:ascii="IRNazanin" w:hAnsi="IRNazanin" w:eastAsia="IRNazanin"/>
          <w:color w:val="111111"/>
          <w:sz w:val="28"/>
          <w:sz w:val="28"/>
          <w:szCs w:val="28"/>
          <w:rtl w:val="true"/>
          <w:lang w:bidi="fa-IR"/>
        </w:rPr>
        <w:t>ونحن عن</w:t>
      </w:r>
    </w:p>
    <w:p>
      <w:pPr>
        <w:pStyle w:val="BookText"/>
        <w:rPr/>
      </w:pPr>
      <w:r>
        <w:rPr>
          <w:rFonts w:ascii="IRNazanin" w:hAnsi="IRNazanin" w:eastAsia="IRNazanin"/>
          <w:color w:val="111111"/>
          <w:sz w:val="28"/>
          <w:sz w:val="28"/>
          <w:szCs w:val="28"/>
          <w:rtl w:val="true"/>
          <w:lang w:bidi="fa-IR"/>
        </w:rPr>
        <w:t>الحق فی معزل</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عذرنا یوما کشف الغطا ؟</w:t>
      </w:r>
    </w:p>
    <w:p>
      <w:pPr>
        <w:pStyle w:val="BookText"/>
        <w:rPr/>
      </w:pPr>
      <w:r>
        <w:rPr>
          <w:rFonts w:ascii="IRNazanin" w:hAnsi="IRNazanin" w:eastAsia="IRNazanin"/>
          <w:color w:val="111111"/>
          <w:sz w:val="28"/>
          <w:sz w:val="28"/>
          <w:szCs w:val="28"/>
          <w:rtl w:val="true"/>
          <w:lang w:bidi="fa-IR"/>
        </w:rPr>
        <w:t>لک الویل</w:t>
      </w:r>
    </w:p>
    <w:p>
      <w:pPr>
        <w:pStyle w:val="BookText"/>
        <w:rPr/>
      </w:pPr>
      <w:r>
        <w:rPr>
          <w:rFonts w:ascii="IRNazanin" w:hAnsi="IRNazanin" w:eastAsia="IRNazanin"/>
          <w:color w:val="111111"/>
          <w:sz w:val="28"/>
          <w:sz w:val="28"/>
          <w:szCs w:val="28"/>
          <w:rtl w:val="true"/>
          <w:lang w:bidi="fa-IR"/>
        </w:rPr>
        <w:t>منه غدا ثم لی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یا بن هند أبعت الجنان</w:t>
      </w:r>
    </w:p>
    <w:p>
      <w:pPr>
        <w:pStyle w:val="BookText"/>
        <w:rPr/>
      </w:pPr>
      <w:r>
        <w:rPr>
          <w:rFonts w:ascii="IRNazanin" w:hAnsi="IRNazanin" w:eastAsia="IRNazanin"/>
          <w:color w:val="111111"/>
          <w:sz w:val="28"/>
          <w:sz w:val="28"/>
          <w:szCs w:val="28"/>
          <w:rtl w:val="true"/>
          <w:lang w:bidi="fa-IR"/>
        </w:rPr>
        <w:t>بعهد</w:t>
      </w:r>
    </w:p>
    <w:p>
      <w:pPr>
        <w:pStyle w:val="BookText"/>
        <w:rPr/>
      </w:pPr>
      <w:r>
        <w:rPr>
          <w:rFonts w:ascii="IRNazanin" w:hAnsi="IRNazanin" w:eastAsia="IRNazanin"/>
          <w:color w:val="111111"/>
          <w:sz w:val="28"/>
          <w:sz w:val="28"/>
          <w:szCs w:val="28"/>
          <w:rtl w:val="true"/>
          <w:lang w:bidi="fa-IR"/>
        </w:rPr>
        <w:t>عهدت ولم توف لی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وأخسرت أخراک کیما تنال</w:t>
      </w:r>
    </w:p>
    <w:p>
      <w:pPr>
        <w:pStyle w:val="BookText"/>
        <w:rPr/>
      </w:pPr>
      <w:r>
        <w:rPr>
          <w:rFonts w:ascii="IRNazanin" w:hAnsi="IRNazanin" w:eastAsia="IRNazanin"/>
          <w:color w:val="111111"/>
          <w:sz w:val="28"/>
          <w:sz w:val="28"/>
          <w:szCs w:val="28"/>
          <w:rtl w:val="true"/>
          <w:lang w:bidi="fa-IR"/>
        </w:rPr>
        <w:t>یسیر</w:t>
      </w:r>
    </w:p>
    <w:p>
      <w:pPr>
        <w:pStyle w:val="BookText"/>
        <w:rPr/>
      </w:pPr>
      <w:r>
        <w:rPr>
          <w:rFonts w:ascii="IRNazanin" w:hAnsi="IRNazanin" w:eastAsia="IRNazanin"/>
          <w:color w:val="111111"/>
          <w:sz w:val="28"/>
          <w:sz w:val="28"/>
          <w:szCs w:val="28"/>
          <w:rtl w:val="true"/>
          <w:lang w:bidi="fa-IR"/>
        </w:rPr>
        <w:t>الحطام من الأجزل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بالناس حتی استقام</w:t>
      </w:r>
    </w:p>
    <w:p>
      <w:pPr>
        <w:pStyle w:val="BookText"/>
        <w:rPr/>
      </w:pPr>
      <w:r>
        <w:rPr>
          <w:rFonts w:ascii="IRNazanin" w:hAnsi="IRNazanin" w:eastAsia="IRNazanin"/>
          <w:color w:val="111111"/>
          <w:sz w:val="28"/>
          <w:sz w:val="28"/>
          <w:szCs w:val="28"/>
          <w:rtl w:val="true"/>
          <w:lang w:bidi="fa-IR"/>
        </w:rPr>
        <w:t>لک الملک</w:t>
      </w:r>
    </w:p>
    <w:p>
      <w:pPr>
        <w:pStyle w:val="BookText"/>
        <w:rPr/>
      </w:pPr>
      <w:r>
        <w:rPr>
          <w:rFonts w:ascii="IRNazanin" w:hAnsi="IRNazanin" w:eastAsia="IRNazanin"/>
          <w:color w:val="111111"/>
          <w:sz w:val="28"/>
          <w:sz w:val="28"/>
          <w:szCs w:val="28"/>
          <w:rtl w:val="true"/>
          <w:lang w:bidi="fa-IR"/>
        </w:rPr>
        <w:t>من ملک محول</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أنسیت لیل الهریر</w:t>
      </w:r>
    </w:p>
    <w:p>
      <w:pPr>
        <w:pStyle w:val="BookText"/>
        <w:rPr/>
      </w:pPr>
      <w:r>
        <w:rPr>
          <w:rFonts w:ascii="IRNazanin" w:hAnsi="IRNazanin" w:eastAsia="IRNazanin"/>
          <w:color w:val="111111"/>
          <w:sz w:val="28"/>
          <w:sz w:val="28"/>
          <w:szCs w:val="28"/>
          <w:rtl w:val="true"/>
          <w:lang w:bidi="fa-IR"/>
        </w:rPr>
        <w:t>بصفین مع</w:t>
      </w:r>
    </w:p>
    <w:p>
      <w:pPr>
        <w:pStyle w:val="BookText"/>
        <w:rPr/>
      </w:pPr>
      <w:r>
        <w:rPr>
          <w:rFonts w:ascii="IRNazanin" w:hAnsi="IRNazanin" w:eastAsia="IRNazanin"/>
          <w:color w:val="111111"/>
          <w:sz w:val="28"/>
          <w:sz w:val="28"/>
          <w:szCs w:val="28"/>
          <w:rtl w:val="true"/>
          <w:lang w:bidi="fa-IR"/>
        </w:rPr>
        <w:t>هولها المهول</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بت تذرق ذرق النعام</w:t>
      </w:r>
    </w:p>
    <w:p>
      <w:pPr>
        <w:pStyle w:val="BookText"/>
        <w:rPr/>
      </w:pPr>
      <w:r>
        <w:rPr>
          <w:rFonts w:ascii="IRNazanin" w:hAnsi="IRNazanin" w:eastAsia="IRNazanin"/>
          <w:color w:val="111111"/>
          <w:sz w:val="28"/>
          <w:sz w:val="28"/>
          <w:szCs w:val="28"/>
          <w:rtl w:val="true"/>
          <w:lang w:bidi="fa-IR"/>
        </w:rPr>
        <w:t>حذارا من</w:t>
      </w:r>
    </w:p>
    <w:p>
      <w:pPr>
        <w:pStyle w:val="BookText"/>
        <w:rPr/>
      </w:pPr>
      <w:r>
        <w:rPr>
          <w:rFonts w:ascii="IRNazanin" w:hAnsi="IRNazanin" w:eastAsia="IRNazanin"/>
          <w:color w:val="111111"/>
          <w:sz w:val="28"/>
          <w:sz w:val="28"/>
          <w:szCs w:val="28"/>
          <w:rtl w:val="true"/>
          <w:lang w:bidi="fa-IR"/>
        </w:rPr>
        <w:t>البطل المقبل</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 أزاح جیوش الضلال</w:t>
      </w:r>
    </w:p>
    <w:p>
      <w:pPr>
        <w:pStyle w:val="BookText"/>
        <w:rPr/>
      </w:pPr>
      <w:r>
        <w:rPr>
          <w:rFonts w:ascii="IRNazanin" w:hAnsi="IRNazanin" w:eastAsia="IRNazanin"/>
          <w:color w:val="111111"/>
          <w:sz w:val="28"/>
          <w:sz w:val="28"/>
          <w:szCs w:val="28"/>
          <w:rtl w:val="true"/>
          <w:lang w:bidi="fa-IR"/>
        </w:rPr>
        <w:t>وافاک</w:t>
      </w:r>
    </w:p>
    <w:p>
      <w:pPr>
        <w:pStyle w:val="BookText"/>
        <w:rPr/>
      </w:pPr>
      <w:r>
        <w:rPr>
          <w:rFonts w:ascii="IRNazanin" w:hAnsi="IRNazanin" w:eastAsia="IRNazanin"/>
          <w:color w:val="111111"/>
          <w:sz w:val="28"/>
          <w:sz w:val="28"/>
          <w:szCs w:val="28"/>
          <w:rtl w:val="true"/>
          <w:lang w:bidi="fa-IR"/>
        </w:rPr>
        <w:t>کالأسد المبسل</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ضاق منک علیک الخناق</w:t>
      </w:r>
    </w:p>
    <w:p>
      <w:pPr>
        <w:pStyle w:val="BookText"/>
        <w:rPr/>
      </w:pPr>
      <w:r>
        <w:rPr>
          <w:rFonts w:ascii="IRNazanin" w:hAnsi="IRNazanin" w:eastAsia="IRNazanin"/>
          <w:color w:val="111111"/>
          <w:sz w:val="28"/>
          <w:sz w:val="28"/>
          <w:szCs w:val="28"/>
          <w:rtl w:val="true"/>
          <w:lang w:bidi="fa-IR"/>
        </w:rPr>
        <w:t>وصار بک</w:t>
      </w:r>
    </w:p>
    <w:p>
      <w:pPr>
        <w:pStyle w:val="BookText"/>
        <w:rPr/>
      </w:pPr>
      <w:r>
        <w:rPr>
          <w:rFonts w:ascii="IRNazanin" w:hAnsi="IRNazanin" w:eastAsia="IRNazanin"/>
          <w:color w:val="111111"/>
          <w:sz w:val="28"/>
          <w:sz w:val="28"/>
          <w:szCs w:val="28"/>
          <w:rtl w:val="true"/>
          <w:lang w:bidi="fa-IR"/>
        </w:rPr>
        <w:t>الرحب کالفلفل</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 أین المفر</w:t>
      </w:r>
    </w:p>
    <w:p>
      <w:pPr>
        <w:pStyle w:val="BookText"/>
        <w:rPr/>
      </w:pPr>
      <w:r>
        <w:rPr>
          <w:rFonts w:ascii="IRNazanin" w:hAnsi="IRNazanin" w:eastAsia="IRNazanin"/>
          <w:color w:val="111111"/>
          <w:sz w:val="28"/>
          <w:sz w:val="28"/>
          <w:szCs w:val="28"/>
          <w:rtl w:val="true"/>
          <w:lang w:bidi="fa-IR"/>
        </w:rPr>
        <w:t>من الفارس</w:t>
      </w:r>
    </w:p>
    <w:p>
      <w:pPr>
        <w:pStyle w:val="BookText"/>
        <w:rPr/>
      </w:pPr>
      <w:r>
        <w:rPr>
          <w:rFonts w:ascii="IRNazanin" w:hAnsi="IRNazanin" w:eastAsia="IRNazanin"/>
          <w:color w:val="111111"/>
          <w:sz w:val="28"/>
          <w:sz w:val="28"/>
          <w:szCs w:val="28"/>
          <w:rtl w:val="true"/>
          <w:lang w:bidi="fa-IR"/>
        </w:rPr>
        <w:t>القسور المسبل؟</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حیلة منک عن ثنیه</w:t>
      </w:r>
    </w:p>
    <w:p>
      <w:pPr>
        <w:pStyle w:val="BookText"/>
        <w:rPr/>
      </w:pPr>
      <w:r>
        <w:rPr>
          <w:rFonts w:ascii="IRNazanin" w:hAnsi="IRNazanin" w:eastAsia="IRNazanin"/>
          <w:color w:val="111111"/>
          <w:sz w:val="28"/>
          <w:sz w:val="28"/>
          <w:szCs w:val="28"/>
          <w:rtl w:val="true"/>
          <w:lang w:bidi="fa-IR"/>
        </w:rPr>
        <w:t>فإن فؤدادی</w:t>
      </w:r>
    </w:p>
    <w:p>
      <w:pPr>
        <w:pStyle w:val="BookText"/>
        <w:rPr/>
      </w:pPr>
      <w:r>
        <w:rPr>
          <w:rFonts w:ascii="IRNazanin" w:hAnsi="IRNazanin" w:eastAsia="IRNazanin"/>
          <w:color w:val="111111"/>
          <w:sz w:val="28"/>
          <w:sz w:val="28"/>
          <w:szCs w:val="28"/>
          <w:rtl w:val="true"/>
          <w:lang w:bidi="fa-IR"/>
        </w:rPr>
        <w:t>فی عسعل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وشاطرتنی کلما یستقیم</w:t>
      </w:r>
    </w:p>
    <w:p>
      <w:pPr>
        <w:pStyle w:val="BookText"/>
        <w:rPr/>
      </w:pPr>
      <w:r>
        <w:rPr>
          <w:rFonts w:ascii="IRNazanin" w:hAnsi="IRNazanin" w:eastAsia="IRNazanin"/>
          <w:color w:val="111111"/>
          <w:sz w:val="28"/>
          <w:sz w:val="28"/>
          <w:szCs w:val="28"/>
          <w:rtl w:val="true"/>
          <w:lang w:bidi="fa-IR"/>
        </w:rPr>
        <w:t>من الملک</w:t>
      </w:r>
    </w:p>
    <w:p>
      <w:pPr>
        <w:pStyle w:val="BookText"/>
        <w:rPr/>
      </w:pPr>
      <w:r>
        <w:rPr>
          <w:rFonts w:ascii="IRNazanin" w:hAnsi="IRNazanin" w:eastAsia="IRNazanin"/>
          <w:color w:val="111111"/>
          <w:sz w:val="28"/>
          <w:sz w:val="28"/>
          <w:szCs w:val="28"/>
          <w:rtl w:val="true"/>
          <w:lang w:bidi="fa-IR"/>
        </w:rPr>
        <w:t>دهرک لم یکمل</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علی عجلتی رافعا</w:t>
      </w:r>
    </w:p>
    <w:p>
      <w:pPr>
        <w:pStyle w:val="BookText"/>
        <w:rPr/>
      </w:pPr>
      <w:r>
        <w:rPr>
          <w:rFonts w:ascii="IRNazanin" w:hAnsi="IRNazanin" w:eastAsia="IRNazanin"/>
          <w:color w:val="111111"/>
          <w:sz w:val="28"/>
          <w:sz w:val="28"/>
          <w:szCs w:val="28"/>
          <w:rtl w:val="true"/>
          <w:lang w:bidi="fa-IR"/>
        </w:rPr>
        <w:t>وأکشف عن</w:t>
      </w:r>
    </w:p>
    <w:p>
      <w:pPr>
        <w:pStyle w:val="BookText"/>
        <w:rPr/>
      </w:pPr>
      <w:r>
        <w:rPr>
          <w:rFonts w:ascii="IRNazanin" w:hAnsi="IRNazanin" w:eastAsia="IRNazanin"/>
          <w:color w:val="111111"/>
          <w:sz w:val="28"/>
          <w:sz w:val="28"/>
          <w:szCs w:val="28"/>
          <w:rtl w:val="true"/>
          <w:lang w:bidi="fa-IR"/>
        </w:rPr>
        <w:t>سوأتی أذیلی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فستر عن وجهه وانثنی</w:t>
      </w:r>
    </w:p>
    <w:p>
      <w:pPr>
        <w:pStyle w:val="BookText"/>
        <w:rPr/>
      </w:pPr>
      <w:r>
        <w:rPr>
          <w:rFonts w:ascii="IRNazanin" w:hAnsi="IRNazanin" w:eastAsia="IRNazanin"/>
          <w:color w:val="111111"/>
          <w:sz w:val="28"/>
          <w:sz w:val="28"/>
          <w:szCs w:val="28"/>
          <w:rtl w:val="true"/>
          <w:lang w:bidi="fa-IR"/>
        </w:rPr>
        <w:t>حیاء وروعک</w:t>
      </w:r>
    </w:p>
    <w:p>
      <w:pPr>
        <w:pStyle w:val="BookText"/>
        <w:rPr/>
      </w:pPr>
      <w:r>
        <w:rPr>
          <w:rFonts w:ascii="IRNazanin" w:hAnsi="IRNazanin" w:eastAsia="IRNazanin"/>
          <w:color w:val="111111"/>
          <w:sz w:val="28"/>
          <w:sz w:val="28"/>
          <w:szCs w:val="28"/>
          <w:rtl w:val="true"/>
          <w:lang w:bidi="fa-IR"/>
        </w:rPr>
        <w:t>لم یعقل</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لخوفک من بأسه</w:t>
      </w:r>
    </w:p>
    <w:p>
      <w:pPr>
        <w:pStyle w:val="BookText"/>
        <w:rPr/>
      </w:pPr>
      <w:r>
        <w:rPr>
          <w:rFonts w:ascii="IRNazanin" w:hAnsi="IRNazanin" w:eastAsia="IRNazanin"/>
          <w:color w:val="111111"/>
          <w:sz w:val="28"/>
          <w:sz w:val="28"/>
          <w:szCs w:val="28"/>
          <w:rtl w:val="true"/>
          <w:lang w:bidi="fa-IR"/>
        </w:rPr>
        <w:t>هناک ملأت</w:t>
      </w:r>
    </w:p>
    <w:p>
      <w:pPr>
        <w:pStyle w:val="BookText"/>
        <w:rPr/>
      </w:pPr>
      <w:r>
        <w:rPr>
          <w:rFonts w:ascii="IRNazanin" w:hAnsi="IRNazanin" w:eastAsia="IRNazanin"/>
          <w:color w:val="111111"/>
          <w:sz w:val="28"/>
          <w:sz w:val="28"/>
          <w:szCs w:val="28"/>
          <w:rtl w:val="true"/>
          <w:lang w:bidi="fa-IR"/>
        </w:rPr>
        <w:t>من الأفکل</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ملکت حماة الأنام</w:t>
      </w:r>
    </w:p>
    <w:p>
      <w:pPr>
        <w:pStyle w:val="BookText"/>
        <w:rPr/>
      </w:pPr>
      <w:r>
        <w:rPr>
          <w:rFonts w:ascii="IRNazanin" w:hAnsi="IRNazanin" w:eastAsia="IRNazanin"/>
          <w:color w:val="111111"/>
          <w:sz w:val="28"/>
          <w:sz w:val="28"/>
          <w:szCs w:val="28"/>
          <w:rtl w:val="true"/>
          <w:lang w:bidi="fa-IR"/>
        </w:rPr>
        <w:t>ونالت</w:t>
      </w:r>
    </w:p>
    <w:p>
      <w:pPr>
        <w:pStyle w:val="BookText"/>
        <w:rPr/>
      </w:pPr>
      <w:r>
        <w:rPr>
          <w:rFonts w:ascii="IRNazanin" w:hAnsi="IRNazanin" w:eastAsia="IRNazanin"/>
          <w:color w:val="111111"/>
          <w:sz w:val="28"/>
          <w:sz w:val="28"/>
          <w:szCs w:val="28"/>
          <w:rtl w:val="true"/>
          <w:lang w:bidi="fa-IR"/>
        </w:rPr>
        <w:t>عصاک ید الأول</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منحت لغیری وزن الجبال</w:t>
      </w:r>
    </w:p>
    <w:p>
      <w:pPr>
        <w:pStyle w:val="BookText"/>
        <w:rPr/>
      </w:pPr>
      <w:r>
        <w:rPr>
          <w:rFonts w:ascii="IRNazanin" w:hAnsi="IRNazanin" w:eastAsia="IRNazanin"/>
          <w:color w:val="111111"/>
          <w:sz w:val="28"/>
          <w:sz w:val="28"/>
          <w:szCs w:val="28"/>
          <w:rtl w:val="true"/>
          <w:lang w:bidi="fa-IR"/>
        </w:rPr>
        <w:t>ولم تعطنی</w:t>
      </w:r>
    </w:p>
    <w:p>
      <w:pPr>
        <w:pStyle w:val="BookText"/>
        <w:rPr/>
      </w:pPr>
      <w:r>
        <w:rPr>
          <w:rFonts w:ascii="Amiri" w:hAnsi="Amiri" w:eastAsia="Amiri" w:cs="Amiri"/>
          <w:color w:val="111111"/>
          <w:sz w:val="28"/>
          <w:sz w:val="28"/>
          <w:szCs w:val="28"/>
          <w:rtl w:val="true"/>
          <w:lang w:bidi="ar-SA"/>
        </w:rPr>
        <w:t>زنة الخردل</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وأنحلت مصرا لعبد الملک</w:t>
      </w:r>
    </w:p>
    <w:p>
      <w:pPr>
        <w:pStyle w:val="BookText"/>
        <w:rPr/>
      </w:pPr>
      <w:r>
        <w:rPr>
          <w:rFonts w:ascii="IRNazanin" w:hAnsi="IRNazanin" w:eastAsia="IRNazanin"/>
          <w:color w:val="111111"/>
          <w:sz w:val="28"/>
          <w:sz w:val="28"/>
          <w:szCs w:val="28"/>
          <w:rtl w:val="true"/>
          <w:lang w:bidi="fa-IR"/>
        </w:rPr>
        <w:t>وأنت عن الغی لم تعدل</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تطمع فیها فقد</w:t>
      </w:r>
    </w:p>
    <w:p>
      <w:pPr>
        <w:pStyle w:val="BookText"/>
        <w:rPr/>
      </w:pPr>
      <w:r>
        <w:rPr>
          <w:rFonts w:ascii="IRNazanin" w:hAnsi="IRNazanin" w:eastAsia="IRNazanin"/>
          <w:color w:val="111111"/>
          <w:sz w:val="28"/>
          <w:sz w:val="28"/>
          <w:szCs w:val="28"/>
          <w:rtl w:val="true"/>
          <w:lang w:bidi="fa-IR"/>
        </w:rPr>
        <w:t>تخلی القطا</w:t>
      </w:r>
    </w:p>
    <w:p>
      <w:pPr>
        <w:pStyle w:val="BookText"/>
        <w:rPr/>
      </w:pPr>
      <w:r>
        <w:rPr>
          <w:rFonts w:ascii="IRNazanin" w:hAnsi="IRNazanin" w:eastAsia="IRNazanin"/>
          <w:color w:val="111111"/>
          <w:sz w:val="28"/>
          <w:sz w:val="28"/>
          <w:szCs w:val="28"/>
          <w:rtl w:val="true"/>
          <w:lang w:bidi="fa-IR"/>
        </w:rPr>
        <w:t>من ید الأجدل</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تسامح إلی ردها</w:t>
      </w:r>
    </w:p>
    <w:p>
      <w:pPr>
        <w:pStyle w:val="BookText"/>
        <w:rPr/>
      </w:pPr>
      <w:r>
        <w:rPr>
          <w:rFonts w:ascii="IRNazanin" w:hAnsi="IRNazanin" w:eastAsia="IRNazanin"/>
          <w:color w:val="111111"/>
          <w:sz w:val="28"/>
          <w:sz w:val="28"/>
          <w:szCs w:val="28"/>
          <w:rtl w:val="true"/>
          <w:lang w:bidi="fa-IR"/>
        </w:rPr>
        <w:t>فإنی</w:t>
      </w:r>
    </w:p>
    <w:p>
      <w:pPr>
        <w:pStyle w:val="BookText"/>
        <w:rPr/>
      </w:pPr>
      <w:r>
        <w:rPr>
          <w:rFonts w:ascii="IRNazanin" w:hAnsi="IRNazanin" w:eastAsia="IRNazanin"/>
          <w:color w:val="111111"/>
          <w:sz w:val="28"/>
          <w:sz w:val="28"/>
          <w:szCs w:val="28"/>
          <w:rtl w:val="true"/>
          <w:lang w:bidi="fa-IR"/>
        </w:rPr>
        <w:t>لحوبکم مصطلی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جیاد وشم الأنوف</w:t>
      </w:r>
    </w:p>
    <w:p>
      <w:pPr>
        <w:pStyle w:val="BookText"/>
        <w:rPr/>
      </w:pPr>
      <w:r>
        <w:rPr>
          <w:rFonts w:ascii="IRNazanin" w:hAnsi="IRNazanin" w:eastAsia="IRNazanin"/>
          <w:color w:val="111111"/>
          <w:sz w:val="28"/>
          <w:sz w:val="28"/>
          <w:szCs w:val="28"/>
          <w:rtl w:val="true"/>
          <w:lang w:bidi="fa-IR"/>
        </w:rPr>
        <w:t>وبالمرهفات</w:t>
      </w:r>
    </w:p>
    <w:p>
      <w:pPr>
        <w:pStyle w:val="BookText"/>
        <w:rPr/>
      </w:pPr>
      <w:r>
        <w:rPr>
          <w:rFonts w:ascii="IRNazanin" w:hAnsi="IRNazanin" w:eastAsia="IRNazanin"/>
          <w:color w:val="111111"/>
          <w:sz w:val="28"/>
          <w:sz w:val="28"/>
          <w:szCs w:val="28"/>
          <w:rtl w:val="true"/>
          <w:lang w:bidi="fa-IR"/>
        </w:rPr>
        <w:t>وبالذبل</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وأکشف عنک حجاب الغرور</w:t>
      </w:r>
    </w:p>
    <w:p>
      <w:pPr>
        <w:pStyle w:val="BookText"/>
        <w:rPr/>
      </w:pPr>
      <w:r>
        <w:rPr>
          <w:rFonts w:ascii="IRNazanin" w:hAnsi="IRNazanin" w:eastAsia="IRNazanin"/>
          <w:color w:val="111111"/>
          <w:sz w:val="28"/>
          <w:sz w:val="28"/>
          <w:szCs w:val="28"/>
          <w:rtl w:val="true"/>
          <w:lang w:bidi="fa-IR"/>
        </w:rPr>
        <w:t>وأیقظ</w:t>
      </w:r>
    </w:p>
    <w:p>
      <w:pPr>
        <w:pStyle w:val="BookText"/>
        <w:rPr/>
      </w:pPr>
      <w:r>
        <w:rPr>
          <w:rFonts w:ascii="IRNazanin" w:hAnsi="IRNazanin" w:eastAsia="IRNazanin"/>
          <w:color w:val="111111"/>
          <w:sz w:val="28"/>
          <w:sz w:val="28"/>
          <w:szCs w:val="28"/>
          <w:rtl w:val="true"/>
          <w:lang w:bidi="fa-IR"/>
        </w:rPr>
        <w:t>نائمة الأثکل</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فرإنک من إمرة المؤمنین</w:t>
      </w:r>
    </w:p>
    <w:p>
      <w:pPr>
        <w:pStyle w:val="BookText"/>
        <w:rPr/>
      </w:pPr>
      <w:r>
        <w:rPr>
          <w:rFonts w:ascii="IRNazanin" w:hAnsi="IRNazanin" w:eastAsia="IRNazanin"/>
          <w:color w:val="111111"/>
          <w:sz w:val="28"/>
          <w:sz w:val="28"/>
          <w:szCs w:val="28"/>
          <w:rtl w:val="true"/>
          <w:lang w:bidi="fa-IR"/>
        </w:rPr>
        <w:t>ودعوی</w:t>
      </w:r>
    </w:p>
    <w:p>
      <w:pPr>
        <w:pStyle w:val="BookText"/>
        <w:rPr/>
      </w:pPr>
      <w:r>
        <w:rPr>
          <w:rFonts w:ascii="IRNazanin" w:hAnsi="IRNazanin" w:eastAsia="IRNazanin"/>
          <w:color w:val="111111"/>
          <w:sz w:val="28"/>
          <w:sz w:val="28"/>
          <w:szCs w:val="28"/>
          <w:rtl w:val="true"/>
          <w:lang w:bidi="fa-IR"/>
        </w:rPr>
        <w:t>الخلافة فی معزل</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فیها ولا ذرة</w:t>
      </w:r>
    </w:p>
    <w:p>
      <w:pPr>
        <w:pStyle w:val="BookText"/>
        <w:rPr/>
      </w:pPr>
      <w:r>
        <w:rPr>
          <w:rFonts w:ascii="IRNazanin" w:hAnsi="IRNazanin" w:eastAsia="IRNazanin"/>
          <w:color w:val="111111"/>
          <w:sz w:val="28"/>
          <w:sz w:val="28"/>
          <w:szCs w:val="28"/>
          <w:rtl w:val="true"/>
          <w:lang w:bidi="fa-IR"/>
        </w:rPr>
        <w:t>ولا لجدودک</w:t>
      </w:r>
    </w:p>
    <w:p>
      <w:pPr>
        <w:pStyle w:val="BookText"/>
        <w:rPr/>
      </w:pPr>
      <w:r>
        <w:rPr>
          <w:rFonts w:ascii="IRNazanin" w:hAnsi="IRNazanin" w:eastAsia="IRNazanin"/>
          <w:color w:val="111111"/>
          <w:sz w:val="28"/>
          <w:sz w:val="28"/>
          <w:szCs w:val="28"/>
          <w:rtl w:val="true"/>
          <w:lang w:bidi="fa-IR"/>
        </w:rPr>
        <w:t>بالأول</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بینکما نسبة</w:t>
      </w:r>
    </w:p>
    <w:p>
      <w:pPr>
        <w:pStyle w:val="BookText"/>
        <w:rPr/>
      </w:pPr>
      <w:r>
        <w:rPr>
          <w:rFonts w:ascii="IRNazanin" w:hAnsi="IRNazanin" w:eastAsia="IRNazanin"/>
          <w:color w:val="111111"/>
          <w:sz w:val="28"/>
          <w:sz w:val="28"/>
          <w:szCs w:val="28"/>
          <w:rtl w:val="true"/>
          <w:lang w:bidi="fa-IR"/>
        </w:rPr>
        <w:t>فأین</w:t>
      </w:r>
    </w:p>
    <w:p>
      <w:pPr>
        <w:pStyle w:val="BookText"/>
        <w:rPr/>
      </w:pPr>
      <w:r>
        <w:rPr>
          <w:rFonts w:ascii="IRNazanin" w:hAnsi="IRNazanin" w:eastAsia="IRNazanin"/>
          <w:color w:val="111111"/>
          <w:sz w:val="28"/>
          <w:sz w:val="28"/>
          <w:szCs w:val="28"/>
          <w:rtl w:val="true"/>
          <w:lang w:bidi="fa-IR"/>
        </w:rPr>
        <w:t>الحسام من المنجل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الحصا من نجوم السما ؟</w:t>
      </w:r>
    </w:p>
    <w:p>
      <w:pPr>
        <w:pStyle w:val="BookText"/>
        <w:rPr/>
      </w:pPr>
      <w:r>
        <w:rPr>
          <w:rFonts w:ascii="IRNazanin" w:hAnsi="IRNazanin" w:eastAsia="IRNazanin"/>
          <w:color w:val="111111"/>
          <w:sz w:val="28"/>
          <w:sz w:val="28"/>
          <w:szCs w:val="28"/>
          <w:rtl w:val="true"/>
          <w:lang w:bidi="fa-IR"/>
        </w:rPr>
        <w:t>وأین</w:t>
      </w:r>
    </w:p>
    <w:p>
      <w:pPr>
        <w:pStyle w:val="BookText"/>
        <w:rPr/>
      </w:pPr>
      <w:r>
        <w:rPr>
          <w:rFonts w:ascii="IRNazanin" w:hAnsi="IRNazanin" w:eastAsia="IRNazanin"/>
          <w:color w:val="111111"/>
          <w:sz w:val="28"/>
          <w:sz w:val="28"/>
          <w:szCs w:val="28"/>
          <w:rtl w:val="true"/>
          <w:lang w:bidi="fa-IR"/>
        </w:rPr>
        <w:t>معاویة من علی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فیها بلغت المنی</w:t>
      </w:r>
    </w:p>
    <w:p>
      <w:pPr>
        <w:pStyle w:val="BookText"/>
        <w:rPr/>
      </w:pPr>
      <w:r>
        <w:rPr>
          <w:rFonts w:ascii="IRNazanin" w:hAnsi="IRNazanin" w:eastAsia="IRNazanin"/>
          <w:color w:val="111111"/>
          <w:sz w:val="28"/>
          <w:sz w:val="28"/>
          <w:szCs w:val="28"/>
          <w:rtl w:val="true"/>
          <w:lang w:bidi="fa-IR"/>
        </w:rPr>
        <w:t>ففی عنقی</w:t>
      </w:r>
    </w:p>
    <w:p>
      <w:pPr>
        <w:pStyle w:val="BookText"/>
        <w:rPr/>
      </w:pPr>
      <w:r>
        <w:rPr>
          <w:rFonts w:ascii="IRNazanin" w:hAnsi="IRNazanin" w:eastAsia="IRNazanin"/>
          <w:color w:val="111111"/>
          <w:sz w:val="28"/>
          <w:sz w:val="28"/>
          <w:szCs w:val="28"/>
          <w:rtl w:val="true"/>
          <w:lang w:bidi="fa-IR"/>
        </w:rPr>
        <w:t>علق الجلجل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2/114/118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عن الإسحاقی فی أخبار الدول، ص</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9279_206606"/>
      <w:bookmarkStart w:id="180" w:name="pg19279_206606"/>
      <w:bookmarkEnd w:id="180"/>
    </w:p>
    <w:p>
      <w:pPr>
        <w:pStyle w:val="BookText"/>
        <w:rPr/>
      </w:pPr>
      <w:bookmarkStart w:id="181" w:name="pg19279_206606"/>
      <w:bookmarkEnd w:id="181"/>
      <w:r>
        <w:rPr>
          <w:rFonts w:ascii="IRNazanin" w:hAnsi="IRNazanin" w:eastAsia="IRNazanin"/>
          <w:color w:val="111111"/>
          <w:sz w:val="28"/>
          <w:sz w:val="28"/>
          <w:szCs w:val="28"/>
          <w:rtl w:val="true"/>
          <w:lang w:bidi="fa-IR"/>
        </w:rPr>
        <w:t xml:space="preserve">وچون این اشعار به دست معاویه رسید، از آن پس متعرض عمرو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عاص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اشعار حقایقی از فضایل امیرالمؤمنین علیه السلام و پلیدی و شیطنت معاویه و عمروبن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عاص را در برداشت، با اینکه زیاد بود، همه آن را ذکر نمودم که برای دوستان معاویه و عمروبن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عاس حجّت و برای دوستان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بیانی روشن از حقایق تاریخ و مظلومیت علی علیه السلام باشد</w:t>
      </w:r>
      <w:r>
        <w:rPr>
          <w:rFonts w:eastAsia="IRNazanin" w:cs="IRNazanin"/>
          <w:color w:val="111111"/>
          <w:sz w:val="28"/>
          <w:szCs w:val="28"/>
          <w:rtl w:val="true"/>
          <w:lang w:bidi="fa-IR"/>
        </w:rPr>
        <w:t>.</w:t>
      </w:r>
    </w:p>
    <w:p>
      <w:pPr>
        <w:pStyle w:val="Heading3"/>
        <w:numPr>
          <w:ilvl w:val="2"/>
          <w:numId w:val="1"/>
        </w:numPr>
        <w:rPr/>
      </w:pPr>
      <w:bookmarkStart w:id="182" w:name="__RefHeading___Toc17020738_1280447820"/>
      <w:bookmarkStart w:id="183" w:name="_Toc64"/>
      <w:bookmarkEnd w:id="182"/>
      <w:r>
        <w:rPr>
          <w:rtl w:val="true"/>
        </w:rPr>
        <w:t>نامه عمر بن خطّاب به معاویه</w:t>
      </w:r>
      <w:bookmarkEnd w:id="183"/>
    </w:p>
    <w:p>
      <w:pPr>
        <w:pStyle w:val="BookText"/>
        <w:rPr/>
      </w:pPr>
      <w:r>
        <w:rPr>
          <w:rFonts w:ascii="IRNazanin" w:hAnsi="IRNazanin" w:eastAsia="IRNazanin"/>
          <w:color w:val="111111"/>
          <w:sz w:val="28"/>
          <w:sz w:val="28"/>
          <w:szCs w:val="28"/>
          <w:rtl w:val="true"/>
          <w:lang w:bidi="fa-IR"/>
        </w:rPr>
        <w:t>علّامه مجلسی در کتاب بحار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افاضل در مکّه معظمه به من اجازه نقل این خبر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عین آن خبر چنین است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لما قتل الحسین بن علی صلوات الله علیهما وورد نعیه إلی المدینة، وورد الأخبار بجز رأسه وحمله إلی یزید بن معاویة، وقتل ثمانیة عشر من أهل بیته، وثلاث وخمسین رجلا من شیعته، وقتل علی ابنه بین یدیه وهو طفل بنشابة، وسبی ذراریه أقیمت المآتم عند أزواج النبی صلی الله علیه وآله فی منزل أم سلمة رضی الله عنها، وفی دور المهاجرین والأنصار،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 الله بن عمر بن الخطاب صارخا من داره لاطما وجهه شاقا جیبه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هاشم وقریش والمهاجرین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یستحل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أهله وذریته وأنتم أحیاء ترزقون؟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قرار دون یزید، وخرج من المدینة تحت لیله، لا یرد مدینة إلا صرخ فیها واستنفر أهلها علی یزید، وأخباره یکتب بها إلی یزید، فلم یمر بملإ من الناس إلا لعنه وسمع کلامه، وقالوا هذا عبد الله بن عمر ابن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ینکر فعل یزید بأهل بیت رسول الله صلوات الله علیهم ویستنفر الناس علی یزید، وإن من لم یجبه لا دین له ولا إسلام، واضطرب الشام بمن فیه، وورد دمشق وأتی باب اللعین یزید فی خلق من الناس یتلونه، فدخل آذن یزید إلیه فأخبره بوروده ویده علی أم رأسه والناس یهرعون إلیه قدامه ووراءه،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فورة من فورات أبی محمد، وعن قلیل یفیق منها، فأذن له وحده فدخل صارخا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فعلت بأهل بیت محمد صلوات الله علیهم ما لو تمکنت الترک والروم ما استحلوا ما استحللت، ولا فعلوا ما فعلت، قم عن هذا البساط حتی یختار المسلمون من هو أحق به منک، فرحب به یزید وتطاول له وضمه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 من فورتک، واعقل، وانظر بعینک واسمع بأذنک، ما تقول فی أبیک عمر بن الخطاب أکان هادیا مهدیا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وناصره ومصاهره بأختک حفصة، والذی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یعبد الله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وصفت، فأی شیء تقول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قلد أبی أمر الشام أم أبی قلد أباک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قلد أباک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أفترضی به وبعهده إلی أبی أو ما ترضاه؟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أفترضی بأبیک؟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فضرب یزید بیده علی ید عبد الله بن عمر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تقرأ، فقام معه حتی ورد خزانة من خزائنه، فدخلها ودعا بصندوق ففتحه واستخرج منه تابوتا مقفلا مختوما فاستخرج منه طومارا لطیفا فی خرقة حریر سوداء، فأخذ الطومار بیده ونشره،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من یده فقبله،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فقرأه ابن عمر، فإذا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أکرهنا بالسیف علی الإقرار به فأقررنا، والصدور وغرة، والأنفس واجفة، والنیات والبصائر شائکة مما کانت علیه من جحدنا ما دعانا إلیه وأطعناه فیه رفعا لسیوفه عنا، وتکاثره بالحی علینا من الیمن، وتعاضد من سمع به ممن ترک دینه وما کان علیه آباؤه فی قریش، فبهبل أقسم والأصنام والأوثان واللات والعزی ما جحدها عمر مذ 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عبد للکعبة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صدق لمحمد صلی الله علیه وآله قولا، ولا ألقی السلام إلا للحیلة علیه وإیقاع البطش به، فإنه قد أتانا بسحر عظیم، وزاد فی سحره علی سحر بنی إسرائیل مع موسی وهارون وداود وسلیمان وابن أمه عیسی، ولقد أتانا بکل ما أتوا به من السحر وزاد علیهم ما لو أنهم شهدوه لأقروا له بأنه سید السحرة، فخذ یا ابن 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قومک واتباع ملتک والوفاء بما کان علیه سلفک من جحد هذه البنیة التی یقولون إن لها ربا أمرهم بإتیانها والسعی حولها وجعلها لهم قبلة فأقروا بالصلاة والحج الذی جعلوه رکنا، وزعموا أنه لله اختلقوا، فکان ممن أعان محمدا منهم هذا الفارسی الطمطانی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الطمطمانی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وقالوا إنه أوحی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وَهُدی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 فِی السَّماءِ فَلَنُوَلِّینَّکَ قِبْلَةً تَرْضاها فَوَلِّ وَجْهَکَ شَطْرَ الْمَسْجِدِ الْحَرامِ وَحَیثُ ما کُنْتُمْ فَوَلُّوا وُجُوهَکُمْ شَطْرَهُ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وجعلوا صلاتهم للحجارة، فما الذی أنکره علینا لو لا سحره من عبادتنا للأصنام والأوثان واللات والعزی وهی من الحجارة والخشب والنحاس والفضة والذهب،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والعزی ما وجدنا سببا للخروج عما عندنا وإن سحروا وموهوا، فانظر بعین مبصرة، واسمع بأذن واعیة، وتأمل بقلبک وعقلک ما هم فیه، واشکر اللات والعزی واستخلاف السید الرشید عتیق بن عبد العزی علی أمة محمد وتحکمه فی أموالهم ودمائهم وشریعتهم وأنفسهم وحلالهم وحرامهم، وجبایات الحقوق التی زعموا أنهم یجبونها لربهم لیقیموا بها أنصارهم وأعوانهم، فعاش شدیدا رشیدا یخضع جهرا ویشتد سرا، ولا یجد حیلة غیر معاشرة القوم، ولقد وثبت وثبة علی شهاب بنی هاشم الثاقب، وقرنها الزاهر، وعلمها الناصر، وعدتها وعددها المسمی بحیدرة المصاهر لمحمد علی المرأة التی جعلوها سیدة نساء العالمین یسمونها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حتی أتیت دار علی وفاطمة وابنیهما الحسن والحسین وابنتیهما زینب وأم کلثوم، والأمة المدعوة بفضة، ومعی خالد بن ولید وقنفذ مولی أبی بکر ومن صحب من خواصنا، فقرعت الباب علیهم قرعا شدیدا، فأجابتنی الأمة،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الأباطیل ولا تلج نفسک إلی طمع الخلافة، فلیس الأمر لک، الأمر لمن اختاره المسلمون واجتمعوا علیه، ورب اللات والعزی لو کان الأمر والرأی لأبی بکر لفشل عن الوصول إلی ما وصل إلیه من خلافة ابن أبی کبشة، لکنی أبدیت لها صفحتی، وأظهرت لها بصری، وقلت للحیین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وقحطان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قلت لهم لیس الخلافة إلا فی قریش، فأطیعوهم ما أطاعوا الله، وإنما قلت ذلک لما سبق من ابن أبی طالب من وثوبه واستیثاره بالدماء التی سفکها فی غزوات محمد وقضاء دیونه،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وإنجاز عداته، وجمع القرآن، فقضاها علی تلیده وطارفه، وقول 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قلت إن الإمامة فی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الأصلع البطین أمیر المؤمنین علی بن أبی طالب الذی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له علی أهل ملته، وسلمنا له بإمرة المؤمنین فی أربعة مواطن، فإن کنتم نسیتموها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معشر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نسیناها ولیست البیعة ولا الإمامة والخلافة والوصیة إلا حقا مفروضا، وأمرا صحیحا، لا تبرعا ولا ادعاء فکذبناهم، وأقمت أربعین رجلا شهدوا علی محمد أن الإمامة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قال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من قریش، لأنا آوینا ونصرنا وهاجر الناس إلینا، فإذا کان دفع من کان الأمر له فلیس هذا الأمر لکم دوننا،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شهدوا أربعون رجلا أن الأئمة من قریش، فقبل قوم وأنکر آخرون وتنازعوا،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أکبرنا سنا وأکثرنا 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الذی قدمه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وجلس معه فی العریش یوم بدر یشاوره ویأخذ برأیه، وکان صاحبه فی الغار، وزوج ابنته عائشة التی 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المؤمنین، فأقبل بنو هاشم یتمیزون غیظا، وعاضدهم الزبیر وسیفه مشهور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یبایع إلا علی أو لا أملک رقبة قائمة سیفی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صرختک سکن من بنی هاشم، أمک صفیة بنت عبد 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 الباذخ والفخر الفاخر، یا ابن حنتمة و یا ابن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لا أم لک، فقال قولا فوثب أربعون رجلا ممن حضر سقیفة بنی ساعدة علی الزبیر، فو الله ما قدرنا علی أخذ سیفه من یده حتی وسدناه الأرض، ولم نر له علینا ناصرا، فوثبت إلی أبی بکر فصافحته وعاقدته البیعة وتلانی عثمان بن عفان وسائر من حضر غیر الزبیر،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أو نقتلک، ثم کففت عنه الناس،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أمهلوه، فما غضب إلا نخوة لبنی هاشم، وأخذت أبا بکر بیده فأقمته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اختلط عقله، فأزعجته إلی منبر محمد إزعاجا،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وثبة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عنک مشغول، وأعاننی علی ذلک أبو عبیدة بن الجراح کان یمده بیده إلی المنبر وأنا أزعجه من ورائه کالتیس إلی شفار الجاذر، متهونا، فقام علیه مدهوشا،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 علیه وتثبت فدهش، وتلجلج وغمض، فعضضت علی کفی غیظا،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سنح لک، فلم یأت خیرا ولا معروفا ، فأردت أن أحطه عن المنبر وأقوم مقامه، فکرهت تکذیب الناس لی بما قلت فیه، وقد سألنی الجمهور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من فضله ما قلت؟ ما الذی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أبی بکر؟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فضله علی لسان رسول الله ما لو وددت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شعرة فی صدره ولی حکایة،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وإلا فانزل، فتبینها والله فی وجهی وعلم أنه لو نزل لرقیت، وقلت ما لا یهتدی إلی قوله، فقال بصوت ضعیف 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ولیتکم ولست بخیرکم وعلی فیکم، واعلموا أن لی شیطانا یعترینی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أراد به سوای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زللت فقومونی لا أقع فی شعورکم وأبشارکم، وأستغفر الله لی ولکم، ونزل فأخذت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وأعین الناس ترمقه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وغمزت یده غمزا، ثم أجلسته وقدمت الناس إلی بیعته وصحبته لأرهبه، وکل من ینکر بیعته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علی بن أبی طالب؟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خلعها من عنقه وجعلها طاعة المسلمین قلة خلاف علیهم فی اختیارهم، فصار جلیس بیته، فبایعوا وهم کارهون، فلما فشت بیعته علمنا أن علیا یحمل فاطمة والحسن والحسین إلی دور المهاجرین والأنصار یذکرهم بیعته علینا فی أربعة مواطن، ویستنفرهم فیعدونه النصرة لیلا ویقعدون عنه نهارا، فأتیت داره مستیشرا لإخراجه منها، فقالت الأمة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لها قولی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إلی بیعة أبی بکر فقد اجتمع علیه المسلمون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 عنک هذا وقولی له یخرج وإلا دخلنا علیه وأخرجناه کرها، فخرجت فاطمة فوقفت من وراء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تقولون؟ وأی شیء 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تشاء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ابن عمک قد أوردک للجواب وجلس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وألزمک الحجة، وکل ضال 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عنک الأباطیل وأساطیر النساء وقولی لعلی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حب ولا کرامة أبحزب الشیطان تخوفنی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حزب الشیطان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یخرج جئت بالحطب الجزل وأضرمتها نارا علی أهل هذا البیت وأحرق من فیه، أو یقاد علی إلی البیعة، وأخذت سوط قنفذ فضربت وقلت لخالد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ورجالنا هلموا فی جمع الحطب،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مضرمها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 الله وعدو رسوله وعدو أمیر المؤمنین، فضربت فاطمة یدیها من الباب تمنعنی من فتحه فرمته فتصعب علی فضربت کفیها بالسوط فألمها، فسمعت لها زفیرا وبکاء، فکدت أن ألین وأنقلب عن الباب فذکرت أحقاد علی وولوعه فی دماء صنادید العرب، وکید محمد وسحره، فرکلت الباب وقد ألصقت أحشاءها بالباب تترسه، وسمعتها وقد صرخت صرخة حسبتها قد جعلت أعلی المدینة أسفلها،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یفعل بحبیبتک وابنتک، آه یا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فخذینی فقد والله قتل ما فی أحشائی من حمل، وسمعتها تمخض وهی مستندة إلی الجدار، فدفعت الباب ودخلت فأقبلت إلی بوجه أغشی بصری، فصفقت صفقة علی خدیها من ظاهر الخمار فانقطع قرطها وتناثرت إلی الأرض، وخرج علی، فلما أحسست به أسرعت إلی خارج الدار وقلت لخالد وقنفذ ومن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من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جنیت جنایة عظیمة لا آمن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قد برز من البیت وما لی ولکم جمیعا به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 وقد ضربت یدیها إلی ناصیتها لتکشف عنها وتستغیث بالله العظیم ما نزل بها، فأسبل علی علیها ملاءتها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أباک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وایم الله لئن کشفت عن ناصیتک سائلة إلی ربک لیهلک هذا الخلق لأجابک حتی لا یبقی علی الأرض منهم بشرا، لأنک وأباک أعظم عند الله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غرق من أجله بالطوفان جمیع من علی وجه الأرض وتحت السماء إلا من کان فی السفینة، وأهلک قوم هود بتکذیبهم له، وأهلک عادا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بِرِیحٍ صَرْصَرٍ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وأبوک أعظم قدرا من هود، وعذب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اثنا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بعقر الناقة والفصیل، فکونی یا سیدة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علی هذا الخلق المنکوس ولا تکونی عذابا، واشتد بها المخاض ودخلت البیت فأسقطت سقطا سماه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محسنا، وجمعت جمعا کثیرا، لا مکاثرة لعلی ولکن لیشد بهم قلبی وجئت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فاستخرجته من داره مکرها مغصوبا وسقته إلی البیعة سوقا، وإنی لأعلم علما یقینا لا شک فیه لو اجتهدت أنا وجمیع من علی الأرض جمیعا علی قهره ما قهرناه، ولکن لهنات کانت فی نفسه أعلمها ولا أقولها، فلما انتهیت إلی سقیفة بنی ساعدة قام أبو بکر ومن بحضرته یستهزءون بعلی،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أعجل لک ما أخرته سواء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فسمعنی والله خالد بن الولید، فأسرع إلی أبی بکر، 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ولعمر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والناس یسمعون، ولما دخل السقیفة صبا أبو بکر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فأشهد ما بایعه ولا مد یده إلیه، وکرهت أن أطالبه بالبیعة فیعجل لی ما أخره عنی، وود أبو بکر أنه لم یر علیا فی ذلک المکان جزعا وخوفا منه، ورجع علی من السقیفة وسألنا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إلی قبر محمد فجلس إلیه، فقمت أنا وأبو بکر إلیه، وجئنا نسعی وأبو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صنعت بفاطمة، هذا والله الخسران المبین،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ما علیک أنه ما بایعنا ولا أثق أن تتثاقل المسلمون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أنه قد بایعک عند قبر محمد، فأتیناه وقد جعل القبر قبلة، مسندا کفه علی تربته وحوله سلمان وأبو ذر والمقداد وعمار وحذیفة بن الیمان، فجلسنا بإزائه وأوعزت إلی أبی بکر أن یضع یده علی مثل ما وضع علی یده ویقربها من یده، ففعل ذلک وأخذت بید أبی بکر لأمسحها علی یده، وأقول قد بایع، فقبض علی یده فقمت أنا وأبو بکر مولیا،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الله علیا خیرا فإنه لم یمنعک البیعة لما حضرت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فوثب من دون الجماعة أبو ذر جندب بن جنادة الغفاری وهو یصیح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بایع علی عتیقا، ولم یزل کلما لقینا قوما وأقبلنا علی قوم نخبرهم ببیعته وأبو ذر یکذبنا، والله ما بایعنا فی خلافة أبی بکر ولا فی خلافتی ولا یبایع لمن بعدی ولا بایع من أصحابه اثنا عشر رجلا لا لأبی بکر ولا لی، فمن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واستشار أحقاده السالفة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أنت وأبوک أبو سفیان وأخوک عتبة فأعرف ما کان منکم فی تکذیب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وکیده، وإدارة الدوائر بمکة وطلبته فی جبل حری لقتله، وتألف الأحزاب وجمعهم علیه، ورکوب أبیک الجمل وقد قاد الأحزاب، وقول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الراکب والقائد والسائق، وکان أبوک الراکب وأخوک عتبة القائد وأنت السائق، ولم أنس أمک هندا وقد بذلت لوحشی ما بذلت حتی تکمن لحمزة الذی دعوه أسد الرحمن فی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وطعنه بالحربة، ففلق فؤاده وشق عنه وأخذ کبده فحمله إلی أمک، فزعم محمد بسحره أنه لما أدخلته فاها لتأکله صار جلمودا فلفظته من فیها، فسماها محمد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آکلة الأکباد، وقولها فی شعرها لاعتداء محمد ومقاتلیه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w:t>
      </w:r>
    </w:p>
    <w:p>
      <w:pPr>
        <w:pStyle w:val="BookText"/>
        <w:rPr/>
      </w:pPr>
      <w:r>
        <w:rPr>
          <w:rFonts w:ascii="IRNazanin" w:hAnsi="IRNazanin" w:eastAsia="IRNazanin"/>
          <w:color w:val="111111"/>
          <w:sz w:val="28"/>
          <w:sz w:val="28"/>
          <w:szCs w:val="28"/>
          <w:rtl w:val="true"/>
          <w:lang w:bidi="fa-IR"/>
        </w:rPr>
        <w:t>نمشی علی النمارق</w:t>
      </w:r>
    </w:p>
    <w:p>
      <w:pPr>
        <w:pStyle w:val="BookText"/>
        <w:rPr/>
      </w:pPr>
      <w:r>
        <w:rPr>
          <w:rFonts w:ascii="IRNazanin" w:hAnsi="IRNazanin" w:eastAsia="IRNazanin"/>
          <w:color w:val="111111"/>
          <w:sz w:val="28"/>
          <w:sz w:val="28"/>
          <w:szCs w:val="28"/>
          <w:rtl w:val="true"/>
          <w:lang w:bidi="fa-IR"/>
        </w:rPr>
        <w:t>کالدر فی المخانق</w:t>
      </w:r>
    </w:p>
    <w:p>
      <w:pPr>
        <w:pStyle w:val="BookText"/>
        <w:rPr/>
      </w:pPr>
      <w:r>
        <w:rPr>
          <w:rFonts w:ascii="IRNazanin" w:hAnsi="IRNazanin" w:eastAsia="IRNazanin"/>
          <w:color w:val="111111"/>
          <w:sz w:val="28"/>
          <w:sz w:val="28"/>
          <w:szCs w:val="28"/>
          <w:rtl w:val="true"/>
          <w:lang w:bidi="fa-IR"/>
        </w:rPr>
        <w:t>والمسک فی المفارق إن یقبلوا نعانق</w:t>
      </w:r>
    </w:p>
    <w:p>
      <w:pPr>
        <w:pStyle w:val="BookText"/>
        <w:rPr/>
      </w:pPr>
      <w:r>
        <w:rPr>
          <w:rFonts w:ascii="IRNazanin" w:hAnsi="IRNazanin" w:eastAsia="IRNazanin"/>
          <w:color w:val="111111"/>
          <w:sz w:val="28"/>
          <w:sz w:val="28"/>
          <w:szCs w:val="28"/>
          <w:rtl w:val="true"/>
          <w:lang w:bidi="fa-IR"/>
        </w:rPr>
        <w:t>أو یدبروا نفارق</w:t>
      </w:r>
    </w:p>
    <w:p>
      <w:pPr>
        <w:pStyle w:val="BookText"/>
        <w:rPr/>
      </w:pPr>
      <w:r>
        <w:rPr>
          <w:rFonts w:ascii="IRNazanin" w:hAnsi="IRNazanin" w:eastAsia="IRNazanin"/>
          <w:color w:val="111111"/>
          <w:sz w:val="28"/>
          <w:sz w:val="28"/>
          <w:szCs w:val="28"/>
          <w:rtl w:val="true"/>
          <w:lang w:bidi="fa-IR"/>
        </w:rPr>
        <w:t>فراق غیر وامق</w:t>
      </w:r>
    </w:p>
    <w:p>
      <w:pPr>
        <w:pStyle w:val="BookText"/>
        <w:rPr/>
      </w:pPr>
      <w:r>
        <w:rPr>
          <w:rFonts w:ascii="IRNazanin" w:hAnsi="IRNazanin" w:eastAsia="IRNazanin"/>
          <w:color w:val="111111"/>
          <w:sz w:val="28"/>
          <w:sz w:val="28"/>
          <w:szCs w:val="28"/>
          <w:rtl w:val="true"/>
          <w:lang w:bidi="fa-IR"/>
        </w:rPr>
        <w:t>ونسوتها فی الثیاب الصفر المرئیة مبدیات وجوههن ومعاصمهن ورءوسهن یحرصن علی قتال محمد، إنکم لم تسلموا طوعا وإنما أسلمتم کرها یوم فتح مکة فجعلکم طلقاء، وجعل أخی زیدا وعقیلا أخا علی بن أبی طالب والعباس عمهم مثلهم، وکان من أبیک فی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أبی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لأملأنها علیک خیلا ورجلا وأحول بینک وبین هذه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ویؤذن للناس أنه علم ما فی نفسه أو یکفی الله شرک یا أبا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 الناس أن لا یعلوها أحد غیری، وعلی ومن یلیه من أهل بیته فبطل سحره وخاب سعیه، وعلاها أبو بکر وعلوتها بعده وأرجو أن تکونوا معاشر بنی أمیة عیدان أطنابها، فمن ذلک قد ولیتک وقلدتک إباحة ملکها وعرفتک فیها وخالفت قوله فیکم، وما أبالی من تألیف شعره ونثره،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یوحی إلی منزل من ربی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 أنها أنتم یا بنی أمیة، فبین عداوته حیث ملک کما لم یزل هاشم وبنوه أعداء بنی عبد شمس، 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تذکیری إیاک یا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وشرحی لک ما قد شرحته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لک ومشفق علیک من ضیق عطنک وحرج صدرک، وقلة حلمک، أن تعجل فیما وصیتک به ومکنتک منه من شریعة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وأمته أن تبدی لهم مطالبته بطعن أو شماتة بموت أو ردا علیه فیما أتی به، أو استصغارا لما أتی به فتکون من الهالکین، فتخفض ما رفعت وتهدم ما بنیت، واحذر کل الحذر حیث دخلت علی محمد مسجده ومنبره وصدق محمدا فی کل ما أتی به وأورده ظاهرا، وأظهر التحرز والواقعة فی رعیتک، وأوسعهم حلما، وأعمهم بروائح العطایا، وعلیک بإقامة الحدود فیهم وتضعیف الجنایة منهم لسببا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من مالک ورزقک ولا ترهم أنک تدع لله حقا ولا تنقض فرضا ولا تغیر لمحمد سنة فتفسد علینا الأمة، بل خذهم من مأمنهم، واقتلهم بأیدیهم، وأبدهم بسیوفهم وتطاولهم ولا تناجزهم، ولن لهم ولا تبخس علیهم، وافسح لهم فی مجلسک، وشرفهم فی مقعدک، وتوصل إلی قتلهم برئیسهم، وأظهر البشر والبشاشة بل اکظم غیظک واعف عنهم یحبوک ویطیعوک، فما آمن علینا وعلیک ثورة علی وشبلیه الحسن والحسین، فإن أمکنک فی عدة من الأمة فبادر ولا تقنع بصغار الأمور، واقصد بعظیمها واحفظ وصیتی إلیک وعهدی وأخفه ولا تبده، وامتثل أمری ونهیی وانهض بطاعتی، وإیاک والخلاف علی، واسلک طریق أسلافک، واطلب بثارک، واقتص آثارهم، فقد أخرجت إلیک بسری وجهری، وشفعت هذا بقولی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 القوم جلت أمورهم</w:t>
      </w:r>
    </w:p>
    <w:p>
      <w:pPr>
        <w:pStyle w:val="BookText"/>
        <w:rPr/>
      </w:pPr>
      <w:r>
        <w:rPr>
          <w:rFonts w:ascii="IRNazanin" w:hAnsi="IRNazanin" w:eastAsia="IRNazanin"/>
          <w:color w:val="111111"/>
          <w:sz w:val="28"/>
          <w:sz w:val="28"/>
          <w:szCs w:val="28"/>
          <w:rtl w:val="true"/>
          <w:lang w:bidi="fa-IR"/>
        </w:rPr>
        <w:t>بدعوة من عم البریة بالوتری</w:t>
      </w:r>
    </w:p>
    <w:p>
      <w:pPr>
        <w:pStyle w:val="BookText"/>
        <w:rPr/>
      </w:pPr>
      <w:r>
        <w:rPr>
          <w:rFonts w:ascii="IRNazanin" w:hAnsi="IRNazanin" w:eastAsia="IRNazanin"/>
          <w:color w:val="111111"/>
          <w:sz w:val="28"/>
          <w:sz w:val="28"/>
          <w:szCs w:val="28"/>
          <w:rtl w:val="true"/>
          <w:lang w:bidi="fa-IR"/>
        </w:rPr>
        <w:t>صبوت إلی دین لهم فأرابنی</w:t>
      </w:r>
    </w:p>
    <w:p>
      <w:pPr>
        <w:pStyle w:val="BookText"/>
        <w:rPr/>
      </w:pPr>
      <w:r>
        <w:rPr>
          <w:rFonts w:ascii="IRNazanin" w:hAnsi="IRNazanin" w:eastAsia="IRNazanin"/>
          <w:color w:val="111111"/>
          <w:sz w:val="28"/>
          <w:sz w:val="28"/>
          <w:szCs w:val="28"/>
          <w:rtl w:val="true"/>
          <w:lang w:bidi="fa-IR"/>
        </w:rPr>
        <w:t>فأبعد بدین قد قصمت به ظهری</w:t>
      </w:r>
    </w:p>
    <w:p>
      <w:pPr>
        <w:pStyle w:val="BookText"/>
        <w:rPr/>
      </w:pPr>
      <w:r>
        <w:rPr>
          <w:rFonts w:ascii="IRNazanin" w:hAnsi="IRNazanin" w:eastAsia="IRNazanin"/>
          <w:color w:val="111111"/>
          <w:sz w:val="28"/>
          <w:sz w:val="28"/>
          <w:szCs w:val="28"/>
          <w:rtl w:val="true"/>
          <w:lang w:bidi="fa-IR"/>
        </w:rPr>
        <w:t>وإن أنس لا أنس الولید وشیبة</w:t>
      </w:r>
    </w:p>
    <w:p>
      <w:pPr>
        <w:pStyle w:val="BookText"/>
        <w:rPr/>
      </w:pPr>
      <w:r>
        <w:rPr>
          <w:rFonts w:ascii="IRNazanin" w:hAnsi="IRNazanin" w:eastAsia="IRNazanin"/>
          <w:color w:val="111111"/>
          <w:sz w:val="28"/>
          <w:sz w:val="28"/>
          <w:szCs w:val="28"/>
          <w:rtl w:val="true"/>
          <w:lang w:bidi="fa-IR"/>
        </w:rPr>
        <w:t>وعتبة والعاص السریع لدی بدر</w:t>
      </w:r>
    </w:p>
    <w:p>
      <w:pPr>
        <w:pStyle w:val="BookText"/>
        <w:rPr/>
      </w:pPr>
      <w:r>
        <w:rPr>
          <w:rFonts w:ascii="IRNazanin" w:hAnsi="IRNazanin" w:eastAsia="IRNazanin"/>
          <w:color w:val="111111"/>
          <w:sz w:val="28"/>
          <w:sz w:val="28"/>
          <w:szCs w:val="28"/>
          <w:rtl w:val="true"/>
          <w:lang w:bidi="fa-IR"/>
        </w:rPr>
        <w:t>وتحت شغاف القلب لدغ لفقدهم</w:t>
      </w:r>
    </w:p>
    <w:p>
      <w:pPr>
        <w:pStyle w:val="BookText"/>
        <w:rPr/>
      </w:pPr>
      <w:r>
        <w:rPr>
          <w:rFonts w:ascii="IRNazanin" w:hAnsi="IRNazanin" w:eastAsia="IRNazanin"/>
          <w:color w:val="111111"/>
          <w:sz w:val="28"/>
          <w:sz w:val="28"/>
          <w:szCs w:val="28"/>
          <w:rtl w:val="true"/>
          <w:lang w:bidi="fa-IR"/>
        </w:rPr>
        <w:t>أبو حکم أعنی الضئیل من الفقری</w:t>
      </w:r>
    </w:p>
    <w:p>
      <w:pPr>
        <w:pStyle w:val="BookText"/>
        <w:rPr/>
      </w:pPr>
      <w:r>
        <w:rPr>
          <w:rFonts w:ascii="IRNazanin" w:hAnsi="IRNazanin" w:eastAsia="IRNazanin"/>
          <w:color w:val="111111"/>
          <w:sz w:val="28"/>
          <w:sz w:val="28"/>
          <w:szCs w:val="28"/>
          <w:rtl w:val="true"/>
          <w:lang w:bidi="fa-IR"/>
        </w:rPr>
        <w:t xml:space="preserve">أولئک فاطلب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ثارهم</w:t>
      </w:r>
    </w:p>
    <w:p>
      <w:pPr>
        <w:pStyle w:val="BookText"/>
        <w:rPr/>
      </w:pPr>
      <w:r>
        <w:rPr>
          <w:rFonts w:ascii="IRNazanin" w:hAnsi="IRNazanin" w:eastAsia="IRNazanin"/>
          <w:color w:val="111111"/>
          <w:sz w:val="28"/>
          <w:sz w:val="28"/>
          <w:szCs w:val="28"/>
          <w:rtl w:val="true"/>
          <w:lang w:bidi="fa-IR"/>
        </w:rPr>
        <w:t>بنصل سیوف الهند والأسل السمری</w:t>
      </w:r>
    </w:p>
    <w:p>
      <w:pPr>
        <w:pStyle w:val="BookText"/>
        <w:rPr/>
      </w:pPr>
      <w:r>
        <w:rPr>
          <w:rFonts w:ascii="IRNazanin" w:hAnsi="IRNazanin" w:eastAsia="IRNazanin"/>
          <w:color w:val="111111"/>
          <w:sz w:val="28"/>
          <w:sz w:val="28"/>
          <w:szCs w:val="28"/>
          <w:rtl w:val="true"/>
          <w:lang w:bidi="fa-IR"/>
        </w:rPr>
        <w:t>وصل برجال الشام فی معشرهم</w:t>
      </w:r>
    </w:p>
    <w:p>
      <w:pPr>
        <w:pStyle w:val="BookText"/>
        <w:rPr/>
      </w:pPr>
      <w:r>
        <w:rPr>
          <w:rFonts w:ascii="IRNazanin" w:hAnsi="IRNazanin" w:eastAsia="IRNazanin"/>
          <w:color w:val="111111"/>
          <w:sz w:val="28"/>
          <w:sz w:val="28"/>
          <w:szCs w:val="28"/>
          <w:rtl w:val="true"/>
          <w:lang w:bidi="fa-IR"/>
        </w:rPr>
        <w:t>هم الأسد والباقون فی أکم الوعری</w:t>
      </w:r>
    </w:p>
    <w:p>
      <w:pPr>
        <w:pStyle w:val="BookText"/>
        <w:rPr/>
      </w:pPr>
      <w:r>
        <w:rPr>
          <w:rFonts w:ascii="IRNazanin" w:hAnsi="IRNazanin" w:eastAsia="IRNazanin"/>
          <w:color w:val="111111"/>
          <w:sz w:val="28"/>
          <w:sz w:val="28"/>
          <w:szCs w:val="28"/>
          <w:rtl w:val="true"/>
          <w:lang w:bidi="fa-IR"/>
        </w:rPr>
        <w:t>توسل إلی التخلیط فی الملة التی</w:t>
      </w:r>
    </w:p>
    <w:p>
      <w:pPr>
        <w:pStyle w:val="BookText"/>
        <w:rPr/>
      </w:pPr>
      <w:r>
        <w:rPr>
          <w:rFonts w:ascii="IRNazanin" w:hAnsi="IRNazanin" w:eastAsia="IRNazanin"/>
          <w:color w:val="111111"/>
          <w:sz w:val="28"/>
          <w:sz w:val="28"/>
          <w:szCs w:val="28"/>
          <w:rtl w:val="true"/>
          <w:lang w:bidi="fa-IR"/>
        </w:rPr>
        <w:t>أتانا به الماضی المسموه بالسحری</w:t>
      </w:r>
    </w:p>
    <w:p>
      <w:pPr>
        <w:pStyle w:val="BookText"/>
        <w:rPr/>
      </w:pPr>
      <w:r>
        <w:rPr>
          <w:rFonts w:ascii="IRNazanin" w:hAnsi="IRNazanin" w:eastAsia="IRNazanin"/>
          <w:color w:val="111111"/>
          <w:sz w:val="28"/>
          <w:sz w:val="28"/>
          <w:szCs w:val="28"/>
          <w:rtl w:val="true"/>
          <w:lang w:bidi="fa-IR"/>
        </w:rPr>
        <w:t>وطالب بأحقاد مضت لک مظهرا</w:t>
      </w:r>
    </w:p>
    <w:p>
      <w:pPr>
        <w:pStyle w:val="BookText"/>
        <w:rPr/>
      </w:pPr>
      <w:r>
        <w:rPr>
          <w:rFonts w:ascii="IRNazanin" w:hAnsi="IRNazanin" w:eastAsia="IRNazanin"/>
          <w:color w:val="111111"/>
          <w:sz w:val="28"/>
          <w:sz w:val="28"/>
          <w:szCs w:val="28"/>
          <w:rtl w:val="true"/>
          <w:lang w:bidi="fa-IR"/>
        </w:rPr>
        <w:t>لعلة دین عم کل بنی النضر</w:t>
      </w:r>
    </w:p>
    <w:p>
      <w:pPr>
        <w:pStyle w:val="BookText"/>
        <w:rPr/>
      </w:pPr>
      <w:r>
        <w:rPr>
          <w:rFonts w:ascii="IRNazanin" w:hAnsi="IRNazanin" w:eastAsia="IRNazanin"/>
          <w:color w:val="111111"/>
          <w:sz w:val="28"/>
          <w:sz w:val="28"/>
          <w:szCs w:val="28"/>
          <w:rtl w:val="true"/>
          <w:lang w:bidi="fa-IR"/>
        </w:rPr>
        <w:t>فلست تنال الثار إلا بدینهم</w:t>
      </w:r>
    </w:p>
    <w:p>
      <w:pPr>
        <w:pStyle w:val="BookText"/>
        <w:rPr/>
      </w:pPr>
      <w:r>
        <w:rPr>
          <w:rFonts w:ascii="IRNazanin" w:hAnsi="IRNazanin" w:eastAsia="IRNazanin"/>
          <w:color w:val="111111"/>
          <w:sz w:val="28"/>
          <w:sz w:val="28"/>
          <w:szCs w:val="28"/>
          <w:rtl w:val="true"/>
          <w:lang w:bidi="fa-IR"/>
        </w:rPr>
        <w:t>فتقتل بسیف القوم جید بنی عمری</w:t>
      </w:r>
    </w:p>
    <w:p>
      <w:pPr>
        <w:pStyle w:val="BookText"/>
        <w:rPr/>
      </w:pPr>
      <w:r>
        <w:rPr>
          <w:rFonts w:ascii="IRNazanin" w:hAnsi="IRNazanin" w:eastAsia="IRNazanin"/>
          <w:color w:val="111111"/>
          <w:sz w:val="28"/>
          <w:sz w:val="28"/>
          <w:szCs w:val="28"/>
          <w:rtl w:val="true"/>
          <w:lang w:bidi="fa-IR"/>
        </w:rPr>
        <w:t>لهذا لقد ولیتک الشام راجیا</w:t>
      </w:r>
    </w:p>
    <w:p>
      <w:pPr>
        <w:pStyle w:val="BookText"/>
        <w:rPr/>
      </w:pPr>
      <w:r>
        <w:rPr>
          <w:rFonts w:ascii="IRNazanin" w:hAnsi="IRNazanin" w:eastAsia="IRNazanin"/>
          <w:color w:val="111111"/>
          <w:sz w:val="28"/>
          <w:sz w:val="28"/>
          <w:szCs w:val="28"/>
          <w:rtl w:val="true"/>
          <w:lang w:bidi="fa-IR"/>
        </w:rPr>
        <w:t>وأنت جدیر أن تئول إلی صخری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عبد الله بن عمر هذا العهد، قام إلی یزید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قتلک الشاری ابن الشاری، والله ما أخرج أبی إلی بما أخرج إلی أبیک، والله لا رآنی أحد من رهط محمد بحیث یحب ویرضی، فأحسن جائزته وبره، ورده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عبد الله بن عمر من عنده ضاحکا،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صادقا لوددت أنی کنت مشارکه فیه، وسار راجعا إلی المدینة، وکان جوابه لمن یلقاه هذا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ویروی أنه أخرج یزید لعنه الله إلی عبد الله بن عمر کتابا فیه عهد عثمان بن عفان فیه أغلظ من هذا وأدهی وأعظم من العهد الذی کتبه عمر لمعاویة، فلما قرأ عبد الله العهد الآخر قام فقبل رأس یزید لعنهما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قتلک الشاری ابن الشاری، واعلم أن والدی عمر أخرج إلی من سره بمثل هذا الذی أخرجه إلی أبیک معاویة، ولا أری أحدا من رهط محمد وأهله وشیعته بعد یومی هذا إلا غیر منطو لهم علی خیر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أفیه شرح الخفا یا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وحده وصلی الله علی محمد وآله،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أظهروا الإیمان وأسروا الکفر، فلما وجدوا علیه أعوانا أظهروه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هارون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جعفی، از سعید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مسیب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 علیه السلام به شهادت رسید و مردم مدینه از آن مطلع شدند و به آنها خبر دادند که سر مبارک آن حضرت را از بدن جدا کردند و برای یزید بن معاویه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هیجده نفر از اهل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او و پنجاه و سه نفر از یاران و شیعیان </w:t>
      </w:r>
    </w:p>
    <w:p>
      <w:pPr>
        <w:pStyle w:val="BookText"/>
        <w:rPr/>
      </w:pPr>
      <w:r>
        <w:rPr>
          <w:rFonts w:ascii="IRNazanin" w:hAnsi="IRNazanin" w:eastAsia="IRNazanin"/>
          <w:color w:val="111111"/>
          <w:sz w:val="28"/>
          <w:sz w:val="28"/>
          <w:szCs w:val="28"/>
          <w:rtl w:val="true"/>
          <w:lang w:bidi="fa-IR"/>
        </w:rPr>
        <w:t>او و حتی فرزند شیرخوار او را مقابل چشم او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زن و بچّۀ او را اسیر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همسران پیامبر صلی الله علیه و آله در منزل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و زنان دیگر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مهاجرین و انصار به عزا نشستند و مجالس ماتم بپا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خطاب از خانه خود بیرون آمد و ناله و فریاد کرد و بر سر و صورت زد و گریبان خود را پاره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و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با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و ذریّه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آرام گرفت؟</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در همان شب از مدینه خارج شد و به هر شهری رسید فریاد برآورد و ومردم را علیه یزید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جمعیتی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یزید را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مردم نیز سخن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زیرا او پسر خلیفه بود و سخن او در مورد ظلم یزید نسبت به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مورد تایید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علیه یزید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شوراند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سخن من گوش ندهد، نه دین دارد و نه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سخنان عبدالله را به یزید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نیز خود شخصاً به شام رفت و اوضاع دمشق را نیز با سخنان خود دگرگون نمود وی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جلوی قصر یزید رفت، در حالی که دست خود را بر سر گذارده بود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گرداگرد او جمع شدند و به سخنانش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وقتی خبر ورود او به یزید رسید، یزید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ناراحت شده است ولی به زودی آرام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تنهایی به او اجازۀ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نیز در حالی که فریاد و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چنین عملی که تو دربارۀ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پیامبر صلی الله علیه و آله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ترک و روم بر ما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هرگز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 تو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مسند را خالی کن تا مسلمانان شخص لایقی را برای خود انتخاب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یزید ملعون به او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گفت و او را تکریم نمود و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و با تعقل سخن بگو و چشم و گوش خود را باز کن و بر افعال خود تأمل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تو خود عمربن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خطاب را که خلیفه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و یاور و پدر همسر او بود انسان درست و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 که تو گفتی، مقصود تو چیست؟</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به پدر من ولایت شام را واگذارد یا پدر من پدر تو را خلیفه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نمود؟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پدر تو را بر شام حاکم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عهدنامه پدر خود را که به پدر من نوشته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طریقه او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به آن راضی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 گاه دست خود را بر دست عبدالله عمر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بیا و عهدنامۀ پدر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عمر همراه یزید حرکت نمود تا وارد خزانه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صندوقی را آوردند درِ آن را باز نمود و از داخل آن تابوت قفل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درآورد که بر آن مهر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را باز نمود و از داخل آن طوماری از حریر لطیف سیاه بیرون آورد و آن را گشود و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خط پدر توست؟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این خط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پدر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عبدالله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عهدنامه چنین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همانا محمّد ما را با شمشیر وادار به اقرار نبوّت خود نمود و ما در ظاهر به پیامبری او اقرار نمودیم، در حالی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از او کینه و خشم داشت و روح ما از پذیرش او مضطرب بود و 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به واسطۀ عدم پذیرش مکتب او مبتلای به تردید شده بود و ما از ترس شمشیر او و حامیان مسلمان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دین او را باور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او شدیم، </w:t>
      </w:r>
    </w:p>
    <w:p>
      <w:pPr>
        <w:pStyle w:val="BookText"/>
        <w:rPr/>
      </w:pPr>
      <w:r>
        <w:rPr>
          <w:rFonts w:ascii="IRNazanin" w:hAnsi="IRNazanin" w:eastAsia="IRNazanin"/>
          <w:color w:val="111111"/>
          <w:sz w:val="28"/>
          <w:sz w:val="28"/>
          <w:szCs w:val="28"/>
          <w:rtl w:val="true"/>
          <w:lang w:bidi="fa-IR"/>
        </w:rPr>
        <w:t>سوگند به هبل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لات وعزی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هنوز از پرستش آنها دست برنداشته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کعبه خدایی را معتقد نیستو سخن محمّد صلی الله علیه و آله را تصدیق نکرده است و اسلام او جز از روی حیله و ترس از قدرت محمّد صلی الله علیه و 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محمّد صلی الله علیه و آله برای تسلیم شدن ما سِحر بزرگی انجام داد؛ سحری که از سحر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در مقابل موسی و هارون و داود و سلیمان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انواع سحر را انجام داد و مهارت او در سحر از ساحران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بیشتر بود به طوری که اگر آنان سحر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او استاد همه ساحران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بر اعتقادات دیرینۀ خود باقی و بر ملت و کیش پدران خود وفادار باش و همانند آنان باش که برای کعبه خدایی قایل نبودند که به امر او اطراف آن بگردند و آن را قبلۀ خود قرار دهند و اقرار به نماز و حج داشته و فکر کنند که خدای آنان امر کرده که به زیارت کعبه بروند و آن را رکن دین خود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کسانی که محمّد صلی الله علیه و آله را بر این آیین حمایت کرد این مرد فارسی، روزبه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و همراهان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صلی الله علیه و آله وحی رسیده که خدای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روی زمین بنا شده کعبه است که مبارک و هادی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درآسمان گردش روی تو را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المقدس به کعبه دیدیم و تو را به قبله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مورد خشنودی تو باشد برگرداندیم پس صورت خود را به مسجدالحرام برگردان و هر کجا که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آن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نماز خود را به طرف آن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سِحر او نبود ما بر اعتقاد خود نسبت به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لات و عزّی که آنها نیز از سنگ و چوب و مس و طلا و قره هستند باقی بودیم بلکه به لات و عزّی سوگند، که ما هیچ دلیلی برای خروج از اعتقاد خود نداریم؛ گرچه ما را </w:t>
      </w:r>
    </w:p>
    <w:p>
      <w:pPr>
        <w:pStyle w:val="BookText"/>
        <w:rPr/>
      </w:pPr>
      <w:r>
        <w:rPr>
          <w:rFonts w:ascii="IRNazanin" w:hAnsi="IRNazanin" w:eastAsia="IRNazanin"/>
          <w:color w:val="111111"/>
          <w:sz w:val="28"/>
          <w:sz w:val="28"/>
          <w:szCs w:val="28"/>
          <w:rtl w:val="true"/>
          <w:lang w:bidi="fa-IR"/>
        </w:rPr>
        <w:t>سحر کنند و بخواهند حقیقت را بر ما مشتبه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و گوش خود را باز کن و با عقل و قلب خود تأمل کن که آنها در چه اشتباهی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لات و عزی و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بن عبدالعزی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محمّد صلی الله علیه و آله شاکر باش که او در اموال و خون و جان و شریعت و حلال و حرام آنها حاکم است و اموال و حقوقی را که آنها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خدای خود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صرف یاوران و اعوان آنها شود در اختیار گرفته است و با قدرت و سرافرازی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ظاهر بین مردم خاضع و در پنهان شدید و سرسخت است و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جز این ندارد که در ظاهر با آنان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بودم که توانستم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آن ستارۀ درخشان و علم نورانی و نیرو و قدرت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او را حیدر و همسر دختر محمّد صلی الله علیه و آله فاطمه نامیده و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سرور زنان عالم است غالب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 بودم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خانۀ علی و فاطمه و حسن وحسین و زینب 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کلثوم و فضه وارد شدم و خالد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ولید و قنفذ غلام ابوبکر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طرفداران خود را همراه خویش بردم و درب آن خانه را با شدت کوبیدم و فضه خادمه پشت در آمد، به او گفتم که 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باطل خود دست بردار و به امید و طمع خلافت در خانه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تو نیست بلکه حق کسی است که مردم او را انتخاب نموده و بر او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لات و عزّی، اگر ابوبکر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این مقام برسد البته ناتوان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جانشین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بودم که با تمام قدرت مقابل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تنها حق قریش است و تا آنها بر دین خود و اطاعت از خدا پایدار هستند شما باید از آنها پیروی کنید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پس از آن گفتم که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در بین مهاجرین و انصار کسی از </w:t>
      </w:r>
    </w:p>
    <w:p>
      <w:pPr>
        <w:pStyle w:val="BookText"/>
        <w:rPr/>
      </w:pPr>
      <w:r>
        <w:rPr>
          <w:rFonts w:ascii="IRNazanin" w:hAnsi="IRNazanin" w:eastAsia="IRNazanin"/>
          <w:color w:val="111111"/>
          <w:sz w:val="28"/>
          <w:sz w:val="28"/>
          <w:szCs w:val="28"/>
          <w:rtl w:val="true"/>
          <w:lang w:bidi="fa-IR"/>
        </w:rPr>
        <w:t>پسر ابوطالب در خدمت به اسلام و پیشرفت مسلمین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نبود و او بود که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پیامبرخدا صلی الله علیه و آله رخ داد سران دشمن را کشت و دیون و بدهکاری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هشتاد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دار و ندار خود ادا نمود 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که به مردم داده بود انجام داد و قرآن را او گردآوری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خلافت باید در بین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جز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نخواهد بود؛ چرا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برای او از مسلمانان در چهار نوبت بیعت گرفت و اگر شما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ما به یاد داریم، و امامت و بیعت یک چیز ادعایی و بخشش مردم نیست بلکه یک حق واجب و استحقاقی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خداوند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سخن آنها را تکذیب نموده و انکار کردم و چهل نفر را واداشتم تا شهادت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امامت و خلافت بعد از خود را در اختیار مردم و به انتخاب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این شهادت و گواهی انجام گرفت،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خلافت سزاوارتر از قریش و مهاجرین هستیم؛ چرا که ما پیامبر صلی الله علیه و آله را پناه دادیم و او را یاری نمودیم و مهاجرین از مکه به مدینه هجرت نمودند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آمدند و اگر خلافت حق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نیست و در اختیار مردم است ما از مهاجرین سزاوارتر به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عدۀ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مهاجرین امیری باشد و برای انصار نیز امیری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نیز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شهادت دادند که امام و خلیفه باید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سخن را پذیرفتند و عدۀ دیگری آن را انکار نمودند و بین آنان نزاع و اختلاف رخ داد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در مقابل مردم ایستادم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خلیفه و جانشین محمّد صلی الله علیه و آله باشد جز این که دارای سن بیشتری باشد و از همه مردم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ملایم</w:t>
      </w:r>
      <w:r>
        <w:rPr>
          <w:rFonts w:eastAsia="IRNazanin" w:cs="IRNazanin"/>
          <w:color w:val="111111"/>
          <w:sz w:val="28"/>
          <w:szCs w:val="28"/>
          <w:rtl w:val="true"/>
          <w:lang w:bidi="fa-IR"/>
        </w:rPr>
        <w:softHyphen/>
        <w:t xml:space="preserve"> </w:t>
      </w:r>
    </w:p>
    <w:p>
      <w:pPr>
        <w:pStyle w:val="BookText"/>
        <w:rPr/>
      </w:pPr>
      <w:r>
        <w:rPr>
          <w:rFonts w:ascii="IRNazanin" w:hAnsi="IRNazanin" w:eastAsia="IRNazanin"/>
          <w:color w:val="111111"/>
          <w:sz w:val="28"/>
          <w:sz w:val="28"/>
          <w:szCs w:val="28"/>
          <w:rtl w:val="true"/>
          <w:lang w:bidi="fa-IR"/>
        </w:rPr>
        <w:t>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خدا صلی الله علیه و آله او را در نماز بر دیگران مقدم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دیده نشده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او را مقدم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بدر با او مشورت نمود و نظر او را پسندید و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هجرت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از مکه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بود و دخترش عایشه،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را به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با خشم برخاستند و زبیر نیز با شمشیر به کمک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شمشیر در دست من است کسی حق ندارد جز با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ابی طالب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هستی و مادر تو صفیه دختر عبدالمطلب است به خود اجازه این فریادها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نااصل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پدرتو صهاک زنازاده و مادرت حنتمه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انتساب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افتخار و شرف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زبیر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 و پدران من به زبان گشود چهل نفر از اصحاب سقیفه بر سر او ریختند و به خدا سوگند، نتوانستیم شمشیر را از دست او بگیریم تا این که او پناهی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نیافت و ما او را بر زمین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او را خاموش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دویدم و با ابوبکر بیعت کردم و عثمان و دیگران نیز چنین کردند ولی زبیر با او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بیعت کنی و گر نه تو را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بعضی از مهاجرین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با کشتن او اوس و خزرج بر ما خواهند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مهلت دهید، زیرا بیعت نکردن او از نخوت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دیدم ابوبکر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گو این که عقل از سر او پریده باشد من او را گرفتم و از جای خود بلند نموده و به اجبار به طرف منبر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بردم و در بین راه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اگر بالای </w:t>
      </w:r>
    </w:p>
    <w:p>
      <w:pPr>
        <w:pStyle w:val="BookText"/>
        <w:rPr/>
      </w:pPr>
      <w:r>
        <w:rPr>
          <w:rFonts w:ascii="IRNazanin" w:hAnsi="IRNazanin" w:eastAsia="IRNazanin"/>
          <w:color w:val="111111"/>
          <w:sz w:val="28"/>
          <w:sz w:val="28"/>
          <w:szCs w:val="28"/>
          <w:rtl w:val="true"/>
          <w:lang w:bidi="fa-IR"/>
        </w:rPr>
        <w:t>منبر روم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مرا از منبر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جمع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غافل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ابوعبیده جراح نیز به من کمک کرد و من او را مانند بز نری که به زور به طرف کشتارگاه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بر بالای منبر بردم و چون روی منبر قرار گرفت اضطراب سختی پیدا کرد و چون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خطابۀ خود را شروع کن، درمانده و وحشت زده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گره خورده و از سخن بازمانده و چشمانش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شدت غیض دستان خود را به یکدیگر فشار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زبان جاری کن، ولی قدرت سخن گفتن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 که او را از منبر به زیر آوردم و خود بالای منبر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ترسیدم که مردم سخنان مرا نسبت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او تمجید و تعریف نموده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مردم از من پرسیده بودند که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در باره او 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ستایی؟ و من به آنها گفته بودم که من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فضایلی نسبت به ابوبکر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دوست داشتم یک موی بدن ابوبکر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بگو و یا از منبر فرود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احساس کرد که اگر فرود آید من بر منبر بالا خواهم رفت و چیزی بر خلاف او خواهم گفت، با صدای ضعیف و ناتوانی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شما ولایت پیدا کردم، اما بهتر از شما نیستم؛ در حالی که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که مرا به راه شر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جز من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به راه خطا رفتم مرا از آن بازدارید تا آسیبی به شما وارد نکنم و از خدا برای خود و برای شما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منبر پایین آمد، پس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به او خیره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گرفتم و فشار دادم و او را نشاندم و مردم را دعوت کردم که با او بیعت کنند و با او سخن بگویند تا هیبت او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گیرد و هر کس از بیعت او انکار داشت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به او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اختلاف از حق خود گذشت و در خانه خود نشست و خلافت را در اختیار مسلمانان قرار داد که هر کس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انتخاب کنند و با این سخنان مردم با ابوبکر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از او کراهت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بیعت با ابوبکر شایع شد، ما فهمیدیم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حسن و حسین را بر مرکب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و به خانه مهاجرین و انصار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و بیعت خود را</w:t>
      </w:r>
    </w:p>
    <w:p>
      <w:pPr>
        <w:pStyle w:val="BookText"/>
        <w:rPr/>
      </w:pPr>
      <w:r>
        <w:rPr>
          <w:rFonts w:ascii="IRNazanin" w:hAnsi="IRNazanin" w:eastAsia="IRNazanin"/>
          <w:color w:val="111111"/>
          <w:sz w:val="28"/>
          <w:sz w:val="28"/>
          <w:szCs w:val="28"/>
          <w:rtl w:val="true"/>
          <w:lang w:bidi="fa-IR"/>
        </w:rPr>
        <w:t>با آنان که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در چهار موضع از آنها گرفته بود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نموده و آنان را به یاری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شب به او وعده نصرت و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اند و در روز او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خانه فاطمه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با ابوبکر از خانه خارج نمایم و چون فضۀ خادمه را صدا زدم که به علی بگوید از خانه خارج شود و با ابوبکر بیعت نماید، چون مردم با او بیعت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رها کن و بگو که خارج شود، وگرنه وارد خانه خواهیم شد و او را با اجبار بیرون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پشت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دروغگوهای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فاطمه صدای مرا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 عم تو پاسخ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فاطمه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 تو مرا واداشته که تو را پاسخ دهم و حجت را بر تو و بر هر گمراه دیگری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باطل زنانه دست بردار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تو در بین ما محبوبیت و کرامتی نداری و باید برای بیعت خارج شوی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حزب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 بدان که کید شیطان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 بیعت با ابوبکر از خانه خارج نشود من آتش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خانه و اهل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تازیانه قنفذ را گرفتم و بر فاطمه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زدم و به خالد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هیزم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تصمیمی داشتم که خانۀ فاطمه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به 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 و رسول او 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خواست که در را ببندد، اما من نگذاردم و چنان با تازیانه بر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زدم که صدای ناله و گریه او بلند شد؛ به طوری که بر او رقت کردم و خواستم که برگردم و از این کار منصرف شوم لکن به یاد علی و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از او افتادم و این که او چگونه بزرگان عرب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و نیز به یاد کید و سحر محمّد صلی الله علیه و آله افتادم و چنان در را فشار دادم که او بین در و دیوار فشرده شد و خود را پشت در پنهان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کردم با نالۀ خود مدینه را زیر و رو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با حبیبۀ تو، 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 و ناله فضه را صدا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فرزندم کشته شد و من دیدم که فاطمه بر دیوار تکیه نموده و از درد مخاض و زایمان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را باز نمودم و وارد خانه شدم و چون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آمد من از روی چادر چنان بر صورت او کوبیدم که گوشواره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جدا شد و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خارج خانه دویدم و به خالد و قنفذ و همراهان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بزرگی نجات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 است که عمر به همراهان خود گفت من جنایت بزرگی را انجام دادم و بر جان خود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کدام ما طاقت مقابله با او را نداریم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خانه خارج شد و دید فاطمه افتاده و دست بر صورت گذارده و به خدا استغاثه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گریان شد و عبای خویش را بر فاطمه پوشاند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تو صورت به درگاه او بگشایی و از او بخواهی که این مردم را هلاک </w:t>
      </w:r>
    </w:p>
    <w:p>
      <w:pPr>
        <w:pStyle w:val="BookText"/>
        <w:rPr/>
      </w:pPr>
      <w:r>
        <w:rPr>
          <w:rFonts w:ascii="IRNazanin" w:hAnsi="IRNazanin" w:eastAsia="IRNazanin"/>
          <w:color w:val="111111"/>
          <w:sz w:val="28"/>
          <w:sz w:val="28"/>
          <w:szCs w:val="28"/>
          <w:rtl w:val="true"/>
          <w:lang w:bidi="fa-IR"/>
        </w:rPr>
        <w:t xml:space="preserve">کند او آنها را هلاک خواهد نمود و از آنها کسی را باقی نخواهد گذارد؛ چرا که تو و پدر تو نزد خدا از نوح پیامبر عزیزتر هستید و خداوند به دعای نوح همۀ اهل زمین را جز آنهایی که در کشتی بودند هلاک نمود و قوم هود را نیز با دعای هود هلاک نمود و قوم صالح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پی کردن ناقه هلاک کرد و همانا تو و پدرت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از آنان عزیزتر و نزد خداوند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ترند و چنان که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 نیز که سیده زنان عالم هستی برای این مردم منکوس و وارونه رحمت باش و بر آنها نفرین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درد مخاض و زایمان بر فاطمه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شد و وارد اتاق گردید و فرزند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او را محسن نامیده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نمود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من جمعیت فراوانی را جمع کردم که با حضور آنها برای خود قوت قلب حاصل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آنها توان مقابله با علی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خانۀ علی را محاصره کردیم و او را با کراهت و خشمی که داشت از خانه خارج نمودیم و برای بیعت با ابوبکر روانه کردیم، درحالی که من هیچ تردیدی نداشتم که اگر من و تمام مردم روی زمین در مقابل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ایستادیم قدرت مغلوب نمودن او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باطن او چیزهایی را یافته بودم که به زبان جاری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دریافته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صبر است و تا مردم از او حمایت نکنند شمشیر نخواهد کشید و خود را درگیر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یه سقیفه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ساعده رسیدیم ابوبکر و کسانی که نزد او بودند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استهزاء نموده و او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الآن آن رسوایی و زشتی تو را که تاکنون پنهان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ظاهر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خالد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ولید سخن مرا شنید و فوراً به ابوبکر خبر داد و ابوبکر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عمر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سخن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 و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سقیفه شد، ابوبکر به احترام او برخاست و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کردی، پس </w:t>
      </w:r>
    </w:p>
    <w:p>
      <w:pPr>
        <w:pStyle w:val="BookText"/>
        <w:rPr/>
      </w:pP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برای این گفتم که به دیگران وانمود کنم علی با ابوبکر بیعت نموده است؛ گرچه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دست خود را به ابوبکر نداد و با او بیعت نکرد و من از ترس این که سرّ مرا فاش کند و زشتی مرا برای مردم بگوید به او اصرار نکردم که با ابوبکر بیعت کند و ابوبکر نیز از هراس و ترسی که از علی داشت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که در آن مکان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سقیفه بازگشت و ما از حال او سؤال کردیم،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قبر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و ابوبکر از سقیفه خارج شدیم و در بین راه ابوبکر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چه کردی؟ به خدا سوگند، عمل تو یک خسران و خطای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این بود که علی با ما بیعت نکرد و من اطمینان ندارم که مردم به واسطه او از حمایت ما سست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علی کنار قبر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با ابوبکر بیعت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و دیدیم او قبر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را مقابل خود قرار داده و رو به قبله نشسته و دو دست خود را بر قبر گذارده و سلمان و ابوذر و مقداد و عمّار و خذیفه اطراف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مقابل او نشستیم و من به ابوبکر اشاره کردم که او نیز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کنار دست علی روی قبر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قرار دهد و ابوبکر چنین کرد و من خواستم که دست ابوبکر را بر دست علی بکشم و بگویم که علی با ابوبکر بیعت نموده است لکن علی دست خود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ابوبکر برخاستیم، در حالی که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جزای خیر بدهد، او در کنار قبر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از بیعت با تو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ابوذر غفاری دوید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با ابوبکر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ابوذر همیشه ادامه یافت و هر وقت </w:t>
      </w:r>
    </w:p>
    <w:p>
      <w:pPr>
        <w:pStyle w:val="BookText"/>
        <w:rPr/>
      </w:pP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ابوبکر بیعت کرد، ابوذر ما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خلافت ابوبکر و نه در خلافت من با ما بیعت نکرد و بعد از من نیز با کسی بیعت نخواهد کرد؛ چنان که اصحاب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دوازده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ابوبکر و نه با من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تاکنون مانند من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دیرینه خویش را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هاشم تلافی ننموده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و پدرت ابوسفیان و برادرت عتبه چگونه محمّد صلی الله علیه و آله را تکذیب کردید و در مکه برای او کمین نهادید و مردم مکه را بر علیه او شوراندید و خواستید که در کوه حری او را بکشید و احزاب را بر قتل او شوراندید و بر علیه او جمع نمودید، و پدر تو نیز احزاب را جمع نمود و بر شتری سوار شد و رهبری احزاب مشرکین را به عهده گرفت و محمّد صلی الله علیه و آله در آن وقت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راکب و قائد و سایق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تو راکب بود و برادرت عتبه قائد و جلودار بود و تو نیز سایق و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آنان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مادرت هند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در جنگ احد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جایزه تعیین نمود تا در کمین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شیر خدا در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را بکشد، تا این که نیزۀ خود را در شکم حمزه فرو برد و شکم او را پاره کرد و جگر حمزه را برای مادر تو آورد و محمّد صلی الله علیه و آله با سحر خود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که جگر او در دهان مادر تو سخت شده و آن را از دهان خود بیرون انداخته و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را هند جگرخوار نامیدند و آن زمان مادر تو به جهت دشمنی خود با محمّد صلی الله علیه و آله و یاران او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نمشی علی النمارق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اشعار، خود، و زنان دیگر لشگر ابوسفیان را که برای فریب دادن مسلمانان در جنگ احد شرکت کرده بودند به زیبایی و آمادگی برای اعمال خلاف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برای اعمال زشت و گناه، خود را آراسته و سرها و </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باز نهاده و مردم را ترغیب به جنگ با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آنان وعدۀ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میل و رغبت مسلمان نشدید بلکه در فتح مکه با اکراه اسلام را پذیرفتید و محمّد صلی الله علیه و آله شما را آزاد شده معرفی نمود؛ چنانکه برادر من، زید، و برادر علی، عقیل، و عباس عموی خویش را هم آزاد نمود و پدرت ابوسفیان از روی نفاق بعد از آزاد شدن به 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لشگرهای پیاده و سوار، فراوانی را آماده خواهم نمود و تو را از دشمنانت رهایی خواهم بخشید و محمّد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باطن او با خبر است،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خدا شر تو را از من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اعلان نمود که فتح مکه و ولایت بر مسلمین جز به علی و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بیت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ما کسی بر مسلمانان حق حاکمیت و ولایت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این وعدۀ سحرآمیز باطل شد و کوشش محمّد صلی الله علیه و آله تباه گردید و ابوبکر به قدرت و حکومت رسید و من بعد از او حاکم شدم و امید دارم که بعد از ما شما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نیز حکمروا باشید و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حکومت به اطراف چرخ شما بگردد و از این رو من تو را ولایت شام دادم و برای آن دیار معرفی نمودم و با سخن محمّد صلی الله علیه و آله و آیات سحرآمیز او مخالفت کردم و سخن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از طرف خدای او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شجره ملعونه هستند چیزی نپنداشتم و از آن هراسی به خود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چون به پادشاهی رسید دشمنی خود را با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امیه اظهار نمود؛ چنان که همیشه هاشم و فرزندان او دشمن بنی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عبدشمس بودند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تذکر و توضیحی که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از تو خیرخواهی کردم که گرفتار سختی و ناراحتی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صبری نشوی و بتوانی به زودی نسبت به آنچه به تو سفارش کردم، و تو را بر آن توان بخشیدم موفق شوی و با حربۀ حکومت و ولایت بر مسلمین به مقاصد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صبری و خشونت حذر کن و </w:t>
      </w:r>
    </w:p>
    <w:p>
      <w:pPr>
        <w:pStyle w:val="BookText"/>
        <w:rPr/>
      </w:pPr>
      <w:r>
        <w:rPr>
          <w:rFonts w:ascii="IRNazanin" w:hAnsi="IRNazanin" w:eastAsia="IRNazanin"/>
          <w:color w:val="111111"/>
          <w:sz w:val="28"/>
          <w:sz w:val="28"/>
          <w:szCs w:val="28"/>
          <w:rtl w:val="true"/>
          <w:lang w:bidi="fa-IR"/>
        </w:rPr>
        <w:t>در مجازات مردم شتاب مکن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را با جسارت و شماتت و هتک حرمت نسبت به مردم و توهین به شریعت محمّد صلی الله علیه و آله و ردّ دستورات او دنبال مکن که هلاک خواهی شد و زحمات تو هدر خواهد رفت و آبروی تو بین مردم ضایع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حذر کن از این که چون وارد مسجد محمّد صلی الله علیه و آله شوی و بر منبر او بالا روی و حرفی بر خلاف او بزنی، بلکه باید او را در‌آنچه آورده به ظاهر تصدیق کنی و به مردم توهین نکنی و آنها را از حلم و گذشت و احسان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که حدود اسلام را بین مردم اجرا کنی و به احترام محمّد صلی الله علیه و آله مجازات جنایات آنها را سبک نمایی و از مال شخصی خود به آنان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نباید ببینند که حق خدا را ضایع و واجبات او را ناقص گذارده و سنّت محمّد صلی الله علیه و آله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نباید امت را طلبکار ما و علاقۀ آنان را از ما 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حال آرامش و با اطمینانی که به تو دارند از آنها انتقام بکیر و به دست خودشان آنان را از بین ببر و با شمشیرهای آنها و نزاع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قومی که بین آنها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آنان را از پای درآور و با آنها به جنگ برنخیز و با ملایمت و نرمی با آنان سخن بگو و به آنها ضرر نرسان و آنها را در مجلس خود جای ده و در جای خود بنشان و عزت آنان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وسیله امیر و رییس و والی خود آنها را به قتل برسان و خود مباشر آن مباش و در ظاهر با شادی و خوشرویی با آنان ملاقات کن و خشم خود را از آنان فرو بر و از خطاهای آنها بگذر تا تو را دوست بدارند و از تو اطاعت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خود و برای تو از هجوم و حرکت علی و دو فرزند او حسن و حسین ایمن نیستم پس اگر تو را به وسیلۀ مردم قدرتی بر آنان حاصل شد بر آنان بشور و فرصت را از دست مده و به امور جزئی قانع مباش و به مسائل مهم و اساسی بپرداز و وصیت مرا نسبت به خود از یاد مبر و برای کسی اظهار مکن و به امر و نهی من گوش کن و از من اطاعت نما و از مخالفت با من برحذر باش و در راه پیشینیان </w:t>
      </w:r>
    </w:p>
    <w:p>
      <w:pPr>
        <w:pStyle w:val="BookText"/>
        <w:rPr/>
      </w:pPr>
      <w:r>
        <w:rPr>
          <w:rFonts w:ascii="IRNazanin" w:hAnsi="IRNazanin" w:eastAsia="IRNazanin"/>
          <w:color w:val="111111"/>
          <w:sz w:val="28"/>
          <w:sz w:val="28"/>
          <w:szCs w:val="28"/>
          <w:rtl w:val="true"/>
          <w:lang w:bidi="fa-IR"/>
        </w:rPr>
        <w:t xml:space="preserve">خود حرکت کن و یاد آنان را زنده نما و انتقام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هاشم که اقوام و خویشان تو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من سخنان سرّی و غیرسرّی خود را به تو رساندم و اشعار ذیل را هم بر آن افزودم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 انّ القوم جلّت امورهم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بدعوة من عمّ البریّة بالوتری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سعیدبن مسیب، راوی قصه،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به عمر عهدنامه پدر خود را به معاویه قرائت نمود، برخاست و سر یزید را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که تو خارجی فرزند خارجی را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او حسین بن 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پدر من آنچه را به تو ارسال نموده به من نگفته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هیچ یک از پیروان و خویشان محمّد صلی الله علیه و آله رفاقت نخواهم نمود و آنها از من خشنود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یزید به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نیکو داد و با احترام و تکریم او را خارج نمود و چون عبدالله عمر با خشنودی از نزد یزید خارج شد،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یزید به توچه گفت؟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راست و درستی گفت و من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داشتم که با او در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 فرزندان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طرف مدینه حرکت کرد و در پاسخ هرکس که با او ملاقات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کشته شدن امام حسین و عزیزان و اصحاب او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به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نشان داد که عثمان برای معاویه فرستاده بود و آن نامه از نامۀ عمر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خطرناک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و چون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آن را قرائت نمود برخاست و سر یزید را بوسه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 خارجی فرزند خارجی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پدر من، عمر، همانند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پدر تو معاویه نوشته به من نیز خبر داده است و از این پس هیچ کدام از خویشان و </w:t>
      </w:r>
    </w:p>
    <w:p>
      <w:pPr>
        <w:pStyle w:val="BookText"/>
        <w:rPr/>
      </w:pPr>
      <w:r>
        <w:rPr>
          <w:rFonts w:ascii="IRNazanin" w:hAnsi="IRNazanin" w:eastAsia="IRNazanin"/>
          <w:color w:val="111111"/>
          <w:sz w:val="28"/>
          <w:sz w:val="28"/>
          <w:szCs w:val="28"/>
          <w:rtl w:val="true"/>
          <w:lang w:bidi="fa-IR"/>
        </w:rPr>
        <w:t>شیعیان و قبیله محمّد صلی الله علیه و آله از من روی خوش و خیری نخواهند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یزید ملعون به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آنچه خواندی شرح و بیان امور پوشیده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حقایق برای تو روشن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پس از این سخنان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ظاهر مسلمان شدند و کفر خود را پوشاندند و چون برای خود همدستانی پیدا کردند باطن خویش را آشکار و کفر خود را علنی نمودند</w:t>
      </w:r>
      <w:r>
        <w:rPr>
          <w:rFonts w:eastAsia="IRNazanin" w:cs="IRNazanin"/>
          <w:color w:val="111111"/>
          <w:sz w:val="28"/>
          <w:szCs w:val="28"/>
          <w:rtl w:val="true"/>
          <w:lang w:bidi="fa-IR"/>
        </w:rPr>
        <w:t xml:space="preserve">. </w:t>
      </w:r>
      <w:bookmarkStart w:id="184" w:name="pg19279_206632"/>
    </w:p>
    <w:p>
      <w:pPr>
        <w:pStyle w:val="Heading3"/>
        <w:numPr>
          <w:ilvl w:val="2"/>
          <w:numId w:val="1"/>
        </w:numPr>
        <w:rPr/>
      </w:pPr>
      <w:bookmarkStart w:id="185" w:name="__RefHeading___Toc17020740_1280447820"/>
      <w:bookmarkStart w:id="186" w:name="_Toc65"/>
      <w:bookmarkEnd w:id="184"/>
      <w:bookmarkEnd w:id="185"/>
      <w:r>
        <w:rPr>
          <w:rtl w:val="true"/>
        </w:rPr>
        <w:t>مباحثه حُرّه دختر حلیمه سعدیّه با حجّاج</w:t>
      </w:r>
      <w:bookmarkEnd w:id="18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قمی از گروهی از معتمدین روات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دختر حلیمه سعدیّه دایۀ رسول خدا صلی الله علیه و آله و سلم وارد بر حجّاج ثقفی شد و چون حجّاج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به اینجا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از تو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شنیده‌ام تو علی را بر ابوبکر و عمر و عثمان مقدّم می‌داری و او را افضل از آنان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فقط بر آنان مقدّم می‌دارم و افضل می‌دانم دورغ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علی علیه السلام را بر غیر آنان نیز مقدّم می‌داری؟</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علی علیه السلام را بر آدم و نوح و لوط و ابراهیم و موسی و داود و سلیمان و عیسی بن مریم نیز مقدّم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علی علیه السلام را بر پیامبران اولوا العزم نیز مقدّم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 اثبات کنی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نیستم که علی علیه السلام را بر آنان فضیلت می‌دهم بلکه خداوند در قرآن او را بر پیامبران فضیلت داده است چرا که خداوند دربارۀ آدم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عَصی آدَمُ رَبَّهُ فَغَوی‌</w:t>
      </w:r>
      <w:r>
        <w:rPr>
          <w:rFonts w:ascii="IRNazanin" w:hAnsi="IRNazanin" w:eastAsia="IRNazanin"/>
          <w:color w:val="111111"/>
          <w:sz w:val="28"/>
          <w:sz w:val="28"/>
          <w:szCs w:val="28"/>
          <w:rtl w:val="true"/>
          <w:lang w:bidi="fa-IR"/>
        </w:rPr>
        <w:t xml:space="preserve"> و درباره علی علیه السلام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کانَ سَعْیکُمْ مَشْکُورا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چگونه او را بر نوح و لوط فضیلت می‌دهی؟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آنان فضیلت داده است، چنان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Style w:val="FootnoteAnchor"/>
          <w:rtl w:val="true"/>
        </w:rPr>
        <w:footnoteReference w:id="146"/>
      </w:r>
      <w:r>
        <w:rPr>
          <w:rFonts w:ascii="IRNazanin" w:hAnsi="IRNazanin" w:eastAsia="IRNazanin"/>
          <w:color w:val="111111"/>
          <w:sz w:val="28"/>
          <w:sz w:val="28"/>
          <w:szCs w:val="28"/>
          <w:rtl w:val="true"/>
          <w:lang w:bidi="fa-IR"/>
        </w:rPr>
        <w:t xml:space="preserve">در حالی که علی بن ابی طالب علیهما السلام با حضرت زهرا علیها السلام در کنار ملائکة الله زیر سدرة المنتهی ازدواج نمود و همسر او دختر رسول خدا صلی الله علیه و آله و سلم بود و خداوند همسری نصیب او </w:t>
      </w:r>
    </w:p>
    <w:p>
      <w:pPr>
        <w:pStyle w:val="BookText"/>
        <w:rPr/>
      </w:pPr>
      <w:r>
        <w:rPr>
          <w:rFonts w:ascii="IRNazanin" w:hAnsi="IRNazanin" w:eastAsia="IRNazanin"/>
          <w:color w:val="111111"/>
          <w:sz w:val="28"/>
          <w:sz w:val="28"/>
          <w:szCs w:val="28"/>
          <w:rtl w:val="true"/>
          <w:lang w:bidi="fa-IR"/>
        </w:rPr>
        <w:t>نمود که خشنودی او خشنودی خدا و خشم او خشم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حُرّه، بگو بدانم چگونه علی علیه السلام را بر پدر پیامبران ابراهیم خلیل الرحمان علیه السلام فضیلت می‌دهی؟</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 ابراهیم علیه السلام فضیلت داده است، چرا که ابراهیم علیه السلام به خدای خود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أَرِنی کَیفَ تُحْی الْمَوْتی قالَ أَ وَ لَمْ تُؤْمِنْ قالَ بَلی وَ لکِنْ لِیطْمَئِنَّ قَلْبی‌</w:t>
      </w:r>
      <w:r>
        <w:rPr>
          <w:rFonts w:ascii="IRNazanin" w:hAnsi="IRNazanin" w:eastAsia="IRNazanin"/>
          <w:color w:val="111111"/>
          <w:sz w:val="28"/>
          <w:sz w:val="28"/>
          <w:szCs w:val="28"/>
          <w:rtl w:val="true"/>
          <w:lang w:bidi="fa-IR"/>
        </w:rPr>
        <w:t xml:space="preserve"> و از مولای من امیر المؤمنین علیه السلام سخنی نقل شده که احدی دربارۀ آن شک ندارد و آن این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جمله‌ای را کسی قبل از او و بعد از او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رسوا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چگونه علی علیه السلام را بر موسی کلیم الله فضیلت می‌دهی؟</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دربارۀ موسی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فَخَرَجَ مِنْها خائِفاً یتَرَقَّب‌</w:t>
      </w:r>
      <w:r>
        <w:rPr>
          <w:rStyle w:val="FootnoteAnchor"/>
          <w:rtl w:val="true"/>
        </w:rPr>
        <w:footnoteReference w:id="147"/>
      </w:r>
      <w:r>
        <w:rPr>
          <w:rFonts w:ascii="IRNazanin" w:hAnsi="IRNazanin" w:eastAsia="IRNazanin"/>
          <w:color w:val="111111"/>
          <w:sz w:val="28"/>
          <w:sz w:val="28"/>
          <w:szCs w:val="28"/>
          <w:rtl w:val="true"/>
          <w:lang w:bidi="fa-IR"/>
        </w:rPr>
        <w:t>در حالی که علی بن ابی طالب علیهما السلام در لیله المبیت در بستر رسول خدا صلی الله علیه و آله و سلم خوابید و ترسی به خود راه نداد و خداوند دربارۀ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اکنون بگو بدانم چگونه علی علیه السلام را بر داود و سلیمان فضیلت می‌دهی؟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آنان فضیلت داده است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جَعَلْناکَ خَلیفَةً فِی الْأَرْضِ فَاحْکُمْ بَینَ النَّاسِ بِالْحَقِّ وَ لا تَتَّبِعِ الْهَوی فَیضِلَّکَ عَنْ سَبیلِ اللَّه‌</w:t>
      </w:r>
      <w:r>
        <w:rPr>
          <w:rStyle w:val="FootnoteAnchor"/>
          <w:rtl w:val="true"/>
        </w:rPr>
        <w:footnoteReference w:id="149"/>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حکومت داود چه بوده؟ 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قضاوت او دربارۀ دو نفری بود که یکی از آنان تاکستان انگور داشت و دیگری دارای گوسفند بود و گوسفندان او داخل تاکستان دیگری رفته بودند و از درختان انگور </w:t>
      </w:r>
    </w:p>
    <w:p>
      <w:pPr>
        <w:pStyle w:val="BookText"/>
        <w:rPr/>
      </w:pPr>
      <w:r>
        <w:rPr>
          <w:rFonts w:ascii="IRNazanin" w:hAnsi="IRNazanin" w:eastAsia="IRNazanin"/>
          <w:color w:val="111111"/>
          <w:sz w:val="28"/>
          <w:sz w:val="28"/>
          <w:szCs w:val="28"/>
          <w:rtl w:val="true"/>
          <w:lang w:bidi="fa-IR"/>
        </w:rPr>
        <w:t>او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را به قضاوت خواندند و 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گوسفندان فروخته شوند و از قیمت آن‌ها خرج تاکستان کنند تا به حال اوّل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فرزند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با ید از شیر و پشم گوسفندان خرج تاکستان کنند تا جبران خسارت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فَفَهَّمْناها سُلَیمان‌ در حالی که مولای ما امیر المؤمنین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 عَمَّا فَوْقَ الْعَرْشِ سَلُونِی عَمَّا تَحْتَ الْعَرْشِ سَلُونِی قَبْلَ أَنْ تَفْقِدُونِی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مولای ما در روز فتح خیبر وارد بر رسول خدا صلی الله علیه و آله و سلم شد و رسول خدا صلی الله علیه و آله و سلم به مردم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شما و داناترین شما و عالم ترین شما به علم قضاوت علی علیه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بدانم چگونه علی علیه السلام را از سلیمان افضل می‌دانی؟</w:t>
      </w:r>
    </w:p>
    <w:p>
      <w:p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سلیمان فضیلت داده است، چرا که سلیمان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 لی مُلْکاً لا ینْبَغی لِأَحَدٍ مِنْ بَعْدی‌ در حالی که مولای ما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لِی فِیکِ قَدْ طَلَّقْتُکِ ثَلَاثاً لَا رَجْعَةَ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این علّت خداوند در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یا حرّه، بگو بدانم به چه دلیل علی علیه السلام را بر عیسی بن مریم علیهما السلام مقدّم می‌داری؟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عیسی فضیلت داده است، همان گونه که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أَمَرْتَنی بِه</w:t>
      </w:r>
      <w:r>
        <w:rPr>
          <w:rStyle w:val="FootnoteAnchor"/>
          <w:rtl w:val="true"/>
        </w:rPr>
        <w:footnoteReference w:id="151"/>
      </w:r>
      <w:r>
        <w:rPr>
          <w:rFonts w:ascii="IRNazanin" w:hAnsi="IRNazanin" w:eastAsia="IRNazanin"/>
          <w:color w:val="111111"/>
          <w:sz w:val="28"/>
          <w:sz w:val="28"/>
          <w:szCs w:val="28"/>
          <w:rtl w:val="true"/>
          <w:lang w:bidi="fa-IR"/>
        </w:rPr>
        <w:t xml:space="preserve">در این آیه حضرت عیسی قضاوت را به قیامت موکول نمود و لیکن علی بن ابی </w:t>
      </w:r>
      <w:bookmarkStart w:id="187" w:name="pg19279_206635"/>
    </w:p>
    <w:p>
      <w:pPr>
        <w:pStyle w:val="BookText"/>
        <w:rPr/>
      </w:pPr>
      <w:bookmarkEnd w:id="187"/>
      <w:r>
        <w:rPr>
          <w:rFonts w:ascii="IRNazanin" w:hAnsi="IRNazanin" w:eastAsia="IRNazanin"/>
          <w:color w:val="111111"/>
          <w:sz w:val="28"/>
          <w:sz w:val="28"/>
          <w:szCs w:val="28"/>
          <w:rtl w:val="true"/>
          <w:lang w:bidi="fa-IR"/>
        </w:rPr>
        <w:t>طالب علیهما السلام هنگامی که حروریّه و اهل نهرانون دربارۀ او آن ادّعا‌ها را نمودند با آنان به جنگ برخاست و قضاوت و حکومت را مانند عیسی به قیامت موکول نکرد، و این‌ها فضائلی است که دیگری با او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حرّه از پاسخ به سؤالات من به خوبی برآمدی و گر نه کشته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اجازه خروج به او داد و حرّه با احترام و احکرام از نزد حجّاج خارج 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188" w:name="__RefHeading___Toc17020742_1280447820"/>
      <w:bookmarkStart w:id="189" w:name="_Toc66"/>
      <w:bookmarkEnd w:id="188"/>
      <w:r>
        <w:rPr>
          <w:rtl w:val="true"/>
        </w:rPr>
        <w:t>مناظره حسنیّه در دربار‌هارون الرشید</w:t>
      </w:r>
      <w:bookmarkEnd w:id="189"/>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یک کنیز از شاگردان امام صادق علیه السلام به نام حسنیّه که در دربار‌هارون الرشید با علمای اهل سنّت بحث نمود و حقّانیت مذهب اهل البیت علیهم السلام را اثبات کرد از عجایب و از مناظرات بسیار شیرینی است که هر انسان منصفی را تکان می‌هد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مناظره بسیار مفصّل است و علامه شیخ ابو الفتوح رازی آن را نقل نموده و جناب آقای ابراهیم استر آبادی آن را ترجمه کرده و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از این رو نیاز به نقل آن نیست و دوستان اهل البیت علیهم السلام باید با دقّت آن را مطالعه نمایند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که کتاب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ابوالفتوح رازی تنظیم و تقریر نموده و با بیان ادلّۀ قاطع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علیه السلام را ثابت نموده است، و الله العالم</w:t>
      </w:r>
      <w:r>
        <w:rPr>
          <w:rFonts w:eastAsia="IRNazanin" w:cs="IRNazanin"/>
          <w:color w:val="111111"/>
          <w:sz w:val="28"/>
          <w:szCs w:val="28"/>
          <w:rtl w:val="true"/>
          <w:lang w:bidi="fa-IR"/>
        </w:rPr>
        <w:t xml:space="preserve">. </w:t>
      </w:r>
      <w:bookmarkStart w:id="190" w:name="pg19279_206636"/>
    </w:p>
    <w:p>
      <w:pPr>
        <w:pStyle w:val="Heading3"/>
        <w:numPr>
          <w:ilvl w:val="2"/>
          <w:numId w:val="1"/>
        </w:numPr>
        <w:rPr/>
      </w:pPr>
      <w:bookmarkStart w:id="191" w:name="__RefHeading___Toc17020744_1280447820"/>
      <w:bookmarkStart w:id="192" w:name="_Toc67"/>
      <w:bookmarkEnd w:id="190"/>
      <w:bookmarkEnd w:id="191"/>
      <w:r>
        <w:rPr>
          <w:rtl w:val="true"/>
        </w:rPr>
        <w:t>امام شناسی از سورۀ قدر</w:t>
      </w:r>
      <w:bookmarkEnd w:id="19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فراوان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صلی الله علیه و آله و سلم بودند و آن حضرت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خشوع و گریه قرائت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شما با خواندن این سوره رقّت و سوز پیدا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رقّت پیدا می‌کنم که با چشم و قلب خود حوادثی را مشاهده می‌کنم، چنان که قلب علی علیه السلام نیز آن حوادث را مشاهده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رسول خدا صلی الله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چه چیزهایی را مشاهده می‌کنید؟ رسول خدا صلی الله علیه و آله و سلم برای آنان بر روی خاک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تَنَزَّلُ الْمَلائِکَةُ وَ الرُّوحُ فیها بِإِذْنِ رَبِّهِمْ مِنْ کُلِّ أَمْر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در جمله </w:t>
      </w:r>
      <w:r>
        <w:rPr>
          <w:rFonts w:ascii="Amiri" w:hAnsi="Amiri" w:eastAsia="Amiri" w:cs="Amiri"/>
          <w:color w:val="111111"/>
          <w:sz w:val="28"/>
          <w:sz w:val="28"/>
          <w:szCs w:val="28"/>
          <w:rtl w:val="true"/>
          <w:lang w:bidi="ar-SA"/>
        </w:rPr>
        <w:t>فیها بِإِذْنِ رَبِّهِمْ مِنْ کُلِّ أَمْر</w:t>
      </w:r>
      <w:r>
        <w:rPr>
          <w:rFonts w:ascii="IRNazanin" w:hAnsi="IRNazanin" w:eastAsia="IRNazanin"/>
          <w:color w:val="111111"/>
          <w:sz w:val="28"/>
          <w:sz w:val="28"/>
          <w:szCs w:val="28"/>
          <w:rtl w:val="true"/>
          <w:lang w:bidi="fa-IR"/>
        </w:rPr>
        <w:t xml:space="preserve"> چیزی را از قلم انداخته است؟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ملائکه در شب قدر بر چه کسی فرود می‌آیند؟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 شما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من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در شب قدر خبرها و حوادث سال را می‌آورند؟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چه کسی می‌آورند؟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و سلم دست مبارک خود را بر سر من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اکنون بدانید که بعد از من ملائکه بر علی علیه السلام نازل می‌شوند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سال در شب قدر سخت ترسان می‌شوند و به این وسیله </w:t>
      </w:r>
    </w:p>
    <w:p>
      <w:pPr>
        <w:pStyle w:val="BookText"/>
        <w:rPr/>
      </w:pPr>
      <w:r>
        <w:rPr>
          <w:rFonts w:ascii="IRNazanin" w:hAnsi="IRNazanin" w:eastAsia="IRNazanin"/>
          <w:color w:val="111111"/>
          <w:sz w:val="28"/>
          <w:sz w:val="28"/>
          <w:szCs w:val="28"/>
          <w:rtl w:val="true"/>
          <w:lang w:bidi="fa-IR"/>
        </w:rPr>
        <w:t>می‌فهمند که شب قدر رسیده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شیعیان، با سورۀ قدر با مخالفین خود احتجاج کنید تا پیروز شوید، به خدا سوگند بعد از رسول خدا صلی الله علیه و آله و سلم سورۀ قدر حجّت خداوند تبارک و تعالی است بر مردم، و آن آقای دین شما و نهایت علم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سوره </w:t>
      </w:r>
      <w:r>
        <w:rPr>
          <w:rFonts w:ascii="Amiri" w:hAnsi="Amiri" w:eastAsia="Amiri" w:cs="Amiri"/>
          <w:color w:val="111111"/>
          <w:sz w:val="28"/>
          <w:sz w:val="28"/>
          <w:szCs w:val="28"/>
          <w:rtl w:val="true"/>
          <w:lang w:bidi="ar-SA"/>
        </w:rPr>
        <w:t>حم وَ الْکِتابِ الْمُبِینِ إِنَّا أَنْزَلْناهُ فِی لَیلَةٍ مُبارَکَةٍ إِنَّا کُنَّا مُنْذِرِینَ</w:t>
      </w:r>
      <w:r>
        <w:rPr>
          <w:rFonts w:ascii="IRNazanin" w:hAnsi="IRNazanin" w:eastAsia="IRNazanin"/>
          <w:color w:val="111111"/>
          <w:sz w:val="28"/>
          <w:sz w:val="28"/>
          <w:szCs w:val="28"/>
          <w:rtl w:val="true"/>
          <w:lang w:bidi="fa-IR"/>
        </w:rPr>
        <w:t xml:space="preserve"> نیز با آنان احتجاج کنید، چرا که این آیات مربوط به خلفای معصوم بعد از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شیعیان خداوند تبارک و تعالی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أُمَّةٍ إِلَّا خَلا فِیها نَذِیرٌ</w:t>
      </w:r>
      <w:r>
        <w:rPr>
          <w:rStyle w:val="FootnoteAnchor"/>
          <w:rtl w:val="true"/>
        </w:rPr>
        <w:footnoteReference w:id="154"/>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امّتی را خداوند بدون نذیر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باش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 مگر نذیر این امّت حضرت محمّد صلی الله علیه و آله و سلم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لکن نذیر هر زمان کسی است که زنده است و مبعوث بر همۀ مردم روی زمین است و همان گونه که رسول خدا صلی الله علیه و آله و سلم از ناحیۀ خداوند نذیر این امّت بود، پس از او نیز از ناحیۀ خداوند برای مردم نذیری تعیین شده است، و اگر تو بگویی چنین نبوده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حقّ آیندگان از امّت خود را ضایع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برای هدایت امّت کافی نیست؟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مفسّری برای آن می‌یافتند،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 سلم قرآن را برای مردم تفسیر نفرمود؟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برای یک نفر قرآن را تفسیر نمود وبرای دیگران مقام و منزلت آن یک نفر را بیان کرد و آن یک نفر علی بن ابی طالب علیهما السلام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همان یک نفر می‌توانست تفسیر آیات قرآن را بداند و بقیّه امّت توان تحمّل آن را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می‌خواسته چنین باشد و اهل حق خدا را در پنهانی پرستش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حق در تقیّه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روزی که خداوند دین خود را ظاهر نماید و آیین حق در سرتاسر عالم حاکم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رسول خدا صلی الله علیه و آله و سلم و خدیجه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مأمور به تقیّه و پنهان کاری بودند تا رسول خدا صلی الله علیه و آله و سلم مأمور به اعلان و آشکار نمودن آیین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امام حق در تقیّه و پنهان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 نیست که علی بن ابی طالب علیهما السلام از زمانی که مسلمان شد اسلام خود را پنهان نمود تا زمانی که رسول خدا صلی الله علیه و آله و سلم آیین خود را آشکار کرد؟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چنین خواهیم بود، تا وعدۀ الهی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مهدی علیه السلام اجازۀ قیام پیدا کند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باقر علیه السلام دربارۀ شب 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هنگامی که دنیا را آفرید و نخستین پیامبر و نخستین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آدم و وصی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شب قدر را نیز آفرید، و از همان زمان حکم نمود که در هر سالی یک شب، شب قدر باشد، و امور و حوادث آن سال در شب قدر تعیین شود، و هر کس چنین چیزی را انکار بکند، علم خداوند را انکار نموده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و نزول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پیامبران و مرسلین و 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خبرهایی که در آن شب به آنان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محدَّثین نیز جبرئیل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پیامبران و مرسلین صلوات الله علیهم شکّی در آن نیست و در مورد غیر آنان یعنی اوصیا و حجّت‌های الهی نیز که محبوب ترین خلق خدا هستند و هرگز زمین خالی از آنان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ملائکه در شب‌های قدر بر آنان نازل می‌شوند و اخبار و حوادث آن سال را به آنان خبر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روح و ملائکه در شب قدر بر آدم نازل می‌شدند و او را از هر امری که در آن سال به وقوع می‌پیوست آگاه می‌نمودند، و به خدا سوگند آدم از دنیا نرفت مگر آن که برای او وصیّ و جانشینی بود، و هر پیامبر و وصیّ پیامبری بعد از آدم آمد ملائکه در شب قدر بر آنان نازل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پیامبری از آدم تا محمّد صلی الله علیه و آله و سلم مأمور بود که وصی خود را تعیین نماید و خداوند در قرآن نسبت به اوصیای بعد از پیامبر اسلام صلی الله علیه و آله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Style w:val="FootnoteAnchor"/>
          <w:rtl w:val="true"/>
        </w:rPr>
        <w:footnoteReference w:id="156"/>
      </w:r>
      <w:r>
        <w:rPr>
          <w:rFonts w:ascii="IRNazanin" w:hAnsi="IRNazanin" w:eastAsia="IRNazanin"/>
          <w:color w:val="111111"/>
          <w:sz w:val="28"/>
          <w:sz w:val="28"/>
          <w:szCs w:val="28"/>
          <w:rtl w:val="true"/>
          <w:lang w:bidi="fa-IR"/>
        </w:rPr>
        <w:t>خداوند در این آیه به اوصیای این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علم و دین و عبادت، بعد از پیامبر خود جانشین او نمودم همان گونه که اوصیای بعد از آدم را تا پیامبر بعد از او جانشینان آدم قرار دادم، تا مردم تنها من را پرستش کنند، و برای من شریکی قرار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ایمان پرستش نمایند، و بدانند که بعد از حضرت محمّد صلی الله علیه و آله و سلم پیامبری نخواهد آمد و کسانی که جز این بگویند فاسق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به اوصیای پیامبر اسلام صلی الله علیه و آله همۀ علوم را عطا نموده است، و اوصیای او ما هستیم پس شما از هر چه می‌خواهید از ما سؤال کنید، و اگر به حقیقت و صدق ما پی بردید به امامت ما اقرار نمایید، و هرگز چنین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ما برای شما آشکار است، و امّا رسیدن وعدۀ خدا دربارۀ ما که با آمدن آن اختلافی بین مردم نخواهد بود، نیاز به گذشت زمان دارد، و چون زمان آن برسد وعدۀ الهی ظاهر خواهد شد و همۀ مردم در زیر یک پرچم قرار خواهند گرفت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حکم خدا گذشته است که در آن زمان </w:t>
      </w:r>
    </w:p>
    <w:p>
      <w:pPr>
        <w:pStyle w:val="BookText"/>
        <w:rPr/>
      </w:pPr>
      <w:r>
        <w:rPr>
          <w:rFonts w:ascii="IRNazanin" w:hAnsi="IRNazanin" w:eastAsia="IRNazanin"/>
          <w:color w:val="111111"/>
          <w:sz w:val="28"/>
          <w:sz w:val="28"/>
          <w:szCs w:val="28"/>
          <w:rtl w:val="true"/>
          <w:lang w:bidi="fa-IR"/>
        </w:rPr>
        <w:t xml:space="preserve">اختلافی بین مؤمنین نخواهد بود، و به همین علّت خداوند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گواه بر مردم قرار داده است، از این رو حضرت محمّد صلی الله علیه و آله و سلم گواه و شاهد بر ما خواهد بود، و ما شاهد بر شیعیانمان هستیم، و شیعیان ما شاهد بر مردم دیگر هستند و هرگز خداوند نخواسته است که در حکم او اختلافی باشد و یا بین اهل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و اوصیای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کسی که معنای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باور نموده و برای دیگران که مانند او نیستند تفسیر می‌نماید، مانند فضیلت انسان بر چهاپایان است و خداوند به خاطر مؤمنین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را از منکرین آن برطرف می‌نماید، تا عذاب آخرت برای آنان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خاطر مجاهدین در راه خدا بلاها و مصیبت‌ها، از غیر مجاهدین برداشته می‌شود، گر چه در این زمان‌ها جهادی جز حجّ و عمره و جوار اولیای خدا وجود ندارد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امامت معصومین علیهم السلام با سورۀ مبارکه قدر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مراجعه شود</w:t>
      </w:r>
      <w:r>
        <w:rPr>
          <w:rFonts w:eastAsia="IRNazanin" w:cs="IRNazanin"/>
          <w:color w:val="111111"/>
          <w:sz w:val="28"/>
          <w:szCs w:val="28"/>
          <w:rtl w:val="true"/>
          <w:lang w:bidi="fa-IR"/>
        </w:rPr>
        <w:t xml:space="preserve">. </w:t>
      </w:r>
      <w:bookmarkStart w:id="193" w:name="pg19279_206641"/>
    </w:p>
    <w:p>
      <w:pPr>
        <w:pStyle w:val="Heading2"/>
        <w:numPr>
          <w:ilvl w:val="1"/>
          <w:numId w:val="1"/>
        </w:numPr>
        <w:rPr/>
      </w:pPr>
      <w:bookmarkStart w:id="194" w:name="__RefHeading___Toc17020746_1280447820"/>
      <w:bookmarkStart w:id="195" w:name="_Toc68"/>
      <w:bookmarkEnd w:id="193"/>
      <w:bookmarkEnd w:id="194"/>
      <w:r>
        <w:rPr>
          <w:rtl w:val="true"/>
        </w:rPr>
        <w:t>عجایبی از اعتقادات و تناقضات اهل سنّت</w:t>
      </w:r>
      <w:bookmarkEnd w:id="195"/>
    </w:p>
    <w:p>
      <w:pPr>
        <w:pStyle w:val="Heading3"/>
        <w:numPr>
          <w:ilvl w:val="2"/>
          <w:numId w:val="1"/>
        </w:numPr>
        <w:rPr/>
      </w:pPr>
      <w:bookmarkStart w:id="196" w:name="__RefHeading___Toc17020748_1280447820"/>
      <w:bookmarkStart w:id="197" w:name="_Toc69"/>
      <w:bookmarkEnd w:id="196"/>
      <w:r>
        <w:rPr>
          <w:rtl w:val="true"/>
        </w:rPr>
        <w:t>اشاره</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عجایب اعتقادی اهل سنّت این است که آنان همانند شیعیان اتّفاق بر استحباب وصیّت و فضیلت و ثواب و برکات آن دارند و وصیّت را در مورد مال خویش نیکو می‌دانند و ترک آن را تضییع حقوق می‌دانند و به آیات قرآن دربارۀ وصیّت</w:t>
      </w:r>
      <w:r>
        <w:rPr>
          <w:rStyle w:val="FootnoteAnchor"/>
          <w:rtl w:val="true"/>
        </w:rPr>
        <w:footnoteReference w:id="158"/>
      </w:r>
      <w:r>
        <w:rPr>
          <w:rFonts w:ascii="IRNazanin" w:hAnsi="IRNazanin" w:eastAsia="IRNazanin"/>
          <w:color w:val="111111"/>
          <w:sz w:val="28"/>
          <w:sz w:val="28"/>
          <w:szCs w:val="28"/>
          <w:rtl w:val="true"/>
          <w:lang w:bidi="fa-IR"/>
        </w:rPr>
        <w:t>توجّه نموده و اعتراف کرده‌اند که رسول خدا صلی الله علیه و آله و سلم مردم را امر به وصیّت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مسلمان شب را بیتوته کند مگر آن که وصیّت نامه او هنگام خوابیدن زیر سر او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لکن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دنیا رفت و به احدی سفارش و وصیّت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در مصالح و امور امّت خود کوشا بود و بیش از هر پدری که برای فرزندان و اطفال کوچک خود مصلحت اندیشی می‌نماید برای امّت خود مصلحت اندیشی و خیر 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مردم بعد از او از دین خدا دور نشوند و بیش از هر چیزی در مورد اهل بیت و خانواده خود وصیّت و سفارش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رسول خدا صلی الله علیه و آله و سلم دارای فرزندان و همسران و خویشانی بود و دیون و اماناتی نیز از مردم نزد او بود که باید وصیّت به ادای آن‌ها می‌نمود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اهل سنّت با توجّه به آنچه گذشت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حقوق و دیون مردم را نادیده گرفت و از دنیا رحلت نمود و به احدی دربارۀ امور دنیا و </w:t>
      </w:r>
    </w:p>
    <w:p>
      <w:pPr>
        <w:pStyle w:val="BookText"/>
        <w:rPr/>
      </w:pPr>
      <w:r>
        <w:rPr>
          <w:rFonts w:ascii="IRNazanin" w:hAnsi="IRNazanin" w:eastAsia="IRNazanin"/>
          <w:color w:val="111111"/>
          <w:sz w:val="28"/>
          <w:sz w:val="28"/>
          <w:szCs w:val="28"/>
          <w:rtl w:val="true"/>
          <w:lang w:bidi="fa-IR"/>
        </w:rPr>
        <w:t>دین مردم سفارش و وصیّتی نکرد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عجیب تر این است که علمای شیعه ادلّه قاطع و غیر قابل انکاری را اقامه نموده‌اند که رسول خدا صلی الله علیه و آله و سلم بدون وصیّت از دنیا رحلت ننموده و تنها علی بن ابی طالب علیهما السلام را جانشین خود قرار داده است، و اصحاب رسول خدا صلی الله علیه و آله و سلم و فرزندان آن حضرت به ویژۀ فاطمۀ زهرا علیها السلام خبر از وصیّت آن حضرت داده‌اند و شخص امیر المؤمنین، فراوان سخن از وصایای پیامبر خدا صلی الله علیه و آله داشته است و اهل بیت و شیعیان او نیز فراوان در طول تاریخ خلافت و وصایت او را به اثبات رسانده‌اند، شعرا نیز در مواقف گوناگونی این موضوع را به نظم درآورده‌اند،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ذو الشهادتین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وَصِی رَسُولِ</w:t>
      </w:r>
    </w:p>
    <w:p>
      <w:pPr>
        <w:pStyle w:val="BookText"/>
        <w:rPr/>
      </w:pPr>
      <w:r>
        <w:rPr>
          <w:rFonts w:ascii="Amiri" w:hAnsi="Amiri" w:eastAsia="Amiri" w:cs="Amiri"/>
          <w:color w:val="111111"/>
          <w:sz w:val="28"/>
          <w:sz w:val="28"/>
          <w:szCs w:val="28"/>
          <w:rtl w:val="true"/>
          <w:lang w:bidi="ar-SA"/>
        </w:rPr>
        <w:t>اللَّهِ مِنْ دُونِ أَهْلِهِ</w:t>
      </w:r>
    </w:p>
    <w:p>
      <w:pPr>
        <w:pStyle w:val="BookText"/>
        <w:rPr/>
      </w:pPr>
      <w:r>
        <w:rPr>
          <w:rFonts w:ascii="Amiri" w:hAnsi="Amiri" w:eastAsia="Amiri" w:cs="Amiri"/>
          <w:color w:val="111111"/>
          <w:sz w:val="28"/>
          <w:sz w:val="28"/>
          <w:szCs w:val="28"/>
          <w:rtl w:val="true"/>
          <w:lang w:bidi="ar-SA"/>
        </w:rPr>
        <w:t>وَ فَارِسُهُ قَدْ</w:t>
      </w:r>
    </w:p>
    <w:p>
      <w:pPr>
        <w:pStyle w:val="BookText"/>
        <w:rPr/>
      </w:pPr>
      <w:r>
        <w:rPr>
          <w:rFonts w:ascii="Amiri" w:hAnsi="Amiri" w:eastAsia="Amiri" w:cs="Amiri"/>
          <w:color w:val="111111"/>
          <w:sz w:val="28"/>
          <w:sz w:val="28"/>
          <w:szCs w:val="28"/>
          <w:rtl w:val="true"/>
          <w:lang w:bidi="ar-SA"/>
        </w:rPr>
        <w:t>کَانَ فِی سَالِفِ الزَّمَنِ</w:t>
      </w:r>
    </w:p>
    <w:p>
      <w:pPr>
        <w:pStyle w:val="BookText"/>
        <w:rPr/>
      </w:pPr>
      <w:r>
        <w:rPr>
          <w:rFonts w:ascii="Amiri" w:hAnsi="Amiri" w:eastAsia="Amiri" w:cs="Amiri"/>
          <w:color w:val="111111"/>
          <w:sz w:val="28"/>
          <w:sz w:val="28"/>
          <w:szCs w:val="28"/>
          <w:rtl w:val="true"/>
          <w:lang w:bidi="ar-SA"/>
        </w:rPr>
        <w:t>وَ أَوَّلُ مَنْ</w:t>
      </w:r>
    </w:p>
    <w:p>
      <w:pPr>
        <w:pStyle w:val="BookText"/>
        <w:rPr/>
      </w:pPr>
      <w:r>
        <w:rPr>
          <w:rFonts w:ascii="Amiri" w:hAnsi="Amiri" w:eastAsia="Amiri" w:cs="Amiri"/>
          <w:color w:val="111111"/>
          <w:sz w:val="28"/>
          <w:sz w:val="28"/>
          <w:szCs w:val="28"/>
          <w:rtl w:val="true"/>
          <w:lang w:bidi="ar-SA"/>
        </w:rPr>
        <w:t>صَلَّی مِنَ النَّاسِ کُلِّهِمْ</w:t>
      </w:r>
    </w:p>
    <w:p>
      <w:pPr>
        <w:pStyle w:val="BookText"/>
        <w:rPr/>
      </w:pPr>
      <w:r>
        <w:rPr>
          <w:rFonts w:ascii="Amiri" w:hAnsi="Amiri" w:eastAsia="Amiri" w:cs="Amiri"/>
          <w:color w:val="111111"/>
          <w:sz w:val="28"/>
          <w:sz w:val="28"/>
          <w:szCs w:val="28"/>
          <w:rtl w:val="true"/>
          <w:lang w:bidi="ar-SA"/>
        </w:rPr>
        <w:t>سِوَی خَیرَةِ</w:t>
      </w:r>
    </w:p>
    <w:p>
      <w:pPr>
        <w:pStyle w:val="BookText"/>
        <w:rPr/>
      </w:pPr>
      <w:r>
        <w:rPr>
          <w:rFonts w:ascii="Amiri" w:hAnsi="Amiri" w:eastAsia="Amiri" w:cs="Amiri"/>
          <w:color w:val="111111"/>
          <w:sz w:val="28"/>
          <w:sz w:val="28"/>
          <w:szCs w:val="28"/>
          <w:rtl w:val="true"/>
          <w:lang w:bidi="ar-SA"/>
        </w:rPr>
        <w:t>النِّسْوَانِ وَ اللَّهُ ذُو الْمِنَن</w:t>
      </w:r>
    </w:p>
    <w:p>
      <w:pPr>
        <w:pStyle w:val="BookText"/>
        <w:rPr/>
      </w:pPr>
      <w:r>
        <w:rPr>
          <w:rFonts w:ascii="IRNazanin" w:hAnsi="IRNazanin" w:eastAsia="IRNazanin"/>
          <w:color w:val="111111"/>
          <w:sz w:val="28"/>
          <w:sz w:val="28"/>
          <w:szCs w:val="28"/>
          <w:rtl w:val="true"/>
          <w:lang w:bidi="fa-IR"/>
        </w:rPr>
        <w:t>و مانند زفر بن حذیفۀ اسدی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فحوطوا علیاً و احفظوه فانّه</w:t>
      </w:r>
    </w:p>
    <w:p>
      <w:pPr>
        <w:pStyle w:val="BookText"/>
        <w:rPr/>
      </w:pPr>
      <w:r>
        <w:rPr>
          <w:rFonts w:ascii="IRNazanin" w:hAnsi="IRNazanin" w:eastAsia="IRNazanin"/>
          <w:color w:val="111111"/>
          <w:sz w:val="28"/>
          <w:sz w:val="28"/>
          <w:szCs w:val="28"/>
          <w:rtl w:val="true"/>
          <w:lang w:bidi="fa-IR"/>
        </w:rPr>
        <w:t>وصی و فی الاسلام</w:t>
      </w:r>
    </w:p>
    <w:p>
      <w:pPr>
        <w:pStyle w:val="BookText"/>
        <w:rPr/>
      </w:pPr>
      <w:r>
        <w:rPr>
          <w:rFonts w:ascii="Amiri" w:hAnsi="Amiri" w:eastAsia="Amiri" w:cs="Amiri"/>
          <w:color w:val="111111"/>
          <w:sz w:val="28"/>
          <w:sz w:val="28"/>
          <w:szCs w:val="28"/>
          <w:rtl w:val="true"/>
          <w:lang w:bidi="ar-SA"/>
        </w:rPr>
        <w:t>أوّل أوّل</w:t>
      </w:r>
    </w:p>
    <w:p>
      <w:pPr>
        <w:pStyle w:val="BookText"/>
        <w:rPr/>
      </w:pPr>
      <w:r>
        <w:rPr>
          <w:rFonts w:ascii="IRNazanin" w:hAnsi="IRNazanin" w:eastAsia="IRNazanin"/>
          <w:color w:val="111111"/>
          <w:sz w:val="28"/>
          <w:sz w:val="28"/>
          <w:szCs w:val="28"/>
          <w:rtl w:val="true"/>
          <w:lang w:bidi="fa-IR"/>
        </w:rPr>
        <w:t>و مانند ابوالاسود دئلی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محمّداً حبّاً</w:t>
      </w:r>
    </w:p>
    <w:p>
      <w:pPr>
        <w:pStyle w:val="BookText"/>
        <w:rPr/>
      </w:pPr>
      <w:r>
        <w:rPr>
          <w:rFonts w:ascii="Amiri" w:hAnsi="Amiri" w:eastAsia="Amiri" w:cs="Amiri"/>
          <w:color w:val="111111"/>
          <w:sz w:val="28"/>
          <w:sz w:val="28"/>
          <w:szCs w:val="28"/>
          <w:rtl w:val="true"/>
          <w:lang w:bidi="ar-SA"/>
        </w:rPr>
        <w:t>شدیداً</w:t>
      </w:r>
    </w:p>
    <w:p>
      <w:pPr>
        <w:pStyle w:val="BookText"/>
        <w:rPr/>
      </w:pPr>
      <w:r>
        <w:rPr>
          <w:rFonts w:ascii="Amiri" w:hAnsi="Amiri" w:eastAsia="Amiri" w:cs="Amiri"/>
          <w:color w:val="111111"/>
          <w:sz w:val="28"/>
          <w:sz w:val="28"/>
          <w:szCs w:val="28"/>
          <w:rtl w:val="true"/>
          <w:lang w:bidi="ar-SA"/>
        </w:rPr>
        <w:t>و عبّاساً و حمزة و</w:t>
      </w:r>
    </w:p>
    <w:p>
      <w:pPr>
        <w:pStyle w:val="BookText"/>
        <w:rPr/>
      </w:pPr>
      <w:r>
        <w:rPr>
          <w:rFonts w:ascii="IRNazanin" w:hAnsi="IRNazanin" w:eastAsia="IRNazanin"/>
          <w:color w:val="111111"/>
          <w:sz w:val="28"/>
          <w:sz w:val="28"/>
          <w:szCs w:val="28"/>
          <w:rtl w:val="true"/>
          <w:lang w:bidi="fa-IR"/>
        </w:rPr>
        <w:t>الوصیا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مانند عبد الله بن ابی سفیان بن حرث بن عبد المطلب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ولی الأمر</w:t>
      </w:r>
    </w:p>
    <w:p>
      <w:pPr>
        <w:pStyle w:val="BookText"/>
        <w:rPr/>
      </w:pPr>
      <w:r>
        <w:rPr>
          <w:rFonts w:ascii="Amiri" w:hAnsi="Amiri" w:eastAsia="Amiri" w:cs="Amiri"/>
          <w:color w:val="111111"/>
          <w:sz w:val="28"/>
          <w:sz w:val="28"/>
          <w:szCs w:val="28"/>
          <w:rtl w:val="true"/>
          <w:lang w:bidi="ar-SA"/>
        </w:rPr>
        <w:t>بعد محمّد</w:t>
      </w:r>
    </w:p>
    <w:p>
      <w:pPr>
        <w:pStyle w:val="BookText"/>
        <w:rPr/>
      </w:pPr>
      <w:r>
        <w:rPr>
          <w:rFonts w:ascii="IRNazanin" w:hAnsi="IRNazanin" w:eastAsia="IRNazanin"/>
          <w:color w:val="111111"/>
          <w:sz w:val="28"/>
          <w:sz w:val="28"/>
          <w:szCs w:val="28"/>
          <w:rtl w:val="true"/>
          <w:lang w:bidi="fa-IR"/>
        </w:rPr>
        <w:t>علی وفی کلّ المواطن</w:t>
      </w:r>
    </w:p>
    <w:p>
      <w:pPr>
        <w:pStyle w:val="BookText"/>
        <w:rPr/>
      </w:pPr>
      <w:r>
        <w:rPr>
          <w:rFonts w:ascii="IRNazanin" w:hAnsi="IRNazanin" w:eastAsia="IRNazanin"/>
          <w:color w:val="111111"/>
          <w:sz w:val="28"/>
          <w:sz w:val="28"/>
          <w:szCs w:val="28"/>
          <w:rtl w:val="true"/>
          <w:lang w:bidi="fa-IR"/>
        </w:rPr>
        <w:t>صاحبه</w:t>
      </w:r>
    </w:p>
    <w:p>
      <w:pPr>
        <w:pStyle w:val="BookText"/>
        <w:rPr/>
      </w:pPr>
      <w:r>
        <w:rPr>
          <w:rFonts w:ascii="Amiri" w:hAnsi="Amiri" w:eastAsia="Amiri" w:cs="Amiri"/>
          <w:color w:val="111111"/>
          <w:sz w:val="28"/>
          <w:sz w:val="28"/>
          <w:szCs w:val="28"/>
          <w:rtl w:val="true"/>
          <w:lang w:bidi="ar-SA"/>
        </w:rPr>
        <w:t>وصی رسول اللّه حقّا</w:t>
      </w:r>
    </w:p>
    <w:p>
      <w:pPr>
        <w:pStyle w:val="BookText"/>
        <w:rPr/>
      </w:pPr>
      <w:r>
        <w:rPr>
          <w:rFonts w:ascii="IRNazanin" w:hAnsi="IRNazanin" w:eastAsia="IRNazanin"/>
          <w:color w:val="111111"/>
          <w:sz w:val="28"/>
          <w:sz w:val="28"/>
          <w:szCs w:val="28"/>
          <w:rtl w:val="true"/>
          <w:lang w:bidi="fa-IR"/>
        </w:rPr>
        <w:t>وصهره</w:t>
      </w:r>
    </w:p>
    <w:p>
      <w:pPr>
        <w:pStyle w:val="BookText"/>
        <w:rPr/>
      </w:pPr>
      <w:r>
        <w:rPr>
          <w:rFonts w:ascii="Amiri" w:hAnsi="Amiri" w:eastAsia="Amiri" w:cs="Amiri"/>
          <w:color w:val="111111"/>
          <w:sz w:val="28"/>
          <w:sz w:val="28"/>
          <w:szCs w:val="28"/>
          <w:rtl w:val="true"/>
          <w:lang w:bidi="ar-SA"/>
        </w:rPr>
        <w:t>و أوّل من صلّی و من</w:t>
      </w:r>
    </w:p>
    <w:p>
      <w:pPr>
        <w:pStyle w:val="BookText"/>
        <w:rPr/>
      </w:pPr>
      <w:r>
        <w:rPr>
          <w:rFonts w:ascii="IRNazanin" w:hAnsi="IRNazanin" w:eastAsia="IRNazanin"/>
          <w:color w:val="111111"/>
          <w:sz w:val="28"/>
          <w:sz w:val="28"/>
          <w:szCs w:val="28"/>
          <w:rtl w:val="true"/>
          <w:lang w:bidi="fa-IR"/>
        </w:rPr>
        <w:t>لان جانبه‌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ابوسفیان نیز هنگامی که مردم با ابوبکر بیعت کردند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w:t>
      </w:r>
    </w:p>
    <w:p>
      <w:pPr>
        <w:pStyle w:val="BookText"/>
        <w:rPr/>
      </w:pPr>
      <w:r>
        <w:rPr>
          <w:rFonts w:ascii="IRNazanin" w:hAnsi="IRNazanin" w:eastAsia="IRNazanin"/>
          <w:color w:val="111111"/>
          <w:sz w:val="28"/>
          <w:sz w:val="28"/>
          <w:szCs w:val="28"/>
          <w:rtl w:val="true"/>
          <w:lang w:bidi="fa-IR"/>
        </w:rPr>
        <w:t>الأمر منصرف</w:t>
      </w:r>
    </w:p>
    <w:p>
      <w:pPr>
        <w:pStyle w:val="BookText"/>
        <w:rPr/>
      </w:pPr>
      <w:r>
        <w:rPr>
          <w:rFonts w:ascii="IRNazanin" w:hAnsi="IRNazanin" w:eastAsia="IRNazanin"/>
          <w:color w:val="111111"/>
          <w:sz w:val="28"/>
          <w:sz w:val="28"/>
          <w:szCs w:val="28"/>
          <w:rtl w:val="true"/>
          <w:lang w:bidi="fa-IR"/>
        </w:rPr>
        <w:t>من‌هاشم ثمّ منه عن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حسن </w:t>
      </w:r>
    </w:p>
    <w:p>
      <w:pPr>
        <w:pStyle w:val="BookText"/>
        <w:rPr/>
      </w:pPr>
      <w:r>
        <w:rPr>
          <w:rFonts w:ascii="Amiri" w:hAnsi="Amiri" w:eastAsia="Amiri" w:cs="Amiri"/>
          <w:color w:val="111111"/>
          <w:sz w:val="28"/>
          <w:sz w:val="28"/>
          <w:szCs w:val="28"/>
          <w:rtl w:val="true"/>
          <w:lang w:bidi="ar-SA"/>
        </w:rPr>
        <w:t>ألیس أوّل من صلّی</w:t>
      </w:r>
    </w:p>
    <w:p>
      <w:pPr>
        <w:pStyle w:val="BookText"/>
        <w:rPr/>
      </w:pPr>
      <w:r>
        <w:rPr>
          <w:rFonts w:ascii="IRNazanin" w:hAnsi="IRNazanin" w:eastAsia="IRNazanin"/>
          <w:color w:val="111111"/>
          <w:sz w:val="28"/>
          <w:sz w:val="28"/>
          <w:szCs w:val="28"/>
          <w:rtl w:val="true"/>
          <w:lang w:bidi="fa-IR"/>
        </w:rPr>
        <w:t>بقبلتهم</w:t>
      </w:r>
    </w:p>
    <w:p>
      <w:pPr>
        <w:pStyle w:val="BookText"/>
        <w:rPr/>
      </w:pPr>
      <w:r>
        <w:rPr>
          <w:rFonts w:ascii="IRNazanin" w:hAnsi="IRNazanin" w:eastAsia="IRNazanin"/>
          <w:color w:val="111111"/>
          <w:sz w:val="28"/>
          <w:sz w:val="28"/>
          <w:szCs w:val="28"/>
          <w:rtl w:val="true"/>
          <w:lang w:bidi="fa-IR"/>
        </w:rPr>
        <w:t>و أعرف الناس بالآثار</w:t>
      </w:r>
    </w:p>
    <w:p>
      <w:pPr>
        <w:pStyle w:val="BookText"/>
        <w:rPr/>
      </w:pPr>
      <w:r>
        <w:rPr>
          <w:rFonts w:ascii="IRNazanin" w:hAnsi="IRNazanin" w:eastAsia="IRNazanin"/>
          <w:color w:val="111111"/>
          <w:sz w:val="28"/>
          <w:sz w:val="28"/>
          <w:szCs w:val="28"/>
          <w:rtl w:val="true"/>
          <w:lang w:bidi="fa-IR"/>
        </w:rPr>
        <w:t>و السنن</w:t>
      </w:r>
    </w:p>
    <w:p>
      <w:pPr>
        <w:pStyle w:val="BookText"/>
        <w:rPr/>
      </w:pPr>
      <w:r>
        <w:rPr>
          <w:rFonts w:ascii="IRNazanin" w:hAnsi="IRNazanin" w:eastAsia="IRNazanin"/>
          <w:color w:val="111111"/>
          <w:sz w:val="28"/>
          <w:sz w:val="28"/>
          <w:szCs w:val="28"/>
          <w:rtl w:val="true"/>
          <w:lang w:bidi="fa-IR"/>
        </w:rPr>
        <w:t>و آخر الناس عهدا</w:t>
      </w:r>
    </w:p>
    <w:p>
      <w:pPr>
        <w:pStyle w:val="BookText"/>
        <w:rPr/>
      </w:pPr>
      <w:r>
        <w:rPr>
          <w:rFonts w:ascii="IRNazanin" w:hAnsi="IRNazanin" w:eastAsia="IRNazanin"/>
          <w:color w:val="111111"/>
          <w:sz w:val="28"/>
          <w:sz w:val="28"/>
          <w:szCs w:val="28"/>
          <w:rtl w:val="true"/>
          <w:lang w:bidi="fa-IR"/>
        </w:rPr>
        <w:t>بالنبی و من</w:t>
      </w:r>
    </w:p>
    <w:p>
      <w:pPr>
        <w:pStyle w:val="BookText"/>
        <w:rPr/>
      </w:pPr>
      <w:r>
        <w:rPr>
          <w:rFonts w:ascii="IRNazanin" w:hAnsi="IRNazanin" w:eastAsia="IRNazanin"/>
          <w:color w:val="111111"/>
          <w:sz w:val="28"/>
          <w:sz w:val="28"/>
          <w:szCs w:val="28"/>
          <w:rtl w:val="true"/>
          <w:lang w:bidi="fa-IR"/>
        </w:rPr>
        <w:t>جبریل عون له فی الغسل</w:t>
      </w:r>
    </w:p>
    <w:p>
      <w:pPr>
        <w:pStyle w:val="BookText"/>
        <w:rPr/>
      </w:pPr>
      <w:r>
        <w:rPr>
          <w:rFonts w:ascii="IRNazanin" w:hAnsi="IRNazanin" w:eastAsia="IRNazanin"/>
          <w:color w:val="111111"/>
          <w:sz w:val="28"/>
          <w:sz w:val="28"/>
          <w:szCs w:val="28"/>
          <w:rtl w:val="true"/>
          <w:lang w:bidi="fa-IR"/>
        </w:rPr>
        <w:t>و الکفن‌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عبد الرحمان بن حمل الحجمی که چون با امیر المؤمنین علیه السلام بیعت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w:t>
      </w:r>
    </w:p>
    <w:p>
      <w:pPr>
        <w:pStyle w:val="BookText"/>
        <w:rPr/>
      </w:pPr>
      <w:r>
        <w:rPr>
          <w:rFonts w:ascii="IRNazanin" w:hAnsi="IRNazanin" w:eastAsia="IRNazanin"/>
          <w:color w:val="111111"/>
          <w:sz w:val="28"/>
          <w:sz w:val="28"/>
          <w:szCs w:val="28"/>
          <w:rtl w:val="true"/>
          <w:lang w:bidi="fa-IR"/>
        </w:rPr>
        <w:t>بایعتم ذا حفیظة</w:t>
      </w:r>
    </w:p>
    <w:p>
      <w:pPr>
        <w:pStyle w:val="BookText"/>
        <w:rPr/>
      </w:pPr>
      <w:r>
        <w:rPr>
          <w:rFonts w:ascii="IRNazanin" w:hAnsi="IRNazanin" w:eastAsia="IRNazanin"/>
          <w:color w:val="111111"/>
          <w:sz w:val="28"/>
          <w:sz w:val="28"/>
          <w:szCs w:val="28"/>
          <w:rtl w:val="true"/>
          <w:lang w:bidi="fa-IR"/>
        </w:rPr>
        <w:t>علی الدین</w:t>
      </w:r>
    </w:p>
    <w:p>
      <w:pPr>
        <w:pStyle w:val="BookText"/>
        <w:rPr/>
      </w:pPr>
      <w:r>
        <w:rPr>
          <w:rFonts w:ascii="IRNazanin" w:hAnsi="IRNazanin" w:eastAsia="IRNazanin"/>
          <w:color w:val="111111"/>
          <w:sz w:val="28"/>
          <w:sz w:val="28"/>
          <w:szCs w:val="28"/>
          <w:rtl w:val="true"/>
          <w:lang w:bidi="fa-IR"/>
        </w:rPr>
        <w:t>معروف العفاف موفّقا</w:t>
      </w:r>
    </w:p>
    <w:p>
      <w:pPr>
        <w:pStyle w:val="BookText"/>
        <w:rPr/>
      </w:pPr>
      <w:r>
        <w:rPr>
          <w:rFonts w:ascii="IRNazanin" w:hAnsi="IRNazanin" w:eastAsia="IRNazanin"/>
          <w:color w:val="111111"/>
          <w:sz w:val="28"/>
          <w:sz w:val="28"/>
          <w:szCs w:val="28"/>
          <w:rtl w:val="true"/>
          <w:lang w:bidi="fa-IR"/>
        </w:rPr>
        <w:t>عفیفا عن</w:t>
      </w:r>
    </w:p>
    <w:p>
      <w:pPr>
        <w:pStyle w:val="BookText"/>
        <w:rPr/>
      </w:pPr>
      <w:r>
        <w:rPr>
          <w:rFonts w:ascii="IRNazanin" w:hAnsi="IRNazanin" w:eastAsia="IRNazanin"/>
          <w:color w:val="111111"/>
          <w:sz w:val="28"/>
          <w:sz w:val="28"/>
          <w:szCs w:val="28"/>
          <w:rtl w:val="true"/>
          <w:lang w:bidi="fa-IR"/>
        </w:rPr>
        <w:t>الفحشاء أبیض ماجداً</w:t>
      </w:r>
    </w:p>
    <w:p>
      <w:pPr>
        <w:pStyle w:val="BookText"/>
        <w:rPr/>
      </w:pPr>
      <w:r>
        <w:rPr>
          <w:rFonts w:ascii="Amiri" w:hAnsi="Amiri" w:eastAsia="Amiri" w:cs="Amiri"/>
          <w:color w:val="111111"/>
          <w:sz w:val="28"/>
          <w:sz w:val="28"/>
          <w:szCs w:val="28"/>
          <w:rtl w:val="true"/>
          <w:lang w:bidi="ar-SA"/>
        </w:rPr>
        <w:t>صدوقاً و</w:t>
      </w:r>
    </w:p>
    <w:p>
      <w:pPr>
        <w:pStyle w:val="BookText"/>
        <w:rPr/>
      </w:pPr>
      <w:r>
        <w:rPr>
          <w:rFonts w:ascii="Amiri" w:hAnsi="Amiri" w:eastAsia="Amiri" w:cs="Amiri"/>
          <w:color w:val="111111"/>
          <w:sz w:val="28"/>
          <w:sz w:val="28"/>
          <w:szCs w:val="28"/>
          <w:rtl w:val="true"/>
          <w:lang w:bidi="ar-SA"/>
        </w:rPr>
        <w:t>للمختار قدماً مصدِّقا</w:t>
      </w:r>
    </w:p>
    <w:p>
      <w:pPr>
        <w:pStyle w:val="BookText"/>
        <w:rPr/>
      </w:pPr>
      <w:r>
        <w:rPr>
          <w:rFonts w:ascii="IRNazanin" w:hAnsi="IRNazanin" w:eastAsia="IRNazanin"/>
          <w:color w:val="111111"/>
          <w:sz w:val="28"/>
          <w:sz w:val="28"/>
          <w:szCs w:val="28"/>
          <w:rtl w:val="true"/>
          <w:lang w:bidi="fa-IR"/>
        </w:rPr>
        <w:t>أبا حسن</w:t>
      </w:r>
    </w:p>
    <w:p>
      <w:pPr>
        <w:pStyle w:val="BookText"/>
        <w:rPr/>
      </w:pPr>
      <w:r>
        <w:rPr>
          <w:rFonts w:ascii="IRNazanin" w:hAnsi="IRNazanin" w:eastAsia="IRNazanin"/>
          <w:color w:val="111111"/>
          <w:sz w:val="28"/>
          <w:sz w:val="28"/>
          <w:szCs w:val="28"/>
          <w:rtl w:val="true"/>
          <w:lang w:bidi="fa-IR"/>
        </w:rPr>
        <w:t>فارضوا به و تبایعوا</w:t>
      </w:r>
    </w:p>
    <w:p>
      <w:pPr>
        <w:pStyle w:val="BookText"/>
        <w:rPr/>
      </w:pPr>
      <w:r>
        <w:rPr>
          <w:rFonts w:ascii="IRNazanin" w:hAnsi="IRNazanin" w:eastAsia="IRNazanin"/>
          <w:color w:val="111111"/>
          <w:sz w:val="28"/>
          <w:sz w:val="28"/>
          <w:szCs w:val="28"/>
          <w:rtl w:val="true"/>
          <w:lang w:bidi="fa-IR"/>
        </w:rPr>
        <w:t>فلن تجدوا فیه</w:t>
      </w:r>
    </w:p>
    <w:p>
      <w:pPr>
        <w:pStyle w:val="BookText"/>
        <w:rPr/>
      </w:pPr>
      <w:r>
        <w:rPr>
          <w:rFonts w:ascii="IRNazanin" w:hAnsi="IRNazanin" w:eastAsia="IRNazanin"/>
          <w:color w:val="111111"/>
          <w:sz w:val="28"/>
          <w:sz w:val="28"/>
          <w:szCs w:val="28"/>
          <w:rtl w:val="true"/>
          <w:lang w:bidi="fa-IR"/>
        </w:rPr>
        <w:t>لذی العیب منطقا</w:t>
      </w:r>
    </w:p>
    <w:p>
      <w:pPr>
        <w:pStyle w:val="BookText"/>
        <w:rPr/>
      </w:pPr>
      <w:r>
        <w:rPr>
          <w:rFonts w:ascii="IRNazanin" w:hAnsi="IRNazanin" w:eastAsia="IRNazanin"/>
          <w:color w:val="111111"/>
          <w:sz w:val="28"/>
          <w:sz w:val="28"/>
          <w:szCs w:val="28"/>
          <w:rtl w:val="true"/>
          <w:lang w:bidi="fa-IR"/>
        </w:rPr>
        <w:t>علی وصی</w:t>
      </w:r>
    </w:p>
    <w:p>
      <w:pPr>
        <w:pStyle w:val="BookText"/>
        <w:rPr/>
      </w:pPr>
      <w:r>
        <w:rPr>
          <w:rFonts w:ascii="IRNazanin" w:hAnsi="IRNazanin" w:eastAsia="IRNazanin"/>
          <w:color w:val="111111"/>
          <w:sz w:val="28"/>
          <w:sz w:val="28"/>
          <w:szCs w:val="28"/>
          <w:rtl w:val="true"/>
          <w:lang w:bidi="fa-IR"/>
        </w:rPr>
        <w:t>المصطفی و ابن عمّه</w:t>
      </w:r>
    </w:p>
    <w:p>
      <w:pPr>
        <w:pStyle w:val="BookText"/>
        <w:rPr/>
      </w:pPr>
      <w:r>
        <w:rPr>
          <w:rFonts w:ascii="Amiri" w:hAnsi="Amiri" w:eastAsia="Amiri" w:cs="Amiri"/>
          <w:color w:val="111111"/>
          <w:sz w:val="28"/>
          <w:sz w:val="28"/>
          <w:szCs w:val="28"/>
          <w:rtl w:val="true"/>
          <w:lang w:bidi="ar-SA"/>
        </w:rPr>
        <w:t>وأوّل من صلّی</w:t>
      </w:r>
    </w:p>
    <w:p>
      <w:pPr>
        <w:pStyle w:val="BookText"/>
        <w:rPr/>
      </w:pPr>
      <w:r>
        <w:rPr>
          <w:rFonts w:ascii="IRNazanin" w:hAnsi="IRNazanin" w:eastAsia="IRNazanin"/>
          <w:color w:val="111111"/>
          <w:sz w:val="28"/>
          <w:sz w:val="28"/>
          <w:szCs w:val="28"/>
          <w:rtl w:val="true"/>
          <w:lang w:bidi="fa-IR"/>
        </w:rPr>
        <w:t>لذی العرش واتّقی</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زفر بن حارث اسدی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فحوطوا علیا و انصروه</w:t>
      </w:r>
    </w:p>
    <w:p>
      <w:pPr>
        <w:pStyle w:val="BookText"/>
        <w:rPr/>
      </w:pP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color w:val="111111"/>
          <w:sz w:val="28"/>
          <w:sz w:val="28"/>
          <w:szCs w:val="28"/>
          <w:rtl w:val="true"/>
          <w:lang w:bidi="fa-IR"/>
        </w:rPr>
        <w:t>وصی و فی الإسلام</w:t>
      </w:r>
    </w:p>
    <w:p>
      <w:pPr>
        <w:pStyle w:val="BookText"/>
        <w:rPr/>
      </w:pPr>
      <w:r>
        <w:rPr>
          <w:rFonts w:ascii="Amiri" w:hAnsi="Amiri" w:eastAsia="Amiri" w:cs="Amiri"/>
          <w:color w:val="111111"/>
          <w:sz w:val="28"/>
          <w:sz w:val="28"/>
          <w:szCs w:val="28"/>
          <w:rtl w:val="true"/>
          <w:lang w:bidi="ar-SA"/>
        </w:rPr>
        <w:t>أوّل أوّل</w:t>
      </w:r>
    </w:p>
    <w:p>
      <w:pPr>
        <w:pStyle w:val="BookText"/>
        <w:rPr/>
      </w:pPr>
      <w:r>
        <w:rPr>
          <w:rFonts w:ascii="IRNazanin" w:hAnsi="IRNazanin" w:eastAsia="IRNazanin"/>
          <w:color w:val="111111"/>
          <w:sz w:val="28"/>
          <w:sz w:val="28"/>
          <w:szCs w:val="28"/>
          <w:rtl w:val="true"/>
          <w:lang w:bidi="fa-IR"/>
        </w:rPr>
        <w:t>و إن تخذلوه و الحوادث</w:t>
      </w:r>
    </w:p>
    <w:p>
      <w:pPr>
        <w:pStyle w:val="BookText"/>
        <w:rPr/>
      </w:pPr>
      <w:r>
        <w:rPr>
          <w:rFonts w:ascii="Amiri" w:hAnsi="Amiri" w:eastAsia="Amiri" w:cs="Amiri"/>
          <w:color w:val="111111"/>
          <w:sz w:val="28"/>
          <w:sz w:val="28"/>
          <w:szCs w:val="28"/>
          <w:rtl w:val="true"/>
          <w:lang w:bidi="ar-SA"/>
        </w:rPr>
        <w:t>جمّة</w:t>
      </w:r>
    </w:p>
    <w:p>
      <w:pPr>
        <w:pStyle w:val="BookText"/>
        <w:rPr/>
      </w:pPr>
      <w:r>
        <w:rPr>
          <w:rFonts w:ascii="IRNazanin" w:hAnsi="IRNazanin" w:eastAsia="IRNazanin"/>
          <w:color w:val="111111"/>
          <w:sz w:val="28"/>
          <w:sz w:val="28"/>
          <w:szCs w:val="28"/>
          <w:rtl w:val="true"/>
          <w:lang w:bidi="fa-IR"/>
        </w:rPr>
        <w:t>فلیس لکم فی الأرض من</w:t>
      </w:r>
    </w:p>
    <w:p>
      <w:pPr>
        <w:pStyle w:val="BookText"/>
        <w:rPr/>
      </w:pPr>
      <w:r>
        <w:rPr>
          <w:rFonts w:ascii="Amiri" w:hAnsi="Amiri" w:eastAsia="Amiri" w:cs="Amiri"/>
          <w:color w:val="111111"/>
          <w:sz w:val="28"/>
          <w:sz w:val="28"/>
          <w:szCs w:val="28"/>
          <w:rtl w:val="true"/>
          <w:lang w:bidi="ar-SA"/>
        </w:rPr>
        <w:t>متحوّل</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فراوان دیگری نیز در این باره نقل شده که ذکر آن‌ها نیاز به یک موسوعۀ مفصّلی دارد و عجیب این است که اهل سنّت با شنیدن این‌ها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انکار نمی‌کنیم که علی علیه السلام وصیّ رسول خدا صلی الله علیه و آله و سلم بوده است و شهادت صحابه و ناقلین را نسبت به فضائل و وصایت و خلافت او ردّ نمی‌کنیم و لکن رسول خدا صلی الله علیه و آله و سلم تنها نسبت به آنچه در دست او بوده و در اختیار داشته است به علی علیه السلام وصیّت نموده و به کلیّۀ امور امّت خود به او وصیّت ننموده است بلکه وصیّت او مربوط به امور ترکه و اموال و امور اهل و اولاد و امثال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ادّعا می‌کنند که آنچه رسول خدا صلی الله علیه و آله و سلم از اموال و ترکه خود باقی گذارده است صدقه خواهد بود و مربوط به همۀ مسلمانان می‌باشد و باید در اختیار خلیفه وقت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و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که رسول به فاطمه زهرا علیها السلام </w:t>
      </w:r>
      <w:bookmarkStart w:id="198" w:name="pg19279_206644"/>
    </w:p>
    <w:p>
      <w:pPr>
        <w:pStyle w:val="BookText"/>
        <w:rPr/>
      </w:pPr>
      <w:bookmarkEnd w:id="198"/>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می‌باشد و باید خلیفه وقت که مردم او را انتخاب می‌کنند مصرف آن را تعیین نماید و جایز نیست دربارۀ آن‌ها به شهادت و گواهی کسانی که به وصایت علی علیه السلام و خلافت او شهادت داده‌اند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مطرح است که اگر همۀ آنچه رسول خدا صلی الله علیه و آله و سلم باقی گذارده صدقه و مربوط به همۀ مسلمین است و باید خلیفۀ منتخب مردم در آن‌ها اعمال نظر بکند و آن حضرت وصیّتی دربارۀ حفظ شریعت و امامت امّت بعد از خود نداشته است، وصیّت او دربارۀ چه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سخنان اهل سنّت صاحبان بصیرت را متحیّر می‌نماید که چگونه خیانت و نفاق و سیاست بازی در بین آنان نفوذ کرده و عوام را فریب داده است؟</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99" w:name="__RefHeading___Toc17020750_1280447820"/>
      <w:bookmarkStart w:id="200" w:name="_Toc70"/>
      <w:bookmarkEnd w:id="199"/>
      <w:r>
        <w:rPr>
          <w:rtl w:val="true"/>
        </w:rPr>
        <w:t>کج فکری‌های شگفت آور از برخی از معاصرین</w:t>
      </w:r>
      <w:bookmarkEnd w:id="200"/>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اعجب عجایب این است که در زمان ما نیز برخی از متفقه و کسانی که خود را فقیه و اسلام شناس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تنها شرائط امامت و قابلیّت‌های لازم را دربارۀ امیر المؤمنین علیه السلام بیان نمود و حاکمیّت ظاهری و عملی و ولایت سیاسی و حکومت بر مردم را مشروط به انتخاب و بیعت مردم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گوینده باید سؤال کرد که در غدیر خم رسول خدا صلی الله علیه و آله و سلم برای چه کسی بیعت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من مولای اویم، علی علیه السلام نیز مولای اوست و امیر المؤمنین علیه السلام را به عنوان امام و خلیفه و جانشین خود معرّفی کرد،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حسن و حسین علیهما السلام و امامان دیگر از صلب حسین علیه السلام امام بر مردم هستند، چه صلح کنند و چه قیام نمایند؟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 آنان مقدّم نشوید و چیزی به آنان یاد ندهید چرا که آنان از شما داناترند و کسی که امامت آنان را نپذیرد مانند این است که نبوّت و </w:t>
      </w:r>
    </w:p>
    <w:p>
      <w:pPr>
        <w:pStyle w:val="BookText"/>
        <w:rPr/>
      </w:pPr>
      <w:r>
        <w:rPr>
          <w:rFonts w:ascii="IRNazanin" w:hAnsi="IRNazanin" w:eastAsia="IRNazanin"/>
          <w:color w:val="111111"/>
          <w:sz w:val="28"/>
          <w:sz w:val="28"/>
          <w:szCs w:val="28"/>
          <w:rtl w:val="true"/>
          <w:lang w:bidi="fa-IR"/>
        </w:rPr>
        <w:t>پیامبری من را نپذیرفته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اگر رسول خدا صلی الله علیه و آله و سلم علی علیه السلام را به عنوان امام و خلیفه و جانشین خود معرّفی ننموده بود برای 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یافت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لقب را به خود نسبت بدهد دروغگو خواهد بود؟</w:t>
      </w:r>
    </w:p>
    <w:p>
      <w:pPr>
        <w:pStyle w:val="BookText"/>
        <w:rPr/>
      </w:pPr>
      <w:r>
        <w:rPr>
          <w:rFonts w:ascii="IRNazanin" w:hAnsi="IRNazanin" w:eastAsia="IRNazanin"/>
          <w:color w:val="111111"/>
          <w:sz w:val="28"/>
          <w:sz w:val="28"/>
          <w:szCs w:val="28"/>
          <w:rtl w:val="true"/>
          <w:lang w:bidi="fa-IR"/>
        </w:rPr>
        <w:t>و اگر مردم از سخنان رسول خدا صلی الله علیه و آله و سلم در غدیرخم ولایت و امامت و خلافت علی علیه السلام را نفهمیده بودند و فکر می‌کردند که رسول خدا صلی الله علیه و آله و سلم تنها قابلیّت‌های لازم را دربارۀ علی علیه السلام بیان نموده و امامت و خلافت او مشروط به بیعت وانتخاب مردم است برای چه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فرمودید نماز بخوانیم خواندیم، فرمودید روزه بگیریم گرفتیم،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بروید، رفتیم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چه کاری بود که در غدیر خم انجام دادید؟ و پسر عمّ خود را بر ما امیر قرار دادید؟ آیا این کار را شما از ناحیۀ خدا انجام دادید و یا خود به این کار دست زدید؟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کردم و آنچه گفتم از ناحیۀ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گوینده از جهالت و تعصّبی که داشت همان گونه که در قرآن آمده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 کانَ هذا هُوَ الْحَقَّ مِنْ عِنْدِکَ فَأَمْطِرْ عَلَینا حِجارَةً مِنَ السَّماءِ أَوِ ائْتِنا بِعَذابٍ أَلِیم‌</w:t>
      </w:r>
      <w:r>
        <w:rPr>
          <w:rStyle w:val="FootnoteAnchor"/>
          <w:rtl w:val="true"/>
        </w:rPr>
        <w:footnoteReference w:id="166"/>
      </w:r>
      <w:r>
        <w:rPr>
          <w:rFonts w:ascii="IRNazanin" w:hAnsi="IRNazanin" w:eastAsia="IRNazanin"/>
          <w:color w:val="111111"/>
          <w:sz w:val="28"/>
          <w:sz w:val="28"/>
          <w:szCs w:val="28"/>
          <w:rtl w:val="true"/>
          <w:lang w:bidi="fa-IR"/>
        </w:rPr>
        <w:t>البته معلوم است که اگر رسول خدا صلی الله علیه و آله و سلم تنها قابلیّت‌های علی علیه السلام و فرزندان خود را برای خلافت بیان نموده بود این شخص چنین درخواستی از خداوند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برخی با ابوبکر بیعت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غدیر خم به دستور رسول خدا صلی الله علیه و آله و سلم با علی بن ابی طالب علیهما السلام بیعت نموده ایم و بیعت او را نخواهیم شکست؟ و از آنان بلال مؤذّن رسول خدا صلی الله علیه و آله و سلم بود که با ابوبکر بیعت نکرد و مورد ضرب و شتم عمر بن خطّاب قرار گرفت و بلال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به امر رسول خدا صلی الله علیه و آله و سلم در غدیر با علی بن ابی طالب علیهما السلام بیعت کرده‌ام و با دیگری نمی‌توانم بیعت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بن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این شهر خارج شوی و بلال حبشی ناچار به شام رفت و در آنجا از دنیا </w:t>
      </w:r>
    </w:p>
    <w:p>
      <w:pPr>
        <w:pStyle w:val="BookText"/>
        <w:rPr/>
      </w:pPr>
      <w:r>
        <w:rPr>
          <w:rFonts w:ascii="IRNazanin" w:hAnsi="IRNazanin" w:eastAsia="IRNazanin"/>
          <w:color w:val="111111"/>
          <w:sz w:val="28"/>
          <w:sz w:val="28"/>
          <w:szCs w:val="28"/>
          <w:rtl w:val="true"/>
          <w:lang w:bidi="fa-IR"/>
        </w:rPr>
        <w:t>رحلت نمود و اکنون قبر او در قبرستان باب الصغیر شام قرار دارد؟</w:t>
      </w:r>
    </w:p>
    <w:p>
      <w:pPr>
        <w:pStyle w:val="BookText"/>
        <w:rPr/>
      </w:pPr>
      <w:r>
        <w:rPr>
          <w:rFonts w:ascii="IRNazanin" w:hAnsi="IRNazanin" w:eastAsia="IRNazanin"/>
          <w:color w:val="111111"/>
          <w:sz w:val="28"/>
          <w:sz w:val="28"/>
          <w:szCs w:val="28"/>
          <w:rtl w:val="true"/>
          <w:lang w:bidi="fa-IR"/>
        </w:rPr>
        <w:t xml:space="preserve">و هزاران شاهد دیگری که برای هر انسان عاقل و منصفی روشن می‌نماید که رسول خدا صلی الله علیه و آله و سلم چون دشمنی‌های منافقین را نسبت به امیر المؤمنین علیه السلام می‌دانست در غدیر خم امامت و خلافت علی علیه السلام را برای بعد از خود تثبیت و تحکیم نمود و سه روز پس از خطبۀ غدیر در آن بیابان ماند تا همۀ مردم 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عددشان به یکصد و بیست هزار نفر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آن حضرت با علی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برخی در کج فهمی نبوغ پیدا می‌کنند و نام آن را اجتهاد و اسلام شناسی می‌گذارند این گونه افراد به نظر نویسنده برای مکتب تشیّع و مرام اهل بیت علیهم السلام از هر دشمن معاند و متعصّبی خطرناک تر خواهند بود و بر علما و حوزه‌های علمیّه لازم است که حقایق را به این گونه افراد تفهیم و مقابل چشم مردم آنان را محکوم و مبهوت نمایند و اگر عناد کردند آنان را طرد کنند و از مدارس علمیّه و تدریس منع نمایند، مردم نیز نباید وجوهات شرعیّۀ خود را به چنین افرادی بدهند چرا که استفادۀ از وجوهات شرعیّه که حقّ امام زمان علیه السلام است و به دست نوّاب آن حضرت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منکرین امامت و خلافت آن حضرت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نَشْکُو إِلَیکَ فَقْدَ نَبِینَا وَ غَیبَةَ إِمَامِنَا وَ کَثْرَةَ عَدُوِّنَا وَ شِدَّةَ الْفِتَنِ بِنَا وَ تَظَاهُرَ الزَّمَانِ عَلَینَا فَصَلِّ عَلَی مُحَمَّدٍ وَ آلِ مُحَمَّدٍ وَ أَعِنَّا عَلَی ذَلِکَ بِفَتْحٍ مِنْکَ تُعَجِّلُهُ وَ بِضُرٍّ تَکْشِفُهُ وَ نَصْرٍ تُعِزُّهُ وَ سُلْطَانِ حَقٍّ تُظْهِرُهُ وَ رَحْمَةٍ مِنْکَ تُجَلِّلُنَاهَا وَ عَافِیةٍ مِنْکَ تُلْبِسُنَاهَا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یک مؤمن معتقد به امامت و ولایت خاندان نبوّت از این سخنان شگفت زده می‌شود که در داخل حوزۀ علمیّه شیعه چنین سخنانی مطرح شود، آیا با این وضعیّت از دیگران چه انتظاری می‌توان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روزی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داشتن دو شاهد نزد حاکم شرعی، حق خود را اثبات می‌کنید و می‌گیرید، امّا جدّ ما امیر </w:t>
      </w:r>
    </w:p>
    <w:p>
      <w:pPr>
        <w:pStyle w:val="BookText"/>
        <w:rPr/>
      </w:pPr>
      <w:r>
        <w:rPr>
          <w:rFonts w:ascii="IRNazanin" w:hAnsi="IRNazanin" w:eastAsia="IRNazanin"/>
          <w:color w:val="111111"/>
          <w:sz w:val="28"/>
          <w:sz w:val="28"/>
          <w:szCs w:val="28"/>
          <w:rtl w:val="true"/>
          <w:lang w:bidi="fa-IR"/>
        </w:rPr>
        <w:t>المؤمنین علیه السلام یکصد و بیست هزار شاهد داشت و نتوانست حقّ خود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مواقعی که می‌خواست از مدینه خارج شود، شخصی را به جای خود می‌گمارد تا او به مصالح و امور مردم رسیدگی کند و این عمل را از راه دلسوزی و مصلحت اندیشی و خیرخواهی نسبت به مردم انجام می‌داد تا مردم گرفتار اختلاف و فساد و دگرگونی نشوند و امور آنان منظّم و برقرار بماند، در حالی که آن حضرت مدّت کوتاهی از مردم دور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است که چگونه امکان دارد رسول گرامی اسلام صلی الله علیه و آله با آن اشفاق و خیرخواهی که نسبت به امّت خود داشته است، و خداوند دربارۀ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Style w:val="FootnoteAnchor"/>
          <w:rtl w:val="true"/>
        </w:rPr>
        <w:footnoteReference w:id="167"/>
      </w:r>
      <w:r>
        <w:rPr>
          <w:rFonts w:ascii="IRNazanin" w:hAnsi="IRNazanin" w:eastAsia="IRNazanin"/>
          <w:color w:val="111111"/>
          <w:sz w:val="28"/>
          <w:sz w:val="28"/>
          <w:szCs w:val="28"/>
          <w:rtl w:val="true"/>
          <w:lang w:bidi="fa-IR"/>
        </w:rPr>
        <w:t>هنگام خروج از دنیا و جدا شدن از امّت خود برای همیشه، به فکر اصلاح امور امّت و تدبیر نظام زندگی و دینی آنان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کنار آنان اهل کفر و نفاق وجود داشته‌اند و همواره انتظار می‌کشیدند که مسلمانان اختلاف کلمه‌ای دربارۀ حکومت اسلامی و امامت و رهبری آن پیدا کنند و آنان از اختلاف و تشتّت و جدایی مسلمانان استفاده کنند و به اهداف خود برسند و در چنین وضعیّتی رسول خدا صلی الله علیه و آله و سلم هیچ گونه تدبیری نسبت به آینده مسلمانان به ویژه مسألۀ رهبری آنان که بزرگترین مسأله حیاتی هر ملّتی می‌باشد نداشته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احدی از امّت نسبت به پیامبرخدا صلی الله علیه و آله و سلم نمی‌پسندد و آن را عاقلانه نمی‌داند تا چه رسد نسبت به پیامبری که خداوند دربارۀ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Style w:val="FootnoteAnchor"/>
          <w:rtl w:val="true"/>
        </w:rPr>
        <w:footnoteReference w:id="168"/>
      </w:r>
      <w:r>
        <w:rPr>
          <w:rFonts w:ascii="IRNazanin" w:hAnsi="IRNazanin" w:eastAsia="IRNazanin"/>
          <w:color w:val="111111"/>
          <w:sz w:val="28"/>
          <w:sz w:val="28"/>
          <w:szCs w:val="28"/>
          <w:rtl w:val="true"/>
          <w:lang w:bidi="fa-IR"/>
        </w:rPr>
        <w:t xml:space="preserve">و اگر کسی چنین چیزی را دربارۀ آن حضرت بگوید، خدا را متّهم نموده که او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مصالح بندگان خود </w:t>
      </w:r>
    </w:p>
    <w:p>
      <w:pPr>
        <w:pStyle w:val="BookText"/>
        <w:rPr/>
      </w:pPr>
      <w:r>
        <w:rPr>
          <w:rFonts w:ascii="IRNazanin" w:hAnsi="IRNazanin" w:eastAsia="IRNazanin"/>
          <w:color w:val="111111"/>
          <w:sz w:val="28"/>
          <w:sz w:val="28"/>
          <w:szCs w:val="28"/>
          <w:rtl w:val="true"/>
          <w:lang w:bidi="fa-IR"/>
        </w:rPr>
        <w:t>غافل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اگر رسول خداسخنی دربارۀ امامت و خلافت بعد از خود نفرموده بود، نباید اهل بیت او که معصوم از گناه و خطا بوده‌اند و نیز اصحاب شایسته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مواقف و اماکن متعدّدی برای مردم دربارۀ مسألۀ خلافت و امامت بعد از خود سخن گفت، و حتّی از مردم برای جانشینان خود بیعت گرفت، و این موضوع را از اوّل تا آخر عمر شریف خود دنبال نمود و</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رسول خدا صلی الله علیه و آله و سلم علی بن ابی طالب علیهما السلام را به عنوان خلیفه و جانشین خود تعیین و تنصیص نموده بود، باید مقابل همۀ مردم به صورت آشکار و علنی روشن می‌نمود و اگر خاصّ و عام مردم آن را مشاهده کرده بودند، برای دیگران بازگو می‌کردند، و اختلافی بین مردم به وجود نمی‌آمد و اختلافی که ما مشاهده می‌کنیم دلیل بر آن است که رسول خدا صلی الله علیه و آله و سلم این مسأله را برای مردم روشن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مسأله را با بیانی روشن و آشکار بیان نمود و از جاهایی که بیش از حد در این مسأله آشکارا و عمومی سخن گفته شده، ماجرای غدیر خم می‌باشد که احدی نمی‌تواند آن را انکار نماید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رسول خدا صلی الله علیه و آله و سلم مسائل فراوانی را به صورت آشکار و عملی و تصریح مکرّر بیان نموده و گروهی بعد از آن حضرت در آن مسائل اختلاف نموده‌اند، برای نمونه مردم به صورت آشکارا وضوی رسول خدا صلی الله علیه و آله و سلم را دیدند و بسا آب وضوی او را برای تبرّک می‌گرفتند و لکن شما می‌بینید که در کیفیّت وضوی آن حضرت اختلاف پیدا کرده‌اند و یا مردم به صورت آشکارا نماز رسول خدا صلی الله علیه و آله و سلم را دیدند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یعنی همان گونه که </w:t>
      </w:r>
    </w:p>
    <w:p>
      <w:pPr>
        <w:pStyle w:val="BookText"/>
        <w:rPr/>
      </w:pPr>
      <w:r>
        <w:rPr>
          <w:rFonts w:ascii="IRNazanin" w:hAnsi="IRNazanin" w:eastAsia="IRNazanin"/>
          <w:color w:val="111111"/>
          <w:sz w:val="28"/>
          <w:sz w:val="28"/>
          <w:szCs w:val="28"/>
          <w:rtl w:val="true"/>
          <w:lang w:bidi="fa-IR"/>
        </w:rPr>
        <w:t>من نماز می‌خوانم شما نیز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می‌بینید که بعد از او و تا کنون امّت او به صورت‌های مختلفی نماز می‌خوانند، جز شیعیان و پیروان اهل البیت علیهم السلام که نماز خود را همانند نماز امیر المؤمنین علیه السلام و فاطمه زهرا و حسن و حسین و امامان 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مردم به صورت آشکار، اذان و اقامۀ رسول خدا صلی الله علیه و آله و سلم را دیدند و در هر شبانه روز پنج نوبت اذان با صدای بلند شنیدند در حالی که اختلاف فراوانی در آن دارند، و زیادی از احکام نماز و عبادات دیگر را نیز از آن حضرت شنیدند و دیدند و باز نسبت به آن‌ها اختلاف دارند، مانند این که نماز میّت را فراوان دیدند که رسول خدا صلی الله علیه و آله و سلم با پنج تکبیر می‌خواند و اکنون شما می‌بینید که اهل سنّت برخی با چهار تکبیر و برخی با پنج تکبیر می‌خوانند؛</w:t>
      </w:r>
    </w:p>
    <w:p>
      <w:pPr>
        <w:pStyle w:val="BookText"/>
        <w:rPr/>
      </w:pPr>
      <w:r>
        <w:rPr>
          <w:rFonts w:ascii="IRNazanin" w:hAnsi="IRNazanin" w:eastAsia="IRNazanin"/>
          <w:color w:val="111111"/>
          <w:sz w:val="28"/>
          <w:sz w:val="28"/>
          <w:szCs w:val="28"/>
          <w:rtl w:val="true"/>
          <w:lang w:bidi="fa-IR"/>
        </w:rPr>
        <w:t>و یا آن حضرت مقابل چشم مردم دست دزد را قطع کردند و اکنون اهل سنّت اختلاف دارند،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باید از انتهای انگشتان قطع شود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مچ باید قطع شود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مرفق و یا از کتف 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رسول خدا صلی الله علیه و آله و سلم مردم را در سال حجّة الوداع دعوت به حجّ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من حج می‌کنم شما نیز حج بجا آورید و اکنون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حجّ افراد انجام داد 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قران انجام داد و گروهی مانند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همراه خود برده بود حج قران انجام داد و از احرام خارج نشد و به کسانی که قربانی همراه خود نیاورده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انجام بدهند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اختلافات فراوان بین این امّت دیده می‌شود و با وجود اختلافات فراوانی که شما مشاهده می‌کنید چگونه انتظار دارید که مردم پس از رسول خدا صلی الله علیه و آله و سلم در مسأله خلافت و امامت اختلاف نکنند در حالی که این مسأله قبل از رحلت آن حضرت و هنگام برگزاری مراسم حجّة الوداع و ماجرای غدیر خم مورد </w:t>
      </w:r>
    </w:p>
    <w:p>
      <w:pPr>
        <w:pStyle w:val="BookText"/>
        <w:rPr/>
      </w:pPr>
      <w:r>
        <w:rPr>
          <w:rFonts w:ascii="IRNazanin" w:hAnsi="IRNazanin" w:eastAsia="IRNazanin"/>
          <w:color w:val="111111"/>
          <w:sz w:val="28"/>
          <w:sz w:val="28"/>
          <w:szCs w:val="28"/>
          <w:rtl w:val="true"/>
          <w:lang w:bidi="fa-IR"/>
        </w:rPr>
        <w:t>اختلاف و گفتگوی منافقین بود و آنان با یکدیگر پیمان بسته بودندکه اگر رسول خدا صلی الله علیه و آله و سلم از دنیا برود هرگز نگذارند خلافت و امامت به بنی‌هاشم برسد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عجیب این است که به اتّفاق اهل سنّت رسول خدا صلی الله علیه و آله و سلم در پایان عمر خود اسامة به زید را امیر لشکری نمود که در بین آن‌ها ابوبکر و عمر وجود داشتند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اسامة اطاعت کنید و پیاپی تأکید و اصرار نمود که به لشکر اسامه بپیوندید و لعنت نمود بر کسانی که از لشکر اسامه تخلّف کنند و با این وصف ابوبکر و عمر از متخلّفین بودند و رسول خدا صلی الله علیه و آله و سلم از دنیا رحلت نمود و آنان موظّف به اطاعت از فرمان اسامه بودند در حالی که آنان لشکر اسامه را ترک کردند و به مدینه بازگشتند و اهداف خود را دنبال کردند و شد آنچه نباید بشود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گروهی بعد از رسول خدا صلی الله علیه و آله و سلم با ابوبکر بیعت کردند و او را لایق امامت امّت و خلافت از رسول خدا صلی الله علیه و آله و سلم دانستند در حالی که رسول خدا صلی الله علیه و آله و سلم او را لایق ابلاغ نه آیه از اوّل سورۀ برائت به مشرکین اهل مکّه ندانست و با دستور خداوند او را بازگرداند و آیات یاد شده را به دست امیر المؤمنین علیه السلام داد تا او به مکّه برود و به مشرکین مکّه ابلاغ نماید، با این وصف چگونه کسی که لایق ابلاغ نه آیه از قرآن به مشرکین مکّه نبوده عدّه‌ای او را به عنوان خلیفه رسول خدا صلی الله علیه و آله و سلم و رهبری امّت اسلامی انتخاب نمودند؟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نماز جماعت جمع شدید امامی برای جماعت خود انتخاب کنید که افقه و اعلم شما باشد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همۀ شما داناتر و فقیه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دقّت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افقه خود نسبت به دین و نماز خویش قرار </w:t>
      </w:r>
    </w:p>
    <w:p>
      <w:pPr>
        <w:pStyle w:val="BookText"/>
        <w:rPr/>
      </w:pPr>
      <w:r>
        <w:rPr>
          <w:rFonts w:ascii="IRNazanin" w:hAnsi="IRNazanin" w:eastAsia="IRNazanin"/>
          <w:color w:val="111111"/>
          <w:sz w:val="28"/>
          <w:sz w:val="28"/>
          <w:szCs w:val="28"/>
          <w:rtl w:val="true"/>
          <w:lang w:bidi="fa-IR"/>
        </w:rPr>
        <w:t>می‌دهید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از سویی روایت می‌کنند که تقدیم ابوبکر بر علی بن ابی طالب علیهما السلام واجب بوده است و اعتقاد دارند که ابوبکر سزاوارتر از آن حضرت برای تقدّم در امامت جماعت بوده است با آن که می‌دانند ابوبکر حافظ کتاب خدا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آن را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کتاب خدا و اسرار آن بوده است و ابوبکر فقیه نبوده تا این که امیر المؤمنین علیه السلام افقه از او بوده باشد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همۀ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رسول خدا صلی الله علیه و آله و سلم از ناحیۀ خداوند درهای خانه‌های همۀ صحابه حتّی در خانه عموی خود عبّاس را به مسجد بست و در خانه علی علیه السلام را نبست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بن عمران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پاکی بنا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احدی در آن حقّ جنابت نداشته باشد، جز موسی و‌هارون و دو فرزندان او شبّر و شبیر و مرا نیز امر نموده که خانه و مسجد پاکی بنا کنم که احدی حقّ جنابت در آن را نداشته باشد جز من و علی و دو فرزند 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تجلیل و احترامی بوده که خداوند به موسی و‌هارون و فرزندان او، و به رسول خدا صلی الله علیه و آله و سلم و امیر المؤمنین علیه السلام و فرزندان او علیهما السلام نموده، و آنان را بر همۀ مردم مقدّم داشته است، و لکن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ابوبکر را بر علی بن ابی طالب علیهما السلام مقدّم نمود و خلافت و رهبری را به او سپرد، و خدا را بر این عمل شکر می‌کنند و عالم آنان ابن ابی الحدید در اوّل شرح نهج 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قدّم المفضول علی الفاضل لمصلحة یراها لمصلحةٍ إقتضاها التکلیف</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که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امّت یعنی علوم و احکام اسلام و تدبیر امور زندگی و سیاسی مسلمین و اقامه حدود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ابوبکر سپرده شد، در حالیکه اعتراف دارند که ابوبکر در امور یادشده بسیار ضعیف و ناتوان بوده است و خود به بی کفایتی خویش اعتراف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ولّیتکم ولست بخیرکم فإن استقمت فأطیعونی وإن أعوجت فقوّمونی فإنّ لی شیطاناً یعترینی عند غضبی فإذا رأیتمونی مغضباً فتجنّبونی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شما حاکم شدم در حالی که بهتر از شما نیستم، پس اگر به راه صحیح رفتم از من اطاعت کنید و اگر انحراف و اعوجاج پیدا کردم مرا به راه راست بیاورید چرا که همواره شیطانی در کنار من است و او هنگام غضب مرا به انحراف می‌کشد، پس هر گاه مرا خشمگین و غضبناک دیدید از من دور شوید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اهل سنّت نقل کرده‌اند که مردم سؤالات زیادی از ابوبکر کردند و او از پاسخ آن‌ها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او نسبت به کلاله</w:t>
      </w:r>
      <w:r>
        <w:rPr>
          <w:rStyle w:val="FootnoteAnchor"/>
          <w:rtl w:val="true"/>
        </w:rPr>
        <w:footnoteReference w:id="177"/>
      </w:r>
      <w:r>
        <w:rPr>
          <w:rFonts w:ascii="Amiri" w:hAnsi="Amiri" w:eastAsia="Amiri" w:cs="Amiri"/>
          <w:color w:val="111111"/>
          <w:sz w:val="28"/>
          <w:sz w:val="28"/>
          <w:szCs w:val="28"/>
          <w:rtl w:val="true"/>
          <w:lang w:bidi="ar-SA"/>
        </w:rPr>
        <w:t>و أبّ</w:t>
      </w:r>
      <w:r>
        <w:rPr>
          <w:rStyle w:val="FootnoteAnchor"/>
          <w:rtl w:val="true"/>
        </w:rPr>
        <w:footnoteReference w:id="178"/>
      </w:r>
      <w:r>
        <w:rPr>
          <w:rFonts w:ascii="IRNazanin" w:hAnsi="IRNazanin" w:eastAsia="IRNazanin"/>
          <w:color w:val="111111"/>
          <w:sz w:val="28"/>
          <w:sz w:val="28"/>
          <w:szCs w:val="28"/>
          <w:rtl w:val="true"/>
          <w:lang w:bidi="fa-IR"/>
        </w:rPr>
        <w:t>که در آیات قرآن نام برده شده است سؤال شد و اطّلاعی از آن‌ها نداشت و فراوان از مسائل فقهی و آیات قرآن از او سؤال شد و چیزی نمی‌دانست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قابلیّت‌هایی مانند شجاعت و تدبیر و سیاست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شایسته خلافت رسول خدا صلی الله علیه و آله و امامت بر امّت و اداره امور دینی و دینایی مردم می‌باشد؟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عجائب بسیار عجیب این است که مردم دیدند رسول خدا صلی الله علیه و آله و سلم عمرو </w:t>
      </w:r>
    </w:p>
    <w:p>
      <w:pPr>
        <w:pStyle w:val="BookText"/>
        <w:rPr/>
      </w:pPr>
      <w:r>
        <w:rPr>
          <w:rFonts w:ascii="IRNazanin" w:hAnsi="IRNazanin" w:eastAsia="IRNazanin"/>
          <w:color w:val="111111"/>
          <w:sz w:val="28"/>
          <w:sz w:val="28"/>
          <w:szCs w:val="28"/>
          <w:rtl w:val="true"/>
          <w:lang w:bidi="fa-IR"/>
        </w:rPr>
        <w:t>بن عاص و اسامة بن زید را بر ابوبکر ولایت داد و لکن آنان یعنی اهل سنّت بعد از آن حضرت ابوبکر را بر علی بن ابی طالب علیهما السلام ولایت دادند و با ابوبکر بیعت کردند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خلافت ابوبکر با نظر نخبگان و اهل حلّ و عقد از صحابه و با دقّت و تأمّل انجام گرفت، و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بعد از بیعت مردم با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ابی بکر فتلةً، وقی الله المسلمین شرّها، فمن عاد إلی مثله فاقتلوه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با ابوبکر بغتةً و بدون تأمّل انجام گرفت، خدا مسلمانان را از شرّ آن حفظ نماید و هر کس باز چنین عمل بدون دقّت و تأمّلی را انجام بدهد، باید او را بکشید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عجیب این است که بیعت مردم با عمر نیز با وصیّت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عجله و شتاب و بدون تأمّل انجام گرفت و کسی به دستور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بیعت با شتاب‌زده‌گی و عجله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اهل سنّت به دستورات عمر بیش از دستورات اسلام اهمیّت می‌دهند، حتّی اگر عمر عمل حلالی را مانند متعه حرام کرده باشد، و یا عمل حرامی را مانند نماز تروایح حلال کرده باشد،</w:t>
      </w:r>
      <w:r>
        <w:rPr>
          <w:rStyle w:val="FootnoteAnchor"/>
          <w:rtl w:val="true"/>
        </w:rPr>
        <w:footnoteReference w:id="183"/>
      </w:r>
      <w:r>
        <w:rPr>
          <w:rFonts w:ascii="IRNazanin" w:hAnsi="IRNazanin" w:eastAsia="IRNazanin"/>
          <w:color w:val="111111"/>
          <w:sz w:val="28"/>
          <w:sz w:val="28"/>
          <w:szCs w:val="28"/>
          <w:rtl w:val="true"/>
          <w:lang w:bidi="fa-IR"/>
        </w:rPr>
        <w:t>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بدعت است و نیکو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دربارۀ متعۀ حج و متعۀ زن‌ها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فی زمن رسول اللَّه صلّی اللَّه علیه و آله و أنا أحرّمهما و أعاقب علیهما</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اهل سنّت عمل عمر را می‌پذیرند و سنّت قرار </w:t>
      </w:r>
    </w:p>
    <w:p>
      <w:pPr>
        <w:pStyle w:val="BookText"/>
        <w:rPr/>
      </w:pPr>
      <w:r>
        <w:rPr>
          <w:rFonts w:ascii="IRNazanin" w:hAnsi="IRNazanin" w:eastAsia="IRNazanin"/>
          <w:color w:val="111111"/>
          <w:sz w:val="28"/>
          <w:sz w:val="28"/>
          <w:szCs w:val="28"/>
          <w:rtl w:val="true"/>
          <w:lang w:bidi="fa-IR"/>
        </w:rPr>
        <w:t xml:space="preserve">می‌دهند و به تحریم و تحلیل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به آن اعتراف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بر خلافت و امامت ابوبکر اتّفاق و اجماع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می‌دانند جمعیّت سقیفه که با ابوبکر بیعت کردند به عدد انگشتان دست‌های انسان نبودند و بقیّۀ مردم را با اجبار و اکراه وادار به بیعت کردند تا جایی که برای بیعت با ابوبکر درب خانۀ فاطمۀ زهرا علیها السلام را آتش زدند و بدون اجازه وارد خانۀ او شدند و طناب به گردن امیر المؤمنین و حبل المتین انداختند و بدون عبا و ردا و عمامه او را برای بیعت با ابوبکر به مسجد بردند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جمعیّت بنی‌هاشم و منکرین خلافت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معروفین اصحاب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جمعیّت فراوانی بودند ناچیز می‌شمارند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آنان ضرری به اجماع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است که اجتماع چند نفر محدود در سقیفه بنی ساعده را اجماع می‌نامند و لکن جمعیّتی که اطراف خانۀ عثمان جمع شدند و او را تکفیر کردند و از خلافت عزل نموند را اجماع نمی‌نامند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رسول خدا در برخی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خیبر و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به دست ابوبکر و عمر و عثمان داد تا به دشمن حمله کنند و هر کدام آنان با ذلّت و خواری و شکست بازگشتند و مسلمانان را نیز ترساندند و فرار کردند، تا این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اسلام را به دست کسی خواهم داد که کرّار غیر فرّار باشد و از جنگ باز نایستد تا خداوند پیروزی را برای او فراهم نماید و او جز امیر المؤمنین علی بن ابی طالب علیهما السلام نبود که درجنگ خندق و خیبر با پیروزی از جنگ بازگشت، و لکن اهل سنّت افراد ضعیف و ناتوان و ترسو را امام آن مرد شجاع قرار دادند و اطاعت </w:t>
      </w:r>
    </w:p>
    <w:p>
      <w:pPr>
        <w:pStyle w:val="BookText"/>
        <w:rPr/>
      </w:pPr>
      <w:r>
        <w:rPr>
          <w:rFonts w:ascii="IRNazanin" w:hAnsi="IRNazanin" w:eastAsia="IRNazanin"/>
          <w:color w:val="111111"/>
          <w:sz w:val="28"/>
          <w:sz w:val="28"/>
          <w:szCs w:val="28"/>
          <w:rtl w:val="true"/>
          <w:lang w:bidi="fa-IR"/>
        </w:rPr>
        <w:t>آنان را بر او واجب دانستند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پیشوای مردم در دیانت و شریعت است و مانعی نیست که به بعضی از احکام شریعت جاهل باشد و باید نسبت به آنچه جاهل و نادان است به امّت مراجعه کند تا اهل دانش او را راهنمایی نمایند، امّا اگر به همۀ احکام شریعت جاهل بود جایز نیست به احدی از امّت مراجعه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که امام در دانش خود محتاج به برخی از رعیّت باشد، در حالی که از رسول خدا صلی الله علیه و آله و سلم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که امور خود را به دست کسی بدهد که در بین آن امّت داناتر از او وجود داشته باشد آن امّت همواره در تباهی و ذلّت و شکست خواهد بود تا از این عمل دست بردارد و آن فرد شایسته و دانای به امور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ولایت امری از امور مسلمانان را پیدا کند و کسی را به کار بگمارد که می‌داند داناتر و بهتر از او در بین مسلمانان وجود دارد، به خدا و رسول او و مؤمنین خیانت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اهل سنّت می‌دانند که ابوبکر و عمر در دوران خلافت خود علی علیه السلام را شایسته تر از همۀ امّت می‌دانستند و لکن او را برای هیچ مسئولیّتی دعوت نکردند و افراد جاهل و ناشایسته‌ای را برای اداره امور مسلمانان انتخاب نمودند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به ما خورده می‌گیرند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جانشین پیامبر صلی الله علیه و آله باید معصوم و عالم به جمیع 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باید عالم به جمیع لغات و زبان‌های انسان‌ها و حیوانات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چیزی عادت نبوده که یک انسان که وحی بر او نازل نمی‌شود عالم به جمیع علوم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 دین خودتان را از عایشه بیگرید، بلکه دو ثلث دین خود را از او بگیرید، بلکه کلّ دین خود را از عایشه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چگونه عایشه دارای همۀ علوم اسلامی شده است و در بین امّت کسی همانند او نمی‌باشد و لکن اگر شیعه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رسول خدا صلی الله علیه و آله و سلم که رهبر و امام خاصّ و عام مردم است باید عالم به جمیع علوم و اسرار و حقایق دین و قرآن باشد آن را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رسول خدا صلی الله علیه و آله و سلم لازم نیست عالم به جمیع علوم و اسرار و حقایق اسلام و قرآن باشد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قبل از نبوّت از ابتدای خلقت تا انتهای عمر معصوم بوده است و در جمیع اعصار از گناهان کبیره دوری جسته و مستحقّ پاداش خواهد بود و احدی از امّت او چنین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عصمت را نسبت به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پیامبران گذشته انکار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آنان معصوم بوده‌اند امکان دارد بقیّه مردم نیز معصوم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پیامبران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بقیّه مردم یکسان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عصمت انبیاء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خود آنان بوده باشد دیگران نیز قابلیّت این عصمت را دارند و اگر از ناحیۀ خداوند بوده باشد، او آنان را اجبار و مضطرّ به عصمت نموده است و چنین عصمتی ثواب و پاداشی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برای جمیع امّت ثابت است و لکن یکایک امّت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کلّ امّت از یکایک افراد تشکیل می‌شوند و اگر کلّ امّت معصوم باشند افراد آن نیز باید معصوم باشند و اگر کلّ امّت کافر و یا گناهکار باشند، افراد آن نیز کافر خواهند بود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و اعجب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معصوم هستند و گفتۀ آن‌ها حجّت است و لکن نیاز به امام دارند و امام آنان معصوم </w:t>
      </w:r>
    </w:p>
    <w:p>
      <w:pPr>
        <w:pStyle w:val="BookText"/>
        <w:rPr/>
      </w:pPr>
      <w:r>
        <w:rPr>
          <w:rFonts w:ascii="IRNazanin" w:hAnsi="IRNazanin" w:eastAsia="IRNazanin"/>
          <w:color w:val="111111"/>
          <w:sz w:val="28"/>
          <w:sz w:val="28"/>
          <w:szCs w:val="28"/>
          <w:rtl w:val="true"/>
          <w:lang w:bidi="fa-IR"/>
        </w:rPr>
        <w:t>نیست و قول او نیز حجّت نخواهد بود و در عین حال نیاز به امام دیگری ندارد که او را از خطا و اشتباه برهاند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آنان عصمت امّت را از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در حالی که این حدیث متواتر و قطعی نیست و خبر واحد است و خبر واحد به عقیدۀ آنان احتمال خطا دارد، بنابراین چگونه از این خبر می‌توان استفاده نمود که همۀ امّت خطایی ندارند و معصوم هستند؟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امامت فاسق را صحیح نمی‌دانند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فسق علنی دارد نمی‌توان در اقامۀ حدود و حفظ اموال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نمود و لکن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فسق او علنی نباشد، مانعی از امامت او نیست گر چه در باطن مرتکب کبائر بشود و یا مشرک و کافر باشد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مفضول بر فاضل و افضل جایز است و مقصودشان از امامت مفضول امامت ابوبکر و عمر و عثمان است، و مقصودشان از فاضل و افضل امیر المؤمنین علی بن ابی طالب علیهما السلام است و عجیب این است که تقدّم مفضول بر فاضل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خلاف عقل و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حکیم نسبت می‌دهند و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الذی تفرّد 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المفضول علی الأفضل لمصلحة اقتضاها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تهمت بسیار زشتی است که به خداوند می‌زنند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این است که برخی از آنان برای اعتذاراز این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با ابوبکر بیعت کردند و امیر المؤمنین علیه السلام را نپذیرفتند ترسیدند که اگر علی علیه السلام را می‌پذیرفتند و با او بیعت می‌کردند گروهی از مردم مرتد می‌شدند </w:t>
      </w:r>
    </w:p>
    <w:p>
      <w:pPr>
        <w:pStyle w:val="BookText"/>
        <w:rPr/>
      </w:pPr>
      <w:r>
        <w:rPr>
          <w:rFonts w:ascii="IRNazanin" w:hAnsi="IRNazanin" w:eastAsia="IRNazanin"/>
          <w:color w:val="111111"/>
          <w:sz w:val="28"/>
          <w:sz w:val="28"/>
          <w:szCs w:val="28"/>
          <w:rtl w:val="true"/>
          <w:lang w:bidi="fa-IR"/>
        </w:rPr>
        <w:t>و از دین خارج می‌گردیدند چرا که در دل‌هایشان کینه‌هایی از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اعتقاد آنان این است که حکیم باید افضل و اعلا و اشرف و شایسته تر را برگزیند، خواه مردم بپذیرند یا نپذیرند از این رو خداوند پیامبران خود را برای هدایت مردم فرستاد و حجّت را بر آنان تمام نمود با این که می‌دانست مردم پیامبران او را می‌کشند و بر ضلالت و گمراهی خود می‌افزایند و هرگز مطابق میل مردم عمل نکرد و کار خلاف حکمت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نمی‌دانست که با خارج شدن موسی علیه السلام از بین قوم خود آنان کافر می‌شوند و به جای پرستش خدا، گوساله سامری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چنین حوادثی حضرت موسی علیه السلام را با هفتاد نفر از قوم او به مناجات دعوت نمود و به موسی نگفت که چون قوم تو گمراه می‌شوند تو به مناجات من میا تا آنان از دین خارج نشوند بلکه با این عمل قوم موسی علیه السلام را امتحان نمود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لِیهْلِکَ مَنْ هَلَکَ عَنْ بَینَةٍ وَ یحْیی مَنْ حَی عَنْ بَینَةٍ</w:t>
      </w:r>
      <w:r>
        <w:rPr>
          <w:rFonts w:ascii="IRNazanin" w:hAnsi="IRNazanin" w:eastAsia="IRNazanin"/>
          <w:color w:val="111111"/>
          <w:sz w:val="28"/>
          <w:sz w:val="28"/>
          <w:szCs w:val="28"/>
          <w:rtl w:val="true"/>
          <w:lang w:bidi="fa-IR"/>
        </w:rPr>
        <w:t xml:space="preserve"> از این رو خداوند این امّت را نیز همانند امّت موسی علیه السلام بعد از رسول خود صلی الله علیه و آله و سلم امتحان نمود تا آشکار شود چه کسانی از پیامبر او اطاعت می‌کنند و چه کسانی اهل دروغ و نفاق و خیانت هستند و از دین منحرف و مرتد می‌شوند؟</w:t>
      </w:r>
      <w:r>
        <w:rPr>
          <w:rStyle w:val="FootnoteAnchor"/>
          <w:rtl w:val="true"/>
        </w:rPr>
        <w:footnoteReference w:id="19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مردم در آخر عمر ابوبکر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بر ما امیر مکن و او را جانشین خود قرار مده چرا که او انسان تندخو و فظّ غلیظ القلب است و بر کسی ترحّم نمی‌نماید و ابوبکر با توجه به کراهت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توجّه این که معتقد بود مردم خود باید خلیفۀ پیامبر و امام خود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شایسته خلافت دید و امیر المؤمنین علیه السلام را شایسته آن ندانست، با این که مردم انتخاب او را خواهان بودند و از انتخاب عمر سخت کراهت داشتند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اگر تقدیم مفضول بر فاضل صحیح بود، نباید </w:t>
      </w:r>
    </w:p>
    <w:p>
      <w:pPr>
        <w:pStyle w:val="BookText"/>
        <w:rPr/>
      </w:pPr>
      <w:r>
        <w:rPr>
          <w:rFonts w:ascii="IRNazanin" w:hAnsi="IRNazanin" w:eastAsia="IRNazanin"/>
          <w:color w:val="111111"/>
          <w:sz w:val="28"/>
          <w:sz w:val="28"/>
          <w:szCs w:val="28"/>
          <w:rtl w:val="true"/>
          <w:lang w:bidi="fa-IR"/>
        </w:rPr>
        <w:t>خداوند طالوت را بر مردم حاکم نماید و بفرماید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 وَ اللَّهُ واسِعٌ عَلیم‌</w:t>
      </w:r>
      <w:r>
        <w:rPr>
          <w:rStyle w:val="FootnoteAnchor"/>
          <w:rtl w:val="true"/>
        </w:rPr>
        <w:footnoteReference w:id="196"/>
      </w:r>
      <w:r>
        <w:rPr>
          <w:rFonts w:ascii="IRNazanin" w:hAnsi="IRNazanin" w:eastAsia="IRNazanin"/>
          <w:color w:val="111111"/>
          <w:sz w:val="28"/>
          <w:sz w:val="28"/>
          <w:szCs w:val="28"/>
          <w:rtl w:val="true"/>
          <w:lang w:bidi="fa-IR"/>
        </w:rPr>
        <w:t>چرا که مردم از او کراهت داشتند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یکُونُ لَهُ الْمُلْکُ عَلَینا وَ نَحْنُ أَحَقُّ بِالْمُلْکِ مِنْهُ وَ لَمْ یؤْتَ سَعَةً مِنَ الْمال‌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شخصی به یکی از اهل سنّت که تقدیم مفضول را بر فاضل صحیح می‌دانست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دربارۀ کسی که به مفضولین یعنی ابوبکر و عمر و عثمان حمله کند و لطمه‌ای بر آنان وارد نماید و آنان را دشنام بدهد؟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دربارۀ کسی که به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 و با او به جنگ برخیزد و لشکرکشی کند و خون او را حلال بداند؟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فاسق شده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ابوبکر را فرستاد تا با مردم نماز بخواند و این دلیل قابلیّت ابوبکر است برای امامت و خلافت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این سخن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افراد زیادی را در زمان‌هایی که در مدینه نبود برای امامت جماعت تعیین نمود و احدی از آنان خود را خلیفۀ آن حضرت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خواهد آمد، عایشه ابوبکر را بدون اجازۀ رسول خدا صلی الله علیه و آله و سلم برای نماز به مسجد فرستاد و رسول خدا صلی الله علیه و آله و سلم او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این که آنان روایت کرده‌اند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پشت سر هر عادل و فاسقی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تاکنون نیز سیره و عادت آنان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اعتراف دارند که امامت عامّه برای فاسق و جائر صحیح نیست، و عجیب این است که امامت جماعت را که برای هر </w:t>
      </w:r>
    </w:p>
    <w:p>
      <w:pPr>
        <w:pStyle w:val="BookText"/>
        <w:rPr/>
      </w:pPr>
      <w:r>
        <w:rPr>
          <w:rFonts w:ascii="IRNazanin" w:hAnsi="IRNazanin" w:eastAsia="IRNazanin"/>
          <w:color w:val="111111"/>
          <w:sz w:val="28"/>
          <w:sz w:val="28"/>
          <w:szCs w:val="28"/>
          <w:rtl w:val="true"/>
          <w:lang w:bidi="fa-IR"/>
        </w:rPr>
        <w:t xml:space="preserve">عادل و فاسقی مجاز می‌دانند و آن را دلیل بر امامت عامّه و خلافت از رسول خدا صلی الله علیه و آله و سلم می‌دانند در حالی که عکس آن صحیح است یعنی اگر کسی به نظر آنان لایق امامت عامّه بود لایق امامت جماعت نیز خواهد بود و لکن اگر لایق امامت جماعت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شرطی ندارد و هر فاسقی مطابق اعتقاد آنان می‌تواند تصدّی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 امامت عامّه و رهبری بر امّت نخواهد بود جز آن که شرایط لازم را دارا باشد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با توجّه به اعتقاد گذشته از عایشه روایت کرده‌اند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در روزهای آخر عمر خود ناتوان شده بود و هنگامی که ابوبکر به مسجد رفت، رسول خدا صلی الله علیه و آله و سلم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درحالی که تکیه بر فضل بن عبّاس و شخص دیگری نموده بود و پاهای مبارک او روی زمین کشیده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مسجد گردید و ابوبکر را در حال نماز کنار زد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اقامه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مجاز بودم که در حال نشسته امامت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نماز ابوبکر را دلیل ولایت او بر مسلمین می‌دانند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عجایب این است که آنان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رفت تا بین دو قبیله از انصار را اصلاح بدهد و چون بازگشت وقت نماز مغرب رسیده بود و مردم عبد الرحمان بن عوف را مقدّم نموده بودند و پشت سر او نماز می‌خواندند، رسول خدا صلی الله علیه و آله و سلم نیز چون وارد مسجد شد به او اقتدا نمود، تا این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پشت سر یکی از امّت خود نماز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از دنیا رحلت نمی‌کند جز آن که نمازی پشت سر یکی از امّت خود خواهد خواند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علامه ابو الفضل کراجکی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 من أغلاط العامة فی مسألة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ابوبکر چون سخن فوق را از من شنید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ابوبکر مهم تر از نماز عبد الرحمان بن عوف است از این رو ابوبکر سزاوارتر به خلافت است، چرا که ابوبکر را رسول خدا صلی الله علیه و آله و سلم برای امامت در جماعت مقدّم نمود و عبد الرحمان را امّت مقدّم نمودند و کسی که رسول خدا صلی الله علیه و آله و سلم او را مقدّم کند، سزاوارتر به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بپذیرد که رسول خدا صلی الله علیه و آله و سلم ابوبکر را برای نماز مقدّم نموده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عبد الرحمان مهم تر و با فضیلت تر از نماز ابوبکر است و مطابق اعتقاد شما او باید به خلافت و امامت سزاوارتر باشد، چرا که تقدیم رسول خدا صلی الله علیه و آله و سلم نسبت به ابوبکر دلیل بر این است که آن حضرت راضی شده است تا ابوبکر بر گروهی از امّت برای نماز جماعت امامت کند، و لکن نماز خواندن رسول خدا صلی الله علیه و آله و سلم پشت سر عبد الرحمان بن عوف دلیل بر این است که رسول خدا صلی الله علیه و آله و سلم راضی شده او امام آن حضرت و امام امّت او باشد، و معلوم است کسی را که رسول خدا صلی الله علیه و آله و سلم امام خود و امام امّت خود قرار دهد به خلافت آن حضرت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متحیّر ماند و نتوانست چیزی بگوید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ابوبکر و عمر و عثمان احکام خدا را تغییر دادند و بدعت‌های فراوانی در دین خدا ایجاد نمودند، برای چه امیرالمؤمنین علیه السلام در زمان حاکمیّت خود بدعت‌های آنان را اصلاح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این است که امیر المؤمنین علیه السلام هنگامی که به کوفه آمد و وارد مسجد کوفه شد و دید مردم نوافل ماه رمضان را به صورت جماعت می‌خوانند آنان را از این عمل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مردم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برای چه ما را از سنّت عمر بن خطّاب نهی می‌کنید و از گرد او متفرّق شدند و آن حضرت به ناچار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این در حالی بود که مردم کوفه می‌دانستند این عمل از بدعت‌های عمر بن خطّاب است و رسول خدا صلی الله علیه و آله و سلم آن را مجاز نمی‌دانسته است و باز عمل عمر را سنّت می‌دانسته‌اند و راضی نمی‌شده‌اند که از آن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امیر المؤمنین علیه السلام همان گونه که اهل سنّت نیز نقل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قدرت می‌داشتم و مسند حکم برای من فراهم می‌شد، برای اهل تورات از تورات و برای اهل انجیل از انجیل و برای اهل قرآن از قرآن حکم می‌نمودم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از کتاب‌های آسمانی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در بین ما به آنچه تو فرموده بودی حکم نمود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من جای پای خود را محکم می‌دیدم امور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می‌دادم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امام صحیح است تقیّه کند در حالی که 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امام حجّت است و اوست که حق را از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آنان دربارۀ غیر امام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امّت خوبانی و زبده‌هایی هستند که حجّت بر مردم می‌باشند و به وسیلۀ آنان حق از باطل شناخته می‌شود و تقیّه برای آنان در شرایطی جایز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هیچ حالی نباید تقیه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خود می‌دانند که رسول خدا صلی الله علیه و آله و سلم در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بعثت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شد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هجرت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ثور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نیز حضرت موسی علیه السلام از فرعونیان فرار کرد و به مدین رفت و شعیب را ملاقات نمود و خداوند از قول او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فَفَرَرْتُ مِنْکُمْ لَمَّا خِفْتُکُمْ فَوَهَبَ لی</w:t>
      </w:r>
    </w:p>
    <w:p>
      <w:pPr>
        <w:pStyle w:val="BookText"/>
        <w:rPr/>
      </w:pPr>
      <w:r>
        <w:rPr>
          <w:rFonts w:ascii="Amiri" w:hAnsi="Amiri" w:eastAsia="Amiri" w:cs="Amiri"/>
          <w:color w:val="111111"/>
          <w:sz w:val="28"/>
          <w:sz w:val="28"/>
          <w:szCs w:val="28"/>
          <w:rtl w:val="true"/>
          <w:lang w:bidi="ar-SA"/>
        </w:rPr>
        <w:t>رَبِّی حُکْماً وَ جَعَلَنی مِنَ الْمُرْسَلین‌</w:t>
      </w:r>
      <w:r>
        <w:rPr>
          <w:rFonts w:ascii="IRNazanin" w:hAnsi="IRNazanin" w:eastAsia="IRNazanin"/>
          <w:color w:val="111111"/>
          <w:sz w:val="28"/>
          <w:sz w:val="28"/>
          <w:szCs w:val="28"/>
          <w:rtl w:val="true"/>
          <w:lang w:bidi="fa-IR"/>
        </w:rPr>
        <w:t xml:space="preserve"> و پیامبران دیگر نیز چنین بودند، و لکن اهل سنّت اهل انصاف و پذیرفتن حق نیستند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یکی از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فرقۀ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نفر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عجیب و اعتقاد شما شگفت آور است، چرا که شما به بزرگان صحابه و اخیار و صاحبان شخصیّت و اتقیا و نیکانی که به اسلام گرویدند و مصاحبین رسول خدا صلی الله علیه و آله و سلم بودند و سبقت به اسلام داشتند، توهین می‌کنید در حالی که دربارۀ آنان آیاتی نازل شده و آنان وحی الهی را تصدیق نمودند و از امر و نهی خداوند اطاعت کردند و با مشرکین جنگیدند و رسول خدا صلی الله علیه و آله و سلم را یاری نمودند، از این رو واجب می‌نماید که ما نسبت به آنان حسن ظنّ داشته باشیم و اعتقادمان دربارۀ آنان نیکو باشد و لکن شما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که صحابه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مخالفت و عناد و نفاق داشته‌اند و بعد از آن حضرت با اهل بیت او دشمنی کرده و حقّ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نموده‌اند و در بین امّت فتنه ایجاد کرده‌اند، و خلافت را به ناحقّ، حق خود دانسته‌اند و خود را رئیس و امیر امّت پنداشته‌اند و چنین گمانی نسبت به صحابه رسول خدا صلی الله علیه و آله و سلم خلاف عقل و محال و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شیعه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مؤمنان از صحابه همین گونه بودنده‌اند که تو می‌گویی و ما نیز آنان را مذمّت و نکوهش نمی‌کنیم و امّا غیر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خطاهایی از آنان سر زده و لغزش‌هایی داشته و برخوردهای ناپسندی با خاندان وحی و اهل بیت پیامبر خدا صلی الله علیه و آله و سلم نموده‌اند از نظر ما مورد نکوهش و مذمّت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احوال این گروه از صحابه را به دقّت بنگری خواهی دید که حسن ظنّ بی جایی نسبت به آنان داشته‌ای و تعجّب تو از شیعیان صحیح نبوده است، اکنون من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کسانی که تو آنان را صاحب فضیلت و </w:t>
      </w:r>
    </w:p>
    <w:p>
      <w:pPr>
        <w:pStyle w:val="BookText"/>
        <w:rPr/>
      </w:pPr>
      <w:r>
        <w:rPr>
          <w:rFonts w:ascii="IRNazanin" w:hAnsi="IRNazanin" w:eastAsia="IRNazanin"/>
          <w:color w:val="111111"/>
          <w:sz w:val="28"/>
          <w:sz w:val="28"/>
          <w:szCs w:val="28"/>
          <w:rtl w:val="true"/>
          <w:lang w:bidi="fa-IR"/>
        </w:rPr>
        <w:t xml:space="preserve">عصمت دانسته‌ای و گمان نیکویی به آنان داری و آنان را منزّه از هر عیبی دانسته‌ای، کسانی هستند که در لیلۀ عقبه که رسول خدا صلی الله علیه و آله و سلم پس از حج و ماجرای غدیر از مکّه به مدینه باز می‌گشت، در تاریکی شب مانعی از حرکت شتر رسول خدا قرار دادند و می‌خواستند او را بکشند و برخی از آنان کسانی بودند که رسول خدا صلی الله علیه و آله و سلم را به مسخره می‌گرفتند و هنگام نماز، پشت سر او می‌خندیدند و نماز جماعت رسول خدا صلی الله علیه و آله و سلم را رها می‌کردند و به سراغ تجارت و لهویّات می‌رفتند، از این رو قرآن از آنان مذمّت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رَأَوْا تِجارَةً أَوْ لَهْواً انْفَضُّوا إِلَیها وَ تَرَکُوکَ قائِماً</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کسانی بودند که در مورد جنگ بدر با رسول خدا صلی الله علیه و آله و سلم جدال نمودند و حرکت او را غیر صحیح دانسته و از شرکت در جنگ بدر کراهت داشتند و 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نیز آنان کسانی بودند که در مکّه با خشونت از رسول خدا صلی الله علیه و آله و سلم مطالبۀ جنگ با مشرکین را داشتند و نظر او را نسبت به تقیّۀ مداراتی صحیح نمی‌دانستند و لکن هنگامی که رسول خدا صلی الله علیه و آله و سلم به مدینه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وتشکیل حکومت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ناحیۀ خداوند امر به جهاد و مبارزه نمود، از شرکت در جنگ بدر کراهت پیدا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تأخیر بیدازید و 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آنان کسانی بودندکه در پیشگاه رسول خدا صلی الله علیه و آله و سلم اظهار امانت داری و اطاعت می‌کردند، و در باطن قصد خیانت و نافرمانی او را داشتند، تا این که </w:t>
      </w:r>
    </w:p>
    <w:p>
      <w:pPr>
        <w:pStyle w:val="BookText"/>
        <w:rPr/>
      </w:pPr>
      <w:r>
        <w:rPr>
          <w:rFonts w:ascii="IRNazanin" w:hAnsi="IRNazanin" w:eastAsia="IRNazanin"/>
          <w:color w:val="111111"/>
          <w:sz w:val="28"/>
          <w:sz w:val="28"/>
          <w:szCs w:val="28"/>
          <w:rtl w:val="true"/>
          <w:lang w:bidi="fa-IR"/>
        </w:rPr>
        <w:t>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نیز آنان کسانی بودندکه در جنگ بدر از جنگیدن با مشرکین خودداری می‌کردند و لکن در غنائم جنگی طمع داشتند و 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کِتابٌ مِنَ اللَّهِ سَبَقَ لَمَسَّکُمْ فیما أَخَذْتُمْ عَذابٌ عَظیم‌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نیز آنان کسانی بودند که در جنگ خندق دربارۀ سخن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پیروزی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کردند و نیّت آنان فاسد شد و گمان کردند که وعده‌های رسول خدا صلی الله علیه و آله و سلم صحیح نیست از این رو خداوند دربارۀ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 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آنان کسانی بودند که بیعت خود را با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الشجرۀ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و چون رسول خدا صلی الله علیه و آله و سلم آنان را در جنگ خیبر به طرف قلعۀ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بازگشتند و 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کانُوا عاهَدُوا اللَّهَ مِنْ قَبْلُ لا یوَلُّونَ الْأَدْبارَ وَ کانَ عَهْدُ اللَّهِ مَسْؤُلاً</w:t>
      </w:r>
      <w:r>
        <w:rPr>
          <w:rStyle w:val="FootnoteAnchor"/>
          <w:rtl w:val="true"/>
        </w:rPr>
        <w:footnoteReference w:id="213"/>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آنان کسانی بودند که جنگ حنین را متوقّف نمودند و شکست خوردند و از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حفاظت نکردند و کسی در کنار آن حضرت جز امیر المؤمنین علیه السلام و نه نفر از بنی‌هاشم نماندند و 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أَعْجَبَتْکُمْ کَثْرَتُکُمْ فَلَمْ تُغْنِ عَنْکُمْ شَیئاً وَ ضاقَتْ عَلَیکُمُ</w:t>
      </w:r>
    </w:p>
    <w:p>
      <w:pPr>
        <w:pStyle w:val="BookText"/>
        <w:rPr/>
      </w:pPr>
      <w:r>
        <w:rPr>
          <w:rFonts w:ascii="Amiri" w:hAnsi="Amiri" w:eastAsia="Amiri" w:cs="Amiri"/>
          <w:color w:val="111111"/>
          <w:sz w:val="28"/>
          <w:sz w:val="28"/>
          <w:szCs w:val="28"/>
          <w:rtl w:val="true"/>
          <w:lang w:bidi="ar-SA"/>
        </w:rPr>
        <w:t>الْأَرْضُ بِما رَحُبَتْ ثُمَّ وَلَّیتُمْ مُدْبِرین‌</w:t>
      </w:r>
      <w:r>
        <w:rPr>
          <w:rStyle w:val="FootnoteAnchor"/>
          <w:rtl w:val="true"/>
        </w:rPr>
        <w:footnoteReference w:id="214"/>
      </w:r>
      <w:r>
        <w:rPr>
          <w:rFonts w:ascii="IRNazanin" w:hAnsi="IRNazanin" w:eastAsia="IRNazanin"/>
          <w:color w:val="111111"/>
          <w:sz w:val="28"/>
          <w:sz w:val="28"/>
          <w:szCs w:val="28"/>
          <w:rtl w:val="true"/>
          <w:lang w:bidi="fa-IR"/>
        </w:rPr>
        <w:t>و آیات زیادی از این قبیل دربارۀ آنان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کسانی بودند که خداوند دربارۀ آنان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w:t>
      </w:r>
      <w:r>
        <w:rPr>
          <w:rStyle w:val="FootnoteAnchor"/>
          <w:rtl w:val="true"/>
        </w:rPr>
        <w:footnoteReference w:id="215"/>
      </w:r>
      <w:r>
        <w:rPr>
          <w:rFonts w:ascii="Amiri" w:hAnsi="Amiri" w:eastAsia="Amiri" w:cs="Amiri"/>
          <w:color w:val="111111"/>
          <w:sz w:val="28"/>
          <w:sz w:val="28"/>
          <w:szCs w:val="28"/>
          <w:rtl w:val="true"/>
          <w:lang w:bidi="ar-SA"/>
        </w:rPr>
        <w:t>رسول خدا صلی الله علیه و آله و سلم نیز دربارۀ آنان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لَتَتَّبِعُنَّ سُنَنَ مَنْ کَانَ قَبْلَکُمْ شِبْراً بِشِبْرٍ وَ ذِرَاعاً بِذِرَاعِ حَتَّی لَوْ دَخَلُوا فِی جُحْرِ ضَبٍّ لَاتَّبَعْتُمُوهُمْ فَقَالُوا یا رَسُولَ اللَّهِ الْیهُودَ وَ النَّصَارَی قَالَ فَمَنْ إِذْن‌</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نیز به روش امّت‌های پیشین عمل خواهید نمود و وجب به وجب کارهای آنان را انجام خواهید داد، حتّی اگر آنان داخل خانۀ سوسماری رفته باشند شما نیز از آنان پیروی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مقصودتان از پیشینیان یهود و نصاری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امّت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شما را آگاه می‌کنم، بدانید که شما بعد از من از دین خدا مرتد می‌شوید و کافر خواهید شد و کار شما به جایی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ریاست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یکدیگر را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دربارۀ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قیامت با پاهای برهنه و عریان وارد محشر می‌شوید، و من می‌بینم که گروهی از امّت من را در قیامت به طرف دوزخ می‌برند و چون به خدای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آنان بعد از تو چه کردند؟ آنان از دین خدا خارج شدند و مرتد گردیدند و چون تو از آنان جدا شدی به جاهلیّت بازگشتند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کنار کوثر قرار می‌گیرم برخی از شما را به طرف دوزخ می‌برند، پس من شما را صدا می‌زنم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تو دین خدا را دگرگون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از رحمت خدا، دور باشند از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آنان کسانی هستند که رسول خدا صلی الله علیه و آله و سلم هنگام مرگ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قلم و کتفی بیاورید تا برای شما چیزی را مکتوب کنم که بعد از من گمراه نشوید، و آنان دستور رسول خدا صلی الله علیه و آله و سلم را انجام ندادند، و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رکنید او هذیان می‌گوید، و دیگران گفته او را انکار نکردند، در حالی که خود را مسلمان می‌دانستند و از صحابه آن حضرت صلی الله علیه و آله و سلم بودند و آیات و معجزات رسول خدا صلی الله علیه و آله و سلم را مشاهده نموده بودند و حجّت برای آنان 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شیعی به آن مرد سنّی معتزلی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بدانم عمل کدام یک از ما و شما شگفت آورتر است؟ آیا عمل شما که همۀ صحابه را مؤمن و صالح و عادل می‌دانید و به پیامبران خدا نسبت‌های ناشایسته می‌دهید شگفت آورتر است و یا عمل ما که برخی از صحابه رسول خدا صلی الله علیه و آله و سلم را ناشایسته و غیر مؤمن و منافق می‌نامیم و پیامبران خدا را به پاکی و عصمت یاد می‌کنیم؟ پس آن سنّی معتزلی سکوت نمود و در فکر فرو رفت و دهان او بسته شد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دربارۀ صحابه رسول خدا صلی الله علیه و آله و سلم غلوّ نموده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یکی از آنان خدشه‌ای وارد کند داخل بهشت نمی‌شود و مسلمان نخواهد بود و کسی که به آنان عمل زشتی را نسبت بدهد 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احدی از آنان را متّهم به خلاف و گناه و عمل ناشایسته‌ای نمی‌کنیم و مخالفین را کافر و زندیق می‌دانیم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عجایب این است که اهل سنّت دربارۀ پیامبران و برگزیدگان خداوند و کسانی که خداوند به سبب آنان بربندگان خود اتمام حجّت نموده است چیزهایی را می‌گویند که قلب و روح و بدن هر مؤمنی را به لرزه در می‌آورد، و این نسبت‌ها را جزء دیانت خود می‌دانند و منتشر می‌نمایند و بر کسی که آن‌ها را انکار کند خشم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مثال آنان حضرت آدم و حوّا علیهما السلام را مشرک می‌دانند و حضرت ابراهیم خلیل علیه السلام را به شک و تهمت نسبت می‌دهند و حضرت یوسف علیه السلام را به گناه و نشستن در دامن زلیخا برای عمل خلاف نسبت می‌دهند و حضرت موسی علیه السلام را به آدم کشی از راه ظلم نسبت می‌دهند و حضرت داود علیه السلام را به عشق به همسر اوریا و کشتن اوریا و تزویج با همسر او نسبت می‌دهند و حضرت یونس علیه السلام را به خشم و غضب بر خداوند نسبت می‌دهند و حضرت خاتم الانبیاء و 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تزویج با همسر زید بن حارثه نسبت می‌دهند و نسبت‌های زشت دیگری که هیچ مؤمن و مسلمانی طاقت شنیدن آن‌ها را ندارد، جز آن که کافر و یا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چگونه این نسبت‌های زشت را به پیامبران معصوم و پاک خداوند صحیح می‌دانند و لکن اگر کسی سخنی دربارۀ نفاق و ظلم و فتنه گری برخی از صحابه به میان آورد و از کتاب‌های آنان و تاریخ ثبت شدۀ علمایشان اثبات نماید، آن را کفر و ضلالت و گمراهی می‌شمارند بلکه اگر کسی نسبت‌های ناروایی که آنان به پیامبران می‌دهند را ابطال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ائمّه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نسبت‌ها را ابطال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گمراه و رافضی و زندیق می‌نامند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 صلی الله علیه و آله و سلم چون مشرّف به هم نشینی با آن حضرت شدند و خداوند آنان را صحابه رسول خود قرار داد، اعمالشان را افضل اعمال و طاعاتشان را افضل طاعات اهل ایمان مقرّر نمود، و ما دانستیم که گناهان بزرگ آنان در مقابل این عظمتی که دارند ناچیز است و لغزش‌های آنان در مقابل طاعاتشان حقیر و کوچک است و هرگز مذمّتی متوجّه آنان نمی‌شود و عقوبتی برای خطاهای آنان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کتاب التّعجب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این سخنان، سخنان باطلی است که هیچ صاحب عقلی چنین سخنانی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ظلم به پارۀ تن رسول خدا صلی الله علیه و آله و سلم و به خشم آوردن او و آزار و اذیّت‌های فراوان به امیر المؤمنین و فرزندان او علیهم السلام قابل بخشش است و اگر قابل بخشش می‌بود چگونه حضرت فاطمه علیها السلام آنان را نبخشید و مکرّر به آنان نفرین نمود؟ و چگونه می‌توان سخن رسول خدا صلی الله علیه و آله و سلم را دربارۀ آزار به فاطمه علیها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آذَاهَا فَقَدْ آذَانِی وَ مَنْ آذَانِی فَقَدْ آذَی اللَّه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توجیه نمود در حالی اهل سنّت نقل کرده‌اند که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وهی ساخطة علیهما</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یعنی حضرت فاطمه علیها السلام از دنیا رحلت نمود در حالی که بر آن دو نفر خشم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اصحاب من مانند ستارگان هستند به هر کدام آنان اقتدا کنید هدایت خواهید شد، و با این حدیث جعلی و ساختگی استدلال کرده‌اند که همۀ اصحاب رسول خدا صلی الله علیه و آله و سلم صالح و شایسته و عادل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خود می‌دانند چه اختلافات بزرگی در امور دین و دنیا بین آنان بوده است، و در اثر آن اختلافات بر روی همدیگر شمشیر کشیده‌اند و خون همدیگر را حلال دانسته‌اند و با این وضعیّت چگونه رسول خدا صلی الله علیه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اقتدا کنید هدایت خواهید شد؟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صحابه را کسی به بدی و خلاف و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می‌دانند خود صحابه از یکدیگر </w:t>
      </w:r>
    </w:p>
    <w:p>
      <w:pPr>
        <w:pStyle w:val="BookText"/>
        <w:rPr/>
      </w:pPr>
      <w:r>
        <w:rPr>
          <w:rFonts w:ascii="IRNazanin" w:hAnsi="IRNazanin" w:eastAsia="IRNazanin"/>
          <w:color w:val="111111"/>
          <w:sz w:val="28"/>
          <w:sz w:val="28"/>
          <w:szCs w:val="28"/>
          <w:rtl w:val="true"/>
          <w:lang w:bidi="fa-IR"/>
        </w:rPr>
        <w:t xml:space="preserve">بدگویی می‌کرده و به همدیگر لعن و طعن می‌نموده‌اند و از همدیگر برائت می‌جسته‌اند و شمشیر می‌کشیده و یکدیگر را می‌کشته‌اند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شیعه مانند سلمان و عمّار که از ناحیۀ عمر بن خطّاب والی مدائن و یا کوفه شده‌اند، اعمال خلفا را صحیح می‌دانسته‌اند و الا از ناحیۀ آنان ولایت مدائن و کوفه را نمی‌پذیرفتند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عدّه‌ای نیز از ناحیه معاویه برخی از ولایات را پذیرفتند و معاویه نزد گروه معتزله ظالم و فاسق است و مستحقّ خلود در آتش می‌باشد، و نیز می‌دانند که معاویه فرزند خود یزید را در زمان حیات خود بر بزرگان صحابه ولایت داد و از آنان برای او بیعت گرفت و آنان را زیر لوای یزید به جنگ با رومیان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سویی سلمان و عمّار زیر نظر امیر المؤمنین علیه السلام و با اجازۀ او این ولایت‌ها را پذیرفته‌اند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بدون هیچ روایت و دلیل ابوبکر را صدّیق نامیدند به گمان این که او قبل از دیگران مسلمان شده است و حسّان در این رابطه به خاطر دشمنی او با امیر المؤمنین علیه السلام اشعاری سرود و گرنه اهل سنّت روایت کرده‌اند که محمد بن سعد بن ابی وقّاص چون به پدر خود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قبل از دیگران مسلمان شد، سعد در پاسخ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صحیح نیست چرا که پنجاه نفر قبل از او مسلمان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آنان امیر المؤمنین علیه السلام را صدّیق نمی‌گویند، با این که نزد همه امّت ثابت است که امیر المؤمین علیه السلام نخستین کسی بود که دعوت رسول خدا صلی الله علیه و آله و سلم را اجابت نمود، و او را تصدیق کرد و مسلمان شد،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نخستین کسی بود که به من ایمان آورد و مرا تصدیق نمود و او نخستین کسی است که در قیامت با من مصافحه می‌نماید و او صدّیق اکبر است </w:t>
      </w:r>
    </w:p>
    <w:p>
      <w:pPr>
        <w:pStyle w:val="BookText"/>
        <w:rPr/>
      </w:pPr>
      <w:r>
        <w:rPr>
          <w:rFonts w:ascii="IRNazanin" w:hAnsi="IRNazanin" w:eastAsia="IRNazanin"/>
          <w:color w:val="111111"/>
          <w:sz w:val="28"/>
          <w:sz w:val="28"/>
          <w:szCs w:val="28"/>
          <w:rtl w:val="true"/>
          <w:lang w:bidi="fa-IR"/>
        </w:rPr>
        <w:t>و یا به دختر خود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قبل از همه امّت،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نیز در بین عموم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احدی از این امّت را نمی‌شناسم که قبل از من تو را عبادت نموده باشد، جز پیامبر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الصدیق الاکبر لا یقولها بعدی إلاّ مفتر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قبل أن یسلم ابوبکر وصدّقت قبل أن یصدّق</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w:t>
      </w:r>
    </w:p>
    <w:p>
      <w:pPr>
        <w:pStyle w:val="BookText"/>
        <w:rPr/>
      </w:pPr>
      <w:r>
        <w:rPr>
          <w:rFonts w:ascii="Amiri" w:hAnsi="Amiri" w:eastAsia="Amiri" w:cs="Amiri"/>
          <w:color w:val="111111"/>
          <w:sz w:val="28"/>
          <w:sz w:val="28"/>
          <w:szCs w:val="28"/>
          <w:rtl w:val="true"/>
          <w:lang w:bidi="ar-SA"/>
        </w:rPr>
        <w:t>إِلَی الْإِسْلَامِ طُرّاً</w:t>
      </w:r>
    </w:p>
    <w:p>
      <w:pPr>
        <w:pStyle w:val="BookText"/>
        <w:rPr/>
      </w:pPr>
      <w:r>
        <w:rPr>
          <w:rFonts w:ascii="Amiri" w:hAnsi="Amiri" w:eastAsia="Amiri" w:cs="Amiri"/>
          <w:color w:val="111111"/>
          <w:sz w:val="28"/>
          <w:sz w:val="28"/>
          <w:szCs w:val="28"/>
          <w:rtl w:val="true"/>
          <w:lang w:bidi="ar-SA"/>
        </w:rPr>
        <w:t>غُلَاماً</w:t>
      </w:r>
    </w:p>
    <w:p>
      <w:pPr>
        <w:pStyle w:val="BookText"/>
        <w:rPr/>
      </w:pPr>
      <w:r>
        <w:rPr>
          <w:rFonts w:ascii="Amiri" w:hAnsi="Amiri" w:eastAsia="Amiri" w:cs="Amiri"/>
          <w:color w:val="111111"/>
          <w:sz w:val="28"/>
          <w:sz w:val="28"/>
          <w:szCs w:val="28"/>
          <w:rtl w:val="true"/>
          <w:lang w:bidi="ar-SA"/>
        </w:rPr>
        <w:t>مَا بَلَغْتُ أَوَانَ حُلْمِی‌</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در روایت مشهور بین اهل سنّت آمده که رسول خدا صلی الله علیه و آله و سلم روز دوشنبه مبعوث به رسالت شد و امیر المؤمنین علیه السلام روز سه شنبه دعوت او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آمَنُوا بِاللَّهِ وَ رُسُلِهِ أُولئِکَ هُمُ الصِّدِّیقُون‌</w:t>
      </w:r>
      <w:r>
        <w:rPr>
          <w:rStyle w:val="FootnoteAnchor"/>
          <w:rtl w:val="true"/>
        </w:rPr>
        <w:footnoteReference w:id="226"/>
      </w:r>
      <w:r>
        <w:rPr>
          <w:rFonts w:ascii="IRNazanin" w:hAnsi="IRNazanin" w:eastAsia="IRNazanin"/>
          <w:color w:val="111111"/>
          <w:sz w:val="28"/>
          <w:sz w:val="28"/>
          <w:szCs w:val="28"/>
          <w:rtl w:val="true"/>
          <w:lang w:bidi="fa-IR"/>
        </w:rPr>
        <w:t xml:space="preserve">و آیه </w:t>
      </w:r>
      <w:r>
        <w:rPr>
          <w:rFonts w:ascii="Amiri" w:hAnsi="Amiri" w:eastAsia="Amiri" w:cs="Amiri"/>
          <w:color w:val="111111"/>
          <w:sz w:val="28"/>
          <w:sz w:val="28"/>
          <w:szCs w:val="28"/>
          <w:rtl w:val="true"/>
          <w:lang w:bidi="ar-SA"/>
        </w:rPr>
        <w:t>وَ الَّذی جاءَ بِالصِّدْقِ وَ صَدَّقَ بِهِ</w:t>
      </w:r>
      <w:r>
        <w:rPr>
          <w:rStyle w:val="FootnoteAnchor"/>
          <w:rtl w:val="true"/>
        </w:rPr>
        <w:footnoteReference w:id="227"/>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می‌باشد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و ابی لیلا 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صدیقون سه نفر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نجّار یعنی مؤمن آل یس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حزقیل مؤمن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علیهما السلام، و علی بن ابی طالب علیهما السلام از آن دو افضل می‌باشد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 است که عصبیّت آنان را واداشته که ابوبکر را صدّیق بدانند در حالی که احدی ابوذر غفّاری را صدبّق این امّت ندانسته با آن که رسول خدا صلی الله علیه و آله و سلم </w:t>
      </w:r>
    </w:p>
    <w:p>
      <w:pPr>
        <w:pStyle w:val="BookText"/>
        <w:rPr/>
      </w:pPr>
      <w:r>
        <w:rPr>
          <w:rFonts w:ascii="Amiri" w:hAnsi="Amiri" w:eastAsia="Amiri" w:cs="Amiri"/>
          <w:color w:val="111111"/>
          <w:sz w:val="28"/>
          <w:sz w:val="28"/>
          <w:szCs w:val="28"/>
          <w:rtl w:val="true"/>
          <w:lang w:bidi="ar-SA"/>
        </w:rPr>
        <w:t>دربارۀ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لَا أَظَلَّتِ الْخَضْرَاءُ عَلَی ذِی لَهْجَةٍ أَصْدَقَ مِنْ أَبِی ذَر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و خطاهای بزرگ اهل سنّت این است که ابوبکر را خلیفۀ رسول خدا صلی الله علیه و آله و سلم می‌نامند، با آن که اعتراف دارند رسول خدا صلی الله علیه و آله و سلم او را خلیفۀ خود قرار نداد و مردم در سقیفه بنی ساعده او را خلیفه رسول خدا صلی الله علیه و آله و سلم نامیدند و آنان همان عدد کمی بودند که با او بیعت نمودند و ابوبکر روی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بیعتکم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اعتراف نمود که مردم او را خلیفه رسول خدا صلی الله علیه و آله و سلم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اهل سنّت ابوبکر را خلیفه رسول خدا صلی الله علیه و آله و سلم یاد می‌کنند و لکن علی بن ابی طالب علیهما السلام را که رسول خدا صلی الله علیه و آله و سلم بارها تصریح به خلافت او نموده است خلیفه رسول خدا صلی الله علیه و آله و سلم یاد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امیر المؤمنین علیه السلام به صورت تعجّب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فَیا عَجَباً 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یسْتَقِیلُهَا فِی حَیاتِهِ إِذْ عَقَدَهَا لِآخَرَ بَعْدَ وَفَاتِه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یعنی چه قدر شگفت آور است که ابوبکر در زمان حیات خود به مردم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خود را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بگیرید من بهتر از شما نیستم در حالی که علی علی بن ابی طالب بین شماست و لکن هنگام مرگ خلافت را تحویل دیگری داد که بعد از او خلیفه رسول خدا صلی الله علیه و آله و 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که این دو عمل تضادّ روشنی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کاشف از نفاق گوینده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اهل سنّت عمر بن خطّاب را فاروق یعنی جدا کنندۀ حق از باطل می‌نامند در حالی که عمر بن خطّاب هرگز فاروق این امّت نبوده و هرگز حق و باطل را از یکدیگر جدا نکرده بلکه بدعت‌ها و باطل‌های بی شماری را نیز در دین خدا وارد نموده است، و در هیچ روایتی نیامده که رسول </w:t>
      </w:r>
    </w:p>
    <w:p>
      <w:pPr>
        <w:pStyle w:val="BookText"/>
        <w:rPr/>
      </w:pPr>
      <w:r>
        <w:rPr>
          <w:rFonts w:ascii="IRNazanin" w:hAnsi="IRNazanin" w:eastAsia="IRNazanin"/>
          <w:color w:val="111111"/>
          <w:sz w:val="28"/>
          <w:sz w:val="28"/>
          <w:szCs w:val="28"/>
          <w:rtl w:val="true"/>
          <w:lang w:bidi="fa-IR"/>
        </w:rPr>
        <w:t>خدا صلی الله علیه و آله و سلم او را فاروق نامیده باشد، بلکه رسول خدا صلی الله علیه و آله و سلم تنها امیرالمؤمنین علیه السلام را فاروق نامید و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فاروق امّتی یفرّق بین الحقّ 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 زیادی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فاروق اعظم است</w:t>
      </w:r>
      <w:r>
        <w:rPr>
          <w:rStyle w:val="FootnoteAnchor"/>
          <w:rtl w:val="true"/>
        </w:rPr>
        <w:footnoteReference w:id="23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او، مؤمن را از منافق جدا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عبد 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 آله و سلم منافقین را به وسیلۀ دشمنی با علی علیه السلام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شده که دوستی و محبّت علی علیه السلام نشانۀ پاکی طینت است و دشمنی با او نشانۀ خباثت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زنازادگی می‌باشد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اهل سنّت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دو دختر از دختران رسول خدا صلی الله علیه و آله و سلم از خدیجه صلوات الله علیها ازدواج نموده است در حالی که اختلاف زیادی دربارۀ این دو دختر وجود دارد،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دختران حضرت خدیجه علیها السلام از غیر رسول خدا صلی الله علیه و آله و سلم بوده‌اند،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دختران خواهر مادری او بوده‌اند و چون مادرشان از دنیا رفته است، حضرت خدیجه علیها السلام آنان را تربیت می‌نموده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یکی از آن دو دختر را کشته است، و با این وصف او را ذو النورین 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لقب شایسته‌ای جز این برای عثمان نیافته‌اند که چنین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این لقب را به امیر المؤمنین علیه السلام که پدر حسن و حسین علیهما السلام است و آنان دو سیّد و آقای جوانان بهشتی هستند و گوشواره‌های عرش الهی و ریحانه‌های رسول خدا صلی الله علیه و آله و سلم و فرزندان فاطمه علیها السلام هستند، نمی‌دهند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اهل سنّت خالد بن ولید را که مردی سفّاک و خونخوار و دشمن امیرالمؤمنین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خدا </w:t>
      </w:r>
    </w:p>
    <w:p>
      <w:pPr>
        <w:pStyle w:val="BookText"/>
        <w:rPr/>
      </w:pPr>
      <w:r>
        <w:rPr>
          <w:rFonts w:ascii="IRNazanin" w:hAnsi="IRNazanin" w:eastAsia="IRNazanin"/>
          <w:color w:val="111111"/>
          <w:sz w:val="28"/>
          <w:sz w:val="28"/>
          <w:szCs w:val="28"/>
          <w:rtl w:val="true"/>
          <w:lang w:bidi="fa-IR"/>
        </w:rPr>
        <w:t>می‌نامند و این از عناد و دشمنی آنان با امیر المؤمنین علیه السلام است و گر نه باید آن حضرت را سیف الله بنامند، چرا که خداوند با شمشیر او کفّار و مشرکین و سرکشان را هلاک نمود و پایه‌های دین به سبب شمشیر او برقرار گردید و رسول خدا صلی الله علیه و آله و سلم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سیف الله وسهم الله</w:t>
      </w:r>
      <w:r>
        <w:rPr>
          <w:rFonts w:eastAsia="IRNazanin" w:cs="IRNazanin"/>
          <w:color w:val="111111"/>
          <w:sz w:val="28"/>
          <w:szCs w:val="28"/>
          <w:rtl w:val="true"/>
          <w:lang w:bidi="fa-IR"/>
        </w:rPr>
        <w:t>»</w:t>
      </w:r>
      <w:r>
        <w:rPr>
          <w:rStyle w:val="FootnoteAnchor"/>
          <w:rtl w:val="true"/>
        </w:rPr>
        <w:footnoteReference w:id="233"/>
      </w:r>
      <w:r>
        <w:rPr>
          <w:rFonts w:ascii="Amiri" w:hAnsi="Amiri" w:eastAsia="Amiri" w:cs="Amiri"/>
          <w:color w:val="111111"/>
          <w:sz w:val="28"/>
          <w:sz w:val="28"/>
          <w:szCs w:val="28"/>
          <w:rtl w:val="true"/>
          <w:lang w:bidi="ar-SA"/>
        </w:rPr>
        <w:t>و نیز خود بالای منبر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سَیفُ اللَّهِ عَلَی أَعْدَائِهِ وَ رَحْمَتُهُ عَلَی أَوْلِیائِهِ</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و جبرئیل نیز در جنگ احد بین آسمان و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علّت این که این لقب را به خالد بن ولید داده‌اند، این بود که از قتاده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خالد بن ولید با اهل یمامه آن برخوردهای ظالمانه را انجام داد و آنان را کشت و مالک بن نویره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 قبیله و مرد مؤمنی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در همان شب به همسر او تجاوز نمود و عمر بن خطاب به ابوبکر اشاره نمود تا او را بکشد و حدّ خدا را بر او جاری نماید و لکن ابوبکر در پاسخ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سیف من سیوف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روز خالد را سیف الله نامیدند و فراموش کردند که خالد همواره دشمن اسلام و مسلمین و پیامبر خدا صلی الله علیه و آله و سلم بود و دین خدا را تکذیب می‌نمود و اهل شرک و تهمت و تعصّب بود و او بود که در جنگ احد سبب کشته شدن مسلمانان و گرفتاری رسول خدا صلی الله علیه و آله و سلم و آزار به آن حضرت شد تا این که دست‌های مبارکش شکست و لب‌ها و پیشانی مبارک او پاره شد و حضرت حمزه صلوات الله علیه و گروهی از مسلمانان به شهادت رسیدند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مسلمان شدن خالد، رسول خدا صلی الله علیه و آله و سلم او را نزد قبیلۀ بنی خزیمة فرستاد تا زکات آنان را بگیرد و او به رسول خدا صلی الله علیه و آله و سلم خیانت کرد و بر خلاف دستور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کینه‌ای که با بنی خزیمه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 تا این که رسول خدا صلی الله علیه و آله و سلم سخت آزرده شد و در خطا به خود عمل او را خطا و گناه دانست و دست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أبرء إلیک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امیر المؤمنین علیه السلام را نزد قبیله بنی خزیمه فرستاد تا از آنان عذر خواهی کند و رضایت‌شان را تحصیل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 سوء فراوان دیگری برای خالد ثبت شده و بیان آن‌ها به طول می‌انجامد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اهل سنّت خود را سنّی یعنی پیرو سنّت رسول خدا صلی الله علیه و آله و سلم می‌نامند در حالی که آنان سنّت رسول خدا صلی الله علیه و آله و سلم را تغییر و تبدیل نمودند و به آراء و نظرات خود آمیخته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 المؤمنین علیه السلام در دعای قنوت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به دعای صنمی قریش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 و ما سخنان آن حضرت را در خطبۀ کتاب انتظار مهدی علیه السلام از کتاب بلد الامین کفعمی نقل نموده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آنان خود را اهل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اجتماع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 در حالی که دارای مذاهب گوناگون و نظرات مختلف و قیاس‌های متضادی هستند، و با این حال شیعیان را اهل بدعت می‌نامند در حالی که شیعیان متّفق هستند و در هر موضوعی از ناحیه اهل البیت علیهم السلام دلیل و نصّ روشنی دارند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آنان دشمنی خود را با اهل البیت علیهم السلام انکار می‌کنند در حالی که صورت‌های آنان گواه بغض و دشمنی آنان با خاندان نبوّت است و آنان در ادّعای دوستی با اهل البیت علیهم السلام صادق نیستند و برخورد آنان با دوستان و شیعیان اهل البیت علیهم السلام بهترین گواه عدم دوستی آنان با اهل البیت علیهم السلام است و چگونه امکان دارد در یک قلب دو محبّت متضاد جمع شود؟ در حالی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جَعَلَ اللَّهُ لِرَجُلٍ مِنْ قَلْبَینِ فی جَوْفِه‌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هرگز کسانی که محبّت دشمنان اهل البیت علیهم السلام را در دل دارند محبّت </w:t>
      </w:r>
    </w:p>
    <w:p>
      <w:pPr>
        <w:pStyle w:val="BookText"/>
        <w:rPr/>
      </w:pPr>
      <w:r>
        <w:rPr>
          <w:rFonts w:ascii="IRNazanin" w:hAnsi="IRNazanin" w:eastAsia="IRNazanin"/>
          <w:color w:val="111111"/>
          <w:sz w:val="28"/>
          <w:sz w:val="28"/>
          <w:szCs w:val="28"/>
          <w:rtl w:val="true"/>
          <w:lang w:bidi="fa-IR"/>
        </w:rPr>
        <w:t>اهل البیت و دوستانشان را نخواهند داشت، از این رو هنگامی که شخصی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می‌دارم و ولایت و دوستی عثمان را نیز در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أعور، یعنی تو اعور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اعور یعنی 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کور باش، یا بینا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راست می‌گویند که اهل البیت علیهم السلام را دوست می‌دارند چگونه طاقت شنیدن فضائل آنان را ندارند و شیعیان آنان را رافضی و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 و منافق و یهودی و مجوسی و نجس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خدا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کسی می‌شنوند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ظالِمی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تعریض و اشارۀ به ما می‌باشد و مقصود او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فضائل اهل البیت علیهم السلام را جمع آوری کند مورد خشم آنان قرار می‌گیرد و او را رافضی ملعون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آنان به خاطر بغض و دشمنی با اهل البیت علیهم السلام در سخنان خود هرگز نام اهل البیت علیهم السلام را نمی‌برند و اگر نامی از آنان ببرند با احترام نمی‌برند، مثلاً اگر نام حضرت مجتبی یعنی امام حسن علیه السلام را بخواهند ببرند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 اگر فرزندان او را بخواهند نام ببرند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حسن و بدون الف و لام نام آنان را می‌برند و لکن اگر بخواهند نام حسن بصری را ببرند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البصری و برای احترام قبل از نام او الف و لام می‌آورند، چرا که حسن بصری قائل به ولایت اهل البیت علیهم السلام نبوده و معتقد بود که عثمان را کفّار کشته‌اند و منافقین او را خوار کرده و از او دفاع ننموده‌اند، در حالی که همۀ اهل مدینه در هنگام کشته شدن عثمان یا قاتل او بودند و یا از قتل او جلوگیری نکردند و با این نسبت حسن بصری همۀ مهاجرین و انصار را به کفر و نفاق نسبت می‌دهد در حالی که خود جزء لشکر حجّاج بود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این است که اهل سنّت ادعای دوستی با اهل بیت علیهم السلام را </w:t>
      </w:r>
    </w:p>
    <w:p>
      <w:pPr>
        <w:pStyle w:val="BookText"/>
        <w:rPr/>
      </w:pPr>
      <w:r>
        <w:rPr>
          <w:rFonts w:ascii="IRNazanin" w:hAnsi="IRNazanin" w:eastAsia="IRNazanin"/>
          <w:color w:val="111111"/>
          <w:sz w:val="28"/>
          <w:sz w:val="28"/>
          <w:szCs w:val="28"/>
          <w:rtl w:val="true"/>
          <w:lang w:bidi="fa-IR"/>
        </w:rPr>
        <w:t>می‌کنند و لکن در روز عاشورا که روز شهادت حضرت سیّد الشیداء و فرزند رسول خدا صلی الله علیه و آله و سلم است و شیعیان و دوستان اهل البیت علیهم السلام عزادار هستند، اسباب شادی و مسرّت برقرار می‌نمایند و به وسیله صدقه دادن و احسان و بذل مال در آن روز تبرّک می‌جویند و آن روز را روز شادی و عید می‌نامند و لباس فاخر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استعمال بوی عطر می‌نمایند و با برادران خود مصافحه دارند و اسباب شادی و دعا و شکر برگزار می‌نمایند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دارای فضیلت بزرگی است و همانند روز‌های دیگر نیست و ادّعا می‌کنند که خداوند در چنین روزی توبه آدم علیه السلام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این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شما که در چنین روزی می‌خواهید حقّ حضرت آدم علیه السلام را ادا کنید و آن را عید قرار می‌دهید؟ نباید در چنین روزی حقّ سیّد و آقای اوّلین و آخرین حضرت محمّد بن عبد الله صلی الله علیه و آله و سلم را نسبت به مصیبت واردۀ بر فرزند عزیزش و میوۀ دلش و نور چشمش حضرت امام حسین علیه السلام رعایت کنید؟ که در چنین روزی او را لب تشنه کشتند و عزیزان و اصحاب و یاران او را نیز سر بریدند و اهل بیت او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معنای دوستی شما با خویشان و ذی القربای پیامبر بزرگوارتان است که روز شهادت فرزندان او شاد باشید و آن روز را به بهانه روز قبول شدن توبۀ آدم عید بگیرید؟</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أُفٍّ لَکُمْ وَ لِما تَعْبُدُونَ مِنْ دُونِ اللَّهِ أَ فَلا تَعْقِلُون‌</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التعجّب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عجایب این است که من شنیده‌ام در مغرب، در شهر قرطبه در شب عاشورا سر گاو مرده‌ای را بالای چوب می‌کنند و در خیابان‌ها و بازارها و کوچه‌ها می‌گردانند و بچّه‌ها اطراف آن جمع می‌شوند و کف می‌زنند و بازی می‌کنند و آن سر را درِ خانه‌ها نگاه می‌دارند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مسی المروسة أطعیمنا المطنفسة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آنان گرفتن قطائف است و به آنچه می‌گیرند تبرّک می‌جویند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معنای جملۀ زیارت عاشورا نیست 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یوْمٌ تَبَرَّکَتْ بِهِ بَنُو أُمَیةَ وَ ابْنُ آکِلَةِ الْأَکْبَادِ اللَّعِینُ ابْنُ اللَّعِینِ عَلَی لِسَانِکَ وَ لِسَانِ نَبِیکَ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بعداً لقوم هتکوا حرمة الإسلام و حرمة نبیّهم خاتم النّبییّن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یدّعون أنّهم مسلمون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قَتَلُوا فِی هَذَا الشَّهْرِ ذُرِّیتَهُ وَ سَبَوْا نِسَاءَهُ وَ انْتَهَبُوا ثَقَلَهُ فَلَا غَفَرَ اللَّهُ لَهُمْ ذَلِکَ أَبَدا</w:t>
      </w:r>
      <w:r>
        <w:rPr>
          <w:rFonts w:eastAsia="IRNazanin" w:cs="IRNazanin"/>
          <w:color w:val="111111"/>
          <w:sz w:val="28"/>
          <w:szCs w:val="28"/>
          <w:rtl w:val="true"/>
          <w:lang w:bidi="fa-IR"/>
        </w:rPr>
        <w:t>...]</w:t>
      </w:r>
      <w:r>
        <w:rPr>
          <w:rStyle w:val="FootnoteAnchor"/>
          <w:rtl w:val="true"/>
        </w:rPr>
        <w:footnoteReference w:id="2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برای تفضیل ابوبکر و تقدیم او بر دیگران به آیۀ غار تمسّک نموده‌اند، در حالی که آنان از آیاتی که دربارۀ امیر المؤمنین علیه السلام نازل شده است، و همۀ مسلمانان بر آن‌ها اتّفاق نموده‌اند، سکوت می‌کنند و برخی از این آیات علاوه بر بیان فضیلت امیر المؤمنین علیه السلام مردم را موظف به پذیرفتن ولایت او نیز می‌نماید مانند آیۀ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Style w:val="FootnoteAnchor"/>
          <w:rtl w:val="true"/>
        </w:rPr>
        <w:footnoteReference w:id="243"/>
      </w:r>
      <w:r>
        <w:rPr>
          <w:rFonts w:ascii="IRNazanin" w:hAnsi="IRNazanin" w:eastAsia="IRNazanin"/>
          <w:color w:val="111111"/>
          <w:sz w:val="28"/>
          <w:sz w:val="28"/>
          <w:szCs w:val="28"/>
          <w:rtl w:val="true"/>
          <w:lang w:bidi="fa-IR"/>
        </w:rPr>
        <w:t xml:space="preserve">و آیۀ مباهله که در آن تصریح شده به این که امیر المؤمنین علیه السلام نفس رسول خدا صلی الله علیه و آله و سلم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 نیز آمده که فرقی بین رسول خدا صلی الله علیه و آله و سلم و امیر المؤمنین علیه السلام نیست مگر در مسألۀ نبوّت و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زهرا علیها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و امام حسین علیهما السلام هستند و این فضیلت بسیار بزرگی است برای آنان چرا که رسول خدا صلی الله علیه و آله و سلم برای مباهله با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پروردگار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عزیزان خویش را آورد تا خدا را بخوانند و اهل حق از اهل باطل جدا گردد و به پیامبر خود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سورۀ هل اتی نیز متضمّن فضیلت و مقام والای امیر المؤمنین و فاطمۀ زهرا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احدی دربارۀ آن اختلافی ندارد و از آیات این سوره رضوان و تشکّر خداوند و خلود در بهشت و رسیدن به نعمت‌های بی پایان الهی و مقبولیّت آنان به درگاه خداوند روشن می‌شود و آیات فراوان دیگری نیز در قرآن دربارۀ آنان دیده می‌شود و شاید به اندازۀ ثلث قرآن باشد که برخی از آن‌ها را علمای اهل سنّت مانند حسکانی در کتاب شواهد التنزیل و قندوزی در کتاب ینابیع المودّة جمع آوری نموده‌اند ما نیز برخی از آن‌ها را در کتاب آیات الفضائل جمع آوری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متعصّبین از اهل سنّت مانند گروه وهّابی‌ها نامی از آن‌ها نمی‌برند و اگر کسی سخنی از آن‌ها بگوید، او را اهل بدعت و کفر و تحریف و رافضی می‌نامند و لکن آیۀ غار را که دلیل بر عدم ایمان ابوبکر است تا چه رسد دلیل بر فضیلت و استحقاق خلافت او باشد همواره تکرار می‌کنند در حالی که آیۀ غار متضمّن این است که ابوبکر همراه رسول خدا صلی الله علیه و آله و سلم در غار رفت و چون صدای مشرکین را نزدیک دهنۀ غار شنید، ترسید، همان‌گونه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هُما فِی الْغارِ إِذْ یقُولُ لِصاحِبِهِ لا تَحْزَنْ إِنَّ اللَّهَ مَعَنا فَأَنْزَلَ اللَّهُ سَکینَتَهُ عَلَیهِ وَ أَیدَهُ بِجُنُودٍ لَمْ تَرَوْها</w:t>
      </w:r>
      <w:r>
        <w:rPr>
          <w:rStyle w:val="FootnoteAnchor"/>
          <w:rtl w:val="true"/>
        </w:rPr>
        <w:footnoteReference w:id="245"/>
      </w:r>
      <w:r>
        <w:rPr>
          <w:rFonts w:ascii="IRNazanin" w:hAnsi="IRNazanin" w:eastAsia="IRNazanin"/>
          <w:color w:val="111111"/>
          <w:sz w:val="28"/>
          <w:sz w:val="28"/>
          <w:szCs w:val="28"/>
          <w:rtl w:val="true"/>
          <w:lang w:bidi="fa-IR"/>
        </w:rPr>
        <w:t xml:space="preserve">در این آیه خداوند آرامش و سکینه را بر رسول خود صلی الله علیه و آله و سلم نازل نمود و بر ابوبکر نازل ننمود، از این رو ابوبکر هراس پیدا کرد و با گفتن رسول خدا صلی الله علیه و آله و سلم </w:t>
      </w:r>
      <w:r>
        <w:rPr>
          <w:rFonts w:ascii="Amiri" w:hAnsi="Amiri" w:eastAsia="Amiri" w:cs="Amiri"/>
          <w:color w:val="111111"/>
          <w:sz w:val="28"/>
          <w:sz w:val="28"/>
          <w:szCs w:val="28"/>
          <w:rtl w:val="true"/>
          <w:lang w:bidi="ar-SA"/>
        </w:rPr>
        <w:t>لا تَحْزَنْ إِنَّ اللَّهَ مَعَنا</w:t>
      </w:r>
      <w:r>
        <w:rPr>
          <w:rFonts w:ascii="IRNazanin" w:hAnsi="IRNazanin" w:eastAsia="IRNazanin"/>
          <w:color w:val="111111"/>
          <w:sz w:val="28"/>
          <w:sz w:val="28"/>
          <w:szCs w:val="28"/>
          <w:rtl w:val="true"/>
          <w:lang w:bidi="fa-IR"/>
        </w:rPr>
        <w:t xml:space="preserve"> هراس و ترس او برطرف نشد، در حالی که خداوند در جنگ‌ها سکینه و آرامش را بر مؤمنین نازل می‌نمود چنان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أَنْزَلَ اللَّهُ سَکینَتَهُ عَلی رَسُولِهِ وَ عَلَی الْمُؤْمِنینَ وَ أَنْزَلَ جُنُوداً لَمْ تَرَوْها</w:t>
      </w:r>
      <w:r>
        <w:rPr>
          <w:rStyle w:val="FootnoteAnchor"/>
          <w:rtl w:val="true"/>
        </w:rPr>
        <w:footnoteReference w:id="24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ابوبکر ایمان می‌داشت خداوند باید در غار سکینه و آرامش را بر او نیز نازل می‌نمود از این رو آیۀ غار دلیل بر عدم ایمان ابوبکر است نه دلیل بر فضیلت </w:t>
      </w:r>
    </w:p>
    <w:p>
      <w:pPr>
        <w:pStyle w:val="BookText"/>
        <w:rPr/>
      </w:pPr>
      <w:r>
        <w:rPr>
          <w:rFonts w:ascii="IRNazanin" w:hAnsi="IRNazanin" w:eastAsia="IRNazanin"/>
          <w:color w:val="111111"/>
          <w:sz w:val="28"/>
          <w:sz w:val="28"/>
          <w:szCs w:val="28"/>
          <w:rtl w:val="true"/>
          <w:lang w:bidi="fa-IR"/>
        </w:rPr>
        <w:t>و شایستگی او برای امر خلافت،</w:t>
      </w:r>
    </w:p>
    <w:p>
      <w:pPr>
        <w:pStyle w:val="BookText"/>
        <w:rPr/>
      </w:pPr>
      <w:r>
        <w:rPr>
          <w:rFonts w:ascii="IRNazanin" w:hAnsi="IRNazanin" w:eastAsia="IRNazanin"/>
          <w:color w:val="111111"/>
          <w:sz w:val="28"/>
          <w:sz w:val="28"/>
          <w:szCs w:val="28"/>
          <w:rtl w:val="true"/>
          <w:lang w:bidi="fa-IR"/>
        </w:rPr>
        <w:t>از سویی گیرم این آیه دلیل فضیلت ابوبکر باشد، ارتباطی به استحقاق و قابلیّت او برای خلافت ندارد که اهل سنّت این آیه را دلیل بر قابلیّت و شایستگی او برای خلافت دانسته‌اند و غوغایی به پا کرده‌اند مثل این که نزول این آیه، عالم را دگرگون نموده و قیامتی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اشرف آیات قرآن است و شاهد بر فضیلت ابوبکر می‌باشد و مردم از فهم کنه آن عاجزند و نمی‌توانند چنین مقامی را درک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التعجب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عجایب این است که من قرآنی را دیدم که تنها آیۀ غار در آن با طلا نوشته شده بود تا از بقیّۀ آیات قرآن متمیّز باشد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از آن عنادی که نسبت به امیر المؤمنین علیه السلام دارند، آیۀ غار را با طول و تفصیل و توضیحات بی معنا و بی فایده مطرح می‌کنند و بر آن می‌بالند و از افتخارات و معجزات ابوبکر می‌دانند و لکن نامی از لیلة المبیت و خوابیدن امیر المؤمنین علیه السلام در شب هجرت در بستر رسول خدا صلی الله علیه و آله و سلم و آیه‌ای که دربارۀ او نازل شد و خداوند به وجود او که جان خود را فدای رسول خدا صلی الله علیه و آله و سلم نمود، بر ملائکه مباهات نمود، به میان نمی‌آورند، در حالی که ملائکه از فداکاری امیر المؤمنین علیه السلام در لیلة المبیت تعجّب نمودند و خداوند دربارۀ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Style w:val="FootnoteAnchor"/>
          <w:rtl w:val="true"/>
        </w:rPr>
        <w:footnoteReference w:id="248"/>
      </w:r>
      <w:r>
        <w:rPr>
          <w:rFonts w:ascii="IRNazanin" w:hAnsi="IRNazanin" w:eastAsia="IRNazanin"/>
          <w:color w:val="111111"/>
          <w:sz w:val="28"/>
          <w:sz w:val="28"/>
          <w:szCs w:val="28"/>
          <w:rtl w:val="true"/>
          <w:lang w:bidi="fa-IR"/>
        </w:rPr>
        <w:t>و ملائکه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لک یا بن أبی طالب، أنت الحبیب المواسی</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که مطرح نکردن این آیه از ناحیه اهل سنّت دلیل عناد و دشمنی آنان نسبت به امیر المؤمنین علیه السلام است و این دشمنی با خون و گوشت آنان مخلوط </w:t>
      </w:r>
    </w:p>
    <w:p>
      <w:pPr>
        <w:pStyle w:val="BookText"/>
        <w:rPr/>
      </w:pPr>
      <w:r>
        <w:rPr>
          <w:rFonts w:ascii="IRNazanin" w:hAnsi="IRNazanin" w:eastAsia="IRNazanin"/>
          <w:color w:val="111111"/>
          <w:sz w:val="28"/>
          <w:sz w:val="28"/>
          <w:szCs w:val="28"/>
          <w:rtl w:val="true"/>
          <w:lang w:bidi="fa-IR"/>
        </w:rPr>
        <w:t>شده است، چنان که محبّت آن حضرت با خون و گوشت شیعیان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 است که امیر المؤمنین علیه السلام نسبت به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 در بستر رسول خدا صلی الله علیه و آله و سلم در آن موقعیّت خطرناک افتخار می‌کند و در کتاب‌های اهل سنّت نیز ثبت شده است، و لکن آنان این فداکاری را از افتخارات او نمی‌شمارند، و ابوبکر که اعتراف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اندوه او در غار، نافرمانی رسول خدا صلی الله علیه و آله و سلم بوده و رسول خدا صلی الله علیه و آله و سلم به او خبر داده که حزن و ترس او در غار گناه و فتنه بوده است، را جزء افتخارات ابوبکر و شکسته نفسی و تواضع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دو ماجرای حسّاس اشعاری از این دو نفر نقل شده که گویای حقیقت امر و سند روشنی است در این دو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اهل سنّت آمده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راجع به لیلة المبیت این اشعار را در آن شب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وَقَیتُ بِنَفْسِی خَیرَ مَن وَطِئَ</w:t>
      </w:r>
    </w:p>
    <w:p>
      <w:pPr>
        <w:pStyle w:val="BookText"/>
        <w:rPr/>
      </w:pPr>
      <w:r>
        <w:rPr>
          <w:rFonts w:ascii="Amiri" w:hAnsi="Amiri" w:eastAsia="Amiri" w:cs="Amiri"/>
          <w:color w:val="111111"/>
          <w:sz w:val="28"/>
          <w:sz w:val="28"/>
          <w:szCs w:val="28"/>
          <w:rtl w:val="true"/>
          <w:lang w:bidi="ar-SA"/>
        </w:rPr>
        <w:t>الْحَصَا</w:t>
      </w:r>
    </w:p>
    <w:p>
      <w:pPr>
        <w:pStyle w:val="BookText"/>
        <w:rPr/>
      </w:pPr>
      <w:r>
        <w:rPr>
          <w:rFonts w:ascii="Amiri" w:hAnsi="Amiri" w:eastAsia="Amiri" w:cs="Amiri"/>
          <w:color w:val="111111"/>
          <w:sz w:val="28"/>
          <w:sz w:val="28"/>
          <w:szCs w:val="28"/>
          <w:rtl w:val="true"/>
          <w:lang w:bidi="ar-SA"/>
        </w:rPr>
        <w:t>وَ أَکْرَمَ خَلْقٍ طَافَ بِالْبَیتِ وَ</w:t>
      </w:r>
    </w:p>
    <w:p>
      <w:pPr>
        <w:pStyle w:val="BookText"/>
        <w:rPr/>
      </w:pPr>
      <w:r>
        <w:rPr>
          <w:rFonts w:ascii="Amiri" w:hAnsi="Amiri" w:eastAsia="Amiri" w:cs="Amiri"/>
          <w:color w:val="111111"/>
          <w:sz w:val="28"/>
          <w:sz w:val="28"/>
          <w:szCs w:val="28"/>
          <w:rtl w:val="true"/>
          <w:lang w:bidi="ar-SA"/>
        </w:rPr>
        <w:t>الْحِجْرِ</w:t>
      </w:r>
    </w:p>
    <w:p>
      <w:pPr>
        <w:pStyle w:val="BookText"/>
        <w:rPr/>
      </w:pPr>
      <w:r>
        <w:rPr>
          <w:rFonts w:ascii="Amiri" w:hAnsi="Amiri" w:eastAsia="Amiri" w:cs="Amiri"/>
          <w:color w:val="111111"/>
          <w:sz w:val="28"/>
          <w:sz w:val="28"/>
          <w:szCs w:val="28"/>
          <w:rtl w:val="true"/>
          <w:lang w:bidi="ar-SA"/>
        </w:rPr>
        <w:t>رَسُولَ إِلَهِ الْخَلْقِ إِذْ مَکَرُوا</w:t>
      </w:r>
    </w:p>
    <w:p>
      <w:pPr>
        <w:pStyle w:val="BookText"/>
        <w:rPr/>
      </w:pP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فَنَجَّاهُ ذُو الطَّوْلِ الْکَرِیمِ مِنَ</w:t>
      </w:r>
    </w:p>
    <w:p>
      <w:pPr>
        <w:pStyle w:val="BookText"/>
        <w:rPr/>
      </w:pPr>
      <w:r>
        <w:rPr>
          <w:rFonts w:ascii="Amiri" w:hAnsi="Amiri" w:eastAsia="Amiri" w:cs="Amiri"/>
          <w:color w:val="111111"/>
          <w:sz w:val="28"/>
          <w:sz w:val="28"/>
          <w:szCs w:val="28"/>
          <w:rtl w:val="true"/>
          <w:lang w:bidi="ar-SA"/>
        </w:rPr>
        <w:t>الْمَکْرِ</w:t>
      </w:r>
    </w:p>
    <w:p>
      <w:pPr>
        <w:pStyle w:val="BookText"/>
        <w:rPr/>
      </w:pPr>
      <w:r>
        <w:rPr>
          <w:rFonts w:ascii="Amiri" w:hAnsi="Amiri" w:eastAsia="Amiri" w:cs="Amiri"/>
          <w:color w:val="111111"/>
          <w:sz w:val="28"/>
          <w:sz w:val="28"/>
          <w:szCs w:val="28"/>
          <w:rtl w:val="true"/>
          <w:lang w:bidi="ar-SA"/>
        </w:rPr>
        <w:t>وَ بَاتَ رَسُولُ اللَّهِ فِی الْغَارِ</w:t>
      </w:r>
    </w:p>
    <w:p>
      <w:pPr>
        <w:pStyle w:val="BookText"/>
        <w:rPr/>
      </w:pPr>
      <w:r>
        <w:rPr>
          <w:rFonts w:ascii="Amiri" w:hAnsi="Amiri" w:eastAsia="Amiri" w:cs="Amiri"/>
          <w:color w:val="111111"/>
          <w:sz w:val="28"/>
          <w:sz w:val="28"/>
          <w:szCs w:val="28"/>
          <w:rtl w:val="true"/>
          <w:lang w:bidi="ar-SA"/>
        </w:rPr>
        <w:t>آمِناً</w:t>
      </w:r>
    </w:p>
    <w:p>
      <w:pPr>
        <w:pStyle w:val="BookText"/>
        <w:rPr/>
      </w:pPr>
      <w:r>
        <w:rPr>
          <w:rFonts w:ascii="Amiri" w:hAnsi="Amiri" w:eastAsia="Amiri" w:cs="Amiri"/>
          <w:color w:val="111111"/>
          <w:sz w:val="28"/>
          <w:sz w:val="28"/>
          <w:szCs w:val="28"/>
          <w:rtl w:val="true"/>
          <w:lang w:bidi="ar-SA"/>
        </w:rPr>
        <w:t>مُوَقًّی وَ فِی حِفْظِ الْإِلَهِ وَ فِی</w:t>
      </w:r>
    </w:p>
    <w:p>
      <w:pPr>
        <w:pStyle w:val="BookText"/>
        <w:rPr/>
      </w:pPr>
      <w:r>
        <w:rPr>
          <w:rFonts w:ascii="Amiri" w:hAnsi="Amiri" w:eastAsia="Amiri" w:cs="Amiri"/>
          <w:color w:val="111111"/>
          <w:sz w:val="28"/>
          <w:sz w:val="28"/>
          <w:szCs w:val="28"/>
          <w:rtl w:val="true"/>
          <w:lang w:bidi="ar-SA"/>
        </w:rPr>
        <w:t>سِتْرٍ</w:t>
      </w:r>
    </w:p>
    <w:p>
      <w:pPr>
        <w:pStyle w:val="BookText"/>
        <w:rPr/>
      </w:pPr>
      <w:r>
        <w:rPr>
          <w:rFonts w:ascii="Amiri" w:hAnsi="Amiri" w:eastAsia="Amiri" w:cs="Amiri"/>
          <w:color w:val="111111"/>
          <w:sz w:val="28"/>
          <w:sz w:val="28"/>
          <w:szCs w:val="28"/>
          <w:rtl w:val="true"/>
          <w:lang w:bidi="ar-SA"/>
        </w:rPr>
        <w:t>وَ بِتُّ</w:t>
      </w:r>
    </w:p>
    <w:p>
      <w:pPr>
        <w:pStyle w:val="BookText"/>
        <w:rPr/>
      </w:pPr>
      <w:r>
        <w:rPr>
          <w:rFonts w:ascii="Amiri" w:hAnsi="Amiri" w:eastAsia="Amiri" w:cs="Amiri"/>
          <w:color w:val="111111"/>
          <w:sz w:val="28"/>
          <w:sz w:val="28"/>
          <w:szCs w:val="28"/>
          <w:rtl w:val="true"/>
          <w:lang w:bidi="ar-SA"/>
        </w:rPr>
        <w:t>أُرَاعِی مِنْهُمُ مَا</w:t>
      </w:r>
    </w:p>
    <w:p>
      <w:pPr>
        <w:pStyle w:val="BookText"/>
        <w:rPr/>
      </w:pPr>
      <w:r>
        <w:rPr>
          <w:rFonts w:ascii="Amiri" w:hAnsi="Amiri" w:eastAsia="Amiri" w:cs="Amiri"/>
          <w:color w:val="111111"/>
          <w:sz w:val="28"/>
          <w:sz w:val="28"/>
          <w:szCs w:val="28"/>
          <w:rtl w:val="true"/>
          <w:lang w:bidi="ar-SA"/>
        </w:rPr>
        <w:t>یسُوءُنِی</w:t>
      </w:r>
    </w:p>
    <w:p>
      <w:pPr>
        <w:pStyle w:val="BookText"/>
        <w:rPr/>
      </w:pPr>
      <w:r>
        <w:rPr>
          <w:rFonts w:ascii="Amiri" w:hAnsi="Amiri" w:eastAsia="Amiri" w:cs="Amiri"/>
          <w:color w:val="111111"/>
          <w:sz w:val="28"/>
          <w:sz w:val="28"/>
          <w:szCs w:val="28"/>
          <w:rtl w:val="true"/>
          <w:lang w:bidi="ar-SA"/>
        </w:rPr>
        <w:t>وَقَدْ صَبَرَتْ نَفْسِی عَلَی الْقَتْلِ</w:t>
      </w:r>
    </w:p>
    <w:p>
      <w:pPr>
        <w:pStyle w:val="BookText"/>
        <w:rPr/>
      </w:pPr>
      <w:r>
        <w:rPr>
          <w:rFonts w:ascii="Amiri" w:hAnsi="Amiri" w:eastAsia="Amiri" w:cs="Amiri"/>
          <w:color w:val="111111"/>
          <w:sz w:val="28"/>
          <w:sz w:val="28"/>
          <w:szCs w:val="28"/>
          <w:rtl w:val="true"/>
          <w:lang w:bidi="ar-SA"/>
        </w:rPr>
        <w:t>وَالْأَسْر</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ابو اسحاق که از معتمدین اهل سنّت است، روایت نموده که ابوبکر نیز در قصّۀ غار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w:t>
      </w:r>
    </w:p>
    <w:p>
      <w:pPr>
        <w:pStyle w:val="BookText"/>
        <w:rPr/>
      </w:pPr>
      <w:r>
        <w:rPr>
          <w:rFonts w:ascii="IRNazanin" w:hAnsi="IRNazanin" w:eastAsia="IRNazanin"/>
          <w:color w:val="111111"/>
          <w:sz w:val="28"/>
          <w:sz w:val="28"/>
          <w:szCs w:val="28"/>
          <w:rtl w:val="true"/>
          <w:lang w:bidi="fa-IR"/>
        </w:rPr>
        <w:t>ولجت الغار قال</w:t>
      </w:r>
    </w:p>
    <w:p>
      <w:pPr>
        <w:pStyle w:val="BookText"/>
        <w:rPr/>
      </w:pP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أمِنتَ فَثِق من کلّ</w:t>
      </w:r>
    </w:p>
    <w:p>
      <w:pPr>
        <w:pStyle w:val="BookText"/>
        <w:rPr/>
      </w:pPr>
      <w:r>
        <w:rPr>
          <w:rFonts w:ascii="IRNazanin" w:hAnsi="IRNazanin" w:eastAsia="IRNazanin"/>
          <w:color w:val="111111"/>
          <w:sz w:val="28"/>
          <w:sz w:val="28"/>
          <w:szCs w:val="28"/>
          <w:rtl w:val="true"/>
          <w:lang w:bidi="fa-IR"/>
        </w:rPr>
        <w:t>ممس و مدلج</w:t>
      </w:r>
    </w:p>
    <w:p>
      <w:pPr>
        <w:pStyle w:val="BookText"/>
        <w:rPr/>
      </w:pPr>
      <w:r>
        <w:rPr>
          <w:rFonts w:ascii="IRNazanin" w:hAnsi="IRNazanin" w:eastAsia="IRNazanin"/>
          <w:color w:val="111111"/>
          <w:sz w:val="28"/>
          <w:sz w:val="28"/>
          <w:szCs w:val="28"/>
          <w:rtl w:val="true"/>
          <w:lang w:bidi="fa-IR"/>
        </w:rPr>
        <w:t>بربک إن الله ثالثنا الذی</w:t>
      </w:r>
    </w:p>
    <w:p>
      <w:pPr>
        <w:pStyle w:val="BookText"/>
        <w:rPr/>
      </w:pPr>
      <w:r>
        <w:rPr>
          <w:rFonts w:ascii="IRNazanin" w:hAnsi="IRNazanin" w:eastAsia="IRNazanin"/>
          <w:color w:val="111111"/>
          <w:sz w:val="28"/>
          <w:sz w:val="28"/>
          <w:szCs w:val="28"/>
          <w:rtl w:val="true"/>
          <w:lang w:bidi="fa-IR"/>
        </w:rPr>
        <w:t>وثقنا به فی کل مثوی و مفرج</w:t>
      </w:r>
    </w:p>
    <w:p>
      <w:pPr>
        <w:pStyle w:val="BookText"/>
        <w:rPr/>
      </w:pPr>
      <w:r>
        <w:rPr>
          <w:rFonts w:ascii="IRNazanin" w:hAnsi="IRNazanin" w:eastAsia="IRNazanin"/>
          <w:color w:val="111111"/>
          <w:sz w:val="28"/>
          <w:sz w:val="28"/>
          <w:szCs w:val="28"/>
          <w:rtl w:val="true"/>
          <w:lang w:bidi="fa-IR"/>
        </w:rPr>
        <w:t>و لا تحزنن فالحزن لا شک فتنة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إثم علی ذی البهجة المتحرج </w:t>
      </w:r>
    </w:p>
    <w:p>
      <w:pPr>
        <w:pStyle w:val="BookText"/>
        <w:rPr/>
      </w:pPr>
      <w:r>
        <w:rPr>
          <w:rFonts w:ascii="IRNazanin" w:hAnsi="IRNazanin" w:eastAsia="IRNazanin"/>
          <w:color w:val="111111"/>
          <w:sz w:val="28"/>
          <w:sz w:val="28"/>
          <w:szCs w:val="28"/>
          <w:rtl w:val="true"/>
          <w:lang w:bidi="fa-IR"/>
        </w:rPr>
        <w:t>به خوبی روشن است که ابوبکر در شعر خود گواهی می‌دهد که رسول خدا صلی الله علیه و آله و سلم حزن و ترس او را گناه و فتنه دانسته است و فتنه به فرمودۀ قرآن از قتل بزرگتر است، و چون فتنه همراه با اثم یاد شده است احتمال دیگری در آن نمی‌رود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ابوبکر را اهل انفاق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رسول خدا صلی الله علیه و آله و سلم کمک‌های مالی کرده است در حالی که خداوند 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وَجَدَکَ عائِلاً فَأَغْنی‌</w:t>
      </w:r>
      <w:r>
        <w:rPr>
          <w:rStyle w:val="FootnoteAnchor"/>
          <w:rtl w:val="true"/>
        </w:rPr>
        <w:footnoteReference w:id="252"/>
      </w:r>
      <w:r>
        <w:rPr>
          <w:rFonts w:ascii="IRNazanin" w:hAnsi="IRNazanin" w:eastAsia="IRNazanin"/>
          <w:color w:val="111111"/>
          <w:sz w:val="28"/>
          <w:sz w:val="28"/>
          <w:szCs w:val="28"/>
          <w:rtl w:val="true"/>
          <w:lang w:bidi="fa-IR"/>
        </w:rPr>
        <w:t xml:space="preserve">از سویی آنان می‌دانند که خداوند انفال را مخصوص او نمود و برای دیگران سهمی در آن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خمس را مخصوص به او و ذوی القربای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نیازی به صدقات و اموال مردم نداشته باشند و صریحاً در قرآن به رسول خود صلی الله علیه و آله و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Style w:val="FootnoteAnchor"/>
          <w:rtl w:val="true"/>
        </w:rPr>
        <w:footnoteReference w:id="253"/>
      </w:r>
      <w:r>
        <w:rPr>
          <w:rFonts w:ascii="IRNazanin" w:hAnsi="IRNazanin" w:eastAsia="IRNazanin"/>
          <w:color w:val="111111"/>
          <w:sz w:val="28"/>
          <w:sz w:val="28"/>
          <w:szCs w:val="28"/>
          <w:rtl w:val="true"/>
          <w:lang w:bidi="fa-IR"/>
        </w:rPr>
        <w:t>مثل این که اهل سنّت این آیات را ندیده‌اند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نیاز به مال ابوبکر پیدا نمود و ابوبکر اموال فراوانی را به او انفاق نمود و چنین بهتان بزرگی را به پیامبر خدا صلی الله علیه و آله و سلم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آن حضرت را منزّه از چنین نیازی دانسته و صدقات مردم را بر او حرام نموده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سیری در تاریخ کرده باشد می‌داند که ابوبکر خود نیازمند بوده و مالی نداشته است، چرا که او در زمان جاهلیّت معلّم صبیان بوده و پس از اسلام آوردن نیز خیّاط بوده است، پدر او نیز مردی ضعیف المال و فقیر بوده و در سختی زندگی می‌کرده است و درآمد او از صید قماری و دباسی بوده است و کار دیگری از دست او بر نمی‌آمده و چون نابینا گردیده و فرزند او از تأمین پدر خود عاجز مانده به عبد الله بن جذعان پناه برده و منادی میهمان‌سرای او بوده و با این </w:t>
      </w:r>
    </w:p>
    <w:p>
      <w:pPr>
        <w:pStyle w:val="BookText"/>
        <w:rPr/>
      </w:pPr>
      <w:r>
        <w:rPr>
          <w:rFonts w:ascii="IRNazanin" w:hAnsi="IRNazanin" w:eastAsia="IRNazanin"/>
          <w:color w:val="111111"/>
          <w:sz w:val="28"/>
          <w:sz w:val="28"/>
          <w:szCs w:val="28"/>
          <w:rtl w:val="true"/>
          <w:lang w:bidi="fa-IR"/>
        </w:rPr>
        <w:t>عمل قوت شبانه روز خود را تأمین می‌کرده است؛ با این وضعیت ابوبکر چگونه قدرت بر انفاق بر رسول خدا صلی الله علیه و آله و سلم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هنگام هجرت رسول خدا صلی الله علیه و آله و سلم به مدینه ابوبکر می‌خواست شتر خود را به آن حضرت بدهد تا خود را به مدینه برساند و رسول خدا صلی الله علیه و آله و سلم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پول شتر خود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این است که امیر المؤمنین علیه السلام انگشتر خود را در حال رکوع به فقیری داد و آیه‌ای از قرآن دربارۀ او نازل شد و نیز او و حضرت فاطمه و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خود را به مسکین و یتیم و اسیر دادند و یک سورۀ کامل در حقّ آنان نازل گردید و بشارت به رضوان و خلود در بهشت به آنان دده شد و لکن ابوبکر به گفتۀ اهل سنّت یکصد هزار درهم به رسول خدا صلی الله علیه و آله و سلم انفاق نمود و آیه‌ای از قرآن دربارۀ او نازل نشد</w:t>
      </w:r>
      <w:r>
        <w:rPr>
          <w:rStyle w:val="FootnoteAnchor"/>
          <w:rtl w:val="true"/>
        </w:rPr>
        <w:footnoteReference w:id="25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عجایب این است که حضرت صدّیقه طاهره فاطمۀ زهرا علیها السلام در حالی که از فراق پدر چشمانش اشک‌بار بود به امّت پدر خود از ظلم غاصبین فدک پناه برد و احدی به او پاسخ نداد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 نامۀ فدک را از ایشان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گریان به خانه بازگشت و به امیر المؤمنین علیه السلام شکوه نمود و آن حضرت او را آرامش داد، و لکن عایشه دختر ابوبکر به بصره رفت و مردم بصره را بر جنگ با امیر المؤمنین علیه السلام ترغیب نمود و برای ریختن خون امیر المؤمنین علیه السلام و فرزندان و شیعیان او کوشید و ده هزار نفر مقابل او جنگیدند و اکثر آنان به دست امیر المؤمنین علیه السلام و یارانش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همسر پیامبر صلی الله علیه و آله بر خلاف دستور خداوند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قَرْنَ فی بُیوتِکُنَ وَ لا تَبَرَّجْنَ</w:t>
      </w:r>
    </w:p>
    <w:p>
      <w:pPr>
        <w:pStyle w:val="BookText"/>
        <w:rPr/>
      </w:pPr>
      <w:r>
        <w:rPr>
          <w:rFonts w:ascii="Amiri" w:hAnsi="Amiri" w:eastAsia="Amiri" w:cs="Amiri"/>
          <w:color w:val="111111"/>
          <w:sz w:val="28"/>
          <w:sz w:val="28"/>
          <w:szCs w:val="28"/>
          <w:rtl w:val="true"/>
          <w:lang w:bidi="ar-SA"/>
        </w:rPr>
        <w:t>تَبَرُّجَ الْجاهِلِیةِ الْأُولی‌</w:t>
      </w:r>
      <w:r>
        <w:rPr>
          <w:rStyle w:val="FootnoteAnchor"/>
          <w:rtl w:val="true"/>
        </w:rPr>
        <w:footnoteReference w:id="256"/>
      </w:r>
      <w:r>
        <w:rPr>
          <w:rFonts w:ascii="IRNazanin" w:hAnsi="IRNazanin" w:eastAsia="IRNazanin"/>
          <w:color w:val="111111"/>
          <w:sz w:val="28"/>
          <w:sz w:val="28"/>
          <w:szCs w:val="28"/>
          <w:rtl w:val="true"/>
          <w:lang w:bidi="fa-IR"/>
        </w:rPr>
        <w:t>از خانه خارج شد و به جنگ برادر و ووصیّ رسول خدا صلی الله علیه و آله و سلم و مسلمانان رفت و فتنۀ عظیمی را برپا نمود و به خاطر او عدّۀ فراوانی از مسلمانان کشته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ماجرا علّتی جز دشمنی او با علی بن ابی طالب علیهما السلام و خاندان نبوّت نداشت و باز اهل سنّت همان گونه که گذشت،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دین خود را از عایشه بگیرید بلکه دو ثلث دین خود را از عایشه بگیرید بلکه تمام دین خود را از عایشه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حضرت فاطمه علیها السلام نزد ابوبکر آمد و فدک را از او مطالبه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فدک را به من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ابوبکر سخن او را تکذیب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 بدون دلیل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امّت اجماع بر پاکی و عصمت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ادّعای بدون دلیل می‌دانی من فدک را از بابت ارث پدرم از تو مطالبه می‌کنم و ابوبکر با ساختن یک حدیث دروغ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الانبیاء لا نوّرث وماترکناه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پیامبران از خود ارثی باقی نمی‌گذاریم و هر چه از ما باقی بماند مال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حدیث حضرت فاطمه علیها السلام را از ارث پدر خود محروم نمود با این که همۀ امّت حضرت فاطمه علیها السلام را صدّیقه و پاک و معصومه می‌دانند و دربارۀ ابوبکر احدی چنین چیزی را نگفته و نمی‌تواند بگوید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عجیب تر این است که ابوبکر به حضرت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ادّعای خود شاهد بیاور و فدک را بگیر و چون فاطمه زهرا علیها السلام، امیر المؤمنین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ایمن را برای شهادت آماده نمود،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این‌ها پذیرفته نیست با این که همۀ امّت از دوست و دشمن اعتراف دارند که پیامبر </w:t>
      </w:r>
    </w:p>
    <w:p>
      <w:pPr>
        <w:pStyle w:val="BookText"/>
        <w:rPr/>
      </w:pPr>
      <w:r>
        <w:rPr>
          <w:rFonts w:ascii="Amiri" w:hAnsi="Amiri" w:eastAsia="Amiri" w:cs="Amiri"/>
          <w:color w:val="111111"/>
          <w:sz w:val="28"/>
          <w:sz w:val="28"/>
          <w:szCs w:val="28"/>
          <w:rtl w:val="true"/>
          <w:lang w:bidi="ar-SA"/>
        </w:rPr>
        <w:t>خدا صلی الله علیه و آله و 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والحَقُّ مَعَ عَلی، اللّهمّ أدِرِ الحَقَّ مَعَه حَیثُما دار</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و دربارۀ امام حسن و امام حسین علیهما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الحُسین اِمامان قَامَا أو قَعَدا</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دربارۀ امّ ایمن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عَلی خَیرٍ وَ إلی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این وضعیت ابوبکر شهادت آنان را ردّ نمود،</w:t>
      </w:r>
    </w:p>
    <w:p>
      <w:pPr>
        <w:pStyle w:val="BookText"/>
        <w:rPr/>
      </w:pPr>
      <w:r>
        <w:rPr>
          <w:rFonts w:ascii="IRNazanin" w:hAnsi="IRNazanin" w:eastAsia="IRNazanin"/>
          <w:color w:val="111111"/>
          <w:sz w:val="28"/>
          <w:sz w:val="28"/>
          <w:szCs w:val="28"/>
          <w:rtl w:val="true"/>
          <w:lang w:bidi="fa-IR"/>
        </w:rPr>
        <w:t>و لکن چیزی نگذشت که برای ابوبکر مالی از بحرین رسید و جابر بن عبد الله انصاری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مال بحرین رسید من ثلث آن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ثلث آن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شاهد و بیّنه‌ای طلب نکرد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ابوبکر در مورد مطالبۀ حضرت فاطمه علیها السلام نسبت به فدک شهادت و گواهی امیر المؤمنین علیه السلام و امام حسن و امام حسین علیهما السلام را ردّ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همسر اوست و حسن و حسین فرزندان او هستند و به نفع او شهادت می‌دهند و شهادت کسی که بهره‌ای از شهادت خود ببرد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اهل سنّت شهادت سعید بن زید بن نفیل را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و عثمان و طلحه و زبیر و سعد و سعید و عبد الرحمان بن عوف و ابو عبیده اهل بهشت هستند می‌پذیرند و تصدیق می‌کنند در حالی که شخص راوی یعنی سعید بن زید از آنان است و از شهادت خود بهره می‌برد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علیها السلام از مسائل دین پدر خود آگاهی نداشته که از ابوبکر مطالبۀ فدک و ارث پدر خود را نموده است و رسول خدا صلی الله علیه و آله و سلم احکام دین خود را به او تعلیم نکرده است و لکن دربارۀ عایشه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دین خود را از عایشه بگیرید بلکه دو ثلث دین خود را از او بگیرید بلکه تمام دین خود را از او بگیرید و عجیب این است که چگونه عایشه به جمیع مسائل دین خدا آگاهی پیدا کرده و فاطمه علیها السلام از مسائل دین پدر خود آگاهی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رسول خود صلی الله علیه و آله و سلم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عَشیرَتَکَ الْأَقْرَبین‌</w:t>
      </w:r>
      <w:r>
        <w:rPr>
          <w:rStyle w:val="FootnoteAnchor"/>
          <w:rtl w:val="true"/>
        </w:rPr>
        <w:footnoteReference w:id="26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 أَنْفُسَکُمْ وَ أَهْلیکُمْ ناراً</w:t>
      </w:r>
      <w:r>
        <w:rPr>
          <w:rStyle w:val="FootnoteAnchor"/>
          <w:rtl w:val="true"/>
        </w:rPr>
        <w:footnoteReference w:id="262"/>
      </w:r>
      <w:r>
        <w:rPr>
          <w:rFonts w:ascii="IRNazanin" w:hAnsi="IRNazanin" w:eastAsia="IRNazanin"/>
          <w:color w:val="111111"/>
          <w:sz w:val="28"/>
          <w:sz w:val="28"/>
          <w:szCs w:val="28"/>
          <w:rtl w:val="true"/>
          <w:lang w:bidi="fa-IR"/>
        </w:rPr>
        <w:t>و رسول خدا صلی الله علیه و آله و سلم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إِلَی أَهْلِ بَیتِی خَاصَّةً وَ إِلَی النَّاسِ عَامَّة</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این آیات زمانی نازل شد که هنوز رسول خدا صلی الله علیه و آله و سلم با عایشه ازدواج نکرده بود تا چیزی از دین خدا را به او تعلیم نماید</w:t>
      </w:r>
    </w:p>
    <w:p>
      <w:pPr>
        <w:pStyle w:val="BookText"/>
        <w:rPr/>
      </w:pPr>
      <w:r>
        <w:rPr>
          <w:rFonts w:ascii="IRNazanin" w:hAnsi="IRNazanin" w:eastAsia="IRNazanin"/>
          <w:color w:val="111111"/>
          <w:sz w:val="28"/>
          <w:sz w:val="28"/>
          <w:szCs w:val="28"/>
          <w:rtl w:val="true"/>
          <w:lang w:bidi="fa-IR"/>
        </w:rPr>
        <w:t>و عجیب تر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مطالبه حضرت فاطمه علیها السلام نسبت به فدک و میراث خود از ابوبکر این بوده که شوهر او امیر المؤمنین علیهما السلام او را نسبت به خارج شدن از منزل و چنین مطالبۀ محال و بیجایی منع نکرده است 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فاطمه علیها السلام مجاز نبوده که برای چنین خواستۀ نامشروعی از خانه خارج شود، و لکن برای عایشه مجاز بوده که به بصره برود و مردم را برای جنگ با امیر المؤمنین علیه السلام تحریک کند و جمعیّت فراوانی به سبب آن کشته شوند</w:t>
      </w:r>
      <w:r>
        <w:rPr>
          <w:rFonts w:eastAsia="IRNazanin" w:cs="IRNazanin"/>
          <w:color w:val="111111"/>
          <w:sz w:val="28"/>
          <w:szCs w:val="28"/>
          <w:rtl w:val="true"/>
          <w:lang w:bidi="fa-IR"/>
        </w:rPr>
        <w:t>!</w:t>
      </w:r>
      <w:r>
        <w:rPr>
          <w:rStyle w:val="FootnoteAnchor"/>
          <w:rtl w:val="true"/>
        </w:rPr>
        <w:footnoteReference w:id="26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ضرب الحقّ علی لسان عمر و قلبه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حالی که عمر در دوران خلافت خود دربارۀ حدود الهی هفتاد نظریّه داد و هر کدام مخالف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زن‌ها را از چهارصد درهم بالاتر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زنی در آن مجلس به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است ما به کتاب خدا عمل کنیم و یا به گفتۀ تو؟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w:t>
      </w:r>
      <w:r>
        <w:rPr>
          <w:rStyle w:val="FootnoteAnchor"/>
          <w:rtl w:val="true"/>
        </w:rPr>
        <w:footnoteReference w:id="266"/>
      </w:r>
      <w:r>
        <w:rPr>
          <w:rFonts w:ascii="IRNazanin" w:hAnsi="IRNazanin" w:eastAsia="IRNazanin"/>
          <w:color w:val="111111"/>
          <w:sz w:val="28"/>
          <w:sz w:val="28"/>
          <w:szCs w:val="28"/>
          <w:rtl w:val="true"/>
          <w:lang w:bidi="fa-IR"/>
        </w:rPr>
        <w:t>و چون عمر این آیه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مادرت به عزایت بنشیند، همۀ مردم در احکام دین از تو داناترند حتّی زن‌های پشت پرده‌ها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اشتباهات و بدعت‌ها و نادانی‌های عمر به قدری بود که پس از رسوایی‌های فراوانی چون امیر المؤمنین علیه السلام خطاهای فراوانی را به او گوشزد نمود،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هفتاد مرتبه از او شنیدند</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عجیب این است که با این وضعیّت چگونه خداوند حق را بر زبان و قلب عمر جاری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او همان کسی نیست که برای خلافت بعد از خود فکری اندیشید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دشمنی که با امیر المؤمنین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برای تعیین خلیفۀ بعد از خود تنظیم نمود و شش نفر را انتخاب کرد و آنان را نزد خود احضار نمود و هر کدام را به گونه‌ای توصیف نمود و شرایطی را برای انتخاب آنان بیان کرد تا امکان انتخاب امیر المؤمنین علیه السلام که یکی از آنان بود وجود نداشته باشد، و حسرت می‌خورد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سالم مولای ابی حذیفه زنده می‌بود من شکّی در انتخاب او برای خلافت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مجلس امیر المؤمنین علیه السلام حضور داشت و عمر دربارۀ سالم شکّی نداشت و دربارۀ امیر المؤمنین علیه السلام شک 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که مقصود از جاری شدن حق بر زبان و قلب عمر همین شیطنت‌ها و خیانت‌ها و عنادی بود که در ماجرای شورای خلافت بعد از خود </w:t>
      </w:r>
    </w:p>
    <w:p>
      <w:pPr>
        <w:pStyle w:val="BookText"/>
        <w:rPr/>
      </w:pPr>
      <w:r>
        <w:rPr>
          <w:rFonts w:ascii="IRNazanin" w:hAnsi="IRNazanin" w:eastAsia="IRNazanin"/>
          <w:color w:val="111111"/>
          <w:sz w:val="28"/>
          <w:sz w:val="28"/>
          <w:szCs w:val="28"/>
          <w:rtl w:val="true"/>
          <w:lang w:bidi="fa-IR"/>
        </w:rPr>
        <w:t>انجام داد و این را نُکری می‌گویند و شبیه به عقل است و لکن عقل نیست،</w:t>
      </w:r>
      <w:r>
        <w:rPr>
          <w:rStyle w:val="FootnoteAnchor"/>
          <w:rtl w:val="true"/>
        </w:rPr>
        <w:footnoteReference w:id="268"/>
      </w:r>
      <w:r>
        <w:rPr>
          <w:rFonts w:ascii="IRNazanin" w:hAnsi="IRNazanin" w:eastAsia="IRNazanin"/>
          <w:color w:val="111111"/>
          <w:sz w:val="28"/>
          <w:sz w:val="28"/>
          <w:szCs w:val="28"/>
          <w:rtl w:val="true"/>
          <w:lang w:bidi="fa-IR"/>
        </w:rPr>
        <w:t>چنان که در معاویه نیز چنین خصلتی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عمر بن خطّاب دستور العملی برای شورای شش نفری تعیین نمود که با هیچ معیار و میزانی سازگار نیست و تا کنون کسی برای بعد از خود چنین معیاری را تعیین نکرده و عقل هیچ شیطانی به آن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تعیین طلحه و زبیر و سعد و عبد الرحمان و عثمان و علی بن ابی طالب علیهما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در نظریّۀ خود، دو گروه سه نفره شدند، حق با آن سه نفری است که بین آنان عبد الرحمان باشد و آن سه نفر دیگر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او کشته شدن امیر المؤمنین علیه السلام بود، زیرا می‌دانست که امیر المؤمنین علیه السلام با عثمان موافق نخواهد بود و عبد الرحمان نیز مایل به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می‌شود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علی است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آن سه نفری است که عبد الرحمان بین آنان باشد و این نبود مگر به خاطر عداوت و دشمنی که عمر با امیر المؤمنین علیه السلام داشت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عذاب نازل شود، جز عمر بن خطّاب کسی نجات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تصریح به کفر و ارتداد است، چرا که این حدیث جعلی ایجاب می‌کند که اگر عذاب نازل شود جز عمر، بقیّۀ امّت اسلامی حتّی شخص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خواهند شد در حالی که خداوند به پیامبر خود صلی الله علیه و آله و سلم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Style w:val="FootnoteAnchor"/>
          <w:rtl w:val="true"/>
        </w:rPr>
        <w:footnoteReference w:id="270"/>
      </w:r>
      <w:r>
        <w:rPr>
          <w:rFonts w:ascii="IRNazanin" w:hAnsi="IRNazanin" w:eastAsia="IRNazanin"/>
          <w:color w:val="111111"/>
          <w:sz w:val="28"/>
          <w:sz w:val="28"/>
          <w:szCs w:val="28"/>
          <w:rtl w:val="true"/>
          <w:lang w:bidi="fa-IR"/>
        </w:rPr>
        <w:t xml:space="preserve">یعنی خداوند به برکت وجود رسول خود صلی الله علیه و آله و سلم امّت را عذاب نخواهد نمود، و </w:t>
      </w:r>
    </w:p>
    <w:p>
      <w:pPr>
        <w:pStyle w:val="BookText"/>
        <w:rPr/>
      </w:pPr>
      <w:r>
        <w:rPr>
          <w:rFonts w:ascii="IRNazanin" w:hAnsi="IRNazanin" w:eastAsia="IRNazanin"/>
          <w:color w:val="111111"/>
          <w:sz w:val="28"/>
          <w:sz w:val="28"/>
          <w:szCs w:val="28"/>
          <w:rtl w:val="true"/>
          <w:lang w:bidi="fa-IR"/>
        </w:rPr>
        <w:t>شکی نیست که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خداوند شهادت به پاکی و طهارت آنان داده است، عذاب نخواهند شد، این در حالی است که شخص عمر بن خطّاب و اصحاب سقیفه و صحیفه و شورا هنگام مرگ، عذاب الهی را دیدند و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لی ویل لی ویل لی ویل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عمر هنگام مرگ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خاک بودم و مادر مرا نزاییده بود و گرفتار چنین عذابی نمی‌شدم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به رسالت و پیامبری نمی‌شدم، عمر مبعوث به رسالت و پیامبری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آمدن جبرئیل به تأخیر می‌افتاد من گمان می‌کردم که جبرئیل بر عمر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روز وحی الهی از من قطع شد، من گمان کردم که وحی بر عمر نازل شده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باید از این گونه سخنان تعجّب نمود چرا که کفری بالاتر از این نیست که این گونه سخنان به رسول خدا صلی الله علیه و آله و سلم نسبت داده شود، در حالی که عمر دربارۀ خود شک داشت که آیا از منافقین است و یا از منافقین نیست، تا این که از حذیفة بن یمان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منافقین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خداوند دربارۀ پیامبر خود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أَرْسَلْناکَ إِلاَّ رَحْمَةً لِلْعالَمین‌</w:t>
      </w:r>
      <w:r>
        <w:rPr>
          <w:rStyle w:val="FootnoteAnchor"/>
          <w:rtl w:val="true"/>
        </w:rPr>
        <w:footnoteReference w:id="273"/>
      </w:r>
      <w:r>
        <w:rPr>
          <w:rFonts w:ascii="IRNazanin" w:hAnsi="IRNazanin" w:eastAsia="IRNazanin"/>
          <w:color w:val="111111"/>
          <w:sz w:val="28"/>
          <w:sz w:val="28"/>
          <w:szCs w:val="28"/>
          <w:rtl w:val="true"/>
          <w:lang w:bidi="fa-IR"/>
        </w:rPr>
        <w:t>و اگر حدیث فوق صحیح باشد، رسول خدا صلی الله علیه و آله و سلم برای عمر رحمت نبوده بلکه نقمت و عذاب بوده است چرا که خداوند با فرستادن حضرت محمّد به رسالت، عمر را از پیامبری و رسالت محروم نموده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سراج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 چراغ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چنین چیزی را باور کند که عمر چراغ بهشت است؟ و گرنه بهشت تاریک می‌باشد و پیامبران نیز در تاریکی قرار می‌گیرند و از انبیا و اوصیا و شهدا و ملائکه و صالحین کسی نیست که چراغ بهشت باشد و تنها عمر چراغ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او انسان بدخلق و عتلّ أثیم نامیده شده است و مردم مدینه از تندخویی و خشونت سخن و سخت دلی او به تنگ آمده بودند و به ابوبکر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را خلیفه خود قرار مده چرا که او آدم تندخو و سخت دل و باخشنونتی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ریزه‌ها در دو دست عثمان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روایت جعلی ظاهر می‌شود که اهل سنّت عثمان را بر رسول خدا صلی الله علیه و آله و سلم فضیلت داده‌اند، چرا که سنگ ریزه‌ها در یک دست رسول خدا صلی الله علیه و آله و سلم سخن گفتند و لکن در مورد عثمان در هر دو دست او سخن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عجایب این است که آنان با این سخنان ساختگی می‌خواهند ابوبکر و عمرو عثمان را همتای رسول خدا صلی الله علیه و آله و سلم و امیر المؤمنین علیه السلام قرار بدهند و به شیعیان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دربارۀ علی بن ابی طالب علیهما السلام غلو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آنچه شیعه دربارۀ علی علیه السلام می‌گوید کمتر از شخصیّت اوست و به فرمودۀ رسول خدا صلی الله علیه و آله و سلم کسی نمی‌تواند فضائل او را بیان کند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277"/>
      </w:r>
      <w:r>
        <w:rPr>
          <w:rFonts w:ascii="IRNazanin" w:hAnsi="IRNazanin" w:eastAsia="IRNazanin"/>
          <w:color w:val="111111"/>
          <w:sz w:val="28"/>
          <w:sz w:val="28"/>
          <w:szCs w:val="28"/>
          <w:rtl w:val="true"/>
          <w:lang w:bidi="fa-IR"/>
        </w:rPr>
        <w:t>و لکن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احکام حلال و حرام را رسول خدا صلی الله علیه و آله و سلم روشن ننموده است و قرآن و سنّت مردم را نسبت به حقایق دین و احکام آن بی نیاز نکرده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علّت این سخن این است که اهل سنّت در احکام تنها پانصد حدیث از رسول خدا صلی الله علیه و آله و سلم دارند و در کلّ معارف دینی چهار هزار حدیث دارند، و به همین علّت نیازمند به قیاس و رأی و استحسان شده‌اند و فراوان حکم به غیر ما انزل الله نموده‌اند 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دین شما را کامل کردیم و نعمت را بر شما تمام نمودیم و به آیین اسلام برای شما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لَمْ یحْکُمْ بِما أَنْزَلَ اللَّهُ فَأُولئِکَ هُمُ الْکافِرُون</w:t>
      </w:r>
      <w:r>
        <w:rPr>
          <w:rStyle w:val="FootnoteAnchor"/>
          <w:rtl w:val="true"/>
        </w:rPr>
        <w:footnoteReference w:id="278"/>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یحْکُمْ بِما أَنْزَلَ اللَّهُ فَأُولئِکَ هُمُ الظَّالِمُون‌</w:t>
      </w:r>
      <w:r>
        <w:rPr>
          <w:rStyle w:val="FootnoteAnchor"/>
          <w:rtl w:val="true"/>
        </w:rPr>
        <w:footnoteReference w:id="279"/>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یحْکُمْ بِما أَنْزَلَ اللَّهُ فَأُولئِکَ هُمُ الْفاسِقُونَ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تهی دستی و نیاز اهل سنّت نسبت به ادلّه احکام و رو آوردن آنان به قیاس و رأی و استحسان این است که آنان از باب مدینه علم رسول خدا صلی الله علیه و آله و سلم یعنی امیر المؤمنین علیه السلام و امامان بعد از او جدا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رسول خدا صلی الله علیه و آله و سلم نیز گوش فرا ندادند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بَعْدِی أَبَداً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چون از عترت پیامبر خود صلی الله علیه و آله جدا شدند در حقیقت از قرآن نیز جدا شدند چرا که فهم قرآن و حلال و حرام و ناسخ و منسوخ و مجمل و متشابه آن را جز اهل بیت رسول خدا صلی الله علیه و آله کسی نمی‌داند و با جدا شدن از آنان، طبق فرموده رسول خدا صلی الله علیه و آله، گمراه گردیدند و این معنا برای هر انسان مؤمن دانایی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سلمة بن کهیل و حکم بن عتیبه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رسول خدا صلی الله علیه و آله و سلم نیز فراوان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نزد امیر المؤمنین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حق است و حق با اوست و او با قرآن است و قرآن با اوست و شما باید حقایق دین را از او تعلیم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اشاره به سینۀ خود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لَقِناً غَیرَ مَأْمُونٍ عَلَیهِ مُسْتَعْمِلًا آلَةَ الدِّینِ لِلدُّنْیا و</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از رسول خدا صلی الله علیه و آله و سلم شنیدند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دربارۀ کمترین چیزی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حکم دربارۀ ده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 نماید، روز قیامت با دست بسته وارد محشر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فراوان در احکام و حدود الهی از روی قیاس و رأی حکم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اگر در حکم خود خطا بکند، بک اجر دارد و اگر مطابق واقع حکم کند دو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مجتهدٍ مصیب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به هر چه فتوا بدهد مطابق با واقع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مجتهدی که فتوا بدهد، چه از فتوای خود رجوع کند و چه باقی بماند از فقهای امّت محسوب می‌شود و گفته‌های او مسموع است به شرط آن که از اهل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آنان ائمّه اهل البیت علیهم السلام مانند امام باقر و امام صادق علیهما السلام و پدرانشان و ائمّۀ 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فقها نمی‌دانند و سخنانشان را تصدیق نمی‌کنند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اقتدا کند و از آنان پیروی نماید، اهل بدعت خواهد بود، چرا که آنان اهل سنّت و جماعت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دشمنی آنان است نسبت به اهل بیت رسول خدا صلی الله علیه و آله و سلم در حالی که آن حضرت در حدیث متواتر و مسلّم بین شیعه و اهل سنّت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مَا إِنْ تَمَسَّکْتُمْ بِهِمَا لَنْ تَضِلُّوا بَعدی أبَدا کِتَابَ اللَّهِ وَ عِتْرَتِی أَهْلَ بَیتِی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أَهْلِ بَیتِی فِیکُمْ مَثَلُ سَفِینَةِ </w:t>
      </w:r>
    </w:p>
    <w:p>
      <w:pPr>
        <w:pStyle w:val="BookText"/>
        <w:rPr/>
      </w:pPr>
      <w:r>
        <w:rPr>
          <w:rFonts w:ascii="Amiri" w:hAnsi="Amiri" w:eastAsia="Amiri" w:cs="Amiri"/>
          <w:color w:val="111111"/>
          <w:sz w:val="28"/>
          <w:sz w:val="28"/>
          <w:szCs w:val="28"/>
          <w:rtl w:val="true"/>
          <w:lang w:bidi="ar-SA"/>
        </w:rPr>
        <w:t>نُوحٍ مَنْ رَکِبَ فِیهَا نَجَا وَ مَنْ تَخَلَّفَ عَنْهَا غَرِق</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یا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وَ أَهْلُ بَیتِی أَمَانٌ لِأُمَّتِی</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اخبار ائمّۀ اهل البیت علیهم السلام مانند امام باقر و امام صادق و ائمّۀ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نمی‌پذیرند و اخبار افرادی مانند ابوهریره را می‌پذیرند، در حالی که رسول خدا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لَشُعْبَةً مِنَ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مغیرة بن شعبه را می‌پذیرند در حالی که سه نفر نزد عمر دربارۀ او شهادت به زنا دادند، و عمر چهارمی را لعنت کرد و زبان او گره خورد و نتوانست شهادت بدهد و حدّ، از مغیره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اخبار ابوموسی اشعری را می‌پذیرند، در حالی که او اقامه کنندۀ فتنه و گمراه کنندۀ امّت بود و رسول خدا صلی الله علیه و آله و سلم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فرقۀ مرتدّه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عبد الله عمر از رجال حدیث اهل سنّت و مورد قبول آنان است، در حالی که او از بیعت با امیر المؤمنین علیه السلام خودداری نمود و لکن آخر عمر خود شبانه به در خانۀ حجّاج ثقفی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بده تا با تو به جای خلیفه یعنی عبد الملک بن مروان بیعت کنم، چرا که من 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فِی عُنُقِهِ بَیعَةُ إِمَامٍ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با آن کفر و شقاوتی که داشت از دست دادن به او امتناع نمود و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دیروز با علی بن ابی طالب علیهما السلام بیعت نکردی و امروز آمده‌ای و می‌خواهی به دست من با عبد الملک بن مروان بیعت نمایی، من دست خود را به تو نمی‌دهم و اگر می‌خواهی با پای من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راضی شد و با پای حجّاج که خوابیده بود بیعت کرد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عجایب نیز این است که اهل سنّت اخبار کعب 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می‌پذیرند در حالی که ابوذرّ در مجلس عثمان عصای خود را بر سر او کوبید و سر او شکست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زاده، آمده‌ای در احکام اسلام نظر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یهودی گری از قلب تو خارج نشده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عجایب این است که اهل سنّت از آن جهالت و گمراهی و عنادی که نسبت به خاندان نبوّت و شیعیان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می‌دانستیم که شما در آنچه از امام صادق و امام باقر علیهما السلام نقل می‌کنید راستگو هستید، سخن امام باقر و امام صادق علیهما السلام را از شما می‌پذیرفتیم، چرا که آنان سخن خلاف نمی‌گویند، و لکن ما به شما اعتماد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این سخن بهانه‌ای بیش نیست چرا که آنان کلاً پس از رسول خدا صلی الله علیه و آله و سلم تا کنون، آشکارا با امیر المؤمنین و فرزندان او مخالفت می‌کرده‌اند از سویی امیر المرمنین علیه السلام افضل ائمّۀ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فضائل و مناقب او را می‌دانند و کتاب‌هایی در مناقب او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نظرات فقهی آن حضرت را می‌دانند و لکن به آن‌ها عمل نمی‌کنند مثلاً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علی علیه السلام این بود که مسح روی کفش را جایز نمی‌دانست و اجازه نمی‌داد که دو نفر را به جای یک نفر قصاص کنند جز این که به هر کدام از اولیای دم نصف دیه بدهند و نظر او در قطع دست سارق این بود که باید دست سارق را از بن انگشتان قطع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دانسته با اهل البیت علیهم السلام مخالفت می‌کنند و احترامشان نیز ظاهری و صوری می‌باشد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 است که رؤسای مذاهب آنان مانند مالک بن انس و محمّد بن ادریس شافعی و ابوحنیفه 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شاگران ائمّه بوده اندو شاگردان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ائمّه اهل البیت علیهم السلام مانند امام باقر و امام صادق علیهما السلام را نقل می‌کنند و کسی سخن آنان را تکذیب نمی‌کند و به آنان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شما در نقل این سخنان اعتمادی نداریم و لکن اگر شیعیان نظرات فقهی ائمّه اهل </w:t>
      </w:r>
    </w:p>
    <w:p>
      <w:pPr>
        <w:pStyle w:val="BookText"/>
        <w:rPr/>
      </w:pPr>
      <w:r>
        <w:rPr>
          <w:rFonts w:ascii="IRNazanin" w:hAnsi="IRNazanin" w:eastAsia="IRNazanin"/>
          <w:color w:val="111111"/>
          <w:sz w:val="28"/>
          <w:sz w:val="28"/>
          <w:szCs w:val="28"/>
          <w:rtl w:val="true"/>
          <w:lang w:bidi="fa-IR"/>
        </w:rPr>
        <w:t>البیت علیهم السلام را نقل کنند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آنچه نقل می‌کنید و به ائمّه اهل البیت علیهم السلام نسبت می‌دهید دروغگو هستید، و به باطل سخن می‌گویید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اکنون ما در این باره سخن خود را کوتاه می‌کنیم و این مخالفت‌ها را دلیل دشمنی با اهل البیت علیهم السلام و شیعیان آنان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نَشْکُو إِلَیکَ فَقْدَ نَبِینَا وَ غَیبَةَ وَلِینَا وَ شِدَّةَ الزَّمَانِ عَلَینَا وَ وُقُوعَ الْفِتَنِ بِنَا وَ تَظَاهُرَ الْأَعْدَاءِ عَلَینَا وَ کَثْرَةَ عَدُوِّنَا وَ قِلَّةَ عَدَدِنَا اللَّهُمَّ فَافْرُجْ ذَلِکَ بِفَتْحٍ مِنْکَ تُعَجِّلُهُ وَ نَصْرٍ مِنْکَ تُعِزُّهُ وَ إِمَامِ عَدْلٍ تُظْهِرُهُ إِلَهَ الْحَقِّ رَبَّ الْعَالَمِین</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شیخ اجلّ محمّد بن علیّ کراجکی معروف به ابو الفتح قاضی بود که از بزرگان فقه و کلام وصاحب کتاب کنز الفوائد و از شاگردان استاد بزرگ کلام، شیخ مفید و سید مرتضی رضوان الله علیهما می‌باشد و در سنۀ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خلاصه‌ای از کتاب فوق را ترجمه نمودیم و توضیحاتی نیز بر عبارات او افزودیم، به امید آن که سبب اعتماد و سرور دوستان اهل البیت علیهم السلام و هدایت دیگران شود، ان شاء الله ولله الحمد، أوّلاً وآخراً بتوفیقه ومنّه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تارخی خود در بخش خلافت امیر المؤمنین علی بن ابی طالب علیهما السلام از عبد الله عمر نقل نموده که 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عمر بن خطّاب در بیماری وفاتش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متفرّق شدن عدّه‌ای که آنان را برای تعین خلیفه بعد از خود جمع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امر خلافت را به دست بگیرد، مردم را به راه صحیح و صراط مستقیم هدایت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چه نمی‌گذاری علی علیه السلام به خلافت دست پیدا </w:t>
      </w:r>
      <w:bookmarkStart w:id="201" w:name="pg19279_206696"/>
    </w:p>
    <w:p>
      <w:pPr>
        <w:pStyle w:val="BookText"/>
        <w:rPr/>
      </w:pPr>
      <w:bookmarkEnd w:id="201"/>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أکرهه حیّاً ومیّتاً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علی علیه السلام در حیات و پس از مرگم کراهت دارم و دوست نمی‌دارم او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ما علیه</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202" w:name="__RefHeading___Toc17020752_1280447820"/>
      <w:bookmarkStart w:id="203" w:name="_Toc71"/>
      <w:bookmarkEnd w:id="202"/>
      <w:r>
        <w:rPr>
          <w:rtl w:val="true"/>
        </w:rPr>
        <w:t>عجایبی از مخالفین و منکرین ولایت امیر المؤمنین علیه السلام</w:t>
      </w:r>
      <w:bookmarkEnd w:id="203"/>
    </w:p>
    <w:p>
      <w:pPr>
        <w:pStyle w:val="BookText"/>
        <w:rPr/>
      </w:pPr>
      <w:r>
        <w:rPr>
          <w:rFonts w:ascii="IRNazanin" w:hAnsi="IRNazanin" w:eastAsia="IRNazanin"/>
          <w:color w:val="111111"/>
          <w:sz w:val="28"/>
          <w:sz w:val="28"/>
          <w:szCs w:val="28"/>
          <w:rtl w:val="true"/>
          <w:lang w:bidi="fa-IR"/>
        </w:rPr>
        <w:t xml:space="preserve">از اعجب عجایب این است که علامه تفتازانی حنفی از علمای بزرگ و معروف اهل سنّت در کناب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علمای اهل سنّت لعنت به یزید را ممنوع نموده‌اند اعتذار جسته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عالمی از علمای مذاهب اجازه لعن بر یزید را نمی‌دهد؟ در حالی که یزید استحقاق بالاتر از لعن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تحامیاً أن یرتقی إلی الأعلی فالأعلی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صاحب کتاب اربعین پس از نقل کلام تفتازانی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تفتازانی این است که جلوگیری آنان از لعن یزید دلیل تزکیه و پاکی او نیست و کسی شک ندارد که او استحقاق لعنت دارد بلکه علّت جلوگیری آنان از لعنت به او این است که می‌ترسند این لعنت به حکّام قبل از یزید نیز سرایت کند چرا که یزید از ناحیۀ پدر او معاویه حاکم شد وجنایات او به معاویه باز می‌گردد و معاویه نیز از ناحیۀ عمر و عثمان منصوب شد و عمر و عثمان نیز از ناحیۀ ابوبکر منصوب شدند از این رو تمام مفاسد در نهایت به ابوبکر باز می‌گردد و اگر اجازه بدهند که یزید را لعنت کنند ناچار باید اجازۀ لعنت به حکّام قبل از او را نیز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تفتازانی انصافاً در این جا حقیقت را اظهار نموده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اعجب عجایب و اغرب غرایب این است که رسول خدا صلی الله علیه و آله و سلم طبق آنچه اهل سنّت نیز نقل کرده‌اند در جنگ خیبر و جنگ احزاب و هنگام مقابلۀ با </w:t>
      </w:r>
    </w:p>
    <w:p>
      <w:pPr>
        <w:pStyle w:val="BookText"/>
        <w:rPr/>
      </w:pPr>
      <w:r>
        <w:rPr>
          <w:rFonts w:ascii="IRNazanin" w:hAnsi="IRNazanin" w:eastAsia="IRNazanin"/>
          <w:color w:val="111111"/>
          <w:sz w:val="28"/>
          <w:sz w:val="28"/>
          <w:szCs w:val="28"/>
          <w:rtl w:val="true"/>
          <w:lang w:bidi="fa-IR"/>
        </w:rPr>
        <w:t xml:space="preserve">عمرو 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روشن شدن وضع مدّعیان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به دست ابوبکر و عمر و عثمان و در برخی از جنگ‌ها به دست عمرو بن عاص نیز داد و آنان هنگام روبرو شدن با دشمن وحشت کردند و ترسیدند و لشکر اسلام را نیز به وحشت انداختند و بازگشتند و رسول خدا صلی الله علیه و آله و سلم از آنان خشمگین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پرچم اسلام را به دست کسی خواهم داد که خدا و رسول از او راضی باشند و او نیز از خدا و رسول راضی باشد و خدا و رسول او را دوست دارند و او نیز خدا و رسول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کرّار غیر فرّار است و از جنگ باز نگردد تا خداوند پیروزی را نصیب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می‌دانیم رسول خدا صلی الله علیه و آله و سلم پرچم را به دست علی بن ابی طالب علیهما السلام داد و آن حضرت با پیروزی از میدان بازگشت و شجاع عرب یعنی عمرو بن عبدود را کشت و سر او را برای رسول خدا صلی الله علیه و آله و سلم آورد و رسول خدا صلی الله علیه و آله و سلم درحقّ او دعا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تمام ایمان در مقابل تمام کفر قرار گرفت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قصّه روشن شد که مدّعیان خلافت مورد خشم رسول خدا صلی الله علیه و آله و سلم قرار گرفتند و از جنگ فرار کردند و نتوانستند در مقابل دشمن استقامت نمایند و رسول خدا صلی الله علیه و آله و سلم بالکنایه آنان را فرّار از جنگ و ترسو و ناتوان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 است که چنین افرادی به اندازۀ مؤمنین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نداشته‌اند، چرا که خداوند دربارۀ مؤمنین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رَأَی الْمُؤْمِنُونَ الْأَحْزابَ قالُوا هذا ما وَعَدَنَا اللَّهُ وَ رَسُولُهُ وَ صَدَقَ اللَّهُ وَ رَسُولُهُ وَ ما زادَهُمْ إِلاَّ إیماناً وَ تَسْلیما</w:t>
      </w:r>
      <w:r>
        <w:rPr>
          <w:rStyle w:val="FootnoteAnchor"/>
          <w:rtl w:val="true"/>
        </w:rPr>
        <w:footnoteReference w:id="29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توان رهبری یک گروه اندکی را در جنگ نداشته‌اند، توان رهبری یک امّت را داشته‌اند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آنان اهل ایمان نبوده‌اند بلکه از منافقین بوده‌اند و این معنا در زیادی از احوالات آنان مانند قصّۀ غار و فرار از جنگ‌ها و ساحر خواندن رسول خدا صلی الله علیه و آله و سلم و آزار به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اعجب عجایب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غزالی که اهل سنّت او را حجّة الاسلام می‌نامند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به این علّت با ابوبکر بیعت کردند که امامت عامّه را با امامت در جماعت مقایسه نمودند چرا که رسول خدا صلی الله علیه و آله و سلم ابوبکر را از بین مردم برای امام جماعت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الأربعین پس از نقل سخن غزالی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امامت عامّه و رهبری امّت را با امامت در جماعت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اهل سنّت در جماعت به هر فاسق و گنهکاری اقتدا می‌کنند حتی معتزله که فاسق را مؤمن نمی‌دانند امامت او را در جماعت جایز می‌دانند و شرط امام جماعت نزد آنان عدم کفر است نه وجود ایمان</w:t>
      </w:r>
      <w:r>
        <w:rPr>
          <w:rFonts w:eastAsia="IRNazanin" w:cs="IRNazanin"/>
          <w:color w:val="111111"/>
          <w:sz w:val="28"/>
          <w:szCs w:val="28"/>
          <w:rtl w:val="true"/>
          <w:lang w:bidi="fa-IR"/>
        </w:rPr>
        <w:t>.</w:t>
      </w:r>
      <w:r>
        <w:rPr>
          <w:rStyle w:val="FootnoteAnchor"/>
          <w:rtl w:val="true"/>
        </w:rPr>
        <w:footnoteReference w:id="2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مسجد النّبی صلی الله علیه و آله و سلم به یکی از علمای اهل سنّت برخورد نمودم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 أنتم تقدّمون الثلاث علی علی امیر المؤمنین علیه السلام؟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قدّمهم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قدّمهم الرسول؟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ابوبکر مقام رسول الله صلی الله علیه و آله و سلم؟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هنگامی که در مدینه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نیز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را تعیین می‌نمود تا بر مردم اقامه جماعت نمایند و این عمل برای آنان دلیل مسالۀ خلافت نبود و چگونه برای ابوبکر دلیل امامت و خلافت شد؟ از سویی امامت جماعت یک عمل صامت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نماز خواندن ابوبکر دلالت بر خلافت او می‌کند و یا سخن رسول خدا صلی الله علیه و آله و سلم که به 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ساکت شد و چیزی نگفت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اعجب عجایب این است که امّت اجماع و اتفاق دارد که هر کس ادعایی می‌کند باید برای اثبات ادعای خویش دو شاهد عادل اقامه کند و شاهدها نباید در شهادت ذی نفع باشند، شخص مدّعی نیز نمی‌تواند به نفع خود شهادت بدهد، در حالی که ابوبکر ادّعا کرد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چیزی به نام ارث برای خویشان خود باقی نمی‌گذاریم و هر چه از ما بماند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ادّعا که احدی از اصحاب رسول خدا صلی الله علیه و آله و سلم او را در این ادّعا در مسألۀ میراث تأیید ننمودند چرا که گفتۀ او خلاف صریح قرآن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صدّیقۀ طاهره فاطمۀ زهرا علیها السلام را که مطالبۀ ارث پدر خود را نمود رد کرد و حضرت زهرا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که تو از پدر خود ارث ببری و من از پدر خود ارث نبرم؟</w:t>
      </w:r>
      <w:r>
        <w:rPr>
          <w:rFonts w:eastAsia="IRNazanin" w:cs="IRNazanin"/>
          <w:color w:val="111111"/>
          <w:sz w:val="28"/>
          <w:szCs w:val="28"/>
          <w:rtl w:val="true"/>
          <w:lang w:bidi="fa-IR"/>
        </w:rPr>
        <w:t>!</w:t>
      </w:r>
      <w:r>
        <w:rPr>
          <w:rStyle w:val="FootnoteAnchor"/>
          <w:rtl w:val="true"/>
        </w:rPr>
        <w:footnoteReference w:id="29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أعجب عجایب این است که در دست هر کس مالی باشد و دیگری ادّعای مالکیّت آن را بنماید باید ادّعا کننده برای اثبات ادّعای خود اقامۀ بیّنه و شاهد بنماید و این قانون در زمان رسول خدا صلی الله علیه و آله و سلم و بعد از او تا کنون ثابت و جاری بوده است و لکن ابوبکر این قانون را در مورد حضرت فاطمه علیها السلام نقض نمود و فدک که در اختیار و تصرّف حضرت زهرا علیها السلام بود را گرفت و از او مطالبۀ شاهد نمود، و خود ادّعا کرد که رسول خدا صلی الله علیه و آله و سلم مالک فدک بوده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ارثی برای خویشان خود باقی نمی‌گذاریم؟ و هر چه از ما بماند صدقه و مربوط به همۀ مسلمانان می‌باشد و کسی از او مطالبه شاهد نکرد و به خاطر دشمنی که باحضرت زهرا علیها السلام و امیر المؤمنین علیه السلام داشت فدک را از فاطمه زهرا علیها السلام گرفت و از اموال رسول خدا صلی الله علیه و آله و سلم نیز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خلاف گفتۀ او که اموال رسول خدا صلی الله علیه و آله و سلم صدقه و ملک همۀ مسلمانان است و به ارث به کسی نمی‌رسد، به ادّعای سهم الارث عایشه و حفصه مردم ابوبکر و عمر را درخانۀ رسول خدا صلی الله علیه و آله و سلم دفن کردند در حالی که اگر به اعتبار سهم الارث باشد سهم هر </w:t>
      </w:r>
    </w:p>
    <w:p>
      <w:pPr>
        <w:pStyle w:val="BookText"/>
        <w:rPr/>
      </w:pPr>
      <w:r>
        <w:rPr>
          <w:rFonts w:ascii="IRNazanin" w:hAnsi="IRNazanin" w:eastAsia="IRNazanin"/>
          <w:color w:val="111111"/>
          <w:sz w:val="28"/>
          <w:sz w:val="28"/>
          <w:szCs w:val="28"/>
          <w:rtl w:val="true"/>
          <w:lang w:bidi="fa-IR"/>
        </w:rPr>
        <w:t>کدام آنان از خانۀ آن حضرت یک نهم از یک هشتم می‌شود، و اگر آن خانه متعلّق به همۀ مسلمانان باشد سهم هر کدام آنان به اندازۀ یک ارزن هم نمی‌شود، فَاعْتَبِرُوا یا أُولِی الْأَبْصار</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از اعجب عجایب این است که سلیم بن قیس هلالی کوفی رحمة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در زمان خلافت خود نصف اموال عمّار و کارپردازان خود را مصادره نمود و از آنان گرفت و از قنفذ چیزی نگرفت، از این رو عبّاس عموی رسول خدا صلی الله علیه و آله و سلم به امیر 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دیدی عمر قنفذ را معاف نمود، درحالی که او نیز یکی از عمّال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به اطراف خود نگاهی کرد و چشمان او پر از اشک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این عمل از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تازیانه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به فاطمه علیها السلام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آن قدر بر بدن فاطمه علیها السلام تازیانه زد که به سبب آن تازیانه‌ها از دنیا رحلت نمود و اثر آن‌ها در بازوی او مانند بازوبند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محبّت عمر و ابوبکر در قلوب این امّت رسوخ پیدا نموده و مردم در هر چیزی که او یعنی عمر احداث نموده و بدعت گذاری کرده از او پیروی می‌نمایند؛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عمّال او اهل خیانت بودند و اموال آنان از راه خیانت به بیت المال، به دست آمده باید همۀ اموال آنان را می‌گرفت، چرا که آن اموال مربوط به مسلمانان است و نباید نصف آن‌ها را می‌گرفت و نصف دیگر را در اختیار آنان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عمّال او اهل خیانت نبوده‌اند، او حق نداشته است که چیزی از اموال آنان را مصادره کند، بلکه اگر خیانتی کرده بودند و اقرار به آن نداشتند و شهودی نیز علیه آنان شهادت نمی‌دادند باز صحیح نبود که از اموال آنان چیزی بگیرد، کم یا زیاد؟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تر این است که اگر آنان اهل خیانت بوده‌اند چگونه عمر آنان را باز در کارشان تثبیت نموده است و اگر اهل خیانت نبوده‌اند نباید اموال آنان را </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به مردم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این مردم می‌بینند سنّت پیامبرشان را هر روز تبدیل و تغییر می‌دهند و به آن راضی هستند و هیچ انکار و اعتراضی نمی‌کنند بلکه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 بدعت‌ها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انکاری بکند بر او خشم می‌کنند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از اعجب عجایب این است که عمر بن خطاب فکر و تدبیر خود را از تدبیر خدا و رسول او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دانسته و شریعت نبوی صلی الله علیه و آله و سلم را تغییر داده و بدعت‌های خود را نیکو دانسته است، چنان که در مورد حج تمتّع و عقد موقّت که رسول خدا صلی الله علیه و آله و سلم آن‌ها را به امر الهی حلال دانسته است،عمر آن‌ها را صحیح ندانسته و تحریم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محلّلتان زمن رسول الله، وأنا أحرّمهما و أعاقب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ومتعة النساء</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یعنی دو متعه در زمان رسول خدا صلی الله علیه و آله و سلم حلال بود و اکنون من آن‌ها را حرام می‌نمایم و اگر کسی انجام بدهد او را مجازات خواهم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متعۀ حج،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متعۀ زن‌ها یعنی عقد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متعۀ زن‌ها چیزی جز رحمت خدا نبود که خداوند به وسیلۀ آن بر امّت محمّد صلی الله علیه و آله و سلم ترحّم نمود و اگر عمر از آن نهی نکرده بود کسی به طرف زنا نمی‌رفت، مگر انسان شقیّ</w:t>
      </w:r>
      <w:r>
        <w:rPr>
          <w:rFonts w:eastAsia="IRNazanin" w:cs="IRNazanin"/>
          <w:color w:val="111111"/>
          <w:sz w:val="28"/>
          <w:szCs w:val="28"/>
          <w:rtl w:val="true"/>
          <w:lang w:bidi="fa-IR"/>
        </w:rPr>
        <w:t>.</w:t>
      </w:r>
      <w:r>
        <w:rPr>
          <w:rStyle w:val="FootnoteAnchor"/>
          <w:rtl w:val="true"/>
        </w:rPr>
        <w:footnoteReference w:id="30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با دشمنان اسلام خدمت رسول خدا صلی الله علیه و آله و سلم بودیم و چون زن‌ها همراه ما نبودند می‌خواستیم خود را عقیم کنیم، پس رسول خدا صلی الله علیه و آله و سلم ما را از این کار نهی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موقّت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 الله مسعود این آیه را قرائت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لا تُحَرِّمُوا طَیباتِ ما</w:t>
      </w:r>
    </w:p>
    <w:p>
      <w:pPr>
        <w:pStyle w:val="BookText"/>
        <w:rPr/>
      </w:pPr>
      <w:r>
        <w:rPr>
          <w:rFonts w:ascii="Amiri" w:hAnsi="Amiri" w:eastAsia="Amiri" w:cs="Amiri"/>
          <w:color w:val="111111"/>
          <w:sz w:val="28"/>
          <w:sz w:val="28"/>
          <w:szCs w:val="28"/>
          <w:rtl w:val="true"/>
          <w:lang w:bidi="ar-SA"/>
        </w:rPr>
        <w:t>أَحَلَّ اللَّهُ لَکُمْ وَ لا تَعْتَدُوا إِنَّ اللَّهَ لا یحِبُّ الْمُعْتَدین‌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ترمذی آمده که شخصی از اهل شام به عبد 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نکاح موقّت حلال است یا حرام؟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آن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پدر من آن را حرام نموده باشد و رسول خدا صلی الله علیه و آله و سلم آن را حلال دانسته باشد سنّت رسول خدا صلی الله علیه و آله و سلم را باید رها نمود و از پدر من پیروی کرد؟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عجیب تر از این‌ها این است که اهل سنّت در این بدعت از عمر پیروی می‌کنند و چیزی را که پیامبر خدا صلی الله علیه و آله و سلم حلال نموده و در زمان آن حضرت و زمان ابوبکر حلال شمرده می‌شده به خاطر گفتۀ عمر حرام می‌دانند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از اعجب عجایب این است که غاصبین خلافت برای تثبیت حاکمیّت خود دستور قتل امیر المؤمنین علیه السلام را صادر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کتاب علل الشرایع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ابوبکر به خالد بن ولید دستور داد تا علی بن ابی طالب علیهما السلام را بکشد، رسوایی او مقابل امیر المؤمنین و اصحاب در مورد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علی بن ابراهیم بن‌هاشم از پدرش‌هاشم از 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نمود که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فدک را از فاطمه علیها السلام گرفت و وکیل او را از فدک اخراج نمود، امیرالمؤمنین علیه السلام به مسجد آمد در حالی که ابوبکر نشسته بود و مهاجرین و انصار گرد او جمع بودند، پس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فدک را از فاطمه علیها السلام گرفتی و وکیل او را از آن اخراج کردی؟ در حالی سال‌ها بود رسول خدا صلی الله علیه و آله و سلم فدک را به فاطمه علیها السلام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متعلّق به همۀ مسلمین است و اگر فاطمه علیها السلام برای خود شهود عادلی اقامه کند فدک به او باز می‌گردد و گر نه حقّی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دربارۀ ما بر خلاف مسلمانان دیگر حکم می‌کنی؟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مسلمانی چیزی باشد و من آن را ادّعا کنم تو از من شاهد طلب می‌کنی و یا از آن که مال در دست اوست؟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شاهد طلب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من چیزی باشد و مسلمانان ادّعای مالکیّت آن را بکنند تو از من شاهد طلب می‌کنی و یا از آن‌ها؟ پس ابوبکر ساکت شد و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عمر گفت فدک مال مسلمانان است و ما قدرت مخاصمه با شما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 علیه السلام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را قبول داری؟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آیۀ شریفه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306"/>
      </w:r>
      <w:r>
        <w:rPr>
          <w:rFonts w:ascii="IRNazanin" w:hAnsi="IRNazanin" w:eastAsia="IRNazanin"/>
          <w:color w:val="111111"/>
          <w:sz w:val="28"/>
          <w:sz w:val="28"/>
          <w:szCs w:val="28"/>
          <w:rtl w:val="true"/>
          <w:lang w:bidi="fa-IR"/>
        </w:rPr>
        <w:t>دربارۀ ما نازل شده و یا دربارۀ غیر ما؟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شهادت بدهند که فاطمه علیها السلام فحشایی انجام داده است، تو چه می‌کنی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مسلمانان دیگر حدّ خدا را بر او جاری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کافر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شهادت خدا را ردّ کرده‌ای و شهادت غیر او را پذیرفته‌ای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با دیدن این صحنه خشمگین شدند و متفرّق گردیدند و گریه می‌کردند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ابوبکر به منزل خود بازگشت عمر را طلب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پسر خطّاب دیدی علی علیه السلام چگونه با ما برخورد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آبرویی برای ما بین مهاجرین و انصار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یک مرتبه دیگر مقابل مردم با </w:t>
      </w:r>
    </w:p>
    <w:p>
      <w:pPr>
        <w:pStyle w:val="BookText"/>
        <w:rPr/>
      </w:pPr>
      <w:r>
        <w:rPr>
          <w:rFonts w:ascii="IRNazanin" w:hAnsi="IRNazanin" w:eastAsia="IRNazanin"/>
          <w:color w:val="111111"/>
          <w:sz w:val="28"/>
          <w:sz w:val="28"/>
          <w:szCs w:val="28"/>
          <w:rtl w:val="true"/>
          <w:lang w:bidi="fa-IR"/>
        </w:rPr>
        <w:t>ما این گونه برخورد بکند خلافت از دست ما خارج می‌شود و من می‌دانم که تا او زنده است ما آسودگی و آرامشی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خالد بن ولید نمی‌تواند او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بن ولید را خواستند و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کار بزرگی انتخاب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بخواهید انجام می‌دهم گر چه کشتن علی بن ابی طالب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کار تو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کنار او به نماز بایست و چون من سلام دادم تو او را گردن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 را اسماء بنت عمیس که در آن زمان همسر ابوبکر بود شنید و کنیز خود را نزد فاطمه علیها السلام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را به فاطمه علیها السلام برسان و این آیه را برای او تلاوت کن </w:t>
      </w:r>
      <w:r>
        <w:rPr>
          <w:rFonts w:ascii="Amiri" w:hAnsi="Amiri" w:eastAsia="Amiri" w:cs="Amiri"/>
          <w:color w:val="111111"/>
          <w:sz w:val="28"/>
          <w:sz w:val="28"/>
          <w:szCs w:val="28"/>
          <w:rtl w:val="true"/>
          <w:lang w:bidi="ar-SA"/>
        </w:rPr>
        <w:t>إِنَّ الْمَلَأَ یأْتَمِرُونَ بِکَ لِیقْتُلُوکَ فَاخْرُجْ إِنِّی لَکَ مِنَ النَّاصِحین‌</w:t>
      </w:r>
      <w:r>
        <w:rPr>
          <w:rStyle w:val="FootnoteAnchor"/>
          <w:rtl w:val="true"/>
        </w:rPr>
        <w:footnoteReference w:id="307"/>
      </w:r>
      <w:r>
        <w:rPr>
          <w:rFonts w:ascii="IRNazanin" w:hAnsi="IRNazanin" w:eastAsia="IRNazanin"/>
          <w:color w:val="111111"/>
          <w:sz w:val="28"/>
          <w:sz w:val="28"/>
          <w:szCs w:val="28"/>
          <w:rtl w:val="true"/>
          <w:lang w:bidi="fa-IR"/>
        </w:rPr>
        <w:t>و اگر مقصود تو را ندانست باز آیه را بر او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کنیز اسماء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فاطمه علیها السلام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چگونه است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آیۀ پیشین را قرائت نمود و 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بانوی خود اسماء بنت عمیس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جلوگیری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خالد بن ولید با شمشیر به مسجد آمد و در کنار امیر المؤمنین علیه السلام ایستاد و لکن ابوبکر از تصمیم خود بازگشت و اضطراری پیدا کرد و نماز صبح را بسیار طولانی نمود و مردم فکر کردند فراموشی پیدا کرده است و قبل از آن که سلام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خالد، آن چه گفتم انجام مده و گر نه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علیه السلام به خالد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چه بود که تو را از آن نهی </w:t>
      </w:r>
    </w:p>
    <w:p>
      <w:pPr>
        <w:pStyle w:val="BookText"/>
        <w:rPr/>
      </w:pPr>
      <w:r>
        <w:rPr>
          <w:rFonts w:ascii="IRNazanin" w:hAnsi="IRNazanin" w:eastAsia="IRNazanin"/>
          <w:color w:val="111111"/>
          <w:sz w:val="28"/>
          <w:sz w:val="28"/>
          <w:szCs w:val="28"/>
          <w:rtl w:val="true"/>
          <w:lang w:bidi="fa-IR"/>
        </w:rPr>
        <w:t>نمود؟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داده بود که گردن تو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کاری را می‌کردی؟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مرا نهی نکرده بود تو را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برخاست و لباس خالد را گرفت و او را به دیوار کوبید و سپس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به خدا سوگند اگر سفارش رسول خدا صلی الله علیه و آله و سلم نبود و خداوند اجازه داده بود، تو می‌دانستی که کدام یک از ما ضعیف تر و بی پناه تر است؟</w:t>
      </w:r>
    </w:p>
    <w:p>
      <w:pPr>
        <w:pStyle w:val="BookText"/>
        <w:rPr/>
      </w:pPr>
      <w:r>
        <w:rPr>
          <w:rFonts w:ascii="IRNazanin" w:hAnsi="IRNazanin" w:eastAsia="IRNazanin"/>
          <w:color w:val="111111"/>
          <w:sz w:val="28"/>
          <w:sz w:val="28"/>
          <w:szCs w:val="28"/>
          <w:rtl w:val="true"/>
          <w:lang w:bidi="fa-IR"/>
        </w:rPr>
        <w:t xml:space="preserve">و در بعضی از نقل‌ها آمده که امیر المؤمنین علیه السلام خالد را بر زمین زد و گلوی او را چنان فشارد داد که او مانند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می‌کشید و کسی جرئت و قدرت نداشت که او را از دست امیرالمؤمنین علیه السلام نجات بدهد تا این که عبّاس عموی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حق صاحب این قبر او را رها کن و امیر المؤمنین علیه السلام به خاطر رسول خدا صلی الله علیه و آله و سلم او را رها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طبرسی آمده که 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دو انگشت سبّابه و وسطی چنان گردن خالد را فشار داد که خالد نعرۀ زشتی زد و مردم ترسیدند و فرار کردند و خالد لباس خود را آلوده نمود و پاهای خویش را بر زمین می‌زد و نمی‌توانست حرف بزند، پس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نتیجه مشورت با تو است که سبب سر به زیری ما شد و من خود احتمال چنین چیزهایی را می‌دادم و خدا را شکر می‌کنم که خطری پیش نیامد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این حالت بود و کسی جرئت نداشت که او را از دست امیر المؤمنین علیه السلام نجات بدهد تا این که ابوبکر و عمر، عبّاس عموی رسول خدا صلی الله علیه و آله و سلم را خبر کردند و او به امیر المؤمنین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بحقّ هذا القبر و من فیه و بحقّ ولدیه وامّهما الّا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علیه السلام خالد را رها نمود و عبّاس بین دو چشم آن حضرت را بوسه زد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و از اعجب عجایب این است که امیرالمؤمنین علیه السلام رسول خدا صلی الله علیه و آله را بعد از رحلت آن حضرت به ابوبکر نشان داد و رسول خدا صلی الله علیه و آله او را از غصب خلافت بر حذر داشت و عمر آن را سحر نامید و رسول خدا صلی الله علیه و آله و امیر المؤمنین علیه السلام را ساحر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ابوبکر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 سلم به تو امر نکرد که از من اطاعت بکنی؟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اگر چنین امری کرده بود من از تو اطاعت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به مسجد قبا برویم تا برای تو روشن شود و چون به مسجد قبا آمدند رسول خدا صلی الله علیه و آله و سلم را در حال نماز دیدند و چون نماز او پایان یافت،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به تو امر نموده‌اند که از من اطاعت کنی؟</w:t>
      </w:r>
    </w:p>
    <w:p>
      <w:pPr>
        <w:pStyle w:val="BookText"/>
        <w:rPr/>
      </w:pPr>
      <w:r>
        <w:rPr>
          <w:rFonts w:ascii="IRNazanin" w:hAnsi="IRNazanin" w:eastAsia="IRNazanin"/>
          <w:color w:val="111111"/>
          <w:sz w:val="28"/>
          <w:sz w:val="28"/>
          <w:szCs w:val="28"/>
          <w:rtl w:val="true"/>
          <w:lang w:bidi="fa-IR"/>
        </w:rPr>
        <w:t>پس رسول خدا صلی الله علیه و آله و سلم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امر کردم که از علی علیه السلام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وحشت زده بازگشت و چون عمر او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مرا امر کرد تا از علی اطاعت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باد بر امّت او که آنان تو را ولیّ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سحر بنی‌هاشم آگاه نیستی؟</w:t>
      </w:r>
      <w:r>
        <w:rPr>
          <w:rStyle w:val="FootnoteAnchor"/>
          <w:rtl w:val="true"/>
        </w:rPr>
        <w:footnoteReference w:id="30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ابوبکر را ملاقات نمود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به یاد داری که رسول خدا صلی الله علیه و آله و سلم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عنوان امیر المؤمنین بر علی علیه السلام سلام کنی و از او اطاعت نمایی؟ پس ابوبکر تردید پیدا نمود و امیر 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بین خود و تو حکمی تعیین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نیست هر کس را می‌خواهی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و سلم را بین خود و تو حاکم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پذیرفت و خشنود شد و امیر المؤمنین علیه السلام دست او را گرفت و به مسجد قبا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ابوبکر دید رسول خدا صلی الله علیه و آله و سلم در محراب مسجد قبا نشسته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من تو را امر نکردم به تسلیم و پیروی از علی؟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باید خلافت را به او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چنین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مسجد قبا بازگشت با تمام اندوه همّ او این بود که خلافت را به علی علیه السلام واگذارد و لکن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ملاقات نمودم و به من دستور داد که خلافت را به علی علیه السلام واگذارم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هنوز سحر بنی‌هاشم را نشناخته‌ای؟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سحر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به کار خود ادامه داد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در حدّ استفاضه است و در کتب دیگر نیز مانند اختصاص شیخ مفید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المهموم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مدینة المعاجز سید‌هاشم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در پایان روایات فوق آمده که عمر بن خطّاب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سحر بنی‌هاشم است و تو را علی سحر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سخن او را پذیرفت و به کار خود ادامه داد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برخی از روایات آمده که ابوبکر رسول خدا صلی الله علیه و آله و سلم را ساحر نامید، چنان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روزی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رسول خدا صلی الله علیه و آله و سلم بین من و تو قضاوت کند؟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 </w:t>
      </w:r>
    </w:p>
    <w:p>
      <w:pPr>
        <w:pStyle w:val="BookText"/>
        <w:rPr/>
      </w:pPr>
      <w:r>
        <w:rPr>
          <w:rFonts w:ascii="IRNazanin" w:hAnsi="IRNazanin" w:eastAsia="IRNazanin"/>
          <w:color w:val="111111"/>
          <w:sz w:val="28"/>
          <w:sz w:val="28"/>
          <w:szCs w:val="28"/>
          <w:rtl w:val="true"/>
          <w:lang w:bidi="fa-IR"/>
        </w:rPr>
        <w:t>المؤمنین علیه السلام او را به مسجد قبا آورد و دو رکعت نماز خواند و ابوبکر ناگهان رسول خدا صلی الله علیه و آله و سلم را دید و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این گونه من با تو پیمان بستم که تو حقّ علی را غصب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از مسجد قبا بازگشت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دیگر در این مسند نخواهم نشست و چون عمر را ملاقات نمود و عمر احوال پریشان او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علیه السلام مرا نزد رسول خدا صلی الله علیه و آله و سلم برد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به یاد نداری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ما بود و چون می‌خواست قضای حاجت بکند به دو درخت دستور داد تا کنار هم قرار بگیرند و او پشت آن دو درخت قضای حاجت نمود و سپس به آنان گفت متفرّق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نیز چون با او داخل غار ثور شدیم و تار عنکبوت که بر درب غار بود از بین رفت او با دست خود آن را مسح نمود و تار عنکبوت به جای خود بازگشت و سپس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هراس پیدا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جعفر و اصحاب او را به تو نشان بدهم که در کشتی روی دریا حرکت می‌کنند؟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صورت من کشید و من دیدم جعفر و اصحاب او داخل کشتی هستند و بر روی دریا حرکت می‌کنند و من آن روز یقین کردم که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ابوبکر باز به غصب خلافت ادامه داد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ایمان به رسول خدا صلی الله علیه و آله و سلم نیاورده بودند معجزات آن حضرت را سحر می‌نامیدند و گرنه بقیّه اصحاب رسول خدا صلی الله علیه و آله و سلم که اهل ایمان بودند هرگز این امور را حمل به سحر نمی‌کردند بلکه سبب قوّت ایمان و معرفت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النبیّ وموالید الأوصیاء علیهم الصلاة </w:t>
      </w:r>
      <w:bookmarkStart w:id="204" w:name="pg19279_206709"/>
    </w:p>
    <w:p>
      <w:pPr>
        <w:pStyle w:val="BookText"/>
        <w:rPr/>
      </w:pPr>
      <w:bookmarkEnd w:id="204"/>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معجزات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ثبت شده و آن معجزات را شیخ مفید در کتاب ارشاد خود نیاورده است،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نزد امام حسن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عجایب پدر خود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ایمان به آن‌ها پیدا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پدر شما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شما پدر من 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حسن علیه السلام گوشۀ پرده‌ای را کنار زد ناگهان آنان دیدند امیر المؤمنین علیه السلام نشسته است، پس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امیر المؤمنین علیه السلام است و ما شهادت می‌دهیم که تو حقّاً ولی خدا هستی و امام بعد از او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اکنون امیر المؤمنین علیه السلام را پس از مرگ، به ما نشان دادی، پدر تو امیر المؤمنین علیه السلام نیز رسول خدا صلی الله علیه و آله و سلم را پس از مرگ در مسجد قبا به ابوبکر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مگر شما سخن خدا را نشنیدید که دربارۀ شهدا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Style w:val="FootnoteAnchor"/>
          <w:rtl w:val="true"/>
        </w:rPr>
        <w:footnoteReference w:id="312"/>
      </w:r>
      <w:r>
        <w:rPr>
          <w:rFonts w:ascii="IRNazanin" w:hAnsi="IRNazanin" w:eastAsia="IRNazanin"/>
          <w:color w:val="111111"/>
          <w:sz w:val="28"/>
          <w:sz w:val="28"/>
          <w:szCs w:val="28"/>
          <w:rtl w:val="true"/>
          <w:lang w:bidi="fa-IR"/>
        </w:rPr>
        <w:t>و اگر شهدا را خداوند این چنین معرّفی می‌کند، شما دربارۀ ما چه می‌گویید؟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شما از شهدا افضل هستید</w:t>
      </w:r>
      <w:r>
        <w:rPr>
          <w:rFonts w:eastAsia="IRNazanin" w:cs="IRNazanin"/>
          <w:color w:val="111111"/>
          <w:sz w:val="28"/>
          <w:szCs w:val="28"/>
          <w:rtl w:val="true"/>
          <w:lang w:bidi="fa-IR"/>
        </w:rPr>
        <w:t>.</w:t>
      </w:r>
      <w:r>
        <w:rPr>
          <w:rStyle w:val="FootnoteAnchor"/>
          <w:rtl w:val="true"/>
        </w:rPr>
        <w:footnoteReference w:id="313"/>
      </w:r>
    </w:p>
    <w:p>
      <w:pPr>
        <w:pStyle w:val="Heading3"/>
        <w:numPr>
          <w:ilvl w:val="2"/>
          <w:numId w:val="1"/>
        </w:numPr>
        <w:rPr/>
      </w:pPr>
      <w:bookmarkStart w:id="205" w:name="__RefHeading___Toc17020754_1280447820"/>
      <w:bookmarkStart w:id="206" w:name="_Toc72"/>
      <w:bookmarkEnd w:id="205"/>
      <w:r>
        <w:rPr>
          <w:rtl w:val="true"/>
        </w:rPr>
        <w:t>معرفت ابلیس بیش از آنان بوده</w:t>
      </w:r>
      <w:bookmarkEnd w:id="20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کشف الغمّه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 محمّد علیهما السلام نقل شده که زن صالحه‌ای از اجنّه به نام عفراء خدمت رسول خدا صلی الله علیه و آله و سلم می‌آمد و سخنان آن حضرت را می‌شنید و سپس نزدصالحین از اجنّه می‌رفت و آنان به دست او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مدّتی نیامد، رسول خدا صلی الله علیه و آله و سلم احوال او را از جبرئیل علیه السلام </w:t>
      </w:r>
    </w:p>
    <w:p>
      <w:pPr>
        <w:pStyle w:val="BookText"/>
        <w:rPr/>
      </w:pPr>
      <w:r>
        <w:rPr>
          <w:rFonts w:ascii="IRNazanin" w:hAnsi="IRNazanin" w:eastAsia="IRNazanin"/>
          <w:color w:val="111111"/>
          <w:sz w:val="28"/>
          <w:sz w:val="28"/>
          <w:szCs w:val="28"/>
          <w:rtl w:val="true"/>
          <w:lang w:bidi="fa-IR"/>
        </w:rPr>
        <w:t>سؤال نمود،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زیارت خواهر خود رفته و او خواهر خود را برای خدا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خدا برادران و خواهران دینی خود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بهشت عمودی از یاقوت سرخ خلق نموده که روی آن هفتاد هزار قصر قرار دارد و خداوند در هر قصری هفتاد هزار غرفه خلق نموده است و همۀ این قصرها برای کسانی است که برادران و خواهران دینی خود را برا ی خدا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عفراء خدمت رسول خدا صلی الله علیه و آله و سلم آمد، 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ای عفراء؟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خواهر خود را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برای خدا برادران و خواهران خود را زیارت می‌کنند و آنان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عفراء در این مدّت چه دیدی؟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آن‌ها چه بود؟ عفراء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 را در دریای سبز بر روی صخرۀ سفیدی دیدم که دست‌های خود را به آسمان بلند کرده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هنگامی که مرا به دوزخ بردی و به سوگند خود عمل کردی، من از تو مسألت می‌کنم و تو را به حقّ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که مرا از دوزخ نجات بدهی و با آنان محشور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تو خدا را به نام آنان سوگند دادی کیانند؟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نام‌ها را هفت هزار سال قبل از خلقت آدم بر ساق عرش دیدم و دانستم که آنان نزد خداوند از هر مخلوقی گرامی ترند از این رو خدا را به حقّ آنان سوگند دادم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همۀ اهل زمین خدا را با این نام‌ها </w:t>
      </w:r>
      <w:bookmarkStart w:id="207" w:name="pg19279_206711"/>
    </w:p>
    <w:p>
      <w:pPr>
        <w:pStyle w:val="BookText"/>
        <w:rPr/>
      </w:pPr>
      <w:bookmarkEnd w:id="207"/>
      <w:r>
        <w:rPr>
          <w:rFonts w:ascii="IRNazanin" w:hAnsi="IRNazanin" w:eastAsia="IRNazanin"/>
          <w:color w:val="111111"/>
          <w:sz w:val="28"/>
          <w:sz w:val="28"/>
          <w:szCs w:val="28"/>
          <w:rtl w:val="true"/>
          <w:lang w:bidi="fa-IR"/>
        </w:rPr>
        <w:t>بخوانند خداوند دعای آنان را مستجاب خواهد نمود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اکنون نویسنده ناچیز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وعلی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تغفر لی ذنوبی وتتجاوز عن سیّئاتی وتصلح شأنی فی الدنیا والاخرة وتحشرنی مع محمّد وآل محمّد علیهم السلام فی الآخرة</w:t>
      </w:r>
      <w:r>
        <w:rPr>
          <w:rFonts w:eastAsia="IRNazanin" w:cs="IRNazanin"/>
          <w:color w:val="111111"/>
          <w:sz w:val="28"/>
          <w:szCs w:val="28"/>
          <w:rtl w:val="true"/>
          <w:lang w:bidi="fa-IR"/>
        </w:rPr>
        <w:t>.</w:t>
      </w:r>
    </w:p>
    <w:p>
      <w:pPr>
        <w:pStyle w:val="Heading3"/>
        <w:numPr>
          <w:ilvl w:val="2"/>
          <w:numId w:val="1"/>
        </w:numPr>
        <w:rPr/>
      </w:pPr>
      <w:bookmarkStart w:id="208" w:name="__RefHeading___Toc17020756_1280447820"/>
      <w:bookmarkStart w:id="209" w:name="_Toc73"/>
      <w:bookmarkEnd w:id="208"/>
      <w:r>
        <w:rPr>
          <w:rtl w:val="true"/>
        </w:rPr>
        <w:t>کرامات جعلی و ساختگی</w:t>
      </w:r>
      <w:bookmarkEnd w:id="209"/>
    </w:p>
    <w:p>
      <w:pPr>
        <w:pStyle w:val="BookText"/>
        <w:rPr/>
      </w:pPr>
      <w:r>
        <w:rPr>
          <w:rFonts w:ascii="IRNazanin" w:hAnsi="IRNazanin" w:eastAsia="IRNazanin"/>
          <w:color w:val="111111"/>
          <w:sz w:val="28"/>
          <w:sz w:val="28"/>
          <w:szCs w:val="28"/>
          <w:rtl w:val="true"/>
          <w:lang w:bidi="fa-IR"/>
        </w:rPr>
        <w:t>صاحب کتاب احتجاج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مأمون الرشید پس از آن که دختر خود امّ الفضل رابه حضرت جواد علیه السلام تزویج نمود در مجلس خود با حضرت جواد علیه السلام نشسته بود و یحیی بن اکثم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قاضی القضاة مأمون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حضور داشتند، پس یحیی بن اکثم به حضرت جواد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می‌فرمایید دربارۀ حدیثی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و 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خدایت سلام می‌رساند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ابوبکر راضی هستم، پس تو از او سؤال کن آیا او نیز از من راضی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مصداق سخن رسول خدا صلی الله علیه و آله و سلم در حجّة الوداع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فراوان بر من دروغ بسته شده و پس از من نیز فراوان بر من دروغ بسته می‌شود، و هر کس از روی عمد بر من دروغ ببندد جایگاه خود را در دوزخ آماده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را یافتید، بر کتاب خدا و سنّت من عرضه کنید، اگر موافق کتاب و سنّت من بود بگیرید و اگر مخالف آن‌ها بود رد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جواد سلام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کتاب خدا موافق نیست چرا که خداوند 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w:t>
      </w:r>
      <w:r>
        <w:rPr>
          <w:rStyle w:val="FootnoteAnchor"/>
          <w:rtl w:val="true"/>
        </w:rPr>
        <w:footnoteReference w:id="316"/>
      </w:r>
      <w:r>
        <w:rPr>
          <w:rFonts w:ascii="IRNazanin" w:hAnsi="IRNazanin" w:eastAsia="IRNazanin"/>
          <w:color w:val="111111"/>
          <w:sz w:val="28"/>
          <w:sz w:val="28"/>
          <w:szCs w:val="28"/>
          <w:rtl w:val="true"/>
          <w:lang w:bidi="fa-IR"/>
        </w:rPr>
        <w:t>در حالی که طبق حدیث فوق رضایت ابوبکر از خدا، برای خداوند معلوم نبوده است و از رسول خود خواسته تا از او سؤال کند آیا تو از خدای خود راضی هستی؟ و چنین چیزی را هر عقلی محال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ابی بکر و عمر روی زمین مَثَل جبرئیل و میکائیل است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قابل قبول نیست چرا که جبرئیل و میکائیل دو ملک مقرّب خداوند هستند و هرگز نافرمانی خدا را نکرده‌اند و لحظه‌ای از اطاعت او جدا نشده‌اند، در حالی که ابوبکر و عمر قبل از مسلمان شدن بیشتر عمر خود را در شرک و بت پرستی گذرانده‌اند، و محال است که شباهتی به جبرئیل و میکائیل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عمر بن الخطّاب سراج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چرا که در بهشت ملائکه مقرّب خدا و آدم و محمّد صلی الله علیه و آله و سلمو پیامبران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چگونه ممکن است بهشت با نور آنان روشن نشود و با نور عمر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السکینة تنطق علی لسان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افضل از عمر است، در حالی که ابوبکر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که همواره مرا به انحراف می‌کشاند، پس هرگاه دیدید که من انحرافی پیدا کرده‌ام مرا به حق بازگردانید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 سلمفرمود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أبعث </w:t>
      </w:r>
    </w:p>
    <w:p>
      <w:pPr>
        <w:pStyle w:val="BookText"/>
        <w:rPr/>
      </w:pPr>
      <w:r>
        <w:rPr>
          <w:rFonts w:ascii="IRNazanin" w:hAnsi="IRNazanin" w:eastAsia="IRNazanin"/>
          <w:color w:val="111111"/>
          <w:sz w:val="28"/>
          <w:sz w:val="28"/>
          <w:szCs w:val="28"/>
          <w:rtl w:val="true"/>
          <w:lang w:bidi="fa-IR"/>
        </w:rPr>
        <w:t>لبعث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راستگو تر از این حدیث است، چرا که خداوند در کتاب خود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Style w:val="FootnoteAnchor"/>
          <w:rtl w:val="true"/>
        </w:rPr>
        <w:footnoteReference w:id="317"/>
      </w:r>
      <w:r>
        <w:rPr>
          <w:rFonts w:ascii="IRNazanin" w:hAnsi="IRNazanin" w:eastAsia="IRNazanin"/>
          <w:color w:val="111111"/>
          <w:sz w:val="28"/>
          <w:sz w:val="28"/>
          <w:szCs w:val="28"/>
          <w:rtl w:val="true"/>
          <w:lang w:bidi="fa-IR"/>
        </w:rPr>
        <w:t>و در این آیه خداوند از پیامبران خود عهد و پیمان نبوّت گرفته است و چگونه ممکن است که میثاق خود را تغییر بدهد؟ از سویی پیامبران خدا هیچکدام لحظه‌ای در عمر خود مشرک نبوده‌اند و چگونه امکان دارد خداوند کسی را که بیشتر عمر او در شرک گذشته و بت پرست بوده است را به پیامبری مبعوث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رسول خدا صلی الله علیه و آله و سلممی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هنگامی که آدم علیه السلام هنوز بین روح و جسد او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 صلی الله علیه و آله و سلمفرمود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احتبس عنّی الوحی قطّ إلّا ظننته قد نزل علی آل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چرا که هرگز رسول خدا صلی الله علیه و آله و سلمدر نبوّت خود شک پیدا نمی‌کند، از سویی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یصْطَفی مِنَ الْمَلائِکَةِ رُسُلاً وَ مِنَ النَّاسِ إِنَّ اللَّهَ سَمیعٌ بَصیر</w:t>
      </w:r>
      <w:r>
        <w:rPr>
          <w:rStyle w:val="FootnoteAnchor"/>
          <w:rtl w:val="true"/>
        </w:rPr>
        <w:footnoteReference w:id="318"/>
      </w:r>
      <w:r>
        <w:rPr>
          <w:rFonts w:ascii="IRNazanin" w:hAnsi="IRNazanin" w:eastAsia="IRNazanin"/>
          <w:color w:val="111111"/>
          <w:sz w:val="28"/>
          <w:sz w:val="28"/>
          <w:szCs w:val="28"/>
          <w:rtl w:val="true"/>
          <w:lang w:bidi="fa-IR"/>
        </w:rPr>
        <w:t>و چگونه ممکن است که نبوت و پیامبری از برگزیدگان خدا برداشته شود و به کسی که بیشتر عمر خود را در شرک و بت پرستی گذرانده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العذاب لمّا نجی منه إلّا عمر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محال است، چرا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319"/>
      </w:r>
      <w:r>
        <w:rPr>
          <w:rFonts w:ascii="IRNazanin" w:hAnsi="IRNazanin" w:eastAsia="IRNazanin"/>
          <w:color w:val="111111"/>
          <w:sz w:val="28"/>
          <w:sz w:val="28"/>
          <w:szCs w:val="28"/>
          <w:rtl w:val="true"/>
          <w:lang w:bidi="fa-IR"/>
        </w:rPr>
        <w:t xml:space="preserve">در این آیه </w:t>
      </w:r>
      <w:bookmarkStart w:id="210" w:name="pg19279_206714"/>
    </w:p>
    <w:p>
      <w:pPr>
        <w:pStyle w:val="BookText"/>
        <w:rPr/>
      </w:pPr>
      <w:bookmarkEnd w:id="210"/>
      <w:r>
        <w:rPr>
          <w:rFonts w:ascii="IRNazanin" w:hAnsi="IRNazanin" w:eastAsia="IRNazanin"/>
          <w:color w:val="111111"/>
          <w:sz w:val="28"/>
          <w:sz w:val="28"/>
          <w:szCs w:val="28"/>
          <w:rtl w:val="true"/>
          <w:lang w:bidi="fa-IR"/>
        </w:rPr>
        <w:t>خداوند خبر داده که تا رسول خدا صلی الله علیه و آله و سلم بین مردم است و تا آنان استغار می‌کنند عذابی برای آنان نخواهد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سویی تصدیق این حدیث مساوی با کفر است، چرا که مطابق این حدیث اگر عذابی نازل شود و تنها عمر هلاک نشود باید رسول خدا صلی الله علیه و آله و سلم و عترت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پاک و معصوم اند هلاک شوند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211" w:name="__RefHeading___Toc17020758_1280447820"/>
      <w:bookmarkStart w:id="212" w:name="_Toc74"/>
      <w:bookmarkEnd w:id="211"/>
      <w:r>
        <w:rPr>
          <w:rtl w:val="true"/>
        </w:rPr>
        <w:t>حدیث بافی‌های علمای اهل سنّت</w:t>
      </w:r>
      <w:bookmarkEnd w:id="212"/>
    </w:p>
    <w:p>
      <w:pPr>
        <w:pStyle w:val="BookText"/>
        <w:rPr/>
      </w:pPr>
      <w:r>
        <w:rPr>
          <w:rFonts w:ascii="IRNazanin" w:hAnsi="IRNazanin" w:eastAsia="IRNazanin"/>
          <w:color w:val="111111"/>
          <w:sz w:val="28"/>
          <w:sz w:val="28"/>
          <w:szCs w:val="28"/>
          <w:rtl w:val="true"/>
          <w:lang w:bidi="fa-IR"/>
        </w:rPr>
        <w:t xml:space="preserve">از عجایب این است که جعل حدیث و دروغ بستن بر رسول گرامی اسلام صلی الله علیه و آلهو صحابه صالح او نزد زیادی از زهّاد و اهل علم و ورع و تقوا و صالحین از اهل سنّت منافات با عدالت و زهد و تقوای آنان ندارد، بلکه این عمل شعار صالحین آنان بوده است و با این عمل به خدا ی خود تقرّب می‌جسته‌اند، از این رو دانشمند معروف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سعید فطّان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در دروغ پردازی مانند صالحین از علمای اهل سنّت ندیدم و آنان را در جعل حدیث کوشاتر از هر چیزی دیدم چرا که آن‌ها این عمل را از اعمال نیک خود می‌دانند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این رو قرطبی در کتاب التذکار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احادیثی که حدیث سازها به دروغ می‌سازند توجّه نمود، آنان در ثواب و فضیلت خواندن سوره‌های قرآن، احادیث زیادی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ثواب بافته‌اند و گمان کرده‌اند که با این احادیث مردم را به اعمال نیک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مانند نوح بن ابی مریم مروزی و محمد بن عکاشۀ کرمانی و احمد بن عبد الله جویباری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هستند که با حدیث سازی به گمان خود مردم را به اعمال نیک دعوت می‌کرده‌اند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 بن ابی مریم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از عکرمه و ابن عبّاس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زمانی که با آنان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دربارۀ ثواب قرائت سوره‌های قرآن نقل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مردم از قرآن اعراض نموده‌اند و مشغول به فقه ابوحنیفه و تاریخ و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شده‌اند از این رو احادیث را برای خدا جعل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حاکم نیشابوری و دیگران از شیوخ و محدّثین اهل سنّت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زهّاد که این گونه احادیث را جعل می‌نمود چون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احادیث را جعل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مردم از قرآن دور شده‌اند و خواستم آنان را به قرآن ترغیب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خدا صلی الله علیه و آله و سلم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روی عمد بر من دورغ ببندد جایگاه خود را در آتش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نفع رسول خدا صلی الله علیه و آله و سلم دروغ گفتم و به ضرر او دروغ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الغدیر پس از نقل عبارات گذشته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آنان دروغ و افترا و تهمت را از فواحش و اعمال ناپسند نمی‌دانند و یا این تهمت‌ها را ضدّ اخلاق اسلامی نمی‌پندارند؟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نام تعداد زیادی از حدیث سازان را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حدیث سازان از اهل سنّت از علما و حفّاظ مشهور قرآن و فقیه و خطیب مشهور هستند که برای خدا و تجلیل از امام مذهب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انجام می‌داده‌اند، از این رو می‌بینی که گروهی از این افراد احادیثی را به دروغ به رسول خدا صلی الله علیه و آله و سلم نسبت داده‌اند تا از ابوحنیفه تجلیل نمایند، 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من بعدی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ثابت و یکنّی أبا حنیفة، لیحیینّ دین الله و سنّتی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خطیب بغدادی در تاریخ خود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دربارۀ ابوحنیفه ساخته‌اند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قرنٍ من أمّتی سابقون وأبوحنیفة سابق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خوارزمی در کتاب مناقب ابوحنیفه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لهیعه نقل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خطیب بغدادی از این دروغ پردازها نقل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أمّتی رجلاً إسمه النعمان وکیته أبوحنیفة هو سراج أمّتی هو سراج أمّتی، هو سراج أمّتی</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ساختگی و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چندین حدیث جعلی دیگری را نیز از آنان نقل نموده که علمای متأخّر آنان مانند خوارزمی و خطیب بغدادی آن‌ها را احادیث دروغین و ساختگی معرّفی نموده‌اند و گویندۀ آن‌ها را جعّال و دروغگو و کذّاب دانسته‌اند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دروغ پردازی دربارۀ ابوحنیفه به جایی رسیده که بعضی گمان کرده‌اند ابوحنیفه از رسول خدا صلی الله علیه و آله و سلم اعلم بوده است، چنان که علی بن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به بصره رفتم و چون عبد الله مبارک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چگونه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مردمی را دیدم که گمان می‌کردند ابوحنیفه از رسول خدا صلی الله علیه و آله و سلم اعلم بوده است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الله مبارک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در کفر، امام خود می‌دانند و چون این سخن را به او گفتم، گریۀ زیادی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جریر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عبد الله مبارک شدم و دیدم شخصی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مسأله‌ای اختلاف دارند و یکی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چنین گفته است، و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چنین فرموده است، پس آن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علم قضاوت از رسول خدا صلی الله علیه و آله و سلم اعلم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مبارک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این کفر است، این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عبد الله مبارک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واسطه تو کافر شده‌اند و به سبب تو کافری مثل ابوحنیفه را امام خود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تو راوی ابوحنیفه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 الله من </w:t>
      </w:r>
      <w:bookmarkStart w:id="213" w:name="pg19279_206717"/>
    </w:p>
    <w:p>
      <w:pPr>
        <w:pStyle w:val="BookText"/>
        <w:rPr/>
      </w:pPr>
      <w:bookmarkEnd w:id="213"/>
      <w:r>
        <w:rPr>
          <w:rFonts w:ascii="IRNazanin" w:hAnsi="IRNazanin" w:eastAsia="IRNazanin"/>
          <w:color w:val="111111"/>
          <w:sz w:val="28"/>
          <w:sz w:val="28"/>
          <w:szCs w:val="28"/>
          <w:rtl w:val="true"/>
          <w:lang w:bidi="fa-IR"/>
        </w:rPr>
        <w:t>روایاتی عن أبی حنیفة</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مرحوم علّامه امینی درالغدیر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جعل می‌کرده‌اند هفتصد نفر بوده‌اند و سپس نام همۀ آنان را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معروف به ابوسعید بصری است، او کذّاب و جعّال حدیث بوده و بیش از سیصد حدیث فقط برای ابوحنیفه جعل کرده، و به رسول خدا صلی الله علیه و آله و سلم نسبت داده که هیچکدام از این احادیث دروغین را ابوحنیفه نقل نکره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قطعی و متواتر را دربارۀ امیر المؤمنین علیه السلام نادیده گرفتند، و برای رقبای او به چیزهایی تکیه کردند که هرگز نمی‌توان پذیرفت، و به جای این که حجّت برای خلافت غاصبین باشد حجّت بر عدم کفایت و قابلیّت آنان می‌باشد همان گونه که در مقابل آیات و احادیث متواتره، آن قدر علیه شیعیان حدیث بافی کردند که مایۀ رسوایی آنان شد و خیانت آنان را اثبات نمود، اکنون به برخی از آن‌ها توجّه فرمایید</w:t>
      </w:r>
      <w:r>
        <w:rPr>
          <w:rFonts w:eastAsia="IRNazanin" w:cs="IRNazanin"/>
          <w:color w:val="111111"/>
          <w:sz w:val="28"/>
          <w:szCs w:val="28"/>
          <w:rtl w:val="true"/>
          <w:lang w:bidi="fa-IR"/>
        </w:rPr>
        <w:t>.</w:t>
      </w:r>
    </w:p>
    <w:p>
      <w:pPr>
        <w:pStyle w:val="Heading3"/>
        <w:numPr>
          <w:ilvl w:val="2"/>
          <w:numId w:val="1"/>
        </w:numPr>
        <w:rPr/>
      </w:pPr>
      <w:bookmarkStart w:id="214" w:name="__RefHeading___Toc17020760_1280447820"/>
      <w:bookmarkStart w:id="215" w:name="_Toc75"/>
      <w:bookmarkEnd w:id="214"/>
      <w:r>
        <w:rPr>
          <w:rtl w:val="true"/>
        </w:rPr>
        <w:t>تهمت‌های عجیب علمای اهل سنّت به شیعیان امیر المؤمنین علیه السلام</w:t>
      </w:r>
      <w:bookmarkEnd w:id="215"/>
    </w:p>
    <w:p>
      <w:pPr>
        <w:pStyle w:val="BookText"/>
        <w:rPr/>
      </w:pPr>
      <w:r>
        <w:rPr>
          <w:rFonts w:ascii="IRNazanin" w:hAnsi="IRNazanin" w:eastAsia="IRNazanin"/>
          <w:color w:val="111111"/>
          <w:sz w:val="28"/>
          <w:sz w:val="28"/>
          <w:szCs w:val="28"/>
          <w:rtl w:val="true"/>
          <w:lang w:bidi="fa-IR"/>
        </w:rPr>
        <w:t xml:space="preserve">یکی از علمای اهل سنّت به نام شهاب الدین بن عبد ربّه مالکی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کتاب العقد الفرید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رافضی‌ها یهود این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دشمن اسلام اند همان گونه که یهود دشمن نصرانیّت هستند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امینی پس از نقل سخن فوق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این سخن را بپذیرد؟ در حالی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326"/>
      </w:r>
      <w:r>
        <w:rPr>
          <w:rFonts w:ascii="IRNazanin" w:hAnsi="IRNazanin" w:eastAsia="IRNazanin"/>
          <w:color w:val="111111"/>
          <w:sz w:val="28"/>
          <w:sz w:val="28"/>
          <w:szCs w:val="28"/>
          <w:rtl w:val="true"/>
          <w:lang w:bidi="fa-IR"/>
        </w:rPr>
        <w:t>و رسول خدا صلی الله علیه و آله و سلم در تفسیر این آیه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هستند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شیعَتُکَ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شیعیانت در بهشت خواهید بود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و ذریّۀ تو را و فرزندان و اهل تو و شیعیان و دوستان شیعیان تو را آمرزید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و شیعیانت وارد بر خداوند می‌شوید خداوند از شما راضی است و شما نیز از او راضی هستید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کتاب عقد الفرید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خواستۀ رافضی‌ها همانند علاقه و خواستۀ یهود است، یهود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مخصوص به آل داود است، رافضی‌ها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مخصوص به آل علی بن ابی طالب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پاسخ این عالم سنّی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رافضی‌ها اگر در این سخن گناهی داشته باشند، به عهدۀ رسول خدا صلی الله علیه و آله و سلم است، چرا که در حدیث قطعی و متواتر و مورد قبول همۀ مسلمانان که از بیش از بیست نفر از اصحاب رسول خدا صلی الله علیه و آله و سلم نقل شده و صاحب کتاب صواعق نیز در صفحۀ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آن حضرت نقل نموده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مخلف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w:t>
      </w:r>
      <w:r>
        <w:rPr>
          <w:rStyle w:val="FootnoteAnchor"/>
          <w:rtl w:val="true"/>
        </w:rPr>
        <w:footnoteReference w:id="33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سخنان فوق را مقابل جمعیّت یکصد هزار نفری یا بیشتر از آن بیان نمود و خلافت اهل بیت خود به ویژه علی بن ابی طالب علیهما السلام را بر آنان تثبیت کرد از این رو زرقانی مالکی یکی از علمای </w:t>
      </w:r>
    </w:p>
    <w:p>
      <w:pPr>
        <w:pStyle w:val="BookText"/>
        <w:rPr/>
      </w:pPr>
      <w:r>
        <w:rPr>
          <w:rFonts w:ascii="IRNazanin" w:hAnsi="IRNazanin" w:eastAsia="IRNazanin"/>
          <w:color w:val="111111"/>
          <w:sz w:val="28"/>
          <w:sz w:val="28"/>
          <w:szCs w:val="28"/>
          <w:rtl w:val="true"/>
          <w:lang w:bidi="fa-IR"/>
        </w:rPr>
        <w:t>اهل سنّت در شرح 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سمهودی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در هر زمانی تا قیامت شخصی از عترت رسول خدا صلی الله علیه و آله و سلم وجود خواهد داشت و مردم طبق سفارش آن حضرت باید به او تمسّک نمایند همان گونه که به کتاب خدا تمسّک می‌نمایند، از این رو آنان همواره سبب امنیّت اهل زمین هستند و گر نه زمین اهل خود را فرو می‌برد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ریختن خون هر مسلمانی را حلال می‌دانند و رافضی‌ها نیز همین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پاسخ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عالم سنّی چنین نسبتی را می‌تواند اثبات کند؟ و آیا احدی از علمای شیعه در کتاب خود چنین چیزی را گفته است؟ و آیا امکان دارد که علمای شیعه با توجه به تلاوت آیات قرآن به ویژه آیات حرمت قتل نفس و آیات قصاص و نیز احادیث نهی از قتل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آزار به مسلمانان و غیر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نظری را داشته باشند؟</w:t>
      </w:r>
      <w:r>
        <w:rPr>
          <w:rStyle w:val="FootnoteAnchor"/>
          <w:rtl w:val="true"/>
        </w:rPr>
        <w:footnoteReference w:id="3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تورات را تحریف کردند و رافضی‌ها نیز قرآن را تحریف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در پاسخ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مآخذ شیعه در تفسیر و تأویل و هر حکمی از احکام دین تنها احادیث معتبره از خاندان وحی و اهل بیت رسول الله صلی الله علیه و آله و سلم است و خاندان وحی نسبت به حقایق دین داناتر از دیگرانند و هرگز علوم آنان مانند قتاده و ضحّاک و سدی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رأی و استحسان و قیاس نیست و اگر کسی بخواهد از تحریف و قیاس در احکام اطلاع پیدا کند باید به تفاسیر و کتب فقهی اهل سنّت بنگرد به ویژه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بنگرد تا ببیند کدام یک از فرق اسلامی به یهود شباهت 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دشمن جبرئیل هستند همانند </w:t>
      </w:r>
    </w:p>
    <w:p>
      <w:pPr>
        <w:pStyle w:val="BookText"/>
        <w:rPr/>
      </w:pPr>
      <w:r>
        <w:rPr>
          <w:rFonts w:ascii="IRNazanin" w:hAnsi="IRNazanin" w:eastAsia="IRNazanin"/>
          <w:color w:val="111111"/>
          <w:sz w:val="28"/>
          <w:sz w:val="28"/>
          <w:szCs w:val="28"/>
          <w:rtl w:val="true"/>
          <w:lang w:bidi="fa-IR"/>
        </w:rPr>
        <w:t>رافضی‌ها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غلط وحی را بر محمّد صلی الله علیه و آله و سلم نازل نمود و باید بر علی علیه السلام نازل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که دربارۀ یک ملّت قدیمی سخن می‌گوید که اثری از آثار آن باقی نمانده، و هر چه او دربارۀ آن بگوید مدافعی پیدا نمی‌شود که از آن ملّت دفاع کند و فکر نکرده که در آینده زمان برای او رسوایی پیدا می‌شود و علمای آن ملّت به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شیعیان امیر المؤمنین علیه السلام چنین اعتقادی می‌تواند داشته باشد در حالی که در قرآن آیات فراوانی هست که دشمنی با جبرئیل را مساوی با کفر دانسته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کانَ عَدُوًّا لِلَّهِ وَ مَلائِکَتِهِ وَ رُسُلِهِ وَ جِبْریلَ وَ میکالَ فَإِنَّ اللَّهَ عَدُوٌّ لِلْکافِرین‌</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سویی هرگز شیعیان امیر المؤمنین علیه السلام دربارۀ نبوّت رسول گرامی اسلام صلی الله علیه و آله شکّ و تردیدی نداشته‌اند که چنین سخنی را بگویند در حالی که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آمَنُوا وَ عَمِلُوا الصَّالِحاتِ وَ آمَنُوا بِما نُزِّلَ عَلی مُحَمَّدٍ وَ هُوَ الْحَقُّ مِنْ رَبِّهِمْ کَفَّرَ عَنْهُمْ سَیئاتِهِمْ وَ أَصْلَحَ بالَهُم‌</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مُبَشِّراً بِرَسُولٍ یأْتی مِنْ بَعْدِی اسْمُهُ أَحْمَدُ فَلَمَّا جاءَهُمْ بِالْبَیناتِ قالُوا هذا سِحْرٌ مُبین‌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 الَّذینَ مَعَهُ أَشِدَّاءُ عَلَی الْکُفَّارِ رُحَماءُ بَینَهُمْ تَراهُمْ رُکَّعاً سُجَّداً یبْتَغُونَ فَضْلاً مِنَ اللَّهِ وَ رِضْواناً سیماهُمْ فی وُجُوهِهِمْ مِنْ أَثَرِ السُّجُودِ ذلِکَ</w:t>
      </w:r>
      <w:bookmarkStart w:id="216" w:name="pg19279_206721"/>
    </w:p>
    <w:p>
      <w:pPr>
        <w:pStyle w:val="BookText"/>
        <w:rPr/>
      </w:pPr>
      <w:bookmarkEnd w:id="216"/>
      <w:r>
        <w:rPr>
          <w:rFonts w:ascii="Amiri" w:hAnsi="Amiri" w:eastAsia="Amiri" w:cs="Amiri"/>
          <w:color w:val="111111"/>
          <w:sz w:val="28"/>
          <w:sz w:val="28"/>
          <w:szCs w:val="28"/>
          <w:rtl w:val="true"/>
          <w:lang w:bidi="ar-SA"/>
        </w:rPr>
        <w:t>مَثَلُهُمْ فِی التَّوْراةِ وَ مَثَلُهُمْ فِی الْإِنْجیلِ کَزَرْعٍ أَخْرَجَ شَطْأَهُ فَآزَرَهُ فَاسْتَغْلَظَ فَاسْتَوی عَلی سُوقِهِ یعْجِبُ الزُّرَّاعَ لِیغیظَ بِهِمُ الْکُفَّارَ وَعَدَ اللَّهُ الَّذینَ آمَنُوا وَ عَمِلُوا الصَّالِحاتِ مِنْهُمْ مَغْفِرَةً وَ أَجْراً عَظیما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یک شیعه در اذان و اقامه و تشهّد نمازها اعتراف به نبوّت رسول گرامی اسلام صلی الله علیه و آله بکند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خیانت کرد، باید وحی را بر علی نازل می‌نمود و به اشتباه بر محمّد صلی الله علیه و آله و سلم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نسبتی جز از یک دیوانه و انسان مدهوش انتظار می‌رود؟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یکی از علمای اهل سنّت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عجله کرد و به جای این که وحی را بر عمر نازل کند بر پیامبر صلی الله علیه و آله نازل نمود</w:t>
      </w:r>
      <w:r>
        <w:rPr>
          <w:rFonts w:eastAsia="IRNazanin" w:cs="IRNazanin"/>
          <w:color w:val="111111"/>
          <w:sz w:val="28"/>
          <w:szCs w:val="28"/>
          <w:rtl w:val="true"/>
          <w:lang w:bidi="fa-IR"/>
        </w:rPr>
        <w:t>!</w:t>
      </w:r>
    </w:p>
    <w:p>
      <w:pPr>
        <w:pStyle w:val="Heading3"/>
        <w:numPr>
          <w:ilvl w:val="2"/>
          <w:numId w:val="1"/>
        </w:numPr>
        <w:rPr/>
      </w:pPr>
      <w:bookmarkStart w:id="217" w:name="__RefHeading___Toc17020762_1280447820"/>
      <w:bookmarkStart w:id="218" w:name="_Toc76"/>
      <w:bookmarkEnd w:id="217"/>
      <w:r>
        <w:rPr>
          <w:rtl w:val="true"/>
        </w:rPr>
        <w:t>دشمنی با شین شیعه</w:t>
      </w:r>
      <w:bookmarkEnd w:id="218"/>
    </w:p>
    <w:p>
      <w:pPr>
        <w:pStyle w:val="BookText"/>
        <w:rPr/>
      </w:pPr>
      <w:r>
        <w:rPr>
          <w:rFonts w:ascii="IRNazanin" w:hAnsi="IRNazanin" w:eastAsia="IRNazanin"/>
          <w:color w:val="111111"/>
          <w:sz w:val="28"/>
          <w:sz w:val="28"/>
          <w:szCs w:val="28"/>
          <w:rtl w:val="true"/>
          <w:lang w:bidi="fa-IR"/>
        </w:rPr>
        <w:t>ابوعثمان بحر 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تجّار بزرگ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پیرمردی از علمای اهل سنّت در کشتی نشسته بودیم و چون سخن از شیعه به میان می‌آمد او بسیار خشمگین می‌شد و صورت او تغییر می‌کرد،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شنیدن نام شیعه خشمگین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عالم سنّی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از شین کلمۀ شیعه کراهت دارم چرا که استعمال آن تنها در چیزهایی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شوم، شیطان، شغب، شقاء، شفار، شرر، شوم، شوک، شکوی، شهرت، شتم و شحّ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برای شیعه بقایی نخواهد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پس از نقل آنچه گذشت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سفاهت و کج فکری و </w:t>
      </w:r>
    </w:p>
    <w:p>
      <w:pPr>
        <w:pStyle w:val="BookText"/>
        <w:rPr/>
      </w:pPr>
      <w:r>
        <w:rPr>
          <w:rFonts w:ascii="IRNazanin" w:hAnsi="IRNazanin" w:eastAsia="IRNazanin"/>
          <w:color w:val="111111"/>
          <w:sz w:val="28"/>
          <w:sz w:val="28"/>
          <w:szCs w:val="28"/>
          <w:rtl w:val="true"/>
          <w:lang w:bidi="fa-IR"/>
        </w:rPr>
        <w:t>خباثت این شیخ تعجّب است که در شیعه جرمی و عیبی جز کلمۀ شین پیدا نکرده و تنها تعصّب و عناد و دشمنی او با شیعه به خاطر کلمۀ 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باشید باید اسماء مقدّسه‌ای که در ابتدای آن‌ها شین آمده، مبغوض او باشد، در حالی که خداوند 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 شیعَتِه لَإبرَاهیم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شیعه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کلمۀ سنّی خوش نداریم چرا که کلماتی که با سین شروع می‌شود معنای ناپسندی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سئم، سعر، سقر، سیّئ، سقم، سمّ، سموم، سوئه، سهم، سهو، سرطان، سرقت، سفه، سفل، سخب، سخط، سخف، سقط، سل، سلیطه وسماجت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که شیعیان دارای عقل و حکمت هستند و به این حرف‌های غیر عقلایی تکیه نمی‌کنند و اهل چنین خرافاتی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بخشی از سخنان بی اساس و خرافات ابن عبد ربّه بود و اگر سخنان او را جمع آوری کنیم، کتاب مستقلّی خواهد 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عجیب این است که ابن تیمیّه این گونه سخنان را علیه شیعه جمع آوری نموده و چیزهایی نیز از خود بر آن‌ها افزوده است، مانند این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رافضی‌ها مانند یهودی‌ها می‌باشند، چرا که یهود مسح بر خفّین را صحیح نمی‌دانند آنان نیز صحیح نمی‌داند، یهود اموال مردم را برای خود حلال می‌دانند، رافضی‌ها نیز چنین هستند؛ یهود بر قرون خود سجده می‌کنند، رافضی‌ها نیز چنین هستند؛ یهود سجده نمی‌کنند تا چند بار سر خود را پایین بیاورند، رافضی‌ها نیز چنین هستند؛ یهود با مردم غش و خیانت می‌کنند، رافضی‌ها نیز چنین هستند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امینی پس از نقل آنچه گذشت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از این خرافات و سخن بافی‌ها علیه شیعیان فراوان دارد و اگر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 کنید از این </w:t>
      </w:r>
      <w:bookmarkStart w:id="219" w:name="pg19279_206723"/>
    </w:p>
    <w:p>
      <w:pPr>
        <w:pStyle w:val="BookText"/>
        <w:rPr/>
      </w:pPr>
      <w:bookmarkEnd w:id="219"/>
      <w:r>
        <w:rPr>
          <w:rFonts w:ascii="IRNazanin" w:hAnsi="IRNazanin" w:eastAsia="IRNazanin"/>
          <w:color w:val="111111"/>
          <w:sz w:val="28"/>
          <w:sz w:val="28"/>
          <w:szCs w:val="28"/>
          <w:rtl w:val="true"/>
          <w:lang w:bidi="fa-IR"/>
        </w:rPr>
        <w:t>تهمت‌ها و خرافه‌ها فراوان در آن خواهید دید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مرحوم علّامه امینی در جلد سوّم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عدّۀ زیادی از علمای اهل سنّت را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تهمت‌های زیادی به شیعیان و پیروان اهل البیت علیهم السلام زده‌اند، که بیان آن‌ها به طول می‌انجامد و ما برای رعایت اختصار به همین مقدار اکتفا نمودیم، و لازم دیدیم که مختصری از فضائل اهل البیت علیهم السلام به ویژه امیر المؤمنین علیه السلام را از کتب اهل سنّت بیان نماییم، تا حجّت بر آنان تمام شود</w:t>
      </w:r>
      <w:r>
        <w:rPr>
          <w:rFonts w:eastAsia="IRNazanin" w:cs="IRNazanin"/>
          <w:color w:val="111111"/>
          <w:sz w:val="28"/>
          <w:szCs w:val="28"/>
          <w:rtl w:val="true"/>
          <w:lang w:bidi="fa-IR"/>
        </w:rPr>
        <w:t>.</w:t>
      </w:r>
    </w:p>
    <w:p>
      <w:pPr>
        <w:pStyle w:val="Heading3"/>
        <w:numPr>
          <w:ilvl w:val="2"/>
          <w:numId w:val="1"/>
        </w:numPr>
        <w:rPr/>
      </w:pPr>
      <w:bookmarkStart w:id="220" w:name="__RefHeading___Toc17020764_1280447820"/>
      <w:bookmarkStart w:id="221" w:name="_Toc77"/>
      <w:bookmarkEnd w:id="220"/>
      <w:r>
        <w:rPr>
          <w:rtl w:val="true"/>
        </w:rPr>
        <w:t>لطیفة من الشریف المرتضی</w:t>
      </w:r>
      <w:bookmarkEnd w:id="221"/>
    </w:p>
    <w:p>
      <w:pPr>
        <w:pStyle w:val="BookText"/>
        <w:rPr/>
      </w:pPr>
      <w:r>
        <w:rPr>
          <w:rFonts w:ascii="IRNazanin" w:hAnsi="IRNazanin" w:eastAsia="IRNazanin"/>
          <w:color w:val="111111"/>
          <w:sz w:val="28"/>
          <w:sz w:val="28"/>
          <w:szCs w:val="28"/>
          <w:rtl w:val="true"/>
          <w:lang w:bidi="fa-IR"/>
        </w:rPr>
        <w:t>ابوالعلای معرّی از ادبای عرب و از اعجوبه‌های زمان سیّد مرتضی علم الهدی بوده و او روزی به سیّد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 بخمس مئینٍ عسجد فدیت</w:t>
      </w:r>
    </w:p>
    <w:p>
      <w:pPr>
        <w:pStyle w:val="BookText"/>
        <w:rPr/>
      </w:pPr>
      <w:r>
        <w:rPr>
          <w:rFonts w:ascii="IRNazanin" w:hAnsi="IRNazanin" w:eastAsia="IRNazanin"/>
          <w:color w:val="111111"/>
          <w:sz w:val="28"/>
          <w:sz w:val="28"/>
          <w:szCs w:val="28"/>
          <w:rtl w:val="true"/>
          <w:lang w:bidi="fa-IR"/>
        </w:rPr>
        <w:t>ما بالها قطّعت فی ربع دینار؟</w:t>
      </w:r>
    </w:p>
    <w:p>
      <w:pPr>
        <w:pStyle w:val="BookText"/>
        <w:rPr/>
      </w:pPr>
      <w:r>
        <w:rPr>
          <w:rFonts w:ascii="IRNazanin" w:hAnsi="IRNazanin" w:eastAsia="IRNazanin"/>
          <w:color w:val="111111"/>
          <w:sz w:val="28"/>
          <w:sz w:val="28"/>
          <w:szCs w:val="28"/>
          <w:rtl w:val="true"/>
          <w:lang w:bidi="fa-IR"/>
        </w:rPr>
        <w:t>یعنی دستی که دیۀ آن اگر قطع شود پانصد دینار است، برای چه اگر یک ربع دینار دزدی کند قطع خواهد شد؟ پس سید مرتضی بالبداهه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الأمانة أغلاها و أرخصها</w:t>
      </w:r>
    </w:p>
    <w:p>
      <w:pPr>
        <w:pStyle w:val="BookText"/>
        <w:rPr/>
      </w:pPr>
      <w:r>
        <w:rPr>
          <w:rFonts w:ascii="IRNazanin" w:hAnsi="IRNazanin" w:eastAsia="IRNazanin"/>
          <w:color w:val="111111"/>
          <w:sz w:val="28"/>
          <w:sz w:val="28"/>
          <w:szCs w:val="28"/>
          <w:rtl w:val="true"/>
          <w:lang w:bidi="fa-IR"/>
        </w:rPr>
        <w:t>ذلّ الخیانة فافهم حکمة الباری</w:t>
      </w:r>
    </w:p>
    <w:p>
      <w:pPr>
        <w:pStyle w:val="BookText"/>
        <w:rPr/>
      </w:pPr>
      <w:r>
        <w:rPr>
          <w:rFonts w:ascii="IRNazanin" w:hAnsi="IRNazanin" w:eastAsia="IRNazanin"/>
          <w:color w:val="111111"/>
          <w:sz w:val="28"/>
          <w:sz w:val="28"/>
          <w:szCs w:val="28"/>
          <w:rtl w:val="true"/>
          <w:lang w:bidi="fa-IR"/>
        </w:rPr>
        <w:t>یعنی عزّت امانتداری قیمت آن را بالابرد، و ذلّت خیانت قیمت آن را پایین آورد، پس تو حکمت خدا را بنگر</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222" w:name="__RefHeading___Toc17020766_1280447820"/>
      <w:bookmarkStart w:id="223" w:name="_Toc78"/>
      <w:bookmarkEnd w:id="222"/>
      <w:r>
        <w:rPr>
          <w:rtl w:val="true"/>
        </w:rPr>
        <w:t>گروهی از این امّت همانند شیطان قیاس کردند</w:t>
      </w:r>
      <w:bookmarkEnd w:id="223"/>
    </w:p>
    <w:p>
      <w:pPr>
        <w:pStyle w:val="BookText"/>
        <w:rPr/>
      </w:pPr>
      <w:r>
        <w:rPr>
          <w:rFonts w:ascii="IRNazanin" w:hAnsi="IRNazanin" w:eastAsia="IRNazanin"/>
          <w:color w:val="111111"/>
          <w:sz w:val="28"/>
          <w:sz w:val="28"/>
          <w:szCs w:val="28"/>
          <w:rtl w:val="true"/>
          <w:lang w:bidi="fa-IR"/>
        </w:rPr>
        <w:t>ملا اسماعیل سبزواری در کتاب ابلیس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دین و شریعت اسلام قیاس کرد، شیطان بود و هر کس بنای عمل خود را بر قیاس بگذارد حشر او با شیطان خواهد بود و دوزخ کنار او قرار خواهد گرفت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امّت بُرهه‌ای از زمان به کتاب خدا عمل می‌کنند، و بُرهه‌ای از زمان به سنّت عمل می‌کنند، و بُرهه‌ای از زمان به قیاس عمل می‌کنند و چون چنین کند مردم را گمراه خواهد نمود همان گونه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یودّ الّذین یفَروا وَ عَصَووا الرَّسُول لَو تسوّی بِهمُ الأرض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امّت من هفتاد و چند فرقه بشوند و خطرناک ترین آنان گروهی هستند که اهل رأی و قیاس می‌باشند و حلال خدا را حرام می‌کنند و حرام خدا را حلال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کسانی که به قیاس عمل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منسّد می‌باشد و علم قطعی و ظنّ خاصّ به اغلب تکالیف نداریم، و اگر به قیاس عمل نکنیم واقعه بدون حکم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کسی که طریقه قیاس را رواج داد،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المنحول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ابوحنیفه شریعت محمّدی صلی الله علیه و آله و سلم را زیر و رو کرد و همه چیز را دگرگون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کتاب احتجاج روایت نموده که ابوحنیفه خدمت امام صادق علیه السلام آمد،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فقیه اهل عراق هستی؟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چرا که نخستین کسی که قیاس کرد شیطان بود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حکمی از احکام دین را بر اساس قیاس و رأی خود تعیین نماید، خداوند او را در دوزخ هم‌نشین ابلیس قرار خواهد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بر اساس قیاس تو، آیا گناه آدم‌کشی بزرگ‌تر است یا زنا؟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قتل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آدم کشی با دو شاهد اثبات می‌شود و زنا با چهار شاهد؟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در قتل حکم بر یک نفر داده می‌شود و لکن در زنا حکم بر دو نفر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بول نجس تر است یا منی؟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خروج بول همان محل شسته می‌شود و با خروج منی همۀ بدن باید غسل داده شود؟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منی با اختیار و لذّت از همه اجزای بدن خارج می‌شود و لکن بول بدون اختیار در شبانه روز چند بار از محلّ خود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شستن همۀ بدن برای آن نیاز نیست بلکه سبب مشقّت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سپس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 تر است یا روزه؟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زن حائض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قضا می‌کند و نماز‌های خود را قضا نمی‌کند؟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روزه در هر سال یک ماه واجب است، و نماز در هر شبانه روز پنج مرتبه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زن از کسب و کار عاجزتر است یا مرد؟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عاجزتر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قاعدۀ قیاس تو، باید زن دو برابر مرد ارث ببرد، و حال آنکه مرد دو برابر زن ارث می‌برد، و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لِلذَّکَرِ مِثْلُ حَظِّ الْأُنْثَیین‌</w:t>
      </w:r>
      <w:r>
        <w:rPr>
          <w:rFonts w:ascii="IRNazanin" w:hAnsi="IRNazanin" w:eastAsia="IRNazanin"/>
          <w:color w:val="111111"/>
          <w:sz w:val="28"/>
          <w:sz w:val="28"/>
          <w:szCs w:val="28"/>
          <w:rtl w:val="true"/>
          <w:lang w:bidi="fa-IR"/>
        </w:rPr>
        <w:t>؟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زن خرجی ندارد، و هزینه‌های زندگی به عهدۀ مرد است و به این علّت سهم الارث مرد دو برابر 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از خدا بترس و در دین خدا قیاس مکن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رحمة الله در کتاب فقیه نقل نموده که ابان بن تغلب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انگشت زنی را قطع کند، دیۀ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انگشت او را قطع کند، دیۀ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انگشت او را قطع کند دیۀ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انگشت او را قطع کند دیۀ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دیۀ سه انگشت سی شتر و دیۀ چهار انگشت بیست شتر؟ ما این را در عراق شنیدیم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شیطانی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یا أَبَانُ هَکَذَا حَکَمَ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تُقَابِلُ الرَّجُلَ إِلَی ثُلُثِ الدِّیةِ فَإِذَا بَلَغَتِ الثُّلُثَ رَجَعَتْ إِلَی النِّصْفِ، یا أَبَانُ إِنَّکَ أَخَذْتَنِی بِالْقِیاسِ وَ السُّنَّةُ إِذَا قِیسَتْ مُحِقَ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آرام باش، این حکم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ابان تو با من از راه قیاس سخن گفتی و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قیاس پایه گذاری شود،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معیار احکام الهی باشد در وضو کف پاها را مسح بکنند بهتر از آن است که روی پاها را مسح کنند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صاحب کتاب زهر الربیع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علما بوده بگو بدانم مذهب او در اصول و فروع چه بوده است؟ 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شیطان در اصول مذهب اشعری‌ها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مذهب جبر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او در فروع مذهب ابوحنیفه بوده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 خداوند مذهب شیطان را در اصول بیان نموده و از قول او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فَبِما أَغْوَیتَنی لَأَقْعُدَنَّ لَهُمْ صِراطَکَ الْمُسْتَقیم‌</w:t>
      </w:r>
      <w:r>
        <w:rPr>
          <w:rFonts w:ascii="IRNazanin" w:hAnsi="IRNazanin" w:eastAsia="IRNazanin"/>
          <w:color w:val="111111"/>
          <w:sz w:val="28"/>
          <w:sz w:val="28"/>
          <w:szCs w:val="28"/>
          <w:rtl w:val="true"/>
          <w:lang w:bidi="fa-IR"/>
        </w:rPr>
        <w:t xml:space="preserve"> و در این آیه شیطان گمراهی خود را به خدا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گمراه کردی و گرنه گمراه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 او را در فروع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مذهب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و از قول او دربارۀ سجده نکردن بر آدم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خَلَقْتَنی مِنْ نارٍ وَ خَلَقْتَهُ مِنْ طین‌</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آتش خلق کردی و آدم را از خاک خلق کردی و آتش بر </w:t>
      </w:r>
      <w:bookmarkStart w:id="224" w:name="pg19279_206727"/>
    </w:p>
    <w:p>
      <w:pPr>
        <w:pStyle w:val="BookText"/>
        <w:rPr/>
      </w:pPr>
      <w:bookmarkEnd w:id="224"/>
      <w:r>
        <w:rPr>
          <w:rFonts w:ascii="IRNazanin" w:hAnsi="IRNazanin" w:eastAsia="IRNazanin"/>
          <w:color w:val="111111"/>
          <w:sz w:val="28"/>
          <w:sz w:val="28"/>
          <w:szCs w:val="28"/>
          <w:rtl w:val="true"/>
          <w:lang w:bidi="fa-IR"/>
        </w:rPr>
        <w:t>خاک فضیلت دارد، از این رو من نباید به آدم سجده کنم</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225" w:name="__RefHeading___Toc17020768_1280447820"/>
      <w:bookmarkStart w:id="226" w:name="_Toc79"/>
      <w:bookmarkEnd w:id="225"/>
      <w:r>
        <w:rPr>
          <w:rtl w:val="true"/>
        </w:rPr>
        <w:t>مفاخره های لطیفه و مناظره های شریفه</w:t>
      </w:r>
      <w:bookmarkEnd w:id="226"/>
    </w:p>
    <w:p>
      <w:pPr>
        <w:pStyle w:val="BookText"/>
        <w:rPr/>
      </w:pPr>
      <w:r>
        <w:rPr>
          <w:rFonts w:ascii="IRNazanin" w:hAnsi="IRNazanin" w:eastAsia="IRNazanin"/>
          <w:color w:val="111111"/>
          <w:sz w:val="28"/>
          <w:sz w:val="28"/>
          <w:szCs w:val="28"/>
          <w:rtl w:val="true"/>
          <w:lang w:bidi="fa-IR"/>
        </w:rPr>
        <w:t>بیشتر مفاخره‌ها مذموم و نکوهیده است و لکن مفاخره‌هایی از اولیای خدا نقل شده که هرگز مذموم ونکوهیده نیست مانند مفاخره رسول خدا و امیر المؤمنین علیهما وعلی آلهما الصلاة والسلام و مفاخره امیر المؤمنین و فاطمه زهرا علیهما السلام و مفاخره امام حسن و امام حسین علیهما السلام و مفاخره امام حسین با پدر خود امیر المؤمنین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ترین مفاخره، مفاخره شیطان باحضرت آدم علیه السلاماست و آن معلول تکبّر و تمرّد شیطان در پیشگاه ذات مقدّس حق بود وشیطان در اثر آن مورد لعنت خداوند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منتخب نقل شده که روزی رسول خدا صلی الله علیه و آله و سلم با امیر المؤمنین علیه السلام نشسته بودند، ناگهان امام حسین علیه السلام که شش ساله بود وارد شد و رسولخدا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دامن خود نشاند و لب‌ها و بین دو چشم او را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فرزندم حسین علیه السلام را دوست می‌داری؟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نمی‌دارم و حال آن که او پارۀ جگر من و عضوی از اعضای بدن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بیشتر دوست می‌داری یا حسین را؟ پس امام حسین علیه السلام به پدر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هر که شرافت بیشتری داشته باشد، جدّم بیشتر او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مفاخره می‌کنی؟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آری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سیّد الوصیّین و وارث علوم نبیّین و عمود دین و </w:t>
      </w:r>
    </w:p>
    <w:p>
      <w:pPr>
        <w:pStyle w:val="BookText"/>
        <w:rPr/>
      </w:pPr>
      <w:r>
        <w:rPr>
          <w:rFonts w:ascii="IRNazanin" w:hAnsi="IRNazanin" w:eastAsia="IRNazanin"/>
          <w:color w:val="111111"/>
          <w:sz w:val="28"/>
          <w:sz w:val="28"/>
          <w:szCs w:val="28"/>
          <w:rtl w:val="true"/>
          <w:lang w:bidi="fa-IR"/>
        </w:rPr>
        <w:t>قائد الغرّ المحجّلین و قامع الملحدین و یعسوب الدین و نور المجاهدین وزین العابدین و تاج البکّائین و ازهد الزاهدین و اصبر الصابرین و افضل الصائمین من آل طه و یس و أنا إمام المتّقین و حبل الله المتین و عصمة المؤمنین، أنا حبل الله، أنا حجّة الله، أنا وجه الله، أنا صفوة الله، أنا علی المرتضی، أنا الذی ضرب خراطیم الخلق حتّی قالوا لا إله الا الله، أنا الذی ضرب بین یدی رسول الله بسیفین وطعن برمحین، و هاجر الهجرتین، وبایع البیعتین، و قاتل ببدرٍ و حنین، و لم یکفر بالله طرفة عین، أنا المؤیّد بجبرائیل، والمنصور بمیکائیل، أنا الحامی عن حرم المسلمین، أنا قاتل الناکثین والقاسطین والمارقین، أنا لیث العراق، و کبش الحجاز، أنا الصراط الواضح، والإمام النّاصح، والزناد القادح، والنجم اللائح، أنا میزان الأعمال، أنا مقلّب الأحوال، أنا سیف الله ذی الجلال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مفاخره می‌کنی ای حسین؟ أنا رادّ الغلول، و أخ الرسول، وزوج البتول، وسیف الله المسلول، أنا الصدیق الأکبر، والفاروق الأعظم، أنا أب الأیتام، ومکسّر الأصنام، أنا دابّة الأرض، أنا صاحب العصاء والمیسم، أنا المنعوت فی التورات والإنجیل والقرآن الکریم، أنا الذی نزل فیه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فی أُمِّ الْکِتابِ لَدَینا لَعَلِی حَکیم</w:t>
      </w:r>
      <w:r>
        <w:rPr>
          <w:rFonts w:ascii="IRNazanin" w:hAnsi="IRNazanin" w:eastAsia="IRNazanin"/>
          <w:color w:val="111111"/>
          <w:sz w:val="28"/>
          <w:sz w:val="28"/>
          <w:szCs w:val="28"/>
          <w:rtl w:val="true"/>
          <w:lang w:bidi="fa-IR"/>
        </w:rPr>
        <w:t xml:space="preserve"> أنا النبأ العظیم، أنا الصراط المستقیم، أنا قالع باب خیبر، أنا قاسم طوبی وسقر، أنا قاتل عمرو وعنتر، أنا الناطق بالصواب، أنا الذی عنده ام الکتاب، أنا ید الله الباسطة، و أذنه الواعیة، وعینه الناظرة، أنا الشهاب الثاقب، ومفرّق الکتائب، إمام المشارق والمغارب، مظهر العجائب ومظهر الغرائب، والذی حبّه فرض علی الحاضر والغائب، أنا الّذی وجب حضوره عند خروج الأرواح عن القوالب، أنا أسد الله الغالب، 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پیاپی امیر المؤمنین علیه السلام فضائل خویش را شماره نمود تا به هفتاد عدد رسید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آله و سلم به فرزند خود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آنچه پدرت از فضائل خود شمرد از هزار فضیلت یکی را نگفت، اکنون تو نیز فضائل خود را </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الَّذی فَضَّلَنا عَلی کَثیرٍ مِنْ عِبادِهِ الْمُؤْمِنین‌</w:t>
      </w:r>
      <w:r>
        <w:rPr>
          <w:rFonts w:ascii="IRNazanin" w:hAnsi="IRNazanin" w:eastAsia="IRNazanin"/>
          <w:color w:val="111111"/>
          <w:sz w:val="28"/>
          <w:sz w:val="28"/>
          <w:szCs w:val="28"/>
          <w:rtl w:val="true"/>
          <w:lang w:bidi="fa-IR"/>
        </w:rPr>
        <w:t xml:space="preserve">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شما در آنچه فرمودید صادق و امین هستید، و امّا من حسین بن علی بن ابی طالب هستم، مادرم فاطمه علیها السلام و جدّم رسول خداست، و برادرم حسن مجتبی است و شکّی نیست که جدّ من بهتر از جدّ شماست، نزد خدا و نزد مردم، و نیز مادرم و پدرم و برادرم بهتر از مادر و پدر و برادر شما هستند، بنابراین شما از من افضل هستید ولکن نست من بهتر از نسب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را به دامن پدر انداخت و به آغوش پدر آویخت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زادَکَ الله فَخراً وَشَرَفاً وَتَعظیماً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گریه بر امیر المؤمنین علیه السلام غالب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وقاتلیک وسالبیک ولعن الله من حال بینک وبین ماء الفرات</w:t>
      </w:r>
      <w:r>
        <w:rPr>
          <w:rFonts w:eastAsia="IRNazanin" w:cs="IRNazanin"/>
          <w:color w:val="111111"/>
          <w:sz w:val="28"/>
          <w:szCs w:val="28"/>
          <w:rtl w:val="true"/>
          <w:lang w:bidi="fa-IR"/>
        </w:rPr>
        <w:t>».</w:t>
      </w:r>
      <w:r>
        <w:rPr>
          <w:rStyle w:val="FootnoteAnchor"/>
          <w:rtl w:val="true"/>
        </w:rPr>
        <w:footnoteReference w:id="346"/>
      </w:r>
      <w:bookmarkStart w:id="227" w:name="pg19279_206730"/>
    </w:p>
    <w:p>
      <w:pPr>
        <w:pStyle w:val="Heading2"/>
        <w:numPr>
          <w:ilvl w:val="1"/>
          <w:numId w:val="1"/>
        </w:numPr>
        <w:rPr/>
      </w:pPr>
      <w:bookmarkStart w:id="228" w:name="__RefHeading___Toc17020770_1280447820"/>
      <w:bookmarkStart w:id="229" w:name="_Toc80"/>
      <w:bookmarkEnd w:id="227"/>
      <w:bookmarkEnd w:id="228"/>
      <w:r>
        <w:rPr>
          <w:rtl w:val="true"/>
        </w:rPr>
        <w:t>نصایح رسول خداصلی الله علیه واله</w:t>
      </w:r>
      <w:bookmarkEnd w:id="229"/>
    </w:p>
    <w:p>
      <w:pPr>
        <w:pStyle w:val="BookText"/>
        <w:rPr/>
      </w:pPr>
      <w:r>
        <w:rPr>
          <w:rFonts w:ascii="IRNazanin" w:hAnsi="IRNazanin" w:eastAsia="IRNazanin"/>
          <w:color w:val="111111"/>
          <w:sz w:val="28"/>
          <w:sz w:val="28"/>
          <w:szCs w:val="28"/>
          <w:rtl w:val="true"/>
          <w:lang w:bidi="fa-IR"/>
        </w:rPr>
        <w:t>رسول خدا صلی الله علیه و آله و سلم به قیس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ناچار باید هم‌نشینی در قبر با تو باشد و او زنده است و تو مرده‌ای، پس اگر او شخص کریمی باشد تو را اکرام خواهد نمود، و اگر شخص لئیمی باشد به تو آزار خواهد نمود، و در قیامت نیز او در کنار تو خواهد بود، و هر چه از تو سؤال شود از او خواهد بود، پس بکوش تا او شخص صالحی باشد و اگر او صالح باشد با تو انس خواهد گرفت، و اگر فاسد باشد از او وحشت خواهی نمود، و او عمل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هرگز از تو جدا نخواهد شد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عابدی در صومعه خود عبادت می‌کرد و اطراف او سبز و خرّم بود و چون الاغی را دید که دران مزرعه می‌چرید، دست به دعا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تو الاغی می‌داشتی در کنار الاغ من می‌چرید، و چون این خبر به یکی از پیامبران بنی اسرائیل رسید و او خواست که درحقّ عابد نفرین کند،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پاداش هر کسی را به اندازۀ عقل او می‌دهم</w:t>
      </w:r>
      <w:r>
        <w:rPr>
          <w:rFonts w:eastAsia="IRNazanin" w:cs="IRNazanin"/>
          <w:color w:val="111111"/>
          <w:sz w:val="28"/>
          <w:szCs w:val="28"/>
          <w:rtl w:val="true"/>
          <w:lang w:bidi="fa-IR"/>
        </w:rPr>
        <w:t>.</w:t>
      </w:r>
      <w:r>
        <w:rPr>
          <w:rStyle w:val="FootnoteAnchor"/>
          <w:rtl w:val="true"/>
        </w:rPr>
        <w:footnoteReference w:id="348"/>
      </w:r>
      <w:bookmarkStart w:id="230" w:name="pg19279_206731"/>
    </w:p>
    <w:p>
      <w:pPr>
        <w:pStyle w:val="Heading2"/>
        <w:numPr>
          <w:ilvl w:val="1"/>
          <w:numId w:val="1"/>
        </w:numPr>
        <w:rPr/>
      </w:pPr>
      <w:bookmarkStart w:id="231" w:name="__RefHeading___Toc17020772_1280447820"/>
      <w:bookmarkStart w:id="232" w:name="_Toc81"/>
      <w:bookmarkEnd w:id="230"/>
      <w:bookmarkEnd w:id="231"/>
      <w:r>
        <w:rPr>
          <w:rtl w:val="true"/>
        </w:rPr>
        <w:t>قضاوت های گوناگون</w:t>
      </w:r>
      <w:bookmarkEnd w:id="232"/>
    </w:p>
    <w:p>
      <w:pPr>
        <w:pStyle w:val="Heading3"/>
        <w:numPr>
          <w:ilvl w:val="2"/>
          <w:numId w:val="1"/>
        </w:numPr>
        <w:rPr/>
      </w:pPr>
      <w:bookmarkStart w:id="233" w:name="__RefHeading___Toc17020774_1280447820"/>
      <w:bookmarkStart w:id="234" w:name="_Toc82"/>
      <w:bookmarkEnd w:id="233"/>
      <w:r>
        <w:rPr>
          <w:rtl w:val="true"/>
        </w:rPr>
        <w:t>برای چه حقّ مرا نمی‌دهی؟</w:t>
      </w:r>
      <w:bookmarkEnd w:id="234"/>
    </w:p>
    <w:p>
      <w:pPr>
        <w:pStyle w:val="BookText"/>
        <w:rPr/>
      </w:pPr>
      <w:r>
        <w:rPr>
          <w:rFonts w:ascii="IRNazanin" w:hAnsi="IRNazanin" w:eastAsia="IRNazanin"/>
          <w:color w:val="111111"/>
          <w:sz w:val="28"/>
          <w:sz w:val="28"/>
          <w:szCs w:val="28"/>
          <w:rtl w:val="true"/>
          <w:lang w:bidi="fa-IR"/>
        </w:rPr>
        <w:t>دو مادر هر کدام فرزندی آوردند یکی پسر و دیگری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ادّعا کردند که فرزند پسر از آن من است و این مسأله بر شریح قاضی و عمر بن خطّاب و صحابه مشکل شد و از قضاوت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سراغ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بستانی مشغول به 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درخواست قضاوت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امیرالمؤمنین علی علیه السلام سنگی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مشکل از این سنگ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دو قدح حاضر کردند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قدحی شیر خود را بدوشند و سپس شیر آنان را وزن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 مربوط به کسی است که شیر او سنگین تر است و فرزند دختر مربوط به کسی است که شیر او سبک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به چه دلیل این گونه قضاوت نمودی؟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خداوند در آیۀ شریفه </w:t>
      </w:r>
      <w:r>
        <w:rPr>
          <w:rFonts w:ascii="Amiri" w:hAnsi="Amiri" w:eastAsia="Amiri" w:cs="Amiri"/>
          <w:color w:val="111111"/>
          <w:sz w:val="28"/>
          <w:sz w:val="28"/>
          <w:szCs w:val="28"/>
          <w:rtl w:val="true"/>
          <w:lang w:bidi="ar-SA"/>
        </w:rPr>
        <w:t>لِلذَّکَرِ مِثْلُ حَظِّ الْأُنْثَیین‌</w:t>
      </w:r>
      <w:r>
        <w:rPr>
          <w:rFonts w:ascii="IRNazanin" w:hAnsi="IRNazanin" w:eastAsia="IRNazanin"/>
          <w:color w:val="111111"/>
          <w:sz w:val="28"/>
          <w:sz w:val="28"/>
          <w:szCs w:val="28"/>
          <w:rtl w:val="true"/>
          <w:lang w:bidi="fa-IR"/>
        </w:rPr>
        <w:t xml:space="preserve"> فرموده است بهرۀ مرد دو برابر زن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همواره حق دور تو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برای چه حقّ مرا به من نمی‌دهی؟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مردم تو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یوْمَ الْفَصْلِ کانَ میقاتًا‌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می‌خواست به مکّه برود، در مدینه خدمت امام صادق علیه السلام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هزار دینا را از من بگیرید و خانه‌ای در این شهر برای من </w:t>
      </w:r>
    </w:p>
    <w:p>
      <w:pPr>
        <w:pStyle w:val="BookText"/>
        <w:rPr/>
      </w:pPr>
      <w:r>
        <w:rPr>
          <w:rFonts w:ascii="IRNazanin" w:hAnsi="IRNazanin" w:eastAsia="IRNazanin"/>
          <w:color w:val="111111"/>
          <w:sz w:val="28"/>
          <w:sz w:val="28"/>
          <w:szCs w:val="28"/>
          <w:rtl w:val="true"/>
          <w:lang w:bidi="fa-IR"/>
        </w:rPr>
        <w:t>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حج بازگشت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تو فراهم نمودم که هرگز خراب نخواهد شد، و هیچگونه گرفتاری نخواهد داشت و حدّی از آن به خانه پیامبر صلی الله علیه و آله و حدّی از آن به خانۀ علی علیه السلام و حدّی از آن به خانۀ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مایلی بسم الله و گرنه هزار دینار خود را پس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 و لکن قبالۀ آن را مرحمت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قبالۀ آن خانه را اینگونه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به عهده گرفت که خداوند در بهشت خانه‌ای به این مشخصات و حدود معین رابه نامبرده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قباله راگرفت و در کفن خود گذارد و پس از فوت پیغامی از او رسید که خانه به من تحویل داده شد و امام صادق علیه السلام به عهد خود عمل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آن هزا ردینار را در بین سادات فقیر تقسیم نمود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عربی صحرانشین مریض شد، وبه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کجا خواهند برد؟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کراهتی ندارم که مرا نزد خدایی ببرند که هر خیری از او امید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به او امیدوار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امیر المؤمنین علیه السلام در تفسیر آیۀ </w:t>
      </w:r>
      <w:r>
        <w:rPr>
          <w:rFonts w:ascii="Amiri" w:hAnsi="Amiri" w:eastAsia="Amiri" w:cs="Amiri"/>
          <w:color w:val="111111"/>
          <w:sz w:val="28"/>
          <w:sz w:val="28"/>
          <w:szCs w:val="28"/>
          <w:rtl w:val="true"/>
          <w:lang w:bidi="ar-SA"/>
        </w:rPr>
        <w:t>رَبَّنا آتِنا فِی الدُّنْیا حَسَنَةً وَ فِی الْآخِرَةِ حَسَنَةً وَ قِنا عَذابَ النَّار</w:t>
      </w:r>
      <w:r>
        <w:rPr>
          <w:rStyle w:val="FootnoteAnchor"/>
          <w:rtl w:val="true"/>
        </w:rPr>
        <w:footnoteReference w:id="35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زیبای صالحه دنیایی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الاخرة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حوریّه بهشتی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بداخلاق </w:t>
      </w:r>
    </w:p>
    <w:p>
      <w:pPr>
        <w:pStyle w:val="BookText"/>
        <w:rPr/>
      </w:pPr>
      <w:r>
        <w:rPr>
          <w:rFonts w:ascii="IRNazanin" w:hAnsi="IRNazanin" w:eastAsia="IRNazanin"/>
          <w:color w:val="111111"/>
          <w:sz w:val="28"/>
          <w:sz w:val="28"/>
          <w:szCs w:val="28"/>
          <w:rtl w:val="true"/>
          <w:lang w:bidi="fa-IR"/>
        </w:rPr>
        <w:t>بدسیرت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زن‌ها بیش از شیطان می‌ترسم، چرا که خداوند دربارۀ شیطان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کَیدَ الشَّیطانِ کانَ ضَعیفا</w:t>
      </w:r>
      <w:r>
        <w:rPr>
          <w:rStyle w:val="FootnoteAnchor"/>
          <w:rtl w:val="true"/>
        </w:rPr>
        <w:footnoteReference w:id="354"/>
      </w:r>
      <w:r>
        <w:rPr>
          <w:rFonts w:ascii="IRNazanin" w:hAnsi="IRNazanin" w:eastAsia="IRNazanin"/>
          <w:color w:val="111111"/>
          <w:sz w:val="28"/>
          <w:sz w:val="28"/>
          <w:szCs w:val="28"/>
          <w:rtl w:val="true"/>
          <w:lang w:bidi="fa-IR"/>
        </w:rPr>
        <w:t>و دربارۀ زن‌ها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کَیدَکُنَّ عَظیم‌</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کلام، از قول عزیز مصر است و خداوند کلام او را بیان نموده است، مانند دیگر کلماتی که خداوند از قول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مؤمن و چه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شاید ضرورتی در درست بودن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المرأة السوء علی بعلها کالحمل الثقیل علی الشیخ الکبیر، و المرأة الصالحة کالتاج المرصّع بالذهب، کلّما رآها قرّت عینه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علی أمّتی تحمل المرأة زوجها والولد أباه علی طرق الحرام، فإذا کان کذلک حلّت العزوبة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زمانی بر امّت من خواهد آمد که زن و فرزند مرد را به راه‌های حرام وا می‌دارند، در چنین زمانی ترک ازدواج حلال خواهد بود</w:t>
      </w:r>
      <w:r>
        <w:rPr>
          <w:rFonts w:eastAsia="IRNazanin" w:cs="IRNazanin"/>
          <w:color w:val="111111"/>
          <w:sz w:val="28"/>
          <w:szCs w:val="28"/>
          <w:rtl w:val="true"/>
          <w:lang w:bidi="fa-IR"/>
        </w:rPr>
        <w:t>.</w:t>
      </w:r>
      <w:r>
        <w:rPr>
          <w:rStyle w:val="FootnoteAnchor"/>
          <w:rtl w:val="true"/>
        </w:rPr>
        <w:footnoteReference w:id="357"/>
      </w:r>
      <w:bookmarkStart w:id="235" w:name="pg19279_206734"/>
    </w:p>
    <w:p>
      <w:pPr>
        <w:pStyle w:val="Heading2"/>
        <w:numPr>
          <w:ilvl w:val="1"/>
          <w:numId w:val="1"/>
        </w:numPr>
        <w:rPr/>
      </w:pPr>
      <w:bookmarkStart w:id="236" w:name="__RefHeading___Toc17020776_1280447820"/>
      <w:bookmarkStart w:id="237" w:name="_Toc83"/>
      <w:bookmarkEnd w:id="235"/>
      <w:bookmarkEnd w:id="236"/>
      <w:r>
        <w:rPr>
          <w:rtl w:val="true"/>
        </w:rPr>
        <w:t>چند روایت اخلاقی</w:t>
      </w:r>
      <w:bookmarkEnd w:id="237"/>
    </w:p>
    <w:p>
      <w:pPr>
        <w:pStyle w:val="BookText"/>
        <w:rPr/>
      </w:pPr>
      <w:r>
        <w:rPr>
          <w:rFonts w:ascii="Amiri" w:hAnsi="Amiri" w:eastAsia="Amiri" w:cs="Amiri"/>
          <w:color w:val="111111"/>
          <w:sz w:val="28"/>
          <w:sz w:val="28"/>
          <w:szCs w:val="28"/>
          <w:rtl w:val="true"/>
          <w:lang w:bidi="ar-SA"/>
        </w:rPr>
        <w:t>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لَیدْرِکُ بِحُسْنِ خُلُقِهِ دَرَجَةَ قَائِمِ اللَّیلِ وَ صَائِمِ النَّهَار</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أَثْقَلَ فِی الْمِیزَانِ مِنْ خُلُقٍ حَسَنٍ</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وعنه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حُسْنَ الْخُلُقِ فِی الْجَنَّةِ لَا مُحَالَةَ وَ إِیاکُمْ وَ سُوءَ الْخُلُقِ فَإِنَّ سَیئَ الْخُلُقِ فِی النَّارِ لَا مُحَالَةَ</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الْحَرِیصِ عَلَی الدُّنْیا کَمَثَلِ دُودَةِ الْقَزِّ کُلَّمَا ازْدَادَتْ عَلَی نَفْسِهَا لَفّاً کَانَ أَبْعَدَ لَهَا مِنَ الْخُرُوجِ حَتَّی تَمُوتَ غَمّا</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قَلْبَ الْمَرْءِ مَعَ مَالِهِ فَإِنْ قَدَّمَهُ أَحَبَّ أَنْ یلْحَقَهُ وَ إِنْ خَلَّفَهُ أَحَبَّ أَنْ یتَخَلَّفَ مَعَه</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وقال امیر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أَحْبَبْتُمُ الرَّجُلَ مِنْ غَیرِ خَیرٍ سَبَقَ مِنْهُ إِلَیکُمْ فَارْجُوهُ، وَ إِذَا أَبْغَضْتُمُ الرَّجُلَ مِنْ غَیرِ سُوءٍ سَبَقَ مِنْهُ إِلَیکُمْ فَاحْذَرُوهُ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أَعْسَرَ أَحَدُکُمْ فَلْیخْرُجْ مِنْ بَیتِهِ وَ لِیضْرِبْ فِی الْأَرْضِ یبْتَغِی مِنْ فَضْلِ اللَّهِ وَ لَا یغُمَّ نَفْسَهُ وَ أَهْلَهُ</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الْأَرْبَعِینَ زَرْعٌ قَدْ دَنَا حَصَادُهُ أَبْنَاءَ الْخَمْسِینَ مَا ذَا قَدَّمْتُمْ وَ مَا ذَا أَخَّرْتُمْ أَبْنَاءَ السِّتِّینَ هَلُمُّوا إِلَی الْحِسَابِ لَا عُذْرَ لَکُمْ أَبْنَاءَ السَّبْعِینَ عُدُّوا أَنْفُسَکُمْ مِنَ الْمَوْتَی</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ساله‌ها مانند زراعتی می‌مانند که هنگام برداشت آن رسیده باشد، و به پنجاه ساله‌ها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پیش فرستادید و چه قدر با خود نگهداشتید ؟ و به شصت ساله‌ها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آماده شوید، عذری برای شما نیست، و به هفتاد ساله‌ها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اموات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نصیحت نمود و به یاد قیامت انداخت و چون از بهشت و نعمت‌های آن یاد نمود و همسران بهشتی را بیاد آورد، مردی از اعراب صحرانشین که در بین جمعیّت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در بهشت صداهای شیرین و نواهای غنا و لذّت بخش وجود دارد؟</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بهشت جویبار و نهری هست که در دو طرف آن دختران باکره و زیبایی می‌رویند و آنان با صداهایی که احدی از خلایق مثل آن را نشنیده‌اند آوازه خوانی می‌کنند و این بهترین نعمت‌های بهشتی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إِلَی طَلَبِکَ</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یعنی ای فرزند آدم خود را برای عبادت من فارغ و آماده کن تا قلب تو را پر از بی نیازی نمایم و خواسته تو را انجام دهم و فقر را از تو برطرف نمایم و قلب تو را مملوّ از خوف خود نمایم، و اگر خود را برای عبادت من فارغ و آماده نکنی، من قلب تو را مشغول به دنیا می‌کنم، و فقر و نیازمندی را از تو برطرف نمی‌کنم و تو را به خود واگذار می‌نمایم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رحمه الله بسنده فی العلل عن عبد الله بن سنان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جَعْفَرَ بْنَ مُحَمَّدٍ الصَّادِقَ علیهما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الْمَلَائِکَةُ أَفْضَلُ أَمْ بَنُو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 بْنُ أَبِی طَالِبٍ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رَکَّبَ فِی الْمَلَائِکَةِ عَقْلًا بِلَا شَهْوَةٍ وَ رَکَّبَ فِی الْبَهَائِمِ شَهْوَةً بِلَا عَقْلٍ وَ رَکَّبَ فِی بَنِی آدَمَ کِلَیهِمَا فَمَنْ غَلَبَ عَقْلُهُ شَهْوَتَهُ فَهُوَ خَیرٌ مِنَ الْمَلَائِکَةِ وَ 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رَکَّبَ الْعَقْلَ فِی الْمَلَائِکَةِ بِدُونِ الشَّهْوَةِ وَ رَکَّبَ الشَّهْوَةَ فِی الْبَهَائِمِ بِدُونِ الْعَقْلِ وَ رَکَّبَهُمَا جَمِیعاً فِی بَنِی آدَمَ فَمَنْ غَلَبَ عَقْلُهُ عَلَی شَهْوَتِهِ کَانَ خَیراً مِنَ الْمَلَائِکَةِ وَ مَنْ غَلَبَتْ شَهْوَتُهُ عَلَی عَقْلِهِ کَانَ شَرّاً مِنَ الْبَهَائِمِ</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چهار پایان را خلق نمود و در آنان شهوت قرار داد، و ملائکه را خلق نمود و در آنان عقل قرار داد و فرزندان آدم را خلق نمود و در آنان عقل و شهوت قرار داد، پس هر کس عقل خود را بر شهوتش غالب و حاکم قرار دهد، از ملائکه افضل خواهد بود، و هر کس شهوت خود را بر عقل خود غالب و حاکم قرار بدهد، از چهارپایان پست 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مولا امیر المرمنین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تَفْضَحْکُمْ رَوَائِحُ الذُّنُوبِ</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یعنی با استغفار خود را معطّر کنید تا بوهای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شما را مفتضح و رسوا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روایتی از رسول خدا صلی الله علیه و آله و سلم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بِالْوُجُوهِ الْمِلَاحِ وَ الْحُدُقِ السُّودِ، فَإِنَّ اللَّهَ یسْتَحِی أَنْ یعَذِّبَ الْوَجْهَ الْمَلِیحَ بِالنَّارِ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صورت های زیبا و ملیح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سیاه چرا که خداوند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صورت ملیح و زیبا را عذاب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روایتی از امام صادق علیه السلام نقل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فِی عُیوبِ النَّاسِ </w:t>
      </w:r>
    </w:p>
    <w:p>
      <w:pPr>
        <w:pStyle w:val="BookText"/>
        <w:rPr/>
      </w:pPr>
      <w:r>
        <w:rPr>
          <w:rFonts w:ascii="Amiri" w:hAnsi="Amiri" w:eastAsia="Amiri" w:cs="Amiri"/>
          <w:color w:val="111111"/>
          <w:sz w:val="28"/>
          <w:sz w:val="28"/>
          <w:szCs w:val="28"/>
          <w:rtl w:val="true"/>
          <w:lang w:bidi="ar-SA"/>
        </w:rPr>
        <w:t>کَالْأَرْبَابِ وَ انْظُرُوا فِی عُیوبِکُمْ کَهَیئَةِ الْعَبْدِ إِنَّمَا النَّاسُ رَجُلَانِ مُبْتَلًی وَ مُعَافًی فَارْحَمُوا الْمُبْتَلَی وَ احْمَدُوا اللَّهَ عَلَی الْعَافِیة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اربابان به عیوب مردم ننگرید، و مانند غلامان به عیوب خود توجّه کنید چرا که مردم یا مبتلی و گرفتار سختی هستند و یا در سلامت به سر می برند و شما به مبتلاها ترحّم کنید و بر عافیت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و ستایش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وجود مقدّس اصحاب کساء علیهم السلام هر کدام به سه چیز اظهار علاقه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احبّ من دنیاکم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والنساء وقرّة عینی فی الصلاة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إِلَی مِنْ دُنْیاکُمْ ثَلَاثٌ إِطْعَامُ الضَّیفِ وَ الصَّوْمُ بِالصَّیفِ وَ الضَّرْبُ بِالسَّیف</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الطعام وافشاء السلام، والصلاة والناس 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بالمعروف والنهی عن المنکر، وإقامة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فاطمة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تلاوة کتاب الله والانفاق فی سبیل الله، والنظر إلی وجه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مأة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وتسعون منها لأهل العقل، ودرجة لسائر الناس</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عنه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الْجَنَّةِ الْبُلْهُ</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أَهْلِ الْجَنَّةِ مِنَ الْمُسْتَضْعَفِینَ النِّسَاءُ عَلِمَ اللَّهُ عَزَّ وَ جَلَّ ضَعْفَهُنَّ فَرَحِمَهُنَّ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بین ما ذکر من الأحادیث کما توهّم بعض الناقلین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النّبی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بَشِّرِ الْمُذْنِبِینَ وَ أَنْذِرِ الصِّدِّیقِینَ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أُبَشِّرُ الْمُذْنِبِینَ وَ أُنْذِرُ الصِّدِّیقِینَ؟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بَشِّرِ الْمُذْنِبِینَ أَنِّی أَقْبَلُ التَّوْبَةَ وَ أَعْفُو عَنِ الذَّنْبِ وَ أَنْذِرِ الصِّدِّیقِینَ أَلَّا یعْجِبُوا بِأَعْمَالِهِمْ فَإِنَّهُ لَیسَ عَبْدٌ أَنْصِبُهُ لِلْحِسَابِ إِلَّا هَلَکَ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بَعْدَ وَفَاةِ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الْمَسْجِدِ وَ النَّاسُ مُجْتَمِعُونَ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وَ صَدُّوا عَنْ سَبِیلِ اللَّهِ أَضَلَّ أَعْمالَهُمْ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 لِمَ قُلْتَ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شَیئاً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قُلْتَهُ 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أَفَتَشْهَدُ عَلَی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اسْتَخْلَفَ فُلَاناً؟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إِلَّا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بَایعْتَنِی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النَّاسُ عَلَیهِ فَکُنْتُ مِنْهُمْ،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اجْتَمَعَ أَهْلُ الْعِجْلِ عَلَی الْعِجْلِ‌هاهُنَا فُتِنْتُمْ وَ مَثَلُکُمْ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الَّذِی اسْتَوْقَدَ ناراً فَلَمَّا أَضاءَتْ ما حَوْلَهُ ذَهَبَ اللَّهُ بِنُورِهِمْ وَ تَرَکَهُمْ فِی ظُلُماتٍ لا یبْصِرُونَ صُمٌّ بُکْمٌ عُمْی فَهُمْ لا یرْجِعُونَ</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وعن أمیر المؤمنین علی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سُبْحَانَهُ وَ تَعَالَی مَلَکاً ینَادِی فِی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لِدُوا لِلْمَوْتِ وَ ابْنُوا لِلْخَرَابِ وَ اجْمَعُوا لِلذَّهَابِ</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کلّ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لِلمُنفِقِ خَلَفَا؛ و ینادی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لِلمُمسِکِ تَلَفَاً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ملکا ینادی یا أبناء الخمسین زرع قد دنا حصاده و یا أبناء الستین ما ذا قدمتم لأنفسکم من العمل الصالح و ما ذا أخرتم من أموالکم من لا یترحم علیکم و یا أبناء السبعین عدوا أنفسکم من الموتی لیت الخلائق لم یخلقوا و لیتهم إذ خلقوا علموا لما ذا خلقوا</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وعن النبی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الفتوّة أن ترضی لأخیک ما ترضی لنفسک</w:t>
      </w:r>
    </w:p>
    <w:p>
      <w:pPr>
        <w:pStyle w:val="BookText"/>
        <w:rPr/>
      </w:pPr>
      <w:r>
        <w:rPr>
          <w:rFonts w:ascii="Amiri" w:hAnsi="Amiri" w:eastAsia="Amiri" w:cs="Amiri"/>
          <w:color w:val="111111"/>
          <w:sz w:val="28"/>
          <w:sz w:val="28"/>
          <w:szCs w:val="28"/>
          <w:rtl w:val="true"/>
          <w:lang w:bidi="ar-SA"/>
        </w:rPr>
        <w:t>وقال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أَبِیتَ عَلَی حَسَکِ السَّعْدَانِ مُسَهَّداً أَوْ أُجَرَّ فِی الْأَغْلَالِ مُصَفَّداً أَحَبُّ إِلَی مِنْ أَنْ أَلْقَی اللَّهَ وَ رَسُولَهُ یوْمَ الْقِیامَةِ ظَالِماً لِبَعْضِ الْعِبَادِ وَ غَاصِباً لِشَی‌ءٍ مِنَ الْحُطَامِ وَ کَیفَ أَظْلِمُ أَحَداً لِنَفْسٍ یسْرِعُ إِلَی الْبِلَی قُفُولُهَا وَ یطُولُ فِی الثَّرَی حُلُولُهَا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أُعْطِیتُ الْأَقَالِیمَ السَّبْعَةَ بِمَا تَحْتَ أَفْلَاکِهَا عَلَی أَنْ أَعْصِی اللَّهَ فِی نَمْلَةٍ أَسْلُبُهَا جُلْبَ شَعِیرَةٍ مَا فَعَلْتُهُ وَ إِنَّ دُنْیاکُمْ عِنْدِی لَأَهْوَنُ مِنْ وَرَقَةٍ فِی فَمِ جَرَادَةٍ تَقْضَمُهَا مَا لِعَلِی وَ لِنَعِیمٍ یفْنَی وَ لَذَّةٍ لَا تَبْقَی نَعُوذُ بِاللَّهِ مِنْ سُبَاتِ الْعَقْلِ وَ قُبْحِ الزَّلَلِ وَ بِهِ نَسْتَعِین</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و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السقوط فی الخطاء</w:t>
      </w:r>
      <w:r>
        <w:rPr>
          <w:rFonts w:eastAsia="IRNazanin" w:cs="IRNazanin"/>
          <w:color w:val="111111"/>
          <w:sz w:val="28"/>
          <w:szCs w:val="28"/>
          <w:rtl w:val="true"/>
          <w:lang w:bidi="fa-IR"/>
        </w:rPr>
        <w:t xml:space="preserve">). </w:t>
      </w:r>
      <w:bookmarkStart w:id="238" w:name="pg19279_206740"/>
    </w:p>
    <w:p>
      <w:pPr>
        <w:pStyle w:val="Heading2"/>
        <w:numPr>
          <w:ilvl w:val="1"/>
          <w:numId w:val="1"/>
        </w:numPr>
        <w:rPr/>
      </w:pPr>
      <w:bookmarkStart w:id="239" w:name="__RefHeading___Toc17020778_1280447820"/>
      <w:bookmarkStart w:id="240" w:name="_Toc84"/>
      <w:bookmarkEnd w:id="238"/>
      <w:bookmarkEnd w:id="239"/>
      <w:r>
        <w:rPr>
          <w:rtl w:val="true"/>
        </w:rPr>
        <w:t>پناه بردن به قرآن و اهل بیت علیهم السلام</w:t>
      </w:r>
      <w:bookmarkEnd w:id="240"/>
    </w:p>
    <w:p>
      <w:pPr>
        <w:pStyle w:val="Heading3"/>
        <w:numPr>
          <w:ilvl w:val="2"/>
          <w:numId w:val="1"/>
        </w:numPr>
        <w:rPr/>
      </w:pPr>
      <w:bookmarkStart w:id="241" w:name="__RefHeading___Toc17020780_1280447820"/>
      <w:bookmarkStart w:id="242" w:name="_Toc85"/>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علیه السلام رسیدم و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خدمت شما هستیم از شما علومی را می‌شنویم و دین ما تقویت می‌شود و چون از خدمت شما خارج می‌شویم چیزهای مختلفی را می‌شنویم و نمی‌دانیم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آن‌ها را نمی‌یابیم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راستی چنین است که می‌گویید؟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زود است که در امّت تو فتنه‌ای رخ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آن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کتاب خدا، که در آن خبر‌های گذشته، و خبرهای کنونی، و خبرهای آینده وجود دارد، و قرآن حق را از باطل جدا می‌سازد و هرگز باطلی در آن نیست و هر ظالم و جبّاری که به آن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جنگ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می‌شکند و نابود می‌کند و کسی که بخواهد از راه غیر قرآن هدایت شود خداوند او را گمراه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ریسمان محکم، و ذکر حکیم خدا، و صراط مستقیم اوست و هواهای منحرفین نمی‌تواند او را منحرف کند و زبان‌های اهل باطل نمی‌تواند در آن خطایی ایجاد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قرآن، قرآن را کهنه نمی‌کند و عجایب آن تمام نمی‌شود، و علما از آن سیر نمی‌شوند، و قرآن به قدری شیرین است که چون جنّیان آن را شنیدند شیفته آن شدند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 لَنْ نُشْرِکَ بِرَبِّنا أَحَداً</w:t>
      </w:r>
      <w:r>
        <w:rPr>
          <w:rFonts w:ascii="IRNazanin" w:hAnsi="IRNazanin" w:eastAsia="IRNazanin"/>
          <w:color w:val="111111"/>
          <w:sz w:val="28"/>
          <w:sz w:val="28"/>
          <w:szCs w:val="28"/>
          <w:rtl w:val="true"/>
          <w:lang w:bidi="fa-IR"/>
        </w:rPr>
        <w:t xml:space="preserve"> و کسی که خود را در پناه قرآن قرار بدهد، به صراط مستقیم هدایت شده است، و آن کتاب عزیز خداست، که هرگز باطلی گرد او نخواهد آمد و آن فرستادۀ خدای حکیم و حمید است</w:t>
      </w:r>
      <w:r>
        <w:rPr>
          <w:rFonts w:eastAsia="IRNazanin" w:cs="IRNazanin"/>
          <w:color w:val="111111"/>
          <w:sz w:val="28"/>
          <w:szCs w:val="28"/>
          <w:rtl w:val="true"/>
          <w:lang w:bidi="fa-IR"/>
        </w:rPr>
        <w:t>.</w:t>
      </w:r>
      <w:r>
        <w:rPr>
          <w:rStyle w:val="FootnoteAnchor"/>
          <w:rtl w:val="true"/>
        </w:rPr>
        <w:footnoteReference w:id="385"/>
      </w:r>
      <w:bookmarkStart w:id="243" w:name="pg19279_206741"/>
    </w:p>
    <w:p>
      <w:pPr>
        <w:pStyle w:val="Heading3"/>
        <w:numPr>
          <w:ilvl w:val="2"/>
          <w:numId w:val="1"/>
        </w:numPr>
        <w:rPr/>
      </w:pPr>
      <w:bookmarkStart w:id="244" w:name="__RefHeading___Toc17020782_1280447820"/>
      <w:bookmarkStart w:id="245" w:name="_Toc86"/>
      <w:bookmarkEnd w:id="243"/>
      <w:bookmarkEnd w:id="244"/>
      <w:r>
        <w:rPr>
          <w:rtl w:val="true"/>
        </w:rPr>
        <w:t>دانش قرآن نزد کیست؟</w:t>
      </w:r>
      <w:bookmarkEnd w:id="245"/>
    </w:p>
    <w:p>
      <w:pPr>
        <w:pStyle w:val="BookText"/>
        <w:rPr/>
      </w:pPr>
      <w:r>
        <w:rPr>
          <w:rFonts w:ascii="IRNazanin" w:hAnsi="IRNazanin" w:eastAsia="IRNazanin"/>
          <w:color w:val="111111"/>
          <w:sz w:val="28"/>
          <w:sz w:val="28"/>
          <w:szCs w:val="28"/>
          <w:rtl w:val="true"/>
          <w:lang w:bidi="fa-IR"/>
        </w:rPr>
        <w:t>تردیدی نیست که دانش قرآن نزد رسو ل خدا صلی الله علیه و آله و سلم و اوصیای آن حضرت است و احدی جز آنان عالم به علوم قرآن نیست، و در این مسأله احدی از علمای شیعه و اهل سنّت اختلاف ندارند، و روایات طرفین تصریح به این مسأله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به فرمودۀ امیر المؤمنین علیه السلام خداوند قرآن را در سه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متشابه و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نمود تا به وسیلۀ آن، مردم رهبر الهی را از رهبر غیر الهی تمیز بدهند، چرا که آیات متشابه و مجمل را جز خاندان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اوصیای آن حضرت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رحمة الله در کتاب کافی از سلیم بن قیس هلالی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بر رسول خدا صلی الله علیه و آله و سلم نازل نشد جز آن که رسول خدا صلی الله علیه و آله و سلم آن را برای من قرائت و املا نمود و من با خطّ خود آن را نوشتم و آن حضرت تأویل و تفسیر و ناسخ و منسوخ و محکم و متشابه آن را نیز به من تعلیم کرد و از خداوند برای من فهم و حفظ آن را درخواست نمود، از این رو من هر آیه، و هر دانشی از قرآن را که آن حضرت برای من املا نمود، هرگز فراموش نکردم و رسول خدا صلی الله علیه و آله و سلم هر حلال و حرام و امر و نهی و هر چه بر پیامبران گذشته نازل شده بود و هر طاعت و معصیتی را به من تعلیم نمود و من حفظ کردم، و حرفی از آن را فراموش نکردم، سپس رسول خدا صلی الله علیه و آله و سلم دست مبارک خود را بر سینۀ من گذارد و از خداوند خواست تا قلب من را پر از علم و فهم و حکمت و نور نماید، و من به رسول خدا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از آن روزی که شما این دعا را به من کردید، من هرگز چیزی را فراموش نکردم، گرچه آن را مکتوب نکرده بودم، آیا شما هراسی در مورد فراموشی من دارید؟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هراسی از نسیان و فراموشی و جهل و نادانی ندارم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کافی و تفسیر عیّاشی و کمال الدین صدوق با تفاوت مختصری </w:t>
      </w:r>
    </w:p>
    <w:p>
      <w:pPr>
        <w:pStyle w:val="BookText"/>
        <w:rPr/>
      </w:pPr>
      <w:r>
        <w:rPr>
          <w:rFonts w:ascii="IRNazanin" w:hAnsi="IRNazanin" w:eastAsia="IRNazanin"/>
          <w:color w:val="111111"/>
          <w:sz w:val="28"/>
          <w:sz w:val="28"/>
          <w:szCs w:val="28"/>
          <w:rtl w:val="true"/>
          <w:lang w:bidi="fa-IR"/>
        </w:rPr>
        <w:t>نقل شده است و در پایان این روایت آمده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من را دربارۀ تو و شرکای بعد از تو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شرکای بعد از من کیانند؟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خداوند نامشان را پس از نام خود و نام من برده است و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 و جانشینان من هستند تا زمانی که در کنار حوض کوثر بر من وارد شوند، و آنان هدایت کننده و هدایت یافته هستند و هرگز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وفایی مردم زیانی به آنان نمی‌رساند، آنان با قرآن اند و قرآن نیز با آنان است، قرآن از آنان جدا نمی‌شود و آنان نیز از قرآن جدا نمی‌شوند و خداوند به سبب آنان امّت من را یاری می‌نماید، و به سبب آنان، باران رحمت بر مردم می‌بارد، و بلاها از آنان دفع می‌شود، و دعاها مستجاب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را برای من نام ببرید، 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که یکی از آنان است و دست خود را بر سر امام حسن علیه السلام گذارد و سپس دست خود را بر سر امام حسین علیه السلام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فرزند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است که او در زمان حیات تو به دنیا بیاید، پس تو سلام من 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علیه السلام امام بعد از رسول خدا صلی الله علیه و آله و سلم را تا دوازده نفر تکمیل نمود و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نام آنان را برای من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و سلم نام آنان را یکایک برای من برد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بنی هلال، به خدا سوگند مهدی امّت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پر از عدل و داد می‌کند، پس از آن که پر از ظلم و 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 و من می‌شناسم کسانی را که بین رکن و مقام با او بیعت می‌کنند، بلکه نام‌های پدران و اقوام آنان را نیز می‌دانیم</w:t>
      </w:r>
      <w:r>
        <w:rPr>
          <w:rFonts w:eastAsia="IRNazanin" w:cs="IRNazanin"/>
          <w:color w:val="111111"/>
          <w:sz w:val="28"/>
          <w:szCs w:val="28"/>
          <w:rtl w:val="true"/>
          <w:lang w:bidi="fa-IR"/>
        </w:rPr>
        <w:t>.</w:t>
      </w:r>
      <w:r>
        <w:rPr>
          <w:rStyle w:val="FootnoteAnchor"/>
          <w:rtl w:val="true"/>
        </w:rPr>
        <w:footnoteReference w:id="386"/>
      </w:r>
      <w:bookmarkStart w:id="246" w:name="pg19279_206743"/>
    </w:p>
    <w:p>
      <w:pPr>
        <w:pStyle w:val="BookText"/>
        <w:rPr/>
      </w:pPr>
      <w:bookmarkEnd w:id="246"/>
      <w:r>
        <w:rPr>
          <w:rFonts w:ascii="IRNazanin" w:hAnsi="IRNazanin" w:eastAsia="IRNazanin"/>
          <w:color w:val="111111"/>
          <w:sz w:val="28"/>
          <w:sz w:val="28"/>
          <w:szCs w:val="28"/>
          <w:rtl w:val="true"/>
          <w:lang w:bidi="fa-IR"/>
        </w:rPr>
        <w:t>مرحوم کلینی در کتاب کافی از امام باقر علیه السلام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نمی‌تواند ادّعا کند که همۀ قرآن را همان گونه که نازل شده جمع آوری کرده باشد، جز آن که دروغگو خواهد بود، مگر علی بن ابی طالب علیهما السلام و امامان بعد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دانش آنان از ناحیۀ خدا و رسول او می‌باشد</w:t>
      </w:r>
      <w:r>
        <w:rPr>
          <w:rFonts w:eastAsia="IRNazanin" w:cs="IRNazanin"/>
          <w:color w:val="111111"/>
          <w:sz w:val="28"/>
          <w:szCs w:val="28"/>
          <w:rtl w:val="true"/>
          <w:lang w:bidi="fa-IR"/>
        </w:rPr>
        <w:t>].</w:t>
      </w:r>
    </w:p>
    <w:p>
      <w:pPr>
        <w:pStyle w:val="Heading3"/>
        <w:numPr>
          <w:ilvl w:val="2"/>
          <w:numId w:val="1"/>
        </w:numPr>
        <w:rPr/>
      </w:pPr>
      <w:bookmarkStart w:id="247" w:name="__RefHeading___Toc17020784_1280447820"/>
      <w:bookmarkStart w:id="248" w:name="_Toc87"/>
      <w:bookmarkEnd w:id="247"/>
      <w:r>
        <w:rPr>
          <w:rtl w:val="true"/>
        </w:rPr>
        <w:t>اسرار قرآن نزد کیست؟</w:t>
      </w:r>
      <w:bookmarkEnd w:id="248"/>
    </w:p>
    <w:p>
      <w:pPr>
        <w:pStyle w:val="BookText"/>
        <w:rPr/>
      </w:pPr>
      <w:r>
        <w:rPr>
          <w:rFonts w:ascii="IRNazanin" w:hAnsi="IRNazanin" w:eastAsia="IRNazanin"/>
          <w:color w:val="111111"/>
          <w:sz w:val="28"/>
          <w:sz w:val="28"/>
          <w:szCs w:val="28"/>
          <w:rtl w:val="true"/>
          <w:lang w:bidi="fa-IR"/>
        </w:rPr>
        <w:t>مرحوم کلینی در کتاب کافثی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ماییم راسخون در علم و تنها ماییم که تأویل قرآن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خداوند همواره از بین ما امامی بر می‌گزیند که او عالم به کتاب خداست، و او از اوّل تا آخر کتاب خدا را می‌داند، و نزد ما حلال‌ها و حرام‌هایی است که ما آن‌ها را کتمان می‌کنیم،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احدی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ما اهل البیت را قطب قرآن و قطب همۀ کتاب‌های آسمانی قرار داد و ولایت ما مدار محکم قرآن است، و به واسطه آن کتاب‌های آسمانی تنویه و تعظیم می‌گردد، و ایمان هر کسی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امّت خود امر نمود تا به قرآن و اهل بیت آن حضرت اقتدا کنند و این معنا را در آخرین خطبۀ خود بیان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الثَّقَلَ الْأَکْبَرَ وَ الثَّقَلَ الْأَصْغَرَ فَأَمَّا الْأَکْبَرُ فَکِتَابُ رَبِّی وَ أَمَّا الْأَصْغَرُ فَعِتْرَتِی أَهْلُ بَیتِی فَاحْفَظُونِی فِیهِمَا فَلَنْ تَضِلُّوا مَا تَمَسَّکْتُمْ بِهِمَا</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متن حدیث ثقلین از کتاب عمدۀ ابن بطریق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 سلم یوماً فینا بماءٍ یدعی خمّاً بین مکّة والمدینة، فحمد الله وأثنی علیه ووعظ و ذکّر، ثم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أَلَا أَیهَا النَّاسُ فَإِنَّمَا أَنَا بَشَرٌ یوشَکُ أَنْ یأْتِینِی رَسُولُ رَبِّی فَأُجِیبَ وَ أَنَا تَارِکٌ فِیکُمُ الثَّقَلَینِ </w:t>
      </w:r>
      <w:bookmarkStart w:id="249" w:name="pg19279_206744"/>
    </w:p>
    <w:p>
      <w:pPr>
        <w:pStyle w:val="BookText"/>
        <w:rPr/>
      </w:pPr>
      <w:bookmarkEnd w:id="249"/>
      <w:r>
        <w:rPr>
          <w:rFonts w:ascii="Amiri" w:hAnsi="Amiri" w:eastAsia="Amiri" w:cs="Amiri"/>
          <w:color w:val="111111"/>
          <w:sz w:val="28"/>
          <w:sz w:val="28"/>
          <w:szCs w:val="28"/>
          <w:rtl w:val="true"/>
          <w:lang w:bidi="ar-SA"/>
        </w:rPr>
        <w:t>أَوَّلُهُمَا کِتَابُ اللَّهِ فِیهِ الْهُدَی وَ النُّورُ فَخُذُوا بِکِتَابِ اللَّهِ وَ اسْتَمْسِکُوا بِهِ فَحَثَّ عَلَی کِتَابِ اللَّهِ وَ رَغَّبَ فِیهِ ثُمَّ قَالَ وَ أَهْلُ بَیتِی أُذَکِّرُکُمُ اللَّهَ فِی أَهْلِ بَیتِی أُذَکِّرُکُمُ اللَّهَ فِی أَهْلِ بَیتِی أُذَکِّرُکُمُ اللَّهَ فِی أَهْلِ بَیتِی</w:t>
      </w:r>
      <w:r>
        <w:rPr>
          <w:rFonts w:eastAsia="Amiri" w:cs="Amiri" w:ascii="Amiri" w:hAnsi="Amiri"/>
          <w:color w:val="111111"/>
          <w:sz w:val="28"/>
          <w:szCs w:val="28"/>
          <w:rtl w:val="true"/>
          <w:lang w:bidi="ar-SA"/>
        </w:rPr>
        <w:t>.</w:t>
      </w:r>
      <w:r>
        <w:rPr>
          <w:rStyle w:val="FootnoteAnchor"/>
          <w:rtl w:val="true"/>
        </w:rPr>
        <w:footnoteReference w:id="388"/>
      </w:r>
    </w:p>
    <w:p>
      <w:pPr>
        <w:pStyle w:val="Heading3"/>
        <w:numPr>
          <w:ilvl w:val="2"/>
          <w:numId w:val="1"/>
        </w:numPr>
        <w:rPr/>
      </w:pPr>
      <w:bookmarkStart w:id="250" w:name="__RefHeading___Toc17020786_1280447820"/>
      <w:bookmarkStart w:id="251" w:name="_Toc88"/>
      <w:bookmarkEnd w:id="250"/>
      <w:r>
        <w:rPr>
          <w:rtl w:val="true"/>
        </w:rPr>
        <w:t>رسول خدا صلی الله علیه و آله اهل بیت خود را به چند چیز تشبیه نموده است</w:t>
      </w:r>
      <w:bookmarkEnd w:id="251"/>
    </w:p>
    <w:p>
      <w:pPr>
        <w:pStyle w:val="BookText"/>
        <w:rPr/>
      </w:pPr>
      <w:r>
        <w:rPr>
          <w:rFonts w:ascii="IRNazanin" w:hAnsi="IRNazanin" w:eastAsia="IRNazanin"/>
          <w:color w:val="111111"/>
          <w:sz w:val="28"/>
          <w:sz w:val="28"/>
          <w:szCs w:val="28"/>
          <w:rtl w:val="true"/>
          <w:lang w:bidi="fa-IR"/>
        </w:rPr>
        <w:t>در کتاب بصائر الدرجات از ابوذرّ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بین شما مَثَل کشتی نوح است، پس کسی که همراه نوح علیه السلام داخل کشتی شد نجات یافت و کسی که تخلّف نمود و داخل کشتی نوح علیه السلام نشد غرق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بین شما مَثَل باب حطّۀ بنی اسرائیل است، هر کس داخل آن شد بخشیده شد، و هر کس داخل آن نشد بخشیده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هر گروهی که به یکصد نفر برسند من پیشوا و رهبر آنان را می‌شناسم، اهل بیت من نیز کوچک وبزرگ آنان را می‌شناسند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کتاب کمال الدین از امام باقر علیه السلام نقل شده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 بیت من در این امّت مَثَل ستارگان آسمان است، هرگاه ستاره‌ای ناپدید شود، ستارۀ دیگری به جای او طلوع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نیز هر کدام از دنیا بروند، دیگری جایگزین او خواهد بود، و زمین خالی از حجّت نخواهد شد</w:t>
      </w:r>
      <w:r>
        <w:rPr>
          <w:rFonts w:eastAsia="IRNazanin" w:cs="IRNazanin"/>
          <w:color w:val="111111"/>
          <w:sz w:val="28"/>
          <w:szCs w:val="28"/>
          <w:rtl w:val="true"/>
          <w:lang w:bidi="fa-IR"/>
        </w:rPr>
        <w:t>].</w:t>
      </w:r>
      <w:r>
        <w:rPr>
          <w:rStyle w:val="FootnoteAnchor"/>
          <w:rtl w:val="true"/>
        </w:rPr>
        <w:footnoteReference w:id="39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اسباط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هستند، نه نفر آنان از نسل فرزندم حسین علیه السلام اند و نهمین آنان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خوشا به حال </w:t>
      </w:r>
    </w:p>
    <w:p>
      <w:pPr>
        <w:pStyle w:val="BookText"/>
        <w:rPr/>
      </w:pPr>
      <w:r>
        <w:rPr>
          <w:rFonts w:ascii="IRNazanin" w:hAnsi="IRNazanin" w:eastAsia="IRNazanin"/>
          <w:color w:val="111111"/>
          <w:sz w:val="28"/>
          <w:sz w:val="28"/>
          <w:szCs w:val="28"/>
          <w:rtl w:val="true"/>
          <w:lang w:bidi="fa-IR"/>
        </w:rPr>
        <w:t>دوستان آنان، و وای به حال دشمنان آنان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ابوسعید خدری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اقامه جماعت روی مبارک خود را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بین شما مَثَل کشتی نوح و باب حطّۀ بنی اسرائیل است، پس شما بعد از من به اهل بیت من تمسّک جویید، و از آنان پیروی کنید، آنان امامان راشدین از ذریّۀ من هستند، و اگر چنین کنید هرگز گمراه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اهل بیت شما کیانند و چند نفر می‌باشند؟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اهل بیت من دوازده نفر هستند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به اصحاب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بشارت، بشارت، همانا مَثَل اهل بیت من، مَثَل باغستانی است که هر سال گروهی از میوه‌های آن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اوّل سال و گروهی در آخر سال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باغستانی که بسیار عریض، و درختان آن بسیار طویل، و شاخه‌های آن بسیار زیاد و زیبا، و گرفتن میوه‌های آن بسیار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هلاک می‌شود امّتی که من اوّل آن هستم، و پس از من دوازده امام از سعدا و اولوا الالباب برای آنان خواهند بود و مسیح فرزند مریم در پایان آن خواهد بود، و لکن در بین این امّت گروهی خواهند آمد، که هرگز از من نیستند و من نیز از آنان نیستم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 در نقل عیون آمده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 من مَثَل باران است که معلوم نیست اوّل آن بهتر است یا آخر آن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نعمان مصری در کتاب شرح الاخبار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ابوذرّ نقل نموده که او حلقۀ درب کعبه را گرفت، و پشت خود را به کعبه داد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مرامی شناسد، می‌شناسد و هر کس نمی‌شناسد، من ابوذرّ غفاری هستم، من از رسول خدا صلی الله علیه و آله و سلم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سال اوّل با من به جنگ برخیزد و سال دوّم با هل بیت من به جنگ برخیزد، خداوند او را در سال سوم با دجّال محشور خواهد نمود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سپس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این امّت مَثَل کشتی نوح است، کسی که بر آن سوار شد، نجات یافت و کسی که آن را رها کرد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را بین خود همانند سر از بدن، و همانند چشم از سر بدانید، همانا بدن را بدون سر فایده‌ای نیست، و سر را نیز بدون چشم فایده‌ای نیست، پس شما به آنان بنگرید، و از هر دری آنان وارد شدند شما نیز وارد شوید، و از هر دری خارج شدند شما نیز از آن در خارج شوید، و به آنان چیزی یاد ندهید چرا که آنان داناتر از شما هستند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بطریق در کتاب عمده از امیر المؤمنین علیه السلام نقل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برای اهل آسمان‌ها سبب امان و ایمن بودن آنان هستند، به گونه‌ای که اگر ستارگان از بین بروند اهل آسمان‌ها از بین خواهند رفت، اهل بیت من نیز برای اهل زمین سبب برقراری و امان آنان هستند، و اگر اهل بیت من از دنیا بروند، اهل زمین نیز از بین خواهند رفت</w:t>
      </w:r>
      <w:r>
        <w:rPr>
          <w:rFonts w:eastAsia="IRNazanin" w:cs="IRNazanin"/>
          <w:color w:val="111111"/>
          <w:sz w:val="28"/>
          <w:szCs w:val="28"/>
          <w:rtl w:val="true"/>
          <w:lang w:bidi="fa-IR"/>
        </w:rPr>
        <w:t>.</w:t>
      </w:r>
      <w:r>
        <w:rPr>
          <w:rStyle w:val="FootnoteAnchor"/>
          <w:rtl w:val="true"/>
        </w:rPr>
        <w:footnoteReference w:id="396"/>
      </w:r>
      <w:bookmarkStart w:id="252" w:name="pg19279_206747"/>
    </w:p>
    <w:p>
      <w:pPr>
        <w:pStyle w:val="Heading2"/>
        <w:numPr>
          <w:ilvl w:val="1"/>
          <w:numId w:val="1"/>
        </w:numPr>
        <w:rPr/>
      </w:pPr>
      <w:bookmarkStart w:id="253" w:name="__RefHeading___Toc17020788_1280447820"/>
      <w:bookmarkStart w:id="254" w:name="_Toc89"/>
      <w:bookmarkEnd w:id="252"/>
      <w:bookmarkEnd w:id="253"/>
      <w:r>
        <w:rPr>
          <w:rtl w:val="true"/>
        </w:rPr>
        <w:t>عجایبی از توسّلات به محمّد و آل محمّد علیهم السلام</w:t>
      </w:r>
      <w:bookmarkEnd w:id="254"/>
    </w:p>
    <w:p>
      <w:pPr>
        <w:pStyle w:val="Heading3"/>
        <w:numPr>
          <w:ilvl w:val="2"/>
          <w:numId w:val="1"/>
        </w:numPr>
        <w:rPr/>
      </w:pPr>
      <w:bookmarkStart w:id="255" w:name="__RefHeading___Toc17020790_1280447820"/>
      <w:bookmarkStart w:id="256" w:name="_Toc90"/>
      <w:bookmarkEnd w:id="255"/>
      <w:r>
        <w:rPr/>
        <w:t>1</w:t>
      </w:r>
      <w:r>
        <w:rPr>
          <w:rtl w:val="true"/>
        </w:rPr>
        <w:t xml:space="preserve"> - </w:t>
      </w:r>
      <w:r>
        <w:rPr>
          <w:rtl w:val="true"/>
        </w:rPr>
        <w:t>نجات از دوزخ با توسّل به محمّد و آل محمّد علیهم السلام</w:t>
      </w:r>
      <w:bookmarkEnd w:id="256"/>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خریف که هر خریفی هفتاد سال است در دوزخ می‌ماند،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 الهام می‌نماید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شو و بندۀ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چگونه داخل آتش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امر کرده‌ام که برای تو سرد و سلامت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محلّ او را در آتش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چاه سجّین معذّب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داخل آتش می‌شود، و او را در چاه سجّین در غل و زنجیر می‌یابد و چون او را از دوزخ خارج می‌کند،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چه قدر در آتش ماندی و مرا سوگند دادی؟ بندۀ گنهکار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عزّتم اگر مرا به حقّ محمّد و آل محمّد سوگند نداده بودی من تو را با خواری در آتش باقی می‌گذاردم، و لکن من بر خود حتم نموده‌ام که هیچ گنهکاری مرا به حقّ محمّد و اهل 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ندهد، جز آن که من او را خواهم آمرزید، و حقّی که بین من و او باشد را خواهم بخشید، از این رو من اکنون تو را بخشیدم</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257" w:name="__RefHeading___Toc17020792_1280447820"/>
      <w:bookmarkStart w:id="258" w:name="_Toc91"/>
      <w:bookmarkEnd w:id="257"/>
      <w:r>
        <w:rPr/>
        <w:t>2</w:t>
      </w:r>
      <w:r>
        <w:rPr>
          <w:rtl w:val="true"/>
        </w:rPr>
        <w:t xml:space="preserve"> - </w:t>
      </w:r>
      <w:r>
        <w:rPr>
          <w:rtl w:val="true"/>
        </w:rPr>
        <w:t>توسّل به محمّد و آل محمّد علیهم السلام برای نجات از مصائب و بلاها</w:t>
      </w:r>
      <w:bookmarkEnd w:id="25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دعای خود ما را به درگاه خدا واسطه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به حقّ ما سوگند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خواهد شد، و کسی که غیر ما را به درگاه خدا واسطه قرار بدهد هلاک خواهد شد</w:t>
      </w:r>
      <w:r>
        <w:rPr>
          <w:rFonts w:eastAsia="IRNazanin" w:cs="IRNazanin"/>
          <w:color w:val="111111"/>
          <w:sz w:val="28"/>
          <w:szCs w:val="28"/>
          <w:rtl w:val="true"/>
          <w:lang w:bidi="fa-IR"/>
        </w:rPr>
        <w:t>.</w:t>
      </w:r>
      <w:r>
        <w:rPr>
          <w:rStyle w:val="FootnoteAnchor"/>
          <w:rtl w:val="true"/>
        </w:rPr>
        <w:footnoteReference w:id="398"/>
      </w:r>
      <w:bookmarkStart w:id="259" w:name="pg19279_206748"/>
    </w:p>
    <w:p>
      <w:pPr>
        <w:pStyle w:val="Heading3"/>
        <w:numPr>
          <w:ilvl w:val="2"/>
          <w:numId w:val="1"/>
        </w:numPr>
        <w:rPr/>
      </w:pPr>
      <w:bookmarkStart w:id="260" w:name="__RefHeading___Toc17020794_1280447820"/>
      <w:bookmarkStart w:id="261" w:name="_Toc92"/>
      <w:bookmarkEnd w:id="259"/>
      <w:bookmarkEnd w:id="260"/>
      <w:r>
        <w:rPr/>
        <w:t>3</w:t>
      </w:r>
      <w:r>
        <w:rPr>
          <w:rtl w:val="true"/>
        </w:rPr>
        <w:t xml:space="preserve"> - </w:t>
      </w:r>
      <w:r>
        <w:rPr>
          <w:rtl w:val="true"/>
        </w:rPr>
        <w:t>کیفیّت توسّل به آل محمّد صلوات الله علیهم اجمعین</w:t>
      </w:r>
      <w:bookmarkEnd w:id="261"/>
    </w:p>
    <w:p>
      <w:pPr>
        <w:pStyle w:val="BookText"/>
        <w:rPr/>
      </w:pPr>
      <w:r>
        <w:rPr>
          <w:rFonts w:ascii="IRNazanin" w:hAnsi="IRNazanin" w:eastAsia="IRNazanin"/>
          <w:color w:val="111111"/>
          <w:sz w:val="28"/>
          <w:sz w:val="28"/>
          <w:szCs w:val="28"/>
          <w:rtl w:val="true"/>
          <w:lang w:bidi="fa-IR"/>
        </w:rPr>
        <w:t>محمّد بن عبد الله بن جعفر حمیری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مقدّسه امام زمان علیه السلام بعد از بیان مسائلی که از آن حضرت سؤال شده بود، آن حضرت به برخی از شیعیان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شما نه به امر خداوند تعقّل می‌کنید و نه سخن اولیای او را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حِکْمَةٌ بالِغَةٌ فَما تُغْنِ النُّذُر</w:t>
      </w:r>
      <w:r>
        <w:rPr>
          <w:rStyle w:val="FootnoteAnchor"/>
          <w:rtl w:val="true"/>
        </w:rPr>
        <w:footnoteReference w:id="399"/>
      </w:r>
      <w:r>
        <w:rPr>
          <w:rFonts w:ascii="IRNazanin" w:hAnsi="IRNazanin" w:eastAsia="IRNazanin"/>
          <w:color w:val="111111"/>
          <w:sz w:val="28"/>
          <w:sz w:val="28"/>
          <w:szCs w:val="28"/>
          <w:rtl w:val="true"/>
          <w:lang w:bidi="fa-IR"/>
        </w:rPr>
        <w:t>عن قوم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می‌خواهید ما را به درگاه خدا واسطه کنید و به ما تقرّب بجویید همان گونه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عَلی آل‌یاسین‌</w:t>
      </w:r>
      <w:r>
        <w:rPr>
          <w:rFonts w:ascii="IRNazanin" w:hAnsi="IRNazanin" w:eastAsia="IRNazanin"/>
          <w:color w:val="111111"/>
          <w:sz w:val="28"/>
          <w:sz w:val="28"/>
          <w:szCs w:val="28"/>
          <w:rtl w:val="true"/>
          <w:lang w:bidi="fa-IR"/>
        </w:rPr>
        <w:t xml:space="preserve">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یس السَّلَامُ عَلَیکَ یا دَاعِی اللَّهِ وَ رَبَّانِی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پس از سخنان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 زیارت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أَنْ تُصَلِّی عَلَی مُحَمَّدٍ نَبِی رَحْمَتِک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ذَا الْجَلَالِ وَ الْإِکْرَامِ یا أَرْحَمَ الرَّاحِمِینَ</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قطب راوندی در کتاب خرائج از عثمان بن حنیف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بیماری چشم به رسول خدا صلی الله علیه و آله و سلم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و دو رکعت نماز بخوان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 أَتَوَجَّهُ إِلَیکَ بِمُحَمَّدٍ نَبِی الرَّحْمَةِ یا مُحَمَّدُ إِنِّی أَتَوَجَّهُ بِکَ إِلَی رَبِّکَ لِیجْلِی عَنْ بَصَرِی اللَّهُمَّ شَفِّعْهُ فِی وَ شَفِّعْنِی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مرد بازگشت و آسیبی در چشم او دیده نشد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در تفسیر عیّاشی از حضرت رضا علیه السلام نقل شده که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گرفتاری و سختی به شما روی آورد، ما را به درگاه خداوند واسطه </w:t>
      </w:r>
    </w:p>
    <w:p>
      <w:pPr>
        <w:pStyle w:val="BookText"/>
        <w:rPr/>
      </w:pPr>
      <w:r>
        <w:rPr>
          <w:rFonts w:ascii="IRNazanin" w:hAnsi="IRNazanin" w:eastAsia="IRNazanin"/>
          <w:color w:val="111111"/>
          <w:sz w:val="28"/>
          <w:sz w:val="28"/>
          <w:szCs w:val="28"/>
          <w:rtl w:val="true"/>
          <w:lang w:bidi="fa-IR"/>
        </w:rPr>
        <w:t>کنید، همانگونه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الْأَسْماءُ الْحُسْنی فَادْعُوهُ بِها</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اسماء الحسنی هستیم و خداوند هیچ عبادتی را از احدی نمی‌پذیرد جز با معرفت به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خدای خود را به وسیلۀ ما که اسماء الحسنی هستیم بخوانید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فضائل نقل شده که امام صادق علیه السلام در مسجد الحرام در مقام ابراهیم علیه السلام نشسته بود، پس پیرمردی که عمر خود را در معصیت خداوند گذرانده بود، نگاهی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شفیعی است برای من گنهکار به درگاه خداوند رحمة الله</w:t>
      </w:r>
    </w:p>
    <w:p>
      <w:pPr>
        <w:pStyle w:val="BookText"/>
        <w:rPr/>
      </w:pPr>
      <w:r>
        <w:rPr>
          <w:rFonts w:ascii="IRNazanin" w:hAnsi="IRNazanin" w:eastAsia="IRNazanin"/>
          <w:color w:val="111111"/>
          <w:sz w:val="28"/>
          <w:sz w:val="28"/>
          <w:szCs w:val="28"/>
          <w:rtl w:val="true"/>
          <w:lang w:bidi="fa-IR"/>
        </w:rPr>
        <w:t>سپس پرده کعبه را گرفت و این اشعا 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بِحَقِ جَدِّ هَذَا یا وَلِیی</w:t>
      </w:r>
    </w:p>
    <w:p>
      <w:pPr>
        <w:pStyle w:val="BookText"/>
        <w:rPr/>
      </w:pPr>
      <w:r>
        <w:rPr>
          <w:rFonts w:ascii="Amiri" w:hAnsi="Amiri" w:eastAsia="Amiri" w:cs="Amiri"/>
          <w:color w:val="111111"/>
          <w:sz w:val="28"/>
          <w:sz w:val="28"/>
          <w:szCs w:val="28"/>
          <w:rtl w:val="true"/>
          <w:lang w:bidi="ar-SA"/>
        </w:rPr>
        <w:t>بِحَقِّ الْهَاشِمِی الْأَبْطَحِی</w:t>
      </w:r>
    </w:p>
    <w:p>
      <w:pPr>
        <w:pStyle w:val="BookText"/>
        <w:rPr/>
      </w:pPr>
      <w:r>
        <w:rPr>
          <w:rFonts w:ascii="Amiri" w:hAnsi="Amiri" w:eastAsia="Amiri" w:cs="Amiri"/>
          <w:color w:val="111111"/>
          <w:sz w:val="28"/>
          <w:sz w:val="28"/>
          <w:szCs w:val="28"/>
          <w:rtl w:val="true"/>
          <w:lang w:bidi="ar-SA"/>
        </w:rPr>
        <w:t>بِحَقِّ الذِّکْرِ إِذْ یوحَی إِلَیهِ</w:t>
      </w:r>
    </w:p>
    <w:p>
      <w:pPr>
        <w:pStyle w:val="BookText"/>
        <w:rPr/>
      </w:pPr>
      <w:r>
        <w:rPr>
          <w:rFonts w:ascii="Amiri" w:hAnsi="Amiri" w:eastAsia="Amiri" w:cs="Amiri"/>
          <w:color w:val="111111"/>
          <w:sz w:val="28"/>
          <w:sz w:val="28"/>
          <w:szCs w:val="28"/>
          <w:rtl w:val="true"/>
          <w:lang w:bidi="ar-SA"/>
        </w:rPr>
        <w:t>بِحَقِّ وَصِیهِ الْبَطَلِ الْکَمِی</w:t>
      </w:r>
    </w:p>
    <w:p>
      <w:pPr>
        <w:pStyle w:val="BookText"/>
        <w:rPr/>
      </w:pPr>
      <w:r>
        <w:rPr>
          <w:rFonts w:ascii="Amiri" w:hAnsi="Amiri" w:eastAsia="Amiri" w:cs="Amiri"/>
          <w:color w:val="111111"/>
          <w:sz w:val="28"/>
          <w:sz w:val="28"/>
          <w:szCs w:val="28"/>
          <w:rtl w:val="true"/>
          <w:lang w:bidi="ar-SA"/>
        </w:rPr>
        <w:t>بِحَقِّ الطَّاهِرَینِ ابْنَی عَلِی</w:t>
      </w:r>
    </w:p>
    <w:p>
      <w:pPr>
        <w:pStyle w:val="BookText"/>
        <w:rPr/>
      </w:pPr>
      <w:r>
        <w:rPr>
          <w:rFonts w:ascii="Amiri" w:hAnsi="Amiri" w:eastAsia="Amiri" w:cs="Amiri"/>
          <w:color w:val="111111"/>
          <w:sz w:val="28"/>
          <w:sz w:val="28"/>
          <w:szCs w:val="28"/>
          <w:rtl w:val="true"/>
          <w:lang w:bidi="ar-SA"/>
        </w:rPr>
        <w:t>وَ أُمِّهِمَا ابْنَةِ الْبَرِّ الزَّکِی</w:t>
      </w:r>
    </w:p>
    <w:p>
      <w:pPr>
        <w:pStyle w:val="BookText"/>
        <w:rPr/>
      </w:pPr>
      <w:r>
        <w:rPr>
          <w:rFonts w:ascii="Amiri" w:hAnsi="Amiri" w:eastAsia="Amiri" w:cs="Amiri"/>
          <w:color w:val="111111"/>
          <w:sz w:val="28"/>
          <w:sz w:val="28"/>
          <w:szCs w:val="28"/>
          <w:rtl w:val="true"/>
          <w:lang w:bidi="ar-SA"/>
        </w:rPr>
        <w:t>بِحَقِّ أَئِمَّةٍ سَلَفُوا جَمِیعاً</w:t>
      </w:r>
    </w:p>
    <w:p>
      <w:pPr>
        <w:pStyle w:val="BookText"/>
        <w:rPr/>
      </w:pPr>
      <w:r>
        <w:rPr>
          <w:rFonts w:ascii="Amiri" w:hAnsi="Amiri" w:eastAsia="Amiri" w:cs="Amiri"/>
          <w:color w:val="111111"/>
          <w:sz w:val="28"/>
          <w:sz w:val="28"/>
          <w:szCs w:val="28"/>
          <w:rtl w:val="true"/>
          <w:lang w:bidi="ar-SA"/>
        </w:rPr>
        <w:t>عَلَی مِنْهَاجِ جَدِّهِمُ النَّبِی</w:t>
      </w:r>
    </w:p>
    <w:p>
      <w:pPr>
        <w:pStyle w:val="BookText"/>
        <w:rPr/>
      </w:pPr>
      <w:r>
        <w:rPr>
          <w:rFonts w:ascii="Amiri" w:hAnsi="Amiri" w:eastAsia="Amiri" w:cs="Amiri"/>
          <w:color w:val="111111"/>
          <w:sz w:val="28"/>
          <w:sz w:val="28"/>
          <w:szCs w:val="28"/>
          <w:rtl w:val="true"/>
          <w:lang w:bidi="ar-SA"/>
        </w:rPr>
        <w:t>بِحَقِّ الْقَائِمِ الْمَهْدِی إِلَّا</w:t>
      </w:r>
    </w:p>
    <w:p>
      <w:pPr>
        <w:pStyle w:val="BookText"/>
        <w:rPr/>
      </w:pPr>
      <w:r>
        <w:rPr>
          <w:rFonts w:ascii="Amiri" w:hAnsi="Amiri" w:eastAsia="Amiri" w:cs="Amiri"/>
          <w:color w:val="111111"/>
          <w:sz w:val="28"/>
          <w:sz w:val="28"/>
          <w:szCs w:val="28"/>
          <w:rtl w:val="true"/>
          <w:lang w:bidi="ar-SA"/>
        </w:rPr>
        <w:t>غَفَرْتَ خَطِیئَةَ الْعَبْدِ الْمُسِی‌ء</w:t>
      </w:r>
    </w:p>
    <w:p>
      <w:pPr>
        <w:pStyle w:val="BookText"/>
        <w:rPr/>
      </w:pPr>
      <w:r>
        <w:rPr>
          <w:rFonts w:ascii="IRNazanin" w:hAnsi="IRNazanin" w:eastAsia="IRNazanin"/>
          <w:color w:val="111111"/>
          <w:sz w:val="28"/>
          <w:sz w:val="28"/>
          <w:szCs w:val="28"/>
          <w:rtl w:val="true"/>
          <w:lang w:bidi="fa-IR"/>
        </w:rPr>
        <w:t>پس از هاتفی شنیده شد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گناهان تو بزرگ بود و لکن ما به خاطر این شفیعان همه را بر تو بخشیدیم و اگر آمرزش گناهان همۀ اهل زمین را از ما خواسته بودی همۀ آنان را می‌بخشیدیم جز قاتل ناقۀ صالح و قاتلین پیامبران و ائمّه طاهرین</w:t>
      </w:r>
      <w:r>
        <w:rPr>
          <w:rFonts w:eastAsia="IRNazanin" w:cs="IRNazanin"/>
          <w:color w:val="111111"/>
          <w:sz w:val="28"/>
          <w:szCs w:val="28"/>
          <w:rtl w:val="true"/>
          <w:lang w:bidi="fa-IR"/>
        </w:rPr>
        <w:t>:.</w:t>
      </w:r>
      <w:r>
        <w:rPr>
          <w:rStyle w:val="FootnoteAnchor"/>
          <w:rtl w:val="true"/>
        </w:rPr>
        <w:footnoteReference w:id="40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از کتاب مولد فاطمه علیها السلام تألیف ابن بابویه از ابن عبّاس نقل </w:t>
      </w:r>
    </w:p>
    <w:p>
      <w:pPr>
        <w:pStyle w:val="BookText"/>
        <w:rPr/>
      </w:pPr>
      <w:r>
        <w:rPr>
          <w:rFonts w:ascii="IRNazanin" w:hAnsi="IRNazanin" w:eastAsia="IRNazanin"/>
          <w:color w:val="111111"/>
          <w:sz w:val="28"/>
          <w:sz w:val="28"/>
          <w:szCs w:val="28"/>
          <w:rtl w:val="true"/>
          <w:lang w:bidi="fa-IR"/>
        </w:rPr>
        <w:t>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دربارۀ کلماتی که آدم به وسیلۀ آن توبه نمود و خداوند توبۀ او را قبول کرد، سؤال کردم،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از خداوند درخواست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حقّ محمّد و علی و فاطمه و حسن و حسین تو را سوگند می‌دهم که توبۀ من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توبۀ او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فَتَلَقَّی آدَمُ مِنْ رَبِّهِ کَلِماتٍ فَتابَ عَلَیهِ إِنَّهُ هُوَ التَّوَّابُ الرَّحیم‌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کتاب اختصاص صدوق از امام باقر علیه السلام نقل شده که جابر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و 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علیّ بن ابیطالب چه می‌گویی؟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حسن و حسین علیهما السلام چه می‌فرمایید؟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روح من هستند، و فاطمه علیها السلام مادر آنان دختر من است، و آزار به او آزار به من است و شاد نمودن او سبب شادی من است، و من خدا را گواه می‌گیرم که جنگ با آنان جنگ با من است، و تسلیم آنان بودن تسلیم بودن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می‌خواهی خدا دعای تو را مستجاب کند با نام آنان خدا را بخوان چرا که نام آنان نزد خداوند محبوب ترین نام‌هاست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آیا کسانی که خواسته‌ها و حوائج بزرگ خود را نزد شما می‌آورند این گونه نیست که تا عزیزترین افراد نزد شما برای آنان شفاعت نکنند، شما خواسته‌های آنان را برآورده نخواهید نمود؟ شما نیز بدانید که عزیزترین مخلوق و افضل آنان نزد من، محمّد صلی الله علیه و آله و سلم و برادر او علی علیه السلام و امامان بعد از او هستند که وسائل تقرّب و اجابت خواسته‌های شما از من می‌باشند، پس آگاه باشید که هر کس می‌خواهد دعای او مستجاب شود، و گرفتاری و بلای او </w:t>
      </w:r>
    </w:p>
    <w:p>
      <w:pPr>
        <w:pStyle w:val="BookText"/>
        <w:rPr/>
      </w:pPr>
      <w:r>
        <w:rPr>
          <w:rFonts w:ascii="IRNazanin" w:hAnsi="IRNazanin" w:eastAsia="IRNazanin"/>
          <w:color w:val="111111"/>
          <w:sz w:val="28"/>
          <w:sz w:val="28"/>
          <w:szCs w:val="28"/>
          <w:rtl w:val="true"/>
          <w:lang w:bidi="fa-IR"/>
        </w:rPr>
        <w:t>برطرف شود باید محمّد و آل طیّبین و طاهرین او را به درگاه من واسطه قرار بدهد، تا من حاجت او را به بهترین وجه برآورده سازم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گروهی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مستهزئین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برای چه تو آنان را به درگاه خدا واسطه نمی‌کنی تا ثروتمندترین اهل مدینه شوی؟ سلمان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به واسطۀ آنان چیزهایی را خواسته‌ام که بهتر و ارزشمندتر از ملک دنیا می‌باشد، من از خداوند با توسّل به آنان خواسته‌ام که به من زبانی ذاکر بدهد تا حمد و ثنای او را به جا آوردم، و قلبی بدهد که شاکر نعمت‌های او باشد، و بدنی بدهد که صابر بلاها و مصائب دنیا باشد، و خداوند خواسته‌های مرا اجابت نموده و خواسته‌های من از ملک دنیا و آنچه در دنیا وجود دارد بهتر می‌باشد بلکه خواسته‌های من بهتر از یکصد میلیون برابر دنیا و آنچه در دنیاست، می‌باشد</w:t>
      </w:r>
      <w:r>
        <w:rPr>
          <w:rFonts w:eastAsia="IRNazanin" w:cs="IRNazanin"/>
          <w:color w:val="111111"/>
          <w:sz w:val="28"/>
          <w:szCs w:val="28"/>
          <w:rtl w:val="true"/>
          <w:lang w:bidi="fa-IR"/>
        </w:rPr>
        <w:t>.</w:t>
      </w:r>
      <w:r>
        <w:rPr>
          <w:rStyle w:val="FootnoteAnchor"/>
          <w:rtl w:val="true"/>
        </w:rPr>
        <w:footnoteReference w:id="407"/>
      </w:r>
      <w:bookmarkStart w:id="262" w:name="pg19279_206752"/>
    </w:p>
    <w:p>
      <w:pPr>
        <w:pStyle w:val="Heading2"/>
        <w:numPr>
          <w:ilvl w:val="1"/>
          <w:numId w:val="1"/>
        </w:numPr>
        <w:rPr/>
      </w:pPr>
      <w:bookmarkStart w:id="263" w:name="__RefHeading___Toc17020796_1280447820"/>
      <w:bookmarkStart w:id="264" w:name="_Toc93"/>
      <w:bookmarkEnd w:id="262"/>
      <w:bookmarkEnd w:id="263"/>
      <w:r>
        <w:rPr>
          <w:rtl w:val="true"/>
        </w:rPr>
        <w:t>نمونه‌هایی از توسّلات به محمّد و آل محمّد علیهم السلام</w:t>
      </w:r>
      <w:bookmarkEnd w:id="264"/>
    </w:p>
    <w:p>
      <w:pPr>
        <w:pStyle w:val="Heading3"/>
        <w:numPr>
          <w:ilvl w:val="2"/>
          <w:numId w:val="1"/>
        </w:numPr>
        <w:rPr/>
      </w:pPr>
      <w:bookmarkStart w:id="265" w:name="__RefHeading___Toc17020798_1280447820"/>
      <w:bookmarkStart w:id="266" w:name="_Toc94"/>
      <w:bookmarkEnd w:id="265"/>
      <w:r>
        <w:rPr>
          <w:rtl w:val="true"/>
        </w:rPr>
        <w:t>اشاره</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مردم به اهل البیت و ائمّه طاهرین و شخص رسول خدا صلی الله علیه و آله و سلم و فاطمه زهرا صلوات الله علیهم اجمعین فراوان و غیر قابل شماره است بلکه توسّلات به برخی از آنان مانند حضرت رضا علیه السلام قابل شماره نیست، توسّلات این بندۀ ناچیز نیز به آن بزرگواران فراوان است تا جایی که هر مشکلی برای من رخ داده با توسّل به آنان خداوند آن را اصلاح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به یاد دارم که حدود بیست سال پیش خواسته مهمّی داشتم و پیاپی توسّل به پنج وجود مبارک اصحاب کسا پیدا می‌کردم، تا این که در خواب دیدم آقایی که صورت او پوشیده بود، بالای سر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کار تو را ردیف کرده ایم، برای چه این قدر اصرار می‌کنی؟</w:t>
      </w:r>
    </w:p>
    <w:p>
      <w:pPr>
        <w:pStyle w:val="BookText"/>
        <w:rPr/>
      </w:pPr>
      <w:r>
        <w:rPr>
          <w:rFonts w:ascii="IRNazanin" w:hAnsi="IRNazanin" w:eastAsia="IRNazanin"/>
          <w:color w:val="111111"/>
          <w:sz w:val="28"/>
          <w:sz w:val="28"/>
          <w:szCs w:val="28"/>
          <w:rtl w:val="true"/>
          <w:lang w:bidi="fa-IR"/>
        </w:rPr>
        <w:t>و یا در سال‌های تشرّف به نجف اشرف روزی در شطّ کوفه رفتم و در جایی قرار گرفتم که پناهگاهی نبود و قدرت و نیروی بدنی من تمام شده بود و چون دانستم که چاره‌ای برای نجات خود ندارم به امام زمان علیه السلام توسّل پیدا کردم و از راهی که هرگز امیدی نداشتم نجات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دولت سعودی عدّه‌ای ازحجاج را در حرم امن الهی به شهادت رسانید، من در بین جمعیّت بودم و در اثر فشار، چهارمرتبه تا نزدیک مرگ رفتم و به برکت توسّل نجات یافتم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برای ازدواج خود هیچ امکاناتی نداشتم و نا امید بودم و چون به اضطرار رسیدم به حرم حضرت معصومه علیها السلام رفتم و نیاز خود را مطرح کردم و مشغول توسّل بودم که به یادم آمد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مصلحت نیست که تو ازدواج کنی، پس در همان حال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نیست شما آن را مصلحت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هنگامی که از حرم خارج شدم یقین و اطمینان صد در </w:t>
      </w:r>
      <w:bookmarkStart w:id="267" w:name="pg19279_206753"/>
    </w:p>
    <w:p>
      <w:pPr>
        <w:pStyle w:val="BookText"/>
        <w:rPr/>
      </w:pPr>
      <w:bookmarkEnd w:id="267"/>
      <w:r>
        <w:rPr>
          <w:rFonts w:ascii="IRNazanin" w:hAnsi="IRNazanin" w:eastAsia="IRNazanin"/>
          <w:color w:val="111111"/>
          <w:sz w:val="28"/>
          <w:sz w:val="28"/>
          <w:szCs w:val="28"/>
          <w:rtl w:val="true"/>
          <w:lang w:bidi="fa-IR"/>
        </w:rPr>
        <w:t>صد پیدا کردم که این مشکل حل شد و چون به اصفهان آمدم به آسانی ازدواج من انجام گرفت و باز به قم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مورد کتاب آیات الفضائل هنگامی که در قم سه هزار نسخه آن به چاپ رسید و به داخل ماشین باری خاور گذاردند و من خود همراه آن بودم در بین راه باران شدیدی آمد و حدود دو ساعت با شدّت تمام باران می‌آمد و من هراس پیدا کردام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که سوراخ سوارخ بود و آب باران با آن شدّت داخل آن رفت و کتاب‌ها ضایع شد، پس توسّلی به امیر المؤمنین علیه السلام پیدا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آنچه در توانم بود انجام دادم، شما خود می‌دانید که باید 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راننده حالت نگرانی من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ناراحت نباش، هر چه می‌خواست بشود،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چیزی نگفتم، تا داخل اصفهان شدیم، و راننده بالای ماشین رفت تا چادر را باز کند و ببینیم بر سر کتاب‌ها چه آمده است، یک مرتبه صدا زد آقا سید ناراحت مباش که یک قطرۀ از باران‌ها به کتاب‌های تو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توسّلات فراوان دیگری که بیان آن‌ها سبب اطاله خواهد شد و نیاز به یک کتاب مستقل دارد</w:t>
      </w:r>
      <w:r>
        <w:rPr>
          <w:rFonts w:eastAsia="IRNazanin" w:cs="IRNazanin"/>
          <w:color w:val="111111"/>
          <w:sz w:val="28"/>
          <w:szCs w:val="28"/>
          <w:rtl w:val="true"/>
          <w:lang w:bidi="fa-IR"/>
        </w:rPr>
        <w:t>.</w:t>
      </w:r>
    </w:p>
    <w:p>
      <w:pPr>
        <w:pStyle w:val="Heading3"/>
        <w:numPr>
          <w:ilvl w:val="2"/>
          <w:numId w:val="1"/>
        </w:numPr>
        <w:rPr/>
      </w:pPr>
      <w:bookmarkStart w:id="268" w:name="__RefHeading___Toc17020800_1280447820"/>
      <w:bookmarkStart w:id="269" w:name="_Toc95"/>
      <w:bookmarkEnd w:id="268"/>
      <w:r>
        <w:rPr/>
        <w:t>2</w:t>
      </w:r>
      <w:r>
        <w:rPr>
          <w:rtl w:val="true"/>
        </w:rPr>
        <w:t xml:space="preserve"> - </w:t>
      </w:r>
      <w:r>
        <w:rPr>
          <w:rtl w:val="true"/>
        </w:rPr>
        <w:t>توسّل قوم موسی علیه السلام به محمّد و علی و اولاد آنان علیهم السلام برای عبور از رود نیل</w:t>
      </w:r>
      <w:bookmarkEnd w:id="269"/>
    </w:p>
    <w:p>
      <w:pPr>
        <w:pStyle w:val="BookText"/>
        <w:rPr/>
      </w:pPr>
      <w:r>
        <w:rPr>
          <w:rFonts w:ascii="IRNazanin" w:hAnsi="IRNazanin" w:eastAsia="IRNazanin"/>
          <w:color w:val="111111"/>
          <w:sz w:val="28"/>
          <w:sz w:val="28"/>
          <w:szCs w:val="28"/>
          <w:rtl w:val="true"/>
          <w:lang w:bidi="fa-IR"/>
        </w:rPr>
        <w:t>حضرت امام حسن عسکری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چون با قوم خود به دریا برخورد کردند، و فرعونیان آن‌ها را تعقیب می‌کردند، خداوند به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یگانگی من را در خود تجدید کنید، و قلوب خود را متوجّه حضرت محمّد صلی الله علیه و آله و سلم آقای بندگانم نمایید و ولایت علی علیه السلام،برادر محمّد صلی الله علیه و آله و سلم، و آل طیّبین او را نیز به یاد آورید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بِجَاهِهِمْ جَوِّزْنَا عَلَی مَتْنِ هَذَا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 برای شما تبدیل به زمین 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موسی علیه السلام این سخنان را به آنان گفت،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می‌خواهی ما را غرق کنی؟ مگر ما از ترس مرگ از فرعو ن فرار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می‌خواهی با این کلمات ما را در این دریای عمیق گرفتار هلاکت نمایی؟ ما اطمینان نداریم که این کلمات سبب نجات ما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اصحاب موسی علیه السلام به نام کالب بن یُوحَنّا که بر مرکب خود سوار بود، با توجّه به این که عرض دریا چهار فرسخ بود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خدا فرموده است که ما این کلمات را بگوییم و داخل آب شویم؟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مرا به چنین کاری امر می‌کنی؟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کالب مقابل آب دریا ایستاد و توحید خدا و نبوّت حضرت محمّد صلی الله علیه و آله و سلم و ولایت علیّ علیه السلام و اولاد پاک او را به یاد آورد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آبروی آنان مرا از روی این آب عبور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اسب خود را حرکت داد و بر روی آب حرکت نمود و آب برا ی او مانند زمین نرمی گردید تا از دریا عبور کرد و سپس به همان حال بازگشت و به بنی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اسرائیل از موسی اطاعت کنید چرا که این دعا کلید باز شدن درهای بهشت و بسته شدن درهای دوزخ و نزول رحمت و ارزاق مردم و سبب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بنی اسرائیل سخن او را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بر روی زمین حرکت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علیه 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به دریا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 آلِهِ الطَّیبِینَ لَمَّا فَلَقْتَهُ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علیه السلام چنین کرد و دریا گشوده شد، و زمین دریا تا آخر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دریا گل آلود است، و ما در آن فرو خواهیم رفت، پس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بِحَقِّ مُحَمَّدٍ وَ آلِهِ الطَّیبِینَ جَفِّفْهَا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دریا را خشک کن، خداوند باد صبا را فرستاد و گف دریا را خشک نمود، و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دریا شوید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ما دوازده قبیله هستیم، و اگر همگی داخل </w:t>
      </w:r>
    </w:p>
    <w:p>
      <w:pPr>
        <w:pStyle w:val="BookText"/>
        <w:rPr/>
      </w:pPr>
      <w:r>
        <w:rPr>
          <w:rFonts w:ascii="IRNazanin" w:hAnsi="IRNazanin" w:eastAsia="IRNazanin"/>
          <w:color w:val="111111"/>
          <w:sz w:val="28"/>
          <w:sz w:val="28"/>
          <w:szCs w:val="28"/>
          <w:rtl w:val="true"/>
          <w:lang w:bidi="fa-IR"/>
        </w:rPr>
        <w:t>دریا شویم، ایمن از نزاع در تقدّم و وقوع فتنه نخواهیم بود، و اگر برای هر قبیله راه جداگانه‌ای باشد در امان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موسی علیه السلام امر نمود که در جانب آن موضعی که آب از همدیگر جدا شده بود، دوازده بار عصای خود را بر آب بزند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بِجَاهِ مُحَمَّدٍ وَ آلِهِ الطَّیبِینَ بَینِ الْأَرْضَ لَنَا وَ أَمِطِ الْمَاءَ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راه پیدا شد و کف هر کدام به وسیله باد صبا خشکیده شد و موسی علیه السلام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دریا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هرقبیله‌ای داخل یکی از این راه‌ها شود، اطّلاعی از بقیّه ندارد که بر سر آنان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بر این آب‌ها بزن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بِجَاهِ مُحَمَّدٍ وَ آلِهِ الطَّیبِینَ لَمَّا جَعَلْتَ فِی هَذَا الْمَاءِ طِبقَاتاً وَاسِعَةً یرَی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آب‌ها دارای طبقات وسیعی شدند و بنی اسرائیل همدیگر را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بنی اسیرائیل به انتهای دریا رسیدند، فرعونیان نیز وارد دریا شدند و چون آخرین نفر قوم موسی از دریا خارج گردید وآخرین نفر فرعونیان وارد دریا شد و فرعونیان خواستند که از دریا خارج شوند، خداوند آب دریا را امر نمود تا پیوسته شود، پس فرعونیان غرق شدند و اصحاب موسی علیه السلام به آنان نگاه می‌کردند چنان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أَغْرَقْنا آلَ فِرْعَوْنَ وَ أَنْتُمْ تَنْظُرُون‌</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به بنی اسرائیل زمان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دانستید اسلاف و پیشینیان شما به برکت دعای موسی و تقرّب او به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یافتند آیا عقل شما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محمّد صلی الله علیه و آله و سلم را درک نمودید و او را مشاهده کردید به او ایمان بیاورید؟</w:t>
      </w:r>
      <w:r>
        <w:rPr>
          <w:rFonts w:eastAsia="IRNazanin" w:cs="IRNazanin"/>
          <w:color w:val="111111"/>
          <w:sz w:val="28"/>
          <w:szCs w:val="28"/>
          <w:rtl w:val="true"/>
          <w:lang w:bidi="fa-IR"/>
        </w:rPr>
        <w:t>!</w:t>
      </w:r>
      <w:r>
        <w:rPr>
          <w:rStyle w:val="FootnoteAnchor"/>
          <w:rtl w:val="true"/>
        </w:rPr>
        <w:footnoteReference w:id="409"/>
      </w:r>
      <w:bookmarkStart w:id="270" w:name="pg19279_206756"/>
    </w:p>
    <w:p>
      <w:pPr>
        <w:pStyle w:val="Heading3"/>
        <w:numPr>
          <w:ilvl w:val="2"/>
          <w:numId w:val="1"/>
        </w:numPr>
        <w:rPr/>
      </w:pPr>
      <w:bookmarkStart w:id="271" w:name="__RefHeading___Toc17020802_1280447820"/>
      <w:bookmarkStart w:id="272" w:name="_Toc96"/>
      <w:bookmarkEnd w:id="270"/>
      <w:bookmarkEnd w:id="271"/>
      <w:r>
        <w:rPr/>
        <w:t>3</w:t>
      </w:r>
      <w:r>
        <w:rPr>
          <w:rtl w:val="true"/>
        </w:rPr>
        <w:t xml:space="preserve"> - </w:t>
      </w:r>
      <w:r>
        <w:rPr>
          <w:rtl w:val="true"/>
        </w:rPr>
        <w:t>نجات قوم موسی علیه السلام از گناه گوساله پرستی با توسّل به محمّد و آل محمّد علیهم السلام</w:t>
      </w:r>
      <w:bookmarkEnd w:id="272"/>
    </w:p>
    <w:p>
      <w:pPr>
        <w:pStyle w:val="BookText"/>
        <w:rPr/>
      </w:pPr>
      <w:r>
        <w:rPr>
          <w:rFonts w:ascii="IRNazanin" w:hAnsi="IRNazanin" w:eastAsia="IRNazanin"/>
          <w:color w:val="111111"/>
          <w:sz w:val="28"/>
          <w:sz w:val="28"/>
          <w:szCs w:val="28"/>
          <w:rtl w:val="true"/>
          <w:lang w:bidi="fa-IR"/>
        </w:rPr>
        <w:t>در تفسیر حضرت عسکری علیه السلام دربارۀ توبه بنی اسرائیل از عبادت گوساله سامری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زمان موسی علیه السلام ششصد هزار نفر بودند و تنها دوازده هزار نفر آنان گوسالۀ سامری را نپرستیدند و چون این دوازده هزار نفر از گوساله پرستان بیزاری و برائت نجسته بودند خداوند توبۀ آنان را این گونه قرار داد که شمشیر به دست بگیرند و گوساله پرستان را بکشند، از سویی از ناحیۀ خداوند منادی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لعنت خدا بر کسی که از کشته شدن خودداری نماید، و لعنت خدا بر کسی که از کشتن گوساله پرستان به خاطر خویشی و دوستی با آنان خودداری نماید و تنها غریبه‌ها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مقتولین که گوساله پرستان بودند تسلیم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عدّۀ زیادی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قاتلین که گوساله نپرستیده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ما از گوساله پرستان بزرگتر است،چرا که ما به دست خود پدران و مادران و برادران و خویشان خود را می‌کشیم در حالی که ما گوساله نپرستیده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به موسی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قاتلین را به این خاطر مجازات نمودم که باگوساله پرستان سازش کردند و از آنان برائت نجستند و با آنان ستیز نکردند، اکنون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خود را به محمّد و آل پاک او بخواند و از او بخواهد تا کشتن گوساله پرستان برای او آسان شود، خداوند دعای او را مستجاب می‌کند، و چون این دعا را خواندند، کشتن گوساله پرستان برای آنان آسان گردید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کشتن گوساله پرستان به دست کسانی که گوساله نپرستیده بودند ادامه یافت، خداوند به برخی از آنان توفیق داد و برخی از آنان که هنوز کشته نشده بوند،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توسّل به محمّد و آل طیّبین او را وسیلۀ نجات و استجابت دعا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این نیست که پیامبران و مرسلین به آنان </w:t>
      </w:r>
      <w:bookmarkStart w:id="273" w:name="pg19279_206757"/>
    </w:p>
    <w:p>
      <w:pPr>
        <w:pStyle w:val="BookText"/>
        <w:rPr/>
      </w:pPr>
      <w:bookmarkEnd w:id="273"/>
      <w:r>
        <w:rPr>
          <w:rFonts w:ascii="IRNazanin" w:hAnsi="IRNazanin" w:eastAsia="IRNazanin"/>
          <w:color w:val="111111"/>
          <w:sz w:val="28"/>
          <w:sz w:val="28"/>
          <w:szCs w:val="28"/>
          <w:rtl w:val="true"/>
          <w:lang w:bidi="fa-IR"/>
        </w:rPr>
        <w:t>توسّل می‌جسته‌اند؟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 است که ما نیز به آنان توسّل پیدا کنیم تا از این بلیّه نجات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 شدند و با ضجّه و ناله به درگاه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آبروی محمّد اکرم و علی افضل و اعظم و فاطمۀ صاحب فضیلت و عصمت و حسن وحسین دو سبط پیامبر مرسل و دو آقای جوانان بهشتی وبه آبروی ذریّۀ طیّب و طاهر از آل طه و یس گناهان ما را عفو کن، و از خطاهای مان درگذر و این کشتار را از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ناحیۀ خداوند به موسی علیه السلام ندا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کشتار از بنی اسرائیل برداشته شد، چرا که برخی از آنان مرا به حقّ محمّد و آل محمّد علیهم السلام سوگند دادند و اگر عابدین چنین سوگندی را به من می‌دادند تا از پرستش گوساله در امان بمانند، من دعای آنان را مستجاب می‌نمودم و آنان را از پرستش گوساله مصون می‌داشتم، و اگر ابلیس چنین سوگندی را به من می‌داد، من او را هدایت می‌نمودم، و اگر نمرود و یا فرعون چنین سوگندی را به من می‌دادند، من آنان را نجات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کشتار از بنی اسرائیل برداشته شد و خداوند آنان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حسرت می‌خوردند که چگونه از این دعا غافل شدند و خدا را به حقّ محمّد و آل طیّبین او صلوات الله علیهم اجمعین سوگند ندادند تا خداوند این فتنه را از آنان بردارد، و یا از نخست آنان را از پرستش گوساله مصون بدارد</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274" w:name="__RefHeading___Toc17020804_1280447820"/>
      <w:bookmarkStart w:id="275" w:name="_Toc97"/>
      <w:bookmarkEnd w:id="274"/>
      <w:r>
        <w:rPr/>
        <w:t>4</w:t>
      </w:r>
      <w:r>
        <w:rPr>
          <w:rtl w:val="true"/>
        </w:rPr>
        <w:t xml:space="preserve"> - </w:t>
      </w:r>
      <w:r>
        <w:rPr>
          <w:rtl w:val="true"/>
        </w:rPr>
        <w:t>نجات قوم موسی علیه السلام از تشنگی با توسّل به محمّد و آل محمّد علیهم السلام</w:t>
      </w:r>
      <w:bookmarkEnd w:id="275"/>
    </w:p>
    <w:p>
      <w:pPr>
        <w:pStyle w:val="BookText"/>
        <w:rPr/>
      </w:pPr>
      <w:r>
        <w:rPr>
          <w:rFonts w:ascii="IRNazanin" w:hAnsi="IRNazanin" w:eastAsia="IRNazanin"/>
          <w:color w:val="111111"/>
          <w:sz w:val="28"/>
          <w:sz w:val="28"/>
          <w:szCs w:val="28"/>
          <w:rtl w:val="true"/>
          <w:lang w:bidi="fa-IR"/>
        </w:rPr>
        <w:t>حضرت عسکری علیه السلام در تفسیر آیۀ</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w:t>
      </w:r>
      <w:r>
        <w:rPr>
          <w:rStyle w:val="FootnoteAnchor"/>
          <w:rtl w:val="true"/>
        </w:rPr>
        <w:footnoteReference w:id="4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تشنه شدند به گونه‌ای که با ضجّه و فریاد و گریه نزد موسی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تشنگی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علیه السلام دست به دعا بلند </w:t>
      </w:r>
      <w:bookmarkStart w:id="276" w:name="pg19279_206758"/>
    </w:p>
    <w:p>
      <w:pPr>
        <w:pStyle w:val="BookText"/>
        <w:rPr/>
      </w:pPr>
      <w:bookmarkEnd w:id="276"/>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سَیدِ الْأَنْبِیاءِ، وَ بِحَقِّ عَلِی سَیدِ الْأَوْصِیاءِ وَ بِحَقِّ فَاطِمَةَ سَیدَةِ النِّسَاءِ، وَ بِحَقِّ الْحَسَنِ سَیدِ الْأَوْلِیاءِ، وَ بِحَقِّ الْحُسَینِ سَیدِ الشُّهَدَاءِ وَ بِحَقِّ عِتْرَتِهِمْ وَ خُلَفَائِهِمْ سَادَةِ الْأَزْکِیاءِ، لَمَّا سَقَیتَ عِبَادَکَ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به موسی علیه السلام وحی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اضْرِبْ بِعَصاکَ الْحَجَر</w:t>
      </w:r>
      <w:r>
        <w:rPr>
          <w:rFonts w:ascii="IRNazanin" w:hAnsi="IRNazanin" w:eastAsia="IRNazanin"/>
          <w:color w:val="111111"/>
          <w:sz w:val="28"/>
          <w:sz w:val="28"/>
          <w:szCs w:val="28"/>
          <w:rtl w:val="true"/>
          <w:lang w:bidi="fa-IR"/>
        </w:rPr>
        <w:t xml:space="preserve"> و چون موسی عصای خود را به سنگ زد </w:t>
      </w:r>
      <w:r>
        <w:rPr>
          <w:rFonts w:ascii="Amiri" w:hAnsi="Amiri" w:eastAsia="Amiri" w:cs="Amiri"/>
          <w:color w:val="111111"/>
          <w:sz w:val="28"/>
          <w:sz w:val="28"/>
          <w:szCs w:val="28"/>
          <w:rtl w:val="true"/>
          <w:lang w:bidi="ar-SA"/>
        </w:rPr>
        <w:t>فَانْفَجَرَتْ مِنْهُ اثْنَتا عَشْرَةَ عَینا</w:t>
      </w:r>
      <w:r>
        <w:rPr>
          <w:rFonts w:ascii="IRNazanin" w:hAnsi="IRNazanin" w:eastAsia="IRNazanin"/>
          <w:color w:val="111111"/>
          <w:sz w:val="28"/>
          <w:sz w:val="28"/>
          <w:szCs w:val="28"/>
          <w:rtl w:val="true"/>
          <w:lang w:bidi="fa-IR"/>
        </w:rPr>
        <w:t xml:space="preserve"> یعنی با زدن عصا بر سنگ دوازده چشمه جاری شد و دوازده قبیله بنی اسرائیل از آن نوشیدند به گونه‌ای که مزاحمت با همدیگر نداشتند و خداوند به آنا ن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کُلُوا وَ اشْرَبُوا مِنْ رِزْقِ اللَّهِ الَّذِی آتَاکُمُوهُ وَ لا تَعْثَوْا فِی الْأَرْضِ مُفْسِدِین‌</w:t>
      </w:r>
      <w:r>
        <w:rPr>
          <w:rFonts w:ascii="IRNazanin" w:hAnsi="IRNazanin" w:eastAsia="IRNazanin"/>
          <w:color w:val="111111"/>
          <w:sz w:val="28"/>
          <w:sz w:val="28"/>
          <w:szCs w:val="28"/>
          <w:rtl w:val="true"/>
          <w:lang w:bidi="fa-IR"/>
        </w:rPr>
        <w:t xml:space="preserve"> یعنی از این چشمه‌ها بنوشید و روی زمین فساد و گناه نکنید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277" w:name="__RefHeading___Toc17020806_1280447820"/>
      <w:bookmarkStart w:id="278" w:name="_Toc98"/>
      <w:bookmarkEnd w:id="277"/>
      <w:r>
        <w:rPr/>
        <w:t>5</w:t>
      </w:r>
      <w:r>
        <w:rPr>
          <w:rtl w:val="true"/>
        </w:rPr>
        <w:t xml:space="preserve"> - </w:t>
      </w:r>
      <w:r>
        <w:rPr>
          <w:rtl w:val="true"/>
        </w:rPr>
        <w:t>نجات یوسف علیه السلام با توسّل به پیامبر صلی الله علیه و آله</w:t>
      </w:r>
      <w:bookmarkEnd w:id="278"/>
    </w:p>
    <w:p>
      <w:pPr>
        <w:pStyle w:val="BookText"/>
        <w:rPr/>
      </w:pPr>
      <w:r>
        <w:rPr>
          <w:rFonts w:ascii="IRNazanin" w:hAnsi="IRNazanin" w:eastAsia="IRNazanin"/>
          <w:color w:val="111111"/>
          <w:sz w:val="28"/>
          <w:sz w:val="28"/>
          <w:szCs w:val="28"/>
          <w:rtl w:val="true"/>
          <w:lang w:bidi="fa-IR"/>
        </w:rPr>
        <w:t>در تفسیر عیّاشی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یوسف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خدای ربّ العالمین تو را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چه کسی تو را در بهترین و زیباترین خلقت آفرید؟ پس یوسف فریادی زد و صورت به خاک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نزد پدر محبوب نمود؟ پس یوسف فریادی زد و صورت به خاک سایید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از چاه بیرون آورد، پس از آن که یقین به هلاکت پیدا کردی؟ پس یوسف فریادی زدی و صورت به خاک سایید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خداوند عقوبت و بلایی برای تو قرار داده چرا که از غیر او کمک خواسته‌ای، از این رو باید هفت سال در زندان بمانی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مدّت زندانی یوسف تمام شد به او </w:t>
      </w:r>
      <w:bookmarkStart w:id="279" w:name="pg19279_206759"/>
    </w:p>
    <w:p>
      <w:pPr>
        <w:pStyle w:val="BookText"/>
        <w:rPr/>
      </w:pPr>
      <w:bookmarkEnd w:id="279"/>
      <w:r>
        <w:rPr>
          <w:rFonts w:ascii="IRNazanin" w:hAnsi="IRNazanin" w:eastAsia="IRNazanin"/>
          <w:color w:val="111111"/>
          <w:sz w:val="28"/>
          <w:sz w:val="28"/>
          <w:szCs w:val="28"/>
          <w:rtl w:val="true"/>
          <w:lang w:bidi="fa-IR"/>
        </w:rPr>
        <w:t>اجازۀ دعای فرج داده شد و یوسف علیه السلام صورت خود را روی خاک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ذُنُوبِی قَدْ أَخْلَقَتْ وَجْهِی عِنْدَکَ فَإِنِّی أَتَوَجَّهُ إِلَیکَ بِوَجْهِ آبَائِی الصَّالِحِینَ إِبْرَاهِیمَ وَ إِسْمَاعِیلَ وَ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از زندان نجات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شعیب عقرقوفی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آیا ما نیز این گونه دعا کنیم؟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نظیر آن را با توسّل به محمّد و آل محمّد علیهم السلام بخوانید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کَانَتْ ذُنُوبِی قَدْ أَخْلَقَتْ وَجْهِی عِنْدَکَ فَإِنِّی أَتَوَجَّهُ إِلَیکَ بِنَبِیکَ نَبِی الرَّحْمَةِ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وَ فَاطِمَةَ وَ الْحَسَنِ وَ الْحُسَینِ وَ الْأَئِمَّةِ</w:t>
      </w:r>
      <w:r>
        <w:rPr>
          <w:rFonts w:eastAsia="Amiri" w:cs="Amiri" w:ascii="Amiri" w:hAnsi="Amiri"/>
          <w:color w:val="111111"/>
          <w:sz w:val="28"/>
          <w:szCs w:val="28"/>
          <w:rtl w:val="true"/>
          <w:lang w:bidi="ar-SA"/>
        </w:rPr>
        <w:t>: .</w:t>
      </w:r>
      <w:r>
        <w:rPr>
          <w:rStyle w:val="FootnoteAnchor"/>
          <w:rtl w:val="true"/>
        </w:rPr>
        <w:footnoteReference w:id="413"/>
      </w:r>
    </w:p>
    <w:p>
      <w:pPr>
        <w:pStyle w:val="Heading3"/>
        <w:numPr>
          <w:ilvl w:val="2"/>
          <w:numId w:val="1"/>
        </w:numPr>
        <w:rPr/>
      </w:pPr>
      <w:bookmarkStart w:id="280" w:name="__RefHeading___Toc17020808_1280447820"/>
      <w:bookmarkStart w:id="281" w:name="_Toc99"/>
      <w:bookmarkEnd w:id="280"/>
      <w:r>
        <w:rPr/>
        <w:t>7</w:t>
      </w:r>
      <w:r>
        <w:rPr>
          <w:rtl w:val="true"/>
        </w:rPr>
        <w:t xml:space="preserve"> - </w:t>
      </w:r>
      <w:r>
        <w:rPr>
          <w:rtl w:val="true"/>
        </w:rPr>
        <w:t>نجات هر مؤمنی با توسّل به خمسۀ طیّبه علیهم السلام</w:t>
      </w:r>
      <w:bookmarkEnd w:id="28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دعاها استفاده می‌شود که شخص رسول خدا صلی الله علیه و آله و سلم و ائمّه معصومین علیهم السلام نیز همین گونه توسّل پیدا می‌کرده‌اند چنان که قطب راوندی در کتاب دعوات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در دعای خود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أَتَوَجَّهُ إِلَیکَ بِمُحَمَّدٍ وَ آلِ مُحَمَّدٍ وَ أَتَقَرَّبُ بِهِمْ إِلَیکَ وَ أُقَدِّمُهُمْ بَینَ یدَی حَوَائِجِی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إِلَیکَ مِنْ أَعْدَاءِ آلِ مُحَمَّدٍ وَ أَتَقَرَّبُ إِلَیکَ بِاللَّعْنَةِ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دعاهای معصومین علیهم السلام نیز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کَانَتْ ذُنُوبِی قَدْ أَخْلَقَتْ وَجْهِی عِنْدَکَ وَ حَجَبَتْ دُعَائِی عَنْکَ فَصَلِّ عَلَی مُحَمَّدٍ وَ آلِ مُحَمَّدٍ وَ اسْتَجِبْ لِی یا رَبِّ بِهِمْ دُعَائِی</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درگاه خداوند حاجتی داشتی بگو</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مُحَمَّدٍ وَ عَلِی فَإِنَ لَهُمَا عِنْدَکَ شَأْناً مِنَ الشَّأْنِ وَ قَدْراً مِنَ الْقَدْرِ فَبِحَقِّ ذَلِکَ الشَّأْنِ وَ بِحَقِّ ذَلِکَ الْقَدْرِ أَنْ تُصَلِّی عَلَی مُحَمَّدٍ وَ آلِ مُحَمَّدٍ وَ أَنْ تَفْعَلَ بِی کَذَا وَ 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حاجت </w:t>
      </w:r>
    </w:p>
    <w:p>
      <w:pPr>
        <w:pStyle w:val="BookText"/>
        <w:rPr/>
      </w:pPr>
      <w:r>
        <w:rPr>
          <w:rFonts w:ascii="IRNazanin" w:hAnsi="IRNazanin" w:eastAsia="IRNazanin"/>
          <w:color w:val="111111"/>
          <w:sz w:val="28"/>
          <w:sz w:val="28"/>
          <w:szCs w:val="28"/>
          <w:rtl w:val="true"/>
          <w:lang w:bidi="fa-IR"/>
        </w:rPr>
        <w:t>خود را به درگاه خداوند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 قیامت هیچ ملک مقرّبی و هیچ پیامبر مرسلی و هیچ مؤمن آزموده‌ای نیست مگر آن که به آنان نیازمند خواهند بود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صادق علیه السلام کنار کعبه زیر ناودان طلا با گروهی از اصحاب خود نشسته بود ناگهان پیرمردی نزد او آمد و سلام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شما اهل البیت را دوست می‌دارم و از دشمنان شما بیزارم و به بلای سختی مبتلا شده‌ام و اکنون کنار کعبه برای نجات خود به خانۀ خدا پناهنده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گریه کرد و قدم‌ها و سر مبارک امام را بوسید و امام علیه السلام از او دوری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ترحّم نمود و به حال او گریه کرد و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شماست و به شما پناه آورده است، پس شما دست به دعا بردارید و خود نیز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این بنده خود را از طینت پاک آفریدی و دوستان خود را از نسل او قرار دادی، و تو می‌توانی او را از آفات و بلاها نجات بدهی، اکنون به خانه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پناهنده شدن هر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و به ما نیز پناهنده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أَسْأَلُکَ یا مَنِ احْتَجَبَ بِنُورِهِ عَنْ خَلْقِهِ أَسْأَلُکَ بِحَقِّ مُحَمَّدٍ وَ عَلِی وَ فَاطِمَةَ وَ الْحَسَنِ وَ الْحُسَینِ یا غَایةَ کُلِّ مَحْزُونٍ وَ مَلْهُوفٍ وَ مَکْرُوبٍ وَ مُضْطَرٍّ مُبْتَلًی أَنْ تُؤْمِنَهُ بِأَمَانِنَا مِمَّا یجِدُ وَ أَنْ تَمْحُوَ مِنْ طِینَتِهِ مَا قُدِّرَ عَلَیهَا مِنَ الْبَلَاءِ وَ أَنْ تُفَرِّجَ کُرْبَتَهُ یا أَرْحَمَ الرَّاحِمِین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امام صادق علیه السلام از دعا فارغ شد، آن پیرمرد مرخّص گردید و چون به درب مسجد رسید، بازگشت و گریان شد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أَعْلَمُ حَیثُ یجْعَلُ رِسالَتَه‌</w:t>
      </w:r>
      <w:r>
        <w:rPr>
          <w:rFonts w:ascii="IRNazanin" w:hAnsi="IRNazanin" w:eastAsia="IRNazanin"/>
          <w:color w:val="111111"/>
          <w:sz w:val="28"/>
          <w:sz w:val="28"/>
          <w:szCs w:val="28"/>
          <w:rtl w:val="true"/>
          <w:lang w:bidi="fa-IR"/>
        </w:rPr>
        <w:t xml:space="preserve">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درب مسجد نرسیده بودم که احساس راحتی کردم و هیچ آفتی در خود ندیدم، و سپس رفت</w:t>
      </w:r>
      <w:r>
        <w:rPr>
          <w:rFonts w:eastAsia="IRNazanin" w:cs="IRNazanin"/>
          <w:color w:val="111111"/>
          <w:sz w:val="28"/>
          <w:szCs w:val="28"/>
          <w:rtl w:val="true"/>
          <w:lang w:bidi="fa-IR"/>
        </w:rPr>
        <w:t>.</w:t>
      </w:r>
      <w:r>
        <w:rPr>
          <w:rStyle w:val="FootnoteAnchor"/>
          <w:rtl w:val="true"/>
        </w:rPr>
        <w:footnoteReference w:id="416"/>
      </w:r>
      <w:bookmarkStart w:id="282" w:name="pg19279_206761"/>
    </w:p>
    <w:p>
      <w:pPr>
        <w:pStyle w:val="Heading3"/>
        <w:numPr>
          <w:ilvl w:val="2"/>
          <w:numId w:val="1"/>
        </w:numPr>
        <w:rPr/>
      </w:pPr>
      <w:bookmarkStart w:id="283" w:name="__RefHeading___Toc17020810_1280447820"/>
      <w:bookmarkStart w:id="284" w:name="_Toc100"/>
      <w:bookmarkEnd w:id="282"/>
      <w:bookmarkEnd w:id="283"/>
      <w:r>
        <w:rPr/>
        <w:t>7</w:t>
      </w:r>
      <w:r>
        <w:rPr>
          <w:rtl w:val="true"/>
        </w:rPr>
        <w:t xml:space="preserve"> - </w:t>
      </w:r>
      <w:r>
        <w:rPr>
          <w:rtl w:val="true"/>
        </w:rPr>
        <w:t>دعای عهد را بخوانید تا از یاوران حضرت مهدی علیه السلام باشید</w:t>
      </w:r>
      <w:bookmarkEnd w:id="28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در صبحگاه دعای عهد را بخواند از انصار و یاوران قائم ما خواهد بود و اگر قبل از ظهور آن حضرت بمیرد خداوند او را از قبر خارج می‌نماید و نزد امام خود خواهد آمد و خدا با هر کلمه‌ای از آن دعا، هزار حسنه به او می‌دهد و هزار گناه او را محو می‌نماید و آن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w:t>
      </w:r>
      <w:r>
        <w:rPr>
          <w:rStyle w:val="FootnoteAnchor"/>
          <w:rtl w:val="true"/>
        </w:rPr>
        <w:footnoteReference w:id="417"/>
      </w:r>
    </w:p>
    <w:p>
      <w:pPr>
        <w:pStyle w:val="Heading3"/>
        <w:numPr>
          <w:ilvl w:val="2"/>
          <w:numId w:val="1"/>
        </w:numPr>
        <w:rPr/>
      </w:pPr>
      <w:bookmarkStart w:id="285" w:name="__RefHeading___Toc17020812_1280447820"/>
      <w:bookmarkStart w:id="286" w:name="_Toc101"/>
      <w:bookmarkEnd w:id="285"/>
      <w:r>
        <w:rPr/>
        <w:t>8</w:t>
      </w:r>
      <w:r>
        <w:rPr>
          <w:rtl w:val="true"/>
        </w:rPr>
        <w:t xml:space="preserve"> - </w:t>
      </w:r>
      <w:r>
        <w:rPr>
          <w:rtl w:val="true"/>
        </w:rPr>
        <w:t>توسّل حضرت آدم علیه السلام به اصحاب کسا علیهم السلام</w:t>
      </w:r>
      <w:bookmarkEnd w:id="286"/>
    </w:p>
    <w:p>
      <w:pPr>
        <w:pStyle w:val="BookText"/>
        <w:rPr/>
      </w:pPr>
      <w:r>
        <w:rPr>
          <w:rFonts w:ascii="IRNazanin" w:hAnsi="IRNazanin" w:eastAsia="IRNazanin"/>
          <w:color w:val="111111"/>
          <w:sz w:val="28"/>
          <w:sz w:val="28"/>
          <w:szCs w:val="28"/>
          <w:rtl w:val="true"/>
          <w:lang w:bidi="fa-IR"/>
        </w:rPr>
        <w:t>حضرت عسکری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علیه السلام در مورد خوردن از شجرۀ منهیّه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فریب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پیدا کرد و از درگاه پروردگار خود عذر خوا هی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توبه مرا بپذیر و معذرت مرا قبول کن و مرا به مرتبۀ پیشین من بازگردان و درجۀ مرا نزد خود بالا ببر، همانا من آثار ذلّت گناه را در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به یاد نداری که من به تو دستور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شدائد و سختی‌ها مرا به وسیلۀ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تا خواستۀ تو را اجابت نمایم و بیش از آنچه خواستۀ تو بوده است را به تو عطا نمایم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منزلت آنان نزد تو به قدری است که تو با توسّل من به آنان توبۀ مرا می‌پذیری و از خطای من می‌گذری؟ در حالی که تو ملائکه را امر نمودی تا به من سجده کنند، و بهشت را برای من مباح کردی و حوّا را به من تزویج نمودی، و ملائکه خود را در خدمت 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من ملائکه را به این دلیل گفتم تا بر تو سجده کنند که تو ظرف این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صلب تو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قبل از خطای </w:t>
      </w:r>
    </w:p>
    <w:p>
      <w:pPr>
        <w:pStyle w:val="BookText"/>
        <w:rPr/>
      </w:pPr>
      <w:r>
        <w:rPr>
          <w:rFonts w:ascii="IRNazanin" w:hAnsi="IRNazanin" w:eastAsia="IRNazanin"/>
          <w:color w:val="111111"/>
          <w:sz w:val="28"/>
          <w:sz w:val="28"/>
          <w:szCs w:val="28"/>
          <w:rtl w:val="true"/>
          <w:lang w:bidi="fa-IR"/>
        </w:rPr>
        <w:t>خویش مرا به حقّ آنان سوگند داده بودی تا تو را از فریب دشمنت شیطان مصون بدارم و گرفتار این خطا نشوی، تو را از این خطر مصون می‌نمودم، و لکن این چیزی بود که در سابق علم من گذشته بود، و باید مقدّرات مطابق علم من انجام می‌گرفت، اکنون تو مرا به حقّ آنان بخوان تا خواستۀ تو را اجابت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 وَ آلِهِ الطَّیبِینَ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مُحَمَّدٍ وَ عَلِی وَ فَاطِمَةَ، وَ الْحَسَنِ وَ الْحُسَینِ وَ الطَّیبِینَ مِنْ آلِهِمْ لَمَّا تَفَضَّلْتَ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تَوْبَتِی وَ غُفْرَانِ زَلَّتِی وَ إِعَادَتِی مِنْ کَرَامَاتِکَ إِلَی مَرْتَبَتِی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توبۀ تو را پذیرفتم، و از تو خشنود شدم، و نعمت‌های خود را به تو باز گرداندم، و تو را به آن مرتبه‌ای از کرامت که داشتی باز گرداندم، و نصیب تو را از رحمت خود فراوان نمودم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شریفه </w:t>
      </w:r>
      <w:r>
        <w:rPr>
          <w:rFonts w:ascii="Amiri" w:hAnsi="Amiri" w:eastAsia="Amiri" w:cs="Amiri"/>
          <w:color w:val="111111"/>
          <w:sz w:val="28"/>
          <w:sz w:val="28"/>
          <w:szCs w:val="28"/>
          <w:rtl w:val="true"/>
          <w:lang w:bidi="ar-SA"/>
        </w:rPr>
        <w:t>فَتَلَقَّی آدَمُ مِنْ رَبِّهِ کَلِماتٍ فَتابَ عَلَیهِ إِنَّهُ هُوَ التَّوَّابُ الرَّحِیم‌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287" w:name="pg19279_206763"/>
    </w:p>
    <w:p>
      <w:pPr>
        <w:pStyle w:val="Heading2"/>
        <w:numPr>
          <w:ilvl w:val="1"/>
          <w:numId w:val="1"/>
        </w:numPr>
        <w:rPr/>
      </w:pPr>
      <w:bookmarkStart w:id="288" w:name="__RefHeading___Toc17020814_1280447820"/>
      <w:bookmarkStart w:id="289" w:name="_Toc102"/>
      <w:bookmarkEnd w:id="287"/>
      <w:bookmarkEnd w:id="288"/>
      <w:r>
        <w:rPr>
          <w:rtl w:val="true"/>
        </w:rPr>
        <w:t>سخنان زیبایی از اولیای خداوند</w:t>
      </w:r>
      <w:bookmarkEnd w:id="289"/>
    </w:p>
    <w:p>
      <w:pPr>
        <w:pStyle w:val="BookText"/>
        <w:rPr/>
      </w:pPr>
      <w:r>
        <w:rPr>
          <w:rFonts w:ascii="Amiri" w:hAnsi="Amiri" w:eastAsia="Amiri" w:cs="Amiri"/>
          <w:color w:val="111111"/>
          <w:sz w:val="28"/>
          <w:sz w:val="28"/>
          <w:szCs w:val="28"/>
          <w:rtl w:val="true"/>
          <w:lang w:bidi="ar-SA"/>
        </w:rPr>
        <w:t>قال جعفر بن محمد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أَرْبَعاً لَمْ یحْرَمْ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الِاسْتِغْفَارَ لَمْ یحْرَمِ الْمَغْفِرَةَ، وَ مَنْ أُعْطِی الشُّکْرَ لَمْ یحْرَمِ الزِّیادَةَ، وَ مَنْ أُعْطِی التَّوْبَةَ لَمْ یحْرَمِ الْقَبُولَ، وَ مَنْ أُعْطِی الدُّعَاءَ لَمْ یحْرَمِ الْإِجَابَةَ</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قال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 الْأَعْمَالِ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النَّاسِ مِنْ نَفْسِکَ، وَ مُوَاسَاةُ الْأَخِ فِی الله، وَ ذِکْرُ اللَّهِ عَلَی کُلِّ حَال</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 ل الله، عملی به من بیاموز که خدا مرا دوست بدارد،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مردم نیز مرا دوست بدارند،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طمع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مالم زیاد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عافیت و سلامتی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عمرم طولانی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شما محشور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خود را طولانی کن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شخصی خدمت امیر المؤمنین علیه السلام رسید و عرض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امیر المؤمنین علیه السلام من از نماز شب محروم مانده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علیه السلام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قَدْ قَیدَتْکَ ذُنُوبُکَ</w:t>
      </w:r>
      <w:r>
        <w:rPr>
          <w:rFonts w:eastAsia="Amiri" w:cs="Amiri" w:ascii="Amiri" w:hAnsi="Amiri"/>
          <w:color w:val="111111"/>
          <w:sz w:val="28"/>
          <w:szCs w:val="28"/>
          <w:rtl w:val="true"/>
          <w:lang w:bidi="ar-SA"/>
        </w:rPr>
        <w:t>.</w:t>
      </w:r>
      <w:r>
        <w:rPr>
          <w:rStyle w:val="FootnoteAnchor"/>
          <w:rtl w:val="true"/>
        </w:rPr>
        <w:footnoteReference w:id="42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أُخْبِرُکُمْ بِخَیرِ خَلَائِقِ الدُّنْیا وَ الْآخِرَةِ؟ الْعَفْوُ عَمَّنْ ظَلَمَکَ وَ تَصِلُ مَنْ قَطَعَکَ وَ الْإِحْسَانُ إِلَی مَنْ أَسَاءَ إِلَیکَ وَ إِعْطَاءُ مَنْ حَرَمَکَ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دیوانه‌ای به مرحوم شیخ محمد طه نجف برخورد نمود و از او پولی خواست،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دیوانه نمی‌توان چیزی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نمی‌توان چیزی گرفت و لکن چیز دادن به او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می‌گویی و درهمی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دیوانه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نمی‌توان چیزی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سائلی برای رفع حاجت خود از امام حسین علیه السلام درخواست کمک نمود،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بِقَدْرِ الْمَعْرِفَةِ، من از تو سه سؤال می‌کنم، هر کدام را پاسخ دادی، یک سوم حاجت تو را برآورده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مهالک و گرفتاری چه چیز انسان را نجات می‌دهد؟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اطمنیان به وعده‌های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انسان چیست؟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حلم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به چیست؟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همراه با سخاوت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به چیست؟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همراه صبر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نباشد، به چیست؟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چنین کسی را صاعقه آسمانی بگیرد و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از پاسخ‌های او خشنود شد و حاجت او را برآورده نمود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زراره از امام باقر علیه السلام از رسول خدا صلی الله علیه و آله و سلم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خورشید غروب می‌کند، درهای آسمان و بهشت گشوده می‌شود، و دعاها مستجاب می‌گردد، و خوشا به حال کسی که در آن هنگام کار نیکی از او به آسمان بالا رود</w:t>
      </w:r>
      <w:r>
        <w:rPr>
          <w:rFonts w:eastAsia="IRNazanin" w:cs="IRNazanin"/>
          <w:color w:val="111111"/>
          <w:sz w:val="28"/>
          <w:szCs w:val="28"/>
          <w:rtl w:val="true"/>
          <w:lang w:bidi="fa-IR"/>
        </w:rPr>
        <w:t>.</w:t>
      </w:r>
      <w:r>
        <w:rPr>
          <w:rStyle w:val="FootnoteAnchor"/>
          <w:rtl w:val="true"/>
        </w:rPr>
        <w:footnoteReference w:id="42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دیدم که حضرت فاطمه علیها السلام شخصی را می‌فرستاد تا </w:t>
      </w:r>
    </w:p>
    <w:p>
      <w:pPr>
        <w:pStyle w:val="BookText"/>
        <w:rPr/>
      </w:pPr>
      <w:r>
        <w:rPr>
          <w:rFonts w:ascii="IRNazanin" w:hAnsi="IRNazanin" w:eastAsia="IRNazanin"/>
          <w:color w:val="111111"/>
          <w:sz w:val="28"/>
          <w:sz w:val="28"/>
          <w:szCs w:val="28"/>
          <w:rtl w:val="true"/>
          <w:lang w:bidi="fa-IR"/>
        </w:rPr>
        <w:t>ساعت غروب نمودن خورشید را به او خبر بدهد و در آن ساعت مشغول به دعا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بهایی در کتاب کشکول روایت نموده که حضرت یحیای پیغمبر، حضرت عیسی علیهما السلام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من شما را شادمان می‌بینم، مگر خود را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حضرت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من شما را اندوهگین می‌بینم، مگر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مأیوسی؟</w:t>
      </w:r>
    </w:p>
    <w:p>
      <w:pPr>
        <w:pStyle w:val="BookText"/>
        <w:rPr/>
      </w:pPr>
      <w:r>
        <w:rPr>
          <w:rFonts w:ascii="IRNazanin" w:hAnsi="IRNazanin" w:eastAsia="IRNazanin"/>
          <w:color w:val="111111"/>
          <w:sz w:val="28"/>
          <w:sz w:val="28"/>
          <w:szCs w:val="28"/>
          <w:rtl w:val="true"/>
          <w:lang w:bidi="fa-IR"/>
        </w:rPr>
        <w:t>در همان حال به آنان 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شادمان است وگمان بهتری به من دارد، نزد من محبوب تر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حضرت عیسی علیه السلام به مرد مبتلایی برخورد نمود که دارای لک و پیس و زمین گیر بود و هر دو طرف بدنش فلج شده بود و گوشت بدن او از جذام می‌ریخت و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خدای را که مرا از بسیاری از بلاها عافیت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عیسی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بلا مبتلا نشده‌ای؟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که معرفت به خدا ندارد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دست خود را به من بده، وچون دست او را گرفت، ناگهان سالم ترین و زیباترین مردم شد، و خداوند همۀ بلاها را از او برطرف نمود، و مدّتی هم نشین عیسی علیه السلام بود و در عافیت به سر می‌برد</w:t>
      </w:r>
      <w:r>
        <w:rPr>
          <w:rFonts w:eastAsia="IRNazanin" w:cs="IRNazanin"/>
          <w:color w:val="111111"/>
          <w:sz w:val="28"/>
          <w:szCs w:val="28"/>
          <w:rtl w:val="true"/>
          <w:lang w:bidi="fa-IR"/>
        </w:rPr>
        <w:t>!!</w:t>
      </w:r>
      <w:r>
        <w:rPr>
          <w:rStyle w:val="FootnoteAnchor"/>
          <w:rtl w:val="true"/>
        </w:rPr>
        <w:footnoteReference w:id="42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مأمون الرشید خلیفه عبّاسی لعنة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بیماری نزدیک به مرگ او نزد او رفتم و دیدم دستور داده است تا بستری از سرگین برای او آماده کنند و خاکستر بر روی آن بریزند و او بر روی آن خوابیده بود و خود را به آن‌ها می‌مالید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سلطنت تو زایل نمی‌شود، رحم کن بر کسی که سلطنت او زایل خواهد شد، و پیوسته چنین گفت تا بمرد</w:t>
      </w:r>
      <w:r>
        <w:rPr>
          <w:rFonts w:eastAsia="IRNazanin" w:cs="IRNazanin"/>
          <w:color w:val="111111"/>
          <w:sz w:val="28"/>
          <w:szCs w:val="28"/>
          <w:rtl w:val="true"/>
          <w:lang w:bidi="fa-IR"/>
        </w:rPr>
        <w:t>.</w:t>
      </w:r>
      <w:r>
        <w:rPr>
          <w:rStyle w:val="FootnoteAnchor"/>
          <w:rtl w:val="true"/>
        </w:rPr>
        <w:footnoteReference w:id="428"/>
      </w:r>
      <w:bookmarkStart w:id="290" w:name="pg19279_206766"/>
    </w:p>
    <w:p>
      <w:pPr>
        <w:pStyle w:val="BookText"/>
        <w:rPr/>
      </w:pPr>
      <w:bookmarkEnd w:id="290"/>
      <w:r>
        <w:rPr>
          <w:rFonts w:ascii="IRNazanin" w:hAnsi="IRNazanin" w:eastAsia="IRNazanin"/>
          <w:color w:val="111111"/>
          <w:sz w:val="28"/>
          <w:sz w:val="28"/>
          <w:szCs w:val="28"/>
          <w:rtl w:val="true"/>
          <w:lang w:bidi="fa-IR"/>
        </w:rPr>
        <w:t>روایت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خداوند حاضر می‌شوند و حسناتشان مانند کوه‌های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لکن فرمان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آتش افکنید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نماز می‌خوانده‌اند؟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نماز می‌خواندند و روزه می‌گرفتند و پاسی از شب را عبادت می‌کردند، و لکن هنگامی که مال حرامی برای آنان آماده می‌شد، با سرعت آن را بر می‌داشتند</w:t>
      </w:r>
      <w:r>
        <w:rPr>
          <w:rFonts w:eastAsia="IRNazanin" w:cs="IRNazanin"/>
          <w:color w:val="111111"/>
          <w:sz w:val="28"/>
          <w:szCs w:val="28"/>
          <w:rtl w:val="true"/>
          <w:lang w:bidi="fa-IR"/>
        </w:rPr>
        <w:t>!!</w:t>
      </w:r>
      <w:r>
        <w:rPr>
          <w:rStyle w:val="FootnoteAnchor"/>
          <w:rtl w:val="true"/>
        </w:rPr>
        <w:footnoteReference w:id="429"/>
      </w:r>
    </w:p>
    <w:p>
      <w:pPr>
        <w:pStyle w:val="Heading2"/>
        <w:numPr>
          <w:ilvl w:val="1"/>
          <w:numId w:val="1"/>
        </w:numPr>
        <w:rPr/>
      </w:pPr>
      <w:bookmarkStart w:id="291" w:name="__RefHeading___Toc17020816_1280447820"/>
      <w:bookmarkStart w:id="292" w:name="_Toc103"/>
      <w:bookmarkEnd w:id="291"/>
      <w:r>
        <w:rPr>
          <w:rtl w:val="true"/>
        </w:rPr>
        <w:t>دستورات امام صادق علیه السلام دربارۀ ریاضت</w:t>
      </w:r>
      <w:bookmarkEnd w:id="292"/>
    </w:p>
    <w:p>
      <w:pPr>
        <w:pStyle w:val="BookText"/>
        <w:rPr/>
      </w:pP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به حضور نمی‌پذیرفت و من به پیامبر خدا صلی الله علیه و آله و سلم توسّل جستم تا او مرا پذیرفت و نصایحی دربارۀ عبودیّت خدا و اخلاق و ریاضت نفس و معاشرت با مردم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نه چیز سفارش می‌کنم و این نه چیز وصیّت من است برای همۀ کسانی که می‌خواهند در راه تحصیل رضای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ریاضت‌های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شوند و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او تو را در عمل به این وصیّت‌ها موفّق نماید، تا این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این نه چیز دربارۀ ریاضت نفس و تهذیب اخلاق است و سه چیز دربارۀ حلم و بردباری است و سه چیز دربارۀ علم و دانش است، پس تو باید آن‌ها را حفظ کنی و از سستی و کوتاهی کردن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قلب خود را برای سخنان آن حضرت آماده نمودم، تا این که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من دربارۀ ریاضت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گرسنه نشده‌ای غذا نخوری که موجب ابلهی و حماقت تو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به غذایی میل نداری از آن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ازغذای حلال بخوری و نام خدا را هنگام غذا خوردن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بسم الله الرحمن الرحیم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رسول خدا صلی الله علیه و آله و سلم را به یاد آوری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ظرفی خطرناک تر و بدتر از شکم پر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ناچار به خوردن شدی معدۀ خود را سه قسمت کن یک قسمت را برای غذا و یک قسمت را برای آب و یک قسمت را برای نفس کشیدن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نصایح من دربارۀ حلم و بردباری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بگویی ده تا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ده تا بگویی از من یکی هم 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تو را دشنام داد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سخن خود راستگو باشی من از خدا می‌خواهم که او مرا ببخشد و اگر دروغگو باشی از خدا می‌خواهم که تو را ببخشد و اگر کسی به تو فحش داد تو از او خیر خواهی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 او را به فحش پاسخ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نصایح من دربارۀ علم و دانش این است که آنچه را نمی‌دانی از علما سؤال کن و هرگز سؤال تو امتحان و آزمایش نباشد و هرگز به رأی خود عمل مکن و در هر چیزی در حدّ امکان احتیاط کن و از فتوا دادن فرار کن مانند این که از شیر فرار می‌کنی و گردن خود را برای مردم پل قرار مده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من نباش که من برنامه‌ای دارم و نسبت به اوقات خود بخیل هستم، والسلام علی من اتّبع الهدی</w:t>
      </w:r>
      <w:r>
        <w:rPr>
          <w:rFonts w:eastAsia="IRNazanin" w:cs="IRNazanin"/>
          <w:color w:val="111111"/>
          <w:sz w:val="28"/>
          <w:szCs w:val="28"/>
          <w:rtl w:val="true"/>
          <w:lang w:bidi="fa-IR"/>
        </w:rPr>
        <w:t>.</w:t>
      </w:r>
      <w:r>
        <w:rPr>
          <w:rStyle w:val="FootnoteAnchor"/>
          <w:rtl w:val="true"/>
        </w:rPr>
        <w:footnoteReference w:id="430"/>
      </w:r>
      <w:bookmarkStart w:id="293" w:name="pg19279_206768"/>
    </w:p>
    <w:p>
      <w:pPr>
        <w:pStyle w:val="Heading2"/>
        <w:numPr>
          <w:ilvl w:val="1"/>
          <w:numId w:val="1"/>
        </w:numPr>
        <w:rPr/>
      </w:pPr>
      <w:bookmarkStart w:id="294" w:name="__RefHeading___Toc17020818_1280447820"/>
      <w:bookmarkStart w:id="295" w:name="_Toc104"/>
      <w:bookmarkEnd w:id="293"/>
      <w:bookmarkEnd w:id="294"/>
      <w:r>
        <w:rPr>
          <w:rtl w:val="true"/>
        </w:rPr>
        <w:t>عجایبی از خواب‌ها و پندهای آموزنده</w:t>
      </w:r>
      <w:bookmarkEnd w:id="295"/>
    </w:p>
    <w:p>
      <w:pPr>
        <w:pStyle w:val="Heading3"/>
        <w:numPr>
          <w:ilvl w:val="2"/>
          <w:numId w:val="1"/>
        </w:numPr>
        <w:rPr/>
      </w:pPr>
      <w:bookmarkStart w:id="296" w:name="__RefHeading___Toc17020820_1280447820"/>
      <w:bookmarkStart w:id="297" w:name="_Toc105"/>
      <w:bookmarkEnd w:id="296"/>
      <w:r>
        <w:rPr>
          <w:rtl w:val="true"/>
        </w:rPr>
        <w:t>احترام به سادات</w:t>
      </w:r>
      <w:bookmarkEnd w:id="297"/>
    </w:p>
    <w:p>
      <w:pPr>
        <w:pStyle w:val="BookText"/>
        <w:rPr/>
      </w:pPr>
      <w:r>
        <w:rPr>
          <w:rFonts w:ascii="IRNazanin" w:hAnsi="IRNazanin" w:eastAsia="IRNazanin"/>
          <w:color w:val="111111"/>
          <w:sz w:val="28"/>
          <w:sz w:val="28"/>
          <w:szCs w:val="28"/>
          <w:rtl w:val="true"/>
          <w:lang w:bidi="fa-IR"/>
        </w:rPr>
        <w:t>مرحوم آیة الله شیخ حسن علی اصفهانی نخودکی از اوتاد و صاحب کرامات و از مشرّفین خدمت حضرت بقیّة الله اعظم علیه السلام است، قبر او در صحن عتیق حضرت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اوصاف نامبرده بین علما معروف است و یکی از شاگردان او در مشهد مرحوم آیة الله مروارید بوده که نویسنده ذکر خیر آن مرحوم را از ایشان زیاد شنیده‌ام و یکی از توصیه‌هایی که مرحوم آیة الله مروارید از نامبرده نقل نمود این بود که مرحوم آیة الله نخودکی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چیز را از بین اسباب نجات مؤثّرتر یافته 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و احترام به سادات و ذریّۀ حضرت زهرا علیها السلام</w:t>
      </w:r>
      <w:r>
        <w:rPr>
          <w:rFonts w:eastAsia="IRNazanin" w:cs="IRNazanin"/>
          <w:color w:val="111111"/>
          <w:sz w:val="28"/>
          <w:szCs w:val="28"/>
          <w:rtl w:val="true"/>
          <w:lang w:bidi="fa-IR"/>
        </w:rPr>
        <w:t>.</w:t>
      </w:r>
    </w:p>
    <w:p>
      <w:pPr>
        <w:pStyle w:val="Heading3"/>
        <w:numPr>
          <w:ilvl w:val="2"/>
          <w:numId w:val="1"/>
        </w:numPr>
        <w:rPr/>
      </w:pPr>
      <w:bookmarkStart w:id="298" w:name="__RefHeading___Toc17020822_1280447820"/>
      <w:bookmarkStart w:id="299" w:name="_Toc106"/>
      <w:bookmarkEnd w:id="298"/>
      <w:r>
        <w:rPr>
          <w:rtl w:val="true"/>
        </w:rPr>
        <w:t>سادات کیانند؟</w:t>
      </w:r>
      <w:bookmarkEnd w:id="299"/>
    </w:p>
    <w:p>
      <w:pPr>
        <w:pStyle w:val="BookText"/>
        <w:rPr/>
      </w:pPr>
      <w:r>
        <w:rPr>
          <w:rFonts w:ascii="IRNazanin" w:hAnsi="IRNazanin" w:eastAsia="IRNazanin"/>
          <w:color w:val="111111"/>
          <w:sz w:val="28"/>
          <w:sz w:val="28"/>
          <w:szCs w:val="28"/>
          <w:rtl w:val="true"/>
          <w:lang w:bidi="fa-IR"/>
        </w:rPr>
        <w:t>مرحوم صدوق رضوان الله علیه در کتاب اعتقادات امامیه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این است که علویّه، آل رسول خدا صلی الله علیه و آله و سلم هستند و دوستی آنان واجب، و اجر رسالت آن حضرت می‌باشد، چنان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أَسْئَلُکُمْ عَلَیهِ أَجْراً إِنْ هُوَ إِلاَّ ذِکْری لِلْعالَمین‌</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نسبت به گناهکاران آنان این است که عذاب و کیفرشان دوچندان است، همان گونه که پاداش نیکان آنان دوچندان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من نسبت به امیر المؤمنین علیه السلام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ولادت من از اوست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کیانند؟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علیهم السلام کسانی هستند که ازدواج رسول خدا صلی الله علیه و آله و سلم با آنان حرام می‌باشد</w:t>
      </w:r>
      <w:r>
        <w:rPr>
          <w:rFonts w:eastAsia="IRNazanin" w:cs="IRNazanin"/>
          <w:color w:val="111111"/>
          <w:sz w:val="28"/>
          <w:szCs w:val="28"/>
          <w:rtl w:val="true"/>
          <w:lang w:bidi="fa-IR"/>
        </w:rPr>
        <w:t>.</w:t>
      </w:r>
      <w:r>
        <w:rPr>
          <w:rStyle w:val="FootnoteAnchor"/>
          <w:rtl w:val="true"/>
        </w:rPr>
        <w:footnoteReference w:id="432"/>
      </w:r>
      <w:bookmarkStart w:id="300" w:name="pg19279_206769"/>
    </w:p>
    <w:p>
      <w:pPr>
        <w:pStyle w:val="BookText"/>
        <w:rPr/>
      </w:pPr>
      <w:bookmarkEnd w:id="300"/>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فوق سه نکته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احترام و احسان به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مغرور نشدن آنان به سبب سیادت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سادات منسوب به حضرت فاطمه علیها السلام گر چه از ناحیه مادر باشند، سادات محسوب می‌شوند و احسان و احترام به آنان لازم است</w:t>
      </w:r>
      <w:r>
        <w:rPr>
          <w:rFonts w:eastAsia="IRNazanin" w:cs="IRNazanin"/>
          <w:color w:val="111111"/>
          <w:sz w:val="28"/>
          <w:szCs w:val="28"/>
          <w:rtl w:val="true"/>
          <w:lang w:bidi="fa-IR"/>
        </w:rPr>
        <w:t>.</w:t>
      </w:r>
    </w:p>
    <w:p>
      <w:pPr>
        <w:pStyle w:val="Heading3"/>
        <w:numPr>
          <w:ilvl w:val="2"/>
          <w:numId w:val="1"/>
        </w:numPr>
        <w:rPr/>
      </w:pPr>
      <w:bookmarkStart w:id="301" w:name="__RefHeading___Toc17020824_1280447820"/>
      <w:bookmarkStart w:id="302" w:name="_Toc107"/>
      <w:bookmarkEnd w:id="301"/>
      <w:r>
        <w:rPr>
          <w:rtl w:val="true"/>
        </w:rPr>
        <w:t>کتابی که به امر امام زمان علیه السلام نوشته شد</w:t>
      </w:r>
      <w:bookmarkEnd w:id="302"/>
    </w:p>
    <w:p>
      <w:pPr>
        <w:pStyle w:val="BookText"/>
        <w:rPr/>
      </w:pPr>
      <w:r>
        <w:rPr>
          <w:rFonts w:ascii="IRNazanin" w:hAnsi="IRNazanin" w:eastAsia="IRNazanin"/>
          <w:color w:val="111111"/>
          <w:sz w:val="28"/>
          <w:sz w:val="28"/>
          <w:szCs w:val="28"/>
          <w:rtl w:val="true"/>
          <w:lang w:bidi="fa-IR"/>
        </w:rPr>
        <w:t>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 و اتمام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پس از زیارت حضرت علی بن موسی الرضا علیهما السلام به نیشابور مراجعه نمودم، و چون در آنجا اقامت کردم اکثر کسانی که از شیعیان به من مراجعه کردند دربارۀ غیبت امام زمان علیه السلام تحیّر پیدا کرده بودند و شبهاتی دربارۀ آن حضرت داشتند و خلاصه این که از طریقه تسلیم و اطاعت از ولیّ الله اعظم علیه السلام خارج شده و به سخنان بیهوده گویان از مادیّین و اهل سنّت گوش فرا داده بودند، پس من کوشیدم تا آنان را از شبهات نجات بدهم و به طریق تسلیم داخل نمایم، تا این که شبی در خواب دیدم که در کنار کعبه طواف می‌نمایم، و چون در شوط هفتم به حجر الاسود رسیدم و آن را استلام کردم و بوسیدم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أَمَانَتِی أَدَّیتُهَا وَ مِیثَاقِی تَعَاهَدْتُهُ لِتَشْهَدَ لِی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مولای خود حضرت صاحب الزمان علیه السلام را دیدم که در مقابل کعبه ایستاده و من در حالی که آزرده خاطر بودم و فکرم مشغول شده بود نزد آن حضرت رفتم و او از باطن من آگاه بود، پس بر آن حضرت سلام کردم و جواب شنیدم و او 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تُصَنِّفُ کِتَاباً فِی الْغَیبَةِ حَتَّی تُکْفَی مَا قَدْ هَمَّکَ؟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قَدْ صَنَّفْتُ فِی الْغَیبَةِ أَشْیاءَ،</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 ذَلِکَ السَّبِیلِ آمُرُکَ أَنْ تُصَنِّفَ وَ لَکِنْ صَنِّفِ الْآنَ کِتَاباً فِی الْغَیبَةِ وَ اذْکُرْ فِیهِ غَیبَاتِ الْأَنْبِیاءِ</w:t>
      </w:r>
      <w:r>
        <w:rPr>
          <w:rFonts w:eastAsia="Amiri" w:cs="Amiri" w:ascii="Amiri" w:hAnsi="Amiri"/>
          <w:color w:val="111111"/>
          <w:sz w:val="28"/>
          <w:szCs w:val="28"/>
          <w:rtl w:val="true"/>
          <w:lang w:bidi="ar-SA"/>
        </w:rPr>
        <w:t>:.</w:t>
      </w:r>
      <w:r>
        <w:rPr>
          <w:rStyle w:val="FootnoteAnchor"/>
          <w:rtl w:val="true"/>
        </w:rPr>
        <w:footnoteReference w:id="433"/>
      </w:r>
      <w:bookmarkStart w:id="303" w:name="pg19279_206770"/>
    </w:p>
    <w:p>
      <w:pPr>
        <w:pStyle w:val="Heading3"/>
        <w:numPr>
          <w:ilvl w:val="2"/>
          <w:numId w:val="1"/>
        </w:numPr>
        <w:rPr/>
      </w:pPr>
      <w:bookmarkStart w:id="304" w:name="__RefHeading___Toc17020826_1280447820"/>
      <w:bookmarkStart w:id="305" w:name="_Toc108"/>
      <w:bookmarkEnd w:id="303"/>
      <w:bookmarkEnd w:id="304"/>
      <w:r>
        <w:rPr>
          <w:rtl w:val="true"/>
        </w:rPr>
        <w:t>عزرائیل علیه السلام به من ارفاق نمود و به آسانی جان من را گرفت</w:t>
      </w:r>
      <w:bookmarkEnd w:id="305"/>
    </w:p>
    <w:p>
      <w:pPr>
        <w:pStyle w:val="BookText"/>
        <w:rPr/>
      </w:pPr>
      <w:r>
        <w:rPr>
          <w:rFonts w:ascii="IRNazanin" w:hAnsi="IRNazanin" w:eastAsia="IRNazanin"/>
          <w:color w:val="111111"/>
          <w:sz w:val="28"/>
          <w:sz w:val="28"/>
          <w:szCs w:val="28"/>
          <w:rtl w:val="true"/>
          <w:lang w:bidi="fa-IR"/>
        </w:rPr>
        <w:t>از برخی از نزدیکان مرحوم آیة الله بروجردی برای من نقل شد که یکی از شاگردان آن مرحوم خواب استاد خود را دید و به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در هنگام مردن چگونه بود؟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عزرائیل علیه السلام نزد من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من حقّی دارید، و من باید آلان حقّ شما را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حقّی بر شما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هنگامی که در مسجد الحرام بودید، برای من یک طواف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یاد آوردم که روزی در مسجد الحرام به فکر افتادم که برای بعضی طواف مستحبّی انجام بدهم و یکی از آنان حضرت عزرائیل علیه السلام بود، از این رو حضرت عزرائیل علیه السلام در هنگام قبض روح به من ارفاق نمود</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306" w:name="__RefHeading___Toc17020828_1280447820"/>
      <w:bookmarkStart w:id="307" w:name="_Toc109"/>
      <w:bookmarkEnd w:id="306"/>
      <w:r>
        <w:rPr>
          <w:rtl w:val="true"/>
        </w:rPr>
        <w:t>به ملائکه فرمود</w:t>
      </w:r>
      <w:r>
        <w:rPr>
          <w:rtl w:val="true"/>
        </w:rPr>
        <w:t xml:space="preserve">: </w:t>
      </w:r>
      <w:r>
        <w:rPr>
          <w:rtl w:val="true"/>
        </w:rPr>
        <w:t>او را از جوار من دور کنید</w:t>
      </w:r>
      <w:bookmarkEnd w:id="307"/>
    </w:p>
    <w:p>
      <w:pPr>
        <w:pStyle w:val="BookText"/>
        <w:rPr/>
      </w:pPr>
      <w:r>
        <w:rPr>
          <w:rFonts w:ascii="IRNazanin" w:hAnsi="IRNazanin" w:eastAsia="IRNazanin"/>
          <w:color w:val="111111"/>
          <w:sz w:val="28"/>
          <w:sz w:val="28"/>
          <w:szCs w:val="28"/>
          <w:rtl w:val="true"/>
          <w:lang w:bidi="fa-IR"/>
        </w:rPr>
        <w:t>در بازگشت از زیارت حضرت علی بن موسی الرضا علیهما السلام مرحوم حاج ملا‌هاشم جنّتی به منزل این جانب آمد و سخن از مرحوم آیة الله طیّب اصفهانی به میان آمد، آقای جنّتی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به دیدار آقای طیّب رفتیم،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طیّب دیگر قدرت حرکت نداشت و ما از احوال نامبرده و دوران اقامت او در نجف سؤال کردیم و ایشان پس از احوال 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مدّتی در نجف بودم،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عبرت و خاطره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زمان اقامت خود در نجف برای ما نمی‌گویید؟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نجف استادی داشتیم که در منزل خود روضۀ هفتگی داشت و خود از واردین پذیرایی می‌نمو، پس یکی از شاگردان از استاد خواهش نمود تا پذیرایی را به او محوّل نماید و خود که مرد عالم و پیرمردی بود بنشیند، و لکن استاد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خودم پذیرایی کنم، و این سرّی دارد که اگر تا پایان </w:t>
      </w:r>
      <w:bookmarkStart w:id="308" w:name="pg19279_206771"/>
    </w:p>
    <w:p>
      <w:pPr>
        <w:pStyle w:val="BookText"/>
        <w:rPr/>
      </w:pPr>
      <w:bookmarkEnd w:id="308"/>
      <w:r>
        <w:rPr>
          <w:rFonts w:ascii="IRNazanin" w:hAnsi="IRNazanin" w:eastAsia="IRNazanin"/>
          <w:color w:val="111111"/>
          <w:sz w:val="28"/>
          <w:sz w:val="28"/>
          <w:szCs w:val="28"/>
          <w:rtl w:val="true"/>
          <w:lang w:bidi="fa-IR"/>
        </w:rPr>
        <w:t>جلسه بمانید برای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نشستیم و استاد در پایان جلسه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میّتی را آوردند و در یکی از حجرات و یا صحن مطهر امیر المؤمنین علیه السلام دفن کردند و پس از دفن آن میّت من در خواب دیدم که امیر المؤمنین علیه السلام در حالی که ملائکه او را همراهی می‌کردند، نزد آن قبر آمد وبه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را باز کنید و صاحب آن را از جوار من دور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فوراً آن میّت را از قبر خارج نمودند تا او را از صحن مطهّر دور نمایند، ناگهان آن میّت به امیر المؤمنین علیه السلام توجّه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مرا از جوار خود دور نکنید، من برای فرزند شما امام حسین علیه السلام، جلسۀ عزا و روضه خوانی برپا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پول‌هایی که تو در عزای فرزندم مصرف می‌کردی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اگر پول‌ها حرام بود، آیا این بدن من که در عزای فرزند شما حرکت می‌نمود و از عزاداران پذیرایی می‌کرد هم حرام بود؟ پس امیر المؤمنین علیه السلام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در اینجا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سپس اضافه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امیدوار هستم که با این عمل امیر المؤمنین علیه السلام مرا بپذیرد و از جوار خود دورم ننماید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به ما درس می‌دهد که اوّلاَ از مال حرام پرهیز نماییم و ثانیاً در عزاداری امام حسین علیه السلام و خدمت در مجالس عزا و احترام به عزادارن و صرف مال در این راه کوشا باشیم، و خود را از این فیض بزرگ محروم نکنیم</w:t>
      </w:r>
      <w:r>
        <w:rPr>
          <w:rFonts w:eastAsia="IRNazanin" w:cs="IRNazanin"/>
          <w:color w:val="111111"/>
          <w:sz w:val="28"/>
          <w:szCs w:val="28"/>
          <w:rtl w:val="true"/>
          <w:lang w:bidi="fa-IR"/>
        </w:rPr>
        <w:t>.</w:t>
      </w:r>
    </w:p>
    <w:p>
      <w:pPr>
        <w:pStyle w:val="Heading3"/>
        <w:numPr>
          <w:ilvl w:val="2"/>
          <w:numId w:val="1"/>
        </w:numPr>
        <w:rPr/>
      </w:pPr>
      <w:bookmarkStart w:id="309" w:name="__RefHeading___Toc17020830_1280447820"/>
      <w:bookmarkStart w:id="310" w:name="_Toc110"/>
      <w:bookmarkEnd w:id="309"/>
      <w:r>
        <w:rPr>
          <w:rtl w:val="true"/>
        </w:rPr>
        <w:t>نام فلانی را خط زدیم و می‌خواهیم نام شیخ جعفر را بنویسیم</w:t>
      </w:r>
      <w:bookmarkEnd w:id="31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عظمی سید عبد الهادی شیرازی، خواب جدّشان حضرت صدّیقه طاهره علیها السلام را می‌بینند که دفتری مقابل اوست و نام مرثیه خوان‌های </w:t>
      </w:r>
      <w:bookmarkStart w:id="311" w:name="pg19279_206772"/>
    </w:p>
    <w:p>
      <w:pPr>
        <w:pStyle w:val="BookText"/>
        <w:rPr/>
      </w:pPr>
      <w:bookmarkEnd w:id="311"/>
      <w:r>
        <w:rPr>
          <w:rFonts w:ascii="IRNazanin" w:hAnsi="IRNazanin" w:eastAsia="IRNazanin"/>
          <w:color w:val="111111"/>
          <w:sz w:val="28"/>
          <w:sz w:val="28"/>
          <w:szCs w:val="28"/>
          <w:rtl w:val="true"/>
          <w:lang w:bidi="fa-IR"/>
        </w:rPr>
        <w:t>فرزندشان حضرت ابا عبد الله الحسین علیه السلام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خواب که برادر عزیزمان مرحوم حجة الاسلام سید علی اکبر واعظ برزانی بود،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بعد از سؤال آیة الله شیرازی در مورد دفتر یاد شده و پاسخ حضرت زهرا علیها السلام که این دفتر اسامی مرثیه خوان‌های فرزندم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مرثیه خوانی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زدیم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می‌خواهیم خط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برادر عیال حضرت آیة الله شیرازی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آیة الله شیرازی از خواب بیدار می‌شود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را بگویید بیاید و چون شیخ جعفر می‌آید آقا قبل از نقل خواب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روضه می‌خوانی؟ و چون او روضه خوان نبوده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من که روضه خوان نیستم و لکن مدّتی است که از روی کتاب برای اهل بیت خود در خانه روضه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آیة الله شیرازی خواب خود را برای شیخ جعفر و دیگران نقل می‌کنند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312" w:name="__RefHeading___Toc17020832_1280447820"/>
      <w:bookmarkStart w:id="313" w:name="_Toc111"/>
      <w:bookmarkEnd w:id="312"/>
      <w:r>
        <w:rPr>
          <w:rtl w:val="true"/>
        </w:rPr>
        <w:t>چهارده معصوم علیهم السلام را دیدم که دراین مجلس حاضر بودند</w:t>
      </w:r>
      <w:bookmarkEnd w:id="313"/>
    </w:p>
    <w:p>
      <w:pPr>
        <w:pStyle w:val="BookText"/>
        <w:rPr/>
      </w:pPr>
      <w:r>
        <w:rPr>
          <w:rFonts w:ascii="IRNazanin" w:hAnsi="IRNazanin" w:eastAsia="IRNazanin"/>
          <w:color w:val="111111"/>
          <w:sz w:val="28"/>
          <w:sz w:val="28"/>
          <w:szCs w:val="28"/>
          <w:rtl w:val="true"/>
          <w:lang w:bidi="fa-IR"/>
        </w:rPr>
        <w:t>سال‌هایی بود که یک روضۀ هفتگی در منزل مؤلّف برقرار بود و این روضه بسا با ده نفر یا پنج نفر و یا دو نفر و یا یک نفر و یا احدی نمی‌آمد و مؤلّف تنها با خانواده و یا بدون خانواده روضه را برقرار می‌نمود، و آرزو داشت که همسایگان در این روضه شرکت کنند و لکن هر چه پرچم نصب نمود وهمسایگان را خبر کرد، کسی شرکت نکرد جز چند نفری که از دور می‌آمدند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تا روزی پیرمردی عامی بی سواد مؤمن و با اخلاصی از راه دور آمد و در این روضه شرکت کرد و چون نشست، مؤلّف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ابراهیم، من فکر نمی‌کنم روضه‌ای از این روضۀ ما غریب تر باشد</w:t>
      </w:r>
      <w:r>
        <w:rPr>
          <w:rFonts w:eastAsia="IRNazanin" w:cs="IRNazanin"/>
          <w:color w:val="111111"/>
          <w:sz w:val="28"/>
          <w:szCs w:val="28"/>
          <w:rtl w:val="true"/>
          <w:lang w:bidi="fa-IR"/>
        </w:rPr>
        <w:t xml:space="preserve">. </w:t>
      </w:r>
      <w:bookmarkStart w:id="314" w:name="pg19279_206773"/>
    </w:p>
    <w:p>
      <w:pPr>
        <w:pStyle w:val="BookText"/>
        <w:rPr/>
      </w:pPr>
      <w:bookmarkEnd w:id="314"/>
      <w:r>
        <w:rPr>
          <w:rFonts w:ascii="IRNazanin" w:hAnsi="IRNazanin" w:eastAsia="IRNazanin"/>
          <w:color w:val="111111"/>
          <w:sz w:val="28"/>
          <w:sz w:val="28"/>
          <w:szCs w:val="28"/>
          <w:rtl w:val="true"/>
          <w:lang w:bidi="fa-IR"/>
        </w:rPr>
        <w:t>پیرمرد چیزی نگفت و روز جمعه بعد که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هفته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روضه‌ای از این روضۀ ما غریب تر نیست، این گونه فکر نکنید من خواب دیدم که چهارده معصوم علیهم السلام در این اطاق جمع شده بودند و شما روی این صندلی نشستی و برای آنان روضه خواندی، برای چه می‌گویی روضۀ من غریب است؟</w:t>
      </w:r>
    </w:p>
    <w:p>
      <w:pPr>
        <w:pStyle w:val="BookText"/>
        <w:rPr/>
      </w:pPr>
      <w:r>
        <w:rPr>
          <w:rFonts w:ascii="IRNazanin" w:hAnsi="IRNazanin" w:eastAsia="IRNazanin"/>
          <w:color w:val="111111"/>
          <w:sz w:val="28"/>
          <w:sz w:val="28"/>
          <w:szCs w:val="28"/>
          <w:rtl w:val="true"/>
          <w:lang w:bidi="fa-IR"/>
        </w:rPr>
        <w:t>پس مؤلف از گفته آن پیرمرد متأثّر شد و دیگر گلایه‌ای از نبودن جمعیّت نکرد</w:t>
      </w:r>
      <w:r>
        <w:rPr>
          <w:rFonts w:eastAsia="IRNazanin" w:cs="IRNazanin"/>
          <w:color w:val="111111"/>
          <w:sz w:val="28"/>
          <w:szCs w:val="28"/>
          <w:rtl w:val="true"/>
          <w:lang w:bidi="fa-IR"/>
        </w:rPr>
        <w:t>.</w:t>
      </w:r>
    </w:p>
    <w:p>
      <w:pPr>
        <w:pStyle w:val="Heading3"/>
        <w:numPr>
          <w:ilvl w:val="2"/>
          <w:numId w:val="1"/>
        </w:numPr>
        <w:rPr/>
      </w:pPr>
      <w:bookmarkStart w:id="315" w:name="__RefHeading___Toc17020834_1280447820"/>
      <w:bookmarkStart w:id="316" w:name="_Toc112"/>
      <w:bookmarkEnd w:id="315"/>
      <w:r>
        <w:rPr>
          <w:rtl w:val="true"/>
        </w:rPr>
        <w:t>ازمقابل رکن یمانی به من لبخند زد</w:t>
      </w:r>
      <w:bookmarkEnd w:id="316"/>
    </w:p>
    <w:p>
      <w:pPr>
        <w:pStyle w:val="BookText"/>
        <w:rPr/>
      </w:pPr>
      <w:r>
        <w:rPr>
          <w:rFonts w:ascii="IRNazanin" w:hAnsi="IRNazanin" w:eastAsia="IRNazanin"/>
          <w:color w:val="111111"/>
          <w:sz w:val="28"/>
          <w:sz w:val="28"/>
          <w:szCs w:val="28"/>
          <w:rtl w:val="true"/>
          <w:lang w:bidi="fa-IR"/>
        </w:rPr>
        <w:t>در سال‌های آخر تشرّف به حج یکی از دوستان روحانی به نویسنده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این مدّت که به حج و عمره تشرّف داشتی آقا را ندیدی؟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لکن پیش خود شرمسار شدم تا این که در یکی از سفرهای عمره در کنار کعبه در حال طواف بودم و حالم دگرگون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شدی و لایق نبودی که یک بار آقا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اندازۀ یک لبخند هم آقا به من توجّه نمی‌کند؟</w:t>
      </w:r>
    </w:p>
    <w:p>
      <w:pPr>
        <w:pStyle w:val="BookText"/>
        <w:rPr/>
      </w:pPr>
      <w:r>
        <w:rPr>
          <w:rFonts w:ascii="IRNazanin" w:hAnsi="IRNazanin" w:eastAsia="IRNazanin"/>
          <w:color w:val="111111"/>
          <w:sz w:val="28"/>
          <w:sz w:val="28"/>
          <w:szCs w:val="28"/>
          <w:rtl w:val="true"/>
          <w:lang w:bidi="fa-IR"/>
        </w:rPr>
        <w:t>تا این که طوافم تمام شد و پس از نماز طواف از پشت مقام ابراهیم علیه السلام به طرف رکن یمانی باز می‌گشتم و حدود یک ساعت یا بیشتر از طلوع آفتاب گذشته بود و مطاف خلوت شده بود و من بین حجر الاسود و رکن یمانی بودم که آقا را از دور مقابل رکن یمانی دیدم در حالی که سی و چند ساله به نظر می‌رسید و لباس عربی پوشیده بود و از دور در حال حرکت لبخندی به من زد و رفت و من در فکر آن نیفتادم که به سرعت نزد ایشان بروم و دست مبارکشان را ببوسم، و ملاقات یاد شده با یک نگاه و یک لبخند به پایان رسید</w:t>
      </w:r>
      <w:r>
        <w:rPr>
          <w:rFonts w:eastAsia="IRNazanin" w:cs="IRNazanin"/>
          <w:color w:val="111111"/>
          <w:sz w:val="28"/>
          <w:szCs w:val="28"/>
          <w:rtl w:val="true"/>
          <w:lang w:bidi="fa-IR"/>
        </w:rPr>
        <w:t>.</w:t>
      </w:r>
    </w:p>
    <w:p>
      <w:pPr>
        <w:pStyle w:val="Heading3"/>
        <w:numPr>
          <w:ilvl w:val="2"/>
          <w:numId w:val="1"/>
        </w:numPr>
        <w:rPr/>
      </w:pPr>
      <w:bookmarkStart w:id="317" w:name="__RefHeading___Toc17020836_1280447820"/>
      <w:bookmarkStart w:id="318" w:name="_Toc113"/>
      <w:bookmarkEnd w:id="317"/>
      <w:r>
        <w:rPr>
          <w:rtl w:val="true"/>
        </w:rPr>
        <w:t>چه قدر از عمر من باقی مانده است؟</w:t>
      </w:r>
      <w:bookmarkEnd w:id="3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چهار سال پیش، دوست گرامی، مرحوم حجت الاسلام سیّد علی اکبر واعظ نجفی برزانی را در خواب دیدم که در مسجدی مشغول به نماز بود، پس </w:t>
      </w:r>
      <w:bookmarkStart w:id="319" w:name="pg19279_206774"/>
    </w:p>
    <w:p>
      <w:pPr>
        <w:pStyle w:val="BookText"/>
        <w:rPr/>
      </w:pPr>
      <w:bookmarkEnd w:id="319"/>
      <w:r>
        <w:rPr>
          <w:rFonts w:ascii="IRNazanin" w:hAnsi="IRNazanin" w:eastAsia="IRNazanin"/>
          <w:color w:val="111111"/>
          <w:sz w:val="28"/>
          <w:sz w:val="28"/>
          <w:szCs w:val="28"/>
          <w:rtl w:val="true"/>
          <w:lang w:bidi="fa-IR"/>
        </w:rPr>
        <w:t>صبر کردم تا نماز او تمام شد، و به یادم بود که نامبرده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مصافحه و معانقه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در آن عالم چگونه است؟ او در جواب به طور اجمال اظهاررضایت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عمر من باقی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نمی‌شود چیزی به آن افزوده شود؟ پاسخی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و متحیّر ماندم که در این یک هفته چه می‌توانم بکنم؟ پس در فکر فرورفتم و بین خوف و رجا قرار گرفتم و وصیّت نامه‌ای نوشتم، تا این که به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اعمال مانند صلۀ رحم سبب طولانی شدن عمر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دیدن برخی از خویشان نزدیک خود رفتم و خشنودی آنان را فراهم نمودم و باز هراس داشتم و لکن تا کنون به لطف خداوند و به برکت صلۀ رحم زنده مانده‌ام و از خداوند حسن عاقبت می‌طلبم و به او عرض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رضای تو راضی هستم جز این که تا مرا نیامرزیده‌ای از دنیا خارجم مکن، بحقّ محمّد وآل محمّد علیهم السلام</w:t>
      </w:r>
      <w:r>
        <w:rPr>
          <w:rFonts w:eastAsia="IRNazanin" w:cs="IRNazanin"/>
          <w:color w:val="111111"/>
          <w:sz w:val="28"/>
          <w:szCs w:val="28"/>
          <w:rtl w:val="true"/>
          <w:lang w:bidi="fa-IR"/>
        </w:rPr>
        <w:t>.</w:t>
      </w:r>
    </w:p>
    <w:p>
      <w:pPr>
        <w:pStyle w:val="Heading3"/>
        <w:numPr>
          <w:ilvl w:val="2"/>
          <w:numId w:val="1"/>
        </w:numPr>
        <w:rPr/>
      </w:pPr>
      <w:bookmarkStart w:id="320" w:name="__RefHeading___Toc17020838_1280447820"/>
      <w:bookmarkStart w:id="321" w:name="_Toc114"/>
      <w:bookmarkEnd w:id="320"/>
      <w:r>
        <w:rPr>
          <w:rtl w:val="true"/>
        </w:rPr>
        <w:t>لب‌های مبارکش را بوسیدم</w:t>
      </w:r>
      <w:bookmarkEnd w:id="321"/>
    </w:p>
    <w:p>
      <w:pPr>
        <w:pStyle w:val="BookText"/>
        <w:rPr/>
      </w:pPr>
      <w:r>
        <w:rPr>
          <w:rFonts w:ascii="IRNazanin" w:hAnsi="IRNazanin" w:eastAsia="IRNazanin"/>
          <w:color w:val="111111"/>
          <w:sz w:val="28"/>
          <w:sz w:val="28"/>
          <w:szCs w:val="28"/>
          <w:rtl w:val="true"/>
          <w:lang w:bidi="fa-IR"/>
        </w:rPr>
        <w:t xml:space="preserve">پس از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سیره محمّدی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تحویل کتاب برای ویراستاری، شب خواب رسول خدا، حضرت محمّد بن عبد الله صلی الله علیه و آله و سلم را دیدم که آن حضرت بالای سر من ایستاده بود و من نشسته بودم و چون جمال مبارکش را دیدم، بسیار شاد و خرسند شدم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لب‌های 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پیشانی مرا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تو شَعرْ بدهم، آیا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چیزی نگفتم و آن علامت قبول کردن من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بیدار شدم، مدّتی تعبیر این خواب مرا متحیّر نموده بود تا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به عنوان زائر به حجّ مشرّف شدم ویکی از علما را در منی زیارت نمودم که اهل تعبیر خواب بود،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خواب شما حقیقت دارد چرا که کسی نمی‌تواند به صورت پیامبر خدا صلی الله علیه و آله و سلم در خواب ظاهر شود؛ و </w:t>
      </w:r>
      <w:bookmarkStart w:id="322" w:name="pg19279_206775"/>
    </w:p>
    <w:p>
      <w:pPr>
        <w:pStyle w:val="BookText"/>
        <w:rPr/>
      </w:pPr>
      <w:bookmarkEnd w:id="322"/>
      <w:r>
        <w:rPr>
          <w:rFonts w:ascii="IRNazanin" w:hAnsi="IRNazanin" w:eastAsia="IRNazanin"/>
          <w:color w:val="111111"/>
          <w:sz w:val="28"/>
          <w:sz w:val="28"/>
          <w:szCs w:val="28"/>
          <w:rtl w:val="true"/>
          <w:lang w:bidi="fa-IR"/>
        </w:rPr>
        <w:t xml:space="preserve">ثانیاً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می‌باشد و آن حضرت کتاب شما را قبول نموده و این پاداشی بوده که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323" w:name="__RefHeading___Toc17020840_1280447820"/>
      <w:bookmarkStart w:id="324" w:name="_Toc115"/>
      <w:bookmarkEnd w:id="323"/>
      <w:r>
        <w:rPr>
          <w:rtl w:val="true"/>
        </w:rPr>
        <w:t>نشستن در خانه و صلوات فرستادن بر محمّد و آل محمّد علیهم السلام</w:t>
      </w:r>
      <w:bookmarkEnd w:id="324"/>
    </w:p>
    <w:p>
      <w:pPr>
        <w:pStyle w:val="BookText"/>
        <w:rPr/>
      </w:pPr>
      <w:r>
        <w:rPr>
          <w:rFonts w:ascii="IRNazanin" w:hAnsi="IRNazanin" w:eastAsia="IRNazanin"/>
          <w:color w:val="111111"/>
          <w:sz w:val="28"/>
          <w:sz w:val="28"/>
          <w:szCs w:val="28"/>
          <w:rtl w:val="true"/>
          <w:lang w:bidi="fa-IR"/>
        </w:rPr>
        <w:t>خانم مجتهدۀ امین از زن‌های نمونه و از علمای اصفهان و دارای تألیفات و شاگردان فراوانی بوده است و اکنون در اصفهان شاگردان او در حوزه و دانشگاه مشغول تدریس و تألیف هستند، و در اصفهان معروف است که یک نفر خواب نامبرده را دیده بود، و از او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حسرتی هم دارید؟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حسرت دارم که ای کاش همۀ عمرم در خانه نشسته بودم و بر محمّد و آل محمّد صلوات الله علیهم اجمعین صلوات فرستاده بودم</w:t>
      </w:r>
      <w:r>
        <w:rPr>
          <w:rFonts w:eastAsia="IRNazanin" w:cs="IRNazanin"/>
          <w:color w:val="111111"/>
          <w:sz w:val="28"/>
          <w:szCs w:val="28"/>
          <w:rtl w:val="true"/>
          <w:lang w:bidi="fa-IR"/>
        </w:rPr>
        <w:t>.</w:t>
      </w:r>
    </w:p>
    <w:p>
      <w:pPr>
        <w:pStyle w:val="Heading3"/>
        <w:numPr>
          <w:ilvl w:val="2"/>
          <w:numId w:val="1"/>
        </w:numPr>
        <w:rPr/>
      </w:pPr>
      <w:bookmarkStart w:id="325" w:name="__RefHeading___Toc17020842_1280447820"/>
      <w:bookmarkStart w:id="326" w:name="_Toc116"/>
      <w:bookmarkEnd w:id="325"/>
      <w:r>
        <w:rPr>
          <w:rtl w:val="true"/>
        </w:rPr>
        <w:t>حضرت رضا علیه السلام تا کنون پنجاه مرتبه به زیارت من آمده است</w:t>
      </w:r>
      <w:bookmarkEnd w:id="326"/>
    </w:p>
    <w:p>
      <w:pPr>
        <w:pStyle w:val="BookText"/>
        <w:rPr/>
      </w:pPr>
      <w:r>
        <w:rPr>
          <w:rFonts w:ascii="IRNazanin" w:hAnsi="IRNazanin" w:eastAsia="IRNazanin"/>
          <w:color w:val="111111"/>
          <w:sz w:val="28"/>
          <w:sz w:val="28"/>
          <w:szCs w:val="28"/>
          <w:rtl w:val="true"/>
          <w:lang w:bidi="fa-IR"/>
        </w:rPr>
        <w:t>مرحوم عالم بزرگوار حاج آقا سیّد محمّد بهشتی اهل لنبان اصفهان از روضه خوان‌های معروف اصفهان بود، یکی از دوستان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نامبرده را در خواب دیده بود و از او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حسرتی هم دارید؟ 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کاش من بیش از این به زیارت حضرت رضا علیه السلام رفته بودم چرا که تا کنون حضرت رضا علیه السلام پنجاه مرتبه به دیدن من آمده است</w:t>
      </w:r>
      <w:r>
        <w:rPr>
          <w:rFonts w:eastAsia="IRNazanin" w:cs="IRNazanin"/>
          <w:color w:val="111111"/>
          <w:sz w:val="28"/>
          <w:szCs w:val="28"/>
          <w:rtl w:val="true"/>
          <w:lang w:bidi="fa-IR"/>
        </w:rPr>
        <w:t>.</w:t>
      </w:r>
    </w:p>
    <w:p>
      <w:pPr>
        <w:pStyle w:val="Heading3"/>
        <w:numPr>
          <w:ilvl w:val="2"/>
          <w:numId w:val="1"/>
        </w:numPr>
        <w:rPr/>
      </w:pPr>
      <w:bookmarkStart w:id="327" w:name="__RefHeading___Toc17020844_1280447820"/>
      <w:bookmarkStart w:id="328" w:name="_Toc117"/>
      <w:bookmarkEnd w:id="327"/>
      <w:r>
        <w:rPr>
          <w:rtl w:val="true"/>
        </w:rPr>
        <w:t>از این پس من باید به دیدن شما بیایم</w:t>
      </w:r>
      <w:bookmarkEnd w:id="328"/>
    </w:p>
    <w:p>
      <w:pPr>
        <w:pStyle w:val="BookText"/>
        <w:rPr/>
      </w:pPr>
      <w:r>
        <w:rPr>
          <w:rFonts w:ascii="IRNazanin" w:hAnsi="IRNazanin" w:eastAsia="IRNazanin"/>
          <w:color w:val="111111"/>
          <w:sz w:val="28"/>
          <w:sz w:val="28"/>
          <w:szCs w:val="28"/>
          <w:rtl w:val="true"/>
          <w:lang w:bidi="fa-IR"/>
        </w:rPr>
        <w:t>در یکی از سفرهای زیارتی به مشهد حضرت علی بن موسی الرضا علیهما السلام در صحن گوهر شاد بودم که از ایوان مقصوره صدای آقای سید جعفر طباطبایی یکی از علما و وعّاظ مشهد به گوشم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دربارۀ مرحوم آیة الله حاج شیخ مرتضی حائری، فرزند مرحوم آیة الله حاج شیخ عبد الکریم حائری، مؤسس حوزۀ علمیّه قم، سخن می‌گفت و می‌فرمود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فراوان به زیارت حضرت رضا علیه السلام می‌آمد، و چون بخشی از سخنان او به گوش من نرسیده بود، نمی‌دانستیم سخن او در چه رابطه است تا این که نامبرده از </w:t>
      </w:r>
      <w:bookmarkStart w:id="329" w:name="pg19279_206776"/>
    </w:p>
    <w:p>
      <w:pPr>
        <w:pStyle w:val="BookText"/>
        <w:rPr/>
      </w:pPr>
      <w:bookmarkEnd w:id="329"/>
      <w:r>
        <w:rPr>
          <w:rFonts w:ascii="IRNazanin" w:hAnsi="IRNazanin" w:eastAsia="IRNazanin"/>
          <w:color w:val="111111"/>
          <w:sz w:val="28"/>
          <w:sz w:val="28"/>
          <w:szCs w:val="28"/>
          <w:rtl w:val="true"/>
          <w:lang w:bidi="fa-IR"/>
        </w:rPr>
        <w:t>منبر پایین آمد و من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خلاصۀ قصّه‌ای که در رابطه با آقای حائری می‌فرمودید را برای من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طباطبایی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مرتضی حائری فراوان به زیارت حضرت رضا علیه السلام می‌آمد و ما به ایشان ارادت خاصّی داشتیم و در این اواخر که به مشهد آمد، من خدمت ایشان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بفرمایید به منزل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سفر بعدی که مشرّف می‌شوید،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سفری به مشهد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خواب حضرت رضا علیه السلام را دیدم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من باید به زیارت شما بیایم از این رو می‌دانم که دیگر به زیارت آ ن حضرت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طباطبایی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نامبرده از دنیا رحلت نمود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خواب دیدم و از احوال او سؤال کردم و ایشان در پاسخ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تا کنون هشتاد مرتبه به زیارت من آمده است</w:t>
      </w:r>
      <w:r>
        <w:rPr>
          <w:rFonts w:eastAsia="IRNazanin" w:cs="IRNazanin"/>
          <w:color w:val="111111"/>
          <w:sz w:val="28"/>
          <w:szCs w:val="28"/>
          <w:rtl w:val="true"/>
          <w:lang w:bidi="fa-IR"/>
        </w:rPr>
        <w:t>.</w:t>
      </w:r>
    </w:p>
    <w:p>
      <w:pPr>
        <w:pStyle w:val="Heading3"/>
        <w:numPr>
          <w:ilvl w:val="2"/>
          <w:numId w:val="1"/>
        </w:numPr>
        <w:rPr/>
      </w:pPr>
      <w:bookmarkStart w:id="330" w:name="__RefHeading___Toc17020846_1280447820"/>
      <w:bookmarkStart w:id="331" w:name="_Toc118"/>
      <w:bookmarkEnd w:id="330"/>
      <w:r>
        <w:rPr>
          <w:rtl w:val="true"/>
        </w:rPr>
        <w:t>قصّه عجیبی از مرحوم آقای لواسانی در بارۀ امام مسجد النّبی صلی الله علیه و آله</w:t>
      </w:r>
      <w:bookmarkEnd w:id="331"/>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سید اسماعیل‌هاشمی اصفهانی برای من نقل نمود و من با واسطه نیز از عدّه‌ای از علمای اصفهان شنیدم که نمایندۀ مرحوم آیة الله بروجردی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لواسانی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امام مسجد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حلّ مشکلات زوّار و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داشتم، او به منزل من می‌آمد، و من به منزل او می‌رفتم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روزهای ماه مبارک رمضان، امام مسجد النّبی صلی الله علیه و آله و سلم به منزل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قهوه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روزه معذور هستید؟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نه مسافرم و نه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می‌گویی قهوه را حاضر کنم؟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قهوه را حاضر کن تا علّت آن را برای تو بگویم</w:t>
      </w:r>
      <w:r>
        <w:rPr>
          <w:rFonts w:eastAsia="IRNazanin" w:cs="IRNazanin"/>
          <w:color w:val="111111"/>
          <w:sz w:val="28"/>
          <w:szCs w:val="28"/>
          <w:rtl w:val="true"/>
          <w:lang w:bidi="fa-IR"/>
        </w:rPr>
        <w:t xml:space="preserve">». </w:t>
      </w:r>
      <w:bookmarkStart w:id="332" w:name="pg19279_206777"/>
    </w:p>
    <w:p>
      <w:pPr>
        <w:pStyle w:val="BookText"/>
        <w:rPr/>
      </w:pPr>
      <w:bookmarkEnd w:id="332"/>
      <w:r>
        <w:rPr>
          <w:rFonts w:ascii="IRNazanin" w:hAnsi="IRNazanin" w:eastAsia="IRNazanin"/>
          <w:color w:val="111111"/>
          <w:sz w:val="28"/>
          <w:sz w:val="28"/>
          <w:szCs w:val="28"/>
          <w:rtl w:val="true"/>
          <w:lang w:bidi="fa-IR"/>
        </w:rPr>
        <w:t>پس من قهوه را حاضر کردم و او خورد و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روزه نیستی؟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برای من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من جمیع روایاتی که دربارۀ علیّ بن ابی طالب علیهما السلام وارد شده است را دیده‌ام و یقین دارم که بدون محبّت و ولایت او کسی اهل نجات نخواهد بود، و من هر چه در وجود خود نگاه کردم، محبّت او را در خود نیافتم، از این رو یقین دارم که اهل دوزخ خواهم بود، و روزه برای من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لواسانی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امام مسجد هستید، پس نماز برای چه می‌خوانید؟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وسیلۀ معاش من است، و اگر نخوانم به من چیزی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برخی از علمای ایران شنیدم که بعضی از علمای اهل سنّت پس از مناظراتی که با علمای شیعه داشته‌اند، در باطن شیعه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لکن از روی تقیّه تظاهر به سنّی گری می‌کنند، چرا که اگر به گوش قضات اهل سنّت برسد حکم اعدام برای آنان صادر می‌نمایند، و اعتقاد آنان این است که اگر سنّی شیعه بشود، مرتد و کافر شده است و اعدام او واجب می‌باشد</w:t>
      </w:r>
      <w:r>
        <w:rPr>
          <w:rFonts w:eastAsia="IRNazanin" w:cs="IRNazanin"/>
          <w:color w:val="111111"/>
          <w:sz w:val="28"/>
          <w:szCs w:val="28"/>
          <w:rtl w:val="true"/>
          <w:lang w:bidi="fa-IR"/>
        </w:rPr>
        <w:t>!!</w:t>
      </w:r>
    </w:p>
    <w:p>
      <w:pPr>
        <w:pStyle w:val="Heading3"/>
        <w:numPr>
          <w:ilvl w:val="2"/>
          <w:numId w:val="1"/>
        </w:numPr>
        <w:rPr/>
      </w:pPr>
      <w:bookmarkStart w:id="333" w:name="__RefHeading___Toc17020848_1280447820"/>
      <w:bookmarkStart w:id="334" w:name="_Toc119"/>
      <w:bookmarkEnd w:id="333"/>
      <w:r>
        <w:rPr>
          <w:rtl w:val="true"/>
        </w:rPr>
        <w:t>خوابی که دربارۀ تفسیر اهل البیت علیهم السلام دیدم</w:t>
      </w:r>
      <w:bookmarkEnd w:id="334"/>
    </w:p>
    <w:p>
      <w:pPr>
        <w:pStyle w:val="BookText"/>
        <w:rPr/>
      </w:pPr>
      <w:r>
        <w:rPr>
          <w:rFonts w:ascii="IRNazanin" w:hAnsi="IRNazanin" w:eastAsia="IRNazanin"/>
          <w:color w:val="111111"/>
          <w:sz w:val="28"/>
          <w:sz w:val="28"/>
          <w:szCs w:val="28"/>
          <w:rtl w:val="true"/>
          <w:lang w:bidi="fa-IR"/>
        </w:rPr>
        <w:t>پس از نوشتن کتاب‌هایی یک باره ملهم شدم که پیر شدی و از قرآن بهره‌ای نبردی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علّت آن این بود که خود را لایق نوشتن تفسیر نمی‌دیدم، و گر نه در همان اوایل شروع به تفسیر نوشتن کردم و لکن به همین علّت آن را رها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تفسیری به نام تفسیر اهل البیت علیهم السلام بنویسم و تنها سخنان آن بزرگواران را در ذیل آیات بیاورم و به فارسی ترجمه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کردم و با لطف خداوند و توسّلات به خاندان نبوّت حدود هفت جزء از قرآن را به این سبک نوشتم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شبی در خواب دیدم که نشسته‌ام و مشغول نوشتن تفسیر هستم و اطراف من کتاب‌های زیادی باز بود و نوری از آن‌ها ساطع بود</w:t>
      </w:r>
      <w:r>
        <w:rPr>
          <w:rFonts w:eastAsia="IRNazanin" w:cs="IRNazanin"/>
          <w:color w:val="111111"/>
          <w:sz w:val="28"/>
          <w:szCs w:val="28"/>
          <w:rtl w:val="true"/>
          <w:lang w:bidi="fa-IR"/>
        </w:rPr>
        <w:t xml:space="preserve">. </w:t>
      </w:r>
      <w:bookmarkStart w:id="335" w:name="pg19279_206778"/>
    </w:p>
    <w:p>
      <w:pPr>
        <w:pStyle w:val="Heading3"/>
        <w:numPr>
          <w:ilvl w:val="2"/>
          <w:numId w:val="1"/>
        </w:numPr>
        <w:rPr/>
      </w:pPr>
      <w:bookmarkStart w:id="336" w:name="__RefHeading___Toc17020850_1280447820"/>
      <w:bookmarkStart w:id="337" w:name="_Toc120"/>
      <w:bookmarkEnd w:id="335"/>
      <w:bookmarkEnd w:id="336"/>
      <w:r>
        <w:rPr>
          <w:rtl w:val="true"/>
        </w:rPr>
        <w:t>من نیزهمان سائلی هستم که او مرا محروم نمود</w:t>
      </w:r>
      <w:bookmarkEnd w:id="337"/>
    </w:p>
    <w:p>
      <w:pPr>
        <w:pStyle w:val="BookText"/>
        <w:rPr/>
      </w:pPr>
      <w:r>
        <w:rPr>
          <w:rFonts w:ascii="IRNazanin" w:hAnsi="IRNazanin" w:eastAsia="IRNazanin"/>
          <w:color w:val="111111"/>
          <w:sz w:val="28"/>
          <w:sz w:val="28"/>
          <w:szCs w:val="28"/>
          <w:rtl w:val="true"/>
          <w:lang w:bidi="fa-IR"/>
        </w:rPr>
        <w:t>مردی با همسرش مشغول خوردن مرغ بریان کرده بود، پس سائلی آمد واظهار حاجت کرد، و آن مرد چیزی به او نداد و او با دلی شکسته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نگذشت که وضع آن مرد دگرگون شد و فقر و فاقه گریبان او را گرفت تا حدّی که همسر خود را طلاق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زن پس از مدّتی با مرد دیگری ازدواج نمود و باز زمانی با شوهر دوّم خود مشغول غذا خوردن بود و نان خورش آنان مرغ بریان کرده بود که سائلی آمد و اظهار حاجت کرد، و شوهر دوّم آن زن مرد با سخاوتی بود و مقداری از آن غذا را به عیال خود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غذا را برد و با چشم گریان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شوهر قبلی من بود که وضع او خراب شد و مرا طلاق داد، از این رو به حال او رقّت نمودم و قصّه محروم کردن سائل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سائلی هستم که او مرا محروم نمود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338" w:name="__RefHeading___Toc17020852_1280447820"/>
      <w:bookmarkStart w:id="339" w:name="_Toc121"/>
      <w:bookmarkEnd w:id="338"/>
      <w:r>
        <w:rPr>
          <w:rtl w:val="true"/>
        </w:rPr>
        <w:t>یک ساعت هم نگذشت که من از هستی ساقط شدم</w:t>
      </w:r>
      <w:bookmarkEnd w:id="339"/>
    </w:p>
    <w:p>
      <w:pPr>
        <w:pStyle w:val="BookText"/>
        <w:rPr/>
      </w:pPr>
      <w:r>
        <w:rPr>
          <w:rFonts w:ascii="IRNazanin" w:hAnsi="IRNazanin" w:eastAsia="IRNazanin"/>
          <w:color w:val="111111"/>
          <w:sz w:val="28"/>
          <w:sz w:val="28"/>
          <w:szCs w:val="28"/>
          <w:rtl w:val="true"/>
          <w:lang w:bidi="fa-IR"/>
        </w:rPr>
        <w:t>یکی از دوستان مورد اعتماد نقل کرد که در بازار بزرگ اصفهان، سائلی داخل کاروان سرای مخلص شد و به صاحب دکّه اوّلی که مرد تاجری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اینجا چیزی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تاجر، خدا می‌تواند آنچه به تو داده است را بگیرد، به من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بخواهد آنچه به من داده است را بگیرد، شش ماه طول می‌کشد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سائل داخل کاروان سرا شد و یک دور زد و باز به دکّه تاجر اوّل رسید و او را مضطرب دید،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هم نگذشت و خدا همۀ داده‌های خود را از من گرفت، چرا که اکنون به من خبر </w:t>
      </w:r>
      <w:bookmarkStart w:id="340" w:name="pg19279_206779"/>
    </w:p>
    <w:p>
      <w:pPr>
        <w:pStyle w:val="BookText"/>
        <w:rPr/>
      </w:pPr>
      <w:bookmarkEnd w:id="340"/>
      <w:r>
        <w:rPr>
          <w:rFonts w:ascii="IRNazanin" w:hAnsi="IRNazanin" w:eastAsia="IRNazanin"/>
          <w:color w:val="111111"/>
          <w:sz w:val="28"/>
          <w:sz w:val="28"/>
          <w:szCs w:val="28"/>
          <w:rtl w:val="true"/>
          <w:lang w:bidi="fa-IR"/>
        </w:rPr>
        <w:t>رسیده که کلّ سرمایۀ من در دریا غرق شده است</w:t>
      </w:r>
      <w:r>
        <w:rPr>
          <w:rFonts w:eastAsia="IRNazanin" w:cs="IRNazanin"/>
          <w:color w:val="111111"/>
          <w:sz w:val="28"/>
          <w:szCs w:val="28"/>
          <w:rtl w:val="true"/>
          <w:lang w:bidi="fa-IR"/>
        </w:rPr>
        <w:t>!!</w:t>
      </w:r>
    </w:p>
    <w:p>
      <w:pPr>
        <w:pStyle w:val="Heading3"/>
        <w:numPr>
          <w:ilvl w:val="2"/>
          <w:numId w:val="1"/>
        </w:numPr>
        <w:rPr/>
      </w:pPr>
      <w:bookmarkStart w:id="341" w:name="__RefHeading___Toc17020854_1280447820"/>
      <w:bookmarkStart w:id="342" w:name="_Toc122"/>
      <w:bookmarkEnd w:id="341"/>
      <w:r>
        <w:rPr>
          <w:rtl w:val="true"/>
        </w:rPr>
        <w:t>آن که در گوش تو بسم الله خواند، در گوش من تا ولا الضالّین خواند</w:t>
      </w:r>
      <w:bookmarkEnd w:id="342"/>
    </w:p>
    <w:p>
      <w:pPr>
        <w:pStyle w:val="BookText"/>
        <w:rPr/>
      </w:pPr>
      <w:r>
        <w:rPr>
          <w:rFonts w:ascii="IRNazanin" w:hAnsi="IRNazanin" w:eastAsia="IRNazanin"/>
          <w:color w:val="111111"/>
          <w:sz w:val="28"/>
          <w:sz w:val="28"/>
          <w:szCs w:val="28"/>
          <w:rtl w:val="true"/>
          <w:lang w:bidi="fa-IR"/>
        </w:rPr>
        <w:t>یکی از شاگردان مرحوم شیخ اعظم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نجف به درس شیخ حاضر می‌شدم، هر چه به خود فشار می‌آوردم، مطالب شیخ را نمی‌فهمیدم، تا این که به امیر المؤمنین علیه السلام توسّل پیدا کردم و در عالم خواب آن حضرت یک بسم الله الرحمن الرحیم در گوش من خواند، و چون از خواب بیدار شدم، احساس نمودم که استعداد قوی پیدا کرده ام، به گونه‌ای که علاوه بر فهم کلام شیخ به او اشکال نیز وارد می‌کردم، و در یک مورد نسبت به اشکال خود پی گیری کردم، تا درس تمام شد، پس مرحوم شیخ آهسته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بزرگواری که در گوش تو بسم الله الرحمن الرحیم را خواند، در گوش من تا و لا الضّالین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متوجه شدم که شیخ علاوه بر مقام عالی علمی، مورد توجّه امیر المؤمنین علیه السلام نیز واقع شده است و دارای کرامت می‌باشد چرا که او از توسّل من به آن حضرت آگاه است</w:t>
      </w:r>
      <w:r>
        <w:rPr>
          <w:rFonts w:eastAsia="IRNazanin" w:cs="IRNazanin"/>
          <w:color w:val="111111"/>
          <w:sz w:val="28"/>
          <w:szCs w:val="28"/>
          <w:rtl w:val="true"/>
          <w:lang w:bidi="fa-IR"/>
        </w:rPr>
        <w:t>!</w:t>
      </w:r>
      <w:r>
        <w:rPr>
          <w:rStyle w:val="FootnoteAnchor"/>
          <w:rtl w:val="true"/>
        </w:rPr>
        <w:footnoteReference w:id="438"/>
      </w:r>
    </w:p>
    <w:p>
      <w:pPr>
        <w:pStyle w:val="Heading3"/>
        <w:numPr>
          <w:ilvl w:val="2"/>
          <w:numId w:val="1"/>
        </w:numPr>
        <w:rPr/>
      </w:pPr>
      <w:bookmarkStart w:id="343" w:name="__RefHeading___Toc17020856_1280447820"/>
      <w:bookmarkStart w:id="344" w:name="_Toc123"/>
      <w:bookmarkEnd w:id="343"/>
      <w:r>
        <w:rPr>
          <w:rtl w:val="true"/>
        </w:rPr>
        <w:t>کار را باید خدا درست کند</w:t>
      </w:r>
      <w:bookmarkEnd w:id="344"/>
    </w:p>
    <w:p>
      <w:pPr>
        <w:pStyle w:val="BookText"/>
        <w:rPr/>
      </w:pPr>
      <w:r>
        <w:rPr>
          <w:rFonts w:ascii="IRNazanin" w:hAnsi="IRNazanin" w:eastAsia="IRNazanin"/>
          <w:color w:val="111111"/>
          <w:sz w:val="28"/>
          <w:sz w:val="28"/>
          <w:szCs w:val="28"/>
          <w:rtl w:val="true"/>
          <w:lang w:bidi="fa-IR"/>
        </w:rPr>
        <w:t>یکی از دوستان مورد اعتماد می‌گفت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پهلوی، در اصفهان چند نفر چشم راست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امین الدوله و دیگری صارم الدوله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جناب امین الدوله که برای خود قصر و باغستانی فراهم کرده بود، هنگام عبور از مسیر خانه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کوچه دو نفر گدایی می‌کنند و یکی از آنان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باید خدا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همواره تکرار می‌نماید، و دگری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را باید امین الدوله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امین الدوله خشنود می‌شود، و برای اثبات حرف گدای دوّم، دستور می‌دهد که یک غذای شاهانه آماده کنند، و بین آن </w:t>
      </w:r>
      <w:bookmarkStart w:id="345" w:name="pg19279_206780"/>
    </w:p>
    <w:p>
      <w:pPr>
        <w:pStyle w:val="BookText"/>
        <w:rPr/>
      </w:pPr>
      <w:bookmarkEnd w:id="345"/>
      <w:r>
        <w:rPr>
          <w:rFonts w:ascii="IRNazanin" w:hAnsi="IRNazanin" w:eastAsia="IRNazanin"/>
          <w:color w:val="111111"/>
          <w:sz w:val="28"/>
          <w:sz w:val="28"/>
          <w:szCs w:val="28"/>
          <w:rtl w:val="true"/>
          <w:lang w:bidi="fa-IR"/>
        </w:rPr>
        <w:t>چند اشرفی یعنی سکّه طلا، قرار بدهند، و برای او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غذا را آماده می‌کنند، و نزد او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امین الدوله این غذا را برای تو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میل به غذا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 غذا را چه باید بکنیم؟ پس گدا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ببرید به آن رفیق من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خدا باید درست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مأمورین غذا را به گدای اوّل می‌دهند 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امین الدوله می‌بیند گدای اوّل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خدا درست کند، با شادابی تمام جمله خود را تکرار می‌کند و لکن گدای دوّم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امین الدوله درست کند، با بی حالی و افسردگی جملۀ خود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الدوله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دیروز مرحمتی ما به تو نرسید؟ گدا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غذای مخصوص را برای من آوردند و لکن من گرسنه نبودم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آن گدای مقابل بدهند</w:t>
      </w:r>
      <w:r>
        <w:rPr>
          <w:rFonts w:eastAsia="IRNazanin" w:cs="IRNazanin"/>
          <w:color w:val="111111"/>
          <w:sz w:val="28"/>
          <w:szCs w:val="28"/>
          <w:rtl w:val="true"/>
          <w:lang w:bidi="fa-IR"/>
        </w:rPr>
        <w:t>!</w:t>
      </w:r>
    </w:p>
    <w:p>
      <w:pPr>
        <w:pStyle w:val="Heading3"/>
        <w:numPr>
          <w:ilvl w:val="2"/>
          <w:numId w:val="1"/>
        </w:numPr>
        <w:rPr/>
      </w:pPr>
      <w:bookmarkStart w:id="346" w:name="__RefHeading___Toc17020858_1280447820"/>
      <w:bookmarkStart w:id="347" w:name="_Toc124"/>
      <w:bookmarkEnd w:id="346"/>
      <w:r>
        <w:rPr>
          <w:rtl w:val="true"/>
        </w:rPr>
        <w:t>زیارت عاشوراهای من را شمردند به اندازۀ آنان بود</w:t>
      </w:r>
      <w:bookmarkEnd w:id="347"/>
    </w:p>
    <w:p>
      <w:pPr>
        <w:pStyle w:val="BookText"/>
        <w:rPr/>
      </w:pPr>
      <w:r>
        <w:rPr>
          <w:rFonts w:ascii="IRNazanin" w:hAnsi="IRNazanin" w:eastAsia="IRNazanin"/>
          <w:color w:val="111111"/>
          <w:sz w:val="28"/>
          <w:sz w:val="28"/>
          <w:szCs w:val="28"/>
          <w:rtl w:val="true"/>
          <w:lang w:bidi="fa-IR"/>
        </w:rPr>
        <w:t>دوست محترم جناب حجة الاسلام آقای سجّادی در یکی از سفرهای حج تمتّع هنگامی که از کنار بقیع می‌گذشتیم برای من نقل نمود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آشیخ عبد الجواد مداحیان روضه خوان، از دنیا رحلت نمود و یکی از دوستان، او را در خواب دید که بین مرحوم آیة الله شهید شمس آبادی اصفهانی و آیة الله خادمی رئیس حوزه علمیه اصفهان قرار گرفته است، خواب بیننده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شده که شما بین این دو عالم قرار گرفته‌ای؟ مرحوم آشیخ عبد الجواد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عاشوراهای من را شمردند به اندازۀ زیارت عاشوراهای این دو عالم بود، از این رو مرا بین این دو عالم قرار دادند</w:t>
      </w:r>
      <w:r>
        <w:rPr>
          <w:rFonts w:eastAsia="IRNazanin" w:cs="IRNazanin"/>
          <w:color w:val="111111"/>
          <w:sz w:val="28"/>
          <w:szCs w:val="28"/>
          <w:rtl w:val="true"/>
          <w:lang w:bidi="fa-IR"/>
        </w:rPr>
        <w:t>.</w:t>
      </w:r>
      <w:r>
        <w:rPr>
          <w:rStyle w:val="FootnoteAnchor"/>
          <w:rtl w:val="true"/>
        </w:rPr>
        <w:footnoteReference w:id="439"/>
      </w:r>
      <w:bookmarkStart w:id="348" w:name="pg19279_206781"/>
    </w:p>
    <w:p>
      <w:pPr>
        <w:pStyle w:val="Heading3"/>
        <w:numPr>
          <w:ilvl w:val="2"/>
          <w:numId w:val="1"/>
        </w:numPr>
        <w:rPr/>
      </w:pPr>
      <w:bookmarkStart w:id="349" w:name="__RefHeading___Toc17020860_1280447820"/>
      <w:bookmarkStart w:id="350" w:name="_Toc125"/>
      <w:bookmarkEnd w:id="348"/>
      <w:bookmarkEnd w:id="349"/>
      <w:r>
        <w:rPr>
          <w:rtl w:val="true"/>
        </w:rPr>
        <w:t>به رساله مجتهد عمل کن تا به مقصود خود برسی</w:t>
      </w:r>
      <w:bookmarkEnd w:id="350"/>
    </w:p>
    <w:p>
      <w:pPr>
        <w:pStyle w:val="BookText"/>
        <w:rPr/>
      </w:pPr>
      <w:r>
        <w:rPr>
          <w:rFonts w:ascii="IRNazanin" w:hAnsi="IRNazanin" w:eastAsia="IRNazanin"/>
          <w:color w:val="111111"/>
          <w:sz w:val="28"/>
          <w:sz w:val="28"/>
          <w:szCs w:val="28"/>
          <w:rtl w:val="true"/>
          <w:lang w:bidi="fa-IR"/>
        </w:rPr>
        <w:t>شخصی به حضرت رضا علیه السلام متوسّل می‌شود و از آن حضرت می‌خواهد که صفای قلب پیدا کند و بیشتر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عالم خواب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فلان مجتهد رجوع کنی تا به خواستۀ خود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بیننده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 شدن، نزد آن مجتهد رفتم و او به من یک رسالۀ عملیّه داد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این رساله عمل کن تا به مقصود خود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رساله را گرفتم و مدّتی گذشت و به مقصود خود نرسیدم، تا این که باز خدمت آن مجتهد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رساله عمل کن تا به مقصود خود برسی و من به آن عمل کردم و به مقصود خود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مجتهد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رساله را خواندی؟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استحباب نماز شب را در آن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عمل نکردی؟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دروغ را در آن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را ترک نکردی؟ و</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351" w:name="__RefHeading___Toc17020862_1280447820"/>
      <w:bookmarkStart w:id="352" w:name="_Toc126"/>
      <w:bookmarkEnd w:id="351"/>
      <w:r>
        <w:rPr>
          <w:rtl w:val="true"/>
        </w:rPr>
        <w:t>مگر حسن علیه السلام فرزند من نبود؟</w:t>
      </w:r>
      <w:r>
        <w:rPr>
          <w:rtl w:val="true"/>
        </w:rPr>
        <w:t>!</w:t>
      </w:r>
      <w:bookmarkEnd w:id="352"/>
    </w:p>
    <w:p>
      <w:pPr>
        <w:pStyle w:val="BookText"/>
        <w:rPr/>
      </w:pPr>
      <w:r>
        <w:rPr>
          <w:rFonts w:ascii="IRNazanin" w:hAnsi="IRNazanin" w:eastAsia="IRNazanin"/>
          <w:color w:val="111111"/>
          <w:sz w:val="28"/>
          <w:sz w:val="28"/>
          <w:szCs w:val="28"/>
          <w:rtl w:val="true"/>
          <w:lang w:bidi="fa-IR"/>
        </w:rPr>
        <w:t>برادر محترم مرحوم حجّة الاسلام شیخ مرتضی کافی برادر مرحوم حجّة الاسلام شهید شیخ احمد کافی برای من نقل نمودوگفت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خندق آبادی که از وعّاظ معروف مشهد بود یک ماه رمضان منبر رفت و در تمام منبرهای خود روضه امام حسین علیه السلام را خواند و نامی از امام حسن علیه السلام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صلحای مشهد، حضرت صدّیقه طاهره، فاطمه زهرا علیها السلام را در خواب می‌بیند و آن حضرت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خندق آبادی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حسن فرزند من نبود؟ چرا یادی از او نمی‌کنی؟</w:t>
      </w:r>
      <w:r>
        <w:rPr>
          <w:rFonts w:eastAsia="IRNazanin" w:cs="IRNazanin"/>
          <w:color w:val="111111"/>
          <w:sz w:val="28"/>
          <w:szCs w:val="28"/>
          <w:rtl w:val="true"/>
          <w:lang w:bidi="fa-IR"/>
        </w:rPr>
        <w:t>!</w:t>
      </w:r>
      <w:r>
        <w:rPr>
          <w:rStyle w:val="FootnoteAnchor"/>
          <w:rtl w:val="true"/>
        </w:rPr>
        <w:footnoteReference w:id="441"/>
      </w:r>
      <w:bookmarkStart w:id="353" w:name="pg19279_206782"/>
    </w:p>
    <w:p>
      <w:pPr>
        <w:pStyle w:val="Heading3"/>
        <w:numPr>
          <w:ilvl w:val="2"/>
          <w:numId w:val="1"/>
        </w:numPr>
        <w:rPr/>
      </w:pPr>
      <w:bookmarkStart w:id="354" w:name="__RefHeading___Toc17020864_1280447820"/>
      <w:bookmarkStart w:id="355" w:name="_Toc127"/>
      <w:bookmarkEnd w:id="353"/>
      <w:bookmarkEnd w:id="354"/>
      <w:r>
        <w:rPr>
          <w:rtl w:val="true"/>
        </w:rPr>
        <w:t>هر شب جمعه روضۀ وداع جدّم حسین علیه السلام را بخوان</w:t>
      </w:r>
      <w:bookmarkEnd w:id="355"/>
    </w:p>
    <w:p>
      <w:pPr>
        <w:pStyle w:val="BookText"/>
        <w:rPr/>
      </w:pPr>
      <w:r>
        <w:rPr>
          <w:rFonts w:ascii="IRNazanin" w:hAnsi="IRNazanin" w:eastAsia="IRNazanin"/>
          <w:color w:val="111111"/>
          <w:sz w:val="28"/>
          <w:sz w:val="28"/>
          <w:szCs w:val="28"/>
          <w:rtl w:val="true"/>
          <w:lang w:bidi="fa-IR"/>
        </w:rPr>
        <w:t xml:space="preserve">مرحوم آشیخ مرتضی کافی نیز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نیز برای نویسنده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بقیة الله علیه السلام به مرحوم مجلسی رضوان الله تعالی علیه پیام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جمعه روضۀ وداع جدّم امام حسین علیه السلام را برای خانوادۀ خود بخوان</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356" w:name="__RefHeading___Toc17020866_1280447820"/>
      <w:bookmarkStart w:id="357" w:name="_Toc128"/>
      <w:bookmarkEnd w:id="356"/>
      <w:r>
        <w:rPr>
          <w:rtl w:val="true"/>
        </w:rPr>
        <w:t>روضه خوانی و ارتباط با امام حسین علیه السلام</w:t>
      </w:r>
      <w:bookmarkEnd w:id="357"/>
    </w:p>
    <w:p>
      <w:pPr>
        <w:pStyle w:val="BookText"/>
        <w:rPr/>
      </w:pPr>
      <w:r>
        <w:rPr>
          <w:rFonts w:ascii="IRNazanin" w:hAnsi="IRNazanin" w:eastAsia="IRNazanin"/>
          <w:color w:val="111111"/>
          <w:sz w:val="28"/>
          <w:sz w:val="28"/>
          <w:szCs w:val="28"/>
          <w:rtl w:val="true"/>
          <w:lang w:bidi="fa-IR"/>
        </w:rPr>
        <w:t xml:space="preserve">یکی از علمای معروف اصفهانی مرحوم حاج آقا مرتضی فقیهی از یکی از اساتید حوزه علمیۀ اصفهان نقل نمود که او خواب مرحوم حسام الواعظین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 معروف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 و از او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وسیله نجات چیست؟</w:t>
      </w:r>
    </w:p>
    <w:p>
      <w:pPr>
        <w:pStyle w:val="BookText"/>
        <w:rPr/>
      </w:pPr>
      <w:r>
        <w:rPr>
          <w:rFonts w:ascii="IRNazanin" w:hAnsi="IRNazanin" w:eastAsia="IRNazanin"/>
          <w:color w:val="111111"/>
          <w:sz w:val="28"/>
          <w:sz w:val="28"/>
          <w:szCs w:val="28"/>
          <w:rtl w:val="true"/>
          <w:lang w:bidi="fa-IR"/>
        </w:rPr>
        <w:t>پس مرحوم حسام انگشت سبّابه در دهن گذارده بود و در کف دست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خواسته بود برود، خواب بیننده گفته بود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حسام باز انگشت در دهان گذارده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خواسته بود که برود خواب بیننده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نفهمیدم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حسام برای سوّمین بار انگشت در دهان گذارده بود 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7020868_1280447820"/>
      <w:bookmarkStart w:id="359" w:name="_Toc129"/>
      <w:bookmarkEnd w:id="358"/>
      <w:r>
        <w:rPr>
          <w:rtl w:val="true"/>
        </w:rPr>
        <w:t>اگر می‌توانی روضه بخوان</w:t>
      </w:r>
      <w:bookmarkEnd w:id="359"/>
    </w:p>
    <w:p>
      <w:pPr>
        <w:pStyle w:val="BookText"/>
        <w:rPr/>
      </w:pPr>
      <w:r>
        <w:rPr>
          <w:rFonts w:ascii="IRNazanin" w:hAnsi="IRNazanin" w:eastAsia="IRNazanin"/>
          <w:color w:val="111111"/>
          <w:sz w:val="28"/>
          <w:sz w:val="28"/>
          <w:szCs w:val="28"/>
          <w:rtl w:val="true"/>
          <w:lang w:bidi="fa-IR"/>
        </w:rPr>
        <w:t>یکی از اساتید من به نام آقای حاج سید محمود فقهی رحمة الله فرمود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خواب مرحوم حسام الواعظین را دیدم،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در آن عالم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مأذون به گفتن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بینی او را گرفتم واو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اگر در خواب کسی جایی از بدن میّت را بگیرد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حسام با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360" w:name="pg19279_206783"/>
    </w:p>
    <w:p>
      <w:pPr>
        <w:pStyle w:val="BookText"/>
        <w:rPr/>
      </w:pPr>
      <w:bookmarkEnd w:id="360"/>
      <w:r>
        <w:rPr>
          <w:rFonts w:ascii="IRNazanin" w:hAnsi="IRNazanin" w:eastAsia="IRNazanin"/>
          <w:color w:val="111111"/>
          <w:sz w:val="28"/>
          <w:sz w:val="28"/>
          <w:szCs w:val="28"/>
          <w:rtl w:val="true"/>
          <w:lang w:bidi="fa-IR"/>
        </w:rPr>
        <w:t>می‌خواهی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بدانم وضع من در آن عالم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محمود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محمود فرزند سیّد جعفر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ناجی به شفاعت هستی،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این است که در آن عالم چه عملی اهمیّت بیشتری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حسین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 رها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دیگری دارم،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تا مقام من عالی باشد، و به من پاداشی بیش از دیگران بدهند؟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روضه بخوان، و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باش</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361" w:name="__RefHeading___Toc17020870_1280447820"/>
      <w:bookmarkStart w:id="362" w:name="_Toc130"/>
      <w:bookmarkEnd w:id="361"/>
      <w:r>
        <w:rPr>
          <w:rtl w:val="true"/>
        </w:rPr>
        <w:t>از قرآن و عترت جدا نشوید</w:t>
      </w:r>
      <w:bookmarkEnd w:id="362"/>
    </w:p>
    <w:p>
      <w:pPr>
        <w:pStyle w:val="BookText"/>
        <w:rPr/>
      </w:pPr>
      <w:r>
        <w:rPr>
          <w:rFonts w:ascii="IRNazanin" w:hAnsi="IRNazanin" w:eastAsia="IRNazanin"/>
          <w:color w:val="111111"/>
          <w:sz w:val="28"/>
          <w:sz w:val="28"/>
          <w:szCs w:val="28"/>
          <w:rtl w:val="true"/>
          <w:lang w:bidi="fa-IR"/>
        </w:rPr>
        <w:t>یکی از دوستان روحانی و با تقوا برای نویسنده نقل کرد که مرحوم آیة الله آمیرزا مهدی اصفهانی پس از آن که بیست سال از عمر خود را صرف مباحث فلسفه نمود، متحیّر ماند که آیا صحیح است که من بیست سال عمر خود را صرف فلسفه نمودم و از معارف اهل البیت علیهم السلام جدا شدم؟</w:t>
      </w:r>
    </w:p>
    <w:p>
      <w:pPr>
        <w:pStyle w:val="BookText"/>
        <w:rPr/>
      </w:pPr>
      <w:r>
        <w:rPr>
          <w:rFonts w:ascii="IRNazanin" w:hAnsi="IRNazanin" w:eastAsia="IRNazanin"/>
          <w:color w:val="111111"/>
          <w:sz w:val="28"/>
          <w:sz w:val="28"/>
          <w:szCs w:val="28"/>
          <w:rtl w:val="true"/>
          <w:lang w:bidi="fa-IR"/>
        </w:rPr>
        <w:t>پس در وادی السلام نجف حضرت بقیة الله علیه السلام را ملاقات نمود ودید در سینۀ مبارک آن حضرت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المعارف من غیر طریقنا مساوق لإنکارنا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تدریس فلسفه را رها نمود و به تدریس معارف اهل البیت علیهم السلام مشغول شد</w:t>
      </w:r>
      <w:r>
        <w:rPr>
          <w:rFonts w:eastAsia="IRNazanin" w:cs="IRNazanin"/>
          <w:color w:val="111111"/>
          <w:sz w:val="28"/>
          <w:szCs w:val="28"/>
          <w:rtl w:val="true"/>
          <w:lang w:bidi="fa-IR"/>
        </w:rPr>
        <w:t>.</w:t>
      </w:r>
    </w:p>
    <w:p>
      <w:pPr>
        <w:pStyle w:val="Heading3"/>
        <w:numPr>
          <w:ilvl w:val="2"/>
          <w:numId w:val="1"/>
        </w:numPr>
        <w:rPr/>
      </w:pPr>
      <w:bookmarkStart w:id="363" w:name="__RefHeading___Toc17020872_1280447820"/>
      <w:bookmarkStart w:id="364" w:name="_Toc131"/>
      <w:bookmarkEnd w:id="363"/>
      <w:r>
        <w:rPr>
          <w:rtl w:val="true"/>
        </w:rPr>
        <w:t>چرا نوکری نمی‌کنی؟</w:t>
      </w:r>
      <w:bookmarkEnd w:id="364"/>
    </w:p>
    <w:p>
      <w:pPr>
        <w:pStyle w:val="BookText"/>
        <w:rPr/>
      </w:pPr>
      <w:r>
        <w:rPr>
          <w:rFonts w:ascii="IRNazanin" w:hAnsi="IRNazanin" w:eastAsia="IRNazanin"/>
          <w:color w:val="111111"/>
          <w:sz w:val="28"/>
          <w:sz w:val="28"/>
          <w:szCs w:val="28"/>
          <w:rtl w:val="true"/>
          <w:lang w:bidi="fa-IR"/>
        </w:rPr>
        <w:t xml:space="preserve">مرحوم حجّه الاسلام شیخ مرتضی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شهید شیخ احمد کافی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برای نویسنده نقل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اخوی شهید مرحوم حجّه الاسلام شیخ احمد کافی را در خواب دیدم که </w:t>
      </w:r>
      <w:bookmarkStart w:id="365" w:name="pg19279_206784"/>
    </w:p>
    <w:p>
      <w:pPr>
        <w:pStyle w:val="BookText"/>
        <w:rPr/>
      </w:pPr>
      <w:bookmarkEnd w:id="365"/>
      <w:r>
        <w:rPr>
          <w:rFonts w:ascii="IRNazanin" w:hAnsi="IRNazanin" w:eastAsia="IRNazanin"/>
          <w:color w:val="111111"/>
          <w:sz w:val="28"/>
          <w:sz w:val="28"/>
          <w:szCs w:val="28"/>
          <w:rtl w:val="true"/>
          <w:lang w:bidi="fa-IR"/>
        </w:rPr>
        <w:t>از من گلایه داشت و با لحن تندی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نوکری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من که از لباس روحانی خارج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چطور نوکری نمی‌کنم؟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روضه نمی‌خوانی؟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مرتضی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روضه نخواندن من این بود که من در زمان انقلاب همانند دیگران سخنان خود را بدون ذکر مصیبت به پایان می‌رساندم و با این خواب به اشتباه خود پی بردم و از آن زمان تا کنون در پایان سخن خود حتماً روضه می‌خوانم</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366" w:name="__RefHeading___Toc17020874_1280447820"/>
      <w:bookmarkStart w:id="367" w:name="_Toc132"/>
      <w:bookmarkEnd w:id="366"/>
      <w:r>
        <w:rPr>
          <w:rtl w:val="true"/>
        </w:rPr>
        <w:t>انفاق آبرو و شخصیت</w:t>
      </w:r>
      <w:bookmarkEnd w:id="367"/>
    </w:p>
    <w:p>
      <w:pPr>
        <w:pStyle w:val="BookText"/>
        <w:rPr/>
      </w:pPr>
      <w:r>
        <w:rPr>
          <w:rFonts w:ascii="IRNazanin" w:hAnsi="IRNazanin" w:eastAsia="IRNazanin"/>
          <w:color w:val="111111"/>
          <w:sz w:val="28"/>
          <w:sz w:val="28"/>
          <w:szCs w:val="28"/>
          <w:rtl w:val="true"/>
          <w:lang w:bidi="fa-IR"/>
        </w:rPr>
        <w:t>شاه عبّاس صفوی تصمیم گرفت تا مرحوم آیة الله مقدّس اردبیلی را از نجف به اصفهان دعوت نماید، برای انجام این کار هیئتی را با سرپرستی مرحوم آیة الله شیخ بهایی به نجف فرستاد، هیئت یاد شده هنگامی وارد نجف شدند که مرحوم مقدّس اردبیلی مشغول تدریس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بهایی وارد جلسه درس شد و به سخنان مقدّس اردبیلی چند بار اشکال نمود و مرحوم مقدّس اردبیلی پاسخ قانع کننده‌ای به او نداد تا این که به منزل آمد و پاسخ سؤالات شیخ بهایی را کامل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درس مصلحت دیدم که پاسخ کافی به شما ندهم تا شما عزیز شوید و مردم توجّه بیشتری به شما بکنند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368" w:name="__RefHeading___Toc17020876_1280447820"/>
      <w:bookmarkStart w:id="369" w:name="_Toc133"/>
      <w:bookmarkEnd w:id="368"/>
      <w:r>
        <w:rPr>
          <w:rtl w:val="true"/>
        </w:rPr>
        <w:t>فرزندم مهدی علیه السلام کجاست؟</w:t>
      </w:r>
      <w:bookmarkEnd w:id="369"/>
    </w:p>
    <w:p>
      <w:pPr>
        <w:pStyle w:val="BookText"/>
        <w:rPr/>
      </w:pPr>
      <w:r>
        <w:rPr>
          <w:rFonts w:ascii="IRNazanin" w:hAnsi="IRNazanin" w:eastAsia="IRNazanin"/>
          <w:color w:val="111111"/>
          <w:sz w:val="28"/>
          <w:sz w:val="28"/>
          <w:szCs w:val="28"/>
          <w:rtl w:val="true"/>
          <w:lang w:bidi="fa-IR"/>
        </w:rPr>
        <w:t>مرحوم آیة الله ملا هاشم جنّتی از مرحوم آیه الله عظمی خویی نقل کرد که معظّم له فرموده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اوائل ورود ما به نجف اشرف دو نفر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برادر نسبی </w:t>
      </w:r>
      <w:bookmarkStart w:id="370" w:name="pg19279_206785"/>
    </w:p>
    <w:p>
      <w:pPr>
        <w:pStyle w:val="BookText"/>
        <w:rPr/>
      </w:pPr>
      <w:bookmarkEnd w:id="370"/>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برای تبلیغ و روضه خوانی به هندوستان می‌رفتند، در یکی از سال‌ها یکی از آنان به برادر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استطاعت حج داریم، و امسال من به حج می‌روم، برادر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برای تبلیغ به هندوستان می‌روم، و سال دیگر به حج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یکی از آنان به حج می‌رود و در حج برخی از اهالی هندوستان را ملاقات می‌نماید و از حال برادر خود سؤال می‌کند، آنان با اظهار تأسّف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شما هنگام آمدن به هندوستان در کشتی مریض شد و در هندوستان از دنیا رحلت نمو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بسیار ناراحت و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برادر بدون انجام حج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برادر خود را می‌بیند و چون از حال او سؤال می‌کند،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من برپا شد، و امیرالمؤمنین علیه السلام دستور داد تا من را به عذاب ببرند، چرا که من تارک حج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زهرا علیها السلام حاضر شد، و به مولا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اقامۀ عزای فرزندم حسین علیه السلام به هندوستان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او تارک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مهدی علیه السلام کجاست؟ ناگهان حضرت مهدی علیه السلام در مقابل مادر حاضر شد، و حضرت زهرا علیها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سال برای این سیّد حج به جا بیاور و چون حضرت بقیّه الله علیه السلام برای من حج به جا آورد من نجات پیدا کردم</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371" w:name="__RefHeading___Toc17020878_1280447820"/>
      <w:bookmarkStart w:id="372" w:name="_Toc134"/>
      <w:bookmarkEnd w:id="371"/>
      <w:r>
        <w:rPr>
          <w:rtl w:val="true"/>
        </w:rPr>
        <w:t>پاداش کافر در دنیا داده می‌شود</w:t>
      </w:r>
      <w:bookmarkEnd w:id="37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موسی بن جعفر علیهما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کافر است و از برخی از مسائل غیبی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کاظم علیه السلام او را احضار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از غیب خبر می‌دهی؟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خواستۀ نفس </w:t>
      </w:r>
      <w:bookmarkStart w:id="373" w:name="pg19279_206786"/>
    </w:p>
    <w:p>
      <w:pPr>
        <w:pStyle w:val="BookText"/>
        <w:rPr/>
      </w:pPr>
      <w:bookmarkEnd w:id="373"/>
      <w:r>
        <w:rPr>
          <w:rFonts w:ascii="IRNazanin" w:hAnsi="IRNazanin" w:eastAsia="IRNazanin"/>
          <w:color w:val="111111"/>
          <w:sz w:val="28"/>
          <w:sz w:val="28"/>
          <w:szCs w:val="28"/>
          <w:rtl w:val="true"/>
          <w:lang w:bidi="fa-IR"/>
        </w:rPr>
        <w:t>خود مخالفت می‌کنم از این رو می‌توانم از غیب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تو مایل است که مسلمان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نیستم که مسلمان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خود مخالفت کن و مسلمان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پذیرفت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نزد امام علیه السلام آمد و امام از او سؤالات غیبی نمود نتوانست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که قبل از مسلمان شدن قدرت بر غیب گویی داشتم و اکنون که مسلمان شده‌ام از آن عاجز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کافر بودی پاداش مجاهده و مخالفت با نفس تو در دنیا داده می‌شد، و پاداش آخرتی نداشتی و لکن اکنون که مسلمان هستی قابلیّت پاداش آخرتی پیدا کردی و خداوند پاداش مجاهده با نفس را در آخرت به تو خواهد داد و این پاداش برای تو بهتر و فروان تر می‌باشد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چون نمی‌تواند قصد قربت بکند و عمل خود را برای خدا انجام بدهد، پاداشی در آخرت نخواهد داشت چرا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از سویی خداوند پاداش هیچ عمل کننده‌ای که خدمت و احسانی به مردم نموده باشد را ضایع نخواهد نمود و اگر او مؤمن نباشد خداوند پاداش او را در دنیا قرار خواهد داد چنان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7020880_1280447820"/>
      <w:bookmarkStart w:id="375" w:name="_Toc135"/>
      <w:bookmarkEnd w:id="374"/>
      <w:r>
        <w:rPr>
          <w:rtl w:val="true"/>
        </w:rPr>
        <w:t>سلطنت را به یک شربت آب و یک ادرار فروخت</w:t>
      </w:r>
      <w:bookmarkEnd w:id="37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سلاطین مغرور، به مرحوم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بهول رحمه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بیابانی تشنه شوی، و در معرض تلف و مرگ قرار بگری، و آب نایاب باشد، و ناچار شوی که به اندازۀ نجات از مرگ آبی را </w:t>
      </w:r>
    </w:p>
    <w:p>
      <w:pPr>
        <w:pStyle w:val="BookText"/>
        <w:rPr/>
      </w:pPr>
      <w:r>
        <w:rPr>
          <w:rFonts w:ascii="IRNazanin" w:hAnsi="IRNazanin" w:eastAsia="IRNazanin"/>
          <w:color w:val="111111"/>
          <w:sz w:val="28"/>
          <w:sz w:val="28"/>
          <w:szCs w:val="28"/>
          <w:rtl w:val="true"/>
          <w:lang w:bidi="fa-IR"/>
        </w:rPr>
        <w:t>خریداری کنی، تا چه قیمت حاضری خریداری کنی؟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نصف سلطنت خود را بدهم و آب را خریداری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را خریداری کردی و نوشیدی و حبس البول پیدا کردی به گونه‌ای که خطر جانی برای تو پیدا شد چه خواهی کرد؟ 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نصف دیگر سلطنت و پادشاهی خود را بدهم تا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که قیمت آن این باشد، نباید به آن مغرور باشی</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صاحب کتاب انوار نعمانیّه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شیعه که مردی مزّاح و شیرین سخن بود، روزی درمجلس پادشاه بصره گرفتار تقیّه شد و سلطان بصره که خود سنّی بود، مقابل علمای اهل سنّت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بگو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افضل است یا عایشه؟ عالم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عالم شیعی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فَضَّلَ اللَّهُ الْمُجاهِدینَ بِأَمْوالِهِمْ وَ أَنْفُسِهِمْ عَلَی الْقاعِدینَ دَرَجَةً وَ کُلاًّ وَعَدَ اللَّهُ الْحُسْنی وَ فَضَّلَ اللَّهُ الْمُجاهِدینَ عَلَی الْقاعِدینَ أَجْراً عَظیماً</w:t>
      </w:r>
      <w:r>
        <w:rPr>
          <w:rFonts w:ascii="IRNazanin" w:hAnsi="IRNazanin" w:eastAsia="IRNazanin"/>
          <w:color w:val="111111"/>
          <w:sz w:val="28"/>
          <w:sz w:val="28"/>
          <w:szCs w:val="28"/>
          <w:rtl w:val="true"/>
          <w:lang w:bidi="fa-IR"/>
        </w:rPr>
        <w:t xml:space="preserve"> و عایشه از مدینه به بصره رفت و لشکری را تجهیز نمود و با علی بن ابی طالب علیهما السلام و بنی‌هاشم و بزرگان صحابه جنگید و جمعیّت زیادی در آن جنگ کشته شدند، امّا فاطمه علیها السلام همواره در خانۀ خود ماند و از خانه خارج نشد مگر یک مرتبه که برای مطالبۀ فدک و عوالی از ابوبکر به مسجد رفت و چون ابوبکر او را از فدک ممنوع نمود، تا اخر عمر در خانه ماند، تا از دنیا رحلت کرد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سلطان و علمای اهل سنّت از فراست عالم شیعی تعجّب کردند وخندیدند و سلطان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هذا تشنیع لطیف</w:t>
      </w:r>
      <w:r>
        <w:rPr>
          <w:rFonts w:eastAsia="IRNazanin" w:cs="IRNazanin"/>
          <w:color w:val="111111"/>
          <w:sz w:val="28"/>
          <w:szCs w:val="28"/>
          <w:rtl w:val="true"/>
          <w:lang w:bidi="fa-IR"/>
        </w:rPr>
        <w:t>».</w:t>
      </w:r>
      <w:r>
        <w:rPr>
          <w:rStyle w:val="FootnoteAnchor"/>
          <w:rtl w:val="true"/>
        </w:rPr>
        <w:footnoteReference w:id="451"/>
      </w:r>
      <w:bookmarkStart w:id="376" w:name="pg19279_206788"/>
    </w:p>
    <w:p>
      <w:pPr>
        <w:pStyle w:val="Heading2"/>
        <w:numPr>
          <w:ilvl w:val="1"/>
          <w:numId w:val="1"/>
        </w:numPr>
        <w:rPr/>
      </w:pPr>
      <w:bookmarkStart w:id="377" w:name="__RefHeading___Toc17020882_1280447820"/>
      <w:bookmarkStart w:id="378" w:name="_Toc136"/>
      <w:bookmarkEnd w:id="376"/>
      <w:bookmarkEnd w:id="377"/>
      <w:r>
        <w:rPr>
          <w:rtl w:val="true"/>
        </w:rPr>
        <w:t>حکایات عجیب و عبرت انگیز</w:t>
      </w:r>
      <w:bookmarkEnd w:id="378"/>
    </w:p>
    <w:p>
      <w:pPr>
        <w:pStyle w:val="Heading3"/>
        <w:numPr>
          <w:ilvl w:val="2"/>
          <w:numId w:val="1"/>
        </w:numPr>
        <w:rPr/>
      </w:pPr>
      <w:bookmarkStart w:id="379" w:name="__RefHeading___Toc17020884_1280447820"/>
      <w:bookmarkStart w:id="380" w:name="_Toc137"/>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از کتاب دعائم الاسلام نقل شده که مردی از اهالی خراسان به حج رفت و ابوحنیفه را ملاقات نمود و احکام و مسائلی را از او آموخت و طبق گفته‌های او عمل کرد و چون سال بعد از آن،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کردم،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نظرات پیشین خود بازگشته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فریاد کرد و خاک بر سر خود ریخت و چون مردم گرد او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ابوحنیفه در سال گذشته فتاوایی داده و من طبق آن‌ها عمل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فروجی را حلال دانستم، و خون‌هایی را ریختم، و مال‌هایی را گرفتم و حلال دانستم و مال‌هایی را حرام دانستم، و در این سال که نزد او آمده‌ام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همۀ نظرات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قبلاً آن بود و اکنون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شاید سال دیگر نیز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نظرات سال پیشین خود بازگشته ام؟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 می‌دانم که لعنت خدا و جمیع ملائکه و انسان‌ها بر تو خواهد بود</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381" w:name="__RefHeading___Toc17020886_1280447820"/>
      <w:bookmarkStart w:id="382" w:name="_Toc138"/>
      <w:bookmarkEnd w:id="381"/>
      <w:r>
        <w:rPr>
          <w:rtl w:val="true"/>
        </w:rPr>
        <w:t>مگس را خدا برای چه آفریده است؟</w:t>
      </w:r>
      <w:bookmarkEnd w:id="382"/>
    </w:p>
    <w:p>
      <w:pPr>
        <w:pStyle w:val="BookText"/>
        <w:rPr/>
      </w:pPr>
      <w:r>
        <w:rPr>
          <w:rFonts w:ascii="IRNazanin" w:hAnsi="IRNazanin" w:eastAsia="IRNazanin"/>
          <w:color w:val="111111"/>
          <w:sz w:val="28"/>
          <w:sz w:val="28"/>
          <w:szCs w:val="28"/>
          <w:rtl w:val="true"/>
          <w:lang w:bidi="fa-IR"/>
        </w:rPr>
        <w:t>روایت شده مگسی پیاپی بر صورت منصور دوانیقی می‌نشست، و هر چه منصور او را می‌زد باز بر صورت او می‌نشست تا این که او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 الله، خدا این مگس را برای چه آفریده است؟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جبّاران را ذلیل نماید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منصور خجل شد و چیزی نگفت</w:t>
      </w:r>
      <w:r>
        <w:rPr>
          <w:rFonts w:eastAsia="IRNazanin" w:cs="IRNazanin"/>
          <w:color w:val="111111"/>
          <w:sz w:val="28"/>
          <w:szCs w:val="28"/>
          <w:rtl w:val="true"/>
          <w:lang w:bidi="fa-IR"/>
        </w:rPr>
        <w:t>.</w:t>
      </w:r>
      <w:r>
        <w:rPr>
          <w:rStyle w:val="FootnoteAnchor"/>
          <w:rtl w:val="true"/>
        </w:rPr>
        <w:footnoteReference w:id="453"/>
      </w:r>
      <w:bookmarkStart w:id="383" w:name="pg19279_206789"/>
    </w:p>
    <w:p>
      <w:pPr>
        <w:pStyle w:val="Heading3"/>
        <w:numPr>
          <w:ilvl w:val="2"/>
          <w:numId w:val="1"/>
        </w:numPr>
        <w:rPr/>
      </w:pPr>
      <w:bookmarkStart w:id="384" w:name="__RefHeading___Toc17020888_1280447820"/>
      <w:bookmarkStart w:id="385" w:name="_Toc139"/>
      <w:bookmarkEnd w:id="383"/>
      <w:bookmarkEnd w:id="384"/>
      <w:r>
        <w:rPr>
          <w:rtl w:val="true"/>
        </w:rPr>
        <w:t>تراشیدن ریش و بلند گذاردن شارب</w:t>
      </w:r>
      <w:bookmarkEnd w:id="385"/>
    </w:p>
    <w:p>
      <w:pPr>
        <w:pStyle w:val="BookText"/>
        <w:rPr/>
      </w:pPr>
      <w:r>
        <w:rPr>
          <w:rFonts w:ascii="IRNazanin" w:hAnsi="IRNazanin" w:eastAsia="IRNazanin"/>
          <w:color w:val="111111"/>
          <w:sz w:val="28"/>
          <w:sz w:val="28"/>
          <w:szCs w:val="28"/>
          <w:rtl w:val="true"/>
          <w:lang w:bidi="fa-IR"/>
        </w:rPr>
        <w:t>یکی از پادشاهانی که رسول خدا صلی الله علیه و آله و سلم به او نامه نوشت و او را به اسلام دعوت نمود خسرو پرویز پادشاه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پس از مدّتی دو نفر را به نمایندگی خود نزد رسول خدا صلی الله علیه و آله و سلم فرستاد و لکن رسول خدا صلی الله علیه و آله و سلم از ملاقات با آنان کراهت داشت چرا که آنان اوّلا خود را با طلا زینت نموده بودند و ثانیاً ریش های خود را تراشیده و شارب‌ها را بلند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 صلی الله علیه و آله و سلم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کسی به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خود را بتراشید و شارب‌های خویش را بلند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ما کسری این دستور را به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پروردگار من، مرا امر نموده که ریش خود را رها کنم و شارب خود را کوتاه نمایم</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386" w:name="__RefHeading___Toc17020890_1280447820"/>
      <w:bookmarkStart w:id="387" w:name="_Toc140"/>
      <w:bookmarkEnd w:id="386"/>
      <w:r>
        <w:rPr>
          <w:rtl w:val="true"/>
        </w:rPr>
        <w:t>خلّص العمل فإنّ الناقد بصیر بصیر</w:t>
      </w:r>
      <w:bookmarkEnd w:id="387"/>
    </w:p>
    <w:p>
      <w:pPr>
        <w:pStyle w:val="BookText"/>
        <w:rPr/>
      </w:pPr>
      <w:r>
        <w:rPr>
          <w:rFonts w:ascii="IRNazanin" w:hAnsi="IRNazanin" w:eastAsia="IRNazanin"/>
          <w:color w:val="111111"/>
          <w:sz w:val="28"/>
          <w:sz w:val="28"/>
          <w:szCs w:val="28"/>
          <w:rtl w:val="true"/>
          <w:lang w:bidi="fa-IR"/>
        </w:rPr>
        <w:t>از برخی از دوستان مورد اعتماد شنیدم که مرحوم آیة الله عظمی بروجردی رضوان الله تعالی علیه هنگام مرگ ترس و اندوهی پیدا نمود، یکی از اطرافیان به معظّم 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اسلام زیاد خدمت کردید برای چه هراس دارید؟ مرحوم آیة الله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دانستی که کارهای من پذیرفته شده باشد؟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أَخْلِصِ الْعَمَلَ فَإِنَّ النَّاقِدَ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العلی العظیم الرحمان الرّحیم الذی سبقت رحمته غضبه و هو رؤف بعباده و رحمته وسعت کلّ شیء وهو سریع الرضا وقال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سَأَلَکَ عِبادی عَنِّی فَإِنِّی قَریبٌ أُجیبُ دَعْوَةَ الدَّاعِ إِذا دَعانِ و اقول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تَجْعَلْنِی مِنَ الْمُعَارِینَ وَ لَا تُخْرِجْنِی مِنَ التَّقْصِیر،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اعوذ بک من العجب و الریاء و الشکّ و سوء الظن وسوء النیة وسوء </w:t>
      </w:r>
      <w:bookmarkStart w:id="388" w:name="pg19279_206790"/>
    </w:p>
    <w:p>
      <w:pPr>
        <w:pStyle w:val="BookText"/>
        <w:rPr/>
      </w:pPr>
      <w:bookmarkEnd w:id="388"/>
      <w:r>
        <w:rPr>
          <w:rFonts w:ascii="IRNazanin" w:hAnsi="IRNazanin" w:eastAsia="IRNazanin"/>
          <w:color w:val="111111"/>
          <w:sz w:val="28"/>
          <w:sz w:val="28"/>
          <w:szCs w:val="28"/>
          <w:rtl w:val="true"/>
          <w:lang w:bidi="fa-IR"/>
        </w:rPr>
        <w:t>الاخلاق وسوء 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وأسألک العفو والعافیة والمعافاة فی الدنیا والاخرة إنّک أنت المنّان الکریم ولک الحمد أوّلاً وآخرا</w:t>
      </w:r>
      <w:r>
        <w:rPr>
          <w:rFonts w:eastAsia="IRNazanin" w:cs="IRNazanin"/>
          <w:color w:val="111111"/>
          <w:sz w:val="28"/>
          <w:szCs w:val="28"/>
          <w:rtl w:val="true"/>
          <w:lang w:bidi="fa-IR"/>
        </w:rPr>
        <w:t>.</w:t>
      </w:r>
    </w:p>
    <w:p>
      <w:pPr>
        <w:pStyle w:val="Heading3"/>
        <w:numPr>
          <w:ilvl w:val="2"/>
          <w:numId w:val="1"/>
        </w:numPr>
        <w:rPr/>
      </w:pPr>
      <w:bookmarkStart w:id="389" w:name="__RefHeading___Toc17020892_1280447820"/>
      <w:bookmarkStart w:id="390" w:name="_Toc141"/>
      <w:bookmarkEnd w:id="389"/>
      <w:r>
        <w:rPr>
          <w:rtl w:val="true"/>
        </w:rPr>
        <w:t>درجات صعود اعمال و شرایط قبولی</w:t>
      </w:r>
      <w:bookmarkEnd w:id="390"/>
    </w:p>
    <w:p>
      <w:pPr>
        <w:pStyle w:val="BookText"/>
        <w:rPr/>
      </w:pPr>
      <w:r>
        <w:rPr>
          <w:rFonts w:ascii="IRNazanin" w:hAnsi="IRNazanin" w:eastAsia="IRNazanin"/>
          <w:color w:val="111111"/>
          <w:sz w:val="28"/>
          <w:sz w:val="28"/>
          <w:szCs w:val="28"/>
          <w:rtl w:val="true"/>
          <w:lang w:bidi="fa-IR"/>
        </w:rPr>
        <w:t xml:space="preserve">مرحوم شیخ بهایی در کتاب اربعین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شیخ الطائفه عن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ابی الحسن الثانی علی بن موسی الرضا علیهما السلام عن أبیه عن آبائه عن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کُلُّکُمْ ضَالٌ إِلَّا مَنْ هَدَیتُ، وَ کُلُّکُمْ عَائِلٌ إِلَّا مَنْ أَغْنَیتُ، وَ کُلُّکُمْ‌هالِکٌ إِلَّا مَنْ أَنْجَیتُ، فَاسْأَلُونِی أَکْفِکُمْ وَ أَهْدِکُمْ سَبِیلَ رُشْدِکُمْ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الْمُؤْمِنِینَ مَنْ لَا یصْلِحُهُ إِلَّا الْفَاقَةُ وَ لَوْ أَغْنَیتُهُ لَأَفْسَدَهُ ذَلِکَ، وَ إِنَّ مِنْ عِبَادِی مَنْ لَا یصْلِحُهُ إِلَّا الصِّحَّةُ وَ لَوْ أَمْرَضْتُهُ لَأَفْسَدَهُ ذَلِکَ، وَ إِنَّ مِنْ عِبَادِی لَمَنْ یجْتَهِدُ فِی عِبَادَتِی وَ قِیامِ اللَّیلِ لِی فَأُلْقِی عَلَیهِ النُّعَاسَ نَظَراً مِنِّی لَهُ فَیرْقُدُ حَتَّی یصْبِحَ وَ یقُومُ حِینَ یقُومُ وَ هُوَ مَاقِتٌ لِنَفْسِهِ زَارٍ عَلَیهَا وَ لَوْ خَلَّیتُ بَینَهُ وَ بَینَ مَا یرِیدُ لَدَخَلَهُ الْعُجْبُ بِعَمَلِهِ، ثُمَّ کَانَ هَلَاکُهُ فِی عُجْبِهِ وَ رِضَاهُ عَنْ نَفْسِهِ، فَیظُنُّ أَنَّهُ قَدْ فَاقَ الْعَابِدِینَ وَ جَازَ بِاجْتِهَادِهِ حَدَّ الْمُقَصِّرِینَ فَیتَبَاعَدُ بِذَلِکَ مِنِّی وَ هُوَ یظُنُّ أَنَّهُ یتَقَرَّبُ إِلَی، أَلَا فَلَا یتَّکِلِ الْعَامِلُونَ عَلَی أَعْمَالِهِمْ وَ إِنْ حَسُنَتْ، وَ لَا ییأَسِ الْمُذْنِبُونَ مِنْ مَغْفِرَتِی لِذُنُوبِهِمْ وَ إِنْ کَثُرَتْ، لَکِنْ بِرَحْمَتِی فَلْیثِقُوا وَ لِفَضْلِی فَلْیرْجُوا وَ إِلَی حُسْنِ نَظَرِی فَلْیطْمَئِنُّوا، وَ ذَلِکَ أَنِّی أُدَبِّرُ عِبَادِی بِمَا یصْلِحُهُمْ وَ أَنَا بِهِمْ لَطِیفٌ خَبِیرٌ</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سپس شیخ بهایی رضوان الله تعالی علیه حدیث عجیب دیگری را دربارۀ درجات صعود اعمال نقل نموده که شایسته است در اینجا نقل شود والله المستعان ولا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فی شرح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یتکلنّ العاملون علی أعمالهم وإن حسنت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حدیث این است که نباید کسی فکر کند که دخول در بهشت صرفا برای انجام این اعمال نیک است، چرا که مفسدات خفیّه اعمال </w:t>
      </w:r>
    </w:p>
    <w:p>
      <w:pPr>
        <w:pStyle w:val="BookText"/>
        <w:rPr/>
      </w:pPr>
      <w:r>
        <w:rPr>
          <w:rFonts w:ascii="IRNazanin" w:hAnsi="IRNazanin" w:eastAsia="IRNazanin"/>
          <w:color w:val="111111"/>
          <w:sz w:val="28"/>
          <w:sz w:val="28"/>
          <w:szCs w:val="28"/>
          <w:rtl w:val="true"/>
          <w:lang w:bidi="fa-IR"/>
        </w:rPr>
        <w:t>نیز فراوان است و کمتر عملی خالی از آن‌هاست، همان گونه که شیخ عارف احمد بن فهد حلّی در کتاب عدّة الداعی از رسول خدا صلی الله علیه و آله و سلم نقل نموده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سَبْعَةَ أَمْلَاکٍ قَبْلَ أَنْ یخْلُقَ السَّمَاوَاتِ، فَجَعَلَ فِی کُلِّ سَمَاءٍ مَلَکاً قَدْ جَلَّلَهَا بِعَظَمَتِهِ، وَ جَعَلَ عَلَی کُلِّ بَابٍ مِنْ أَبْوَابِ السَّمَاوَاتِ مَلَکاً بَوَّاباً، فَتَکْتُبُ الْحَفَظَةُ عَمَلَ الْعَبْدِ مِنْ حِینِ یصْبِحُ إِلَی حِینِ یمْسِی، ثُمَّ تَرْتَفِعُ الْحَفَظَةُ بِعَمَلِهِ وَ لَهُ نُورٌ کَنُورِ الشَّمْسِ حَتَّی إِذَا بَلَغَ سَمَاءَ الدُّنْیا فَتُزَکِّیهِ وَ تُکَثِّرُهُ فَیقُولُ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أَنَا مَلَکُ الْغَیبَةِ، فَمَنِ اغْتَابَ لَا أَدَعُ عَمَلَهُ یجَاوِزُنِی إِلَی غَیرِی، أَمَرَنِی بِذَلِکَ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تَجِی‌ءُ الْحَفَظَةُ مِنَ الْغَدِ وَ مَعَهُمْ عَمَلٌ صَالِحٌ فَتَمُرُّ بِهِ وَ تُزَکِّیهِ وَ تُکَثِّرُهُ حَتَّی یبْلُغَ السَّمَاءَ الثَّانِیةَ فَیقُولُ الْمَلَکُ الَّذِی فِی السَّمَاءِ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إِنَّمَا أَرَادَ بِهَذَا عَرَضَ الدُّنْیا، أَنَا صَاحِبُ الدُّنْیا لَا أَدَعُ عَمَلَهُ یجَاوِزُنِی إِلَی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تَصْعَدُ الْحَفَظَةُ بِعَمَلِ الْعَبْدِ مُبْتَهِجاً بِصَدَقَةٍ وَ صَلَاةٍ فَتُعْجِبُ بِهِ الْحَفَظَةُ وَ تُجَاوِزُهُ إِلَی السَّمَاءِ الثَّالِثَةِ، فَیقُولُ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وَ ظَهْرَهُ، أَنَا مَلَکُ صَاحِبِ الْکِبْرِ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وَ تَکَبَّرَ فِیهِ عَلَی النَّاسِ فِی مَجَالِسِهِمْ، أَمَرَنِی رَبِّی أَنْ لَا أَدَعَ عَمَلَهُ یتَجَاوَزُنِی إِلَی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یزْهَرُ کَالْکَوْکَبِ الدُّرِّی فِی السَّمَاءِ لَهُ دَوِی بِالتَّسْبِیحِ وَ الصَّوْمِ وَ الْحَجِّ فَتَمُرُّ بِهِ إِلَی مَلَکِ السَّمَاءِ الرَّابِعَةِ، فَیقُولُ لَهُمُ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وَ بَطْنَهُ أَنَا مَلَکُ الْعُجْبِ إِنَّهُ کَانَ یعْجَبُ بِنَفْسِهِ وَ إِنَّهُ عَمِلَ وَ أَدْخَلَ نَفْسَهُ الْعُجْبَ أَمَرَنِی رَبِّی لَا أَدَعُ عَمَلَهُ یتَجَاوَزُنِی إِلَی غَیرِی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کَالْعَرُوسِ الْمَزْفُوفَةِ إِلَی أَهْلِهَا، فَتَمُرُّ بِهِ إِلَی مَلَکِ السَّمَاءِ الْخَامِسَةِ بِالْجِهَادِ وَ الصَّلَاةِ مَا بَینَ الصَّلَاتَینِ وَ لِذَلِکَ الْعَمَلِ رَنِینٌ کَرَنِینِ الْإِبِلِ عَلَیهِ ضَوْءٌ کَضَوْءِ الشَّمْسِ فَیقُولُ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أَنَا مَلَکُ الْحَسَدِ وَ اضْرِبُوا بِهَذَا الْعَمَلِ وَجْهَ صَاحِبِهِ وَ احْمِلُوهُ عَلَی عَاتِقِهِ، إِنَّهُ کَانَ یحْسُدُ مَنْ یتَعَلَّمُ أَوْ یعْمَلُ للهِ بِطَاعَتِهِ، وَ إِذَا رَأَی لِأَحَدٍ فَضْلًا فِی الْعَمَلِ وَ الْعِبَادَةِ حَسَدَهُ وَ وَقَعَ </w:t>
      </w:r>
      <w:bookmarkStart w:id="391" w:name="pg19279_206792"/>
    </w:p>
    <w:p>
      <w:pPr>
        <w:pStyle w:val="BookText"/>
        <w:rPr/>
      </w:pPr>
      <w:bookmarkEnd w:id="391"/>
      <w:r>
        <w:rPr>
          <w:rFonts w:ascii="Amiri" w:hAnsi="Amiri" w:eastAsia="Amiri" w:cs="Amiri"/>
          <w:color w:val="111111"/>
          <w:sz w:val="28"/>
          <w:sz w:val="28"/>
          <w:szCs w:val="28"/>
          <w:rtl w:val="true"/>
          <w:lang w:bidi="ar-SA"/>
        </w:rPr>
        <w:t>فِیهِ، فَیحْمِلُونَهُ عَلَی عَاتِقِهِ وَ یلْعَنُهُ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مِنْ صَلَاةٍ وَ زَکَاةٍ وَ حَجٍّ وَ عُمْرَةٍ فَیتَجَاوَزُ إِلَی السَّمَاءِ السَّادِسَةِ، فَیقُولُ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أَنَا صَاحِبُ الرَّحْمَةِ، اضْرِبُوا بِهَذَا الْعَمَلِ وَجْهَ صَاحِبِهِ وَ اطْمِسُوا عَینَیهِ، لِأَنَّ صَاحِبَهُ لَمْ یرْحَمْ شَیئاً إِذَا أَصَابَ عَبْداً مِنْ عِبَادِ اللَّهِ 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لِلْآخِرَةِ أَوْ 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شَمِتَ بِهِ أَمَرَنِی رَبِّی أَنْ لَا أَدَعَ عَمَلَهُ یجَاوِزُنِی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بِفِقْهٍ وَ اجْتِهَادٍ وَ وَرَعٍ، وَ لَهُ صَوْتٌ کَالرَّعْدِ وَ ضَوْءٌ کَضَوْءِ الْبَرْقِ وَ مَعَهُ ثَلَاثَةُ آلَافِ مَلَکٍ فَتَمُرُّ بِهِ إِلَی مَلَکِ السَّمَاءِ السَّابِعَةِ فَیقُولُ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 اضْرِبُوا بِهَذَا الْعَمَلِ وَجْهَ صَاحِبِهِ أَنَا مَلَکُ الْحِجَابِ، أَحْجُبُ کُلَّ عَمَلٍ لَیسَ لِلَّهِ إِنَّهُ أَرَادَ رِفْعَةً عِنْدَ الْقُوَّادِ وَ ذِکْراً فِی الْمَجَالِسِ وَ صَیتاً فِی الْمَدَائِنِ، أَمَرَنِی رَبِّی أَنْ لَا أَدَعَ عَمَلَهُ یجَاوِزُنِی إِلَی غَیرِی، مَا لَمْ یکُنْ لِلَّهِ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الْحَفَظَةُ بِعَمَلِ الْعَبْدِ مُبْتَهِجاً بِهِ مِنْ صَلَاةٍ وَزَکَاةٍ وَصِیامٍ وَحَجٍّ وَعُمْرَةٍ وَ حُسْنِ خُلُقٍ وَ صَمْتٍ وَذِکْرٍ کَثِیرٍ تُشَیعُهُ مَلَائِکَةُ السَّمَاوَاتِ وَالْمَلَائِکَةُ السَّبْعَةُ بِجَمَاعَتِهِمْ فَیطُوفُ الْحُجُبُ کُلُّهَا، حَتَّی یقُومُوا بَینَ یدَیهِ سُبْحَانَهُ فَیشْهَدُوا لَهُ بِعَمَلٍ وَدُعَاءٍ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حَفَظَةُ عَمَلِ عَبْدِی وَأَنَا رَقِیبٌ عَلَی مَا فِی نَفْسِهِ، إِنَّهُ لَمْ یرِدْنِی بِهَذَا الْعَمَلِ عَلَیهِ لَعْنَتِی فَتَقُولُ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لَعْنَتُکَ وَ لَعْنَتُنَا</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سپس شیخ بهایی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طولانی است و ما مقدار نیاز خود را از آن نقل نمودیم و این حدیث تو را تنبّه می‌دهد که عمل خالص بسیار کمیاب است، و ما از خداوند می‌خواهیم که عصمت و توفیق به ما مرحمت نماید</w:t>
      </w:r>
      <w:r>
        <w:rPr>
          <w:rFonts w:eastAsia="IRNazanin" w:cs="IRNazanin"/>
          <w:color w:val="111111"/>
          <w:sz w:val="28"/>
          <w:szCs w:val="28"/>
          <w:rtl w:val="true"/>
          <w:lang w:bidi="fa-IR"/>
        </w:rPr>
        <w:t>.</w:t>
      </w:r>
    </w:p>
    <w:p>
      <w:pPr>
        <w:pStyle w:val="Heading3"/>
        <w:numPr>
          <w:ilvl w:val="2"/>
          <w:numId w:val="1"/>
        </w:numPr>
        <w:rPr/>
      </w:pPr>
      <w:bookmarkStart w:id="392" w:name="__RefHeading___Toc17020894_1280447820"/>
      <w:bookmarkStart w:id="393" w:name="_Toc142"/>
      <w:bookmarkEnd w:id="392"/>
      <w:r>
        <w:rPr>
          <w:rtl w:val="true"/>
        </w:rPr>
        <w:t>خداوند پنج نماز را به جای پنجاه نماز قبول نمود</w:t>
      </w:r>
      <w:bookmarkEnd w:id="39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پایان حدیث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خطاب نمود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همۀ پیامبران قبل از تو پنجاه نماز واجب نمودم، و بر تو و امّت تو نیز پنجاه نماز واجب نمودم، و باید امّت 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قیام نمایند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پس من پایین آمدم و به ابراهیم علیه السلام رسیدم و او چیزی به من نگفت تا به موسی علیه السلام رسیدم، و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 سلم،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هر پیامبری قبل از تو پنجاه نماز واجب نمودم، و بر امّت تو نیز پنجاه نماز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امّت تو امّت آخر الزمان هستند و ضعیف تر از امّت‌های دیگر می‌باشند، و خداوند درخواست تو را ردّ نمی‌کند، بازگرد و برای امّت خود تخفیف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بازگشتم تا به سدرة المنتهی رسیدم و در پیشگاه پروردگار خود سجده نمودم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طاقت پنجاه نماز را ندارند، به آنان تخفیف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ده نماز را کم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باز به موسی علیه السلام رسیدم و این خبر را به او دادم،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بیش از این تخفیف بگیر، چرا که امّت تو طاقت آن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بازگشتم و باز خداوند ده نماز دیگر را کسر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نزد موسی علیه السلام آمدم و به او خبر دادم،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بازگشتی در پیشگاه خداوند سجده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ده نماز رسید و چون به موسی علیه السلام خبر دادم،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بازگشتم و خداوند پنج نماز دیگر را کسر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حیا می‌کنم و بر این پنج نماز صبر می نمایم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ندایی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این پنج نماز صبر کردی، ما این پنج نماز را از امّت تو به جای پنجاه نماز پذیرفتیم، و از این پس امّت تو اگر یک عمل خیری انجام بدهند، ما پاداش ده عمل برای آنان می‌نویسیم و اگر نیّت آن را داشته باشند و نتوانند انجام بدهند، یک پاداش به آنان می‌دهیم و اگر نیّت گناهی را بکنند و آن را انجام ندهند، گناهی بر آنان نمی‌نویسیم و اگر انجام بدهند یک کیفر برای آنان می‌نویسیم</w:t>
      </w:r>
      <w:r>
        <w:rPr>
          <w:rFonts w:eastAsia="IRNazanin" w:cs="IRNazanin"/>
          <w:color w:val="111111"/>
          <w:sz w:val="28"/>
          <w:szCs w:val="28"/>
          <w:rtl w:val="true"/>
          <w:lang w:bidi="fa-IR"/>
        </w:rPr>
        <w:t xml:space="preserve">. </w:t>
      </w:r>
      <w:bookmarkStart w:id="394" w:name="pg19279_206794"/>
    </w:p>
    <w:p>
      <w:pPr>
        <w:pStyle w:val="BookText"/>
        <w:rPr/>
      </w:pPr>
      <w:bookmarkEnd w:id="394"/>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ناحیۀ این امّت به موسی علیه السلام جزای خیر بدهد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395" w:name="__RefHeading___Toc17020896_1280447820"/>
      <w:bookmarkStart w:id="396" w:name="_Toc143"/>
      <w:bookmarkEnd w:id="395"/>
      <w:r>
        <w:rPr>
          <w:rtl w:val="true"/>
        </w:rPr>
        <w:t>علی علیه السلام در قلب رسول خدا صلی الله علیه و آله</w:t>
      </w:r>
      <w:bookmarkEnd w:id="39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کشف الغمّه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معراج با چه لغتی با تو سخن گفت؟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لغت علی علیه السلام با من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ملهم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با من سخن می‌گویی، یا علی با من سخن می‌گوید؟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 من با چیزی مقایسه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به مخلوقات خود توصیف و تشبیه نمی‌شوم، من تو را از نور خود آفریدم و علی علیه السلام را از نور تو آفریدم، و چون به باطن و قلب تو نظر نمودم در قلب تو کسی را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علیه السلام نیافتم، از این رو تو را با سخن او خطاب کردم تا قلب تو مطمئن شود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397" w:name="__RefHeading___Toc17020898_1280447820"/>
      <w:bookmarkStart w:id="398" w:name="_Toc144"/>
      <w:bookmarkEnd w:id="397"/>
      <w:r>
        <w:rPr>
          <w:rtl w:val="true"/>
        </w:rPr>
        <w:t>حکومت پیامبر خدا و امیر المؤمنین صلوات الله علیهما و آلهما در قیامت</w:t>
      </w:r>
      <w:bookmarkEnd w:id="398"/>
    </w:p>
    <w:p>
      <w:pPr>
        <w:pStyle w:val="BookText"/>
        <w:rPr/>
      </w:pPr>
      <w:r>
        <w:rPr>
          <w:rFonts w:ascii="IRNazanin" w:hAnsi="IRNazanin" w:eastAsia="IRNazanin"/>
          <w:color w:val="111111"/>
          <w:sz w:val="28"/>
          <w:sz w:val="28"/>
          <w:szCs w:val="28"/>
          <w:rtl w:val="true"/>
          <w:lang w:bidi="fa-IR"/>
        </w:rPr>
        <w:t xml:space="preserve">رسول خدا صلی الله علیه و آله و سلم در تفسیر آیۀ </w:t>
      </w:r>
      <w:r>
        <w:rPr>
          <w:rFonts w:ascii="Amiri" w:hAnsi="Amiri" w:eastAsia="Amiri" w:cs="Amiri"/>
          <w:color w:val="111111"/>
          <w:sz w:val="28"/>
          <w:sz w:val="28"/>
          <w:szCs w:val="28"/>
          <w:rtl w:val="true"/>
          <w:lang w:bidi="ar-SA"/>
        </w:rPr>
        <w:t>أَلْقِیا فی جَهَنَّمَ کُلَّ کَفَّارٍ عَنید</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خداوند به من و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شما را دوست می‌دارد را داخل بهشت کنید و هر که شما را دشمن می‌دارد را داخل دوزخ نمایید</w:t>
      </w:r>
      <w:r>
        <w:rPr>
          <w:rFonts w:eastAsia="IRNazanin" w:cs="IRNazanin"/>
          <w:color w:val="111111"/>
          <w:sz w:val="28"/>
          <w:szCs w:val="28"/>
          <w:rtl w:val="true"/>
          <w:lang w:bidi="fa-IR"/>
        </w:rPr>
        <w:t>.</w:t>
      </w:r>
      <w:r>
        <w:rPr>
          <w:rStyle w:val="FootnoteAnchor"/>
          <w:rtl w:val="true"/>
        </w:rPr>
        <w:footnoteReference w:id="459"/>
      </w:r>
      <w:bookmarkStart w:id="399" w:name="pg19279_206795"/>
    </w:p>
    <w:p>
      <w:pPr>
        <w:pStyle w:val="Heading3"/>
        <w:numPr>
          <w:ilvl w:val="2"/>
          <w:numId w:val="1"/>
        </w:numPr>
        <w:rPr/>
      </w:pPr>
      <w:bookmarkStart w:id="400" w:name="__RefHeading___Toc17020900_1280447820"/>
      <w:bookmarkStart w:id="401" w:name="_Toc145"/>
      <w:bookmarkEnd w:id="399"/>
      <w:bookmarkEnd w:id="400"/>
      <w:r>
        <w:rPr>
          <w:rtl w:val="true"/>
        </w:rPr>
        <w:t>گناهکاران شیعه در روز قیامت</w:t>
      </w:r>
      <w:bookmarkEnd w:id="401"/>
    </w:p>
    <w:p>
      <w:pPr>
        <w:pStyle w:val="BookText"/>
        <w:rPr/>
      </w:pPr>
      <w:r>
        <w:rPr>
          <w:rFonts w:ascii="IRNazanin" w:hAnsi="IRNazanin" w:eastAsia="IRNazanin"/>
          <w:color w:val="111111"/>
          <w:sz w:val="28"/>
          <w:sz w:val="28"/>
          <w:szCs w:val="28"/>
          <w:rtl w:val="true"/>
          <w:lang w:bidi="fa-IR"/>
        </w:rPr>
        <w:t>شیخ طوسی در کتاب امالی از محمّد بن مسلم نقل نموده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تفسیر آیۀ </w:t>
      </w:r>
      <w:r>
        <w:rPr>
          <w:rFonts w:ascii="Amiri" w:hAnsi="Amiri" w:eastAsia="Amiri" w:cs="Amiri"/>
          <w:color w:val="111111"/>
          <w:sz w:val="28"/>
          <w:sz w:val="28"/>
          <w:szCs w:val="28"/>
          <w:rtl w:val="true"/>
          <w:lang w:bidi="ar-SA"/>
        </w:rPr>
        <w:t>فَأُوْلئِکَ یبَدِّلُ اللَّهُ سَیئاتِهِمْ حَسَناتٍ وَ کانَ اللَّهُ غَفُوراً رَحیما</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مؤمن شیعه را در موقف حساب می‌آورند، و تنها خداوند متولّی حساب او خواهد بود، و احدی از مردم از حساب او آگاه نمی‌شوند، پس خداوند گناهان او را بر او آشکار می‌نماید و چون او به گناهان خود اقرار می‌نماید، خداوند به ملائکه که کاتب اعمال او بوده‌اند،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او را تبدیل به حسنات کنید، و سپس نامۀ او را به مردم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نامۀ او را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بنده یک گناه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دستور می‌دهد تا او را به بهشت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تأویل آیۀ فوق است و مخصوص گناهکاران از شیعیان ما می‌باشد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402" w:name="__RefHeading___Toc17020902_1280447820"/>
      <w:bookmarkStart w:id="403" w:name="_Toc146"/>
      <w:bookmarkEnd w:id="402"/>
      <w:r>
        <w:rPr>
          <w:rtl w:val="true"/>
        </w:rPr>
        <w:t>مجالس ذکر آل محمّد علیهم السلام</w:t>
      </w:r>
      <w:bookmarkEnd w:id="403"/>
    </w:p>
    <w:p>
      <w:pPr>
        <w:pStyle w:val="BookText"/>
        <w:rPr/>
      </w:pPr>
      <w:r>
        <w:rPr>
          <w:rFonts w:ascii="IRNazanin" w:hAnsi="IRNazanin" w:eastAsia="IRNazanin"/>
          <w:color w:val="111111"/>
          <w:sz w:val="28"/>
          <w:sz w:val="28"/>
          <w:szCs w:val="28"/>
          <w:rtl w:val="true"/>
          <w:lang w:bidi="fa-IR"/>
        </w:rPr>
        <w:t xml:space="preserve">مرحوم طبری شیعی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نموده که آن حضرت به بکر بن محمّد ازدی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شما در مجالس خود، سخنان ما را گفتگو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آری چنین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گونه مجالس را دوست می‌دارم، پس زنده کنید امر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نام ما را ببرد، و یا نام ما نزد او برده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مصائب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بال مگسی گریه کند، خداوند جمیع گناهان او را می‌آمرزد گر چه بیش از کف روی دریا باشد</w:t>
      </w:r>
      <w:r>
        <w:rPr>
          <w:rFonts w:eastAsia="IRNazanin" w:cs="IRNazanin"/>
          <w:color w:val="111111"/>
          <w:sz w:val="28"/>
          <w:szCs w:val="28"/>
          <w:rtl w:val="true"/>
          <w:lang w:bidi="fa-IR"/>
        </w:rPr>
        <w:t>.</w:t>
      </w:r>
      <w:r>
        <w:rPr>
          <w:rStyle w:val="FootnoteAnchor"/>
          <w:rtl w:val="true"/>
        </w:rPr>
        <w:footnoteReference w:id="461"/>
      </w:r>
      <w:bookmarkStart w:id="404" w:name="pg19279_206796"/>
    </w:p>
    <w:p>
      <w:pPr>
        <w:pStyle w:val="Heading3"/>
        <w:numPr>
          <w:ilvl w:val="2"/>
          <w:numId w:val="1"/>
        </w:numPr>
        <w:rPr/>
      </w:pPr>
      <w:bookmarkStart w:id="405" w:name="__RefHeading___Toc17020904_1280447820"/>
      <w:bookmarkStart w:id="406" w:name="_Toc147"/>
      <w:bookmarkEnd w:id="404"/>
      <w:bookmarkEnd w:id="405"/>
      <w:r>
        <w:rPr>
          <w:rtl w:val="true"/>
        </w:rPr>
        <w:t>انتظار قائم آل محمّد علیهم السلام</w:t>
      </w:r>
      <w:bookmarkEnd w:id="406"/>
    </w:p>
    <w:p>
      <w:pPr>
        <w:pStyle w:val="BookText"/>
        <w:rPr/>
      </w:pPr>
      <w:r>
        <w:rPr>
          <w:rFonts w:ascii="IRNazanin" w:hAnsi="IRNazanin" w:eastAsia="IRNazanin"/>
          <w:color w:val="111111"/>
          <w:sz w:val="28"/>
          <w:sz w:val="28"/>
          <w:szCs w:val="28"/>
          <w:rtl w:val="true"/>
          <w:lang w:bidi="fa-IR"/>
        </w:rPr>
        <w:t>در کتاب بشارة المصطفی از معاویة بن وهب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ناگهان پیرمرد کمر خمیده‌ای بر آن حضرت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پیرمرد نزدیک امام علیه السلام آمد و دست او را بوسید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نزدیک یکصد سال است که انتظار فرج شما را دارم، و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و این ماه و این رو زو هنوز فرج شما را درک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آیا مرا بر این انتظار و گریه ملامت می‌نمایید؟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پیرمرد، اگر فرج ما که آرزوی تو است، به تأخیر بیفتد تو با ما خواهی بود، و اگر به آرزوی خود برسی در کنار فرزند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 الله علیه و آله و سلم، پس از این باکی ندارم که به آرزوی خود برسم یا نرسم</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کتاب کمال الدین صدوق رحمة الله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شما که منتظر ظهور امام زمان علیه السلام بوده، و از دنیا رحلت کرده است، مانند کسی خواهد بود که در خیمۀ ان حضرت علیه السلام و در کنار او بوده باشد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الحمید واسطی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صلاح برساند، ما بازار و کسب و کار خود را به خاطر انتظار فرج شما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ما سودی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الحمید، آیا فکر می‌کنی کسی که برای خدا انتظار فرج ما را داشته باشد، خداوند راه فرجی برای او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برای او راه فرج و گشایشی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به خاطر ما صبر کند، خدا رحمت کند بنده‌ای را که امر ما را احیا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قبل از قیام حضرت مهدی علیه السلام بمیرم چه خواهد شد؟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معتقد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قائم آل محمد علیهم السلام را درک کردم او را یاری خواهم نمود، مانند کسی خواهد بود که با شمشیر خود از او دفاع می‌کند، بلکه مانند کسی خواهد بود که در رکاب او شهید 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صبر و انتظار فرج، مگر نشنیدی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ارْتَقِبُوا إِنِّی مَعَکُمْ رَقیب‌</w:t>
      </w:r>
      <w:r>
        <w:rPr>
          <w:rStyle w:val="FootnoteAnchor"/>
          <w:rtl w:val="true"/>
        </w:rPr>
        <w:footnoteReference w:id="465"/>
      </w:r>
      <w:r>
        <w:rPr>
          <w:rFonts w:ascii="IRNazanin" w:hAnsi="IRNazanin" w:eastAsia="IRNazanin"/>
          <w:color w:val="111111"/>
          <w:sz w:val="28"/>
          <w:sz w:val="28"/>
          <w:szCs w:val="28"/>
          <w:rtl w:val="true"/>
          <w:lang w:bidi="fa-IR"/>
        </w:rPr>
        <w:t>و یا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فَانْتَظِرُوا إِنِّی مَعَکُمْ مِنَ الْمُنْتَظِرین‌</w:t>
      </w:r>
      <w:r>
        <w:rPr>
          <w:rFonts w:ascii="IRNazanin" w:hAnsi="IRNazanin" w:eastAsia="IRNazanin"/>
          <w:color w:val="111111"/>
          <w:sz w:val="28"/>
          <w:sz w:val="28"/>
          <w:szCs w:val="28"/>
          <w:rtl w:val="true"/>
          <w:lang w:bidi="fa-IR"/>
        </w:rPr>
        <w:t xml:space="preserve"> پس بر شما باد به صبر، همانا فرج بعد از ناامیدی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قبل از شما بودند، بیش از شما صبر می‌کردند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فرج ما باشد، مانند کسی خواهد بود که در راه خدا در خون خود غلطیده باشد</w:t>
      </w:r>
      <w:r>
        <w:rPr>
          <w:rFonts w:eastAsia="IRNazanin" w:cs="IRNazanin"/>
          <w:color w:val="111111"/>
          <w:sz w:val="28"/>
          <w:szCs w:val="28"/>
          <w:rtl w:val="true"/>
          <w:lang w:bidi="fa-IR"/>
        </w:rPr>
        <w:t>.</w:t>
      </w:r>
      <w:r>
        <w:rPr>
          <w:rStyle w:val="FootnoteAnchor"/>
          <w:rtl w:val="true"/>
        </w:rPr>
        <w:footnoteReference w:id="46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فوق مربوط به کسانی است که امام خود را شناخته </w:t>
      </w:r>
      <w:bookmarkStart w:id="407" w:name="pg19279_206798"/>
    </w:p>
    <w:p>
      <w:pPr>
        <w:pStyle w:val="BookText"/>
        <w:rPr/>
      </w:pPr>
      <w:bookmarkEnd w:id="407"/>
      <w:r>
        <w:rPr>
          <w:rFonts w:ascii="IRNazanin" w:hAnsi="IRNazanin" w:eastAsia="IRNazanin"/>
          <w:color w:val="111111"/>
          <w:sz w:val="28"/>
          <w:sz w:val="28"/>
          <w:szCs w:val="28"/>
          <w:rtl w:val="true"/>
          <w:lang w:bidi="fa-IR"/>
        </w:rPr>
        <w:t>باشند و منتظر فرج او باشند، و برای ظهور او دعا کنند و در دولت‌های باطل با تقوا و رعایت تقیّه و محاسن اخلاق زندگی کنند، چنان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دولتی است که هرگاه خدا بخواهد،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می‌دارد از یاران حضرت مهدی علیه السلام باشد، باید با صبوری و با رعایت تقوا و ورع و محاسن اخلاق منتظر امام خود باشد، وچنین کسی اگر قبل قیام حضرت مهدی علیه السلام بمیرد پاداش اصحاب آن حضرت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فَجِدُّوا وَ انْتَظِرُوا هَنِیئاً لَکُمْ أَیتُهَا الْعِصَابَةُ الْمَرْحُومَةُ</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408" w:name="__RefHeading___Toc17020906_1280447820"/>
      <w:bookmarkStart w:id="409" w:name="_Toc148"/>
      <w:bookmarkEnd w:id="408"/>
      <w:r>
        <w:rPr>
          <w:rtl w:val="true"/>
        </w:rPr>
        <w:t>از این افراد چند نفر در خراسان شما هست؟</w:t>
      </w:r>
      <w:bookmarkEnd w:id="409"/>
    </w:p>
    <w:p>
      <w:pPr>
        <w:pStyle w:val="BookText"/>
        <w:rPr/>
      </w:pPr>
      <w:r>
        <w:rPr>
          <w:rFonts w:ascii="IRNazanin" w:hAnsi="IRNazanin" w:eastAsia="IRNazanin"/>
          <w:color w:val="111111"/>
          <w:sz w:val="28"/>
          <w:sz w:val="28"/>
          <w:szCs w:val="28"/>
          <w:rtl w:val="true"/>
          <w:lang w:bidi="fa-IR"/>
        </w:rPr>
        <w:t>مأمون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مولای خود امام صادق علیه السلام بودم که سهل بن حسن خراسانی وارد شد و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شما اهل رأفت و مهربانی و رحمت هستید و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امامت و رهبری می‌باشید، پس برای چه قیام نمی‌کنید در حالی که یکصد هزار نفر از شیعیان شما آماده نصرت شماهستند و با شمشیرهای خود از شما دفاع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خراسانی خدا تو را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حنفیّه تنو ر را آتش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کنیز تنور را آتش نمود و آتش آن کاملا سفید 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برخیز و داخل تنور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ای فرزند رسول خدا، از من بگذر و مرا به آتش مسوزان،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گذشتم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یکی از شیعیان آن حضرت به نام‌هارو ن مکّی در حالی که کفش خود را به دست گرفته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رها کن و در این تنور بنشین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پس‌هارون مکّی کفش خود را انداخت و داخل تنور نشست و امام صادق علیه السلام با آن مرد خراسانی مشغول سخن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شما چنین و چنان است، مانند کسی که خراسان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خراسانی برخیز ببین تنور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برخاستم و دیدم‌هارون مکّی سالم در تنور نشسته است و از تنور بیرون آمد و بر ما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به آن مرد خراسانی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خراسان چند نفر از این افراد را سراغ داری؟ 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نفر هم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سوگند چنین است و شما بدانید که ما اگر پنج نفر مانند هارون مکّی را نداشته باشیم، قیام نخواهیم نمود و ما وقت قیام و خروج را بهتر می‌دانیم</w:t>
      </w:r>
      <w:r>
        <w:rPr>
          <w:rFonts w:eastAsia="IRNazanin" w:cs="IRNazanin"/>
          <w:color w:val="111111"/>
          <w:sz w:val="28"/>
          <w:szCs w:val="28"/>
          <w:rtl w:val="true"/>
          <w:lang w:bidi="fa-IR"/>
        </w:rPr>
        <w:t>.</w:t>
      </w:r>
      <w:r>
        <w:rPr>
          <w:rStyle w:val="FootnoteAnchor"/>
          <w:rtl w:val="true"/>
        </w:rPr>
        <w:footnoteReference w:id="469"/>
      </w:r>
      <w:bookmarkStart w:id="410" w:name="pg19279_206800"/>
    </w:p>
    <w:p>
      <w:pPr>
        <w:pStyle w:val="Heading2"/>
        <w:numPr>
          <w:ilvl w:val="1"/>
          <w:numId w:val="1"/>
        </w:numPr>
        <w:rPr/>
      </w:pPr>
      <w:bookmarkStart w:id="411" w:name="__RefHeading___Toc17020908_1280447820"/>
      <w:bookmarkStart w:id="412" w:name="_Toc149"/>
      <w:bookmarkEnd w:id="410"/>
      <w:bookmarkEnd w:id="411"/>
      <w:r>
        <w:rPr>
          <w:rtl w:val="true"/>
        </w:rPr>
        <w:t>عجایبی دربارۀ امام حسین علیه السلام</w:t>
      </w:r>
      <w:bookmarkEnd w:id="412"/>
    </w:p>
    <w:p>
      <w:pPr>
        <w:pStyle w:val="Heading3"/>
        <w:numPr>
          <w:ilvl w:val="2"/>
          <w:numId w:val="1"/>
        </w:numPr>
        <w:rPr/>
      </w:pPr>
      <w:bookmarkStart w:id="413" w:name="__RefHeading___Toc17020910_1280447820"/>
      <w:bookmarkStart w:id="414" w:name="_Toc150"/>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شیخ مفید رحمة الله با سند خود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قصد زیارت امام حسین علیه السلام از منزل خود حرکت کند، اگر پیاده باشد خداوند به هر گامی که بر می‌دارد، پاداشی به او می‌دهد، و گناهی را از او محو می‌نماید، و اگر بر مرکبی سوار شود نیز خداوند به هر گامی که بر می‌دارد، پاداشی به او می‌دهد و گناهی را از او محو می‌نماید، و چون به بارگاه امام حسین علیه السلام می‌رسد خداوند او را از رستگاران و سعادتمندان می‌نویسد،</w:t>
      </w:r>
    </w:p>
    <w:p>
      <w:pPr>
        <w:pStyle w:val="BookText"/>
        <w:rPr/>
      </w:pPr>
      <w:r>
        <w:rPr>
          <w:rFonts w:ascii="IRNazanin" w:hAnsi="IRNazanin" w:eastAsia="IRNazanin"/>
          <w:color w:val="111111"/>
          <w:sz w:val="28"/>
          <w:sz w:val="28"/>
          <w:szCs w:val="28"/>
          <w:rtl w:val="true"/>
          <w:lang w:bidi="fa-IR"/>
        </w:rPr>
        <w:t>و چون از زیارت خود فارغ می‌شود، خداوند او را از فائزین می‌نویسد، و چون ارادۀ بازگشت می‌نماید، ملکی می‌آید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از سر بگیر همانا خداوند همۀ گناهان گذشته تورا بخشید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بشیر دهّان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امام حسین علیه السلام حرکت می‌کند و از خانواده خود جدا می‌شود، با اوّل قدمی که به طرف زیارت امام حسین علیه السلام بر می‌دارد گناهان او آمرزیده می‌شود، و همواره با هر گامی که بر می‌دارد تقدیس می‌شود تا به قبر آن حضرت می‌رسد و چون نزد قبر او می‌رسد، خداوند با او مناجات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از من بخواه تا به تو عطا کنم، و مرا بخوان تا تو را اجابت کنم، و از من طلب کن تا به تو عطا کنم و هر حاجتی داری بگو تا برای تو برآورده نمایم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واجب است که آنچه زائر در زیارت امام حسین علیه السلام خرج کرده به او عطا نماید</w:t>
      </w:r>
      <w:r>
        <w:rPr>
          <w:rFonts w:eastAsia="IRNazanin" w:cs="IRNazanin"/>
          <w:color w:val="111111"/>
          <w:sz w:val="28"/>
          <w:szCs w:val="28"/>
          <w:rtl w:val="true"/>
          <w:lang w:bidi="fa-IR"/>
        </w:rPr>
        <w:t>.</w:t>
      </w:r>
      <w:r>
        <w:rPr>
          <w:rStyle w:val="FootnoteAnchor"/>
          <w:rtl w:val="true"/>
        </w:rPr>
        <w:footnoteReference w:id="471"/>
      </w:r>
      <w:bookmarkStart w:id="415" w:name="pg19279_206801"/>
    </w:p>
    <w:p>
      <w:pPr>
        <w:pStyle w:val="Heading3"/>
        <w:numPr>
          <w:ilvl w:val="2"/>
          <w:numId w:val="1"/>
        </w:numPr>
        <w:rPr/>
      </w:pPr>
      <w:bookmarkStart w:id="416" w:name="__RefHeading___Toc17020912_1280447820"/>
      <w:bookmarkStart w:id="417" w:name="_Toc151"/>
      <w:bookmarkEnd w:id="415"/>
      <w:bookmarkEnd w:id="416"/>
      <w:r>
        <w:rPr>
          <w:rtl w:val="true"/>
        </w:rPr>
        <w:t>زیارت امام حسین علیه السلام و زیاد شدن عمر و کوتاه شدن عمر</w:t>
      </w:r>
      <w:bookmarkEnd w:id="417"/>
    </w:p>
    <w:p>
      <w:pPr>
        <w:pStyle w:val="BookText"/>
        <w:rPr/>
      </w:pPr>
      <w:r>
        <w:rPr>
          <w:rFonts w:ascii="IRNazanin" w:hAnsi="IRNazanin" w:eastAsia="IRNazanin"/>
          <w:color w:val="111111"/>
          <w:sz w:val="28"/>
          <w:sz w:val="28"/>
          <w:szCs w:val="28"/>
          <w:rtl w:val="true"/>
          <w:lang w:bidi="fa-IR"/>
        </w:rPr>
        <w:t>شیخ مفید در کتاب مزار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که زوّار مشغول زیارت امام حسین علیه السلام هستند از عمر آنان محسوب نمی‌شود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سال بگذرد و به زیارت قبر امام حسین علیه السلام نرود خداوند یک سال از عمر او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یکی از شما سی سال قبل از اجل خود از دنیا می‌رود، راست گفته ام، و این برای این است که شما از زیارت امام حسین علیه السلام غافل می‌شوید و آن را ترک می‌کنید، پس زیارت او را ترک نکنید، تا خداوند عمر شما و رزق شما را زیاد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امام حسین علیه السلام بکوشید و آن را ترک نکنید، همانا حسین بن علی علیهما السلام روز قیامت نزد خدا و رسول او و امیر المؤمنین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شهادت خواهد داد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418" w:name="__RefHeading___Toc17020914_1280447820"/>
      <w:bookmarkStart w:id="419" w:name="_Toc152"/>
      <w:bookmarkEnd w:id="418"/>
      <w:r>
        <w:rPr>
          <w:rtl w:val="true"/>
        </w:rPr>
        <w:t>برطرف شدن اندوه‌ها به سبب زیارت امام حسین علیه السلام</w:t>
      </w:r>
      <w:bookmarkEnd w:id="419"/>
    </w:p>
    <w:p>
      <w:pPr>
        <w:pStyle w:val="BookText"/>
        <w:rPr/>
      </w:pPr>
      <w:r>
        <w:rPr>
          <w:rFonts w:ascii="IRNazanin" w:hAnsi="IRNazanin" w:eastAsia="IRNazanin"/>
          <w:color w:val="111111"/>
          <w:sz w:val="28"/>
          <w:sz w:val="28"/>
          <w:szCs w:val="28"/>
          <w:rtl w:val="true"/>
          <w:lang w:bidi="fa-IR"/>
        </w:rPr>
        <w:t>اسحاق بن داود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دنیا هرچه داشتم از طلا و نقره و مزرعه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فروخته‌ام و پیش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بروم مکّه ساکن شوم؟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ساکن مشو چرا که اهل مکّه آشکارا به خدا کفر می‌ورزند</w:t>
      </w:r>
      <w:r>
        <w:rPr>
          <w:rFonts w:eastAsia="IRNazanin" w:cs="IRNazanin"/>
          <w:color w:val="111111"/>
          <w:sz w:val="28"/>
          <w:szCs w:val="28"/>
          <w:rtl w:val="true"/>
          <w:lang w:bidi="fa-IR"/>
        </w:rPr>
        <w:t xml:space="preserve">. </w:t>
      </w:r>
      <w:bookmarkStart w:id="420" w:name="pg19279_206802"/>
    </w:p>
    <w:p>
      <w:pPr>
        <w:pStyle w:val="BookText"/>
        <w:rPr/>
      </w:pPr>
      <w:bookmarkEnd w:id="420"/>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حرم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بدتر از اهل مکّه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ساکن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کوفه چرا که کوفه در شعاع دوازده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 و شش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برکت است و در کنار آن قبری است که هر صاحب مصیبت و اندوه مندی نزد آن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گشایش و فرجی برای او می‌رساند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کامل الزیارات در ذیل روایت فوق از آن حضرت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هزار ملک از زمان شهادت امام حسین علیه السلام تا کنون نزد قبر او هستند، و همواره غبار آلود و پریشان می‌باشند و تا قیامت برای مظلومیّت او گریه می‌کنند و آنان زائرین امام حسین علیه السلام را مشایعت می‌کنند، واگر مریض شوند از آنان عیادت می‌نمایند، و اگر از دنیا بروند آنان را تشییع می‌نمایند</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421" w:name="__RefHeading___Toc17020916_1280447820"/>
      <w:bookmarkStart w:id="422" w:name="_Toc153"/>
      <w:bookmarkEnd w:id="421"/>
      <w:r>
        <w:rPr>
          <w:rtl w:val="true"/>
        </w:rPr>
        <w:t>ترحّم انبیا و ملائکۀ آسمان‌ها بر زائر امام حسین علیه السلام</w:t>
      </w:r>
      <w:bookmarkEnd w:id="422"/>
    </w:p>
    <w:p>
      <w:pPr>
        <w:pStyle w:val="BookText"/>
        <w:rPr/>
      </w:pPr>
      <w:r>
        <w:rPr>
          <w:rFonts w:ascii="IRNazanin" w:hAnsi="IRNazanin" w:eastAsia="IRNazanin"/>
          <w:color w:val="111111"/>
          <w:sz w:val="28"/>
          <w:sz w:val="28"/>
          <w:szCs w:val="28"/>
          <w:rtl w:val="true"/>
          <w:lang w:bidi="fa-IR"/>
        </w:rPr>
        <w:t>عبد الله بن بکیر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شش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را برگزیده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قبور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قبور اوصیای پیامبران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قبور شهدا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مساجدی که در آن‌ها نام خدا برده می‌شود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بکیر، آیا می‌دانی پاداش زائر اما م حسین علیه السلام در زمانی که مردم جاهل به مقام اویند، چیست؟ همانا هیچ روزی صبح نمی‌شود جز آن که‌هاتفی از ملائکه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طالب خیر، به زیارت بندۀ خالص خدا بیا تا به کرامت الهی برسی و از ندامت و پشیمانی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ندا را اهل مشرق و مغرب واهل عالم جز جن و انس می‌شنوند، و همۀ ملائکه حفظه، هنگام خواب بودن بندگان خدا به طرف قبر امام حسین علیه السلام می‌آیند، و نزد قبر او خدا را تسبیح </w:t>
      </w:r>
      <w:bookmarkStart w:id="423" w:name="pg19279_206803"/>
    </w:p>
    <w:p>
      <w:pPr>
        <w:pStyle w:val="BookText"/>
        <w:rPr/>
      </w:pPr>
      <w:bookmarkEnd w:id="423"/>
      <w:r>
        <w:rPr>
          <w:rFonts w:ascii="IRNazanin" w:hAnsi="IRNazanin" w:eastAsia="IRNazanin"/>
          <w:color w:val="111111"/>
          <w:sz w:val="28"/>
          <w:sz w:val="28"/>
          <w:szCs w:val="28"/>
          <w:rtl w:val="true"/>
          <w:lang w:bidi="fa-IR"/>
        </w:rPr>
        <w:t>می‌کنند، و برای آن حضرت درخواست خشنودی خدا را می‌نمایند، و ملکی در هوا نمی‌ماند مگر آن که با شنیدن این صدا خدا را تقدیس می‌نماید، و چون صدای ملائکه به تقدیس بلند می‌شود و به اهل آسمان‌ها می‌رسد، تقدیس آنان را پیامبران نیز می‌شنوند و همۀ آنان بر امام حسین علیه السلام ترحّم می‌کنند، و بر او صلوات و درود می‌فرستند، و به زوّار او دعا می‌کنند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424" w:name="__RefHeading___Toc17020918_1280447820"/>
      <w:bookmarkStart w:id="425" w:name="_Toc154"/>
      <w:bookmarkEnd w:id="424"/>
      <w:r>
        <w:rPr>
          <w:rtl w:val="true"/>
        </w:rPr>
        <w:t>پاداش کسی که با خوف و خطر به زیارت امام حسین علیه السلام برود</w:t>
      </w:r>
      <w:bookmarkEnd w:id="425"/>
    </w:p>
    <w:p>
      <w:pPr>
        <w:pStyle w:val="BookText"/>
        <w:rPr/>
      </w:pPr>
      <w:r>
        <w:rPr>
          <w:rFonts w:ascii="IRNazanin" w:hAnsi="IRNazanin" w:eastAsia="IRNazanin"/>
          <w:color w:val="111111"/>
          <w:sz w:val="28"/>
          <w:sz w:val="28"/>
          <w:szCs w:val="28"/>
          <w:rtl w:val="true"/>
          <w:lang w:bidi="fa-IR"/>
        </w:rPr>
        <w:t xml:space="preserve">امام صادق علیه السلام به یکی از شاگردان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خاطر ترس و خطر زیارت امام حسین علیه السلام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ترس، از زیارت امام حسین علیه السلام خودداری کند، به قدری حسرت پیدا می‌کند که آرزو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قبر او نزد قبر امام حسین علیه السلام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نمی‌داری که خداوند تو را از کسانی قرار بدهد که رسول خدا و امیر المؤمنین وفاطمه زهرا و همۀ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می‌کنند؟ آیا دوست نمی‌داری که در بازگشت از زیارت امام حسین علیه السلام آمرزیده شده باشی و گناهان هفتاد سال تو بخشوده شده باشد؟ آیا دوست نمی‌داری که چون از دنیا خارج می‌شوی، گناهی برای تو نمانده باشد؟ آیا دوست نمی‌داری که فردای قیامت رسول خدا صلی الله علیه و آله و سلم با تو مصافحه نماید؟</w:t>
      </w:r>
      <w:r>
        <w:rPr>
          <w:rStyle w:val="FootnoteAnchor"/>
          <w:rtl w:val="true"/>
        </w:rPr>
        <w:footnoteReference w:id="477"/>
      </w:r>
    </w:p>
    <w:p>
      <w:pPr>
        <w:pStyle w:val="Heading3"/>
        <w:numPr>
          <w:ilvl w:val="2"/>
          <w:numId w:val="1"/>
        </w:numPr>
        <w:rPr/>
      </w:pPr>
      <w:bookmarkStart w:id="426" w:name="__RefHeading___Toc17020920_1280447820"/>
      <w:bookmarkStart w:id="427" w:name="_Toc155"/>
      <w:bookmarkEnd w:id="426"/>
      <w:r>
        <w:rPr>
          <w:rtl w:val="true"/>
        </w:rPr>
        <w:t>قصّۀ عجیبی از قاتلین امام حسین علیه السلام</w:t>
      </w:r>
      <w:bookmarkEnd w:id="42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طبری در کتاب بشارة المصطفی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از بعضی از اصحاب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حجّاج ثقفی که ما شیعیان در تقیّه بودیم گروهی از شیعیان که من نیز بین آنان بودم از کوفه خارج شدیم تا به کربلا رسیدیم و در آن زمان در کربلا جای سکونتی نبود و ما در کنار فرات کوخی بنا </w:t>
      </w:r>
      <w:bookmarkStart w:id="428" w:name="pg19279_206804"/>
    </w:p>
    <w:p>
      <w:pPr>
        <w:pStyle w:val="BookText"/>
        <w:rPr/>
      </w:pPr>
      <w:bookmarkEnd w:id="428"/>
      <w:r>
        <w:rPr>
          <w:rFonts w:ascii="IRNazanin" w:hAnsi="IRNazanin" w:eastAsia="IRNazanin"/>
          <w:color w:val="111111"/>
          <w:sz w:val="28"/>
          <w:sz w:val="28"/>
          <w:szCs w:val="28"/>
          <w:rtl w:val="true"/>
          <w:lang w:bidi="fa-IR"/>
        </w:rPr>
        <w:t>نمودیم و با خود گفتیم در این کوخ می‌مانیم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 غریبی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من در این شب با شما باشم چرا که پناهگاهی ندارم؟ پس ما با خود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غریب بی پناهی است و او را راه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خورشید غروب نمود وهوا تاریک شد، ما چراغ نفت سوزی را روشن کردیم و گرد هم نشستیم و دربارۀ مصائب امام حسین علیه السلام و شهادت او و یارانش سخن می‌گفتیم تا به این سخن رسیدیم که از قاتلین امام حسین علیه السلام احدی باقی نمانده مگر آن که خداوند بلایی و هلاکتی بر او وارد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مرد غریب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می‌گویید اکنون من از قاتلین او بوده‌ام و به خدا سوگند تا کنون آسیبی به من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سخن خود را قطع نمودیم و از او هراس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 چراغ کم شد و آن مرد برخاست تا با انگشت خود فتیلۀ چراغ را اصلاح کند و ناگهان آتش دست او را گرفت و شعله ور شد تا اینکه آتش او را فرا گرفت و او خود را در فرات انداخت و آتش او را رها نمی‌کرد، و به خدا سوگند ما مشاهده کردیم که او چون داخل آب می‌شد آتش روی آب قرار می‌گرفت و چون از آب خارج می‌شد آتش او را فرا می‌گرفت و این گونه بود تا به هلاکت رسید</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429" w:name="__RefHeading___Toc17020922_1280447820"/>
      <w:bookmarkStart w:id="430" w:name="_Toc156"/>
      <w:bookmarkEnd w:id="429"/>
      <w:r>
        <w:rPr>
          <w:rtl w:val="true"/>
        </w:rPr>
        <w:t>امام حسین علیه السلام از سرانجام کار خود آگاه بود</w:t>
      </w:r>
      <w:bookmarkEnd w:id="43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فراوانی وجود دارد که امام حسین علیه السلام از سرانجام کار خود آگاه بوده است، چرا که همواره رسول خدا صلی الله علیه و آله و سلم و پدر او امیر المؤمنین علیه السلام و برادر او امام حسن علیه السلام خبر از شهادت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نیز به اهل بیت و اصحاب خود در مسیر کربلا با صراحت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طرف شهادت 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شب عاشورا با صراحت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هر کس با من باشد کشته خواهد شد، جز فرزندم علی بن الحسین علیهما السلام و این مسأله </w:t>
      </w:r>
    </w:p>
    <w:p>
      <w:pPr>
        <w:pStyle w:val="BookText"/>
        <w:rPr/>
      </w:pPr>
      <w:r>
        <w:rPr>
          <w:rFonts w:ascii="IRNazanin" w:hAnsi="IRNazanin" w:eastAsia="IRNazanin"/>
          <w:color w:val="111111"/>
          <w:sz w:val="28"/>
          <w:sz w:val="28"/>
          <w:szCs w:val="28"/>
          <w:rtl w:val="true"/>
          <w:lang w:bidi="fa-IR"/>
        </w:rPr>
        <w:t>اختصاص به امام حسین علیه السلام ندارد، چرا که همۀ ائمّه ما صحیفه‌ای داشتند و وظائف و مقدّرات آنان در آن نوشته شده بود وطبق آن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بن طاووس در کتاب لهوف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سرانجام کار خود آگاه بود و طبق آنچه مکلّف به آن بود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سیّد روایتی را در این موضوع از کتاب امالی از ابوجعفر ابن بابویه قمی با سند خود از مفضّل از امام صادق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حسین علیه السلام وارد بر امام حسن علیه 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را زهر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برادر خود را مشاهده نمود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شما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وسیلۀ سمّ خواهند کشت وَ لَکِنْ لَا یوْمَ کَیوْمِکَ یا أَبَا عَبْدِ اللَّه یعنی هیچ روزی مثل روز تو نیست، چرا که سی هزار نفر برای کشتن تو جمع می‌شوند، و همۀ آنان ادّعا می‌کنند که از امّت جدّ ما محمّد صلی الله علیه و آله و سلم می‌باشند و خود را مسلمان می‌دانند و همۀ آنان بر کشتن و ریختن خون تو، و هتک حرمت تو، و اسیر نمودن اهل بیت و ذریّه و همسران تو، و غارت نمودن خیام تو، متّحد می‌شوند ،و به سبب این عمل خداوند لعنت خود را بر بنی امیّه وارد می‌کند و از آسمان خون و خاکستر می‌بارد، و همۀ موجودات حتّی حیوانات وحشی و ماهیان دریا برای تو گریه می‌کنند</w:t>
      </w:r>
      <w:r>
        <w:rPr>
          <w:rFonts w:eastAsia="IRNazanin" w:cs="IRNazanin"/>
          <w:color w:val="111111"/>
          <w:sz w:val="28"/>
          <w:szCs w:val="28"/>
          <w:rtl w:val="true"/>
          <w:lang w:bidi="fa-IR"/>
        </w:rPr>
        <w:t>.</w:t>
      </w:r>
      <w:r>
        <w:rPr>
          <w:rStyle w:val="FootnoteAnchor"/>
          <w:rtl w:val="true"/>
        </w:rPr>
        <w:footnoteReference w:id="47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بن طاووس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که به حقایق مقام شهادت پی نبرده‌اند فکر کنند که خداوند این گونه عبادت نمی‌شود، امّا آنان به قرآن گوش نکرده‌اند که خداوند عبادت بعضی از اقوام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قوم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قتل نفس و تحمّل قتل نفس قرار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فَتُوبُوا إِلی بارِئِکُمْ فَاقْتُلُوا أَنْفُسَکُمْ ذلِکُمْ خَیرٌ لَکُمْ عِنْدَ بارِئِکُمْ فَتابَ عَلَیکُمْ إِنَّهُ هُوَ التَّوَّابُ الرَّحیم</w:t>
      </w:r>
      <w:r>
        <w:rPr>
          <w:rStyle w:val="FootnoteAnchor"/>
          <w:rtl w:val="true"/>
        </w:rPr>
        <w:footnoteReference w:id="480"/>
      </w:r>
      <w:bookmarkStart w:id="431" w:name="pg19279_206806"/>
    </w:p>
    <w:p>
      <w:pPr>
        <w:pStyle w:val="BookText"/>
        <w:rPr/>
      </w:pPr>
      <w:bookmarkEnd w:id="431"/>
      <w:r>
        <w:rPr>
          <w:rFonts w:ascii="IRNazanin" w:hAnsi="IRNazanin" w:eastAsia="IRNazanin"/>
          <w:color w:val="111111"/>
          <w:sz w:val="28"/>
          <w:sz w:val="28"/>
          <w:szCs w:val="28"/>
          <w:rtl w:val="true"/>
          <w:lang w:bidi="fa-IR"/>
        </w:rPr>
        <w:t xml:space="preserve">و شاید گمان می‌کنند که معنای آیه شریفه </w:t>
      </w:r>
      <w:r>
        <w:rPr>
          <w:rFonts w:ascii="Amiri" w:hAnsi="Amiri" w:eastAsia="Amiri" w:cs="Amiri"/>
          <w:color w:val="111111"/>
          <w:sz w:val="28"/>
          <w:sz w:val="28"/>
          <w:szCs w:val="28"/>
          <w:rtl w:val="true"/>
          <w:lang w:bidi="ar-SA"/>
        </w:rPr>
        <w:t>وَ لا تُلْقُوا بِأَیدِیکُمْ إِلَی التَّهْلُکَة</w:t>
      </w:r>
      <w:r>
        <w:rPr>
          <w:rStyle w:val="FootnoteAnchor"/>
          <w:rtl w:val="true"/>
        </w:rPr>
        <w:footnoteReference w:id="481"/>
      </w:r>
      <w:r>
        <w:rPr>
          <w:rFonts w:ascii="IRNazanin" w:hAnsi="IRNazanin" w:eastAsia="IRNazanin"/>
          <w:color w:val="111111"/>
          <w:sz w:val="28"/>
          <w:sz w:val="28"/>
          <w:szCs w:val="28"/>
          <w:rtl w:val="true"/>
          <w:lang w:bidi="fa-IR"/>
        </w:rPr>
        <w:t>این است که انسان اگر برای خدا خود را به مرگ گرفتار کند، خویشتن را هلاک نموده است در حالی که هرگز این آیه نمی‌گوید که انتخاب مرگ برای انجام فرمان خدا به هلاکت افتادن است چرا که تعبّد به قتل و کشته شدن در راه خدا از بهترین اسباب تقرّب انسان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در مقتل مرویّ از امام صادق علیه السلام از شخصی به نام اسلم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یکی از جنگ‌های بزرگ اسلام هنگامی که در مقابل دشمن صف آرایی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ما رومیان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نیروهای اسلام به دشمن حمله نمود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او خود را در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ایوّب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می‌خواهید بگویید طبق این آیه او خود را در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به عشق شهادت چنین کرد و این القای در تهلکه نیست و آیه فوق دربارۀ کسانی نازل شد که به سبب مشغول بودن به مال و اهل و اولاد، از یاری نمودن رسول خدا صلی الله علیه و آله و سلم محروم شدند و به این سبب خود را به هلاکت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آیه این است که اگر از یاری رسول خدا صلی الله علیه و آله و سلم تخلّف کنید و در خانه‌های خود بمانید، خود را به هلاکت انداخته و هلاک شده اید و خداوند بر شما خشم می‌نماید، و هرگز این آیه مربوط به کسی نیست که به دشمن حمله کند و یاران خود را نیز بر این عمل تحریص نماید، تا مشغول جهاد بشوند و به ثواب مجاهدین برسند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432" w:name="__RefHeading___Toc17020924_1280447820"/>
      <w:bookmarkStart w:id="433" w:name="_Toc157"/>
      <w:bookmarkEnd w:id="432"/>
      <w:r>
        <w:rPr>
          <w:rtl w:val="true"/>
        </w:rPr>
        <w:t>پاداش زیارت ائمّه معصومین علیهم السلام</w:t>
      </w:r>
      <w:bookmarkEnd w:id="43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یکی از شما امامان را زیارت کند </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رسول خدا صلی الله علیه و آله و سلم را زیارت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عهد و پیمانی به عهدۀ شیعیان و دوستان خود دارد، و تمامیّت ادای به آن پیمان و وفای به آن عهد این است که قبور آنان را زیارت نماید، پس کسی که با رغبت و اعتقاد به امامت آنان به زیارت قبورشان برود آنان روز قیامت از او شفاعت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قبر امامی از ما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و چهار رکعت نماز نزد قبر او بخواند، برای او یک حج و یک عمره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زیارت کند، گناهان او آمرزیده خواهد شد، و فقیر از دنیا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امام صادق یا پدر او امام باقر علیهما السلام را زیارت کند، چشم او بیمار نشود، و بیماری به او نرسد و با عافیت از دنیا برود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حسن علیه السلام به رسول خدا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پاداش کسی که شما را زیارت کند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زیارت کند، و یا پدرت و یا تو را و یا برادرت حسین را زیارت کند، بر من حق و واجب خواهد بود که در قیامت او را زیارت کنم و از گناهانش او را نجات دهم</w:t>
      </w:r>
      <w:r>
        <w:rPr>
          <w:rFonts w:eastAsia="IRNazanin" w:cs="IRNazanin"/>
          <w:color w:val="111111"/>
          <w:sz w:val="28"/>
          <w:szCs w:val="28"/>
          <w:rtl w:val="true"/>
          <w:lang w:bidi="fa-IR"/>
        </w:rPr>
        <w:t>.</w:t>
      </w:r>
      <w:r>
        <w:rPr>
          <w:rStyle w:val="FootnoteAnchor"/>
          <w:rtl w:val="true"/>
        </w:rPr>
        <w:footnoteReference w:id="48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نیز به رسول خدا صلی الله علیه و آله و سلم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پاداش کسی که </w:t>
      </w:r>
      <w:bookmarkStart w:id="434" w:name="pg19279_206808"/>
    </w:p>
    <w:p>
      <w:pPr>
        <w:pStyle w:val="BookText"/>
        <w:rPr/>
      </w:pPr>
      <w:bookmarkEnd w:id="434"/>
      <w:r>
        <w:rPr>
          <w:rFonts w:ascii="IRNazanin" w:hAnsi="IRNazanin" w:eastAsia="IRNazanin"/>
          <w:color w:val="111111"/>
          <w:sz w:val="28"/>
          <w:sz w:val="28"/>
          <w:szCs w:val="28"/>
          <w:rtl w:val="true"/>
          <w:lang w:bidi="fa-IR"/>
        </w:rPr>
        <w:t>ما را زیارت کند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هر کس مرا در زمان حیات و پس از مرگم زیارت کند، و یا پدرت را حیّاً و میّتاً زیارت نماید، و یا تو را و یا برادرت حسن را حیّاً و میّتاً زیارت نماید، حق است که من روز قیامت او را زیارت نمایم و از گناهانش نجات دهم و او را داخل بهشت نمایم</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نیز از رسول خدا صلی الله علیه و آله و سلم نقل کرده‌اند که به عبد الله عمر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جائنی زائرا لم ینزعه إلّا زیارتی کان حقّاً علی الله أن أکون له شفیعاً یوم القیامة</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یعنی کسی که به زیارت من بیاید و هدفی جز آن نداشته باشد بر خداوند واجب است که مرا در قیامت شفیع او قرار بدهد</w:t>
      </w:r>
      <w:r>
        <w:rPr>
          <w:rFonts w:eastAsia="IRNazanin" w:cs="IRNazanin"/>
          <w:color w:val="111111"/>
          <w:sz w:val="28"/>
          <w:szCs w:val="28"/>
          <w:rtl w:val="true"/>
          <w:lang w:bidi="fa-IR"/>
        </w:rPr>
        <w:t>.</w:t>
      </w:r>
    </w:p>
    <w:p>
      <w:pPr>
        <w:pStyle w:val="Heading3"/>
        <w:numPr>
          <w:ilvl w:val="2"/>
          <w:numId w:val="1"/>
        </w:numPr>
        <w:rPr/>
      </w:pPr>
      <w:bookmarkStart w:id="435" w:name="__RefHeading___Toc17020926_1280447820"/>
      <w:bookmarkStart w:id="436" w:name="_Toc158"/>
      <w:bookmarkEnd w:id="435"/>
      <w:r>
        <w:rPr>
          <w:rtl w:val="true"/>
        </w:rPr>
        <w:t>اشعار سیّد صالح قزوینی دربارۀ قبور ائمبه بقیع علیهم السلام</w:t>
      </w:r>
      <w:bookmarkEnd w:id="436"/>
    </w:p>
    <w:p>
      <w:pPr>
        <w:pStyle w:val="BookText"/>
        <w:rPr/>
      </w:pPr>
      <w:r>
        <w:rPr>
          <w:rFonts w:ascii="IRNazanin" w:hAnsi="IRNazanin" w:eastAsia="IRNazanin"/>
          <w:color w:val="111111"/>
          <w:sz w:val="28"/>
          <w:sz w:val="28"/>
          <w:szCs w:val="28"/>
          <w:rtl w:val="true"/>
          <w:lang w:bidi="fa-IR"/>
        </w:rPr>
        <w:t>ولله</w:t>
      </w:r>
    </w:p>
    <w:p>
      <w:pPr>
        <w:pStyle w:val="BookText"/>
        <w:rPr/>
      </w:pPr>
      <w:r>
        <w:rPr>
          <w:rFonts w:ascii="IRNazanin" w:hAnsi="IRNazanin" w:eastAsia="IRNazanin"/>
          <w:color w:val="111111"/>
          <w:sz w:val="28"/>
          <w:sz w:val="28"/>
          <w:szCs w:val="28"/>
          <w:rtl w:val="true"/>
          <w:lang w:bidi="fa-IR"/>
        </w:rPr>
        <w:t>افلاک البقیع فکم بها</w:t>
      </w:r>
    </w:p>
    <w:p>
      <w:pPr>
        <w:pStyle w:val="BookText"/>
        <w:rPr/>
      </w:pPr>
      <w:r>
        <w:rPr>
          <w:rFonts w:ascii="IRNazanin" w:hAnsi="IRNazanin" w:eastAsia="IRNazanin"/>
          <w:color w:val="111111"/>
          <w:sz w:val="28"/>
          <w:sz w:val="28"/>
          <w:szCs w:val="28"/>
          <w:rtl w:val="true"/>
          <w:lang w:bidi="fa-IR"/>
        </w:rPr>
        <w:t>کواکب</w:t>
      </w:r>
    </w:p>
    <w:p>
      <w:pPr>
        <w:pStyle w:val="BookText"/>
        <w:rPr/>
      </w:pPr>
      <w:r>
        <w:rPr>
          <w:rFonts w:ascii="IRNazanin" w:hAnsi="IRNazanin" w:eastAsia="IRNazanin"/>
          <w:color w:val="111111"/>
          <w:sz w:val="28"/>
          <w:sz w:val="28"/>
          <w:szCs w:val="28"/>
          <w:rtl w:val="true"/>
          <w:lang w:bidi="fa-IR"/>
        </w:rPr>
        <w:t>من آل النّبی غوارب</w:t>
      </w:r>
    </w:p>
    <w:p>
      <w:pPr>
        <w:pStyle w:val="BookText"/>
        <w:rPr/>
      </w:pPr>
      <w:r>
        <w:rPr>
          <w:rFonts w:ascii="IRNazanin" w:hAnsi="IRNazanin" w:eastAsia="IRNazanin"/>
          <w:color w:val="111111"/>
          <w:sz w:val="28"/>
          <w:sz w:val="28"/>
          <w:szCs w:val="28"/>
          <w:rtl w:val="true"/>
          <w:lang w:bidi="fa-IR"/>
        </w:rPr>
        <w:t>حوت</w:t>
      </w:r>
    </w:p>
    <w:p>
      <w:pPr>
        <w:pStyle w:val="BookText"/>
        <w:rPr/>
      </w:pPr>
      <w:r>
        <w:rPr>
          <w:rFonts w:ascii="IRNazanin" w:hAnsi="IRNazanin" w:eastAsia="IRNazanin"/>
          <w:color w:val="111111"/>
          <w:sz w:val="28"/>
          <w:sz w:val="28"/>
          <w:szCs w:val="28"/>
          <w:rtl w:val="true"/>
          <w:lang w:bidi="fa-IR"/>
        </w:rPr>
        <w:t>منهم ما لیس تحویه بقعة</w:t>
      </w:r>
    </w:p>
    <w:p>
      <w:pPr>
        <w:pStyle w:val="BookText"/>
        <w:rPr/>
      </w:pPr>
      <w:r>
        <w:rPr>
          <w:rFonts w:ascii="IRNazanin" w:hAnsi="IRNazanin" w:eastAsia="IRNazanin"/>
          <w:color w:val="111111"/>
          <w:sz w:val="28"/>
          <w:sz w:val="28"/>
          <w:szCs w:val="28"/>
          <w:rtl w:val="true"/>
          <w:lang w:bidi="fa-IR"/>
        </w:rPr>
        <w:t>ونالت</w:t>
      </w:r>
    </w:p>
    <w:p>
      <w:pPr>
        <w:pStyle w:val="BookText"/>
        <w:rPr/>
      </w:pPr>
      <w:r>
        <w:rPr>
          <w:rFonts w:ascii="IRNazanin" w:hAnsi="IRNazanin" w:eastAsia="IRNazanin"/>
          <w:color w:val="111111"/>
          <w:sz w:val="28"/>
          <w:sz w:val="28"/>
          <w:szCs w:val="28"/>
          <w:rtl w:val="true"/>
          <w:lang w:bidi="fa-IR"/>
        </w:rPr>
        <w:t>بهم ما لم تنله الکواکب</w:t>
      </w:r>
    </w:p>
    <w:p>
      <w:pPr>
        <w:pStyle w:val="BookText"/>
        <w:rPr/>
      </w:pPr>
      <w:r>
        <w:rPr>
          <w:rFonts w:ascii="IRNazanin" w:hAnsi="IRNazanin" w:eastAsia="IRNazanin"/>
          <w:color w:val="111111"/>
          <w:sz w:val="28"/>
          <w:sz w:val="28"/>
          <w:szCs w:val="28"/>
          <w:rtl w:val="true"/>
          <w:lang w:bidi="fa-IR"/>
        </w:rPr>
        <w:t>فبورکت</w:t>
      </w:r>
    </w:p>
    <w:p>
      <w:pPr>
        <w:pStyle w:val="BookText"/>
        <w:rPr/>
      </w:pPr>
      <w:r>
        <w:rPr>
          <w:rFonts w:ascii="Amiri" w:hAnsi="Amiri" w:eastAsia="Amiri" w:cs="Amiri"/>
          <w:color w:val="111111"/>
          <w:sz w:val="28"/>
          <w:sz w:val="28"/>
          <w:szCs w:val="28"/>
          <w:rtl w:val="true"/>
          <w:lang w:bidi="ar-SA"/>
        </w:rPr>
        <w:t>أرضاً کلّ یومٍ ولیلةٍ</w:t>
      </w:r>
    </w:p>
    <w:p>
      <w:pPr>
        <w:pStyle w:val="BookText"/>
        <w:rPr/>
      </w:pPr>
      <w:r>
        <w:rPr>
          <w:rFonts w:ascii="IRNazanin" w:hAnsi="IRNazanin" w:eastAsia="IRNazanin"/>
          <w:color w:val="111111"/>
          <w:sz w:val="28"/>
          <w:sz w:val="28"/>
          <w:szCs w:val="28"/>
          <w:rtl w:val="true"/>
          <w:lang w:bidi="fa-IR"/>
        </w:rPr>
        <w:t>تطوف</w:t>
      </w:r>
    </w:p>
    <w:p>
      <w:pPr>
        <w:pStyle w:val="BookText"/>
        <w:rPr/>
      </w:pPr>
      <w:r>
        <w:rPr>
          <w:rFonts w:ascii="IRNazanin" w:hAnsi="IRNazanin" w:eastAsia="IRNazanin"/>
          <w:color w:val="111111"/>
          <w:sz w:val="28"/>
          <w:sz w:val="28"/>
          <w:szCs w:val="28"/>
          <w:rtl w:val="true"/>
          <w:lang w:bidi="fa-IR"/>
        </w:rPr>
        <w:t>من الاملاک فیک کتائب</w:t>
      </w:r>
    </w:p>
    <w:p>
      <w:pPr>
        <w:pStyle w:val="BookText"/>
        <w:rPr/>
      </w:pPr>
      <w:r>
        <w:rPr>
          <w:rFonts w:ascii="IRNazanin" w:hAnsi="IRNazanin" w:eastAsia="IRNazanin"/>
          <w:color w:val="111111"/>
          <w:sz w:val="28"/>
          <w:sz w:val="28"/>
          <w:szCs w:val="28"/>
          <w:rtl w:val="true"/>
          <w:lang w:bidi="fa-IR"/>
        </w:rPr>
        <w:t>وفیک</w:t>
      </w:r>
    </w:p>
    <w:p>
      <w:pPr>
        <w:pStyle w:val="BookText"/>
        <w:rPr/>
      </w:pPr>
      <w:r>
        <w:rPr>
          <w:rFonts w:ascii="IRNazanin" w:hAnsi="IRNazanin" w:eastAsia="IRNazanin"/>
          <w:color w:val="111111"/>
          <w:sz w:val="28"/>
          <w:sz w:val="28"/>
          <w:szCs w:val="28"/>
          <w:rtl w:val="true"/>
          <w:lang w:bidi="fa-IR"/>
        </w:rPr>
        <w:t>الجبال الشمّ حلماً حوامد</w:t>
      </w:r>
    </w:p>
    <w:p>
      <w:pPr>
        <w:pStyle w:val="BookText"/>
        <w:rPr/>
      </w:pPr>
      <w:r>
        <w:rPr>
          <w:rFonts w:ascii="IRNazanin" w:hAnsi="IRNazanin" w:eastAsia="IRNazanin"/>
          <w:color w:val="111111"/>
          <w:sz w:val="28"/>
          <w:sz w:val="28"/>
          <w:szCs w:val="28"/>
          <w:rtl w:val="true"/>
          <w:lang w:bidi="fa-IR"/>
        </w:rPr>
        <w:t>وفیک</w:t>
      </w:r>
    </w:p>
    <w:p>
      <w:pPr>
        <w:pStyle w:val="BookText"/>
        <w:rPr/>
      </w:pPr>
      <w:r>
        <w:rPr>
          <w:rFonts w:ascii="IRNazanin" w:hAnsi="IRNazanin" w:eastAsia="IRNazanin"/>
          <w:color w:val="111111"/>
          <w:sz w:val="28"/>
          <w:sz w:val="28"/>
          <w:szCs w:val="28"/>
          <w:rtl w:val="true"/>
          <w:lang w:bidi="fa-IR"/>
        </w:rPr>
        <w:t>البحور الفعم جوداً نواصب</w:t>
      </w:r>
    </w:p>
    <w:p>
      <w:pPr>
        <w:pStyle w:val="BookText"/>
        <w:rPr/>
      </w:pPr>
      <w:r>
        <w:rPr>
          <w:rFonts w:ascii="IRNazanin" w:hAnsi="IRNazanin" w:eastAsia="IRNazanin"/>
          <w:color w:val="111111"/>
          <w:sz w:val="28"/>
          <w:sz w:val="28"/>
          <w:szCs w:val="28"/>
          <w:rtl w:val="true"/>
          <w:lang w:bidi="fa-IR"/>
        </w:rPr>
        <w:t>مناقبهم</w:t>
      </w:r>
    </w:p>
    <w:p>
      <w:pPr>
        <w:pStyle w:val="BookText"/>
        <w:rPr/>
      </w:pPr>
      <w:r>
        <w:rPr>
          <w:rFonts w:ascii="IRNazanin" w:hAnsi="IRNazanin" w:eastAsia="IRNazanin"/>
          <w:color w:val="111111"/>
          <w:sz w:val="28"/>
          <w:sz w:val="28"/>
          <w:szCs w:val="28"/>
          <w:rtl w:val="true"/>
          <w:lang w:bidi="fa-IR"/>
        </w:rPr>
        <w:t>مثل النجوم کأنّها</w:t>
      </w:r>
    </w:p>
    <w:p>
      <w:pPr>
        <w:pStyle w:val="BookText"/>
        <w:rPr/>
      </w:pPr>
      <w:r>
        <w:rPr>
          <w:rFonts w:ascii="IRNazanin" w:hAnsi="IRNazanin" w:eastAsia="IRNazanin"/>
          <w:color w:val="111111"/>
          <w:sz w:val="28"/>
          <w:sz w:val="28"/>
          <w:szCs w:val="28"/>
          <w:rtl w:val="true"/>
          <w:lang w:bidi="fa-IR"/>
        </w:rPr>
        <w:t>مصائبهم</w:t>
      </w:r>
    </w:p>
    <w:p>
      <w:pPr>
        <w:pStyle w:val="BookText"/>
        <w:rPr/>
      </w:pPr>
      <w:r>
        <w:rPr>
          <w:rFonts w:ascii="IRNazanin" w:hAnsi="IRNazanin" w:eastAsia="IRNazanin"/>
          <w:color w:val="111111"/>
          <w:sz w:val="28"/>
          <w:sz w:val="28"/>
          <w:szCs w:val="28"/>
          <w:rtl w:val="true"/>
          <w:lang w:bidi="fa-IR"/>
        </w:rPr>
        <w:t>لم یحصها الدهر حاسب</w:t>
      </w:r>
    </w:p>
    <w:p>
      <w:pPr>
        <w:pStyle w:val="BookText"/>
        <w:rPr/>
      </w:pPr>
      <w:r>
        <w:rPr>
          <w:rFonts w:ascii="IRNazanin" w:hAnsi="IRNazanin" w:eastAsia="IRNazanin"/>
          <w:color w:val="111111"/>
          <w:sz w:val="28"/>
          <w:sz w:val="28"/>
          <w:szCs w:val="28"/>
          <w:rtl w:val="true"/>
          <w:lang w:bidi="fa-IR"/>
        </w:rPr>
        <w:t>وهم</w:t>
      </w:r>
    </w:p>
    <w:p>
      <w:pPr>
        <w:pStyle w:val="BookText"/>
        <w:rPr/>
      </w:pPr>
      <w:r>
        <w:rPr>
          <w:rFonts w:ascii="Amiri" w:hAnsi="Amiri" w:eastAsia="Amiri" w:cs="Amiri"/>
          <w:color w:val="111111"/>
          <w:sz w:val="28"/>
          <w:sz w:val="28"/>
          <w:szCs w:val="28"/>
          <w:rtl w:val="true"/>
          <w:lang w:bidi="ar-SA"/>
        </w:rPr>
        <w:t>للوری إمّا نعیم مؤبّد</w:t>
      </w:r>
    </w:p>
    <w:p>
      <w:pPr>
        <w:pStyle w:val="BookText"/>
        <w:rPr/>
      </w:pPr>
      <w:r>
        <w:rPr>
          <w:rFonts w:ascii="Amiri" w:hAnsi="Amiri" w:eastAsia="Amiri" w:cs="Amiri"/>
          <w:color w:val="111111"/>
          <w:sz w:val="28"/>
          <w:sz w:val="28"/>
          <w:szCs w:val="28"/>
          <w:rtl w:val="true"/>
          <w:lang w:bidi="ar-SA"/>
        </w:rPr>
        <w:t>وإمّا</w:t>
      </w:r>
    </w:p>
    <w:p>
      <w:pPr>
        <w:pStyle w:val="BookText"/>
        <w:rPr/>
      </w:pPr>
      <w:r>
        <w:rPr>
          <w:rFonts w:ascii="IRNazanin" w:hAnsi="IRNazanin" w:eastAsia="IRNazanin"/>
          <w:color w:val="111111"/>
          <w:sz w:val="28"/>
          <w:sz w:val="28"/>
          <w:szCs w:val="28"/>
          <w:rtl w:val="true"/>
          <w:lang w:bidi="fa-IR"/>
        </w:rPr>
        <w:t>عذاب فی القیامة واصب</w:t>
      </w:r>
      <w:r>
        <w:rPr>
          <w:rStyle w:val="FootnoteAnchor"/>
          <w:rtl w:val="true"/>
        </w:rPr>
        <w:footnoteReference w:id="487"/>
      </w:r>
    </w:p>
    <w:p>
      <w:pPr>
        <w:pStyle w:val="Heading3"/>
        <w:numPr>
          <w:ilvl w:val="2"/>
          <w:numId w:val="1"/>
        </w:numPr>
        <w:rPr/>
      </w:pPr>
      <w:bookmarkStart w:id="437" w:name="__RefHeading___Toc17020928_1280447820"/>
      <w:bookmarkStart w:id="438" w:name="_Toc159"/>
      <w:bookmarkEnd w:id="437"/>
      <w:r>
        <w:rPr>
          <w:rtl w:val="true"/>
        </w:rPr>
        <w:t>وصیّت نامۀ امام حسین علیه السلام</w:t>
      </w:r>
      <w:bookmarkEnd w:id="43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مقتل خوارزمی آمده که امام حسین علیه السلام هنگام خروج از مدینه وصیّت نامه‌ای نوشت و آن را ممهور نمود و به برادر خود محمّد بن الحنفیّه داد و متن آن </w:t>
      </w:r>
      <w:bookmarkStart w:id="439" w:name="pg19279_206809"/>
    </w:p>
    <w:p>
      <w:pPr>
        <w:pStyle w:val="BookText"/>
        <w:rPr/>
      </w:pPr>
      <w:bookmarkEnd w:id="439"/>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هَذَا مَا أَوْصَی بِهِ الْحُسَینُ بْنُ عَلِی بْنِ أَبِی طَالِبٍ إِلَی أَخِیهِ مُحَمَّدٍ الْمَعْرُوفِ بِابْنِ الْحَنَفِیةِ أَنَّ الْحُسَینَ یشْهَدُ أَنْ لَا إِلَهَ إِلَّا اللَّهُ وَحْدَهُ لَا شَرِیکَ لَهُ، وَ أَنَّ مُحَمَّداً عَبْدُهُ وَ رَسُولُهُ جَاءَ بِالْحَقِّ مِنْ عِنْدِ الْحَقِّ وَ أَنَّ الْجَنَّةَ وَ النَّارَ حَقٌ وَ أَنَّ السَّاعَةَ آتِیةٌ لا رَیبَ فِیها وَ أَنَّ اللَّهَ یبْعَثُ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لَمْ أَخْرُجْ أَشِراً وَ لَا بَطِراً وَ لَا مُفْسِداً وَ لَا ظَالِماً وَ إِنَّمَا خَرَجْتُ لِطَلَبِ الْإِصْلَاحِ فِی أُمَّةِ جَدِّی أُرِیدُ أَنْ آمُرَ بِالْمَعْرُوفِ وَ أَنْهَی عَنِ الْمُنْکَرِ وَ أَسِیرَ بِسِیرَةِ جَدِّی وَ أَبِی عَلِی بْنِ أَبِی طَالِبٍ علیهما السلام فَمَنْ قَبِلَنِی بِقَبُولِ الْحَقِّ فَاللَّهُ أَوْلَی بِالْحَقِّ وَ مَنْ رَدَّ عَلَی هَذَا أَصْبِرُ حَتَّی یقْضِی اللَّهُ بَینِی وَ بَینَ الْقَوْمِ بِالْحَقِ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وَصِیتِی یا أَخِی إِلَیکَ وَ ما تَوْفِیقِی إِلَّا بِاللَّهِ عَلَیهِ تَوَکَّلْتُ وَ إِلَیهِ أُنِیبُ</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قیام و حرکت امام حسین علیه السلام از جملات این وصیّت نامه و از جملاتی از زیارت اربعین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p>
    <w:p>
      <w:pPr>
        <w:pStyle w:val="BookText"/>
        <w:rPr/>
      </w:pPr>
      <w:r>
        <w:rPr>
          <w:rFonts w:ascii="IRNazanin" w:hAnsi="IRNazanin" w:eastAsia="IRNazanin"/>
          <w:color w:val="111111"/>
          <w:sz w:val="28"/>
          <w:sz w:val="28"/>
          <w:szCs w:val="28"/>
          <w:rtl w:val="true"/>
          <w:lang w:bidi="fa-IR"/>
        </w:rPr>
        <w:t>از سویی آن حضرت چاره‌ای جز این نداشته است، چنان که در جواب مروان حکم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خیر شما را می‌خواهم و خیر شما این است که با یزید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 وَ عَلَی الْإِسْلَامِ السَّلَامُ إِذْ قَدْ بُلِیتِ الْأُمَّةُ بِرَاعٍ مِثْلِ یزِیدَ وَ لَقَدْ سَمِعْتُ جَدِّی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عَلَی آلِ أَبِی سُفْیانَ، فاذا رأیتم معاویة علی منبری، فابقروا بطنه و قد رآه اهل المدینة علی المنبر فلم یبقروا بطنه فابتلاهم اللَّه بیزید الفاسق</w:t>
      </w:r>
      <w:r>
        <w:rPr>
          <w:rFonts w:eastAsia="Amiri" w:cs="Amiri" w:ascii="Amiri" w:hAnsi="Amiri"/>
          <w:color w:val="111111"/>
          <w:sz w:val="28"/>
          <w:szCs w:val="28"/>
          <w:rtl w:val="true"/>
          <w:lang w:bidi="ar-SA"/>
        </w:rPr>
        <w:t>».</w:t>
      </w:r>
      <w:r>
        <w:rPr>
          <w:rStyle w:val="FootnoteAnchor"/>
          <w:rtl w:val="true"/>
        </w:rPr>
        <w:footnoteReference w:id="489"/>
      </w:r>
    </w:p>
    <w:p>
      <w:pPr>
        <w:pStyle w:val="Heading3"/>
        <w:numPr>
          <w:ilvl w:val="2"/>
          <w:numId w:val="1"/>
        </w:numPr>
        <w:rPr/>
      </w:pPr>
      <w:bookmarkStart w:id="440" w:name="__RefHeading___Toc17020930_1280447820"/>
      <w:bookmarkStart w:id="441" w:name="_Toc160"/>
      <w:bookmarkEnd w:id="440"/>
      <w:r>
        <w:rPr>
          <w:rtl w:val="true"/>
        </w:rPr>
        <w:t>وداع امام حسین علیه السلام با قبر رسول خدا صلی الله علیه و آله</w:t>
      </w:r>
      <w:bookmarkEnd w:id="441"/>
    </w:p>
    <w:p>
      <w:pPr>
        <w:pStyle w:val="BookText"/>
        <w:rPr/>
      </w:pPr>
      <w:r>
        <w:rPr>
          <w:rFonts w:ascii="IRNazanin" w:hAnsi="IRNazanin" w:eastAsia="IRNazanin"/>
          <w:color w:val="111111"/>
          <w:sz w:val="28"/>
          <w:sz w:val="28"/>
          <w:szCs w:val="28"/>
          <w:rtl w:val="true"/>
          <w:lang w:bidi="fa-IR"/>
        </w:rPr>
        <w:t>امام حسین علیه السلام هنگام وداع با قبر جدّش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أَنَا الْحُسَینُ بْنُ فَاطِمَةَ فَرْخُکَ وَ ابْنُ فَرْخَتِکَ وَ سِبْطُکَ الذَّی خَلَّفْتَنِی فِی </w:t>
      </w:r>
      <w:bookmarkStart w:id="442" w:name="pg19279_206810"/>
    </w:p>
    <w:p>
      <w:pPr>
        <w:pStyle w:val="BookText"/>
        <w:rPr/>
      </w:pPr>
      <w:bookmarkEnd w:id="442"/>
      <w:r>
        <w:rPr>
          <w:rFonts w:ascii="Amiri" w:hAnsi="Amiri" w:eastAsia="Amiri" w:cs="Amiri"/>
          <w:color w:val="111111"/>
          <w:sz w:val="28"/>
          <w:sz w:val="28"/>
          <w:szCs w:val="28"/>
          <w:rtl w:val="true"/>
          <w:lang w:bidi="ar-SA"/>
        </w:rPr>
        <w:t>أُمَّتِکَ فَاشْهَدْ عَلَیهِمْ یا نَبِی اللَّهِ إِنَّهُمْ قَدْ خَذَلُونِی وَ ضَیعُونِی وَ لَمْ یحْفَظُونِی وَ هَذِهِ شَکْوَای إِلَیکَ حَتَّی أَلْقَاک</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نیز در کنار قبر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قبرُ نبیک مُحمَّدٍ</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وأنا ابنُ بنتِ نَبیکَ، وَقد حضَرنی مِنَ الأمرِ ما قَد عَلِمتَ، اللَّهمَ إنِّی أُحِبُّ المَعروفَ، وأُنکِرُ المنکَرَ، وَأَنا أسأَلُکَ یا ذا الجَلالِ وَالإکرامِ بِحَقِّ هذا القَبرِ وَمَن فیهِ إلَّا اختَرتَ لِی مِن أمری ما هوَ لَکَ رِضی، ولِرَسولِکَ رِضی، ولِلمُؤمِنینَ رِضَی</w:t>
      </w:r>
      <w:r>
        <w:rPr>
          <w:rFonts w:eastAsia="Amiri" w:cs="Amiri" w:ascii="Amiri" w:hAnsi="Amiri"/>
          <w:color w:val="111111"/>
          <w:sz w:val="28"/>
          <w:szCs w:val="28"/>
          <w:rtl w:val="true"/>
          <w:lang w:bidi="ar-SA"/>
        </w:rPr>
        <w:t>.</w:t>
      </w:r>
      <w:r>
        <w:rPr>
          <w:rStyle w:val="FootnoteAnchor"/>
          <w:rtl w:val="true"/>
        </w:rPr>
        <w:footnoteReference w:id="491"/>
      </w:r>
    </w:p>
    <w:p>
      <w:pPr>
        <w:pStyle w:val="Heading3"/>
        <w:numPr>
          <w:ilvl w:val="2"/>
          <w:numId w:val="1"/>
        </w:numPr>
        <w:rPr/>
      </w:pPr>
      <w:bookmarkStart w:id="443" w:name="__RefHeading___Toc17020932_1280447820"/>
      <w:bookmarkStart w:id="444" w:name="_Toc161"/>
      <w:bookmarkEnd w:id="443"/>
      <w:r>
        <w:rPr>
          <w:rtl w:val="true"/>
        </w:rPr>
        <w:t>غربت اهل البیت علیهم السلام بعد از رسول خدا صلی الله علیه و آله و امیر المؤمنین علیه السلام</w:t>
      </w:r>
      <w:bookmarkEnd w:id="444"/>
    </w:p>
    <w:p>
      <w:pPr>
        <w:pStyle w:val="BookText"/>
        <w:rPr/>
      </w:pPr>
      <w:r>
        <w:rPr>
          <w:rFonts w:ascii="IRNazanin" w:hAnsi="IRNazanin" w:eastAsia="IRNazanin"/>
          <w:color w:val="111111"/>
          <w:sz w:val="28"/>
          <w:sz w:val="28"/>
          <w:szCs w:val="28"/>
          <w:rtl w:val="true"/>
          <w:lang w:bidi="fa-IR"/>
        </w:rPr>
        <w:t>فی دعاء الندبة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قَضَی نَحْبَهُ وَ قَتَلَهُ أَشْقَی الْآخِرِینَ، یتْبَعُ أَشْقَی الْأَوَّلِینَ، لَمْ یمْتَثَلْ أَمْرُ الرَّسُولِ صَلَّی اللَّهُ عَلَیهِ وَ آلِهِ فِی الْهَادِینَ بَعْدَ الْهَادِینَ، وَ الْأُمَّةُ مُصِرَّةٌ عَلَی مَقْتِهِ، مُجْتمِعَةٌ عَلَی قَطِیعَةِ رَحِمِهِ وَ إِقْصَاءِ وُلْدِهِ، إِلَّا الْقَلِیلَ مِمَّنْ وَفَی لِرِعَایةِ الْحَقِّ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 قُتِلَ، وَ سُبِی مَنْ سُبِی، وَ أُقْصِی مَنْ أُقْصِی، وَ جَرَی الْقَضَاءُ لَهُمْ بِمَا یرْجَی لَهُ حُسْنُ الْمَثُوبَةِ، إِذْ کَانَتِ الْأَرْضُ للَّهِ یورِثُها مَنْ یشاءُ مِنْ عِبادِهِ الصَّالِحِینَ وَ الْعاقِبَةُ لِلْمُتَّقینَ، وسُبْحانَ رَبِّنا إِنْ کانَ وَعْدُ رَبِّنا لَمَفْعُولاً، وَ لَنْ یخْلِفَ اللَّهُ وَعْدَهُ،وَ هُوَ الْعَزیزُ الْحَکیمُ</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فَعَلَی الْأَطَائِبِ مِنْ أَهْلِ بَیتِ مُحَمَّدٍ وَ عَلِی صَلَّی اللَّهُ عَلَیهِمَا وَ آلِهِمَا، فَلْیبْکِ الْبَاکُونَ، وَ إِیاهُمْ فَلْینْدُبِ النَّادِبُونَ، وَ لِمِثْلِهِمْ فَلْتُدَرَّ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فلتذرف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الدُّمُوعُ، وَ لْیصْرُخِ الصَّارِخُونَ، وَ یضِجَّ الضَّاجُّونَ، وَ یعِجَ الْعَاجُّونَ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 الْحَسَنُ أَینَ الْحُسَینُ، أَینَ أَبْنَاءُ الْحُسَینِ، صَالِحٌ بَعْدَ صَالِحٍ، وَ صَادِقٌ بَعْدَ صَادِقٍ، أَینَ السَّبِیلُ بَعْدَ السَّبِیلِ، أَینَ الْخِیرَةُ بَعْدَ الْخِیرَةِ، أَینَ الشَّمُوسُ الطَّالِعَةُ، أَینَ الْأَقْمَارُ الْمُنِیرَةُ، أَینَ الْأَنْجُمُ الزَّاهِرَةُ، </w:t>
      </w:r>
    </w:p>
    <w:p>
      <w:pPr>
        <w:pStyle w:val="BookText"/>
        <w:rPr/>
      </w:pPr>
      <w:r>
        <w:rPr>
          <w:rFonts w:ascii="Amiri" w:hAnsi="Amiri" w:eastAsia="Amiri" w:cs="Amiri"/>
          <w:color w:val="111111"/>
          <w:sz w:val="28"/>
          <w:sz w:val="28"/>
          <w:szCs w:val="28"/>
          <w:rtl w:val="true"/>
          <w:lang w:bidi="ar-SA"/>
        </w:rPr>
        <w:t>أَینَ أَعْلَامُ الدِّینِ وَ قَوَاعِدُ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بَقِیةُ اللَّهِ الَّتِی لَا تَخْلُو مِنَ الْعِتْرَةِ الْهَادِیةِ؟</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وروی المحدّث القمّی فی مجمل مقتلهم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زیارة أمیر المؤمنین علیه السلام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أَنْتُمْ بَینَ صَرِیعٍ فِی الْمِحْرَابِ، قَدْ فَلَقَ السَّیفُ‌هامَتَهُ، وَ شَهِیدٍ فَوْقَ الْجِنَازَةِ قَدْ شُکَّتْ أَکْفَانُهُ بِالسِّهَامِ، وَ قَتِیلٍ بِالْعَرَاءِ قَدْ رُفِعَ فَوْقَ الْقَنَاةِ رَأْسُهُ، وَ مُکَبَّلٍ فِی السِّجْنِ قَدْ رُضَّتْ بِالْحَدِیدِ أَعْضَاؤُهُ، وَ مَسْمُومٍ قَدْ قُطِّعَتْ بِجُرَعِ السَّمِّ أَمْعَاؤُهُ،</w:t>
      </w:r>
      <w:r>
        <w:rPr>
          <w:rFonts w:eastAsia="Amiri" w:cs="Amiri" w:ascii="Amiri" w:hAnsi="Amiri"/>
          <w:color w:val="111111"/>
          <w:sz w:val="28"/>
          <w:szCs w:val="28"/>
          <w:rtl w:val="true"/>
          <w:lang w:bidi="ar-SA"/>
        </w:rPr>
        <w:t>...</w:t>
      </w:r>
      <w:r>
        <w:rPr>
          <w:rStyle w:val="FootnoteAnchor"/>
          <w:rtl w:val="true"/>
        </w:rPr>
        <w:footnoteReference w:id="494"/>
      </w:r>
      <w:bookmarkStart w:id="445" w:name="pg19279_206812"/>
    </w:p>
    <w:p>
      <w:pPr>
        <w:pStyle w:val="Heading2"/>
        <w:numPr>
          <w:ilvl w:val="1"/>
          <w:numId w:val="1"/>
        </w:numPr>
        <w:rPr/>
      </w:pPr>
      <w:bookmarkStart w:id="446" w:name="__RefHeading___Toc17020934_1280447820"/>
      <w:bookmarkStart w:id="447" w:name="_Toc162"/>
      <w:bookmarkEnd w:id="445"/>
      <w:bookmarkEnd w:id="446"/>
      <w:r>
        <w:rPr>
          <w:rtl w:val="true"/>
        </w:rPr>
        <w:t>عجایبی دربارۀ صلوات بر محمّد و آل محمّد علیهم السلام</w:t>
      </w:r>
      <w:bookmarkEnd w:id="447"/>
    </w:p>
    <w:p>
      <w:pPr>
        <w:pStyle w:val="Heading3"/>
        <w:numPr>
          <w:ilvl w:val="2"/>
          <w:numId w:val="1"/>
        </w:numPr>
        <w:rPr/>
      </w:pPr>
      <w:bookmarkStart w:id="448" w:name="__RefHeading___Toc17020936_1280447820"/>
      <w:bookmarkStart w:id="449" w:name="_Toc163"/>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در فضیلت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IRNazanin" w:hAnsi="IRNazanin" w:eastAsia="IRNazanin"/>
          <w:color w:val="111111"/>
          <w:sz w:val="28"/>
          <w:sz w:val="28"/>
          <w:szCs w:val="28"/>
          <w:rtl w:val="true"/>
          <w:lang w:bidi="fa-IR"/>
        </w:rPr>
        <w:t>یعنی خدا و ملائکه بر رسول خدا صلی الله علیه و آله و سلم صلوات می‌فرستند، شما مؤمنین نیز بر او صلوات بفرستید و تسلیم امر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به اعتقاد و اجماع همۀ شیعیان، صلوات بر آل محمّد علیهم السلام جزء صلوات است، و رسول خدا صلی الله علیه و آله و سلم همان گونه که خواهد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خود را ابتر و ناقص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صلوات بفرستد، و بر آل من صلوات نفرستد، صلوات او پذیرفته نیست، و راه هلاکت را پیموده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مقصود از </w:t>
      </w:r>
      <w:r>
        <w:rPr>
          <w:rFonts w:ascii="Amiri" w:hAnsi="Amiri" w:eastAsia="Amiri" w:cs="Amiri"/>
          <w:color w:val="111111"/>
          <w:sz w:val="28"/>
          <w:sz w:val="28"/>
          <w:szCs w:val="28"/>
          <w:rtl w:val="true"/>
          <w:lang w:bidi="ar-SA"/>
        </w:rPr>
        <w:t>وَ سَلِّمُوا تَسْلیما</w:t>
      </w:r>
      <w:r>
        <w:rPr>
          <w:rFonts w:ascii="IRNazanin" w:hAnsi="IRNazanin" w:eastAsia="IRNazanin"/>
          <w:color w:val="111111"/>
          <w:sz w:val="28"/>
          <w:sz w:val="28"/>
          <w:szCs w:val="28"/>
          <w:rtl w:val="true"/>
          <w:lang w:bidi="fa-IR"/>
        </w:rPr>
        <w:t xml:space="preserve"> اطاعت از امر آن حضرت است، و تردیدی در وجوب واهمیّت آن نیست، چنان که در آیۀ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Style w:val="FootnoteAnchor"/>
          <w:rtl w:val="true"/>
        </w:rPr>
        <w:footnoteReference w:id="496"/>
      </w:r>
      <w:r>
        <w:rPr>
          <w:rFonts w:ascii="IRNazanin" w:hAnsi="IRNazanin" w:eastAsia="IRNazanin"/>
          <w:color w:val="111111"/>
          <w:sz w:val="28"/>
          <w:sz w:val="28"/>
          <w:szCs w:val="28"/>
          <w:rtl w:val="true"/>
          <w:lang w:bidi="fa-IR"/>
        </w:rPr>
        <w:t>به آن تصریح شده است، بنابراین امر به صلوات نیز باید امر وجوبی باشد، والله العالم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احادیث و روایات مربوط به صلوات را در بخش‌هایی تقسیم می‌کنیم، تا خوانندگان محترم علاقۀ بیشتری به صلوات پیدا کنند</w:t>
      </w:r>
      <w:r>
        <w:rPr>
          <w:rFonts w:eastAsia="IRNazanin" w:cs="IRNazanin"/>
          <w:color w:val="111111"/>
          <w:sz w:val="28"/>
          <w:szCs w:val="28"/>
          <w:rtl w:val="true"/>
          <w:lang w:bidi="fa-IR"/>
        </w:rPr>
        <w:t xml:space="preserve">. </w:t>
      </w:r>
      <w:bookmarkStart w:id="450" w:name="pg19279_206813"/>
    </w:p>
    <w:p>
      <w:pPr>
        <w:pStyle w:val="Heading3"/>
        <w:numPr>
          <w:ilvl w:val="2"/>
          <w:numId w:val="1"/>
        </w:numPr>
        <w:rPr/>
      </w:pPr>
      <w:bookmarkStart w:id="451" w:name="__RefHeading___Toc17020938_1280447820"/>
      <w:bookmarkStart w:id="452" w:name="_Toc164"/>
      <w:bookmarkEnd w:id="450"/>
      <w:bookmarkEnd w:id="451"/>
      <w:r>
        <w:rPr>
          <w:rtl w:val="true"/>
        </w:rPr>
        <w:t>پاداش صلوات بر محمّد و آل محمّد علیهم السلام</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قرب الاسناد عن أحدهما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أَثْقَلُ مَا یوضَعُ فِی الْمِیزَانِ یوْمَ الْقِیامَةِ الصَّلَاةُ عَلَی مُحَمَّدٍ وَ عَلَی أَهْلِ بَیتِه</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صادق و یا امام باقر علیهما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روز قیامت در نامۀ عمل مؤمن قرار می‌گیرد، صلوات بر محمّد و اهل بیت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علل الشرائع عن أبی الحسن العسکری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 اللَّهُ عَزَّ وَ جَلَ إِبْراهِیمَ خَلِیلًا لِکَثْرَةِ صَلَاتِهِ عَلَی مُحَمَّدٍ وَ أَهْلِ بَیتِهِ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سبب ابراهیم علیه السلام را خلیل خود نامید که فراوان بر محمّد و اهل بیت او صلوات می‌فرستاد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ذَکَرَ اللَّهَ کُتِبَتْ لَهُ عَشْرُ حَسَنَاتٍ، وَ مَنْ ذَکَرَ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لَهُ عَشْرُ حَسَنَاتٍ لِأَنَّ اللَّهَ تَعَالَی قَرَنَ رَسُولَهُ بِنَفْسِهِ</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یاد کند ده حسنه و پاداش برای او نوشته می‌شود، و کسی که رسول خدا صلی الله علیه و آله و سلم را یاد کند، برای او نیز ده حنسه و پاداش نوشته می‌شود، چرا که خداوند نام رسول خود را در کنار نام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الامالی الصدوق عن أبی عبدالله علیه السلام قال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 أُمِّی، فَإِنَّکَ لَمْ تَزَلْ مُبَشِّراً بِکُلِ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جَبْرَئِیلُ آنِفاً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الَّذِی أَخْبَرَکَ یا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مِنْ أُمَّتِی إِذَا صَلَّی عَلَی وَ أَتْبَعَ بِالصَّلَاةِ عَلَی أَهْلَ بَیتِی فُتِحَتْ لَهُ أَبْوَابُ السَّمَاءِ وَ صَلَّتْ عَلَیهِ الْمَلَائِکَةُ سَبْعِینَ صَلَاةً، وَ إِنْ کَانَ مُذْنِباً خَطَّاءً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لَمُذْنِبٌ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تَتَحَاط عَنْهُ الذُّنُوبُ کَمَا یتَحَاط الْوَرَقُ مِنَ الشَّجَرِ وَ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عَبْدِی وَ سَعْدَیکَ وَ یقُولُ اللَّهُ لِمَلَائِکَتِهِ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مَلَائِکَتِی أَنْتُمْ تُصَلُّونَ عَلَیهِ سَبْعِینَ صَلَاةً وَ أَنَا أُصَلِّی عَلَیهِ سَبْعَمِائَةِ صَلَاةٍ وَ إِذَا صَلَّی عَلَی وَ لَمْ یتْبِعْ بِالصَّلَاةِ عَلَی أَهْلِ بَیتِی، کَانَ بَینَهَا وَ بَینَ السَّمَاءِ سَبْعُونَ حِجَاباً وَ یقُولُ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لَبَّیکَ وَ لَا سَعْدَیکَ، یا مَلَائِکَتِی لَا تُصْعِدُوا دُعَاءَهُ إِلَّا أَنْ یلْحَقَ بِنَبِیهِ عِتْرَتَهُ فَلَا زَالَ مَحْجُوباً حَتَّی یلْحِقَ بِی أَهْلَ بَیتِی</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بشارت بدهم؟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همیشه شما به ما بشارت به خیر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جبریئل خبر شگفت آوری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خبری را جبرئیل به شما داد؟</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 من بر من وبر اهل بیت من صلوات بفرستد، درهای آسمان برای او گشوده می‌شود، و ملائکه هفتاد مرتبه بر او صلوات می‌فرستند، گر چه بسیار خطاکار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همانند برگ درختان می‌ریزد، و خداوند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عبدی وسَعدَیک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شما برای او هفتاد مرتبه صلوات فرستادید، و لکن من برای او هفتصد مرتبه صلوات فرستادم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من صلوات بفرستد و بر آل من صلوات نفرستد، بین او و بین آسمان هفتاد حجاب خواهد بود،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عمل او را بالا نبرید تا وقتی که آل وعترت پیامبر من را در صلوات خود شریک نمایید؛ بنابراین دعای چنین کسی همواره از درگاه خدا محجوب است تا پس از نام من نام اهل بیت مرا نیز در صلوات خود ببرد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از پدران خود از رسول خدا صلی الله علیه و آله و سلم نقل می‌نماید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روز قیامت در کنار میزان خواهم بود و هر کدام از امّت من گناهانش بیش از حسنات او باشد، من پاداش صلواتی که بر من فرستاده است را در نامۀ او قرار می‌دهم تا حسنات او فراوان و سنگین شود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 رسول خدا صلی الله علیه و آله و سلم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فراوان بر او صلوات بفرستید، چرا که هر کس یک مرتبه بر او صلوات بفرستد خداوند هزار صلوات، در هزار صفّ از ملائکه، بر او می‌فرستد و هیچ موجودی از مخلوق خدا نیست مگر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صلوات خدا و صلوات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صلوات می‌فرستد، و کسی از صلوات بر رسول خدا صلی الله علیه و آله و سلم و آل او اعراض نمی‌کند، مگر جاهل مغروری که خدا و رسول او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از او بیزار هستند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السلام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کعبه شدم و خارج گردیدم و دعایی به یادم نیامد که بخوانم جز این که بر رسول خدا صلی الله علیه و آله و سلم و آل او صلوات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کعبه خارج نشده که عمل او بهتر از عمل توباشد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 محمّد و آل محمّد صلوات بفرستد، خداوند یکصد حسنه برای او می‌نویسد، و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هزار حسنه می‌نویسد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برخی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هر کس هر روز یکصد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 مُحَمَّدٍ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یکهزار حسنه می‌نویسد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سلام نماز صبح و نماز مغرب، قبل از آن که از جای خود حرکت کن و با کسی سخن بگوید، این آیه را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IRNazanin" w:hAnsi="IRNazanin" w:eastAsia="IRNazanin"/>
          <w:color w:val="111111"/>
          <w:sz w:val="28"/>
          <w:sz w:val="28"/>
          <w:szCs w:val="28"/>
          <w:rtl w:val="true"/>
          <w:lang w:bidi="fa-IR"/>
        </w:rPr>
        <w:t xml:space="preserve">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ذُرِّیتِه، خداوند یکصد حاجت او را برآورده خواهد نمود، هفتاد حاجت از حاجت‌های دنیا، و سی حاجت از حاجت‌های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آل محمّد علیهم السلام دربارۀ صلوات این است که مؤمنین این گونه بر محمّد و آل محمّد علیهم السلام صلوات بفرستند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فِی الْأَوَّلِینَ، وَ صَلِّ عَلَی مُحَمَّدٍ وَ آلِ مُحَمَّدٍ فِی الْآخِرِینَ، وَ صَلِّ عَلَی مُحَمَّدٍ وَ آلِ مُحَمَّدٍ فِی الْمَلَإِ الْأَعْلَی، وَ صَلِّ عَلَی مُحَمَّدٍ وَ آلِ مُحَمَّدٍ فِی الْمُرْسَلِینَ، اللَّهُمَّ أَعْطِ مُحَمَّداً الْوَسِیلَةَ وَ الشَّرَفَ وَ الْفَضِیلَةَ وَ الدَّرَجَةَ الْکَبِیرَةَ، اللَّهُمَّ إِنِّی آمَنْتُ بِمُحَمَّدٍ وَ لَمْ أَرَهُ فَلَا تَحْرِمْنِی یوْمَ الْقِیامَةِ رُؤْیتَهُ وَ ارْزُقْنِی صُحْبَتَهُ وَ تَوَفَّنِی عَلَی مِلَّتِهِ وَ اسْقِنِی مِنْ حَوْضِهِ مَشْرَباً رَوِیاً سَائِغاً هَنِیئاً لَا أَظْمَأُ بَعْدَهُ أَبَداً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کَمَا آمَنْتُ بِمُحَمَّدٍ وَ لَمْ أَرَهُ فَعَرِّفْنِی فِی الْجِنَانِ وَجْهَهُ اللَّهُمَّ بَلِّغْ رُوحَ مُحَمَّدٍ عَنِّی تَحِیةً کَثِیرَةً وَ سَلَاما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سه مرتبه صبح و سه مرتبه شب این گونه بر محمّد و آل محمد علیهم السلام صلوات بفرستد، گناهان او فرو می‌ریزد و خطاهای او محو می‌شود، و سرور و شادی او دائم خواهد بود، و دعای او مستجاب خواهد شد، و به آرزوی خود خواهد رسید، و رزق او وسیع خواهد بود، و بر دشمن خود غالب خواهد گردید، و این صلوات برای او وسیلۀ انواع خیرها و خوبی‌ها خواهد شد، و در بهشت اعلی، رفیق و همنشین رسول خدا صلی الله علیه و آله و سلم خواهد بود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أَوْلَی النَّاسِ بِی یوْمَ الْقِیامَةِ أَکْثَرُهُمْ عَلَی صَلَاةً فِی دَارِ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سزاوارترین مردم به من در روز قیامت، کسانی هستند که بیش از دیگران در دنیا بر من صلوات فرستاده باشند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مرتبه بر من صلوات بفرستد، خداوند متعال در قیامت نوری بالای سر او، و نوری در سمت راست او، و نوری درسمت چپ او، و نوری در پایین او، و نوری در جمیع اعضای او قرار خواهد داد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صلوات فرستاده باشد، هرگز داخل آتش نخواهد 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من نور صراط است، و کسی که چنین نوری را داشته باشد، اهل دوزخ نخواهد بود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تو صلوات نمی‌فرستد، جز آن که هفتاد هزار ملک بر او صلوات می‌فرستند و او اهل بهشت خواهد بود</w:t>
      </w:r>
      <w:r>
        <w:rPr>
          <w:rFonts w:eastAsia="IRNazanin" w:cs="IRNazanin"/>
          <w:color w:val="111111"/>
          <w:sz w:val="28"/>
          <w:szCs w:val="28"/>
          <w:rtl w:val="true"/>
          <w:lang w:bidi="fa-IR"/>
        </w:rPr>
        <w:t>.</w:t>
      </w:r>
      <w:r>
        <w:rPr>
          <w:rStyle w:val="FootnoteAnchor"/>
          <w:rtl w:val="true"/>
        </w:rPr>
        <w:footnoteReference w:id="51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مراتب و درجات آنان را از زمین تا عرش تعیین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بر محمّد و آل طیّبین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رحمت و رضوان برای شیعیان با تقوای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لعنت به دشمنان و پیروان منافق آنان</w:t>
      </w:r>
      <w:r>
        <w:rPr>
          <w:rFonts w:eastAsia="IRNazanin" w:cs="IRNazanin"/>
          <w:color w:val="111111"/>
          <w:sz w:val="28"/>
          <w:szCs w:val="28"/>
          <w:rtl w:val="true"/>
          <w:lang w:bidi="fa-IR"/>
        </w:rPr>
        <w:t>.</w:t>
      </w:r>
      <w:r>
        <w:rPr>
          <w:rStyle w:val="FootnoteAnchor"/>
          <w:rtl w:val="true"/>
        </w:rPr>
        <w:footnoteReference w:id="512"/>
      </w:r>
      <w:bookmarkStart w:id="453" w:name="pg19279_206818"/>
    </w:p>
    <w:p>
      <w:pPr>
        <w:pStyle w:val="BookText"/>
        <w:rPr/>
      </w:pPr>
      <w:bookmarkEnd w:id="453"/>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 اللهُ عَنَّا مُحَمَّداً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گونه که شاستۀ رحمت اوست به حضرت محمّد صلی الله علیه و آله و سلم از ناحیۀ ما جزای خیر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کسی هفتاد ملک کاتب را در هزار روز برای نوشتن پاداش آن به زحمت انداخته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نام مرا بشنود و بر من صلوات نفرستد، اهل شقاوت خواهد بود، و کسی که ماه رمضان را درک کند و رحمت خدا شامل حال او نشود، اهل شقاوت خواهد بود، و کسی که پدر و مادر خود و یا یکی از آنان را درک کند و به آنان احسان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وسیلۀ آمرزش خود را فراهم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شقاوت خواهد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خواستید دعا کنید، دعای خود را با صلوات بر محمّد و آل محمّد علیهم السلام شروع کنید، چرا که صلوات بر آن حضرت مقبول درگاه خداوند است، و خداوند اگر یک قسمت دعای بندۀ خود را اجابت نماید،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را نیز اجابت خواهد نمود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454" w:name="__RefHeading___Toc17020940_1280447820"/>
      <w:bookmarkStart w:id="455" w:name="_Toc165"/>
      <w:bookmarkEnd w:id="454"/>
      <w:r>
        <w:rPr>
          <w:rtl w:val="true"/>
        </w:rPr>
        <w:t>صلوات کامل بر محمّد و آل محمّد علیهم السلام</w:t>
      </w:r>
      <w:bookmarkEnd w:id="455"/>
    </w:p>
    <w:p>
      <w:pPr>
        <w:pStyle w:val="BookText"/>
        <w:rPr/>
      </w:pPr>
      <w:r>
        <w:rPr>
          <w:rFonts w:ascii="IRNazanin" w:hAnsi="IRNazanin" w:eastAsia="IRNazanin"/>
          <w:color w:val="111111"/>
          <w:sz w:val="28"/>
          <w:sz w:val="28"/>
          <w:szCs w:val="28"/>
          <w:rtl w:val="true"/>
          <w:lang w:bidi="fa-IR"/>
        </w:rPr>
        <w:t>شیخ مفید در کتاب مقنعه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غیر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معصومین علیهم الصلاة والسلام می‌گویی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لَبَّیکَ یا رَبِ وَ سَعْدَیکَ وَ سُبْحَانَکَ اللَّهُمَّ صَلِّ عَلَی مُحَمَّدٍ وَ آلِ مُحَمَّدٍ وَ بَارِکْ عَلَی مُحَمَّدٍ وَ آلِ مُحَمَّدٍ کَمَا صَلَّیتَ وَ بَارَکْتَ عَلَی إِبْرَاهِیمَ وَ آلِ إِبْرَاهِیمَ إِنَّکَ حَمِیدٌ مَجِیدٌ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ارْحَمْ مُحَمَّداً وَ آلَ مُحَمَّدٍ کَمَا رَحِمْتَ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سَلِّمْ عَلَی مُحَمَّدٍ وَ آلِ مُحَمَّدٍ کَمَا سَلَّمْتَ عَلَی نُوحٍ فِی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امْنُنْ عَلَی مُحَمَّدٍ وَ آلِ مُحَمَّدٍ کَمَا مَنَنْتَ عَلَی مُوسَی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 آلِ مُحَمَّدٍ کَمَا هَدَیتَنَا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کَمَا شَرَّفْتَنَا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وَ ابْعَثْهُ مَقَاماً مَحْمُوداً یغْبِطُهُ بِهِ الْأَوَّلُونَ وَ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w:t>
      </w:r>
      <w:r>
        <w:rPr>
          <w:rStyle w:val="FootnoteAnchor"/>
          <w:rtl w:val="true"/>
        </w:rPr>
        <w:footnoteReference w:id="516"/>
      </w:r>
      <w:r>
        <w:rPr>
          <w:rFonts w:ascii="Amiri" w:hAnsi="Amiri" w:eastAsia="Amiri" w:cs="Amiri"/>
          <w:color w:val="111111"/>
          <w:sz w:val="28"/>
          <w:sz w:val="28"/>
          <w:szCs w:val="28"/>
          <w:rtl w:val="true"/>
          <w:lang w:bidi="ar-SA"/>
        </w:rPr>
        <w:t>کُلَّمَا طَلَعَتْ شَمْسٌ أَوْ غَرَبَتْ، عَلَی مُحَمَّدٍ وَ آلِهِ السَّلَامُ کُلَّمَا طَرَفَتْ عَینٌ أَوْ بَرَقَتْ‌</w:t>
      </w:r>
      <w:r>
        <w:rPr>
          <w:rStyle w:val="FootnoteAnchor"/>
          <w:rtl w:val="true"/>
        </w:rPr>
        <w:footnoteReference w:id="517"/>
      </w:r>
      <w:r>
        <w:rPr>
          <w:rFonts w:ascii="Amiri" w:hAnsi="Amiri" w:eastAsia="Amiri" w:cs="Amiri"/>
          <w:color w:val="111111"/>
          <w:sz w:val="28"/>
          <w:sz w:val="28"/>
          <w:szCs w:val="28"/>
          <w:rtl w:val="true"/>
          <w:lang w:bidi="ar-SA"/>
        </w:rPr>
        <w:t>، عَلَی مُحَمَّدٍ وَ آلِهِ السَّلَامُ، کُلَّمَا ذُکِرَ السَّلَامُ، عَلَی مُحَمَّدٍ وَ آلِهِ السَّلَامُ کُلَّمَا سَبَّحَ اللَّهَ مَلَکٌ أَوْ قَدَّسَهُ، السَّلَامُ عَلَی مُحَمَّدٍ وَ آلِهِ فِی الْأَوَّلِینَ، السَّلَامُ عَلَی مُحَمَّدٍ وَ آلِهِ فِی الْآخِرِینَ، السَّلَامُ عَلَی مُحَمَّدٍ وَ آلِهِ فِی کُلِّ وَقْتٍ وَ حِینٍ، السَّلَامُ عَلَی مُحَمَّدٍ وَ آلِهِ فِی الدُّنْیا وَ الْآخِرَةِ، السَّلَامُ عَلَی مُحَمَّدٍ وَ آلِهِ وَ رَحْمَةُ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الْبَلَدِ الْحَرَامِ وَ رَبَّ الرُّکْنِ وَ الْمَقَامِ وَ رَبَّ الْحِلِّ وَ الْحَرَامِ أَبْلِغْ نَبِیکَ مُحَمَّداً صَلَّی اللَّهُ عَلَیهِ وَ آلِهِ عَنَّا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صَلَّی اللَّهُ عَلَیهِ وَ آلِهِ مِنَ الْبَهَاءِ وَ النَّضْرَةِ وَ السُّرُورِ وَ الْکَرَامَةِ وَ الْغِبْطَةِ وَ الْوَسِیلَةِ وَ الْمَنْزِلَةِ وَ الْمَقَامِ وَ الشَّرَفِ وَ الرِّفْعَةِ وَ الشَّفَاعَةِ عِنْدَکَ یوْمَ الْقِیامَةِ، أَفْضَلَ مَا تُعْطِی أَحَداً مِنْ خَلْقِکَ وَ أَعْطِ مُحَمَّداً وَ آلَهُ فَوْقَ مَا تُعْطِی الْخَلَائِقَ مِنَ الْخَیرِ أَضْعَافاً کَثِیرَةً لَا یحْصِیهَا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أَطْیبَ وَ أَطْهَرَ وَ أَزْکَی وَ أَنْمَی وَ أَفْضَلَ مَا صَلَّیتَ عَلَی أَحَدٍ مِنَ الْأَوَّلِینَ وَ الْآخِرِینَ وَ عَلَی أَحَدٍ مِنْ خَلْقِکَ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أَمِیرِ الْمُؤْمِنِینَ وَ وَصِی رَسُولِ رَبِّ الْعَالَمِینَ وَ وَالِ مَنْ وَالاهُ وَ عَادِ مَنْ عَادَاهُ وَ ضَاعِفِ الْعَذَابَ عَلَی مَنْ ظَلَمَهُ وَ شَرِکَ فِی دَمِهِ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فَاطِمَةَ بِنْتِ نَبِیکَ مُحَمَّدٍ عَلَیهِ وَ آلِهِ السَّلَامُ وَ الْعَنْ مَنْ آذَی نَبِیکَ فِیهَا اللَّهُمَّ وَالِ مَنْ وَالاهَا وَ عَادِ مَنْ عَادَاهَا وَ ضَاعِفِ الْعَذَابَ عَلَی مَنْ ظَلَمَهَا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الْحَسَنِ وَ الْحُسَینِ، إِمَامَی الْمُسْلِمِینَ، وَ وَالِ مَنْ وَالاهُمَا وَ عَادِ مَنْ عَادَاهُمَا وَ ضَاعِفِ الْعَذَابَ عَلَی مَنْ شَرِکَ فِی 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إِمَامِ الْمُسْلِمِینَ وَ وَالِ مَنْ وَالاهُ وَ عَادِ مَنْ عَادَاهُ وَ ضَاعِفِ الْعَذَابَ عَلَی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إِمَامٍ الْمُسْلِمِینَ وَ وَالِ مَنْ وَالاهُ وَ عَادِ مَنْ عَادَاهُ وَ ضَاعِفِ الْعَذَابَ عَلَی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جَعْفَرِ بْنِ مُحَمَّدٍ إِمَامِ الْمُسْلِمِینَ وَ وَالِ مَنْ وَالاهُ وَ عَادِ مَنْ عَادَاهُ وَ 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مُوسَی بْنِ جَعْفَرٍ إِمَامِ الْمُسْلِمِینَ وَ وَالِ مَنْ وَالاهُ وَ عَادِ مَنْ عَادَاهُ وَ 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الرِّضَا إِمَامِ الْمُسْلِمِینَ وَ وَالِ مَنْ وَالاهُ وَ عَادِ مَنْ عَادَاهُ وَ ضَاعِفِ الْعَذَابَ عَلَی مَنْ شَرِکَ فِی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إِمَامِ الْمُسْلِمِینَ وَ وَالِ مَنْ وَالاهُ وَ عَادِ مَنْ عَادَاهُ وَ ضَاعِفِ الْعَذَابَ عَلَی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مُحَمَّدٍ إِمَامِ الْمُسْلِمِینَ وَ وَالِ مَنْ وَالاهُ وَ عَادِ مَنْ عَادَاهُ وَ ضَاعِفِ الْعَذَابَ عَلَی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عَلِی إِمَامِ الْمُسْلِمِینَ وَ وَالِ مَنْ وَالاهُ وَ عَادِ مَنْ عَادَاهُ وَ ضَاعِفِ الْعَذَابَ عَلَی مَنْ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الْخَلَفِ مِنْ بَعْدِهِ إِمَامِ الْمُسْلِمِینَ وَ وَالِ مَنْ وَالاهُ وَ عَادِ مَنْ عَادَاهُ وَ عَجِّلِ اللَّهُمَّ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الطَّاهِرِ وَ الْقَاسِمِ ابْنَی نَبِیکَ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رُقَیةَ وَ أُمِ کُلْثُومَ بِنْتَی نَبِیکَ وَ الْعَنْ مَنْ آذَی نَبِیکَ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الْخِیرَةِ مِنْ ذُرِّیةِ نَبِیکَ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اخْلُفْ نَبِیکَ فِی أَهْلِ بَیتِهِ اللَّهُمَّ مَکِّنْ لَهُمْ فِی الْأَرْضِ، اللَّهُمَّ اجْعَلْنَا مِنْ عَدَدِهِمْ وَ مَدَدِهِمْ وَ </w:t>
      </w:r>
    </w:p>
    <w:p>
      <w:pPr>
        <w:pStyle w:val="BookText"/>
        <w:rPr/>
      </w:pPr>
      <w:r>
        <w:rPr>
          <w:rFonts w:ascii="Amiri" w:hAnsi="Amiri" w:eastAsia="Amiri" w:cs="Amiri"/>
          <w:color w:val="111111"/>
          <w:sz w:val="28"/>
          <w:sz w:val="28"/>
          <w:szCs w:val="28"/>
          <w:rtl w:val="true"/>
          <w:lang w:bidi="ar-SA"/>
        </w:rPr>
        <w:t>أَشْیاعِهِمْ وَ أَتْبَاعِهِمْ وَ أَنْصَارِهِمْ عَلَی الْحَقِّ فِی السِّرِّ وَ الْعَلَانِیةِ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اطْلُبْ بِذَحْلِهِمْ وَ وَتْرِهِمْ وَ دِمَائِهِمْ وَ کُفَّ عَنَّا وَ عَنْهُمْ وَ عَنْ کُلِّ مُؤْمِنٍ وَ مُؤْمِنَةٍ بَأْسَ کُلِّ بَاغٍ وَ طَاغٍ وَ کُلِّ دَابَّةٍ أَنْتَ آخِذٌ بِنَاصِیتِهَا إِنَّکَ أَشَدُّ بَأْساً وَ أَشَدُّ تَنْکِیلًا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مرحوم شیخ طوسی نیز در کتاب مصباح المتهجّد صلواتی از حضرت امام حسن عسکری علیه السلام برای پیامبر خدا صلی الله علیه و آله و سلم و حضرت صدّیقه طاهره و امیر المؤمنین و امام حسن و امام حسین و ائمه دیگر تا حضرت بقیة الله صلوات الله علیهم اجمعین نقل نموده و متن 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حَمَلَ وَحْیکَ وَ بَلَّغَ رِسَالاتِکَ وَ صَلِّ عَلَی مُحَمَّدٍ کَمَا أَحَلَّ حَلَالَکَ وَ حَرَّمَ حَرَامَکَ وَ عَلَّمَ کِتَابَکَ وَ صَلِّ عَلَی مُحَمَّدٍ کَمَا أَقَامَ الصَّلَاةَ وَ آتَی الزَّکَاةَ وَ دَعَا إِلَی دِینِکَ وَ صَلِّ عَلَی مُحَمَّدٍ کَمَا صَدَّقَ بِوَعْدِکَ وَ أَشْفَقَ مِنْ وَعِیدِکَ وَ صَلِّ عَلَی مُحَمَّدٍ کَمَا غَفَرْتَ بِهِ‌</w:t>
      </w:r>
      <w:r>
        <w:rPr>
          <w:rStyle w:val="FootnoteAnchor"/>
          <w:rtl w:val="true"/>
        </w:rPr>
        <w:footnoteReference w:id="519"/>
      </w:r>
      <w:r>
        <w:rPr>
          <w:rFonts w:ascii="Amiri" w:hAnsi="Amiri" w:eastAsia="Amiri" w:cs="Amiri"/>
          <w:color w:val="111111"/>
          <w:sz w:val="28"/>
          <w:sz w:val="28"/>
          <w:szCs w:val="28"/>
          <w:rtl w:val="true"/>
          <w:lang w:bidi="ar-SA"/>
        </w:rPr>
        <w:t>الذُّنُوبَ وَ سَتَرْتَ بِهِ الْعُیوبَ وَ فَرَّجْتَ بِهِ الْکُرُوبَ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عَلَی مُحَمَّدٍ کَمَا دَفَعْتَ بِهِ الشَّقَاءَ وَ کَشَفْتَ بِهِ الْغَمَّاءَ وَ أَجَبْتَ بِهِ الدُّعَاءَ وَ نَجَّیتَ بِهِ مِنَ الْبَلَاءِ، وَ صَلِّ عَلَی مُحَمَّدٍ کَمَا رَحِمْتَ بِهِ الْعِبَادَ وَ أَحْییتَ بِهِ الْبِلَادَ وَ قَصَمْتَ بِهِ الْجَبَابِرَةَ وَ أَهْلَکْتَ بِهِ الْفَرَاعِنَةَ وَ صَلِّ عَلَی مُحَمَّدٍ کَمَا أَضْعَفْتَ بِهِ الْأَمْوَالَ‌</w:t>
      </w:r>
      <w:r>
        <w:rPr>
          <w:rStyle w:val="FootnoteAnchor"/>
          <w:rtl w:val="true"/>
        </w:rPr>
        <w:footnoteReference w:id="520"/>
      </w:r>
      <w:r>
        <w:rPr>
          <w:rFonts w:ascii="Amiri" w:hAnsi="Amiri" w:eastAsia="Amiri" w:cs="Amiri"/>
          <w:color w:val="111111"/>
          <w:sz w:val="28"/>
          <w:sz w:val="28"/>
          <w:szCs w:val="28"/>
          <w:rtl w:val="true"/>
          <w:lang w:bidi="ar-SA"/>
        </w:rPr>
        <w:t>وَ أَحْرَزْتَ‌</w:t>
      </w:r>
      <w:r>
        <w:rPr>
          <w:rStyle w:val="FootnoteAnchor"/>
          <w:rtl w:val="true"/>
        </w:rPr>
        <w:footnoteReference w:id="521"/>
      </w:r>
      <w:r>
        <w:rPr>
          <w:rFonts w:ascii="Amiri" w:hAnsi="Amiri" w:eastAsia="Amiri" w:cs="Amiri"/>
          <w:color w:val="111111"/>
          <w:sz w:val="28"/>
          <w:sz w:val="28"/>
          <w:szCs w:val="28"/>
          <w:rtl w:val="true"/>
          <w:lang w:bidi="ar-SA"/>
        </w:rPr>
        <w:t>بِهِ مِنَ الْأَهْوَالِ وَ کَسَرْتَ بِهِ الْأَصْنَامَ وَ رَحِمْتَ بِهِ الْأَنَامَ وَ صَلِّ عَلَی مُحَمَّدٍ کَمَا بَعَثْتَهُ بِخَیرِ الْأَدْیانِ وَ أَعْزَزْتَ بِهِ الْإِیمَانَ وَ تَبَّرْتَ بِهِ الْأَوْثَانَ وَ عَظَّمْتَ بِهِ الْبَیتَ الْحَرَامَ وَ صَلِّ عَلَی مُحَمَّدٍ وَ أَهْلِ بَیتِهِ الطَّاهِرِینَ الْأَخْیارِ وَ 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أَمِیرِ الْمُؤْمِنِینَ عَلِی علیه السلام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أَمِیرِ الْمُؤْمِنِینَ عَلِی بْنِ أَبِی طَالِبٍ أَخِی نَبِیکَ وَ وَصِیهِ وَ وَلِیهِ وَ صَفِیهِ وَ وَزِیرِهِ وَ مُسْتَوْدَعِ عِلْمِهِ وَ مَوْضِعِ سِرِّهِ وَ بَابِ حِکْمَتِهِ وَ النَّاطِقِ بِحُجَّتِهِ وَ الدَّاعِی إِلَی شَرِیعَتِهِ وَ خَلِیفَتِهِ فِی أُمَّتِهِ وَ مُفَرِّجِ الْکَرْبِ عَنْ وَجْهِهِ قَاصِمِ الْکَفَرَةِ وَ مُرْغِمِ الْفَجَرَةِ الَّذِی جَعَلْتَهُ مِنْ نَبِیکَ بِمَنْزِلَةِ هارُونَ مِنْ مُوسَی </w:t>
      </w:r>
    </w:p>
    <w:p>
      <w:p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الْعَنْ مَنْ نَصَبَ لَهُ مِنَ الْأَوَّلِینَ وَ الْآخِرِینَ، وَ صَلِّ عَلَیهِ أَفْضَلَ مَا صَلَّیتَ عَلَی أَحَدٍ مِنْ أَوْصِیاءِ أَنْبِیائِکَ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السَّیدَةِ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الصِّدِّیقَةِ فَاطِمَةَ الزَّکِیةِ حَبِیبَةِ حَبِیبِکَ وَ نَبِیکَ وَ أُمِّ أَحِبَّائِکَ وَ أَصْفِیائِکَ الَّتِی انْتَجَبْتَهَا وَ فَضَّلْتَهَا وَ اخْتَرْتَهَا عَلَی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کُنِ الطَّالِبَ لَهَا مِمَّنْ ظَلَمَهَا وَ اسْتَخَفَّ بِحَقِّهَا وَ کُنِ الثَّائِرَ اللَّهُمَّ بِدَمِ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کَمَا جَعَلْتَهَا أُمَّ أَئِمَّةِ الْهُدَی وَ حَلِیلَةَ صَاحِبِ اللِّوَاءِ وَ الْکَرِیمَةَ عِنْدَ الْمَلَإِ الْأَعْلَی، فَصَلِّ عَلَیهَا وَ عَلَی أُمِّهَا خَدِیجَةَ الْکُبْرَی صَلَاةً تُکْرِمُ بِهَا وَجْهَ أَبِیهَا مُحَمَّدٍ صَلَّی اللَّهُ عَلَیهِ وَ آلِهِ وَ تُقِرُّ بِهَا أَعْینَ ذُرِّیتِهَا وَ أَبْلِغْهُمْ عَنِّی فِی هَذِهِ السَّاعَةِ أَفْضَلَ التَّحِیةِ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وَ الْحُسَینِ عَبْدَیکَ وَ وَلِییکَ وَ ابْنَی رَسُولِکَ وَ سِبْطَی الرَّحْمَةِ وَ سَیدَی شَبَابِ أَهْلِ الْجَنَّةِ أَفْضَلَ مَا صَلَّیتَ عَلَی أَحَدٍ مِنْ أَوْلَادِ النَّبِیینَ وَ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الْحَسَنِ بْنِ سَیدِ النَّبِیینَ وَ وَصِی أَمِیرِ الْمُؤْمِنِینَ السَّلَامُ عَلَیکَ یا ابْنَ رَسُولِ اللَّهِ السَّلَامُ عَلَیکَ یا ابْنَ سَیدِ الْوَصِیینَ، أَشْهَدُ أَنَّکَ یا ابْنَ أَمِیرِ الْمُؤْمِنِینَ أَمِینُ اللَّهِ وَ ابْنُ أَمِینِهِ عِشْتَ مَظْلُوماً وَ مَضَیتَ شَهِیداً وَ أَشْهَدُ أَنَّکَ الْإِمَامُ الزَّکِی الْهَادِی الْمَهْدِی، اللَّهُمَّ صَلِّ عَلَیهِ وَ بَلِّغْ رُوحَهُ وَ جَسَدَهُ عَنِّی فِی هَذِهِ السَّاعَةِ أَفْضَلَ التَّحِیةِ وَ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الْحُسَینِ بْنِ عَلِی الْمَظْلُومِ الشَّهِیدِ، قَتِیلِ الْکَفَرَةِ وَ طَرِیحِ الْفَجَرَةِ، السَّلَامُ عَلَیکَ یا أَبَا عَبْدِ اللَّهِ، السَّلَامُ عَلَیکَ یا ابْنَ رَسُولِ اللَّهِ السَّلَامُ عَلَیکَ یا ابْنَ أَمِیرِ الْمُؤْمِنِینَ، أَشْهَدُ مُوقِناً أَنَّکَ أَمِینُ اللَّهِ وَ ابْنُ أَمِینِهِ قُتِلْتَ مَظْلُوماً وَ مَضَیتَ شَهِیداً وَ أَشْهَدُ أَنَّ اللَّهَ تَعَالَی الطَّالِبُ بِثَأْرِکَ وَ مُنْجِزٌ مَا وَعَدَکَ مِنَ النَّصْرِ وَ التَّأْییدِ فِی هَلَاکِ عَدُوِّکَ وَ إِظْهَارِ دَعْوَتِکَ وَ أَشْهَدُ أَنَّکَ وَفَیتَ بِعَهْدِ اللَّهِ وَ جَاهَدْتَ فِی سَبِیلِ اللَّهِ وَ عَبَدْتَ اللَّهَ مُخْلِصاً حَتَّی أَتَاکَ الْیقِینُ، لَعَنَ اللَّهُ أُمَّةً قَتَلَتْکَ وَ لَعَنَ اللَّهُ أُمَّةً خَذَلَتْکَ وَ لَعَنَ اللَّهُ أَمَةً أَلَبَّتْ عَلَیکَ وَ أَبْرَأُ إِلَی اللَّهِ تَعَالَی مِمَّنْ أَکْذَبَکَ وَ اسْتَخَفَّ بِحَقِّکَ وَ اسْتَحَلَّ دَمَکَ بِأَبِی أَنْتَ وَ أُمِّی یا أَبَا عَبْدِ اللَّهِ لَعَنَ اللَّهُ قَاتِلَکَ وَ لَعَنَ اللَّهُ خَاذِلَکَ وَ لَعَنَ اللَّهُ مَنْ سَمِعَ وَاعِیتَکَ فَلَمْ یجِبْکَ وَ لَمْ </w:t>
      </w:r>
    </w:p>
    <w:p>
      <w:pPr>
        <w:pStyle w:val="BookText"/>
        <w:rPr/>
      </w:pPr>
      <w:r>
        <w:rPr>
          <w:rFonts w:ascii="Amiri" w:hAnsi="Amiri" w:eastAsia="Amiri" w:cs="Amiri"/>
          <w:color w:val="111111"/>
          <w:sz w:val="28"/>
          <w:sz w:val="28"/>
          <w:szCs w:val="28"/>
          <w:rtl w:val="true"/>
          <w:lang w:bidi="ar-SA"/>
        </w:rPr>
        <w:t>ینْصُرْکَ وَ لَعَنَ اللَّهُ مَنْ سَبَی نِسَاءَکَ أَنَا إِلَی اللَّهِ مِنْهُمْ بَرِی‌ءٌ وَ مِمَّنْ وَالاهُمْ وَ مَالَأَهُمْ وَ أَعَانَهُمْ عَلَیهِ أَشْهَدُ أَنَّکَ وَ الْأَئِمَّةَ مِنْ وُلْدِکَ کَلِمَةُ التَّقْوَی وَ بَابُ الْهُدَی وَ الْعُرْوَةُ الْوُثْقَی وَ الْحُجَّةُ عَلَی أَهْلِ الدُّنْیا وَ أَشْهَدُ أَنِّی بِکُمْ مُؤْمِنٌ وَ بِمَنْزِلَتِکُمْ مُوقِنٌ وَ لَکُمْ تَابِعٌ بِذَاتِ نَفْسِی وَ شَرَائِعِ دِینِی وَ خَوَاتِیمِ عَمَلِی وَ مُنْقَلَبِی فِی دُنْیای وَ آخِرَتِی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الْحُسَینِ سَیدِ الْعَابِدِینَ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الْحُسَینِ سَیدِ الْعَابِدِینَ الَّذِی اسْتَخْلَصْتَهُ لِنَفْسِکَ وَ جَعَلْتَ مِنْهُ أَئِمَّةَ الْهُدَی الَّذِینَ یهْدُونَ بِالْحَقِّ وَ بِهِ یعْدِلُونَ الَّذِی اخْتَرْتَهُ لِنَفْسِکَ وَ طَهَّرْتَهُ مِنَ الرِّجْسِ وَ اصْطَفَیتَهُ وَ جَعَلْتَهُ‌هادِیاً مَهْدِیاً اللَّهُمَّ فَصَلِّ عَلَیهِ أَفْضَلَ مَا صَلَّیتَ عَلَی أَحَدٍ مِنْ ذُرِّیةِ أَنْبِیائِکَ حَتَّی یبْلُغَ بِهِ مَا تُقِرُّ بِهِ عَینَهُ فِی الدُّنْیا وَ الْآخِرَةِ إِنَّکَ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بَاقِرِ الْعِلْمِ وَ إِمَامِ الْهُدَی وَ قَائِدِ أَهْلِ التَّقْوَی وَ الْمُنْتَجَبِ مِنْ عِبَادِکَ، اللَّهُمَّ وَ کَمَا جَعَلْتَهُ عَلَماً لِعِبَادِکَ وَ مَنَاراً لِبِلَادِکَ وَ مُسْتَوْدَعاً لِحِکْمَتِکَ وَ مُتَرْجِماً لِوَحْیکَ وَ أَمَرْتَ بِطَاعَتِهِ وَ حَذَّرْتَ عَنْ مَعْصِیتِهِ فَصَلِّ عَلَیهِ یا رَبِّ أَفْضَلَ مَا صَلَّیتَ عَلَی أَحَدٍ مِنْ ذُرِّیةِ أَنْبِیائِکَ وَ أَصْفِیائِکَ وَ رُسُلِکَ وَ أُمَنَائِکَ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جَعْفَرِ بْنِ مُحَمَّدٍ الصَّادِقِ خَازِنِ الْعِلْمِ الدَّاعِی إِلَیکَ بِالْحَقِّ النُّورِ الْمُبِینِ اللَّهُمَّ وَ کَمَا جَعَلْتَهُ مَعْدِنَ کَلَامِکَ وَ وَحْیکَ وَ خَازِنَ عِلْمِکَ وَ لِسَانَ تَوْحِیدِکَ وَ وَلِی أَمْرِکَ وَ مُسْتَحْفِظَ دِینِکَ فَصَلِّ عَلَیهِ أَفْضَلَ مَا صَلَّیتَ عَلَی أَحَدٍ مِنْ أَصْفِیائِکَ وَ حُجَجِکَ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مُوسَی بْنِ جَعْفَرٍ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الْأَمِینِ الْمُؤْتَمَنِ مُوسَی بْنِ جَعْفَرٍ الْبَرِّ الْوَفِی الطَّاهِرِ الزَّکِی النُّورِ الْمُبِینِ الْمُجْتَهِدِ الْمُحْتَسِبِ الصَّابِرِ عَلَی الْأَذَی فِیکَ، اللَّهُمَّ وَ کَمَا بَلَّغَ عَنْ آبَائِهِ مَا اسْتَوْدَعَ مِنْ أَمْرِکَ وَ نَهْیکَ وَ حَمَلَ عَلَی الْمَحَجَّةِ وَ کَابَدَ أَهْلَ الْعِزَّةِ وَ الشِّدَّةِ فِیمَا کَانَ یلْقَی مِنْ جُهَّالٍ قَوْمِهِ رَبِّ فَصَلِّ عَلَیهِ أَفْضَلَ وَ أَکْمَلَ مَا صَلَّیتَ عَلَی أَحَدٍ مِمَّنْ أَطَاعَکَ وَ نَصَحَ لِعِبَادِکَ إِنَّکَ غَفُورٌ رَحِیمُ</w:t>
      </w:r>
      <w:r>
        <w:rPr>
          <w:rFonts w:eastAsia="Amiri" w:cs="Amiri" w:ascii="Amiri" w:hAnsi="Amiri"/>
          <w:color w:val="111111"/>
          <w:sz w:val="28"/>
          <w:szCs w:val="28"/>
          <w:rtl w:val="true"/>
          <w:lang w:bidi="ar-SA"/>
        </w:rPr>
        <w:t xml:space="preserve">. </w:t>
      </w:r>
      <w:bookmarkStart w:id="456" w:name="pg19279_206824"/>
    </w:p>
    <w:p>
      <w:pPr>
        <w:pStyle w:val="BookText"/>
        <w:rPr/>
      </w:pPr>
      <w:bookmarkEnd w:id="456"/>
      <w:r>
        <w:rPr>
          <w:rFonts w:ascii="Amiri" w:hAnsi="Amiri" w:eastAsia="Amiri" w:cs="Amiri"/>
          <w:color w:val="111111"/>
          <w:sz w:val="28"/>
          <w:sz w:val="28"/>
          <w:szCs w:val="28"/>
          <w:rtl w:val="true"/>
          <w:lang w:bidi="ar-SA"/>
        </w:rPr>
        <w:t>الصَّلَاةُ عَلَی عَلِی بْنِ مُوسَی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الرِّضَا الَّذِی ارْتَضَیتَهُ وَ رَضِیتَ بِهِ مَنْ شِئْتَ مِنْ خَلْقِکَ اللَّهُمَّ وَ کَمَا جَعَلْتَهُ حُجَّةً عَلَی خَلْقِکَ وَ قَائِماً بِأَمْرِکَ وَ نَاصِراً لِدِینِکَ وَ شَاهِداً عَلَی عِبَادِکَ وَ کَمَا نَصَحَ لَهُمْ فِی السِّرِّ وَ الْعَلَانِیةِ وَ دَعَا إِلَی سَبِیلِکَ بِالْحِکْمَةِ وَ الْمَوْعِظَةِ الْحَسَنَةِ، فَصَلِّ عَلَیهِ أَفْضَلَ مَا صَلَّیتَ عَلَی أَحَدٍ مِنْ أَوْلِیائِکَ وَ خِیرَتِکَ مِنْ خَلْقِکَ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مُحَمَّدِ بْنِ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بْنِ مُوسَی عَلَمِ التُّقَی وَ نُورِ الْهُدَی وَ مَعْدِنِ الْوَفَاءِ</w:t>
      </w:r>
      <w:r>
        <w:rPr>
          <w:rStyle w:val="FootnoteAnchor"/>
          <w:rtl w:val="true"/>
        </w:rPr>
        <w:footnoteReference w:id="522"/>
      </w:r>
      <w:r>
        <w:rPr>
          <w:rFonts w:ascii="Amiri" w:hAnsi="Amiri" w:eastAsia="Amiri" w:cs="Amiri"/>
          <w:color w:val="111111"/>
          <w:sz w:val="28"/>
          <w:sz w:val="28"/>
          <w:szCs w:val="28"/>
          <w:rtl w:val="true"/>
          <w:lang w:bidi="ar-SA"/>
        </w:rPr>
        <w:t>وَ فَرْعِ الْأَزْکِیاءِ وَ خَلِیفَةِ الْأَوْصِیاءِ وَ أَمِینِکَ عَلَی وَحْیکَ اللَّهُمَّ وَ کَمَا هَدَیتَ بِهِ مِنَ الضَّلَالَةِ وَ اسْتَنْقَذْتَ بِهِ مِنَ الْحَیرَةِ وَ أَرْشَدْتَ بِهِ مَنِ اهْتَدَی وَ زَکَّیتَ مَنْ تَزَکَّی فَصَلِّ عَلَیهِ أَفْضَلَ مَا صَلَّیتَ عَلَی أَحَدٍ مِنْ أَوْلِیائِکَ إِنَّکَ عَزِیزٌ 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عَلِی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مُحَمَّدٍ وَصِی الْأَوْصِیاءِ وَ إِمَامِ الْأَتْقِیاءِ وَ خَلَفِ أَئِمَّةِ الدِّینِ وَ الْحُجَّةِ عَلَی الْخَلَائِقِ أَجْمَعِینَ، اللَّهُمَّ کَمَا جَعَلْتَهُ نُوراً یسْتَضِی‌ءُ بِهِ الْمُؤْمِنُونَ فَبَشَّرَ بِالْجَزِیلِ مِنْ ثَوَابِکَ وَ أَنْذَرَ بِالْأَلِیمِ مِنْ عِقَابِکَ وَ حَذَّرَ بَأْسَکَ وَ ذَکَّرَ بِأَیامِکَ‌</w:t>
      </w:r>
      <w:r>
        <w:rPr>
          <w:rStyle w:val="FootnoteAnchor"/>
          <w:rtl w:val="true"/>
        </w:rPr>
        <w:footnoteReference w:id="523"/>
      </w:r>
      <w:r>
        <w:rPr>
          <w:rFonts w:ascii="Amiri" w:hAnsi="Amiri" w:eastAsia="Amiri" w:cs="Amiri"/>
          <w:color w:val="111111"/>
          <w:sz w:val="28"/>
          <w:sz w:val="28"/>
          <w:szCs w:val="28"/>
          <w:rtl w:val="true"/>
          <w:lang w:bidi="ar-SA"/>
        </w:rPr>
        <w:t>وَ أَحَلَّ حَلَالَکَ وَ حَرَّمَ حَرَامَکَ وَ بَینَ شَرَائِعَکَ وَ فَرَائِضَکَ وَ حَضَّ عَلَی عِبَادَتِکَ وَ أَمَرَ بِطَاعَتِکَ وَ نَهَی عَنْ مَعْصِیتِکَ فَصَلِّ عَلَیهِ أَفْضَلَ مَا صَلَّیتَ عَلَی أَحَدٍ مِنْ أَوْلِیائِکَ وَ ذُرِّیةِ أَنْبِیائِکَ یا إِلَهَ الْعَالَمِینَ</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7020942_1280447820"/>
      <w:bookmarkStart w:id="458" w:name="_Toc166"/>
      <w:bookmarkEnd w:id="457"/>
      <w:r>
        <w:rPr>
          <w:rtl w:val="true"/>
        </w:rPr>
        <w:t>الصلاة علی الحسن بن علی علیهما السلام</w:t>
      </w:r>
      <w:bookmarkEnd w:id="458"/>
    </w:p>
    <w:p>
      <w:pPr>
        <w:pStyle w:val="BookText"/>
        <w:rPr/>
      </w:pP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برای هر کدام از پدران خود صلواتی را بیان نمود ومن نوشتم و چون به نام خود رسید توقّف نمود، 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توقّف نمودید؟ 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دستور دین نبود وما مأمور به انجام آن نبودیم، دوست می‌داشتم که نسبت به </w:t>
      </w:r>
    </w:p>
    <w:p>
      <w:pPr>
        <w:pStyle w:val="BookText"/>
        <w:rPr/>
      </w:pPr>
      <w:r>
        <w:rPr>
          <w:rFonts w:ascii="IRNazanin" w:hAnsi="IRNazanin" w:eastAsia="IRNazanin"/>
          <w:color w:val="111111"/>
          <w:sz w:val="28"/>
          <w:sz w:val="28"/>
          <w:szCs w:val="28"/>
          <w:rtl w:val="true"/>
          <w:lang w:bidi="fa-IR"/>
        </w:rPr>
        <w:t>خود امساک نمایم، و لکن بنویس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بْنِ عَلِی بْنِ مُحَمَّدِ الْبَرِّ التَّقِی الصَّادِقِ الْوَفِی النُّورِ الْمُضِی‌ءِ خَازِنِ عِلْمِکَ وَ الْمُذَکِّرِ بِتَوْحِیدِکَ وَ وَلِی أَمْرِکَ وَ خَلَفِ أَئِمَّةِ الدِّینِ الْهُدَاةِ الرَّاشِدِینَ وَ الْحُجَّةِ عَلَی أَهْلِ الدُّنْیا فَصَلِّ عَلَیهِ یا رَبِّ أَفْضَلَ مَا صَلَّیتَ عَلَی أَحَدٍ مِنْ أَصْفِیائِکَ وَ حُجَجِکَ وَ أَوْلَادِ رُسُلِکَ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عَلَی وَلِی الْأَمْرِ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وَلِیکَ وَ ابْنِ أَوْلِیائِکَ الَّذِینَ فَرَضْتَ طَاعَتَهُمْ وَ أَوْجَبْتَ حَقَّهُمْ وَ أَذْهَبْتَ عَنْهُمُ الرِّجْسَ وَ طَهَّرْتَهُمْ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انْتَصِرْ بِهِ لِدِینِکَ وَ انْصُرْ بِهِ أَوْلِیاءَکَ وَ أَوْلِیاءَهُ وَ شِیعَتَهُ وَ أَنْصَارَهُ وَ اجْعَلْنَا مِنْهُمْ اللَّهُمَّ أَعِذْهُ مِنْ شَرِّ کُلِّ بَاغٍ وَ طَاغٍ وَ مِنْ شَرِّ جَمِیعِ خَلْقِکَ وَ احْفَظْهُ مِنْ بَینِ یدَیهِ وَ مِنْ خَلْفِهِ وَ عَنْ یمِینِهِ وَ عَنْ شِمَالِهِ وَ احْرُسْهُ وَ امْنَعْهُ أَنْ یوصَلَ إِلَیهِ بِسُوءٍ وَ احْفَظْ فِیهِ رَسُولَکَ وَ آلَ رَسُولِکَ وَ أَظْهِرْ بِهِ الْعَدْلَ وَ أَیدْهُ بِالنَّصْرِ وَ انْصُرْ نَاصِرِیهِ وَ اخْذُلْ خَاذِلِیهِ وَ اقْصِمْ بِهِ جَبَابِرَةَ الْکَفَرَةِ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اقْتُلْ بِهِ الْکُفَّارَ وَ الْمُنَافِقِینَ وَ جَمِیعَ الْمُلْحِدِینَ حَیثُ کَانُوا وَ أَینَ کَانُوا مِنْ مَشَارِقِ الْأَرْضِ وَ مَغَارِبِهَا وَ بَرِّهَا وَ بَحْرِهَا وَ امْلَأْ بِهِ الْأَرْضَ عَدْلًا وَ أَظْهِرْ بِهِ دِینَ نَبِیکَ عَلَیهِ وَ آلِهِ السَّلَامُ وَ اجْعَلْنِی اللَّهُمَّ مِنْ أَنْصَارِهِ وَ أَعْوَانِهِ وَ أَتْبَاعِهِ وَ شِیعَتِهِ وَ أَرِنِی فِی آلِ مُحَمَّدٍ مَا یأْمُلُونَ وَ فِی عَدُوِّهِمْ مَا یحْذَرُونَ إِلَهَ الْحَقِّ آمِین</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مرحوم سیّد بن طاووس نیز آن را از عبد الله بن محمّد عابد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منزل حضرت عسکری علیه السلام خدمت آن حضرت رسیدم، و از آن حضرت درخواست نمودم که برای من صلوات بر رسول خدا و اوصیای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املا فرماید، و من با خود کاغذ بزرگی را آورده بودم و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من آنچه او فرمود را مکتوب نمودم و متن آن چنین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کَمَا حَمَلَ وَحْیکَ وَ بَلَّغَ رِسَالاتِکَ</w:t>
      </w:r>
      <w:r>
        <w:rPr>
          <w:rFonts w:eastAsia="Amiri" w:cs="Amiri" w:ascii="Amiri" w:hAnsi="Amiri"/>
          <w:color w:val="111111"/>
          <w:sz w:val="28"/>
          <w:szCs w:val="28"/>
          <w:rtl w:val="true"/>
          <w:lang w:bidi="ar-SA"/>
        </w:rPr>
        <w:t>...</w:t>
      </w:r>
      <w:r>
        <w:rPr>
          <w:rStyle w:val="FootnoteAnchor"/>
          <w:rtl w:val="true"/>
        </w:rPr>
        <w:footnoteReference w:id="525"/>
      </w:r>
      <w:bookmarkStart w:id="459" w:name="pg19279_206826"/>
    </w:p>
    <w:p>
      <w:pPr>
        <w:pStyle w:val="BookText"/>
        <w:rPr/>
      </w:pPr>
      <w:bookmarkEnd w:id="45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فوق کامل ترین صلوات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بزرگوار قمّی ذکر شده است و ما نیز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زیارت رسول خدا صلی الله علیه و آله و سلم بیان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خداوند توفیق قرائت آن را خواستاریم</w:t>
      </w:r>
      <w:r>
        <w:rPr>
          <w:rFonts w:eastAsia="IRNazanin" w:cs="IRNazanin"/>
          <w:color w:val="111111"/>
          <w:sz w:val="28"/>
          <w:szCs w:val="28"/>
          <w:rtl w:val="true"/>
          <w:lang w:bidi="fa-IR"/>
        </w:rPr>
        <w:t>.</w:t>
      </w:r>
    </w:p>
    <w:p>
      <w:pPr>
        <w:pStyle w:val="Heading3"/>
        <w:numPr>
          <w:ilvl w:val="2"/>
          <w:numId w:val="1"/>
        </w:numPr>
        <w:rPr/>
      </w:pPr>
      <w:bookmarkStart w:id="460" w:name="__RefHeading___Toc17020944_1280447820"/>
      <w:bookmarkStart w:id="461" w:name="_Toc167"/>
      <w:bookmarkEnd w:id="460"/>
      <w:r>
        <w:rPr>
          <w:rtl w:val="true"/>
        </w:rPr>
        <w:t>صلوات ناقص و ابتر</w:t>
      </w:r>
      <w:bookmarkEnd w:id="46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 من صلوات بفرستد، و بر آل من صلوات نفرستد، بوی بهشت را نمی‌یابد، در حالی که بوی بهشت از فاصله پانصد سال راه، به اهل آن می‌رسد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 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به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امّت من بعد از صلوات بر من، صلوات بر اهل بیت من نیز بفرستد، درهای آسمان به روی او گشوده می‌شود، و ملائکه هفتاد مرتبه بر او صلوات می‌فرستند، گر چه بسیار گنهکار و خطاکار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مانند برگ درخت از او ریخته می‌شود، و خداوند به او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عبدی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هفتاد مرتبه بر او صلوات فرستادید و من هفتصد مرتبه بر او صلوات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من صلوات بفرستد، بر اهل بیت من صلوات نفرستد، بین او و بین آسمان هفتاد حجاب خواهد بود، و خداوند به او خطاب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دعای او را بالا نبرید، تا او بعد از صلوات بر پیامبر من، بر عترت او نیز صلوات بفرستد</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حدیث فوق قبلاً گذشت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نام من نزد او برده شود و فراموش کند که بر من صلوات بفرستد، راه بهشت را پیدا نمی‌کند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مردم همواره از درگاه خداوند محجوب و ممنوع است، تا صاحب دعا بر من و بر اهل بیت من صلوات بفرستد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علامه مجلسی رحمة الله در کتاب بحار الانوار نسخه منقوله ای از ناحیۀ مقدّسه امام زمان علیه السلام را به نام دفتر صلوات منقوله از آن حضرت نقل نموده که در آن صلوات بر رسول خدا صلی الله علیه و آله و سلم و یکایک ائمّه معصومین علیهم السلام ذکر شده است و سید بن طاووس آن را در جمال الاسبوع نقل نموده، و 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سَیدِ الْمُرْسَلِینَ وَ خَاتَمِ النَّبِیینَ وَ حُجَّةِ رَبِّ الْعَالَمِینَ الْمُنْتَجَبِ فِی الْمِیثَاقِ الْمُصْطَفَی فِی الظِّلَالِ الْمُطَهَّرِ مِنْ کُلِّ آفَة</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مرحوم سیّد رضی رحمة الله نیز در نهج البلاغه خطبه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از امیر المؤمنین علیه السلام صلواتی را نقل نموده که 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دَاحِی الْمَدْحُوَّات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کتاب جنّة الامان از امام صادق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بخواهد با صلوات خود حضرت محمّد و آل او را شاد نماید، باید بگوید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یا أَجْوَدَ مَنْ أَعْطَی وَ یا خَیرَ مَنْ سُئِلَ وَ یا أَرْحَمَ مَنِ اسْتُرْحِمَ، اللَّهُمَّ صَلِّ عَلَی مُحَمَّدٍ وَ آلِهِ فِی الْأَوَّلِینَ وَ صَلِّ عَلَی مُحَمَّدٍ وَ آلِهِ فِی الْآخِرِینَ وَ صَلِّ عَلَی مُحَمَّدٍ وَ آلِهِ فِی الْمَلَأِ الْأَعْلَی وَ صَلِّ عَلَی مُحَمَّدٍ وَ آلِهِ فِی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مُحَمَّداً وَ آلَهُ الْوَسِیلَةَ وَ الْفَضِیلَةَ وَ الشَّرَفَ وَ الرِّفْعَةَ وَ الدَّرَجَةَ الْکَبِیرَةَ</w:t>
      </w:r>
      <w:r>
        <w:rPr>
          <w:rFonts w:eastAsia="Amiri" w:cs="Amiri" w:ascii="Amiri" w:hAnsi="Amiri"/>
          <w:color w:val="111111"/>
          <w:sz w:val="28"/>
          <w:szCs w:val="28"/>
          <w:rtl w:val="true"/>
          <w:lang w:bidi="ar-SA"/>
        </w:rPr>
        <w:t xml:space="preserve">. </w:t>
      </w:r>
      <w:bookmarkStart w:id="462" w:name="pg19279_206828"/>
    </w:p>
    <w:p>
      <w:pPr>
        <w:pStyle w:val="BookText"/>
        <w:rPr/>
      </w:pPr>
      <w:bookmarkEnd w:id="462"/>
      <w:r>
        <w:rPr>
          <w:rFonts w:ascii="Amiri" w:hAnsi="Amiri" w:eastAsia="Amiri" w:cs="Amiri"/>
          <w:color w:val="111111"/>
          <w:sz w:val="28"/>
          <w:sz w:val="28"/>
          <w:szCs w:val="28"/>
          <w:rtl w:val="true"/>
          <w:lang w:bidi="ar-SA"/>
        </w:rPr>
        <w:t xml:space="preserve">اللَّهُمَّ إِنِّی آمَنْتُ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فَلَا تَحْرِمْنِی فِی الْقِیامَةِ رُؤْیتَهُ وَ ارْزُقْنِی صُحْبَتَهُ وَ تَوَفَّنِی عَلَی مِلَّتِهِ وَ اسْقِنِی مِنْ حَوْضِهِ مَشْرَباً رَوِیاً سَائِغاً هَنِیئاً لَا أَظْمَأُ بَعْدَهُ أَبَداً إِنَّکَ عَلی کُلِّ شَی‌ءٍ قَدِیرٌ اللَّهُمَّ إِنِّی آمَنْتُ بِمُحَمَّدٍ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أَرَهُ فَعَرِّفْنِی فِی الْجِنَانِ وَجْهَهُ اللَّهُمَّ بَلِّغْ مُحَمَّداً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تَحِیةً کَثِیرَةً وَ سَلَاما</w:t>
      </w:r>
      <w:r>
        <w:rPr>
          <w:rFonts w:eastAsia="Amiri" w:cs="Amiri" w:ascii="Amiri" w:hAnsi="Amiri"/>
          <w:color w:val="111111"/>
          <w:sz w:val="28"/>
          <w:szCs w:val="28"/>
          <w:rtl w:val="true"/>
          <w:lang w:bidi="ar-SA"/>
        </w:rPr>
        <w:t>.</w:t>
      </w:r>
      <w:r>
        <w:rPr>
          <w:rStyle w:val="FootnoteAnchor"/>
          <w:rtl w:val="true"/>
        </w:rPr>
        <w:footnoteReference w:id="531"/>
      </w:r>
    </w:p>
    <w:p>
      <w:pPr>
        <w:pStyle w:val="Heading3"/>
        <w:numPr>
          <w:ilvl w:val="2"/>
          <w:numId w:val="1"/>
        </w:numPr>
        <w:rPr/>
      </w:pPr>
      <w:bookmarkStart w:id="463" w:name="__RefHeading___Toc17020946_1280447820"/>
      <w:bookmarkStart w:id="464" w:name="_Toc168"/>
      <w:bookmarkEnd w:id="463"/>
      <w:r>
        <w:rPr>
          <w:rtl w:val="true"/>
        </w:rPr>
        <w:t>معنای صلوات خدا و صلوات ملائکه و صلوات مردم</w:t>
      </w:r>
      <w:bookmarkEnd w:id="464"/>
    </w:p>
    <w:p>
      <w:pPr>
        <w:pStyle w:val="BookText"/>
        <w:rPr/>
      </w:pPr>
      <w:r>
        <w:rPr>
          <w:rFonts w:ascii="IRNazanin" w:hAnsi="IRNazanin" w:eastAsia="IRNazanin"/>
          <w:color w:val="111111"/>
          <w:sz w:val="28"/>
          <w:sz w:val="28"/>
          <w:szCs w:val="28"/>
          <w:rtl w:val="true"/>
          <w:lang w:bidi="fa-IR"/>
        </w:rPr>
        <w:t xml:space="preserve">معنای صلوات خداوند بر رسولاو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رحمت است، و معنای صلوات ملائکه بر آن حضرت تزکیه و اقرار به پاکی و عصمت محمّد و آل محمّد علیهم السلام است و معنای صلوات مردم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درخواست رحمت خدا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آیۀ شریفه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Style w:val="FootnoteAnchor"/>
          <w:rtl w:val="true"/>
        </w:rPr>
        <w:footnoteReference w:id="53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خداوند رحمت است، و صلوات ملائکه تزکیه است، و صلوات مردم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محمّد و آل او صلوات بفرستیم؟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 صَلَوَاتُ مَلَائِکَتِهِ وَ أَنْبِیائِهِ وَ رُسُلِهِ وَ جَمِیعِ خَلْقِهِ عَلَی مُحَمَّدٍ وَ آلِ مُحَمَّدٍ وَ السَّلَامُ عَلَیهِ وَ عَلَیهِمْ وَ رَحْمَةُ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 بر محمّد و آل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 است، همانند وقتی که انسان از مادر متولّد شده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الرحمان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IRNazanin" w:hAnsi="IRNazanin" w:eastAsia="IRNazanin"/>
          <w:color w:val="111111"/>
          <w:sz w:val="28"/>
          <w:sz w:val="28"/>
          <w:szCs w:val="28"/>
          <w:rtl w:val="true"/>
          <w:lang w:bidi="fa-IR"/>
        </w:rPr>
        <w:t xml:space="preserve"> چیست؟ فرمود</w:t>
      </w:r>
      <w:r>
        <w:rPr>
          <w:rFonts w:eastAsia="IRNazanin" w:cs="IRNazanin"/>
          <w:color w:val="111111"/>
          <w:sz w:val="28"/>
          <w:szCs w:val="28"/>
          <w:rtl w:val="true"/>
          <w:lang w:bidi="fa-IR"/>
        </w:rPr>
        <w:t xml:space="preserve">: </w:t>
      </w:r>
      <w:bookmarkStart w:id="465" w:name="pg19279_206829"/>
    </w:p>
    <w:p>
      <w:pPr>
        <w:pStyle w:val="BookText"/>
        <w:rPr/>
      </w:pPr>
      <w:bookmarkEnd w:id="465"/>
      <w:r>
        <w:rPr>
          <w:rFonts w:ascii="IRNazanin" w:hAnsi="IRNazanin" w:eastAsia="IRNazanin"/>
          <w:color w:val="111111"/>
          <w:sz w:val="28"/>
          <w:sz w:val="28"/>
          <w:szCs w:val="28"/>
          <w:rtl w:val="true"/>
          <w:lang w:bidi="fa-IR"/>
        </w:rPr>
        <w:t xml:space="preserve">صلوات خداوند به معنای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تزکیۀ خداوند این است که او را از هر نقص و آفتی که در مخلوق است پاک و مبرّا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مؤمنین بر او 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 صلوات خود او را پاک و مبرّا معرّفی می‌نمایند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هر نقص و آفت و عیبی که در مخلوق هست پاک و مبرّا نموده است، و هر کس جز این دربارۀ او بگوید، بر او صلوات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رسول خدا صلی الله علیه و آله و سلم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نُصَلِّی عَلَی مُحَمَّدٍ نَبِیکَ وَ عَلَی آلِ مُحَمَّدٍ کَمَا أَمَرْتَنَا بِهِ وَ کَمَا صَلَّیتَ أَنْتَ عَلَیهِ فَکَذَلِکَ صَلَاتُنَا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پیامبر تو حضرت محمّد و آل او درود می‌فرستیم، همان گونه که تو ما را به آن امر نمودی، و همان گونه که تو بر او درود و صلوات می‌فرستی ما نیز بر او صلوات می‌فرستیم</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466" w:name="__RefHeading___Toc17020948_1280447820"/>
      <w:bookmarkStart w:id="467" w:name="_Toc169"/>
      <w:bookmarkEnd w:id="466"/>
      <w:r>
        <w:rPr>
          <w:rtl w:val="true"/>
        </w:rPr>
        <w:t>کیفیّت صلوات بر محمّد و آل محمّد علیهم السلام</w:t>
      </w:r>
      <w:bookmarkEnd w:id="467"/>
    </w:p>
    <w:p>
      <w:pPr>
        <w:pStyle w:val="BookText"/>
        <w:rPr/>
      </w:pPr>
      <w:r>
        <w:rPr>
          <w:rFonts w:ascii="IRNazanin" w:hAnsi="IRNazanin" w:eastAsia="IRNazanin"/>
          <w:color w:val="111111"/>
          <w:sz w:val="28"/>
          <w:sz w:val="28"/>
          <w:szCs w:val="28"/>
          <w:rtl w:val="true"/>
          <w:lang w:bidi="fa-IR"/>
        </w:rPr>
        <w:t>مرحوم سیّد بن طاووس در جمال الاسبوع از حریز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چگونه ما بر رسول خدا صلی الله علیه و آله و سلم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أَهْلِ بَیتِهِ الَّذِینَ أَذْهَبَ اللَّهُ عَنْهُمُ الرِّجْسَ وَ طَهَّرَهُمْ تَطْهِیراً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باطن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اهل بیته، پس امام علیه السلام از باطن من آگاه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به تو نگفتم ای حریز، تو اهل حافظه هستی، این گونه که من به تو می‌گویم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أَهْلِ بَیتِهِ الَّذِینَ أَذْهَبَ اللَّهُ عَنْهُمُ الرِّجْسَ وَ طَهَّرَهُمْ تَطْهِیراً</w:t>
      </w:r>
      <w:r>
        <w:rPr>
          <w:rFonts w:eastAsia="IRNazanin" w:cs="IRNazanin"/>
          <w:color w:val="111111"/>
          <w:sz w:val="28"/>
          <w:szCs w:val="28"/>
          <w:rtl w:val="true"/>
          <w:lang w:bidi="fa-IR"/>
        </w:rPr>
        <w:t xml:space="preserve">. </w:t>
      </w:r>
      <w:bookmarkStart w:id="468" w:name="pg19279_206830"/>
    </w:p>
    <w:p>
      <w:pPr>
        <w:pStyle w:val="BookText"/>
        <w:rPr/>
      </w:pPr>
      <w:bookmarkEnd w:id="468"/>
      <w:r>
        <w:rPr>
          <w:rFonts w:ascii="IRNazanin" w:hAnsi="IRNazanin" w:eastAsia="IRNazanin"/>
          <w:color w:val="111111"/>
          <w:sz w:val="28"/>
          <w:sz w:val="28"/>
          <w:szCs w:val="28"/>
          <w:rtl w:val="true"/>
          <w:lang w:bidi="fa-IR"/>
        </w:rPr>
        <w:t>وچون من همان گونه گفتم،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أَهْلِ بَیتِهِ الَّذِینَ أَلْهَمْتَهُمْ عِلْمَکَ وَ اسْتَحْفَظْتَهُمْ کِتَابَکَ وَ اسْتَرْعَیتَهُمْ عِبَادَکَ اللَّهُمَّ صَلِّ عَلَی مُحَمَّدٍ وَ أَهْلِ بَیتِهِ الَّذِینَ أَمَرْتَ بِطَاعَتِهِمْ وَ أَوْجَبْتَ حُبَّهُمْ وَ مَوَدَّتَهُمْ اللَّهُمَّ صَلِّ عَلَی مُحَمَّدٍ وَ أَهْلِ بَیتِهِ الَّذِینَ جَعَلْتَهُمْ وُلَاةَ أَمْرِکَ بَعْدَ نَبِیکَ صَلَّی اللَّهُ عَلَیهِ وَ عَلَی أَهْلِ بَیتِه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اهل تسنّن نیز، چنان که خواهد آمد، روایاتی در کیفیّت صلوات بر محمّد و آل محمّد علیهم السلام نقل نموده‌اند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درّالمنثور از طلحة بن عبید الله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شما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کَمَا صَلَّیتَ عَلَی إِبْرَاهِیمَ وَ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طلحة بن عبید الله نیز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IRNazanin" w:hAnsi="IRNazanin" w:eastAsia="IRNazanin"/>
          <w:color w:val="111111"/>
          <w:sz w:val="28"/>
          <w:sz w:val="28"/>
          <w:szCs w:val="28"/>
          <w:rtl w:val="true"/>
          <w:lang w:bidi="fa-IR"/>
        </w:rPr>
        <w:t xml:space="preserve"> آیا ما چگونه باید بر شما صلوت بفرستیم؟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کَمَا صَلَّیتَ عَلَی إِبْرَاهِیمَ إِنَّکَ حَمِیدٌ مَجِیدٌ، وَ بَارِکْ عَلَی مُحَمَّدٍ و آلِ مُحَمَّدٍ کَمَا بَارَکْتَ عَلَی إِبْرَاهِیمَ إِنَّکَ حَمِیدٌ مَجِیدٌ</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تسنّن جز در موارد خاصّی بر آل محمّد علیهم السلام صلوات نمی‌فرستند و این دلیل عناد و دشمنی و یا عدم اعتنای به اهل البیت و آل محمّد علیهم السلام است</w:t>
      </w:r>
      <w:r>
        <w:rPr>
          <w:rFonts w:eastAsia="IRNazanin" w:cs="IRNazanin"/>
          <w:color w:val="111111"/>
          <w:sz w:val="28"/>
          <w:szCs w:val="28"/>
          <w:rtl w:val="true"/>
          <w:lang w:bidi="fa-IR"/>
        </w:rPr>
        <w:t>.</w:t>
      </w:r>
    </w:p>
    <w:p>
      <w:pPr>
        <w:pStyle w:val="Heading3"/>
        <w:numPr>
          <w:ilvl w:val="2"/>
          <w:numId w:val="1"/>
        </w:numPr>
        <w:rPr/>
      </w:pPr>
      <w:bookmarkStart w:id="469" w:name="__RefHeading___Toc17020950_1280447820"/>
      <w:bookmarkStart w:id="470" w:name="_Toc170"/>
      <w:bookmarkEnd w:id="469"/>
      <w:r>
        <w:rPr>
          <w:rtl w:val="true"/>
        </w:rPr>
        <w:t>آمرزش گناهان با صلوات بر محمّد و آل محمّد علیهم السلام</w:t>
      </w:r>
      <w:bookmarkEnd w:id="470"/>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الاخبار صدوق نقل شده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 بر محمّد و آل محمّد علیهم السلام چیست؟ و آن حضرت فرمود</w:t>
      </w:r>
      <w:r>
        <w:rPr>
          <w:rFonts w:eastAsia="IRNazanin" w:cs="IRNazanin"/>
          <w:color w:val="111111"/>
          <w:sz w:val="28"/>
          <w:szCs w:val="28"/>
          <w:rtl w:val="true"/>
          <w:lang w:bidi="fa-IR"/>
        </w:rPr>
        <w:t xml:space="preserve">: </w:t>
      </w:r>
      <w:bookmarkStart w:id="471" w:name="pg19279_206831"/>
    </w:p>
    <w:p>
      <w:pPr>
        <w:pStyle w:val="BookText"/>
        <w:rPr/>
      </w:pPr>
      <w:bookmarkEnd w:id="471"/>
      <w:r>
        <w:rPr>
          <w:rFonts w:ascii="IRNazanin" w:hAnsi="IRNazanin" w:eastAsia="IRNazanin"/>
          <w:color w:val="111111"/>
          <w:sz w:val="28"/>
          <w:sz w:val="28"/>
          <w:szCs w:val="28"/>
          <w:rtl w:val="true"/>
          <w:lang w:bidi="fa-IR"/>
        </w:rPr>
        <w:t>به خدا سوگند، پاداش آن خروج از همۀ گناهان است، همانند زمانی که انسان از مادر متولّد می‌شود</w:t>
      </w:r>
      <w:r>
        <w:rPr>
          <w:rFonts w:eastAsia="IRNazanin" w:cs="IRNazanin"/>
          <w:color w:val="111111"/>
          <w:sz w:val="28"/>
          <w:szCs w:val="28"/>
          <w:rtl w:val="true"/>
          <w:lang w:bidi="fa-IR"/>
        </w:rPr>
        <w:t>.</w:t>
      </w:r>
      <w:r>
        <w:rPr>
          <w:rStyle w:val="FootnoteAnchor"/>
          <w:rtl w:val="true"/>
        </w:rPr>
        <w:footnoteReference w:id="537"/>
      </w:r>
    </w:p>
    <w:p>
      <w:pPr>
        <w:pStyle w:val="Heading3"/>
        <w:numPr>
          <w:ilvl w:val="2"/>
          <w:numId w:val="1"/>
        </w:numPr>
        <w:rPr/>
      </w:pPr>
      <w:bookmarkStart w:id="472" w:name="__RefHeading___Toc17020952_1280447820"/>
      <w:bookmarkStart w:id="473" w:name="_Toc171"/>
      <w:bookmarkEnd w:id="472"/>
      <w:r>
        <w:rPr>
          <w:rtl w:val="true"/>
        </w:rPr>
        <w:t>اوقات صلوات بر محمّد و آل محمّد علیهم السلام</w:t>
      </w:r>
      <w:bookmarkEnd w:id="47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فراوان بر من صلوات بفرستید، چرا که پاداش اعمال در روز جمعه مضاعف خواهد بود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روز جمعه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اعمال روز جمعه این است که عصر روز جمعه یکصد مرتبه صلوات بفرستی، و هر چه بیشتر بفرستی افضل و بهتر خواهد بود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رسو 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جمعه یکصد مرتبه بر من صلوات بفرستد، خداوند خطاهای هشتاد سال او را می‌بخشد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فراوان بر من صلوات بفرستید، چرا که در روز جمعه پاداش اعمال دو چندان خواهد بود، و شما باید از خداوند برای من مقام و درجۀ وسیلۀ بهشت را طلب کنید؛</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درجۀ وسیله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وسیله بالاترین درجۀ بهشتی است، و جز پیامبر کسی به آن نمی‌رسد، و من امیدوارم که آن پیامبرمن باشم</w:t>
      </w:r>
      <w:r>
        <w:rPr>
          <w:rFonts w:eastAsia="IRNazanin" w:cs="IRNazanin"/>
          <w:color w:val="111111"/>
          <w:sz w:val="28"/>
          <w:szCs w:val="28"/>
          <w:rtl w:val="true"/>
          <w:lang w:bidi="fa-IR"/>
        </w:rPr>
        <w:t>.</w:t>
      </w:r>
      <w:r>
        <w:rPr>
          <w:rStyle w:val="FootnoteAnchor"/>
          <w:rtl w:val="true"/>
        </w:rPr>
        <w:footnoteReference w:id="541"/>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صدقه در شب جمعه و روز جمعه هزار برابر است، و ثواب صلوات بر محمّد و آل محمد علیهم السلام در شب و روز جمعه نیز هزار برابر است، و هزار گناه را پاک می‌کند، و هزار درجه بر صاحب خود می‌افزاید، و </w:t>
      </w:r>
      <w:bookmarkStart w:id="474" w:name="pg19279_206832"/>
    </w:p>
    <w:p>
      <w:pPr>
        <w:pStyle w:val="BookText"/>
        <w:rPr/>
      </w:pPr>
      <w:bookmarkEnd w:id="474"/>
      <w:r>
        <w:rPr>
          <w:rFonts w:ascii="IRNazanin" w:hAnsi="IRNazanin" w:eastAsia="IRNazanin"/>
          <w:color w:val="111111"/>
          <w:sz w:val="28"/>
          <w:sz w:val="28"/>
          <w:szCs w:val="28"/>
          <w:rtl w:val="true"/>
          <w:lang w:bidi="fa-IR"/>
        </w:rPr>
        <w:t>کسی که در شب و یا روز جمعه بر محمّد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نور او در آسمان‌ها تا قیامت می‌تابد، و ملائکه آسمان‌ها و ملک موکّل بر قبر رسول الله صلی الله علیه و آله و سلم تا قیامت برای او صلوات می‌فرستند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عصر پنجشنبه و شب جمعه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ملائکه آسمان با قلم‌های طلا و صفحه‌های نقره پایین می‌آیند، و تا غروب خورشید روز جمعه، تنها پاداش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می‌نویسند</w:t>
      </w:r>
      <w:r>
        <w:rPr>
          <w:rFonts w:eastAsia="IRNazanin" w:cs="IRNazanin"/>
          <w:color w:val="111111"/>
          <w:sz w:val="28"/>
          <w:szCs w:val="28"/>
          <w:rtl w:val="true"/>
          <w:lang w:bidi="fa-IR"/>
        </w:rPr>
        <w:t>.</w:t>
      </w:r>
      <w:r>
        <w:rPr>
          <w:rStyle w:val="FootnoteAnchor"/>
          <w:rtl w:val="true"/>
        </w:rPr>
        <w:footnoteReference w:id="543"/>
      </w:r>
    </w:p>
    <w:p>
      <w:pPr>
        <w:pStyle w:val="Heading3"/>
        <w:numPr>
          <w:ilvl w:val="2"/>
          <w:numId w:val="1"/>
        </w:numPr>
        <w:rPr/>
      </w:pPr>
      <w:bookmarkStart w:id="475" w:name="__RefHeading___Toc17020954_1280447820"/>
      <w:bookmarkStart w:id="476" w:name="_Toc172"/>
      <w:bookmarkEnd w:id="475"/>
      <w:r>
        <w:rPr>
          <w:rtl w:val="true"/>
        </w:rPr>
        <w:t>استجابت دعا با صلوات بر محمّد و آل محمّد علیهم السلام</w:t>
      </w:r>
      <w:bookmarkEnd w:id="476"/>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دعایی محجوب و ممنوع از اجابت است، تا صاحب آن بر محمّد و آل او صلوات بفرستد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شما بر من سبب استجابت دعا، و خشنودی خدا، و زکات اعمال شماست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دعایی نیست مگر آن که بین آن و بین آسمان حجابی است، تا این که صاحب آن بر من و آل من صلوات بفرستد، و چون چنین کند حجاب‌های آن پاره می‌شود، و دعا بالا می‌رود و گر نه دعا بالا نخواهد رفت</w:t>
      </w:r>
      <w:r>
        <w:rPr>
          <w:rFonts w:eastAsia="IRNazanin" w:cs="IRNazanin"/>
          <w:color w:val="111111"/>
          <w:sz w:val="28"/>
          <w:szCs w:val="28"/>
          <w:rtl w:val="true"/>
          <w:lang w:bidi="fa-IR"/>
        </w:rPr>
        <w:t>.</w:t>
      </w:r>
      <w:r>
        <w:rPr>
          <w:rStyle w:val="FootnoteAnchor"/>
          <w:rtl w:val="true"/>
        </w:rPr>
        <w:footnoteReference w:id="54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از درگاه خداوند محجوب و ممنوع است، تا صاحب آن بر من و اهل بیت من صلوات بفرستد</w:t>
      </w:r>
      <w:r>
        <w:rPr>
          <w:rFonts w:eastAsia="IRNazanin" w:cs="IRNazanin"/>
          <w:color w:val="111111"/>
          <w:sz w:val="28"/>
          <w:szCs w:val="28"/>
          <w:rtl w:val="true"/>
          <w:lang w:bidi="fa-IR"/>
        </w:rPr>
        <w:t>.</w:t>
      </w:r>
      <w:r>
        <w:rPr>
          <w:rStyle w:val="FootnoteAnchor"/>
          <w:rtl w:val="true"/>
        </w:rPr>
        <w:footnoteReference w:id="547"/>
      </w:r>
      <w:bookmarkStart w:id="477" w:name="pg19279_206833"/>
    </w:p>
    <w:p>
      <w:pPr>
        <w:pStyle w:val="BookText"/>
        <w:rPr/>
      </w:pPr>
      <w:bookmarkEnd w:id="477"/>
      <w:r>
        <w:rPr>
          <w:rFonts w:ascii="IRNazanin" w:hAnsi="IRNazanin" w:eastAsia="IRNazanin"/>
          <w:color w:val="111111"/>
          <w:sz w:val="28"/>
          <w:sz w:val="28"/>
          <w:szCs w:val="28"/>
          <w:rtl w:val="true"/>
          <w:lang w:bidi="fa-IR"/>
        </w:rPr>
        <w:t>امیر المؤمنین علیه السلام در پاسخ یکی از یهود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بر همۀ پیامبران فضیلت دارد، در حالی که خداوند ملائکه را دستور داد تا بر آدم علیه السلام سجده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آن را به حضرت محمّد صلی الله علیه و آله و سلم داده، و آن این است که خداوند بر او صلوات فرستاد و ملائکه را نیز امر نمود تا بر او صلوات بفرستند، مردم نیز موظّف شدند که تا قیامت بر او صلوات بفرستند، همان گونه که خداوند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حیات او و بعد از رحلت او، بر او صلوات بفرستد، خداوند ده مرتبه بر او صلوات خواهد فرستاد، و ده حسنه به او خواهد داد، و هر کس پس از رحلت او بر او صلوات بفرستد رسول خدا صلی الله علیه و آله و سلم از صلوات و سلام او آگاه است و پاسخ او را می‌دهد، و خداوند دعای بندگان خود را موقوف به صلوات بر او نموده است، و این از سجدۀ ملائکه بر آدم بزرگتر</w:t>
      </w:r>
    </w:p>
    <w:p>
      <w:pPr>
        <w:pStyle w:val="BookText"/>
        <w:rPr/>
      </w:pPr>
      <w:r>
        <w:rPr>
          <w:rFonts w:ascii="IRNazanin" w:hAnsi="IRNazanin" w:eastAsia="IRNazanin"/>
          <w:color w:val="111111"/>
          <w:sz w:val="28"/>
          <w:sz w:val="28"/>
          <w:szCs w:val="28"/>
          <w:rtl w:val="true"/>
          <w:lang w:bidi="fa-IR"/>
        </w:rPr>
        <w:t>و بالاتر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 روز یکصد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صَلِ عَلَی مُحَمَّدٍ وَ 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یکصد حاجت او را بر آورده می‌نماید، سی حاجت برای دنیا و هفتاد حاجت برای آخرت</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478" w:name="__RefHeading___Toc17020956_1280447820"/>
      <w:bookmarkStart w:id="479" w:name="_Toc173"/>
      <w:bookmarkEnd w:id="478"/>
      <w:r>
        <w:rPr>
          <w:rtl w:val="true"/>
        </w:rPr>
        <w:t>نجات از دوزخ با صلوات بر محمّد و آل محمّد علیهم السلام</w:t>
      </w:r>
      <w:bookmarkEnd w:id="47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صباح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می‌داری به تو چیزی را یاد بدهم تا خداوند صورت تو را از آتش جهنّم حفظ نماید؟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یکصد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bookmarkStart w:id="480" w:name="pg19279_206834"/>
    </w:p>
    <w:p>
      <w:pPr>
        <w:pStyle w:val="BookText"/>
        <w:rPr/>
      </w:pPr>
      <w:bookmarkEnd w:id="480"/>
      <w:r>
        <w:rPr>
          <w:rFonts w:ascii="IRNazanin" w:hAnsi="IRNazanin" w:eastAsia="IRNazanin"/>
          <w:color w:val="111111"/>
          <w:sz w:val="28"/>
          <w:sz w:val="28"/>
          <w:szCs w:val="28"/>
          <w:rtl w:val="true"/>
          <w:lang w:bidi="fa-IR"/>
        </w:rPr>
        <w:t>تا خداوند صورت تو را از آتش دوزخ محفوظ نماید</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481" w:name="__RefHeading___Toc17020958_1280447820"/>
      <w:bookmarkStart w:id="482" w:name="_Toc174"/>
      <w:bookmarkEnd w:id="481"/>
      <w:r>
        <w:rPr>
          <w:rtl w:val="true"/>
        </w:rPr>
        <w:t>فرق بین صلوات بر آل محمّد علیهم السلام و صلوات بر اهل بیت محمّد علیهم السلام</w:t>
      </w:r>
      <w:bookmarkEnd w:id="482"/>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برخی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محمّد و آل محمّد صلوات بفرستد خداوند یکصد حسنه و پاداش به او می‌دهد، و کسی که صلوات بر محمّد و اهل بیت او بفرستد، خداوند یکهزار حسنه و پاداش به او می‌دهد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شخصی در حضور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 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ما تنگ نمودی، مگر نمی‌دانی اهل البیت تنها پنج نفر هستند؟ و آنان اصحاب کساء می‌باشند؟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ما و شیعیانمان نیز بشود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روایات فوق بهتر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وآله واهل بیته</w:t>
      </w:r>
      <w:r>
        <w:rPr>
          <w:rFonts w:eastAsia="IRNazanin" w:cs="IRNazanin"/>
          <w:color w:val="111111"/>
          <w:sz w:val="28"/>
          <w:szCs w:val="28"/>
          <w:rtl w:val="true"/>
          <w:lang w:bidi="fa-IR"/>
        </w:rPr>
        <w:t>.</w:t>
      </w:r>
    </w:p>
    <w:p>
      <w:pPr>
        <w:pStyle w:val="Heading3"/>
        <w:numPr>
          <w:ilvl w:val="2"/>
          <w:numId w:val="1"/>
        </w:numPr>
        <w:rPr/>
      </w:pPr>
      <w:bookmarkStart w:id="483" w:name="__RefHeading___Toc17020960_1280447820"/>
      <w:bookmarkStart w:id="484" w:name="_Toc175"/>
      <w:bookmarkEnd w:id="483"/>
      <w:r>
        <w:rPr>
          <w:rtl w:val="true"/>
        </w:rPr>
        <w:t>احکام متفرّقه صلوات</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خود را با صلوات بر من بلند کنید، تا نفاق از شما دور شود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کامل کسی است که نام مرا بشنود، و بر من صلوات نفرستد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جفاکارترین مردم کسی است که نام من مقابل او برده شود، و بر من صلوات نفرستد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کتاب و یا نوشته‌ای بر من صلوات بفرستد تا وقتی نام من در آن کتاب و نوشته باقی باشد همواره ملائکه برای او استغفار می‌کنند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مرا بشنود و بر من صلوات نفرستد، ذلیل خواهد بود و بینی او به خاک مالیده خواهد شد، و کسی که پدر و یا مادر پیر خود را درک کند و آمرزیده نشود بینی او به خاک مالیده خواهد شد، و کسی که ماه رمضان را درک کند و آمرزیده نشود بینی او به خاک مالیده خواهد شد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از خداوند خواست که صدای مردم را بشنود و خداوند خواستۀ او را برآورده نمود و تا قیامت زنده است و هر مؤمنی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وَ سَلَّمَ او در پاسخ آن مؤمن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رسول خدا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فلانی به شما سلام رسانید، و رسول خدا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او باد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به نام ظهائیل بر قبر رسول خدا صلی الله علیه و آله و سلم گمارده و هنگامی که یکی از شما از راه دور صلوات و سلام بر او می‌فرستد، آن 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فلانی بر شما صلوات و سلام فرستاد و رسول خدا صلی الله علیه و آله و سلم سلام او را پاسخ می‌دهد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خواب عمویم حمزه و برادرم جعفر بن عبد المطّلب را دیدم در حالی که </w:t>
      </w:r>
      <w:bookmarkStart w:id="485" w:name="pg19279_206836"/>
    </w:p>
    <w:p>
      <w:pPr>
        <w:pStyle w:val="BookText"/>
        <w:rPr/>
      </w:pPr>
      <w:bookmarkEnd w:id="485"/>
      <w:r>
        <w:rPr>
          <w:rFonts w:ascii="IRNazanin" w:hAnsi="IRNazanin" w:eastAsia="IRNazanin"/>
          <w:color w:val="111111"/>
          <w:sz w:val="28"/>
          <w:sz w:val="28"/>
          <w:szCs w:val="28"/>
          <w:rtl w:val="true"/>
          <w:lang w:bidi="fa-IR"/>
        </w:rPr>
        <w:t xml:space="preserve">طبقی از نبق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ثمر السدروهی اخس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بود و ساعتی از آن خوردند و سپس تبدیل به انگور شد، و چون ساعتی باز از آن خوردند تبدیل به خرمای رطب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آنان نزدیک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ماردم فدای شما باد، چه عملی را بهتر از همۀ اعمال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فدای شما باد، یا رسول الله، ما سه عمل را افضل از همۀ اعمال یافتیم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بر شما؛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دادن به تشنه؛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علی بن ابی طالب علیهما السلام</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بر من صلوات بفرستید، چرا که صلوات بر من، نور قبر و نور صراط و نور بهشت شماست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به خاطر گریه کردن نزنید، چرا که گریۀ آنان تا چهار ماه شهادت به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چهار ماه صلوات بر پیامبر و آل اوست، و تا چهار ماه دعای به پدر و مادر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مرتبه بر من صلوات بفرستد، خداوند روز قیامت نوری بالای سر او، و نوری در طرف راست او، و نوری در طرف چپ او، و نوری در پایین او، و نوری در جمیع اعضای بدن او قرار خواهد داد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شما بر من سبب استجابت دعای شما و خشنودی پروردگارتان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می‌باشد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486" w:name="__RefHeading___Toc17020962_1280447820"/>
      <w:bookmarkStart w:id="487" w:name="_Toc176"/>
      <w:bookmarkEnd w:id="486"/>
      <w:r>
        <w:rPr>
          <w:rtl w:val="true"/>
        </w:rPr>
        <w:t>سنگین شدن نامۀ عمل مؤمن با صلوات بر محمّد و آل محمد علیهم السلام</w:t>
      </w:r>
      <w:bookmarkEnd w:id="4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محدّث قمّی در کتاب منازل الاخرة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سنگین شدن </w:t>
      </w:r>
      <w:bookmarkStart w:id="488" w:name="pg19279_206837"/>
    </w:p>
    <w:p>
      <w:pPr>
        <w:pStyle w:val="BookText"/>
        <w:rPr/>
      </w:pPr>
      <w:bookmarkEnd w:id="488"/>
      <w:r>
        <w:rPr>
          <w:rFonts w:ascii="IRNazanin" w:hAnsi="IRNazanin" w:eastAsia="IRNazanin"/>
          <w:color w:val="111111"/>
          <w:sz w:val="28"/>
          <w:sz w:val="28"/>
          <w:szCs w:val="28"/>
          <w:rtl w:val="true"/>
          <w:lang w:bidi="fa-IR"/>
        </w:rPr>
        <w:t xml:space="preserve">میزان اعمال، هیچ عملی بهتر از صلوات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خلق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را در این دو موضوع بیان می‌نماید که حقّاً امیدوار کننده است، و لکن نویسنده به یاد می‌آورد که دوستی محمّد و آل محمّد صلوات الله علیهم اجمعین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با سند معتبر از امام باقر و یا امام صادق علیهما السلامنقل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نامۀ عمل سنگین تر از صلوات بر محمّد و آل محمّد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اعمال مؤمنی را در میزان قرار می‌دهند،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گناهان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می‌باشد، رسول خدا صلی الله علیه و آله و سلم می‌آید و صلوات آن مؤمن را به آن می‌افزاید و نامۀ او سنگین می‌شود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قطب راوندی از رسول خدا صلی الله علیه و آله و سلم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روی محبّت و شوق به من، در هر روز سه مرتبه بر من صلوات بفرستد، و در هر شب نیز سه مرتبه بر من صلوات بفرستد، بر خداوند حقّ است که گناهان آن شبانه روز را بر او ببخشد</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489" w:name="__RefHeading___Toc17020964_1280447820"/>
      <w:bookmarkStart w:id="490" w:name="_Toc177"/>
      <w:bookmarkEnd w:id="489"/>
      <w:r>
        <w:rPr>
          <w:rtl w:val="true"/>
        </w:rPr>
        <w:t>پاداش صلوات را کسی جز خداوند نمی‌داند</w:t>
      </w:r>
      <w:bookmarkEnd w:id="490"/>
    </w:p>
    <w:p>
      <w:pPr>
        <w:pStyle w:val="BookText"/>
        <w:rPr/>
      </w:pPr>
      <w:r>
        <w:rPr>
          <w:rFonts w:ascii="IRNazanin" w:hAnsi="IRNazanin" w:eastAsia="IRNazanin"/>
          <w:color w:val="111111"/>
          <w:sz w:val="28"/>
          <w:sz w:val="28"/>
          <w:szCs w:val="28"/>
          <w:rtl w:val="true"/>
          <w:lang w:bidi="fa-IR"/>
        </w:rPr>
        <w:t>مرحوم شیخ ابوالفتوح رازی با سند خود از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 صلی الله علیه و آله نقل نموده که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مرا در معراج به آسمان بردند، ملکی را دیدم که هزار دست داشت، و در هر دستی هزار انگشت داشت، و با انگشتان خود مشغول محاسبه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کیست و حساب چه چیزی را می‌کند؟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 مأمور است که قطره‌های باران را شماره کند، و او می‌داند که تا کنون چند قطرۀ باران از آسمان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ملک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می‌دانی که از اوّل دنیا تا کنون چند قطرۀ باران از آسمان فرود آمده است؟ آن 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سوگند به خدایی که تو را به حقّ </w:t>
      </w:r>
      <w:bookmarkStart w:id="491" w:name="pg19279_206838"/>
    </w:p>
    <w:p>
      <w:pPr>
        <w:pStyle w:val="BookText"/>
        <w:rPr/>
      </w:pPr>
      <w:bookmarkEnd w:id="491"/>
      <w:r>
        <w:rPr>
          <w:rFonts w:ascii="IRNazanin" w:hAnsi="IRNazanin" w:eastAsia="IRNazanin"/>
          <w:color w:val="111111"/>
          <w:sz w:val="28"/>
          <w:sz w:val="28"/>
          <w:szCs w:val="28"/>
          <w:rtl w:val="true"/>
          <w:lang w:bidi="fa-IR"/>
        </w:rPr>
        <w:t>مبعوث به نبوّت نموده است، من اضافۀ بر آن می‌دانم که چند قطرۀ از باران ها تا کنون به دریا ریخته شده و چند قطره به زمین ریخته شده و چند قطره در شهرها و معموره‌ها ، و چند قطره در بستان ها ، و چند قطره در شوره زارها ، و چند قطره در قبرستان‌ها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حافظه و محاسبۀ او تعجّب نمودم و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با این توانی که دارم از محاسبه ثواب برخی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محاسبۀ ثواب چه عملی عاجز هستی؟ آن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از امّت شما در جایی جمع شوند و نام شما بین آنان برده شود و بر تو صلوات بفرستند، من قدرت محاسبۀ ثواب آن را ندارم</w:t>
      </w:r>
      <w:r>
        <w:rPr>
          <w:rFonts w:eastAsia="IRNazanin" w:cs="IRNazanin"/>
          <w:color w:val="111111"/>
          <w:sz w:val="28"/>
          <w:szCs w:val="28"/>
          <w:rtl w:val="true"/>
          <w:lang w:bidi="fa-IR"/>
        </w:rPr>
        <w:t>.</w:t>
      </w:r>
      <w:r>
        <w:rPr>
          <w:rStyle w:val="FootnoteAnchor"/>
          <w:rtl w:val="true"/>
        </w:rPr>
        <w:footnoteReference w:id="567"/>
      </w:r>
    </w:p>
    <w:p>
      <w:pPr>
        <w:pStyle w:val="Heading3"/>
        <w:numPr>
          <w:ilvl w:val="2"/>
          <w:numId w:val="1"/>
        </w:numPr>
        <w:rPr/>
      </w:pPr>
      <w:bookmarkStart w:id="492" w:name="__RefHeading___Toc17020966_1280447820"/>
      <w:bookmarkStart w:id="493" w:name="_Toc178"/>
      <w:bookmarkEnd w:id="492"/>
      <w:r>
        <w:rPr>
          <w:rtl w:val="true"/>
        </w:rPr>
        <w:t>صلوات اهل سنّت</w:t>
      </w:r>
      <w:bookmarkEnd w:id="493"/>
    </w:p>
    <w:p>
      <w:pPr>
        <w:pStyle w:val="BookText"/>
        <w:rPr/>
      </w:pPr>
      <w:r>
        <w:rPr>
          <w:rFonts w:ascii="IRNazanin" w:hAnsi="IRNazanin" w:eastAsia="IRNazanin"/>
          <w:color w:val="111111"/>
          <w:sz w:val="28"/>
          <w:sz w:val="28"/>
          <w:szCs w:val="28"/>
          <w:rtl w:val="true"/>
          <w:lang w:bidi="fa-IR"/>
        </w:rPr>
        <w:t>اهل سنّت عموماً در سخنان خود بر آل محمّد علیهم السلام صلوات نمی‌فرستند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کتب صحاح و معتبر آنان مانند صحیح بخاری و صحیح مسلم و سنن ابن ماجه و سنن ترمذی و سنن نسائی و مستدرک حاکم و کتاب المجموع وسنن بیهقی و شواهد التنزیل و شرح نهج البلاغه ابن ابی الحدید و کتب فراوان دیگرشان، روایات متعدّدی دیده می‌شود که همۀ آن‌ها روایات نبوی است و در تمام آن‌ها بعد از صلوات بر رسول خدا صلی الله علیه و آله و سلم صلوات بر آل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 و در هیچ روایتی دیده نشده که رسول خدا صلی الله علیه و آله و سلم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تعدادی از روایات آمده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ت خود را ابتر قرار ندهید، و چون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 چیست؟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ابتر این است که بر آل محمّد علیهم السلام صلوات نفرستید، و اگر چنین کنید بر من نیز صلوات </w:t>
      </w:r>
    </w:p>
    <w:p>
      <w:pPr>
        <w:pStyle w:val="BookText"/>
        <w:rPr/>
      </w:pPr>
      <w:r>
        <w:rPr>
          <w:rFonts w:ascii="IRNazanin" w:hAnsi="IRNazanin" w:eastAsia="IRNazanin"/>
          <w:color w:val="111111"/>
          <w:sz w:val="28"/>
          <w:sz w:val="28"/>
          <w:szCs w:val="28"/>
          <w:rtl w:val="true"/>
          <w:lang w:bidi="fa-IR"/>
        </w:rPr>
        <w:t>نفرستاده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در هیچ روایتی صلوات بر اصحاب و صَحْب واتباع و ازواج آن حضرت نیامده است، و لکن اهل سنّت عادت دارند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وصحبه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طور مسلّم برخی از اصحاب آن حضرت از منافقین بوده‌اند و صلوات بر آنان صحیح نیست، بلکه آنان مستحقّ لعنت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روایاتی که در کتب معتبرۀ اهل سنّت دربارۀ صلوات دیده می‌شود را مشاهده کنید تا حقیقت آنچه گذشت برای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مسند امام شافعی از رسول خدا صلی الله علیه و آله و سلم نقل شده که آن حضرت همواره در نماز خود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 کَمَا صَلَّیتَ عَلَی إِبْرَاهِیمَ وَ آلِ إِبْرَاهِیمَ وَ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در کتاب مسند احمد بن حنبل از ابوسعید خدری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خدا صلی الله علیه و آله و سلم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معنای سلام بر شما را دانستیم، صلوات بر شما چگونه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 رَسُولِکَ کَمَا صَلَّیتَ عَلَی إِبْرَاهِیمَ وَ بَارِکْ عَلَی مُحَمَّدٍ وَ آلِ مُحَمَّدٍ کَمَا بَارَکْتَ عَلَی إِبْرَاهِیمَ وَ آلِ إِبْرَاهِیمَ</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در صحیح بخاری از کعب بن عجزه نقل شده 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 آله و سلم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شما چگونه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علی آلِ مُحَمَّدٍ کَمَا صَلَّیتَ عَلَی إِبْرَاهِیمَ وَ آلِ إِبْرَاهِیمَ إِنَّکَ حَمِیدٌ مَجِید اللَّهُمَّ بَارِکْ عَلَی مُحَمَّدٍ وَ آلِ مُحَمَّدٍ کَمَا بَارَکْتَ عَلَی إِبْرَاهِیمَ وَ آلِ إِبْرَاهِیمَ إِنَّکَ حَمِیدٌ مَجِید</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در صحیح مسلم از بشیر بن سعد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ما را امر نموده که بر شما صلوات بفرستیم، آیا چگونه باید بر شما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 کَمَا صَلَّیتَ عَلَی إِبْرَاهِیمَ وَ بَارِکْ عَلَی مُحَمَّدٍ وَ علی آلِ مُحَمَّدٍ کَمَا بَارَکْتَ عَلَی آلِ إِبْرَاهِیمَ فی العالمین إِنَّکَ حَمِیدٌ مَجِید</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در برخی از روایات اهل سنّت به جای آل محّمد و علی أزواجه و ذریّته آمده و معلوم است که رسول خدا صلی الله علیه و آله و سلم چنین چیزی را نفرموده است چرا که همۀ ازواج آن حضرت صالحه نبوده‌اند بلکه برخی از آن‌ها با آن حضرت دشمنی داشته‌اند، همان گونه که خداوند در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إِلَی اللَّهِ فَقَدْ صَغَتْ قُلُوبُکُما وَ إِنْ تَظاهَرا عَلَیهِ فَإِنَّ اللَّهَ هُوَ مَوْلاهُ وَ جِبْریلُ وَ صالِحُ الْمُؤْمِنینَ وَ الْمَلائِکَةُ بَعْدَ ذلِکَ ظَهیر</w:t>
      </w:r>
      <w:r>
        <w:rPr>
          <w:rFonts w:ascii="IRNazanin" w:hAnsi="IRNazanin" w:eastAsia="IRNazanin"/>
          <w:color w:val="111111"/>
          <w:sz w:val="28"/>
          <w:sz w:val="28"/>
          <w:szCs w:val="28"/>
          <w:rtl w:val="true"/>
          <w:lang w:bidi="fa-IR"/>
        </w:rPr>
        <w:t xml:space="preserve"> به آن اشاره نموده است، و در احادیث شیعه نیز چنین چیزی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حدیثی که مسلم در صحیح خود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ابوحمید ساعدی نقل نموده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أزواجه وذریّته کما صلّیت علی آل ابراهیم و بارک علی محمّد و علی أزواجه و ذریّته کما بارکت علی آل ابراهیم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مخدوش و معیوبی است و آنان به جای آل محمّد، ازواج او را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ابن ماجه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مسند احمد بن حنبل روایت ابوسعید خدری نقل شده است وتکرار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ترمذی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حدیث کعب بن عجزه که از صحیح بخاری نقل شد، آمده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سنن نسائی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بشیر بن سعد که از صحیح مسلم نقل شد، آمده است</w:t>
      </w:r>
      <w:r>
        <w:rPr>
          <w:rFonts w:eastAsia="IRNazanin" w:cs="IRNazanin"/>
          <w:color w:val="111111"/>
          <w:sz w:val="28"/>
          <w:szCs w:val="28"/>
          <w:rtl w:val="true"/>
          <w:lang w:bidi="fa-IR"/>
        </w:rPr>
        <w:t xml:space="preserve">. </w:t>
      </w:r>
      <w:bookmarkStart w:id="494" w:name="pg19279_206841"/>
    </w:p>
    <w:p>
      <w:pPr>
        <w:pStyle w:val="BookText"/>
        <w:rPr/>
      </w:pPr>
      <w:bookmarkEnd w:id="494"/>
      <w:r>
        <w:rPr>
          <w:rFonts w:ascii="IRNazanin" w:hAnsi="IRNazanin" w:eastAsia="IRNazanin"/>
          <w:color w:val="111111"/>
          <w:sz w:val="28"/>
          <w:sz w:val="28"/>
          <w:szCs w:val="28"/>
          <w:rtl w:val="true"/>
          <w:lang w:bidi="fa-IR"/>
        </w:rPr>
        <w:t>و در مستدرک حاکم از عبدالله بن مسعود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نماز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وَ بَارِکْ عَلَی مُحَمَّدٍ وَ آلِ مُحَمَّدٍ وَ ارْحَمْ مُحَمَّداً وَ آلَ مُحَمَّدٍکمَا صَلَّیتَ وَ بَارَکْتَ وَ تَرَحَّمْتَ عَلَی إِبْرَاهِیمَ وَ آلِ إِبْرَاهِیمَ إِنَّکَ حَمِیدٌ مَجِیدٌ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 در سنن بیهقی که آن را سنن کبری می‌گویند آمده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عَلَی آلِ مُحَمَّدٍ کَمَا صَلَّیتَ عَلَی إِبْرَاهِیمَ وَ بَارِکْ عَلَی مُحَمَّدٍ وَ عَلَی آلِ مُحَمَّدٍ کَمَا بَارَکْتَ عَلَی إِبْرَاهِیمَ فِی الْعَالَمِینَ إِنَّکَ حَمِیدٌ مَجِید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در شرح نهج البلاغه ابن ابی الحدید از امیر المؤمنین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کُلَّما ذَکَرَهُ الذَّاکِرُونَ وَ صَلِّ عَلَی مُحَمَّدٍ وَ آلِ مُحَمَّد کُلَّمَا أَغْفَلَ عَنْ ذِکْرِهِ الْغَافِلُون اللَّهُمَّ صَلِّ عَلَی مُحَمَّدٍ وَ آلِ مُحَمَّدِ عَدَدَ کَلِمَاتِک وَ عَدَدَ مَعلُوماتِکَ صَلاةً لَا نَهایةَ لَها وَ لَا غایةَ لأَمَدِها</w:t>
      </w:r>
      <w:r>
        <w:rPr>
          <w:rFonts w:eastAsia="Amiri" w:cs="Amiri" w:ascii="Amiri" w:hAnsi="Amiri"/>
          <w:color w:val="111111"/>
          <w:sz w:val="28"/>
          <w:szCs w:val="28"/>
          <w:rtl w:val="true"/>
          <w:lang w:bidi="ar-SA"/>
        </w:rPr>
        <w:t>.</w:t>
      </w:r>
      <w:r>
        <w:rPr>
          <w:rStyle w:val="FootnoteAnchor"/>
          <w:rtl w:val="true"/>
        </w:rPr>
        <w:footnoteReference w:id="574"/>
      </w:r>
    </w:p>
    <w:p>
      <w:pPr>
        <w:pStyle w:val="Heading2"/>
        <w:numPr>
          <w:ilvl w:val="1"/>
          <w:numId w:val="1"/>
        </w:numPr>
        <w:rPr/>
      </w:pPr>
      <w:bookmarkStart w:id="495" w:name="__RefHeading___Toc17020968_1280447820"/>
      <w:bookmarkStart w:id="496" w:name="_Toc179"/>
      <w:bookmarkEnd w:id="495"/>
      <w:r>
        <w:rPr>
          <w:rtl w:val="true"/>
        </w:rPr>
        <w:t>استغاثه به حضرت فاطمه علیها السلام با صلوات</w:t>
      </w:r>
      <w:bookmarkEnd w:id="496"/>
    </w:p>
    <w:p>
      <w:pPr>
        <w:pStyle w:val="Heading3"/>
        <w:numPr>
          <w:ilvl w:val="2"/>
          <w:numId w:val="1"/>
        </w:numPr>
        <w:rPr/>
      </w:pPr>
      <w:bookmarkStart w:id="497" w:name="__RefHeading___Toc17020970_1280447820"/>
      <w:bookmarkStart w:id="498" w:name="_Toc180"/>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در استغاثه به حضرت فاطمه زهرا علیها السلام بعضی از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سی مرتبه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فاطِمَةَ وَ أبیها وَ بَعلِها وَ بَنیها بِعَدَدَ ما أحاطَ بِهِ عِلمُکَ‌</w:t>
      </w:r>
      <w:r>
        <w:rPr>
          <w:rStyle w:val="FootnoteAnchor"/>
          <w:rtl w:val="true"/>
        </w:rPr>
        <w:footnoteReference w:id="57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خدایا درود و رحمت خود را بر فاطمه علیها السلام و پدر و شوهر و فرزندان </w:t>
      </w:r>
    </w:p>
    <w:p>
      <w:pPr>
        <w:pStyle w:val="BookText"/>
        <w:rPr/>
      </w:pPr>
      <w:r>
        <w:rPr>
          <w:rFonts w:ascii="IRNazanin" w:hAnsi="IRNazanin" w:eastAsia="IRNazanin"/>
          <w:color w:val="111111"/>
          <w:sz w:val="28"/>
          <w:sz w:val="28"/>
          <w:szCs w:val="28"/>
          <w:rtl w:val="true"/>
          <w:lang w:bidi="fa-IR"/>
        </w:rPr>
        <w:t>فاطمه علیها السلام به اندازه‌ای که علم تو به آن احاطه دارد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استغاثه به آن حضرت در دعای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بحقّ فاطمة و أبیها و بعلها و بنیها و السرّ المستودع فیها أن تصلی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حاجت خود را بیان کن</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در استغاثه به آن حضرت با نماز و دعا از امام صادق علیه السلام نقل شده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بخواهد به خدای خود پناهنده شود باید دو رکعت نماز بخواند و سر به سجده گذارد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یا رَسُولَ اللَّهِ یا عَلِی یا سَیدَ الْمُؤْمِنِینَ وَ الْمُؤْمِنَاتِ بِکُمَا أَسْتَغِیثُ إِلَی اللَّهِ تَعَالَی، یا مُحَمَّدُ یا عَلِی أَسْتَغِیثُ بِکُمَا، یا غَوْثَاهُ بِاللَّهِ وَ بِمُحَمَّدٍ وَ عَلِی وَ فَاطِمَةَ وَ الحسن والحسین و علی بن الحسین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امامان را نام ببرد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أَتَوَسَّلُ إِلَی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کند در همان ساعت خداوند حاجت او را برآورده خواهد نمود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از امام صادق علیه السلام نیز نقل شده که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حاجتی داشتید و در سختی قرار گرفتید دو رکعت نماز بخوانید و پس از آن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سپس تسبیحات حضرت فاطمه علیها السلام را بخوانید و پس از آن سر به سجده گذارده و یکصد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مَوْلَاتِی یا فَاطِمَةُ أَغِیثِینِی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راست صورت را بر زمین گذارید و همین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طرف چپ صورت را گذارید و همین را بگیید و باز پیشانی خود را به زمین گذارید و یکصد و ده مرتبه آن را بگویید و حاجت خود را طلب کنید، همانا خداوند حاجت شما را برآورده خواهد نمود</w:t>
      </w:r>
      <w:r>
        <w:rPr>
          <w:rFonts w:eastAsia="IRNazanin" w:cs="IRNazanin"/>
          <w:color w:val="111111"/>
          <w:sz w:val="28"/>
          <w:szCs w:val="28"/>
          <w:rtl w:val="true"/>
          <w:lang w:bidi="fa-IR"/>
        </w:rPr>
        <w:t>.</w:t>
      </w:r>
      <w:r>
        <w:rPr>
          <w:rStyle w:val="FootnoteAnchor"/>
          <w:rtl w:val="true"/>
        </w:rPr>
        <w:footnoteReference w:id="578"/>
      </w:r>
      <w:bookmarkStart w:id="499" w:name="pg19279_206843"/>
    </w:p>
    <w:p>
      <w:pPr>
        <w:pStyle w:val="Heading3"/>
        <w:numPr>
          <w:ilvl w:val="2"/>
          <w:numId w:val="1"/>
        </w:numPr>
        <w:rPr/>
      </w:pPr>
      <w:bookmarkStart w:id="500" w:name="__RefHeading___Toc17020972_1280447820"/>
      <w:bookmarkStart w:id="501" w:name="_Toc181"/>
      <w:bookmarkEnd w:id="499"/>
      <w:bookmarkEnd w:id="500"/>
      <w:r>
        <w:rPr>
          <w:rtl w:val="true"/>
        </w:rPr>
        <w:t>مؤثرترین توسّلات</w:t>
      </w:r>
      <w:bookmarkEnd w:id="501"/>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عوض فدک، تب را مطیع فاطمه علیها السلام قرار داده است، پس هر کسی که فاطمه علیها السلام و فرزندان او را دوست داشته باشد و تب دار باشد اگر هزار مرتبه سورۀ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سپس خدا را به حقّ فاطمه علیها السلام بخواند، تب او به اذن خداوند برطرف خواهد شد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علامه مجلسی رحمة الله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ascii="Amiri" w:hAnsi="Amiri" w:eastAsia="Amiri" w:cs="Amiri"/>
          <w:color w:val="111111"/>
          <w:sz w:val="28"/>
          <w:sz w:val="28"/>
          <w:szCs w:val="28"/>
          <w:rtl w:val="true"/>
          <w:lang w:bidi="ar-SA"/>
        </w:rPr>
        <w:t>فَتَلَقَّی آدَمُ مِنْ رَبِّهِ کَلِماتٍ فَتابَ عَلَیه‌</w:t>
      </w:r>
      <w:r>
        <w:rPr>
          <w:rFonts w:ascii="IRNazanin" w:hAnsi="IRNazanin" w:eastAsia="IRNazanin"/>
          <w:color w:val="111111"/>
          <w:sz w:val="28"/>
          <w:sz w:val="28"/>
          <w:szCs w:val="28"/>
          <w:rtl w:val="true"/>
          <w:lang w:bidi="fa-IR"/>
        </w:rPr>
        <w:t xml:space="preserve"> 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در ساق عرش نام رسول خداو ائمه علیهم السلام را دید و جبرئیل به او تلقین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حَمِیدُ بِحَقِ مُحَمَّدٍ یا عَالِی بِحَقِّ عَلِی یا فَاطِرُ بِحَقِّ فَاطِمَةَ یا مُحْسِنُ بِحَقِّ الْحَسَنِ وَ الْحُسَینِ وَ مِنْکَ الْإِحْسَان</w:t>
      </w:r>
    </w:p>
    <w:p>
      <w:pPr>
        <w:pStyle w:val="BookText"/>
        <w:rPr/>
      </w:pPr>
      <w:r>
        <w:rPr>
          <w:rFonts w:ascii="IRNazanin" w:hAnsi="IRNazanin" w:eastAsia="IRNazanin"/>
          <w:color w:val="111111"/>
          <w:sz w:val="28"/>
          <w:sz w:val="28"/>
          <w:szCs w:val="28"/>
          <w:rtl w:val="true"/>
          <w:lang w:bidi="fa-IR"/>
        </w:rPr>
        <w:t>و چون نام حسین علیه السلام را به زبان جاری نمود قلب او شکست و اشک او جاری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جبرئیل، نام پنجمین آنان قلبم را شکست و اشکم را جاری نمود؟ پس جبرئیل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 علیه السلام روضه خوانی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هَذَا یصَابُ بِمُصِیبَةٍ تَصْغُرُ عِنْدَهَا الْمَصَائِبُ فَقَالَ یا أَخِی وَ مَا هِی قَالَ یقْتَلُ عَطْشَاناً غَرِیباً وَحِیداً فَرِیداً لَیسَ لَهُ نَاصِرٌ وَ لَا مُعِینٌ وَ لَوْ تَرَاهُ یا آدَمُ وَ هُوَ یقُولُ وَا عَطَشَاهْ وَا قِلَّةَ نَاصِرَاهْ حَتَّی یحُولَ الْعَطَشُ بَینَهُ وَ بَینَ السَّمَاءِ کَالدُّخَانِ فَلَمْ یجِبْهُ أَحَدٌ إِلَّا بِالسُّیوفِ وَ شُرْبِ الْحُتُوفِ فَیذْبَحُ ذَبْحَ الشَّاةِ مِنْ قَفَاهُ وَ ینْهَبُ رَحْلَهُ أَعْدَاؤُهُ وَ تُشْهَرُ رُءُوسُهُمْ هُوَ وَ أَنْصَارُهُ فِی الْبُلْدَانِ وَ مَعَهُمُ النِّسْوَانُ کَذَلِکَ سَبَقَ فِی عِلْمِ الْوَاحِدِ الْمَنَّانِ فَبَکَی آدَمُ وَ جَبْرَئِیلُ بُکَاءَ الثَّکْلَی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و از دعاهای مشهور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بحقّ محمّد وأنت المحمود وبحقّ علی وأنت الاعلی، وبحقّ فاطمة وأنت فاطر السماوات والأرض، وبحقّ الحسن وأنت المحسن وبحقّ الحسین وأنت قدیم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Style w:val="FootnoteAnchor"/>
          <w:rtl w:val="true"/>
        </w:rPr>
        <w:footnoteReference w:id="581"/>
      </w:r>
      <w:bookmarkStart w:id="502" w:name="pg19279_206845"/>
    </w:p>
    <w:p>
      <w:pPr>
        <w:pStyle w:val="Heading2"/>
        <w:numPr>
          <w:ilvl w:val="1"/>
          <w:numId w:val="1"/>
        </w:numPr>
        <w:rPr/>
      </w:pPr>
      <w:bookmarkStart w:id="503" w:name="__RefHeading___Toc17020974_1280447820"/>
      <w:bookmarkStart w:id="504" w:name="_Toc182"/>
      <w:bookmarkEnd w:id="502"/>
      <w:bookmarkEnd w:id="503"/>
      <w:r>
        <w:rPr>
          <w:rtl w:val="true"/>
        </w:rPr>
        <w:t>عجایبی دربارۀ بهشت و نعمت‌های آن</w:t>
      </w:r>
      <w:bookmarkEnd w:id="504"/>
    </w:p>
    <w:p>
      <w:pPr>
        <w:pStyle w:val="Heading3"/>
        <w:numPr>
          <w:ilvl w:val="2"/>
          <w:numId w:val="1"/>
        </w:numPr>
        <w:rPr/>
      </w:pPr>
      <w:bookmarkStart w:id="505" w:name="__RefHeading___Toc17020976_1280447820"/>
      <w:bookmarkStart w:id="506" w:name="_Toc183"/>
      <w:bookmarkEnd w:id="505"/>
      <w:r>
        <w:rPr/>
        <w:t>1</w:t>
      </w:r>
      <w:r>
        <w:rPr>
          <w:rtl w:val="true"/>
        </w:rPr>
        <w:t xml:space="preserve"> - </w:t>
      </w:r>
      <w:r>
        <w:rPr>
          <w:rtl w:val="true"/>
        </w:rPr>
        <w:t>بازاری در بهشت</w:t>
      </w:r>
      <w:bookmarkEnd w:id="50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بازاری است که در آن خرید و فروشی انجام نمی‌شود جز صورت‌های زیبایی از مردان و زنان، که هر کس عاشق یکی از آنان بشود، داخل آن بازار می‌شود، و آن بازار محلّ اجتماع حور العین است، و از آنان صدایی شنیده می‌شود که احدی از خلایق مانند آن را نشنیده است، آنان با صدای بسیار زیبا و دلنشین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النَّاعِمَاتُ فَلَا نَبْأَسُ أَبَداً وَ نَحْنُ الطَّاعِمَاتُ فَلَا نَجُوعُ أَبَداً وَ نَحْنُ الْکَاسِیاتُ فَلَا نَعْرَی أَبَداً وَ نَحْنُ الْخَالِدَاتُ فَلَا نَمُوتُ أَبَداً وَ نَحْنُ الرَّاضِیاتُ فَلَا نَسْخَطُ أَبَداً وَ نَحْنُ الْمُقِیمَاتُ فَلَا نَظْعَنُ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خدا ما را برای او آفریده و او را برای ما آفریده است، ما همسران زیبا و نیکو خصالی هستیم، شوهران ما نیز مردان بزرگواری هستند</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507" w:name="__RefHeading___Toc17020978_1280447820"/>
      <w:bookmarkStart w:id="508" w:name="_Toc184"/>
      <w:bookmarkEnd w:id="507"/>
      <w:r>
        <w:rPr/>
        <w:t>2</w:t>
      </w:r>
      <w:r>
        <w:rPr>
          <w:rtl w:val="true"/>
        </w:rPr>
        <w:t xml:space="preserve"> - </w:t>
      </w:r>
      <w:r>
        <w:rPr>
          <w:rtl w:val="true"/>
        </w:rPr>
        <w:t>اشتیاق حور العین به ازدواج با مؤمنین</w:t>
      </w:r>
      <w:bookmarkEnd w:id="50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و دوزخ و حور العین صدای همۀ خلایق را می‌شنوند و هنگامی که مؤمنی بعد از نماز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أَعْتِقْنِی مِنَ النَّارِ وَ أَدْخِلْنِی الْجَنَّةَ وَ زَوِّجْنِی مِنَ الْحُورِ الْعِین آتش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بندۀ تو درخواست نمود که تو او را از من آزاد نمایی، پس تو او را از من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بندۀ تو از تو خواست که او را در من جای دهی پس تو او را در من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العین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بندۀ تو از تو خواست که تو ما را به او تزویج نمایی، پس تو ما را به او تزویج نما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گذار بعد از نماز خود چنین درخواستی </w:t>
      </w:r>
      <w:bookmarkStart w:id="509" w:name="pg19279_206846"/>
    </w:p>
    <w:p>
      <w:pPr>
        <w:pStyle w:val="BookText"/>
        <w:rPr/>
      </w:pPr>
      <w:bookmarkEnd w:id="509"/>
      <w:r>
        <w:rPr>
          <w:rFonts w:ascii="IRNazanin" w:hAnsi="IRNazanin" w:eastAsia="IRNazanin"/>
          <w:color w:val="111111"/>
          <w:sz w:val="28"/>
          <w:sz w:val="28"/>
          <w:szCs w:val="28"/>
          <w:rtl w:val="true"/>
          <w:lang w:bidi="fa-IR"/>
        </w:rPr>
        <w:t>را نکند، حور العین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و رغبتی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علاقه‌ای به وارد شدن در بهشت ندراد و آتش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من نادان و جاهل است</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510" w:name="__RefHeading___Toc17020980_1280447820"/>
      <w:bookmarkStart w:id="511" w:name="_Toc185"/>
      <w:bookmarkEnd w:id="510"/>
      <w:r>
        <w:rPr/>
        <w:t>3</w:t>
      </w:r>
      <w:r>
        <w:rPr>
          <w:rtl w:val="true"/>
        </w:rPr>
        <w:t xml:space="preserve"> - </w:t>
      </w:r>
      <w:r>
        <w:rPr>
          <w:rtl w:val="true"/>
        </w:rPr>
        <w:t>بزرگترین حسرت و بزرگ ترین شادی</w:t>
      </w:r>
      <w:bookmarkEnd w:id="511"/>
    </w:p>
    <w:p>
      <w:pPr>
        <w:pStyle w:val="BookText"/>
        <w:rPr/>
      </w:pPr>
      <w:r>
        <w:rPr>
          <w:rFonts w:ascii="IRNazanin" w:hAnsi="IRNazanin" w:eastAsia="IRNazanin"/>
          <w:color w:val="111111"/>
          <w:sz w:val="28"/>
          <w:sz w:val="28"/>
          <w:szCs w:val="28"/>
          <w:rtl w:val="true"/>
          <w:lang w:bidi="fa-IR"/>
        </w:rPr>
        <w:t xml:space="preserve">در تفسیر علی بن ابراهیم قمّی از امام صادق علیه السلام در تفسیر آیه شریفه </w:t>
      </w:r>
      <w:r>
        <w:rPr>
          <w:rFonts w:ascii="Amiri" w:hAnsi="Amiri" w:eastAsia="Amiri" w:cs="Amiri"/>
          <w:color w:val="111111"/>
          <w:sz w:val="28"/>
          <w:sz w:val="28"/>
          <w:szCs w:val="28"/>
          <w:rtl w:val="true"/>
          <w:lang w:bidi="ar-SA"/>
        </w:rPr>
        <w:t>وَ أَنْذِرْهُمْ یوْمَ الْحَسْرَةِ إِذْ قُضِی الْأَمْرُ وَ هُمْ فی غَفْلَةٍ وَ هُمْ لا یؤْمِنُون‌</w:t>
      </w:r>
      <w:r>
        <w:rPr>
          <w:rStyle w:val="FootnoteAnchor"/>
          <w:rtl w:val="true"/>
        </w:rPr>
        <w:footnoteReference w:id="584"/>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اهل بهشت در بهشت و اهل دزخ در دوزخ مستقر می‌شوند، منادی از ناحیۀ پروردگار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و ای اهل دوزخ، آیا شما مرگ را در صورتی از صورت‌ها دیده اید؟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به صورت گوسفند لوچی می‌آورند و بین بهشت و دوزخ قرار می‌دهند، و سپس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مشاهده کنید و چون اهل بهشت و دوزخ مرگ را مشاهده می‌کنند، خداوند امر می‌نماید تا او را ذبح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شما تا ابد در بهشت هستید و ای اهل دوزخ شما نیز تا ابد در دوزخ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از این خبر به قدری خشنود می شوند که اگر کسی از خشنودی میمرد آنان از خشنودی میمردند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انسانی را خلق نکرده جز آن که جایگاهی در بهشت و جایگاهی در دوزخ برای او آفریده است، و چون اهل بهشت در بهشت، و اهل دوزخ در دوزخ مستقرّ می‌شوند، منادی از ناحیه خداوند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 به جایگاه خود در دوزخ بنگرید، سپس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معصیت خدا را کرده بودید جایگاه شما این بود</w:t>
      </w:r>
      <w:r>
        <w:rPr>
          <w:rFonts w:eastAsia="IRNazanin" w:cs="IRNazanin"/>
          <w:color w:val="111111"/>
          <w:sz w:val="28"/>
          <w:szCs w:val="28"/>
          <w:rtl w:val="true"/>
          <w:lang w:bidi="fa-IR"/>
        </w:rPr>
        <w:t xml:space="preserve">. </w:t>
      </w:r>
      <w:bookmarkStart w:id="512" w:name="pg19279_206847"/>
    </w:p>
    <w:p>
      <w:pPr>
        <w:pStyle w:val="BookText"/>
        <w:rPr/>
      </w:pPr>
      <w:bookmarkEnd w:id="512"/>
      <w:r>
        <w:rPr>
          <w:rFonts w:ascii="IRNazanin" w:hAnsi="IRNazanin" w:eastAsia="IRNazanin"/>
          <w:color w:val="111111"/>
          <w:sz w:val="28"/>
          <w:sz w:val="28"/>
          <w:szCs w:val="28"/>
          <w:rtl w:val="true"/>
          <w:lang w:bidi="fa-IR"/>
        </w:rPr>
        <w:t>امام صادق علیه السلام 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شادی میمرد اهل بهشت در آن وقت از شادی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آتش شما نیز سرهای خود را بالا کنید و منازل خود را در بهشت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آتش سرهای خود را بالا می‌کنند و منازل خود را در بهشت می‌بینند و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از خدای خود اطاعت کرده بودید داخل این منازل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غم و اندوه می‌مرد، در آن روز اهل آتش از غم و اندوه می‌مردند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منازل دوزخی‌ها را اهل بهشت در بهشت به ارث می‌برند و منازل بهشتی‌ها را اهل دوزخ در دوزخ به ارث می‌برند، و این معنای آیۀ شریفۀ قرآن است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یرِثُونَ الْفِرْدَوْسَ هُمْ فیها خالِدُون‌</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7"/>
      </w:r>
    </w:p>
    <w:p>
      <w:pPr>
        <w:pStyle w:val="Heading3"/>
        <w:numPr>
          <w:ilvl w:val="2"/>
          <w:numId w:val="1"/>
        </w:numPr>
        <w:rPr/>
      </w:pPr>
      <w:bookmarkStart w:id="513" w:name="__RefHeading___Toc17020982_1280447820"/>
      <w:bookmarkStart w:id="514" w:name="_Toc186"/>
      <w:bookmarkEnd w:id="513"/>
      <w:r>
        <w:rPr/>
        <w:t>4</w:t>
      </w:r>
      <w:r>
        <w:rPr>
          <w:rtl w:val="true"/>
        </w:rPr>
        <w:t xml:space="preserve"> - </w:t>
      </w:r>
      <w:r>
        <w:rPr>
          <w:rtl w:val="true"/>
        </w:rPr>
        <w:t>حوریانی که از زمین بهشت می‌رویند</w:t>
      </w:r>
      <w:bookmarkEnd w:id="514"/>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که در دو طرف آن حوریان بهشتی می‌رویند، وهنگامی که مؤمن به یکی از آنان برخورد می‌نماید و شیفتۀ او می‌شود، او را از جای خود می‌کند، و خداوند فوراً به جای او حوریۀ دیگری را می‌رویاند</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515" w:name="__RefHeading___Toc17020984_1280447820"/>
      <w:bookmarkStart w:id="516" w:name="_Toc187"/>
      <w:bookmarkEnd w:id="515"/>
      <w:r>
        <w:rPr/>
        <w:t>5</w:t>
      </w:r>
      <w:r>
        <w:rPr>
          <w:rtl w:val="true"/>
        </w:rPr>
        <w:t xml:space="preserve"> - </w:t>
      </w:r>
      <w:r>
        <w:rPr>
          <w:rtl w:val="true"/>
        </w:rPr>
        <w:t>سفرۀ بهشتی</w:t>
      </w:r>
      <w:bookmarkEnd w:id="51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به اندازۀ عمری که در دنیا داشته‌اند بر سر سفرۀ بهشتی می‌نشینند و به اندازۀ آنچه در دنیا خورده‌اند در یک نوبت می‌خورند</w:t>
      </w:r>
      <w:r>
        <w:rPr>
          <w:rFonts w:eastAsia="IRNazanin" w:cs="IRNazanin"/>
          <w:color w:val="111111"/>
          <w:sz w:val="28"/>
          <w:szCs w:val="28"/>
          <w:rtl w:val="true"/>
          <w:lang w:bidi="fa-IR"/>
        </w:rPr>
        <w:t>.</w:t>
      </w:r>
      <w:r>
        <w:rPr>
          <w:rStyle w:val="FootnoteAnchor"/>
          <w:rtl w:val="true"/>
        </w:rPr>
        <w:footnoteReference w:id="589"/>
      </w:r>
      <w:bookmarkStart w:id="517" w:name="pg19279_206848"/>
    </w:p>
    <w:p>
      <w:pPr>
        <w:pStyle w:val="Heading3"/>
        <w:numPr>
          <w:ilvl w:val="2"/>
          <w:numId w:val="1"/>
        </w:numPr>
        <w:rPr/>
      </w:pPr>
      <w:bookmarkStart w:id="518" w:name="__RefHeading___Toc17020986_1280447820"/>
      <w:bookmarkStart w:id="519" w:name="_Toc188"/>
      <w:bookmarkEnd w:id="517"/>
      <w:bookmarkEnd w:id="518"/>
      <w:r>
        <w:rPr/>
        <w:t>6</w:t>
      </w:r>
      <w:r>
        <w:rPr>
          <w:rtl w:val="true"/>
        </w:rPr>
        <w:t xml:space="preserve"> - </w:t>
      </w:r>
      <w:r>
        <w:rPr>
          <w:rtl w:val="true"/>
        </w:rPr>
        <w:t>آنچه بر درب بهشت نوشته شده</w:t>
      </w:r>
      <w:bookmarkEnd w:id="51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و دیدم که با خطّ طلا بر درب بهشت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حَبِیبُ اللهِ عَلِی وَلِی اللهِ فَاطِمَةُ أَمَةُ اللهِ الْحَسَنُ وَ الْحُسَینُ صَفْوَةُ اللهِ عَلَی مُبْغِضِیهِمْ لَعْنَةُ الله</w:t>
      </w:r>
      <w:r>
        <w:rPr>
          <w:rFonts w:eastAsia="Amiri" w:cs="Amiri" w:ascii="Amiri" w:hAnsi="Amiri"/>
          <w:color w:val="111111"/>
          <w:sz w:val="28"/>
          <w:szCs w:val="28"/>
          <w:rtl w:val="true"/>
          <w:lang w:bidi="ar-SA"/>
        </w:rPr>
        <w:t>.</w:t>
      </w:r>
      <w:r>
        <w:rPr>
          <w:rStyle w:val="FootnoteAnchor"/>
          <w:rtl w:val="true"/>
        </w:rPr>
        <w:footnoteReference w:id="590"/>
      </w:r>
    </w:p>
    <w:p>
      <w:pPr>
        <w:pStyle w:val="Heading3"/>
        <w:numPr>
          <w:ilvl w:val="2"/>
          <w:numId w:val="1"/>
        </w:numPr>
        <w:rPr/>
      </w:pPr>
      <w:bookmarkStart w:id="520" w:name="__RefHeading___Toc17020988_1280447820"/>
      <w:bookmarkStart w:id="521" w:name="_Toc189"/>
      <w:bookmarkEnd w:id="520"/>
      <w:r>
        <w:rPr/>
        <w:t>7</w:t>
      </w:r>
      <w:r>
        <w:rPr>
          <w:rtl w:val="true"/>
        </w:rPr>
        <w:t xml:space="preserve"> - </w:t>
      </w:r>
      <w:r>
        <w:rPr>
          <w:rtl w:val="true"/>
        </w:rPr>
        <w:t>لذّت‌های بهشتی</w:t>
      </w:r>
      <w:bookmarkEnd w:id="52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لباسی از لباس‌های اهل بهشت را مقابل چشم اهل دنیا قرار بدهند، چشم‌های آنان طاقت دیدن آن را ندارد، و همۀ آنان از لذّت و شهوتی که از آن احساس می‌کنند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وحی قدیم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بندگانم نعمت‌هایی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نموده‌ام که نه چشمی دیده و نه گوشی شنیده و نه بر قلب بشری خطور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معصومین علیهم السلام نقل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دنیا شنیدنش مهم تر از دیدن آن است و هر چیزی از آخرت دیدنش مهم تر از شنیدنش می‌باشد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آمده که اگر یکی از حوریان بهشتی سر خود را از آسمان دنیا پایین کند مردم از شوق او می‌میرند</w:t>
      </w:r>
      <w:r>
        <w:rPr>
          <w:rFonts w:eastAsia="IRNazanin" w:cs="IRNazanin"/>
          <w:color w:val="111111"/>
          <w:sz w:val="28"/>
          <w:szCs w:val="28"/>
          <w:rtl w:val="true"/>
          <w:lang w:bidi="fa-IR"/>
        </w:rPr>
        <w:t>.</w:t>
      </w:r>
    </w:p>
    <w:p>
      <w:pPr>
        <w:pStyle w:val="Heading3"/>
        <w:numPr>
          <w:ilvl w:val="2"/>
          <w:numId w:val="1"/>
        </w:numPr>
        <w:rPr/>
      </w:pPr>
      <w:bookmarkStart w:id="522" w:name="__RefHeading___Toc17020990_1280447820"/>
      <w:bookmarkStart w:id="523" w:name="_Toc190"/>
      <w:bookmarkEnd w:id="522"/>
      <w:r>
        <w:rPr/>
        <w:t>8</w:t>
      </w:r>
      <w:r>
        <w:rPr>
          <w:rtl w:val="true"/>
        </w:rPr>
        <w:t xml:space="preserve"> - </w:t>
      </w:r>
      <w:r>
        <w:rPr>
          <w:rtl w:val="true"/>
        </w:rPr>
        <w:t>کلید دار بهشت و دوزخ</w:t>
      </w:r>
      <w:bookmarkEnd w:id="523"/>
    </w:p>
    <w:p>
      <w:pPr>
        <w:pStyle w:val="BookText"/>
        <w:rPr/>
      </w:pPr>
      <w:r>
        <w:rPr>
          <w:rFonts w:ascii="IRNazanin" w:hAnsi="IRNazanin" w:eastAsia="IRNazanin"/>
          <w:color w:val="111111"/>
          <w:sz w:val="28"/>
          <w:sz w:val="28"/>
          <w:szCs w:val="28"/>
          <w:rtl w:val="true"/>
          <w:lang w:bidi="fa-IR"/>
        </w:rPr>
        <w:t>رسول خدا صلی الله علیه و آله و سلم ضمن حدیث مفصّلی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دو ملک نزد من می‌آیند، یکی رضوان، خازن بهشت، و دیگری مالک، خازن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رضوان بر من سلام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من پاسخ او را می‌دهم و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ملک چه قدر تو خوش بو </w:t>
      </w:r>
    </w:p>
    <w:p>
      <w:pPr>
        <w:pStyle w:val="BookText"/>
        <w:rPr/>
      </w:pPr>
      <w:r>
        <w:rPr>
          <w:rFonts w:ascii="IRNazanin" w:hAnsi="IRNazanin" w:eastAsia="IRNazanin"/>
          <w:color w:val="111111"/>
          <w:sz w:val="28"/>
          <w:sz w:val="28"/>
          <w:szCs w:val="28"/>
          <w:rtl w:val="true"/>
          <w:lang w:bidi="fa-IR"/>
        </w:rPr>
        <w:t>و زیبا و مورد کرامت خدا هستی،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صلی الله علیه و آله و سلم، من رضوان خازن بهشت هستم و خداوند به من امر کرده تا کلید‌های بهشت را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عطای پروردگار خود را پذیرفتم و او را بر این عطا ستایش می‌نمایم، وتو آن‌ها را به برادرم علی بن ابی طالب علیهما السلام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کلیدهای بهشت را تحویل علی علیه السلام می‌دهد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مالک دوزخ نزد من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دیدن تو منکر و صورت تو قبیح و زشت است، تو کیستی؟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مالک دوزخ هستم، و خداوند به من امر نموده تا کلیدهای دوزخ را به شما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پذیرفتم و او را بر این منزلت ستایش می‌نمایم،و تو آن‌ها را به برادرم علی بن ابی طالب علیهما السلام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ملک کلیدهای دوزخ را تحویل علی علیه السلام می‌دهد و باز می‌گردد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کلیدهای بهشت و دوزخ در دست علی علیه السلام است و او در کنار دوزخ می‌ایستد و مهار دوزخ را به دست می‌گیرد، در حالی که حرارت و شعلۀ آن بالا می‌رود و نعره می‌کشد و فریاد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دور شود از من که نور تو شعلۀ من را خاموش می‌کند، و علی علیه السلام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جهنّم،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جهنّم، این را بگیر، و آن را رها کن، این دشمن من است، او را بگیر؛ و این دوست من است،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در آن روز برای علی علیه السلام بیش از یک غلام مطیع و فرمانبردار، مطیع خواهد بود، و علی علیه السلام هر گونه که بخواهد دوزخ را فرمان می‌دهد و او را به راست و چپ می‌کشاند و او از هر مخلوقی برای علی علیه السلام مطیع تر خواهد بود</w:t>
      </w:r>
      <w:r>
        <w:rPr>
          <w:rFonts w:eastAsia="IRNazanin" w:cs="IRNazanin"/>
          <w:color w:val="111111"/>
          <w:sz w:val="28"/>
          <w:szCs w:val="28"/>
          <w:rtl w:val="true"/>
          <w:lang w:bidi="fa-IR"/>
        </w:rPr>
        <w:t>.</w:t>
      </w:r>
      <w:r>
        <w:rPr>
          <w:rStyle w:val="FootnoteAnchor"/>
          <w:rtl w:val="true"/>
        </w:rPr>
        <w:footnoteReference w:id="592"/>
      </w:r>
      <w:bookmarkStart w:id="524" w:name="pg19279_206850"/>
    </w:p>
    <w:p>
      <w:pPr>
        <w:pStyle w:val="Heading3"/>
        <w:numPr>
          <w:ilvl w:val="2"/>
          <w:numId w:val="1"/>
        </w:numPr>
        <w:rPr/>
      </w:pPr>
      <w:bookmarkStart w:id="525" w:name="__RefHeading___Toc17020992_1280447820"/>
      <w:bookmarkStart w:id="526" w:name="_Toc191"/>
      <w:bookmarkEnd w:id="524"/>
      <w:bookmarkEnd w:id="525"/>
      <w:r>
        <w:rPr/>
        <w:t>9</w:t>
      </w:r>
      <w:r>
        <w:rPr>
          <w:rtl w:val="true"/>
        </w:rPr>
        <w:t xml:space="preserve"> - </w:t>
      </w:r>
      <w:r>
        <w:rPr>
          <w:rtl w:val="true"/>
        </w:rPr>
        <w:t>هیچ عملی به اندازۀ سؤال ارزش ندارد</w:t>
      </w:r>
      <w:bookmarkEnd w:id="52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داخل بهشت می‌شوند در حالی که عمل آنان یکسان بوده است، پس یکی از آنان می‌بیند رفیقش در مقام بالاتری قرار گرفته است، از این رو به خدای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چگونه شد که او از من بالاتر رفت در حالی که عمل ما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نمود و تو درخواست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از خداوند مسئلت داشته باشید، چرا که هیچ عملی به ارزش سؤال نمی‌رسد</w:t>
      </w:r>
      <w:r>
        <w:rPr>
          <w:rFonts w:eastAsia="IRNazanin" w:cs="IRNazanin"/>
          <w:color w:val="111111"/>
          <w:sz w:val="28"/>
          <w:szCs w:val="28"/>
          <w:rtl w:val="true"/>
          <w:lang w:bidi="fa-IR"/>
        </w:rPr>
        <w:t>.</w:t>
      </w:r>
      <w:r>
        <w:rPr>
          <w:rStyle w:val="FootnoteAnchor"/>
          <w:rtl w:val="true"/>
        </w:rPr>
        <w:footnoteReference w:id="593"/>
      </w:r>
    </w:p>
    <w:p>
      <w:pPr>
        <w:pStyle w:val="Heading2"/>
        <w:numPr>
          <w:ilvl w:val="1"/>
          <w:numId w:val="1"/>
        </w:numPr>
        <w:rPr/>
      </w:pPr>
      <w:bookmarkStart w:id="527" w:name="__RefHeading___Toc17020994_1280447820"/>
      <w:bookmarkStart w:id="528" w:name="_Toc192"/>
      <w:bookmarkEnd w:id="527"/>
      <w:r>
        <w:rPr>
          <w:rtl w:val="true"/>
        </w:rPr>
        <w:t>عجائبی از قرآن و درجات بهشتی</w:t>
      </w:r>
      <w:bookmarkEnd w:id="528"/>
    </w:p>
    <w:p>
      <w:pPr>
        <w:pStyle w:val="BookText"/>
        <w:rPr/>
      </w:pPr>
      <w:r>
        <w:rPr>
          <w:rFonts w:ascii="IRNazanin" w:hAnsi="IRNazanin" w:eastAsia="IRNazanin"/>
          <w:color w:val="111111"/>
          <w:sz w:val="28"/>
          <w:sz w:val="28"/>
          <w:szCs w:val="28"/>
          <w:rtl w:val="true"/>
          <w:lang w:bidi="fa-IR"/>
        </w:rPr>
        <w:t>در کتاب کافی جابر از امام باقر علیه السلام نقل نموده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روز قیامت در بهترین و زیباترین شکل می‌آید، و چون بر مسلمانان می‌گذرد،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می‌باشد، و چون بر پیامبران می‌گذرد، آنان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می‌باشد، و چون بر ملائکه مقرّب خدا می‌گذرد، آنان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می‌باشد، تا این که در پیشگاه خداوند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فلانی در دنیا در هوای گرم با مناجات شبانه مرا تلاوت نمود، و فلانی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مطابق ارتباطی که با تو داشته‌اند، در بهشت جایگزین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دنبال او حرکت می‌کنند، و او به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منازل خود با ارتباطی که با قرآن داشته‌اند، قرار می‌گیرند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کافی،از یونس بن عمامه از امام صادق علیه السلام 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قیامت برای هر کسی سه دفتر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و دیوان نعمت‌ها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و دیوان حسنات و اعمال نیک؛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و دیوان سیّئات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دیوان نعمت‌ها، مقابل دیوان حسنات قرار می‌گیرد و نعمت‌ها حسنات را احاطه می‌نماید، و دیوان سیّئات و گناهان باقی می‌ماند،</w:t>
      </w:r>
    </w:p>
    <w:p>
      <w:pPr>
        <w:pStyle w:val="BookText"/>
        <w:rPr/>
      </w:pPr>
      <w:r>
        <w:rPr>
          <w:rFonts w:ascii="IRNazanin" w:hAnsi="IRNazanin" w:eastAsia="IRNazanin"/>
          <w:color w:val="111111"/>
          <w:sz w:val="28"/>
          <w:sz w:val="28"/>
          <w:szCs w:val="28"/>
          <w:rtl w:val="true"/>
          <w:lang w:bidi="fa-IR"/>
        </w:rPr>
        <w:t>سپس مؤمن را برای حساب آماده می‌کنند و قرآن در بهترین صورت مقابل او حاضر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قرآن هستم، و این بنده تو همواره برای تلاوت من خود را به زحمت و رنج می‌انداخت و در تهجّد شبانه خود با اشک مرا تلاوت می‌نمود، پس تو او را خشنود کن هم چنان که او مرا خشنود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عزیز جبّار به بندۀ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دست راست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 او پر از رضوان الله می‌شود و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خود را باز کن، و دست چپ او نیز پر از رحمت الهی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مباح است، قرآن بخوان و به درجات بهشتی صعود کن و او هر آیه‌ای که می‌خواند یک درجه بالا می‌رود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کتاب کافی از حضرت زین العابدین علیه السلام نقل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 خداوند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کند واو گمان نماید که دیگری دارای نعمت بیشتری است، به راستی نعمت بزرگ خدا را کوچک دانسته و نعمت کوچک او را بزرگ دانسته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عهد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نامۀ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خداست، و سزاوار است که هر مسلمانی همواره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شفابخش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بنگرد و در هر روزی پنجاه آیۀ از آن را قرائت نماید</w:t>
      </w:r>
      <w:r>
        <w:rPr>
          <w:rFonts w:eastAsia="IRNazanin" w:cs="IRNazanin"/>
          <w:color w:val="111111"/>
          <w:sz w:val="28"/>
          <w:szCs w:val="28"/>
          <w:rtl w:val="true"/>
          <w:lang w:bidi="fa-IR"/>
        </w:rPr>
        <w:t>.</w:t>
      </w:r>
      <w:r>
        <w:rPr>
          <w:rStyle w:val="FootnoteAnchor"/>
          <w:rtl w:val="true"/>
        </w:rPr>
        <w:footnoteReference w:id="59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خود را با تلاوت قرآن نورانی کنید و مانند یهود </w:t>
      </w:r>
    </w:p>
    <w:p>
      <w:pPr>
        <w:pStyle w:val="BookText"/>
        <w:rPr/>
      </w:pPr>
      <w:r>
        <w:rPr>
          <w:rFonts w:ascii="IRNazanin" w:hAnsi="IRNazanin" w:eastAsia="IRNazanin"/>
          <w:color w:val="111111"/>
          <w:sz w:val="28"/>
          <w:sz w:val="28"/>
          <w:szCs w:val="28"/>
          <w:rtl w:val="true"/>
          <w:lang w:bidi="fa-IR"/>
        </w:rPr>
        <w:t>و نصارا نباشید که عبادت خود را منحصر به کنیسه‌ها و معابد نمودند و خانه‌های خویش را از عبادت خالی کردند، چرا که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فراوان قرآن در آن خوانده شود خیر آن زیاد می‌شود و اهل آن وسعت پیدا می‌کنند، و آن خانه ها برای اهل آسمان‌ها نورانی خواهند بود، همان گونه که ستارگان آسمان برای اهل زمین نورانی می‌باشند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درباۀ محکم و متشابه، و بطون قرآن، و پرهیز از تفسیر به رأی ونزول قرآن در ماه مبارک رمضان آمده و بیشتر آن‌ها را مرحوم کلینی رحمة الله در کتاب کافی جمع آوری نموده است، علاقه مندان می‌توانند به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فوق را به طور خلاصه بررسی نموده و روایات مربوط به آن‌ها را به اختصار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بحمد الله فی شهر رمضان المبارک 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بید الأقلّ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بهارانچی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مؤلّف تاکنون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الزّیاره، عربی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 و زیارت حرمین شریفین،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الحقّ ،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الفضائل یا فضائل علی علیه السلام در قرآن،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دوله المهدی علیه السلام یا حکومت امام زمان عجّل اللَّه فرجه الشّریف،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النّساء، بانوی نمونه عالم،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الشّهداء و سالار شهیدان،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مهدی علیه السلام و نشانه های ظهور،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خراسان و پناه شیعیان،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وادعیه عتبات عالیات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و آداب زندگی در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معصومین علیهم السلام،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های رحمت در قرآن همراه خطبه غدیر،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اسلام،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رحمت،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صلی الله علیه وآله،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علّامه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اسلام، فارسی و عربی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ده پیام نورانی 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غدیر با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های مهدویّت،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های آخر الزّمان،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سیره محمّدی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مقام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برادران دینی، ترجمه مصادقه 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عجائب</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جلد به شیوی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جهانی قبل از قیامت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نمونه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نیازوضروری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حقیقت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مظلوم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مدح و مرثیه اهل البیت علیهم السلام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زبدة البیان، محقق اردبیلی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المتین،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اسد بن هاشم بن عبد مناف الهاشمیة زوجة أبی طالب بن عبد المطلب، و اوّل امراة هاجرت الی رسول اللّه صلی الله علیه و آلهمن مکّة الی المدینة علی قدمیها، کفلت النبی، و عملت علی تربیته، و کانت ابرّ الناس به، و هی اوّل هاشمیة ولدت لهاشمی، و ماتت بالمدینة،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ماتت فاطمة أم علی بن أبی طالب ألبسها رسول اللّه صلی الله علیه و آلهقمیصه و اضطجع معها فی قبرها،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رأیناک صنعت ما صنعت بهذه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لم یکن أحد بعد أبی طالب ابرّ بی منها إنّما البستها قمیصی لتکسی من حلل الجنة و اضطجعت معها لیهوّن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سعد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امراة صالحة، و کان النبی صلّی اللّه علیه و آله یزورها و یقیل فی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النساء، و الاستیعاب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شرح الاخبار، قاضی نعمان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محمد طاهر قمی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در اواخر باب 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تفسیر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رهبران معصوم علیهم السلام احوالات حضرت کاظم علیه السلام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 عن زهر الربیع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منهاج البراعة فی شرح نهج البلاغة هاشمی خویی،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البیهیّه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 محمد بن جریر طبری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جریر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غیبت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الشیعه،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کتاب مناقب آل ابی طالب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جبرئیل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مناقب آل ابی طالب علیه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شادان بن جبرئیل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الروضة فی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الانوار النعمانیة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غیضة یعنی الأجمة بمعنی الشجر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مائة منقبة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کبیر، محمد بن 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القدسیّة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القدسیّه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مالها عنک مزحک، ای مالها عنک تنحّ او تباعد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علیه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قومی وقبیلتی لا یتباعدون عنک، فیا مولای دونک لا تباعد ولیّک ومولاک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فتال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دیگری نیز آمده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آخر از مؤلّف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هل اتی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اخبار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الحسین محمد بن هارون بن موسی التلعکبری،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علی محمد بن همام،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محمد بن مالک الفزاری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 الرحمن بن سنان الصیرفی، عن جعفر بن علی الحوار، عن الحسن بن مسکان، عن المفضل بن عمر الجعفی، عن جابر الجعفی، عن سعید بن المسیب، قال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آیه شریفۀ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عَلَیکُمْ إِذا حَضَرَ أَحَدَکُمُ الْمَوْتُ إِنْ تَرَکَ خَیراً الْوَصِیةُ لِلْوالِدَینِ وَ الْأَقْرَبینَ بِالْمَعْرُوفِ حَقًّا عَلَی الْمُتَّقین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الْوَصِیةُ حَقٌّ عَلَی کُلِّ مُسْلِم، و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ینْبَغِی لِامْرِئٍ مُسْلِمٍ أَنْ یبِیتَ لَیلَةً إِلَّا وَ وَصِیتُهُ تَحْتَ رَأْسِه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 لأبی الفتح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 للکراجکی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کلالة، خویشان پدری را می‌گویند، که در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فَأَنْبَتْنا فیها 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عِنَباً وَ قَضْباً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زَیتُوناً وَ نَخْلاً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حَدائِقَ غُلْباً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فاکِهَةً وَ أَبًّا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مَتاعاً لَکُمْ وَ لِأَنْعامِکُمْ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خطبهم عمر و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کلام امیر المؤمنین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بیعتکم إیّای 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نماز تراویح، نمازهای نافله ماه رمضان است که عمر دستور داد آن ها را به جماعت بخوانید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قدامه 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متعتان کانتا علی عهد رسول الله صلی الله علیه و آله و سلم محلّلتان وأنا أنهی عنهما وأعاقب علیهما، متعة النساء ومتعة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ثنیت لی الوسادة لحکمت بین أهل التوراة بتوراتهم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بین أهل الإنجیل بإنجیلهم، و بین أهل الفرقان بفرقانهم، حتّی ینطق کلّ کتاب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قضی علی فینا بقضائک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لو ثبتت قدمای لغیرت امورا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سورۀ جمعه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رضا و حضرت جواد علیهما السلام در مقابل مأمون الرشید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علمای ادیان را برای مجادله با آن دو بزرگوار جمع 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این اباطیل را مشروحاً بیان فرمودند و ما سخنان حضرت رضا و حضرت جواد علیهما السلام را در کتاب شهید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ذخائر العقبی،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نعمان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وصول الاخبار إلی أصول الأخبار، لولد الشیخ البهایی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الصِّدِّیقُ الْأَکْبَرُ آمَنْتُ قَبْلَ أَنْ یؤْمِنَ أَبُوبَکْرٍ وَ أَسْلَمْتُ قَبْلَ أَنْ یسْلِمَ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خُذُوا بِحُجْزَةِ هَذَا الْأَنْزَعِ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الصَّدِیقُ الْأَکْبَرُ وَ هُوَ الْفَارُوقُ یفَرِّقُ بَینَ الْحَقِّ وَ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فی فضائل آل محمد صلی الله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جنگ احد،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الحکام فی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ورواها الخوارزمی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ضحی،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عمر بن خطّاب نیز هنگامی که دید امیرالمؤمنین علیه السلام یک انگشتر در راه خدا داد و آیۀ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 رَسُولُهُ وَ الَّذینَ آمَنُوا الَّذینَ یقیمُونَ الصَّلاةَ وَ یؤْتُونَ الزَّکاةَ وَ هُمْ راکِعُون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نازل شد، بیست انگشتر در حال رکوع به فقیر داد و آیه‌ای دربارۀ او نازل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یا أُولِی الْأَبْصار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تحریم،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سیّد شرف الدین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والإجتهاد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بدعت ها و نادانی های او را شماره نموده تا این که به اندازۀ یک کتاب قطور شده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کامل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الاربعین، للشیخ الماحوزی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 للشیخ الماخوری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تثبیت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 تفسیر فخر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طرائف،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الاصول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الایضاح، 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المسترشد، محمّد بن جریر طبری 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جوامع حدیث آمده که حدیث فوق در حدّ استفاضه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در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ذکر این حدیث جعلی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خطیب بغدادی در تاریخ خود جلد</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ذهبی در میزان الإعتدال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نقل کرده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دروغ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و احادیث دروغین دیگری کره در کتاب احتجاج نقل شده است را علامه امینی 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الغدیر بیان نموده، مراجعه شود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نهایة، 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مبارکۀ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اول،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نجم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الصَّادِقُ علیه السلام مَکْتُوبٌ فِی 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أَبْنَاءَ الْأَرْبَعِینَ أَوْفُوا لِلْحِسَابِ أَبْنَاءَ الْخَمْسِینَ زَرْعٌ قَدْ دَنَا حَصَادُهُ أَبْنَاءَ السِّتِّینَ مَا ذَا قَدَّمْتُمْ وَ مَا ذَا أَخَّرْتُمْ أَبْنَاءَ السَّبْعِینَ عُدُّوا أَنْفُسَکُمْ فِی الْمَوْتَی أَبْنَاءَ الثَّمَانِینَ تُکْتَبُ لَکُمُ الْحَسَنَاتُ وَ لَا تُکْتَبُ عَلَیکُمُ السَّیئَاتُ أَبْنَاءَ التِّسْعِینَ أَنْتُمْ أُسَرَاءُ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فی 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تفسیر سورۀ محمّد صلی الله علیه و آله و سلم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احمد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اوّل تفسیر صافی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دوم تفسیر صافی، از کتاب سلیم رحمة الله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دوم تفسیر صافی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لإبن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مستدرک 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 خزاز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ابن بطریق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فضائل الصحابه،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امام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تفسیر امام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امام عسکری، ذیل آیه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از دعوات راوندی وعدة الداعی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عسکری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حجّه الاسلام حاج آقای جوادی جورتانی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الحرام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1409</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اصفهان</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خیابان کهندره، صفر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سورۀ کهف</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حکایت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داستان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شیخ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الیقین،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شبّؤ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آخر،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الشبهة عن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حیاة الامام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الامام الحسین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سوره اسری، آیه</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سوره حج، آیه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سوره عنکبوت، آیه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کبیر، ابن 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انوار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عسکری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وَ آلِهِ السَّلَامُ</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ذَرَفَتْ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هامش ج</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بآیاتک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ب و ج</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ف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صلاة الجمعه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توحیدف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منازل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تنها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جواد قیّومی یافت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سیدة النساء إلی الإمام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الاستغاثة بفاطمة الزهراء صلوات الله علیها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الزهراء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صحیفة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الامین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صحیفة الزهراء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روضه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395</Pages>
  <Words>76813</Words>
  <Characters>280667</Characters>
  <CharactersWithSpaces>355719</CharactersWithSpaces>
  <Paragraphs>1925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2026-08-25T20:16:21Z</dcterms:created>
  <dc:creator>ghaemiyeh.com</dc:creator>
  <dc:description/>
  <dc:language>en-US</dc:language>
  <cp:lastModifiedBy/>
  <dcterms:modified xsi:type="dcterms:W3CDTF">2026-08-25T23:46:33Z</dcterms:modified>
  <cp:revision>1</cp:revision>
  <dc:subject/>
  <dc:title>کشکول عجائب</dc:title>
</cp:coreProperties>
</file>

<file path=docProps/custom.xml><?xml version="1.0" encoding="utf-8"?>
<Properties xmlns="http://schemas.openxmlformats.org/officeDocument/2006/custom-properties" xmlns:vt="http://schemas.openxmlformats.org/officeDocument/2006/docPropsVTypes"/>
</file>