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الأربعون حدیثاً عن الإمام الجواد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62881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6962883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962885_1280447820">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16962887_1280447820">
            <w:r>
              <w:rPr>
                <w:webHidden/>
                <w:rStyle w:val="IndexLink"/>
                <w:rtl w:val="true"/>
              </w:rPr>
              <w:t>الصَّلاة على الامام محمد بن علي الجواد عليه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16962889_1280447820">
            <w:r>
              <w:rPr>
                <w:webHidden/>
                <w:rStyle w:val="IndexLink"/>
                <w:rtl w:val="true"/>
              </w:rPr>
              <w:t>المقدمة</w:t>
            </w:r>
            <w:r>
              <w:rPr>
                <w:rStyle w:val="IndexLink"/>
                <w:rtl w:val="true"/>
              </w:rPr>
              <w:tab/>
            </w:r>
            <w:r>
              <w:rPr>
                <w:rStyle w:val="IndexLink"/>
              </w:rPr>
              <w:t>31</w:t>
            </w:r>
          </w:hyperlink>
        </w:p>
        <w:p>
          <w:pPr>
            <w:pStyle w:val="Contents2"/>
            <w:tabs>
              <w:tab w:val="clear" w:pos="8743"/>
              <w:tab w:val="right" w:pos="9026" w:leader="dot"/>
            </w:tabs>
            <w:rPr/>
          </w:pPr>
          <w:hyperlink w:anchor="__RefHeading___Toc16962891_1280447820">
            <w:r>
              <w:rPr>
                <w:webHidden/>
                <w:rStyle w:val="IndexLink"/>
                <w:rtl w:val="true"/>
              </w:rPr>
              <w:t>الحديث الاول</w:t>
            </w:r>
            <w:r>
              <w:rPr>
                <w:rStyle w:val="IndexLink"/>
                <w:rtl w:val="true"/>
              </w:rPr>
              <w:t xml:space="preserve">: </w:t>
            </w:r>
            <w:r>
              <w:rPr>
                <w:rStyle w:val="IndexLink"/>
                <w:rtl w:val="true"/>
              </w:rPr>
              <w:t>الاخلاص</w:t>
            </w:r>
            <w:r>
              <w:rPr>
                <w:rStyle w:val="IndexLink"/>
                <w:rtl w:val="true"/>
              </w:rPr>
              <w:tab/>
            </w:r>
            <w:r>
              <w:rPr>
                <w:rStyle w:val="IndexLink"/>
              </w:rPr>
              <w:t>33</w:t>
            </w:r>
          </w:hyperlink>
        </w:p>
        <w:p>
          <w:pPr>
            <w:pStyle w:val="Contents3"/>
            <w:tabs>
              <w:tab w:val="clear" w:pos="8459"/>
              <w:tab w:val="right" w:pos="9026" w:leader="dot"/>
            </w:tabs>
            <w:rPr/>
          </w:pPr>
          <w:hyperlink w:anchor="__RefHeading___Toc16962893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6962895_1280447820">
            <w:r>
              <w:rPr>
                <w:webHidden/>
                <w:rStyle w:val="IndexLink"/>
                <w:rtl w:val="true"/>
              </w:rPr>
              <w:t>المقام الاول</w:t>
            </w:r>
            <w:r>
              <w:rPr>
                <w:rStyle w:val="IndexLink"/>
                <w:rtl w:val="true"/>
              </w:rPr>
              <w:t xml:space="preserve">: </w:t>
            </w:r>
            <w:r>
              <w:rPr>
                <w:rStyle w:val="IndexLink"/>
                <w:rtl w:val="true"/>
              </w:rPr>
              <w:t>معنى الإخلاص</w:t>
            </w:r>
            <w:r>
              <w:rPr>
                <w:rStyle w:val="IndexLink"/>
                <w:rtl w:val="true"/>
              </w:rPr>
              <w:tab/>
            </w:r>
            <w:r>
              <w:rPr>
                <w:rStyle w:val="IndexLink"/>
              </w:rPr>
              <w:t>33</w:t>
            </w:r>
          </w:hyperlink>
        </w:p>
        <w:p>
          <w:pPr>
            <w:pStyle w:val="Contents3"/>
            <w:tabs>
              <w:tab w:val="clear" w:pos="8459"/>
              <w:tab w:val="right" w:pos="9026" w:leader="dot"/>
            </w:tabs>
            <w:rPr/>
          </w:pPr>
          <w:hyperlink w:anchor="__RefHeading___Toc16962897_1280447820">
            <w:r>
              <w:rPr>
                <w:webHidden/>
                <w:rStyle w:val="IndexLink"/>
                <w:rtl w:val="true"/>
              </w:rPr>
              <w:t>المقام الثاني</w:t>
            </w:r>
            <w:r>
              <w:rPr>
                <w:rStyle w:val="IndexLink"/>
                <w:rtl w:val="true"/>
              </w:rPr>
              <w:t xml:space="preserve">: </w:t>
            </w:r>
            <w:r>
              <w:rPr>
                <w:rStyle w:val="IndexLink"/>
                <w:rtl w:val="true"/>
              </w:rPr>
              <w:t>لماذا الإخلاص أفضل العبادة؟</w:t>
            </w:r>
            <w:r>
              <w:rPr>
                <w:rStyle w:val="IndexLink"/>
                <w:rtl w:val="true"/>
              </w:rPr>
              <w:tab/>
            </w:r>
            <w:r>
              <w:rPr>
                <w:rStyle w:val="IndexLink"/>
              </w:rPr>
              <w:t>33</w:t>
            </w:r>
          </w:hyperlink>
        </w:p>
        <w:p>
          <w:pPr>
            <w:pStyle w:val="Contents3"/>
            <w:tabs>
              <w:tab w:val="clear" w:pos="8459"/>
              <w:tab w:val="right" w:pos="9026" w:leader="dot"/>
            </w:tabs>
            <w:rPr/>
          </w:pPr>
          <w:hyperlink w:anchor="__RefHeading___Toc16962899_1280447820">
            <w:r>
              <w:rPr>
                <w:webHidden/>
                <w:rStyle w:val="IndexLink"/>
                <w:rtl w:val="true"/>
              </w:rPr>
              <w:t>المقام الثالث</w:t>
            </w:r>
            <w:r>
              <w:rPr>
                <w:rStyle w:val="IndexLink"/>
                <w:rtl w:val="true"/>
              </w:rPr>
              <w:t xml:space="preserve">: </w:t>
            </w:r>
            <w:r>
              <w:rPr>
                <w:rStyle w:val="IndexLink"/>
                <w:rtl w:val="true"/>
              </w:rPr>
              <w:t>أثر الإخلاص في حياة المؤمن</w:t>
            </w:r>
            <w:r>
              <w:rPr>
                <w:rStyle w:val="IndexLink"/>
                <w:rtl w:val="true"/>
              </w:rPr>
              <w:tab/>
            </w:r>
            <w:r>
              <w:rPr>
                <w:rStyle w:val="IndexLink"/>
              </w:rPr>
              <w:t>34</w:t>
            </w:r>
          </w:hyperlink>
        </w:p>
        <w:p>
          <w:pPr>
            <w:pStyle w:val="Contents3"/>
            <w:tabs>
              <w:tab w:val="clear" w:pos="8459"/>
              <w:tab w:val="right" w:pos="9026" w:leader="dot"/>
            </w:tabs>
            <w:rPr/>
          </w:pPr>
          <w:hyperlink w:anchor="__RefHeading___Toc16962901_1280447820">
            <w:r>
              <w:rPr>
                <w:webHidden/>
                <w:rStyle w:val="IndexLink"/>
                <w:rtl w:val="true"/>
              </w:rPr>
              <w:t>المقام الرابع</w:t>
            </w:r>
            <w:r>
              <w:rPr>
                <w:rStyle w:val="IndexLink"/>
                <w:rtl w:val="true"/>
              </w:rPr>
              <w:t xml:space="preserve">: </w:t>
            </w:r>
            <w:r>
              <w:rPr>
                <w:rStyle w:val="IndexLink"/>
                <w:rtl w:val="true"/>
              </w:rPr>
              <w:t>كلمات أهل البيت عليهم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6962903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34</w:t>
            </w:r>
          </w:hyperlink>
        </w:p>
        <w:p>
          <w:pPr>
            <w:pStyle w:val="Contents2"/>
            <w:tabs>
              <w:tab w:val="clear" w:pos="8743"/>
              <w:tab w:val="right" w:pos="9026" w:leader="dot"/>
            </w:tabs>
            <w:rPr/>
          </w:pPr>
          <w:hyperlink w:anchor="__RefHeading___Toc16962905_1280447820">
            <w:r>
              <w:rPr>
                <w:webHidden/>
                <w:rStyle w:val="IndexLink"/>
                <w:rtl w:val="true"/>
              </w:rPr>
              <w:t>الحديث الثاني</w:t>
            </w:r>
            <w:r>
              <w:rPr>
                <w:rStyle w:val="IndexLink"/>
                <w:rtl w:val="true"/>
              </w:rPr>
              <w:t xml:space="preserve">: </w:t>
            </w:r>
            <w:r>
              <w:rPr>
                <w:rStyle w:val="IndexLink"/>
                <w:rtl w:val="true"/>
              </w:rPr>
              <w:t>النعمة</w:t>
            </w:r>
            <w:r>
              <w:rPr>
                <w:rStyle w:val="IndexLink"/>
                <w:rtl w:val="true"/>
              </w:rPr>
              <w:tab/>
            </w:r>
            <w:r>
              <w:rPr>
                <w:rStyle w:val="IndexLink"/>
              </w:rPr>
              <w:t>35</w:t>
            </w:r>
          </w:hyperlink>
        </w:p>
        <w:p>
          <w:pPr>
            <w:pStyle w:val="Contents3"/>
            <w:tabs>
              <w:tab w:val="clear" w:pos="8459"/>
              <w:tab w:val="right" w:pos="9026" w:leader="dot"/>
            </w:tabs>
            <w:rPr/>
          </w:pPr>
          <w:hyperlink w:anchor="__RefHeading___Toc16962907_12804478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6962909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35</w:t>
            </w:r>
          </w:hyperlink>
        </w:p>
        <w:p>
          <w:pPr>
            <w:pStyle w:val="Contents3"/>
            <w:tabs>
              <w:tab w:val="clear" w:pos="8459"/>
              <w:tab w:val="right" w:pos="9026" w:leader="dot"/>
            </w:tabs>
            <w:rPr/>
          </w:pPr>
          <w:hyperlink w:anchor="__RefHeading___Toc16962911_1280447820">
            <w:r>
              <w:rPr>
                <w:webHidden/>
                <w:rStyle w:val="IndexLink"/>
                <w:rtl w:val="true"/>
              </w:rPr>
              <w:t>المقام الثاني</w:t>
            </w:r>
            <w:r>
              <w:rPr>
                <w:rStyle w:val="IndexLink"/>
                <w:rtl w:val="true"/>
              </w:rPr>
              <w:t xml:space="preserve">: </w:t>
            </w:r>
            <w:r>
              <w:rPr>
                <w:rStyle w:val="IndexLink"/>
                <w:rtl w:val="true"/>
              </w:rPr>
              <w:t>لماذا شُبّهت النعمة غير المشكورة بالسيئة التي لا تُغفر؟</w:t>
            </w:r>
            <w:r>
              <w:rPr>
                <w:rStyle w:val="IndexLink"/>
                <w:rtl w:val="true"/>
              </w:rPr>
              <w:tab/>
            </w:r>
            <w:r>
              <w:rPr>
                <w:rStyle w:val="IndexLink"/>
              </w:rPr>
              <w:t>35</w:t>
            </w:r>
          </w:hyperlink>
        </w:p>
        <w:p>
          <w:pPr>
            <w:pStyle w:val="Contents3"/>
            <w:tabs>
              <w:tab w:val="clear" w:pos="8459"/>
              <w:tab w:val="right" w:pos="9026" w:leader="dot"/>
            </w:tabs>
            <w:rPr/>
          </w:pPr>
          <w:hyperlink w:anchor="__RefHeading___Toc16962913_1280447820">
            <w:r>
              <w:rPr>
                <w:webHidden/>
                <w:rStyle w:val="IndexLink"/>
                <w:rtl w:val="true"/>
              </w:rPr>
              <w:t>المقام الثالث</w:t>
            </w:r>
            <w:r>
              <w:rPr>
                <w:rStyle w:val="IndexLink"/>
                <w:rtl w:val="true"/>
              </w:rPr>
              <w:t xml:space="preserve">: </w:t>
            </w:r>
            <w:r>
              <w:rPr>
                <w:rStyle w:val="IndexLink"/>
                <w:rtl w:val="true"/>
              </w:rPr>
              <w:t>أثر الشكر في دوام النعم</w:t>
            </w:r>
            <w:r>
              <w:rPr>
                <w:rStyle w:val="IndexLink"/>
                <w:rtl w:val="true"/>
              </w:rPr>
              <w:tab/>
            </w:r>
            <w:r>
              <w:rPr>
                <w:rStyle w:val="IndexLink"/>
              </w:rPr>
              <w:t>36</w:t>
            </w:r>
          </w:hyperlink>
        </w:p>
        <w:p>
          <w:pPr>
            <w:pStyle w:val="Contents3"/>
            <w:tabs>
              <w:tab w:val="clear" w:pos="8459"/>
              <w:tab w:val="right" w:pos="9026" w:leader="dot"/>
            </w:tabs>
            <w:rPr/>
          </w:pPr>
          <w:hyperlink w:anchor="__RefHeading___Toc16962915_1280447820">
            <w:r>
              <w:rPr>
                <w:webHidden/>
                <w:rStyle w:val="IndexLink"/>
                <w:rtl w:val="true"/>
              </w:rPr>
              <w:t>المقام الرابع</w:t>
            </w:r>
            <w:r>
              <w:rPr>
                <w:rStyle w:val="IndexLink"/>
                <w:rtl w:val="true"/>
              </w:rPr>
              <w:t xml:space="preserve">: </w:t>
            </w:r>
            <w:r>
              <w:rPr>
                <w:rStyle w:val="IndexLink"/>
                <w:rtl w:val="true"/>
              </w:rPr>
              <w:t>كيف يكون الشكر؟</w:t>
            </w:r>
            <w:r>
              <w:rPr>
                <w:rStyle w:val="IndexLink"/>
                <w:rtl w:val="true"/>
              </w:rPr>
              <w:tab/>
            </w:r>
            <w:r>
              <w:rPr>
                <w:rStyle w:val="IndexLink"/>
              </w:rPr>
              <w:t>36</w:t>
            </w:r>
          </w:hyperlink>
        </w:p>
        <w:p>
          <w:pPr>
            <w:pStyle w:val="Contents3"/>
            <w:tabs>
              <w:tab w:val="clear" w:pos="8459"/>
              <w:tab w:val="right" w:pos="9026" w:leader="dot"/>
            </w:tabs>
            <w:rPr/>
          </w:pPr>
          <w:hyperlink w:anchor="__RefHeading___Toc16962917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37</w:t>
            </w:r>
          </w:hyperlink>
        </w:p>
        <w:p>
          <w:pPr>
            <w:pStyle w:val="Contents2"/>
            <w:tabs>
              <w:tab w:val="clear" w:pos="8743"/>
              <w:tab w:val="right" w:pos="9026" w:leader="dot"/>
            </w:tabs>
            <w:rPr/>
          </w:pPr>
          <w:hyperlink w:anchor="__RefHeading___Toc16962919_1280447820">
            <w:r>
              <w:rPr>
                <w:webHidden/>
                <w:rStyle w:val="IndexLink"/>
                <w:rtl w:val="true"/>
              </w:rPr>
              <w:t xml:space="preserve">الحديث الثالث </w:t>
            </w:r>
            <w:r>
              <w:rPr>
                <w:rStyle w:val="IndexLink"/>
                <w:rtl w:val="true"/>
              </w:rPr>
              <w:t xml:space="preserve">: </w:t>
            </w:r>
            <w:r>
              <w:rPr>
                <w:rStyle w:val="IndexLink"/>
                <w:rtl w:val="true"/>
              </w:rPr>
              <w:t>القصد القلبي</w:t>
            </w:r>
            <w:r>
              <w:rPr>
                <w:rStyle w:val="IndexLink"/>
                <w:rtl w:val="true"/>
              </w:rPr>
              <w:tab/>
            </w:r>
            <w:r>
              <w:rPr>
                <w:rStyle w:val="IndexLink"/>
              </w:rPr>
              <w:t>38</w:t>
            </w:r>
          </w:hyperlink>
        </w:p>
        <w:p>
          <w:pPr>
            <w:pStyle w:val="Contents3"/>
            <w:tabs>
              <w:tab w:val="clear" w:pos="8459"/>
              <w:tab w:val="right" w:pos="9026" w:leader="dot"/>
            </w:tabs>
            <w:rPr/>
          </w:pPr>
          <w:hyperlink w:anchor="__RefHeading___Toc16962921_128044782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6962923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38</w:t>
            </w:r>
          </w:hyperlink>
        </w:p>
        <w:p>
          <w:pPr>
            <w:pStyle w:val="Contents3"/>
            <w:tabs>
              <w:tab w:val="clear" w:pos="8459"/>
              <w:tab w:val="right" w:pos="9026" w:leader="dot"/>
            </w:tabs>
            <w:rPr/>
          </w:pPr>
          <w:hyperlink w:anchor="__RefHeading___Toc16962925_1280447820">
            <w:r>
              <w:rPr>
                <w:webHidden/>
                <w:rStyle w:val="IndexLink"/>
                <w:rtl w:val="true"/>
              </w:rPr>
              <w:t>المقام الثاني</w:t>
            </w:r>
            <w:r>
              <w:rPr>
                <w:rStyle w:val="IndexLink"/>
                <w:rtl w:val="true"/>
              </w:rPr>
              <w:t xml:space="preserve">: </w:t>
            </w:r>
            <w:r>
              <w:rPr>
                <w:rStyle w:val="IndexLink"/>
                <w:rtl w:val="true"/>
              </w:rPr>
              <w:t>لماذا القصد القلبي أهم من العمل البدني؟</w:t>
            </w:r>
            <w:r>
              <w:rPr>
                <w:rStyle w:val="IndexLink"/>
                <w:rtl w:val="true"/>
              </w:rPr>
              <w:tab/>
            </w:r>
            <w:r>
              <w:rPr>
                <w:rStyle w:val="IndexLink"/>
              </w:rPr>
              <w:t>38</w:t>
            </w:r>
          </w:hyperlink>
        </w:p>
        <w:p>
          <w:pPr>
            <w:pStyle w:val="Contents3"/>
            <w:tabs>
              <w:tab w:val="clear" w:pos="8459"/>
              <w:tab w:val="right" w:pos="9026" w:leader="dot"/>
            </w:tabs>
            <w:rPr/>
          </w:pPr>
          <w:hyperlink w:anchor="__RefHeading___Toc16962927_1280447820">
            <w:r>
              <w:rPr>
                <w:webHidden/>
                <w:rStyle w:val="IndexLink"/>
                <w:rtl w:val="true"/>
              </w:rPr>
              <w:t>المقام الثالث</w:t>
            </w:r>
            <w:r>
              <w:rPr>
                <w:rStyle w:val="IndexLink"/>
                <w:rtl w:val="true"/>
              </w:rPr>
              <w:t xml:space="preserve">: </w:t>
            </w:r>
            <w:r>
              <w:rPr>
                <w:rStyle w:val="IndexLink"/>
                <w:rtl w:val="true"/>
              </w:rPr>
              <w:t>إتعاب الجوارح لا يكفي</w:t>
            </w:r>
            <w:r>
              <w:rPr>
                <w:rStyle w:val="IndexLink"/>
                <w:rtl w:val="true"/>
              </w:rPr>
              <w:tab/>
            </w:r>
            <w:r>
              <w:rPr>
                <w:rStyle w:val="IndexLink"/>
              </w:rPr>
              <w:t>39</w:t>
            </w:r>
          </w:hyperlink>
        </w:p>
        <w:p>
          <w:pPr>
            <w:pStyle w:val="Contents3"/>
            <w:tabs>
              <w:tab w:val="clear" w:pos="8459"/>
              <w:tab w:val="right" w:pos="9026" w:leader="dot"/>
            </w:tabs>
            <w:rPr/>
          </w:pPr>
          <w:hyperlink w:anchor="__RefHeading___Toc16962929_1280447820">
            <w:r>
              <w:rPr>
                <w:webHidden/>
                <w:rStyle w:val="IndexLink"/>
                <w:rtl w:val="true"/>
              </w:rPr>
              <w:t>المقام الرابع</w:t>
            </w:r>
            <w:r>
              <w:rPr>
                <w:rStyle w:val="IndexLink"/>
                <w:rtl w:val="true"/>
              </w:rPr>
              <w:t xml:space="preserve">: </w:t>
            </w:r>
            <w:r>
              <w:rPr>
                <w:rStyle w:val="IndexLink"/>
                <w:rtl w:val="true"/>
              </w:rPr>
              <w:t>الشواهد من القرآن</w:t>
            </w:r>
            <w:r>
              <w:rPr>
                <w:rStyle w:val="IndexLink"/>
                <w:rtl w:val="true"/>
              </w:rPr>
              <w:tab/>
            </w:r>
            <w:r>
              <w:rPr>
                <w:rStyle w:val="IndexLink"/>
              </w:rPr>
              <w:t>39</w:t>
            </w:r>
          </w:hyperlink>
        </w:p>
        <w:p>
          <w:pPr>
            <w:pStyle w:val="Contents3"/>
            <w:tabs>
              <w:tab w:val="clear" w:pos="8459"/>
              <w:tab w:val="right" w:pos="9026" w:leader="dot"/>
            </w:tabs>
            <w:rPr/>
          </w:pPr>
          <w:hyperlink w:anchor="__RefHeading___Toc16962931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39</w:t>
            </w:r>
          </w:hyperlink>
        </w:p>
        <w:p>
          <w:pPr>
            <w:pStyle w:val="Contents2"/>
            <w:tabs>
              <w:tab w:val="clear" w:pos="8743"/>
              <w:tab w:val="right" w:pos="9026" w:leader="dot"/>
            </w:tabs>
            <w:rPr/>
          </w:pPr>
          <w:hyperlink w:anchor="__RefHeading___Toc16962933_1280447820">
            <w:r>
              <w:rPr>
                <w:webHidden/>
                <w:rStyle w:val="IndexLink"/>
                <w:rtl w:val="true"/>
              </w:rPr>
              <w:t>الحديث الرابع</w:t>
            </w:r>
            <w:r>
              <w:rPr>
                <w:rStyle w:val="IndexLink"/>
                <w:rtl w:val="true"/>
              </w:rPr>
              <w:t xml:space="preserve">: </w:t>
            </w:r>
            <w:r>
              <w:rPr>
                <w:rStyle w:val="IndexLink"/>
                <w:rtl w:val="true"/>
              </w:rPr>
              <w:t>الإنصاف والمواساة والانطواء</w:t>
            </w:r>
            <w:r>
              <w:rPr>
                <w:rStyle w:val="IndexLink"/>
                <w:rtl w:val="true"/>
              </w:rPr>
              <w:tab/>
            </w:r>
            <w:r>
              <w:rPr>
                <w:rStyle w:val="IndexLink"/>
              </w:rPr>
              <w:t>40</w:t>
            </w:r>
          </w:hyperlink>
        </w:p>
        <w:p>
          <w:pPr>
            <w:pStyle w:val="Contents3"/>
            <w:tabs>
              <w:tab w:val="clear" w:pos="8459"/>
              <w:tab w:val="right" w:pos="9026" w:leader="dot"/>
            </w:tabs>
            <w:rPr/>
          </w:pPr>
          <w:hyperlink w:anchor="__RefHeading___Toc16962935_128044782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6962937_1280447820">
            <w:r>
              <w:rPr>
                <w:webHidden/>
                <w:rStyle w:val="IndexLink"/>
                <w:rtl w:val="true"/>
              </w:rPr>
              <w:t>المقام الاول</w:t>
            </w:r>
            <w:r>
              <w:rPr>
                <w:rStyle w:val="IndexLink"/>
                <w:rtl w:val="true"/>
              </w:rPr>
              <w:t xml:space="preserve">: </w:t>
            </w:r>
            <w:r>
              <w:rPr>
                <w:rStyle w:val="IndexLink"/>
                <w:rtl w:val="true"/>
              </w:rPr>
              <w:t>الإنصاف في المعاشرة</w:t>
            </w:r>
            <w:r>
              <w:rPr>
                <w:rStyle w:val="IndexLink"/>
                <w:rtl w:val="true"/>
              </w:rPr>
              <w:tab/>
            </w:r>
            <w:r>
              <w:rPr>
                <w:rStyle w:val="IndexLink"/>
              </w:rPr>
              <w:t>40</w:t>
            </w:r>
          </w:hyperlink>
        </w:p>
        <w:p>
          <w:pPr>
            <w:pStyle w:val="Contents3"/>
            <w:tabs>
              <w:tab w:val="clear" w:pos="8459"/>
              <w:tab w:val="right" w:pos="9026" w:leader="dot"/>
            </w:tabs>
            <w:rPr/>
          </w:pPr>
          <w:hyperlink w:anchor="__RefHeading___Toc16962939_1280447820">
            <w:r>
              <w:rPr>
                <w:webHidden/>
                <w:rStyle w:val="IndexLink"/>
                <w:rtl w:val="true"/>
              </w:rPr>
              <w:t>المقام الثاني المواساة في الشدة</w:t>
            </w:r>
            <w:r>
              <w:rPr>
                <w:rStyle w:val="IndexLink"/>
                <w:rtl w:val="true"/>
              </w:rPr>
              <w:tab/>
            </w:r>
            <w:r>
              <w:rPr>
                <w:rStyle w:val="IndexLink"/>
              </w:rPr>
              <w:t>41</w:t>
            </w:r>
          </w:hyperlink>
        </w:p>
        <w:p>
          <w:pPr>
            <w:pStyle w:val="Contents3"/>
            <w:tabs>
              <w:tab w:val="clear" w:pos="8459"/>
              <w:tab w:val="right" w:pos="9026" w:leader="dot"/>
            </w:tabs>
            <w:rPr/>
          </w:pPr>
          <w:hyperlink w:anchor="__RefHeading___Toc16962941_1280447820">
            <w:r>
              <w:rPr>
                <w:webHidden/>
                <w:rStyle w:val="IndexLink"/>
                <w:rtl w:val="true"/>
              </w:rPr>
              <w:t>المقام الثالث</w:t>
            </w:r>
            <w:r>
              <w:rPr>
                <w:rStyle w:val="IndexLink"/>
                <w:rtl w:val="true"/>
              </w:rPr>
              <w:t xml:space="preserve">: </w:t>
            </w:r>
            <w:r>
              <w:rPr>
                <w:rStyle w:val="IndexLink"/>
                <w:rtl w:val="true"/>
              </w:rPr>
              <w:t>الانطواء على قلب سليم</w:t>
            </w:r>
            <w:r>
              <w:rPr>
                <w:rStyle w:val="IndexLink"/>
                <w:rtl w:val="true"/>
              </w:rPr>
              <w:tab/>
            </w:r>
            <w:r>
              <w:rPr>
                <w:rStyle w:val="IndexLink"/>
              </w:rPr>
              <w:t>41</w:t>
            </w:r>
          </w:hyperlink>
        </w:p>
        <w:p>
          <w:pPr>
            <w:pStyle w:val="Contents3"/>
            <w:tabs>
              <w:tab w:val="clear" w:pos="8459"/>
              <w:tab w:val="right" w:pos="9026" w:leader="dot"/>
            </w:tabs>
            <w:rPr/>
          </w:pPr>
          <w:hyperlink w:anchor="__RefHeading___Toc16962943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42</w:t>
            </w:r>
          </w:hyperlink>
        </w:p>
        <w:p>
          <w:pPr>
            <w:pStyle w:val="Contents2"/>
            <w:tabs>
              <w:tab w:val="clear" w:pos="8743"/>
              <w:tab w:val="right" w:pos="9026" w:leader="dot"/>
            </w:tabs>
            <w:rPr/>
          </w:pPr>
          <w:hyperlink w:anchor="__RefHeading___Toc16962945_1280447820">
            <w:r>
              <w:rPr>
                <w:webHidden/>
                <w:rStyle w:val="IndexLink"/>
                <w:rtl w:val="true"/>
              </w:rPr>
              <w:t>الحديث الخامس</w:t>
            </w:r>
            <w:r>
              <w:rPr>
                <w:rStyle w:val="IndexLink"/>
                <w:rtl w:val="true"/>
              </w:rPr>
              <w:tab/>
            </w:r>
            <w:r>
              <w:rPr>
                <w:rStyle w:val="IndexLink"/>
              </w:rPr>
              <w:t>43</w:t>
            </w:r>
          </w:hyperlink>
        </w:p>
        <w:p>
          <w:pPr>
            <w:pStyle w:val="Contents3"/>
            <w:tabs>
              <w:tab w:val="clear" w:pos="8459"/>
              <w:tab w:val="right" w:pos="9026" w:leader="dot"/>
            </w:tabs>
            <w:rPr/>
          </w:pPr>
          <w:hyperlink w:anchor="__RefHeading___Toc16962947_128044782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6962949_1280447820">
            <w:r>
              <w:rPr>
                <w:webHidden/>
                <w:rStyle w:val="IndexLink"/>
                <w:rtl w:val="true"/>
              </w:rPr>
              <w:t>المقام الاول</w:t>
            </w:r>
            <w:r>
              <w:rPr>
                <w:rStyle w:val="IndexLink"/>
                <w:rtl w:val="true"/>
              </w:rPr>
              <w:t xml:space="preserve">: </w:t>
            </w:r>
            <w:r>
              <w:rPr>
                <w:rStyle w:val="IndexLink"/>
                <w:rtl w:val="true"/>
              </w:rPr>
              <w:t>ترك العجلة</w:t>
            </w:r>
            <w:r>
              <w:rPr>
                <w:rStyle w:val="IndexLink"/>
                <w:rtl w:val="true"/>
              </w:rPr>
              <w:tab/>
            </w:r>
            <w:r>
              <w:rPr>
                <w:rStyle w:val="IndexLink"/>
              </w:rPr>
              <w:t>43</w:t>
            </w:r>
          </w:hyperlink>
        </w:p>
        <w:p>
          <w:pPr>
            <w:pStyle w:val="Contents3"/>
            <w:tabs>
              <w:tab w:val="clear" w:pos="8459"/>
              <w:tab w:val="right" w:pos="9026" w:leader="dot"/>
            </w:tabs>
            <w:rPr/>
          </w:pPr>
          <w:hyperlink w:anchor="__RefHeading___Toc16962951_1280447820">
            <w:r>
              <w:rPr>
                <w:webHidden/>
                <w:rStyle w:val="IndexLink"/>
                <w:rtl w:val="true"/>
              </w:rPr>
              <w:t>المقام الثاني</w:t>
            </w:r>
            <w:r>
              <w:rPr>
                <w:rStyle w:val="IndexLink"/>
                <w:rtl w:val="true"/>
              </w:rPr>
              <w:t xml:space="preserve">: </w:t>
            </w:r>
            <w:r>
              <w:rPr>
                <w:rStyle w:val="IndexLink"/>
                <w:rtl w:val="true"/>
              </w:rPr>
              <w:t>المشورة</w:t>
            </w:r>
            <w:r>
              <w:rPr>
                <w:rStyle w:val="IndexLink"/>
                <w:rtl w:val="true"/>
              </w:rPr>
              <w:tab/>
            </w:r>
            <w:r>
              <w:rPr>
                <w:rStyle w:val="IndexLink"/>
              </w:rPr>
              <w:t>43</w:t>
            </w:r>
          </w:hyperlink>
        </w:p>
        <w:p>
          <w:pPr>
            <w:pStyle w:val="Contents3"/>
            <w:tabs>
              <w:tab w:val="clear" w:pos="8459"/>
              <w:tab w:val="right" w:pos="9026" w:leader="dot"/>
            </w:tabs>
            <w:rPr/>
          </w:pPr>
          <w:hyperlink w:anchor="__RefHeading___Toc16962953_1280447820">
            <w:r>
              <w:rPr>
                <w:webHidden/>
                <w:rStyle w:val="IndexLink"/>
                <w:rtl w:val="true"/>
              </w:rPr>
              <w:t>المقام الثالث</w:t>
            </w:r>
            <w:r>
              <w:rPr>
                <w:rStyle w:val="IndexLink"/>
                <w:rtl w:val="true"/>
              </w:rPr>
              <w:t xml:space="preserve">: </w:t>
            </w:r>
            <w:r>
              <w:rPr>
                <w:rStyle w:val="IndexLink"/>
                <w:rtl w:val="true"/>
              </w:rPr>
              <w:t>التوكل على الله عند العزيمة</w:t>
            </w:r>
            <w:r>
              <w:rPr>
                <w:rStyle w:val="IndexLink"/>
                <w:rtl w:val="true"/>
              </w:rPr>
              <w:tab/>
            </w:r>
            <w:r>
              <w:rPr>
                <w:rStyle w:val="IndexLink"/>
              </w:rPr>
              <w:t>44</w:t>
            </w:r>
          </w:hyperlink>
        </w:p>
        <w:p>
          <w:pPr>
            <w:pStyle w:val="Contents3"/>
            <w:tabs>
              <w:tab w:val="clear" w:pos="8459"/>
              <w:tab w:val="right" w:pos="9026" w:leader="dot"/>
            </w:tabs>
            <w:rPr/>
          </w:pPr>
          <w:hyperlink w:anchor="__RefHeading___Toc16962955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44</w:t>
            </w:r>
          </w:hyperlink>
        </w:p>
        <w:p>
          <w:pPr>
            <w:pStyle w:val="Contents2"/>
            <w:tabs>
              <w:tab w:val="clear" w:pos="8743"/>
              <w:tab w:val="right" w:pos="9026" w:leader="dot"/>
            </w:tabs>
            <w:rPr/>
          </w:pPr>
          <w:hyperlink w:anchor="__RefHeading___Toc16962957_1280447820">
            <w:r>
              <w:rPr>
                <w:webHidden/>
                <w:rStyle w:val="IndexLink"/>
                <w:rtl w:val="true"/>
              </w:rPr>
              <w:t>الحديث السادس</w:t>
            </w:r>
            <w:r>
              <w:rPr>
                <w:rStyle w:val="IndexLink"/>
                <w:rtl w:val="true"/>
              </w:rPr>
              <w:tab/>
            </w:r>
            <w:r>
              <w:rPr>
                <w:rStyle w:val="IndexLink"/>
              </w:rPr>
              <w:t>45</w:t>
            </w:r>
          </w:hyperlink>
        </w:p>
        <w:p>
          <w:pPr>
            <w:pStyle w:val="Contents3"/>
            <w:tabs>
              <w:tab w:val="clear" w:pos="8459"/>
              <w:tab w:val="right" w:pos="9026" w:leader="dot"/>
            </w:tabs>
            <w:rPr/>
          </w:pPr>
          <w:hyperlink w:anchor="__RefHeading___Toc16962959_12804478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6962961_1280447820">
            <w:r>
              <w:rPr>
                <w:webHidden/>
                <w:rStyle w:val="IndexLink"/>
                <w:rtl w:val="true"/>
              </w:rPr>
              <w:t>المقام الاول</w:t>
            </w:r>
            <w:r>
              <w:rPr>
                <w:rStyle w:val="IndexLink"/>
                <w:rtl w:val="true"/>
              </w:rPr>
              <w:t xml:space="preserve">: </w:t>
            </w:r>
            <w:r>
              <w:rPr>
                <w:rStyle w:val="IndexLink"/>
                <w:rtl w:val="true"/>
              </w:rPr>
              <w:t>كثرة الاستغفار</w:t>
            </w:r>
            <w:r>
              <w:rPr>
                <w:rStyle w:val="IndexLink"/>
                <w:rtl w:val="true"/>
              </w:rPr>
              <w:tab/>
            </w:r>
            <w:r>
              <w:rPr>
                <w:rStyle w:val="IndexLink"/>
              </w:rPr>
              <w:t>45</w:t>
            </w:r>
          </w:hyperlink>
        </w:p>
        <w:p>
          <w:pPr>
            <w:pStyle w:val="Contents3"/>
            <w:tabs>
              <w:tab w:val="clear" w:pos="8459"/>
              <w:tab w:val="right" w:pos="9026" w:leader="dot"/>
            </w:tabs>
            <w:rPr/>
          </w:pPr>
          <w:hyperlink w:anchor="__RefHeading___Toc16962963_1280447820">
            <w:r>
              <w:rPr>
                <w:webHidden/>
                <w:rStyle w:val="IndexLink"/>
                <w:rtl w:val="true"/>
              </w:rPr>
              <w:t>المقام الثاني</w:t>
            </w:r>
            <w:r>
              <w:rPr>
                <w:rStyle w:val="IndexLink"/>
                <w:rtl w:val="true"/>
              </w:rPr>
              <w:t xml:space="preserve">: </w:t>
            </w:r>
            <w:r>
              <w:rPr>
                <w:rStyle w:val="IndexLink"/>
                <w:rtl w:val="true"/>
              </w:rPr>
              <w:t xml:space="preserve">خفض الجانب </w:t>
            </w:r>
            <w:r>
              <w:rPr>
                <w:rStyle w:val="IndexLink"/>
                <w:rtl w:val="true"/>
              </w:rPr>
              <w:t>(</w:t>
            </w:r>
            <w:r>
              <w:rPr>
                <w:rStyle w:val="IndexLink"/>
                <w:rtl w:val="true"/>
              </w:rPr>
              <w:t>التواضع</w:t>
            </w:r>
            <w:r>
              <w:rPr>
                <w:rStyle w:val="IndexLink"/>
                <w:rtl w:val="true"/>
              </w:rPr>
              <w:t>)</w:t>
              <w:tab/>
            </w:r>
            <w:r>
              <w:rPr>
                <w:rStyle w:val="IndexLink"/>
              </w:rPr>
              <w:t>46</w:t>
            </w:r>
          </w:hyperlink>
        </w:p>
        <w:p>
          <w:pPr>
            <w:pStyle w:val="Contents3"/>
            <w:tabs>
              <w:tab w:val="clear" w:pos="8459"/>
              <w:tab w:val="right" w:pos="9026" w:leader="dot"/>
            </w:tabs>
            <w:rPr/>
          </w:pPr>
          <w:hyperlink w:anchor="__RefHeading___Toc16962965_1280447820">
            <w:r>
              <w:rPr>
                <w:webHidden/>
                <w:rStyle w:val="IndexLink"/>
                <w:rtl w:val="true"/>
              </w:rPr>
              <w:t>المقام الثالث</w:t>
            </w:r>
            <w:r>
              <w:rPr>
                <w:rStyle w:val="IndexLink"/>
                <w:rtl w:val="true"/>
              </w:rPr>
              <w:t xml:space="preserve">: </w:t>
            </w:r>
            <w:r>
              <w:rPr>
                <w:rStyle w:val="IndexLink"/>
                <w:rtl w:val="true"/>
              </w:rPr>
              <w:t>كثرة الصدقة</w:t>
            </w:r>
            <w:r>
              <w:rPr>
                <w:rStyle w:val="IndexLink"/>
                <w:rtl w:val="true"/>
              </w:rPr>
              <w:tab/>
            </w:r>
            <w:r>
              <w:rPr>
                <w:rStyle w:val="IndexLink"/>
              </w:rPr>
              <w:t>46</w:t>
            </w:r>
          </w:hyperlink>
        </w:p>
        <w:p>
          <w:pPr>
            <w:pStyle w:val="Contents3"/>
            <w:tabs>
              <w:tab w:val="clear" w:pos="8459"/>
              <w:tab w:val="right" w:pos="9026" w:leader="dot"/>
            </w:tabs>
            <w:rPr/>
          </w:pPr>
          <w:hyperlink w:anchor="__RefHeading___Toc16962967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47</w:t>
            </w:r>
          </w:hyperlink>
        </w:p>
        <w:p>
          <w:pPr>
            <w:pStyle w:val="Contents2"/>
            <w:tabs>
              <w:tab w:val="clear" w:pos="8743"/>
              <w:tab w:val="right" w:pos="9026" w:leader="dot"/>
            </w:tabs>
            <w:rPr/>
          </w:pPr>
          <w:hyperlink w:anchor="__RefHeading___Toc16962969_1280447820">
            <w:r>
              <w:rPr>
                <w:webHidden/>
                <w:rStyle w:val="IndexLink"/>
                <w:rtl w:val="true"/>
              </w:rPr>
              <w:t>الحديث السابع</w:t>
            </w:r>
            <w:r>
              <w:rPr>
                <w:rStyle w:val="IndexLink"/>
                <w:rtl w:val="true"/>
              </w:rPr>
              <w:tab/>
            </w:r>
            <w:r>
              <w:rPr>
                <w:rStyle w:val="IndexLink"/>
              </w:rPr>
              <w:t>48</w:t>
            </w:r>
          </w:hyperlink>
        </w:p>
        <w:p>
          <w:pPr>
            <w:pStyle w:val="Contents3"/>
            <w:tabs>
              <w:tab w:val="clear" w:pos="8459"/>
              <w:tab w:val="right" w:pos="9026" w:leader="dot"/>
            </w:tabs>
            <w:rPr/>
          </w:pPr>
          <w:hyperlink w:anchor="__RefHeading___Toc16962971_128044782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6962973_1280447820">
            <w:r>
              <w:rPr>
                <w:webHidden/>
                <w:rStyle w:val="IndexLink"/>
                <w:rtl w:val="true"/>
              </w:rPr>
              <w:t>المقام الاول</w:t>
            </w:r>
            <w:r>
              <w:rPr>
                <w:rStyle w:val="IndexLink"/>
                <w:rtl w:val="true"/>
              </w:rPr>
              <w:t xml:space="preserve">: </w:t>
            </w:r>
            <w:r>
              <w:rPr>
                <w:rStyle w:val="IndexLink"/>
                <w:rtl w:val="true"/>
              </w:rPr>
              <w:t>الصحة</w:t>
            </w:r>
            <w:r>
              <w:rPr>
                <w:rStyle w:val="IndexLink"/>
                <w:rtl w:val="true"/>
              </w:rPr>
              <w:tab/>
            </w:r>
            <w:r>
              <w:rPr>
                <w:rStyle w:val="IndexLink"/>
              </w:rPr>
              <w:t>48</w:t>
            </w:r>
          </w:hyperlink>
        </w:p>
        <w:p>
          <w:pPr>
            <w:pStyle w:val="Contents3"/>
            <w:tabs>
              <w:tab w:val="clear" w:pos="8459"/>
              <w:tab w:val="right" w:pos="9026" w:leader="dot"/>
            </w:tabs>
            <w:rPr/>
          </w:pPr>
          <w:hyperlink w:anchor="__RefHeading___Toc16962975_1280447820">
            <w:r>
              <w:rPr>
                <w:webHidden/>
                <w:rStyle w:val="IndexLink"/>
                <w:rtl w:val="true"/>
              </w:rPr>
              <w:t>المقام الثاني</w:t>
            </w:r>
            <w:r>
              <w:rPr>
                <w:rStyle w:val="IndexLink"/>
                <w:rtl w:val="true"/>
              </w:rPr>
              <w:t xml:space="preserve">: </w:t>
            </w:r>
            <w:r>
              <w:rPr>
                <w:rStyle w:val="IndexLink"/>
                <w:rtl w:val="true"/>
              </w:rPr>
              <w:t>الغنى</w:t>
            </w:r>
            <w:r>
              <w:rPr>
                <w:rStyle w:val="IndexLink"/>
                <w:rtl w:val="true"/>
              </w:rPr>
              <w:tab/>
            </w:r>
            <w:r>
              <w:rPr>
                <w:rStyle w:val="IndexLink"/>
              </w:rPr>
              <w:t>49</w:t>
            </w:r>
          </w:hyperlink>
        </w:p>
        <w:p>
          <w:pPr>
            <w:pStyle w:val="Contents3"/>
            <w:tabs>
              <w:tab w:val="clear" w:pos="8459"/>
              <w:tab w:val="right" w:pos="9026" w:leader="dot"/>
            </w:tabs>
            <w:rPr/>
          </w:pPr>
          <w:hyperlink w:anchor="__RefHeading___Toc16962977_1280447820">
            <w:r>
              <w:rPr>
                <w:webHidden/>
                <w:rStyle w:val="IndexLink"/>
                <w:rtl w:val="true"/>
              </w:rPr>
              <w:t>المقام الثالث</w:t>
            </w:r>
            <w:r>
              <w:rPr>
                <w:rStyle w:val="IndexLink"/>
                <w:rtl w:val="true"/>
              </w:rPr>
              <w:t xml:space="preserve">: </w:t>
            </w:r>
            <w:r>
              <w:rPr>
                <w:rStyle w:val="IndexLink"/>
                <w:rtl w:val="true"/>
              </w:rPr>
              <w:t>العلم</w:t>
            </w:r>
            <w:r>
              <w:rPr>
                <w:rStyle w:val="IndexLink"/>
                <w:rtl w:val="true"/>
              </w:rPr>
              <w:tab/>
            </w:r>
            <w:r>
              <w:rPr>
                <w:rStyle w:val="IndexLink"/>
              </w:rPr>
              <w:t>49</w:t>
            </w:r>
          </w:hyperlink>
        </w:p>
        <w:p>
          <w:pPr>
            <w:pStyle w:val="Contents3"/>
            <w:tabs>
              <w:tab w:val="clear" w:pos="8459"/>
              <w:tab w:val="right" w:pos="9026" w:leader="dot"/>
            </w:tabs>
            <w:rPr/>
          </w:pPr>
          <w:hyperlink w:anchor="__RefHeading___Toc16962979_1280447820">
            <w:r>
              <w:rPr>
                <w:webHidden/>
                <w:rStyle w:val="IndexLink"/>
                <w:rtl w:val="true"/>
              </w:rPr>
              <w:t>المقام الرابع</w:t>
            </w:r>
            <w:r>
              <w:rPr>
                <w:rStyle w:val="IndexLink"/>
                <w:rtl w:val="true"/>
              </w:rPr>
              <w:t xml:space="preserve">: </w:t>
            </w:r>
            <w:r>
              <w:rPr>
                <w:rStyle w:val="IndexLink"/>
                <w:rtl w:val="true"/>
              </w:rPr>
              <w:t>التوفيق</w:t>
            </w:r>
            <w:r>
              <w:rPr>
                <w:rStyle w:val="IndexLink"/>
                <w:rtl w:val="true"/>
              </w:rPr>
              <w:tab/>
            </w:r>
            <w:r>
              <w:rPr>
                <w:rStyle w:val="IndexLink"/>
              </w:rPr>
              <w:t>49</w:t>
            </w:r>
          </w:hyperlink>
        </w:p>
        <w:p>
          <w:pPr>
            <w:pStyle w:val="Contents3"/>
            <w:tabs>
              <w:tab w:val="clear" w:pos="8459"/>
              <w:tab w:val="right" w:pos="9026" w:leader="dot"/>
            </w:tabs>
            <w:rPr/>
          </w:pPr>
          <w:hyperlink w:anchor="__RefHeading___Toc16962981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50</w:t>
            </w:r>
          </w:hyperlink>
        </w:p>
        <w:p>
          <w:pPr>
            <w:pStyle w:val="Contents2"/>
            <w:tabs>
              <w:tab w:val="clear" w:pos="8743"/>
              <w:tab w:val="right" w:pos="9026" w:leader="dot"/>
            </w:tabs>
            <w:rPr/>
          </w:pPr>
          <w:hyperlink w:anchor="__RefHeading___Toc16962983_1280447820">
            <w:r>
              <w:rPr>
                <w:webHidden/>
                <w:rStyle w:val="IndexLink"/>
                <w:rtl w:val="true"/>
              </w:rPr>
              <w:t>الحديث الثامن</w:t>
            </w:r>
            <w:r>
              <w:rPr>
                <w:rStyle w:val="IndexLink"/>
                <w:rtl w:val="true"/>
              </w:rPr>
              <w:tab/>
            </w:r>
            <w:r>
              <w:rPr>
                <w:rStyle w:val="IndexLink"/>
              </w:rPr>
              <w:t>51</w:t>
            </w:r>
          </w:hyperlink>
        </w:p>
        <w:p>
          <w:pPr>
            <w:pStyle w:val="Contents3"/>
            <w:tabs>
              <w:tab w:val="clear" w:pos="8459"/>
              <w:tab w:val="right" w:pos="9026" w:leader="dot"/>
            </w:tabs>
            <w:rPr/>
          </w:pPr>
          <w:hyperlink w:anchor="__RefHeading___Toc16962985_128044782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6962987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52</w:t>
            </w:r>
          </w:hyperlink>
        </w:p>
        <w:p>
          <w:pPr>
            <w:pStyle w:val="Contents3"/>
            <w:tabs>
              <w:tab w:val="clear" w:pos="8459"/>
              <w:tab w:val="right" w:pos="9026" w:leader="dot"/>
            </w:tabs>
            <w:rPr/>
          </w:pPr>
          <w:hyperlink w:anchor="__RefHeading___Toc16962989_1280447820">
            <w:r>
              <w:rPr>
                <w:webHidden/>
                <w:rStyle w:val="IndexLink"/>
                <w:rtl w:val="true"/>
              </w:rPr>
              <w:t>المقام الثاني</w:t>
            </w:r>
            <w:r>
              <w:rPr>
                <w:rStyle w:val="IndexLink"/>
                <w:rtl w:val="true"/>
              </w:rPr>
              <w:t xml:space="preserve">: </w:t>
            </w:r>
            <w:r>
              <w:rPr>
                <w:rStyle w:val="IndexLink"/>
                <w:rtl w:val="true"/>
              </w:rPr>
              <w:t>حكمة من الحديث</w:t>
            </w:r>
            <w:r>
              <w:rPr>
                <w:rStyle w:val="IndexLink"/>
                <w:rtl w:val="true"/>
              </w:rPr>
              <w:tab/>
            </w:r>
            <w:r>
              <w:rPr>
                <w:rStyle w:val="IndexLink"/>
              </w:rPr>
              <w:t>52</w:t>
            </w:r>
          </w:hyperlink>
        </w:p>
        <w:p>
          <w:pPr>
            <w:pStyle w:val="Contents3"/>
            <w:tabs>
              <w:tab w:val="clear" w:pos="8459"/>
              <w:tab w:val="right" w:pos="9026" w:leader="dot"/>
            </w:tabs>
            <w:rPr/>
          </w:pPr>
          <w:hyperlink w:anchor="__RefHeading___Toc16962991_1280447820">
            <w:r>
              <w:rPr>
                <w:webHidden/>
                <w:rStyle w:val="IndexLink"/>
                <w:rtl w:val="true"/>
              </w:rPr>
              <w:t>المقام الثالث</w:t>
            </w:r>
            <w:r>
              <w:rPr>
                <w:rStyle w:val="IndexLink"/>
                <w:rtl w:val="true"/>
              </w:rPr>
              <w:t xml:space="preserve">: </w:t>
            </w:r>
            <w:r>
              <w:rPr>
                <w:rStyle w:val="IndexLink"/>
                <w:rtl w:val="true"/>
              </w:rPr>
              <w:t>التطبيق العملي</w:t>
            </w:r>
            <w:r>
              <w:rPr>
                <w:rStyle w:val="IndexLink"/>
                <w:rtl w:val="true"/>
              </w:rPr>
              <w:tab/>
            </w:r>
            <w:r>
              <w:rPr>
                <w:rStyle w:val="IndexLink"/>
              </w:rPr>
              <w:t>53</w:t>
            </w:r>
          </w:hyperlink>
        </w:p>
        <w:p>
          <w:pPr>
            <w:pStyle w:val="Contents3"/>
            <w:tabs>
              <w:tab w:val="clear" w:pos="8459"/>
              <w:tab w:val="right" w:pos="9026" w:leader="dot"/>
            </w:tabs>
            <w:rPr/>
          </w:pPr>
          <w:hyperlink w:anchor="__RefHeading___Toc16962993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53</w:t>
            </w:r>
          </w:hyperlink>
        </w:p>
        <w:p>
          <w:pPr>
            <w:pStyle w:val="Contents2"/>
            <w:tabs>
              <w:tab w:val="clear" w:pos="8743"/>
              <w:tab w:val="right" w:pos="9026" w:leader="dot"/>
            </w:tabs>
            <w:rPr/>
          </w:pPr>
          <w:hyperlink w:anchor="__RefHeading___Toc16962995_1280447820">
            <w:r>
              <w:rPr>
                <w:webHidden/>
                <w:rStyle w:val="IndexLink"/>
                <w:rtl w:val="true"/>
              </w:rPr>
              <w:t>الحديث التاسع</w:t>
            </w:r>
            <w:r>
              <w:rPr>
                <w:rStyle w:val="IndexLink"/>
                <w:rtl w:val="true"/>
              </w:rPr>
              <w:tab/>
            </w:r>
            <w:r>
              <w:rPr>
                <w:rStyle w:val="IndexLink"/>
              </w:rPr>
              <w:t>54</w:t>
            </w:r>
          </w:hyperlink>
        </w:p>
        <w:p>
          <w:pPr>
            <w:pStyle w:val="Contents3"/>
            <w:tabs>
              <w:tab w:val="clear" w:pos="8459"/>
              <w:tab w:val="right" w:pos="9026" w:leader="dot"/>
            </w:tabs>
            <w:rPr/>
          </w:pPr>
          <w:hyperlink w:anchor="__RefHeading___Toc16962997_128044782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6962999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54</w:t>
            </w:r>
          </w:hyperlink>
        </w:p>
        <w:p>
          <w:pPr>
            <w:pStyle w:val="Contents3"/>
            <w:tabs>
              <w:tab w:val="clear" w:pos="8459"/>
              <w:tab w:val="right" w:pos="9026" w:leader="dot"/>
            </w:tabs>
            <w:rPr/>
          </w:pPr>
          <w:hyperlink w:anchor="__RefHeading___Toc16963001_1280447820">
            <w:r>
              <w:rPr>
                <w:webHidden/>
                <w:rStyle w:val="IndexLink"/>
                <w:rtl w:val="true"/>
              </w:rPr>
              <w:t>المقام الثاني</w:t>
            </w:r>
            <w:r>
              <w:rPr>
                <w:rStyle w:val="IndexLink"/>
                <w:rtl w:val="true"/>
              </w:rPr>
              <w:t xml:space="preserve">: </w:t>
            </w:r>
            <w:r>
              <w:rPr>
                <w:rStyle w:val="IndexLink"/>
                <w:rtl w:val="true"/>
              </w:rPr>
              <w:t>حكمة الحديث</w:t>
            </w:r>
            <w:r>
              <w:rPr>
                <w:rStyle w:val="IndexLink"/>
                <w:rtl w:val="true"/>
              </w:rPr>
              <w:tab/>
            </w:r>
            <w:r>
              <w:rPr>
                <w:rStyle w:val="IndexLink"/>
              </w:rPr>
              <w:t>54</w:t>
            </w:r>
          </w:hyperlink>
        </w:p>
        <w:p>
          <w:pPr>
            <w:pStyle w:val="Contents3"/>
            <w:tabs>
              <w:tab w:val="clear" w:pos="8459"/>
              <w:tab w:val="right" w:pos="9026" w:leader="dot"/>
            </w:tabs>
            <w:rPr/>
          </w:pPr>
          <w:hyperlink w:anchor="__RefHeading___Toc16963003_1280447820">
            <w:r>
              <w:rPr>
                <w:webHidden/>
                <w:rStyle w:val="IndexLink"/>
                <w:rtl w:val="true"/>
              </w:rPr>
              <w:t>المقام الثالث</w:t>
            </w:r>
            <w:r>
              <w:rPr>
                <w:rStyle w:val="IndexLink"/>
                <w:rtl w:val="true"/>
              </w:rPr>
              <w:t xml:space="preserve">: </w:t>
            </w:r>
            <w:r>
              <w:rPr>
                <w:rStyle w:val="IndexLink"/>
                <w:rtl w:val="true"/>
              </w:rPr>
              <w:t>التطبيق العملي</w:t>
            </w:r>
            <w:r>
              <w:rPr>
                <w:rStyle w:val="IndexLink"/>
                <w:rtl w:val="true"/>
              </w:rPr>
              <w:tab/>
            </w:r>
            <w:r>
              <w:rPr>
                <w:rStyle w:val="IndexLink"/>
              </w:rPr>
              <w:t>55</w:t>
            </w:r>
          </w:hyperlink>
        </w:p>
        <w:p>
          <w:pPr>
            <w:pStyle w:val="Contents3"/>
            <w:tabs>
              <w:tab w:val="clear" w:pos="8459"/>
              <w:tab w:val="right" w:pos="9026" w:leader="dot"/>
            </w:tabs>
            <w:rPr/>
          </w:pPr>
          <w:hyperlink w:anchor="__RefHeading___Toc16963005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55</w:t>
            </w:r>
          </w:hyperlink>
        </w:p>
        <w:p>
          <w:pPr>
            <w:pStyle w:val="Contents2"/>
            <w:tabs>
              <w:tab w:val="clear" w:pos="8743"/>
              <w:tab w:val="right" w:pos="9026" w:leader="dot"/>
            </w:tabs>
            <w:rPr/>
          </w:pPr>
          <w:hyperlink w:anchor="__RefHeading___Toc16963007_1280447820">
            <w:r>
              <w:rPr>
                <w:webHidden/>
                <w:rStyle w:val="IndexLink"/>
                <w:rtl w:val="true"/>
              </w:rPr>
              <w:t>الحديث العاشر</w:t>
            </w:r>
            <w:r>
              <w:rPr>
                <w:rStyle w:val="IndexLink"/>
                <w:rtl w:val="true"/>
              </w:rPr>
              <w:tab/>
            </w:r>
            <w:r>
              <w:rPr>
                <w:rStyle w:val="IndexLink"/>
              </w:rPr>
              <w:t>56</w:t>
            </w:r>
          </w:hyperlink>
        </w:p>
        <w:p>
          <w:pPr>
            <w:pStyle w:val="Contents3"/>
            <w:tabs>
              <w:tab w:val="clear" w:pos="8459"/>
              <w:tab w:val="right" w:pos="9026" w:leader="dot"/>
            </w:tabs>
            <w:rPr/>
          </w:pPr>
          <w:hyperlink w:anchor="__RefHeading___Toc16963009_128044782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6963011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56</w:t>
            </w:r>
          </w:hyperlink>
        </w:p>
        <w:p>
          <w:pPr>
            <w:pStyle w:val="Contents3"/>
            <w:tabs>
              <w:tab w:val="clear" w:pos="8459"/>
              <w:tab w:val="right" w:pos="9026" w:leader="dot"/>
            </w:tabs>
            <w:rPr/>
          </w:pPr>
          <w:hyperlink w:anchor="__RefHeading___Toc16963013_1280447820">
            <w:r>
              <w:rPr>
                <w:webHidden/>
                <w:rStyle w:val="IndexLink"/>
                <w:rtl w:val="true"/>
              </w:rPr>
              <w:t>المقام الثاني</w:t>
            </w:r>
            <w:r>
              <w:rPr>
                <w:rStyle w:val="IndexLink"/>
                <w:rtl w:val="true"/>
              </w:rPr>
              <w:t xml:space="preserve">: </w:t>
            </w:r>
            <w:r>
              <w:rPr>
                <w:rStyle w:val="IndexLink"/>
                <w:rtl w:val="true"/>
              </w:rPr>
              <w:t>أهمية العلم</w:t>
            </w:r>
            <w:r>
              <w:rPr>
                <w:rStyle w:val="IndexLink"/>
                <w:rtl w:val="true"/>
              </w:rPr>
              <w:tab/>
            </w:r>
            <w:r>
              <w:rPr>
                <w:rStyle w:val="IndexLink"/>
              </w:rPr>
              <w:t>57</w:t>
            </w:r>
          </w:hyperlink>
        </w:p>
        <w:p>
          <w:pPr>
            <w:pStyle w:val="Contents3"/>
            <w:tabs>
              <w:tab w:val="clear" w:pos="8459"/>
              <w:tab w:val="right" w:pos="9026" w:leader="dot"/>
            </w:tabs>
            <w:rPr/>
          </w:pPr>
          <w:hyperlink w:anchor="__RefHeading___Toc16963015_1280447820">
            <w:r>
              <w:rPr>
                <w:webHidden/>
                <w:rStyle w:val="IndexLink"/>
                <w:rtl w:val="true"/>
              </w:rPr>
              <w:t>المقام الثالث</w:t>
            </w:r>
            <w:r>
              <w:rPr>
                <w:rStyle w:val="IndexLink"/>
                <w:rtl w:val="true"/>
              </w:rPr>
              <w:t xml:space="preserve">: </w:t>
            </w:r>
            <w:r>
              <w:rPr>
                <w:rStyle w:val="IndexLink"/>
                <w:rtl w:val="true"/>
              </w:rPr>
              <w:t>خطورة الجهل</w:t>
            </w:r>
            <w:r>
              <w:rPr>
                <w:rStyle w:val="IndexLink"/>
                <w:rtl w:val="true"/>
              </w:rPr>
              <w:tab/>
            </w:r>
            <w:r>
              <w:rPr>
                <w:rStyle w:val="IndexLink"/>
              </w:rPr>
              <w:t>57</w:t>
            </w:r>
          </w:hyperlink>
        </w:p>
        <w:p>
          <w:pPr>
            <w:pStyle w:val="Contents3"/>
            <w:tabs>
              <w:tab w:val="clear" w:pos="8459"/>
              <w:tab w:val="right" w:pos="9026" w:leader="dot"/>
            </w:tabs>
            <w:rPr/>
          </w:pPr>
          <w:hyperlink w:anchor="__RefHeading___Toc16963017_1280447820">
            <w:r>
              <w:rPr>
                <w:webHidden/>
                <w:rStyle w:val="IndexLink"/>
                <w:rtl w:val="true"/>
              </w:rPr>
              <w:t>المقام الرابع</w:t>
            </w:r>
            <w:r>
              <w:rPr>
                <w:rStyle w:val="IndexLink"/>
                <w:rtl w:val="true"/>
              </w:rPr>
              <w:t xml:space="preserve">: </w:t>
            </w:r>
            <w:r>
              <w:rPr>
                <w:rStyle w:val="IndexLink"/>
                <w:rtl w:val="true"/>
              </w:rPr>
              <w:t>تصدي الجهال</w:t>
            </w:r>
            <w:r>
              <w:rPr>
                <w:rStyle w:val="IndexLink"/>
                <w:rtl w:val="true"/>
              </w:rPr>
              <w:tab/>
            </w:r>
            <w:r>
              <w:rPr>
                <w:rStyle w:val="IndexLink"/>
              </w:rPr>
              <w:t>58</w:t>
            </w:r>
          </w:hyperlink>
        </w:p>
        <w:p>
          <w:pPr>
            <w:pStyle w:val="Contents3"/>
            <w:tabs>
              <w:tab w:val="clear" w:pos="8459"/>
              <w:tab w:val="right" w:pos="9026" w:leader="dot"/>
            </w:tabs>
            <w:rPr/>
          </w:pPr>
          <w:hyperlink w:anchor="__RefHeading___Toc16963019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58</w:t>
            </w:r>
          </w:hyperlink>
        </w:p>
        <w:p>
          <w:pPr>
            <w:pStyle w:val="Contents2"/>
            <w:tabs>
              <w:tab w:val="clear" w:pos="8743"/>
              <w:tab w:val="right" w:pos="9026" w:leader="dot"/>
            </w:tabs>
            <w:rPr/>
          </w:pPr>
          <w:hyperlink w:anchor="__RefHeading___Toc16963021_1280447820">
            <w:r>
              <w:rPr>
                <w:webHidden/>
                <w:rStyle w:val="IndexLink"/>
                <w:rtl w:val="true"/>
              </w:rPr>
              <w:t>الحديث الحادي عشر</w:t>
            </w:r>
            <w:r>
              <w:rPr>
                <w:rStyle w:val="IndexLink"/>
                <w:rtl w:val="true"/>
              </w:rPr>
              <w:tab/>
            </w:r>
            <w:r>
              <w:rPr>
                <w:rStyle w:val="IndexLink"/>
              </w:rPr>
              <w:t>60</w:t>
            </w:r>
          </w:hyperlink>
        </w:p>
        <w:p>
          <w:pPr>
            <w:pStyle w:val="Contents3"/>
            <w:tabs>
              <w:tab w:val="clear" w:pos="8459"/>
              <w:tab w:val="right" w:pos="9026" w:leader="dot"/>
            </w:tabs>
            <w:rPr/>
          </w:pPr>
          <w:hyperlink w:anchor="__RefHeading___Toc16963023_1280447820">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6963025_1280447820">
            <w:r>
              <w:rPr>
                <w:webHidden/>
                <w:rStyle w:val="IndexLink"/>
                <w:rtl w:val="true"/>
              </w:rPr>
              <w:t>ونلخص العوامل المؤثرة في التوفيق</w:t>
            </w:r>
            <w:r>
              <w:rPr>
                <w:rStyle w:val="IndexLink"/>
                <w:rtl w:val="true"/>
              </w:rPr>
              <w:t>:</w:t>
              <w:tab/>
            </w:r>
            <w:r>
              <w:rPr>
                <w:rStyle w:val="IndexLink"/>
              </w:rPr>
              <w:t>61</w:t>
            </w:r>
          </w:hyperlink>
        </w:p>
        <w:p>
          <w:pPr>
            <w:pStyle w:val="Contents3"/>
            <w:tabs>
              <w:tab w:val="clear" w:pos="8459"/>
              <w:tab w:val="right" w:pos="9026" w:leader="dot"/>
            </w:tabs>
            <w:rPr/>
          </w:pPr>
          <w:hyperlink w:anchor="__RefHeading___Toc16963027_1280447820">
            <w:r>
              <w:rPr>
                <w:webHidden/>
                <w:rStyle w:val="IndexLink"/>
                <w:rtl w:val="true"/>
              </w:rPr>
              <w:t>المقام الثاني</w:t>
            </w:r>
            <w:r>
              <w:rPr>
                <w:rStyle w:val="IndexLink"/>
                <w:rtl w:val="true"/>
              </w:rPr>
              <w:t xml:space="preserve">: </w:t>
            </w:r>
            <w:r>
              <w:rPr>
                <w:rStyle w:val="IndexLink"/>
                <w:rtl w:val="true"/>
              </w:rPr>
              <w:t>الواعظ من النفس</w:t>
            </w:r>
            <w:r>
              <w:rPr>
                <w:rStyle w:val="IndexLink"/>
                <w:rtl w:val="true"/>
              </w:rPr>
              <w:tab/>
            </w:r>
            <w:r>
              <w:rPr>
                <w:rStyle w:val="IndexLink"/>
              </w:rPr>
              <w:t>61</w:t>
            </w:r>
          </w:hyperlink>
        </w:p>
        <w:p>
          <w:pPr>
            <w:pStyle w:val="Contents3"/>
            <w:tabs>
              <w:tab w:val="clear" w:pos="8459"/>
              <w:tab w:val="right" w:pos="9026" w:leader="dot"/>
            </w:tabs>
            <w:rPr/>
          </w:pPr>
          <w:hyperlink w:anchor="__RefHeading___Toc16963029_1280447820">
            <w:r>
              <w:rPr>
                <w:webHidden/>
                <w:rStyle w:val="IndexLink"/>
                <w:rtl w:val="true"/>
              </w:rPr>
              <w:t>المقام الثالث</w:t>
            </w:r>
            <w:r>
              <w:rPr>
                <w:rStyle w:val="IndexLink"/>
                <w:rtl w:val="true"/>
              </w:rPr>
              <w:t xml:space="preserve">: </w:t>
            </w:r>
            <w:r>
              <w:rPr>
                <w:rStyle w:val="IndexLink"/>
                <w:rtl w:val="true"/>
              </w:rPr>
              <w:t>قبول النصيحة</w:t>
            </w:r>
            <w:r>
              <w:rPr>
                <w:rStyle w:val="IndexLink"/>
                <w:rtl w:val="true"/>
              </w:rPr>
              <w:tab/>
            </w:r>
            <w:r>
              <w:rPr>
                <w:rStyle w:val="IndexLink"/>
              </w:rPr>
              <w:t>62</w:t>
            </w:r>
          </w:hyperlink>
        </w:p>
        <w:p>
          <w:pPr>
            <w:pStyle w:val="Contents3"/>
            <w:tabs>
              <w:tab w:val="clear" w:pos="8459"/>
              <w:tab w:val="right" w:pos="9026" w:leader="dot"/>
            </w:tabs>
            <w:rPr/>
          </w:pPr>
          <w:hyperlink w:anchor="__RefHeading___Toc16963031_1280447820">
            <w:r>
              <w:rPr>
                <w:webHidden/>
                <w:rStyle w:val="IndexLink"/>
                <w:rtl w:val="true"/>
              </w:rPr>
              <w:t>المقام الرابع</w:t>
            </w:r>
            <w:r>
              <w:rPr>
                <w:rStyle w:val="IndexLink"/>
                <w:rtl w:val="true"/>
              </w:rPr>
              <w:t xml:space="preserve">: </w:t>
            </w:r>
            <w:r>
              <w:rPr>
                <w:rStyle w:val="IndexLink"/>
                <w:rtl w:val="true"/>
              </w:rPr>
              <w:t>كيف يكون قبول النصيحة فعالاً؟</w:t>
            </w:r>
            <w:r>
              <w:rPr>
                <w:rStyle w:val="IndexLink"/>
                <w:rtl w:val="true"/>
              </w:rPr>
              <w:tab/>
            </w:r>
            <w:r>
              <w:rPr>
                <w:rStyle w:val="IndexLink"/>
              </w:rPr>
              <w:t>62</w:t>
            </w:r>
          </w:hyperlink>
        </w:p>
        <w:p>
          <w:pPr>
            <w:pStyle w:val="Contents3"/>
            <w:tabs>
              <w:tab w:val="clear" w:pos="8459"/>
              <w:tab w:val="right" w:pos="9026" w:leader="dot"/>
            </w:tabs>
            <w:rPr/>
          </w:pPr>
          <w:hyperlink w:anchor="__RefHeading___Toc16963033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63</w:t>
            </w:r>
          </w:hyperlink>
        </w:p>
        <w:p>
          <w:pPr>
            <w:pStyle w:val="Contents2"/>
            <w:tabs>
              <w:tab w:val="clear" w:pos="8743"/>
              <w:tab w:val="right" w:pos="9026" w:leader="dot"/>
            </w:tabs>
            <w:rPr/>
          </w:pPr>
          <w:hyperlink w:anchor="__RefHeading___Toc16963035_1280447820">
            <w:r>
              <w:rPr>
                <w:webHidden/>
                <w:rStyle w:val="IndexLink"/>
                <w:rtl w:val="true"/>
              </w:rPr>
              <w:t>الحديث الثاني عشر</w:t>
            </w:r>
            <w:r>
              <w:rPr>
                <w:rStyle w:val="IndexLink"/>
                <w:rtl w:val="true"/>
              </w:rPr>
              <w:tab/>
            </w:r>
            <w:r>
              <w:rPr>
                <w:rStyle w:val="IndexLink"/>
              </w:rPr>
              <w:t>64</w:t>
            </w:r>
          </w:hyperlink>
        </w:p>
        <w:p>
          <w:pPr>
            <w:pStyle w:val="Contents3"/>
            <w:tabs>
              <w:tab w:val="clear" w:pos="8459"/>
              <w:tab w:val="right" w:pos="9026" w:leader="dot"/>
            </w:tabs>
            <w:rPr/>
          </w:pPr>
          <w:hyperlink w:anchor="__RefHeading___Toc16963037_12804478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6963039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64</w:t>
            </w:r>
          </w:hyperlink>
        </w:p>
        <w:p>
          <w:pPr>
            <w:pStyle w:val="Contents3"/>
            <w:tabs>
              <w:tab w:val="clear" w:pos="8459"/>
              <w:tab w:val="right" w:pos="9026" w:leader="dot"/>
            </w:tabs>
            <w:rPr/>
          </w:pPr>
          <w:hyperlink w:anchor="__RefHeading___Toc16963041_1280447820">
            <w:r>
              <w:rPr>
                <w:webHidden/>
                <w:rStyle w:val="IndexLink"/>
                <w:rtl w:val="true"/>
              </w:rPr>
              <w:t>المقام الثاني</w:t>
            </w:r>
            <w:r>
              <w:rPr>
                <w:rStyle w:val="IndexLink"/>
                <w:rtl w:val="true"/>
              </w:rPr>
              <w:t xml:space="preserve">: </w:t>
            </w:r>
            <w:r>
              <w:rPr>
                <w:rStyle w:val="IndexLink"/>
                <w:rtl w:val="true"/>
              </w:rPr>
              <w:t>أهمية حسن الخلق</w:t>
            </w:r>
            <w:r>
              <w:rPr>
                <w:rStyle w:val="IndexLink"/>
                <w:rtl w:val="true"/>
              </w:rPr>
              <w:tab/>
            </w:r>
            <w:r>
              <w:rPr>
                <w:rStyle w:val="IndexLink"/>
              </w:rPr>
              <w:t>65</w:t>
            </w:r>
          </w:hyperlink>
        </w:p>
        <w:p>
          <w:pPr>
            <w:pStyle w:val="Contents3"/>
            <w:tabs>
              <w:tab w:val="clear" w:pos="8459"/>
              <w:tab w:val="right" w:pos="9026" w:leader="dot"/>
            </w:tabs>
            <w:rPr/>
          </w:pPr>
          <w:hyperlink w:anchor="__RefHeading___Toc16963043_1280447820">
            <w:r>
              <w:rPr>
                <w:webHidden/>
                <w:rStyle w:val="IndexLink"/>
                <w:rtl w:val="true"/>
              </w:rPr>
              <w:t>المقام الثالث</w:t>
            </w:r>
            <w:r>
              <w:rPr>
                <w:rStyle w:val="IndexLink"/>
                <w:rtl w:val="true"/>
              </w:rPr>
              <w:t xml:space="preserve">: </w:t>
            </w:r>
            <w:r>
              <w:rPr>
                <w:rStyle w:val="IndexLink"/>
                <w:rtl w:val="true"/>
              </w:rPr>
              <w:t>أهمية حسن الثناء</w:t>
            </w:r>
            <w:r>
              <w:rPr>
                <w:rStyle w:val="IndexLink"/>
                <w:rtl w:val="true"/>
              </w:rPr>
              <w:tab/>
            </w:r>
            <w:r>
              <w:rPr>
                <w:rStyle w:val="IndexLink"/>
              </w:rPr>
              <w:t>65</w:t>
            </w:r>
          </w:hyperlink>
        </w:p>
        <w:p>
          <w:pPr>
            <w:pStyle w:val="Contents3"/>
            <w:tabs>
              <w:tab w:val="clear" w:pos="8459"/>
              <w:tab w:val="right" w:pos="9026" w:leader="dot"/>
            </w:tabs>
            <w:rPr/>
          </w:pPr>
          <w:hyperlink w:anchor="__RefHeading___Toc16963045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66</w:t>
            </w:r>
          </w:hyperlink>
        </w:p>
        <w:p>
          <w:pPr>
            <w:pStyle w:val="Contents2"/>
            <w:tabs>
              <w:tab w:val="clear" w:pos="8743"/>
              <w:tab w:val="right" w:pos="9026" w:leader="dot"/>
            </w:tabs>
            <w:rPr/>
          </w:pPr>
          <w:hyperlink w:anchor="__RefHeading___Toc16963047_1280447820">
            <w:r>
              <w:rPr>
                <w:webHidden/>
                <w:rStyle w:val="IndexLink"/>
                <w:rtl w:val="true"/>
              </w:rPr>
              <w:t>الحديث الثالث عشر</w:t>
            </w:r>
            <w:r>
              <w:rPr>
                <w:rStyle w:val="IndexLink"/>
                <w:rtl w:val="true"/>
              </w:rPr>
              <w:tab/>
            </w:r>
            <w:r>
              <w:rPr>
                <w:rStyle w:val="IndexLink"/>
              </w:rPr>
              <w:t>67</w:t>
            </w:r>
          </w:hyperlink>
        </w:p>
        <w:p>
          <w:pPr>
            <w:pStyle w:val="Contents3"/>
            <w:tabs>
              <w:tab w:val="clear" w:pos="8459"/>
              <w:tab w:val="right" w:pos="9026" w:leader="dot"/>
            </w:tabs>
            <w:rPr/>
          </w:pPr>
          <w:hyperlink w:anchor="__RefHeading___Toc16963049_128044782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6963051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67</w:t>
            </w:r>
          </w:hyperlink>
        </w:p>
        <w:p>
          <w:pPr>
            <w:pStyle w:val="Contents3"/>
            <w:tabs>
              <w:tab w:val="clear" w:pos="8459"/>
              <w:tab w:val="right" w:pos="9026" w:leader="dot"/>
            </w:tabs>
            <w:rPr/>
          </w:pPr>
          <w:hyperlink w:anchor="__RefHeading___Toc16963053_1280447820">
            <w:r>
              <w:rPr>
                <w:webHidden/>
                <w:rStyle w:val="IndexLink"/>
                <w:rtl w:val="true"/>
              </w:rPr>
              <w:t>المقام الثاني</w:t>
            </w:r>
            <w:r>
              <w:rPr>
                <w:rStyle w:val="IndexLink"/>
                <w:rtl w:val="true"/>
              </w:rPr>
              <w:t xml:space="preserve">: </w:t>
            </w:r>
            <w:r>
              <w:rPr>
                <w:rStyle w:val="IndexLink"/>
                <w:rtl w:val="true"/>
              </w:rPr>
              <w:t>الفرق بين العز عن الناس والانعزال</w:t>
            </w:r>
            <w:r>
              <w:rPr>
                <w:rStyle w:val="IndexLink"/>
                <w:rtl w:val="true"/>
              </w:rPr>
              <w:tab/>
            </w:r>
            <w:r>
              <w:rPr>
                <w:rStyle w:val="IndexLink"/>
              </w:rPr>
              <w:t>68</w:t>
            </w:r>
          </w:hyperlink>
        </w:p>
        <w:p>
          <w:pPr>
            <w:pStyle w:val="Contents3"/>
            <w:tabs>
              <w:tab w:val="clear" w:pos="8459"/>
              <w:tab w:val="right" w:pos="9026" w:leader="dot"/>
            </w:tabs>
            <w:rPr/>
          </w:pPr>
          <w:hyperlink w:anchor="__RefHeading___Toc16963055_1280447820">
            <w:r>
              <w:rPr>
                <w:webHidden/>
                <w:rStyle w:val="IndexLink"/>
                <w:rtl w:val="true"/>
              </w:rPr>
              <w:t>المقام الثالث</w:t>
            </w:r>
            <w:r>
              <w:rPr>
                <w:rStyle w:val="IndexLink"/>
                <w:rtl w:val="true"/>
              </w:rPr>
              <w:t xml:space="preserve">: </w:t>
            </w:r>
            <w:r>
              <w:rPr>
                <w:rStyle w:val="IndexLink"/>
                <w:rtl w:val="true"/>
              </w:rPr>
              <w:t>أثر العز عن الناس في حياة المؤمن</w:t>
            </w:r>
            <w:r>
              <w:rPr>
                <w:rStyle w:val="IndexLink"/>
                <w:rtl w:val="true"/>
              </w:rPr>
              <w:tab/>
            </w:r>
            <w:r>
              <w:rPr>
                <w:rStyle w:val="IndexLink"/>
              </w:rPr>
              <w:t>68</w:t>
            </w:r>
          </w:hyperlink>
        </w:p>
        <w:p>
          <w:pPr>
            <w:pStyle w:val="Contents3"/>
            <w:tabs>
              <w:tab w:val="clear" w:pos="8459"/>
              <w:tab w:val="right" w:pos="9026" w:leader="dot"/>
            </w:tabs>
            <w:rPr/>
          </w:pPr>
          <w:hyperlink w:anchor="__RefHeading___Toc16963057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69</w:t>
            </w:r>
          </w:hyperlink>
        </w:p>
        <w:p>
          <w:pPr>
            <w:pStyle w:val="Contents2"/>
            <w:tabs>
              <w:tab w:val="clear" w:pos="8743"/>
              <w:tab w:val="right" w:pos="9026" w:leader="dot"/>
            </w:tabs>
            <w:rPr/>
          </w:pPr>
          <w:hyperlink w:anchor="__RefHeading___Toc16963059_1280447820">
            <w:r>
              <w:rPr>
                <w:webHidden/>
                <w:rStyle w:val="IndexLink"/>
                <w:rtl w:val="true"/>
              </w:rPr>
              <w:t>الحديث الرابع عشر</w:t>
            </w:r>
            <w:r>
              <w:rPr>
                <w:rStyle w:val="IndexLink"/>
                <w:rtl w:val="true"/>
              </w:rPr>
              <w:tab/>
            </w:r>
            <w:r>
              <w:rPr>
                <w:rStyle w:val="IndexLink"/>
              </w:rPr>
              <w:t>70</w:t>
            </w:r>
          </w:hyperlink>
        </w:p>
        <w:p>
          <w:pPr>
            <w:pStyle w:val="Contents3"/>
            <w:tabs>
              <w:tab w:val="clear" w:pos="8459"/>
              <w:tab w:val="right" w:pos="9026" w:leader="dot"/>
            </w:tabs>
            <w:rPr/>
          </w:pPr>
          <w:hyperlink w:anchor="__RefHeading___Toc16963061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6963063_1280447820">
            <w:r>
              <w:rPr>
                <w:webHidden/>
                <w:rStyle w:val="IndexLink"/>
                <w:rtl w:val="true"/>
              </w:rPr>
              <w:t xml:space="preserve">المقام الاول </w:t>
            </w:r>
            <w:r>
              <w:rPr>
                <w:rStyle w:val="IndexLink"/>
                <w:rtl w:val="true"/>
              </w:rPr>
              <w:t>«</w:t>
            </w:r>
            <w:r>
              <w:rPr>
                <w:rStyle w:val="IndexLink"/>
                <w:rtl w:val="true"/>
              </w:rPr>
              <w:t>كيف يضيع من الله كافله</w:t>
            </w:r>
            <w:r>
              <w:rPr>
                <w:rStyle w:val="IndexLink"/>
                <w:rtl w:val="true"/>
              </w:rPr>
              <w:t>»</w:t>
              <w:tab/>
            </w:r>
            <w:r>
              <w:rPr>
                <w:rStyle w:val="IndexLink"/>
              </w:rPr>
              <w:t>70</w:t>
            </w:r>
          </w:hyperlink>
        </w:p>
        <w:p>
          <w:pPr>
            <w:pStyle w:val="Contents3"/>
            <w:tabs>
              <w:tab w:val="clear" w:pos="8459"/>
              <w:tab w:val="right" w:pos="9026" w:leader="dot"/>
            </w:tabs>
            <w:rPr/>
          </w:pPr>
          <w:hyperlink w:anchor="__RefHeading___Toc16963065_1280447820">
            <w:r>
              <w:rPr>
                <w:webHidden/>
                <w:rStyle w:val="IndexLink"/>
                <w:rtl w:val="true"/>
              </w:rPr>
              <w:t>المقام الثاني</w:t>
            </w:r>
            <w:r>
              <w:rPr>
                <w:rStyle w:val="IndexLink"/>
                <w:rtl w:val="true"/>
              </w:rPr>
              <w:t>: «</w:t>
            </w:r>
            <w:r>
              <w:rPr>
                <w:rStyle w:val="IndexLink"/>
                <w:rtl w:val="true"/>
              </w:rPr>
              <w:t>كيف ينجو من الله طالبه</w:t>
            </w:r>
            <w:r>
              <w:rPr>
                <w:rStyle w:val="IndexLink"/>
                <w:rtl w:val="true"/>
              </w:rPr>
              <w:t>»</w:t>
              <w:tab/>
            </w:r>
            <w:r>
              <w:rPr>
                <w:rStyle w:val="IndexLink"/>
              </w:rPr>
              <w:t>71</w:t>
            </w:r>
          </w:hyperlink>
        </w:p>
        <w:p>
          <w:pPr>
            <w:pStyle w:val="Contents3"/>
            <w:tabs>
              <w:tab w:val="clear" w:pos="8459"/>
              <w:tab w:val="right" w:pos="9026" w:leader="dot"/>
            </w:tabs>
            <w:rPr/>
          </w:pPr>
          <w:hyperlink w:anchor="__RefHeading___Toc16963067_1280447820">
            <w:r>
              <w:rPr>
                <w:webHidden/>
                <w:rStyle w:val="IndexLink"/>
                <w:rtl w:val="true"/>
              </w:rPr>
              <w:t>المقام الثالث</w:t>
            </w:r>
            <w:r>
              <w:rPr>
                <w:rStyle w:val="IndexLink"/>
                <w:rtl w:val="true"/>
              </w:rPr>
              <w:t xml:space="preserve">: </w:t>
            </w:r>
            <w:r>
              <w:rPr>
                <w:rStyle w:val="IndexLink"/>
                <w:rtl w:val="true"/>
              </w:rPr>
              <w:t>أثر هذا الحديث على المؤمن</w:t>
            </w:r>
            <w:r>
              <w:rPr>
                <w:rStyle w:val="IndexLink"/>
                <w:rtl w:val="true"/>
              </w:rPr>
              <w:t>:</w:t>
              <w:tab/>
            </w:r>
            <w:r>
              <w:rPr>
                <w:rStyle w:val="IndexLink"/>
              </w:rPr>
              <w:t>71</w:t>
            </w:r>
          </w:hyperlink>
        </w:p>
        <w:p>
          <w:pPr>
            <w:pStyle w:val="Contents3"/>
            <w:tabs>
              <w:tab w:val="clear" w:pos="8459"/>
              <w:tab w:val="right" w:pos="9026" w:leader="dot"/>
            </w:tabs>
            <w:rPr/>
          </w:pPr>
          <w:hyperlink w:anchor="__RefHeading___Toc16963069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71</w:t>
            </w:r>
          </w:hyperlink>
        </w:p>
        <w:p>
          <w:pPr>
            <w:pStyle w:val="Contents2"/>
            <w:tabs>
              <w:tab w:val="clear" w:pos="8743"/>
              <w:tab w:val="right" w:pos="9026" w:leader="dot"/>
            </w:tabs>
            <w:rPr/>
          </w:pPr>
          <w:hyperlink w:anchor="__RefHeading___Toc16963071_1280447820">
            <w:r>
              <w:rPr>
                <w:webHidden/>
                <w:rStyle w:val="IndexLink"/>
                <w:rtl w:val="true"/>
              </w:rPr>
              <w:t>الحديث الخامس عشر</w:t>
            </w:r>
            <w:r>
              <w:rPr>
                <w:rStyle w:val="IndexLink"/>
                <w:rtl w:val="true"/>
              </w:rPr>
              <w:tab/>
            </w:r>
            <w:r>
              <w:rPr>
                <w:rStyle w:val="IndexLink"/>
              </w:rPr>
              <w:t>72</w:t>
            </w:r>
          </w:hyperlink>
        </w:p>
        <w:p>
          <w:pPr>
            <w:pStyle w:val="Contents3"/>
            <w:tabs>
              <w:tab w:val="clear" w:pos="8459"/>
              <w:tab w:val="right" w:pos="9026" w:leader="dot"/>
            </w:tabs>
            <w:rPr/>
          </w:pPr>
          <w:hyperlink w:anchor="__RefHeading___Toc16963073_12804478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6963075_1280447820">
            <w:r>
              <w:rPr>
                <w:webHidden/>
                <w:rStyle w:val="IndexLink"/>
                <w:rtl w:val="true"/>
              </w:rPr>
              <w:t>المقام الاول</w:t>
            </w:r>
            <w:r>
              <w:rPr>
                <w:rStyle w:val="IndexLink"/>
                <w:rtl w:val="true"/>
              </w:rPr>
              <w:t xml:space="preserve">: </w:t>
            </w:r>
            <w:r>
              <w:rPr>
                <w:rStyle w:val="IndexLink"/>
                <w:rtl w:val="true"/>
              </w:rPr>
              <w:t>توسد الصبر</w:t>
            </w:r>
            <w:r>
              <w:rPr>
                <w:rStyle w:val="IndexLink"/>
                <w:rtl w:val="true"/>
              </w:rPr>
              <w:tab/>
            </w:r>
            <w:r>
              <w:rPr>
                <w:rStyle w:val="IndexLink"/>
              </w:rPr>
              <w:t>72</w:t>
            </w:r>
          </w:hyperlink>
        </w:p>
        <w:p>
          <w:pPr>
            <w:pStyle w:val="Contents3"/>
            <w:tabs>
              <w:tab w:val="clear" w:pos="8459"/>
              <w:tab w:val="right" w:pos="9026" w:leader="dot"/>
            </w:tabs>
            <w:rPr/>
          </w:pPr>
          <w:hyperlink w:anchor="__RefHeading___Toc16963077_1280447820">
            <w:r>
              <w:rPr>
                <w:webHidden/>
                <w:rStyle w:val="IndexLink"/>
                <w:rtl w:val="true"/>
              </w:rPr>
              <w:t>المقام الثاني</w:t>
            </w:r>
            <w:r>
              <w:rPr>
                <w:rStyle w:val="IndexLink"/>
                <w:rtl w:val="true"/>
              </w:rPr>
              <w:t xml:space="preserve">: </w:t>
            </w:r>
            <w:r>
              <w:rPr>
                <w:rStyle w:val="IndexLink"/>
                <w:rtl w:val="true"/>
              </w:rPr>
              <w:t>اعتنق الفقر</w:t>
            </w:r>
            <w:r>
              <w:rPr>
                <w:rStyle w:val="IndexLink"/>
                <w:rtl w:val="true"/>
              </w:rPr>
              <w:tab/>
            </w:r>
            <w:r>
              <w:rPr>
                <w:rStyle w:val="IndexLink"/>
              </w:rPr>
              <w:t>73</w:t>
            </w:r>
          </w:hyperlink>
        </w:p>
        <w:p>
          <w:pPr>
            <w:pStyle w:val="Contents3"/>
            <w:tabs>
              <w:tab w:val="clear" w:pos="8459"/>
              <w:tab w:val="right" w:pos="9026" w:leader="dot"/>
            </w:tabs>
            <w:rPr/>
          </w:pPr>
          <w:hyperlink w:anchor="__RefHeading___Toc16963079_1280447820">
            <w:r>
              <w:rPr>
                <w:webHidden/>
                <w:rStyle w:val="IndexLink"/>
                <w:rtl w:val="true"/>
              </w:rPr>
              <w:t>المقام الثالث</w:t>
            </w:r>
            <w:r>
              <w:rPr>
                <w:rStyle w:val="IndexLink"/>
                <w:rtl w:val="true"/>
              </w:rPr>
              <w:t xml:space="preserve">: </w:t>
            </w:r>
            <w:r>
              <w:rPr>
                <w:rStyle w:val="IndexLink"/>
                <w:rtl w:val="true"/>
              </w:rPr>
              <w:t>ارفض الشهوات وخالف الهوى</w:t>
            </w:r>
            <w:r>
              <w:rPr>
                <w:rStyle w:val="IndexLink"/>
                <w:rtl w:val="true"/>
              </w:rPr>
              <w:tab/>
            </w:r>
            <w:r>
              <w:rPr>
                <w:rStyle w:val="IndexLink"/>
              </w:rPr>
              <w:t>73</w:t>
            </w:r>
          </w:hyperlink>
        </w:p>
        <w:p>
          <w:pPr>
            <w:pStyle w:val="Contents3"/>
            <w:tabs>
              <w:tab w:val="clear" w:pos="8459"/>
              <w:tab w:val="right" w:pos="9026" w:leader="dot"/>
            </w:tabs>
            <w:rPr/>
          </w:pPr>
          <w:hyperlink w:anchor="__RefHeading___Toc16963081_1280447820">
            <w:r>
              <w:rPr>
                <w:webHidden/>
                <w:rStyle w:val="IndexLink"/>
                <w:rtl w:val="true"/>
              </w:rPr>
              <w:t>المقام الرابع</w:t>
            </w:r>
            <w:r>
              <w:rPr>
                <w:rStyle w:val="IndexLink"/>
                <w:rtl w:val="true"/>
              </w:rPr>
              <w:t xml:space="preserve">: </w:t>
            </w:r>
            <w:r>
              <w:rPr>
                <w:rStyle w:val="IndexLink"/>
                <w:rtl w:val="true"/>
              </w:rPr>
              <w:t>اعلم أنك لن تخلو من عين الله</w:t>
            </w:r>
            <w:r>
              <w:rPr>
                <w:rStyle w:val="IndexLink"/>
                <w:rtl w:val="true"/>
              </w:rPr>
              <w:tab/>
            </w:r>
            <w:r>
              <w:rPr>
                <w:rStyle w:val="IndexLink"/>
              </w:rPr>
              <w:t>73</w:t>
            </w:r>
          </w:hyperlink>
        </w:p>
        <w:p>
          <w:pPr>
            <w:pStyle w:val="Contents3"/>
            <w:tabs>
              <w:tab w:val="clear" w:pos="8459"/>
              <w:tab w:val="right" w:pos="9026" w:leader="dot"/>
            </w:tabs>
            <w:rPr/>
          </w:pPr>
          <w:hyperlink w:anchor="__RefHeading___Toc16963083_1280447820">
            <w:r>
              <w:rPr>
                <w:webHidden/>
                <w:rStyle w:val="IndexLink"/>
                <w:rtl w:val="true"/>
              </w:rPr>
              <w:t>المقام الخامس</w:t>
            </w:r>
            <w:r>
              <w:rPr>
                <w:rStyle w:val="IndexLink"/>
                <w:rtl w:val="true"/>
              </w:rPr>
              <w:t xml:space="preserve">: </w:t>
            </w:r>
            <w:r>
              <w:rPr>
                <w:rStyle w:val="IndexLink"/>
                <w:rtl w:val="true"/>
              </w:rPr>
              <w:t>فانظر كيف تكون</w:t>
            </w:r>
            <w:r>
              <w:rPr>
                <w:rStyle w:val="IndexLink"/>
                <w:rtl w:val="true"/>
              </w:rPr>
              <w:tab/>
            </w:r>
            <w:r>
              <w:rPr>
                <w:rStyle w:val="IndexLink"/>
              </w:rPr>
              <w:t>74</w:t>
            </w:r>
          </w:hyperlink>
        </w:p>
        <w:p>
          <w:pPr>
            <w:pStyle w:val="Contents3"/>
            <w:tabs>
              <w:tab w:val="clear" w:pos="8459"/>
              <w:tab w:val="right" w:pos="9026" w:leader="dot"/>
            </w:tabs>
            <w:rPr/>
          </w:pPr>
          <w:hyperlink w:anchor="__RefHeading___Toc16963085_1280447820">
            <w:r>
              <w:rPr>
                <w:webHidden/>
                <w:rStyle w:val="IndexLink"/>
                <w:rtl w:val="true"/>
              </w:rPr>
              <w:t>المقام السادس</w:t>
            </w:r>
            <w:r>
              <w:rPr>
                <w:rStyle w:val="IndexLink"/>
                <w:rtl w:val="true"/>
              </w:rPr>
              <w:t xml:space="preserve">: </w:t>
            </w:r>
            <w:r>
              <w:rPr>
                <w:rStyle w:val="IndexLink"/>
                <w:rtl w:val="true"/>
              </w:rPr>
              <w:t>خلاصة الحديث</w:t>
            </w:r>
            <w:r>
              <w:rPr>
                <w:rStyle w:val="IndexLink"/>
                <w:rtl w:val="true"/>
              </w:rPr>
              <w:tab/>
            </w:r>
            <w:r>
              <w:rPr>
                <w:rStyle w:val="IndexLink"/>
              </w:rPr>
              <w:t>74</w:t>
            </w:r>
          </w:hyperlink>
        </w:p>
        <w:p>
          <w:pPr>
            <w:pStyle w:val="Contents2"/>
            <w:tabs>
              <w:tab w:val="clear" w:pos="8743"/>
              <w:tab w:val="right" w:pos="9026" w:leader="dot"/>
            </w:tabs>
            <w:rPr/>
          </w:pPr>
          <w:hyperlink w:anchor="__RefHeading___Toc16963087_1280447820">
            <w:r>
              <w:rPr>
                <w:webHidden/>
                <w:rStyle w:val="IndexLink"/>
                <w:rtl w:val="true"/>
              </w:rPr>
              <w:t>الحديث السادس عشر</w:t>
            </w:r>
            <w:r>
              <w:rPr>
                <w:rStyle w:val="IndexLink"/>
                <w:rtl w:val="true"/>
              </w:rPr>
              <w:tab/>
            </w:r>
            <w:r>
              <w:rPr>
                <w:rStyle w:val="IndexLink"/>
              </w:rPr>
              <w:t>76</w:t>
            </w:r>
          </w:hyperlink>
        </w:p>
        <w:p>
          <w:pPr>
            <w:pStyle w:val="Contents3"/>
            <w:tabs>
              <w:tab w:val="clear" w:pos="8459"/>
              <w:tab w:val="right" w:pos="9026" w:leader="dot"/>
            </w:tabs>
            <w:rPr/>
          </w:pPr>
          <w:hyperlink w:anchor="__RefHeading___Toc16963089_128044782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6963091_1280447820">
            <w:r>
              <w:rPr>
                <w:webHidden/>
                <w:rStyle w:val="IndexLink"/>
                <w:rtl w:val="true"/>
              </w:rPr>
              <w:t>المقام الاول</w:t>
            </w:r>
            <w:r>
              <w:rPr>
                <w:rStyle w:val="IndexLink"/>
                <w:rtl w:val="true"/>
              </w:rPr>
              <w:t xml:space="preserve">: </w:t>
            </w:r>
            <w:r>
              <w:rPr>
                <w:rStyle w:val="IndexLink"/>
                <w:rtl w:val="true"/>
              </w:rPr>
              <w:t>أهمية العدل</w:t>
            </w:r>
            <w:r>
              <w:rPr>
                <w:rStyle w:val="IndexLink"/>
                <w:rtl w:val="true"/>
              </w:rPr>
              <w:tab/>
            </w:r>
            <w:r>
              <w:rPr>
                <w:rStyle w:val="IndexLink"/>
              </w:rPr>
              <w:t>76</w:t>
            </w:r>
          </w:hyperlink>
        </w:p>
        <w:p>
          <w:pPr>
            <w:pStyle w:val="Contents3"/>
            <w:tabs>
              <w:tab w:val="clear" w:pos="8459"/>
              <w:tab w:val="right" w:pos="9026" w:leader="dot"/>
            </w:tabs>
            <w:rPr/>
          </w:pPr>
          <w:hyperlink w:anchor="__RefHeading___Toc16963093_1280447820">
            <w:r>
              <w:rPr>
                <w:webHidden/>
                <w:rStyle w:val="IndexLink"/>
                <w:rtl w:val="true"/>
              </w:rPr>
              <w:t>المقام الثاني</w:t>
            </w:r>
            <w:r>
              <w:rPr>
                <w:rStyle w:val="IndexLink"/>
                <w:rtl w:val="true"/>
              </w:rPr>
              <w:t xml:space="preserve">: </w:t>
            </w:r>
            <w:r>
              <w:rPr>
                <w:rStyle w:val="IndexLink"/>
                <w:rtl w:val="true"/>
              </w:rPr>
              <w:t>عقاب الظالم</w:t>
            </w:r>
            <w:r>
              <w:rPr>
                <w:rStyle w:val="IndexLink"/>
                <w:rtl w:val="true"/>
              </w:rPr>
              <w:tab/>
            </w:r>
            <w:r>
              <w:rPr>
                <w:rStyle w:val="IndexLink"/>
              </w:rPr>
              <w:t>77</w:t>
            </w:r>
          </w:hyperlink>
        </w:p>
        <w:p>
          <w:pPr>
            <w:pStyle w:val="Contents3"/>
            <w:tabs>
              <w:tab w:val="clear" w:pos="8459"/>
              <w:tab w:val="right" w:pos="9026" w:leader="dot"/>
            </w:tabs>
            <w:rPr/>
          </w:pPr>
          <w:hyperlink w:anchor="__RefHeading___Toc16963095_1280447820">
            <w:r>
              <w:rPr>
                <w:webHidden/>
                <w:rStyle w:val="IndexLink"/>
                <w:rtl w:val="true"/>
              </w:rPr>
              <w:t>المقام الثالث</w:t>
            </w:r>
            <w:r>
              <w:rPr>
                <w:rStyle w:val="IndexLink"/>
                <w:rtl w:val="true"/>
              </w:rPr>
              <w:t xml:space="preserve">: </w:t>
            </w:r>
            <w:r>
              <w:rPr>
                <w:rStyle w:val="IndexLink"/>
                <w:rtl w:val="true"/>
              </w:rPr>
              <w:t>نصر المظلوم</w:t>
            </w:r>
            <w:r>
              <w:rPr>
                <w:rStyle w:val="IndexLink"/>
                <w:rtl w:val="true"/>
              </w:rPr>
              <w:tab/>
            </w:r>
            <w:r>
              <w:rPr>
                <w:rStyle w:val="IndexLink"/>
              </w:rPr>
              <w:t>77</w:t>
            </w:r>
          </w:hyperlink>
        </w:p>
        <w:p>
          <w:pPr>
            <w:pStyle w:val="Contents3"/>
            <w:tabs>
              <w:tab w:val="clear" w:pos="8459"/>
              <w:tab w:val="right" w:pos="9026" w:leader="dot"/>
            </w:tabs>
            <w:rPr/>
          </w:pPr>
          <w:hyperlink w:anchor="__RefHeading___Toc16963097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78</w:t>
            </w:r>
          </w:hyperlink>
        </w:p>
        <w:p>
          <w:pPr>
            <w:pStyle w:val="Contents2"/>
            <w:tabs>
              <w:tab w:val="clear" w:pos="8743"/>
              <w:tab w:val="right" w:pos="9026" w:leader="dot"/>
            </w:tabs>
            <w:rPr/>
          </w:pPr>
          <w:hyperlink w:anchor="__RefHeading___Toc16963099_1280447820">
            <w:r>
              <w:rPr>
                <w:webHidden/>
                <w:rStyle w:val="IndexLink"/>
                <w:rtl w:val="true"/>
              </w:rPr>
              <w:t>الحديث السابع عشر</w:t>
            </w:r>
            <w:r>
              <w:rPr>
                <w:rStyle w:val="IndexLink"/>
                <w:rtl w:val="true"/>
              </w:rPr>
              <w:tab/>
            </w:r>
            <w:r>
              <w:rPr>
                <w:rStyle w:val="IndexLink"/>
              </w:rPr>
              <w:t>80</w:t>
            </w:r>
          </w:hyperlink>
        </w:p>
        <w:p>
          <w:pPr>
            <w:pStyle w:val="Contents3"/>
            <w:tabs>
              <w:tab w:val="clear" w:pos="8459"/>
              <w:tab w:val="right" w:pos="9026" w:leader="dot"/>
            </w:tabs>
            <w:rPr/>
          </w:pPr>
          <w:hyperlink w:anchor="__RefHeading___Toc16963101_12804478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6963103_1280447820">
            <w:r>
              <w:rPr>
                <w:webHidden/>
                <w:rStyle w:val="IndexLink"/>
                <w:rtl w:val="true"/>
              </w:rPr>
              <w:t>المقام الاول</w:t>
            </w:r>
            <w:r>
              <w:rPr>
                <w:rStyle w:val="IndexLink"/>
                <w:rtl w:val="true"/>
              </w:rPr>
              <w:t xml:space="preserve">: </w:t>
            </w:r>
            <w:r>
              <w:rPr>
                <w:rStyle w:val="IndexLink"/>
                <w:rtl w:val="true"/>
              </w:rPr>
              <w:t>الدين عِزّ</w:t>
            </w:r>
            <w:r>
              <w:rPr>
                <w:rStyle w:val="IndexLink"/>
                <w:rtl w:val="true"/>
              </w:rPr>
              <w:tab/>
            </w:r>
            <w:r>
              <w:rPr>
                <w:rStyle w:val="IndexLink"/>
              </w:rPr>
              <w:t>80</w:t>
            </w:r>
          </w:hyperlink>
        </w:p>
        <w:p>
          <w:pPr>
            <w:pStyle w:val="Contents4"/>
            <w:tabs>
              <w:tab w:val="clear" w:pos="8176"/>
              <w:tab w:val="right" w:pos="9026" w:leader="dot"/>
            </w:tabs>
            <w:rPr/>
          </w:pPr>
          <w:hyperlink w:anchor="__RefHeading___Toc16963105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6963107_1280447820">
            <w:r>
              <w:rPr>
                <w:webHidden/>
                <w:rStyle w:val="IndexLink"/>
              </w:rPr>
              <w:t>1</w:t>
            </w:r>
            <w:r>
              <w:rPr>
                <w:rStyle w:val="IndexLink"/>
                <w:rtl w:val="true"/>
              </w:rPr>
              <w:t xml:space="preserve"> - </w:t>
            </w:r>
            <w:r>
              <w:rPr>
                <w:rStyle w:val="IndexLink"/>
                <w:rtl w:val="true"/>
              </w:rPr>
              <w:t>تعريف الدين</w:t>
            </w:r>
            <w:r>
              <w:rPr>
                <w:rStyle w:val="IndexLink"/>
                <w:rtl w:val="true"/>
              </w:rPr>
              <w:tab/>
            </w:r>
            <w:r>
              <w:rPr>
                <w:rStyle w:val="IndexLink"/>
              </w:rPr>
              <w:t>80</w:t>
            </w:r>
          </w:hyperlink>
        </w:p>
        <w:p>
          <w:pPr>
            <w:pStyle w:val="Contents4"/>
            <w:tabs>
              <w:tab w:val="clear" w:pos="8176"/>
              <w:tab w:val="right" w:pos="9026" w:leader="dot"/>
            </w:tabs>
            <w:rPr/>
          </w:pPr>
          <w:hyperlink w:anchor="__RefHeading___Toc16963109_1280447820">
            <w:r>
              <w:rPr>
                <w:webHidden/>
                <w:rStyle w:val="IndexLink"/>
              </w:rPr>
              <w:t>2</w:t>
            </w:r>
            <w:r>
              <w:rPr>
                <w:rStyle w:val="IndexLink"/>
                <w:rtl w:val="true"/>
              </w:rPr>
              <w:t xml:space="preserve"> - </w:t>
            </w:r>
            <w:r>
              <w:rPr>
                <w:rStyle w:val="IndexLink"/>
                <w:rtl w:val="true"/>
              </w:rPr>
              <w:t>أهمية الدين</w:t>
            </w:r>
            <w:r>
              <w:rPr>
                <w:rStyle w:val="IndexLink"/>
                <w:rtl w:val="true"/>
              </w:rPr>
              <w:tab/>
            </w:r>
            <w:r>
              <w:rPr>
                <w:rStyle w:val="IndexLink"/>
              </w:rPr>
              <w:t>81</w:t>
            </w:r>
          </w:hyperlink>
        </w:p>
        <w:p>
          <w:pPr>
            <w:pStyle w:val="Contents4"/>
            <w:tabs>
              <w:tab w:val="clear" w:pos="8176"/>
              <w:tab w:val="right" w:pos="9026" w:leader="dot"/>
            </w:tabs>
            <w:rPr/>
          </w:pPr>
          <w:hyperlink w:anchor="__RefHeading___Toc16963111_1280447820">
            <w:r>
              <w:rPr>
                <w:webHidden/>
                <w:rStyle w:val="IndexLink"/>
              </w:rPr>
              <w:t>3</w:t>
            </w:r>
            <w:r>
              <w:rPr>
                <w:rStyle w:val="IndexLink"/>
                <w:rtl w:val="true"/>
              </w:rPr>
              <w:t xml:space="preserve"> - </w:t>
            </w:r>
            <w:r>
              <w:rPr>
                <w:rStyle w:val="IndexLink"/>
                <w:rtl w:val="true"/>
              </w:rPr>
              <w:t>ضرورة الدين</w:t>
            </w:r>
            <w:r>
              <w:rPr>
                <w:rStyle w:val="IndexLink"/>
                <w:rtl w:val="true"/>
              </w:rPr>
              <w:tab/>
            </w:r>
            <w:r>
              <w:rPr>
                <w:rStyle w:val="IndexLink"/>
              </w:rPr>
              <w:t>82</w:t>
            </w:r>
          </w:hyperlink>
        </w:p>
        <w:p>
          <w:pPr>
            <w:pStyle w:val="Contents5"/>
            <w:tabs>
              <w:tab w:val="clear" w:pos="7892"/>
              <w:tab w:val="right" w:pos="9026" w:leader="dot"/>
            </w:tabs>
            <w:rPr/>
          </w:pPr>
          <w:hyperlink w:anchor="__RefHeading___Toc16963113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6963115_1280447820">
            <w:r>
              <w:rPr>
                <w:webHidden/>
                <w:rStyle w:val="IndexLink"/>
                <w:rtl w:val="true"/>
              </w:rPr>
              <w:t>أولًا</w:t>
            </w:r>
            <w:r>
              <w:rPr>
                <w:rStyle w:val="IndexLink"/>
                <w:rtl w:val="true"/>
              </w:rPr>
              <w:t xml:space="preserve">: </w:t>
            </w:r>
            <w:r>
              <w:rPr>
                <w:rStyle w:val="IndexLink"/>
                <w:rtl w:val="true"/>
              </w:rPr>
              <w:t>ضرورة عقلية</w:t>
            </w:r>
            <w:r>
              <w:rPr>
                <w:rStyle w:val="IndexLink"/>
                <w:rtl w:val="true"/>
              </w:rPr>
              <w:tab/>
            </w:r>
            <w:r>
              <w:rPr>
                <w:rStyle w:val="IndexLink"/>
              </w:rPr>
              <w:t>82</w:t>
            </w:r>
          </w:hyperlink>
        </w:p>
        <w:p>
          <w:pPr>
            <w:pStyle w:val="Contents5"/>
            <w:tabs>
              <w:tab w:val="clear" w:pos="7892"/>
              <w:tab w:val="right" w:pos="9026" w:leader="dot"/>
            </w:tabs>
            <w:rPr/>
          </w:pPr>
          <w:hyperlink w:anchor="__RefHeading___Toc16963117_1280447820">
            <w:r>
              <w:rPr>
                <w:webHidden/>
                <w:rStyle w:val="IndexLink"/>
                <w:rtl w:val="true"/>
              </w:rPr>
              <w:t>ثانيًا</w:t>
            </w:r>
            <w:r>
              <w:rPr>
                <w:rStyle w:val="IndexLink"/>
                <w:rtl w:val="true"/>
              </w:rPr>
              <w:t xml:space="preserve">: </w:t>
            </w:r>
            <w:r>
              <w:rPr>
                <w:rStyle w:val="IndexLink"/>
                <w:rtl w:val="true"/>
              </w:rPr>
              <w:t>ضرورة اجتماعية</w:t>
            </w:r>
            <w:r>
              <w:rPr>
                <w:rStyle w:val="IndexLink"/>
                <w:rtl w:val="true"/>
              </w:rPr>
              <w:tab/>
            </w:r>
            <w:r>
              <w:rPr>
                <w:rStyle w:val="IndexLink"/>
              </w:rPr>
              <w:t>82</w:t>
            </w:r>
          </w:hyperlink>
        </w:p>
        <w:p>
          <w:pPr>
            <w:pStyle w:val="Contents5"/>
            <w:tabs>
              <w:tab w:val="clear" w:pos="7892"/>
              <w:tab w:val="right" w:pos="9026" w:leader="dot"/>
            </w:tabs>
            <w:rPr/>
          </w:pPr>
          <w:hyperlink w:anchor="__RefHeading___Toc16963119_1280447820">
            <w:r>
              <w:rPr>
                <w:webHidden/>
                <w:rStyle w:val="IndexLink"/>
                <w:rtl w:val="true"/>
              </w:rPr>
              <w:t>ثالثًا</w:t>
            </w:r>
            <w:r>
              <w:rPr>
                <w:rStyle w:val="IndexLink"/>
                <w:rtl w:val="true"/>
              </w:rPr>
              <w:t xml:space="preserve">: </w:t>
            </w:r>
            <w:r>
              <w:rPr>
                <w:rStyle w:val="IndexLink"/>
                <w:rtl w:val="true"/>
              </w:rPr>
              <w:t>ضرورة نفسية وروحية</w:t>
            </w:r>
            <w:r>
              <w:rPr>
                <w:rStyle w:val="IndexLink"/>
                <w:rtl w:val="true"/>
              </w:rPr>
              <w:tab/>
            </w:r>
            <w:r>
              <w:rPr>
                <w:rStyle w:val="IndexLink"/>
              </w:rPr>
              <w:t>82</w:t>
            </w:r>
          </w:hyperlink>
        </w:p>
        <w:p>
          <w:pPr>
            <w:pStyle w:val="Contents4"/>
            <w:tabs>
              <w:tab w:val="clear" w:pos="8176"/>
              <w:tab w:val="right" w:pos="9026" w:leader="dot"/>
            </w:tabs>
            <w:rPr/>
          </w:pPr>
          <w:hyperlink w:anchor="__RefHeading___Toc16963121_1280447820">
            <w:r>
              <w:rPr>
                <w:webHidden/>
                <w:rStyle w:val="IndexLink"/>
              </w:rPr>
              <w:t>4</w:t>
            </w:r>
            <w:r>
              <w:rPr>
                <w:rStyle w:val="IndexLink"/>
                <w:rtl w:val="true"/>
              </w:rPr>
              <w:t xml:space="preserve"> - </w:t>
            </w:r>
            <w:r>
              <w:rPr>
                <w:rStyle w:val="IndexLink"/>
                <w:rtl w:val="true"/>
              </w:rPr>
              <w:t>مباحث الدين الأساسية</w:t>
            </w:r>
            <w:r>
              <w:rPr>
                <w:rStyle w:val="IndexLink"/>
                <w:rtl w:val="true"/>
              </w:rPr>
              <w:tab/>
            </w:r>
            <w:r>
              <w:rPr>
                <w:rStyle w:val="IndexLink"/>
              </w:rPr>
              <w:t>82</w:t>
            </w:r>
          </w:hyperlink>
        </w:p>
        <w:p>
          <w:pPr>
            <w:pStyle w:val="Contents5"/>
            <w:tabs>
              <w:tab w:val="clear" w:pos="7892"/>
              <w:tab w:val="right" w:pos="9026" w:leader="dot"/>
            </w:tabs>
            <w:rPr/>
          </w:pPr>
          <w:hyperlink w:anchor="__RefHeading___Toc16963123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6963125_1280447820">
            <w:r>
              <w:rPr>
                <w:webHidden/>
                <w:rStyle w:val="IndexLink"/>
              </w:rPr>
              <w:t>1</w:t>
            </w:r>
            <w:r>
              <w:rPr>
                <w:rStyle w:val="IndexLink"/>
                <w:rtl w:val="true"/>
              </w:rPr>
              <w:t xml:space="preserve"> - </w:t>
            </w:r>
            <w:r>
              <w:rPr>
                <w:rStyle w:val="IndexLink"/>
                <w:rtl w:val="true"/>
              </w:rPr>
              <w:t xml:space="preserve">العقائد </w:t>
            </w:r>
            <w:r>
              <w:rPr>
                <w:rStyle w:val="IndexLink"/>
                <w:rtl w:val="true"/>
              </w:rPr>
              <w:t>(</w:t>
            </w:r>
            <w:r>
              <w:rPr>
                <w:rStyle w:val="IndexLink"/>
                <w:rtl w:val="true"/>
              </w:rPr>
              <w:t>الأصول</w:t>
            </w:r>
            <w:r>
              <w:rPr>
                <w:rStyle w:val="IndexLink"/>
                <w:rtl w:val="true"/>
              </w:rPr>
              <w:t>)</w:t>
              <w:tab/>
            </w:r>
            <w:r>
              <w:rPr>
                <w:rStyle w:val="IndexLink"/>
              </w:rPr>
              <w:t>82</w:t>
            </w:r>
          </w:hyperlink>
        </w:p>
        <w:p>
          <w:pPr>
            <w:pStyle w:val="Contents5"/>
            <w:tabs>
              <w:tab w:val="clear" w:pos="7892"/>
              <w:tab w:val="right" w:pos="9026" w:leader="dot"/>
            </w:tabs>
            <w:rPr/>
          </w:pPr>
          <w:hyperlink w:anchor="__RefHeading___Toc16963127_1280447820">
            <w:r>
              <w:rPr>
                <w:webHidden/>
                <w:rStyle w:val="IndexLink"/>
              </w:rPr>
              <w:t>2</w:t>
            </w:r>
            <w:r>
              <w:rPr>
                <w:rStyle w:val="IndexLink"/>
                <w:rtl w:val="true"/>
              </w:rPr>
              <w:t xml:space="preserve"> - </w:t>
            </w:r>
            <w:r>
              <w:rPr>
                <w:rStyle w:val="IndexLink"/>
                <w:rtl w:val="true"/>
              </w:rPr>
              <w:t xml:space="preserve">الأحكام </w:t>
            </w:r>
            <w:r>
              <w:rPr>
                <w:rStyle w:val="IndexLink"/>
                <w:rtl w:val="true"/>
              </w:rPr>
              <w:t>(</w:t>
            </w:r>
            <w:r>
              <w:rPr>
                <w:rStyle w:val="IndexLink"/>
                <w:rtl w:val="true"/>
              </w:rPr>
              <w:t>الفقه</w:t>
            </w:r>
            <w:r>
              <w:rPr>
                <w:rStyle w:val="IndexLink"/>
                <w:rtl w:val="true"/>
              </w:rPr>
              <w:t>)</w:t>
              <w:tab/>
            </w:r>
            <w:r>
              <w:rPr>
                <w:rStyle w:val="IndexLink"/>
              </w:rPr>
              <w:t>83</w:t>
            </w:r>
          </w:hyperlink>
        </w:p>
        <w:p>
          <w:pPr>
            <w:pStyle w:val="Contents5"/>
            <w:tabs>
              <w:tab w:val="clear" w:pos="7892"/>
              <w:tab w:val="right" w:pos="9026" w:leader="dot"/>
            </w:tabs>
            <w:rPr/>
          </w:pPr>
          <w:hyperlink w:anchor="__RefHeading___Toc16963129_1280447820">
            <w:r>
              <w:rPr>
                <w:webHidden/>
                <w:rStyle w:val="IndexLink"/>
              </w:rPr>
              <w:t>3</w:t>
            </w:r>
            <w:r>
              <w:rPr>
                <w:rStyle w:val="IndexLink"/>
                <w:rtl w:val="true"/>
              </w:rPr>
              <w:t xml:space="preserve"> - </w:t>
            </w:r>
            <w:r>
              <w:rPr>
                <w:rStyle w:val="IndexLink"/>
                <w:rtl w:val="true"/>
              </w:rPr>
              <w:t>الأخلاق</w:t>
            </w:r>
            <w:r>
              <w:rPr>
                <w:rStyle w:val="IndexLink"/>
                <w:rtl w:val="true"/>
              </w:rPr>
              <w:tab/>
            </w:r>
            <w:r>
              <w:rPr>
                <w:rStyle w:val="IndexLink"/>
              </w:rPr>
              <w:t>83</w:t>
            </w:r>
          </w:hyperlink>
        </w:p>
        <w:p>
          <w:pPr>
            <w:pStyle w:val="Contents3"/>
            <w:tabs>
              <w:tab w:val="clear" w:pos="8459"/>
              <w:tab w:val="right" w:pos="9026" w:leader="dot"/>
            </w:tabs>
            <w:rPr/>
          </w:pPr>
          <w:hyperlink w:anchor="__RefHeading___Toc16963131_1280447820">
            <w:r>
              <w:rPr>
                <w:webHidden/>
                <w:rStyle w:val="IndexLink"/>
                <w:rtl w:val="true"/>
              </w:rPr>
              <w:t>المقام الثاني</w:t>
            </w:r>
            <w:r>
              <w:rPr>
                <w:rStyle w:val="IndexLink"/>
                <w:rtl w:val="true"/>
              </w:rPr>
              <w:t xml:space="preserve">: </w:t>
            </w:r>
            <w:r>
              <w:rPr>
                <w:rStyle w:val="IndexLink"/>
                <w:rtl w:val="true"/>
              </w:rPr>
              <w:t>العلم نور</w:t>
            </w:r>
            <w:r>
              <w:rPr>
                <w:rStyle w:val="IndexLink"/>
                <w:rtl w:val="true"/>
              </w:rPr>
              <w:tab/>
            </w:r>
            <w:r>
              <w:rPr>
                <w:rStyle w:val="IndexLink"/>
              </w:rPr>
              <w:t>83</w:t>
            </w:r>
          </w:hyperlink>
        </w:p>
        <w:p>
          <w:pPr>
            <w:pStyle w:val="Contents3"/>
            <w:tabs>
              <w:tab w:val="clear" w:pos="8459"/>
              <w:tab w:val="right" w:pos="9026" w:leader="dot"/>
            </w:tabs>
            <w:rPr/>
          </w:pPr>
          <w:hyperlink w:anchor="__RefHeading___Toc16963133_1280447820">
            <w:r>
              <w:rPr>
                <w:webHidden/>
                <w:rStyle w:val="IndexLink"/>
                <w:rtl w:val="true"/>
              </w:rPr>
              <w:t>المقام الثالث</w:t>
            </w:r>
            <w:r>
              <w:rPr>
                <w:rStyle w:val="IndexLink"/>
                <w:rtl w:val="true"/>
              </w:rPr>
              <w:t xml:space="preserve">: </w:t>
            </w:r>
            <w:r>
              <w:rPr>
                <w:rStyle w:val="IndexLink"/>
                <w:rtl w:val="true"/>
              </w:rPr>
              <w:t>الصمت نور</w:t>
            </w:r>
            <w:r>
              <w:rPr>
                <w:rStyle w:val="IndexLink"/>
                <w:rtl w:val="true"/>
              </w:rPr>
              <w:tab/>
            </w:r>
            <w:r>
              <w:rPr>
                <w:rStyle w:val="IndexLink"/>
              </w:rPr>
              <w:t>83</w:t>
            </w:r>
          </w:hyperlink>
        </w:p>
        <w:p>
          <w:pPr>
            <w:pStyle w:val="Contents3"/>
            <w:tabs>
              <w:tab w:val="clear" w:pos="8459"/>
              <w:tab w:val="right" w:pos="9026" w:leader="dot"/>
            </w:tabs>
            <w:rPr/>
          </w:pPr>
          <w:hyperlink w:anchor="__RefHeading___Toc16963135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84</w:t>
            </w:r>
          </w:hyperlink>
        </w:p>
        <w:p>
          <w:pPr>
            <w:pStyle w:val="Contents2"/>
            <w:tabs>
              <w:tab w:val="clear" w:pos="8743"/>
              <w:tab w:val="right" w:pos="9026" w:leader="dot"/>
            </w:tabs>
            <w:rPr/>
          </w:pPr>
          <w:hyperlink w:anchor="__RefHeading___Toc16963137_1280447820">
            <w:r>
              <w:rPr>
                <w:webHidden/>
                <w:rStyle w:val="IndexLink"/>
                <w:rtl w:val="true"/>
              </w:rPr>
              <w:t>الحديث الثامن عشر</w:t>
            </w:r>
            <w:r>
              <w:rPr>
                <w:rStyle w:val="IndexLink"/>
                <w:rtl w:val="true"/>
              </w:rPr>
              <w:tab/>
            </w:r>
            <w:r>
              <w:rPr>
                <w:rStyle w:val="IndexLink"/>
              </w:rPr>
              <w:t>85</w:t>
            </w:r>
          </w:hyperlink>
        </w:p>
        <w:p>
          <w:pPr>
            <w:pStyle w:val="Contents3"/>
            <w:tabs>
              <w:tab w:val="clear" w:pos="8459"/>
              <w:tab w:val="right" w:pos="9026" w:leader="dot"/>
            </w:tabs>
            <w:rPr/>
          </w:pPr>
          <w:hyperlink w:anchor="__RefHeading___Toc16963139_128044782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6963141_1280447820">
            <w:r>
              <w:rPr>
                <w:webHidden/>
                <w:rStyle w:val="IndexLink"/>
                <w:rtl w:val="true"/>
              </w:rPr>
              <w:t>المقام الاول</w:t>
            </w:r>
            <w:r>
              <w:rPr>
                <w:rStyle w:val="IndexLink"/>
                <w:rtl w:val="true"/>
              </w:rPr>
              <w:t>: «</w:t>
            </w:r>
            <w:r>
              <w:rPr>
                <w:rStyle w:val="IndexLink"/>
                <w:rtl w:val="true"/>
              </w:rPr>
              <w:t>ما هدم الدين مثل البدع</w:t>
            </w:r>
            <w:r>
              <w:rPr>
                <w:rStyle w:val="IndexLink"/>
                <w:rtl w:val="true"/>
              </w:rPr>
              <w:t>»</w:t>
              <w:tab/>
            </w:r>
            <w:r>
              <w:rPr>
                <w:rStyle w:val="IndexLink"/>
              </w:rPr>
              <w:t>85</w:t>
            </w:r>
          </w:hyperlink>
        </w:p>
        <w:p>
          <w:pPr>
            <w:pStyle w:val="Contents3"/>
            <w:tabs>
              <w:tab w:val="clear" w:pos="8459"/>
              <w:tab w:val="right" w:pos="9026" w:leader="dot"/>
            </w:tabs>
            <w:rPr/>
          </w:pPr>
          <w:hyperlink w:anchor="__RefHeading___Toc16963143_1280447820">
            <w:r>
              <w:rPr>
                <w:webHidden/>
                <w:rStyle w:val="IndexLink"/>
                <w:rtl w:val="true"/>
              </w:rPr>
              <w:t>المقام الثاني</w:t>
            </w:r>
            <w:r>
              <w:rPr>
                <w:rStyle w:val="IndexLink"/>
                <w:rtl w:val="true"/>
              </w:rPr>
              <w:t>: «</w:t>
            </w:r>
            <w:r>
              <w:rPr>
                <w:rStyle w:val="IndexLink"/>
                <w:rtl w:val="true"/>
              </w:rPr>
              <w:t>ولا أفسد الرجال مثل الطمع</w:t>
            </w:r>
            <w:r>
              <w:rPr>
                <w:rStyle w:val="IndexLink"/>
                <w:rtl w:val="true"/>
              </w:rPr>
              <w:t>»</w:t>
              <w:tab/>
            </w:r>
            <w:r>
              <w:rPr>
                <w:rStyle w:val="IndexLink"/>
              </w:rPr>
              <w:t>85</w:t>
            </w:r>
          </w:hyperlink>
        </w:p>
        <w:p>
          <w:pPr>
            <w:pStyle w:val="Contents3"/>
            <w:tabs>
              <w:tab w:val="clear" w:pos="8459"/>
              <w:tab w:val="right" w:pos="9026" w:leader="dot"/>
            </w:tabs>
            <w:rPr/>
          </w:pPr>
          <w:hyperlink w:anchor="__RefHeading___Toc16963145_1280447820">
            <w:r>
              <w:rPr>
                <w:webHidden/>
                <w:rStyle w:val="IndexLink"/>
                <w:rtl w:val="true"/>
              </w:rPr>
              <w:t>المقام الثالث</w:t>
            </w:r>
            <w:r>
              <w:rPr>
                <w:rStyle w:val="IndexLink"/>
                <w:rtl w:val="true"/>
              </w:rPr>
              <w:t>: «</w:t>
            </w:r>
            <w:r>
              <w:rPr>
                <w:rStyle w:val="IndexLink"/>
                <w:rtl w:val="true"/>
              </w:rPr>
              <w:t>وبالراعي تصلح الرعية</w:t>
            </w:r>
            <w:r>
              <w:rPr>
                <w:rStyle w:val="IndexLink"/>
                <w:rtl w:val="true"/>
              </w:rPr>
              <w:t>»</w:t>
              <w:tab/>
            </w:r>
            <w:r>
              <w:rPr>
                <w:rStyle w:val="IndexLink"/>
              </w:rPr>
              <w:t>88</w:t>
            </w:r>
          </w:hyperlink>
        </w:p>
        <w:p>
          <w:pPr>
            <w:pStyle w:val="Contents3"/>
            <w:tabs>
              <w:tab w:val="clear" w:pos="8459"/>
              <w:tab w:val="right" w:pos="9026" w:leader="dot"/>
            </w:tabs>
            <w:rPr/>
          </w:pPr>
          <w:hyperlink w:anchor="__RefHeading___Toc16963147_1280447820">
            <w:r>
              <w:rPr>
                <w:webHidden/>
                <w:rStyle w:val="IndexLink"/>
                <w:rtl w:val="true"/>
              </w:rPr>
              <w:t xml:space="preserve">المقام الرابع </w:t>
            </w:r>
            <w:r>
              <w:rPr>
                <w:rStyle w:val="IndexLink"/>
                <w:rtl w:val="true"/>
              </w:rPr>
              <w:t>: «</w:t>
            </w:r>
            <w:r>
              <w:rPr>
                <w:rStyle w:val="IndexLink"/>
                <w:rtl w:val="true"/>
              </w:rPr>
              <w:t>وبالدعاء تصرف البلية</w:t>
            </w:r>
            <w:r>
              <w:rPr>
                <w:rStyle w:val="IndexLink"/>
                <w:rtl w:val="true"/>
              </w:rPr>
              <w:t>»</w:t>
              <w:tab/>
            </w:r>
            <w:r>
              <w:rPr>
                <w:rStyle w:val="IndexLink"/>
              </w:rPr>
              <w:t>90</w:t>
            </w:r>
          </w:hyperlink>
        </w:p>
        <w:p>
          <w:pPr>
            <w:pStyle w:val="Contents2"/>
            <w:tabs>
              <w:tab w:val="clear" w:pos="8743"/>
              <w:tab w:val="right" w:pos="9026" w:leader="dot"/>
            </w:tabs>
            <w:rPr/>
          </w:pPr>
          <w:hyperlink w:anchor="__RefHeading___Toc16963149_1280447820">
            <w:r>
              <w:rPr>
                <w:webHidden/>
                <w:rStyle w:val="IndexLink"/>
                <w:rtl w:val="true"/>
              </w:rPr>
              <w:t>الحديث التاسع عشر</w:t>
            </w:r>
            <w:r>
              <w:rPr>
                <w:rStyle w:val="IndexLink"/>
                <w:rtl w:val="true"/>
              </w:rPr>
              <w:tab/>
            </w:r>
            <w:r>
              <w:rPr>
                <w:rStyle w:val="IndexLink"/>
              </w:rPr>
              <w:t>94</w:t>
            </w:r>
          </w:hyperlink>
        </w:p>
        <w:p>
          <w:pPr>
            <w:pStyle w:val="Contents3"/>
            <w:tabs>
              <w:tab w:val="clear" w:pos="8459"/>
              <w:tab w:val="right" w:pos="9026" w:leader="dot"/>
            </w:tabs>
            <w:rPr/>
          </w:pPr>
          <w:hyperlink w:anchor="__RefHeading___Toc16963151_128044782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16963153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94</w:t>
            </w:r>
          </w:hyperlink>
        </w:p>
        <w:p>
          <w:pPr>
            <w:pStyle w:val="Contents3"/>
            <w:tabs>
              <w:tab w:val="clear" w:pos="8459"/>
              <w:tab w:val="right" w:pos="9026" w:leader="dot"/>
            </w:tabs>
            <w:rPr/>
          </w:pPr>
          <w:hyperlink w:anchor="__RefHeading___Toc16963155_1280447820">
            <w:r>
              <w:rPr>
                <w:webHidden/>
                <w:rStyle w:val="IndexLink"/>
                <w:rtl w:val="true"/>
              </w:rPr>
              <w:t>المقام الثاني</w:t>
            </w:r>
            <w:r>
              <w:rPr>
                <w:rStyle w:val="IndexLink"/>
                <w:rtl w:val="true"/>
              </w:rPr>
              <w:t xml:space="preserve">: </w:t>
            </w:r>
            <w:r>
              <w:rPr>
                <w:rStyle w:val="IndexLink"/>
                <w:rtl w:val="true"/>
              </w:rPr>
              <w:t>لماذا الأدب هو معيار التفاضل؟ والجواب على ذلك ضمن نقاط</w:t>
            </w:r>
            <w:r>
              <w:rPr>
                <w:rStyle w:val="IndexLink"/>
                <w:rtl w:val="true"/>
              </w:rPr>
              <w:tab/>
            </w:r>
            <w:r>
              <w:rPr>
                <w:rStyle w:val="IndexLink"/>
              </w:rPr>
              <w:t>94</w:t>
            </w:r>
          </w:hyperlink>
        </w:p>
        <w:p>
          <w:pPr>
            <w:pStyle w:val="Contents3"/>
            <w:tabs>
              <w:tab w:val="clear" w:pos="8459"/>
              <w:tab w:val="right" w:pos="9026" w:leader="dot"/>
            </w:tabs>
            <w:rPr/>
          </w:pPr>
          <w:hyperlink w:anchor="__RefHeading___Toc16963157_1280447820">
            <w:r>
              <w:rPr>
                <w:webHidden/>
                <w:rStyle w:val="IndexLink"/>
                <w:rtl w:val="true"/>
              </w:rPr>
              <w:t>المقام الثالث</w:t>
            </w:r>
            <w:r>
              <w:rPr>
                <w:rStyle w:val="IndexLink"/>
                <w:rtl w:val="true"/>
              </w:rPr>
              <w:t xml:space="preserve">: </w:t>
            </w:r>
            <w:r>
              <w:rPr>
                <w:rStyle w:val="IndexLink"/>
                <w:rtl w:val="true"/>
              </w:rPr>
              <w:t>من انواع الادب</w:t>
            </w:r>
            <w:r>
              <w:rPr>
                <w:rStyle w:val="IndexLink"/>
                <w:rtl w:val="true"/>
              </w:rPr>
              <w:tab/>
            </w:r>
            <w:r>
              <w:rPr>
                <w:rStyle w:val="IndexLink"/>
              </w:rPr>
              <w:t>105</w:t>
            </w:r>
          </w:hyperlink>
        </w:p>
        <w:p>
          <w:pPr>
            <w:pStyle w:val="Contents3"/>
            <w:tabs>
              <w:tab w:val="clear" w:pos="8459"/>
              <w:tab w:val="right" w:pos="9026" w:leader="dot"/>
            </w:tabs>
            <w:rPr/>
          </w:pPr>
          <w:hyperlink w:anchor="__RefHeading___Toc16963159_1280447820">
            <w:r>
              <w:rPr>
                <w:webHidden/>
                <w:rStyle w:val="IndexLink"/>
                <w:rtl w:val="true"/>
              </w:rPr>
              <w:t>المقام الرابع</w:t>
            </w:r>
            <w:r>
              <w:rPr>
                <w:rStyle w:val="IndexLink"/>
                <w:rtl w:val="true"/>
              </w:rPr>
              <w:t xml:space="preserve">: </w:t>
            </w:r>
            <w:r>
              <w:rPr>
                <w:rStyle w:val="IndexLink"/>
                <w:rtl w:val="true"/>
              </w:rPr>
              <w:t>دلالة الحديث في علم الأخلاق</w:t>
            </w:r>
            <w:r>
              <w:rPr>
                <w:rStyle w:val="IndexLink"/>
                <w:rtl w:val="true"/>
              </w:rPr>
              <w:tab/>
            </w:r>
            <w:r>
              <w:rPr>
                <w:rStyle w:val="IndexLink"/>
              </w:rPr>
              <w:t>105</w:t>
            </w:r>
          </w:hyperlink>
        </w:p>
        <w:p>
          <w:pPr>
            <w:pStyle w:val="Contents3"/>
            <w:tabs>
              <w:tab w:val="clear" w:pos="8459"/>
              <w:tab w:val="right" w:pos="9026" w:leader="dot"/>
            </w:tabs>
            <w:rPr/>
          </w:pPr>
          <w:hyperlink w:anchor="__RefHeading___Toc16963161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106</w:t>
            </w:r>
          </w:hyperlink>
        </w:p>
        <w:p>
          <w:pPr>
            <w:pStyle w:val="Contents2"/>
            <w:tabs>
              <w:tab w:val="clear" w:pos="8743"/>
              <w:tab w:val="right" w:pos="9026" w:leader="dot"/>
            </w:tabs>
            <w:rPr/>
          </w:pPr>
          <w:hyperlink w:anchor="__RefHeading___Toc16963163_1280447820">
            <w:r>
              <w:rPr>
                <w:webHidden/>
                <w:rStyle w:val="IndexLink"/>
                <w:rtl w:val="true"/>
              </w:rPr>
              <w:t>الحديث العشرون</w:t>
            </w:r>
            <w:r>
              <w:rPr>
                <w:rStyle w:val="IndexLink"/>
                <w:rtl w:val="true"/>
              </w:rPr>
              <w:tab/>
            </w:r>
            <w:r>
              <w:rPr>
                <w:rStyle w:val="IndexLink"/>
              </w:rPr>
              <w:t>107</w:t>
            </w:r>
          </w:hyperlink>
        </w:p>
        <w:p>
          <w:pPr>
            <w:pStyle w:val="Contents3"/>
            <w:tabs>
              <w:tab w:val="clear" w:pos="8459"/>
              <w:tab w:val="right" w:pos="9026" w:leader="dot"/>
            </w:tabs>
            <w:rPr/>
          </w:pPr>
          <w:hyperlink w:anchor="__RefHeading___Toc16963165_128044782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6963167_1280447820">
            <w:r>
              <w:rPr>
                <w:webHidden/>
                <w:rStyle w:val="IndexLink"/>
                <w:rtl w:val="true"/>
              </w:rPr>
              <w:t>المقام الاول</w:t>
            </w:r>
            <w:r>
              <w:rPr>
                <w:rStyle w:val="IndexLink"/>
                <w:rtl w:val="true"/>
              </w:rPr>
              <w:t xml:space="preserve">: </w:t>
            </w:r>
            <w:r>
              <w:rPr>
                <w:rStyle w:val="IndexLink"/>
                <w:rtl w:val="true"/>
              </w:rPr>
              <w:t>أهمية الجليس والصديق في الحياة</w:t>
            </w:r>
            <w:r>
              <w:rPr>
                <w:rStyle w:val="IndexLink"/>
                <w:rtl w:val="true"/>
              </w:rPr>
              <w:tab/>
            </w:r>
            <w:r>
              <w:rPr>
                <w:rStyle w:val="IndexLink"/>
              </w:rPr>
              <w:t>107</w:t>
            </w:r>
          </w:hyperlink>
        </w:p>
        <w:p>
          <w:pPr>
            <w:pStyle w:val="Contents3"/>
            <w:tabs>
              <w:tab w:val="clear" w:pos="8459"/>
              <w:tab w:val="right" w:pos="9026" w:leader="dot"/>
            </w:tabs>
            <w:rPr/>
          </w:pPr>
          <w:hyperlink w:anchor="__RefHeading___Toc16963169_1280447820">
            <w:r>
              <w:rPr>
                <w:webHidden/>
                <w:rStyle w:val="IndexLink"/>
                <w:rtl w:val="true"/>
              </w:rPr>
              <w:t>المقام الثاني</w:t>
            </w:r>
            <w:r>
              <w:rPr>
                <w:rStyle w:val="IndexLink"/>
                <w:rtl w:val="true"/>
              </w:rPr>
              <w:t xml:space="preserve">: </w:t>
            </w:r>
            <w:r>
              <w:rPr>
                <w:rStyle w:val="IndexLink"/>
                <w:rtl w:val="true"/>
              </w:rPr>
              <w:t>فوائد الصديق الصالح</w:t>
            </w:r>
            <w:r>
              <w:rPr>
                <w:rStyle w:val="IndexLink"/>
                <w:rtl w:val="true"/>
              </w:rPr>
              <w:tab/>
            </w:r>
            <w:r>
              <w:rPr>
                <w:rStyle w:val="IndexLink"/>
              </w:rPr>
              <w:t>108</w:t>
            </w:r>
          </w:hyperlink>
        </w:p>
        <w:p>
          <w:pPr>
            <w:pStyle w:val="Contents3"/>
            <w:tabs>
              <w:tab w:val="clear" w:pos="8459"/>
              <w:tab w:val="right" w:pos="9026" w:leader="dot"/>
            </w:tabs>
            <w:rPr/>
          </w:pPr>
          <w:hyperlink w:anchor="__RefHeading___Toc16963171_1280447820">
            <w:r>
              <w:rPr>
                <w:webHidden/>
                <w:rStyle w:val="IndexLink"/>
                <w:rtl w:val="true"/>
              </w:rPr>
              <w:t>المقام الثالث</w:t>
            </w:r>
            <w:r>
              <w:rPr>
                <w:rStyle w:val="IndexLink"/>
                <w:rtl w:val="true"/>
              </w:rPr>
              <w:t xml:space="preserve">: </w:t>
            </w:r>
            <w:r>
              <w:rPr>
                <w:rStyle w:val="IndexLink"/>
                <w:rtl w:val="true"/>
              </w:rPr>
              <w:t>مضارّ الصديق الطالح</w:t>
            </w:r>
            <w:r>
              <w:rPr>
                <w:rStyle w:val="IndexLink"/>
                <w:rtl w:val="true"/>
              </w:rPr>
              <w:tab/>
            </w:r>
            <w:r>
              <w:rPr>
                <w:rStyle w:val="IndexLink"/>
              </w:rPr>
              <w:t>109</w:t>
            </w:r>
          </w:hyperlink>
        </w:p>
        <w:p>
          <w:pPr>
            <w:pStyle w:val="Contents3"/>
            <w:tabs>
              <w:tab w:val="clear" w:pos="8459"/>
              <w:tab w:val="right" w:pos="9026" w:leader="dot"/>
            </w:tabs>
            <w:rPr/>
          </w:pPr>
          <w:hyperlink w:anchor="__RefHeading___Toc16963173_1280447820">
            <w:r>
              <w:rPr>
                <w:webHidden/>
                <w:rStyle w:val="IndexLink"/>
                <w:rtl w:val="true"/>
              </w:rPr>
              <w:t>المقام الرابع</w:t>
            </w:r>
            <w:r>
              <w:rPr>
                <w:rStyle w:val="IndexLink"/>
                <w:rtl w:val="true"/>
              </w:rPr>
              <w:t xml:space="preserve">: </w:t>
            </w:r>
            <w:r>
              <w:rPr>
                <w:rStyle w:val="IndexLink"/>
                <w:rtl w:val="true"/>
              </w:rPr>
              <w:t>التَّشبيه البليغ في القول</w:t>
            </w:r>
            <w:r>
              <w:rPr>
                <w:rStyle w:val="IndexLink"/>
                <w:rtl w:val="true"/>
              </w:rPr>
              <w:tab/>
            </w:r>
            <w:r>
              <w:rPr>
                <w:rStyle w:val="IndexLink"/>
              </w:rPr>
              <w:t>110</w:t>
            </w:r>
          </w:hyperlink>
        </w:p>
        <w:p>
          <w:pPr>
            <w:pStyle w:val="Contents3"/>
            <w:tabs>
              <w:tab w:val="clear" w:pos="8459"/>
              <w:tab w:val="right" w:pos="9026" w:leader="dot"/>
            </w:tabs>
            <w:rPr/>
          </w:pPr>
          <w:hyperlink w:anchor="__RefHeading___Toc16963175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110</w:t>
            </w:r>
          </w:hyperlink>
        </w:p>
        <w:p>
          <w:pPr>
            <w:pStyle w:val="Contents2"/>
            <w:tabs>
              <w:tab w:val="clear" w:pos="8743"/>
              <w:tab w:val="right" w:pos="9026" w:leader="dot"/>
            </w:tabs>
            <w:rPr/>
          </w:pPr>
          <w:hyperlink w:anchor="__RefHeading___Toc16963177_1280447820">
            <w:r>
              <w:rPr>
                <w:webHidden/>
                <w:rStyle w:val="IndexLink"/>
                <w:rtl w:val="true"/>
              </w:rPr>
              <w:t>الحديث الواحد والعشرون</w:t>
            </w:r>
            <w:r>
              <w:rPr>
                <w:rStyle w:val="IndexLink"/>
                <w:rtl w:val="true"/>
              </w:rPr>
              <w:tab/>
            </w:r>
            <w:r>
              <w:rPr>
                <w:rStyle w:val="IndexLink"/>
              </w:rPr>
              <w:t>111</w:t>
            </w:r>
          </w:hyperlink>
        </w:p>
        <w:p>
          <w:pPr>
            <w:pStyle w:val="Contents3"/>
            <w:tabs>
              <w:tab w:val="clear" w:pos="8459"/>
              <w:tab w:val="right" w:pos="9026" w:leader="dot"/>
            </w:tabs>
            <w:rPr/>
          </w:pPr>
          <w:hyperlink w:anchor="__RefHeading___Toc16963179_12804478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6963181_1280447820">
            <w:r>
              <w:rPr>
                <w:webHidden/>
                <w:rStyle w:val="IndexLink"/>
                <w:rtl w:val="true"/>
              </w:rPr>
              <w:t>المقام الاول</w:t>
            </w:r>
            <w:r>
              <w:rPr>
                <w:rStyle w:val="IndexLink"/>
                <w:rtl w:val="true"/>
              </w:rPr>
              <w:t xml:space="preserve">: </w:t>
            </w:r>
            <w:r>
              <w:rPr>
                <w:rStyle w:val="IndexLink"/>
                <w:rtl w:val="true"/>
              </w:rPr>
              <w:t>معنى الموت الحقيقي والحياة الحقيقية</w:t>
            </w:r>
            <w:r>
              <w:rPr>
                <w:rStyle w:val="IndexLink"/>
                <w:rtl w:val="true"/>
              </w:rPr>
              <w:tab/>
            </w:r>
            <w:r>
              <w:rPr>
                <w:rStyle w:val="IndexLink"/>
              </w:rPr>
              <w:t>111</w:t>
            </w:r>
          </w:hyperlink>
        </w:p>
        <w:p>
          <w:pPr>
            <w:pStyle w:val="Contents3"/>
            <w:tabs>
              <w:tab w:val="clear" w:pos="8459"/>
              <w:tab w:val="right" w:pos="9026" w:leader="dot"/>
            </w:tabs>
            <w:rPr/>
          </w:pPr>
          <w:hyperlink w:anchor="__RefHeading___Toc16963183_1280447820">
            <w:r>
              <w:rPr>
                <w:webHidden/>
                <w:rStyle w:val="IndexLink"/>
                <w:rtl w:val="true"/>
              </w:rPr>
              <w:t>المقام الثاني</w:t>
            </w:r>
            <w:r>
              <w:rPr>
                <w:rStyle w:val="IndexLink"/>
                <w:rtl w:val="true"/>
              </w:rPr>
              <w:t xml:space="preserve">: </w:t>
            </w:r>
            <w:r>
              <w:rPr>
                <w:rStyle w:val="IndexLink"/>
                <w:rtl w:val="true"/>
              </w:rPr>
              <w:t>أمثلة للحياة الحقيقية وهم في ظاهر الناس أموات</w:t>
            </w:r>
            <w:r>
              <w:rPr>
                <w:rStyle w:val="IndexLink"/>
                <w:rtl w:val="true"/>
              </w:rPr>
              <w:tab/>
            </w:r>
            <w:r>
              <w:rPr>
                <w:rStyle w:val="IndexLink"/>
              </w:rPr>
              <w:t>112</w:t>
            </w:r>
          </w:hyperlink>
        </w:p>
        <w:p>
          <w:pPr>
            <w:pStyle w:val="Contents3"/>
            <w:tabs>
              <w:tab w:val="clear" w:pos="8459"/>
              <w:tab w:val="right" w:pos="9026" w:leader="dot"/>
            </w:tabs>
            <w:rPr/>
          </w:pPr>
          <w:hyperlink w:anchor="__RefHeading___Toc16963185_1280447820">
            <w:r>
              <w:rPr>
                <w:webHidden/>
                <w:rStyle w:val="IndexLink"/>
                <w:rtl w:val="true"/>
              </w:rPr>
              <w:t>المقام الرابع</w:t>
            </w:r>
            <w:r>
              <w:rPr>
                <w:rStyle w:val="IndexLink"/>
                <w:rtl w:val="true"/>
              </w:rPr>
              <w:t xml:space="preserve">: </w:t>
            </w:r>
            <w:r>
              <w:rPr>
                <w:rStyle w:val="IndexLink"/>
                <w:rtl w:val="true"/>
              </w:rPr>
              <w:t>البرّ يطيل العمر ويُحيي الإنسان</w:t>
            </w:r>
            <w:r>
              <w:rPr>
                <w:rStyle w:val="IndexLink"/>
                <w:rtl w:val="true"/>
              </w:rPr>
              <w:tab/>
            </w:r>
            <w:r>
              <w:rPr>
                <w:rStyle w:val="IndexLink"/>
              </w:rPr>
              <w:t>114</w:t>
            </w:r>
          </w:hyperlink>
        </w:p>
        <w:p>
          <w:pPr>
            <w:pStyle w:val="Contents3"/>
            <w:tabs>
              <w:tab w:val="clear" w:pos="8459"/>
              <w:tab w:val="right" w:pos="9026" w:leader="dot"/>
            </w:tabs>
            <w:rPr/>
          </w:pPr>
          <w:hyperlink w:anchor="__RefHeading___Toc16963187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115</w:t>
            </w:r>
          </w:hyperlink>
        </w:p>
        <w:p>
          <w:pPr>
            <w:pStyle w:val="Contents2"/>
            <w:tabs>
              <w:tab w:val="clear" w:pos="8743"/>
              <w:tab w:val="right" w:pos="9026" w:leader="dot"/>
            </w:tabs>
            <w:rPr/>
          </w:pPr>
          <w:hyperlink w:anchor="__RefHeading___Toc16963189_1280447820">
            <w:r>
              <w:rPr>
                <w:webHidden/>
                <w:rStyle w:val="IndexLink"/>
                <w:rtl w:val="true"/>
              </w:rPr>
              <w:t>الحديث الثاني والعشرون</w:t>
            </w:r>
            <w:r>
              <w:rPr>
                <w:rStyle w:val="IndexLink"/>
                <w:rtl w:val="true"/>
              </w:rPr>
              <w:tab/>
            </w:r>
            <w:r>
              <w:rPr>
                <w:rStyle w:val="IndexLink"/>
              </w:rPr>
              <w:t>116</w:t>
            </w:r>
          </w:hyperlink>
        </w:p>
        <w:p>
          <w:pPr>
            <w:pStyle w:val="Contents3"/>
            <w:tabs>
              <w:tab w:val="clear" w:pos="8459"/>
              <w:tab w:val="right" w:pos="9026" w:leader="dot"/>
            </w:tabs>
            <w:rPr/>
          </w:pPr>
          <w:hyperlink w:anchor="__RefHeading___Toc16963191_1280447820">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6963193_1280447820">
            <w:r>
              <w:rPr>
                <w:webHidden/>
                <w:rStyle w:val="IndexLink"/>
                <w:rtl w:val="true"/>
              </w:rPr>
              <w:t>المقام الثالث</w:t>
            </w:r>
            <w:r>
              <w:rPr>
                <w:rStyle w:val="IndexLink"/>
                <w:rtl w:val="true"/>
              </w:rPr>
              <w:t xml:space="preserve">: </w:t>
            </w:r>
            <w:r>
              <w:rPr>
                <w:rStyle w:val="IndexLink"/>
                <w:rtl w:val="true"/>
              </w:rPr>
              <w:t>من هو المعين على الظلم</w:t>
            </w:r>
            <w:r>
              <w:rPr>
                <w:rStyle w:val="IndexLink"/>
                <w:rtl w:val="true"/>
              </w:rPr>
              <w:tab/>
            </w:r>
            <w:r>
              <w:rPr>
                <w:rStyle w:val="IndexLink"/>
              </w:rPr>
              <w:t>118</w:t>
            </w:r>
          </w:hyperlink>
        </w:p>
        <w:p>
          <w:pPr>
            <w:pStyle w:val="Contents3"/>
            <w:tabs>
              <w:tab w:val="clear" w:pos="8459"/>
              <w:tab w:val="right" w:pos="9026" w:leader="dot"/>
            </w:tabs>
            <w:rPr/>
          </w:pPr>
          <w:hyperlink w:anchor="__RefHeading___Toc16963195_1280447820">
            <w:r>
              <w:rPr>
                <w:webHidden/>
                <w:rStyle w:val="IndexLink"/>
                <w:rtl w:val="true"/>
              </w:rPr>
              <w:t>المقام الرابع</w:t>
            </w:r>
            <w:r>
              <w:rPr>
                <w:rStyle w:val="IndexLink"/>
                <w:rtl w:val="true"/>
              </w:rPr>
              <w:t xml:space="preserve">: </w:t>
            </w:r>
            <w:r>
              <w:rPr>
                <w:rStyle w:val="IndexLink"/>
                <w:rtl w:val="true"/>
              </w:rPr>
              <w:t>الراضي بالظلم أخطر من الفاعل أحيانًا</w:t>
            </w:r>
            <w:r>
              <w:rPr>
                <w:rStyle w:val="IndexLink"/>
                <w:rtl w:val="true"/>
              </w:rPr>
              <w:tab/>
            </w:r>
            <w:r>
              <w:rPr>
                <w:rStyle w:val="IndexLink"/>
              </w:rPr>
              <w:t>118</w:t>
            </w:r>
          </w:hyperlink>
        </w:p>
        <w:p>
          <w:pPr>
            <w:pStyle w:val="Contents3"/>
            <w:tabs>
              <w:tab w:val="clear" w:pos="8459"/>
              <w:tab w:val="right" w:pos="9026" w:leader="dot"/>
            </w:tabs>
            <w:rPr/>
          </w:pPr>
          <w:hyperlink w:anchor="__RefHeading___Toc16963197_1280447820">
            <w:r>
              <w:rPr>
                <w:webHidden/>
                <w:rStyle w:val="IndexLink"/>
                <w:rtl w:val="true"/>
              </w:rPr>
              <w:t>المقام الخامس</w:t>
            </w:r>
            <w:r>
              <w:rPr>
                <w:rStyle w:val="IndexLink"/>
                <w:rtl w:val="true"/>
              </w:rPr>
              <w:t xml:space="preserve">: </w:t>
            </w:r>
            <w:r>
              <w:rPr>
                <w:rStyle w:val="IndexLink"/>
                <w:rtl w:val="true"/>
              </w:rPr>
              <w:t>الشراكة الثلاثية</w:t>
            </w:r>
            <w:r>
              <w:rPr>
                <w:rStyle w:val="IndexLink"/>
                <w:rtl w:val="true"/>
              </w:rPr>
              <w:tab/>
            </w:r>
            <w:r>
              <w:rPr>
                <w:rStyle w:val="IndexLink"/>
              </w:rPr>
              <w:t>120</w:t>
            </w:r>
          </w:hyperlink>
        </w:p>
        <w:p>
          <w:pPr>
            <w:pStyle w:val="Contents3"/>
            <w:tabs>
              <w:tab w:val="clear" w:pos="8459"/>
              <w:tab w:val="right" w:pos="9026" w:leader="dot"/>
            </w:tabs>
            <w:rPr/>
          </w:pPr>
          <w:hyperlink w:anchor="__RefHeading___Toc16963199_1280447820">
            <w:r>
              <w:rPr>
                <w:webHidden/>
                <w:rStyle w:val="IndexLink"/>
                <w:rtl w:val="true"/>
              </w:rPr>
              <w:t>المقام السادس</w:t>
            </w:r>
            <w:r>
              <w:rPr>
                <w:rStyle w:val="IndexLink"/>
                <w:rtl w:val="true"/>
              </w:rPr>
              <w:t xml:space="preserve">: </w:t>
            </w:r>
            <w:r>
              <w:rPr>
                <w:rStyle w:val="IndexLink"/>
                <w:rtl w:val="true"/>
              </w:rPr>
              <w:t>دروس أخلاقية</w:t>
            </w:r>
            <w:r>
              <w:rPr>
                <w:rStyle w:val="IndexLink"/>
                <w:rtl w:val="true"/>
              </w:rPr>
              <w:tab/>
            </w:r>
            <w:r>
              <w:rPr>
                <w:rStyle w:val="IndexLink"/>
              </w:rPr>
              <w:t>120</w:t>
            </w:r>
          </w:hyperlink>
        </w:p>
        <w:p>
          <w:pPr>
            <w:pStyle w:val="Contents3"/>
            <w:tabs>
              <w:tab w:val="clear" w:pos="8459"/>
              <w:tab w:val="right" w:pos="9026" w:leader="dot"/>
            </w:tabs>
            <w:rPr/>
          </w:pPr>
          <w:hyperlink w:anchor="__RefHeading___Toc16963201_1280447820">
            <w:r>
              <w:rPr>
                <w:webHidden/>
                <w:rStyle w:val="IndexLink"/>
                <w:rtl w:val="true"/>
              </w:rPr>
              <w:t>المقام السابع</w:t>
            </w:r>
            <w:r>
              <w:rPr>
                <w:rStyle w:val="IndexLink"/>
                <w:rtl w:val="true"/>
              </w:rPr>
              <w:t xml:space="preserve">: </w:t>
            </w:r>
            <w:r>
              <w:rPr>
                <w:rStyle w:val="IndexLink"/>
                <w:rtl w:val="true"/>
              </w:rPr>
              <w:t>خلاصة الحديث</w:t>
            </w:r>
            <w:r>
              <w:rPr>
                <w:rStyle w:val="IndexLink"/>
                <w:rtl w:val="true"/>
              </w:rPr>
              <w:tab/>
            </w:r>
            <w:r>
              <w:rPr>
                <w:rStyle w:val="IndexLink"/>
              </w:rPr>
              <w:t>120</w:t>
            </w:r>
          </w:hyperlink>
        </w:p>
        <w:p>
          <w:pPr>
            <w:pStyle w:val="Contents2"/>
            <w:tabs>
              <w:tab w:val="clear" w:pos="8743"/>
              <w:tab w:val="right" w:pos="9026" w:leader="dot"/>
            </w:tabs>
            <w:rPr/>
          </w:pPr>
          <w:hyperlink w:anchor="__RefHeading___Toc16963203_1280447820">
            <w:r>
              <w:rPr>
                <w:webHidden/>
                <w:rStyle w:val="IndexLink"/>
                <w:rtl w:val="true"/>
              </w:rPr>
              <w:t>الحديث الثالث والعشرون</w:t>
            </w:r>
            <w:r>
              <w:rPr>
                <w:rStyle w:val="IndexLink"/>
                <w:rtl w:val="true"/>
              </w:rPr>
              <w:tab/>
            </w:r>
            <w:r>
              <w:rPr>
                <w:rStyle w:val="IndexLink"/>
              </w:rPr>
              <w:t>123</w:t>
            </w:r>
          </w:hyperlink>
        </w:p>
        <w:p>
          <w:pPr>
            <w:pStyle w:val="Contents3"/>
            <w:tabs>
              <w:tab w:val="clear" w:pos="8459"/>
              <w:tab w:val="right" w:pos="9026" w:leader="dot"/>
            </w:tabs>
            <w:rPr/>
          </w:pPr>
          <w:hyperlink w:anchor="__RefHeading___Toc16963205_128044782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6963207_1280447820">
            <w:r>
              <w:rPr>
                <w:webHidden/>
                <w:rStyle w:val="IndexLink"/>
                <w:rtl w:val="true"/>
              </w:rPr>
              <w:t>المقام الاول</w:t>
            </w:r>
            <w:r>
              <w:rPr>
                <w:rStyle w:val="IndexLink"/>
                <w:rtl w:val="true"/>
              </w:rPr>
              <w:t xml:space="preserve">: </w:t>
            </w:r>
            <w:r>
              <w:rPr>
                <w:rStyle w:val="IndexLink"/>
                <w:rtl w:val="true"/>
              </w:rPr>
              <w:t>معنى العبارة</w:t>
            </w:r>
            <w:r>
              <w:rPr>
                <w:rStyle w:val="IndexLink"/>
                <w:rtl w:val="true"/>
              </w:rPr>
              <w:tab/>
            </w:r>
            <w:r>
              <w:rPr>
                <w:rStyle w:val="IndexLink"/>
              </w:rPr>
              <w:t>123</w:t>
            </w:r>
          </w:hyperlink>
        </w:p>
        <w:p>
          <w:pPr>
            <w:pStyle w:val="Contents3"/>
            <w:tabs>
              <w:tab w:val="clear" w:pos="8459"/>
              <w:tab w:val="right" w:pos="9026" w:leader="dot"/>
            </w:tabs>
            <w:rPr/>
          </w:pPr>
          <w:hyperlink w:anchor="__RefHeading___Toc16963209_1280447820">
            <w:r>
              <w:rPr>
                <w:webHidden/>
                <w:rStyle w:val="IndexLink"/>
                <w:rtl w:val="true"/>
              </w:rPr>
              <w:t>المقام الثاني</w:t>
            </w:r>
            <w:r>
              <w:rPr>
                <w:rStyle w:val="IndexLink"/>
                <w:rtl w:val="true"/>
              </w:rPr>
              <w:t xml:space="preserve">: </w:t>
            </w:r>
            <w:r>
              <w:rPr>
                <w:rStyle w:val="IndexLink"/>
                <w:rtl w:val="true"/>
              </w:rPr>
              <w:t>أهمية التوبة والمسارعة إليها</w:t>
            </w:r>
            <w:r>
              <w:rPr>
                <w:rStyle w:val="IndexLink"/>
                <w:rtl w:val="true"/>
              </w:rPr>
              <w:tab/>
            </w:r>
            <w:r>
              <w:rPr>
                <w:rStyle w:val="IndexLink"/>
              </w:rPr>
              <w:t>124</w:t>
            </w:r>
          </w:hyperlink>
        </w:p>
        <w:p>
          <w:pPr>
            <w:pStyle w:val="Contents3"/>
            <w:tabs>
              <w:tab w:val="clear" w:pos="8459"/>
              <w:tab w:val="right" w:pos="9026" w:leader="dot"/>
            </w:tabs>
            <w:rPr/>
          </w:pPr>
          <w:hyperlink w:anchor="__RefHeading___Toc16963211_1280447820">
            <w:r>
              <w:rPr>
                <w:webHidden/>
                <w:rStyle w:val="IndexLink"/>
                <w:rtl w:val="true"/>
              </w:rPr>
              <w:t>المقام الثالث</w:t>
            </w:r>
            <w:r>
              <w:rPr>
                <w:rStyle w:val="IndexLink"/>
                <w:rtl w:val="true"/>
              </w:rPr>
              <w:t xml:space="preserve">: </w:t>
            </w:r>
            <w:r>
              <w:rPr>
                <w:rStyle w:val="IndexLink"/>
                <w:rtl w:val="true"/>
              </w:rPr>
              <w:t>ذمّ التسويف وخطره</w:t>
            </w:r>
            <w:r>
              <w:rPr>
                <w:rStyle w:val="IndexLink"/>
                <w:rtl w:val="true"/>
              </w:rPr>
              <w:tab/>
            </w:r>
            <w:r>
              <w:rPr>
                <w:rStyle w:val="IndexLink"/>
              </w:rPr>
              <w:t>125</w:t>
            </w:r>
          </w:hyperlink>
        </w:p>
        <w:p>
          <w:pPr>
            <w:pStyle w:val="Contents3"/>
            <w:tabs>
              <w:tab w:val="clear" w:pos="8459"/>
              <w:tab w:val="right" w:pos="9026" w:leader="dot"/>
            </w:tabs>
            <w:rPr/>
          </w:pPr>
          <w:hyperlink w:anchor="__RefHeading___Toc16963213_1280447820">
            <w:r>
              <w:rPr>
                <w:webHidden/>
                <w:rStyle w:val="IndexLink"/>
                <w:rtl w:val="true"/>
              </w:rPr>
              <w:t>المقام الرابع</w:t>
            </w:r>
            <w:r>
              <w:rPr>
                <w:rStyle w:val="IndexLink"/>
                <w:rtl w:val="true"/>
              </w:rPr>
              <w:t xml:space="preserve">: </w:t>
            </w:r>
            <w:r>
              <w:rPr>
                <w:rStyle w:val="IndexLink"/>
                <w:rtl w:val="true"/>
              </w:rPr>
              <w:t>لماذا كان تأخير التوبة اغترارًا؟ والجواب في نقاط</w:t>
            </w:r>
            <w:r>
              <w:rPr>
                <w:rStyle w:val="IndexLink"/>
                <w:rtl w:val="true"/>
              </w:rPr>
              <w:t>:</w:t>
              <w:tab/>
            </w:r>
            <w:r>
              <w:rPr>
                <w:rStyle w:val="IndexLink"/>
              </w:rPr>
              <w:t>126</w:t>
            </w:r>
          </w:hyperlink>
        </w:p>
        <w:p>
          <w:pPr>
            <w:pStyle w:val="Contents3"/>
            <w:tabs>
              <w:tab w:val="clear" w:pos="8459"/>
              <w:tab w:val="right" w:pos="9026" w:leader="dot"/>
            </w:tabs>
            <w:rPr/>
          </w:pPr>
          <w:hyperlink w:anchor="__RefHeading___Toc16963215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126</w:t>
            </w:r>
          </w:hyperlink>
        </w:p>
        <w:p>
          <w:pPr>
            <w:pStyle w:val="Contents2"/>
            <w:tabs>
              <w:tab w:val="clear" w:pos="8743"/>
              <w:tab w:val="right" w:pos="9026" w:leader="dot"/>
            </w:tabs>
            <w:rPr/>
          </w:pPr>
          <w:hyperlink w:anchor="__RefHeading___Toc16963217_1280447820">
            <w:r>
              <w:rPr>
                <w:webHidden/>
                <w:rStyle w:val="IndexLink"/>
                <w:rtl w:val="true"/>
              </w:rPr>
              <w:t>الحديث الرابع والعشرون</w:t>
            </w:r>
            <w:r>
              <w:rPr>
                <w:rStyle w:val="IndexLink"/>
                <w:rtl w:val="true"/>
              </w:rPr>
              <w:tab/>
            </w:r>
            <w:r>
              <w:rPr>
                <w:rStyle w:val="IndexLink"/>
              </w:rPr>
              <w:t>128</w:t>
            </w:r>
          </w:hyperlink>
        </w:p>
        <w:p>
          <w:pPr>
            <w:pStyle w:val="Contents3"/>
            <w:tabs>
              <w:tab w:val="clear" w:pos="8459"/>
              <w:tab w:val="right" w:pos="9026" w:leader="dot"/>
            </w:tabs>
            <w:rPr/>
          </w:pPr>
          <w:hyperlink w:anchor="__RefHeading___Toc16963219_128044782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6963221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128</w:t>
            </w:r>
          </w:hyperlink>
        </w:p>
        <w:p>
          <w:pPr>
            <w:pStyle w:val="Contents3"/>
            <w:tabs>
              <w:tab w:val="clear" w:pos="8459"/>
              <w:tab w:val="right" w:pos="9026" w:leader="dot"/>
            </w:tabs>
            <w:rPr/>
          </w:pPr>
          <w:hyperlink w:anchor="__RefHeading___Toc16963223_1280447820">
            <w:r>
              <w:rPr>
                <w:webHidden/>
                <w:rStyle w:val="IndexLink"/>
                <w:rtl w:val="true"/>
              </w:rPr>
              <w:t>المقام الثاني</w:t>
            </w:r>
            <w:r>
              <w:rPr>
                <w:rStyle w:val="IndexLink"/>
                <w:rtl w:val="true"/>
              </w:rPr>
              <w:t xml:space="preserve">: </w:t>
            </w:r>
            <w:r>
              <w:rPr>
                <w:rStyle w:val="IndexLink"/>
                <w:rtl w:val="true"/>
              </w:rPr>
              <w:t>خطورة الجهل</w:t>
            </w:r>
            <w:r>
              <w:rPr>
                <w:rStyle w:val="IndexLink"/>
                <w:rtl w:val="true"/>
              </w:rPr>
              <w:t>:</w:t>
              <w:tab/>
            </w:r>
            <w:r>
              <w:rPr>
                <w:rStyle w:val="IndexLink"/>
              </w:rPr>
              <w:t>128</w:t>
            </w:r>
          </w:hyperlink>
        </w:p>
        <w:p>
          <w:pPr>
            <w:pStyle w:val="Contents3"/>
            <w:tabs>
              <w:tab w:val="clear" w:pos="8459"/>
              <w:tab w:val="right" w:pos="9026" w:leader="dot"/>
            </w:tabs>
            <w:rPr/>
          </w:pPr>
          <w:hyperlink w:anchor="__RefHeading___Toc16963225_1280447820">
            <w:r>
              <w:rPr>
                <w:webHidden/>
                <w:rStyle w:val="IndexLink"/>
                <w:rtl w:val="true"/>
              </w:rPr>
              <w:t>المقام الثالث</w:t>
            </w:r>
            <w:r>
              <w:rPr>
                <w:rStyle w:val="IndexLink"/>
                <w:rtl w:val="true"/>
              </w:rPr>
              <w:t xml:space="preserve">: </w:t>
            </w:r>
            <w:r>
              <w:rPr>
                <w:rStyle w:val="IndexLink"/>
                <w:rtl w:val="true"/>
              </w:rPr>
              <w:t>أهمية العالم وأخذ العلم منه</w:t>
            </w:r>
            <w:r>
              <w:rPr>
                <w:rStyle w:val="IndexLink"/>
                <w:rtl w:val="true"/>
              </w:rPr>
              <w:tab/>
            </w:r>
            <w:r>
              <w:rPr>
                <w:rStyle w:val="IndexLink"/>
              </w:rPr>
              <w:t>130</w:t>
            </w:r>
          </w:hyperlink>
        </w:p>
        <w:p>
          <w:pPr>
            <w:pStyle w:val="Contents3"/>
            <w:tabs>
              <w:tab w:val="clear" w:pos="8459"/>
              <w:tab w:val="right" w:pos="9026" w:leader="dot"/>
            </w:tabs>
            <w:rPr/>
          </w:pPr>
          <w:hyperlink w:anchor="__RefHeading___Toc16963227_1280447820">
            <w:r>
              <w:rPr>
                <w:webHidden/>
                <w:rStyle w:val="IndexLink"/>
                <w:rtl w:val="true"/>
              </w:rPr>
              <w:t>المقام الرابع</w:t>
            </w:r>
            <w:r>
              <w:rPr>
                <w:rStyle w:val="IndexLink"/>
                <w:rtl w:val="true"/>
              </w:rPr>
              <w:t xml:space="preserve">: </w:t>
            </w:r>
            <w:r>
              <w:rPr>
                <w:rStyle w:val="IndexLink"/>
                <w:rtl w:val="true"/>
              </w:rPr>
              <w:t>حياة العلماء</w:t>
            </w:r>
            <w:r>
              <w:rPr>
                <w:rStyle w:val="IndexLink"/>
                <w:rtl w:val="true"/>
              </w:rPr>
              <w:tab/>
            </w:r>
            <w:r>
              <w:rPr>
                <w:rStyle w:val="IndexLink"/>
              </w:rPr>
              <w:t>131</w:t>
            </w:r>
          </w:hyperlink>
        </w:p>
        <w:p>
          <w:pPr>
            <w:pStyle w:val="Contents2"/>
            <w:tabs>
              <w:tab w:val="clear" w:pos="8743"/>
              <w:tab w:val="right" w:pos="9026" w:leader="dot"/>
            </w:tabs>
            <w:rPr/>
          </w:pPr>
          <w:hyperlink w:anchor="__RefHeading___Toc16963229_1280447820">
            <w:r>
              <w:rPr>
                <w:webHidden/>
                <w:rStyle w:val="IndexLink"/>
                <w:rtl w:val="true"/>
              </w:rPr>
              <w:t>الحديث الخامس والعشرون</w:t>
            </w:r>
            <w:r>
              <w:rPr>
                <w:rStyle w:val="IndexLink"/>
                <w:rtl w:val="true"/>
              </w:rPr>
              <w:tab/>
            </w:r>
            <w:r>
              <w:rPr>
                <w:rStyle w:val="IndexLink"/>
              </w:rPr>
              <w:t>132</w:t>
            </w:r>
          </w:hyperlink>
        </w:p>
        <w:p>
          <w:pPr>
            <w:pStyle w:val="Contents3"/>
            <w:tabs>
              <w:tab w:val="clear" w:pos="8459"/>
              <w:tab w:val="right" w:pos="9026" w:leader="dot"/>
            </w:tabs>
            <w:rPr/>
          </w:pPr>
          <w:hyperlink w:anchor="__RefHeading___Toc16963231_128044782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6963233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132</w:t>
            </w:r>
          </w:hyperlink>
        </w:p>
        <w:p>
          <w:pPr>
            <w:pStyle w:val="Contents3"/>
            <w:tabs>
              <w:tab w:val="clear" w:pos="8459"/>
              <w:tab w:val="right" w:pos="9026" w:leader="dot"/>
            </w:tabs>
            <w:rPr/>
          </w:pPr>
          <w:hyperlink w:anchor="__RefHeading___Toc16963235_1280447820">
            <w:r>
              <w:rPr>
                <w:webHidden/>
                <w:rStyle w:val="IndexLink"/>
                <w:rtl w:val="true"/>
              </w:rPr>
              <w:t>المقام الثاني</w:t>
            </w:r>
            <w:r>
              <w:rPr>
                <w:rStyle w:val="IndexLink"/>
                <w:rtl w:val="true"/>
              </w:rPr>
              <w:t xml:space="preserve">: </w:t>
            </w:r>
            <w:r>
              <w:rPr>
                <w:rStyle w:val="IndexLink"/>
                <w:rtl w:val="true"/>
              </w:rPr>
              <w:t>دلالات الحديث</w:t>
            </w:r>
            <w:r>
              <w:rPr>
                <w:rStyle w:val="IndexLink"/>
                <w:rtl w:val="true"/>
              </w:rPr>
              <w:tab/>
            </w:r>
            <w:r>
              <w:rPr>
                <w:rStyle w:val="IndexLink"/>
              </w:rPr>
              <w:t>133</w:t>
            </w:r>
          </w:hyperlink>
        </w:p>
        <w:p>
          <w:pPr>
            <w:pStyle w:val="Contents3"/>
            <w:tabs>
              <w:tab w:val="clear" w:pos="8459"/>
              <w:tab w:val="right" w:pos="9026" w:leader="dot"/>
            </w:tabs>
            <w:rPr/>
          </w:pPr>
          <w:hyperlink w:anchor="__RefHeading___Toc16963237_1280447820">
            <w:r>
              <w:rPr>
                <w:webHidden/>
                <w:rStyle w:val="IndexLink"/>
                <w:rtl w:val="true"/>
              </w:rPr>
              <w:t>المقام الثالث</w:t>
            </w:r>
            <w:r>
              <w:rPr>
                <w:rStyle w:val="IndexLink"/>
                <w:rtl w:val="true"/>
              </w:rPr>
              <w:t xml:space="preserve">: </w:t>
            </w:r>
            <w:r>
              <w:rPr>
                <w:rStyle w:val="IndexLink"/>
                <w:rtl w:val="true"/>
              </w:rPr>
              <w:t>الحكمة الأخلاقية</w:t>
            </w:r>
            <w:r>
              <w:rPr>
                <w:rStyle w:val="IndexLink"/>
                <w:rtl w:val="true"/>
              </w:rPr>
              <w:tab/>
            </w:r>
            <w:r>
              <w:rPr>
                <w:rStyle w:val="IndexLink"/>
              </w:rPr>
              <w:t>133</w:t>
            </w:r>
          </w:hyperlink>
        </w:p>
        <w:p>
          <w:pPr>
            <w:pStyle w:val="Contents3"/>
            <w:tabs>
              <w:tab w:val="clear" w:pos="8459"/>
              <w:tab w:val="right" w:pos="9026" w:leader="dot"/>
            </w:tabs>
            <w:rPr/>
          </w:pPr>
          <w:hyperlink w:anchor="__RefHeading___Toc16963239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134</w:t>
            </w:r>
          </w:hyperlink>
        </w:p>
        <w:p>
          <w:pPr>
            <w:pStyle w:val="Contents2"/>
            <w:tabs>
              <w:tab w:val="clear" w:pos="8743"/>
              <w:tab w:val="right" w:pos="9026" w:leader="dot"/>
            </w:tabs>
            <w:rPr/>
          </w:pPr>
          <w:hyperlink w:anchor="__RefHeading___Toc16963241_1280447820">
            <w:r>
              <w:rPr>
                <w:webHidden/>
                <w:rStyle w:val="IndexLink"/>
                <w:rtl w:val="true"/>
              </w:rPr>
              <w:t>الحديث السادس والعشرون</w:t>
            </w:r>
            <w:r>
              <w:rPr>
                <w:rStyle w:val="IndexLink"/>
                <w:rtl w:val="true"/>
              </w:rPr>
              <w:tab/>
            </w:r>
            <w:r>
              <w:rPr>
                <w:rStyle w:val="IndexLink"/>
              </w:rPr>
              <w:t>135</w:t>
            </w:r>
          </w:hyperlink>
        </w:p>
        <w:p>
          <w:pPr>
            <w:pStyle w:val="Contents3"/>
            <w:tabs>
              <w:tab w:val="clear" w:pos="8459"/>
              <w:tab w:val="right" w:pos="9026" w:leader="dot"/>
            </w:tabs>
            <w:rPr/>
          </w:pPr>
          <w:hyperlink w:anchor="__RefHeading___Toc16963243_128044782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6963245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135</w:t>
            </w:r>
          </w:hyperlink>
        </w:p>
        <w:p>
          <w:pPr>
            <w:pStyle w:val="Contents3"/>
            <w:tabs>
              <w:tab w:val="clear" w:pos="8459"/>
              <w:tab w:val="right" w:pos="9026" w:leader="dot"/>
            </w:tabs>
            <w:rPr/>
          </w:pPr>
          <w:hyperlink w:anchor="__RefHeading___Toc16963247_1280447820">
            <w:r>
              <w:rPr>
                <w:webHidden/>
                <w:rStyle w:val="IndexLink"/>
                <w:rtl w:val="true"/>
              </w:rPr>
              <w:t>المقام الثاني</w:t>
            </w:r>
            <w:r>
              <w:rPr>
                <w:rStyle w:val="IndexLink"/>
                <w:rtl w:val="true"/>
              </w:rPr>
              <w:t xml:space="preserve">: </w:t>
            </w:r>
            <w:r>
              <w:rPr>
                <w:rStyle w:val="IndexLink"/>
                <w:rtl w:val="true"/>
              </w:rPr>
              <w:t>دلالات الحديث</w:t>
            </w:r>
            <w:r>
              <w:rPr>
                <w:rStyle w:val="IndexLink"/>
                <w:rtl w:val="true"/>
              </w:rPr>
              <w:tab/>
            </w:r>
            <w:r>
              <w:rPr>
                <w:rStyle w:val="IndexLink"/>
              </w:rPr>
              <w:t>136</w:t>
            </w:r>
          </w:hyperlink>
        </w:p>
        <w:p>
          <w:pPr>
            <w:pStyle w:val="Contents3"/>
            <w:tabs>
              <w:tab w:val="clear" w:pos="8459"/>
              <w:tab w:val="right" w:pos="9026" w:leader="dot"/>
            </w:tabs>
            <w:rPr/>
          </w:pPr>
          <w:hyperlink w:anchor="__RefHeading___Toc16963249_1280447820">
            <w:r>
              <w:rPr>
                <w:webHidden/>
                <w:rStyle w:val="IndexLink"/>
                <w:rtl w:val="true"/>
              </w:rPr>
              <w:t>المقام الثالث</w:t>
            </w:r>
            <w:r>
              <w:rPr>
                <w:rStyle w:val="IndexLink"/>
                <w:rtl w:val="true"/>
              </w:rPr>
              <w:t xml:space="preserve">: </w:t>
            </w:r>
            <w:r>
              <w:rPr>
                <w:rStyle w:val="IndexLink"/>
                <w:rtl w:val="true"/>
              </w:rPr>
              <w:t>الحكمة الأخلاقية من الحديث الشريف</w:t>
            </w:r>
            <w:r>
              <w:rPr>
                <w:rStyle w:val="IndexLink"/>
                <w:rtl w:val="true"/>
              </w:rPr>
              <w:tab/>
            </w:r>
            <w:r>
              <w:rPr>
                <w:rStyle w:val="IndexLink"/>
              </w:rPr>
              <w:t>136</w:t>
            </w:r>
          </w:hyperlink>
        </w:p>
        <w:p>
          <w:pPr>
            <w:pStyle w:val="Contents3"/>
            <w:tabs>
              <w:tab w:val="clear" w:pos="8459"/>
              <w:tab w:val="right" w:pos="9026" w:leader="dot"/>
            </w:tabs>
            <w:rPr/>
          </w:pPr>
          <w:hyperlink w:anchor="__RefHeading___Toc16963251_1280447820">
            <w:r>
              <w:rPr>
                <w:webHidden/>
                <w:rStyle w:val="IndexLink"/>
                <w:rtl w:val="true"/>
              </w:rPr>
              <w:t>المقام الرابع</w:t>
            </w:r>
            <w:r>
              <w:rPr>
                <w:rStyle w:val="IndexLink"/>
                <w:rtl w:val="true"/>
              </w:rPr>
              <w:t xml:space="preserve">: </w:t>
            </w:r>
            <w:r>
              <w:rPr>
                <w:rStyle w:val="IndexLink"/>
                <w:rtl w:val="true"/>
              </w:rPr>
              <w:t>أمثلة عملية</w:t>
            </w:r>
            <w:r>
              <w:rPr>
                <w:rStyle w:val="IndexLink"/>
                <w:rtl w:val="true"/>
              </w:rPr>
              <w:tab/>
            </w:r>
            <w:r>
              <w:rPr>
                <w:rStyle w:val="IndexLink"/>
              </w:rPr>
              <w:t>137</w:t>
            </w:r>
          </w:hyperlink>
        </w:p>
        <w:p>
          <w:pPr>
            <w:pStyle w:val="Contents3"/>
            <w:tabs>
              <w:tab w:val="clear" w:pos="8459"/>
              <w:tab w:val="right" w:pos="9026" w:leader="dot"/>
            </w:tabs>
            <w:rPr/>
          </w:pPr>
          <w:hyperlink w:anchor="__RefHeading___Toc16963253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137</w:t>
            </w:r>
          </w:hyperlink>
        </w:p>
        <w:p>
          <w:pPr>
            <w:pStyle w:val="Contents2"/>
            <w:tabs>
              <w:tab w:val="clear" w:pos="8743"/>
              <w:tab w:val="right" w:pos="9026" w:leader="dot"/>
            </w:tabs>
            <w:rPr/>
          </w:pPr>
          <w:hyperlink w:anchor="__RefHeading___Toc16963255_1280447820">
            <w:r>
              <w:rPr>
                <w:webHidden/>
                <w:rStyle w:val="IndexLink"/>
                <w:rtl w:val="true"/>
              </w:rPr>
              <w:t>الحديث السابع والعشرون</w:t>
            </w:r>
            <w:r>
              <w:rPr>
                <w:rStyle w:val="IndexLink"/>
                <w:rtl w:val="true"/>
              </w:rPr>
              <w:tab/>
            </w:r>
            <w:r>
              <w:rPr>
                <w:rStyle w:val="IndexLink"/>
              </w:rPr>
              <w:t>138</w:t>
            </w:r>
          </w:hyperlink>
        </w:p>
        <w:p>
          <w:pPr>
            <w:pStyle w:val="Contents3"/>
            <w:tabs>
              <w:tab w:val="clear" w:pos="8459"/>
              <w:tab w:val="right" w:pos="9026" w:leader="dot"/>
            </w:tabs>
            <w:rPr/>
          </w:pPr>
          <w:hyperlink w:anchor="__RefHeading___Toc16963257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6963259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138</w:t>
            </w:r>
          </w:hyperlink>
        </w:p>
        <w:p>
          <w:pPr>
            <w:pStyle w:val="Contents3"/>
            <w:tabs>
              <w:tab w:val="clear" w:pos="8459"/>
              <w:tab w:val="right" w:pos="9026" w:leader="dot"/>
            </w:tabs>
            <w:rPr/>
          </w:pPr>
          <w:hyperlink w:anchor="__RefHeading___Toc16963261_1280447820">
            <w:r>
              <w:rPr>
                <w:webHidden/>
                <w:rStyle w:val="IndexLink"/>
                <w:rtl w:val="true"/>
              </w:rPr>
              <w:t>المقام الثاني</w:t>
            </w:r>
            <w:r>
              <w:rPr>
                <w:rStyle w:val="IndexLink"/>
                <w:rtl w:val="true"/>
              </w:rPr>
              <w:t xml:space="preserve">: </w:t>
            </w:r>
            <w:r>
              <w:rPr>
                <w:rStyle w:val="IndexLink"/>
                <w:rtl w:val="true"/>
              </w:rPr>
              <w:t>دلالات الحديث</w:t>
            </w:r>
            <w:r>
              <w:rPr>
                <w:rStyle w:val="IndexLink"/>
                <w:rtl w:val="true"/>
              </w:rPr>
              <w:tab/>
            </w:r>
            <w:r>
              <w:rPr>
                <w:rStyle w:val="IndexLink"/>
              </w:rPr>
              <w:t>139</w:t>
            </w:r>
          </w:hyperlink>
        </w:p>
        <w:p>
          <w:pPr>
            <w:pStyle w:val="Contents3"/>
            <w:tabs>
              <w:tab w:val="clear" w:pos="8459"/>
              <w:tab w:val="right" w:pos="9026" w:leader="dot"/>
            </w:tabs>
            <w:rPr/>
          </w:pPr>
          <w:hyperlink w:anchor="__RefHeading___Toc16963263_1280447820">
            <w:r>
              <w:rPr>
                <w:webHidden/>
                <w:rStyle w:val="IndexLink"/>
                <w:rtl w:val="true"/>
              </w:rPr>
              <w:t>المقام الثالث</w:t>
            </w:r>
            <w:r>
              <w:rPr>
                <w:rStyle w:val="IndexLink"/>
                <w:rtl w:val="true"/>
              </w:rPr>
              <w:t xml:space="preserve">: </w:t>
            </w:r>
            <w:r>
              <w:rPr>
                <w:rStyle w:val="IndexLink"/>
                <w:rtl w:val="true"/>
              </w:rPr>
              <w:t>حكمة الحديث الأخلاقية</w:t>
            </w:r>
            <w:r>
              <w:rPr>
                <w:rStyle w:val="IndexLink"/>
                <w:rtl w:val="true"/>
              </w:rPr>
              <w:tab/>
            </w:r>
            <w:r>
              <w:rPr>
                <w:rStyle w:val="IndexLink"/>
              </w:rPr>
              <w:t>139</w:t>
            </w:r>
          </w:hyperlink>
        </w:p>
        <w:p>
          <w:pPr>
            <w:pStyle w:val="Contents3"/>
            <w:tabs>
              <w:tab w:val="clear" w:pos="8459"/>
              <w:tab w:val="right" w:pos="9026" w:leader="dot"/>
            </w:tabs>
            <w:rPr/>
          </w:pPr>
          <w:hyperlink w:anchor="__RefHeading___Toc16963265_1280447820">
            <w:r>
              <w:rPr>
                <w:webHidden/>
                <w:rStyle w:val="IndexLink"/>
                <w:rtl w:val="true"/>
              </w:rPr>
              <w:t>المقام الرابع</w:t>
            </w:r>
            <w:r>
              <w:rPr>
                <w:rStyle w:val="IndexLink"/>
                <w:rtl w:val="true"/>
              </w:rPr>
              <w:t xml:space="preserve">: </w:t>
            </w:r>
            <w:r>
              <w:rPr>
                <w:rStyle w:val="IndexLink"/>
                <w:rtl w:val="true"/>
              </w:rPr>
              <w:t>أمثلة عملية</w:t>
            </w:r>
            <w:r>
              <w:rPr>
                <w:rStyle w:val="IndexLink"/>
                <w:rtl w:val="true"/>
              </w:rPr>
              <w:tab/>
            </w:r>
            <w:r>
              <w:rPr>
                <w:rStyle w:val="IndexLink"/>
              </w:rPr>
              <w:t>140</w:t>
            </w:r>
          </w:hyperlink>
        </w:p>
        <w:p>
          <w:pPr>
            <w:pStyle w:val="Contents3"/>
            <w:tabs>
              <w:tab w:val="clear" w:pos="8459"/>
              <w:tab w:val="right" w:pos="9026" w:leader="dot"/>
            </w:tabs>
            <w:rPr/>
          </w:pPr>
          <w:hyperlink w:anchor="__RefHeading___Toc16963267_1280447820">
            <w:r>
              <w:rPr>
                <w:webHidden/>
                <w:rStyle w:val="IndexLink"/>
                <w:rtl w:val="true"/>
              </w:rPr>
              <w:t>المقام الخامس</w:t>
            </w:r>
            <w:r>
              <w:rPr>
                <w:rStyle w:val="IndexLink"/>
                <w:rtl w:val="true"/>
              </w:rPr>
              <w:t xml:space="preserve">: </w:t>
            </w:r>
            <w:r>
              <w:rPr>
                <w:rStyle w:val="IndexLink"/>
                <w:rtl w:val="true"/>
              </w:rPr>
              <w:t>خلاصة الحديث</w:t>
            </w:r>
            <w:r>
              <w:rPr>
                <w:rStyle w:val="IndexLink"/>
                <w:rtl w:val="true"/>
              </w:rPr>
              <w:tab/>
            </w:r>
            <w:r>
              <w:rPr>
                <w:rStyle w:val="IndexLink"/>
              </w:rPr>
              <w:t>140</w:t>
            </w:r>
          </w:hyperlink>
        </w:p>
        <w:p>
          <w:pPr>
            <w:pStyle w:val="Contents2"/>
            <w:tabs>
              <w:tab w:val="clear" w:pos="8743"/>
              <w:tab w:val="right" w:pos="9026" w:leader="dot"/>
            </w:tabs>
            <w:rPr/>
          </w:pPr>
          <w:hyperlink w:anchor="__RefHeading___Toc16963269_1280447820">
            <w:r>
              <w:rPr>
                <w:webHidden/>
                <w:rStyle w:val="IndexLink"/>
                <w:rtl w:val="true"/>
              </w:rPr>
              <w:t>الحديث الثامن والعشرون</w:t>
            </w:r>
            <w:r>
              <w:rPr>
                <w:rStyle w:val="IndexLink"/>
                <w:rtl w:val="true"/>
              </w:rPr>
              <w:tab/>
            </w:r>
            <w:r>
              <w:rPr>
                <w:rStyle w:val="IndexLink"/>
              </w:rPr>
              <w:t>141</w:t>
            </w:r>
          </w:hyperlink>
        </w:p>
        <w:p>
          <w:pPr>
            <w:pStyle w:val="Contents3"/>
            <w:tabs>
              <w:tab w:val="clear" w:pos="8459"/>
              <w:tab w:val="right" w:pos="9026" w:leader="dot"/>
            </w:tabs>
            <w:rPr/>
          </w:pPr>
          <w:hyperlink w:anchor="__RefHeading___Toc16963271_128044782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6963273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141</w:t>
            </w:r>
          </w:hyperlink>
        </w:p>
        <w:p>
          <w:pPr>
            <w:pStyle w:val="Contents3"/>
            <w:tabs>
              <w:tab w:val="clear" w:pos="8459"/>
              <w:tab w:val="right" w:pos="9026" w:leader="dot"/>
            </w:tabs>
            <w:rPr/>
          </w:pPr>
          <w:hyperlink w:anchor="__RefHeading___Toc16963275_1280447820">
            <w:r>
              <w:rPr>
                <w:webHidden/>
                <w:rStyle w:val="IndexLink"/>
                <w:rtl w:val="true"/>
              </w:rPr>
              <w:t>المقام الثاني</w:t>
            </w:r>
            <w:r>
              <w:rPr>
                <w:rStyle w:val="IndexLink"/>
                <w:rtl w:val="true"/>
              </w:rPr>
              <w:t xml:space="preserve">: </w:t>
            </w:r>
            <w:r>
              <w:rPr>
                <w:rStyle w:val="IndexLink"/>
                <w:rtl w:val="true"/>
              </w:rPr>
              <w:t>دلالات الحديث</w:t>
            </w:r>
            <w:r>
              <w:rPr>
                <w:rStyle w:val="IndexLink"/>
                <w:rtl w:val="true"/>
              </w:rPr>
              <w:tab/>
            </w:r>
            <w:r>
              <w:rPr>
                <w:rStyle w:val="IndexLink"/>
              </w:rPr>
              <w:t>141</w:t>
            </w:r>
          </w:hyperlink>
        </w:p>
        <w:p>
          <w:pPr>
            <w:pStyle w:val="Contents3"/>
            <w:tabs>
              <w:tab w:val="clear" w:pos="8459"/>
              <w:tab w:val="right" w:pos="9026" w:leader="dot"/>
            </w:tabs>
            <w:rPr/>
          </w:pPr>
          <w:hyperlink w:anchor="__RefHeading___Toc16963277_1280447820">
            <w:r>
              <w:rPr>
                <w:webHidden/>
                <w:rStyle w:val="IndexLink"/>
                <w:rtl w:val="true"/>
              </w:rPr>
              <w:t>المقام الثالث</w:t>
            </w:r>
            <w:r>
              <w:rPr>
                <w:rStyle w:val="IndexLink"/>
                <w:rtl w:val="true"/>
              </w:rPr>
              <w:t xml:space="preserve">: </w:t>
            </w:r>
            <w:r>
              <w:rPr>
                <w:rStyle w:val="IndexLink"/>
                <w:rtl w:val="true"/>
              </w:rPr>
              <w:t>الحكمة العملية</w:t>
            </w:r>
            <w:r>
              <w:rPr>
                <w:rStyle w:val="IndexLink"/>
                <w:rtl w:val="true"/>
              </w:rPr>
              <w:tab/>
            </w:r>
            <w:r>
              <w:rPr>
                <w:rStyle w:val="IndexLink"/>
              </w:rPr>
              <w:t>143</w:t>
            </w:r>
          </w:hyperlink>
        </w:p>
        <w:p>
          <w:pPr>
            <w:pStyle w:val="Contents3"/>
            <w:tabs>
              <w:tab w:val="clear" w:pos="8459"/>
              <w:tab w:val="right" w:pos="9026" w:leader="dot"/>
            </w:tabs>
            <w:rPr/>
          </w:pPr>
          <w:hyperlink w:anchor="__RefHeading___Toc16963279_1280447820">
            <w:r>
              <w:rPr>
                <w:webHidden/>
                <w:rStyle w:val="IndexLink"/>
                <w:rtl w:val="true"/>
              </w:rPr>
              <w:t>المقام الرابع</w:t>
            </w:r>
            <w:r>
              <w:rPr>
                <w:rStyle w:val="IndexLink"/>
                <w:rtl w:val="true"/>
              </w:rPr>
              <w:t xml:space="preserve">: </w:t>
            </w:r>
            <w:r>
              <w:rPr>
                <w:rStyle w:val="IndexLink"/>
                <w:rtl w:val="true"/>
              </w:rPr>
              <w:t>أمثلة عملية</w:t>
            </w:r>
            <w:r>
              <w:rPr>
                <w:rStyle w:val="IndexLink"/>
                <w:rtl w:val="true"/>
              </w:rPr>
              <w:tab/>
            </w:r>
            <w:r>
              <w:rPr>
                <w:rStyle w:val="IndexLink"/>
              </w:rPr>
              <w:t>143</w:t>
            </w:r>
          </w:hyperlink>
        </w:p>
        <w:p>
          <w:pPr>
            <w:pStyle w:val="Contents3"/>
            <w:tabs>
              <w:tab w:val="clear" w:pos="8459"/>
              <w:tab w:val="right" w:pos="9026" w:leader="dot"/>
            </w:tabs>
            <w:rPr/>
          </w:pPr>
          <w:hyperlink w:anchor="__RefHeading___Toc16963281_1280447820">
            <w:r>
              <w:rPr>
                <w:webHidden/>
                <w:rStyle w:val="IndexLink"/>
                <w:rtl w:val="true"/>
              </w:rPr>
              <w:t>المقام الخامس</w:t>
            </w:r>
            <w:r>
              <w:rPr>
                <w:rStyle w:val="IndexLink"/>
                <w:rtl w:val="true"/>
              </w:rPr>
              <w:t xml:space="preserve">: </w:t>
            </w:r>
            <w:r>
              <w:rPr>
                <w:rStyle w:val="IndexLink"/>
                <w:rtl w:val="true"/>
              </w:rPr>
              <w:t>الخلاصة</w:t>
            </w:r>
            <w:r>
              <w:rPr>
                <w:rStyle w:val="IndexLink"/>
                <w:rtl w:val="true"/>
              </w:rPr>
              <w:tab/>
            </w:r>
            <w:r>
              <w:rPr>
                <w:rStyle w:val="IndexLink"/>
              </w:rPr>
              <w:t>143</w:t>
            </w:r>
          </w:hyperlink>
        </w:p>
        <w:p>
          <w:pPr>
            <w:pStyle w:val="Contents2"/>
            <w:tabs>
              <w:tab w:val="clear" w:pos="8743"/>
              <w:tab w:val="right" w:pos="9026" w:leader="dot"/>
            </w:tabs>
            <w:rPr/>
          </w:pPr>
          <w:hyperlink w:anchor="__RefHeading___Toc16963283_1280447820">
            <w:r>
              <w:rPr>
                <w:webHidden/>
                <w:rStyle w:val="IndexLink"/>
                <w:rtl w:val="true"/>
              </w:rPr>
              <w:t>الحديث التاسع والعشرون</w:t>
            </w:r>
            <w:r>
              <w:rPr>
                <w:rStyle w:val="IndexLink"/>
                <w:rtl w:val="true"/>
              </w:rPr>
              <w:tab/>
            </w:r>
            <w:r>
              <w:rPr>
                <w:rStyle w:val="IndexLink"/>
              </w:rPr>
              <w:t>145</w:t>
            </w:r>
          </w:hyperlink>
        </w:p>
        <w:p>
          <w:pPr>
            <w:pStyle w:val="Contents3"/>
            <w:tabs>
              <w:tab w:val="clear" w:pos="8459"/>
              <w:tab w:val="right" w:pos="9026" w:leader="dot"/>
            </w:tabs>
            <w:rPr/>
          </w:pPr>
          <w:hyperlink w:anchor="__RefHeading___Toc16963285_128044782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6963287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145</w:t>
            </w:r>
          </w:hyperlink>
        </w:p>
        <w:p>
          <w:pPr>
            <w:pStyle w:val="Contents3"/>
            <w:tabs>
              <w:tab w:val="clear" w:pos="8459"/>
              <w:tab w:val="right" w:pos="9026" w:leader="dot"/>
            </w:tabs>
            <w:rPr/>
          </w:pPr>
          <w:hyperlink w:anchor="__RefHeading___Toc16963289_1280447820">
            <w:r>
              <w:rPr>
                <w:webHidden/>
                <w:rStyle w:val="IndexLink"/>
                <w:rtl w:val="true"/>
              </w:rPr>
              <w:t>المقام الثاني</w:t>
            </w:r>
            <w:r>
              <w:rPr>
                <w:rStyle w:val="IndexLink"/>
                <w:rtl w:val="true"/>
              </w:rPr>
              <w:t xml:space="preserve">: </w:t>
            </w:r>
            <w:r>
              <w:rPr>
                <w:rStyle w:val="IndexLink"/>
                <w:rtl w:val="true"/>
              </w:rPr>
              <w:t>أهمية العافية</w:t>
            </w:r>
            <w:r>
              <w:rPr>
                <w:rStyle w:val="IndexLink"/>
                <w:rtl w:val="true"/>
              </w:rPr>
              <w:tab/>
            </w:r>
            <w:r>
              <w:rPr>
                <w:rStyle w:val="IndexLink"/>
              </w:rPr>
              <w:t>145</w:t>
            </w:r>
          </w:hyperlink>
        </w:p>
        <w:p>
          <w:pPr>
            <w:pStyle w:val="Contents3"/>
            <w:tabs>
              <w:tab w:val="clear" w:pos="8459"/>
              <w:tab w:val="right" w:pos="9026" w:leader="dot"/>
            </w:tabs>
            <w:rPr/>
          </w:pPr>
          <w:hyperlink w:anchor="__RefHeading___Toc16963291_1280447820">
            <w:r>
              <w:rPr>
                <w:webHidden/>
                <w:rStyle w:val="IndexLink"/>
                <w:rtl w:val="true"/>
              </w:rPr>
              <w:t>المقام الثالث</w:t>
            </w:r>
            <w:r>
              <w:rPr>
                <w:rStyle w:val="IndexLink"/>
                <w:rtl w:val="true"/>
              </w:rPr>
              <w:t xml:space="preserve">: </w:t>
            </w:r>
            <w:r>
              <w:rPr>
                <w:rStyle w:val="IndexLink"/>
                <w:rtl w:val="true"/>
              </w:rPr>
              <w:t>العلاقة بين العافية والعمل</w:t>
            </w:r>
            <w:r>
              <w:rPr>
                <w:rStyle w:val="IndexLink"/>
                <w:rtl w:val="true"/>
              </w:rPr>
              <w:tab/>
            </w:r>
            <w:r>
              <w:rPr>
                <w:rStyle w:val="IndexLink"/>
              </w:rPr>
              <w:t>146</w:t>
            </w:r>
          </w:hyperlink>
        </w:p>
        <w:p>
          <w:pPr>
            <w:pStyle w:val="Contents3"/>
            <w:tabs>
              <w:tab w:val="clear" w:pos="8459"/>
              <w:tab w:val="right" w:pos="9026" w:leader="dot"/>
            </w:tabs>
            <w:rPr/>
          </w:pPr>
          <w:hyperlink w:anchor="__RefHeading___Toc16963293_1280447820">
            <w:r>
              <w:rPr>
                <w:webHidden/>
                <w:rStyle w:val="IndexLink"/>
                <w:rtl w:val="true"/>
              </w:rPr>
              <w:t>المقام الرابع</w:t>
            </w:r>
            <w:r>
              <w:rPr>
                <w:rStyle w:val="IndexLink"/>
                <w:rtl w:val="true"/>
              </w:rPr>
              <w:t xml:space="preserve">: </w:t>
            </w:r>
            <w:r>
              <w:rPr>
                <w:rStyle w:val="IndexLink"/>
                <w:rtl w:val="true"/>
              </w:rPr>
              <w:t>الحكمة التي يمكن ان نستفيدها من الحديث الشريف</w:t>
            </w:r>
            <w:r>
              <w:rPr>
                <w:rStyle w:val="IndexLink"/>
                <w:rtl w:val="true"/>
              </w:rPr>
              <w:tab/>
            </w:r>
            <w:r>
              <w:rPr>
                <w:rStyle w:val="IndexLink"/>
              </w:rPr>
              <w:t>147</w:t>
            </w:r>
          </w:hyperlink>
        </w:p>
        <w:p>
          <w:pPr>
            <w:pStyle w:val="Contents2"/>
            <w:tabs>
              <w:tab w:val="clear" w:pos="8743"/>
              <w:tab w:val="right" w:pos="9026" w:leader="dot"/>
            </w:tabs>
            <w:rPr/>
          </w:pPr>
          <w:hyperlink w:anchor="__RefHeading___Toc16963295_1280447820">
            <w:r>
              <w:rPr>
                <w:webHidden/>
                <w:rStyle w:val="IndexLink"/>
                <w:rtl w:val="true"/>
              </w:rPr>
              <w:t>الحديث الثلاثون</w:t>
            </w:r>
            <w:r>
              <w:rPr>
                <w:rStyle w:val="IndexLink"/>
                <w:rtl w:val="true"/>
              </w:rPr>
              <w:tab/>
            </w:r>
            <w:r>
              <w:rPr>
                <w:rStyle w:val="IndexLink"/>
              </w:rPr>
              <w:t>148</w:t>
            </w:r>
          </w:hyperlink>
        </w:p>
        <w:p>
          <w:pPr>
            <w:pStyle w:val="Contents3"/>
            <w:tabs>
              <w:tab w:val="clear" w:pos="8459"/>
              <w:tab w:val="right" w:pos="9026" w:leader="dot"/>
            </w:tabs>
            <w:rPr/>
          </w:pPr>
          <w:hyperlink w:anchor="__RefHeading___Toc16963297_128044782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6963299_1280447820">
            <w:r>
              <w:rPr>
                <w:webHidden/>
                <w:rStyle w:val="IndexLink"/>
                <w:rtl w:val="true"/>
              </w:rPr>
              <w:t>المقام الاول</w:t>
            </w:r>
            <w:r>
              <w:rPr>
                <w:rStyle w:val="IndexLink"/>
                <w:rtl w:val="true"/>
              </w:rPr>
              <w:t xml:space="preserve">: </w:t>
            </w:r>
            <w:r>
              <w:rPr>
                <w:rStyle w:val="IndexLink"/>
                <w:rtl w:val="true"/>
              </w:rPr>
              <w:t>في معنى الحديث</w:t>
            </w:r>
            <w:r>
              <w:rPr>
                <w:rStyle w:val="IndexLink"/>
                <w:rtl w:val="true"/>
              </w:rPr>
              <w:tab/>
            </w:r>
            <w:r>
              <w:rPr>
                <w:rStyle w:val="IndexLink"/>
              </w:rPr>
              <w:t>148</w:t>
            </w:r>
          </w:hyperlink>
        </w:p>
        <w:p>
          <w:pPr>
            <w:pStyle w:val="Contents3"/>
            <w:tabs>
              <w:tab w:val="clear" w:pos="8459"/>
              <w:tab w:val="right" w:pos="9026" w:leader="dot"/>
            </w:tabs>
            <w:rPr/>
          </w:pPr>
          <w:hyperlink w:anchor="__RefHeading___Toc16963301_1280447820">
            <w:r>
              <w:rPr>
                <w:webHidden/>
                <w:rStyle w:val="IndexLink"/>
                <w:rtl w:val="true"/>
              </w:rPr>
              <w:t>المقام الثاني</w:t>
            </w:r>
            <w:r>
              <w:rPr>
                <w:rStyle w:val="IndexLink"/>
                <w:rtl w:val="true"/>
              </w:rPr>
              <w:t xml:space="preserve">: </w:t>
            </w:r>
            <w:r>
              <w:rPr>
                <w:rStyle w:val="IndexLink"/>
                <w:rtl w:val="true"/>
              </w:rPr>
              <w:t>دلالات من الحديث</w:t>
            </w:r>
            <w:r>
              <w:rPr>
                <w:rStyle w:val="IndexLink"/>
                <w:rtl w:val="true"/>
              </w:rPr>
              <w:tab/>
            </w:r>
            <w:r>
              <w:rPr>
                <w:rStyle w:val="IndexLink"/>
              </w:rPr>
              <w:t>149</w:t>
            </w:r>
          </w:hyperlink>
        </w:p>
        <w:p>
          <w:pPr>
            <w:pStyle w:val="Contents3"/>
            <w:tabs>
              <w:tab w:val="clear" w:pos="8459"/>
              <w:tab w:val="right" w:pos="9026" w:leader="dot"/>
            </w:tabs>
            <w:rPr/>
          </w:pPr>
          <w:hyperlink w:anchor="__RefHeading___Toc16963303_1280447820">
            <w:r>
              <w:rPr>
                <w:webHidden/>
                <w:rStyle w:val="IndexLink"/>
                <w:rtl w:val="true"/>
              </w:rPr>
              <w:t>المقام الثالث</w:t>
            </w:r>
            <w:r>
              <w:rPr>
                <w:rStyle w:val="IndexLink"/>
                <w:rtl w:val="true"/>
              </w:rPr>
              <w:t xml:space="preserve">: </w:t>
            </w:r>
            <w:r>
              <w:rPr>
                <w:rStyle w:val="IndexLink"/>
                <w:rtl w:val="true"/>
              </w:rPr>
              <w:t>أمثلة عملية</w:t>
            </w:r>
            <w:r>
              <w:rPr>
                <w:rStyle w:val="IndexLink"/>
                <w:rtl w:val="true"/>
              </w:rPr>
              <w:tab/>
            </w:r>
            <w:r>
              <w:rPr>
                <w:rStyle w:val="IndexLink"/>
              </w:rPr>
              <w:t>149</w:t>
            </w:r>
          </w:hyperlink>
        </w:p>
        <w:p>
          <w:pPr>
            <w:pStyle w:val="Contents3"/>
            <w:tabs>
              <w:tab w:val="clear" w:pos="8459"/>
              <w:tab w:val="right" w:pos="9026" w:leader="dot"/>
            </w:tabs>
            <w:rPr/>
          </w:pPr>
          <w:hyperlink w:anchor="__RefHeading___Toc16963305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150</w:t>
            </w:r>
          </w:hyperlink>
        </w:p>
        <w:p>
          <w:pPr>
            <w:pStyle w:val="Contents2"/>
            <w:tabs>
              <w:tab w:val="clear" w:pos="8743"/>
              <w:tab w:val="right" w:pos="9026" w:leader="dot"/>
            </w:tabs>
            <w:rPr/>
          </w:pPr>
          <w:hyperlink w:anchor="__RefHeading___Toc16963307_1280447820">
            <w:r>
              <w:rPr>
                <w:webHidden/>
                <w:rStyle w:val="IndexLink"/>
                <w:rtl w:val="true"/>
              </w:rPr>
              <w:t>الحديث الواحد والثلاثنون</w:t>
            </w:r>
            <w:r>
              <w:rPr>
                <w:rStyle w:val="IndexLink"/>
                <w:rtl w:val="true"/>
              </w:rPr>
              <w:tab/>
            </w:r>
            <w:r>
              <w:rPr>
                <w:rStyle w:val="IndexLink"/>
              </w:rPr>
              <w:t>151</w:t>
            </w:r>
          </w:hyperlink>
        </w:p>
        <w:p>
          <w:pPr>
            <w:pStyle w:val="Contents3"/>
            <w:tabs>
              <w:tab w:val="clear" w:pos="8459"/>
              <w:tab w:val="right" w:pos="9026" w:leader="dot"/>
            </w:tabs>
            <w:rPr/>
          </w:pPr>
          <w:hyperlink w:anchor="__RefHeading___Toc16963309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6963311_1280447820">
            <w:r>
              <w:rPr>
                <w:webHidden/>
                <w:rStyle w:val="IndexLink"/>
                <w:rtl w:val="true"/>
              </w:rPr>
              <w:t>المقام الاول</w:t>
            </w:r>
            <w:r>
              <w:rPr>
                <w:rStyle w:val="IndexLink"/>
                <w:rtl w:val="true"/>
              </w:rPr>
              <w:t xml:space="preserve">: </w:t>
            </w:r>
            <w:r>
              <w:rPr>
                <w:rStyle w:val="IndexLink"/>
                <w:rtl w:val="true"/>
              </w:rPr>
              <w:t>في بيان معنى الحديث الشريف</w:t>
            </w:r>
            <w:r>
              <w:rPr>
                <w:rStyle w:val="IndexLink"/>
                <w:rtl w:val="true"/>
              </w:rPr>
              <w:tab/>
            </w:r>
            <w:r>
              <w:rPr>
                <w:rStyle w:val="IndexLink"/>
              </w:rPr>
              <w:t>151</w:t>
            </w:r>
          </w:hyperlink>
        </w:p>
        <w:p>
          <w:pPr>
            <w:pStyle w:val="Contents3"/>
            <w:tabs>
              <w:tab w:val="clear" w:pos="8459"/>
              <w:tab w:val="right" w:pos="9026" w:leader="dot"/>
            </w:tabs>
            <w:rPr/>
          </w:pPr>
          <w:hyperlink w:anchor="__RefHeading___Toc16963313_1280447820">
            <w:r>
              <w:rPr>
                <w:webHidden/>
                <w:rStyle w:val="IndexLink"/>
                <w:rtl w:val="true"/>
              </w:rPr>
              <w:t>المقام الثاني</w:t>
            </w:r>
            <w:r>
              <w:rPr>
                <w:rStyle w:val="IndexLink"/>
                <w:rtl w:val="true"/>
              </w:rPr>
              <w:t xml:space="preserve">: </w:t>
            </w:r>
            <w:r>
              <w:rPr>
                <w:rStyle w:val="IndexLink"/>
                <w:rtl w:val="true"/>
              </w:rPr>
              <w:t>دلالات من الحديث الشريف</w:t>
            </w:r>
            <w:r>
              <w:rPr>
                <w:rStyle w:val="IndexLink"/>
                <w:rtl w:val="true"/>
              </w:rPr>
              <w:tab/>
            </w:r>
            <w:r>
              <w:rPr>
                <w:rStyle w:val="IndexLink"/>
              </w:rPr>
              <w:t>152</w:t>
            </w:r>
          </w:hyperlink>
        </w:p>
        <w:p>
          <w:pPr>
            <w:pStyle w:val="Contents3"/>
            <w:tabs>
              <w:tab w:val="clear" w:pos="8459"/>
              <w:tab w:val="right" w:pos="9026" w:leader="dot"/>
            </w:tabs>
            <w:rPr/>
          </w:pPr>
          <w:hyperlink w:anchor="__RefHeading___Toc16963315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ab/>
            </w:r>
            <w:r>
              <w:rPr>
                <w:rStyle w:val="IndexLink"/>
              </w:rPr>
              <w:t>152</w:t>
            </w:r>
          </w:hyperlink>
        </w:p>
        <w:p>
          <w:pPr>
            <w:pStyle w:val="Contents3"/>
            <w:tabs>
              <w:tab w:val="clear" w:pos="8459"/>
              <w:tab w:val="right" w:pos="9026" w:leader="dot"/>
            </w:tabs>
            <w:rPr/>
          </w:pPr>
          <w:hyperlink w:anchor="__RefHeading___Toc16963317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153</w:t>
            </w:r>
          </w:hyperlink>
        </w:p>
        <w:p>
          <w:pPr>
            <w:pStyle w:val="Contents2"/>
            <w:tabs>
              <w:tab w:val="clear" w:pos="8743"/>
              <w:tab w:val="right" w:pos="9026" w:leader="dot"/>
            </w:tabs>
            <w:rPr/>
          </w:pPr>
          <w:hyperlink w:anchor="__RefHeading___Toc16963319_1280447820">
            <w:r>
              <w:rPr>
                <w:webHidden/>
                <w:rStyle w:val="IndexLink"/>
                <w:rtl w:val="true"/>
              </w:rPr>
              <w:t>الحديث الثاني والثلاثون</w:t>
            </w:r>
            <w:r>
              <w:rPr>
                <w:rStyle w:val="IndexLink"/>
                <w:rtl w:val="true"/>
              </w:rPr>
              <w:tab/>
            </w:r>
            <w:r>
              <w:rPr>
                <w:rStyle w:val="IndexLink"/>
              </w:rPr>
              <w:t>154</w:t>
            </w:r>
          </w:hyperlink>
        </w:p>
        <w:p>
          <w:pPr>
            <w:pStyle w:val="Contents3"/>
            <w:tabs>
              <w:tab w:val="clear" w:pos="8459"/>
              <w:tab w:val="right" w:pos="9026" w:leader="dot"/>
            </w:tabs>
            <w:rPr/>
          </w:pPr>
          <w:hyperlink w:anchor="__RefHeading___Toc16963321_128044782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6963323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154</w:t>
            </w:r>
          </w:hyperlink>
        </w:p>
        <w:p>
          <w:pPr>
            <w:pStyle w:val="Contents3"/>
            <w:tabs>
              <w:tab w:val="clear" w:pos="8459"/>
              <w:tab w:val="right" w:pos="9026" w:leader="dot"/>
            </w:tabs>
            <w:rPr/>
          </w:pPr>
          <w:hyperlink w:anchor="__RefHeading___Toc16963325_1280447820">
            <w:r>
              <w:rPr>
                <w:webHidden/>
                <w:rStyle w:val="IndexLink"/>
                <w:rtl w:val="true"/>
              </w:rPr>
              <w:t>المقام الثاني</w:t>
            </w:r>
            <w:r>
              <w:rPr>
                <w:rStyle w:val="IndexLink"/>
                <w:rtl w:val="true"/>
              </w:rPr>
              <w:t xml:space="preserve">: </w:t>
            </w:r>
            <w:r>
              <w:rPr>
                <w:rStyle w:val="IndexLink"/>
                <w:rtl w:val="true"/>
              </w:rPr>
              <w:t>دلالات الحديث</w:t>
            </w:r>
            <w:r>
              <w:rPr>
                <w:rStyle w:val="IndexLink"/>
                <w:rtl w:val="true"/>
              </w:rPr>
              <w:tab/>
            </w:r>
            <w:r>
              <w:rPr>
                <w:rStyle w:val="IndexLink"/>
              </w:rPr>
              <w:t>154</w:t>
            </w:r>
          </w:hyperlink>
        </w:p>
        <w:p>
          <w:pPr>
            <w:pStyle w:val="Contents3"/>
            <w:tabs>
              <w:tab w:val="clear" w:pos="8459"/>
              <w:tab w:val="right" w:pos="9026" w:leader="dot"/>
            </w:tabs>
            <w:rPr/>
          </w:pPr>
          <w:hyperlink w:anchor="__RefHeading___Toc16963327_1280447820">
            <w:r>
              <w:rPr>
                <w:webHidden/>
                <w:rStyle w:val="IndexLink"/>
                <w:rtl w:val="true"/>
              </w:rPr>
              <w:t>ثالثًا</w:t>
            </w:r>
            <w:r>
              <w:rPr>
                <w:rStyle w:val="IndexLink"/>
                <w:rtl w:val="true"/>
              </w:rPr>
              <w:t xml:space="preserve">: </w:t>
            </w:r>
            <w:r>
              <w:rPr>
                <w:rStyle w:val="IndexLink"/>
                <w:rtl w:val="true"/>
              </w:rPr>
              <w:t>أمثلة عملية</w:t>
            </w:r>
            <w:r>
              <w:rPr>
                <w:rStyle w:val="IndexLink"/>
                <w:rtl w:val="true"/>
              </w:rPr>
              <w:tab/>
            </w:r>
            <w:r>
              <w:rPr>
                <w:rStyle w:val="IndexLink"/>
              </w:rPr>
              <w:t>155</w:t>
            </w:r>
          </w:hyperlink>
        </w:p>
        <w:p>
          <w:pPr>
            <w:pStyle w:val="Contents3"/>
            <w:tabs>
              <w:tab w:val="clear" w:pos="8459"/>
              <w:tab w:val="right" w:pos="9026" w:leader="dot"/>
            </w:tabs>
            <w:rPr/>
          </w:pPr>
          <w:hyperlink w:anchor="__RefHeading___Toc16963329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156</w:t>
            </w:r>
          </w:hyperlink>
        </w:p>
        <w:p>
          <w:pPr>
            <w:pStyle w:val="Contents2"/>
            <w:tabs>
              <w:tab w:val="clear" w:pos="8743"/>
              <w:tab w:val="right" w:pos="9026" w:leader="dot"/>
            </w:tabs>
            <w:rPr/>
          </w:pPr>
          <w:hyperlink w:anchor="__RefHeading___Toc16963331_1280447820">
            <w:r>
              <w:rPr>
                <w:webHidden/>
                <w:rStyle w:val="IndexLink"/>
                <w:rtl w:val="true"/>
              </w:rPr>
              <w:t>الحديث الثالث والثلاثون</w:t>
            </w:r>
            <w:r>
              <w:rPr>
                <w:rStyle w:val="IndexLink"/>
                <w:rtl w:val="true"/>
              </w:rPr>
              <w:tab/>
            </w:r>
            <w:r>
              <w:rPr>
                <w:rStyle w:val="IndexLink"/>
              </w:rPr>
              <w:t>157</w:t>
            </w:r>
          </w:hyperlink>
        </w:p>
        <w:p>
          <w:pPr>
            <w:pStyle w:val="Contents3"/>
            <w:tabs>
              <w:tab w:val="clear" w:pos="8459"/>
              <w:tab w:val="right" w:pos="9026" w:leader="dot"/>
            </w:tabs>
            <w:rPr/>
          </w:pPr>
          <w:hyperlink w:anchor="__RefHeading___Toc16963333_1280447820">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6963335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157</w:t>
            </w:r>
          </w:hyperlink>
        </w:p>
        <w:p>
          <w:pPr>
            <w:pStyle w:val="Contents3"/>
            <w:tabs>
              <w:tab w:val="clear" w:pos="8459"/>
              <w:tab w:val="right" w:pos="9026" w:leader="dot"/>
            </w:tabs>
            <w:rPr/>
          </w:pPr>
          <w:hyperlink w:anchor="__RefHeading___Toc16963337_1280447820">
            <w:r>
              <w:rPr>
                <w:webHidden/>
                <w:rStyle w:val="IndexLink"/>
                <w:rtl w:val="true"/>
              </w:rPr>
              <w:t>المقام الثاني</w:t>
            </w:r>
            <w:r>
              <w:rPr>
                <w:rStyle w:val="IndexLink"/>
                <w:rtl w:val="true"/>
              </w:rPr>
              <w:t xml:space="preserve">: </w:t>
            </w:r>
            <w:r>
              <w:rPr>
                <w:rStyle w:val="IndexLink"/>
                <w:rtl w:val="true"/>
              </w:rPr>
              <w:t>دلالات من الحديث</w:t>
            </w:r>
            <w:r>
              <w:rPr>
                <w:rStyle w:val="IndexLink"/>
                <w:rtl w:val="true"/>
              </w:rPr>
              <w:tab/>
            </w:r>
            <w:r>
              <w:rPr>
                <w:rStyle w:val="IndexLink"/>
              </w:rPr>
              <w:t>157</w:t>
            </w:r>
          </w:hyperlink>
        </w:p>
        <w:p>
          <w:pPr>
            <w:pStyle w:val="Contents3"/>
            <w:tabs>
              <w:tab w:val="clear" w:pos="8459"/>
              <w:tab w:val="right" w:pos="9026" w:leader="dot"/>
            </w:tabs>
            <w:rPr/>
          </w:pPr>
          <w:hyperlink w:anchor="__RefHeading___Toc16963339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w:t>
              <w:tab/>
            </w:r>
            <w:r>
              <w:rPr>
                <w:rStyle w:val="IndexLink"/>
              </w:rPr>
              <w:t>158</w:t>
            </w:r>
          </w:hyperlink>
        </w:p>
        <w:p>
          <w:pPr>
            <w:pStyle w:val="Contents3"/>
            <w:tabs>
              <w:tab w:val="clear" w:pos="8459"/>
              <w:tab w:val="right" w:pos="9026" w:leader="dot"/>
            </w:tabs>
            <w:rPr/>
          </w:pPr>
          <w:hyperlink w:anchor="__RefHeading___Toc16963341_1280447820">
            <w:r>
              <w:rPr>
                <w:webHidden/>
                <w:rStyle w:val="IndexLink"/>
                <w:rtl w:val="true"/>
              </w:rPr>
              <w:t>المقام الرابع</w:t>
            </w:r>
            <w:r>
              <w:rPr>
                <w:rStyle w:val="IndexLink"/>
                <w:rtl w:val="true"/>
              </w:rPr>
              <w:t xml:space="preserve">: </w:t>
            </w:r>
            <w:r>
              <w:rPr>
                <w:rStyle w:val="IndexLink"/>
                <w:rtl w:val="true"/>
              </w:rPr>
              <w:t>خلاصة من الحديث</w:t>
            </w:r>
            <w:r>
              <w:rPr>
                <w:rStyle w:val="IndexLink"/>
                <w:rtl w:val="true"/>
              </w:rPr>
              <w:tab/>
            </w:r>
            <w:r>
              <w:rPr>
                <w:rStyle w:val="IndexLink"/>
              </w:rPr>
              <w:t>159</w:t>
            </w:r>
          </w:hyperlink>
        </w:p>
        <w:p>
          <w:pPr>
            <w:pStyle w:val="Contents2"/>
            <w:tabs>
              <w:tab w:val="clear" w:pos="8743"/>
              <w:tab w:val="right" w:pos="9026" w:leader="dot"/>
            </w:tabs>
            <w:rPr/>
          </w:pPr>
          <w:hyperlink w:anchor="__RefHeading___Toc16963343_1280447820">
            <w:r>
              <w:rPr>
                <w:webHidden/>
                <w:rStyle w:val="IndexLink"/>
                <w:rtl w:val="true"/>
              </w:rPr>
              <w:t>الحديث الرابع والثلاثون</w:t>
            </w:r>
            <w:r>
              <w:rPr>
                <w:rStyle w:val="IndexLink"/>
                <w:rtl w:val="true"/>
              </w:rPr>
              <w:tab/>
            </w:r>
            <w:r>
              <w:rPr>
                <w:rStyle w:val="IndexLink"/>
              </w:rPr>
              <w:t>160</w:t>
            </w:r>
          </w:hyperlink>
        </w:p>
        <w:p>
          <w:pPr>
            <w:pStyle w:val="Contents3"/>
            <w:tabs>
              <w:tab w:val="clear" w:pos="8459"/>
              <w:tab w:val="right" w:pos="9026" w:leader="dot"/>
            </w:tabs>
            <w:rPr/>
          </w:pPr>
          <w:hyperlink w:anchor="__RefHeading___Toc16963345_128044782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6963347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160</w:t>
            </w:r>
          </w:hyperlink>
        </w:p>
        <w:p>
          <w:pPr>
            <w:pStyle w:val="Contents3"/>
            <w:tabs>
              <w:tab w:val="clear" w:pos="8459"/>
              <w:tab w:val="right" w:pos="9026" w:leader="dot"/>
            </w:tabs>
            <w:rPr/>
          </w:pPr>
          <w:hyperlink w:anchor="__RefHeading___Toc16963349_1280447820">
            <w:r>
              <w:rPr>
                <w:webHidden/>
                <w:rStyle w:val="IndexLink"/>
                <w:rtl w:val="true"/>
              </w:rPr>
              <w:t>المقام الثاني</w:t>
            </w:r>
            <w:r>
              <w:rPr>
                <w:rStyle w:val="IndexLink"/>
                <w:rtl w:val="true"/>
              </w:rPr>
              <w:t xml:space="preserve">: </w:t>
            </w:r>
            <w:r>
              <w:rPr>
                <w:rStyle w:val="IndexLink"/>
                <w:rtl w:val="true"/>
              </w:rPr>
              <w:t>دلالات الحديث</w:t>
            </w:r>
            <w:r>
              <w:rPr>
                <w:rStyle w:val="IndexLink"/>
                <w:rtl w:val="true"/>
              </w:rPr>
              <w:tab/>
            </w:r>
            <w:r>
              <w:rPr>
                <w:rStyle w:val="IndexLink"/>
              </w:rPr>
              <w:t>161</w:t>
            </w:r>
          </w:hyperlink>
        </w:p>
        <w:p>
          <w:pPr>
            <w:pStyle w:val="Contents3"/>
            <w:tabs>
              <w:tab w:val="clear" w:pos="8459"/>
              <w:tab w:val="right" w:pos="9026" w:leader="dot"/>
            </w:tabs>
            <w:rPr/>
          </w:pPr>
          <w:hyperlink w:anchor="__RefHeading___Toc16963351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w:t>
              <w:tab/>
            </w:r>
            <w:r>
              <w:rPr>
                <w:rStyle w:val="IndexLink"/>
              </w:rPr>
              <w:t>161</w:t>
            </w:r>
          </w:hyperlink>
        </w:p>
        <w:p>
          <w:pPr>
            <w:pStyle w:val="Contents3"/>
            <w:tabs>
              <w:tab w:val="clear" w:pos="8459"/>
              <w:tab w:val="right" w:pos="9026" w:leader="dot"/>
            </w:tabs>
            <w:rPr/>
          </w:pPr>
          <w:hyperlink w:anchor="__RefHeading___Toc16963353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162</w:t>
            </w:r>
          </w:hyperlink>
        </w:p>
        <w:p>
          <w:pPr>
            <w:pStyle w:val="Contents2"/>
            <w:tabs>
              <w:tab w:val="clear" w:pos="8743"/>
              <w:tab w:val="right" w:pos="9026" w:leader="dot"/>
            </w:tabs>
            <w:rPr/>
          </w:pPr>
          <w:hyperlink w:anchor="__RefHeading___Toc16963355_1280447820">
            <w:r>
              <w:rPr>
                <w:webHidden/>
                <w:rStyle w:val="IndexLink"/>
                <w:rtl w:val="true"/>
              </w:rPr>
              <w:t>الحديث الخامس والثلاثون</w:t>
            </w:r>
            <w:r>
              <w:rPr>
                <w:rStyle w:val="IndexLink"/>
                <w:rtl w:val="true"/>
              </w:rPr>
              <w:tab/>
            </w:r>
            <w:r>
              <w:rPr>
                <w:rStyle w:val="IndexLink"/>
              </w:rPr>
              <w:t>163</w:t>
            </w:r>
          </w:hyperlink>
        </w:p>
        <w:p>
          <w:pPr>
            <w:pStyle w:val="Contents3"/>
            <w:tabs>
              <w:tab w:val="clear" w:pos="8459"/>
              <w:tab w:val="right" w:pos="9026" w:leader="dot"/>
            </w:tabs>
            <w:rPr/>
          </w:pPr>
          <w:hyperlink w:anchor="__RefHeading___Toc16963357_1280447820">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6963359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163</w:t>
            </w:r>
          </w:hyperlink>
        </w:p>
        <w:p>
          <w:pPr>
            <w:pStyle w:val="Contents3"/>
            <w:tabs>
              <w:tab w:val="clear" w:pos="8459"/>
              <w:tab w:val="right" w:pos="9026" w:leader="dot"/>
            </w:tabs>
            <w:rPr/>
          </w:pPr>
          <w:hyperlink w:anchor="__RefHeading___Toc16963361_1280447820">
            <w:r>
              <w:rPr>
                <w:webHidden/>
                <w:rStyle w:val="IndexLink"/>
                <w:rtl w:val="true"/>
              </w:rPr>
              <w:t>المقام الثاني</w:t>
            </w:r>
            <w:r>
              <w:rPr>
                <w:rStyle w:val="IndexLink"/>
                <w:rtl w:val="true"/>
              </w:rPr>
              <w:t xml:space="preserve">: </w:t>
            </w:r>
            <w:r>
              <w:rPr>
                <w:rStyle w:val="IndexLink"/>
                <w:rtl w:val="true"/>
              </w:rPr>
              <w:t>دلالات من الحديث</w:t>
            </w:r>
            <w:r>
              <w:rPr>
                <w:rStyle w:val="IndexLink"/>
                <w:rtl w:val="true"/>
              </w:rPr>
              <w:tab/>
            </w:r>
            <w:r>
              <w:rPr>
                <w:rStyle w:val="IndexLink"/>
              </w:rPr>
              <w:t>164</w:t>
            </w:r>
          </w:hyperlink>
        </w:p>
        <w:p>
          <w:pPr>
            <w:pStyle w:val="Contents3"/>
            <w:tabs>
              <w:tab w:val="clear" w:pos="8459"/>
              <w:tab w:val="right" w:pos="9026" w:leader="dot"/>
            </w:tabs>
            <w:rPr/>
          </w:pPr>
          <w:hyperlink w:anchor="__RefHeading___Toc16963363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w:t>
              <w:tab/>
            </w:r>
            <w:r>
              <w:rPr>
                <w:rStyle w:val="IndexLink"/>
              </w:rPr>
              <w:t>164</w:t>
            </w:r>
          </w:hyperlink>
        </w:p>
        <w:p>
          <w:pPr>
            <w:pStyle w:val="Contents3"/>
            <w:tabs>
              <w:tab w:val="clear" w:pos="8459"/>
              <w:tab w:val="right" w:pos="9026" w:leader="dot"/>
            </w:tabs>
            <w:rPr/>
          </w:pPr>
          <w:hyperlink w:anchor="__RefHeading___Toc16963365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165</w:t>
            </w:r>
          </w:hyperlink>
        </w:p>
        <w:p>
          <w:pPr>
            <w:pStyle w:val="Contents2"/>
            <w:tabs>
              <w:tab w:val="clear" w:pos="8743"/>
              <w:tab w:val="right" w:pos="9026" w:leader="dot"/>
            </w:tabs>
            <w:rPr/>
          </w:pPr>
          <w:hyperlink w:anchor="__RefHeading___Toc16963367_1280447820">
            <w:r>
              <w:rPr>
                <w:webHidden/>
                <w:rStyle w:val="IndexLink"/>
                <w:rtl w:val="true"/>
              </w:rPr>
              <w:t>الحديث السادس والثلاثون</w:t>
            </w:r>
            <w:r>
              <w:rPr>
                <w:rStyle w:val="IndexLink"/>
                <w:rtl w:val="true"/>
              </w:rPr>
              <w:tab/>
            </w:r>
            <w:r>
              <w:rPr>
                <w:rStyle w:val="IndexLink"/>
              </w:rPr>
              <w:t>166</w:t>
            </w:r>
          </w:hyperlink>
        </w:p>
        <w:p>
          <w:pPr>
            <w:pStyle w:val="Contents3"/>
            <w:tabs>
              <w:tab w:val="clear" w:pos="8459"/>
              <w:tab w:val="right" w:pos="9026" w:leader="dot"/>
            </w:tabs>
            <w:rPr/>
          </w:pPr>
          <w:hyperlink w:anchor="__RefHeading___Toc16963369_128044782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6963371_1280447820">
            <w:r>
              <w:rPr>
                <w:webHidden/>
                <w:rStyle w:val="IndexLink"/>
                <w:rtl w:val="true"/>
              </w:rPr>
              <w:t>المقام الاول</w:t>
            </w:r>
            <w:r>
              <w:rPr>
                <w:rStyle w:val="IndexLink"/>
                <w:rtl w:val="true"/>
              </w:rPr>
              <w:t xml:space="preserve">: </w:t>
            </w:r>
            <w:r>
              <w:rPr>
                <w:rStyle w:val="IndexLink"/>
                <w:rtl w:val="true"/>
              </w:rPr>
              <w:t>في بيان معنى الحديث</w:t>
            </w:r>
            <w:r>
              <w:rPr>
                <w:rStyle w:val="IndexLink"/>
                <w:rtl w:val="true"/>
              </w:rPr>
              <w:tab/>
            </w:r>
            <w:r>
              <w:rPr>
                <w:rStyle w:val="IndexLink"/>
              </w:rPr>
              <w:t>166</w:t>
            </w:r>
          </w:hyperlink>
        </w:p>
        <w:p>
          <w:pPr>
            <w:pStyle w:val="Contents3"/>
            <w:tabs>
              <w:tab w:val="clear" w:pos="8459"/>
              <w:tab w:val="right" w:pos="9026" w:leader="dot"/>
            </w:tabs>
            <w:rPr/>
          </w:pPr>
          <w:hyperlink w:anchor="__RefHeading___Toc16963373_1280447820">
            <w:r>
              <w:rPr>
                <w:webHidden/>
                <w:rStyle w:val="IndexLink"/>
                <w:rtl w:val="true"/>
              </w:rPr>
              <w:t>المقام الثاني</w:t>
            </w:r>
            <w:r>
              <w:rPr>
                <w:rStyle w:val="IndexLink"/>
                <w:rtl w:val="true"/>
              </w:rPr>
              <w:t xml:space="preserve">: </w:t>
            </w:r>
            <w:r>
              <w:rPr>
                <w:rStyle w:val="IndexLink"/>
                <w:rtl w:val="true"/>
              </w:rPr>
              <w:t>دلالات من الحديث الشريف</w:t>
            </w:r>
            <w:r>
              <w:rPr>
                <w:rStyle w:val="IndexLink"/>
                <w:rtl w:val="true"/>
              </w:rPr>
              <w:tab/>
            </w:r>
            <w:r>
              <w:rPr>
                <w:rStyle w:val="IndexLink"/>
              </w:rPr>
              <w:t>167</w:t>
            </w:r>
          </w:hyperlink>
        </w:p>
        <w:p>
          <w:pPr>
            <w:pStyle w:val="Contents3"/>
            <w:tabs>
              <w:tab w:val="clear" w:pos="8459"/>
              <w:tab w:val="right" w:pos="9026" w:leader="dot"/>
            </w:tabs>
            <w:rPr/>
          </w:pPr>
          <w:hyperlink w:anchor="__RefHeading___Toc16963375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w:t>
              <w:tab/>
            </w:r>
            <w:r>
              <w:rPr>
                <w:rStyle w:val="IndexLink"/>
              </w:rPr>
              <w:t>167</w:t>
            </w:r>
          </w:hyperlink>
        </w:p>
        <w:p>
          <w:pPr>
            <w:pStyle w:val="Contents3"/>
            <w:tabs>
              <w:tab w:val="clear" w:pos="8459"/>
              <w:tab w:val="right" w:pos="9026" w:leader="dot"/>
            </w:tabs>
            <w:rPr/>
          </w:pPr>
          <w:hyperlink w:anchor="__RefHeading___Toc16963377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168</w:t>
            </w:r>
          </w:hyperlink>
        </w:p>
        <w:p>
          <w:pPr>
            <w:pStyle w:val="Contents2"/>
            <w:tabs>
              <w:tab w:val="clear" w:pos="8743"/>
              <w:tab w:val="right" w:pos="9026" w:leader="dot"/>
            </w:tabs>
            <w:rPr/>
          </w:pPr>
          <w:hyperlink w:anchor="__RefHeading___Toc16963379_1280447820">
            <w:r>
              <w:rPr>
                <w:webHidden/>
                <w:rStyle w:val="IndexLink"/>
                <w:rtl w:val="true"/>
              </w:rPr>
              <w:t>الحديث السابع والثلاثون</w:t>
            </w:r>
            <w:r>
              <w:rPr>
                <w:rStyle w:val="IndexLink"/>
                <w:rtl w:val="true"/>
              </w:rPr>
              <w:tab/>
            </w:r>
            <w:r>
              <w:rPr>
                <w:rStyle w:val="IndexLink"/>
              </w:rPr>
              <w:t>169</w:t>
            </w:r>
          </w:hyperlink>
        </w:p>
        <w:p>
          <w:pPr>
            <w:pStyle w:val="Contents3"/>
            <w:tabs>
              <w:tab w:val="clear" w:pos="8459"/>
              <w:tab w:val="right" w:pos="9026" w:leader="dot"/>
            </w:tabs>
            <w:rPr/>
          </w:pPr>
          <w:hyperlink w:anchor="__RefHeading___Toc16963381_128044782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6963383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169</w:t>
            </w:r>
          </w:hyperlink>
        </w:p>
        <w:p>
          <w:pPr>
            <w:pStyle w:val="Contents3"/>
            <w:tabs>
              <w:tab w:val="clear" w:pos="8459"/>
              <w:tab w:val="right" w:pos="9026" w:leader="dot"/>
            </w:tabs>
            <w:rPr/>
          </w:pPr>
          <w:hyperlink w:anchor="__RefHeading___Toc16963385_1280447820">
            <w:r>
              <w:rPr>
                <w:webHidden/>
                <w:rStyle w:val="IndexLink"/>
                <w:rtl w:val="true"/>
              </w:rPr>
              <w:t xml:space="preserve">المقام الثاني </w:t>
            </w:r>
            <w:r>
              <w:rPr>
                <w:rStyle w:val="IndexLink"/>
                <w:rtl w:val="true"/>
              </w:rPr>
              <w:t xml:space="preserve">: </w:t>
            </w:r>
            <w:r>
              <w:rPr>
                <w:rStyle w:val="IndexLink"/>
                <w:rtl w:val="true"/>
              </w:rPr>
              <w:t>دلالات من الحديث</w:t>
            </w:r>
            <w:r>
              <w:rPr>
                <w:rStyle w:val="IndexLink"/>
                <w:rtl w:val="true"/>
              </w:rPr>
              <w:tab/>
            </w:r>
            <w:r>
              <w:rPr>
                <w:rStyle w:val="IndexLink"/>
              </w:rPr>
              <w:t>169</w:t>
            </w:r>
          </w:hyperlink>
        </w:p>
        <w:p>
          <w:pPr>
            <w:pStyle w:val="Contents3"/>
            <w:tabs>
              <w:tab w:val="clear" w:pos="8459"/>
              <w:tab w:val="right" w:pos="9026" w:leader="dot"/>
            </w:tabs>
            <w:rPr/>
          </w:pPr>
          <w:hyperlink w:anchor="__RefHeading___Toc16963387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ab/>
            </w:r>
            <w:r>
              <w:rPr>
                <w:rStyle w:val="IndexLink"/>
              </w:rPr>
              <w:t>170</w:t>
            </w:r>
          </w:hyperlink>
        </w:p>
        <w:p>
          <w:pPr>
            <w:pStyle w:val="Contents3"/>
            <w:tabs>
              <w:tab w:val="clear" w:pos="8459"/>
              <w:tab w:val="right" w:pos="9026" w:leader="dot"/>
            </w:tabs>
            <w:rPr/>
          </w:pPr>
          <w:hyperlink w:anchor="__RefHeading___Toc16963389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171</w:t>
            </w:r>
          </w:hyperlink>
        </w:p>
        <w:p>
          <w:pPr>
            <w:pStyle w:val="Contents2"/>
            <w:tabs>
              <w:tab w:val="clear" w:pos="8743"/>
              <w:tab w:val="right" w:pos="9026" w:leader="dot"/>
            </w:tabs>
            <w:rPr/>
          </w:pPr>
          <w:hyperlink w:anchor="__RefHeading___Toc16963391_1280447820">
            <w:r>
              <w:rPr>
                <w:webHidden/>
                <w:rStyle w:val="IndexLink"/>
                <w:rtl w:val="true"/>
              </w:rPr>
              <w:t>الحديث الثامن والثلاثون</w:t>
            </w:r>
            <w:r>
              <w:rPr>
                <w:rStyle w:val="IndexLink"/>
                <w:rtl w:val="true"/>
              </w:rPr>
              <w:tab/>
            </w:r>
            <w:r>
              <w:rPr>
                <w:rStyle w:val="IndexLink"/>
              </w:rPr>
              <w:t>172</w:t>
            </w:r>
          </w:hyperlink>
        </w:p>
        <w:p>
          <w:pPr>
            <w:pStyle w:val="Contents3"/>
            <w:tabs>
              <w:tab w:val="clear" w:pos="8459"/>
              <w:tab w:val="right" w:pos="9026" w:leader="dot"/>
            </w:tabs>
            <w:rPr/>
          </w:pPr>
          <w:hyperlink w:anchor="__RefHeading___Toc16963393_128044782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6963395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172</w:t>
            </w:r>
          </w:hyperlink>
        </w:p>
        <w:p>
          <w:pPr>
            <w:pStyle w:val="Contents3"/>
            <w:tabs>
              <w:tab w:val="clear" w:pos="8459"/>
              <w:tab w:val="right" w:pos="9026" w:leader="dot"/>
            </w:tabs>
            <w:rPr/>
          </w:pPr>
          <w:hyperlink w:anchor="__RefHeading___Toc16963397_1280447820">
            <w:r>
              <w:rPr>
                <w:webHidden/>
                <w:rStyle w:val="IndexLink"/>
                <w:rtl w:val="true"/>
              </w:rPr>
              <w:t>المقام الثاني</w:t>
            </w:r>
            <w:r>
              <w:rPr>
                <w:rStyle w:val="IndexLink"/>
                <w:rtl w:val="true"/>
              </w:rPr>
              <w:t xml:space="preserve">: </w:t>
            </w:r>
            <w:r>
              <w:rPr>
                <w:rStyle w:val="IndexLink"/>
                <w:rtl w:val="true"/>
              </w:rPr>
              <w:t>دلالات من الحديث</w:t>
            </w:r>
            <w:r>
              <w:rPr>
                <w:rStyle w:val="IndexLink"/>
                <w:rtl w:val="true"/>
              </w:rPr>
              <w:tab/>
            </w:r>
            <w:r>
              <w:rPr>
                <w:rStyle w:val="IndexLink"/>
              </w:rPr>
              <w:t>173</w:t>
            </w:r>
          </w:hyperlink>
        </w:p>
        <w:p>
          <w:pPr>
            <w:pStyle w:val="Contents3"/>
            <w:tabs>
              <w:tab w:val="clear" w:pos="8459"/>
              <w:tab w:val="right" w:pos="9026" w:leader="dot"/>
            </w:tabs>
            <w:rPr/>
          </w:pPr>
          <w:hyperlink w:anchor="__RefHeading___Toc16963399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ab/>
            </w:r>
            <w:r>
              <w:rPr>
                <w:rStyle w:val="IndexLink"/>
              </w:rPr>
              <w:t>173</w:t>
            </w:r>
          </w:hyperlink>
        </w:p>
        <w:p>
          <w:pPr>
            <w:pStyle w:val="Contents3"/>
            <w:tabs>
              <w:tab w:val="clear" w:pos="8459"/>
              <w:tab w:val="right" w:pos="9026" w:leader="dot"/>
            </w:tabs>
            <w:rPr/>
          </w:pPr>
          <w:hyperlink w:anchor="__RefHeading___Toc16963401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174</w:t>
            </w:r>
          </w:hyperlink>
        </w:p>
        <w:p>
          <w:pPr>
            <w:pStyle w:val="Contents2"/>
            <w:tabs>
              <w:tab w:val="clear" w:pos="8743"/>
              <w:tab w:val="right" w:pos="9026" w:leader="dot"/>
            </w:tabs>
            <w:rPr/>
          </w:pPr>
          <w:hyperlink w:anchor="__RefHeading___Toc16963403_1280447820">
            <w:r>
              <w:rPr>
                <w:webHidden/>
                <w:rStyle w:val="IndexLink"/>
                <w:rtl w:val="true"/>
              </w:rPr>
              <w:t>الحديث التاسع والثلاثون</w:t>
            </w:r>
            <w:r>
              <w:rPr>
                <w:rStyle w:val="IndexLink"/>
                <w:rtl w:val="true"/>
              </w:rPr>
              <w:tab/>
            </w:r>
            <w:r>
              <w:rPr>
                <w:rStyle w:val="IndexLink"/>
              </w:rPr>
              <w:t>175</w:t>
            </w:r>
          </w:hyperlink>
        </w:p>
        <w:p>
          <w:pPr>
            <w:pStyle w:val="Contents3"/>
            <w:tabs>
              <w:tab w:val="clear" w:pos="8459"/>
              <w:tab w:val="right" w:pos="9026" w:leader="dot"/>
            </w:tabs>
            <w:rPr/>
          </w:pPr>
          <w:hyperlink w:anchor="__RefHeading___Toc16963405_128044782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6963407_1280447820">
            <w:r>
              <w:rPr>
                <w:webHidden/>
                <w:rStyle w:val="IndexLink"/>
                <w:rtl w:val="true"/>
              </w:rPr>
              <w:t>المقام الاول</w:t>
            </w:r>
            <w:r>
              <w:rPr>
                <w:rStyle w:val="IndexLink"/>
                <w:rtl w:val="true"/>
              </w:rPr>
              <w:t xml:space="preserve">: </w:t>
            </w:r>
            <w:r>
              <w:rPr>
                <w:rStyle w:val="IndexLink"/>
                <w:rtl w:val="true"/>
              </w:rPr>
              <w:t>معنى الحديث</w:t>
            </w:r>
            <w:r>
              <w:rPr>
                <w:rStyle w:val="IndexLink"/>
                <w:rtl w:val="true"/>
              </w:rPr>
              <w:tab/>
            </w:r>
            <w:r>
              <w:rPr>
                <w:rStyle w:val="IndexLink"/>
              </w:rPr>
              <w:t>175</w:t>
            </w:r>
          </w:hyperlink>
        </w:p>
        <w:p>
          <w:pPr>
            <w:pStyle w:val="Contents3"/>
            <w:tabs>
              <w:tab w:val="clear" w:pos="8459"/>
              <w:tab w:val="right" w:pos="9026" w:leader="dot"/>
            </w:tabs>
            <w:rPr/>
          </w:pPr>
          <w:hyperlink w:anchor="__RefHeading___Toc16963409_1280447820">
            <w:r>
              <w:rPr>
                <w:webHidden/>
                <w:rStyle w:val="IndexLink"/>
                <w:rtl w:val="true"/>
              </w:rPr>
              <w:t>المقام الثاني</w:t>
            </w:r>
            <w:r>
              <w:rPr>
                <w:rStyle w:val="IndexLink"/>
                <w:rtl w:val="true"/>
              </w:rPr>
              <w:t xml:space="preserve">: </w:t>
            </w:r>
            <w:r>
              <w:rPr>
                <w:rStyle w:val="IndexLink"/>
                <w:rtl w:val="true"/>
              </w:rPr>
              <w:t>دلالات من الحديث</w:t>
            </w:r>
            <w:r>
              <w:rPr>
                <w:rStyle w:val="IndexLink"/>
                <w:rtl w:val="true"/>
              </w:rPr>
              <w:tab/>
            </w:r>
            <w:r>
              <w:rPr>
                <w:rStyle w:val="IndexLink"/>
              </w:rPr>
              <w:t>176</w:t>
            </w:r>
          </w:hyperlink>
        </w:p>
        <w:p>
          <w:pPr>
            <w:pStyle w:val="Contents3"/>
            <w:tabs>
              <w:tab w:val="clear" w:pos="8459"/>
              <w:tab w:val="right" w:pos="9026" w:leader="dot"/>
            </w:tabs>
            <w:rPr/>
          </w:pPr>
          <w:hyperlink w:anchor="__RefHeading___Toc16963411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w:t>
              <w:tab/>
            </w:r>
            <w:r>
              <w:rPr>
                <w:rStyle w:val="IndexLink"/>
              </w:rPr>
              <w:t>177</w:t>
            </w:r>
          </w:hyperlink>
        </w:p>
        <w:p>
          <w:pPr>
            <w:pStyle w:val="Contents3"/>
            <w:tabs>
              <w:tab w:val="clear" w:pos="8459"/>
              <w:tab w:val="right" w:pos="9026" w:leader="dot"/>
            </w:tabs>
            <w:rPr/>
          </w:pPr>
          <w:hyperlink w:anchor="__RefHeading___Toc16963413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177</w:t>
            </w:r>
          </w:hyperlink>
        </w:p>
        <w:p>
          <w:pPr>
            <w:pStyle w:val="Contents2"/>
            <w:tabs>
              <w:tab w:val="clear" w:pos="8743"/>
              <w:tab w:val="right" w:pos="9026" w:leader="dot"/>
            </w:tabs>
            <w:rPr/>
          </w:pPr>
          <w:hyperlink w:anchor="__RefHeading___Toc16963415_1280447820">
            <w:r>
              <w:rPr>
                <w:webHidden/>
                <w:rStyle w:val="IndexLink"/>
                <w:rtl w:val="true"/>
              </w:rPr>
              <w:t>الحديث الاربعون</w:t>
            </w:r>
            <w:r>
              <w:rPr>
                <w:rStyle w:val="IndexLink"/>
                <w:rtl w:val="true"/>
              </w:rPr>
              <w:tab/>
            </w:r>
            <w:r>
              <w:rPr>
                <w:rStyle w:val="IndexLink"/>
              </w:rPr>
              <w:t>178</w:t>
            </w:r>
          </w:hyperlink>
        </w:p>
        <w:p>
          <w:pPr>
            <w:pStyle w:val="Contents3"/>
            <w:tabs>
              <w:tab w:val="clear" w:pos="8459"/>
              <w:tab w:val="right" w:pos="9026" w:leader="dot"/>
            </w:tabs>
            <w:rPr/>
          </w:pPr>
          <w:hyperlink w:anchor="__RefHeading___Toc16963417_12804478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6963419_1280447820">
            <w:r>
              <w:rPr>
                <w:webHidden/>
                <w:rStyle w:val="IndexLink"/>
                <w:rtl w:val="true"/>
              </w:rPr>
              <w:t>المقام الاول</w:t>
            </w:r>
            <w:r>
              <w:rPr>
                <w:rStyle w:val="IndexLink"/>
                <w:rtl w:val="true"/>
              </w:rPr>
              <w:t xml:space="preserve">: </w:t>
            </w:r>
            <w:r>
              <w:rPr>
                <w:rStyle w:val="IndexLink"/>
                <w:rtl w:val="true"/>
              </w:rPr>
              <w:t>في بيان معنى الحديث</w:t>
            </w:r>
            <w:r>
              <w:rPr>
                <w:rStyle w:val="IndexLink"/>
                <w:rtl w:val="true"/>
              </w:rPr>
              <w:tab/>
            </w:r>
            <w:r>
              <w:rPr>
                <w:rStyle w:val="IndexLink"/>
              </w:rPr>
              <w:t>178</w:t>
            </w:r>
          </w:hyperlink>
        </w:p>
        <w:p>
          <w:pPr>
            <w:pStyle w:val="Contents3"/>
            <w:tabs>
              <w:tab w:val="clear" w:pos="8459"/>
              <w:tab w:val="right" w:pos="9026" w:leader="dot"/>
            </w:tabs>
            <w:rPr/>
          </w:pPr>
          <w:hyperlink w:anchor="__RefHeading___Toc16963421_1280447820">
            <w:r>
              <w:rPr>
                <w:webHidden/>
                <w:rStyle w:val="IndexLink"/>
                <w:rtl w:val="true"/>
              </w:rPr>
              <w:t>المقام الثاني</w:t>
            </w:r>
            <w:r>
              <w:rPr>
                <w:rStyle w:val="IndexLink"/>
                <w:rtl w:val="true"/>
              </w:rPr>
              <w:t xml:space="preserve">: </w:t>
            </w:r>
            <w:r>
              <w:rPr>
                <w:rStyle w:val="IndexLink"/>
                <w:rtl w:val="true"/>
              </w:rPr>
              <w:t>دلالات الحديث</w:t>
            </w:r>
            <w:r>
              <w:rPr>
                <w:rStyle w:val="IndexLink"/>
                <w:rtl w:val="true"/>
              </w:rPr>
              <w:tab/>
            </w:r>
            <w:r>
              <w:rPr>
                <w:rStyle w:val="IndexLink"/>
              </w:rPr>
              <w:t>179</w:t>
            </w:r>
          </w:hyperlink>
        </w:p>
        <w:p>
          <w:pPr>
            <w:pStyle w:val="Contents3"/>
            <w:tabs>
              <w:tab w:val="clear" w:pos="8459"/>
              <w:tab w:val="right" w:pos="9026" w:leader="dot"/>
            </w:tabs>
            <w:rPr/>
          </w:pPr>
          <w:hyperlink w:anchor="__RefHeading___Toc16963423_1280447820">
            <w:r>
              <w:rPr>
                <w:webHidden/>
                <w:rStyle w:val="IndexLink"/>
                <w:rtl w:val="true"/>
              </w:rPr>
              <w:t>المقام الثالث</w:t>
            </w:r>
            <w:r>
              <w:rPr>
                <w:rStyle w:val="IndexLink"/>
                <w:rtl w:val="true"/>
              </w:rPr>
              <w:t xml:space="preserve">: </w:t>
            </w:r>
            <w:r>
              <w:rPr>
                <w:rStyle w:val="IndexLink"/>
                <w:rtl w:val="true"/>
              </w:rPr>
              <w:t>أمثلة عملية على ذلك</w:t>
            </w:r>
            <w:r>
              <w:rPr>
                <w:rStyle w:val="IndexLink"/>
                <w:rtl w:val="true"/>
              </w:rPr>
              <w:tab/>
            </w:r>
            <w:r>
              <w:rPr>
                <w:rStyle w:val="IndexLink"/>
              </w:rPr>
              <w:t>180</w:t>
            </w:r>
          </w:hyperlink>
        </w:p>
        <w:p>
          <w:pPr>
            <w:pStyle w:val="Contents3"/>
            <w:tabs>
              <w:tab w:val="clear" w:pos="8459"/>
              <w:tab w:val="right" w:pos="9026" w:leader="dot"/>
            </w:tabs>
            <w:rPr/>
          </w:pPr>
          <w:hyperlink w:anchor="__RefHeading___Toc16963425_1280447820">
            <w:r>
              <w:rPr>
                <w:webHidden/>
                <w:rStyle w:val="IndexLink"/>
                <w:rtl w:val="true"/>
              </w:rPr>
              <w:t>المقام الرابع</w:t>
            </w:r>
            <w:r>
              <w:rPr>
                <w:rStyle w:val="IndexLink"/>
                <w:rtl w:val="true"/>
              </w:rPr>
              <w:t xml:space="preserve">: </w:t>
            </w:r>
            <w:r>
              <w:rPr>
                <w:rStyle w:val="IndexLink"/>
                <w:rtl w:val="true"/>
              </w:rPr>
              <w:t>خلاصة الحديث</w:t>
            </w:r>
            <w:r>
              <w:rPr>
                <w:rStyle w:val="IndexLink"/>
                <w:rtl w:val="true"/>
              </w:rPr>
              <w:tab/>
            </w:r>
            <w:r>
              <w:rPr>
                <w:rStyle w:val="IndexLink"/>
              </w:rPr>
              <w:t>180</w:t>
            </w:r>
          </w:hyperlink>
        </w:p>
        <w:p>
          <w:pPr>
            <w:pStyle w:val="Contents2"/>
            <w:tabs>
              <w:tab w:val="clear" w:pos="8743"/>
              <w:tab w:val="right" w:pos="9026" w:leader="dot"/>
            </w:tabs>
            <w:rPr/>
          </w:pPr>
          <w:hyperlink w:anchor="__RefHeading___Toc16963427_1280447820">
            <w:r>
              <w:rPr>
                <w:webHidden/>
                <w:rStyle w:val="IndexLink"/>
                <w:rtl w:val="true"/>
              </w:rPr>
              <w:t>الخاتمة</w:t>
            </w:r>
            <w:r>
              <w:rPr>
                <w:rStyle w:val="IndexLink"/>
                <w:rtl w:val="true"/>
              </w:rPr>
              <w:tab/>
            </w:r>
            <w:r>
              <w:rPr>
                <w:rStyle w:val="IndexLink"/>
              </w:rPr>
              <w:t>181</w:t>
            </w:r>
          </w:hyperlink>
        </w:p>
        <w:p>
          <w:pPr>
            <w:pStyle w:val="Contents2"/>
            <w:tabs>
              <w:tab w:val="clear" w:pos="8743"/>
              <w:tab w:val="right" w:pos="9026" w:leader="dot"/>
            </w:tabs>
            <w:rPr/>
          </w:pPr>
          <w:hyperlink w:anchor="__RefHeading___Toc16963429_1280447820">
            <w:r>
              <w:rPr>
                <w:webHidden/>
                <w:rStyle w:val="IndexLink"/>
                <w:rtl w:val="true"/>
              </w:rPr>
              <w:t>الفهرس</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63_209763"/>
      <w:bookmarkStart w:id="1" w:name="pg18763_209763"/>
      <w:bookmarkEnd w:id="1"/>
    </w:p>
    <w:p>
      <w:pPr>
        <w:pStyle w:val="Heading2"/>
        <w:numPr>
          <w:ilvl w:val="1"/>
          <w:numId w:val="1"/>
        </w:numPr>
        <w:rPr/>
      </w:pPr>
      <w:bookmarkStart w:id="2" w:name="pg18763_209763"/>
      <w:bookmarkStart w:id="3" w:name="__RefHeading___Toc16962881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الأربعون</w:t>
      </w:r>
    </w:p>
    <w:p>
      <w:pPr>
        <w:pStyle w:val="BookText"/>
        <w:rPr/>
      </w:pPr>
      <w:r>
        <w:rPr>
          <w:rFonts w:ascii="IRNazanin" w:hAnsi="IRNazanin" w:eastAsia="IRNazanin"/>
          <w:color w:val="111111"/>
          <w:sz w:val="28"/>
          <w:sz w:val="28"/>
          <w:szCs w:val="28"/>
          <w:rtl w:val="true"/>
          <w:lang w:bidi="fa-IR"/>
        </w:rPr>
        <w:t>حديثاً عن الإمام الجواد علیه السلام</w:t>
      </w:r>
    </w:p>
    <w:p>
      <w:pPr>
        <w:pStyle w:val="BookText"/>
        <w:rPr/>
      </w:pPr>
      <w:r>
        <w:rPr>
          <w:rFonts w:ascii="Amiri" w:hAnsi="Amiri" w:eastAsia="Amiri" w:cs="Amiri"/>
          <w:color w:val="111111"/>
          <w:sz w:val="28"/>
          <w:sz w:val="28"/>
          <w:szCs w:val="28"/>
          <w:rtl w:val="true"/>
          <w:lang w:bidi="ar-SA"/>
        </w:rPr>
        <w:t>فراس الموسوي</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االربعون حديثاً عن االمام الجواد علیه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الموسوي</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6288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االربعون حديثاً عن االمام الجواد علیه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الموسوي</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العظيم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763_209767"/>
      <w:bookmarkStart w:id="8" w:name="pg18763_209767"/>
      <w:bookmarkEnd w:id="8"/>
    </w:p>
    <w:p>
      <w:pPr>
        <w:pStyle w:val="Heading2"/>
        <w:numPr>
          <w:ilvl w:val="1"/>
          <w:numId w:val="1"/>
        </w:numPr>
        <w:rPr/>
      </w:pPr>
      <w:bookmarkStart w:id="9" w:name="pg18763_209767"/>
      <w:bookmarkStart w:id="10" w:name="__RefHeading___Toc16962885_1280447820"/>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إلى وجه الله الكريم</w:t>
      </w:r>
    </w:p>
    <w:p>
      <w:pPr>
        <w:pStyle w:val="BookText"/>
        <w:rPr/>
      </w:pPr>
      <w:r>
        <w:rPr>
          <w:rFonts w:ascii="Amiri" w:hAnsi="Amiri" w:eastAsia="Amiri" w:cs="Amiri"/>
          <w:color w:val="111111"/>
          <w:sz w:val="28"/>
          <w:sz w:val="28"/>
          <w:szCs w:val="28"/>
          <w:rtl w:val="true"/>
          <w:lang w:bidi="ar-SA"/>
        </w:rPr>
        <w:t>إلى النبي صَلَّى اَللَّهُ عَلَيْهِ وَ آلِهِ وَ سَلَّمْ</w:t>
      </w:r>
    </w:p>
    <w:p>
      <w:pPr>
        <w:pStyle w:val="BookText"/>
        <w:rPr/>
      </w:pPr>
      <w:r>
        <w:rPr>
          <w:rFonts w:ascii="IRNazanin" w:hAnsi="IRNazanin" w:eastAsia="IRNazanin"/>
          <w:color w:val="111111"/>
          <w:sz w:val="28"/>
          <w:sz w:val="28"/>
          <w:szCs w:val="28"/>
          <w:rtl w:val="true"/>
          <w:lang w:bidi="fa-IR"/>
        </w:rPr>
        <w:t>إلى وصي الأوصياء وزوج الزهراء علیها السلام بنت خاتم الأنبياء</w:t>
      </w:r>
    </w:p>
    <w:p>
      <w:pPr>
        <w:pStyle w:val="BookText"/>
        <w:rPr/>
      </w:pPr>
      <w:r>
        <w:rPr>
          <w:rFonts w:ascii="Amiri" w:hAnsi="Amiri" w:eastAsia="Amiri" w:cs="Amiri"/>
          <w:color w:val="111111"/>
          <w:sz w:val="28"/>
          <w:sz w:val="28"/>
          <w:szCs w:val="28"/>
          <w:rtl w:val="true"/>
          <w:lang w:bidi="ar-SA"/>
        </w:rPr>
        <w:t>إلى الأئمة المعصومين</w:t>
      </w:r>
    </w:p>
    <w:p>
      <w:pPr>
        <w:pStyle w:val="BookText"/>
        <w:rPr/>
      </w:pPr>
      <w:r>
        <w:rPr>
          <w:rFonts w:ascii="IRNazanin" w:hAnsi="IRNazanin" w:eastAsia="IRNazanin"/>
          <w:color w:val="111111"/>
          <w:sz w:val="28"/>
          <w:sz w:val="28"/>
          <w:szCs w:val="28"/>
          <w:rtl w:val="true"/>
          <w:lang w:bidi="fa-IR"/>
        </w:rPr>
        <w:t>ولاسيما إلى جوادهم المظلوم المسموم علیه السلام</w:t>
      </w:r>
    </w:p>
    <w:p>
      <w:pPr>
        <w:pStyle w:val="BookText"/>
        <w:rPr/>
      </w:pPr>
      <w:r>
        <w:rPr>
          <w:rFonts w:ascii="IRNazanin" w:hAnsi="IRNazanin" w:eastAsia="IRNazanin"/>
          <w:color w:val="111111"/>
          <w:sz w:val="28"/>
          <w:sz w:val="28"/>
          <w:szCs w:val="28"/>
          <w:rtl w:val="true"/>
          <w:lang w:bidi="fa-IR"/>
        </w:rPr>
        <w:t>إلى العلماء والشهداء</w:t>
      </w:r>
    </w:p>
    <w:p>
      <w:pPr>
        <w:pStyle w:val="BookText"/>
        <w:rPr/>
      </w:pPr>
      <w:r>
        <w:rPr>
          <w:rFonts w:ascii="IRNazanin" w:hAnsi="IRNazanin" w:eastAsia="IRNazanin"/>
          <w:color w:val="111111"/>
          <w:sz w:val="28"/>
          <w:sz w:val="28"/>
          <w:szCs w:val="28"/>
          <w:rtl w:val="true"/>
          <w:lang w:bidi="fa-IR"/>
        </w:rPr>
        <w:t>إلى شيعة أهل البيت علیه السلام</w:t>
      </w:r>
    </w:p>
    <w:p>
      <w:pPr>
        <w:pStyle w:val="BookText"/>
        <w:rPr/>
      </w:pPr>
      <w:r>
        <w:rPr>
          <w:rFonts w:ascii="Amiri" w:hAnsi="Amiri" w:eastAsia="Amiri" w:cs="Amiri"/>
          <w:color w:val="111111"/>
          <w:sz w:val="28"/>
          <w:sz w:val="28"/>
          <w:szCs w:val="28"/>
          <w:rtl w:val="true"/>
          <w:lang w:bidi="ar-SA"/>
        </w:rPr>
        <w:t>إلى والدي</w:t>
      </w:r>
    </w:p>
    <w:p>
      <w:pPr>
        <w:pStyle w:val="BookText"/>
        <w:rPr/>
      </w:pPr>
      <w:r>
        <w:rPr>
          <w:rFonts w:ascii="Amiri" w:hAnsi="Amiri" w:eastAsia="Amiri" w:cs="Amiri"/>
          <w:color w:val="111111"/>
          <w:sz w:val="28"/>
          <w:sz w:val="28"/>
          <w:szCs w:val="28"/>
          <w:rtl w:val="true"/>
          <w:lang w:bidi="ar-SA"/>
        </w:rPr>
        <w:t>الي يوم انزل في حفرتي وحيدا</w:t>
      </w:r>
    </w:p>
    <w:p>
      <w:pPr>
        <w:pStyle w:val="BookText"/>
        <w:rPr/>
      </w:pPr>
      <w:r>
        <w:rPr>
          <w:rFonts w:ascii="Amiri" w:hAnsi="Amiri" w:eastAsia="Amiri" w:cs="Amiri"/>
          <w:color w:val="111111"/>
          <w:sz w:val="28"/>
          <w:sz w:val="28"/>
          <w:szCs w:val="28"/>
          <w:rtl w:val="true"/>
          <w:lang w:bidi="ar-SA"/>
        </w:rPr>
        <w:t>أهدي هذا الجهد المتواضع</w:t>
      </w:r>
    </w:p>
    <w:p>
      <w:pPr>
        <w:pStyle w:val="BookText"/>
        <w:rPr/>
      </w:pPr>
      <w:r>
        <w:rPr>
          <w:rFonts w:ascii="Amiri" w:hAnsi="Amiri" w:eastAsia="Amiri" w:cs="Amiri"/>
          <w:color w:val="111111"/>
          <w:sz w:val="28"/>
          <w:sz w:val="28"/>
          <w:szCs w:val="28"/>
          <w:rtl w:val="true"/>
          <w:lang w:bidi="ar-SA"/>
        </w:rPr>
        <w:t>والله أسأل القبول والغفران إنه ولي الإحسان</w:t>
      </w:r>
    </w:p>
    <w:p>
      <w:pPr>
        <w:pStyle w:val="BookText"/>
        <w:rPr/>
      </w:pPr>
      <w:r>
        <w:rPr>
          <w:rFonts w:ascii="Amiri" w:hAnsi="Amiri" w:eastAsia="Amiri" w:cs="Amiri"/>
          <w:color w:val="111111"/>
          <w:sz w:val="28"/>
          <w:sz w:val="28"/>
          <w:szCs w:val="28"/>
          <w:rtl w:val="true"/>
          <w:lang w:bidi="ar-SA"/>
        </w:rPr>
        <w:t>الراجي رحمة ربه الغفور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فراس الموسوي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اجازات الأعلام للمؤلف بالرواية للحديث الشريف</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ثقتي واعتصامي وعليه في جمع الأمور توكلي</w:t>
      </w:r>
    </w:p>
    <w:p>
      <w:pPr>
        <w:pStyle w:val="BookText"/>
        <w:rPr/>
      </w:pPr>
      <w:r>
        <w:rPr>
          <w:rFonts w:ascii="Amiri" w:hAnsi="Amiri" w:eastAsia="Amiri" w:cs="Amiri"/>
          <w:color w:val="111111"/>
          <w:sz w:val="28"/>
          <w:sz w:val="28"/>
          <w:szCs w:val="28"/>
          <w:rtl w:val="true"/>
          <w:lang w:bidi="ar-SA"/>
        </w:rPr>
        <w:t>الحمد لله الذي أجاز المسنجيزين بمسلسلات آلائه، ووصل المنقطعين إليه بمثواتى نعمائه، ثم الصلاة والسلام على أشرف خلقه وبرينه سيدنا ونبينا وحبيب قلوبنا وطبيب نفوسنا العبد المؤيد والرسول المسدد المصطفى الأمجد المحمود الأحمد حبيب إلى العالمين أبي القاسم محمد صلى الله عليه وعلى أهل بينه الطيبين الطاهرين المعصومين، مرضي الله سبحانه وتعالى عن رواتنا الراشدين نقلة الأحاديث عن الساحة الهادين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جناب زبدة الفضلاء الكرام فضيلة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 وعمت إفاضاته وإفاداته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وفقه الله تعالى للأخذ عن العترة الطاهرة، إطاعة لما أمر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سرة كميل بن زياد،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إن الله تعالى أذب رسوله صلى الله عليه وآله وسلم، وهو أذبني وأنا أو ذب الناس، ياكميل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حركة إلا و أنت محتاج فيها إلى معرفة، ياكميل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إلأعنا ، تكن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وطريق الأخذ عنهم بعد ارتحالهم هو الأخذ من القرى الظاهرة الذين جعلهم الله تعالى واسطة بيننا وبينهم، وهم القرى المباركة المذكورة في سورة الإسراء من كتابه الكريم كما نطقت لها الأحاديث المستفيضة المروية في تفسير البرهان وغيره، وتلك القرى الظاهرة تتصل بعضها ببعض، إلى أن يظهر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فوفقه الله تعالى للدخول في هذه السلسلة المباركة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استجاز من هذا المسيء لخسن ظنه، في نقل الروايات كما هو دأب أهل الفضل والدراية تأسياً بسنة السلف الصالح رضوان الله تعالى عليهم في اتصال الإسناد إلى معادن العلم والوحي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الإجازات، فأجزته أن يروي عني جميع ما صخت لي روايته عن جميع مشاخي الأعلام في الإسناد والاستاد منهم الحجة السيد علاء الدين البحراني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والحجة السيد صادق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والمرحوم المغفور له الحجة السيد محمد مفتي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والحجة السيد محمد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والمرحوم المغفور له الحجة 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والحجة الشيخ محمد محمد طاهر آل شبير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والحجة الشيخ محمد جعفر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والحجة السيد عبد 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والحجة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 كثيرين منهم الشيخ آغا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والحجة السيد محمد علي الشيرازي</w:t>
      </w:r>
      <w:r>
        <w:rPr>
          <w:rStyle w:val="FootnoteAnchor"/>
          <w:rtl w:val="true"/>
        </w:rPr>
        <w:footnoteReference w:id="10"/>
      </w:r>
      <w:r>
        <w:rPr>
          <w:rFonts w:ascii="Amiri" w:hAnsi="Amiri" w:eastAsia="Amiri" w:cs="Amiri"/>
          <w:color w:val="111111"/>
          <w:sz w:val="28"/>
          <w:sz w:val="28"/>
          <w:szCs w:val="28"/>
          <w:rtl w:val="true"/>
          <w:lang w:bidi="ar-SA"/>
        </w:rPr>
        <w:t xml:space="preserve">، والحجة الشيخ بشير حسين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والحجة السيد محمود في العلوم الميردامادي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والحجة السيد يحيى الحسيني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عني فالإجازة بيني وبينه مدبجة، والحجة الشيخ محمد علي الكرامي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والحجة الشيخ عبد الكريم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والأستاذ الفاضل الأديب المحقق السيد سلمان هادي آل طعمة الفائزي الموسوي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والحجة الشيخ ماجد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والحجة الشيخ هادي بن مهدي النجفي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الشيخ محمود سبط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الباحث علي بن حسن بن علوان الجنابي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 كثيرين والإجازة بيني وبينه مدلجة، والحجة الشيخ محمد جواد الفاضل اللنكراني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والحجة السيد مهدي الرجائي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عن كثيرين منهم 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بعضهم عن شيخ المشايخ الحجة الشيخ آغا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كما عبر عنہ بثالث المجلسنين الشيخ العلامة الحاج ميرزا حسين النوري المنوفى والمدفون في الغري السري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جميع مشايخه المذكورين في خاتمة المسندرك،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العلامة المرتضى الأنصاري النستري المدفون بباب القبلة من الصحن الغروي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يروي عن العلامة الأوحد المولى أحمد النراقي المدفون في النجف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١٢٤٥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أجل مشاخه آية الله السيد محمد مهدي خر العلوم الطباطبائي البروجردي النجفي المسكن والمدفن في مقبرته الخاصة الشهيرة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١٢١٢</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الشيخ الفقيه المحدث الشيخ يوسف البحراني صاحب الحدائق الناضرة المنوفى والمدفون بالحائى الشريف الحسيني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العلامة المدرس المعمر البالغ إلى مائة سنة المجاور للمشهد الرضوي حيا ومينا توفي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سنة </w:t>
      </w:r>
      <w:r>
        <w:rPr>
          <w:rFonts w:ascii="IRNazanin" w:hAnsi="IRNazanin" w:eastAsia="IRNazanin"/>
          <w:color w:val="111111"/>
          <w:sz w:val="28"/>
          <w:sz w:val="28"/>
          <w:szCs w:val="28"/>
          <w:lang w:bidi="fa-IR"/>
        </w:rPr>
        <w:t>١١٥٠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المولى محمد رفيع بن فرج الجيلاني، وهو يروي عن شيخه العلامة المجلسي مؤلف خار الأنوار مولانا محمد باقر المنوفى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والده العلامة المولى محمد تقي المجلسي المنوفى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شيخه وشيخ الإسلام الشيخ بهاء الدين محمد العاملي الاصفهاني المدفون بالمشهد الرضوي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والده الشيخ عز الدين الحسين بن عبد الصمد الحارثي الجبعي المنوفى في البحرين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الشيخ السعيد زين الدين العاملي الشهيد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٩٦٦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يروي عن الشيخ الفقيه علي ابن عبد العالي الميسي المجاز من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الكركي، وهو يروي عن الشيخ محمد بن محمد بن محمد بن داود المؤذن الجزيني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يروي عن الشيخ ضياء الدين علي بن الشيخ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سرة ، وهو يروي عن والده الشيخ شمس الدين محمد بن مكي العاملي الجزيني الشهيد ظلماً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فض المحققين الشيخ أبي طالب محمد بن الحسن الحلي المنوفى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والده آية الله العلامة الحلي الشيخ جمال الدين الحسن بن يوسف ابن المطهر الحلي المنوفى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خاله وأستاذه الشيخ أبي القاسم نجم الدين جعفر بن الحسن بن یحیی بن سعيد الحلي المنوفى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٦٧٦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الشيخ تاج الدين الحسن بن علي الدربي، وهو يروي عن الشيخ رشيد الدين محمد بن علي بن شهر آشوب السر وي المنوفى عن ما يقرب مائة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٥٨٨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يروي عن السيد عماد الدين أبي الصمصام ذي الفقار بن محمد بن معبد الحسيني، وهو يروي عن السيد الشريف المرتضى علم الهدى المنوفى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٤٣٦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شيخ الطائفة أبي جعفر محمد بن الحسن بن علي الطوسي المنوفى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الشيخ أبي العباس المنوفى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وكلهم يروون عن الشيخ السعيد أبي عبد الله محمد بن محمد بن النعمان المفيد المنوفى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يروي عن الشيخ أبي القاسم جعض بن محمد بن قولويه القمي المنوفى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عن الشيخ ثقة الإسلام الكليني محمد بن يعقوب المنوفى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كثيراً في كتابه الكافي عن الشيخ الجليل علي بن إبراهيم بن هاشم القمي المنوفي بعد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وأكش روايات علي بن إبراهيم عن والده</w:t>
      </w:r>
    </w:p>
    <w:p>
      <w:pPr>
        <w:pStyle w:val="BookText"/>
        <w:rPr/>
      </w:pPr>
      <w:r>
        <w:rPr>
          <w:rFonts w:ascii="Amiri" w:hAnsi="Amiri" w:eastAsia="Amiri" w:cs="Amiri"/>
          <w:color w:val="111111"/>
          <w:sz w:val="28"/>
          <w:sz w:val="28"/>
          <w:szCs w:val="28"/>
          <w:rtl w:val="true"/>
          <w:lang w:bidi="ar-SA"/>
        </w:rPr>
        <w:t xml:space="preserve">إبراهيم بن هاشم القمي، وبقية الإسناد إلى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فليرو دامت بركاته عني لهذا الإسناد وغيره ما روي في الجوامع المتقدمة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ومن لا حضره الفقيه، وتهذيب الأحكام،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والمجامع الأربعة المنأخرة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والوافي، والوسائل، والمستدركات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ونهج البلاغة، والصحيفة السجادية، وغيرها من كتب الأحاديث والروايات لمن شاء وأحب مع النحفظ في النقل والضبط مراعيا للاحتياط، فإنه سبيل النجاة في كل حال و أن لا ينساني من صالح دعواته كما لا أنساه إن شاء الله تعالى والسلام عليه وعلى كافة إخواني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 نحمد الله تعالى على مننه، ونشكره على نعمائه، ونصلي ونسلم على خاتم أنبيائه وآله المعصومين الطيبين الطاهرين، حزره فقير عفو ربه المسيء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ولوالديه، وذلك في يوم السبت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من شهر رمضان لسنة </w:t>
      </w:r>
      <w:r>
        <w:rPr>
          <w:rFonts w:ascii="Amiri" w:hAnsi="Amiri" w:eastAsia="Amiri" w:cs="Amiri"/>
          <w:color w:val="111111"/>
          <w:sz w:val="28"/>
          <w:sz w:val="28"/>
          <w:szCs w:val="28"/>
          <w:lang w:bidi="ar-SA"/>
        </w:rPr>
        <w:t>١٤٤٦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طرقي المذكورة ما أروي لها حديث الكساء الشريف فإني أرويه عن سيدنا الأستاذ الحجة السيد عبد السنار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الحجة السيد هبة الدين الحسيني الشهرستاني، عن ثالث المجلسنين الشيخ العلامة الحاج ميرزا حسين النوري، عن الشيخ مرتضى الأنصاري، عن المولى أحمد النراقي، عن السيد محمد مهدي خر العلوم الطباطبائي، عن الشيخ الفقيه المحدث الشيخ يوسف البحراني صاحب الحدائق الناضرة، عن العلامة المدرس المعمر البالغ إلى مائة سنة المجاور للمشهد الرضوي حياً ومينا أعني المولى محمد رفيع ابن فرج الجيلاني، وهو يروي عن شيخه العلامة محمد باقر المجلسي مؤلف خار الأنوار، عن والده العلامة المولى محمد تقي المجلسي، عن الشيخ بهاء الدين محمد العاملي المعروف بالشيخ البهائي، عن والده الشيخ حسين بن عبد الصمد الحارثي الجبعي، عن الشيخ زين الدين بن علي الجباعي العاملي المعروف بالشهيد الثاني، عن أ أحمد بن محمد بن خاتون، عن الشيخ عبد العالي الكركي، عن علي بن هلال الجزائري، عن أحمد بن فهد الحلي، عن الشيخ علي ابن خازن الحائري، عن ضياء الدين علي بن الشهيد الأول، عن أبيه محمد بن مكي العاملي </w:t>
      </w:r>
    </w:p>
    <w:p>
      <w:pPr>
        <w:pStyle w:val="BookText"/>
        <w:rPr/>
      </w:pPr>
      <w:r>
        <w:rPr>
          <w:rFonts w:ascii="IRNazanin" w:hAnsi="IRNazanin" w:eastAsia="IRNazanin"/>
          <w:color w:val="111111"/>
          <w:sz w:val="28"/>
          <w:sz w:val="28"/>
          <w:szCs w:val="28"/>
          <w:rtl w:val="true"/>
          <w:lang w:bidi="fa-IR"/>
        </w:rPr>
        <w:t xml:space="preserve">المعروف بالشهيد الأول، عن الشيخ محمد بن الحسن بن يوسف بن المطهر الحلي المعروف بفض المحققين، عن والده الحسن بن يوسف بن المطهر الحلي المعروف بالعلامة الحلي، عن خاله الشیخ جعفر بن الحسن بن یحیی الحلي، بن الحسن بن سعيد الهذلي الحلي المعروف بالمحقق الحلي، عن الشيخ جعفر بن محمد بن هبة الله 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محمد بن إدريس الحلي، عن الشيخ أبو جعفر محمد بن علي بن حمزة الطوسي، عن الشيخ محمد بن علي بن شهر آشوب، عن أحمد بن علي بن أبي طالب الطبرسي صاحب كتاب الإحتجاج، عن الحسن بن محمد بن الحسن الطوسي، عن والده شيخ الطائفة الشيخ محمد بن الحسن الطوسي، عن الشيخ محمد بن محمد بن النعمان المعروف بالشيخ المفيد، عن الشيخ محمد بن علي بن الحسين المعروف بالشيخ الصدوق صاحب كتاب من لا حضره الفقيه، عن والده علي ابن الحسين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الشيخ جعف ابن قولويه عن الشيخ محمد بن يعقوب الكليني، عن علي بن إبراهيم، عن والده إبراهيم بن هاشم، عن أحمد بن محمد بن أبي نص البزنطي، عن القاسم بن يحيى الجلاء الكوفي، عن أبي بصير، عن أبان ابن تغلب، عن جابر بن يزيد الجعفي، عن جابر بن عبد الله الأنصاري ، عن سيدتنا ومولاتنا الصديقة الكبرى فاطمة الزهراء بنت رسول الله له أنها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علي أبي رسول الله له في بعض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قالها بفمه ومهرها بختمه</w:t>
      </w:r>
    </w:p>
    <w:p>
      <w:pPr>
        <w:pStyle w:val="BookText"/>
        <w:rPr/>
      </w:pPr>
      <w:r>
        <w:rPr>
          <w:rFonts w:ascii="Amiri" w:hAnsi="Amiri" w:eastAsia="Amiri" w:cs="Amiri"/>
          <w:color w:val="111111"/>
          <w:sz w:val="28"/>
          <w:sz w:val="28"/>
          <w:szCs w:val="28"/>
          <w:rtl w:val="true"/>
          <w:lang w:bidi="ar-SA"/>
        </w:rPr>
        <w:t>العبد الفقير إلى جود ربه الغني الغفور</w:t>
      </w:r>
    </w:p>
    <w:p>
      <w:pPr>
        <w:pStyle w:val="BookText"/>
        <w:rPr/>
      </w:pPr>
      <w:r>
        <w:rPr>
          <w:rFonts w:ascii="Amiri" w:hAnsi="Amiri" w:eastAsia="Amiri" w:cs="Amiri"/>
          <w:color w:val="111111"/>
          <w:sz w:val="28"/>
          <w:sz w:val="28"/>
          <w:szCs w:val="28"/>
          <w:rtl w:val="true"/>
          <w:lang w:bidi="ar-SA"/>
        </w:rPr>
        <w:t>علي الشويلي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السبت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من شهر رمضان لسنة </w:t>
      </w:r>
      <w:r>
        <w:rPr>
          <w:rFonts w:ascii="Amiri" w:hAnsi="Amiri" w:eastAsia="Amiri" w:cs="Amiri"/>
          <w:color w:val="111111"/>
          <w:sz w:val="28"/>
          <w:sz w:val="28"/>
          <w:szCs w:val="28"/>
          <w:lang w:bidi="ar-SA"/>
        </w:rPr>
        <w:t>١٤٤٦</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764_209783"/>
      <w:bookmarkStart w:id="13" w:name="pg18764_209783"/>
      <w:bookmarkEnd w:id="13"/>
    </w:p>
    <w:p>
      <w:pPr>
        <w:pStyle w:val="Heading2"/>
        <w:numPr>
          <w:ilvl w:val="1"/>
          <w:numId w:val="1"/>
        </w:numPr>
        <w:rPr/>
      </w:pPr>
      <w:bookmarkStart w:id="14" w:name="pg18764_209783"/>
      <w:bookmarkStart w:id="15" w:name="__RefHeading___Toc16962887_1280447820"/>
      <w:bookmarkStart w:id="16" w:name="_Toc4"/>
      <w:bookmarkEnd w:id="14"/>
      <w:bookmarkEnd w:id="15"/>
      <w:r>
        <w:rPr>
          <w:rtl w:val="true"/>
        </w:rPr>
        <w:t>الصَّلاة على الامام محمد بن علي الجواد عليه السلام</w:t>
      </w:r>
      <w:bookmarkEnd w:id="16"/>
    </w:p>
    <w:p>
      <w:pPr>
        <w:pStyle w:val="BookText"/>
        <w:rPr/>
      </w:pPr>
      <w:r>
        <w:rPr>
          <w:rFonts w:ascii="Amiri" w:hAnsi="Amiri" w:eastAsia="Amiri" w:cs="Amiri"/>
          <w:color w:val="111111"/>
          <w:sz w:val="28"/>
          <w:sz w:val="28"/>
          <w:szCs w:val="28"/>
          <w:rtl w:val="true"/>
          <w:lang w:bidi="ar-SA"/>
        </w:rPr>
        <w:t xml:space="preserve">قال الطوسي في المصباح في خلال أعمال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 أصحابنا عن أبي المفضل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العابد بالدالية لفظا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الإمام الحسن العسكري عليه السلام في منزله بسر من رأى سنة خمس وخمسين ومائتين يملي عليّ الصَّلاة على النبي وأوصيائه عليه وعليهم السلام وأحضرت معي قرطاساً كَبِيراً ، فأملى عليّ لفظا من غير 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بْنِ عَلِيِّ بْنِ مُوسى عَلَمِ التُّقى وَنُورِ الهُدى وَمَعْدِنِ الوَفاءِ وَفَرْعِ الاَزْكِياءِ وَخَلِيفَةِ الأَوْصِياء وَأَمِينِكَ عَلى وَحْيِكَ ، اللّهُمَّ فَكَما هَدَيْتَ بِهِ مِنَ الضَّلالَةِ وَاسْتَنْقَذْتَ بِهِ مِنَ الحِيرَةِ وَأَرْشَدْتَ بِهِ مَنِ اهْتَدى وَزَكَّيْتَ بِهِ مَنْ تَزَكّى فَصَلِّ عَلَيْهِ أَفْضَلَ ما صَلَّيْتَ عَلى أَحَدٍ مِنْ أَوْلِيائِكَ وَبَقِيَّةِ أَوْصِيائِكَ إِنَّكَ عَزِيزٌ حَكِيمٌ </w:t>
      </w:r>
      <w:r>
        <w:rPr>
          <w:rStyle w:val="FootnoteAnchor"/>
          <w:rtl w:val="true"/>
        </w:rPr>
        <w:footnoteReference w:id="18"/>
      </w:r>
      <w:r>
        <w:rPr>
          <w:rFonts w:ascii="IRNazanin" w:hAnsi="IRNazanin" w:eastAsia="IRNazanin"/>
          <w:color w:val="111111"/>
          <w:sz w:val="28"/>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764_209785"/>
      <w:bookmarkStart w:id="18" w:name="pg18764_209785"/>
      <w:bookmarkEnd w:id="18"/>
    </w:p>
    <w:p>
      <w:pPr>
        <w:pStyle w:val="Heading2"/>
        <w:numPr>
          <w:ilvl w:val="1"/>
          <w:numId w:val="1"/>
        </w:numPr>
        <w:rPr/>
      </w:pPr>
      <w:bookmarkStart w:id="19" w:name="pg18764_209785"/>
      <w:bookmarkStart w:id="20" w:name="__RefHeading___Toc16962889_1280447820"/>
      <w:bookmarkStart w:id="21" w:name="_Toc5"/>
      <w:bookmarkEnd w:id="19"/>
      <w:bookmarkEnd w:id="20"/>
      <w:r>
        <w:rPr>
          <w:rtl w:val="true"/>
        </w:rPr>
        <w:t>المقدمة</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سادات الخلق أجمعين محمد وآله الطيبين الطاهرين واللعن الدآئم على أعدآئهم أجمعين إلى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أربعون حديثا عن الإمام الجواد سلام الله عليه ينبغي للمؤمنين أعزهم الله تعالى أن يحفظوها قولاً وعملاً ، لينالوا ثواب من حفظ عنهم عليهم السلام أربعين حديثا فقد ورد عن ابي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حفظ من شيعتنا أربعين حديثا بعثه الله عز وجل يوم القيامة عالما فقيها ولم يعذبه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من حفظ عني من امتي اربعين حديثا في امر دينه يريد به وجه الله عز وجل والدار الآخرة بعثه الله يوم القيامة فقيها عالما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وغير ذلك من الاخبار المنقولة عن المعصومين عليهم السلام التي تفوق حد الاحصاء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المضمون مشهور مستفيض بين الخاصة والعامة بل قيل انه متواتر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رفع المظلومية عن الإمام الجواد عليه السلام فإنا قلما تناولنا كلماته الشريفة ومن باب أن كلامهم عليهم السلام نور وحديثهم يُحيي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جمعت هذا الشيء القليل من كلماته الشريفة وهو عبارة عن أربعين حديثاً عنه عليه السلام ينتفع بها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حاولت في شرح الحديث مراعاة الاختصار قدر الامكان وجعلت شرحه في مقامات عدة واعرضت عن ذكر السند طلباً للاختصار ولغنى المضامين العالية في الاخبار الشريفة المذكورة واوكل للقارئ مراجعتها في المصادر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التوفيق والسداد كما وأسأله أن يتقبل منا هذا العمل خالصا لوجهه الكريم وهو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 الموسوي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2" w:name="pg18764_209787"/>
    </w:p>
    <w:p>
      <w:pPr>
        <w:pStyle w:val="Heading2"/>
        <w:numPr>
          <w:ilvl w:val="1"/>
          <w:numId w:val="1"/>
        </w:numPr>
        <w:rPr/>
      </w:pPr>
      <w:bookmarkStart w:id="23" w:name="__RefHeading___Toc16962891_1280447820"/>
      <w:bookmarkStart w:id="24" w:name="_Toc6"/>
      <w:bookmarkEnd w:id="22"/>
      <w:bookmarkEnd w:id="23"/>
      <w:r>
        <w:rPr>
          <w:rtl w:val="true"/>
        </w:rPr>
        <w:t>الحديث الاول</w:t>
      </w:r>
      <w:r>
        <w:rPr>
          <w:rtl w:val="true"/>
        </w:rPr>
        <w:t xml:space="preserve">: </w:t>
      </w:r>
      <w:r>
        <w:rPr>
          <w:rtl w:val="true"/>
        </w:rPr>
        <w:t>الاخلاص</w:t>
      </w:r>
      <w:bookmarkEnd w:id="24"/>
    </w:p>
    <w:p>
      <w:pPr>
        <w:pStyle w:val="Heading3"/>
        <w:numPr>
          <w:ilvl w:val="2"/>
          <w:numId w:val="1"/>
        </w:numPr>
        <w:rPr/>
      </w:pPr>
      <w:bookmarkStart w:id="25" w:name="__RefHeading___Toc16962893_1280447820"/>
      <w:bookmarkStart w:id="26" w:name="_Toc7"/>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الإخلاص</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القول الشريف يضع يدك على لبّ العبادة وروحها، فليس كل من صلّى وصام وتعبّد كان عابداً حقاً، بل ميزان قيمة العبادة هو الإخلاص الذي يصاحبها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تدبر معنى الحديث في مقامات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6962895_1280447820"/>
      <w:bookmarkStart w:id="28" w:name="_Toc8"/>
      <w:bookmarkEnd w:id="27"/>
      <w:r>
        <w:rPr>
          <w:rtl w:val="true"/>
        </w:rPr>
        <w:t>المقام الاول</w:t>
      </w:r>
      <w:r>
        <w:rPr>
          <w:rtl w:val="true"/>
        </w:rPr>
        <w:t xml:space="preserve">: </w:t>
      </w:r>
      <w:r>
        <w:rPr>
          <w:rtl w:val="true"/>
        </w:rPr>
        <w:t>معنى الإخلاص</w:t>
      </w:r>
      <w:bookmarkEnd w:id="28"/>
    </w:p>
    <w:p>
      <w:pPr>
        <w:pStyle w:val="BookText"/>
        <w:rPr/>
      </w:pPr>
      <w:r>
        <w:rPr>
          <w:rFonts w:ascii="Amiri" w:hAnsi="Amiri" w:eastAsia="Amiri" w:cs="Amiri"/>
          <w:color w:val="111111"/>
          <w:sz w:val="28"/>
          <w:sz w:val="28"/>
          <w:szCs w:val="28"/>
          <w:rtl w:val="true"/>
          <w:lang w:bidi="ar-SA"/>
        </w:rPr>
        <w:t>الإخلاص هو أن يكون عمل الإنسان لله وحده، بلا رياء، ولا سمعة، ولا انتظار مدح الناس، ولا خوف لومهم، ولا طلب منفعة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تصفية النية من كل شائبة، وتوجيه القلب نحو الله فقط</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962897_1280447820"/>
      <w:bookmarkStart w:id="30" w:name="_Toc9"/>
      <w:bookmarkEnd w:id="29"/>
      <w:r>
        <w:rPr>
          <w:rtl w:val="true"/>
        </w:rPr>
        <w:t>المقام الثاني</w:t>
      </w:r>
      <w:r>
        <w:rPr>
          <w:rtl w:val="true"/>
        </w:rPr>
        <w:t xml:space="preserve">: </w:t>
      </w:r>
      <w:r>
        <w:rPr>
          <w:rtl w:val="true"/>
        </w:rPr>
        <w:t>لماذا الإخلاص أفضل العبادة؟</w:t>
      </w:r>
      <w:bookmarkEnd w:id="30"/>
    </w:p>
    <w:p>
      <w:pPr>
        <w:pStyle w:val="BookText"/>
        <w:rPr/>
      </w:pPr>
      <w:r>
        <w:rPr>
          <w:rFonts w:ascii="Amiri" w:hAnsi="Amiri" w:eastAsia="Amiri" w:cs="Amiri"/>
          <w:color w:val="111111"/>
          <w:sz w:val="28"/>
          <w:sz w:val="28"/>
          <w:szCs w:val="28"/>
          <w:rtl w:val="true"/>
          <w:lang w:bidi="ar-SA"/>
        </w:rPr>
        <w:t>لأن العبادة بلا إخلاص جسد بلا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تُقبل بالنية، فإذا فسدت نية العبد لم تنفعه كثرة الأعمال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الإخلاص يحوّل الأعمال الصغيرة إلى عظيمة، ويُسقِط الأعمال الكبيرة إن خالطتها النوايا الفاسدة</w:t>
      </w:r>
      <w:r>
        <w:rPr>
          <w:rFonts w:eastAsia="Amiri" w:cs="Amiri" w:ascii="Amiri" w:hAnsi="Amiri"/>
          <w:color w:val="111111"/>
          <w:sz w:val="28"/>
          <w:szCs w:val="28"/>
          <w:rtl w:val="true"/>
          <w:lang w:bidi="ar-SA"/>
        </w:rPr>
        <w:t xml:space="preserve">. </w:t>
      </w:r>
      <w:bookmarkStart w:id="31" w:name="pg18764_209788"/>
    </w:p>
    <w:p>
      <w:pPr>
        <w:pStyle w:val="Heading3"/>
        <w:numPr>
          <w:ilvl w:val="2"/>
          <w:numId w:val="1"/>
        </w:numPr>
        <w:rPr/>
      </w:pPr>
      <w:bookmarkStart w:id="32" w:name="__RefHeading___Toc16962899_1280447820"/>
      <w:bookmarkStart w:id="33" w:name="_Toc10"/>
      <w:bookmarkEnd w:id="31"/>
      <w:bookmarkEnd w:id="32"/>
      <w:r>
        <w:rPr>
          <w:rtl w:val="true"/>
        </w:rPr>
        <w:t>المقام الثالث</w:t>
      </w:r>
      <w:r>
        <w:rPr>
          <w:rtl w:val="true"/>
        </w:rPr>
        <w:t xml:space="preserve">: </w:t>
      </w:r>
      <w:r>
        <w:rPr>
          <w:rtl w:val="true"/>
        </w:rPr>
        <w:t>أثر الإخلاص في حياة المؤمن</w:t>
      </w:r>
      <w:bookmarkEnd w:id="33"/>
    </w:p>
    <w:p>
      <w:pPr>
        <w:pStyle w:val="BookText"/>
        <w:rPr/>
      </w:pPr>
      <w:r>
        <w:rPr>
          <w:rFonts w:ascii="Amiri" w:hAnsi="Amiri" w:eastAsia="Amiri" w:cs="Amiri"/>
          <w:color w:val="111111"/>
          <w:sz w:val="28"/>
          <w:sz w:val="28"/>
          <w:szCs w:val="28"/>
          <w:rtl w:val="true"/>
          <w:lang w:bidi="ar-SA"/>
        </w:rPr>
        <w:t>يجعل العبد في مقام القرب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يزيل عنه التكلّف والتظاهر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يفتح له باب التوفيق، لأن الله لا يقبل من القلب إلا ما كان له تعالى ذكره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6962901_1280447820"/>
      <w:bookmarkStart w:id="35" w:name="_Toc11"/>
      <w:bookmarkEnd w:id="34"/>
      <w:r>
        <w:rPr>
          <w:rtl w:val="true"/>
        </w:rPr>
        <w:t>المقام الرابع</w:t>
      </w:r>
      <w:r>
        <w:rPr>
          <w:rtl w:val="true"/>
        </w:rPr>
        <w:t xml:space="preserve">: </w:t>
      </w:r>
      <w:r>
        <w:rPr>
          <w:rtl w:val="true"/>
        </w:rPr>
        <w:t>كلمات أهل البيت عليهم السلام</w:t>
      </w:r>
      <w:bookmarkEnd w:id="35"/>
    </w:p>
    <w:p>
      <w:pPr>
        <w:pStyle w:val="BookText"/>
        <w:rPr/>
      </w:pP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النية الخالصة هي التي تعطي العمل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حق حقيقة وما بلغ عبد حقيقة الاخلاص حتى لا يحب ان يحمد على شيء عرض عمله لله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اشرف نهاية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6962903_1280447820"/>
      <w:bookmarkStart w:id="37" w:name="_Toc12"/>
      <w:bookmarkEnd w:id="36"/>
      <w:r>
        <w:rPr>
          <w:rtl w:val="true"/>
        </w:rPr>
        <w:t>المقام الخامس</w:t>
      </w:r>
      <w:r>
        <w:rPr>
          <w:rtl w:val="true"/>
        </w:rPr>
        <w:t xml:space="preserve">: </w:t>
      </w:r>
      <w:r>
        <w:rPr>
          <w:rtl w:val="true"/>
        </w:rPr>
        <w:t>خلاصة الحديث</w:t>
      </w:r>
      <w:bookmarkEnd w:id="37"/>
    </w:p>
    <w:p>
      <w:pPr>
        <w:pStyle w:val="BookText"/>
        <w:rPr/>
      </w:pPr>
      <w:r>
        <w:rPr>
          <w:rFonts w:ascii="Amiri" w:hAnsi="Amiri" w:eastAsia="Amiri" w:cs="Amiri"/>
          <w:color w:val="111111"/>
          <w:sz w:val="28"/>
          <w:sz w:val="28"/>
          <w:szCs w:val="28"/>
          <w:rtl w:val="true"/>
          <w:lang w:bidi="ar-SA"/>
        </w:rPr>
        <w:t>من أراد أن يسمو في العبادة فلا يبحث عن الكمّ بل عن الصفاء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فالركعتان الخالصتان خير من قيام ليلة بلا نية صادقة</w:t>
      </w:r>
      <w:r>
        <w:rPr>
          <w:rFonts w:eastAsia="Amiri" w:cs="Amiri" w:ascii="Amiri" w:hAnsi="Amiri"/>
          <w:color w:val="111111"/>
          <w:sz w:val="28"/>
          <w:szCs w:val="28"/>
          <w:rtl w:val="true"/>
          <w:lang w:bidi="ar-SA"/>
        </w:rPr>
        <w:t xml:space="preserve">. </w:t>
      </w:r>
      <w:bookmarkStart w:id="38" w:name="pg18764_209789"/>
    </w:p>
    <w:p>
      <w:pPr>
        <w:pStyle w:val="Heading2"/>
        <w:numPr>
          <w:ilvl w:val="1"/>
          <w:numId w:val="1"/>
        </w:numPr>
        <w:rPr/>
      </w:pPr>
      <w:bookmarkStart w:id="39" w:name="__RefHeading___Toc16962905_1280447820"/>
      <w:bookmarkStart w:id="40" w:name="_Toc13"/>
      <w:bookmarkEnd w:id="38"/>
      <w:bookmarkEnd w:id="39"/>
      <w:r>
        <w:rPr>
          <w:rtl w:val="true"/>
        </w:rPr>
        <w:t>الحديث الثاني</w:t>
      </w:r>
      <w:r>
        <w:rPr>
          <w:rtl w:val="true"/>
        </w:rPr>
        <w:t xml:space="preserve">: </w:t>
      </w:r>
      <w:r>
        <w:rPr>
          <w:rtl w:val="true"/>
        </w:rPr>
        <w:t>النعمة</w:t>
      </w:r>
      <w:bookmarkEnd w:id="40"/>
    </w:p>
    <w:p>
      <w:pPr>
        <w:pStyle w:val="Heading3"/>
        <w:numPr>
          <w:ilvl w:val="2"/>
          <w:numId w:val="1"/>
        </w:numPr>
        <w:rPr/>
      </w:pPr>
      <w:bookmarkStart w:id="41" w:name="__RefHeading___Toc16962907_1280447820"/>
      <w:bookmarkStart w:id="42" w:name="_Toc14"/>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لا تشكر كسيئة لا تغفر</w:t>
      </w:r>
    </w:p>
    <w:p>
      <w:pPr>
        <w:pStyle w:val="BookText"/>
        <w:rPr/>
      </w:pPr>
      <w:r>
        <w:rPr>
          <w:rFonts w:ascii="Amiri" w:hAnsi="Amiri" w:eastAsia="Amiri" w:cs="Amiri"/>
          <w:color w:val="111111"/>
          <w:sz w:val="28"/>
          <w:sz w:val="28"/>
          <w:szCs w:val="28"/>
          <w:rtl w:val="true"/>
          <w:lang w:bidi="ar-SA"/>
        </w:rPr>
        <w:t xml:space="preserve">هذا القول العميق يلفت نظر الإنسان إلى حقيقة خطيرة وهي أن ترك الشكر على النعم ذنب عظيم، وأن جحود الإحسان يماثل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المعصية التي لا تُغتفر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وسنحاول من شرح هذا الحديث الشريف الوقوف عند جملة من المقامات</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962909_1280447820"/>
      <w:bookmarkStart w:id="44" w:name="_Toc15"/>
      <w:bookmarkEnd w:id="43"/>
      <w:r>
        <w:rPr>
          <w:rtl w:val="true"/>
        </w:rPr>
        <w:t>المقام الاول</w:t>
      </w:r>
      <w:r>
        <w:rPr>
          <w:rtl w:val="true"/>
        </w:rPr>
        <w:t xml:space="preserve">: </w:t>
      </w:r>
      <w:r>
        <w:rPr>
          <w:rtl w:val="true"/>
        </w:rPr>
        <w:t>معنى الحديث</w:t>
      </w:r>
      <w:bookmarkEnd w:id="44"/>
    </w:p>
    <w:p>
      <w:pPr>
        <w:pStyle w:val="BookText"/>
        <w:rPr/>
      </w:pPr>
      <w:r>
        <w:rPr>
          <w:rFonts w:ascii="Amiri" w:hAnsi="Amiri" w:eastAsia="Amiri" w:cs="Amiri"/>
          <w:color w:val="111111"/>
          <w:sz w:val="28"/>
          <w:sz w:val="28"/>
          <w:szCs w:val="28"/>
          <w:rtl w:val="true"/>
          <w:lang w:bidi="ar-SA"/>
        </w:rPr>
        <w:t xml:space="preserve">النِعمة التي ينعم الله بها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رزق، علم، أمان،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تُقابل بشكر، فإنها تتحوّل في حقه إلى وزر، لأن عدم شكرها هو تجاهل للمنعم وجحود فضله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6962911_1280447820"/>
      <w:bookmarkStart w:id="46" w:name="_Toc16"/>
      <w:bookmarkEnd w:id="45"/>
      <w:r>
        <w:rPr>
          <w:rtl w:val="true"/>
        </w:rPr>
        <w:t>المقام الثاني</w:t>
      </w:r>
      <w:r>
        <w:rPr>
          <w:rtl w:val="true"/>
        </w:rPr>
        <w:t xml:space="preserve">: </w:t>
      </w:r>
      <w:r>
        <w:rPr>
          <w:rtl w:val="true"/>
        </w:rPr>
        <w:t>لماذا شُبّهت النعمة غير المشكورة بالسيئة التي لا تُغفر؟</w:t>
      </w:r>
      <w:bookmarkEnd w:id="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السيئة التي لا تغتفر هي التي يموت صاحبها مصرّاً عليها بلا توبة</w:t>
      </w:r>
      <w:r>
        <w:rPr>
          <w:rFonts w:eastAsia="Amiri" w:cs="Amiri" w:ascii="Amiri" w:hAnsi="Amiri"/>
          <w:color w:val="111111"/>
          <w:sz w:val="28"/>
          <w:szCs w:val="28"/>
          <w:rtl w:val="true"/>
          <w:lang w:bidi="ar-SA"/>
        </w:rPr>
        <w:t xml:space="preserve">. </w:t>
      </w:r>
      <w:bookmarkStart w:id="47" w:name="pg18764_209790"/>
    </w:p>
    <w:p>
      <w:pPr>
        <w:pStyle w:val="BookText"/>
        <w:rPr/>
      </w:pPr>
      <w:bookmarkEnd w:id="47"/>
      <w:r>
        <w:rPr>
          <w:rFonts w:ascii="Amiri" w:hAnsi="Amiri" w:eastAsia="Amiri" w:cs="Amiri"/>
          <w:color w:val="111111"/>
          <w:sz w:val="28"/>
          <w:sz w:val="28"/>
          <w:szCs w:val="28"/>
          <w:rtl w:val="true"/>
          <w:lang w:bidi="ar-SA"/>
        </w:rPr>
        <w:t>كذلك النعمة التي لا تُشكر هي جريمة قلبية عنوانها الكِبر والغفلة وجحود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 اكثر ذنوب الانسان هي قلبية ولذا ركز القرآن الكريم على ضرورة 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هو حفظ النعمة، كما أن التوبة هي حفظ النفس من الذنب</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6962913_1280447820"/>
      <w:bookmarkStart w:id="49" w:name="_Toc17"/>
      <w:bookmarkEnd w:id="48"/>
      <w:r>
        <w:rPr>
          <w:rtl w:val="true"/>
        </w:rPr>
        <w:t>المقام الثالث</w:t>
      </w:r>
      <w:r>
        <w:rPr>
          <w:rtl w:val="true"/>
        </w:rPr>
        <w:t xml:space="preserve">: </w:t>
      </w:r>
      <w:r>
        <w:rPr>
          <w:rtl w:val="true"/>
        </w:rPr>
        <w:t>أثر الشكر في دوام النعم</w:t>
      </w:r>
      <w:bookmarkEnd w:id="49"/>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w:t>
      </w:r>
      <w:r>
        <w:rPr>
          <w:rStyle w:val="FootnoteAnchor"/>
          <w:rtl w:val="true"/>
        </w:rPr>
        <w:footnoteReference w:id="28"/>
      </w:r>
      <w:r>
        <w:rPr>
          <w:rFonts w:ascii="Amiri" w:hAnsi="Amiri" w:eastAsia="Amiri" w:cs="Amiri"/>
          <w:color w:val="111111"/>
          <w:sz w:val="28"/>
          <w:sz w:val="28"/>
          <w:szCs w:val="28"/>
          <w:rtl w:val="true"/>
          <w:lang w:bidi="ar-SA"/>
        </w:rPr>
        <w:t xml:space="preserve"> فبالشكر تنمو النعمة وتزداد، وبنسيان الشكر تزول وتتحوّل إلى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في كل نعمة حقاً فمن اداه زاده منها ومن قصر فيه خاطر بزوال نعمته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ان العبادة الحقة تكون بالشكر للمنعم فقد ورد عن الامام امير المؤمنين</w:t>
      </w:r>
    </w:p>
    <w:p>
      <w:pPr>
        <w:pStyle w:val="BookText"/>
        <w:rPr/>
      </w:pPr>
      <w:r>
        <w:rPr>
          <w:rFonts w:ascii="Amiri" w:hAnsi="Amiri" w:eastAsia="Amiri" w:cs="Amiri"/>
          <w:color w:val="111111"/>
          <w:sz w:val="28"/>
          <w:sz w:val="28"/>
          <w:szCs w:val="28"/>
          <w:rtl w:val="true"/>
          <w:lang w:bidi="ar-SA"/>
        </w:rPr>
        <w:t>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قوماً عبدوا الله شكراً فتلك عبادة الاحرار</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50" w:name="__RefHeading___Toc16962915_1280447820"/>
      <w:bookmarkStart w:id="51" w:name="_Toc18"/>
      <w:bookmarkEnd w:id="50"/>
      <w:r>
        <w:rPr>
          <w:rtl w:val="true"/>
        </w:rPr>
        <w:t>المقام الرابع</w:t>
      </w:r>
      <w:r>
        <w:rPr>
          <w:rtl w:val="true"/>
        </w:rPr>
        <w:t xml:space="preserve">: </w:t>
      </w:r>
      <w:r>
        <w:rPr>
          <w:rtl w:val="true"/>
        </w:rPr>
        <w:t>كيف يكون الشكر؟</w:t>
      </w:r>
      <w:bookmarkEnd w:id="51"/>
    </w:p>
    <w:p>
      <w:pPr>
        <w:pStyle w:val="BookText"/>
        <w:rPr/>
      </w:pPr>
      <w:r>
        <w:rPr>
          <w:rFonts w:ascii="Amiri" w:hAnsi="Amiri" w:eastAsia="Amiri" w:cs="Amiri"/>
          <w:color w:val="111111"/>
          <w:sz w:val="28"/>
          <w:sz w:val="28"/>
          <w:szCs w:val="28"/>
          <w:rtl w:val="true"/>
          <w:lang w:bidi="ar-SA"/>
        </w:rPr>
        <w:t>الشكر ليس كلمة فقط، بل هو ثلاثة مستويات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بالنعمة وبالمنعِم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والحمد وذكر فضل الله</w:t>
      </w:r>
      <w:r>
        <w:rPr>
          <w:rFonts w:eastAsia="Amiri" w:cs="Amiri" w:ascii="Amiri" w:hAnsi="Amiri"/>
          <w:color w:val="111111"/>
          <w:sz w:val="28"/>
          <w:szCs w:val="28"/>
          <w:rtl w:val="true"/>
          <w:lang w:bidi="ar-SA"/>
        </w:rPr>
        <w:t xml:space="preserve">. </w:t>
      </w:r>
      <w:bookmarkStart w:id="52" w:name="pg18764_209791"/>
    </w:p>
    <w:p>
      <w:pPr>
        <w:pStyle w:val="BookText"/>
        <w:rPr/>
      </w:pPr>
      <w:bookmarkEnd w:id="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النعمة في طاعة الله لا في معصيته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6962917_1280447820"/>
      <w:bookmarkStart w:id="54" w:name="_Toc19"/>
      <w:bookmarkEnd w:id="53"/>
      <w:r>
        <w:rPr>
          <w:rtl w:val="true"/>
        </w:rPr>
        <w:t>المقام الخامس</w:t>
      </w:r>
      <w:r>
        <w:rPr>
          <w:rtl w:val="true"/>
        </w:rPr>
        <w:t xml:space="preserve">: </w:t>
      </w:r>
      <w:r>
        <w:rPr>
          <w:rtl w:val="true"/>
        </w:rPr>
        <w:t>خلاصة الحديث</w:t>
      </w:r>
      <w:bookmarkEnd w:id="54"/>
    </w:p>
    <w:p>
      <w:pPr>
        <w:pStyle w:val="BookText"/>
        <w:rPr/>
      </w:pPr>
      <w:r>
        <w:rPr>
          <w:rFonts w:ascii="Amiri" w:hAnsi="Amiri" w:eastAsia="Amiri" w:cs="Amiri"/>
          <w:color w:val="111111"/>
          <w:sz w:val="28"/>
          <w:sz w:val="28"/>
          <w:szCs w:val="28"/>
          <w:rtl w:val="true"/>
          <w:lang w:bidi="ar-SA"/>
        </w:rPr>
        <w:t>من لم يشكر نِعَم الله كان كمن يُغضِب المنعِم ويستخف بعطاياه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تعلّم الشكر عاش في زيادة مستمرة من الرزق، والبركة، والطمأنينة</w:t>
      </w:r>
      <w:r>
        <w:rPr>
          <w:rFonts w:eastAsia="Amiri" w:cs="Amiri" w:ascii="Amiri" w:hAnsi="Amiri"/>
          <w:color w:val="111111"/>
          <w:sz w:val="28"/>
          <w:szCs w:val="28"/>
          <w:rtl w:val="true"/>
          <w:lang w:bidi="ar-SA"/>
        </w:rPr>
        <w:t xml:space="preserve">. </w:t>
      </w:r>
      <w:bookmarkStart w:id="55" w:name="pg18764_209792"/>
    </w:p>
    <w:p>
      <w:pPr>
        <w:pStyle w:val="Heading2"/>
        <w:numPr>
          <w:ilvl w:val="1"/>
          <w:numId w:val="1"/>
        </w:numPr>
        <w:rPr/>
      </w:pPr>
      <w:bookmarkStart w:id="56" w:name="__RefHeading___Toc16962919_1280447820"/>
      <w:bookmarkStart w:id="57" w:name="_Toc20"/>
      <w:bookmarkEnd w:id="55"/>
      <w:bookmarkEnd w:id="56"/>
      <w:r>
        <w:rPr>
          <w:rtl w:val="true"/>
        </w:rPr>
        <w:t xml:space="preserve">الحديث الثالث </w:t>
      </w:r>
      <w:r>
        <w:rPr>
          <w:rtl w:val="true"/>
        </w:rPr>
        <w:t xml:space="preserve">: </w:t>
      </w:r>
      <w:r>
        <w:rPr>
          <w:rtl w:val="true"/>
        </w:rPr>
        <w:t>القصد القلبي</w:t>
      </w:r>
      <w:bookmarkEnd w:id="57"/>
    </w:p>
    <w:p>
      <w:pPr>
        <w:pStyle w:val="Heading3"/>
        <w:numPr>
          <w:ilvl w:val="2"/>
          <w:numId w:val="1"/>
        </w:numPr>
        <w:rPr/>
      </w:pPr>
      <w:bookmarkStart w:id="58" w:name="__RefHeading___Toc16962921_1280447820"/>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إلى الله تعالى بالقلوب أبلغ من إتعاب الجوارح بالأعمال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القول يبيّن ميزان العبادة الحقيقي، فليس العبد يُقاس بكثرة حركة بدنه، بل بوجهة قلبه وعمق توجهه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مقامات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962923_1280447820"/>
      <w:bookmarkStart w:id="61" w:name="_Toc22"/>
      <w:bookmarkEnd w:id="60"/>
      <w:r>
        <w:rPr>
          <w:rtl w:val="true"/>
        </w:rPr>
        <w:t>المقام الاول</w:t>
      </w:r>
      <w:r>
        <w:rPr>
          <w:rtl w:val="true"/>
        </w:rPr>
        <w:t xml:space="preserve">: </w:t>
      </w:r>
      <w:r>
        <w:rPr>
          <w:rtl w:val="true"/>
        </w:rPr>
        <w:t>معنى الحديث</w:t>
      </w:r>
      <w:bookmarkEnd w:id="61"/>
    </w:p>
    <w:p>
      <w:pPr>
        <w:pStyle w:val="BookText"/>
        <w:rPr/>
      </w:pPr>
      <w:r>
        <w:rPr>
          <w:rFonts w:ascii="Amiri" w:hAnsi="Amiri" w:eastAsia="Amiri" w:cs="Amiri"/>
          <w:color w:val="111111"/>
          <w:sz w:val="28"/>
          <w:sz w:val="28"/>
          <w:szCs w:val="28"/>
          <w:rtl w:val="true"/>
          <w:lang w:bidi="ar-SA"/>
        </w:rPr>
        <w:t>ان خلاصة المقصود في الخبر الشريف أن نية القلب وتوجّه الإنسان الداخلي إلى الله، وإخلاصه، ورغبته الصادقة في 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وأبلغ عند الله من حركة البدن وكثرة الأعمال الظاهرة إذا كانت بلا حضور قلب</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6962925_1280447820"/>
      <w:bookmarkStart w:id="63" w:name="_Toc23"/>
      <w:bookmarkEnd w:id="62"/>
      <w:r>
        <w:rPr>
          <w:rtl w:val="true"/>
        </w:rPr>
        <w:t>المقام الثاني</w:t>
      </w:r>
      <w:r>
        <w:rPr>
          <w:rtl w:val="true"/>
        </w:rPr>
        <w:t xml:space="preserve">: </w:t>
      </w:r>
      <w:r>
        <w:rPr>
          <w:rtl w:val="true"/>
        </w:rPr>
        <w:t>لماذا القصد القلبي أهم من العمل البدني؟</w:t>
      </w:r>
      <w:bookmarkEnd w:id="63"/>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الأعمال الخارجية صورة، أمّا حقيقة العمل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والقلب هو ملك الجوارح، فإذا صلح صلح الجسد كله، وإذا فسد الجسد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القرآن شخص قلوب المنافقين قال في قلوبهم مرض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 العمل بلا قصد كجسد بلا روح، أما القصد الصادق الخالص يرفعه الله ولو كان العمل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في الاعمال الاخلاص فهو تعالى اسمه </w:t>
      </w:r>
      <w:bookmarkStart w:id="64" w:name="pg18764_209793"/>
    </w:p>
    <w:p>
      <w:pPr>
        <w:pStyle w:val="BookText"/>
        <w:rPr/>
      </w:pPr>
      <w:bookmarkEnd w:id="64"/>
      <w:r>
        <w:rPr>
          <w:rFonts w:ascii="Amiri" w:hAnsi="Amiri" w:eastAsia="Amiri" w:cs="Amiri"/>
          <w:color w:val="111111"/>
          <w:sz w:val="28"/>
          <w:sz w:val="28"/>
          <w:szCs w:val="28"/>
          <w:rtl w:val="true"/>
          <w:lang w:bidi="ar-SA"/>
        </w:rPr>
        <w:t>يقبل القليل مع الاخلاص والتوجه القلبي نحوه تعالى ويجعل العمل الكثير هباءاً منثوراً عند عدم الاخلاص</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6962927_1280447820"/>
      <w:bookmarkStart w:id="66" w:name="_Toc24"/>
      <w:bookmarkEnd w:id="65"/>
      <w:r>
        <w:rPr>
          <w:rtl w:val="true"/>
        </w:rPr>
        <w:t>المقام الثالث</w:t>
      </w:r>
      <w:r>
        <w:rPr>
          <w:rtl w:val="true"/>
        </w:rPr>
        <w:t xml:space="preserve">: </w:t>
      </w:r>
      <w:r>
        <w:rPr>
          <w:rtl w:val="true"/>
        </w:rPr>
        <w:t>إتعاب الجوارح لا يكفي</w:t>
      </w:r>
      <w:bookmarkEnd w:id="66"/>
    </w:p>
    <w:p>
      <w:pPr>
        <w:pStyle w:val="BookText"/>
        <w:rPr/>
      </w:pPr>
      <w:r>
        <w:rPr>
          <w:rFonts w:ascii="Amiri" w:hAnsi="Amiri" w:eastAsia="Amiri" w:cs="Amiri"/>
          <w:color w:val="111111"/>
          <w:sz w:val="28"/>
          <w:sz w:val="28"/>
          <w:szCs w:val="28"/>
          <w:rtl w:val="true"/>
          <w:lang w:bidi="ar-SA"/>
        </w:rPr>
        <w:t>قد يصلي الإنسان صلاة طويلة، أو يصوم كثيراً، أو يقرأ القرآن كثيراً…</w:t>
      </w:r>
    </w:p>
    <w:p>
      <w:pPr>
        <w:pStyle w:val="BookText"/>
        <w:rPr/>
      </w:pPr>
      <w:r>
        <w:rPr>
          <w:rFonts w:ascii="Amiri" w:hAnsi="Amiri" w:eastAsia="Amiri" w:cs="Amiri"/>
          <w:color w:val="111111"/>
          <w:sz w:val="28"/>
          <w:sz w:val="28"/>
          <w:szCs w:val="28"/>
          <w:rtl w:val="true"/>
          <w:lang w:bidi="ar-SA"/>
        </w:rPr>
        <w:t>لكن إذا لم يكن في قلبه خشوع وإخلاص ومحبة لله، بقيت تلك الأعمال قوالب 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لحظة صدق واحدة في القلب، أو دمعة ندم، أو نية خالصة…</w:t>
      </w:r>
    </w:p>
    <w:p>
      <w:pPr>
        <w:pStyle w:val="BookText"/>
        <w:rPr/>
      </w:pPr>
      <w:r>
        <w:rPr>
          <w:rFonts w:ascii="Amiri" w:hAnsi="Amiri" w:eastAsia="Amiri" w:cs="Amiri"/>
          <w:color w:val="111111"/>
          <w:sz w:val="28"/>
          <w:sz w:val="28"/>
          <w:szCs w:val="28"/>
          <w:rtl w:val="true"/>
          <w:lang w:bidi="ar-SA"/>
        </w:rPr>
        <w:t>فقد تكون عند الله أبلغ وأعظم من آلاف الحركات الجسدية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962929_1280447820"/>
      <w:bookmarkStart w:id="68" w:name="_Toc25"/>
      <w:bookmarkEnd w:id="67"/>
      <w:r>
        <w:rPr>
          <w:rtl w:val="true"/>
        </w:rPr>
        <w:t>المقام الرابع</w:t>
      </w:r>
      <w:r>
        <w:rPr>
          <w:rtl w:val="true"/>
        </w:rPr>
        <w:t xml:space="preserve">: </w:t>
      </w:r>
      <w:r>
        <w:rPr>
          <w:rtl w:val="true"/>
        </w:rPr>
        <w:t>الشواهد من القرآن</w:t>
      </w:r>
      <w:bookmarkEnd w:id="68"/>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 يَنَالَ اللَّهَ لُحُومُهَا وَلَا دِمَاؤُهَا وَلَٰكِن يَنَالُهُ التَّقْوَى مِنكُمْ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يقبله الله هو العمل الصالح لا مجرد العمل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فإخلاص القلب هو الذي يصل إلى الله، لا اعمال الجسد الخالية من الاخلاص وقصد القرب له تعالى</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6962931_1280447820"/>
      <w:bookmarkStart w:id="70" w:name="_Toc26"/>
      <w:bookmarkEnd w:id="69"/>
      <w:r>
        <w:rPr>
          <w:rtl w:val="true"/>
        </w:rPr>
        <w:t>المقام الخامس</w:t>
      </w:r>
      <w:r>
        <w:rPr>
          <w:rtl w:val="true"/>
        </w:rPr>
        <w:t xml:space="preserve">: </w:t>
      </w:r>
      <w:r>
        <w:rPr>
          <w:rtl w:val="true"/>
        </w:rPr>
        <w:t>خلاصة الحديث</w:t>
      </w:r>
      <w:bookmarkEnd w:id="70"/>
    </w:p>
    <w:p>
      <w:pPr>
        <w:pStyle w:val="BookText"/>
        <w:rPr/>
      </w:pPr>
      <w:r>
        <w:rPr>
          <w:rFonts w:ascii="Amiri" w:hAnsi="Amiri" w:eastAsia="Amiri" w:cs="Amiri"/>
          <w:color w:val="111111"/>
          <w:sz w:val="28"/>
          <w:sz w:val="28"/>
          <w:szCs w:val="28"/>
          <w:rtl w:val="true"/>
          <w:lang w:bidi="ar-SA"/>
        </w:rPr>
        <w:t>العبد الذي يجعل قلبه حراً لله، نقيّاً من الرياء، ممتلئاً بالمحبة واليقين…</w:t>
      </w:r>
    </w:p>
    <w:p>
      <w:pPr>
        <w:pStyle w:val="BookText"/>
        <w:rPr/>
      </w:pPr>
      <w:r>
        <w:rPr>
          <w:rFonts w:ascii="Amiri" w:hAnsi="Amiri" w:eastAsia="Amiri" w:cs="Amiri"/>
          <w:color w:val="111111"/>
          <w:sz w:val="28"/>
          <w:sz w:val="28"/>
          <w:szCs w:val="28"/>
          <w:rtl w:val="true"/>
          <w:lang w:bidi="ar-SA"/>
        </w:rPr>
        <w:t>قد يسبق العابدين بكثرة النوافل، حتى لو كانت أعماله قليلة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فالعبرة ليست بكثرة الحركة؛ بل بقوة التوجه ودرجة الاخلاص</w:t>
      </w:r>
      <w:r>
        <w:rPr>
          <w:rFonts w:eastAsia="Amiri" w:cs="Amiri" w:ascii="Amiri" w:hAnsi="Amiri"/>
          <w:color w:val="111111"/>
          <w:sz w:val="28"/>
          <w:szCs w:val="28"/>
          <w:rtl w:val="true"/>
          <w:lang w:bidi="ar-SA"/>
        </w:rPr>
        <w:t xml:space="preserve">. </w:t>
      </w:r>
      <w:bookmarkStart w:id="71" w:name="pg18764_209794"/>
    </w:p>
    <w:p>
      <w:pPr>
        <w:pStyle w:val="Heading2"/>
        <w:numPr>
          <w:ilvl w:val="1"/>
          <w:numId w:val="1"/>
        </w:numPr>
        <w:rPr/>
      </w:pPr>
      <w:bookmarkStart w:id="72" w:name="__RefHeading___Toc16962933_1280447820"/>
      <w:bookmarkStart w:id="73" w:name="_Toc27"/>
      <w:bookmarkEnd w:id="71"/>
      <w:bookmarkEnd w:id="72"/>
      <w:r>
        <w:rPr>
          <w:rtl w:val="true"/>
        </w:rPr>
        <w:t>الحديث الرابع</w:t>
      </w:r>
      <w:r>
        <w:rPr>
          <w:rtl w:val="true"/>
        </w:rPr>
        <w:t xml:space="preserve">: </w:t>
      </w:r>
      <w:r>
        <w:rPr>
          <w:rtl w:val="true"/>
        </w:rPr>
        <w:t>الإنصاف والمواساة والانطواء</w:t>
      </w:r>
      <w:bookmarkEnd w:id="73"/>
    </w:p>
    <w:p>
      <w:pPr>
        <w:pStyle w:val="Heading3"/>
        <w:numPr>
          <w:ilvl w:val="2"/>
          <w:numId w:val="1"/>
        </w:numPr>
        <w:rPr/>
      </w:pPr>
      <w:bookmarkStart w:id="74" w:name="__RefHeading___Toc16962935_1280447820"/>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تجلب فيهن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والمواساة في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والانطواء على قلب سليم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يرسم هذا الحديث منهجاً كاملاً لبناء المحبة الصادقة بين الناس، لأن المودّة لا تُشترى ولا تُفرض، بل تُكتسب بالأخلاق العالية التي تُنبت المحبة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ان يستفاد من الخبر الشريف في مقامات</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6962937_1280447820"/>
      <w:bookmarkStart w:id="77" w:name="_Toc29"/>
      <w:bookmarkEnd w:id="76"/>
      <w:r>
        <w:rPr>
          <w:rtl w:val="true"/>
        </w:rPr>
        <w:t>المقام الاول</w:t>
      </w:r>
      <w:r>
        <w:rPr>
          <w:rtl w:val="true"/>
        </w:rPr>
        <w:t xml:space="preserve">: </w:t>
      </w:r>
      <w:r>
        <w:rPr>
          <w:rtl w:val="true"/>
        </w:rPr>
        <w:t>الإنصاف في المعاشرة</w:t>
      </w:r>
      <w:bookmarkEnd w:id="77"/>
    </w:p>
    <w:p>
      <w:pPr>
        <w:pStyle w:val="BookText"/>
        <w:rPr/>
      </w:pPr>
      <w:r>
        <w:rPr>
          <w:rFonts w:ascii="Amiri" w:hAnsi="Amiri" w:eastAsia="Amiri" w:cs="Amiri"/>
          <w:color w:val="111111"/>
          <w:sz w:val="28"/>
          <w:sz w:val="28"/>
          <w:szCs w:val="28"/>
          <w:rtl w:val="true"/>
          <w:lang w:bidi="ar-SA"/>
        </w:rPr>
        <w:t>الإنصاف هو العدل مع الناس، وأن تعاملهم كما تحب أن يعاملوك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ترى حقّ غيرك عليك قبل أن ترى حقّك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يجب على الانسان ان يعاشر الناس معاشرة ان عاش معهم حنوا اليه وان مات بكوا عليه كما يبين ذلك امير المؤمنين عليه السلام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أنصف الناس أحبه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ظلم أو تحامل أو تكبّر، نُزعت المودة من حوله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أساس الاستقامة في العلاقات، وهو أول باب للمحبة</w:t>
      </w:r>
      <w:r>
        <w:rPr>
          <w:rFonts w:eastAsia="Amiri" w:cs="Amiri" w:ascii="Amiri" w:hAnsi="Amiri"/>
          <w:color w:val="111111"/>
          <w:sz w:val="28"/>
          <w:szCs w:val="28"/>
          <w:rtl w:val="true"/>
          <w:lang w:bidi="ar-SA"/>
        </w:rPr>
        <w:t xml:space="preserve">. </w:t>
      </w:r>
      <w:bookmarkStart w:id="78" w:name="pg18764_209795"/>
    </w:p>
    <w:p>
      <w:pPr>
        <w:pStyle w:val="Heading3"/>
        <w:numPr>
          <w:ilvl w:val="2"/>
          <w:numId w:val="1"/>
        </w:numPr>
        <w:rPr/>
      </w:pPr>
      <w:bookmarkStart w:id="79" w:name="__RefHeading___Toc16962939_1280447820"/>
      <w:bookmarkStart w:id="80" w:name="_Toc30"/>
      <w:bookmarkEnd w:id="78"/>
      <w:bookmarkEnd w:id="79"/>
      <w:r>
        <w:rPr>
          <w:rtl w:val="true"/>
        </w:rPr>
        <w:t>المقام الثاني المواساة في الشدة</w:t>
      </w:r>
      <w:bookmarkEnd w:id="80"/>
    </w:p>
    <w:p>
      <w:pPr>
        <w:pStyle w:val="BookText"/>
        <w:rPr/>
      </w:pPr>
      <w:r>
        <w:rPr>
          <w:rFonts w:ascii="Amiri" w:hAnsi="Amiri" w:eastAsia="Amiri" w:cs="Amiri"/>
          <w:color w:val="111111"/>
          <w:sz w:val="28"/>
          <w:sz w:val="28"/>
          <w:szCs w:val="28"/>
          <w:rtl w:val="true"/>
          <w:lang w:bidi="ar-SA"/>
        </w:rPr>
        <w:t>المواساة هي أن تشعر بوجع أخيك، وتمسح دمعته، وتعينه عند الكرب، وتكون سنداً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الرخاء يكثر الأصدقاء ، لكن في الشدائد يظهر الصادقون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والمواساة ليست بالمال فقط، اياك ان تضن ذلك بل بالكلمة الطيبة، والموقف، والاهتمام، والوقوف مع المظلوم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6962941_1280447820"/>
      <w:bookmarkStart w:id="82" w:name="_Toc31"/>
      <w:bookmarkEnd w:id="81"/>
      <w:r>
        <w:rPr>
          <w:rtl w:val="true"/>
        </w:rPr>
        <w:t>المقام الثالث</w:t>
      </w:r>
      <w:r>
        <w:rPr>
          <w:rtl w:val="true"/>
        </w:rPr>
        <w:t xml:space="preserve">: </w:t>
      </w:r>
      <w:r>
        <w:rPr>
          <w:rtl w:val="true"/>
        </w:rPr>
        <w:t>الانطواء على قلب سليم</w:t>
      </w:r>
      <w:bookmarkEnd w:id="82"/>
    </w:p>
    <w:p>
      <w:pPr>
        <w:pStyle w:val="BookText"/>
        <w:rPr/>
      </w:pPr>
      <w:r>
        <w:rPr>
          <w:rFonts w:ascii="Amiri" w:hAnsi="Amiri" w:eastAsia="Amiri" w:cs="Amiri"/>
          <w:color w:val="111111"/>
          <w:sz w:val="28"/>
          <w:sz w:val="28"/>
          <w:szCs w:val="28"/>
          <w:rtl w:val="true"/>
          <w:lang w:bidi="ar-SA"/>
        </w:rPr>
        <w:t>القلب السليم هو القلب الخالي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الحسد</w:t>
      </w:r>
    </w:p>
    <w:p>
      <w:pPr>
        <w:pStyle w:val="BookText"/>
        <w:rPr/>
      </w:pPr>
      <w:r>
        <w:rPr>
          <w:rFonts w:ascii="IRNazanin" w:hAnsi="IRNazanin" w:eastAsia="IRNazanin"/>
          <w:color w:val="111111"/>
          <w:sz w:val="28"/>
          <w:sz w:val="28"/>
          <w:szCs w:val="28"/>
          <w:rtl w:val="true"/>
          <w:lang w:bidi="fa-IR"/>
        </w:rPr>
        <w:t>الحقد</w:t>
      </w:r>
    </w:p>
    <w:p>
      <w:pPr>
        <w:pStyle w:val="BookText"/>
        <w:rPr/>
      </w:pPr>
      <w:r>
        <w:rPr>
          <w:rFonts w:ascii="IRNazanin" w:hAnsi="IRNazanin" w:eastAsia="IRNazanin"/>
          <w:color w:val="111111"/>
          <w:sz w:val="28"/>
          <w:sz w:val="28"/>
          <w:szCs w:val="28"/>
          <w:rtl w:val="true"/>
          <w:lang w:bidi="fa-IR"/>
        </w:rPr>
        <w:t>الغل</w:t>
      </w:r>
    </w:p>
    <w:p>
      <w:pPr>
        <w:pStyle w:val="BookText"/>
        <w:rPr/>
      </w:pPr>
      <w:r>
        <w:rPr>
          <w:rFonts w:ascii="Amiri" w:hAnsi="Amiri" w:eastAsia="Amiri" w:cs="Amiri"/>
          <w:color w:val="111111"/>
          <w:sz w:val="28"/>
          <w:sz w:val="28"/>
          <w:szCs w:val="28"/>
          <w:rtl w:val="true"/>
          <w:lang w:bidi="ar-SA"/>
        </w:rPr>
        <w:t>الكراهية</w:t>
      </w:r>
    </w:p>
    <w:p>
      <w:pPr>
        <w:pStyle w:val="BookText"/>
        <w:rPr/>
      </w:pPr>
      <w:r>
        <w:rPr>
          <w:rFonts w:ascii="IRNazanin" w:hAnsi="IRNazanin" w:eastAsia="IRNazanin"/>
          <w:color w:val="111111"/>
          <w:sz w:val="28"/>
          <w:sz w:val="28"/>
          <w:szCs w:val="28"/>
          <w:rtl w:val="true"/>
          <w:lang w:bidi="fa-IR"/>
        </w:rPr>
        <w:t>سوء الظن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العادات السيئة ودرن مساوئ الاخلاق ومفاسد العادات فإذا تخلص من هذه العادات هو قلب نقي يحب الخير للجميع، ويعذر، ويصفح، ويغفر، ويرضى بقضاء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قلبه سليماً، جعل الله له قبولاً في الأرض، وتنعقد له المودّة في قلوب الخلق بلا جهد</w:t>
      </w:r>
      <w:r>
        <w:rPr>
          <w:rFonts w:eastAsia="Amiri" w:cs="Amiri" w:ascii="Amiri" w:hAnsi="Amiri"/>
          <w:color w:val="111111"/>
          <w:sz w:val="28"/>
          <w:szCs w:val="28"/>
          <w:rtl w:val="true"/>
          <w:lang w:bidi="ar-SA"/>
        </w:rPr>
        <w:t xml:space="preserve">. </w:t>
      </w:r>
      <w:bookmarkStart w:id="83" w:name="pg18764_209796"/>
    </w:p>
    <w:p>
      <w:pPr>
        <w:pStyle w:val="Heading3"/>
        <w:numPr>
          <w:ilvl w:val="2"/>
          <w:numId w:val="1"/>
        </w:numPr>
        <w:rPr/>
      </w:pPr>
      <w:bookmarkStart w:id="84" w:name="__RefHeading___Toc16962943_1280447820"/>
      <w:bookmarkStart w:id="85" w:name="_Toc32"/>
      <w:bookmarkEnd w:id="83"/>
      <w:bookmarkEnd w:id="84"/>
      <w:r>
        <w:rPr>
          <w:rtl w:val="true"/>
        </w:rPr>
        <w:t>المقام الرابع</w:t>
      </w:r>
      <w:r>
        <w:rPr>
          <w:rtl w:val="true"/>
        </w:rPr>
        <w:t xml:space="preserve">: </w:t>
      </w:r>
      <w:r>
        <w:rPr>
          <w:rtl w:val="true"/>
        </w:rPr>
        <w:t>خلاصة الحديث</w:t>
      </w:r>
      <w:bookmarkEnd w:id="85"/>
    </w:p>
    <w:p>
      <w:pPr>
        <w:pStyle w:val="BookText"/>
        <w:rPr/>
      </w:pPr>
      <w:r>
        <w:rPr>
          <w:rFonts w:ascii="Amiri" w:hAnsi="Amiri" w:eastAsia="Amiri" w:cs="Amiri"/>
          <w:color w:val="111111"/>
          <w:sz w:val="28"/>
          <w:sz w:val="28"/>
          <w:szCs w:val="28"/>
          <w:rtl w:val="true"/>
          <w:lang w:bidi="ar-SA"/>
        </w:rPr>
        <w:t>هذه الخصال الثلاث إذا اجتمعت في شخص واحد صار محبوباً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والناس</w:t>
      </w:r>
    </w:p>
    <w:p>
      <w:pPr>
        <w:pStyle w:val="BookText"/>
        <w:rPr/>
      </w:pPr>
      <w:r>
        <w:rPr>
          <w:rFonts w:ascii="Amiri" w:hAnsi="Amiri" w:eastAsia="Amiri" w:cs="Amiri"/>
          <w:color w:val="111111"/>
          <w:sz w:val="28"/>
          <w:sz w:val="28"/>
          <w:szCs w:val="28"/>
          <w:rtl w:val="true"/>
          <w:lang w:bidi="ar-SA"/>
        </w:rPr>
        <w:t>والملائكة</w:t>
      </w:r>
    </w:p>
    <w:p>
      <w:pPr>
        <w:pStyle w:val="BookText"/>
        <w:rPr/>
      </w:pPr>
      <w:r>
        <w:rPr>
          <w:rFonts w:ascii="Amiri" w:hAnsi="Amiri" w:eastAsia="Amiri" w:cs="Amiri"/>
          <w:color w:val="111111"/>
          <w:sz w:val="28"/>
          <w:sz w:val="28"/>
          <w:szCs w:val="28"/>
          <w:rtl w:val="true"/>
          <w:lang w:bidi="ar-SA"/>
        </w:rPr>
        <w:t>وذوي القربى</w:t>
      </w:r>
    </w:p>
    <w:p>
      <w:pPr>
        <w:pStyle w:val="BookText"/>
        <w:rPr/>
      </w:pPr>
      <w:r>
        <w:rPr>
          <w:rFonts w:ascii="Amiri" w:hAnsi="Amiri" w:eastAsia="Amiri" w:cs="Amiri"/>
          <w:color w:val="111111"/>
          <w:sz w:val="28"/>
          <w:sz w:val="28"/>
          <w:szCs w:val="28"/>
          <w:rtl w:val="true"/>
          <w:lang w:bidi="ar-SA"/>
        </w:rPr>
        <w:t>لأنها تجمع العدل، والرحمة، والطهر، وهي أركان المودة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الجواد </w:t>
      </w:r>
      <w:r>
        <w:rPr>
          <w:rFonts w:eastAsia="IRNazanin" w:cs="IRNazanin"/>
          <w:color w:val="111111"/>
          <w:sz w:val="28"/>
          <w:szCs w:val="28"/>
          <w:rtl w:val="true"/>
          <w:lang w:bidi="fa-IR"/>
        </w:rPr>
        <w:t xml:space="preserve">_: </w:t>
      </w:r>
      <w:bookmarkStart w:id="86" w:name="pg18764_209797"/>
    </w:p>
    <w:p>
      <w:pPr>
        <w:pStyle w:val="Heading2"/>
        <w:numPr>
          <w:ilvl w:val="1"/>
          <w:numId w:val="1"/>
        </w:numPr>
        <w:rPr/>
      </w:pPr>
      <w:bookmarkStart w:id="87" w:name="__RefHeading___Toc16962945_1280447820"/>
      <w:bookmarkStart w:id="88" w:name="_Toc33"/>
      <w:bookmarkEnd w:id="86"/>
      <w:bookmarkEnd w:id="87"/>
      <w:r>
        <w:rPr>
          <w:rtl w:val="true"/>
        </w:rPr>
        <w:t>الحديث الخامس</w:t>
      </w:r>
      <w:bookmarkEnd w:id="88"/>
    </w:p>
    <w:p>
      <w:pPr>
        <w:pStyle w:val="Heading3"/>
        <w:numPr>
          <w:ilvl w:val="2"/>
          <w:numId w:val="1"/>
        </w:numPr>
        <w:rPr/>
      </w:pPr>
      <w:bookmarkStart w:id="89" w:name="__RefHeading___Toc16962947_1280447820"/>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كن فيه لم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والتوكل على الله تعالى عند العزيمة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يوضح أركان القرار الصائب وسر النجاح في الحياة، ويبيّن للإنسان كيف يختار طريقه بثقة واطمئنان دون خسارة أو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وللتدبر في الخبر نتكلم في مقامات</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6962949_1280447820"/>
      <w:bookmarkStart w:id="92" w:name="_Toc35"/>
      <w:bookmarkEnd w:id="91"/>
      <w:r>
        <w:rPr>
          <w:rtl w:val="true"/>
        </w:rPr>
        <w:t>المقام الاول</w:t>
      </w:r>
      <w:r>
        <w:rPr>
          <w:rtl w:val="true"/>
        </w:rPr>
        <w:t xml:space="preserve">: </w:t>
      </w:r>
      <w:r>
        <w:rPr>
          <w:rtl w:val="true"/>
        </w:rPr>
        <w:t>ترك العجلة</w:t>
      </w:r>
      <w:bookmarkEnd w:id="92"/>
    </w:p>
    <w:p>
      <w:pPr>
        <w:pStyle w:val="BookText"/>
        <w:rPr/>
      </w:pPr>
      <w:r>
        <w:rPr>
          <w:rFonts w:ascii="Amiri" w:hAnsi="Amiri" w:eastAsia="Amiri" w:cs="Amiri"/>
          <w:color w:val="111111"/>
          <w:sz w:val="28"/>
          <w:sz w:val="28"/>
          <w:szCs w:val="28"/>
          <w:rtl w:val="true"/>
          <w:lang w:bidi="ar-SA"/>
        </w:rPr>
        <w:t>العجلة هي أمّ الأخطاء في كثير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استعجل قراره فقد أغفل تفاصيل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صبر وفكّر، صار قراره متزنًا ومستنيرًا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فالهدوء والتأنّي سبب للنجاح والاستقرار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6962951_1280447820"/>
      <w:bookmarkStart w:id="94" w:name="_Toc36"/>
      <w:bookmarkEnd w:id="93"/>
      <w:r>
        <w:rPr>
          <w:rtl w:val="true"/>
        </w:rPr>
        <w:t>المقام الثاني</w:t>
      </w:r>
      <w:r>
        <w:rPr>
          <w:rtl w:val="true"/>
        </w:rPr>
        <w:t xml:space="preserve">: </w:t>
      </w:r>
      <w:r>
        <w:rPr>
          <w:rtl w:val="true"/>
        </w:rPr>
        <w:t>المشورة</w:t>
      </w:r>
      <w:bookmarkEnd w:id="94"/>
    </w:p>
    <w:p>
      <w:pPr>
        <w:pStyle w:val="BookText"/>
        <w:rPr/>
      </w:pPr>
      <w:r>
        <w:rPr>
          <w:rFonts w:ascii="Amiri" w:hAnsi="Amiri" w:eastAsia="Amiri" w:cs="Amiri"/>
          <w:color w:val="111111"/>
          <w:sz w:val="28"/>
          <w:sz w:val="28"/>
          <w:szCs w:val="28"/>
          <w:rtl w:val="true"/>
          <w:lang w:bidi="ar-SA"/>
        </w:rPr>
        <w:t>المشورة هي استشارة الحكماء وأهل الخبرة قبل اتخاذ القرار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وحده قد يغفل عن نقاط القوة والضعف في خططه</w:t>
      </w:r>
      <w:r>
        <w:rPr>
          <w:rFonts w:eastAsia="Amiri" w:cs="Amiri" w:ascii="Amiri" w:hAnsi="Amiri"/>
          <w:color w:val="111111"/>
          <w:sz w:val="28"/>
          <w:szCs w:val="28"/>
          <w:rtl w:val="true"/>
          <w:lang w:bidi="ar-SA"/>
        </w:rPr>
        <w:t xml:space="preserve">. </w:t>
      </w:r>
      <w:bookmarkStart w:id="95" w:name="pg18764_209798"/>
    </w:p>
    <w:p>
      <w:pPr>
        <w:pStyle w:val="BookText"/>
        <w:rPr/>
      </w:pPr>
      <w:bookmarkEnd w:id="95"/>
      <w:r>
        <w:rPr>
          <w:rFonts w:ascii="Amiri" w:hAnsi="Amiri" w:eastAsia="Amiri" w:cs="Amiri"/>
          <w:color w:val="111111"/>
          <w:sz w:val="28"/>
          <w:sz w:val="28"/>
          <w:szCs w:val="28"/>
          <w:rtl w:val="true"/>
          <w:lang w:bidi="ar-SA"/>
        </w:rPr>
        <w:t>ومن يستشير يزداد بصيرة، وتزداد احتمالات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ويستفد من تجارب ونصائح اهل الحكمة والعلم والمعرفة فما خاب من استشار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6962953_1280447820"/>
      <w:bookmarkStart w:id="97" w:name="_Toc37"/>
      <w:bookmarkEnd w:id="96"/>
      <w:r>
        <w:rPr>
          <w:rtl w:val="true"/>
        </w:rPr>
        <w:t>المقام الثالث</w:t>
      </w:r>
      <w:r>
        <w:rPr>
          <w:rtl w:val="true"/>
        </w:rPr>
        <w:t xml:space="preserve">: </w:t>
      </w:r>
      <w:r>
        <w:rPr>
          <w:rtl w:val="true"/>
        </w:rPr>
        <w:t>التوكل على الله عند العزيمة</w:t>
      </w:r>
      <w:bookmarkEnd w:id="97"/>
    </w:p>
    <w:p>
      <w:pPr>
        <w:pStyle w:val="BookText"/>
        <w:rPr/>
      </w:pPr>
      <w:r>
        <w:rPr>
          <w:rFonts w:ascii="Amiri" w:hAnsi="Amiri" w:eastAsia="Amiri" w:cs="Amiri"/>
          <w:color w:val="111111"/>
          <w:sz w:val="28"/>
          <w:sz w:val="28"/>
          <w:szCs w:val="28"/>
          <w:rtl w:val="true"/>
          <w:lang w:bidi="ar-SA"/>
        </w:rPr>
        <w:t>التوكل هو الاعتماد الكلي على الله بعد الأخذ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يحرر القلب من القلق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الإنسان مطمئنًا بأن النتائج بيد الله، وأن جهده محسوب ومقبول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اللَّهِ فَتَوَكَّلُوا إِن كُنتُم مُؤْمِنِينَ فالله يحب أن يرى عبده يسعى ويخطط ثم يرضى بالقضاء</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6962955_1280447820"/>
      <w:bookmarkStart w:id="99" w:name="_Toc38"/>
      <w:bookmarkEnd w:id="98"/>
      <w:r>
        <w:rPr>
          <w:rtl w:val="true"/>
        </w:rPr>
        <w:t>المقام الرابع</w:t>
      </w:r>
      <w:r>
        <w:rPr>
          <w:rtl w:val="true"/>
        </w:rPr>
        <w:t xml:space="preserve">: </w:t>
      </w:r>
      <w:r>
        <w:rPr>
          <w:rtl w:val="true"/>
        </w:rPr>
        <w:t>خلاصة الحديث</w:t>
      </w:r>
      <w:bookmarkEnd w:id="99"/>
    </w:p>
    <w:p>
      <w:pPr>
        <w:pStyle w:val="BookText"/>
        <w:rPr/>
      </w:pPr>
      <w:r>
        <w:rPr>
          <w:rFonts w:ascii="Amiri" w:hAnsi="Amiri" w:eastAsia="Amiri" w:cs="Amiri"/>
          <w:color w:val="111111"/>
          <w:sz w:val="28"/>
          <w:sz w:val="28"/>
          <w:szCs w:val="28"/>
          <w:rtl w:val="true"/>
          <w:lang w:bidi="ar-SA"/>
        </w:rPr>
        <w:t>من اجتمع فيه هذه الثلاثة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يندم على قراراته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قد جمع بين الحكمة في القرار، واليقين في النتيجة، والأمان الداخلي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قدوة في التوازن بين العقل، والتفكير الجماعي، والإيمان العميق</w:t>
      </w:r>
      <w:r>
        <w:rPr>
          <w:rFonts w:eastAsia="Amiri" w:cs="Amiri" w:ascii="Amiri" w:hAnsi="Amiri"/>
          <w:color w:val="111111"/>
          <w:sz w:val="28"/>
          <w:szCs w:val="28"/>
          <w:rtl w:val="true"/>
          <w:lang w:bidi="ar-SA"/>
        </w:rPr>
        <w:t xml:space="preserve">. </w:t>
      </w:r>
      <w:bookmarkStart w:id="100" w:name="pg18764_209799"/>
    </w:p>
    <w:p>
      <w:pPr>
        <w:pStyle w:val="Heading2"/>
        <w:numPr>
          <w:ilvl w:val="1"/>
          <w:numId w:val="1"/>
        </w:numPr>
        <w:rPr/>
      </w:pPr>
      <w:bookmarkStart w:id="101" w:name="__RefHeading___Toc16962957_1280447820"/>
      <w:bookmarkStart w:id="102" w:name="_Toc39"/>
      <w:bookmarkEnd w:id="100"/>
      <w:bookmarkEnd w:id="101"/>
      <w:r>
        <w:rPr>
          <w:rtl w:val="true"/>
        </w:rPr>
        <w:t>الحديث السادس</w:t>
      </w:r>
      <w:bookmarkEnd w:id="102"/>
    </w:p>
    <w:p>
      <w:pPr>
        <w:pStyle w:val="Heading3"/>
        <w:numPr>
          <w:ilvl w:val="2"/>
          <w:numId w:val="1"/>
        </w:numPr>
        <w:rPr/>
      </w:pPr>
      <w:bookmarkStart w:id="103" w:name="__RefHeading___Toc16962959_1280447820"/>
      <w:bookmarkStart w:id="104" w:name="_Toc40"/>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يبلغن بالعبد رضوان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وخفض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الصدقة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يوضح أهم وسائل نيل محبة الله ورضاه، ويبيّن كيف يعيش الإنسان حياةً روحية متكاملة تنعكس على قلبه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الفوائد من الحديث في عدة مقامات</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6962961_1280447820"/>
      <w:bookmarkStart w:id="106" w:name="_Toc41"/>
      <w:bookmarkEnd w:id="105"/>
      <w:r>
        <w:rPr>
          <w:rtl w:val="true"/>
        </w:rPr>
        <w:t>المقام الاول</w:t>
      </w:r>
      <w:r>
        <w:rPr>
          <w:rtl w:val="true"/>
        </w:rPr>
        <w:t xml:space="preserve">: </w:t>
      </w:r>
      <w:r>
        <w:rPr>
          <w:rtl w:val="true"/>
        </w:rPr>
        <w:t>كثرة الاستغفار</w:t>
      </w:r>
      <w:bookmarkEnd w:id="106"/>
    </w:p>
    <w:p>
      <w:pPr>
        <w:pStyle w:val="BookText"/>
        <w:rPr/>
      </w:pPr>
      <w:r>
        <w:rPr>
          <w:rFonts w:ascii="Amiri" w:hAnsi="Amiri" w:eastAsia="Amiri" w:cs="Amiri"/>
          <w:color w:val="111111"/>
          <w:sz w:val="28"/>
          <w:sz w:val="28"/>
          <w:szCs w:val="28"/>
          <w:rtl w:val="true"/>
          <w:lang w:bidi="ar-SA"/>
        </w:rPr>
        <w:t>الاستغفار هو باب 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بالاستغفار يُطهّر القلب من الذنوب، ويخفف الضيق 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الاستغفار، ازدادت البركات في حياته، وازداد قربه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فَاسْتَغْفِرُوا رَبَّكُمْ ثُمّ تُوبُوا إِلَيْهِ فالاستغفار سبب لنيل الرضا الإلهي وطمأنينة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أفضل دواء للذنوب وعطر من فضائحها</w:t>
      </w:r>
      <w:r>
        <w:rPr>
          <w:rFonts w:eastAsia="Amiri" w:cs="Amiri" w:ascii="Amiri" w:hAnsi="Amiri"/>
          <w:color w:val="111111"/>
          <w:sz w:val="28"/>
          <w:szCs w:val="28"/>
          <w:rtl w:val="true"/>
          <w:lang w:bidi="ar-SA"/>
        </w:rPr>
        <w:t xml:space="preserve">. </w:t>
      </w:r>
      <w:bookmarkStart w:id="107" w:name="pg18764_209800"/>
    </w:p>
    <w:p>
      <w:pPr>
        <w:pStyle w:val="Heading3"/>
        <w:numPr>
          <w:ilvl w:val="2"/>
          <w:numId w:val="1"/>
        </w:numPr>
        <w:rPr/>
      </w:pPr>
      <w:bookmarkStart w:id="108" w:name="__RefHeading___Toc16962963_1280447820"/>
      <w:bookmarkStart w:id="109" w:name="_Toc42"/>
      <w:bookmarkEnd w:id="107"/>
      <w:bookmarkEnd w:id="108"/>
      <w:r>
        <w:rPr>
          <w:rtl w:val="true"/>
        </w:rPr>
        <w:t>المقام الثاني</w:t>
      </w:r>
      <w:r>
        <w:rPr>
          <w:rtl w:val="true"/>
        </w:rPr>
        <w:t xml:space="preserve">: </w:t>
      </w:r>
      <w:r>
        <w:rPr>
          <w:rtl w:val="true"/>
        </w:rPr>
        <w:t xml:space="preserve">خفض الجانب </w:t>
      </w:r>
      <w:r>
        <w:rPr>
          <w:rtl w:val="true"/>
        </w:rPr>
        <w:t>(</w:t>
      </w:r>
      <w:r>
        <w:rPr>
          <w:rtl w:val="true"/>
        </w:rPr>
        <w:t>التواضع</w:t>
      </w:r>
      <w:r>
        <w:rPr>
          <w:rtl w:val="true"/>
        </w:rPr>
        <w:t>)</w:t>
      </w:r>
      <w:bookmarkEnd w:id="109"/>
    </w:p>
    <w:p>
      <w:pPr>
        <w:pStyle w:val="BookText"/>
        <w:rPr/>
      </w:pPr>
      <w:r>
        <w:rPr>
          <w:rFonts w:ascii="Amiri" w:hAnsi="Amiri" w:eastAsia="Amiri" w:cs="Amiri"/>
          <w:color w:val="111111"/>
          <w:sz w:val="28"/>
          <w:sz w:val="28"/>
          <w:szCs w:val="28"/>
          <w:rtl w:val="true"/>
          <w:lang w:bidi="ar-SA"/>
        </w:rPr>
        <w:t>التواضع هو إظهار الخضوع واللين في التعامل مع الناس، وعدم التعالي أو الكبرياء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المتواضع محبوب عند الله والناس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ينقي القلب من الغرور ويجعله مستعداً لتقبل الحق والنصيحة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انه من اراد الرفعة بين الناس وفي الاخرة عليه بالتواضع وما تواضع أحد لله إلا رفعه الله والتكبر رداء الله وويل لمن نازع الله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فالخضوع لله في القلب والعمل يفتح باب الرضا الإلهي</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6962965_1280447820"/>
      <w:bookmarkStart w:id="111" w:name="_Toc43"/>
      <w:bookmarkEnd w:id="110"/>
      <w:r>
        <w:rPr>
          <w:rtl w:val="true"/>
        </w:rPr>
        <w:t>المقام الثالث</w:t>
      </w:r>
      <w:r>
        <w:rPr>
          <w:rtl w:val="true"/>
        </w:rPr>
        <w:t xml:space="preserve">: </w:t>
      </w:r>
      <w:r>
        <w:rPr>
          <w:rtl w:val="true"/>
        </w:rPr>
        <w:t>كثرة الصدقة</w:t>
      </w:r>
      <w:bookmarkEnd w:id="111"/>
    </w:p>
    <w:p>
      <w:pPr>
        <w:pStyle w:val="BookText"/>
        <w:rPr/>
      </w:pPr>
      <w:r>
        <w:rPr>
          <w:rFonts w:ascii="Amiri" w:hAnsi="Amiri" w:eastAsia="Amiri" w:cs="Amiri"/>
          <w:color w:val="111111"/>
          <w:sz w:val="28"/>
          <w:sz w:val="28"/>
          <w:szCs w:val="28"/>
          <w:rtl w:val="true"/>
          <w:lang w:bidi="ar-SA"/>
        </w:rPr>
        <w:t>الصدقة تطهر المال والنفس، وتخفف الفقر والمشقة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بالصدقة تنكشف القلوب، ويزداد حب الله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وسيلة لإظهار الإحسان والمحبة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مِنْ أَمْوَالِهِمْ صَدَقَةً تُطَهِّرُهُمْ وَتُزَكِّيهِمْ بِهَا فالإنفاق في سبيل الله سبب لرضا الله والبركة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الصدقة لها اثر في دفع البلاء وشفاء الامراض والتخفيف عن الاموات</w:t>
      </w:r>
      <w:r>
        <w:rPr>
          <w:rFonts w:eastAsia="Amiri" w:cs="Amiri" w:ascii="Amiri" w:hAnsi="Amiri"/>
          <w:color w:val="111111"/>
          <w:sz w:val="28"/>
          <w:szCs w:val="28"/>
          <w:rtl w:val="true"/>
          <w:lang w:bidi="ar-SA"/>
        </w:rPr>
        <w:t xml:space="preserve">. </w:t>
      </w:r>
      <w:bookmarkStart w:id="112" w:name="pg18764_209801"/>
    </w:p>
    <w:p>
      <w:pPr>
        <w:pStyle w:val="Heading3"/>
        <w:numPr>
          <w:ilvl w:val="2"/>
          <w:numId w:val="1"/>
        </w:numPr>
        <w:rPr/>
      </w:pPr>
      <w:bookmarkStart w:id="113" w:name="__RefHeading___Toc16962967_1280447820"/>
      <w:bookmarkStart w:id="114" w:name="_Toc44"/>
      <w:bookmarkEnd w:id="112"/>
      <w:bookmarkEnd w:id="113"/>
      <w:r>
        <w:rPr>
          <w:rtl w:val="true"/>
        </w:rPr>
        <w:t>المقام الرابع</w:t>
      </w:r>
      <w:r>
        <w:rPr>
          <w:rtl w:val="true"/>
        </w:rPr>
        <w:t xml:space="preserve">: </w:t>
      </w:r>
      <w:r>
        <w:rPr>
          <w:rtl w:val="true"/>
        </w:rPr>
        <w:t>خلاصة الحديث</w:t>
      </w:r>
      <w:bookmarkEnd w:id="114"/>
    </w:p>
    <w:p>
      <w:pPr>
        <w:pStyle w:val="BookText"/>
        <w:rPr/>
      </w:pPr>
      <w:r>
        <w:rPr>
          <w:rFonts w:ascii="Amiri" w:hAnsi="Amiri" w:eastAsia="Amiri" w:cs="Amiri"/>
          <w:color w:val="111111"/>
          <w:sz w:val="28"/>
          <w:sz w:val="28"/>
          <w:szCs w:val="28"/>
          <w:rtl w:val="true"/>
          <w:lang w:bidi="ar-SA"/>
        </w:rPr>
        <w:t>من اجتمع فيه هذه الثلاث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نال رضوان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 قلبه صافياً، وروحه ممتلئة بالطمأنينة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حياته انعكاس لروحانيّة عالية وفضائل متجذرة</w:t>
      </w:r>
      <w:r>
        <w:rPr>
          <w:rFonts w:eastAsia="Amiri" w:cs="Amiri" w:ascii="Amiri" w:hAnsi="Amiri"/>
          <w:color w:val="111111"/>
          <w:sz w:val="28"/>
          <w:szCs w:val="28"/>
          <w:rtl w:val="true"/>
          <w:lang w:bidi="ar-SA"/>
        </w:rPr>
        <w:t xml:space="preserve">. </w:t>
      </w:r>
      <w:bookmarkStart w:id="115" w:name="pg18764_209802"/>
    </w:p>
    <w:p>
      <w:pPr>
        <w:pStyle w:val="Heading2"/>
        <w:numPr>
          <w:ilvl w:val="1"/>
          <w:numId w:val="1"/>
        </w:numPr>
        <w:rPr/>
      </w:pPr>
      <w:bookmarkStart w:id="116" w:name="__RefHeading___Toc16962969_1280447820"/>
      <w:bookmarkStart w:id="117" w:name="_Toc45"/>
      <w:bookmarkEnd w:id="115"/>
      <w:bookmarkEnd w:id="116"/>
      <w:r>
        <w:rPr>
          <w:rtl w:val="true"/>
        </w:rPr>
        <w:t>الحديث السابع</w:t>
      </w:r>
      <w:bookmarkEnd w:id="117"/>
    </w:p>
    <w:p>
      <w:pPr>
        <w:pStyle w:val="Heading3"/>
        <w:numPr>
          <w:ilvl w:val="2"/>
          <w:numId w:val="1"/>
        </w:numPr>
        <w:rPr/>
      </w:pPr>
      <w:bookmarkStart w:id="118" w:name="__RefHeading___Toc16962971_1280447820"/>
      <w:bookmarkStart w:id="119" w:name="_Toc46"/>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خصال تعين المرء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والتوفيق</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يوضح العوامل المساعدة على النجاح في العمل الصالح الاخروي والدنيوي، ويبين كيف يمكن للإنسان أن يستثمر النعم التي وهبه الله إياها لتحقيق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بيانه يقع في عدة مقامات</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6962973_1280447820"/>
      <w:bookmarkStart w:id="121" w:name="_Toc47"/>
      <w:bookmarkEnd w:id="120"/>
      <w:r>
        <w:rPr>
          <w:rtl w:val="true"/>
        </w:rPr>
        <w:t>المقام الاول</w:t>
      </w:r>
      <w:r>
        <w:rPr>
          <w:rtl w:val="true"/>
        </w:rPr>
        <w:t xml:space="preserve">: </w:t>
      </w:r>
      <w:r>
        <w:rPr>
          <w:rtl w:val="true"/>
        </w:rPr>
        <w:t>الصحة</w:t>
      </w:r>
      <w:bookmarkEnd w:id="121"/>
    </w:p>
    <w:p>
      <w:pPr>
        <w:pStyle w:val="BookText"/>
        <w:rPr/>
      </w:pPr>
      <w:r>
        <w:rPr>
          <w:rFonts w:ascii="Amiri" w:hAnsi="Amiri" w:eastAsia="Amiri" w:cs="Amiri"/>
          <w:color w:val="111111"/>
          <w:sz w:val="28"/>
          <w:sz w:val="28"/>
          <w:szCs w:val="28"/>
          <w:rtl w:val="true"/>
          <w:lang w:bidi="ar-SA"/>
        </w:rPr>
        <w:t>الصحة نعمة عظيمة، فهي الوسيلة الأساسية للعمل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صحيحاً استطاع أن يقوم بواجباته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المريض والمقعد يواجه قيوداً على الحركة والجهد، فلذلك الصحة أساس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أَنفُسِكُمْ أَفَلَا تُبْصِرُونَ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في النفس والجسد ودقة العمل في اعضاء جسم الانسان وسلامتها تُعين الإنسان على الطاعة والعمل</w:t>
      </w:r>
      <w:r>
        <w:rPr>
          <w:rFonts w:eastAsia="Amiri" w:cs="Amiri" w:ascii="Amiri" w:hAnsi="Amiri"/>
          <w:color w:val="111111"/>
          <w:sz w:val="28"/>
          <w:szCs w:val="28"/>
          <w:rtl w:val="true"/>
          <w:lang w:bidi="ar-SA"/>
        </w:rPr>
        <w:t xml:space="preserve">. </w:t>
      </w:r>
      <w:bookmarkStart w:id="122" w:name="pg18764_209803"/>
    </w:p>
    <w:p>
      <w:pPr>
        <w:pStyle w:val="Heading3"/>
        <w:numPr>
          <w:ilvl w:val="2"/>
          <w:numId w:val="1"/>
        </w:numPr>
        <w:rPr/>
      </w:pPr>
      <w:bookmarkStart w:id="123" w:name="__RefHeading___Toc16962975_1280447820"/>
      <w:bookmarkStart w:id="124" w:name="_Toc48"/>
      <w:bookmarkEnd w:id="122"/>
      <w:bookmarkEnd w:id="123"/>
      <w:r>
        <w:rPr>
          <w:rtl w:val="true"/>
        </w:rPr>
        <w:t>المقام الثاني</w:t>
      </w:r>
      <w:r>
        <w:rPr>
          <w:rtl w:val="true"/>
        </w:rPr>
        <w:t xml:space="preserve">: </w:t>
      </w:r>
      <w:r>
        <w:rPr>
          <w:rtl w:val="true"/>
        </w:rPr>
        <w:t>الغنى</w:t>
      </w:r>
      <w:bookmarkEnd w:id="124"/>
    </w:p>
    <w:p>
      <w:pPr>
        <w:pStyle w:val="BookText"/>
        <w:rPr/>
      </w:pPr>
      <w:r>
        <w:rPr>
          <w:rFonts w:ascii="Amiri" w:hAnsi="Amiri" w:eastAsia="Amiri" w:cs="Amiri"/>
          <w:color w:val="111111"/>
          <w:sz w:val="28"/>
          <w:sz w:val="28"/>
          <w:szCs w:val="28"/>
          <w:rtl w:val="true"/>
          <w:lang w:bidi="ar-SA"/>
        </w:rPr>
        <w:t>الغنى ليس فقط المال، بل القدرة على تحمل المسؤوليات وتيسير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يسهّل أداء الواجبات، كالصدقة، وبناء الخير، ومساعدة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الاثر ان المال خير معين على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الغنى الحقيقي مع التوكل على الله والعمل الصالح</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6962977_1280447820"/>
      <w:bookmarkStart w:id="126" w:name="_Toc49"/>
      <w:bookmarkEnd w:id="125"/>
      <w:r>
        <w:rPr>
          <w:rtl w:val="true"/>
        </w:rPr>
        <w:t>المقام الثالث</w:t>
      </w:r>
      <w:r>
        <w:rPr>
          <w:rtl w:val="true"/>
        </w:rPr>
        <w:t xml:space="preserve">: </w:t>
      </w:r>
      <w:r>
        <w:rPr>
          <w:rtl w:val="true"/>
        </w:rPr>
        <w:t>العلم</w:t>
      </w:r>
      <w:bookmarkEnd w:id="126"/>
    </w:p>
    <w:p>
      <w:pPr>
        <w:pStyle w:val="BookText"/>
        <w:rPr/>
      </w:pPr>
      <w:r>
        <w:rPr>
          <w:rFonts w:ascii="Amiri" w:hAnsi="Amiri" w:eastAsia="Amiri" w:cs="Amiri"/>
          <w:color w:val="111111"/>
          <w:sz w:val="28"/>
          <w:sz w:val="28"/>
          <w:szCs w:val="28"/>
          <w:rtl w:val="true"/>
          <w:lang w:bidi="ar-SA"/>
        </w:rPr>
        <w:t>العلم نور يهدي الإنسان، وسبيل لفهم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يعرف ما يجب فعله وما 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يعين على التمييز بين الخير والشر، ويضاعف أثر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بلا علم قد يكون بلا جدوى، أو خطأ، أو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نوم العالم خير من عبادة الجاهل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6962979_1280447820"/>
      <w:bookmarkStart w:id="128" w:name="_Toc50"/>
      <w:bookmarkEnd w:id="127"/>
      <w:r>
        <w:rPr>
          <w:rtl w:val="true"/>
        </w:rPr>
        <w:t>المقام الرابع</w:t>
      </w:r>
      <w:r>
        <w:rPr>
          <w:rtl w:val="true"/>
        </w:rPr>
        <w:t xml:space="preserve">: </w:t>
      </w:r>
      <w:r>
        <w:rPr>
          <w:rtl w:val="true"/>
        </w:rPr>
        <w:t>التوفيق</w:t>
      </w:r>
      <w:bookmarkEnd w:id="128"/>
    </w:p>
    <w:p>
      <w:pPr>
        <w:pStyle w:val="BookText"/>
        <w:rPr/>
      </w:pPr>
      <w:r>
        <w:rPr>
          <w:rFonts w:ascii="Amiri" w:hAnsi="Amiri" w:eastAsia="Amiri" w:cs="Amiri"/>
          <w:color w:val="111111"/>
          <w:sz w:val="28"/>
          <w:sz w:val="28"/>
          <w:szCs w:val="28"/>
          <w:rtl w:val="true"/>
          <w:lang w:bidi="ar-SA"/>
        </w:rPr>
        <w:t>التوفيق هو منّة الله على العبد، فالإنسان مهما اجتهد، لا يصل إلا إذا 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يسهّل الصعاب، ويقوي العزيمة، ويحقق النجاح في العمل الصالح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القوة الروحية التي تجعل كل جهد في محلّه ويثمر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يحتاج الى توفيق من ربه</w:t>
      </w:r>
      <w:r>
        <w:rPr>
          <w:rFonts w:eastAsia="Amiri" w:cs="Amiri" w:ascii="Amiri" w:hAnsi="Amiri"/>
          <w:color w:val="111111"/>
          <w:sz w:val="28"/>
          <w:szCs w:val="28"/>
          <w:rtl w:val="true"/>
          <w:lang w:bidi="ar-SA"/>
        </w:rPr>
        <w:t xml:space="preserve">. </w:t>
      </w:r>
      <w:bookmarkStart w:id="129" w:name="pg18764_209804"/>
    </w:p>
    <w:p>
      <w:pPr>
        <w:pStyle w:val="Heading3"/>
        <w:numPr>
          <w:ilvl w:val="2"/>
          <w:numId w:val="1"/>
        </w:numPr>
        <w:rPr/>
      </w:pPr>
      <w:bookmarkStart w:id="130" w:name="__RefHeading___Toc16962981_1280447820"/>
      <w:bookmarkStart w:id="131" w:name="_Toc51"/>
      <w:bookmarkEnd w:id="129"/>
      <w:bookmarkEnd w:id="130"/>
      <w:r>
        <w:rPr>
          <w:rtl w:val="true"/>
        </w:rPr>
        <w:t>المقام الخامس</w:t>
      </w:r>
      <w:r>
        <w:rPr>
          <w:rtl w:val="true"/>
        </w:rPr>
        <w:t xml:space="preserve">: </w:t>
      </w:r>
      <w:r>
        <w:rPr>
          <w:rtl w:val="true"/>
        </w:rPr>
        <w:t>خلاصة الحديث</w:t>
      </w:r>
      <w:bookmarkEnd w:id="131"/>
    </w:p>
    <w:p>
      <w:pPr>
        <w:pStyle w:val="BookText"/>
        <w:rPr/>
      </w:pPr>
      <w:r>
        <w:rPr>
          <w:rFonts w:ascii="Amiri" w:hAnsi="Amiri" w:eastAsia="Amiri" w:cs="Amiri"/>
          <w:color w:val="111111"/>
          <w:sz w:val="28"/>
          <w:sz w:val="28"/>
          <w:szCs w:val="28"/>
          <w:rtl w:val="true"/>
          <w:lang w:bidi="ar-SA"/>
        </w:rPr>
        <w:t>من اجتمعت فيه هذه الأربع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قادراً على أداء الواجبات الدينية والدنيوية بكفاءة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صارت أعماله مقبولة ومثمرة، وحياته مزدهرة بالخير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الالتفات اليه في الحديث هو أن العبد عليه ان يتذكر نعم الله، ويعمل بما وهبه من قدرات ويشكره على ما انعم ووهب لتدوم النعم وتزيد</w:t>
      </w:r>
      <w:r>
        <w:rPr>
          <w:rFonts w:eastAsia="Amiri" w:cs="Amiri" w:ascii="Amiri" w:hAnsi="Amiri"/>
          <w:color w:val="111111"/>
          <w:sz w:val="28"/>
          <w:szCs w:val="28"/>
          <w:rtl w:val="true"/>
          <w:lang w:bidi="ar-SA"/>
        </w:rPr>
        <w:t xml:space="preserve">. </w:t>
      </w:r>
      <w:bookmarkStart w:id="132" w:name="pg18764_209805"/>
    </w:p>
    <w:p>
      <w:pPr>
        <w:pStyle w:val="Heading2"/>
        <w:numPr>
          <w:ilvl w:val="1"/>
          <w:numId w:val="1"/>
        </w:numPr>
        <w:rPr/>
      </w:pPr>
      <w:bookmarkStart w:id="133" w:name="__RefHeading___Toc16962983_1280447820"/>
      <w:bookmarkStart w:id="134" w:name="_Toc52"/>
      <w:bookmarkEnd w:id="132"/>
      <w:bookmarkEnd w:id="133"/>
      <w:r>
        <w:rPr>
          <w:rtl w:val="true"/>
        </w:rPr>
        <w:t>الحديث الثامن</w:t>
      </w:r>
      <w:bookmarkEnd w:id="134"/>
    </w:p>
    <w:p>
      <w:pPr>
        <w:pStyle w:val="Heading3"/>
        <w:numPr>
          <w:ilvl w:val="2"/>
          <w:numId w:val="1"/>
        </w:numPr>
        <w:rPr/>
      </w:pPr>
      <w:bookmarkStart w:id="135" w:name="__RefHeading___Toc16962985_1280447820"/>
      <w:bookmarkStart w:id="136" w:name="_Toc53"/>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يعمل على شاكلته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37" w:name="pg18764_209806"/>
    </w:p>
    <w:p>
      <w:pPr>
        <w:pStyle w:val="BookText"/>
        <w:rPr/>
      </w:pPr>
      <w:bookmarkEnd w:id="137"/>
      <w:r>
        <w:rPr>
          <w:rFonts w:ascii="Amiri" w:hAnsi="Amiri" w:eastAsia="Amiri" w:cs="Amiri"/>
          <w:color w:val="111111"/>
          <w:sz w:val="28"/>
          <w:sz w:val="28"/>
          <w:szCs w:val="28"/>
          <w:rtl w:val="true"/>
          <w:lang w:bidi="ar-SA"/>
        </w:rPr>
        <w:t>هذا الحديث يوضح حقيقة طبيعة الإنسان واختلاف سلوكه وأعماله، ويدعو إلى الفهم العميق للتنوع البشري والكلام فيه يقع في مقامات اربع</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6962987_1280447820"/>
      <w:bookmarkStart w:id="139" w:name="_Toc54"/>
      <w:bookmarkEnd w:id="138"/>
      <w:r>
        <w:rPr>
          <w:rtl w:val="true"/>
        </w:rPr>
        <w:t>المقام الاول</w:t>
      </w:r>
      <w:r>
        <w:rPr>
          <w:rtl w:val="true"/>
        </w:rPr>
        <w:t xml:space="preserve">: </w:t>
      </w:r>
      <w:r>
        <w:rPr>
          <w:rtl w:val="true"/>
        </w:rPr>
        <w:t>معنى الحديث</w:t>
      </w:r>
      <w:bookmarkEnd w:id="139"/>
    </w:p>
    <w:p>
      <w:pPr>
        <w:pStyle w:val="BookText"/>
        <w:rPr/>
      </w:pPr>
      <w:r>
        <w:rPr>
          <w:rFonts w:ascii="Amiri" w:hAnsi="Amiri" w:eastAsia="Amiri" w:cs="Amiri"/>
          <w:color w:val="111111"/>
          <w:sz w:val="28"/>
          <w:sz w:val="28"/>
          <w:szCs w:val="28"/>
          <w:rtl w:val="true"/>
          <w:lang w:bidi="ar-SA"/>
        </w:rPr>
        <w:t>الناس يختلفون في طبائعهم وميولهم، وكل واحد يظهر في أفعاله ما في قلبه وطبيعته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فالقلب الصالح يثمر أعمالاً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والقلب الفاسد يظهر في تصرفات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بالتالي، العمل مرآة للباطن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يعمل على طبق اصله ان طاب وان خبث</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6962989_1280447820"/>
      <w:bookmarkStart w:id="141" w:name="_Toc55"/>
      <w:bookmarkEnd w:id="140"/>
      <w:r>
        <w:rPr>
          <w:rtl w:val="true"/>
        </w:rPr>
        <w:t>المقام الثاني</w:t>
      </w:r>
      <w:r>
        <w:rPr>
          <w:rtl w:val="true"/>
        </w:rPr>
        <w:t xml:space="preserve">: </w:t>
      </w:r>
      <w:r>
        <w:rPr>
          <w:rtl w:val="true"/>
        </w:rPr>
        <w:t>حكمة من الحديث</w:t>
      </w:r>
      <w:bookmarkEnd w:id="141"/>
    </w:p>
    <w:p>
      <w:pPr>
        <w:pStyle w:val="BookText"/>
        <w:rPr/>
      </w:pPr>
      <w:r>
        <w:rPr>
          <w:rFonts w:ascii="Amiri" w:hAnsi="Amiri" w:eastAsia="Amiri" w:cs="Amiri"/>
          <w:color w:val="111111"/>
          <w:sz w:val="28"/>
          <w:sz w:val="28"/>
          <w:szCs w:val="28"/>
          <w:rtl w:val="true"/>
          <w:lang w:bidi="ar-SA"/>
        </w:rPr>
        <w:t>لا يمكن توقع سلوك الإنسان إلا بمعرفة طبعه ونيته وعقيدته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على الآخرين بسرعة غالباً ما يكون ظلماً، لأن كل واحد يعمل على شاكلته</w:t>
      </w:r>
      <w:r>
        <w:rPr>
          <w:rFonts w:eastAsia="Amiri" w:cs="Amiri" w:ascii="Amiri" w:hAnsi="Amiri"/>
          <w:color w:val="111111"/>
          <w:sz w:val="28"/>
          <w:szCs w:val="28"/>
          <w:rtl w:val="true"/>
          <w:lang w:bidi="ar-SA"/>
        </w:rPr>
        <w:t xml:space="preserve">. </w:t>
      </w:r>
      <w:bookmarkStart w:id="142" w:name="pg18764_209807"/>
    </w:p>
    <w:p>
      <w:pPr>
        <w:pStyle w:val="BookText"/>
        <w:rPr/>
      </w:pPr>
      <w:bookmarkEnd w:id="142"/>
      <w:r>
        <w:rPr>
          <w:rFonts w:ascii="Amiri" w:hAnsi="Amiri" w:eastAsia="Amiri" w:cs="Amiri"/>
          <w:color w:val="111111"/>
          <w:sz w:val="28"/>
          <w:sz w:val="28"/>
          <w:szCs w:val="28"/>
          <w:rtl w:val="true"/>
          <w:lang w:bidi="ar-SA"/>
        </w:rPr>
        <w:t>ويمكن ان نستفيد من الحديث الشريف ، والتفهّم، والرحمة مع الآخرين والتعامل مع المؤمن غير التعامل مع غيره من الناس فإن المؤمن يحمل على سبعين محملاً ويحسن الظن به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6962991_1280447820"/>
      <w:bookmarkStart w:id="144" w:name="_Toc56"/>
      <w:bookmarkEnd w:id="143"/>
      <w:r>
        <w:rPr>
          <w:rtl w:val="true"/>
        </w:rPr>
        <w:t>المقام الثالث</w:t>
      </w:r>
      <w:r>
        <w:rPr>
          <w:rtl w:val="true"/>
        </w:rPr>
        <w:t xml:space="preserve">: </w:t>
      </w:r>
      <w:r>
        <w:rPr>
          <w:rtl w:val="true"/>
        </w:rPr>
        <w:t>التطبيق العملي</w:t>
      </w:r>
      <w:bookmarkEnd w:id="144"/>
    </w:p>
    <w:p>
      <w:pPr>
        <w:pStyle w:val="BookText"/>
        <w:rPr/>
      </w:pPr>
      <w:r>
        <w:rPr>
          <w:rFonts w:ascii="Amiri" w:hAnsi="Amiri" w:eastAsia="Amiri" w:cs="Amiri"/>
          <w:color w:val="111111"/>
          <w:sz w:val="28"/>
          <w:sz w:val="28"/>
          <w:szCs w:val="28"/>
          <w:rtl w:val="true"/>
          <w:lang w:bidi="ar-SA"/>
        </w:rPr>
        <w:t>في التعامل مع الناس، يجب أن ندرك أن اختلاف السلوك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المرء أن يميّز بين الأعمال الطيبة والخبيثة، وألا يُغيّب الحقيقة وراء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أن كل إنسان يعمل على شاكلته، صارت توقعاته واقعية وأحكامه عادلة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6962993_1280447820"/>
      <w:bookmarkStart w:id="146" w:name="_Toc57"/>
      <w:bookmarkEnd w:id="145"/>
      <w:r>
        <w:rPr>
          <w:rtl w:val="true"/>
        </w:rPr>
        <w:t>المقام الرابع</w:t>
      </w:r>
      <w:r>
        <w:rPr>
          <w:rtl w:val="true"/>
        </w:rPr>
        <w:t xml:space="preserve">: </w:t>
      </w:r>
      <w:r>
        <w:rPr>
          <w:rtl w:val="true"/>
        </w:rPr>
        <w:t>خلاصة الحديث</w:t>
      </w:r>
      <w:bookmarkEnd w:id="146"/>
    </w:p>
    <w:p>
      <w:pPr>
        <w:pStyle w:val="BookText"/>
        <w:rPr/>
      </w:pPr>
      <w:r>
        <w:rPr>
          <w:rFonts w:ascii="Amiri" w:hAnsi="Amiri" w:eastAsia="Amiri" w:cs="Amiri"/>
          <w:color w:val="111111"/>
          <w:sz w:val="28"/>
          <w:sz w:val="28"/>
          <w:szCs w:val="28"/>
          <w:rtl w:val="true"/>
          <w:lang w:bidi="ar-SA"/>
        </w:rPr>
        <w:t>يعين المؤمن على الصبر والتسامح مع من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يساعد على تحسين الذات، لأن الإنسان يرى نفسه ويعمل على تنقية شاكلته لتكون صالحة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يرسخ مبدأ المسؤولية الفردية؛ فكل واحد مسؤول عن أعماله بما فيها من الخير أو الشر</w:t>
      </w:r>
      <w:r>
        <w:rPr>
          <w:rFonts w:eastAsia="Amiri" w:cs="Amiri" w:ascii="Amiri" w:hAnsi="Amiri"/>
          <w:color w:val="111111"/>
          <w:sz w:val="28"/>
          <w:szCs w:val="28"/>
          <w:rtl w:val="true"/>
          <w:lang w:bidi="ar-SA"/>
        </w:rPr>
        <w:t xml:space="preserve">. </w:t>
      </w:r>
      <w:bookmarkStart w:id="147" w:name="pg18764_209808"/>
    </w:p>
    <w:p>
      <w:pPr>
        <w:pStyle w:val="Heading2"/>
        <w:numPr>
          <w:ilvl w:val="1"/>
          <w:numId w:val="1"/>
        </w:numPr>
        <w:rPr/>
      </w:pPr>
      <w:bookmarkStart w:id="148" w:name="__RefHeading___Toc16962995_1280447820"/>
      <w:bookmarkStart w:id="149" w:name="_Toc58"/>
      <w:bookmarkEnd w:id="147"/>
      <w:bookmarkEnd w:id="148"/>
      <w:r>
        <w:rPr>
          <w:rtl w:val="true"/>
        </w:rPr>
        <w:t>الحديث التاسع</w:t>
      </w:r>
      <w:bookmarkEnd w:id="149"/>
    </w:p>
    <w:p>
      <w:pPr>
        <w:pStyle w:val="Heading3"/>
        <w:numPr>
          <w:ilvl w:val="2"/>
          <w:numId w:val="1"/>
        </w:numPr>
        <w:rPr/>
      </w:pPr>
      <w:bookmarkStart w:id="150" w:name="__RefHeading___Toc16962997_1280447820"/>
      <w:bookmarkStart w:id="151" w:name="_Toc59"/>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إخوان فمن كانت إخوته في غير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عداوة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يوضح حقيقة الأخوّة الإنسانية الدينية وغايتها الحقيقية، ويبين أن الأخوة في غير ذات الله سبب للنزاع، والأخوة بالله طريق للسلام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ولتدبره نتكلم في مقامات اربع</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6962999_1280447820"/>
      <w:bookmarkStart w:id="153" w:name="_Toc60"/>
      <w:bookmarkEnd w:id="152"/>
      <w:r>
        <w:rPr>
          <w:rtl w:val="true"/>
        </w:rPr>
        <w:t>المقام الاول</w:t>
      </w:r>
      <w:r>
        <w:rPr>
          <w:rtl w:val="true"/>
        </w:rPr>
        <w:t xml:space="preserve">: </w:t>
      </w:r>
      <w:r>
        <w:rPr>
          <w:rtl w:val="true"/>
        </w:rPr>
        <w:t>معنى الحديث</w:t>
      </w:r>
      <w:bookmarkEnd w:id="153"/>
    </w:p>
    <w:p>
      <w:pPr>
        <w:pStyle w:val="BookText"/>
        <w:rPr/>
      </w:pPr>
      <w:r>
        <w:rPr>
          <w:rFonts w:ascii="Amiri" w:hAnsi="Amiri" w:eastAsia="Amiri" w:cs="Amiri"/>
          <w:color w:val="111111"/>
          <w:sz w:val="28"/>
          <w:sz w:val="28"/>
          <w:szCs w:val="28"/>
          <w:rtl w:val="true"/>
          <w:lang w:bidi="ar-SA"/>
        </w:rPr>
        <w:t>الناس جميعاً من جنس واحد، ومن حيث الأصل والنفس، هم 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الأخوّة تتفرع بحسب منبع ارتباطهم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فتثمر محبة صادقة، تعاوناً، ومودة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الدنيا أو المصالح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مؤقتة، سرعان ما تتحول إلى خصومة وعداوة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6963001_1280447820"/>
      <w:bookmarkStart w:id="155" w:name="_Toc61"/>
      <w:bookmarkEnd w:id="154"/>
      <w:r>
        <w:rPr>
          <w:rtl w:val="true"/>
        </w:rPr>
        <w:t>المقام الثاني</w:t>
      </w:r>
      <w:r>
        <w:rPr>
          <w:rtl w:val="true"/>
        </w:rPr>
        <w:t xml:space="preserve">: </w:t>
      </w:r>
      <w:r>
        <w:rPr>
          <w:rtl w:val="true"/>
        </w:rPr>
        <w:t>حكمة الحديث</w:t>
      </w:r>
      <w:bookmarkEnd w:id="155"/>
    </w:p>
    <w:p>
      <w:pPr>
        <w:pStyle w:val="BookText"/>
        <w:rPr/>
      </w:pPr>
      <w:r>
        <w:rPr>
          <w:rFonts w:ascii="Amiri" w:hAnsi="Amiri" w:eastAsia="Amiri" w:cs="Amiri"/>
          <w:color w:val="111111"/>
          <w:sz w:val="28"/>
          <w:sz w:val="28"/>
          <w:szCs w:val="28"/>
          <w:rtl w:val="true"/>
          <w:lang w:bidi="ar-SA"/>
        </w:rPr>
        <w:t>يُعلمنا أن الأخوة الحقيقية فوق المصالح المادية الزائلة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رابطة بشرية بلا أساس إيماني، معرضة للتفكك والصراع</w:t>
      </w:r>
      <w:r>
        <w:rPr>
          <w:rFonts w:eastAsia="Amiri" w:cs="Amiri" w:ascii="Amiri" w:hAnsi="Amiri"/>
          <w:color w:val="111111"/>
          <w:sz w:val="28"/>
          <w:szCs w:val="28"/>
          <w:rtl w:val="true"/>
          <w:lang w:bidi="ar-SA"/>
        </w:rPr>
        <w:t xml:space="preserve">. </w:t>
      </w:r>
      <w:bookmarkStart w:id="156" w:name="pg18764_209809"/>
    </w:p>
    <w:p>
      <w:pPr>
        <w:pStyle w:val="BookText"/>
        <w:rPr/>
      </w:pPr>
      <w:bookmarkEnd w:id="156"/>
      <w:r>
        <w:rPr>
          <w:rFonts w:ascii="Amiri" w:hAnsi="Amiri" w:eastAsia="Amiri" w:cs="Amiri"/>
          <w:color w:val="111111"/>
          <w:sz w:val="28"/>
          <w:sz w:val="28"/>
          <w:szCs w:val="28"/>
          <w:rtl w:val="true"/>
          <w:lang w:bidi="ar-SA"/>
        </w:rPr>
        <w:t>الربط بالله يجعل الودّ متيناً، والعشرة صافية، والقلوب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اخواناً متقابلين ، انما المؤمنون اخوة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6963003_1280447820"/>
      <w:bookmarkStart w:id="158" w:name="_Toc62"/>
      <w:bookmarkEnd w:id="157"/>
      <w:r>
        <w:rPr>
          <w:rtl w:val="true"/>
        </w:rPr>
        <w:t>المقام الثالث</w:t>
      </w:r>
      <w:r>
        <w:rPr>
          <w:rtl w:val="true"/>
        </w:rPr>
        <w:t xml:space="preserve">: </w:t>
      </w:r>
      <w:r>
        <w:rPr>
          <w:rtl w:val="true"/>
        </w:rPr>
        <w:t>التطبيق العملي</w:t>
      </w:r>
      <w:bookmarkEnd w:id="158"/>
    </w:p>
    <w:p>
      <w:pPr>
        <w:pStyle w:val="BookText"/>
        <w:rPr/>
      </w:pPr>
      <w:r>
        <w:rPr>
          <w:rFonts w:ascii="Amiri" w:hAnsi="Amiri" w:eastAsia="Amiri" w:cs="Amiri"/>
          <w:color w:val="111111"/>
          <w:sz w:val="28"/>
          <w:sz w:val="28"/>
          <w:szCs w:val="28"/>
          <w:rtl w:val="true"/>
          <w:lang w:bidi="ar-SA"/>
        </w:rPr>
        <w:t>في حياتنا اليومية، يجب أن نزرع الأخوّة على محبة الله وذكره، لا على مصالح دنيوية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نجتنب غش الاخ المؤمن وغير المؤمن ، وكل ما يؤذيه من غيبة ونميمة وانتهاك وأيضاً في العمل الاجتماعي أو العائلي أو بين الأصدقاء، نحرص على أن تكون العلاقة مستندة إلى الحق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نتجنب الروابط المزيفة التي تنتهي بالخصومة والخلاف</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6963005_1280447820"/>
      <w:bookmarkStart w:id="160" w:name="_Toc63"/>
      <w:bookmarkEnd w:id="159"/>
      <w:r>
        <w:rPr>
          <w:rtl w:val="true"/>
        </w:rPr>
        <w:t>المقام الرابع</w:t>
      </w:r>
      <w:r>
        <w:rPr>
          <w:rtl w:val="true"/>
        </w:rPr>
        <w:t xml:space="preserve">: </w:t>
      </w:r>
      <w:r>
        <w:rPr>
          <w:rtl w:val="true"/>
        </w:rPr>
        <w:t>خلاصة الحديث</w:t>
      </w:r>
      <w:bookmarkEnd w:id="160"/>
    </w:p>
    <w:p>
      <w:pPr>
        <w:pStyle w:val="BookText"/>
        <w:rPr/>
      </w:pPr>
      <w:r>
        <w:rPr>
          <w:rFonts w:ascii="Amiri" w:hAnsi="Amiri" w:eastAsia="Amiri" w:cs="Amiri"/>
          <w:color w:val="111111"/>
          <w:sz w:val="28"/>
          <w:sz w:val="28"/>
          <w:szCs w:val="28"/>
          <w:rtl w:val="true"/>
          <w:lang w:bidi="ar-SA"/>
        </w:rPr>
        <w:t>المؤمن الذي يبني أخوّته على الله يعيش في سلام داخلي ومجتمعي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ارتبط بالناس بلا الله غالباً ما يجد نفسه في خصومات ومشاحنات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يربط بين المحبة والعبادة والعمل الصالح، فكلما كان القلب موجهًا لله، كانت الأخوّة أصدق وأعمق</w:t>
      </w:r>
      <w:r>
        <w:rPr>
          <w:rFonts w:eastAsia="Amiri" w:cs="Amiri" w:ascii="Amiri" w:hAnsi="Amiri"/>
          <w:color w:val="111111"/>
          <w:sz w:val="28"/>
          <w:szCs w:val="28"/>
          <w:rtl w:val="true"/>
          <w:lang w:bidi="ar-SA"/>
        </w:rPr>
        <w:t xml:space="preserve">. </w:t>
      </w:r>
      <w:bookmarkStart w:id="161" w:name="pg18764_209810"/>
    </w:p>
    <w:p>
      <w:pPr>
        <w:pStyle w:val="Heading2"/>
        <w:numPr>
          <w:ilvl w:val="1"/>
          <w:numId w:val="1"/>
        </w:numPr>
        <w:rPr/>
      </w:pPr>
      <w:bookmarkStart w:id="162" w:name="__RefHeading___Toc16963007_1280447820"/>
      <w:bookmarkStart w:id="163" w:name="_Toc64"/>
      <w:bookmarkEnd w:id="161"/>
      <w:bookmarkEnd w:id="162"/>
      <w:r>
        <w:rPr>
          <w:rtl w:val="true"/>
        </w:rPr>
        <w:t>الحديث العاشر</w:t>
      </w:r>
      <w:bookmarkEnd w:id="163"/>
    </w:p>
    <w:p>
      <w:pPr>
        <w:pStyle w:val="Heading3"/>
        <w:numPr>
          <w:ilvl w:val="2"/>
          <w:numId w:val="1"/>
        </w:numPr>
        <w:rPr/>
      </w:pPr>
      <w:bookmarkStart w:id="164" w:name="__RefHeading___Toc16963009_1280447820"/>
      <w:bookmarkStart w:id="165" w:name="_Toc65"/>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سكت الجاهل ما اختلف الناس</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يشير إلى أثر الكلام الفارغ على المجتمع، ويبيّن أن الجهل ليس مجرد نقص علمي، بل مصدراً للفساد والتخلف إذا لم يُردع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مهم بل في غاية الاهمية في زماننا هذا يبين لك ان اكثر مشاكلنا هي بسبب تصدي الجاهل للأمور ، والكلام في تدبر الحديث يقع في مقامات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6963011_1280447820"/>
      <w:bookmarkStart w:id="167" w:name="_Toc66"/>
      <w:bookmarkEnd w:id="166"/>
      <w:r>
        <w:rPr>
          <w:rtl w:val="true"/>
        </w:rPr>
        <w:t>المقام الاول</w:t>
      </w:r>
      <w:r>
        <w:rPr>
          <w:rtl w:val="true"/>
        </w:rPr>
        <w:t xml:space="preserve">: </w:t>
      </w:r>
      <w:r>
        <w:rPr>
          <w:rtl w:val="true"/>
        </w:rPr>
        <w:t>معنى الحديث</w:t>
      </w:r>
      <w:bookmarkEnd w:id="167"/>
    </w:p>
    <w:p>
      <w:pPr>
        <w:pStyle w:val="BookText"/>
        <w:rPr/>
      </w:pP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يملك العلم الكافي أو الفهم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حديثه أو فتواه أو نصيحته أو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تحدث الجاهل بما لا يعلم، فإنه ينشر الباطل ويضل الناس</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من الكلام الفارغ، لأن السكوت يحمي المجتمع من الخطأ والضلال</w:t>
      </w:r>
      <w:r>
        <w:rPr>
          <w:rFonts w:eastAsia="Amiri" w:cs="Amiri" w:ascii="Amiri" w:hAnsi="Amiri"/>
          <w:color w:val="111111"/>
          <w:sz w:val="28"/>
          <w:szCs w:val="28"/>
          <w:rtl w:val="true"/>
          <w:lang w:bidi="ar-SA"/>
        </w:rPr>
        <w:t xml:space="preserve">. </w:t>
      </w:r>
      <w:bookmarkStart w:id="168" w:name="pg18764_209811"/>
    </w:p>
    <w:p>
      <w:pPr>
        <w:pStyle w:val="BookText"/>
        <w:rPr/>
      </w:pPr>
      <w:bookmarkEnd w:id="168"/>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الجاهل يقود الناس إلى الخطأ الجماعي، وصمت الجاهل ينقذ الناس من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ان نسكت الجاهل لينجوا المجتمع من المخاطر التي يسببها كلام الجاهل</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6963013_1280447820"/>
      <w:bookmarkStart w:id="170" w:name="_Toc67"/>
      <w:bookmarkEnd w:id="169"/>
      <w:r>
        <w:rPr>
          <w:rtl w:val="true"/>
        </w:rPr>
        <w:t>المقام الثاني</w:t>
      </w:r>
      <w:r>
        <w:rPr>
          <w:rtl w:val="true"/>
        </w:rPr>
        <w:t xml:space="preserve">: </w:t>
      </w:r>
      <w:r>
        <w:rPr>
          <w:rtl w:val="true"/>
        </w:rPr>
        <w:t>أهمية العلم</w:t>
      </w:r>
      <w:bookmarkEnd w:id="170"/>
    </w:p>
    <w:p>
      <w:pPr>
        <w:pStyle w:val="BookText"/>
        <w:rPr/>
      </w:pPr>
      <w:r>
        <w:rPr>
          <w:rFonts w:ascii="Amiri" w:hAnsi="Amiri" w:eastAsia="Amiri" w:cs="Amiri"/>
          <w:color w:val="111111"/>
          <w:sz w:val="28"/>
          <w:sz w:val="28"/>
          <w:szCs w:val="28"/>
          <w:rtl w:val="true"/>
          <w:lang w:bidi="ar-SA"/>
        </w:rPr>
        <w:t>العلم نور يهدي الإنسان ويبيّن له الصواب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يتحقق العدل، والتمييز بين الحق والباطل، واتخاذ القرارات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 الذي يقدّر العلم ويستمع للعالم المتخصص ينمو ويتقدم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وَالَّذِينَ أُوتُوا العِلْمَ دَرَجَاتٍ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الإنسان مرتبطة بقدر علمه وعمق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كل امرءٍ ما يحسنه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6963015_1280447820"/>
      <w:bookmarkStart w:id="172" w:name="_Toc68"/>
      <w:bookmarkEnd w:id="171"/>
      <w:r>
        <w:rPr>
          <w:rtl w:val="true"/>
        </w:rPr>
        <w:t>المقام الثالث</w:t>
      </w:r>
      <w:r>
        <w:rPr>
          <w:rtl w:val="true"/>
        </w:rPr>
        <w:t xml:space="preserve">: </w:t>
      </w:r>
      <w:r>
        <w:rPr>
          <w:rtl w:val="true"/>
        </w:rPr>
        <w:t>خطورة الجهل</w:t>
      </w:r>
      <w:bookmarkEnd w:id="172"/>
    </w:p>
    <w:p>
      <w:pPr>
        <w:pStyle w:val="BookText"/>
        <w:rPr/>
      </w:pPr>
      <w:r>
        <w:rPr>
          <w:rFonts w:ascii="Amiri" w:hAnsi="Amiri" w:eastAsia="Amiri" w:cs="Amiri"/>
          <w:color w:val="111111"/>
          <w:sz w:val="28"/>
          <w:sz w:val="28"/>
          <w:szCs w:val="28"/>
          <w:rtl w:val="true"/>
          <w:lang w:bidi="ar-SA"/>
        </w:rPr>
        <w:t>الجهل يؤدي إلى التخلف الفردي والجماعي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يفتح الباب للتزييف والظلم، وللأقوال والأفعال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إذا تكلم باسم الدين أو السياسة أو العلم، يلحق الضرر بالناس ويضلهم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يفسد الأخلاق والعلاقات، ويزرع الفتنة بين الناس</w:t>
      </w:r>
      <w:r>
        <w:rPr>
          <w:rFonts w:eastAsia="Amiri" w:cs="Amiri" w:ascii="Amiri" w:hAnsi="Amiri"/>
          <w:color w:val="111111"/>
          <w:sz w:val="28"/>
          <w:szCs w:val="28"/>
          <w:rtl w:val="true"/>
          <w:lang w:bidi="ar-SA"/>
        </w:rPr>
        <w:t xml:space="preserve">. </w:t>
      </w:r>
      <w:bookmarkStart w:id="173" w:name="pg18764_209812"/>
    </w:p>
    <w:p>
      <w:pPr>
        <w:pStyle w:val="Heading3"/>
        <w:numPr>
          <w:ilvl w:val="2"/>
          <w:numId w:val="1"/>
        </w:numPr>
        <w:rPr/>
      </w:pPr>
      <w:bookmarkStart w:id="174" w:name="__RefHeading___Toc16963017_1280447820"/>
      <w:bookmarkStart w:id="175" w:name="_Toc69"/>
      <w:bookmarkEnd w:id="173"/>
      <w:bookmarkEnd w:id="174"/>
      <w:r>
        <w:rPr>
          <w:rtl w:val="true"/>
        </w:rPr>
        <w:t>المقام الرابع</w:t>
      </w:r>
      <w:r>
        <w:rPr>
          <w:rtl w:val="true"/>
        </w:rPr>
        <w:t xml:space="preserve">: </w:t>
      </w:r>
      <w:r>
        <w:rPr>
          <w:rtl w:val="true"/>
        </w:rPr>
        <w:t>تصدي الجهال</w:t>
      </w:r>
      <w:bookmarkEnd w:id="175"/>
    </w:p>
    <w:p>
      <w:pPr>
        <w:pStyle w:val="BookText"/>
        <w:rPr/>
      </w:pPr>
      <w:r>
        <w:rPr>
          <w:rFonts w:ascii="Amiri" w:hAnsi="Amiri" w:eastAsia="Amiri" w:cs="Amiri"/>
          <w:color w:val="111111"/>
          <w:sz w:val="28"/>
          <w:sz w:val="28"/>
          <w:szCs w:val="28"/>
          <w:rtl w:val="true"/>
          <w:lang w:bidi="ar-SA"/>
        </w:rPr>
        <w:t>الواجب على العلماء والحكماء توجيه المجتمع وتصحيح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لا يُترك المجال للجهل ان ينتشر، بل يُردّ بالكلمة الحكيمة والبيان المستند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المؤمنين أن يتحلون بالوعي والتمييز بين الرأي الصائب والرأي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يحتاج إلى صمت الجاهل واستماع الأذكياء</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6963019_1280447820"/>
      <w:bookmarkStart w:id="177" w:name="_Toc70"/>
      <w:bookmarkEnd w:id="176"/>
      <w:r>
        <w:rPr>
          <w:rtl w:val="true"/>
        </w:rPr>
        <w:t>المقام الخامس</w:t>
      </w:r>
      <w:r>
        <w:rPr>
          <w:rtl w:val="true"/>
        </w:rPr>
        <w:t xml:space="preserve">: </w:t>
      </w:r>
      <w:r>
        <w:rPr>
          <w:rtl w:val="true"/>
        </w:rPr>
        <w:t>خلاصة الحديث</w:t>
      </w:r>
      <w:bookmarkEnd w:id="177"/>
    </w:p>
    <w:p>
      <w:pPr>
        <w:pStyle w:val="BookText"/>
        <w:rPr/>
      </w:pPr>
      <w:r>
        <w:rPr>
          <w:rFonts w:ascii="Amiri" w:hAnsi="Amiri" w:eastAsia="Amiri" w:cs="Amiri"/>
          <w:color w:val="111111"/>
          <w:sz w:val="28"/>
          <w:sz w:val="28"/>
          <w:szCs w:val="28"/>
          <w:rtl w:val="true"/>
          <w:lang w:bidi="ar-SA"/>
        </w:rPr>
        <w:t>إذ إلتُزِمَ بهذا الحديث، صار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علمًا وفهمًا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فسادًا وخطأً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أقدر على اتخاذ القرارات الصحيحة والمبنية على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يحفظ لسانه عن الكلام الفارغ، ويركّز على طلب العلم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يصبح عاملًا في تقدم المجتمع ونفعه، لا سببًا لتخلفه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هذا الحديث من روائع كلامه عليه السلام فإنه من اهل بيت الوحي الذي زقوا العلم زقاً فقد أعطى عليه السلام في هذا الحديث قاعدة في حل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ازمات الامم والمجتمعات والشعوب على كل الاصعدة والمجالات وهي اسكات الجاهل وتصدي الجاهل اساس كل خراب ودمار</w:t>
      </w:r>
      <w:r>
        <w:rPr>
          <w:rFonts w:eastAsia="Amiri" w:cs="Amiri" w:ascii="Amiri" w:hAnsi="Amiri"/>
          <w:color w:val="111111"/>
          <w:sz w:val="28"/>
          <w:szCs w:val="28"/>
          <w:rtl w:val="true"/>
          <w:lang w:bidi="ar-SA"/>
        </w:rPr>
        <w:t xml:space="preserve">. </w:t>
      </w:r>
      <w:bookmarkStart w:id="178" w:name="pg18764_209814"/>
    </w:p>
    <w:p>
      <w:pPr>
        <w:pStyle w:val="Heading2"/>
        <w:numPr>
          <w:ilvl w:val="1"/>
          <w:numId w:val="1"/>
        </w:numPr>
        <w:rPr/>
      </w:pPr>
      <w:bookmarkStart w:id="179" w:name="__RefHeading___Toc16963021_1280447820"/>
      <w:bookmarkStart w:id="180" w:name="_Toc71"/>
      <w:bookmarkEnd w:id="178"/>
      <w:bookmarkEnd w:id="179"/>
      <w:r>
        <w:rPr>
          <w:rtl w:val="true"/>
        </w:rPr>
        <w:t>الحديث الحادي عشر</w:t>
      </w:r>
      <w:bookmarkEnd w:id="180"/>
    </w:p>
    <w:p>
      <w:pPr>
        <w:pStyle w:val="Heading3"/>
        <w:numPr>
          <w:ilvl w:val="2"/>
          <w:numId w:val="1"/>
        </w:numPr>
        <w:rPr/>
      </w:pPr>
      <w:bookmarkStart w:id="181" w:name="__RefHeading___Toc16963023_1280447820"/>
      <w:bookmarkStart w:id="182" w:name="_Toc72"/>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يحتاج إلى توفيق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وواعظ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ممن ينصحه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يوضّح العوامل الأساسية التي تساعد المؤمن على العمل الصالح والنمو الروحي، ويقسّمها إلى ثلاثة عناصر تكاملية ، نلخصها في مقامات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من الله</w:t>
      </w:r>
    </w:p>
    <w:p>
      <w:pPr>
        <w:pStyle w:val="BookText"/>
        <w:rPr/>
      </w:pPr>
      <w:r>
        <w:rPr>
          <w:rFonts w:ascii="Amiri" w:hAnsi="Amiri" w:eastAsia="Amiri" w:cs="Amiri"/>
          <w:color w:val="111111"/>
          <w:sz w:val="28"/>
          <w:sz w:val="28"/>
          <w:szCs w:val="28"/>
          <w:rtl w:val="true"/>
          <w:lang w:bidi="ar-SA"/>
        </w:rPr>
        <w:t>معنى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هو منّة الله للعبد ليستطيع أداء الطاعات واختيار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مهما اجتهد، لا يصل إلى الكمال إلا إذا 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نلخص أهمية 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يجعل العبد يستثمر وقته وجهده في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يحميه من الوقوع في الخطأ والزلل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الثقة بالنفس والطمأنينة أثناء العمل الصالح</w:t>
      </w:r>
      <w:r>
        <w:rPr>
          <w:rFonts w:eastAsia="Amiri" w:cs="Amiri" w:ascii="Amiri" w:hAnsi="Amiri"/>
          <w:color w:val="111111"/>
          <w:sz w:val="28"/>
          <w:szCs w:val="28"/>
          <w:rtl w:val="true"/>
          <w:lang w:bidi="ar-SA"/>
        </w:rPr>
        <w:t xml:space="preserve">. </w:t>
      </w:r>
      <w:bookmarkStart w:id="183" w:name="pg18764_209815"/>
    </w:p>
    <w:p>
      <w:pPr>
        <w:pStyle w:val="BookText"/>
        <w:rPr/>
      </w:pPr>
      <w:bookmarkEnd w:id="183"/>
      <w:r>
        <w:rPr>
          <w:rFonts w:ascii="Amiri" w:hAnsi="Amiri" w:eastAsia="Amiri" w:cs="Amiri"/>
          <w:color w:val="111111"/>
          <w:sz w:val="28"/>
          <w:sz w:val="28"/>
          <w:szCs w:val="28"/>
          <w:rtl w:val="true"/>
          <w:lang w:bidi="ar-SA"/>
        </w:rPr>
        <w:t>والسؤال هنا كيف يكون العبد موفقًا؟</w:t>
      </w:r>
    </w:p>
    <w:p>
      <w:pPr>
        <w:pStyle w:val="BookText"/>
        <w:rPr/>
      </w:pPr>
      <w:r>
        <w:rPr>
          <w:rFonts w:ascii="Amiri" w:hAnsi="Amiri" w:eastAsia="Amiri" w:cs="Amiri"/>
          <w:color w:val="111111"/>
          <w:sz w:val="28"/>
          <w:sz w:val="28"/>
          <w:szCs w:val="28"/>
          <w:rtl w:val="true"/>
          <w:lang w:bidi="ar-SA"/>
        </w:rPr>
        <w:t>والجواب هو ان يطلب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التوفيق بالدعاء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وفقني لما تحبه وترضاه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بما وسعه ثم الاعتماد على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الصلاح الداخلي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الطاهر يُسهل التوفيق من الله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6963025_1280447820"/>
      <w:bookmarkStart w:id="185" w:name="_Toc73"/>
      <w:bookmarkEnd w:id="184"/>
      <w:r>
        <w:rPr>
          <w:rtl w:val="true"/>
        </w:rPr>
        <w:t>ونلخص العوامل المؤثرة في التوفيق</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الطاعة لله في كل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بالعلم والعمل الصالح كالصدقة مثلاً فإنها من موجبات التوفيق ، صحبة الاخيار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والاستعانة بالله والاستغفار</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6963027_1280447820"/>
      <w:bookmarkStart w:id="187" w:name="_Toc74"/>
      <w:bookmarkEnd w:id="186"/>
      <w:r>
        <w:rPr>
          <w:rtl w:val="true"/>
        </w:rPr>
        <w:t>المقام الثاني</w:t>
      </w:r>
      <w:r>
        <w:rPr>
          <w:rtl w:val="true"/>
        </w:rPr>
        <w:t xml:space="preserve">: </w:t>
      </w:r>
      <w:r>
        <w:rPr>
          <w:rtl w:val="true"/>
        </w:rPr>
        <w:t>الواعظ من النفس</w:t>
      </w:r>
      <w:bookmarkEnd w:id="187"/>
    </w:p>
    <w:p>
      <w:pPr>
        <w:pStyle w:val="BookText"/>
        <w:rPr/>
      </w:pPr>
      <w:r>
        <w:rPr>
          <w:rFonts w:ascii="IRNazanin" w:hAnsi="IRNazanin" w:eastAsia="IRNazanin"/>
          <w:color w:val="111111"/>
          <w:sz w:val="28"/>
          <w:sz w:val="28"/>
          <w:szCs w:val="28"/>
          <w:rtl w:val="true"/>
          <w:lang w:bidi="fa-IR"/>
        </w:rPr>
        <w:t>معنى الواعظ من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الضمير الداخلي الذي يذكّر الإنسان بالحق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العبد يحاسب نفسه قبل أن يحاسبه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على نفسه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أهميته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انه يمنع الإنسان من الانغماس في المعاصي والغرور</w:t>
      </w:r>
      <w:r>
        <w:rPr>
          <w:rFonts w:eastAsia="Amiri" w:cs="Amiri" w:ascii="Amiri" w:hAnsi="Amiri"/>
          <w:color w:val="111111"/>
          <w:sz w:val="28"/>
          <w:szCs w:val="28"/>
          <w:rtl w:val="true"/>
          <w:lang w:bidi="ar-SA"/>
        </w:rPr>
        <w:t xml:space="preserve">. </w:t>
      </w:r>
      <w:bookmarkStart w:id="188" w:name="pg18764_209816"/>
    </w:p>
    <w:p>
      <w:pPr>
        <w:pStyle w:val="BookText"/>
        <w:rPr/>
      </w:pPr>
      <w:bookmarkEnd w:id="188"/>
      <w:r>
        <w:rPr>
          <w:rFonts w:ascii="Amiri" w:hAnsi="Amiri" w:eastAsia="Amiri" w:cs="Amiri"/>
          <w:color w:val="111111"/>
          <w:sz w:val="28"/>
          <w:sz w:val="28"/>
          <w:szCs w:val="28"/>
          <w:rtl w:val="true"/>
          <w:lang w:bidi="ar-SA"/>
        </w:rPr>
        <w:t>ويقوّي إرادة التوبة والتغيير ويجعل العبد دائمًا يقظًا ومستعدًا لتحسين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 كيف نستفيد من الواعظ الداخلي؟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المحاسبة اليومية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الأعمال والأقوال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التأمل في العواقب والأهداف الأخروية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تقبل النقد والتوجيه بروح صافية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6963029_1280447820"/>
      <w:bookmarkStart w:id="190" w:name="_Toc75"/>
      <w:bookmarkEnd w:id="189"/>
      <w:r>
        <w:rPr>
          <w:rtl w:val="true"/>
        </w:rPr>
        <w:t>المقام الثالث</w:t>
      </w:r>
      <w:r>
        <w:rPr>
          <w:rtl w:val="true"/>
        </w:rPr>
        <w:t xml:space="preserve">: </w:t>
      </w:r>
      <w:r>
        <w:rPr>
          <w:rtl w:val="true"/>
        </w:rPr>
        <w:t>قبول النصيحة</w:t>
      </w:r>
      <w:bookmarkEnd w:id="190"/>
    </w:p>
    <w:p>
      <w:pPr>
        <w:pStyle w:val="BookText"/>
        <w:rPr/>
      </w:pPr>
      <w:r>
        <w:rPr>
          <w:rFonts w:ascii="Amiri" w:hAnsi="Amiri" w:eastAsia="Amiri" w:cs="Amiri"/>
          <w:color w:val="111111"/>
          <w:sz w:val="28"/>
          <w:sz w:val="28"/>
          <w:szCs w:val="28"/>
          <w:rtl w:val="true"/>
          <w:lang w:bidi="ar-SA"/>
        </w:rPr>
        <w:t>معنى قبول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يستمع المؤمن للنصح من أهل الخبرة والصدق ويطبقه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غافلاً أو متكبراً، بل متواضعاً ومستعداً للتصحيح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قبول النصيحة له آثار كبيرة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يحمي الإنسان من الخطأ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ويساعد على النمو الشخصي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ويقوي العلاقات الطيبة ويزيد المودة بين الناس</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6963031_1280447820"/>
      <w:bookmarkStart w:id="192" w:name="_Toc76"/>
      <w:bookmarkEnd w:id="191"/>
      <w:r>
        <w:rPr>
          <w:rtl w:val="true"/>
        </w:rPr>
        <w:t>المقام الرابع</w:t>
      </w:r>
      <w:r>
        <w:rPr>
          <w:rtl w:val="true"/>
        </w:rPr>
        <w:t xml:space="preserve">: </w:t>
      </w:r>
      <w:r>
        <w:rPr>
          <w:rtl w:val="true"/>
        </w:rPr>
        <w:t>كيف يكون قبول النصيحة فعالاً؟</w:t>
      </w:r>
      <w:bookmarkEnd w:id="192"/>
    </w:p>
    <w:p>
      <w:pPr>
        <w:pStyle w:val="BookText"/>
        <w:rPr/>
      </w:pPr>
      <w:r>
        <w:rPr>
          <w:rFonts w:ascii="Amiri" w:hAnsi="Amiri" w:eastAsia="Amiri" w:cs="Amiri"/>
          <w:color w:val="111111"/>
          <w:sz w:val="28"/>
          <w:sz w:val="28"/>
          <w:szCs w:val="28"/>
          <w:rtl w:val="true"/>
          <w:lang w:bidi="ar-SA"/>
        </w:rPr>
        <w:t>والجواب على ذلك ضمن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 بين النصيحة الصادقة والرياء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بالنصيحة بروح الإخلاص</w:t>
      </w:r>
      <w:r>
        <w:rPr>
          <w:rFonts w:eastAsia="Amiri" w:cs="Amiri" w:ascii="Amiri" w:hAnsi="Amiri"/>
          <w:color w:val="111111"/>
          <w:sz w:val="28"/>
          <w:szCs w:val="28"/>
          <w:rtl w:val="true"/>
          <w:lang w:bidi="ar-SA"/>
        </w:rPr>
        <w:t xml:space="preserve">. </w:t>
      </w:r>
      <w:bookmarkStart w:id="193" w:name="pg18764_209817"/>
    </w:p>
    <w:p>
      <w:pPr>
        <w:pStyle w:val="BookText"/>
        <w:rPr/>
      </w:pPr>
      <w:bookmarkEnd w:id="19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التكبر أو رفض الرأي الصائب</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6963033_1280447820"/>
      <w:bookmarkStart w:id="195" w:name="_Toc77"/>
      <w:bookmarkEnd w:id="194"/>
      <w:r>
        <w:rPr>
          <w:rtl w:val="true"/>
        </w:rPr>
        <w:t>المقام الخامس</w:t>
      </w:r>
      <w:r>
        <w:rPr>
          <w:rtl w:val="true"/>
        </w:rPr>
        <w:t xml:space="preserve">: </w:t>
      </w:r>
      <w:r>
        <w:rPr>
          <w:rtl w:val="true"/>
        </w:rPr>
        <w:t>خلاصة الحديث</w:t>
      </w:r>
      <w:bookmarkEnd w:id="195"/>
    </w:p>
    <w:p>
      <w:pPr>
        <w:pStyle w:val="BookText"/>
        <w:rPr/>
      </w:pPr>
      <w:r>
        <w:rPr>
          <w:rFonts w:ascii="IRNazanin" w:hAnsi="IRNazanin" w:eastAsia="IRNazanin"/>
          <w:color w:val="111111"/>
          <w:sz w:val="28"/>
          <w:sz w:val="28"/>
          <w:szCs w:val="28"/>
          <w:rtl w:val="true"/>
          <w:lang w:bidi="fa-IR"/>
        </w:rPr>
        <w:t>المؤمن الناجح هو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يعتمد على توفيق الله في جميع أعماله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يحاسب نفسه ويستمع إلى الواعظ الداخلي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يقبل النصيحة الصادقة من الآخرين</w:t>
      </w:r>
      <w:r>
        <w:rPr>
          <w:rFonts w:eastAsia="Amiri" w:cs="Amiri" w:ascii="Amiri" w:hAnsi="Amiri"/>
          <w:color w:val="111111"/>
          <w:sz w:val="28"/>
          <w:szCs w:val="28"/>
          <w:rtl w:val="true"/>
          <w:lang w:bidi="ar-SA"/>
        </w:rPr>
        <w:t xml:space="preserve">. </w:t>
      </w:r>
      <w:bookmarkStart w:id="196" w:name="pg18764_209818"/>
    </w:p>
    <w:p>
      <w:pPr>
        <w:pStyle w:val="Heading2"/>
        <w:numPr>
          <w:ilvl w:val="1"/>
          <w:numId w:val="1"/>
        </w:numPr>
        <w:rPr/>
      </w:pPr>
      <w:bookmarkStart w:id="197" w:name="__RefHeading___Toc16963035_1280447820"/>
      <w:bookmarkStart w:id="198" w:name="_Toc78"/>
      <w:bookmarkEnd w:id="196"/>
      <w:bookmarkEnd w:id="197"/>
      <w:r>
        <w:rPr>
          <w:rtl w:val="true"/>
        </w:rPr>
        <w:t>الحديث الثاني عشر</w:t>
      </w:r>
      <w:bookmarkEnd w:id="198"/>
    </w:p>
    <w:p>
      <w:pPr>
        <w:pStyle w:val="Heading3"/>
        <w:numPr>
          <w:ilvl w:val="2"/>
          <w:numId w:val="1"/>
        </w:numPr>
        <w:rPr/>
      </w:pPr>
      <w:bookmarkStart w:id="199" w:name="__RefHeading___Toc16963037_1280447820"/>
      <w:bookmarkStart w:id="200" w:name="_Toc79"/>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صحيفة المؤمن حسن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صحيفة السعيد حسن الثناء علية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يوضح أهمية الأخلاق وحسن السمعة في حياة الإنسان، ويبين كيف يُقاس مقام العبد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في مقامات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6963039_1280447820"/>
      <w:bookmarkStart w:id="202" w:name="_Toc80"/>
      <w:bookmarkEnd w:id="201"/>
      <w:r>
        <w:rPr>
          <w:rtl w:val="true"/>
        </w:rPr>
        <w:t>المقام الاول</w:t>
      </w:r>
      <w:r>
        <w:rPr>
          <w:rtl w:val="true"/>
        </w:rPr>
        <w:t xml:space="preserve">: </w:t>
      </w:r>
      <w:r>
        <w:rPr>
          <w:rtl w:val="true"/>
        </w:rPr>
        <w:t>معنى الحديث</w:t>
      </w:r>
      <w:bookmarkEnd w:id="202"/>
    </w:p>
    <w:p>
      <w:pPr>
        <w:pStyle w:val="BookText"/>
        <w:rPr/>
      </w:pPr>
      <w:r>
        <w:rPr>
          <w:rFonts w:ascii="Amiri" w:hAnsi="Amiri" w:eastAsia="Amiri" w:cs="Amiri"/>
          <w:color w:val="111111"/>
          <w:sz w:val="28"/>
          <w:sz w:val="28"/>
          <w:szCs w:val="28"/>
          <w:rtl w:val="true"/>
          <w:lang w:bidi="ar-SA"/>
        </w:rPr>
        <w:t>صحيفة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سجله أو مكانته بين الناس، ومرآة قلبه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يميّز المؤمن عن غيره، فيطيب الكلام، ويسعى للعدل، ويعفو عن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سجل الإنسان الموفق والسعيد في الدنيا والآخرة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الناس يمدحونه ويشيدون بأعماله وخلقه، ويشهدون له بالفضائل</w:t>
      </w:r>
      <w:r>
        <w:rPr>
          <w:rFonts w:eastAsia="Amiri" w:cs="Amiri" w:ascii="Amiri" w:hAnsi="Amiri"/>
          <w:color w:val="111111"/>
          <w:sz w:val="28"/>
          <w:szCs w:val="28"/>
          <w:rtl w:val="true"/>
          <w:lang w:bidi="ar-SA"/>
        </w:rPr>
        <w:t xml:space="preserve">. </w:t>
      </w:r>
      <w:bookmarkStart w:id="203" w:name="pg18764_209819"/>
    </w:p>
    <w:p>
      <w:pPr>
        <w:pStyle w:val="BookText"/>
        <w:rPr/>
      </w:pPr>
      <w:bookmarkEnd w:id="203"/>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أساس مكانة الإنسان، والثناء عليه ثمرة أعماله وأخلاقه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لا تسعون الناس بأموالكم ولكن تسعونهم بحسن اخلاقكم كما ورد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6963041_1280447820"/>
      <w:bookmarkStart w:id="205" w:name="_Toc81"/>
      <w:bookmarkEnd w:id="204"/>
      <w:r>
        <w:rPr>
          <w:rtl w:val="true"/>
        </w:rPr>
        <w:t>المقام الثاني</w:t>
      </w:r>
      <w:r>
        <w:rPr>
          <w:rtl w:val="true"/>
        </w:rPr>
        <w:t xml:space="preserve">: </w:t>
      </w:r>
      <w:r>
        <w:rPr>
          <w:rtl w:val="true"/>
        </w:rPr>
        <w:t>أهمية حسن الخلق</w:t>
      </w:r>
      <w:bookmarkEnd w:id="205"/>
    </w:p>
    <w:p>
      <w:pPr>
        <w:pStyle w:val="BookText"/>
        <w:rPr/>
      </w:pPr>
      <w:r>
        <w:rPr>
          <w:rFonts w:ascii="Amiri" w:hAnsi="Amiri" w:eastAsia="Amiri" w:cs="Amiri"/>
          <w:color w:val="111111"/>
          <w:sz w:val="28"/>
          <w:sz w:val="28"/>
          <w:szCs w:val="28"/>
          <w:rtl w:val="true"/>
          <w:lang w:bidi="ar-SA"/>
        </w:rPr>
        <w:t>الخلق هو مقياس حقيقة الإيمان، وليس مجرد أعمال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بالخلق الحسن تُبنى العلاقات الطيبة، وتنتشر المودة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بخلقه يحيا في المجتمع بسلام، ويترك أثرًا طيبًا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المؤمن كالنحلة ان وضعت وضعت طيباً وان وقفت على عود لا تكسره كما ورد في كلام امير المؤمنين عليه السلام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6963043_1280447820"/>
      <w:bookmarkStart w:id="207" w:name="_Toc82"/>
      <w:bookmarkEnd w:id="206"/>
      <w:r>
        <w:rPr>
          <w:rtl w:val="true"/>
        </w:rPr>
        <w:t>المقام الثالث</w:t>
      </w:r>
      <w:r>
        <w:rPr>
          <w:rtl w:val="true"/>
        </w:rPr>
        <w:t xml:space="preserve">: </w:t>
      </w:r>
      <w:r>
        <w:rPr>
          <w:rtl w:val="true"/>
        </w:rPr>
        <w:t>أهمية حسن الثناء</w:t>
      </w:r>
      <w:bookmarkEnd w:id="207"/>
    </w:p>
    <w:p>
      <w:pPr>
        <w:pStyle w:val="BookText"/>
        <w:rPr/>
      </w:pPr>
      <w:r>
        <w:rPr>
          <w:rFonts w:ascii="Amiri" w:hAnsi="Amiri" w:eastAsia="Amiri" w:cs="Amiri"/>
          <w:color w:val="111111"/>
          <w:sz w:val="28"/>
          <w:sz w:val="28"/>
          <w:szCs w:val="28"/>
          <w:rtl w:val="true"/>
          <w:lang w:bidi="ar-SA"/>
        </w:rPr>
        <w:t>حسن الثناء علامة على قبول الناس للإنسان وحسن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هو الذي يترك أثرًا إيجابيًا يذكّره الناس به بعد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خالطوا الناس مخالطة ان عشتم معها حنوا اليكم وان متم بكوا عليكم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والثناء الحقيقي لا يكون بمجاملة، بل اعتراف بالحق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انه لابد من الاستقامة على جادة الشريعة في الدنيا لكي يقال عنك حينما يصلى عليك اللهم انا لا نعلم منه الا خيراً</w:t>
      </w:r>
      <w:r>
        <w:rPr>
          <w:rFonts w:eastAsia="Amiri" w:cs="Amiri" w:ascii="Amiri" w:hAnsi="Amiri"/>
          <w:color w:val="111111"/>
          <w:sz w:val="28"/>
          <w:szCs w:val="28"/>
          <w:rtl w:val="true"/>
          <w:lang w:bidi="ar-SA"/>
        </w:rPr>
        <w:t xml:space="preserve">. </w:t>
      </w:r>
      <w:bookmarkStart w:id="208" w:name="pg18764_209820"/>
    </w:p>
    <w:p>
      <w:pPr>
        <w:pStyle w:val="Heading3"/>
        <w:numPr>
          <w:ilvl w:val="2"/>
          <w:numId w:val="1"/>
        </w:numPr>
        <w:rPr/>
      </w:pPr>
      <w:bookmarkStart w:id="209" w:name="__RefHeading___Toc16963045_1280447820"/>
      <w:bookmarkStart w:id="210" w:name="_Toc83"/>
      <w:bookmarkEnd w:id="208"/>
      <w:bookmarkEnd w:id="209"/>
      <w:r>
        <w:rPr>
          <w:rtl w:val="true"/>
        </w:rPr>
        <w:t>المقام الرابع</w:t>
      </w:r>
      <w:r>
        <w:rPr>
          <w:rtl w:val="true"/>
        </w:rPr>
        <w:t xml:space="preserve">: </w:t>
      </w:r>
      <w:r>
        <w:rPr>
          <w:rtl w:val="true"/>
        </w:rPr>
        <w:t>خلاصة الحديث</w:t>
      </w:r>
      <w:bookmarkEnd w:id="210"/>
    </w:p>
    <w:p>
      <w:pPr>
        <w:pStyle w:val="BookText"/>
        <w:rPr/>
      </w:pPr>
      <w:r>
        <w:rPr>
          <w:rFonts w:ascii="Amiri" w:hAnsi="Amiri" w:eastAsia="Amiri" w:cs="Amiri"/>
          <w:color w:val="111111"/>
          <w:sz w:val="28"/>
          <w:sz w:val="28"/>
          <w:szCs w:val="28"/>
          <w:rtl w:val="true"/>
          <w:lang w:bidi="ar-SA"/>
        </w:rPr>
        <w:t>يُعلّمنا أن العمل الصالح والخلق الحسن يتكاملان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الذي يحسن خلقه ويعمل بما يرضي الله، ينال السعادة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يربط بين الإيمان الداخلي والأثر الخارجي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لحسن الخلق، ليحظى بمحبة الله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يُثنى عليه، ويصبح قدوة في المجتمع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أساس الصحيفة، والعمل والسمعة ثمرة الخلق</w:t>
      </w:r>
      <w:r>
        <w:rPr>
          <w:rFonts w:eastAsia="Amiri" w:cs="Amiri" w:ascii="Amiri" w:hAnsi="Amiri"/>
          <w:color w:val="111111"/>
          <w:sz w:val="28"/>
          <w:szCs w:val="28"/>
          <w:rtl w:val="true"/>
          <w:lang w:bidi="ar-SA"/>
        </w:rPr>
        <w:t xml:space="preserve">. </w:t>
      </w:r>
      <w:bookmarkStart w:id="211" w:name="pg18764_209821"/>
    </w:p>
    <w:p>
      <w:pPr>
        <w:pStyle w:val="Heading2"/>
        <w:numPr>
          <w:ilvl w:val="1"/>
          <w:numId w:val="1"/>
        </w:numPr>
        <w:rPr/>
      </w:pPr>
      <w:bookmarkStart w:id="212" w:name="__RefHeading___Toc16963047_1280447820"/>
      <w:bookmarkStart w:id="213" w:name="_Toc84"/>
      <w:bookmarkEnd w:id="211"/>
      <w:bookmarkEnd w:id="212"/>
      <w:r>
        <w:rPr>
          <w:rtl w:val="true"/>
        </w:rPr>
        <w:t>الحديث الثالث عشر</w:t>
      </w:r>
      <w:bookmarkEnd w:id="213"/>
    </w:p>
    <w:p>
      <w:pPr>
        <w:pStyle w:val="Heading3"/>
        <w:numPr>
          <w:ilvl w:val="2"/>
          <w:numId w:val="1"/>
        </w:numPr>
        <w:rPr/>
      </w:pPr>
      <w:bookmarkStart w:id="214" w:name="__RefHeading___Toc16963049_1280447820"/>
      <w:bookmarkStart w:id="215" w:name="_Toc85"/>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المؤمن غناه عن الناس</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يسلّط الضوء على صفة عظيمة للمؤمن ، وهي الاعتدال في العلاقات مع الناس، وعدم التعلق الزائد بهم، ويدعو إلى الاعتماد على الله أولاً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بيانه في مقامات</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6963051_1280447820"/>
      <w:bookmarkStart w:id="217" w:name="_Toc86"/>
      <w:bookmarkEnd w:id="216"/>
      <w:r>
        <w:rPr>
          <w:rtl w:val="true"/>
        </w:rPr>
        <w:t>المقام الاول</w:t>
      </w:r>
      <w:r>
        <w:rPr>
          <w:rtl w:val="true"/>
        </w:rPr>
        <w:t xml:space="preserve">: </w:t>
      </w:r>
      <w:r>
        <w:rPr>
          <w:rtl w:val="true"/>
        </w:rPr>
        <w:t>معنى الحديث</w:t>
      </w:r>
      <w:bookmarkEnd w:id="217"/>
    </w:p>
    <w:p>
      <w:pPr>
        <w:pStyle w:val="BookText"/>
        <w:rPr/>
      </w:pPr>
      <w:r>
        <w:rPr>
          <w:rFonts w:ascii="Amiri" w:hAnsi="Amiri" w:eastAsia="Amiri" w:cs="Amiri"/>
          <w:color w:val="111111"/>
          <w:sz w:val="28"/>
          <w:sz w:val="28"/>
          <w:szCs w:val="28"/>
          <w:rtl w:val="true"/>
          <w:lang w:bidi="ar-SA"/>
        </w:rPr>
        <w:t>العز هنا يعني السمو الداخلي والقوة النفسية، لا الغرور أو الانعزال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يكون مفرطًا في الاعتماد على أحد، ولا متعلّقاً برضا البشر أكثر من رضا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 المؤمن القوي يقف على قدميه روحيًا وأخلاقيًا، ويعيش عزّته بلا خضوع للهوى أو للمصالح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الحكمة من الغنى عن الناس يمكن تلخيصها في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الدين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تعلق بالناس أكثر من الله، قد يُساق وراء المفسدين أو المغرضين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والعز عن الناس يمنح المؤمن قدرة على الثبات في الحق</w:t>
      </w:r>
      <w:r>
        <w:rPr>
          <w:rFonts w:eastAsia="Amiri" w:cs="Amiri" w:ascii="Amiri" w:hAnsi="Amiri"/>
          <w:color w:val="111111"/>
          <w:sz w:val="28"/>
          <w:szCs w:val="28"/>
          <w:rtl w:val="true"/>
          <w:lang w:bidi="ar-SA"/>
        </w:rPr>
        <w:t xml:space="preserve">. </w:t>
      </w:r>
      <w:bookmarkStart w:id="218" w:name="pg18764_209822"/>
    </w:p>
    <w:p>
      <w:pPr>
        <w:pStyle w:val="BookText"/>
        <w:rPr/>
      </w:pPr>
      <w:bookmarkEnd w:id="2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الاستقلال النفسي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ينهار إذا خالفه أحد، لأنه معتمد على الله لا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يعطيه هذا صفاء القلب والطمأنينة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التميّز بالثبات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تتأثر مواقفه بتقلبات الناس، ولا تتغير أخلاقه بحسب أعرافهم أو أهوائهم</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6963053_1280447820"/>
      <w:bookmarkStart w:id="220" w:name="_Toc87"/>
      <w:bookmarkEnd w:id="219"/>
      <w:r>
        <w:rPr>
          <w:rtl w:val="true"/>
        </w:rPr>
        <w:t>المقام الثاني</w:t>
      </w:r>
      <w:r>
        <w:rPr>
          <w:rtl w:val="true"/>
        </w:rPr>
        <w:t xml:space="preserve">: </w:t>
      </w:r>
      <w:r>
        <w:rPr>
          <w:rtl w:val="true"/>
        </w:rPr>
        <w:t>الفرق بين العز عن الناس والانعزال</w:t>
      </w:r>
      <w:bookmarkEnd w:id="220"/>
    </w:p>
    <w:p>
      <w:pPr>
        <w:pStyle w:val="BookText"/>
        <w:rPr/>
      </w:pPr>
      <w:r>
        <w:rPr>
          <w:rFonts w:ascii="Amiri" w:hAnsi="Amiri" w:eastAsia="Amiri" w:cs="Amiri"/>
          <w:color w:val="111111"/>
          <w:sz w:val="28"/>
          <w:sz w:val="28"/>
          <w:szCs w:val="28"/>
          <w:rtl w:val="true"/>
          <w:lang w:bidi="ar-SA"/>
        </w:rPr>
        <w:t>العز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روحية ونفسية تجعل الإنسان مستقلاً في عقيدته 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الانعزال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هروب من الناس، قد يكون ضعفًا أو جبنًا أو خمولاً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نقطة ضعف في اكثر الاحيان لأنه انعزال سلبي لا ايجابي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يشير إلى العز الحقيقي القائم على الإيمان والقوة الداخلية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6963055_1280447820"/>
      <w:bookmarkStart w:id="222" w:name="_Toc88"/>
      <w:bookmarkEnd w:id="221"/>
      <w:r>
        <w:rPr>
          <w:rtl w:val="true"/>
        </w:rPr>
        <w:t>المقام الثالث</w:t>
      </w:r>
      <w:r>
        <w:rPr>
          <w:rtl w:val="true"/>
        </w:rPr>
        <w:t xml:space="preserve">: </w:t>
      </w:r>
      <w:r>
        <w:rPr>
          <w:rtl w:val="true"/>
        </w:rPr>
        <w:t>أثر العز عن الناس في حياة المؤمن</w:t>
      </w:r>
      <w:bookmarkEnd w:id="222"/>
    </w:p>
    <w:p>
      <w:pPr>
        <w:pStyle w:val="BookText"/>
        <w:rPr/>
      </w:pPr>
      <w:r>
        <w:rPr>
          <w:rFonts w:ascii="Amiri" w:hAnsi="Amiri" w:eastAsia="Amiri" w:cs="Amiri"/>
          <w:color w:val="111111"/>
          <w:sz w:val="28"/>
          <w:sz w:val="28"/>
          <w:szCs w:val="28"/>
          <w:rtl w:val="true"/>
          <w:lang w:bidi="ar-SA"/>
        </w:rPr>
        <w:t>حماية النفس من الغواية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في الرذائل بدافع التقليد أو الضغط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وتعزيز القدرة على اتخاذ القرار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يتأثر بالآراء المزيفة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ونيل رضا الله وراحة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المؤمن ملتزم بما يرضي الله، لا بما يرضي البشر</w:t>
      </w:r>
      <w:r>
        <w:rPr>
          <w:rFonts w:eastAsia="Amiri" w:cs="Amiri" w:ascii="Amiri" w:hAnsi="Amiri"/>
          <w:color w:val="111111"/>
          <w:sz w:val="28"/>
          <w:szCs w:val="28"/>
          <w:rtl w:val="true"/>
          <w:lang w:bidi="ar-SA"/>
        </w:rPr>
        <w:t xml:space="preserve">. </w:t>
      </w:r>
      <w:bookmarkStart w:id="223" w:name="pg18764_209823"/>
    </w:p>
    <w:p>
      <w:pPr>
        <w:pStyle w:val="BookText"/>
        <w:rPr/>
      </w:pPr>
      <w:bookmarkEnd w:id="223"/>
      <w:r>
        <w:rPr>
          <w:rFonts w:ascii="Amiri" w:hAnsi="Amiri" w:eastAsia="Amiri" w:cs="Amiri"/>
          <w:color w:val="111111"/>
          <w:sz w:val="28"/>
          <w:sz w:val="28"/>
          <w:szCs w:val="28"/>
          <w:rtl w:val="true"/>
          <w:lang w:bidi="ar-SA"/>
        </w:rPr>
        <w:t xml:space="preserve">واعلم ان صياغة الحديث موجزة، لكنها قوية ،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معنى السمو، والاعتماد على الله، وحفظ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العز الداخلي والاستقلال عن الناس يعكس التميّز الأخلاقي للمؤمن</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6963057_1280447820"/>
      <w:bookmarkStart w:id="225" w:name="_Toc89"/>
      <w:bookmarkEnd w:id="224"/>
      <w:r>
        <w:rPr>
          <w:rtl w:val="true"/>
        </w:rPr>
        <w:t>المقام الرابع</w:t>
      </w:r>
      <w:r>
        <w:rPr>
          <w:rtl w:val="true"/>
        </w:rPr>
        <w:t xml:space="preserve">: </w:t>
      </w:r>
      <w:r>
        <w:rPr>
          <w:rtl w:val="true"/>
        </w:rPr>
        <w:t>خلاصة الحديث</w:t>
      </w:r>
      <w:bookmarkEnd w:id="225"/>
    </w:p>
    <w:p>
      <w:pPr>
        <w:pStyle w:val="BookText"/>
        <w:rPr/>
      </w:pPr>
      <w:r>
        <w:rPr>
          <w:rFonts w:ascii="Amiri" w:hAnsi="Amiri" w:eastAsia="Amiri" w:cs="Amiri"/>
          <w:color w:val="111111"/>
          <w:sz w:val="28"/>
          <w:sz w:val="28"/>
          <w:szCs w:val="28"/>
          <w:rtl w:val="true"/>
          <w:lang w:bidi="ar-SA"/>
        </w:rPr>
        <w:t>المؤمن الحق يعز نفسه عن التعلق المفرط بالناس، ويعتمد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العز يمنحه ثباتًا في الحق، قوةً في الإيمان، وطمأنينة في القلب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عز المؤمن تكبرًا، بل توازنًا بين الاستقلال الروحي والاجتماعي</w:t>
      </w:r>
      <w:r>
        <w:rPr>
          <w:rFonts w:eastAsia="Amiri" w:cs="Amiri" w:ascii="Amiri" w:hAnsi="Amiri"/>
          <w:color w:val="111111"/>
          <w:sz w:val="28"/>
          <w:szCs w:val="28"/>
          <w:rtl w:val="true"/>
          <w:lang w:bidi="ar-SA"/>
        </w:rPr>
        <w:t xml:space="preserve">. </w:t>
      </w:r>
      <w:bookmarkStart w:id="226" w:name="pg18764_209824"/>
    </w:p>
    <w:p>
      <w:pPr>
        <w:pStyle w:val="Heading2"/>
        <w:numPr>
          <w:ilvl w:val="1"/>
          <w:numId w:val="1"/>
        </w:numPr>
        <w:rPr/>
      </w:pPr>
      <w:bookmarkStart w:id="227" w:name="__RefHeading___Toc16963059_1280447820"/>
      <w:bookmarkStart w:id="228" w:name="_Toc90"/>
      <w:bookmarkEnd w:id="226"/>
      <w:bookmarkEnd w:id="227"/>
      <w:r>
        <w:rPr>
          <w:rtl w:val="true"/>
        </w:rPr>
        <w:t>الحديث الرابع عشر</w:t>
      </w:r>
      <w:bookmarkEnd w:id="228"/>
    </w:p>
    <w:p>
      <w:pPr>
        <w:pStyle w:val="Heading3"/>
        <w:numPr>
          <w:ilvl w:val="2"/>
          <w:numId w:val="1"/>
        </w:numPr>
        <w:rPr/>
      </w:pPr>
      <w:bookmarkStart w:id="229" w:name="__RefHeading___Toc16963061_1280447820"/>
      <w:bookmarkStart w:id="230" w:name="_Toc91"/>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يضيع من الله كافله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ينجو من الله طالبه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يضيع من الله كافله، وكيف ينجو من الله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يحمل حقيقة عميقة عن التوفيق الإلهي وحماية الله لعباده المؤمنين، ويبيّن أثر الاعتماد على الله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وللتوضيح أكثر يقع الكلام في مقامات</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6963063_1280447820"/>
      <w:bookmarkStart w:id="232" w:name="_Toc92"/>
      <w:bookmarkEnd w:id="231"/>
      <w:r>
        <w:rPr>
          <w:rtl w:val="true"/>
        </w:rPr>
        <w:t xml:space="preserve">المقام الاول </w:t>
      </w:r>
      <w:r>
        <w:rPr>
          <w:rtl w:val="true"/>
        </w:rPr>
        <w:t>«</w:t>
      </w:r>
      <w:r>
        <w:rPr>
          <w:rtl w:val="true"/>
        </w:rPr>
        <w:t>كيف يضيع من الله كافله</w:t>
      </w:r>
      <w:r>
        <w:rPr>
          <w:rtl w:val="true"/>
        </w:rPr>
        <w:t>»</w:t>
      </w:r>
      <w:bookmarkEnd w:id="232"/>
    </w:p>
    <w:p>
      <w:pPr>
        <w:pStyle w:val="BookText"/>
        <w:rPr/>
      </w:pPr>
      <w:r>
        <w:rPr>
          <w:rFonts w:ascii="Amiri" w:hAnsi="Amiri" w:eastAsia="Amiri" w:cs="Amiri"/>
          <w:color w:val="111111"/>
          <w:sz w:val="28"/>
          <w:sz w:val="28"/>
          <w:szCs w:val="28"/>
          <w:rtl w:val="true"/>
          <w:lang w:bidi="ar-SA"/>
        </w:rPr>
        <w:t>المكفول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اعتمد الله وكفله، أي من سلّم أمره كله لله، وتوكل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يُهمل الله عبده الذي اعتمد عليه حق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يحفظه في الدنيا والآخرة، وييسر له الأمور، ويقيه من الفتن والمصائب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يظهر رحمة الله ووفاءه بوعده للمتوكلين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 ان أثر هذا على المؤمن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يطمئن قلبه عند مواجهة الصعاب، لأنه يعلم أن الله كافله وحاميه</w:t>
      </w:r>
      <w:r>
        <w:rPr>
          <w:rFonts w:eastAsia="Amiri" w:cs="Amiri" w:ascii="Amiri" w:hAnsi="Amiri"/>
          <w:color w:val="111111"/>
          <w:sz w:val="28"/>
          <w:szCs w:val="28"/>
          <w:rtl w:val="true"/>
          <w:lang w:bidi="ar-SA"/>
        </w:rPr>
        <w:t xml:space="preserve">. </w:t>
      </w:r>
      <w:bookmarkStart w:id="233" w:name="pg18764_209825"/>
    </w:p>
    <w:p>
      <w:pPr>
        <w:pStyle w:val="BookText"/>
        <w:rPr/>
      </w:pPr>
      <w:bookmarkEnd w:id="233"/>
      <w:r>
        <w:rPr>
          <w:rFonts w:ascii="Amiri" w:hAnsi="Amiri" w:eastAsia="Amiri" w:cs="Amiri"/>
          <w:color w:val="111111"/>
          <w:sz w:val="28"/>
          <w:sz w:val="28"/>
          <w:szCs w:val="28"/>
          <w:rtl w:val="true"/>
          <w:lang w:bidi="ar-SA"/>
        </w:rPr>
        <w:t>يجعله يتحرك في الخير بثقة واطمئنان دون خوف من الضياع أو الفشل</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6963065_1280447820"/>
      <w:bookmarkStart w:id="235" w:name="_Toc93"/>
      <w:bookmarkEnd w:id="234"/>
      <w:r>
        <w:rPr>
          <w:rtl w:val="true"/>
        </w:rPr>
        <w:t>المقام الثاني</w:t>
      </w:r>
      <w:r>
        <w:rPr>
          <w:rtl w:val="true"/>
        </w:rPr>
        <w:t>: «</w:t>
      </w:r>
      <w:r>
        <w:rPr>
          <w:rtl w:val="true"/>
        </w:rPr>
        <w:t>كيف ينجو من الله طالبه</w:t>
      </w:r>
      <w:r>
        <w:rPr>
          <w:rtl w:val="true"/>
        </w:rPr>
        <w:t>»</w:t>
      </w:r>
      <w:bookmarkEnd w:id="235"/>
    </w:p>
    <w:p>
      <w:pPr>
        <w:pStyle w:val="BookText"/>
        <w:rPr/>
      </w:pPr>
      <w:r>
        <w:rPr>
          <w:rFonts w:ascii="Amiri" w:hAnsi="Amiri" w:eastAsia="Amiri" w:cs="Amiri"/>
          <w:color w:val="111111"/>
          <w:sz w:val="28"/>
          <w:sz w:val="28"/>
          <w:szCs w:val="28"/>
          <w:rtl w:val="true"/>
          <w:lang w:bidi="ar-SA"/>
        </w:rPr>
        <w:t>طالبه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فالعبد الذي سار في طريق الضلال أو المعصية، أو رفض الحق، أو ارتكب المعاصي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يفلح من غفل عن طاعة الله أو استهانه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يغفل عن عباده، ولن يترك من يسعى في المعصية أو يريد إضاعة نفسه دون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يذكّر الناس بالعاقبة المحققة لأفعالهم</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6963067_1280447820"/>
      <w:bookmarkStart w:id="237" w:name="_Toc94"/>
      <w:bookmarkEnd w:id="236"/>
      <w:r>
        <w:rPr>
          <w:rtl w:val="true"/>
        </w:rPr>
        <w:t>المقام الثالث</w:t>
      </w:r>
      <w:r>
        <w:rPr>
          <w:rtl w:val="true"/>
        </w:rPr>
        <w:t xml:space="preserve">: </w:t>
      </w:r>
      <w:r>
        <w:rPr>
          <w:rtl w:val="true"/>
        </w:rPr>
        <w:t>أثر هذا الحديث على المؤمن</w:t>
      </w:r>
      <w:r>
        <w:rPr>
          <w:rtl w:val="true"/>
        </w:rPr>
        <w:t>:</w:t>
      </w:r>
      <w:bookmarkEnd w:id="237"/>
    </w:p>
    <w:p>
      <w:pPr>
        <w:pStyle w:val="BookText"/>
        <w:rPr/>
      </w:pPr>
      <w:r>
        <w:rPr>
          <w:rFonts w:ascii="Amiri" w:hAnsi="Amiri" w:eastAsia="Amiri" w:cs="Amiri"/>
          <w:color w:val="111111"/>
          <w:sz w:val="28"/>
          <w:sz w:val="28"/>
          <w:szCs w:val="28"/>
          <w:rtl w:val="true"/>
          <w:lang w:bidi="ar-SA"/>
        </w:rPr>
        <w:t>يحثّ على الخوف من الله والورع، ويقوي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الإنسان يوازن بين الحرية الشخصية والطاعة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 أن كل طلب بعيد عن الله مصيره الهلاك أو الفشل</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6963069_1280447820"/>
      <w:bookmarkStart w:id="239" w:name="_Toc95"/>
      <w:bookmarkEnd w:id="238"/>
      <w:r>
        <w:rPr>
          <w:rtl w:val="true"/>
        </w:rPr>
        <w:t>المقام الرابع</w:t>
      </w:r>
      <w:r>
        <w:rPr>
          <w:rtl w:val="true"/>
        </w:rPr>
        <w:t xml:space="preserve">: </w:t>
      </w:r>
      <w:r>
        <w:rPr>
          <w:rtl w:val="true"/>
        </w:rPr>
        <w:t>خلاصة الحديث</w:t>
      </w:r>
      <w:bookmarkEnd w:id="239"/>
    </w:p>
    <w:p>
      <w:pPr>
        <w:pStyle w:val="BookText"/>
        <w:rPr/>
      </w:pPr>
      <w:r>
        <w:rPr>
          <w:rFonts w:ascii="Amiri" w:hAnsi="Amiri" w:eastAsia="Amiri" w:cs="Amiri"/>
          <w:color w:val="111111"/>
          <w:sz w:val="28"/>
          <w:sz w:val="28"/>
          <w:szCs w:val="28"/>
          <w:rtl w:val="true"/>
          <w:lang w:bidi="ar-SA"/>
        </w:rPr>
        <w:t>المؤمن الذي كفله الله يعيش مطمئناً، موفقاً في أعماله، معتمدًا على رعاية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الضلال أو تجاهل الله، فهو معرض للضياع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يبرز العدل الإلهي وحكمة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فالتوفيق للحق والطاعة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والضياع للمعصية والبعد عن الله</w:t>
      </w:r>
      <w:r>
        <w:rPr>
          <w:rFonts w:eastAsia="Amiri" w:cs="Amiri" w:ascii="Amiri" w:hAnsi="Amiri"/>
          <w:color w:val="111111"/>
          <w:sz w:val="28"/>
          <w:szCs w:val="28"/>
          <w:rtl w:val="true"/>
          <w:lang w:bidi="ar-SA"/>
        </w:rPr>
        <w:t xml:space="preserve">. </w:t>
      </w:r>
      <w:bookmarkStart w:id="240" w:name="pg18764_209826"/>
    </w:p>
    <w:p>
      <w:pPr>
        <w:pStyle w:val="Heading2"/>
        <w:numPr>
          <w:ilvl w:val="1"/>
          <w:numId w:val="1"/>
        </w:numPr>
        <w:rPr/>
      </w:pPr>
      <w:bookmarkStart w:id="241" w:name="__RefHeading___Toc16963071_1280447820"/>
      <w:bookmarkStart w:id="242" w:name="_Toc96"/>
      <w:bookmarkEnd w:id="240"/>
      <w:bookmarkEnd w:id="241"/>
      <w:r>
        <w:rPr>
          <w:rtl w:val="true"/>
        </w:rPr>
        <w:t>الحديث الخامس عشر</w:t>
      </w:r>
      <w:bookmarkEnd w:id="242"/>
    </w:p>
    <w:p>
      <w:pPr>
        <w:pStyle w:val="Heading3"/>
        <w:numPr>
          <w:ilvl w:val="2"/>
          <w:numId w:val="1"/>
        </w:numPr>
        <w:rPr/>
      </w:pPr>
      <w:bookmarkStart w:id="243" w:name="__RefHeading___Toc16963073_1280447820"/>
      <w:bookmarkStart w:id="244" w:name="_Toc97"/>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توسد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وارفض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انك لن تخلو من 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تكون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يمثل خارطة متكاملة للسلوك الروحي للمؤمن، ويبين كيف يرقى الإنسان في دروب الإيمان والعبادة عبر السيطرة على النفس والتوجه نحو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تدبر الحديث يقع في مقامات</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6963075_1280447820"/>
      <w:bookmarkStart w:id="246" w:name="_Toc98"/>
      <w:bookmarkEnd w:id="245"/>
      <w:r>
        <w:rPr>
          <w:rtl w:val="true"/>
        </w:rPr>
        <w:t>المقام الاول</w:t>
      </w:r>
      <w:r>
        <w:rPr>
          <w:rtl w:val="true"/>
        </w:rPr>
        <w:t xml:space="preserve">: </w:t>
      </w:r>
      <w:r>
        <w:rPr>
          <w:rtl w:val="true"/>
        </w:rPr>
        <w:t>توسد الصبر</w:t>
      </w:r>
      <w:bookmarkEnd w:id="246"/>
    </w:p>
    <w:p>
      <w:pPr>
        <w:pStyle w:val="BookText"/>
        <w:rPr/>
      </w:pPr>
      <w:r>
        <w:rPr>
          <w:rFonts w:ascii="Amiri" w:hAnsi="Amiri" w:eastAsia="Amiri" w:cs="Amiri"/>
          <w:color w:val="111111"/>
          <w:sz w:val="28"/>
          <w:sz w:val="28"/>
          <w:szCs w:val="28"/>
          <w:rtl w:val="true"/>
          <w:lang w:bidi="ar-SA"/>
        </w:rPr>
        <w:t>الصبر هو الوسادة التي يستند عليها المؤمن في الشدائد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يتحمل الإنسان الابتلاءات، والآلام، والمصاعب دون جزع أو 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القرآن بالصبر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فالصبر ينمي القوة الداخلية، ويمنح العبد القدرة على الاستمرار في الطاعة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توسد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الصبر كدعامة قوية يلتجئ إليها المؤمن، فتكون له راحة وسط المتاعب</w:t>
      </w:r>
      <w:r>
        <w:rPr>
          <w:rFonts w:eastAsia="Amiri" w:cs="Amiri" w:ascii="Amiri" w:hAnsi="Amiri"/>
          <w:color w:val="111111"/>
          <w:sz w:val="28"/>
          <w:szCs w:val="28"/>
          <w:rtl w:val="true"/>
          <w:lang w:bidi="ar-SA"/>
        </w:rPr>
        <w:t xml:space="preserve">. </w:t>
      </w:r>
      <w:bookmarkStart w:id="247" w:name="pg18764_209827"/>
    </w:p>
    <w:p>
      <w:pPr>
        <w:pStyle w:val="Heading3"/>
        <w:numPr>
          <w:ilvl w:val="2"/>
          <w:numId w:val="1"/>
        </w:numPr>
        <w:rPr/>
      </w:pPr>
      <w:bookmarkStart w:id="248" w:name="__RefHeading___Toc16963077_1280447820"/>
      <w:bookmarkStart w:id="249" w:name="_Toc99"/>
      <w:bookmarkEnd w:id="247"/>
      <w:bookmarkEnd w:id="248"/>
      <w:r>
        <w:rPr>
          <w:rtl w:val="true"/>
        </w:rPr>
        <w:t>المقام الثاني</w:t>
      </w:r>
      <w:r>
        <w:rPr>
          <w:rtl w:val="true"/>
        </w:rPr>
        <w:t xml:space="preserve">: </w:t>
      </w:r>
      <w:r>
        <w:rPr>
          <w:rtl w:val="true"/>
        </w:rPr>
        <w:t>اعتنق الفقر</w:t>
      </w:r>
      <w:bookmarkEnd w:id="249"/>
    </w:p>
    <w:p>
      <w:pPr>
        <w:pStyle w:val="BookText"/>
        <w:rPr/>
      </w:pPr>
      <w:r>
        <w:rPr>
          <w:rFonts w:ascii="Amiri" w:hAnsi="Amiri" w:eastAsia="Amiri" w:cs="Amiri"/>
          <w:color w:val="111111"/>
          <w:sz w:val="28"/>
          <w:sz w:val="28"/>
          <w:szCs w:val="28"/>
          <w:rtl w:val="true"/>
          <w:lang w:bidi="ar-SA"/>
        </w:rPr>
        <w:t>الفقر هنا ليس مجرد قلة المال، بل زهد القلب عن التعلق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 الفقر يحرّر الإنسان من الطمع ويزيد تعلقه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الذي يتقن الفقر الداخلي يعيش راضياً مطمئناً، ولا يُلهيه الترف عن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واستشعار الفقر وسيلة لتقوية الروح، وليس نقصاً في القدرات أو الاحترام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6963079_1280447820"/>
      <w:bookmarkStart w:id="251" w:name="_Toc100"/>
      <w:bookmarkEnd w:id="250"/>
      <w:r>
        <w:rPr>
          <w:rtl w:val="true"/>
        </w:rPr>
        <w:t>المقام الثالث</w:t>
      </w:r>
      <w:r>
        <w:rPr>
          <w:rtl w:val="true"/>
        </w:rPr>
        <w:t xml:space="preserve">: </w:t>
      </w:r>
      <w:r>
        <w:rPr>
          <w:rtl w:val="true"/>
        </w:rPr>
        <w:t>ارفض الشهوات وخالف الهوى</w:t>
      </w:r>
      <w:bookmarkEnd w:id="251"/>
    </w:p>
    <w:p>
      <w:pPr>
        <w:pStyle w:val="BookText"/>
        <w:rPr/>
      </w:pPr>
      <w:r>
        <w:rPr>
          <w:rFonts w:ascii="Amiri" w:hAnsi="Amiri" w:eastAsia="Amiri" w:cs="Amiri"/>
          <w:color w:val="111111"/>
          <w:sz w:val="28"/>
          <w:sz w:val="28"/>
          <w:szCs w:val="28"/>
          <w:rtl w:val="true"/>
          <w:lang w:bidi="ar-SA"/>
        </w:rPr>
        <w:t>السيطرة على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كبح الرغبات التي تجر الإنسان بعيداً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الاستقلال عن أهواء النفس في اتخاذ القرار، وعدم الانقياد وراء الشهوات أو التقاليد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يمنح المؤمن الحرية الحقيقية في طاعة الله واختيار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رفض الشهوات ومخالفة الهوى يعطي صورة الإنسان المؤمن كصخرة صلبة في بحر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القرآن على مخالفة الهوى في مواطن كثيرة ابرزها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6963081_1280447820"/>
      <w:bookmarkStart w:id="253" w:name="_Toc101"/>
      <w:bookmarkEnd w:id="252"/>
      <w:r>
        <w:rPr>
          <w:rtl w:val="true"/>
        </w:rPr>
        <w:t>المقام الرابع</w:t>
      </w:r>
      <w:r>
        <w:rPr>
          <w:rtl w:val="true"/>
        </w:rPr>
        <w:t xml:space="preserve">: </w:t>
      </w:r>
      <w:r>
        <w:rPr>
          <w:rtl w:val="true"/>
        </w:rPr>
        <w:t>اعلم أنك لن تخلو من عين الله</w:t>
      </w:r>
      <w:bookmarkEnd w:id="253"/>
    </w:p>
    <w:p>
      <w:pPr>
        <w:pStyle w:val="BookText"/>
        <w:rPr/>
      </w:pP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مراقب دائم لكل حركة وفكر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المراقبة الإلهية تمنح المؤمن شعوراً بالمسؤولية واليقظة المستمرة</w:t>
      </w:r>
      <w:r>
        <w:rPr>
          <w:rFonts w:eastAsia="Amiri" w:cs="Amiri" w:ascii="Amiri" w:hAnsi="Amiri"/>
          <w:color w:val="111111"/>
          <w:sz w:val="28"/>
          <w:szCs w:val="28"/>
          <w:rtl w:val="true"/>
          <w:lang w:bidi="ar-SA"/>
        </w:rPr>
        <w:t xml:space="preserve">. </w:t>
      </w:r>
      <w:bookmarkStart w:id="254" w:name="pg18764_209828"/>
    </w:p>
    <w:p>
      <w:pPr>
        <w:pStyle w:val="BookText"/>
        <w:rPr/>
      </w:pPr>
      <w:bookmarkEnd w:id="254"/>
      <w:r>
        <w:rPr>
          <w:rFonts w:ascii="Amiri" w:hAnsi="Amiri" w:eastAsia="Amiri" w:cs="Amiri"/>
          <w:color w:val="111111"/>
          <w:sz w:val="28"/>
          <w:sz w:val="28"/>
          <w:szCs w:val="28"/>
          <w:rtl w:val="true"/>
          <w:lang w:bidi="ar-SA"/>
        </w:rPr>
        <w:t>لا غفلة ممكنة، فكل عمل يُسجّل، وكل نية تُرصد، فليكن السلوك متوافقاً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يستشعر الانسان انه لن يغيب عن عين الله تعالى فهو يعلم السر واخفى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التقوى، ويزيد المراقبة الذاتية، ويجعل العبد متأنياً في أفعاله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6963083_1280447820"/>
      <w:bookmarkStart w:id="256" w:name="_Toc102"/>
      <w:bookmarkEnd w:id="255"/>
      <w:r>
        <w:rPr>
          <w:rtl w:val="true"/>
        </w:rPr>
        <w:t>المقام الخامس</w:t>
      </w:r>
      <w:r>
        <w:rPr>
          <w:rtl w:val="true"/>
        </w:rPr>
        <w:t xml:space="preserve">: </w:t>
      </w:r>
      <w:r>
        <w:rPr>
          <w:rtl w:val="true"/>
        </w:rPr>
        <w:t>فانظر كيف تكون</w:t>
      </w:r>
      <w:bookmarkEnd w:id="256"/>
    </w:p>
    <w:p>
      <w:pPr>
        <w:pStyle w:val="BookText"/>
        <w:rPr/>
      </w:pPr>
      <w:r>
        <w:rPr>
          <w:rFonts w:ascii="Amiri" w:hAnsi="Amiri" w:eastAsia="Amiri" w:cs="Amiri"/>
          <w:color w:val="111111"/>
          <w:sz w:val="28"/>
          <w:sz w:val="28"/>
          <w:szCs w:val="28"/>
          <w:rtl w:val="true"/>
          <w:lang w:bidi="ar-SA"/>
        </w:rPr>
        <w:t>دعوة للتأمل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تسير حياتك؟ هل تمشي على صراط الصبر، والزهد، والسيطرة على الهوى؟ بعد بيان كل ذلك كيف ستعمل ايها الانسان الصورة واضحة والامور امامك راقب نفسك خالفها فإن النجاة في مخالفة النفس وخف ربك تأمن يوم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يدعو إلى المحاسبة اليومية للنفس، ومراجعة السلوك قبل أن يترك أثره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6963085_1280447820"/>
      <w:bookmarkStart w:id="258" w:name="_Toc103"/>
      <w:bookmarkEnd w:id="257"/>
      <w:r>
        <w:rPr>
          <w:rtl w:val="true"/>
        </w:rPr>
        <w:t>المقام السادس</w:t>
      </w:r>
      <w:r>
        <w:rPr>
          <w:rtl w:val="true"/>
        </w:rPr>
        <w:t xml:space="preserve">: </w:t>
      </w:r>
      <w:r>
        <w:rPr>
          <w:rtl w:val="true"/>
        </w:rPr>
        <w:t>خلاصة الحديث</w:t>
      </w:r>
      <w:bookmarkEnd w:id="258"/>
    </w:p>
    <w:p>
      <w:pPr>
        <w:pStyle w:val="BookText"/>
        <w:rPr/>
      </w:pPr>
      <w:r>
        <w:rPr>
          <w:rFonts w:ascii="Amiri" w:hAnsi="Amiri" w:eastAsia="Amiri" w:cs="Amiri"/>
          <w:color w:val="111111"/>
          <w:sz w:val="28"/>
          <w:sz w:val="28"/>
          <w:szCs w:val="28"/>
          <w:rtl w:val="true"/>
          <w:lang w:bidi="ar-SA"/>
        </w:rPr>
        <w:t>هذا الحديث يقدّم للعبد نظام حياة أخلاقياً وروحياً متكاملاً نلخصه ضمن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دعامة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 تحرر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انك تستشعر انك فقير مهما بلغت ووصلت من تقدم فلا شيء انت امام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مخالفة الهوى ورفض الشهوات ضبط للنفس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اليقظة أمام عين الله تذكير بالمسؤولية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من التزم بهذه المبادئ، صار مؤمناً قوياً مستقلاً، مطمئناً، موفقاً في الدنيا والآخرة</w:t>
      </w:r>
      <w:r>
        <w:rPr>
          <w:rFonts w:eastAsia="Amiri" w:cs="Amiri" w:ascii="Amiri" w:hAnsi="Amiri"/>
          <w:color w:val="111111"/>
          <w:sz w:val="28"/>
          <w:szCs w:val="28"/>
          <w:rtl w:val="true"/>
          <w:lang w:bidi="ar-SA"/>
        </w:rPr>
        <w:t xml:space="preserve">. </w:t>
      </w:r>
      <w:bookmarkStart w:id="259" w:name="pg18764_209830"/>
    </w:p>
    <w:p>
      <w:pPr>
        <w:pStyle w:val="Heading2"/>
        <w:numPr>
          <w:ilvl w:val="1"/>
          <w:numId w:val="1"/>
        </w:numPr>
        <w:rPr/>
      </w:pPr>
      <w:bookmarkStart w:id="260" w:name="__RefHeading___Toc16963087_1280447820"/>
      <w:bookmarkStart w:id="261" w:name="_Toc104"/>
      <w:bookmarkEnd w:id="259"/>
      <w:bookmarkEnd w:id="260"/>
      <w:r>
        <w:rPr>
          <w:rtl w:val="true"/>
        </w:rPr>
        <w:t>الحديث السادس عشر</w:t>
      </w:r>
      <w:bookmarkEnd w:id="261"/>
    </w:p>
    <w:p>
      <w:pPr>
        <w:pStyle w:val="Heading3"/>
        <w:numPr>
          <w:ilvl w:val="2"/>
          <w:numId w:val="1"/>
        </w:numPr>
        <w:rPr/>
      </w:pPr>
      <w:bookmarkStart w:id="262" w:name="__RefHeading___Toc16963089_1280447820"/>
      <w:bookmarkStart w:id="263" w:name="_Toc105"/>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 هذا الحديث معان جليلة وهامة والكلام فيها يكون في مقامات عدة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6963091_1280447820"/>
      <w:bookmarkStart w:id="265" w:name="_Toc106"/>
      <w:bookmarkEnd w:id="264"/>
      <w:r>
        <w:rPr>
          <w:rtl w:val="true"/>
        </w:rPr>
        <w:t>المقام الاول</w:t>
      </w:r>
      <w:r>
        <w:rPr>
          <w:rtl w:val="true"/>
        </w:rPr>
        <w:t xml:space="preserve">: </w:t>
      </w:r>
      <w:r>
        <w:rPr>
          <w:rtl w:val="true"/>
        </w:rPr>
        <w:t>أهمية العدل</w:t>
      </w:r>
      <w:bookmarkEnd w:id="265"/>
    </w:p>
    <w:p>
      <w:pPr>
        <w:pStyle w:val="BookText"/>
        <w:rPr/>
      </w:pPr>
      <w:r>
        <w:rPr>
          <w:rFonts w:ascii="Amiri" w:hAnsi="Amiri" w:eastAsia="Amiri" w:cs="Amiri"/>
          <w:color w:val="111111"/>
          <w:sz w:val="28"/>
          <w:sz w:val="28"/>
          <w:szCs w:val="28"/>
          <w:rtl w:val="true"/>
          <w:lang w:bidi="ar-SA"/>
        </w:rPr>
        <w:t>الكلام في نقطتين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أساس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هو صفة من صفات الله تعالى، وأمر به في الأرض ليكون ميزانًا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يحفظ الحقوق ويضمن استقرار المجتمع وسلامة العلاقات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العدل في دنيا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يحقق العدل ينال احترام الناس ورضا الله أولاً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يمنع الفوضى ويوقف الاستبداد والظلم</w:t>
      </w:r>
      <w:r>
        <w:rPr>
          <w:rFonts w:eastAsia="Amiri" w:cs="Amiri" w:ascii="Amiri" w:hAnsi="Amiri"/>
          <w:color w:val="111111"/>
          <w:sz w:val="28"/>
          <w:szCs w:val="28"/>
          <w:rtl w:val="true"/>
          <w:lang w:bidi="ar-SA"/>
        </w:rPr>
        <w:t xml:space="preserve">. </w:t>
      </w:r>
      <w:bookmarkStart w:id="266" w:name="pg18764_209831"/>
    </w:p>
    <w:p>
      <w:pPr>
        <w:pStyle w:val="BookText"/>
        <w:rPr/>
      </w:pPr>
      <w:bookmarkEnd w:id="266"/>
      <w:r>
        <w:rPr>
          <w:rFonts w:ascii="Amiri" w:hAnsi="Amiri" w:eastAsia="Amiri" w:cs="Amiri"/>
          <w:color w:val="111111"/>
          <w:sz w:val="28"/>
          <w:sz w:val="28"/>
          <w:szCs w:val="28"/>
          <w:rtl w:val="true"/>
          <w:lang w:bidi="ar-SA"/>
        </w:rPr>
        <w:t>واليوم العالم يفتقر الى العدل ويسعى لتحقيق العدل وينادي بالعدل الذي سيظهر به الامام الحجة بن الحسن عليه السلام الذي يملأ الارض عدلاً وقسطاً بعد ما ملئت ظلماً وجوراً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6963093_1280447820"/>
      <w:bookmarkStart w:id="268" w:name="_Toc107"/>
      <w:bookmarkEnd w:id="267"/>
      <w:r>
        <w:rPr>
          <w:rtl w:val="true"/>
        </w:rPr>
        <w:t>المقام الثاني</w:t>
      </w:r>
      <w:r>
        <w:rPr>
          <w:rtl w:val="true"/>
        </w:rPr>
        <w:t xml:space="preserve">: </w:t>
      </w:r>
      <w:r>
        <w:rPr>
          <w:rtl w:val="true"/>
        </w:rPr>
        <w:t>عقاب الظالم</w:t>
      </w:r>
      <w:bookmarkEnd w:id="268"/>
    </w:p>
    <w:p>
      <w:pPr>
        <w:pStyle w:val="BookText"/>
        <w:rPr/>
      </w:pPr>
      <w:r>
        <w:rPr>
          <w:rFonts w:ascii="Amiri" w:hAnsi="Amiri" w:eastAsia="Amiri" w:cs="Amiri"/>
          <w:color w:val="111111"/>
          <w:sz w:val="28"/>
          <w:sz w:val="28"/>
          <w:szCs w:val="28"/>
          <w:rtl w:val="true"/>
          <w:lang w:bidi="ar-SA"/>
        </w:rPr>
        <w:t>يكون الكلام في نقطتين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شدّة العقاب يوم القيامة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يعد من الكبائر التي توجب غضب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فيوم الحساب سيكون شديدًا على الظالم، لأنه استخدم القوة أو النفوذ لتجريد الآخرين من حقوقهم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أمثلة على عقاب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حرمانه من رحمة الله، دخوله في نار جهنم، وعقوبته بالأنواع المختلفة التي تتناسب مع حجم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أعظم يوم على الظالم يوم يُحاسَب فيه على كل حق استحلّه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6963095_1280447820"/>
      <w:bookmarkStart w:id="270" w:name="_Toc108"/>
      <w:bookmarkEnd w:id="269"/>
      <w:r>
        <w:rPr>
          <w:rtl w:val="true"/>
        </w:rPr>
        <w:t>المقام الثالث</w:t>
      </w:r>
      <w:r>
        <w:rPr>
          <w:rtl w:val="true"/>
        </w:rPr>
        <w:t xml:space="preserve">: </w:t>
      </w:r>
      <w:r>
        <w:rPr>
          <w:rtl w:val="true"/>
        </w:rPr>
        <w:t>نصر المظلوم</w:t>
      </w:r>
      <w:bookmarkEnd w:id="270"/>
    </w:p>
    <w:p>
      <w:pPr>
        <w:pStyle w:val="BookText"/>
        <w:rPr/>
      </w:pPr>
      <w:r>
        <w:rPr>
          <w:rFonts w:ascii="Amiri" w:hAnsi="Amiri" w:eastAsia="Amiri" w:cs="Amiri"/>
          <w:color w:val="111111"/>
          <w:sz w:val="28"/>
          <w:sz w:val="28"/>
          <w:szCs w:val="28"/>
          <w:rtl w:val="true"/>
          <w:lang w:bidi="ar-SA"/>
        </w:rPr>
        <w:t>والكلام في نقطتين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 والعدل الإلهي مع المظلوم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المظلوم له مكانة عند الله، فهو صاحب الحق الذي سلب منه</w:t>
      </w:r>
      <w:r>
        <w:rPr>
          <w:rFonts w:eastAsia="Amiri" w:cs="Amiri" w:ascii="Amiri" w:hAnsi="Amiri"/>
          <w:color w:val="111111"/>
          <w:sz w:val="28"/>
          <w:szCs w:val="28"/>
          <w:rtl w:val="true"/>
          <w:lang w:bidi="ar-SA"/>
        </w:rPr>
        <w:t xml:space="preserve">. </w:t>
      </w:r>
      <w:bookmarkStart w:id="271" w:name="pg18764_209832"/>
    </w:p>
    <w:p>
      <w:pPr>
        <w:pStyle w:val="BookText"/>
        <w:rPr/>
      </w:pPr>
      <w:bookmarkEnd w:id="271"/>
      <w:r>
        <w:rPr>
          <w:rFonts w:ascii="Amiri" w:hAnsi="Amiri" w:eastAsia="Amiri" w:cs="Amiri"/>
          <w:color w:val="111111"/>
          <w:sz w:val="28"/>
          <w:sz w:val="28"/>
          <w:szCs w:val="28"/>
          <w:rtl w:val="true"/>
          <w:lang w:bidi="ar-SA"/>
        </w:rPr>
        <w:t>نصر الله للمظلوم يظهر في الدنيا والآخرة، فقد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للمظلوم دعوته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وصية امير المؤمنين وكونا للظالم خصماً وللمظلومين عوناً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على التفاضل بين العدل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القيامة، شدّة العقاب على الظالم أعظم من شدة ابتلاء المظلوم، لأن الظالم سلب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ينصر المظلوم ويرفع قدره، ويحقق له العدالة بما حرمه منه الظالم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6963097_1280447820"/>
      <w:bookmarkStart w:id="273" w:name="_Toc109"/>
      <w:bookmarkEnd w:id="272"/>
      <w:r>
        <w:rPr>
          <w:rtl w:val="true"/>
        </w:rPr>
        <w:t>المقام الرابع</w:t>
      </w:r>
      <w:r>
        <w:rPr>
          <w:rtl w:val="true"/>
        </w:rPr>
        <w:t xml:space="preserve">: </w:t>
      </w:r>
      <w:r>
        <w:rPr>
          <w:rtl w:val="true"/>
        </w:rPr>
        <w:t>خلاصة الحديث</w:t>
      </w:r>
      <w:bookmarkEnd w:id="273"/>
    </w:p>
    <w:p>
      <w:pPr>
        <w:pStyle w:val="BookText"/>
        <w:rPr/>
      </w:pPr>
      <w:r>
        <w:rPr>
          <w:rFonts w:ascii="Amiri" w:hAnsi="Amiri" w:eastAsia="Amiri" w:cs="Amiri"/>
          <w:color w:val="111111"/>
          <w:sz w:val="28"/>
          <w:sz w:val="28"/>
          <w:szCs w:val="28"/>
          <w:rtl w:val="true"/>
          <w:lang w:bidi="ar-SA"/>
        </w:rPr>
        <w:t>العدل هو ميزان الحياة الدنيا والآخرة، ومن يزرع العدل يحصد الطمأنينة والرضا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الظالم يُعاقب أشد العقاب لأنه سلب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المظلوم له نصرٌ إلهيّ، ويُرفع له شأنه ويُسترد حقه، وهو محل عناية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اعلموا يا أحبتي، أن العدل أساس كل حكمة، وعماد الحياة واستقرار المجتمع، فقد أمر الله به وجعله ميزانًا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يرفع الحقوق ويحصّن المظلومين، ويُشعر الإنسان بالأمان والطمأنينة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الظالم، فهو من يعبث بحق الآخرين، ويسلب حقوقهم بغير وجه حق، وعقابه يوم القيامة أشد من شدّة جوره على المظلوم، لأن الله تعالى لا يضيع حقًا سُلب، ولا يترك جورًا دون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سيكون يوم محاسبة للظالم، </w:t>
      </w:r>
    </w:p>
    <w:p>
      <w:pPr>
        <w:pStyle w:val="BookText"/>
        <w:rPr/>
      </w:pPr>
      <w:r>
        <w:rPr>
          <w:rFonts w:ascii="Amiri" w:hAnsi="Amiri" w:eastAsia="Amiri" w:cs="Amiri"/>
          <w:color w:val="111111"/>
          <w:sz w:val="28"/>
          <w:sz w:val="28"/>
          <w:szCs w:val="28"/>
          <w:rtl w:val="true"/>
          <w:lang w:bidi="ar-SA"/>
        </w:rPr>
        <w:t>يوم يُذوق فيه ثمر ما اقترف، ويُجازى على كل ظلم ارتكبه وبئس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والمظلوم ، له نصر من عند الله، فهو صاحب الحق الذي سُلِب، ودعوته مستجابة، ورفع شأنه مضمون، وإن الله لن يتركه وحيدًا، بل يجعل له عدلاً يُعيد إليه حقه ويثبت له كرامته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أيها الإخوة من الظلم، وتمسكوا بالعدل، فإن من زرع العدل في الدنيا حصد الطمأنينة في الدنيا والآخرة، ومن ظَلَم أخاه فقد وضع نفسه في كفّ عقاب الله، ومن انتُهِك حقه فليطمئن، فإن الله ناصره ومؤازره، ونصره قادم لا محالة لأن الله وعد بنصر المظلومين والله لا يخلف الميعاد</w:t>
      </w:r>
      <w:r>
        <w:rPr>
          <w:rFonts w:eastAsia="Amiri" w:cs="Amiri" w:ascii="Amiri" w:hAnsi="Amiri"/>
          <w:color w:val="111111"/>
          <w:sz w:val="28"/>
          <w:szCs w:val="28"/>
          <w:rtl w:val="true"/>
          <w:lang w:bidi="ar-SA"/>
        </w:rPr>
        <w:t xml:space="preserve">. </w:t>
      </w:r>
      <w:bookmarkStart w:id="274" w:name="pg18764_209834"/>
    </w:p>
    <w:p>
      <w:pPr>
        <w:pStyle w:val="Heading2"/>
        <w:numPr>
          <w:ilvl w:val="1"/>
          <w:numId w:val="1"/>
        </w:numPr>
        <w:rPr/>
      </w:pPr>
      <w:bookmarkStart w:id="275" w:name="__RefHeading___Toc16963099_1280447820"/>
      <w:bookmarkStart w:id="276" w:name="_Toc110"/>
      <w:bookmarkEnd w:id="274"/>
      <w:bookmarkEnd w:id="275"/>
      <w:r>
        <w:rPr>
          <w:rtl w:val="true"/>
        </w:rPr>
        <w:t>الحديث السابع عشر</w:t>
      </w:r>
      <w:bookmarkEnd w:id="276"/>
    </w:p>
    <w:p>
      <w:pPr>
        <w:pStyle w:val="Heading3"/>
        <w:numPr>
          <w:ilvl w:val="2"/>
          <w:numId w:val="1"/>
        </w:numPr>
        <w:rPr/>
      </w:pPr>
      <w:bookmarkStart w:id="277" w:name="__RefHeading___Toc16963101_1280447820"/>
      <w:bookmarkStart w:id="278" w:name="_Toc111"/>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والصمت نُورٌ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مباحث عدة يقع الكلام في بيانها في عدة مقامات</w:t>
      </w:r>
    </w:p>
    <w:p>
      <w:pPr>
        <w:pStyle w:val="Heading3"/>
        <w:numPr>
          <w:ilvl w:val="2"/>
          <w:numId w:val="1"/>
        </w:numPr>
        <w:rPr/>
      </w:pPr>
      <w:bookmarkStart w:id="279" w:name="__RefHeading___Toc16963103_1280447820"/>
      <w:bookmarkStart w:id="280" w:name="_Toc112"/>
      <w:bookmarkEnd w:id="279"/>
      <w:r>
        <w:rPr>
          <w:rtl w:val="true"/>
        </w:rPr>
        <w:t>المقام الاول</w:t>
      </w:r>
      <w:r>
        <w:rPr>
          <w:rtl w:val="true"/>
        </w:rPr>
        <w:t xml:space="preserve">: </w:t>
      </w:r>
      <w:r>
        <w:rPr>
          <w:rtl w:val="true"/>
        </w:rPr>
        <w:t>الدين عِزّ</w:t>
      </w:r>
      <w:bookmarkEnd w:id="280"/>
    </w:p>
    <w:p>
      <w:pPr>
        <w:pStyle w:val="Heading4"/>
        <w:numPr>
          <w:ilvl w:val="3"/>
          <w:numId w:val="1"/>
        </w:numPr>
        <w:rPr/>
      </w:pPr>
      <w:bookmarkStart w:id="281" w:name="__RefHeading___Toc16963105_1280447820"/>
      <w:bookmarkStart w:id="282" w:name="_Toc113"/>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والكلام فيه في ثلاث نقاط</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6963107_1280447820"/>
      <w:bookmarkStart w:id="284" w:name="_Toc114"/>
      <w:bookmarkEnd w:id="283"/>
      <w:r>
        <w:rPr/>
        <w:t>1</w:t>
      </w:r>
      <w:r>
        <w:rPr>
          <w:rtl w:val="true"/>
        </w:rPr>
        <w:t xml:space="preserve"> - </w:t>
      </w:r>
      <w:r>
        <w:rPr>
          <w:rtl w:val="true"/>
        </w:rPr>
        <w:t>تعريف الدين</w:t>
      </w:r>
      <w:bookmarkEnd w:id="284"/>
    </w:p>
    <w:p>
      <w:pPr>
        <w:pStyle w:val="BookText"/>
        <w:rPr/>
      </w:pPr>
      <w:r>
        <w:rPr>
          <w:rFonts w:ascii="Amiri" w:hAnsi="Amiri" w:eastAsia="Amiri" w:cs="Amiri"/>
          <w:color w:val="111111"/>
          <w:sz w:val="28"/>
          <w:sz w:val="28"/>
          <w:szCs w:val="28"/>
          <w:rtl w:val="true"/>
          <w:lang w:bidi="ar-SA"/>
        </w:rPr>
        <w:t>الدين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والانقياد، والجزاء،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يعرف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إلهي شامل ينظّم علاقة الإنسان بربّه وبنفسه وبالناس، ويهديه إلى الكمال والنجاة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الدين ليس مجرد عبادات، بل مجموعة قيم وتشريعات ومبادئ تربوية تسوق الإنسان إلى الخير، وتبعده عن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ومنظومة متكاملة تقود الانسان الى السعادة الابدية</w:t>
      </w:r>
      <w:r>
        <w:rPr>
          <w:rFonts w:eastAsia="Amiri" w:cs="Amiri" w:ascii="Amiri" w:hAnsi="Amiri"/>
          <w:color w:val="111111"/>
          <w:sz w:val="28"/>
          <w:szCs w:val="28"/>
          <w:rtl w:val="true"/>
          <w:lang w:bidi="ar-SA"/>
        </w:rPr>
        <w:t xml:space="preserve">. </w:t>
      </w:r>
      <w:bookmarkStart w:id="285" w:name="pg18764_209835"/>
    </w:p>
    <w:p>
      <w:pPr>
        <w:pStyle w:val="Heading4"/>
        <w:numPr>
          <w:ilvl w:val="3"/>
          <w:numId w:val="1"/>
        </w:numPr>
        <w:rPr/>
      </w:pPr>
      <w:bookmarkStart w:id="286" w:name="__RefHeading___Toc16963109_1280447820"/>
      <w:bookmarkStart w:id="287" w:name="_Toc115"/>
      <w:bookmarkEnd w:id="285"/>
      <w:bookmarkEnd w:id="286"/>
      <w:r>
        <w:rPr/>
        <w:t>2</w:t>
      </w:r>
      <w:r>
        <w:rPr>
          <w:rtl w:val="true"/>
        </w:rPr>
        <w:t xml:space="preserve"> - </w:t>
      </w:r>
      <w:r>
        <w:rPr>
          <w:rtl w:val="true"/>
        </w:rPr>
        <w:t>أهمية الدين</w:t>
      </w:r>
      <w:bookmarkEnd w:id="287"/>
    </w:p>
    <w:p>
      <w:pPr>
        <w:pStyle w:val="BookText"/>
        <w:rPr/>
      </w:pPr>
      <w:r>
        <w:rPr>
          <w:rFonts w:ascii="Amiri" w:hAnsi="Amiri" w:eastAsia="Amiri" w:cs="Amiri"/>
          <w:color w:val="111111"/>
          <w:sz w:val="28"/>
          <w:sz w:val="28"/>
          <w:szCs w:val="28"/>
          <w:rtl w:val="true"/>
          <w:lang w:bidi="ar-SA"/>
        </w:rPr>
        <w:t>وأهمية الدين تظهر في أمور عديدة،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الإنسان من الانهيار الداخلي</w:t>
      </w:r>
    </w:p>
    <w:p>
      <w:pPr>
        <w:pStyle w:val="BookText"/>
        <w:rPr/>
      </w:pPr>
      <w:r>
        <w:rPr>
          <w:rFonts w:ascii="Amiri" w:hAnsi="Amiri" w:eastAsia="Amiri" w:cs="Amiri"/>
          <w:color w:val="111111"/>
          <w:sz w:val="28"/>
          <w:sz w:val="28"/>
          <w:szCs w:val="28"/>
          <w:rtl w:val="true"/>
          <w:lang w:bidi="ar-SA"/>
        </w:rPr>
        <w:t>ان الدين يمنح الإنسان منظومة أخلاقية ثابتة تحفظه من الفساد، وتضبط غضبه، وشهوته، وطموحه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المجتمع من التفكك</w:t>
      </w:r>
    </w:p>
    <w:p>
      <w:pPr>
        <w:pStyle w:val="BookText"/>
        <w:rPr/>
      </w:pPr>
      <w:r>
        <w:rPr>
          <w:rFonts w:ascii="Amiri" w:hAnsi="Amiri" w:eastAsia="Amiri" w:cs="Amiri"/>
          <w:color w:val="111111"/>
          <w:sz w:val="28"/>
          <w:sz w:val="28"/>
          <w:szCs w:val="28"/>
          <w:rtl w:val="true"/>
          <w:lang w:bidi="ar-SA"/>
        </w:rPr>
        <w:t>الدين يضع قواعد العدل، والإحسان، والحقوق، والعلاقات، فيضمن الأمن والاستقرار، ويمنع الظلم والانحراف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معنى للوجود</w:t>
      </w:r>
    </w:p>
    <w:p>
      <w:pPr>
        <w:pStyle w:val="BookText"/>
        <w:rPr/>
      </w:pPr>
      <w:r>
        <w:rPr>
          <w:rFonts w:ascii="Amiri" w:hAnsi="Amiri" w:eastAsia="Amiri" w:cs="Amiri"/>
          <w:color w:val="111111"/>
          <w:sz w:val="28"/>
          <w:sz w:val="28"/>
          <w:szCs w:val="28"/>
          <w:rtl w:val="true"/>
          <w:lang w:bidi="ar-SA"/>
        </w:rPr>
        <w:t>الدين يجيب على أسئلة الإنسان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وإلى أين؟ ولماذا؟</w:t>
      </w:r>
    </w:p>
    <w:p>
      <w:pPr>
        <w:pStyle w:val="BookText"/>
        <w:rPr/>
      </w:pPr>
      <w:r>
        <w:rPr>
          <w:rFonts w:ascii="Amiri" w:hAnsi="Amiri" w:eastAsia="Amiri" w:cs="Amiri"/>
          <w:color w:val="111111"/>
          <w:sz w:val="28"/>
          <w:sz w:val="28"/>
          <w:szCs w:val="28"/>
          <w:rtl w:val="true"/>
          <w:lang w:bidi="ar-SA"/>
        </w:rPr>
        <w:t>وبذلك ينقذ الإنسان من العبث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النجاة الأخروية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الغاية العظمى؛ فالدين يصنع للإنسان طريقًا واضحًا يوصل إلى رضا الله والجنة ويشرع له ما يوصله الى النجاة الابدية وينهاه عن ما يجره نحو التعاسة الابدية فهو الحياة الحقيقة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288" w:name="pg18764_209836"/>
    </w:p>
    <w:p>
      <w:pPr>
        <w:pStyle w:val="Heading4"/>
        <w:numPr>
          <w:ilvl w:val="3"/>
          <w:numId w:val="1"/>
        </w:numPr>
        <w:rPr/>
      </w:pPr>
      <w:bookmarkStart w:id="289" w:name="__RefHeading___Toc16963111_1280447820"/>
      <w:bookmarkStart w:id="290" w:name="_Toc116"/>
      <w:bookmarkEnd w:id="288"/>
      <w:bookmarkEnd w:id="289"/>
      <w:r>
        <w:rPr/>
        <w:t>3</w:t>
      </w:r>
      <w:r>
        <w:rPr>
          <w:rtl w:val="true"/>
        </w:rPr>
        <w:t xml:space="preserve"> - </w:t>
      </w:r>
      <w:r>
        <w:rPr>
          <w:rtl w:val="true"/>
        </w:rPr>
        <w:t>ضرورة الدين</w:t>
      </w:r>
      <w:bookmarkEnd w:id="290"/>
    </w:p>
    <w:p>
      <w:pPr>
        <w:pStyle w:val="Heading5"/>
        <w:numPr>
          <w:ilvl w:val="4"/>
          <w:numId w:val="1"/>
        </w:numPr>
        <w:rPr/>
      </w:pPr>
      <w:bookmarkStart w:id="291" w:name="__RefHeading___Toc16963113_1280447820"/>
      <w:bookmarkStart w:id="292" w:name="_Toc117"/>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ولبيان ضرورته نتكلم في نقاط</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6963115_1280447820"/>
      <w:bookmarkStart w:id="294" w:name="_Toc118"/>
      <w:bookmarkEnd w:id="293"/>
      <w:r>
        <w:rPr>
          <w:rtl w:val="true"/>
        </w:rPr>
        <w:t>أولًا</w:t>
      </w:r>
      <w:r>
        <w:rPr>
          <w:rtl w:val="true"/>
        </w:rPr>
        <w:t xml:space="preserve">: </w:t>
      </w:r>
      <w:r>
        <w:rPr>
          <w:rtl w:val="true"/>
        </w:rPr>
        <w:t>ضرورة عقلية</w:t>
      </w:r>
      <w:bookmarkEnd w:id="294"/>
    </w:p>
    <w:p>
      <w:pPr>
        <w:pStyle w:val="BookText"/>
        <w:rPr/>
      </w:pPr>
      <w:r>
        <w:rPr>
          <w:rFonts w:ascii="Amiri" w:hAnsi="Amiri" w:eastAsia="Amiri" w:cs="Amiri"/>
          <w:color w:val="111111"/>
          <w:sz w:val="28"/>
          <w:sz w:val="28"/>
          <w:szCs w:val="28"/>
          <w:rtl w:val="true"/>
          <w:lang w:bidi="ar-SA"/>
        </w:rPr>
        <w:t>بالعقل نعلم أن الإنسان محدود، ناقص، متغير، فلا يستطيع أن يشرّع لنفسه تشريعًا كاملاً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بالبداهة لا يحتاج الى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تأتي ضرورة الوحي والدين ليكون مرجعًا ثابتًا وعدلاً مطلقًا</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6963117_1280447820"/>
      <w:bookmarkStart w:id="296" w:name="_Toc119"/>
      <w:bookmarkEnd w:id="295"/>
      <w:r>
        <w:rPr>
          <w:rtl w:val="true"/>
        </w:rPr>
        <w:t>ثانيًا</w:t>
      </w:r>
      <w:r>
        <w:rPr>
          <w:rtl w:val="true"/>
        </w:rPr>
        <w:t xml:space="preserve">: </w:t>
      </w:r>
      <w:r>
        <w:rPr>
          <w:rtl w:val="true"/>
        </w:rPr>
        <w:t>ضرورة اجتماعية</w:t>
      </w:r>
      <w:bookmarkEnd w:id="296"/>
    </w:p>
    <w:p>
      <w:pPr>
        <w:pStyle w:val="BookText"/>
        <w:rPr/>
      </w:pPr>
      <w:r>
        <w:rPr>
          <w:rFonts w:ascii="Amiri" w:hAnsi="Amiri" w:eastAsia="Amiri" w:cs="Amiri"/>
          <w:color w:val="111111"/>
          <w:sz w:val="28"/>
          <w:sz w:val="28"/>
          <w:szCs w:val="28"/>
          <w:rtl w:val="true"/>
          <w:lang w:bidi="ar-SA"/>
        </w:rPr>
        <w:t>المجتمع بلا دين يتحوّل إلى ساحة صراع منفعية ؛ أما مع الدين فيُصبح له ضابط أخلاقي يمنع الظلم ويعزز التعاون ويحفظ الحقوق</w:t>
      </w:r>
    </w:p>
    <w:p>
      <w:pPr>
        <w:pStyle w:val="BookText"/>
        <w:rPr/>
      </w:pPr>
      <w:r>
        <w:rPr>
          <w:rFonts w:ascii="Amiri" w:hAnsi="Amiri" w:eastAsia="Amiri" w:cs="Amiri"/>
          <w:color w:val="111111"/>
          <w:sz w:val="28"/>
          <w:sz w:val="28"/>
          <w:szCs w:val="28"/>
          <w:rtl w:val="true"/>
          <w:lang w:bidi="ar-SA"/>
        </w:rPr>
        <w:t>ويبين الواجبات والامة التي تقيم الدين وتحافظ على تعاليمه تكون امة سعيدة وبعيدة عن كل ما من شأنه يؤدي بها الى التعاسة والتردي</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6963119_1280447820"/>
      <w:bookmarkStart w:id="298" w:name="_Toc120"/>
      <w:bookmarkEnd w:id="297"/>
      <w:r>
        <w:rPr>
          <w:rtl w:val="true"/>
        </w:rPr>
        <w:t>ثالثًا</w:t>
      </w:r>
      <w:r>
        <w:rPr>
          <w:rtl w:val="true"/>
        </w:rPr>
        <w:t xml:space="preserve">: </w:t>
      </w:r>
      <w:r>
        <w:rPr>
          <w:rtl w:val="true"/>
        </w:rPr>
        <w:t>ضرورة نفسية وروحية</w:t>
      </w:r>
      <w:bookmarkEnd w:id="298"/>
    </w:p>
    <w:p>
      <w:pPr>
        <w:pStyle w:val="BookText"/>
        <w:rPr/>
      </w:pPr>
      <w:r>
        <w:rPr>
          <w:rFonts w:ascii="Amiri" w:hAnsi="Amiri" w:eastAsia="Amiri" w:cs="Amiri"/>
          <w:color w:val="111111"/>
          <w:sz w:val="28"/>
          <w:sz w:val="28"/>
          <w:szCs w:val="28"/>
          <w:rtl w:val="true"/>
          <w:lang w:bidi="ar-SA"/>
        </w:rPr>
        <w:t>من الثابت ان الانسان يتكون من جسد وروح وهو ما اكد عليه حتى علماء الغرب وبالتالي الإنسان يحتاج إلى السكينة، وإلى من يلجأ إليه، وإلى معنى يعيش لأجله؛ وهذه كلها لا تتحقق إلا بالدين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6963121_1280447820"/>
      <w:bookmarkStart w:id="300" w:name="_Toc121"/>
      <w:bookmarkEnd w:id="299"/>
      <w:r>
        <w:rPr/>
        <w:t>4</w:t>
      </w:r>
      <w:r>
        <w:rPr>
          <w:rtl w:val="true"/>
        </w:rPr>
        <w:t xml:space="preserve"> - </w:t>
      </w:r>
      <w:r>
        <w:rPr>
          <w:rtl w:val="true"/>
        </w:rPr>
        <w:t>مباحث الدين الأساسية</w:t>
      </w:r>
      <w:bookmarkEnd w:id="300"/>
    </w:p>
    <w:p>
      <w:pPr>
        <w:pStyle w:val="Heading5"/>
        <w:numPr>
          <w:ilvl w:val="4"/>
          <w:numId w:val="1"/>
        </w:numPr>
        <w:rPr/>
      </w:pPr>
      <w:bookmarkStart w:id="301" w:name="__RefHeading___Toc16963123_1280447820"/>
      <w:bookmarkStart w:id="302" w:name="_Toc122"/>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الدين يتكون من أربعة مباحث كبرى</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6963125_1280447820"/>
      <w:bookmarkStart w:id="304" w:name="_Toc123"/>
      <w:bookmarkEnd w:id="303"/>
      <w:r>
        <w:rPr/>
        <w:t>1</w:t>
      </w:r>
      <w:r>
        <w:rPr>
          <w:rtl w:val="true"/>
        </w:rPr>
        <w:t xml:space="preserve"> - </w:t>
      </w:r>
      <w:r>
        <w:rPr>
          <w:rtl w:val="true"/>
        </w:rPr>
        <w:t xml:space="preserve">العقائد </w:t>
      </w:r>
      <w:r>
        <w:rPr>
          <w:rtl w:val="true"/>
        </w:rPr>
        <w:t>(</w:t>
      </w:r>
      <w:r>
        <w:rPr>
          <w:rtl w:val="true"/>
        </w:rPr>
        <w:t>الأصول</w:t>
      </w:r>
      <w:r>
        <w:rPr>
          <w:rtl w:val="true"/>
        </w:rPr>
        <w:t>)</w:t>
      </w:r>
      <w:bookmarkEnd w:id="30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الإيمان بالله ، والنبوة ، والإمامة ، والعدل ، والمعاد</w:t>
      </w:r>
      <w:r>
        <w:rPr>
          <w:rFonts w:eastAsia="Amiri" w:cs="Amiri" w:ascii="Amiri" w:hAnsi="Amiri"/>
          <w:color w:val="111111"/>
          <w:sz w:val="28"/>
          <w:szCs w:val="28"/>
          <w:rtl w:val="true"/>
          <w:lang w:bidi="ar-SA"/>
        </w:rPr>
        <w:t xml:space="preserve">. </w:t>
      </w:r>
      <w:bookmarkStart w:id="305" w:name="pg18764_209837"/>
    </w:p>
    <w:p>
      <w:pPr>
        <w:pStyle w:val="BookText"/>
        <w:rPr/>
      </w:pPr>
      <w:bookmarkEnd w:id="305"/>
      <w:r>
        <w:rPr>
          <w:rFonts w:ascii="Amiri" w:hAnsi="Amiri" w:eastAsia="Amiri" w:cs="Amiri"/>
          <w:color w:val="111111"/>
          <w:sz w:val="28"/>
          <w:sz w:val="28"/>
          <w:szCs w:val="28"/>
          <w:rtl w:val="true"/>
          <w:lang w:bidi="ar-SA"/>
        </w:rPr>
        <w:t>هذه تبني هوية الإنسان الروحية والفكرية</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6963127_1280447820"/>
      <w:bookmarkStart w:id="307" w:name="_Toc124"/>
      <w:bookmarkEnd w:id="306"/>
      <w:r>
        <w:rPr/>
        <w:t>2</w:t>
      </w:r>
      <w:r>
        <w:rPr>
          <w:rtl w:val="true"/>
        </w:rPr>
        <w:t xml:space="preserve"> - </w:t>
      </w:r>
      <w:r>
        <w:rPr>
          <w:rtl w:val="true"/>
        </w:rPr>
        <w:t xml:space="preserve">الأحكام </w:t>
      </w:r>
      <w:r>
        <w:rPr>
          <w:rtl w:val="true"/>
        </w:rPr>
        <w:t>(</w:t>
      </w:r>
      <w:r>
        <w:rPr>
          <w:rtl w:val="true"/>
        </w:rPr>
        <w:t>الفقه</w:t>
      </w:r>
      <w:r>
        <w:rPr>
          <w:rtl w:val="true"/>
        </w:rPr>
        <w:t>)</w:t>
      </w:r>
      <w:bookmarkEnd w:id="307"/>
    </w:p>
    <w:p>
      <w:pPr>
        <w:pStyle w:val="BookText"/>
        <w:rPr/>
      </w:pPr>
      <w:r>
        <w:rPr>
          <w:rFonts w:ascii="Amiri" w:hAnsi="Amiri" w:eastAsia="Amiri" w:cs="Amiri"/>
          <w:color w:val="111111"/>
          <w:sz w:val="28"/>
          <w:sz w:val="28"/>
          <w:szCs w:val="28"/>
          <w:rtl w:val="true"/>
          <w:lang w:bidi="ar-SA"/>
        </w:rPr>
        <w:t>الصلاة، الصوم، الحقوق، المعاملات، الأسرة…</w:t>
      </w:r>
    </w:p>
    <w:p>
      <w:pPr>
        <w:pStyle w:val="BookText"/>
        <w:rPr/>
      </w:pPr>
      <w:r>
        <w:rPr>
          <w:rFonts w:ascii="Amiri" w:hAnsi="Amiri" w:eastAsia="Amiri" w:cs="Amiri"/>
          <w:color w:val="111111"/>
          <w:sz w:val="28"/>
          <w:sz w:val="28"/>
          <w:szCs w:val="28"/>
          <w:rtl w:val="true"/>
          <w:lang w:bidi="ar-SA"/>
        </w:rPr>
        <w:t>وهي التي تنظم سلوك الإنسان الخارجي</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6963129_1280447820"/>
      <w:bookmarkStart w:id="309" w:name="_Toc125"/>
      <w:bookmarkEnd w:id="308"/>
      <w:r>
        <w:rPr/>
        <w:t>3</w:t>
      </w:r>
      <w:r>
        <w:rPr>
          <w:rtl w:val="true"/>
        </w:rPr>
        <w:t xml:space="preserve"> - </w:t>
      </w:r>
      <w:r>
        <w:rPr>
          <w:rtl w:val="true"/>
        </w:rPr>
        <w:t>الأخلاق</w:t>
      </w:r>
      <w:bookmarkEnd w:id="309"/>
    </w:p>
    <w:p>
      <w:pPr>
        <w:pStyle w:val="BookText"/>
        <w:rPr/>
      </w:pPr>
      <w:r>
        <w:rPr>
          <w:rFonts w:ascii="Amiri" w:hAnsi="Amiri" w:eastAsia="Amiri" w:cs="Amiri"/>
          <w:color w:val="111111"/>
          <w:sz w:val="28"/>
          <w:sz w:val="28"/>
          <w:szCs w:val="28"/>
          <w:rtl w:val="true"/>
          <w:lang w:bidi="ar-SA"/>
        </w:rPr>
        <w:t>منها الصدق، الحياء، العفة، التواضع، الإحسان…</w:t>
      </w:r>
    </w:p>
    <w:p>
      <w:pPr>
        <w:pStyle w:val="BookText"/>
        <w:rPr/>
      </w:pPr>
      <w:r>
        <w:rPr>
          <w:rFonts w:ascii="Amiri" w:hAnsi="Amiri" w:eastAsia="Amiri" w:cs="Amiri"/>
          <w:color w:val="111111"/>
          <w:sz w:val="28"/>
          <w:sz w:val="28"/>
          <w:szCs w:val="28"/>
          <w:rtl w:val="true"/>
          <w:lang w:bidi="ar-SA"/>
        </w:rPr>
        <w:t>وهي التي تبني الروح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مرحلة اخرى يؤكد عليها القرآن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النفس، ومجاهدة الهوى، وذكر الله، ومراقبة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جوهر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المباحث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وتمنحه القوة والفاعلية</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6963131_1280447820"/>
      <w:bookmarkStart w:id="311" w:name="_Toc126"/>
      <w:bookmarkEnd w:id="310"/>
      <w:r>
        <w:rPr>
          <w:rtl w:val="true"/>
        </w:rPr>
        <w:t>المقام الثاني</w:t>
      </w:r>
      <w:r>
        <w:rPr>
          <w:rtl w:val="true"/>
        </w:rPr>
        <w:t xml:space="preserve">: </w:t>
      </w:r>
      <w:r>
        <w:rPr>
          <w:rtl w:val="true"/>
        </w:rPr>
        <w:t>العلم نور</w:t>
      </w:r>
      <w:bookmarkEnd w:id="311"/>
    </w:p>
    <w:p>
      <w:pPr>
        <w:pStyle w:val="BookText"/>
        <w:rPr/>
      </w:pPr>
      <w:r>
        <w:rPr>
          <w:rFonts w:ascii="Amiri" w:hAnsi="Amiri" w:eastAsia="Amiri" w:cs="Amiri"/>
          <w:color w:val="111111"/>
          <w:sz w:val="28"/>
          <w:sz w:val="28"/>
          <w:szCs w:val="28"/>
          <w:rtl w:val="true"/>
          <w:lang w:bidi="ar-SA"/>
        </w:rPr>
        <w:t>العلم نور لأنه يكشف المجهول، ويضيء الطريق، ويمنح الإنسان قدرة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يحرر الإنسان من الجهل، ويجعله قادرًا على فهم دينه ودنياه</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6963133_1280447820"/>
      <w:bookmarkStart w:id="313" w:name="_Toc127"/>
      <w:bookmarkEnd w:id="312"/>
      <w:r>
        <w:rPr>
          <w:rtl w:val="true"/>
        </w:rPr>
        <w:t>المقام الثالث</w:t>
      </w:r>
      <w:r>
        <w:rPr>
          <w:rtl w:val="true"/>
        </w:rPr>
        <w:t xml:space="preserve">: </w:t>
      </w:r>
      <w:r>
        <w:rPr>
          <w:rtl w:val="true"/>
        </w:rPr>
        <w:t>الصمت نور</w:t>
      </w:r>
      <w:bookmarkEnd w:id="313"/>
    </w:p>
    <w:p>
      <w:pPr>
        <w:pStyle w:val="BookText"/>
        <w:rPr/>
      </w:pPr>
      <w:r>
        <w:rPr>
          <w:rFonts w:ascii="IRNazanin" w:hAnsi="IRNazanin" w:eastAsia="IRNazanin"/>
          <w:color w:val="111111"/>
          <w:sz w:val="28"/>
          <w:sz w:val="28"/>
          <w:szCs w:val="28"/>
          <w:rtl w:val="true"/>
          <w:lang w:bidi="fa-IR"/>
        </w:rPr>
        <w:t>معنى الصمت</w:t>
      </w:r>
    </w:p>
    <w:p>
      <w:pPr>
        <w:pStyle w:val="BookText"/>
        <w:rPr/>
      </w:pPr>
      <w:r>
        <w:rPr>
          <w:rFonts w:ascii="Amiri" w:hAnsi="Amiri" w:eastAsia="Amiri" w:cs="Amiri"/>
          <w:color w:val="111111"/>
          <w:sz w:val="28"/>
          <w:sz w:val="28"/>
          <w:szCs w:val="28"/>
          <w:rtl w:val="true"/>
          <w:lang w:bidi="ar-SA"/>
        </w:rPr>
        <w:t>الصمت هنا ليس السكوت السلبي، بل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السكوت الحكيم، الذي يضبط اللسان، ويمنع الخطأ، ويعطي العقل فرصة للتفكير</w:t>
      </w:r>
      <w:r>
        <w:rPr>
          <w:rFonts w:eastAsia="Amiri" w:cs="Amiri" w:ascii="Amiri" w:hAnsi="Amiri"/>
          <w:color w:val="111111"/>
          <w:sz w:val="28"/>
          <w:szCs w:val="28"/>
          <w:rtl w:val="true"/>
          <w:lang w:bidi="ar-SA"/>
        </w:rPr>
        <w:t xml:space="preserve">. </w:t>
      </w:r>
      <w:bookmarkStart w:id="314" w:name="pg18764_209838"/>
    </w:p>
    <w:p>
      <w:pPr>
        <w:pStyle w:val="BookText"/>
        <w:rPr/>
      </w:pPr>
      <w:bookmarkEnd w:id="314"/>
      <w:r>
        <w:rPr>
          <w:rFonts w:ascii="Amiri" w:hAnsi="Amiri" w:eastAsia="Amiri" w:cs="Amiri"/>
          <w:color w:val="111111"/>
          <w:sz w:val="28"/>
          <w:sz w:val="28"/>
          <w:szCs w:val="28"/>
          <w:rtl w:val="true"/>
          <w:lang w:bidi="ar-SA"/>
        </w:rPr>
        <w:t>وقد تسأل لماذا الصمت نور؟ والجواب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يحفظ الإنسان من الزلل</w:t>
      </w:r>
    </w:p>
    <w:p>
      <w:pPr>
        <w:pStyle w:val="BookText"/>
        <w:rPr/>
      </w:pPr>
      <w:r>
        <w:rPr>
          <w:rFonts w:ascii="Amiri" w:hAnsi="Amiri" w:eastAsia="Amiri" w:cs="Amiri"/>
          <w:color w:val="111111"/>
          <w:sz w:val="28"/>
          <w:sz w:val="28"/>
          <w:szCs w:val="28"/>
          <w:rtl w:val="true"/>
          <w:lang w:bidi="ar-SA"/>
        </w:rPr>
        <w:t>لأن أغلب أخطاء الإنسان من لسانه، والصمت يحميه من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كثر كلامه كثر خطأه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باب للحكمة</w:t>
      </w:r>
    </w:p>
    <w:p>
      <w:pPr>
        <w:pStyle w:val="BookText"/>
        <w:rPr/>
      </w:pPr>
      <w:r>
        <w:rPr>
          <w:rFonts w:ascii="Amiri" w:hAnsi="Amiri" w:eastAsia="Amiri" w:cs="Amiri"/>
          <w:color w:val="111111"/>
          <w:sz w:val="28"/>
          <w:sz w:val="28"/>
          <w:szCs w:val="28"/>
          <w:rtl w:val="true"/>
          <w:lang w:bidi="ar-SA"/>
        </w:rPr>
        <w:t>كثرة الكلام تغلق أبواب التأمل، أما الصمت فيفتح باب الفهم والتدبر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يزيد الهيبة والوقار</w:t>
      </w:r>
    </w:p>
    <w:p>
      <w:pPr>
        <w:pStyle w:val="BookText"/>
        <w:rPr/>
      </w:pPr>
      <w:r>
        <w:rPr>
          <w:rFonts w:ascii="Amiri" w:hAnsi="Amiri" w:eastAsia="Amiri" w:cs="Amiri"/>
          <w:color w:val="111111"/>
          <w:sz w:val="28"/>
          <w:sz w:val="28"/>
          <w:szCs w:val="28"/>
          <w:rtl w:val="true"/>
          <w:lang w:bidi="ar-SA"/>
        </w:rPr>
        <w:t>فللصامت الحليم مهابة في قلوب الناس، وكلمته إذا تكلّم تكون أثقل وأقوى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عبادة</w:t>
      </w:r>
    </w:p>
    <w:p>
      <w:pPr>
        <w:pStyle w:val="BookText"/>
        <w:rPr/>
      </w:pP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باب من أبواب الحكمة</w:t>
      </w:r>
      <w:r>
        <w:rPr>
          <w:rStyle w:val="FootnoteAnchor"/>
          <w:rtl w:val="true"/>
        </w:rPr>
        <w:footnoteReference w:id="56"/>
      </w:r>
      <w:r>
        <w:rPr>
          <w:rFonts w:ascii="Amiri" w:hAnsi="Amiri" w:eastAsia="Amiri" w:cs="Amiri"/>
          <w:color w:val="111111"/>
          <w:sz w:val="28"/>
          <w:sz w:val="28"/>
          <w:szCs w:val="28"/>
          <w:rtl w:val="true"/>
          <w:lang w:bidi="ar-SA"/>
        </w:rPr>
        <w:t>،وهو دليل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والسكوت عن الغيبة والنميمة والكلام الباطل عبادة عظيمة</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6963135_1280447820"/>
      <w:bookmarkStart w:id="316" w:name="_Toc128"/>
      <w:bookmarkEnd w:id="315"/>
      <w:r>
        <w:rPr>
          <w:rtl w:val="true"/>
        </w:rPr>
        <w:t>المقام الرابع</w:t>
      </w:r>
      <w:r>
        <w:rPr>
          <w:rtl w:val="true"/>
        </w:rPr>
        <w:t xml:space="preserve">: </w:t>
      </w:r>
      <w:r>
        <w:rPr>
          <w:rtl w:val="true"/>
        </w:rPr>
        <w:t>خلاصة الحديث</w:t>
      </w:r>
      <w:bookmarkEnd w:id="316"/>
    </w:p>
    <w:p>
      <w:pPr>
        <w:pStyle w:val="BookText"/>
        <w:rPr/>
      </w:pPr>
      <w:r>
        <w:rPr>
          <w:rFonts w:ascii="Amiri" w:hAnsi="Amiri" w:eastAsia="Amiri" w:cs="Amiri"/>
          <w:color w:val="111111"/>
          <w:sz w:val="28"/>
          <w:sz w:val="28"/>
          <w:szCs w:val="28"/>
          <w:rtl w:val="true"/>
          <w:lang w:bidi="ar-SA"/>
        </w:rPr>
        <w:t>الدين عزّ لأنه يرفع الإنسان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نور لأنه يكشف الطريق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الصمت نور لأنه يحفظ الحكمة ويصون القلب واللسان</w:t>
      </w:r>
      <w:r>
        <w:rPr>
          <w:rFonts w:eastAsia="Amiri" w:cs="Amiri" w:ascii="Amiri" w:hAnsi="Amiri"/>
          <w:color w:val="111111"/>
          <w:sz w:val="28"/>
          <w:szCs w:val="28"/>
          <w:rtl w:val="true"/>
          <w:lang w:bidi="ar-SA"/>
        </w:rPr>
        <w:t xml:space="preserve">. </w:t>
      </w:r>
      <w:bookmarkStart w:id="317" w:name="pg18764_209839"/>
    </w:p>
    <w:p>
      <w:pPr>
        <w:pStyle w:val="Heading2"/>
        <w:numPr>
          <w:ilvl w:val="1"/>
          <w:numId w:val="1"/>
        </w:numPr>
        <w:rPr/>
      </w:pPr>
      <w:bookmarkStart w:id="318" w:name="__RefHeading___Toc16963137_1280447820"/>
      <w:bookmarkStart w:id="319" w:name="_Toc129"/>
      <w:bookmarkEnd w:id="317"/>
      <w:bookmarkEnd w:id="318"/>
      <w:r>
        <w:rPr>
          <w:rtl w:val="true"/>
        </w:rPr>
        <w:t>الحديث الثامن عشر</w:t>
      </w:r>
      <w:bookmarkEnd w:id="319"/>
    </w:p>
    <w:p>
      <w:pPr>
        <w:pStyle w:val="Heading3"/>
        <w:numPr>
          <w:ilvl w:val="2"/>
          <w:numId w:val="1"/>
        </w:numPr>
        <w:rPr/>
      </w:pPr>
      <w:bookmarkStart w:id="320" w:name="__RefHeading___Toc16963139_1280447820"/>
      <w:bookmarkStart w:id="321" w:name="_Toc130"/>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هدم الدين مثل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افسد الرجال مثل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وبالراعي تصلح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وبالدعاء تصرف البلية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من الاحاديث العظيمة التي تضم مباحث متعددة كلها في غاية الاهمية في بيانه يقع الكلام في عدة مقامات</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6963141_1280447820"/>
      <w:bookmarkStart w:id="323" w:name="_Toc131"/>
      <w:bookmarkEnd w:id="322"/>
      <w:r>
        <w:rPr>
          <w:rtl w:val="true"/>
        </w:rPr>
        <w:t>المقام الاول</w:t>
      </w:r>
      <w:r>
        <w:rPr>
          <w:rtl w:val="true"/>
        </w:rPr>
        <w:t>: «</w:t>
      </w:r>
      <w:r>
        <w:rPr>
          <w:rtl w:val="true"/>
        </w:rPr>
        <w:t>ما هدم الدين مثل البدع</w:t>
      </w:r>
      <w:r>
        <w:rPr>
          <w:rtl w:val="true"/>
        </w:rPr>
        <w:t>»</w:t>
      </w:r>
      <w:bookmarkEnd w:id="323"/>
    </w:p>
    <w:p>
      <w:pPr>
        <w:pStyle w:val="BookText"/>
        <w:rPr/>
      </w:pPr>
      <w:r>
        <w:rPr>
          <w:rFonts w:ascii="Amiri" w:hAnsi="Amiri" w:eastAsia="Amiri" w:cs="Amiri"/>
          <w:color w:val="111111"/>
          <w:sz w:val="28"/>
          <w:sz w:val="28"/>
          <w:szCs w:val="28"/>
          <w:rtl w:val="true"/>
          <w:lang w:bidi="ar-SA"/>
        </w:rPr>
        <w:t>بعد أن تقدّم الكلام عن الدين والعلم فيما تقدم من الاحاديث، الان يأتي التحذير من أعظم ما يُفسد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 هي كل إدخالٍ في الدين ما ليس منه، فيغيّر أصله أو يربك فهمه أو يشوّه صفاءه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تتساءل لماذا البدعة تهدم الدين؟ والجواب لأنها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تُلبس الحق بالباطل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تُحرف المسار الشرعي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تجعل الناس يعبدون الله بغير ما شَرّع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تفتح باب الانحرافات الفكرية والعقائدية</w:t>
      </w:r>
    </w:p>
    <w:p>
      <w:pPr>
        <w:pStyle w:val="BookText"/>
        <w:rPr/>
      </w:pPr>
      <w:r>
        <w:rPr>
          <w:rFonts w:ascii="Amiri" w:hAnsi="Amiri" w:eastAsia="Amiri" w:cs="Amiri"/>
          <w:color w:val="111111"/>
          <w:sz w:val="28"/>
          <w:sz w:val="28"/>
          <w:szCs w:val="28"/>
          <w:rtl w:val="true"/>
          <w:lang w:bidi="ar-SA"/>
        </w:rPr>
        <w:t>ولهذا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سبيلها الى النار</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بل هي هدم للاسلام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6963143_1280447820"/>
      <w:bookmarkStart w:id="325" w:name="_Toc132"/>
      <w:bookmarkEnd w:id="324"/>
      <w:r>
        <w:rPr>
          <w:rtl w:val="true"/>
        </w:rPr>
        <w:t>المقام الثاني</w:t>
      </w:r>
      <w:r>
        <w:rPr>
          <w:rtl w:val="true"/>
        </w:rPr>
        <w:t>: «</w:t>
      </w:r>
      <w:r>
        <w:rPr>
          <w:rtl w:val="true"/>
        </w:rPr>
        <w:t>ولا أفسد الرجال مثل الطمع</w:t>
      </w:r>
      <w:r>
        <w:rPr>
          <w:rtl w:val="true"/>
        </w:rPr>
        <w:t>»</w:t>
      </w:r>
      <w:bookmarkEnd w:id="325"/>
    </w:p>
    <w:p>
      <w:pPr>
        <w:pStyle w:val="BookText"/>
        <w:rPr/>
      </w:pPr>
      <w:r>
        <w:rPr>
          <w:rFonts w:ascii="Amiri" w:hAnsi="Amiri" w:eastAsia="Amiri" w:cs="Amiri"/>
          <w:color w:val="111111"/>
          <w:sz w:val="28"/>
          <w:sz w:val="28"/>
          <w:szCs w:val="28"/>
          <w:rtl w:val="true"/>
          <w:lang w:bidi="ar-SA"/>
        </w:rPr>
        <w:t>وهنا موضع التركيز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الطمع</w:t>
      </w:r>
    </w:p>
    <w:p>
      <w:pPr>
        <w:pStyle w:val="BookText"/>
        <w:rPr/>
      </w:pPr>
      <w:r>
        <w:rPr>
          <w:rFonts w:ascii="Amiri" w:hAnsi="Amiri" w:eastAsia="Amiri" w:cs="Amiri"/>
          <w:color w:val="111111"/>
          <w:sz w:val="28"/>
          <w:sz w:val="28"/>
          <w:szCs w:val="28"/>
          <w:rtl w:val="true"/>
          <w:lang w:bidi="ar-SA"/>
        </w:rPr>
        <w:t>الطمع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القلب بما في أيدي الناس، والتطلع الدائم إلى المزيد بلا قناعة، مع استعداد لارتكاب المحظور من أجل المكسب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والطمع ليس رغبةً في الرزق فقط،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نفسي، وانكسار داخلي، وذلٌّ يجرّ صاحبه إلى الخطايا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الطمع في القرآن</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سبب لاتباع الهوى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البخل والطمع وجهان لمرض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يورث الذلّ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النظر إلى ما عند الناس أساس 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يجلب الفتن ويُبعد عن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يطمع ويجزع إلا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الطمع في السنّة الشريفة</w:t>
      </w:r>
    </w:p>
    <w:p>
      <w:pPr>
        <w:pStyle w:val="BookText"/>
        <w:rPr/>
      </w:pPr>
      <w:r>
        <w:rPr>
          <w:rFonts w:ascii="Amiri" w:hAnsi="Amiri" w:eastAsia="Amiri" w:cs="Amiri"/>
          <w:color w:val="111111"/>
          <w:sz w:val="28"/>
          <w:sz w:val="28"/>
          <w:szCs w:val="28"/>
          <w:rtl w:val="true"/>
          <w:lang w:bidi="ar-SA"/>
        </w:rPr>
        <w:t xml:space="preserve">في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عبودية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الدين الطمع</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وعن الامام الصادق عليه السلام ان اردت ان تقر عينك وتنال خير الدنيا والاخرة فأقطع الطمع عما في ايدي الناس</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والطامع في وثاق الذل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وأضراره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الأخلاق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الطمع يجرّ إلى الكذب، والخداع، والغش، والظلم</w:t>
      </w:r>
      <w:r>
        <w:rPr>
          <w:rFonts w:eastAsia="Amiri" w:cs="Amiri" w:ascii="Amiri" w:hAnsi="Amiri"/>
          <w:color w:val="111111"/>
          <w:sz w:val="28"/>
          <w:szCs w:val="28"/>
          <w:rtl w:val="true"/>
          <w:lang w:bidi="ar-SA"/>
        </w:rPr>
        <w:t xml:space="preserve">. </w:t>
      </w:r>
      <w:bookmarkStart w:id="326" w:name="pg18764_209841"/>
    </w:p>
    <w:p>
      <w:pPr>
        <w:pStyle w:val="BookText"/>
        <w:rPr/>
      </w:pPr>
      <w:bookmarkEnd w:id="32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العقل</w:t>
      </w:r>
    </w:p>
    <w:p>
      <w:pPr>
        <w:pStyle w:val="BookText"/>
        <w:rPr/>
      </w:pPr>
      <w:r>
        <w:rPr>
          <w:rFonts w:ascii="Amiri" w:hAnsi="Amiri" w:eastAsia="Amiri" w:cs="Amiri"/>
          <w:color w:val="111111"/>
          <w:sz w:val="28"/>
          <w:sz w:val="28"/>
          <w:szCs w:val="28"/>
          <w:rtl w:val="true"/>
          <w:lang w:bidi="ar-SA"/>
        </w:rPr>
        <w:t>الطمّاع لا يفكر إلا في مصلحته، فيعميه الطمع عن رؤية العواقب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 الكرامة</w:t>
      </w:r>
    </w:p>
    <w:p>
      <w:pPr>
        <w:pStyle w:val="BookText"/>
        <w:rPr/>
      </w:pPr>
      <w:r>
        <w:rPr>
          <w:rFonts w:ascii="Amiri" w:hAnsi="Amiri" w:eastAsia="Amiri" w:cs="Amiri"/>
          <w:color w:val="111111"/>
          <w:sz w:val="28"/>
          <w:sz w:val="28"/>
          <w:szCs w:val="28"/>
          <w:rtl w:val="true"/>
          <w:lang w:bidi="ar-SA"/>
        </w:rPr>
        <w:t>من طمع في الناس ذلّ، ومن طمع فيما عند الله عزّ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المجتمع</w:t>
      </w:r>
    </w:p>
    <w:p>
      <w:pPr>
        <w:pStyle w:val="BookText"/>
        <w:rPr/>
      </w:pPr>
      <w:r>
        <w:rPr>
          <w:rFonts w:ascii="Amiri" w:hAnsi="Amiri" w:eastAsia="Amiri" w:cs="Amiri"/>
          <w:color w:val="111111"/>
          <w:sz w:val="28"/>
          <w:sz w:val="28"/>
          <w:szCs w:val="28"/>
          <w:rtl w:val="true"/>
          <w:lang w:bidi="ar-SA"/>
        </w:rPr>
        <w:t>ان الطمع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المرتشي</w:t>
      </w:r>
    </w:p>
    <w:p>
      <w:pPr>
        <w:pStyle w:val="BookText"/>
        <w:rPr/>
      </w:pPr>
      <w:r>
        <w:rPr>
          <w:rFonts w:ascii="IRNazanin" w:hAnsi="IRNazanin" w:eastAsia="IRNazanin"/>
          <w:color w:val="111111"/>
          <w:sz w:val="28"/>
          <w:sz w:val="28"/>
          <w:szCs w:val="28"/>
          <w:rtl w:val="true"/>
          <w:lang w:bidi="fa-IR"/>
        </w:rPr>
        <w:t>الخائن</w:t>
      </w:r>
    </w:p>
    <w:p>
      <w:pPr>
        <w:pStyle w:val="BookText"/>
        <w:rPr/>
      </w:pPr>
      <w:r>
        <w:rPr>
          <w:rFonts w:ascii="Amiri" w:hAnsi="Amiri" w:eastAsia="Amiri" w:cs="Amiri"/>
          <w:color w:val="111111"/>
          <w:sz w:val="28"/>
          <w:sz w:val="28"/>
          <w:szCs w:val="28"/>
          <w:rtl w:val="true"/>
          <w:lang w:bidi="ar-SA"/>
        </w:rPr>
        <w:t>ضعيف النفس</w:t>
      </w:r>
    </w:p>
    <w:p>
      <w:pPr>
        <w:pStyle w:val="BookText"/>
        <w:rPr/>
      </w:pPr>
      <w:r>
        <w:rPr>
          <w:rFonts w:ascii="Amiri" w:hAnsi="Amiri" w:eastAsia="Amiri" w:cs="Amiri"/>
          <w:color w:val="111111"/>
          <w:sz w:val="28"/>
          <w:sz w:val="28"/>
          <w:szCs w:val="28"/>
          <w:rtl w:val="true"/>
          <w:lang w:bidi="ar-SA"/>
        </w:rPr>
        <w:t>المتلوّن</w:t>
      </w:r>
    </w:p>
    <w:p>
      <w:pPr>
        <w:pStyle w:val="BookText"/>
        <w:rPr/>
      </w:pPr>
      <w:r>
        <w:rPr>
          <w:rFonts w:ascii="Amiri" w:hAnsi="Amiri" w:eastAsia="Amiri" w:cs="Amiri"/>
          <w:color w:val="111111"/>
          <w:sz w:val="28"/>
          <w:sz w:val="28"/>
          <w:szCs w:val="28"/>
          <w:rtl w:val="true"/>
          <w:lang w:bidi="ar-SA"/>
        </w:rPr>
        <w:t>المتسلّق</w:t>
      </w:r>
    </w:p>
    <w:p>
      <w:pPr>
        <w:pStyle w:val="BookText"/>
        <w:rPr/>
      </w:pPr>
      <w:r>
        <w:rPr>
          <w:rFonts w:ascii="Amiri" w:hAnsi="Amiri" w:eastAsia="Amiri" w:cs="Amiri"/>
          <w:color w:val="111111"/>
          <w:sz w:val="28"/>
          <w:sz w:val="28"/>
          <w:szCs w:val="28"/>
          <w:rtl w:val="true"/>
          <w:lang w:bidi="ar-SA"/>
        </w:rPr>
        <w:t>مضيّع الأمانة</w:t>
      </w:r>
    </w:p>
    <w:p>
      <w:pPr>
        <w:pStyle w:val="BookText"/>
        <w:rPr/>
      </w:pPr>
      <w:r>
        <w:rPr>
          <w:rFonts w:ascii="Amiri" w:hAnsi="Amiri" w:eastAsia="Amiri" w:cs="Amiri"/>
          <w:color w:val="111111"/>
          <w:sz w:val="28"/>
          <w:sz w:val="28"/>
          <w:szCs w:val="28"/>
          <w:rtl w:val="true"/>
          <w:lang w:bidi="ar-SA"/>
        </w:rPr>
        <w:t>ولهذا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أصل كل خطيئة، والقناعة أصل كل فضيلة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6963145_1280447820"/>
      <w:bookmarkStart w:id="328" w:name="_Toc133"/>
      <w:bookmarkEnd w:id="327"/>
      <w:r>
        <w:rPr>
          <w:rtl w:val="true"/>
        </w:rPr>
        <w:t>المقام الثالث</w:t>
      </w:r>
      <w:r>
        <w:rPr>
          <w:rtl w:val="true"/>
        </w:rPr>
        <w:t>: «</w:t>
      </w:r>
      <w:r>
        <w:rPr>
          <w:rtl w:val="true"/>
        </w:rPr>
        <w:t>وبالراعي تصلح الرعية</w:t>
      </w:r>
      <w:r>
        <w:rPr>
          <w:rtl w:val="true"/>
        </w:rPr>
        <w:t>»</w:t>
      </w:r>
      <w:bookmarkEnd w:id="328"/>
    </w:p>
    <w:p>
      <w:pPr>
        <w:pStyle w:val="BookText"/>
        <w:rPr/>
      </w:pPr>
      <w:r>
        <w:rPr>
          <w:rFonts w:ascii="Amiri" w:hAnsi="Amiri" w:eastAsia="Amiri" w:cs="Amiri"/>
          <w:color w:val="111111"/>
          <w:sz w:val="28"/>
          <w:sz w:val="28"/>
          <w:szCs w:val="28"/>
          <w:rtl w:val="true"/>
          <w:lang w:bidi="ar-SA"/>
        </w:rPr>
        <w:t>وهنا نبين 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بالراعي</w:t>
      </w:r>
    </w:p>
    <w:p>
      <w:pPr>
        <w:pStyle w:val="BookText"/>
        <w:rPr/>
      </w:pPr>
      <w:r>
        <w:rPr>
          <w:rFonts w:ascii="Amiri" w:hAnsi="Amiri" w:eastAsia="Amiri" w:cs="Amiri"/>
          <w:color w:val="111111"/>
          <w:sz w:val="28"/>
          <w:sz w:val="28"/>
          <w:szCs w:val="28"/>
          <w:rtl w:val="true"/>
          <w:lang w:bidi="ar-SA"/>
        </w:rPr>
        <w:t>أي مسؤول عن غيره مثل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 </w:t>
      </w:r>
    </w:p>
    <w:p>
      <w:pPr>
        <w:pStyle w:val="BookText"/>
        <w:rPr/>
      </w:pPr>
      <w:r>
        <w:rPr>
          <w:rFonts w:ascii="IRNazanin" w:hAnsi="IRNazanin" w:eastAsia="IRNazanin"/>
          <w:color w:val="111111"/>
          <w:sz w:val="28"/>
          <w:sz w:val="28"/>
          <w:szCs w:val="28"/>
          <w:rtl w:val="true"/>
          <w:lang w:bidi="fa-IR"/>
        </w:rPr>
        <w:t>الأم</w:t>
      </w:r>
    </w:p>
    <w:p>
      <w:pPr>
        <w:pStyle w:val="BookText"/>
        <w:rPr/>
      </w:pPr>
      <w:r>
        <w:rPr>
          <w:rFonts w:ascii="Amiri" w:hAnsi="Amiri" w:eastAsia="Amiri" w:cs="Amiri"/>
          <w:color w:val="111111"/>
          <w:sz w:val="28"/>
          <w:sz w:val="28"/>
          <w:szCs w:val="28"/>
          <w:rtl w:val="true"/>
          <w:lang w:bidi="ar-SA"/>
        </w:rPr>
        <w:t>ربّ الأسرة</w:t>
      </w:r>
    </w:p>
    <w:p>
      <w:pPr>
        <w:pStyle w:val="BookText"/>
        <w:rPr/>
      </w:pPr>
      <w:r>
        <w:rPr>
          <w:rFonts w:ascii="Amiri" w:hAnsi="Amiri" w:eastAsia="Amiri" w:cs="Amiri"/>
          <w:color w:val="111111"/>
          <w:sz w:val="28"/>
          <w:sz w:val="28"/>
          <w:szCs w:val="28"/>
          <w:rtl w:val="true"/>
          <w:lang w:bidi="ar-SA"/>
        </w:rPr>
        <w:t>المعلّم</w:t>
      </w:r>
    </w:p>
    <w:p>
      <w:pPr>
        <w:pStyle w:val="BookText"/>
        <w:rPr/>
      </w:pPr>
      <w:r>
        <w:rPr>
          <w:rFonts w:ascii="Amiri" w:hAnsi="Amiri" w:eastAsia="Amiri" w:cs="Amiri"/>
          <w:color w:val="111111"/>
          <w:sz w:val="28"/>
          <w:sz w:val="28"/>
          <w:szCs w:val="28"/>
          <w:rtl w:val="true"/>
          <w:lang w:bidi="ar-SA"/>
        </w:rPr>
        <w:t>شيخ العشيرة</w:t>
      </w:r>
    </w:p>
    <w:p>
      <w:pPr>
        <w:pStyle w:val="BookText"/>
        <w:rPr/>
      </w:pPr>
      <w:r>
        <w:rPr>
          <w:rFonts w:ascii="Amiri" w:hAnsi="Amiri" w:eastAsia="Amiri" w:cs="Amiri"/>
          <w:color w:val="111111"/>
          <w:sz w:val="28"/>
          <w:sz w:val="28"/>
          <w:szCs w:val="28"/>
          <w:rtl w:val="true"/>
          <w:lang w:bidi="ar-SA"/>
        </w:rPr>
        <w:t>مدير الدائرة</w:t>
      </w:r>
    </w:p>
    <w:p>
      <w:pPr>
        <w:pStyle w:val="BookText"/>
        <w:rPr/>
      </w:pPr>
      <w:r>
        <w:rPr>
          <w:rFonts w:ascii="IRNazanin" w:hAnsi="IRNazanin" w:eastAsia="IRNazanin"/>
          <w:color w:val="111111"/>
          <w:sz w:val="28"/>
          <w:sz w:val="28"/>
          <w:szCs w:val="28"/>
          <w:rtl w:val="true"/>
          <w:lang w:bidi="fa-IR"/>
        </w:rPr>
        <w:t>الضابط</w:t>
      </w:r>
    </w:p>
    <w:p>
      <w:pPr>
        <w:pStyle w:val="BookText"/>
        <w:rPr/>
      </w:pPr>
      <w:r>
        <w:rPr>
          <w:rFonts w:ascii="IRNazanin" w:hAnsi="IRNazanin" w:eastAsia="IRNazanin"/>
          <w:color w:val="111111"/>
          <w:sz w:val="28"/>
          <w:sz w:val="28"/>
          <w:szCs w:val="28"/>
          <w:rtl w:val="true"/>
          <w:lang w:bidi="fa-IR"/>
        </w:rPr>
        <w:t>العالم</w:t>
      </w:r>
    </w:p>
    <w:p>
      <w:pPr>
        <w:pStyle w:val="BookText"/>
        <w:rPr/>
      </w:pPr>
      <w:r>
        <w:rPr>
          <w:rFonts w:ascii="Amiri" w:hAnsi="Amiri" w:eastAsia="Amiri" w:cs="Amiri"/>
          <w:color w:val="111111"/>
          <w:sz w:val="28"/>
          <w:sz w:val="28"/>
          <w:szCs w:val="28"/>
          <w:rtl w:val="true"/>
          <w:lang w:bidi="ar-SA"/>
        </w:rPr>
        <w:t>الحاكم</w:t>
      </w:r>
    </w:p>
    <w:p>
      <w:pPr>
        <w:pStyle w:val="BookText"/>
        <w:rPr/>
      </w:pP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راعٍ مسؤول عن رعيته كما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يصلح الراعي؟ يصلح الراعي بأمور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لا تصلح أمةٌ يقودها ظالم، ولا عائلة يستبد بها ظالم، ولا دائرة يسيطر عليها مدير عنده فساد 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p>
    <w:p>
      <w:pPr>
        <w:pStyle w:val="BookText"/>
        <w:rPr/>
      </w:pPr>
      <w:r>
        <w:rPr>
          <w:rFonts w:ascii="Amiri" w:hAnsi="Amiri" w:eastAsia="Amiri" w:cs="Amiri"/>
          <w:color w:val="111111"/>
          <w:sz w:val="28"/>
          <w:sz w:val="28"/>
          <w:szCs w:val="28"/>
          <w:rtl w:val="true"/>
          <w:lang w:bidi="ar-SA"/>
        </w:rPr>
        <w:t>الراعي الناجح ليس من يأمر فقط، بل من يُرى قبل أن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تصرفه أقوى من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p>
    <w:p>
      <w:pPr>
        <w:pStyle w:val="BookText"/>
        <w:rPr/>
      </w:pPr>
      <w:r>
        <w:rPr>
          <w:rFonts w:ascii="Amiri" w:hAnsi="Amiri" w:eastAsia="Amiri" w:cs="Amiri"/>
          <w:color w:val="111111"/>
          <w:sz w:val="28"/>
          <w:sz w:val="28"/>
          <w:szCs w:val="28"/>
          <w:rtl w:val="true"/>
          <w:lang w:bidi="ar-SA"/>
        </w:rPr>
        <w:t>الراعي القاسي يخرّب، والراعي الرحيم يبني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bookmarkStart w:id="329" w:name="pg18764_209843"/>
    </w:p>
    <w:p>
      <w:pPr>
        <w:pStyle w:val="BookText"/>
        <w:rPr/>
      </w:pPr>
      <w:bookmarkEnd w:id="329"/>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الخير الكثير وبالحكمة تخرج الناس من الضلال الى الامان فهي مطلوبة في القرار، وفي العقاب، وفي العفو، وفي إدارة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p>
    <w:p>
      <w:pPr>
        <w:pStyle w:val="BookText"/>
        <w:rPr/>
      </w:pPr>
      <w:r>
        <w:rPr>
          <w:rFonts w:ascii="Amiri" w:hAnsi="Amiri" w:eastAsia="Amiri" w:cs="Amiri"/>
          <w:color w:val="111111"/>
          <w:sz w:val="28"/>
          <w:sz w:val="28"/>
          <w:szCs w:val="28"/>
          <w:rtl w:val="true"/>
          <w:lang w:bidi="ar-SA"/>
        </w:rPr>
        <w:t>ان الراعي الفاسد يخرّب المجتمع ، والراعي النزيه يصلح المجتمع</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6963147_1280447820"/>
      <w:bookmarkStart w:id="331" w:name="_Toc134"/>
      <w:bookmarkEnd w:id="330"/>
      <w:r>
        <w:rPr>
          <w:rtl w:val="true"/>
        </w:rPr>
        <w:t xml:space="preserve">المقام الرابع </w:t>
      </w:r>
      <w:r>
        <w:rPr>
          <w:rtl w:val="true"/>
        </w:rPr>
        <w:t>: «</w:t>
      </w:r>
      <w:r>
        <w:rPr>
          <w:rtl w:val="true"/>
        </w:rPr>
        <w:t>وبالدعاء تصرف البلية</w:t>
      </w:r>
      <w:r>
        <w:rPr>
          <w:rtl w:val="true"/>
        </w:rPr>
        <w:t>»</w:t>
      </w:r>
      <w:bookmarkEnd w:id="331"/>
    </w:p>
    <w:p>
      <w:pPr>
        <w:pStyle w:val="BookText"/>
        <w:rPr/>
      </w:pPr>
      <w:r>
        <w:rPr>
          <w:rFonts w:ascii="Amiri" w:hAnsi="Amiri" w:eastAsia="Amiri" w:cs="Amiri"/>
          <w:color w:val="111111"/>
          <w:sz w:val="28"/>
          <w:sz w:val="28"/>
          <w:szCs w:val="28"/>
          <w:rtl w:val="true"/>
          <w:lang w:bidi="ar-SA"/>
        </w:rPr>
        <w:t xml:space="preserve">وهنا بين عليه السلام ان الدعاء يصرف البلاء وهذا واضح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الشريفة فإنه يرد القضاء المبرم ابراماً ونذكر على وجه الاختصار بعض الايات الكريمة والروايات الشريفة المتعلقة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في القرآن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سبب للنجاة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وَنَجَّيْنَاهُ مِنَ الْغَمِّ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نجّى الله يونس بالدعاء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الأنبياء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وغيرها من الايات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وعد إلهي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وهو أعظم وعد بين الله وعباده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يرفع البلاء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البلاء ينزل، والدعاء يصده أو يخفّفه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في السنة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الدعاء سلاح المؤمن لأنه يحفظه من الشر، ويقوّيه على المصائب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يرد القضاء إلا الدعاء فقد ورد انه يرد القضاء المبرم إبراماً كما في الوسائل أي أن الدعاء يغيّر مجرى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بسلاح الانبياء فقيل وما سلاح الانبياء؟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من شيء أكرم على الله من الدعاء لأنه إعلان فقر العبد، وغنى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أي لبّها وروحها ومحورها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دعاء المؤمن بين البلاء والرحمة</w:t>
      </w:r>
    </w:p>
    <w:p>
      <w:pPr>
        <w:pStyle w:val="BookText"/>
        <w:rPr/>
      </w:pPr>
      <w:r>
        <w:rPr>
          <w:rFonts w:ascii="Amiri" w:hAnsi="Amiri" w:eastAsia="Amiri" w:cs="Amiri"/>
          <w:color w:val="111111"/>
          <w:sz w:val="28"/>
          <w:sz w:val="28"/>
          <w:szCs w:val="28"/>
          <w:rtl w:val="true"/>
          <w:lang w:bidi="ar-SA"/>
        </w:rPr>
        <w:t>فكل دعاء ينزل رحمة أو يرفع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لماذا الدعاء يصرف البلية؟ والجواب لأمور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يربط العبد بالله فيُفيض الله عليه لطفه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يفتح أبواب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يمنح العبد قوة نفسية على التحمل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يُسقط أسباب البلاء الداخلية كالذنوب</w:t>
      </w:r>
    </w:p>
    <w:p>
      <w:pPr>
        <w:pStyle w:val="BookText"/>
        <w:rPr/>
      </w:pPr>
      <w:r>
        <w:rPr>
          <w:rFonts w:ascii="Amiri" w:hAnsi="Amiri" w:eastAsia="Amiri" w:cs="Amiri"/>
          <w:color w:val="111111"/>
          <w:sz w:val="28"/>
          <w:sz w:val="28"/>
          <w:szCs w:val="28"/>
          <w:rtl w:val="true"/>
          <w:lang w:bidi="ar-SA"/>
        </w:rPr>
        <w:t>فالبلاء قد يكون قدر وابرم إبراماً ، لكن الدعاء هو المفتاح الذي يغير مساره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ان علماء الامامية رضي الله عنهم أفردوا كتباً خاصة ببحث الدعاء وما يتعلق به فينبغي مراجعتها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الحديث</w:t>
      </w:r>
    </w:p>
    <w:p>
      <w:pPr>
        <w:pStyle w:val="BookText"/>
        <w:rPr/>
      </w:pPr>
      <w:r>
        <w:rPr>
          <w:rFonts w:ascii="Amiri" w:hAnsi="Amiri" w:eastAsia="Amiri" w:cs="Amiri"/>
          <w:color w:val="111111"/>
          <w:sz w:val="28"/>
          <w:sz w:val="28"/>
          <w:szCs w:val="28"/>
          <w:rtl w:val="true"/>
          <w:lang w:bidi="ar-SA"/>
        </w:rPr>
        <w:t>البدعة تهدم الدين لأنها تغيّر أصله وتشوّه صفاءه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والطمع يفسد الرجال لأنه يذلّهم ويقودهم نحو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وبصلاح الراعي تستقيم الأمة، فالعدالة والقدوة والرحمة أساس كل إدارة ناجحة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وبالدعاء تُدفع البلية، فهو وعدٌ إلهي، وسلاح الأنبياء، وملجأ المؤمنين في كل شدة</w:t>
      </w:r>
      <w:r>
        <w:rPr>
          <w:rFonts w:eastAsia="Amiri" w:cs="Amiri" w:ascii="Amiri" w:hAnsi="Amiri"/>
          <w:color w:val="111111"/>
          <w:sz w:val="28"/>
          <w:szCs w:val="28"/>
          <w:rtl w:val="true"/>
          <w:lang w:bidi="ar-SA"/>
        </w:rPr>
        <w:t xml:space="preserve">. </w:t>
      </w:r>
      <w:bookmarkStart w:id="332" w:name="pg18764_209847"/>
    </w:p>
    <w:p>
      <w:pPr>
        <w:pStyle w:val="Heading2"/>
        <w:numPr>
          <w:ilvl w:val="1"/>
          <w:numId w:val="1"/>
        </w:numPr>
        <w:rPr/>
      </w:pPr>
      <w:bookmarkStart w:id="333" w:name="__RefHeading___Toc16963149_1280447820"/>
      <w:bookmarkStart w:id="334" w:name="_Toc135"/>
      <w:bookmarkEnd w:id="332"/>
      <w:bookmarkEnd w:id="333"/>
      <w:r>
        <w:rPr>
          <w:rtl w:val="true"/>
        </w:rPr>
        <w:t>الحديث التاسع عشر</w:t>
      </w:r>
      <w:bookmarkEnd w:id="334"/>
    </w:p>
    <w:p>
      <w:pPr>
        <w:pStyle w:val="Heading3"/>
        <w:numPr>
          <w:ilvl w:val="2"/>
          <w:numId w:val="1"/>
        </w:numPr>
        <w:rPr/>
      </w:pPr>
      <w:bookmarkStart w:id="335" w:name="__RefHeading___Toc16963151_1280447820"/>
      <w:bookmarkStart w:id="336" w:name="_Toc136"/>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استوى رجلان في حسب ودين إلا كان أفضلهما عند الله آدبهما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ويقع الكلام في بيان هذا الحديث في مقامات عدة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6963153_1280447820"/>
      <w:bookmarkStart w:id="338" w:name="_Toc137"/>
      <w:bookmarkEnd w:id="337"/>
      <w:r>
        <w:rPr>
          <w:rtl w:val="true"/>
        </w:rPr>
        <w:t>المقام الاول</w:t>
      </w:r>
      <w:r>
        <w:rPr>
          <w:rtl w:val="true"/>
        </w:rPr>
        <w:t xml:space="preserve">: </w:t>
      </w:r>
      <w:r>
        <w:rPr>
          <w:rtl w:val="true"/>
        </w:rPr>
        <w:t>معنى الحديث</w:t>
      </w:r>
      <w:bookmarkEnd w:id="338"/>
    </w:p>
    <w:p>
      <w:pPr>
        <w:pStyle w:val="BookText"/>
        <w:rPr/>
      </w:pPr>
      <w:r>
        <w:rPr>
          <w:rFonts w:ascii="Amiri" w:hAnsi="Amiri" w:eastAsia="Amiri" w:cs="Amiri"/>
          <w:color w:val="111111"/>
          <w:sz w:val="28"/>
          <w:sz w:val="28"/>
          <w:szCs w:val="28"/>
          <w:rtl w:val="true"/>
          <w:lang w:bidi="ar-SA"/>
        </w:rPr>
        <w:t>الإمام يريد أن يبيّن ميزان التفاضل الحقيقي عند الله إذا تساوى اثنان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والسمعة والبيئة الاجتماعية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والالتزام والعبادة</w:t>
      </w:r>
    </w:p>
    <w:p>
      <w:pPr>
        <w:pStyle w:val="BookText"/>
        <w:rPr/>
      </w:pPr>
      <w:r>
        <w:rPr>
          <w:rFonts w:ascii="Amiri" w:hAnsi="Amiri" w:eastAsia="Amiri" w:cs="Amiri"/>
          <w:color w:val="111111"/>
          <w:sz w:val="28"/>
          <w:sz w:val="28"/>
          <w:szCs w:val="28"/>
          <w:rtl w:val="true"/>
          <w:lang w:bidi="ar-SA"/>
        </w:rPr>
        <w:t>فإذا كانا متساويين في هذين، فإنّ الذي يربح السبق ويكون الأفضل عند الله هو من حاز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وصيانة اللسان، وحسن الخلق، ورقة التعامل، واحترام الناس، وحسن المعاشرة، والاتزان السلوكي وغيرها من مكارم الاخلاق والعادات الحسنة والاداب والسنن التي بينها الشارع المقدس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16963155_1280447820"/>
      <w:bookmarkStart w:id="340" w:name="_Toc138"/>
      <w:bookmarkEnd w:id="339"/>
      <w:r>
        <w:rPr>
          <w:rtl w:val="true"/>
        </w:rPr>
        <w:t>المقام الثاني</w:t>
      </w:r>
      <w:r>
        <w:rPr>
          <w:rtl w:val="true"/>
        </w:rPr>
        <w:t xml:space="preserve">: </w:t>
      </w:r>
      <w:r>
        <w:rPr>
          <w:rtl w:val="true"/>
        </w:rPr>
        <w:t>لماذا الأدب هو معيار التفاضل؟ والجواب على ذلك ضمن نقاط</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الأدب هو ثمر الدين</w:t>
      </w:r>
    </w:p>
    <w:p>
      <w:pPr>
        <w:pStyle w:val="BookText"/>
        <w:rPr/>
      </w:pPr>
      <w:r>
        <w:rPr>
          <w:rFonts w:ascii="Amiri" w:hAnsi="Amiri" w:eastAsia="Amiri" w:cs="Amiri"/>
          <w:color w:val="111111"/>
          <w:sz w:val="28"/>
          <w:sz w:val="28"/>
          <w:szCs w:val="28"/>
          <w:rtl w:val="true"/>
          <w:lang w:bidi="ar-SA"/>
        </w:rPr>
        <w:t>فالدين بلا خلق يكون ناقص، والعبادة بلا تهذيب تكون جوفاء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الأدب يظهر في المعاملة</w:t>
      </w:r>
    </w:p>
    <w:p>
      <w:pPr>
        <w:pStyle w:val="BookText"/>
        <w:rPr/>
      </w:pPr>
      <w:r>
        <w:rPr>
          <w:rFonts w:ascii="Amiri" w:hAnsi="Amiri" w:eastAsia="Amiri" w:cs="Amiri"/>
          <w:color w:val="111111"/>
          <w:sz w:val="28"/>
          <w:sz w:val="28"/>
          <w:szCs w:val="28"/>
          <w:rtl w:val="true"/>
          <w:lang w:bidi="ar-SA"/>
        </w:rPr>
        <w:t>والدين الحقيقي يُعرف من التعامل، لا من الشعارات فالدين هو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الأدب دليل على سلامة الباطن</w:t>
      </w:r>
    </w:p>
    <w:p>
      <w:pPr>
        <w:pStyle w:val="BookText"/>
        <w:rPr/>
      </w:pPr>
      <w:r>
        <w:rPr>
          <w:rFonts w:ascii="IRNazanin" w:hAnsi="IRNazanin" w:eastAsia="IRNazanin"/>
          <w:color w:val="111111"/>
          <w:sz w:val="28"/>
          <w:sz w:val="28"/>
          <w:szCs w:val="28"/>
          <w:rtl w:val="true"/>
          <w:lang w:bidi="fa-IR"/>
        </w:rPr>
        <w:t>فمن تأدّب مع الناس فقد تأدّب مع الله ؛ ومن استخفّ بالناس فقد استخفّ بربّ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الأدب يرفع صاحبه عند الله والناس</w:t>
      </w:r>
    </w:p>
    <w:p>
      <w:pPr>
        <w:pStyle w:val="BookText"/>
        <w:rPr/>
      </w:pP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يذيب الخطايا كما تذيب الشمس الجليد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بينت ذلك روايات اهل البيت الكثيرة ونذكر بعض الاحاديث الواردة في فضل حسن الخلق لما له من اثر كبير في دنيا الانسان واخرته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المؤمنين إيماناً أحسنهم خُلقاً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ميزان امرئٍ يوم القيامة أفضل من حُسن الخُلق</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 المؤمن على الله عزّ وجلّ بعملٍ بعد الفرائض أحبَّ إلى الله تعالى من أن يسع الناسَ بخُلقه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الخُلق الحَسَن له مثل أجر الصائم القائم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ثلج به اُمّتي الجنّة تقوى الله وحسن الخُلق</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يُميتُ الخطيئة كما تُميت الشمسُ الجليد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وحُسن الخلق يعمّران الدِّيار، ويزيدان في الأعمار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ليُعطي العبد من الثواب على حسن الخُلق كما يُعطي المجاهد في سبيل الله، يغدو عليه ويروح</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ليفسد العمل كما يفسد الخَلُّ العسل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عزّ وجلّ لصاحب الخُلق السيء بالتوبة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تاب من ذنب وقع في ذنب أعظم منه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عذّب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ليفسد الإيمان كما يفسد الخلّ العسل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مواعظ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شوم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أحسنكم أخلاقاً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يثبت المودّة</w:t>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أحسنكم أخلاقاً، الذين يألِفون ويُؤلَفون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يبلغ بصاحبه درجة الصائم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اُعطي العبد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منّي غداً في الموقف أصدقكم للحديث، وآداكم للأمانة، وأوفاكم بالعهد، وأحسنكم خُلقاً، وأقربكم من الناس</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خيرُ قرين، وعنوان صحيفة المؤمن حسن خُلقه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مواعظ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من الدِّين، وهو يزيد في الرزق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مواعظ الإمام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الحسنُ الخُلق في كَنَفِ الله، لا يتخلّى الله عنه حتّى يدخله الجنّة، وما بعث الله نبيّاً إلّا سخيّاً، وما زال أبي يوصيني بالسخاء وحسن الخُلق حتّى مضىٰ</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الخُلق فإنّ حسن الخُلق في الجنّة لا محالة، وإيّاكم سوء الخُلق فإنّ سوء الخُلق في النار لا محالة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نصف الدِّين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ومن تركه أربعين يوماً ساء خُلقه، ومَن ساء خُلقه فأذّنوا في اُذنه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عمل أثقل في الميزان من حسن الخُلق، وإنّ العبد ليدرك بحسن الخُلق درجة الصالحين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الله عبد بمثل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الصمت، وحسن الخُلق</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حسن الخُلق، ومن شقاوته سوء الخُلق</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أنّه سُئل عن أدوم الناس غمّاً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أسوؤهم خُلقاً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الخُلق زمامٌ من عذاب الله في أنف صاحبه، والزمام بيد الشيطان يجرّه إلى الشرّ، والشرّ يجرّه إلى النار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إيماناً أحسنهم خلقاً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 لنوف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صِل رحمك يزيد الله في عمرك، وحسّن خلقك يخفّف الله حسابك</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أحبّكم إليّ وأقربكم منّي يوم القيامة مجلساً أحسنكم خلقاً وأشدّكم تواضعاً، وإنّ أبعدكم منّي يوم القيامة الثرثارون وهم المستكبرون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يوضع في ميزان العبد يوم القيامة حسن خُلقه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محبوب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جانبك وتطيّب كلامك، وتلقى أخاك ببشرٍ حسن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تصوم النهار وتقوم الليل وهي سيّئة الخُلق تُؤذي جيرانها بلسانها؛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 هي من أهل النار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وطلب الحلال، والتوسّع على العيال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رزقهم الرفق في المعيشة، وحسن الخُلق</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مات فحفرنا له فامتنعت الأرض؛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سيّىءَ الخُلق</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عزيزٍ أذلّه خُلقه، وذليلٍ أعزّه خُلقه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وسوء الخُلق</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الأخلاق كنوز الأرزاق</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من كان عاقلاً فهماً، حليماً، مدارياً، صبوراً، صدوقاً، 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خصّ الأنبياء بمكارم الأخلاق، فمن كانت فيه فليحمد الله على ذلك، ومَن لم تكن فيه فليتضرّع إلى الله عزّوجلّ وليسأله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هُنّ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الورع، والقناعة، والصبر، والشكر، والحلم، والحياء، والسخاء، والشجاعة، والغيرة، والبرّ، وصدق الحديث، وأداء الأمانة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الجعفي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وجلّ يحبّها، وإيّاكم ومذامّ الأفعال فإنّ الله عزّ وجلّ يبغضها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محاسن الأخلاق وُصلةً بينه وبين عباده فنحبّ أحدكم أن يمسك بخُلُق متّصلٍ بالله تعالى</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منائح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عزّ وجلّ ؛ فإذا أحبّ عبداً منحه خُلقاً حسناً، وإذا أبغض عبداً منحه خلقاً سيّئاً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لا نرجو جنّة ولا نخشى ناراً ولا ثواباً ولا عقاباً لكان ينبغي لنا أن نطلب مكارم الأخلاق، فإنّها ممّا تدلّ على سبيل النجاح،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أمير المؤمنين، سمعتَهُ من رسول الله صلّى الله عليه وآله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هو خيرٌ منه، لمّا أتانا سبايا طيّ، فإذا فيها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ابنة حاتم طيّ،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عنها فإنّ أباها كان يحبّ مكارم الأخلاق</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أبو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يحبّ مكارم الأخلاق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بردة، لا يدخل الجنّة أحدٌ إلّا بحسن الخُلق</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في حديث الأربعمائة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روّضوا أنفسكم على الأخلاق الحسنة، فإنّ العبد المسلم يبلغ بحسن خلقه درجة الصائم القائم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وصيّة أمير المؤمنين عليه السلام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نفسك السماح، وتخيّر لها من كلّ خُلق أحسنه، فإنّ الخير عادة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بمكارم الأخلاق فإنّها رفعة، وإيّاكم والأخلاق الدنيّة فإنّها تضع الشريف، وتهدم المجد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341" w:name="pg18764_209858"/>
    </w:p>
    <w:p>
      <w:pPr>
        <w:pStyle w:val="BookText"/>
        <w:rPr/>
      </w:pPr>
      <w:bookmarkEnd w:id="341"/>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المعراج الشريف، ودخول النبيّ صلّى الله عليه وآله الجنّة، ورؤيته ما كُتب على أبوابها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وعلى الباب الثامن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أراد الدخول من هذه الأبواب الثمانية فليتمسّك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والسخاء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الجود والكرم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الأخلاق، وكفّ الأذى عن عباد الله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6963157_1280447820"/>
      <w:bookmarkStart w:id="343" w:name="_Toc139"/>
      <w:bookmarkEnd w:id="342"/>
      <w:r>
        <w:rPr>
          <w:rtl w:val="true"/>
        </w:rPr>
        <w:t>المقام الثالث</w:t>
      </w:r>
      <w:r>
        <w:rPr>
          <w:rtl w:val="true"/>
        </w:rPr>
        <w:t xml:space="preserve">: </w:t>
      </w:r>
      <w:r>
        <w:rPr>
          <w:rtl w:val="true"/>
        </w:rPr>
        <w:t>من انواع الادب</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القلب</w:t>
      </w:r>
    </w:p>
    <w:p>
      <w:pPr>
        <w:pStyle w:val="BookText"/>
        <w:rPr/>
      </w:pPr>
      <w:r>
        <w:rPr>
          <w:rFonts w:ascii="IRNazanin" w:hAnsi="IRNazanin" w:eastAsia="IRNazanin"/>
          <w:color w:val="111111"/>
          <w:sz w:val="28"/>
          <w:sz w:val="28"/>
          <w:szCs w:val="28"/>
          <w:rtl w:val="true"/>
          <w:lang w:bidi="fa-IR"/>
        </w:rPr>
        <w:t>الخشوع، الإخلاص، حسن الظن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اللسان</w:t>
      </w:r>
    </w:p>
    <w:p>
      <w:pPr>
        <w:pStyle w:val="BookText"/>
        <w:rPr/>
      </w:pPr>
      <w:r>
        <w:rPr>
          <w:rFonts w:ascii="Amiri" w:hAnsi="Amiri" w:eastAsia="Amiri" w:cs="Amiri"/>
          <w:color w:val="111111"/>
          <w:sz w:val="28"/>
          <w:sz w:val="28"/>
          <w:szCs w:val="28"/>
          <w:rtl w:val="true"/>
          <w:lang w:bidi="ar-SA"/>
        </w:rPr>
        <w:t>عدم الغيبة، الكلام الطيب، ترك الفحش، قول الحق، الصمت عن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التعامل</w:t>
      </w:r>
    </w:p>
    <w:p>
      <w:pPr>
        <w:pStyle w:val="BookText"/>
        <w:rPr/>
      </w:pPr>
      <w:r>
        <w:rPr>
          <w:rFonts w:ascii="Amiri" w:hAnsi="Amiri" w:eastAsia="Amiri" w:cs="Amiri"/>
          <w:color w:val="111111"/>
          <w:sz w:val="28"/>
          <w:sz w:val="28"/>
          <w:szCs w:val="28"/>
          <w:rtl w:val="true"/>
          <w:lang w:bidi="ar-SA"/>
        </w:rPr>
        <w:t>الرفق، الحياء، احترام الكبير، الرحمة بالصغير، الوفاء، حفظ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السلوك</w:t>
      </w:r>
    </w:p>
    <w:p>
      <w:pPr>
        <w:pStyle w:val="BookText"/>
        <w:rPr/>
      </w:pPr>
      <w:r>
        <w:rPr>
          <w:rFonts w:ascii="Amiri" w:hAnsi="Amiri" w:eastAsia="Amiri" w:cs="Amiri"/>
          <w:color w:val="111111"/>
          <w:sz w:val="28"/>
          <w:sz w:val="28"/>
          <w:szCs w:val="28"/>
          <w:rtl w:val="true"/>
          <w:lang w:bidi="ar-SA"/>
        </w:rPr>
        <w:t>الالتزام بالمواعيد، ضبط النفس، عدم التعدي، حسن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كلها مراتب ترفع الإنسان المؤمن الى اعلى مراتب الدنيا والاخرة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6963159_1280447820"/>
      <w:bookmarkStart w:id="345" w:name="_Toc140"/>
      <w:bookmarkEnd w:id="344"/>
      <w:r>
        <w:rPr>
          <w:rtl w:val="true"/>
        </w:rPr>
        <w:t>المقام الرابع</w:t>
      </w:r>
      <w:r>
        <w:rPr>
          <w:rtl w:val="true"/>
        </w:rPr>
        <w:t xml:space="preserve">: </w:t>
      </w:r>
      <w:r>
        <w:rPr>
          <w:rtl w:val="true"/>
        </w:rPr>
        <w:t>دلالة الحديث في علم الأخلاق</w:t>
      </w:r>
      <w:bookmarkEnd w:id="345"/>
    </w:p>
    <w:p>
      <w:pPr>
        <w:pStyle w:val="BookText"/>
        <w:rPr/>
      </w:pPr>
      <w:r>
        <w:rPr>
          <w:rFonts w:ascii="Amiri" w:hAnsi="Amiri" w:eastAsia="Amiri" w:cs="Amiri"/>
          <w:color w:val="111111"/>
          <w:sz w:val="28"/>
          <w:sz w:val="28"/>
          <w:szCs w:val="28"/>
          <w:rtl w:val="true"/>
          <w:lang w:bidi="ar-SA"/>
        </w:rPr>
        <w:t>الحديث يقرر قاعدة أخلاقية عظيمة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كان نسبك ودينك، لن تبلغ الكمال حتى تُحسِن أدبك</w:t>
      </w:r>
      <w:r>
        <w:rPr>
          <w:rFonts w:eastAsia="Amiri" w:cs="Amiri" w:ascii="Amiri" w:hAnsi="Amiri"/>
          <w:color w:val="111111"/>
          <w:sz w:val="28"/>
          <w:szCs w:val="28"/>
          <w:rtl w:val="true"/>
          <w:lang w:bidi="ar-SA"/>
        </w:rPr>
        <w:t xml:space="preserve">. </w:t>
      </w:r>
      <w:bookmarkStart w:id="346" w:name="pg18764_209859"/>
    </w:p>
    <w:p>
      <w:pPr>
        <w:pStyle w:val="BookText"/>
        <w:rPr/>
      </w:pPr>
      <w:bookmarkEnd w:id="346"/>
      <w:r>
        <w:rPr>
          <w:rFonts w:ascii="IRNazanin" w:hAnsi="IRNazanin" w:eastAsia="IRNazanin"/>
          <w:color w:val="111111"/>
          <w:sz w:val="28"/>
          <w:sz w:val="28"/>
          <w:szCs w:val="28"/>
          <w:rtl w:val="true"/>
          <w:lang w:bidi="fa-IR"/>
        </w:rPr>
        <w:t>فالأدب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الدين</w:t>
      </w:r>
    </w:p>
    <w:p>
      <w:pPr>
        <w:pStyle w:val="BookText"/>
        <w:rPr/>
      </w:pPr>
      <w:r>
        <w:rPr>
          <w:rFonts w:ascii="Amiri" w:hAnsi="Amiri" w:eastAsia="Amiri" w:cs="Amiri"/>
          <w:color w:val="111111"/>
          <w:sz w:val="28"/>
          <w:sz w:val="28"/>
          <w:szCs w:val="28"/>
          <w:rtl w:val="true"/>
          <w:lang w:bidi="ar-SA"/>
        </w:rPr>
        <w:t>روح العبادة</w:t>
      </w:r>
    </w:p>
    <w:p>
      <w:pPr>
        <w:pStyle w:val="BookText"/>
        <w:rPr/>
      </w:pPr>
      <w:r>
        <w:rPr>
          <w:rFonts w:ascii="Amiri" w:hAnsi="Amiri" w:eastAsia="Amiri" w:cs="Amiri"/>
          <w:color w:val="111111"/>
          <w:sz w:val="28"/>
          <w:sz w:val="28"/>
          <w:szCs w:val="28"/>
          <w:rtl w:val="true"/>
          <w:lang w:bidi="ar-SA"/>
        </w:rPr>
        <w:t>زينة العلم</w:t>
      </w:r>
    </w:p>
    <w:p>
      <w:pPr>
        <w:pStyle w:val="BookText"/>
        <w:rPr/>
      </w:pPr>
      <w:r>
        <w:rPr>
          <w:rFonts w:ascii="IRNazanin" w:hAnsi="IRNazanin" w:eastAsia="IRNazanin"/>
          <w:color w:val="111111"/>
          <w:sz w:val="28"/>
          <w:sz w:val="28"/>
          <w:szCs w:val="28"/>
          <w:rtl w:val="true"/>
          <w:lang w:bidi="fa-IR"/>
        </w:rPr>
        <w:t>أساس القبول عند الله</w:t>
      </w:r>
    </w:p>
    <w:p>
      <w:pPr>
        <w:pStyle w:val="BookText"/>
        <w:rPr/>
      </w:pPr>
      <w:r>
        <w:rPr>
          <w:rFonts w:ascii="Amiri" w:hAnsi="Amiri" w:eastAsia="Amiri" w:cs="Amiri"/>
          <w:color w:val="111111"/>
          <w:sz w:val="28"/>
          <w:sz w:val="28"/>
          <w:szCs w:val="28"/>
          <w:rtl w:val="true"/>
          <w:lang w:bidi="ar-SA"/>
        </w:rPr>
        <w:t>ولهذا يقول بعض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فوق العلم، لأن العلم يُعطيك مكانة، والأدب 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بلا ادب لا خير فيه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6963161_1280447820"/>
      <w:bookmarkStart w:id="348" w:name="_Toc141"/>
      <w:bookmarkEnd w:id="347"/>
      <w:r>
        <w:rPr>
          <w:rtl w:val="true"/>
        </w:rPr>
        <w:t>المقام الخامس</w:t>
      </w:r>
      <w:r>
        <w:rPr>
          <w:rtl w:val="true"/>
        </w:rPr>
        <w:t xml:space="preserve">: </w:t>
      </w:r>
      <w:r>
        <w:rPr>
          <w:rtl w:val="true"/>
        </w:rPr>
        <w:t>خلاصة الحديث</w:t>
      </w:r>
      <w:bookmarkEnd w:id="348"/>
    </w:p>
    <w:p>
      <w:pPr>
        <w:pStyle w:val="BookText"/>
        <w:rPr/>
      </w:pPr>
      <w:r>
        <w:rPr>
          <w:rFonts w:ascii="Amiri" w:hAnsi="Amiri" w:eastAsia="Amiri" w:cs="Amiri"/>
          <w:color w:val="111111"/>
          <w:sz w:val="28"/>
          <w:sz w:val="28"/>
          <w:szCs w:val="28"/>
          <w:rtl w:val="true"/>
          <w:lang w:bidi="ar-SA"/>
        </w:rPr>
        <w:t>إذا تساوى رجلان في بيئتهما ونسبهما، وفي دينهما وعبادتهما، فإن الله ينظر إلى أدبهما، فالأفضل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ألينهما كلامًا</w:t>
      </w:r>
    </w:p>
    <w:p>
      <w:pPr>
        <w:pStyle w:val="BookText"/>
        <w:rPr/>
      </w:pPr>
      <w:r>
        <w:rPr>
          <w:rFonts w:ascii="IRNazanin" w:hAnsi="IRNazanin" w:eastAsia="IRNazanin"/>
          <w:color w:val="111111"/>
          <w:sz w:val="28"/>
          <w:sz w:val="28"/>
          <w:szCs w:val="28"/>
          <w:rtl w:val="true"/>
          <w:lang w:bidi="fa-IR"/>
        </w:rPr>
        <w:t>وأحسنهما خلقًا</w:t>
      </w:r>
    </w:p>
    <w:p>
      <w:pPr>
        <w:pStyle w:val="BookText"/>
        <w:rPr/>
      </w:pPr>
      <w:r>
        <w:rPr>
          <w:rFonts w:ascii="IRNazanin" w:hAnsi="IRNazanin" w:eastAsia="IRNazanin"/>
          <w:color w:val="111111"/>
          <w:sz w:val="28"/>
          <w:sz w:val="28"/>
          <w:szCs w:val="28"/>
          <w:rtl w:val="true"/>
          <w:lang w:bidi="fa-IR"/>
        </w:rPr>
        <w:t>وأرفقهما بالناس</w:t>
      </w:r>
    </w:p>
    <w:p>
      <w:pPr>
        <w:pStyle w:val="BookText"/>
        <w:rPr/>
      </w:pPr>
      <w:r>
        <w:rPr>
          <w:rFonts w:ascii="IRNazanin" w:hAnsi="IRNazanin" w:eastAsia="IRNazanin"/>
          <w:color w:val="111111"/>
          <w:sz w:val="28"/>
          <w:sz w:val="28"/>
          <w:szCs w:val="28"/>
          <w:rtl w:val="true"/>
          <w:lang w:bidi="fa-IR"/>
        </w:rPr>
        <w:t>وأبعدهما عن الأذى</w:t>
      </w:r>
    </w:p>
    <w:p>
      <w:pPr>
        <w:pStyle w:val="BookText"/>
        <w:rPr/>
      </w:pPr>
      <w:r>
        <w:rPr>
          <w:rFonts w:ascii="IRNazanin" w:hAnsi="IRNazanin" w:eastAsia="IRNazanin"/>
          <w:color w:val="111111"/>
          <w:sz w:val="28"/>
          <w:sz w:val="28"/>
          <w:szCs w:val="28"/>
          <w:rtl w:val="true"/>
          <w:lang w:bidi="fa-IR"/>
        </w:rPr>
        <w:t>وأضبطهما للسانه ونفسه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فالأدب هو تاج الفضائل، ومن فقده فقد حسناته أمام الناس وأمام الله</w:t>
      </w:r>
      <w:r>
        <w:rPr>
          <w:rFonts w:eastAsia="IRNazanin" w:cs="IRNazanin"/>
          <w:color w:val="111111"/>
          <w:sz w:val="28"/>
          <w:szCs w:val="28"/>
          <w:rtl w:val="true"/>
          <w:lang w:bidi="fa-IR"/>
        </w:rPr>
        <w:t xml:space="preserve">. </w:t>
      </w:r>
      <w:bookmarkStart w:id="349" w:name="pg18764_209860"/>
    </w:p>
    <w:p>
      <w:pPr>
        <w:pStyle w:val="Heading2"/>
        <w:numPr>
          <w:ilvl w:val="1"/>
          <w:numId w:val="1"/>
        </w:numPr>
        <w:rPr/>
      </w:pPr>
      <w:bookmarkStart w:id="350" w:name="__RefHeading___Toc16963163_1280447820"/>
      <w:bookmarkStart w:id="351" w:name="_Toc142"/>
      <w:bookmarkEnd w:id="349"/>
      <w:bookmarkEnd w:id="350"/>
      <w:r>
        <w:rPr>
          <w:rtl w:val="true"/>
        </w:rPr>
        <w:t>الحديث العشرون</w:t>
      </w:r>
      <w:bookmarkEnd w:id="351"/>
    </w:p>
    <w:p>
      <w:pPr>
        <w:pStyle w:val="Heading3"/>
        <w:numPr>
          <w:ilvl w:val="2"/>
          <w:numId w:val="1"/>
        </w:numPr>
        <w:rPr/>
      </w:pPr>
      <w:bookmarkStart w:id="352" w:name="__RefHeading___Toc16963165_1280447820"/>
      <w:bookmarkStart w:id="353" w:name="_Toc143"/>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ومصاحبة الشرير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كالسيف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منظره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ويقبح أثره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من جواهر الحكمة، يجمع بين التجربة الإنسانية و الهداية الإلهية، وفيه بناء تربوي عميق يقوم على التحذير من رفقة الشرير عبر تشبيه بليغ بالغ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مقامات عدة يقع الكلام فيها لبيان الحديث الشريف</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6963167_1280447820"/>
      <w:bookmarkStart w:id="355" w:name="_Toc144"/>
      <w:bookmarkEnd w:id="354"/>
      <w:r>
        <w:rPr>
          <w:rtl w:val="true"/>
        </w:rPr>
        <w:t>المقام الاول</w:t>
      </w:r>
      <w:r>
        <w:rPr>
          <w:rtl w:val="true"/>
        </w:rPr>
        <w:t xml:space="preserve">: </w:t>
      </w:r>
      <w:r>
        <w:rPr>
          <w:rtl w:val="true"/>
        </w:rPr>
        <w:t>أهمية الجليس والصديق في الحياة</w:t>
      </w:r>
      <w:bookmarkEnd w:id="355"/>
    </w:p>
    <w:p>
      <w:pPr>
        <w:pStyle w:val="BookText"/>
        <w:rPr/>
      </w:pPr>
      <w:r>
        <w:rPr>
          <w:rFonts w:ascii="Amiri" w:hAnsi="Amiri" w:eastAsia="Amiri" w:cs="Amiri"/>
          <w:color w:val="111111"/>
          <w:sz w:val="28"/>
          <w:sz w:val="28"/>
          <w:szCs w:val="28"/>
          <w:rtl w:val="true"/>
          <w:lang w:bidi="ar-SA"/>
        </w:rPr>
        <w:t>لا شيء يترك أثرًا في شخصية الإنسان مثل الجليس؛ لأن الجليس يُخالط القلب، ويؤثر في طريقة التفكير، وينقل عاداته وسلوكه بدون استئذان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124"/>
      </w:r>
      <w:r>
        <w:rPr>
          <w:rFonts w:ascii="Amiri" w:hAnsi="Amiri" w:eastAsia="Amiri" w:cs="Amiri"/>
          <w:color w:val="111111"/>
          <w:sz w:val="28"/>
          <w:sz w:val="28"/>
          <w:szCs w:val="28"/>
          <w:rtl w:val="true"/>
          <w:lang w:bidi="ar-SA"/>
        </w:rPr>
        <w:t xml:space="preserve"> أي أنّ الصداقة إمّا أن تكون نجاة أو حسرة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مُجَالَسَةُ الْأَشْرَارِ تُورِثُ سُوءَ الظَّنِّ بِالْأَخْيَارِ، وَ مُجَالَسَةُ الْأَخْيَارِ تُلْحِقُ الْأَشْرَارَ بِالْأَخْيَارِ، وَ مُجَالَسَةُ الْفُجَّارِ لِلْأَبْرَارِ تُلْحِقُ الْفُجَّارَ بِالْأَبْرَارِ، فَمَنِ اشْتَبَهَ عَلَيْكُمْ أَمْرُهُ وَ لَمْ </w:t>
      </w:r>
      <w:bookmarkStart w:id="356" w:name="pg18764_209861"/>
    </w:p>
    <w:p>
      <w:pPr>
        <w:pStyle w:val="BookText"/>
        <w:rPr/>
      </w:pPr>
      <w:bookmarkEnd w:id="356"/>
      <w:r>
        <w:rPr>
          <w:rFonts w:ascii="Amiri" w:hAnsi="Amiri" w:eastAsia="Amiri" w:cs="Amiri"/>
          <w:color w:val="111111"/>
          <w:sz w:val="28"/>
          <w:sz w:val="28"/>
          <w:szCs w:val="28"/>
          <w:rtl w:val="true"/>
          <w:lang w:bidi="ar-SA"/>
        </w:rPr>
        <w:t>تَعْرِفُوا دِينَهُ فَانْظُرُوا إِلَى خُلَطَائِهِ، فَإِنْ كَانُوا أَهْلَ دِينِ اللَّهِ فَهُوَ عَلَى دِينِ اللَّهِ، وَ إِنْ كَانُوا عَلَى غَيْرِ دِينِ اللَّهِ فَلَا حَظَّ لَهُ فِي دِينِ اللَّهِ، إِنَّ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يُؤَاخِيَنَّ كَافِراً وَ لَا يُخَالِطَنَّ فَاجِراً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فالصديق مرآة الروح، وما يثبت قلبك أو يُفسده غالبًا هو أثر الجليس فأختر جليسك فإنه مؤشر عليك في الدين والدنيا والاخرة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6963169_1280447820"/>
      <w:bookmarkStart w:id="358" w:name="_Toc145"/>
      <w:bookmarkEnd w:id="357"/>
      <w:r>
        <w:rPr>
          <w:rtl w:val="true"/>
        </w:rPr>
        <w:t>المقام الثاني</w:t>
      </w:r>
      <w:r>
        <w:rPr>
          <w:rtl w:val="true"/>
        </w:rPr>
        <w:t xml:space="preserve">: </w:t>
      </w:r>
      <w:r>
        <w:rPr>
          <w:rtl w:val="true"/>
        </w:rPr>
        <w:t>فوائد الصديق الصالح</w:t>
      </w:r>
      <w:bookmarkEnd w:id="358"/>
    </w:p>
    <w:p>
      <w:pPr>
        <w:pStyle w:val="BookText"/>
        <w:rPr/>
      </w:pPr>
      <w:r>
        <w:rPr>
          <w:rFonts w:ascii="Amiri" w:hAnsi="Amiri" w:eastAsia="Amiri" w:cs="Amiri"/>
          <w:color w:val="111111"/>
          <w:sz w:val="28"/>
          <w:sz w:val="28"/>
          <w:szCs w:val="28"/>
          <w:rtl w:val="true"/>
          <w:lang w:bidi="ar-SA"/>
        </w:rPr>
        <w:t xml:space="preserve">الصديق الصالح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 عابرًا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نعمة ربانية تثمر في الدنيا والآخرة ومن فوائد مصاحبته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يعينك على الطاعة</w:t>
      </w:r>
    </w:p>
    <w:p>
      <w:pPr>
        <w:pStyle w:val="BookText"/>
        <w:rPr/>
      </w:pPr>
      <w:r>
        <w:rPr>
          <w:rFonts w:ascii="Amiri" w:hAnsi="Amiri" w:eastAsia="Amiri" w:cs="Amiri"/>
          <w:color w:val="111111"/>
          <w:sz w:val="28"/>
          <w:sz w:val="28"/>
          <w:szCs w:val="28"/>
          <w:rtl w:val="true"/>
          <w:lang w:bidi="ar-SA"/>
        </w:rPr>
        <w:t>فيذكّرك بالله إن نسيت، ويثبتك إن ضعفت فالمؤمن مرآة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يُهذّب أخلاقك</w:t>
      </w:r>
    </w:p>
    <w:p>
      <w:pPr>
        <w:pStyle w:val="BookText"/>
        <w:rPr/>
      </w:pPr>
      <w:r>
        <w:rPr>
          <w:rFonts w:ascii="Amiri" w:hAnsi="Amiri" w:eastAsia="Amiri" w:cs="Amiri"/>
          <w:color w:val="111111"/>
          <w:sz w:val="28"/>
          <w:sz w:val="28"/>
          <w:szCs w:val="28"/>
          <w:rtl w:val="true"/>
          <w:lang w:bidi="ar-SA"/>
        </w:rPr>
        <w:t>ترى في طباعه ما يُلهمك إلى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يحفظ السرّ، وينصح بصدق لأن الصديق الصالح لا يخون، ولا يجامل على حساب آخرتك</w:t>
      </w:r>
      <w:r>
        <w:rPr>
          <w:rFonts w:eastAsia="Amiri" w:cs="Amiri" w:ascii="Amiri" w:hAnsi="Amiri"/>
          <w:color w:val="111111"/>
          <w:sz w:val="28"/>
          <w:szCs w:val="28"/>
          <w:rtl w:val="true"/>
          <w:lang w:bidi="ar-SA"/>
        </w:rPr>
        <w:t>.</w:t>
      </w:r>
      <w:bookmarkStart w:id="359" w:name="pg18764_209862"/>
    </w:p>
    <w:p>
      <w:pPr>
        <w:pStyle w:val="BookText"/>
        <w:rPr/>
      </w:pPr>
      <w:bookmarkEnd w:id="35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عند الشدائد</w:t>
      </w:r>
    </w:p>
    <w:p>
      <w:pPr>
        <w:pStyle w:val="BookText"/>
        <w:rPr/>
      </w:pPr>
      <w:r>
        <w:rPr>
          <w:rFonts w:ascii="Amiri" w:hAnsi="Amiri" w:eastAsia="Amiri" w:cs="Amiri"/>
          <w:color w:val="111111"/>
          <w:sz w:val="28"/>
          <w:sz w:val="28"/>
          <w:szCs w:val="28"/>
          <w:rtl w:val="true"/>
          <w:lang w:bidi="ar-SA"/>
        </w:rPr>
        <w:t>وجوده أمان، وكلمته دواء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يفتح لك أبواب الحكمة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الصالحة تملأ الروح نورًا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6963171_1280447820"/>
      <w:bookmarkStart w:id="361" w:name="_Toc146"/>
      <w:bookmarkEnd w:id="360"/>
      <w:r>
        <w:rPr>
          <w:rtl w:val="true"/>
        </w:rPr>
        <w:t>المقام الثالث</w:t>
      </w:r>
      <w:r>
        <w:rPr>
          <w:rtl w:val="true"/>
        </w:rPr>
        <w:t xml:space="preserve">: </w:t>
      </w:r>
      <w:r>
        <w:rPr>
          <w:rtl w:val="true"/>
        </w:rPr>
        <w:t>مضارّ الصديق الطالح</w:t>
      </w:r>
      <w:bookmarkEnd w:id="361"/>
    </w:p>
    <w:p>
      <w:pPr>
        <w:pStyle w:val="BookText"/>
        <w:rPr/>
      </w:pPr>
      <w:r>
        <w:rPr>
          <w:rFonts w:ascii="Amiri" w:hAnsi="Amiri" w:eastAsia="Amiri" w:cs="Amiri"/>
          <w:color w:val="111111"/>
          <w:sz w:val="28"/>
          <w:sz w:val="28"/>
          <w:szCs w:val="28"/>
          <w:rtl w:val="true"/>
          <w:lang w:bidi="ar-SA"/>
        </w:rPr>
        <w:t>أما الصديق الفاسد أو الشرير، فهو بلاء مستتر ومن مضاره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يزين لك الخطأ</w:t>
      </w:r>
    </w:p>
    <w:p>
      <w:pPr>
        <w:pStyle w:val="BookText"/>
        <w:rPr/>
      </w:pPr>
      <w:r>
        <w:rPr>
          <w:rFonts w:ascii="Amiri" w:hAnsi="Amiri" w:eastAsia="Amiri" w:cs="Amiri"/>
          <w:color w:val="111111"/>
          <w:sz w:val="28"/>
          <w:sz w:val="28"/>
          <w:szCs w:val="28"/>
          <w:rtl w:val="true"/>
          <w:lang w:bidi="ar-SA"/>
        </w:rPr>
        <w:t>حتى ترى المنكر معروفًا والمعروف منكراً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يسحبك إلى عالمه القذر لأن الطبع يسرق دون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يجلب سوء السمعة</w:t>
      </w:r>
    </w:p>
    <w:p>
      <w:pPr>
        <w:pStyle w:val="BookText"/>
        <w:rPr/>
      </w:pPr>
      <w:r>
        <w:rPr>
          <w:rFonts w:ascii="Amiri" w:hAnsi="Amiri" w:eastAsia="Amiri" w:cs="Amiri"/>
          <w:color w:val="111111"/>
          <w:sz w:val="28"/>
          <w:sz w:val="28"/>
          <w:szCs w:val="28"/>
          <w:rtl w:val="true"/>
          <w:lang w:bidi="ar-SA"/>
        </w:rPr>
        <w:t>حتى لو كنت نظيفًا، فالناس ستراك كما تراه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يقف معك عند الشدائد</w:t>
      </w:r>
    </w:p>
    <w:p>
      <w:pPr>
        <w:pStyle w:val="BookText"/>
        <w:rPr/>
      </w:pPr>
      <w:r>
        <w:rPr>
          <w:rFonts w:ascii="Amiri" w:hAnsi="Amiri" w:eastAsia="Amiri" w:cs="Amiri"/>
          <w:color w:val="111111"/>
          <w:sz w:val="28"/>
          <w:sz w:val="28"/>
          <w:szCs w:val="28"/>
          <w:rtl w:val="true"/>
          <w:lang w:bidi="ar-SA"/>
        </w:rPr>
        <w:t>لأنه مصلحي نفعي لا يعرف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يُطفئ نور القلب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مجالسته ظُلمة، وحديثه غفلة، ووجوده سمّ بطيء</w:t>
      </w:r>
      <w:r>
        <w:rPr>
          <w:rFonts w:eastAsia="Amiri" w:cs="Amiri" w:ascii="Amiri" w:hAnsi="Amiri"/>
          <w:color w:val="111111"/>
          <w:sz w:val="28"/>
          <w:szCs w:val="28"/>
          <w:rtl w:val="true"/>
          <w:lang w:bidi="ar-SA"/>
        </w:rPr>
        <w:t xml:space="preserve">. </w:t>
      </w:r>
      <w:bookmarkStart w:id="362" w:name="pg18764_209863"/>
    </w:p>
    <w:p>
      <w:pPr>
        <w:pStyle w:val="Heading3"/>
        <w:numPr>
          <w:ilvl w:val="2"/>
          <w:numId w:val="1"/>
        </w:numPr>
        <w:rPr/>
      </w:pPr>
      <w:bookmarkStart w:id="363" w:name="__RefHeading___Toc16963173_1280447820"/>
      <w:bookmarkStart w:id="364" w:name="_Toc147"/>
      <w:bookmarkEnd w:id="362"/>
      <w:bookmarkEnd w:id="363"/>
      <w:r>
        <w:rPr>
          <w:rtl w:val="true"/>
        </w:rPr>
        <w:t>المقام الرابع</w:t>
      </w:r>
      <w:r>
        <w:rPr>
          <w:rtl w:val="true"/>
        </w:rPr>
        <w:t xml:space="preserve">: </w:t>
      </w:r>
      <w:r>
        <w:rPr>
          <w:rtl w:val="true"/>
        </w:rPr>
        <w:t>التَّشبيه البليغ في القول</w:t>
      </w:r>
      <w:bookmarkEnd w:id="3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كالسيف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تشبيه بليغ حذف منه وجه الشبه وذكرت الاداة ، فصار أبلغ وأعمق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الشرير ظاهره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لطيف، وجه بشوش، مظهر جذّاب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حقيقته 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السيف اللامع يجذب النظر، لكنه يجرح ويذبح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التشبيه يُرسّخ في الذهن صورة الشرير الحقيقة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الاهلاك والضرر البالغ وسرعة الفتك ومصاحبته تعود على المرء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فالشرير بريق يخدع… وجرح يوجع</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6963175_1280447820"/>
      <w:bookmarkStart w:id="366" w:name="_Toc148"/>
      <w:bookmarkEnd w:id="365"/>
      <w:r>
        <w:rPr>
          <w:rtl w:val="true"/>
        </w:rPr>
        <w:t>المقام الخامس</w:t>
      </w:r>
      <w:r>
        <w:rPr>
          <w:rtl w:val="true"/>
        </w:rPr>
        <w:t xml:space="preserve">: </w:t>
      </w:r>
      <w:r>
        <w:rPr>
          <w:rtl w:val="true"/>
        </w:rPr>
        <w:t>خلاصة الحديث</w:t>
      </w:r>
      <w:bookmarkEnd w:id="366"/>
    </w:p>
    <w:p>
      <w:pPr>
        <w:pStyle w:val="BookText"/>
        <w:rPr/>
      </w:pPr>
      <w:r>
        <w:rPr>
          <w:rFonts w:ascii="Amiri" w:hAnsi="Amiri" w:eastAsia="Amiri" w:cs="Amiri"/>
          <w:color w:val="111111"/>
          <w:sz w:val="28"/>
          <w:sz w:val="28"/>
          <w:szCs w:val="28"/>
          <w:rtl w:val="true"/>
          <w:lang w:bidi="ar-SA"/>
        </w:rPr>
        <w:t>الجليس إمّا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سمّ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الشرير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لخّص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خطورة الجليس الشرير في صورة بليغة جامعة خلاصتها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منظره يغرك… وأثره يهلكك</w:t>
      </w:r>
      <w:r>
        <w:rPr>
          <w:rFonts w:eastAsia="Amiri" w:cs="Amiri" w:ascii="Amiri" w:hAnsi="Amiri"/>
          <w:color w:val="111111"/>
          <w:sz w:val="28"/>
          <w:szCs w:val="28"/>
          <w:rtl w:val="true"/>
          <w:lang w:bidi="ar-SA"/>
        </w:rPr>
        <w:t xml:space="preserve">. </w:t>
      </w:r>
      <w:bookmarkStart w:id="367" w:name="pg18764_209864"/>
    </w:p>
    <w:p>
      <w:pPr>
        <w:pStyle w:val="Heading2"/>
        <w:numPr>
          <w:ilvl w:val="1"/>
          <w:numId w:val="1"/>
        </w:numPr>
        <w:rPr/>
      </w:pPr>
      <w:bookmarkStart w:id="368" w:name="__RefHeading___Toc16963177_1280447820"/>
      <w:bookmarkStart w:id="369" w:name="_Toc149"/>
      <w:bookmarkEnd w:id="367"/>
      <w:bookmarkEnd w:id="368"/>
      <w:r>
        <w:rPr>
          <w:rtl w:val="true"/>
        </w:rPr>
        <w:t>الحديث الواحد والعشرون</w:t>
      </w:r>
      <w:bookmarkEnd w:id="369"/>
    </w:p>
    <w:p>
      <w:pPr>
        <w:pStyle w:val="Heading3"/>
        <w:numPr>
          <w:ilvl w:val="2"/>
          <w:numId w:val="1"/>
        </w:numPr>
        <w:rPr/>
      </w:pPr>
      <w:bookmarkStart w:id="370" w:name="__RefHeading___Toc16963179_1280447820"/>
      <w:bookmarkStart w:id="371" w:name="_Toc150"/>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الإنسان بالذنوب أكثر من موته بالأجل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 بالبر أكثر من حياته بالعمر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ولتدبر هذا الحديث المهم يقع الكلام في مقامات</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6963181_1280447820"/>
      <w:bookmarkStart w:id="373" w:name="_Toc151"/>
      <w:bookmarkEnd w:id="372"/>
      <w:r>
        <w:rPr>
          <w:rtl w:val="true"/>
        </w:rPr>
        <w:t>المقام الاول</w:t>
      </w:r>
      <w:r>
        <w:rPr>
          <w:rtl w:val="true"/>
        </w:rPr>
        <w:t xml:space="preserve">: </w:t>
      </w:r>
      <w:r>
        <w:rPr>
          <w:rtl w:val="true"/>
        </w:rPr>
        <w:t>معنى الموت الحقيقي والحياة الحقيقية</w:t>
      </w:r>
      <w:bookmarkEnd w:id="373"/>
    </w:p>
    <w:p>
      <w:pPr>
        <w:pStyle w:val="BookText"/>
        <w:rPr/>
      </w:pPr>
      <w:r>
        <w:rPr>
          <w:rFonts w:ascii="Amiri" w:hAnsi="Amiri" w:eastAsia="Amiri" w:cs="Amiri"/>
          <w:color w:val="111111"/>
          <w:sz w:val="28"/>
          <w:sz w:val="28"/>
          <w:szCs w:val="28"/>
          <w:rtl w:val="true"/>
          <w:lang w:bidi="ar-SA"/>
        </w:rPr>
        <w:t>الحديث يفرّق بين نوعين من الموت والحياة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الحقيقي</w:t>
      </w:r>
    </w:p>
    <w:p>
      <w:pPr>
        <w:pStyle w:val="BookText"/>
        <w:rPr/>
      </w:pPr>
      <w:r>
        <w:rPr>
          <w:rFonts w:ascii="Amiri" w:hAnsi="Amiri" w:eastAsia="Amiri" w:cs="Amiri"/>
          <w:color w:val="111111"/>
          <w:sz w:val="28"/>
          <w:sz w:val="28"/>
          <w:szCs w:val="28"/>
          <w:rtl w:val="true"/>
          <w:lang w:bidi="ar-SA"/>
        </w:rPr>
        <w:t>ليس انقطاع النَّفَس، بل موت القلب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يموت الإنسان بالذنوب لأن الذنب يطفئ النور الداخلي، ويُميت البصيرة، ويقطع الصلة بالله تعالى ورسوله وال الرسول صلى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فالطاعة حياة والمعصية موت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القلب لا الجسد</w:t>
      </w:r>
      <w:r>
        <w:rPr>
          <w:rFonts w:eastAsia="Amiri" w:cs="Amiri" w:ascii="Amiri" w:hAnsi="Amiri"/>
          <w:color w:val="111111"/>
          <w:sz w:val="28"/>
          <w:szCs w:val="28"/>
          <w:rtl w:val="true"/>
          <w:lang w:bidi="ar-SA"/>
        </w:rPr>
        <w:t xml:space="preserve">. </w:t>
      </w:r>
      <w:bookmarkStart w:id="374" w:name="pg18764_209865"/>
    </w:p>
    <w:p>
      <w:pPr>
        <w:pStyle w:val="BookText"/>
        <w:rPr/>
      </w:pPr>
      <w:bookmarkEnd w:id="374"/>
      <w:r>
        <w:rPr>
          <w:rFonts w:ascii="Amiri" w:hAnsi="Amiri" w:eastAsia="Amiri" w:cs="Amiri"/>
          <w:color w:val="111111"/>
          <w:sz w:val="28"/>
          <w:sz w:val="28"/>
          <w:szCs w:val="28"/>
          <w:rtl w:val="true"/>
          <w:lang w:bidi="ar-SA"/>
        </w:rPr>
        <w:t>أي من كان حيّ الجسد، لكن قلبه ميت بالذنوب والمعاصي فلا يرحم كبير ولا صغير ولا يكرم يتيماً ولا يحض على طعام مسكين وغيرها من الفضائل والواجبات التي دعا لها الدين الحنيف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الحقيقية</w:t>
      </w:r>
    </w:p>
    <w:p>
      <w:pPr>
        <w:pStyle w:val="BookText"/>
        <w:rPr/>
      </w:pPr>
      <w:r>
        <w:rPr>
          <w:rFonts w:ascii="Amiri" w:hAnsi="Amiri" w:eastAsia="Amiri" w:cs="Amiri"/>
          <w:color w:val="111111"/>
          <w:sz w:val="28"/>
          <w:sz w:val="28"/>
          <w:szCs w:val="28"/>
          <w:rtl w:val="true"/>
          <w:lang w:bidi="ar-SA"/>
        </w:rPr>
        <w:t>ليست كثرة السنين، بل قيمة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بالبرّ – أي الطاعة والإحسان – لأنها تُحيي القلب، وترفع القدر، وتمنح الإنسان نورًا وروحًا وقيمة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w:t>
      </w:r>
      <w:r>
        <w:rPr>
          <w:rStyle w:val="FootnoteAnchor"/>
          <w:rtl w:val="true"/>
        </w:rPr>
        <w:footnoteReference w:id="129"/>
      </w:r>
      <w:r>
        <w:rPr>
          <w:rFonts w:ascii="Amiri" w:hAnsi="Amiri" w:eastAsia="Amiri" w:cs="Amiri"/>
          <w:color w:val="111111"/>
          <w:sz w:val="28"/>
          <w:sz w:val="28"/>
          <w:szCs w:val="28"/>
          <w:rtl w:val="true"/>
          <w:lang w:bidi="ar-SA"/>
        </w:rPr>
        <w:t xml:space="preserve"> والقرآن يسمي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فوق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حي وان نقل الى منازل الاموات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6963183_1280447820"/>
      <w:bookmarkStart w:id="376" w:name="_Toc152"/>
      <w:bookmarkEnd w:id="375"/>
      <w:r>
        <w:rPr>
          <w:rtl w:val="true"/>
        </w:rPr>
        <w:t>المقام الثاني</w:t>
      </w:r>
      <w:r>
        <w:rPr>
          <w:rtl w:val="true"/>
        </w:rPr>
        <w:t xml:space="preserve">: </w:t>
      </w:r>
      <w:r>
        <w:rPr>
          <w:rtl w:val="true"/>
        </w:rPr>
        <w:t>أمثلة للحياة الحقيقية وهم في ظاهر الناس أموات</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العلماء</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يموت جسده لكن يبقى علمه نورًا حيًا ينتفع به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 إلا من ثلاث ولد صالح يدعو له وعلم يُنتفع به من بعده وصدقة جارية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فالعالم يبقى حيًا ما دام نوره ينتشر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امير المؤمنين عليه السلام في كلامه مع كميل بن زياد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باقون ما بقي الدهر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الشهداء</w:t>
      </w:r>
    </w:p>
    <w:p>
      <w:pPr>
        <w:pStyle w:val="BookText"/>
        <w:rPr/>
      </w:pPr>
      <w:r>
        <w:rPr>
          <w:rFonts w:ascii="Amiri" w:hAnsi="Amiri" w:eastAsia="Amiri" w:cs="Amiri"/>
          <w:color w:val="111111"/>
          <w:sz w:val="28"/>
          <w:sz w:val="28"/>
          <w:szCs w:val="28"/>
          <w:rtl w:val="true"/>
          <w:lang w:bidi="ar-SA"/>
        </w:rPr>
        <w:t>حياتهم أوضح مثال؛ لأن القرآن 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تَحْسَبَنَّ الَّذِينَ قُتِلُوا… أَمْوَاتًا بَلْ أَحْيَاء</w:t>
      </w:r>
      <w:r>
        <w:rPr>
          <w:rStyle w:val="FootnoteAnchor"/>
          <w:rtl w:val="true"/>
        </w:rPr>
        <w:footnoteReference w:id="133"/>
      </w:r>
      <w:r>
        <w:rPr>
          <w:rFonts w:ascii="Amiri" w:hAnsi="Amiri" w:eastAsia="Amiri" w:cs="Amiri"/>
          <w:color w:val="111111"/>
          <w:sz w:val="28"/>
          <w:sz w:val="28"/>
          <w:szCs w:val="28"/>
          <w:rtl w:val="true"/>
          <w:lang w:bidi="ar-SA"/>
        </w:rPr>
        <w:t xml:space="preserve"> فهم أحياء عند ربهم، رغم أن أجسادهم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ليست بالجسد، بل بالأثر والقرب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خطورة الذنوب وكيف تقصم العمر</w:t>
      </w:r>
    </w:p>
    <w:p>
      <w:pPr>
        <w:pStyle w:val="BookText"/>
        <w:rPr/>
      </w:pPr>
      <w:r>
        <w:rPr>
          <w:rFonts w:ascii="Amiri" w:hAnsi="Amiri" w:eastAsia="Amiri" w:cs="Amiri"/>
          <w:color w:val="111111"/>
          <w:sz w:val="28"/>
          <w:sz w:val="28"/>
          <w:szCs w:val="28"/>
          <w:rtl w:val="true"/>
          <w:lang w:bidi="ar-SA"/>
        </w:rPr>
        <w:t>الحديث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الإنسان بالذنوب أكثر من موته بالآجال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آثار الذنوب</w:t>
      </w:r>
      <w:r>
        <w:rPr>
          <w:rFonts w:eastAsia="IRNazanin" w:cs="IRNazanin"/>
          <w:color w:val="111111"/>
          <w:sz w:val="28"/>
          <w:szCs w:val="28"/>
          <w:rtl w:val="true"/>
          <w:lang w:bidi="fa-IR"/>
        </w:rPr>
        <w:t xml:space="preserve">: </w:t>
      </w:r>
      <w:bookmarkStart w:id="377" w:name="pg18764_209867"/>
    </w:p>
    <w:p>
      <w:pPr>
        <w:pStyle w:val="BookText"/>
        <w:rPr/>
      </w:pPr>
      <w:bookmarkEnd w:id="3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الذنب يقطع التوفيق</w:t>
      </w:r>
    </w:p>
    <w:p>
      <w:pPr>
        <w:pStyle w:val="BookText"/>
        <w:rPr/>
      </w:pPr>
      <w:r>
        <w:rPr>
          <w:rFonts w:ascii="Amiri" w:hAnsi="Amiri" w:eastAsia="Amiri" w:cs="Amiri"/>
          <w:color w:val="111111"/>
          <w:sz w:val="28"/>
          <w:sz w:val="28"/>
          <w:szCs w:val="28"/>
          <w:rtl w:val="true"/>
          <w:lang w:bidi="ar-SA"/>
        </w:rPr>
        <w:t>فينقطع رزق العلم، وتُسلب البركة، وتموت الهمة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الذنب يعجّل الهلاك</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أَصَابَكُم مِّن مُّصِيبَةٍ فَبِمَا كَسَبَتْ أَيْدِيكُمْ</w:t>
      </w:r>
      <w:r>
        <w:rPr>
          <w:rStyle w:val="FootnoteAnchor"/>
          <w:rtl w:val="true"/>
        </w:rPr>
        <w:footnoteReference w:id="1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يميت القلب</w:t>
      </w:r>
    </w:p>
    <w:p>
      <w:pPr>
        <w:pStyle w:val="BookText"/>
        <w:rPr/>
      </w:pPr>
      <w:r>
        <w:rPr>
          <w:rFonts w:ascii="Amiri" w:hAnsi="Amiri" w:eastAsia="Amiri" w:cs="Amiri"/>
          <w:color w:val="111111"/>
          <w:sz w:val="28"/>
          <w:sz w:val="28"/>
          <w:szCs w:val="28"/>
          <w:rtl w:val="true"/>
          <w:lang w:bidi="ar-SA"/>
        </w:rPr>
        <w:t>حتى يصبح الإنسان لا يعرف معروفًا ولا ينكر منكرًا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الذنب يجرّ الذنب</w:t>
      </w:r>
    </w:p>
    <w:p>
      <w:pPr>
        <w:pStyle w:val="BookText"/>
        <w:rPr/>
      </w:pPr>
      <w:r>
        <w:rPr>
          <w:rFonts w:ascii="Amiri" w:hAnsi="Amiri" w:eastAsia="Amiri" w:cs="Amiri"/>
          <w:color w:val="111111"/>
          <w:sz w:val="28"/>
          <w:sz w:val="28"/>
          <w:szCs w:val="28"/>
          <w:rtl w:val="true"/>
          <w:lang w:bidi="ar-SA"/>
        </w:rPr>
        <w:t>فتتراكم الظلمات حتى يصبح كالميت رغم أنه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فالذنوب تقصف العمر المعنوي حتى لو طال الجسد بل بعضها تقصف العمر المادي ، مثل قطيعة الرحم يقصف العمر وهكذا فإن لكل ذنب أثر كما بين ذلك في دعاء كميل وغيره من الادعية الواردة عنهم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6963185_1280447820"/>
      <w:bookmarkStart w:id="379" w:name="_Toc153"/>
      <w:bookmarkEnd w:id="378"/>
      <w:r>
        <w:rPr>
          <w:rtl w:val="true"/>
        </w:rPr>
        <w:t>المقام الرابع</w:t>
      </w:r>
      <w:r>
        <w:rPr>
          <w:rtl w:val="true"/>
        </w:rPr>
        <w:t xml:space="preserve">: </w:t>
      </w:r>
      <w:r>
        <w:rPr>
          <w:rtl w:val="true"/>
        </w:rPr>
        <w:t>البرّ يطيل العمر ويُحيي الإنسان</w:t>
      </w:r>
      <w:bookmarkEnd w:id="37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وحياته بالبرّ أكثر من حياته بالعمر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 نحو</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الطاعة، الصدقة، صلة الرحم، خدمة الناس، الإحسان وغيرها</w:t>
      </w:r>
      <w:r>
        <w:rPr>
          <w:rFonts w:eastAsia="Amiri" w:cs="Amiri" w:ascii="Amiri" w:hAnsi="Amiri"/>
          <w:color w:val="111111"/>
          <w:sz w:val="28"/>
          <w:szCs w:val="28"/>
          <w:rtl w:val="true"/>
          <w:lang w:bidi="ar-SA"/>
        </w:rPr>
        <w:t xml:space="preserve">. </w:t>
      </w:r>
      <w:bookmarkStart w:id="380" w:name="pg18764_209868"/>
    </w:p>
    <w:p>
      <w:pPr>
        <w:pStyle w:val="BookText"/>
        <w:rPr/>
      </w:pPr>
      <w:bookmarkEnd w:id="380"/>
      <w:r>
        <w:rPr>
          <w:rFonts w:ascii="IRNazanin" w:hAnsi="IRNazanin" w:eastAsia="IRNazanin"/>
          <w:color w:val="111111"/>
          <w:sz w:val="28"/>
          <w:sz w:val="28"/>
          <w:szCs w:val="28"/>
          <w:rtl w:val="true"/>
          <w:lang w:bidi="fa-IR"/>
        </w:rPr>
        <w:t>وفوائده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العمر حقيقةً</w:t>
      </w:r>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العمر بركةً</w:t>
      </w:r>
    </w:p>
    <w:p>
      <w:pPr>
        <w:pStyle w:val="BookText"/>
        <w:rPr/>
      </w:pPr>
      <w:r>
        <w:rPr>
          <w:rFonts w:ascii="Amiri" w:hAnsi="Amiri" w:eastAsia="Amiri" w:cs="Amiri"/>
          <w:color w:val="111111"/>
          <w:sz w:val="28"/>
          <w:sz w:val="28"/>
          <w:szCs w:val="28"/>
          <w:rtl w:val="true"/>
          <w:lang w:bidi="ar-SA"/>
        </w:rPr>
        <w:t>أي يجعل السنوات القليلة تساوي عند الله عشرات السنين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يمنح حياةً روحية</w:t>
      </w:r>
    </w:p>
    <w:p>
      <w:pPr>
        <w:pStyle w:val="BookText"/>
        <w:rPr/>
      </w:pPr>
      <w:r>
        <w:rPr>
          <w:rFonts w:ascii="Amiri" w:hAnsi="Amiri" w:eastAsia="Amiri" w:cs="Amiri"/>
          <w:color w:val="111111"/>
          <w:sz w:val="28"/>
          <w:sz w:val="28"/>
          <w:szCs w:val="28"/>
          <w:rtl w:val="true"/>
          <w:lang w:bidi="ar-SA"/>
        </w:rPr>
        <w:t>الطاعة نور، والبرّ يفتح أبواب 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يجعل الإنسان مُخلّدًا بأثره</w:t>
      </w:r>
    </w:p>
    <w:p>
      <w:pPr>
        <w:pStyle w:val="BookText"/>
        <w:rPr/>
      </w:pPr>
      <w:r>
        <w:rPr>
          <w:rFonts w:ascii="Amiri" w:hAnsi="Amiri" w:eastAsia="Amiri" w:cs="Amiri"/>
          <w:color w:val="111111"/>
          <w:sz w:val="28"/>
          <w:sz w:val="28"/>
          <w:szCs w:val="28"/>
          <w:rtl w:val="true"/>
          <w:lang w:bidi="ar-SA"/>
        </w:rPr>
        <w:t xml:space="preserve">كما خلّد البرّ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والعلماء،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بالبرّ يعيش بعد موته، وبالذنب يموت قبل موته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6963187_1280447820"/>
      <w:bookmarkStart w:id="382" w:name="_Toc154"/>
      <w:bookmarkEnd w:id="381"/>
      <w:r>
        <w:rPr>
          <w:rtl w:val="true"/>
        </w:rPr>
        <w:t>المقام الخامس</w:t>
      </w:r>
      <w:r>
        <w:rPr>
          <w:rtl w:val="true"/>
        </w:rPr>
        <w:t xml:space="preserve">: </w:t>
      </w:r>
      <w:r>
        <w:rPr>
          <w:rtl w:val="true"/>
        </w:rPr>
        <w:t>خلاصة الحديث</w:t>
      </w:r>
      <w:bookmarkEnd w:id="382"/>
    </w:p>
    <w:p>
      <w:pPr>
        <w:pStyle w:val="BookText"/>
        <w:rPr/>
      </w:pP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يسرق العمر، يطفئ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العمر، يحيي الروح، ويبني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الحياة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القرب والأثر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القلوب، لا موت الأجساد</w:t>
      </w:r>
      <w:r>
        <w:rPr>
          <w:rFonts w:eastAsia="IRNazanin" w:cs="IRNazanin"/>
          <w:color w:val="111111"/>
          <w:sz w:val="28"/>
          <w:szCs w:val="28"/>
          <w:rtl w:val="true"/>
          <w:lang w:bidi="fa-IR"/>
        </w:rPr>
        <w:t xml:space="preserve">. </w:t>
      </w:r>
      <w:bookmarkStart w:id="383" w:name="pg18764_209869"/>
    </w:p>
    <w:p>
      <w:pPr>
        <w:pStyle w:val="Heading2"/>
        <w:numPr>
          <w:ilvl w:val="1"/>
          <w:numId w:val="1"/>
        </w:numPr>
        <w:rPr/>
      </w:pPr>
      <w:bookmarkStart w:id="384" w:name="__RefHeading___Toc16963189_1280447820"/>
      <w:bookmarkStart w:id="385" w:name="_Toc155"/>
      <w:bookmarkEnd w:id="383"/>
      <w:bookmarkEnd w:id="384"/>
      <w:r>
        <w:rPr>
          <w:rtl w:val="true"/>
        </w:rPr>
        <w:t>الحديث الثاني والعشرون</w:t>
      </w:r>
      <w:bookmarkEnd w:id="385"/>
    </w:p>
    <w:p>
      <w:pPr>
        <w:pStyle w:val="Heading3"/>
        <w:numPr>
          <w:ilvl w:val="2"/>
          <w:numId w:val="1"/>
        </w:numPr>
        <w:rPr/>
      </w:pPr>
      <w:bookmarkStart w:id="386" w:name="__RefHeading___Toc16963191_1280447820"/>
      <w:bookmarkStart w:id="387" w:name="_Toc156"/>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بالظلم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والراضي به شركاء ثلاثتهم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يبين خطورة الظلم والاعانة عليه والرضا به ولبيانه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w:t>
      </w:r>
    </w:p>
    <w:p>
      <w:pPr>
        <w:pStyle w:val="BookText"/>
        <w:rPr/>
      </w:pPr>
      <w:r>
        <w:rPr>
          <w:rFonts w:ascii="Amiri" w:hAnsi="Amiri" w:eastAsia="Amiri" w:cs="Amiri"/>
          <w:color w:val="111111"/>
          <w:sz w:val="28"/>
          <w:sz w:val="28"/>
          <w:szCs w:val="28"/>
          <w:rtl w:val="true"/>
          <w:lang w:bidi="ar-SA"/>
        </w:rPr>
        <w:t>الظلم لا يقوم بشخص واحد فقط، بل يحتاج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ظالم يعمل الظلم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معين يسهّل له الظلم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راضٍ بقلبه يوافق ويؤيّد</w:t>
      </w:r>
    </w:p>
    <w:p>
      <w:pPr>
        <w:pStyle w:val="BookText"/>
        <w:rPr/>
      </w:pPr>
      <w:r>
        <w:rPr>
          <w:rFonts w:ascii="Amiri" w:hAnsi="Amiri" w:eastAsia="Amiri" w:cs="Amiri"/>
          <w:color w:val="111111"/>
          <w:sz w:val="28"/>
          <w:sz w:val="28"/>
          <w:szCs w:val="28"/>
          <w:rtl w:val="true"/>
          <w:lang w:bidi="ar-SA"/>
        </w:rPr>
        <w:t>والثلاثة مشتركون في الإثم عند الله، لأن الظلم لا يشتدّ إلا بتواطؤهم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خطورة الظلم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جريمة يهتزّ لها العرش</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والظالم يبطش بظلمه في الدنيا ، لكن في الآخرة يسقط في الظلمات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سبب لانهيار الأمم</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الْقُرَى أَهْلَكْنَاهُمْ لَمَّا ظَلَمُوا</w:t>
      </w:r>
      <w:r>
        <w:rPr>
          <w:rStyle w:val="FootnoteAnchor"/>
          <w:rtl w:val="true"/>
        </w:rPr>
        <w:footnoteReference w:id="138"/>
      </w:r>
      <w:r>
        <w:rPr>
          <w:rFonts w:ascii="Amiri" w:hAnsi="Amiri" w:eastAsia="Amiri" w:cs="Amiri"/>
          <w:color w:val="111111"/>
          <w:sz w:val="28"/>
          <w:sz w:val="28"/>
          <w:szCs w:val="28"/>
          <w:rtl w:val="true"/>
          <w:lang w:bidi="ar-SA"/>
        </w:rPr>
        <w:t xml:space="preserve"> لا يُهلك الله أمة إلا وقد ملأ الظلم جنباتها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المظلوم لا تردّ</w:t>
      </w:r>
    </w:p>
    <w:p>
      <w:pPr>
        <w:pStyle w:val="BookText"/>
        <w:rPr/>
      </w:pPr>
      <w:r>
        <w:rPr>
          <w:rFonts w:ascii="Amiri" w:hAnsi="Amiri" w:eastAsia="Amiri" w:cs="Amiri"/>
          <w:color w:val="111111"/>
          <w:sz w:val="28"/>
          <w:sz w:val="28"/>
          <w:szCs w:val="28"/>
          <w:rtl w:val="true"/>
          <w:lang w:bidi="ar-SA"/>
        </w:rPr>
        <w:t>نعم انها دعوة لا ترد</w:t>
      </w:r>
    </w:p>
    <w:p>
      <w:pPr>
        <w:pStyle w:val="BookText"/>
        <w:rPr/>
      </w:pPr>
      <w:r>
        <w:rPr>
          <w:rFonts w:ascii="Amiri" w:hAnsi="Amiri" w:eastAsia="Amiri" w:cs="Amiri"/>
          <w:color w:val="111111"/>
          <w:sz w:val="28"/>
          <w:sz w:val="28"/>
          <w:szCs w:val="28"/>
          <w:rtl w:val="true"/>
          <w:lang w:bidi="ar-SA"/>
        </w:rPr>
        <w:t>أتق دعوة المظلوم فإنه ليس بينها وبين الله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نار تنزل على الظالم ، فلا تبقى للظالم راحة ولا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يقطع العمر ويمحق البركة</w:t>
      </w:r>
    </w:p>
    <w:p>
      <w:pPr>
        <w:pStyle w:val="BookText"/>
        <w:rPr/>
      </w:pPr>
      <w:r>
        <w:rPr>
          <w:rFonts w:ascii="Amiri" w:hAnsi="Amiri" w:eastAsia="Amiri" w:cs="Amiri"/>
          <w:color w:val="111111"/>
          <w:sz w:val="28"/>
          <w:sz w:val="28"/>
          <w:szCs w:val="28"/>
          <w:rtl w:val="true"/>
          <w:lang w:bidi="ar-SA"/>
        </w:rPr>
        <w:t>ان كل ظلم من غيبة، حق مسلوب، أذى، سرقة أموال، ظلم زوجة،كذب…الخ</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أسباب لمحق الرزق وذهاب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التحذير من ظلم من لا يجد ناصر الا الله كالزوجة ، الاولاد فإنه دمار محتوم على مرتكبه 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وظلم من لا يجد عليك ناصراً الا الله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388" w:name="pg18764_209871"/>
    </w:p>
    <w:p>
      <w:pPr>
        <w:pStyle w:val="Heading3"/>
        <w:numPr>
          <w:ilvl w:val="2"/>
          <w:numId w:val="1"/>
        </w:numPr>
        <w:rPr/>
      </w:pPr>
      <w:bookmarkStart w:id="389" w:name="__RefHeading___Toc16963193_1280447820"/>
      <w:bookmarkStart w:id="390" w:name="_Toc157"/>
      <w:bookmarkEnd w:id="388"/>
      <w:bookmarkEnd w:id="389"/>
      <w:r>
        <w:rPr>
          <w:rtl w:val="true"/>
        </w:rPr>
        <w:t>المقام الثالث</w:t>
      </w:r>
      <w:r>
        <w:rPr>
          <w:rtl w:val="true"/>
        </w:rPr>
        <w:t xml:space="preserve">: </w:t>
      </w:r>
      <w:r>
        <w:rPr>
          <w:rtl w:val="true"/>
        </w:rPr>
        <w:t>من هو المعين على الظلم</w:t>
      </w:r>
      <w:bookmarkEnd w:id="390"/>
    </w:p>
    <w:p>
      <w:pPr>
        <w:pStyle w:val="BookText"/>
        <w:rPr/>
      </w:pPr>
      <w:r>
        <w:rPr>
          <w:rFonts w:ascii="Amiri" w:hAnsi="Amiri" w:eastAsia="Amiri" w:cs="Amiri"/>
          <w:color w:val="111111"/>
          <w:sz w:val="28"/>
          <w:sz w:val="28"/>
          <w:szCs w:val="28"/>
          <w:rtl w:val="true"/>
          <w:lang w:bidi="ar-SA"/>
        </w:rPr>
        <w:t>المعين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يسهّل الظلم</w:t>
      </w:r>
    </w:p>
    <w:p>
      <w:pPr>
        <w:pStyle w:val="BookText"/>
        <w:rPr/>
      </w:pPr>
      <w:r>
        <w:rPr>
          <w:rFonts w:ascii="Amiri" w:hAnsi="Amiri" w:eastAsia="Amiri" w:cs="Amiri"/>
          <w:color w:val="111111"/>
          <w:sz w:val="28"/>
          <w:sz w:val="28"/>
          <w:szCs w:val="28"/>
          <w:rtl w:val="true"/>
          <w:lang w:bidi="ar-SA"/>
        </w:rPr>
        <w:t>أو يسكت عليه مع القدرة</w:t>
      </w:r>
    </w:p>
    <w:p>
      <w:pPr>
        <w:pStyle w:val="BookText"/>
        <w:rPr/>
      </w:pPr>
      <w:r>
        <w:rPr>
          <w:rFonts w:ascii="Amiri" w:hAnsi="Amiri" w:eastAsia="Amiri" w:cs="Amiri"/>
          <w:color w:val="111111"/>
          <w:sz w:val="28"/>
          <w:sz w:val="28"/>
          <w:szCs w:val="28"/>
          <w:rtl w:val="true"/>
          <w:lang w:bidi="ar-SA"/>
        </w:rPr>
        <w:t>أو يبرّر للظالم</w:t>
      </w:r>
    </w:p>
    <w:p>
      <w:pPr>
        <w:pStyle w:val="BookText"/>
        <w:rPr/>
      </w:pPr>
      <w:r>
        <w:rPr>
          <w:rFonts w:ascii="Amiri" w:hAnsi="Amiri" w:eastAsia="Amiri" w:cs="Amiri"/>
          <w:color w:val="111111"/>
          <w:sz w:val="28"/>
          <w:sz w:val="28"/>
          <w:szCs w:val="28"/>
          <w:rtl w:val="true"/>
          <w:lang w:bidi="ar-SA"/>
        </w:rPr>
        <w:t>أو يغطّي أفعاله</w:t>
      </w:r>
    </w:p>
    <w:p>
      <w:pPr>
        <w:pStyle w:val="BookText"/>
        <w:rPr/>
      </w:pPr>
      <w:r>
        <w:rPr>
          <w:rFonts w:ascii="Amiri" w:hAnsi="Amiri" w:eastAsia="Amiri" w:cs="Amiri"/>
          <w:color w:val="111111"/>
          <w:sz w:val="28"/>
          <w:sz w:val="28"/>
          <w:szCs w:val="28"/>
          <w:rtl w:val="true"/>
          <w:lang w:bidi="ar-SA"/>
        </w:rPr>
        <w:t>أو يستفيد من ظلمه</w:t>
      </w:r>
    </w:p>
    <w:p>
      <w:pPr>
        <w:pStyle w:val="BookText"/>
        <w:rPr/>
      </w:pPr>
      <w:r>
        <w:rPr>
          <w:rFonts w:ascii="Amiri" w:hAnsi="Amiri" w:eastAsia="Amiri" w:cs="Amiri"/>
          <w:color w:val="111111"/>
          <w:sz w:val="28"/>
          <w:sz w:val="28"/>
          <w:szCs w:val="28"/>
          <w:rtl w:val="true"/>
          <w:lang w:bidi="ar-SA"/>
        </w:rPr>
        <w:t>وهذا يشمل الموظف، الكاتب، الحارس، القاضي، التاجر ، العالم بل حتى الذي لا يرد الظلم ولا ينتفظ على الظالم بل يجامل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شخص يمرّر الظلم فهو شريك فيه بنصّ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مشى مع ظالم ليعينه وهو يعلم انه ظالم فقد خرج من الايمان</w:t>
      </w:r>
      <w:r>
        <w:rPr>
          <w:rFonts w:eastAsia="Amiri" w:cs="Amiri" w:ascii="Amiri" w:hAnsi="Amiri"/>
          <w:color w:val="111111"/>
          <w:sz w:val="28"/>
          <w:szCs w:val="28"/>
          <w:rtl w:val="true"/>
          <w:lang w:bidi="ar-SA"/>
        </w:rPr>
        <w:t>»</w:t>
      </w:r>
      <w:r>
        <w:rPr>
          <w:rStyle w:val="FootnoteAnchor"/>
          <w:rtl w:val="true"/>
        </w:rPr>
        <w:footnoteReference w:id="140"/>
      </w:r>
    </w:p>
    <w:p>
      <w:pPr>
        <w:pStyle w:val="Heading3"/>
        <w:numPr>
          <w:ilvl w:val="2"/>
          <w:numId w:val="1"/>
        </w:numPr>
        <w:rPr/>
      </w:pPr>
      <w:bookmarkStart w:id="391" w:name="__RefHeading___Toc16963195_1280447820"/>
      <w:bookmarkStart w:id="392" w:name="_Toc158"/>
      <w:bookmarkEnd w:id="391"/>
      <w:r>
        <w:rPr>
          <w:rtl w:val="true"/>
        </w:rPr>
        <w:t>المقام الرابع</w:t>
      </w:r>
      <w:r>
        <w:rPr>
          <w:rtl w:val="true"/>
        </w:rPr>
        <w:t xml:space="preserve">: </w:t>
      </w:r>
      <w:r>
        <w:rPr>
          <w:rtl w:val="true"/>
        </w:rPr>
        <w:t>الراضي بالظلم أخطر من الفاعل أحيانًا</w:t>
      </w:r>
      <w:bookmarkEnd w:id="392"/>
    </w:p>
    <w:p>
      <w:pPr>
        <w:pStyle w:val="BookText"/>
        <w:rPr/>
      </w:pPr>
      <w:r>
        <w:rPr>
          <w:rFonts w:ascii="Amiri" w:hAnsi="Amiri" w:eastAsia="Amiri" w:cs="Amiri"/>
          <w:color w:val="111111"/>
          <w:sz w:val="28"/>
          <w:sz w:val="28"/>
          <w:szCs w:val="28"/>
          <w:rtl w:val="true"/>
          <w:lang w:bidi="ar-SA"/>
        </w:rPr>
        <w:t>الراضي هو الذي لا يفعل بيده، لكنه يميل قلبه إلى الظلم أو يحبّ الظالم أو يدافع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أخطر لماذا؟ لأن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ذنب قلبي</w:t>
      </w:r>
    </w:p>
    <w:p>
      <w:pPr>
        <w:pStyle w:val="BookText"/>
        <w:rPr/>
      </w:pPr>
      <w:r>
        <w:rPr>
          <w:rFonts w:ascii="Amiri" w:hAnsi="Amiri" w:eastAsia="Amiri" w:cs="Amiri"/>
          <w:color w:val="111111"/>
          <w:sz w:val="28"/>
          <w:sz w:val="28"/>
          <w:szCs w:val="28"/>
          <w:rtl w:val="true"/>
          <w:lang w:bidi="ar-SA"/>
        </w:rPr>
        <w:t>وأعلم ان اخطر الذنوب التي يركز عليها القرآن الكريم هي ذنوب القلب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فالآية تشير الى الحب الذي في القلب فضلاً عن ان يأتي الفعل ويقدم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القلبية أعظم من الذنوب الجوارحية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يعبّر عن هوى مشترك مع الظالم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الراضي يُعدّ ظالمًا ولو لم يتحرك</w:t>
      </w:r>
    </w:p>
    <w:p>
      <w:pPr>
        <w:pStyle w:val="BookText"/>
        <w:rPr/>
      </w:pPr>
      <w:r>
        <w:rPr>
          <w:rFonts w:ascii="Amiri" w:hAnsi="Amiri" w:eastAsia="Amiri" w:cs="Amiri"/>
          <w:color w:val="111111"/>
          <w:sz w:val="28"/>
          <w:sz w:val="28"/>
          <w:szCs w:val="28"/>
          <w:rtl w:val="true"/>
          <w:lang w:bidi="ar-SA"/>
        </w:rPr>
        <w:t xml:space="preserve">ولهذا ورد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معهم ومن احب عمل قوم أشرك في عملهم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من أحبّ قوماً حُشر معهم</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ولو لم يعمل عملهم فلا تحب الظلم ولا عمل الظالم والا تكون معه ولا ترضى بفعل فقد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w:t>
      </w:r>
      <w:r>
        <w:rPr>
          <w:rStyle w:val="FootnoteAnchor"/>
          <w:rtl w:val="true"/>
        </w:rPr>
        <w:footnoteReference w:id="144"/>
      </w:r>
      <w:bookmarkStart w:id="393" w:name="pg18764_209873"/>
    </w:p>
    <w:p>
      <w:pPr>
        <w:pStyle w:val="Heading3"/>
        <w:numPr>
          <w:ilvl w:val="2"/>
          <w:numId w:val="1"/>
        </w:numPr>
        <w:rPr/>
      </w:pPr>
      <w:bookmarkStart w:id="394" w:name="__RefHeading___Toc16963197_1280447820"/>
      <w:bookmarkStart w:id="395" w:name="_Toc159"/>
      <w:bookmarkEnd w:id="393"/>
      <w:bookmarkEnd w:id="394"/>
      <w:r>
        <w:rPr>
          <w:rtl w:val="true"/>
        </w:rPr>
        <w:t>المقام الخامس</w:t>
      </w:r>
      <w:r>
        <w:rPr>
          <w:rtl w:val="true"/>
        </w:rPr>
        <w:t xml:space="preserve">: </w:t>
      </w:r>
      <w:r>
        <w:rPr>
          <w:rtl w:val="true"/>
        </w:rPr>
        <w:t>الشراكة الثلاثية</w:t>
      </w:r>
      <w:bookmarkEnd w:id="395"/>
    </w:p>
    <w:p>
      <w:pPr>
        <w:pStyle w:val="BookText"/>
        <w:rPr/>
      </w:pPr>
      <w:r>
        <w:rPr>
          <w:rFonts w:ascii="Amiri" w:hAnsi="Amiri" w:eastAsia="Amiri" w:cs="Amiri"/>
          <w:color w:val="111111"/>
          <w:sz w:val="28"/>
          <w:sz w:val="28"/>
          <w:szCs w:val="28"/>
          <w:rtl w:val="true"/>
          <w:lang w:bidi="ar-SA"/>
        </w:rPr>
        <w:t>قد تسأل لماذا صاروا شركاء؟ والجواب ضمن نطاق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الظلم لا يتم إلا بهم جميعًا</w:t>
      </w:r>
    </w:p>
    <w:p>
      <w:pPr>
        <w:pStyle w:val="BookText"/>
        <w:rPr/>
      </w:pPr>
      <w:r>
        <w:rPr>
          <w:rFonts w:ascii="Amiri" w:hAnsi="Amiri" w:eastAsia="Amiri" w:cs="Amiri"/>
          <w:color w:val="111111"/>
          <w:sz w:val="28"/>
          <w:sz w:val="28"/>
          <w:szCs w:val="28"/>
          <w:rtl w:val="true"/>
          <w:lang w:bidi="ar-SA"/>
        </w:rPr>
        <w:t>الظالم يفعل،</w:t>
      </w:r>
    </w:p>
    <w:p>
      <w:pPr>
        <w:pStyle w:val="BookText"/>
        <w:rPr/>
      </w:pPr>
      <w:r>
        <w:rPr>
          <w:rFonts w:ascii="Amiri" w:hAnsi="Amiri" w:eastAsia="Amiri" w:cs="Amiri"/>
          <w:color w:val="111111"/>
          <w:sz w:val="28"/>
          <w:sz w:val="28"/>
          <w:szCs w:val="28"/>
          <w:rtl w:val="true"/>
          <w:lang w:bidi="ar-SA"/>
        </w:rPr>
        <w:t>المعين يقوّي،</w:t>
      </w:r>
    </w:p>
    <w:p>
      <w:pPr>
        <w:pStyle w:val="BookText"/>
        <w:rPr/>
      </w:pPr>
      <w:r>
        <w:rPr>
          <w:rFonts w:ascii="Amiri" w:hAnsi="Amiri" w:eastAsia="Amiri" w:cs="Amiri"/>
          <w:color w:val="111111"/>
          <w:sz w:val="28"/>
          <w:sz w:val="28"/>
          <w:szCs w:val="28"/>
          <w:rtl w:val="true"/>
          <w:lang w:bidi="ar-SA"/>
        </w:rPr>
        <w:t>الراضي يغذّي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أثر الظلم يشمل الجميع</w:t>
      </w:r>
    </w:p>
    <w:p>
      <w:pPr>
        <w:pStyle w:val="BookText"/>
        <w:rPr/>
      </w:pPr>
      <w:r>
        <w:rPr>
          <w:rFonts w:ascii="Amiri" w:hAnsi="Amiri" w:eastAsia="Amiri" w:cs="Amiri"/>
          <w:color w:val="111111"/>
          <w:sz w:val="28"/>
          <w:sz w:val="28"/>
          <w:szCs w:val="28"/>
          <w:rtl w:val="true"/>
          <w:lang w:bidi="ar-SA"/>
        </w:rPr>
        <w:t>فكما يشملهم الأثر في الدنيا، يشملهم الحساب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الله يحاسب على الميل القلبي</w:t>
      </w:r>
    </w:p>
    <w:p>
      <w:pPr>
        <w:pStyle w:val="BookText"/>
        <w:rPr/>
      </w:pPr>
      <w:r>
        <w:rPr>
          <w:rFonts w:ascii="Amiri" w:hAnsi="Amiri" w:eastAsia="Amiri" w:cs="Amiri"/>
          <w:color w:val="111111"/>
          <w:sz w:val="28"/>
          <w:sz w:val="28"/>
          <w:szCs w:val="28"/>
          <w:rtl w:val="true"/>
          <w:lang w:bidi="ar-SA"/>
        </w:rPr>
        <w:t>كما يحاسب على الفعل كما يوضح القرآن الكريم ذلك</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6963199_1280447820"/>
      <w:bookmarkStart w:id="397" w:name="_Toc160"/>
      <w:bookmarkEnd w:id="396"/>
      <w:r>
        <w:rPr>
          <w:rtl w:val="true"/>
        </w:rPr>
        <w:t>المقام السادس</w:t>
      </w:r>
      <w:r>
        <w:rPr>
          <w:rtl w:val="true"/>
        </w:rPr>
        <w:t xml:space="preserve">: </w:t>
      </w:r>
      <w:r>
        <w:rPr>
          <w:rtl w:val="true"/>
        </w:rPr>
        <w:t>دروس أخلاقية</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يكفي أن لا تظلم؛ يجب أن لا تعين ظالمًا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يكفي أن لا تعين؛ يجب أن لا ترضى بقلبك بل لا تفكر بالظلم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السكوت عن الظلم مع القدرة على الإنكار نوع من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التبرير للظالم أخطر من الظلم نفسه، لأنه يصنع ثقافة ظالمة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 الظلم عُوقب ولو لم يفعله</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6963201_1280447820"/>
      <w:bookmarkStart w:id="399" w:name="_Toc161"/>
      <w:bookmarkEnd w:id="398"/>
      <w:r>
        <w:rPr>
          <w:rtl w:val="true"/>
        </w:rPr>
        <w:t>المقام السابع</w:t>
      </w:r>
      <w:r>
        <w:rPr>
          <w:rtl w:val="true"/>
        </w:rPr>
        <w:t xml:space="preserve">: </w:t>
      </w:r>
      <w:r>
        <w:rPr>
          <w:rtl w:val="true"/>
        </w:rPr>
        <w:t>خلاصة الحديث</w:t>
      </w:r>
      <w:bookmarkEnd w:id="399"/>
    </w:p>
    <w:p>
      <w:pPr>
        <w:pStyle w:val="BookText"/>
        <w:rPr/>
      </w:pPr>
      <w:r>
        <w:rPr>
          <w:rFonts w:ascii="Amiri" w:hAnsi="Amiri" w:eastAsia="Amiri" w:cs="Amiri"/>
          <w:color w:val="111111"/>
          <w:sz w:val="28"/>
          <w:sz w:val="28"/>
          <w:szCs w:val="28"/>
          <w:rtl w:val="true"/>
          <w:lang w:bidi="ar-SA"/>
        </w:rPr>
        <w:t>اعلم ان الظالم حجر، والمعين ذراع، والراضي روح،</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قامت دولة الظلم إلا حين اتحد الحجر مع الذراع والروح، </w:t>
      </w:r>
    </w:p>
    <w:p>
      <w:pPr>
        <w:pStyle w:val="BookText"/>
        <w:rPr/>
      </w:pPr>
      <w:r>
        <w:rPr>
          <w:rFonts w:ascii="Amiri" w:hAnsi="Amiri" w:eastAsia="Amiri" w:cs="Amiri"/>
          <w:color w:val="111111"/>
          <w:sz w:val="28"/>
          <w:sz w:val="28"/>
          <w:szCs w:val="28"/>
          <w:rtl w:val="true"/>
          <w:lang w:bidi="ar-SA"/>
        </w:rPr>
        <w:t>فإذا زال واحد منهم انكسر بنيان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 بالظّلمِ، والمُعينُ عليه، والراضي به… شركاءُ ثلاثتُهم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فالظّلم لا يقومُ بظالمٍ واحد، بل بقلوبٍ مائلة، وأيدٍ مساندة، وألسنةٍ مبرِّرة كما بين ذلك في روايات اهل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اشتدّت سوادُ الليالي على المظلومين إلا حين صمتَ قومٌ، وعاون آخرون، ورضي آخرون ولذا قال الله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أخطر من يساند الظلم ليس من يضرب بالسيف، بل من يؤمّن غطاءَه، أو يسكت عن صوته، أو يفرح بامتداده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فالرضا بالظلم جريمة قلبية واعظم الجرائم والذنوب هي القلبية فمن احب بقلبه ان تشيع الفاحشة يكون ممن أحبّ عمل قوم ويحشر معهم ولو لم يعمل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ان الخلاصة من الحديث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يكفي أن لا تظلم</w:t>
      </w:r>
    </w:p>
    <w:p>
      <w:pPr>
        <w:pStyle w:val="BookText"/>
        <w:rPr/>
      </w:pPr>
      <w:r>
        <w:rPr>
          <w:rFonts w:ascii="Amiri" w:hAnsi="Amiri" w:eastAsia="Amiri" w:cs="Amiri"/>
          <w:color w:val="111111"/>
          <w:sz w:val="28"/>
          <w:sz w:val="28"/>
          <w:szCs w:val="28"/>
          <w:rtl w:val="true"/>
          <w:lang w:bidi="ar-SA"/>
        </w:rPr>
        <w:t>ولا يكفي أن لا تعين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بد أن تبرأ من الظلم في قلبك ولسانك وموقفك، كي لا تُكتب في سجلّ الظالمين ولذا تجد اعداء اهل البيت عليهم السلام أعداء شيعتهم </w:t>
      </w:r>
    </w:p>
    <w:p>
      <w:pPr>
        <w:pStyle w:val="BookText"/>
        <w:rPr/>
      </w:pPr>
      <w:r>
        <w:rPr>
          <w:rFonts w:ascii="Amiri" w:hAnsi="Amiri" w:eastAsia="Amiri" w:cs="Amiri"/>
          <w:color w:val="111111"/>
          <w:sz w:val="28"/>
          <w:sz w:val="28"/>
          <w:szCs w:val="28"/>
          <w:rtl w:val="true"/>
          <w:lang w:bidi="ar-SA"/>
        </w:rPr>
        <w:t>يرفضون ويشنعون عليهم أنهم يلعنون الظلمة أو يذكرون مصائب ال محمد رفضاً للظلم وفضحاً للظالمين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فبقدر ما يقف الناس مع الحقّ، ينهار بنيان الباطل، وبقدر ما يتخاذلون عنه، يقوى سلطان الظالمين</w:t>
      </w:r>
      <w:r>
        <w:rPr>
          <w:rFonts w:eastAsia="Amiri" w:cs="Amiri" w:ascii="Amiri" w:hAnsi="Amiri"/>
          <w:color w:val="111111"/>
          <w:sz w:val="28"/>
          <w:szCs w:val="28"/>
          <w:rtl w:val="true"/>
          <w:lang w:bidi="ar-SA"/>
        </w:rPr>
        <w:t xml:space="preserve">. </w:t>
      </w:r>
      <w:bookmarkStart w:id="400" w:name="pg18764_209876"/>
    </w:p>
    <w:p>
      <w:pPr>
        <w:pStyle w:val="Heading2"/>
        <w:numPr>
          <w:ilvl w:val="1"/>
          <w:numId w:val="1"/>
        </w:numPr>
        <w:rPr/>
      </w:pPr>
      <w:bookmarkStart w:id="401" w:name="__RefHeading___Toc16963203_1280447820"/>
      <w:bookmarkStart w:id="402" w:name="_Toc162"/>
      <w:bookmarkEnd w:id="400"/>
      <w:bookmarkEnd w:id="401"/>
      <w:r>
        <w:rPr>
          <w:rtl w:val="true"/>
        </w:rPr>
        <w:t>الحديث الثالث والعشرون</w:t>
      </w:r>
      <w:bookmarkEnd w:id="402"/>
    </w:p>
    <w:p>
      <w:pPr>
        <w:pStyle w:val="Heading3"/>
        <w:numPr>
          <w:ilvl w:val="2"/>
          <w:numId w:val="1"/>
        </w:numPr>
        <w:rPr/>
      </w:pPr>
      <w:bookmarkStart w:id="403" w:name="__RefHeading___Toc16963205_1280447820"/>
      <w:bookmarkStart w:id="404" w:name="_Toc163"/>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التوبة اغترار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التسويف حيرة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ولبيانه مقامات</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6963207_1280447820"/>
      <w:bookmarkStart w:id="406" w:name="_Toc164"/>
      <w:bookmarkEnd w:id="405"/>
      <w:r>
        <w:rPr>
          <w:rtl w:val="true"/>
        </w:rPr>
        <w:t>المقام الاول</w:t>
      </w:r>
      <w:r>
        <w:rPr>
          <w:rtl w:val="true"/>
        </w:rPr>
        <w:t xml:space="preserve">: </w:t>
      </w:r>
      <w:r>
        <w:rPr>
          <w:rtl w:val="true"/>
        </w:rPr>
        <w:t>معنى العبارة</w:t>
      </w:r>
      <w:bookmarkEnd w:id="406"/>
    </w:p>
    <w:p>
      <w:pPr>
        <w:pStyle w:val="BookText"/>
        <w:rPr/>
      </w:pPr>
      <w:r>
        <w:rPr>
          <w:rFonts w:ascii="Amiri" w:hAnsi="Amiri" w:eastAsia="Amiri" w:cs="Amiri"/>
          <w:color w:val="111111"/>
          <w:sz w:val="28"/>
          <w:sz w:val="28"/>
          <w:szCs w:val="28"/>
          <w:rtl w:val="true"/>
          <w:lang w:bidi="ar-SA"/>
        </w:rPr>
        <w:t>تأخير التوبة اغترار</w:t>
      </w:r>
    </w:p>
    <w:p>
      <w:pPr>
        <w:pStyle w:val="BookText"/>
        <w:rPr/>
      </w:pPr>
      <w:r>
        <w:rPr>
          <w:rFonts w:ascii="Amiri" w:hAnsi="Amiri" w:eastAsia="Amiri" w:cs="Amiri"/>
          <w:color w:val="111111"/>
          <w:sz w:val="28"/>
          <w:sz w:val="28"/>
          <w:szCs w:val="28"/>
          <w:rtl w:val="true"/>
          <w:lang w:bidi="ar-SA"/>
        </w:rPr>
        <w:t>أي أنّ الذي يُؤخّر رجوعه إلى الله إنما يفعل ذلك لأنه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مغرور بعافيته</w:t>
      </w:r>
    </w:p>
    <w:p>
      <w:pPr>
        <w:pStyle w:val="BookText"/>
        <w:rPr/>
      </w:pPr>
      <w:r>
        <w:rPr>
          <w:rFonts w:ascii="IRNazanin" w:hAnsi="IRNazanin" w:eastAsia="IRNazanin"/>
          <w:color w:val="111111"/>
          <w:sz w:val="28"/>
          <w:sz w:val="28"/>
          <w:szCs w:val="28"/>
          <w:rtl w:val="true"/>
          <w:lang w:bidi="fa-IR"/>
        </w:rPr>
        <w:t>مغرور بطول الأمل</w:t>
      </w:r>
    </w:p>
    <w:p>
      <w:pPr>
        <w:pStyle w:val="BookText"/>
        <w:rPr/>
      </w:pPr>
      <w:r>
        <w:rPr>
          <w:rFonts w:ascii="Amiri" w:hAnsi="Amiri" w:eastAsia="Amiri" w:cs="Amiri"/>
          <w:color w:val="111111"/>
          <w:sz w:val="28"/>
          <w:sz w:val="28"/>
          <w:szCs w:val="28"/>
          <w:rtl w:val="true"/>
          <w:lang w:bidi="ar-SA"/>
        </w:rPr>
        <w:t>مغرور بظنه أنّ العمر طويل وهو لا يعلم متى يأتي الموت فإنه يأتي بغتة</w:t>
      </w:r>
    </w:p>
    <w:p>
      <w:pPr>
        <w:pStyle w:val="BookText"/>
        <w:rPr/>
      </w:pPr>
      <w:r>
        <w:rPr>
          <w:rFonts w:ascii="Amiri" w:hAnsi="Amiri" w:eastAsia="Amiri" w:cs="Amiri"/>
          <w:color w:val="111111"/>
          <w:sz w:val="28"/>
          <w:sz w:val="28"/>
          <w:szCs w:val="28"/>
          <w:rtl w:val="true"/>
          <w:lang w:bidi="ar-SA"/>
        </w:rPr>
        <w:t>مغرور بأن الله سيغفر له ولو تأخر</w:t>
      </w:r>
    </w:p>
    <w:p>
      <w:pPr>
        <w:pStyle w:val="BookText"/>
        <w:rPr/>
      </w:pPr>
      <w:r>
        <w:rPr>
          <w:rFonts w:ascii="Amiri" w:hAnsi="Amiri" w:eastAsia="Amiri" w:cs="Amiri"/>
          <w:color w:val="111111"/>
          <w:sz w:val="28"/>
          <w:sz w:val="28"/>
          <w:szCs w:val="28"/>
          <w:rtl w:val="true"/>
          <w:lang w:bidi="ar-SA"/>
        </w:rPr>
        <w:t>والغرور أخطر سموم القلب، لأنه يجعل العبد مطمئنًّا للذنب وكأنه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تطويل التسويف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الإنسان سأتوب غدًا، وسأترك الذنب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“الغد” لا يأتي، و“لاحقًا” لا يتحقق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bookmarkStart w:id="407" w:name="pg18764_209877"/>
    </w:p>
    <w:p>
      <w:pPr>
        <w:pStyle w:val="BookText"/>
        <w:rPr/>
      </w:pPr>
      <w:bookmarkEnd w:id="407"/>
      <w:r>
        <w:rPr>
          <w:rFonts w:ascii="Amiri" w:hAnsi="Amiri" w:eastAsia="Amiri" w:cs="Amiri"/>
          <w:color w:val="111111"/>
          <w:sz w:val="28"/>
          <w:sz w:val="28"/>
          <w:szCs w:val="28"/>
          <w:rtl w:val="true"/>
          <w:lang w:bidi="ar-SA"/>
        </w:rPr>
        <w:t>حيرة، وضياع، وتشتّت، وضعف، وانغلاق أبواب التوفيق</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6963209_1280447820"/>
      <w:bookmarkStart w:id="409" w:name="_Toc165"/>
      <w:bookmarkEnd w:id="408"/>
      <w:r>
        <w:rPr>
          <w:rtl w:val="true"/>
        </w:rPr>
        <w:t>المقام الثاني</w:t>
      </w:r>
      <w:r>
        <w:rPr>
          <w:rtl w:val="true"/>
        </w:rPr>
        <w:t xml:space="preserve">: </w:t>
      </w:r>
      <w:r>
        <w:rPr>
          <w:rtl w:val="true"/>
        </w:rPr>
        <w:t>أهمية التوبة والمسارعة إليها</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واجبٌ فوري على العبد ولطف من الله تعالى</w:t>
      </w:r>
    </w:p>
    <w:p>
      <w:pPr>
        <w:pStyle w:val="BookText"/>
        <w:rPr/>
      </w:pPr>
      <w:r>
        <w:rPr>
          <w:rFonts w:ascii="Amiri" w:hAnsi="Amiri" w:eastAsia="Amiri" w:cs="Amiri"/>
          <w:color w:val="111111"/>
          <w:sz w:val="28"/>
          <w:sz w:val="28"/>
          <w:szCs w:val="28"/>
          <w:rtl w:val="true"/>
          <w:lang w:bidi="ar-SA"/>
        </w:rPr>
        <w:t>وأعلم ان الذنب نار، وتأخير إطفائها يعني تضاعف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وَسَارِعُوا إِلَىٰ مَغْفِرَةٍ مِن رَّبِّكُمْ</w:t>
      </w:r>
      <w:r>
        <w:rPr>
          <w:rStyle w:val="FootnoteAnchor"/>
          <w:rtl w:val="true"/>
        </w:rPr>
        <w:footnoteReference w:id="147"/>
      </w:r>
      <w:r>
        <w:rPr>
          <w:rFonts w:ascii="Amiri" w:hAnsi="Amiri" w:eastAsia="Amiri" w:cs="Amiri"/>
          <w:color w:val="111111"/>
          <w:sz w:val="28"/>
          <w:sz w:val="28"/>
          <w:szCs w:val="28"/>
          <w:rtl w:val="true"/>
          <w:lang w:bidi="ar-SA"/>
        </w:rPr>
        <w:t xml:space="preserve"> والمسارعة لا تجوز فيها مهلة، لأن خسارتها خسارة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لحظة تأخير تزيد الظلمة</w:t>
      </w:r>
    </w:p>
    <w:p>
      <w:pPr>
        <w:pStyle w:val="BookText"/>
        <w:rPr/>
      </w:pPr>
      <w:r>
        <w:rPr>
          <w:rFonts w:ascii="Amiri" w:hAnsi="Amiri" w:eastAsia="Amiri" w:cs="Amiri"/>
          <w:color w:val="111111"/>
          <w:sz w:val="28"/>
          <w:sz w:val="28"/>
          <w:szCs w:val="28"/>
          <w:rtl w:val="true"/>
          <w:lang w:bidi="ar-SA"/>
        </w:rPr>
        <w:t>الذنب مثل سمّ 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نقطة</w:t>
      </w:r>
    </w:p>
    <w:p>
      <w:pPr>
        <w:pStyle w:val="BookText"/>
        <w:rPr/>
      </w:pPr>
      <w:r>
        <w:rPr>
          <w:rFonts w:ascii="Amiri" w:hAnsi="Amiri" w:eastAsia="Amiri" w:cs="Amiri"/>
          <w:color w:val="111111"/>
          <w:sz w:val="28"/>
          <w:sz w:val="28"/>
          <w:szCs w:val="28"/>
          <w:rtl w:val="true"/>
          <w:lang w:bidi="ar-SA"/>
        </w:rPr>
        <w:t>غدًا خط</w:t>
      </w:r>
    </w:p>
    <w:p>
      <w:pPr>
        <w:pStyle w:val="BookText"/>
        <w:rPr/>
      </w:pPr>
      <w:r>
        <w:rPr>
          <w:rFonts w:ascii="Amiri" w:hAnsi="Amiri" w:eastAsia="Amiri" w:cs="Amiri"/>
          <w:color w:val="111111"/>
          <w:sz w:val="28"/>
          <w:sz w:val="28"/>
          <w:szCs w:val="28"/>
          <w:rtl w:val="true"/>
          <w:lang w:bidi="ar-SA"/>
        </w:rPr>
        <w:t>بعده يصبح ظلامًا كاملًا</w:t>
      </w:r>
    </w:p>
    <w:p>
      <w:pPr>
        <w:pStyle w:val="BookText"/>
        <w:rPr/>
      </w:pPr>
      <w:r>
        <w:rPr>
          <w:rFonts w:ascii="Amiri" w:hAnsi="Amiri" w:eastAsia="Amiri" w:cs="Amiri"/>
          <w:color w:val="111111"/>
          <w:sz w:val="28"/>
          <w:sz w:val="28"/>
          <w:szCs w:val="28"/>
          <w:rtl w:val="true"/>
          <w:lang w:bidi="ar-SA"/>
        </w:rPr>
        <w:t xml:space="preserve">ولهذا نُقل عنه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وأحذروا الذنوب فإن يذنب الذنب فيحبس عنه الرزق</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بمن يؤجّل التوبة مرارًا؟ </w:t>
      </w:r>
      <w:bookmarkStart w:id="410" w:name="pg18764_209878"/>
    </w:p>
    <w:p>
      <w:pPr>
        <w:pStyle w:val="BookText"/>
        <w:rPr/>
      </w:pPr>
      <w:bookmarkEnd w:id="41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الفورية تحفظ الإنسان من الانهيار</w:t>
      </w:r>
    </w:p>
    <w:p>
      <w:pPr>
        <w:pStyle w:val="BookText"/>
        <w:rPr/>
      </w:pPr>
      <w:r>
        <w:rPr>
          <w:rFonts w:ascii="Amiri" w:hAnsi="Amiri" w:eastAsia="Amiri" w:cs="Amiri"/>
          <w:color w:val="111111"/>
          <w:sz w:val="28"/>
          <w:sz w:val="28"/>
          <w:szCs w:val="28"/>
          <w:rtl w:val="true"/>
          <w:lang w:bidi="ar-SA"/>
        </w:rPr>
        <w:t>الذي يتوب عند أول زلة يبقى قلبه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يسوّف، فالقلب يموت شيئًا فشيئًا، حتى يصعب عليه الرجوع</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6963211_1280447820"/>
      <w:bookmarkStart w:id="412" w:name="_Toc166"/>
      <w:bookmarkEnd w:id="411"/>
      <w:r>
        <w:rPr>
          <w:rtl w:val="true"/>
        </w:rPr>
        <w:t>المقام الثالث</w:t>
      </w:r>
      <w:r>
        <w:rPr>
          <w:rtl w:val="true"/>
        </w:rPr>
        <w:t xml:space="preserve">: </w:t>
      </w:r>
      <w:r>
        <w:rPr>
          <w:rtl w:val="true"/>
        </w:rPr>
        <w:t>ذمّ التسويف وخطره</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التسويف أسلوب الشيطان الأول</w:t>
      </w:r>
    </w:p>
    <w:p>
      <w:pPr>
        <w:pStyle w:val="BookText"/>
        <w:rPr/>
      </w:pPr>
      <w:r>
        <w:rPr>
          <w:rFonts w:ascii="Amiri" w:hAnsi="Amiri" w:eastAsia="Amiri" w:cs="Amiri"/>
          <w:color w:val="111111"/>
          <w:sz w:val="28"/>
          <w:sz w:val="28"/>
          <w:szCs w:val="28"/>
          <w:rtl w:val="true"/>
          <w:lang w:bidi="ar-SA"/>
        </w:rPr>
        <w:t>الشيطان لا يقول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بعد حين… الوقت طويل… لا تستعجل… بعد رمضان… بعد محرم… بعد العزاء… بعد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الاخطر من هذه الناحية ولذا حذر القرآن وقال وسارعوا الى مغفرة من ربكم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التسويف يفتح باب الحيرة</w:t>
      </w:r>
    </w:p>
    <w:p>
      <w:pPr>
        <w:pStyle w:val="BookText"/>
        <w:rPr/>
      </w:pPr>
      <w:r>
        <w:rPr>
          <w:rFonts w:ascii="Amiri" w:hAnsi="Amiri" w:eastAsia="Amiri" w:cs="Amiri"/>
          <w:color w:val="111111"/>
          <w:sz w:val="28"/>
          <w:sz w:val="28"/>
          <w:szCs w:val="28"/>
          <w:rtl w:val="true"/>
          <w:lang w:bidi="ar-SA"/>
        </w:rPr>
        <w:t>الحيرة هنا ليست فقط فكرية،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حيرة في القلب</w:t>
      </w:r>
    </w:p>
    <w:p>
      <w:pPr>
        <w:pStyle w:val="BookText"/>
        <w:rPr/>
      </w:pPr>
      <w:r>
        <w:rPr>
          <w:rFonts w:ascii="Amiri" w:hAnsi="Amiri" w:eastAsia="Amiri" w:cs="Amiri"/>
          <w:color w:val="111111"/>
          <w:sz w:val="28"/>
          <w:sz w:val="28"/>
          <w:szCs w:val="28"/>
          <w:rtl w:val="true"/>
          <w:lang w:bidi="ar-SA"/>
        </w:rPr>
        <w:t>حيرة في الطريق</w:t>
      </w:r>
    </w:p>
    <w:p>
      <w:pPr>
        <w:pStyle w:val="BookText"/>
        <w:rPr/>
      </w:pPr>
      <w:r>
        <w:rPr>
          <w:rFonts w:ascii="Amiri" w:hAnsi="Amiri" w:eastAsia="Amiri" w:cs="Amiri"/>
          <w:color w:val="111111"/>
          <w:sz w:val="28"/>
          <w:sz w:val="28"/>
          <w:szCs w:val="28"/>
          <w:rtl w:val="true"/>
          <w:lang w:bidi="ar-SA"/>
        </w:rPr>
        <w:t>حيرة في اتخاذ القرار</w:t>
      </w:r>
    </w:p>
    <w:p>
      <w:pPr>
        <w:pStyle w:val="BookText"/>
        <w:rPr/>
      </w:pPr>
      <w:r>
        <w:rPr>
          <w:rFonts w:ascii="Amiri" w:hAnsi="Amiri" w:eastAsia="Amiri" w:cs="Amiri"/>
          <w:color w:val="111111"/>
          <w:sz w:val="28"/>
          <w:sz w:val="28"/>
          <w:szCs w:val="28"/>
          <w:rtl w:val="true"/>
          <w:lang w:bidi="ar-SA"/>
        </w:rPr>
        <w:t>حيرة في الثبات على الطاعة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الذنب بلا توبة يبقى شوكة في النفس تعطّلها</w:t>
      </w:r>
      <w:r>
        <w:rPr>
          <w:rFonts w:eastAsia="Amiri" w:cs="Amiri" w:ascii="Amiri" w:hAnsi="Amiri"/>
          <w:color w:val="111111"/>
          <w:sz w:val="28"/>
          <w:szCs w:val="28"/>
          <w:rtl w:val="true"/>
          <w:lang w:bidi="ar-SA"/>
        </w:rPr>
        <w:t xml:space="preserve">. </w:t>
      </w:r>
      <w:bookmarkStart w:id="413" w:name="pg18764_209879"/>
    </w:p>
    <w:p>
      <w:pPr>
        <w:pStyle w:val="BookText"/>
        <w:rPr/>
      </w:pPr>
      <w:bookmarkEnd w:id="4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التسويف يسرق العمر</w:t>
      </w:r>
    </w:p>
    <w:p>
      <w:pPr>
        <w:pStyle w:val="BookText"/>
        <w:rPr/>
      </w:pPr>
      <w:r>
        <w:rPr>
          <w:rFonts w:ascii="Amiri" w:hAnsi="Amiri" w:eastAsia="Amiri" w:cs="Amiri"/>
          <w:color w:val="111111"/>
          <w:sz w:val="28"/>
          <w:sz w:val="28"/>
          <w:szCs w:val="28"/>
          <w:rtl w:val="true"/>
          <w:lang w:bidi="ar-SA"/>
        </w:rPr>
        <w:t>العمر ليس السنين… بل اللحظات التي رجعت فيها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ضاع من العمر ضاع بسبب التأجيل</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6963213_1280447820"/>
      <w:bookmarkStart w:id="415" w:name="_Toc167"/>
      <w:bookmarkEnd w:id="414"/>
      <w:r>
        <w:rPr>
          <w:rtl w:val="true"/>
        </w:rPr>
        <w:t>المقام الرابع</w:t>
      </w:r>
      <w:r>
        <w:rPr>
          <w:rtl w:val="true"/>
        </w:rPr>
        <w:t xml:space="preserve">: </w:t>
      </w:r>
      <w:r>
        <w:rPr>
          <w:rtl w:val="true"/>
        </w:rPr>
        <w:t>لماذا كان تأخير التوبة اغترارًا؟ والجواب في نقاط</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لأنك تظن أنّ الله سيمهلك دائمًا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وتظن أن الموت بعيد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وتظن أن قلبك سيبقى كما هو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وتظن أن الفرصة ستعود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وتنسى أن الخاتمة بيد الله، وليست بيدك</w:t>
      </w:r>
    </w:p>
    <w:p>
      <w:pPr>
        <w:pStyle w:val="BookText"/>
        <w:rPr/>
      </w:pPr>
      <w:r>
        <w:rPr>
          <w:rFonts w:ascii="Amiri" w:hAnsi="Amiri" w:eastAsia="Amiri" w:cs="Amiri"/>
          <w:color w:val="111111"/>
          <w:sz w:val="28"/>
          <w:sz w:val="28"/>
          <w:szCs w:val="28"/>
          <w:rtl w:val="true"/>
          <w:lang w:bidi="ar-SA"/>
        </w:rPr>
        <w:t>وكل هذا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والتسويف فإنه بحر يغرق فيه الهلكى</w:t>
      </w:r>
      <w:r>
        <w:rPr>
          <w:rFonts w:eastAsia="Amiri" w:cs="Amiri" w:ascii="Amiri" w:hAnsi="Amiri"/>
          <w:color w:val="111111"/>
          <w:sz w:val="28"/>
          <w:szCs w:val="28"/>
          <w:rtl w:val="true"/>
          <w:lang w:bidi="ar-SA"/>
        </w:rPr>
        <w:t>»</w:t>
      </w:r>
      <w:r>
        <w:rPr>
          <w:rStyle w:val="FootnoteAnchor"/>
          <w:rtl w:val="true"/>
        </w:rPr>
        <w:footnoteReference w:id="150"/>
      </w:r>
    </w:p>
    <w:p>
      <w:pPr>
        <w:pStyle w:val="Heading3"/>
        <w:numPr>
          <w:ilvl w:val="2"/>
          <w:numId w:val="1"/>
        </w:numPr>
        <w:rPr/>
      </w:pPr>
      <w:bookmarkStart w:id="416" w:name="__RefHeading___Toc16963215_1280447820"/>
      <w:bookmarkStart w:id="417" w:name="_Toc168"/>
      <w:bookmarkEnd w:id="416"/>
      <w:r>
        <w:rPr>
          <w:rtl w:val="true"/>
        </w:rPr>
        <w:t>المقام الخامس</w:t>
      </w:r>
      <w:r>
        <w:rPr>
          <w:rtl w:val="true"/>
        </w:rPr>
        <w:t xml:space="preserve">: </w:t>
      </w:r>
      <w:r>
        <w:rPr>
          <w:rtl w:val="true"/>
        </w:rPr>
        <w:t>خلاصة الحديث</w:t>
      </w:r>
      <w:bookmarkEnd w:id="417"/>
    </w:p>
    <w:p>
      <w:pPr>
        <w:pStyle w:val="BookText"/>
        <w:rPr/>
      </w:pPr>
      <w:r>
        <w:rPr>
          <w:rFonts w:ascii="Amiri" w:hAnsi="Amiri" w:eastAsia="Amiri" w:cs="Amiri"/>
          <w:color w:val="111111"/>
          <w:sz w:val="28"/>
          <w:sz w:val="28"/>
          <w:szCs w:val="28"/>
          <w:rtl w:val="true"/>
          <w:lang w:bidi="ar-SA"/>
        </w:rPr>
        <w:t>من أذنب ولم يتب فهو كالذي يرى النار في ثوبه ولا يطفئها،</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سأطفئها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تأخر اتسع الحريق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فالتوبة حياة، والتسويف موت، وتأخيرها غرور، واستمرارها حيرة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جاء اليوم الذي يُغلق فيه الباب، فلن ينفع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تأخيرُ التوبةِ اغترار، وتطويلُ التسويفِ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فبابُ الله مفتوح، والرحمةُ واسعة، لكنّ القلب إذا اعتاد التأجيل قسا، وإذا ركن إلى الغرور خُذِل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والتوبةُ ليست كلمةً تُقال، بل يقظةٌ تُعيد الإنسان إلى طريقه، ومراجعةٌ تعيد للنفس نورها، ومحاسبةٌ تكشف زلات الأيام وطهارة تطهر الانسان من قذارة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أخطر ما يبتلي به العبد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سأتوب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فالغدُ قد لا يأتي، والذنبُ يتراكم، والنفسُ تضعف، والشيطانُ يقوَى لانك تعينه على نفسك بالتسويف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ذمّ التسويف؛ لأنه يستهلك العمر، ويجعل الإنسان يدور في حيرةٍ لا يصل فيها إلى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المسارعةُ إلى التوبة شجاعةٌ، والترددُ عنها خُسران، ومن عرف قيمة لحظةٍ واحدة بينه وبين ربّه، لم يرضَ أن تمرّ بلا رجوع 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 إلى الله قبل أن يعود الجسدُ ترابًا، واغسل قلبك قبل أن تغلبه العتمة، فإنّ التوبة حياة، والتسويف موتٌ بطيء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تؤخّر إصلاح ما يمكن إصلاحه اليوم… فالغد قد لا يفتح لك الباب مرّةً أخرى</w:t>
      </w:r>
      <w:r>
        <w:rPr>
          <w:rFonts w:eastAsia="Amiri" w:cs="Amiri" w:ascii="Amiri" w:hAnsi="Amiri"/>
          <w:color w:val="111111"/>
          <w:sz w:val="28"/>
          <w:szCs w:val="28"/>
          <w:rtl w:val="true"/>
          <w:lang w:bidi="ar-SA"/>
        </w:rPr>
        <w:t xml:space="preserve">. </w:t>
      </w:r>
      <w:bookmarkStart w:id="418" w:name="pg18764_209881"/>
    </w:p>
    <w:p>
      <w:pPr>
        <w:pStyle w:val="Heading2"/>
        <w:numPr>
          <w:ilvl w:val="1"/>
          <w:numId w:val="1"/>
        </w:numPr>
        <w:rPr/>
      </w:pPr>
      <w:bookmarkStart w:id="419" w:name="__RefHeading___Toc16963217_1280447820"/>
      <w:bookmarkStart w:id="420" w:name="_Toc169"/>
      <w:bookmarkEnd w:id="418"/>
      <w:bookmarkEnd w:id="419"/>
      <w:r>
        <w:rPr>
          <w:rtl w:val="true"/>
        </w:rPr>
        <w:t>الحديث الرابع والعشرون</w:t>
      </w:r>
      <w:bookmarkEnd w:id="420"/>
    </w:p>
    <w:p>
      <w:pPr>
        <w:pStyle w:val="Heading3"/>
        <w:numPr>
          <w:ilvl w:val="2"/>
          <w:numId w:val="1"/>
        </w:numPr>
        <w:rPr/>
      </w:pPr>
      <w:bookmarkStart w:id="421" w:name="__RefHeading___Toc16963219_1280447820"/>
      <w:bookmarkStart w:id="422" w:name="_Toc170"/>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غرباء لكثرة الجهال بينهم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الشريف بين منزلة العالم وانه غريب اذا عاش بين جهال ولبيانه أكثر يقع الكلام في مقامات</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6963221_1280447820"/>
      <w:bookmarkStart w:id="424" w:name="_Toc171"/>
      <w:bookmarkEnd w:id="423"/>
      <w:r>
        <w:rPr>
          <w:rtl w:val="true"/>
        </w:rPr>
        <w:t>المقام الاول</w:t>
      </w:r>
      <w:r>
        <w:rPr>
          <w:rtl w:val="true"/>
        </w:rPr>
        <w:t xml:space="preserve">: </w:t>
      </w:r>
      <w:r>
        <w:rPr>
          <w:rtl w:val="true"/>
        </w:rPr>
        <w:t>معنى الحديث</w:t>
      </w:r>
      <w:bookmarkEnd w:id="424"/>
    </w:p>
    <w:p>
      <w:pPr>
        <w:pStyle w:val="BookText"/>
        <w:rPr/>
      </w:pPr>
      <w:r>
        <w:rPr>
          <w:rFonts w:ascii="Amiri" w:hAnsi="Amiri" w:eastAsia="Amiri" w:cs="Amiri"/>
          <w:color w:val="111111"/>
          <w:sz w:val="28"/>
          <w:sz w:val="28"/>
          <w:szCs w:val="28"/>
          <w:rtl w:val="true"/>
          <w:lang w:bidi="ar-SA"/>
        </w:rPr>
        <w:t xml:space="preserve">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اجتماعية وعلمية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العلماء 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عاشوا بين جهال ، وحكمتهم وأدبهم ومعرفتهم لا تجد من يقدّرها حق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الجهال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يتصرفون بعاطفة، ويرفضون النصيحة، ويستهينون بالعلم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والغربة هنا ليست جغرافية، بل غربة فكرية وأخلاقية 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الصالح بين الطالح، والنور بين الظلام، والحكمة بين الجهل فهذه غربة حقيقة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6963223_1280447820"/>
      <w:bookmarkStart w:id="426" w:name="_Toc172"/>
      <w:bookmarkEnd w:id="425"/>
      <w:r>
        <w:rPr>
          <w:rtl w:val="true"/>
        </w:rPr>
        <w:t>المقام الثاني</w:t>
      </w:r>
      <w:r>
        <w:rPr>
          <w:rtl w:val="true"/>
        </w:rPr>
        <w:t xml:space="preserve">: </w:t>
      </w:r>
      <w:r>
        <w:rPr>
          <w:rtl w:val="true"/>
        </w:rPr>
        <w:t>خطورة الجهل</w:t>
      </w:r>
      <w:r>
        <w:rPr>
          <w:rtl w:val="true"/>
        </w:rPr>
        <w:t>:</w:t>
      </w:r>
      <w:bookmarkEnd w:id="42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ركز الحديث على خطورة الجاهل اذ انه لا يقدر العلم ولا العالم بل قد تصل به الدرجة الى انه يسخر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والجهل ليس نقصًا في المعلومات فقط، بل هو خطر على الفرد والمجتمع والدين ومن آثاره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يولد الفتن</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فالجهل اساس كل ذنب وهو الذي ولد الفتنة بين اولاد يعقوب مع اخيهم يوسف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يُسهل استغلال الناس</w:t>
      </w:r>
    </w:p>
    <w:p>
      <w:pPr>
        <w:pStyle w:val="BookText"/>
        <w:rPr/>
      </w:pPr>
      <w:r>
        <w:rPr>
          <w:rFonts w:ascii="Amiri" w:hAnsi="Amiri" w:eastAsia="Amiri" w:cs="Amiri"/>
          <w:color w:val="111111"/>
          <w:sz w:val="28"/>
          <w:sz w:val="28"/>
          <w:szCs w:val="28"/>
          <w:rtl w:val="true"/>
          <w:lang w:bidi="ar-SA"/>
        </w:rPr>
        <w:t>فتتحكم بهم الأهواء، والباطل، والشهوات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 سبب سقوط الأمم</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الْقُرَى أَهْلَكْنَاهُمْ لَمَّا ظَلَمُوا وغالبًا الجهل يُرافق الظلم والغفلة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يحرم الرشد والتوفيق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لا يعرف طريق الصلاح إلا بالعلم، ويضلّ بلا هداية مالم يتعلم ولذا فضل الله العالم على العابد فورد ان نومه افضل من عبادة العابد الجاهل</w:t>
      </w:r>
      <w:r>
        <w:rPr>
          <w:rFonts w:eastAsia="Amiri" w:cs="Amiri" w:ascii="Amiri" w:hAnsi="Amiri"/>
          <w:color w:val="111111"/>
          <w:sz w:val="28"/>
          <w:szCs w:val="28"/>
          <w:rtl w:val="true"/>
          <w:lang w:bidi="ar-SA"/>
        </w:rPr>
        <w:t xml:space="preserve">. </w:t>
      </w:r>
      <w:bookmarkStart w:id="427" w:name="pg18764_209883"/>
    </w:p>
    <w:p>
      <w:pPr>
        <w:pStyle w:val="Heading3"/>
        <w:numPr>
          <w:ilvl w:val="2"/>
          <w:numId w:val="1"/>
        </w:numPr>
        <w:rPr/>
      </w:pPr>
      <w:bookmarkStart w:id="428" w:name="__RefHeading___Toc16963225_1280447820"/>
      <w:bookmarkStart w:id="429" w:name="_Toc173"/>
      <w:bookmarkEnd w:id="427"/>
      <w:bookmarkEnd w:id="428"/>
      <w:r>
        <w:rPr>
          <w:rtl w:val="true"/>
        </w:rPr>
        <w:t>المقام الثالث</w:t>
      </w:r>
      <w:r>
        <w:rPr>
          <w:rtl w:val="true"/>
        </w:rPr>
        <w:t xml:space="preserve">: </w:t>
      </w:r>
      <w:r>
        <w:rPr>
          <w:rtl w:val="true"/>
        </w:rPr>
        <w:t>أهمية العالم وأخذ العلم منه</w:t>
      </w:r>
      <w:bookmarkEnd w:id="429"/>
    </w:p>
    <w:p>
      <w:pPr>
        <w:pStyle w:val="BookText"/>
        <w:rPr/>
      </w:pPr>
      <w:r>
        <w:rPr>
          <w:rFonts w:ascii="Amiri" w:hAnsi="Amiri" w:eastAsia="Amiri" w:cs="Amiri"/>
          <w:color w:val="111111"/>
          <w:sz w:val="28"/>
          <w:sz w:val="28"/>
          <w:szCs w:val="28"/>
          <w:rtl w:val="true"/>
          <w:lang w:bidi="ar-SA"/>
        </w:rPr>
        <w:t>نلخص ذلك بنقاط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نور الطريق</w:t>
      </w:r>
    </w:p>
    <w:p>
      <w:pPr>
        <w:pStyle w:val="BookText"/>
        <w:rPr/>
      </w:pPr>
      <w:r>
        <w:rPr>
          <w:rFonts w:ascii="Amiri" w:hAnsi="Amiri" w:eastAsia="Amiri" w:cs="Amiri"/>
          <w:color w:val="111111"/>
          <w:sz w:val="28"/>
          <w:sz w:val="28"/>
          <w:szCs w:val="28"/>
          <w:rtl w:val="true"/>
          <w:lang w:bidi="ar-SA"/>
        </w:rPr>
        <w:t>وهو الذي يوضّح الصواب من الخطأ، ويعرف الناس بما ينفعهم ويبعدهم عن الضلال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العلم منه واجب</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ان الله يحب بغاة العلم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فالعلم يؤخذ منه أهله والعلماء العاملون الربانيون هم الطريق السليم وعلمنا اهل البيت عليهم السلام ان لا نأخذ الا عنهم قال علي عليه السلام يا كميل لا تأخذ الا عنا تكن منا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وسيلة النجاة</w:t>
      </w:r>
    </w:p>
    <w:p>
      <w:pPr>
        <w:pStyle w:val="BookText"/>
        <w:rPr/>
      </w:pPr>
      <w:r>
        <w:rPr>
          <w:rFonts w:ascii="Amiri" w:hAnsi="Amiri" w:eastAsia="Amiri" w:cs="Amiri"/>
          <w:color w:val="111111"/>
          <w:sz w:val="28"/>
          <w:sz w:val="28"/>
          <w:szCs w:val="28"/>
          <w:rtl w:val="true"/>
          <w:lang w:bidi="ar-SA"/>
        </w:rPr>
        <w:t>كما نجى قوم يونس عليه السلام لأنهم أخذوا الإرشاد والهداية من العالم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والعلماء يقودون القلوب إلى النجاة، ويمنعونها من الغرق في بحر الجهل والهوى</w:t>
      </w:r>
      <w:r>
        <w:rPr>
          <w:rFonts w:eastAsia="Amiri" w:cs="Amiri" w:ascii="Amiri" w:hAnsi="Amiri"/>
          <w:color w:val="111111"/>
          <w:sz w:val="28"/>
          <w:szCs w:val="28"/>
          <w:rtl w:val="true"/>
          <w:lang w:bidi="ar-SA"/>
        </w:rPr>
        <w:t xml:space="preserve">. </w:t>
      </w:r>
      <w:bookmarkStart w:id="430" w:name="pg18764_209884"/>
    </w:p>
    <w:p>
      <w:pPr>
        <w:pStyle w:val="Heading3"/>
        <w:numPr>
          <w:ilvl w:val="2"/>
          <w:numId w:val="1"/>
        </w:numPr>
        <w:rPr/>
      </w:pPr>
      <w:bookmarkStart w:id="431" w:name="__RefHeading___Toc16963227_1280447820"/>
      <w:bookmarkStart w:id="432" w:name="_Toc174"/>
      <w:bookmarkEnd w:id="430"/>
      <w:bookmarkEnd w:id="431"/>
      <w:r>
        <w:rPr>
          <w:rtl w:val="true"/>
        </w:rPr>
        <w:t>المقام الرابع</w:t>
      </w:r>
      <w:r>
        <w:rPr>
          <w:rtl w:val="true"/>
        </w:rPr>
        <w:t xml:space="preserve">: </w:t>
      </w:r>
      <w:r>
        <w:rPr>
          <w:rtl w:val="true"/>
        </w:rPr>
        <w:t>حياة العلماء</w:t>
      </w:r>
      <w:bookmarkEnd w:id="432"/>
    </w:p>
    <w:p>
      <w:pPr>
        <w:pStyle w:val="BookText"/>
        <w:rPr/>
      </w:pPr>
      <w:r>
        <w:rPr>
          <w:rFonts w:ascii="Amiri" w:hAnsi="Amiri" w:eastAsia="Amiri" w:cs="Amiri"/>
          <w:color w:val="111111"/>
          <w:sz w:val="28"/>
          <w:sz w:val="28"/>
          <w:szCs w:val="28"/>
          <w:rtl w:val="true"/>
          <w:lang w:bidi="ar-SA"/>
        </w:rPr>
        <w:t>العلماء أحياء روحًا رغم غربتهم، ونورهم يستمر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الناس لا تعرف قيمتهم غالبًا، لكن من انتفع بعلمهم نجى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خزان الاموال هم احياء والعلماء باقون ما بقي الدهر اعيانهم مفقودة وامثالهم في القلوب موجودة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فالعلماء باقون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 العلم والأثر الذي يتركونه أعظم من كل غنيمة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الحديث نلخص الكلام ضمن نقاط اربع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الغرباء هم العلماء في زمن كثرة الجهال، لأن قليلين هم الذين يعرفون قيمة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 خطر دائم على الفرد والمجتمع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نور الطريق، وأخذ العلم منه نجاة من الغواية، كما نجى قوم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الغربة الحقيقية ليست بعد المكان، بل بعد القلوب عن نور العلم والهداية</w:t>
      </w:r>
      <w:r>
        <w:rPr>
          <w:rFonts w:eastAsia="Amiri" w:cs="Amiri" w:ascii="Amiri" w:hAnsi="Amiri"/>
          <w:color w:val="111111"/>
          <w:sz w:val="28"/>
          <w:szCs w:val="28"/>
          <w:rtl w:val="true"/>
          <w:lang w:bidi="ar-SA"/>
        </w:rPr>
        <w:t xml:space="preserve">. </w:t>
      </w:r>
      <w:bookmarkStart w:id="433" w:name="pg18764_209885"/>
    </w:p>
    <w:p>
      <w:pPr>
        <w:pStyle w:val="Heading2"/>
        <w:numPr>
          <w:ilvl w:val="1"/>
          <w:numId w:val="1"/>
        </w:numPr>
        <w:rPr/>
      </w:pPr>
      <w:bookmarkStart w:id="434" w:name="__RefHeading___Toc16963229_1280447820"/>
      <w:bookmarkStart w:id="435" w:name="_Toc175"/>
      <w:bookmarkEnd w:id="433"/>
      <w:bookmarkEnd w:id="434"/>
      <w:r>
        <w:rPr>
          <w:rtl w:val="true"/>
        </w:rPr>
        <w:t>الحديث الخامس والعشرون</w:t>
      </w:r>
      <w:bookmarkEnd w:id="435"/>
    </w:p>
    <w:p>
      <w:pPr>
        <w:pStyle w:val="Heading3"/>
        <w:numPr>
          <w:ilvl w:val="2"/>
          <w:numId w:val="1"/>
        </w:numPr>
        <w:rPr/>
      </w:pPr>
      <w:bookmarkStart w:id="436" w:name="__RefHeading___Toc16963231_1280447820"/>
      <w:bookmarkStart w:id="437" w:name="_Toc176"/>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 xml:space="preserve">قال الإمام الجواد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الشهوات لاتقال عثرته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اروعه من حديث يبين خطورة ركوب الشهوات والكلام في بيانه يقع في مقامات</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6963233_1280447820"/>
      <w:bookmarkStart w:id="439" w:name="_Toc177"/>
      <w:bookmarkEnd w:id="438"/>
      <w:r>
        <w:rPr>
          <w:rtl w:val="true"/>
        </w:rPr>
        <w:t>المقام الاول</w:t>
      </w:r>
      <w:r>
        <w:rPr>
          <w:rtl w:val="true"/>
        </w:rPr>
        <w:t xml:space="preserve">: </w:t>
      </w:r>
      <w:r>
        <w:rPr>
          <w:rtl w:val="true"/>
        </w:rPr>
        <w:t>معنى الحديث</w:t>
      </w:r>
      <w:bookmarkEnd w:id="439"/>
    </w:p>
    <w:p>
      <w:pPr>
        <w:pStyle w:val="BookText"/>
        <w:rPr/>
      </w:pPr>
      <w:r>
        <w:rPr>
          <w:rFonts w:ascii="Amiri" w:hAnsi="Amiri" w:eastAsia="Amiri" w:cs="Amiri"/>
          <w:color w:val="111111"/>
          <w:sz w:val="28"/>
          <w:sz w:val="28"/>
          <w:szCs w:val="28"/>
          <w:rtl w:val="true"/>
          <w:lang w:bidi="ar-SA"/>
        </w:rPr>
        <w:t>الحديث يبيّن حقيقة الإنسان الذي يسيطر عليه الهوى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جعل شهواته وقواه النفسية تحركه ، يعني انه غير مسيطر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تُقال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من ينقاد وراء شهواته ويصبح اسيراً لها ولأهوائه لا يعفى من الذنب ولا يمنح العذر في زلاته ما لم يتب توبة نصوحاً ، لأنه في قبضة شهواته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طلب العون من الله وان يربي نفسه تربية دينية صالحة لكي ينجح في المعركة مع شهواته النفسانية</w:t>
      </w:r>
      <w:r>
        <w:rPr>
          <w:rFonts w:eastAsia="Amiri" w:cs="Amiri" w:ascii="Amiri" w:hAnsi="Amiri"/>
          <w:color w:val="111111"/>
          <w:sz w:val="28"/>
          <w:szCs w:val="28"/>
          <w:rtl w:val="true"/>
          <w:lang w:bidi="ar-SA"/>
        </w:rPr>
        <w:t xml:space="preserve">. </w:t>
      </w:r>
      <w:bookmarkStart w:id="440" w:name="pg18764_209886"/>
    </w:p>
    <w:p>
      <w:pPr>
        <w:pStyle w:val="Heading3"/>
        <w:numPr>
          <w:ilvl w:val="2"/>
          <w:numId w:val="1"/>
        </w:numPr>
        <w:rPr/>
      </w:pPr>
      <w:bookmarkStart w:id="441" w:name="__RefHeading___Toc16963235_1280447820"/>
      <w:bookmarkStart w:id="442" w:name="_Toc178"/>
      <w:bookmarkEnd w:id="440"/>
      <w:bookmarkEnd w:id="441"/>
      <w:r>
        <w:rPr>
          <w:rtl w:val="true"/>
        </w:rPr>
        <w:t>المقام الثاني</w:t>
      </w:r>
      <w:r>
        <w:rPr>
          <w:rtl w:val="true"/>
        </w:rPr>
        <w:t xml:space="preserve">: </w:t>
      </w:r>
      <w:r>
        <w:rPr>
          <w:rtl w:val="true"/>
        </w:rPr>
        <w:t>دلالات الحديث</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 الانقياد للشهوات</w:t>
      </w:r>
    </w:p>
    <w:p>
      <w:pPr>
        <w:pStyle w:val="BookText"/>
        <w:rPr/>
      </w:pPr>
      <w:r>
        <w:rPr>
          <w:rFonts w:ascii="Amiri" w:hAnsi="Amiri" w:eastAsia="Amiri" w:cs="Amiri"/>
          <w:color w:val="111111"/>
          <w:sz w:val="28"/>
          <w:sz w:val="28"/>
          <w:szCs w:val="28"/>
          <w:rtl w:val="true"/>
          <w:lang w:bidi="ar-SA"/>
        </w:rPr>
        <w:t>ان الإنسان إذا ترك شهواته دون تهذيب يصبح عُرضة للزلل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الزلات الناجمة عن شهوة مفرطة لا تُحسب له كحكمة، بل عليه ان يحذر ويسيطر على شهواته لئلا يزداد وقوعاً في المهالك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الحقيقية</w:t>
      </w:r>
    </w:p>
    <w:p>
      <w:pPr>
        <w:pStyle w:val="BookText"/>
        <w:rPr/>
      </w:pPr>
      <w:r>
        <w:rPr>
          <w:rFonts w:ascii="Amiri" w:hAnsi="Amiri" w:eastAsia="Amiri" w:cs="Amiri"/>
          <w:color w:val="111111"/>
          <w:sz w:val="28"/>
          <w:sz w:val="28"/>
          <w:szCs w:val="28"/>
          <w:rtl w:val="true"/>
          <w:lang w:bidi="ar-SA"/>
        </w:rPr>
        <w:t>ان الإنسان مسؤول عن نفسه إذا تحكم في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ركبه شهواته، فإن تصرفاته غير مدروسة، وكثيرًا ما يؤذي نفسه والآخرين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والتقوى</w:t>
      </w:r>
    </w:p>
    <w:p>
      <w:pPr>
        <w:pStyle w:val="BookText"/>
        <w:rPr/>
      </w:pPr>
      <w:r>
        <w:rPr>
          <w:rFonts w:ascii="Amiri" w:hAnsi="Amiri" w:eastAsia="Amiri" w:cs="Amiri"/>
          <w:color w:val="111111"/>
          <w:sz w:val="28"/>
          <w:sz w:val="28"/>
          <w:szCs w:val="28"/>
          <w:rtl w:val="true"/>
          <w:lang w:bidi="ar-SA"/>
        </w:rPr>
        <w:t>تهذيب النفس والاعتدال في الشهوات يجعل الإنسان حاسبًا لكل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يخرج من مرتبة راكب الشهوات إلى مرتبة المسؤول الواعي</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6963237_1280447820"/>
      <w:bookmarkStart w:id="444" w:name="_Toc179"/>
      <w:bookmarkEnd w:id="443"/>
      <w:r>
        <w:rPr>
          <w:rtl w:val="true"/>
        </w:rPr>
        <w:t>المقام الثالث</w:t>
      </w:r>
      <w:r>
        <w:rPr>
          <w:rtl w:val="true"/>
        </w:rPr>
        <w:t xml:space="preserve">: </w:t>
      </w:r>
      <w:r>
        <w:rPr>
          <w:rtl w:val="true"/>
        </w:rPr>
        <w:t>الحكمة الأخلاقية</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الزلات المفرطة ليست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ذل ولذا ورد في الدعاء وانقلني في هذا الشهر الشريف من ذل معصيتك الى عز طاعتك</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المتحكم في شهواته هو من تُحسب أعماله بميزان الحق ويكون من اهل السعادة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السيطرة على الشهوات أساس التقدم الأخلاقي والروحي</w:t>
      </w:r>
      <w:r>
        <w:rPr>
          <w:rFonts w:eastAsia="Amiri" w:cs="Amiri" w:ascii="Amiri" w:hAnsi="Amiri"/>
          <w:color w:val="111111"/>
          <w:sz w:val="28"/>
          <w:szCs w:val="28"/>
          <w:rtl w:val="true"/>
          <w:lang w:bidi="ar-SA"/>
        </w:rPr>
        <w:t xml:space="preserve">. </w:t>
      </w:r>
      <w:bookmarkStart w:id="445" w:name="pg18764_209887"/>
    </w:p>
    <w:p>
      <w:pPr>
        <w:pStyle w:val="Heading3"/>
        <w:numPr>
          <w:ilvl w:val="2"/>
          <w:numId w:val="1"/>
        </w:numPr>
        <w:rPr/>
      </w:pPr>
      <w:bookmarkStart w:id="446" w:name="__RefHeading___Toc16963239_1280447820"/>
      <w:bookmarkStart w:id="447" w:name="_Toc180"/>
      <w:bookmarkEnd w:id="445"/>
      <w:bookmarkEnd w:id="446"/>
      <w:r>
        <w:rPr>
          <w:rtl w:val="true"/>
        </w:rPr>
        <w:t>المقام الرابع</w:t>
      </w:r>
      <w:r>
        <w:rPr>
          <w:rtl w:val="true"/>
        </w:rPr>
        <w:t xml:space="preserve">: </w:t>
      </w:r>
      <w:r>
        <w:rPr>
          <w:rtl w:val="true"/>
        </w:rPr>
        <w:t>خلاصة الحديث</w:t>
      </w:r>
      <w:bookmarkEnd w:id="447"/>
    </w:p>
    <w:p>
      <w:pPr>
        <w:pStyle w:val="BookText"/>
        <w:rPr/>
      </w:pPr>
      <w:r>
        <w:rPr>
          <w:rFonts w:ascii="Amiri" w:hAnsi="Amiri" w:eastAsia="Amiri" w:cs="Amiri"/>
          <w:color w:val="111111"/>
          <w:sz w:val="28"/>
          <w:sz w:val="28"/>
          <w:szCs w:val="28"/>
          <w:rtl w:val="true"/>
          <w:lang w:bidi="ar-SA"/>
        </w:rPr>
        <w:t>راكب الشهوات كالفرس السائر بلا سائق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جميل وحركته متسارعة، لكنه قد يسقط في الهاوية في أي لحظة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الحياة الحقّة فعليه أن يصبح هو الفارس ، فيقود شهواته بحكمة وتوازن</w:t>
      </w:r>
      <w:r>
        <w:rPr>
          <w:rFonts w:eastAsia="Amiri" w:cs="Amiri" w:ascii="Amiri" w:hAnsi="Amiri"/>
          <w:color w:val="111111"/>
          <w:sz w:val="28"/>
          <w:szCs w:val="28"/>
          <w:rtl w:val="true"/>
          <w:lang w:bidi="ar-SA"/>
        </w:rPr>
        <w:t xml:space="preserve">. </w:t>
      </w:r>
      <w:bookmarkStart w:id="448" w:name="pg18764_209888"/>
    </w:p>
    <w:p>
      <w:pPr>
        <w:pStyle w:val="Heading2"/>
        <w:numPr>
          <w:ilvl w:val="1"/>
          <w:numId w:val="1"/>
        </w:numPr>
        <w:rPr/>
      </w:pPr>
      <w:bookmarkStart w:id="449" w:name="__RefHeading___Toc16963241_1280447820"/>
      <w:bookmarkStart w:id="450" w:name="_Toc181"/>
      <w:bookmarkEnd w:id="448"/>
      <w:bookmarkEnd w:id="449"/>
      <w:r>
        <w:rPr>
          <w:rtl w:val="true"/>
        </w:rPr>
        <w:t>الحديث السادس والعشرون</w:t>
      </w:r>
      <w:bookmarkEnd w:id="450"/>
    </w:p>
    <w:p>
      <w:pPr>
        <w:pStyle w:val="Heading3"/>
        <w:numPr>
          <w:ilvl w:val="2"/>
          <w:numId w:val="1"/>
        </w:numPr>
        <w:rPr/>
      </w:pPr>
      <w:bookmarkStart w:id="451" w:name="__RefHeading___Toc16963243_1280447820"/>
      <w:bookmarkStart w:id="452" w:name="_Toc182"/>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وليا لله في العلانية عدوا له في السر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اروع بياناته عليه السلام والكلام في بيانه يقع في مقامات</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6963245_1280447820"/>
      <w:bookmarkStart w:id="454" w:name="_Toc183"/>
      <w:bookmarkEnd w:id="453"/>
      <w:r>
        <w:rPr>
          <w:rtl w:val="true"/>
        </w:rPr>
        <w:t>المقام الاول</w:t>
      </w:r>
      <w:r>
        <w:rPr>
          <w:rtl w:val="true"/>
        </w:rPr>
        <w:t xml:space="preserve">: </w:t>
      </w:r>
      <w:r>
        <w:rPr>
          <w:rtl w:val="true"/>
        </w:rPr>
        <w:t>معنى الحديث</w:t>
      </w:r>
      <w:bookmarkEnd w:id="454"/>
    </w:p>
    <w:p>
      <w:pPr>
        <w:pStyle w:val="BookText"/>
        <w:rPr/>
      </w:pPr>
      <w:r>
        <w:rPr>
          <w:rFonts w:ascii="Amiri" w:hAnsi="Amiri" w:eastAsia="Amiri" w:cs="Amiri"/>
          <w:color w:val="111111"/>
          <w:sz w:val="28"/>
          <w:sz w:val="28"/>
          <w:szCs w:val="28"/>
          <w:rtl w:val="true"/>
          <w:lang w:bidi="ar-SA"/>
        </w:rPr>
        <w:t>الحديث يوجّه الإنسان إلى حقيقة الإخلاص ومراقبة الله في السرّ قبل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وليًّا لله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الطاعة، وينشر أعمال الخير أمام الناس، ويُظهر نفسه متقٍّ أمام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عدوًّا له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الخفاء، لا يلتزم بطاعة الله، يمارس الظلم، أو يترك الواجبات، أو يسيء إلى خلق الله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هو لا يكفي أن يظهر الإنسان فضله أمام الناس، ويكون قلبه وسلوكه بعيد عن الله في الخفاء بل لابد ان يطابق سره علنه في اتيان الطاعة بل يكون مجد في الطاعة اذا اختلى بنفسه</w:t>
      </w:r>
      <w:r>
        <w:rPr>
          <w:rFonts w:eastAsia="Amiri" w:cs="Amiri" w:ascii="Amiri" w:hAnsi="Amiri"/>
          <w:color w:val="111111"/>
          <w:sz w:val="28"/>
          <w:szCs w:val="28"/>
          <w:rtl w:val="true"/>
          <w:lang w:bidi="ar-SA"/>
        </w:rPr>
        <w:t xml:space="preserve">. </w:t>
      </w:r>
      <w:bookmarkStart w:id="455" w:name="pg18764_209889"/>
    </w:p>
    <w:p>
      <w:pPr>
        <w:pStyle w:val="Heading3"/>
        <w:numPr>
          <w:ilvl w:val="2"/>
          <w:numId w:val="1"/>
        </w:numPr>
        <w:rPr/>
      </w:pPr>
      <w:bookmarkStart w:id="456" w:name="__RefHeading___Toc16963247_1280447820"/>
      <w:bookmarkStart w:id="457" w:name="_Toc184"/>
      <w:bookmarkEnd w:id="455"/>
      <w:bookmarkEnd w:id="456"/>
      <w:r>
        <w:rPr>
          <w:rtl w:val="true"/>
        </w:rPr>
        <w:t>المقام الثاني</w:t>
      </w:r>
      <w:r>
        <w:rPr>
          <w:rtl w:val="true"/>
        </w:rPr>
        <w:t xml:space="preserve">: </w:t>
      </w:r>
      <w:r>
        <w:rPr>
          <w:rtl w:val="true"/>
        </w:rPr>
        <w:t>دلالات الحديث</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خطورة الرياء</w:t>
      </w:r>
    </w:p>
    <w:p>
      <w:pPr>
        <w:pStyle w:val="BookText"/>
        <w:rPr/>
      </w:pPr>
      <w:r>
        <w:rPr>
          <w:rFonts w:ascii="Amiri" w:hAnsi="Amiri" w:eastAsia="Amiri" w:cs="Amiri"/>
          <w:color w:val="111111"/>
          <w:sz w:val="28"/>
          <w:sz w:val="28"/>
          <w:szCs w:val="28"/>
          <w:rtl w:val="true"/>
          <w:lang w:bidi="ar-SA"/>
        </w:rPr>
        <w:t>الرياء هو أن يعمل الإنسان العمل ليُرى من الناس لا ليُرضي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يحرّم الرياء ويذمه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مراقبة الله في السر</w:t>
      </w:r>
    </w:p>
    <w:p>
      <w:pPr>
        <w:pStyle w:val="BookText"/>
        <w:rPr/>
      </w:pPr>
      <w:r>
        <w:rPr>
          <w:rFonts w:ascii="Amiri" w:hAnsi="Amiri" w:eastAsia="Amiri" w:cs="Amiri"/>
          <w:color w:val="111111"/>
          <w:sz w:val="28"/>
          <w:sz w:val="28"/>
          <w:szCs w:val="28"/>
          <w:rtl w:val="true"/>
          <w:lang w:bidi="ar-SA"/>
        </w:rPr>
        <w:t>الله يرى السرّ قبل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الطاعة الحقيقية تبدأ في الخفاء، فالعلانية ثانوية إذا لم يسبقها إخلاص داخلي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التناقض بين السر والعلانية</w:t>
      </w:r>
    </w:p>
    <w:p>
      <w:pPr>
        <w:pStyle w:val="BookText"/>
        <w:rPr/>
      </w:pPr>
      <w:r>
        <w:rPr>
          <w:rFonts w:ascii="Amiri" w:hAnsi="Amiri" w:eastAsia="Amiri" w:cs="Amiri"/>
          <w:color w:val="111111"/>
          <w:sz w:val="28"/>
          <w:sz w:val="28"/>
          <w:szCs w:val="28"/>
          <w:rtl w:val="true"/>
          <w:lang w:bidi="ar-SA"/>
        </w:rPr>
        <w:t>من يظهر الطاعة ويفعل المعصية في الخفاء، كمن يضع سمًّا في كوب ماء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طيب، والباطن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سلوك مدمر للروح، وللصلة بالله، وللسمعة الأخلاقية</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6963249_1280447820"/>
      <w:bookmarkStart w:id="459" w:name="_Toc185"/>
      <w:bookmarkEnd w:id="458"/>
      <w:r>
        <w:rPr>
          <w:rtl w:val="true"/>
        </w:rPr>
        <w:t>المقام الثالث</w:t>
      </w:r>
      <w:r>
        <w:rPr>
          <w:rtl w:val="true"/>
        </w:rPr>
        <w:t xml:space="preserve">: </w:t>
      </w:r>
      <w:r>
        <w:rPr>
          <w:rtl w:val="true"/>
        </w:rPr>
        <w:t>الحكمة الأخلاقية من الحديث الشريف</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 أهم من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يقبل العمل إذا لم يكن خالصًا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العلانية بلا سرّ صالح خيانة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القلب والسرّ أساس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الصالح يبدأ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الخالص لله في العمل يكون نوراً للانسان في الدنيا والاخرة</w:t>
      </w:r>
      <w:r>
        <w:rPr>
          <w:rFonts w:eastAsia="Amiri" w:cs="Amiri" w:ascii="Amiri" w:hAnsi="Amiri"/>
          <w:color w:val="111111"/>
          <w:sz w:val="28"/>
          <w:szCs w:val="28"/>
          <w:rtl w:val="true"/>
          <w:lang w:bidi="ar-SA"/>
        </w:rPr>
        <w:t xml:space="preserve">. </w:t>
      </w:r>
      <w:bookmarkStart w:id="460" w:name="pg18764_209890"/>
    </w:p>
    <w:p>
      <w:pPr>
        <w:pStyle w:val="BookText"/>
        <w:rPr/>
      </w:pPr>
      <w:bookmarkEnd w:id="4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خالف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خصمًا لنفسه ولربه، وليس فقط للناس</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6963251_1280447820"/>
      <w:bookmarkStart w:id="462" w:name="_Toc186"/>
      <w:bookmarkEnd w:id="461"/>
      <w:r>
        <w:rPr>
          <w:rtl w:val="true"/>
        </w:rPr>
        <w:t>المقام الرابع</w:t>
      </w:r>
      <w:r>
        <w:rPr>
          <w:rtl w:val="true"/>
        </w:rPr>
        <w:t xml:space="preserve">: </w:t>
      </w:r>
      <w:r>
        <w:rPr>
          <w:rtl w:val="true"/>
        </w:rPr>
        <w:t>أمثلة عملية</w:t>
      </w:r>
      <w:bookmarkEnd w:id="462"/>
    </w:p>
    <w:p>
      <w:pPr>
        <w:pStyle w:val="BookText"/>
        <w:rPr/>
      </w:pPr>
      <w:r>
        <w:rPr>
          <w:rFonts w:ascii="Amiri" w:hAnsi="Amiri" w:eastAsia="Amiri" w:cs="Amiri"/>
          <w:color w:val="111111"/>
          <w:sz w:val="28"/>
          <w:sz w:val="28"/>
          <w:szCs w:val="28"/>
          <w:rtl w:val="true"/>
          <w:lang w:bidi="ar-SA"/>
        </w:rPr>
        <w:t>ونضرب مثالاً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يظهر الصدقة أمام الناس، لكنه يظلم عماله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متعلم يظهر التفقه أمام العامة، لكنه يسيء للعلم في حياته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يؤدي واجبه أمام رئيسه، لكنه يغش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الحالات تجسد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لله في العلانية، عدو له في السرّ</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6963253_1280447820"/>
      <w:bookmarkStart w:id="464" w:name="_Toc187"/>
      <w:bookmarkEnd w:id="463"/>
      <w:r>
        <w:rPr>
          <w:rtl w:val="true"/>
        </w:rPr>
        <w:t>المقام الخامس</w:t>
      </w:r>
      <w:r>
        <w:rPr>
          <w:rtl w:val="true"/>
        </w:rPr>
        <w:t xml:space="preserve">: </w:t>
      </w:r>
      <w:r>
        <w:rPr>
          <w:rtl w:val="true"/>
        </w:rPr>
        <w:t>خلاصة الحديث</w:t>
      </w:r>
      <w:bookmarkEnd w:id="4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يكون عابداً لله، فلا يكفي أن يرفع راية الطاعة أمام الناس، بل يجب أن يسير قلبه وسره في نور الحقّ، فلا يكون العلن للرياء والسرّ للعداوة، وإلا كان كالبيت المزخرف من الخارج، خاويًا من الداخل</w:t>
      </w:r>
      <w:r>
        <w:rPr>
          <w:rFonts w:eastAsia="Amiri" w:cs="Amiri" w:ascii="Amiri" w:hAnsi="Amiri"/>
          <w:color w:val="111111"/>
          <w:sz w:val="28"/>
          <w:szCs w:val="28"/>
          <w:rtl w:val="true"/>
          <w:lang w:bidi="ar-SA"/>
        </w:rPr>
        <w:t xml:space="preserve">. </w:t>
      </w:r>
      <w:bookmarkStart w:id="465" w:name="pg18764_209891"/>
    </w:p>
    <w:p>
      <w:pPr>
        <w:pStyle w:val="Heading2"/>
        <w:numPr>
          <w:ilvl w:val="1"/>
          <w:numId w:val="1"/>
        </w:numPr>
        <w:rPr/>
      </w:pPr>
      <w:bookmarkStart w:id="466" w:name="__RefHeading___Toc16963255_1280447820"/>
      <w:bookmarkStart w:id="467" w:name="_Toc188"/>
      <w:bookmarkEnd w:id="465"/>
      <w:bookmarkEnd w:id="466"/>
      <w:r>
        <w:rPr>
          <w:rtl w:val="true"/>
        </w:rPr>
        <w:t>الحديث السابع والعشرون</w:t>
      </w:r>
      <w:bookmarkEnd w:id="467"/>
    </w:p>
    <w:p>
      <w:pPr>
        <w:pStyle w:val="Heading3"/>
        <w:numPr>
          <w:ilvl w:val="2"/>
          <w:numId w:val="1"/>
        </w:numPr>
        <w:rPr/>
      </w:pPr>
      <w:bookmarkStart w:id="468" w:name="__RefHeading___Toc16963257_1280447820"/>
      <w:bookmarkStart w:id="469" w:name="_Toc189"/>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الحوائج تطلب بالرجاء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تنزل بالقضاء</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هذا الحديث نتكلم في مقامات عدة</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6963259_1280447820"/>
      <w:bookmarkStart w:id="471" w:name="_Toc190"/>
      <w:bookmarkEnd w:id="470"/>
      <w:r>
        <w:rPr>
          <w:rtl w:val="true"/>
        </w:rPr>
        <w:t>المقام الاول</w:t>
      </w:r>
      <w:r>
        <w:rPr>
          <w:rtl w:val="true"/>
        </w:rPr>
        <w:t xml:space="preserve">: </w:t>
      </w:r>
      <w:r>
        <w:rPr>
          <w:rtl w:val="true"/>
        </w:rPr>
        <w:t>معنى الحديث</w:t>
      </w:r>
      <w:bookmarkEnd w:id="471"/>
    </w:p>
    <w:p>
      <w:pPr>
        <w:pStyle w:val="BookText"/>
        <w:rPr/>
      </w:pPr>
      <w:r>
        <w:rPr>
          <w:rFonts w:ascii="Amiri" w:hAnsi="Amiri" w:eastAsia="Amiri" w:cs="Amiri"/>
          <w:color w:val="111111"/>
          <w:sz w:val="28"/>
          <w:sz w:val="28"/>
          <w:szCs w:val="28"/>
          <w:rtl w:val="true"/>
          <w:lang w:bidi="ar-SA"/>
        </w:rPr>
        <w:t>الحديث يبيّن دور الرجاء والإيمان في طلب الحاجات، ودور القضاء الإلهي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الحوائج تُطلب بالرجاء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الإنسان يسعى إلى الله، ويدعوه، ويطلب حاجاته بثقة وأمل ورحمة، فلا ييأس من رحمة الله، ولا يتكاسل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تُنزَل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تحقيق الحوائج ليس فقط بالدعاء، بل بتقدير الله وحكمته، أي بتوفيق الله وقضائه الذي يختار وقت ونوع وكيفية استجابة الدعاء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واجب، والتسليم لحكمة الله أساس، والدعاء طريق، والقضاء هو الوسيلة لتحقيق المطلوب</w:t>
      </w:r>
      <w:r>
        <w:rPr>
          <w:rFonts w:eastAsia="Amiri" w:cs="Amiri" w:ascii="Amiri" w:hAnsi="Amiri"/>
          <w:color w:val="111111"/>
          <w:sz w:val="28"/>
          <w:szCs w:val="28"/>
          <w:rtl w:val="true"/>
          <w:lang w:bidi="ar-SA"/>
        </w:rPr>
        <w:t xml:space="preserve">. </w:t>
      </w:r>
      <w:bookmarkStart w:id="472" w:name="pg18764_209892"/>
    </w:p>
    <w:p>
      <w:pPr>
        <w:pStyle w:val="Heading3"/>
        <w:numPr>
          <w:ilvl w:val="2"/>
          <w:numId w:val="1"/>
        </w:numPr>
        <w:rPr/>
      </w:pPr>
      <w:bookmarkStart w:id="473" w:name="__RefHeading___Toc16963261_1280447820"/>
      <w:bookmarkStart w:id="474" w:name="_Toc191"/>
      <w:bookmarkEnd w:id="472"/>
      <w:bookmarkEnd w:id="473"/>
      <w:r>
        <w:rPr>
          <w:rtl w:val="true"/>
        </w:rPr>
        <w:t>المقام الثاني</w:t>
      </w:r>
      <w:r>
        <w:rPr>
          <w:rtl w:val="true"/>
        </w:rPr>
        <w:t xml:space="preserve">: </w:t>
      </w:r>
      <w:r>
        <w:rPr>
          <w:rtl w:val="true"/>
        </w:rPr>
        <w:t>دلالات الحديث</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الرجاء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الرجاء يحرك الإنسان نحو الله تعالى</w:t>
      </w:r>
    </w:p>
    <w:p>
      <w:pPr>
        <w:pStyle w:val="BookText"/>
        <w:rPr/>
      </w:pPr>
      <w:r>
        <w:rPr>
          <w:rFonts w:ascii="Amiri" w:hAnsi="Amiri" w:eastAsia="Amiri" w:cs="Amiri"/>
          <w:color w:val="111111"/>
          <w:sz w:val="28"/>
          <w:sz w:val="28"/>
          <w:szCs w:val="28"/>
          <w:rtl w:val="true"/>
          <w:lang w:bidi="ar-SA"/>
        </w:rPr>
        <w:t>فإن ترك الرجاء استسلامًا، يضعف القلب ويغلق أبواب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الرجاء يرفع همّة الدعاء</w:t>
      </w:r>
    </w:p>
    <w:p>
      <w:pPr>
        <w:pStyle w:val="BookText"/>
        <w:rPr/>
      </w:pPr>
      <w:r>
        <w:rPr>
          <w:rFonts w:ascii="Amiri" w:hAnsi="Amiri" w:eastAsia="Amiri" w:cs="Amiri"/>
          <w:color w:val="111111"/>
          <w:sz w:val="28"/>
          <w:sz w:val="28"/>
          <w:szCs w:val="28"/>
          <w:rtl w:val="true"/>
          <w:lang w:bidi="ar-SA"/>
        </w:rPr>
        <w:t>الإنسان بالرجاء يكثر الدعاء، ويستمر في السعي والصبر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الرجاء غذاء الروح</w:t>
      </w:r>
    </w:p>
    <w:p>
      <w:pPr>
        <w:pStyle w:val="BookText"/>
        <w:rPr/>
      </w:pPr>
      <w:r>
        <w:rPr>
          <w:rFonts w:ascii="Amiri" w:hAnsi="Amiri" w:eastAsia="Amiri" w:cs="Amiri"/>
          <w:color w:val="111111"/>
          <w:sz w:val="28"/>
          <w:sz w:val="28"/>
          <w:szCs w:val="28"/>
          <w:rtl w:val="true"/>
          <w:lang w:bidi="ar-SA"/>
        </w:rPr>
        <w:t>القلب بالرجاء لا ييأس، والنفس بالنور تبقى نشطة ومستعدة للاستجابة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القضاء الإلهي</w:t>
      </w:r>
    </w:p>
    <w:p>
      <w:pPr>
        <w:pStyle w:val="BookText"/>
        <w:rPr/>
      </w:pPr>
      <w:r>
        <w:rPr>
          <w:rFonts w:ascii="Amiri" w:hAnsi="Amiri" w:eastAsia="Amiri" w:cs="Amiri"/>
          <w:color w:val="111111"/>
          <w:sz w:val="28"/>
          <w:sz w:val="28"/>
          <w:szCs w:val="28"/>
          <w:rtl w:val="true"/>
          <w:lang w:bidi="ar-SA"/>
        </w:rPr>
        <w:t>القضاء هنا ليس محض حتمية جامدة، بل تقدير حكيم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تأتي الإجابة فورًا، وأحيانًا بعد صبر، أو بتغيير شكل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هو خير لعبده، وما يحقق مصلحة قلبه ودينه فلعل الذي ابطأ عني هو خير لي لعلمك بعاقبة الامور</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6963263_1280447820"/>
      <w:bookmarkStart w:id="476" w:name="_Toc192"/>
      <w:bookmarkEnd w:id="475"/>
      <w:r>
        <w:rPr>
          <w:rtl w:val="true"/>
        </w:rPr>
        <w:t>المقام الثالث</w:t>
      </w:r>
      <w:r>
        <w:rPr>
          <w:rtl w:val="true"/>
        </w:rPr>
        <w:t xml:space="preserve">: </w:t>
      </w:r>
      <w:r>
        <w:rPr>
          <w:rtl w:val="true"/>
        </w:rPr>
        <w:t>حكمة الحديث الأخلاقية</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الموازنة بين الرجاء والتسليم</w:t>
      </w:r>
    </w:p>
    <w:p>
      <w:pPr>
        <w:pStyle w:val="BookText"/>
        <w:rPr/>
      </w:pPr>
      <w:r>
        <w:rPr>
          <w:rFonts w:ascii="Amiri" w:hAnsi="Amiri" w:eastAsia="Amiri" w:cs="Amiri"/>
          <w:color w:val="111111"/>
          <w:sz w:val="28"/>
          <w:sz w:val="28"/>
          <w:szCs w:val="28"/>
          <w:rtl w:val="true"/>
          <w:lang w:bidi="ar-SA"/>
        </w:rPr>
        <w:t>لا ييأس العبد من طلبه، ولا يتعجّل النتائج حسب هواه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 جزء من الدعاء</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فالدعاء بالرجاء بدون صبر، كالزرع بلا ماء</w:t>
      </w:r>
      <w:r>
        <w:rPr>
          <w:rFonts w:eastAsia="Amiri" w:cs="Amiri" w:ascii="Amiri" w:hAnsi="Amiri"/>
          <w:color w:val="111111"/>
          <w:sz w:val="28"/>
          <w:szCs w:val="28"/>
          <w:rtl w:val="true"/>
          <w:lang w:bidi="ar-SA"/>
        </w:rPr>
        <w:t xml:space="preserve">. </w:t>
      </w:r>
      <w:bookmarkStart w:id="477" w:name="pg18764_209893"/>
    </w:p>
    <w:p>
      <w:pPr>
        <w:pStyle w:val="BookText"/>
        <w:rPr/>
      </w:pPr>
      <w:bookmarkEnd w:id="47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هو القوة الإلهية</w:t>
      </w:r>
    </w:p>
    <w:p>
      <w:pPr>
        <w:pStyle w:val="BookText"/>
        <w:rPr/>
      </w:pPr>
      <w:r>
        <w:rPr>
          <w:rFonts w:ascii="Amiri" w:hAnsi="Amiri" w:eastAsia="Amiri" w:cs="Amiri"/>
          <w:color w:val="111111"/>
          <w:sz w:val="28"/>
          <w:sz w:val="28"/>
          <w:szCs w:val="28"/>
          <w:rtl w:val="true"/>
          <w:lang w:bidi="ar-SA"/>
        </w:rPr>
        <w:t>الله يقسم الحاجات بما يتناسب مع الحكمة الإلهية، فلا شيء يُحرَم إلا لخير الإنسان</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6963265_1280447820"/>
      <w:bookmarkStart w:id="479" w:name="_Toc193"/>
      <w:bookmarkEnd w:id="478"/>
      <w:r>
        <w:rPr>
          <w:rtl w:val="true"/>
        </w:rPr>
        <w:t>المقام الرابع</w:t>
      </w:r>
      <w:r>
        <w:rPr>
          <w:rtl w:val="true"/>
        </w:rPr>
        <w:t xml:space="preserve">: </w:t>
      </w:r>
      <w:r>
        <w:rPr>
          <w:rtl w:val="true"/>
        </w:rPr>
        <w:t>أمثلة عملية</w:t>
      </w:r>
      <w:bookmarkEnd w:id="479"/>
    </w:p>
    <w:p>
      <w:pPr>
        <w:pStyle w:val="BookText"/>
        <w:rPr/>
      </w:pPr>
      <w:r>
        <w:rPr>
          <w:rFonts w:ascii="Amiri" w:hAnsi="Amiri" w:eastAsia="Amiri" w:cs="Amiri"/>
          <w:color w:val="111111"/>
          <w:sz w:val="28"/>
          <w:sz w:val="28"/>
          <w:szCs w:val="28"/>
          <w:rtl w:val="true"/>
          <w:lang w:bidi="ar-SA"/>
        </w:rPr>
        <w:t>طالب علم يدعو الله بالنجاح، يبذل جهده في الدراسة، ويرجو الله، ويثق أن نتيجة مجهوده ستتحقق بالقضاء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مريض يدعو الله بالشفاء، يلتزم بالعلاج، ويثق أن الشفاء بتقدير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شخص يريد رزقًا، يسعى ويعمل، ويدعو الله، ويعلم أن الرزق سيكون بالقضاء الحكيم، في الوقت والطريقة المناسبة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6963267_1280447820"/>
      <w:bookmarkStart w:id="481" w:name="_Toc194"/>
      <w:bookmarkEnd w:id="480"/>
      <w:r>
        <w:rPr>
          <w:rtl w:val="true"/>
        </w:rPr>
        <w:t>المقام الخامس</w:t>
      </w:r>
      <w:r>
        <w:rPr>
          <w:rtl w:val="true"/>
        </w:rPr>
        <w:t xml:space="preserve">: </w:t>
      </w:r>
      <w:r>
        <w:rPr>
          <w:rtl w:val="true"/>
        </w:rPr>
        <w:t>خلاصة الحديث</w:t>
      </w:r>
      <w:bookmarkEnd w:id="481"/>
    </w:p>
    <w:p>
      <w:pPr>
        <w:pStyle w:val="BookText"/>
        <w:rPr/>
      </w:pPr>
      <w:r>
        <w:rPr>
          <w:rFonts w:ascii="Amiri" w:hAnsi="Amiri" w:eastAsia="Amiri" w:cs="Amiri"/>
          <w:color w:val="111111"/>
          <w:sz w:val="28"/>
          <w:sz w:val="28"/>
          <w:szCs w:val="28"/>
          <w:rtl w:val="true"/>
          <w:lang w:bidi="ar-SA"/>
        </w:rPr>
        <w:t>الرجاء يفتح باب الطلب، والقضاء الإلهي يهب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طريق، والاعتماد على الله هو مفتاح القبول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يجمع بين الرجاء والصبر، ويعرف أن الاستجابة بيد الله، يحصل على حاجته، ويرفع قلبه بالطمأنينة</w:t>
      </w:r>
      <w:r>
        <w:rPr>
          <w:rFonts w:eastAsia="Amiri" w:cs="Amiri" w:ascii="Amiri" w:hAnsi="Amiri"/>
          <w:color w:val="111111"/>
          <w:sz w:val="28"/>
          <w:szCs w:val="28"/>
          <w:rtl w:val="true"/>
          <w:lang w:bidi="ar-SA"/>
        </w:rPr>
        <w:t xml:space="preserve">. </w:t>
      </w:r>
      <w:bookmarkStart w:id="482" w:name="pg18764_209894"/>
    </w:p>
    <w:p>
      <w:pPr>
        <w:pStyle w:val="Heading2"/>
        <w:numPr>
          <w:ilvl w:val="1"/>
          <w:numId w:val="1"/>
        </w:numPr>
        <w:rPr/>
      </w:pPr>
      <w:bookmarkStart w:id="483" w:name="__RefHeading___Toc16963269_1280447820"/>
      <w:bookmarkStart w:id="484" w:name="_Toc195"/>
      <w:bookmarkEnd w:id="482"/>
      <w:bookmarkEnd w:id="483"/>
      <w:r>
        <w:rPr>
          <w:rtl w:val="true"/>
        </w:rPr>
        <w:t>الحديث الثامن والعشرون</w:t>
      </w:r>
      <w:bookmarkEnd w:id="484"/>
    </w:p>
    <w:p>
      <w:pPr>
        <w:pStyle w:val="Heading3"/>
        <w:numPr>
          <w:ilvl w:val="2"/>
          <w:numId w:val="1"/>
        </w:numPr>
        <w:rPr/>
      </w:pPr>
      <w:bookmarkStart w:id="485" w:name="__RefHeading___Toc16963271_1280447820"/>
      <w:bookmarkStart w:id="486" w:name="_Toc196"/>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القضاء ضاق الفضاء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بيانه يقع في مقامات</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6963273_1280447820"/>
      <w:bookmarkStart w:id="488" w:name="_Toc197"/>
      <w:bookmarkEnd w:id="487"/>
      <w:r>
        <w:rPr>
          <w:rtl w:val="true"/>
        </w:rPr>
        <w:t>المقام الاول</w:t>
      </w:r>
      <w:r>
        <w:rPr>
          <w:rtl w:val="true"/>
        </w:rPr>
        <w:t xml:space="preserve">: </w:t>
      </w:r>
      <w:r>
        <w:rPr>
          <w:rtl w:val="true"/>
        </w:rPr>
        <w:t>معنى الحديث</w:t>
      </w:r>
      <w:bookmarkEnd w:id="488"/>
    </w:p>
    <w:p>
      <w:pPr>
        <w:pStyle w:val="BookText"/>
        <w:rPr/>
      </w:pPr>
      <w:r>
        <w:rPr>
          <w:rFonts w:ascii="Amiri" w:hAnsi="Amiri" w:eastAsia="Amiri" w:cs="Amiri"/>
          <w:color w:val="111111"/>
          <w:sz w:val="28"/>
          <w:sz w:val="28"/>
          <w:szCs w:val="28"/>
          <w:rtl w:val="true"/>
          <w:lang w:bidi="ar-SA"/>
        </w:rPr>
        <w:t>الحديث يبيّن هيبة القضاء الإلهي وعظم أثره على الكون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الله وقدره، وهو الذي يشمل كل شيء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ضيق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بلاغي عن أنّ كل شيء يخضع للقضاء الإلهي، فلا يمكن لأحد أن يفرّ من حكم الله أو 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وإجمالاً ان القضاء الإلهي أرفع من كل قوة، وأشد تأثيرًا من كل وسيلة، فإذا تحقق لا يبقى للإنسان مجال للاعتراض</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6963275_1280447820"/>
      <w:bookmarkStart w:id="490" w:name="_Toc198"/>
      <w:bookmarkEnd w:id="489"/>
      <w:r>
        <w:rPr>
          <w:rtl w:val="true"/>
        </w:rPr>
        <w:t>المقام الثاني</w:t>
      </w:r>
      <w:r>
        <w:rPr>
          <w:rtl w:val="true"/>
        </w:rPr>
        <w:t xml:space="preserve">: </w:t>
      </w:r>
      <w:r>
        <w:rPr>
          <w:rtl w:val="true"/>
        </w:rPr>
        <w:t>دلالات الحديث</w:t>
      </w:r>
      <w:bookmarkEnd w:id="490"/>
    </w:p>
    <w:p>
      <w:pPr>
        <w:pStyle w:val="BookText"/>
        <w:rPr/>
      </w:pPr>
      <w:r>
        <w:rPr>
          <w:rFonts w:ascii="Amiri" w:hAnsi="Amiri" w:eastAsia="Amiri" w:cs="Amiri"/>
          <w:color w:val="111111"/>
          <w:sz w:val="28"/>
          <w:sz w:val="28"/>
          <w:szCs w:val="28"/>
          <w:rtl w:val="true"/>
          <w:lang w:bidi="ar-SA"/>
        </w:rPr>
        <w:t>يبين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عظمة القضاء الإلهي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يحدث في الكون تحت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أقدار، سواء كانت رزق، حياة، موت، ابتلاء، فرج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 لأحد أن يغيّر قضاء الله، ولا يستطيع الكون أن يستوعب القدرة على رفضه،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 الفضاء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القضاء على الإنسان</w:t>
      </w:r>
    </w:p>
    <w:p>
      <w:pPr>
        <w:pStyle w:val="BookText"/>
        <w:rPr/>
      </w:pPr>
      <w:r>
        <w:rPr>
          <w:rFonts w:ascii="Amiri" w:hAnsi="Amiri" w:eastAsia="Amiri" w:cs="Amiri"/>
          <w:color w:val="111111"/>
          <w:sz w:val="28"/>
          <w:sz w:val="28"/>
          <w:szCs w:val="28"/>
          <w:rtl w:val="true"/>
          <w:lang w:bidi="ar-SA"/>
        </w:rPr>
        <w:t>الإنسان يختبر قدرته على الرضا 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ثقافة الانبياء والحجج من اهل البيت عليهم السلام الذين اصيبوا بأعظم المحن هي رضاً بقضائك</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وستجدني ان شاء الله من الصابرين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فصبر جميل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وإدراك عظمة القضاء يزرع الطمأنينة في النفس ما كتبه الله لك سيأتي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من الله في السرّ والعلن يزداد حين يعرف الإنسان أن القضاء الإلهي شامل وعادل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البلاغية</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بلاغية قوية لتصوير شدة التأثير، الكون كله ينقاد لتقدير الله ويخضع 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تشير إلى أن القضاء لا يقبل التأجيل، ولا المراوغة، ولا الهرب</w:t>
      </w:r>
      <w:r>
        <w:rPr>
          <w:rFonts w:eastAsia="Amiri" w:cs="Amiri" w:ascii="Amiri" w:hAnsi="Amiri"/>
          <w:color w:val="111111"/>
          <w:sz w:val="28"/>
          <w:szCs w:val="28"/>
          <w:rtl w:val="true"/>
          <w:lang w:bidi="ar-SA"/>
        </w:rPr>
        <w:t xml:space="preserve">. </w:t>
      </w:r>
      <w:bookmarkStart w:id="491" w:name="pg18764_209896"/>
    </w:p>
    <w:p>
      <w:pPr>
        <w:pStyle w:val="Heading3"/>
        <w:numPr>
          <w:ilvl w:val="2"/>
          <w:numId w:val="1"/>
        </w:numPr>
        <w:rPr/>
      </w:pPr>
      <w:bookmarkStart w:id="492" w:name="__RefHeading___Toc16963277_1280447820"/>
      <w:bookmarkStart w:id="493" w:name="_Toc199"/>
      <w:bookmarkEnd w:id="491"/>
      <w:bookmarkEnd w:id="492"/>
      <w:r>
        <w:rPr>
          <w:rtl w:val="true"/>
        </w:rPr>
        <w:t>المقام الثالث</w:t>
      </w:r>
      <w:r>
        <w:rPr>
          <w:rtl w:val="true"/>
        </w:rPr>
        <w:t xml:space="preserve">: </w:t>
      </w:r>
      <w:r>
        <w:rPr>
          <w:rtl w:val="true"/>
        </w:rPr>
        <w:t>الحكمة العملية</w:t>
      </w:r>
      <w:bookmarkEnd w:id="493"/>
    </w:p>
    <w:p>
      <w:pPr>
        <w:pStyle w:val="BookText"/>
        <w:rPr/>
      </w:pPr>
      <w:r>
        <w:rPr>
          <w:rFonts w:ascii="Amiri" w:hAnsi="Amiri" w:eastAsia="Amiri" w:cs="Amiri"/>
          <w:color w:val="111111"/>
          <w:sz w:val="28"/>
          <w:sz w:val="28"/>
          <w:szCs w:val="28"/>
          <w:rtl w:val="true"/>
          <w:lang w:bidi="ar-SA"/>
        </w:rPr>
        <w:t>يمكن ان نلخص بيانها في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القضاء مع السعي</w:t>
      </w:r>
    </w:p>
    <w:p>
      <w:pPr>
        <w:pStyle w:val="BookText"/>
        <w:rPr/>
      </w:pPr>
      <w:r>
        <w:rPr>
          <w:rFonts w:ascii="Amiri" w:hAnsi="Amiri" w:eastAsia="Amiri" w:cs="Amiri"/>
          <w:color w:val="111111"/>
          <w:sz w:val="28"/>
          <w:sz w:val="28"/>
          <w:szCs w:val="28"/>
          <w:rtl w:val="true"/>
          <w:lang w:bidi="ar-SA"/>
        </w:rPr>
        <w:t>الإنسان يسعى ويعمل ويصبر، لكنه يعلم أن النتيجة 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بالقضاء</w:t>
      </w:r>
    </w:p>
    <w:p>
      <w:pPr>
        <w:pStyle w:val="BookText"/>
        <w:rPr/>
      </w:pPr>
      <w:r>
        <w:rPr>
          <w:rFonts w:ascii="Amiri" w:hAnsi="Amiri" w:eastAsia="Amiri" w:cs="Amiri"/>
          <w:color w:val="111111"/>
          <w:sz w:val="28"/>
          <w:sz w:val="28"/>
          <w:szCs w:val="28"/>
          <w:rtl w:val="true"/>
          <w:lang w:bidi="ar-SA"/>
        </w:rPr>
        <w:t>القبول بما كتبه الله يحرر القلب من القلق، ويجعل الإنسان مطمئنًّا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التقوى وحسن الظن بالله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إدراك شدة القضاء لا يعني خوفًا مذمومًا، بل يقود إلى العبادة الصحيحة والطاعة الصادقة</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6963279_1280447820"/>
      <w:bookmarkStart w:id="495" w:name="_Toc200"/>
      <w:bookmarkEnd w:id="494"/>
      <w:r>
        <w:rPr>
          <w:rtl w:val="true"/>
        </w:rPr>
        <w:t>المقام الرابع</w:t>
      </w:r>
      <w:r>
        <w:rPr>
          <w:rtl w:val="true"/>
        </w:rPr>
        <w:t xml:space="preserve">: </w:t>
      </w:r>
      <w:r>
        <w:rPr>
          <w:rtl w:val="true"/>
        </w:rPr>
        <w:t>أمثلة عملية</w:t>
      </w:r>
      <w:bookmarkEnd w:id="495"/>
    </w:p>
    <w:p>
      <w:pPr>
        <w:pStyle w:val="BookText"/>
        <w:rPr/>
      </w:pPr>
      <w:r>
        <w:rPr>
          <w:rFonts w:ascii="Amiri" w:hAnsi="Amiri" w:eastAsia="Amiri" w:cs="Amiri"/>
          <w:color w:val="111111"/>
          <w:sz w:val="28"/>
          <w:sz w:val="28"/>
          <w:szCs w:val="28"/>
          <w:rtl w:val="true"/>
          <w:lang w:bidi="ar-SA"/>
        </w:rPr>
        <w:t>ولنضرب أمثلة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مريض ينتظر الشفاء، ويعمل بالأسباب، لكنه يعلم أن القَدَر هو الذي يقرر النتيجة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يسعى للعلم والنجاح، ويطلب من الله التوفيق، لكنه يرضى بالقضاء سواء تحقق النجاح سريعًا أم بعد جهد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محتاج للرزق يعمل ويكسب، لكنه يعلم أن الرزق مكتوب بالقضاء الإلهي، فلا يجزع ولا يستعجل</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6963281_1280447820"/>
      <w:bookmarkStart w:id="497" w:name="_Toc201"/>
      <w:bookmarkEnd w:id="496"/>
      <w:r>
        <w:rPr>
          <w:rtl w:val="true"/>
        </w:rPr>
        <w:t>المقام الخامس</w:t>
      </w:r>
      <w:r>
        <w:rPr>
          <w:rtl w:val="true"/>
        </w:rPr>
        <w:t xml:space="preserve">: </w:t>
      </w:r>
      <w:r>
        <w:rPr>
          <w:rtl w:val="true"/>
        </w:rPr>
        <w:t>الخلاصة</w:t>
      </w:r>
      <w:bookmarkEnd w:id="4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نزل القضاء ضاق الفضاء… </w:t>
      </w:r>
    </w:p>
    <w:p>
      <w:pPr>
        <w:pStyle w:val="BookText"/>
        <w:rPr/>
      </w:pPr>
      <w:r>
        <w:rPr>
          <w:rFonts w:ascii="Amiri" w:hAnsi="Amiri" w:eastAsia="Amiri" w:cs="Amiri"/>
          <w:color w:val="111111"/>
          <w:sz w:val="28"/>
          <w:sz w:val="28"/>
          <w:szCs w:val="28"/>
          <w:rtl w:val="true"/>
          <w:lang w:bidi="ar-SA"/>
        </w:rPr>
        <w:t>كل قوة بشرية، وكل حركة في الكون، وكل وسيلة مهما عظمت، تصبح عاجزة أمام حكم الله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عرف هذا الواقع استسلم لله، وعمل بما يرضيه، وطمأن قلبه بأن ما عنده هو الأفضل والأعدل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لابد من ان نشير الى ضرورة الدعاء فقد ورد ان الدعاء هو سلاح المؤمن لأنه يرد القضاء وقد ابرم ابراماً يمكن للمؤمن بدعائه ان يرد القضاء وقد ابرم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تتضح لنا اهمية الدعاء ولذا ينبغي ان لا يترك الدعاء فهو السلاح الذي جعله الله للمؤمنين من عباده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498" w:name="pg18764_209898"/>
    </w:p>
    <w:p>
      <w:pPr>
        <w:pStyle w:val="Heading2"/>
        <w:numPr>
          <w:ilvl w:val="1"/>
          <w:numId w:val="1"/>
        </w:numPr>
        <w:rPr/>
      </w:pPr>
      <w:bookmarkStart w:id="499" w:name="__RefHeading___Toc16963283_1280447820"/>
      <w:bookmarkStart w:id="500" w:name="_Toc202"/>
      <w:bookmarkEnd w:id="498"/>
      <w:bookmarkEnd w:id="499"/>
      <w:r>
        <w:rPr>
          <w:rtl w:val="true"/>
        </w:rPr>
        <w:t>الحديث التاسع والعشرون</w:t>
      </w:r>
      <w:bookmarkEnd w:id="500"/>
    </w:p>
    <w:p>
      <w:pPr>
        <w:pStyle w:val="Heading3"/>
        <w:numPr>
          <w:ilvl w:val="2"/>
          <w:numId w:val="1"/>
        </w:numPr>
        <w:rPr/>
      </w:pPr>
      <w:bookmarkStart w:id="501" w:name="__RefHeading___Toc16963285_1280447820"/>
      <w:bookmarkStart w:id="502" w:name="_Toc203"/>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 أحسن عطاء</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بيان لنعمة غفلوا عنها ومجهولة عند الانسان لا يعرفها الا حين يفقدها وهي العافية والكلام في بيان هذا الحديث يقع في مقامات</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6963287_1280447820"/>
      <w:bookmarkStart w:id="504" w:name="_Toc204"/>
      <w:bookmarkEnd w:id="503"/>
      <w:r>
        <w:rPr>
          <w:rtl w:val="true"/>
        </w:rPr>
        <w:t>المقام الاول</w:t>
      </w:r>
      <w:r>
        <w:rPr>
          <w:rtl w:val="true"/>
        </w:rPr>
        <w:t xml:space="preserve">: </w:t>
      </w:r>
      <w:r>
        <w:rPr>
          <w:rtl w:val="true"/>
        </w:rPr>
        <w:t>معنى الحديث</w:t>
      </w:r>
      <w:bookmarkEnd w:id="504"/>
    </w:p>
    <w:p>
      <w:pPr>
        <w:pStyle w:val="BookText"/>
        <w:rPr/>
      </w:pPr>
      <w:r>
        <w:rPr>
          <w:rFonts w:ascii="Amiri" w:hAnsi="Amiri" w:eastAsia="Amiri" w:cs="Amiri"/>
          <w:color w:val="111111"/>
          <w:sz w:val="28"/>
          <w:sz w:val="28"/>
          <w:szCs w:val="28"/>
          <w:rtl w:val="true"/>
          <w:lang w:bidi="ar-SA"/>
        </w:rPr>
        <w:t>الحديث يشير إلى أن أعظم نعم الله للإنسان ليست المال أو السلطة أو الشهرة، بل هي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فالعافية وصحة الجسد ، وسلامة النفس، وقدرة الإنسان على أداء العبادات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عطاء ، أي أن كل النعم الأخرى بلا عافية لا طائل منها، فالعافية أساس القدرة على الحياة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بلا صحة لا يمكنه الاستفادة من المال، ولا تحقيق الطاعة، ولا الانشغال بالأعمال الصالحة، فالعافية أعظم ما يُمنح للإنسان</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6963289_1280447820"/>
      <w:bookmarkStart w:id="506" w:name="_Toc205"/>
      <w:bookmarkEnd w:id="505"/>
      <w:r>
        <w:rPr>
          <w:rtl w:val="true"/>
        </w:rPr>
        <w:t>المقام الثاني</w:t>
      </w:r>
      <w:r>
        <w:rPr>
          <w:rtl w:val="true"/>
        </w:rPr>
        <w:t xml:space="preserve">: </w:t>
      </w:r>
      <w:r>
        <w:rPr>
          <w:rtl w:val="true"/>
        </w:rPr>
        <w:t>أهمية العافية</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أساس العمل الصالح</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بلا صحة مثل البناء على رمل سريع الانهيار</w:t>
      </w:r>
      <w:r>
        <w:rPr>
          <w:rFonts w:eastAsia="Amiri" w:cs="Amiri" w:ascii="Amiri" w:hAnsi="Amiri"/>
          <w:color w:val="111111"/>
          <w:sz w:val="28"/>
          <w:szCs w:val="28"/>
          <w:rtl w:val="true"/>
          <w:lang w:bidi="ar-SA"/>
        </w:rPr>
        <w:t xml:space="preserve">. </w:t>
      </w:r>
      <w:bookmarkStart w:id="507" w:name="pg18764_209899"/>
    </w:p>
    <w:p>
      <w:pPr>
        <w:pStyle w:val="BookText"/>
        <w:rPr/>
      </w:pPr>
      <w:bookmarkEnd w:id="507"/>
      <w:r>
        <w:rPr>
          <w:rFonts w:ascii="Amiri" w:hAnsi="Amiri" w:eastAsia="Amiri" w:cs="Amiri"/>
          <w:color w:val="111111"/>
          <w:sz w:val="28"/>
          <w:sz w:val="28"/>
          <w:szCs w:val="28"/>
          <w:rtl w:val="true"/>
          <w:lang w:bidi="ar-SA"/>
        </w:rPr>
        <w:t>العبد بلا عافية لا يستطيع الصلاة، ولا الصوم، ولا طلب العلم، ولا خدمة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الجسد والنفس شرط للنجاح</w:t>
      </w:r>
    </w:p>
    <w:p>
      <w:pPr>
        <w:pStyle w:val="BookText"/>
        <w:rPr/>
      </w:pPr>
      <w:r>
        <w:rPr>
          <w:rFonts w:ascii="Amiri" w:hAnsi="Amiri" w:eastAsia="Amiri" w:cs="Amiri"/>
          <w:color w:val="111111"/>
          <w:sz w:val="28"/>
          <w:sz w:val="28"/>
          <w:szCs w:val="28"/>
          <w:rtl w:val="true"/>
          <w:lang w:bidi="ar-SA"/>
        </w:rPr>
        <w:t>فالإنسان الذي يتمتع بعافية جسدية ونفسية قادر على مواجهة الابتلاءات والشدائد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والعافية تمنح الإنسان القدرة على تنظيم حياته، والتزام واجباته، والاهتمام بالعبادات والأخلاق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العافية نعمة لا تُقدر بثمن</w:t>
      </w:r>
    </w:p>
    <w:p>
      <w:pPr>
        <w:pStyle w:val="BookText"/>
        <w:rPr/>
      </w:pPr>
      <w:r>
        <w:rPr>
          <w:rFonts w:ascii="Amiri" w:hAnsi="Amiri" w:eastAsia="Amiri" w:cs="Amiri"/>
          <w:color w:val="111111"/>
          <w:sz w:val="28"/>
          <w:sz w:val="28"/>
          <w:szCs w:val="28"/>
          <w:rtl w:val="true"/>
          <w:lang w:bidi="ar-SA"/>
        </w:rPr>
        <w:t>كثيرون من يمتلكون المال أو العلم، لكن إذا فُقدت الصحة، تصبح كل الأموال عديمة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يذكّرنا بالنعم الالهية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لكن عليك ان تعلم ان الصحة والقدرة على العمل هي ما يجعل الإنسان قادرًا على الاستفادة من النعم الاخرى</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6963291_1280447820"/>
      <w:bookmarkStart w:id="509" w:name="_Toc206"/>
      <w:bookmarkEnd w:id="508"/>
      <w:r>
        <w:rPr>
          <w:rtl w:val="true"/>
        </w:rPr>
        <w:t>المقام الثالث</w:t>
      </w:r>
      <w:r>
        <w:rPr>
          <w:rtl w:val="true"/>
        </w:rPr>
        <w:t xml:space="preserve">: </w:t>
      </w:r>
      <w:r>
        <w:rPr>
          <w:rtl w:val="true"/>
        </w:rPr>
        <w:t>العلاقة بين العافية والعمل</w:t>
      </w:r>
      <w:bookmarkEnd w:id="50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الأعمال لا تقوم إلا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صلاة كاملة بلا جسد سليم، ولا صيام بلا قوة فيسقط عن المريض ، ولا جهاد بلا طاقة، ولا تعليم بلا ذهن واعٍ</w:t>
      </w:r>
      <w:r>
        <w:rPr>
          <w:rFonts w:eastAsia="Amiri" w:cs="Amiri" w:ascii="Amiri" w:hAnsi="Amiri"/>
          <w:color w:val="111111"/>
          <w:sz w:val="28"/>
          <w:szCs w:val="28"/>
          <w:rtl w:val="true"/>
          <w:lang w:bidi="ar-SA"/>
        </w:rPr>
        <w:t xml:space="preserve">. </w:t>
      </w:r>
      <w:bookmarkStart w:id="510" w:name="pg18764_209900"/>
    </w:p>
    <w:p>
      <w:pPr>
        <w:pStyle w:val="BookText"/>
        <w:rPr/>
      </w:pPr>
      <w:bookmarkEnd w:id="510"/>
      <w:r>
        <w:rPr>
          <w:rFonts w:ascii="Amiri" w:hAnsi="Amiri" w:eastAsia="Amiri" w:cs="Amiri"/>
          <w:color w:val="111111"/>
          <w:sz w:val="28"/>
          <w:sz w:val="28"/>
          <w:szCs w:val="28"/>
          <w:rtl w:val="true"/>
          <w:lang w:bidi="ar-SA"/>
        </w:rPr>
        <w:t>فالعافية هي مفتاح النشاط البدني والذهني والروحي، وهي ما يجعل الإنسان قادرًا على القيام بواجباته نحو الله والناس</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6963293_1280447820"/>
      <w:bookmarkStart w:id="512" w:name="_Toc207"/>
      <w:bookmarkEnd w:id="511"/>
      <w:r>
        <w:rPr>
          <w:rtl w:val="true"/>
        </w:rPr>
        <w:t>المقام الرابع</w:t>
      </w:r>
      <w:r>
        <w:rPr>
          <w:rtl w:val="true"/>
        </w:rPr>
        <w:t xml:space="preserve">: </w:t>
      </w:r>
      <w:r>
        <w:rPr>
          <w:rtl w:val="true"/>
        </w:rPr>
        <w:t>الحكمة التي يمكن ان نستفيدها من الحديث الشريف</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المحافظة على العافية واجب، لأنها نعمة الله وأعظم 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استثمار العافية في الطاعات والعمل الصالح هو شكرها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العافية ترفع قيمة الإنسان، لأنها تمكنه من العطاء للآخرين وللأمة 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العافية أحسن عطاء فمن لا يملك العافية، لا يستطيع أن يستفيد من المال، ولا من العلم، ولا من الوقت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عبادة وعمل صالح لا يبدأ إلا بالعافية، فهي مفتاح النجاح في الدنيا والآخرة، وكنز الله الذي لا يقدر بثمن</w:t>
      </w:r>
      <w:r>
        <w:rPr>
          <w:rFonts w:eastAsia="Amiri" w:cs="Amiri" w:ascii="Amiri" w:hAnsi="Amiri"/>
          <w:color w:val="111111"/>
          <w:sz w:val="28"/>
          <w:szCs w:val="28"/>
          <w:rtl w:val="true"/>
          <w:lang w:bidi="ar-SA"/>
        </w:rPr>
        <w:t xml:space="preserve">. </w:t>
      </w:r>
      <w:bookmarkStart w:id="513" w:name="pg18764_209901"/>
    </w:p>
    <w:p>
      <w:pPr>
        <w:pStyle w:val="Heading2"/>
        <w:numPr>
          <w:ilvl w:val="1"/>
          <w:numId w:val="1"/>
        </w:numPr>
        <w:rPr/>
      </w:pPr>
      <w:bookmarkStart w:id="514" w:name="__RefHeading___Toc16963295_1280447820"/>
      <w:bookmarkStart w:id="515" w:name="_Toc208"/>
      <w:bookmarkEnd w:id="513"/>
      <w:bookmarkEnd w:id="514"/>
      <w:r>
        <w:rPr>
          <w:rtl w:val="true"/>
        </w:rPr>
        <w:t>الحديث الثلاثون</w:t>
      </w:r>
      <w:bookmarkEnd w:id="515"/>
    </w:p>
    <w:p>
      <w:pPr>
        <w:pStyle w:val="Heading3"/>
        <w:numPr>
          <w:ilvl w:val="2"/>
          <w:numId w:val="1"/>
        </w:numPr>
        <w:rPr/>
      </w:pPr>
      <w:bookmarkStart w:id="516" w:name="__RefHeading___Toc16963297_1280447820"/>
      <w:bookmarkStart w:id="517" w:name="_Toc209"/>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خيانة إن يكون أمينا للخونة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الحديث الشريف نتكلم في مقامات</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6963299_1280447820"/>
      <w:bookmarkStart w:id="519" w:name="_Toc210"/>
      <w:bookmarkEnd w:id="518"/>
      <w:r>
        <w:rPr>
          <w:rtl w:val="true"/>
        </w:rPr>
        <w:t>المقام الاول</w:t>
      </w:r>
      <w:r>
        <w:rPr>
          <w:rtl w:val="true"/>
        </w:rPr>
        <w:t xml:space="preserve">: </w:t>
      </w:r>
      <w:r>
        <w:rPr>
          <w:rtl w:val="true"/>
        </w:rPr>
        <w:t>في معنى الحديث</w:t>
      </w:r>
      <w:bookmarkEnd w:id="519"/>
    </w:p>
    <w:p>
      <w:pPr>
        <w:pStyle w:val="BookText"/>
        <w:rPr/>
      </w:pPr>
      <w:r>
        <w:rPr>
          <w:rFonts w:ascii="Amiri" w:hAnsi="Amiri" w:eastAsia="Amiri" w:cs="Amiri"/>
          <w:color w:val="111111"/>
          <w:sz w:val="28"/>
          <w:sz w:val="28"/>
          <w:szCs w:val="28"/>
          <w:rtl w:val="true"/>
          <w:lang w:bidi="ar-SA"/>
        </w:rPr>
        <w:t>الحديث يبيّن قاعدة أخلاقية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والأمانة لا تُقاس فقط بالحقّ، بل تُقاس أيضًا بعدم مشاركة الباطل أو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يضرّ بالحقّ أو بالآخرين، أو استغلال للثقة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كفى بالمرء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مجرد التواطؤ مع الخونة أو السكوت عن الظلم أو الانحراف عن الحق، يعتبر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أمينًا للخونة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الإنسان إذا كان صادقًا في قلبه وضميره، فإنه لا يشارك الظالمين بخيانتهم، ولا يغطي على خطأهم، ولا يؤيد باطلاً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يكون صادقًا وبارًا بمجرد أن يبتعد عن الانحراف مع الخائنين، فهذا وحده كافٍ ليحفظ أمانته الخيانة ان تداهن الخائن وتغطي عليه خيانته</w:t>
      </w:r>
      <w:r>
        <w:rPr>
          <w:rFonts w:eastAsia="Amiri" w:cs="Amiri" w:ascii="Amiri" w:hAnsi="Amiri"/>
          <w:color w:val="111111"/>
          <w:sz w:val="28"/>
          <w:szCs w:val="28"/>
          <w:rtl w:val="true"/>
          <w:lang w:bidi="ar-SA"/>
        </w:rPr>
        <w:t xml:space="preserve">. </w:t>
      </w:r>
      <w:bookmarkStart w:id="520" w:name="pg18764_209902"/>
    </w:p>
    <w:p>
      <w:pPr>
        <w:pStyle w:val="Heading3"/>
        <w:numPr>
          <w:ilvl w:val="2"/>
          <w:numId w:val="1"/>
        </w:numPr>
        <w:rPr/>
      </w:pPr>
      <w:bookmarkStart w:id="521" w:name="__RefHeading___Toc16963301_1280447820"/>
      <w:bookmarkStart w:id="522" w:name="_Toc211"/>
      <w:bookmarkEnd w:id="520"/>
      <w:bookmarkEnd w:id="521"/>
      <w:r>
        <w:rPr>
          <w:rtl w:val="true"/>
        </w:rPr>
        <w:t>المقام الثاني</w:t>
      </w:r>
      <w:r>
        <w:rPr>
          <w:rtl w:val="true"/>
        </w:rPr>
        <w:t xml:space="preserve">: </w:t>
      </w:r>
      <w:r>
        <w:rPr>
          <w:rtl w:val="true"/>
        </w:rPr>
        <w:t>دلالات من الحديث</w:t>
      </w:r>
      <w:bookmarkEnd w:id="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خطورة التواطؤ مع الظالمين</w:t>
      </w:r>
    </w:p>
    <w:p>
      <w:pPr>
        <w:pStyle w:val="BookText"/>
        <w:rPr/>
      </w:pPr>
      <w:r>
        <w:rPr>
          <w:rFonts w:ascii="Amiri" w:hAnsi="Amiri" w:eastAsia="Amiri" w:cs="Amiri"/>
          <w:color w:val="111111"/>
          <w:sz w:val="28"/>
          <w:sz w:val="28"/>
          <w:szCs w:val="28"/>
          <w:rtl w:val="true"/>
          <w:lang w:bidi="ar-SA"/>
        </w:rPr>
        <w:t>الانحياز إلى الظالمين أو السكوت عنهم خيانة للحق وللأمة وللنفس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الأمانة ليست فقط في الحفظ</w:t>
      </w:r>
    </w:p>
    <w:p>
      <w:pPr>
        <w:pStyle w:val="BookText"/>
        <w:rPr/>
      </w:pPr>
      <w:r>
        <w:rPr>
          <w:rFonts w:ascii="Amiri" w:hAnsi="Amiri" w:eastAsia="Amiri" w:cs="Amiri"/>
          <w:color w:val="111111"/>
          <w:sz w:val="28"/>
          <w:sz w:val="28"/>
          <w:szCs w:val="28"/>
          <w:rtl w:val="true"/>
          <w:lang w:bidi="ar-SA"/>
        </w:rPr>
        <w:t>الأمانة تشمل الحق، والنصيحة، والعدل، والابتعاد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الذي يحافظ على أمانته بعدم الانحراف مع الخونة، يكون قد أدى جزءًا كبيرًا من مسؤوليته الأخلاقية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الأخلاقية من الحديث</w:t>
      </w:r>
    </w:p>
    <w:p>
      <w:pPr>
        <w:pStyle w:val="BookText"/>
        <w:rPr/>
      </w:pPr>
      <w:r>
        <w:rPr>
          <w:rFonts w:ascii="Amiri" w:hAnsi="Amiri" w:eastAsia="Amiri" w:cs="Amiri"/>
          <w:color w:val="111111"/>
          <w:sz w:val="28"/>
          <w:sz w:val="28"/>
          <w:szCs w:val="28"/>
          <w:rtl w:val="true"/>
          <w:lang w:bidi="ar-SA"/>
        </w:rPr>
        <w:t>الانحراف مع الخائنين أسهل طريق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والابتعاد عن الخيانة حتى بدون سلطة أو تأثير، يرفع قيمة الإنسان ويصونه من الهلاك الأخلاقي</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6963303_1280447820"/>
      <w:bookmarkStart w:id="524" w:name="_Toc212"/>
      <w:bookmarkEnd w:id="523"/>
      <w:r>
        <w:rPr>
          <w:rtl w:val="true"/>
        </w:rPr>
        <w:t>المقام الثالث</w:t>
      </w:r>
      <w:r>
        <w:rPr>
          <w:rtl w:val="true"/>
        </w:rPr>
        <w:t xml:space="preserve">: </w:t>
      </w:r>
      <w:r>
        <w:rPr>
          <w:rtl w:val="true"/>
        </w:rPr>
        <w:t>أمثلة عملية</w:t>
      </w:r>
      <w:bookmarkEnd w:id="524"/>
    </w:p>
    <w:p>
      <w:pPr>
        <w:pStyle w:val="BookText"/>
        <w:rPr/>
      </w:pPr>
      <w:r>
        <w:rPr>
          <w:rFonts w:ascii="Amiri" w:hAnsi="Amiri" w:eastAsia="Amiri" w:cs="Amiri"/>
          <w:color w:val="111111"/>
          <w:sz w:val="28"/>
          <w:sz w:val="28"/>
          <w:szCs w:val="28"/>
          <w:rtl w:val="true"/>
          <w:lang w:bidi="ar-SA"/>
        </w:rPr>
        <w:t>ولنبين بعض الامثلة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موظف يرفض التواطؤ مع الرشوة، لكنه يكون معهم معين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بائغ الخضار او غيره في السوق يرفض الغش، ولكن يعين من يغش أو يشجعه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خائن</w:t>
      </w:r>
      <w:r>
        <w:rPr>
          <w:rFonts w:eastAsia="Amiri" w:cs="Amiri" w:ascii="Amiri" w:hAnsi="Amiri"/>
          <w:color w:val="111111"/>
          <w:sz w:val="28"/>
          <w:szCs w:val="28"/>
          <w:rtl w:val="true"/>
          <w:lang w:bidi="ar-SA"/>
        </w:rPr>
        <w:t xml:space="preserve">. </w:t>
      </w:r>
      <w:bookmarkStart w:id="525" w:name="pg18764_209903"/>
    </w:p>
    <w:p>
      <w:pPr>
        <w:pStyle w:val="BookText"/>
        <w:rPr/>
      </w:pPr>
      <w:bookmarkEnd w:id="5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في مجتمع مظلوم لا يشارك بالظلم، ولا يبرره، ولكن يمد يده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وغيرها أمثلة تبين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خيانة أن يكون معه الخونة ولو بسكوته أو تواطؤه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6963305_1280447820"/>
      <w:bookmarkStart w:id="527" w:name="_Toc213"/>
      <w:bookmarkEnd w:id="526"/>
      <w:r>
        <w:rPr>
          <w:rtl w:val="true"/>
        </w:rPr>
        <w:t>المقام الرابع</w:t>
      </w:r>
      <w:r>
        <w:rPr>
          <w:rtl w:val="true"/>
        </w:rPr>
        <w:t xml:space="preserve">: </w:t>
      </w:r>
      <w:r>
        <w:rPr>
          <w:rtl w:val="true"/>
        </w:rPr>
        <w:t>خلاصة الحديث</w:t>
      </w:r>
      <w:bookmarkEnd w:id="527"/>
    </w:p>
    <w:p>
      <w:pPr>
        <w:pStyle w:val="BookText"/>
        <w:rPr/>
      </w:pPr>
      <w:r>
        <w:rPr>
          <w:rFonts w:ascii="Amiri" w:hAnsi="Amiri" w:eastAsia="Amiri" w:cs="Amiri"/>
          <w:color w:val="111111"/>
          <w:sz w:val="28"/>
          <w:sz w:val="28"/>
          <w:szCs w:val="28"/>
          <w:rtl w:val="true"/>
          <w:lang w:bidi="ar-SA"/>
        </w:rPr>
        <w:t>ان الإنسان قد يكون بارًا، وأمينًا، وراسخًا في الحق، بمجرد أن يرفض الانحراف مع الخائنين، ويبتعد عن الظلم والتواطؤ مع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فالخيانة ليست فقط في الفعل، بل في السكوت والموافقة والرضا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عرف هذا وعلم به ، عاش حيًّا ضميرًا، صافياً قلبًا، مرتاحًا في عالم الحق والعدل</w:t>
      </w:r>
      <w:r>
        <w:rPr>
          <w:rFonts w:eastAsia="Amiri" w:cs="Amiri" w:ascii="Amiri" w:hAnsi="Amiri"/>
          <w:color w:val="111111"/>
          <w:sz w:val="28"/>
          <w:szCs w:val="28"/>
          <w:rtl w:val="true"/>
          <w:lang w:bidi="ar-SA"/>
        </w:rPr>
        <w:t xml:space="preserve">. </w:t>
      </w:r>
      <w:bookmarkStart w:id="528" w:name="pg18764_209904"/>
    </w:p>
    <w:p>
      <w:pPr>
        <w:pStyle w:val="Heading2"/>
        <w:numPr>
          <w:ilvl w:val="1"/>
          <w:numId w:val="1"/>
        </w:numPr>
        <w:rPr/>
      </w:pPr>
      <w:bookmarkStart w:id="529" w:name="__RefHeading___Toc16963307_1280447820"/>
      <w:bookmarkStart w:id="530" w:name="_Toc214"/>
      <w:bookmarkEnd w:id="528"/>
      <w:bookmarkEnd w:id="529"/>
      <w:r>
        <w:rPr>
          <w:rtl w:val="true"/>
        </w:rPr>
        <w:t>الحديث الواحد والثلاثنون</w:t>
      </w:r>
      <w:bookmarkEnd w:id="530"/>
    </w:p>
    <w:p>
      <w:pPr>
        <w:pStyle w:val="Heading3"/>
        <w:numPr>
          <w:ilvl w:val="2"/>
          <w:numId w:val="1"/>
        </w:numPr>
        <w:rPr/>
      </w:pPr>
      <w:bookmarkStart w:id="531" w:name="__RefHeading___Toc16963309_1280447820"/>
      <w:bookmarkStart w:id="532" w:name="_Toc215"/>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المصيبة مصيبة للشمات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 بيان ان الصبر انتصار وأن الله مع الصابرين والكلام في بيانه يقع في مقامات</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6963311_1280447820"/>
      <w:bookmarkStart w:id="534" w:name="_Toc216"/>
      <w:bookmarkEnd w:id="533"/>
      <w:r>
        <w:rPr>
          <w:rtl w:val="true"/>
        </w:rPr>
        <w:t>المقام الاول</w:t>
      </w:r>
      <w:r>
        <w:rPr>
          <w:rtl w:val="true"/>
        </w:rPr>
        <w:t xml:space="preserve">: </w:t>
      </w:r>
      <w:r>
        <w:rPr>
          <w:rtl w:val="true"/>
        </w:rPr>
        <w:t>في بيان معنى الحديث الشريف</w:t>
      </w:r>
      <w:bookmarkEnd w:id="534"/>
    </w:p>
    <w:p>
      <w:pPr>
        <w:pStyle w:val="BookText"/>
        <w:rPr/>
      </w:pPr>
      <w:r>
        <w:rPr>
          <w:rFonts w:ascii="Amiri" w:hAnsi="Amiri" w:eastAsia="Amiri" w:cs="Amiri"/>
          <w:color w:val="111111"/>
          <w:sz w:val="28"/>
          <w:sz w:val="28"/>
          <w:szCs w:val="28"/>
          <w:rtl w:val="true"/>
          <w:lang w:bidi="ar-SA"/>
        </w:rPr>
        <w:t>ان الحديث يوضح فضل الصبر على الابتلاء، وأثره في إحباط الأعداء والشمّات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يتحمل الإنسان ما يصيبه من ابتلاء أو مصيبة، سواء في المال، أو الصحة، أو فقد الأحبة، أو غيرها، دون جزع أو استسلام، وبقلب راضٍ وقناعة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مصيبة للشمات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يفرح بمصيبة الإنسان، أو يتهلّل لسقوطه، سيخيب أمله؛ لأن صبره يُحبط مكرهم، ويظهر قوتَه في مواجهة الابتلاء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والصبر الحقيقي لا يرفع شأن الإنسان أمام الله فحسب، بل يهزم أعداءه الذين يتمنون سقوطه</w:t>
      </w:r>
      <w:r>
        <w:rPr>
          <w:rFonts w:eastAsia="Amiri" w:cs="Amiri" w:ascii="Amiri" w:hAnsi="Amiri"/>
          <w:color w:val="111111"/>
          <w:sz w:val="28"/>
          <w:szCs w:val="28"/>
          <w:rtl w:val="true"/>
          <w:lang w:bidi="ar-SA"/>
        </w:rPr>
        <w:t xml:space="preserve">. </w:t>
      </w:r>
      <w:bookmarkStart w:id="535" w:name="pg18764_209905"/>
    </w:p>
    <w:p>
      <w:pPr>
        <w:pStyle w:val="Heading3"/>
        <w:numPr>
          <w:ilvl w:val="2"/>
          <w:numId w:val="1"/>
        </w:numPr>
        <w:rPr/>
      </w:pPr>
      <w:bookmarkStart w:id="536" w:name="__RefHeading___Toc16963313_1280447820"/>
      <w:bookmarkStart w:id="537" w:name="_Toc217"/>
      <w:bookmarkEnd w:id="535"/>
      <w:bookmarkEnd w:id="536"/>
      <w:r>
        <w:rPr>
          <w:rtl w:val="true"/>
        </w:rPr>
        <w:t>المقام الثاني</w:t>
      </w:r>
      <w:r>
        <w:rPr>
          <w:rtl w:val="true"/>
        </w:rPr>
        <w:t xml:space="preserve">: </w:t>
      </w:r>
      <w:r>
        <w:rPr>
          <w:rtl w:val="true"/>
        </w:rPr>
        <w:t>دلالات من الحديث الشريف</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الصبر</w:t>
      </w:r>
    </w:p>
    <w:p>
      <w:pPr>
        <w:pStyle w:val="BookText"/>
        <w:rPr/>
      </w:pPr>
      <w:r>
        <w:rPr>
          <w:rFonts w:ascii="Amiri" w:hAnsi="Amiri" w:eastAsia="Amiri" w:cs="Amiri"/>
          <w:color w:val="111111"/>
          <w:sz w:val="28"/>
          <w:sz w:val="28"/>
          <w:szCs w:val="28"/>
          <w:rtl w:val="true"/>
          <w:lang w:bidi="ar-SA"/>
        </w:rPr>
        <w:t>ان الصبر ليس فقط احتسابًا أمام الله، بل قوة داخلية تحمي الإنسان من الانكسار النفسي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يثني على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 الصَّابِرِينَ</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الصبر على الأعداء</w:t>
      </w:r>
    </w:p>
    <w:p>
      <w:pPr>
        <w:pStyle w:val="BookText"/>
        <w:rPr/>
      </w:pPr>
      <w:r>
        <w:rPr>
          <w:rFonts w:ascii="Amiri" w:hAnsi="Amiri" w:eastAsia="Amiri" w:cs="Amiri"/>
          <w:color w:val="111111"/>
          <w:sz w:val="28"/>
          <w:sz w:val="28"/>
          <w:szCs w:val="28"/>
          <w:rtl w:val="true"/>
          <w:lang w:bidi="ar-SA"/>
        </w:rPr>
        <w:t>من يتمنى لك السقوط سيصاب بالخذلان حين يراك ثابتًا 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يُحوّل المصيبة إلى منصة لإظهار قوة النفس وثبات القلب، ويُحوّل فشل المتربصين إلى درسٍ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الأخلاقية</w:t>
      </w:r>
    </w:p>
    <w:p>
      <w:pPr>
        <w:pStyle w:val="BookText"/>
        <w:rPr/>
      </w:pPr>
      <w:r>
        <w:rPr>
          <w:rFonts w:ascii="Amiri" w:hAnsi="Amiri" w:eastAsia="Amiri" w:cs="Amiri"/>
          <w:color w:val="111111"/>
          <w:sz w:val="28"/>
          <w:sz w:val="28"/>
          <w:szCs w:val="28"/>
          <w:rtl w:val="true"/>
          <w:lang w:bidi="ar-SA"/>
        </w:rPr>
        <w:t>المصيبة اختبار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المصيبة استقام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الغضب أو الجزع أو الاستسلام أمام الابتلاء يفرح الشامتين ويضعف النفس</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6963315_1280447820"/>
      <w:bookmarkStart w:id="539" w:name="_Toc218"/>
      <w:bookmarkEnd w:id="538"/>
      <w:r>
        <w:rPr>
          <w:rtl w:val="true"/>
        </w:rPr>
        <w:t>المقام الثالث</w:t>
      </w:r>
      <w:r>
        <w:rPr>
          <w:rtl w:val="true"/>
        </w:rPr>
        <w:t xml:space="preserve">: </w:t>
      </w:r>
      <w:r>
        <w:rPr>
          <w:rtl w:val="true"/>
        </w:rPr>
        <w:t>أمثلة عملية على ذلك</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مريض يتحمل الألم ويستمر في العبادة والعمل الصالح، فلا يغبطه الشامتون</w:t>
      </w:r>
      <w:r>
        <w:rPr>
          <w:rFonts w:eastAsia="Amiri" w:cs="Amiri" w:ascii="Amiri" w:hAnsi="Amiri"/>
          <w:color w:val="111111"/>
          <w:sz w:val="28"/>
          <w:szCs w:val="28"/>
          <w:rtl w:val="true"/>
          <w:lang w:bidi="ar-SA"/>
        </w:rPr>
        <w:t>.</w:t>
      </w:r>
      <w:bookmarkStart w:id="540" w:name="pg18764_209906"/>
    </w:p>
    <w:p>
      <w:pPr>
        <w:pStyle w:val="BookText"/>
        <w:rPr/>
      </w:pPr>
      <w:bookmarkEnd w:id="5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 يُظلم من قبل الناس، لكنه يصبر ويحفظ نفسه، فتخيب غاية من أراد الشر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فشل في مشروع أو امتحان، لكنه صبر وعاد يعمل بجد، فلا يفرح أعداؤه بفشله المؤقت فيكون الصبر مصيبة للشمات كما قال عليه السلام</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6963317_1280447820"/>
      <w:bookmarkStart w:id="542" w:name="_Toc219"/>
      <w:bookmarkEnd w:id="541"/>
      <w:r>
        <w:rPr>
          <w:rtl w:val="true"/>
        </w:rPr>
        <w:t>المقام الرابع</w:t>
      </w:r>
      <w:r>
        <w:rPr>
          <w:rtl w:val="true"/>
        </w:rPr>
        <w:t xml:space="preserve">: </w:t>
      </w:r>
      <w:r>
        <w:rPr>
          <w:rtl w:val="true"/>
        </w:rPr>
        <w:t>خلاصة الحديث</w:t>
      </w:r>
      <w:bookmarkEnd w:id="542"/>
    </w:p>
    <w:p>
      <w:pPr>
        <w:pStyle w:val="BookText"/>
        <w:rPr/>
      </w:pPr>
      <w:r>
        <w:rPr>
          <w:rFonts w:ascii="Amiri" w:hAnsi="Amiri" w:eastAsia="Amiri" w:cs="Amiri"/>
          <w:color w:val="111111"/>
          <w:sz w:val="28"/>
          <w:sz w:val="28"/>
          <w:szCs w:val="28"/>
          <w:rtl w:val="true"/>
          <w:lang w:bidi="ar-SA"/>
        </w:rPr>
        <w:t>الصبر على المصيبة يرفع قدر الإنسان ويهزم الشامتين ويرفع الانسان الصابر أمام الله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فالابتلاء يصبح فرصة لإظهار الثبات، والمحنة تصبح مصدراً للكرامة، والصبر على الألم أعظم وسيلة لتدمير مكائد الحاسدين والمتربصين</w:t>
      </w:r>
      <w:r>
        <w:rPr>
          <w:rFonts w:eastAsia="Amiri" w:cs="Amiri" w:ascii="Amiri" w:hAnsi="Amiri"/>
          <w:color w:val="111111"/>
          <w:sz w:val="28"/>
          <w:szCs w:val="28"/>
          <w:rtl w:val="true"/>
          <w:lang w:bidi="ar-SA"/>
        </w:rPr>
        <w:t xml:space="preserve">. </w:t>
      </w:r>
      <w:bookmarkStart w:id="543" w:name="pg18764_209907"/>
    </w:p>
    <w:p>
      <w:pPr>
        <w:pStyle w:val="Heading2"/>
        <w:numPr>
          <w:ilvl w:val="1"/>
          <w:numId w:val="1"/>
        </w:numPr>
        <w:rPr/>
      </w:pPr>
      <w:bookmarkStart w:id="544" w:name="__RefHeading___Toc16963319_1280447820"/>
      <w:bookmarkStart w:id="545" w:name="_Toc220"/>
      <w:bookmarkEnd w:id="543"/>
      <w:bookmarkEnd w:id="544"/>
      <w:r>
        <w:rPr>
          <w:rtl w:val="true"/>
        </w:rPr>
        <w:t>الحديث الثاني والثلاثون</w:t>
      </w:r>
      <w:bookmarkEnd w:id="545"/>
    </w:p>
    <w:p>
      <w:pPr>
        <w:pStyle w:val="Heading3"/>
        <w:numPr>
          <w:ilvl w:val="2"/>
          <w:numId w:val="1"/>
        </w:numPr>
        <w:rPr/>
      </w:pPr>
      <w:bookmarkStart w:id="546" w:name="__RefHeading___Toc16963321_1280447820"/>
      <w:bookmarkStart w:id="547" w:name="_Toc221"/>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مقتل الرجل بين فكيه</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الكلام في بيان الحديث تقع في مقامات</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6963323_1280447820"/>
      <w:bookmarkStart w:id="549" w:name="_Toc222"/>
      <w:bookmarkEnd w:id="548"/>
      <w:r>
        <w:rPr>
          <w:rtl w:val="true"/>
        </w:rPr>
        <w:t>المقام الاول</w:t>
      </w:r>
      <w:r>
        <w:rPr>
          <w:rtl w:val="true"/>
        </w:rPr>
        <w:t xml:space="preserve">: </w:t>
      </w:r>
      <w:r>
        <w:rPr>
          <w:rtl w:val="true"/>
        </w:rPr>
        <w:t>معنى الحديث</w:t>
      </w:r>
      <w:bookmarkEnd w:id="549"/>
    </w:p>
    <w:p>
      <w:pPr>
        <w:pStyle w:val="BookText"/>
        <w:rPr/>
      </w:pPr>
      <w:r>
        <w:rPr>
          <w:rFonts w:ascii="Amiri" w:hAnsi="Amiri" w:eastAsia="Amiri" w:cs="Amiri"/>
          <w:color w:val="111111"/>
          <w:sz w:val="28"/>
          <w:sz w:val="28"/>
          <w:szCs w:val="28"/>
          <w:rtl w:val="true"/>
          <w:lang w:bidi="ar-SA"/>
        </w:rPr>
        <w:t>الحديث يشير إلى أخطر أنواع الهلاك والضياع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لسان الانسان وما ينطق به هو السبب الرئيسي في هلاكه وسقوطه في المهالك وكسب العداوات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هلاكه الروحي والدنيوي قبل موته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أسباب الهلاك هو عدم سيطرة الانسان على لسانه فإن اللسان ان صلح فاز الانسان في الدنيا والاخرة لأن أكثر ما يكب الناس على مناخرهم في النار إلا حصائد السنتهم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6963325_1280447820"/>
      <w:bookmarkStart w:id="551" w:name="_Toc223"/>
      <w:bookmarkEnd w:id="550"/>
      <w:r>
        <w:rPr>
          <w:rtl w:val="true"/>
        </w:rPr>
        <w:t>المقام الثاني</w:t>
      </w:r>
      <w:r>
        <w:rPr>
          <w:rtl w:val="true"/>
        </w:rPr>
        <w:t xml:space="preserve">: </w:t>
      </w:r>
      <w:r>
        <w:rPr>
          <w:rtl w:val="true"/>
        </w:rPr>
        <w:t>دلالات الحديث</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 الذي لا يسيطر على لسانه ويتفوه بأي كلام كان سيواجه مصير سيء</w:t>
      </w:r>
      <w:r>
        <w:rPr>
          <w:rFonts w:eastAsia="Amiri" w:cs="Amiri" w:ascii="Amiri" w:hAnsi="Amiri"/>
          <w:color w:val="111111"/>
          <w:sz w:val="28"/>
          <w:szCs w:val="28"/>
          <w:rtl w:val="true"/>
          <w:lang w:bidi="ar-SA"/>
        </w:rPr>
        <w:t>.</w:t>
      </w:r>
      <w:bookmarkStart w:id="552" w:name="pg18764_209908"/>
    </w:p>
    <w:p>
      <w:pPr>
        <w:pStyle w:val="BookText"/>
        <w:rPr/>
      </w:pPr>
      <w:bookmarkEnd w:id="5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على الانسان ان يحافظ على طهارة لسانه فقد ورد في الادعية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لساني من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اهم ما يمكن ان يقوم به المؤمن هو حفظ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ان النبي يؤكد على حفظ اللسان في وصاياه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صلى الله عليه وآله أنه جاءه رجل فقال يا رسول الله اوصني فقال صلى الله عليه وآله احفظ لسانك قال يا رسول الله اوصني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قال يا رسول الله اوصني قال احفظ لسانك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صون اللسان عن كل ما يشينه من الفضول الشنعة القليلة الفائدة كما بين الامام زين العابدين ذلك في رسالة الحقوق فراجع</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6963327_1280447820"/>
      <w:bookmarkStart w:id="554" w:name="_Toc224"/>
      <w:bookmarkEnd w:id="553"/>
      <w:r>
        <w:rPr>
          <w:rtl w:val="true"/>
        </w:rPr>
        <w:t>ثالثًا</w:t>
      </w:r>
      <w:r>
        <w:rPr>
          <w:rtl w:val="true"/>
        </w:rPr>
        <w:t xml:space="preserve">: </w:t>
      </w:r>
      <w:r>
        <w:rPr>
          <w:rtl w:val="true"/>
        </w:rPr>
        <w:t>أمثلة عملية</w:t>
      </w:r>
      <w:bookmarkEnd w:id="554"/>
    </w:p>
    <w:p>
      <w:pPr>
        <w:pStyle w:val="BookText"/>
        <w:rPr/>
      </w:pPr>
      <w:r>
        <w:rPr>
          <w:rFonts w:ascii="Amiri" w:hAnsi="Amiri" w:eastAsia="Amiri" w:cs="Amiri"/>
          <w:color w:val="111111"/>
          <w:sz w:val="28"/>
          <w:sz w:val="28"/>
          <w:szCs w:val="28"/>
          <w:rtl w:val="true"/>
          <w:lang w:bidi="ar-SA"/>
        </w:rPr>
        <w:t>شخص ينافق بين المؤمنين ، الاسرة ، في افراد العلم ، فيكون سبباً في خلق النزاعات الكبيرة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 يجلس في مجلس اصلاح ذات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كمجلس عشائري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فيحاول يشير بلسانه بعض الامور التي من شأنها ان تفسد الصلح يكون هذا قد مات قلبه ومشاعره وعاش في ظلمات الذنوب والاثام ويكون من ابرز جنود ابليس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علم ينغمس في الكسل واللذات، ويترك العلم والتفقه، فهذا مقتل لروحه قبل جسده</w:t>
      </w:r>
      <w:r>
        <w:rPr>
          <w:rFonts w:eastAsia="Amiri" w:cs="Amiri" w:ascii="Amiri" w:hAnsi="Amiri"/>
          <w:color w:val="111111"/>
          <w:sz w:val="28"/>
          <w:szCs w:val="28"/>
          <w:rtl w:val="true"/>
          <w:lang w:bidi="ar-SA"/>
        </w:rPr>
        <w:t xml:space="preserve">. </w:t>
      </w:r>
      <w:bookmarkStart w:id="555" w:name="pg18764_209909"/>
    </w:p>
    <w:p>
      <w:pPr>
        <w:pStyle w:val="Heading3"/>
        <w:numPr>
          <w:ilvl w:val="2"/>
          <w:numId w:val="1"/>
        </w:numPr>
        <w:rPr/>
      </w:pPr>
      <w:bookmarkStart w:id="556" w:name="__RefHeading___Toc16963329_1280447820"/>
      <w:bookmarkStart w:id="557" w:name="_Toc225"/>
      <w:bookmarkEnd w:id="555"/>
      <w:bookmarkEnd w:id="556"/>
      <w:r>
        <w:rPr>
          <w:rtl w:val="true"/>
        </w:rPr>
        <w:t>المقام الرابع</w:t>
      </w:r>
      <w:r>
        <w:rPr>
          <w:rtl w:val="true"/>
        </w:rPr>
        <w:t xml:space="preserve">: </w:t>
      </w:r>
      <w:r>
        <w:rPr>
          <w:rtl w:val="true"/>
        </w:rPr>
        <w:t>خلاصة الحديث</w:t>
      </w:r>
      <w:bookmarkEnd w:id="557"/>
    </w:p>
    <w:p>
      <w:pPr>
        <w:pStyle w:val="BookText"/>
        <w:rPr/>
      </w:pPr>
      <w:r>
        <w:rPr>
          <w:rFonts w:ascii="Amiri" w:hAnsi="Amiri" w:eastAsia="Amiri" w:cs="Amiri"/>
          <w:color w:val="111111"/>
          <w:sz w:val="28"/>
          <w:sz w:val="28"/>
          <w:szCs w:val="28"/>
          <w:rtl w:val="true"/>
          <w:lang w:bidi="ar-SA"/>
        </w:rPr>
        <w:t>يجب ان تعرف متى تتكلم وكيف تتكلم ولماذا تتكلم واين تتكلم فرحم الله امرءٍ قال خير فغنم او سكت عن سوء فسلم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فالنجاة لا تكون إلا بالاعتدال وضبط النفس والتقوى، حتى يبقى قلبه حيًّا وعقله نقيًا، ويستفيد من حياته في الدنيا والآخرة</w:t>
      </w:r>
      <w:r>
        <w:rPr>
          <w:rFonts w:eastAsia="Amiri" w:cs="Amiri" w:ascii="Amiri" w:hAnsi="Amiri"/>
          <w:color w:val="111111"/>
          <w:sz w:val="28"/>
          <w:szCs w:val="28"/>
          <w:rtl w:val="true"/>
          <w:lang w:bidi="ar-SA"/>
        </w:rPr>
        <w:t xml:space="preserve">. </w:t>
      </w:r>
      <w:bookmarkStart w:id="558" w:name="pg18764_209910"/>
    </w:p>
    <w:p>
      <w:pPr>
        <w:pStyle w:val="Heading2"/>
        <w:numPr>
          <w:ilvl w:val="1"/>
          <w:numId w:val="1"/>
        </w:numPr>
        <w:rPr/>
      </w:pPr>
      <w:bookmarkStart w:id="559" w:name="__RefHeading___Toc16963331_1280447820"/>
      <w:bookmarkStart w:id="560" w:name="_Toc226"/>
      <w:bookmarkEnd w:id="558"/>
      <w:bookmarkEnd w:id="559"/>
      <w:r>
        <w:rPr>
          <w:rtl w:val="true"/>
        </w:rPr>
        <w:t>الحديث الثالث والثلاثون</w:t>
      </w:r>
      <w:bookmarkEnd w:id="560"/>
    </w:p>
    <w:p>
      <w:pPr>
        <w:pStyle w:val="Heading3"/>
        <w:numPr>
          <w:ilvl w:val="2"/>
          <w:numId w:val="1"/>
        </w:numPr>
        <w:rPr/>
      </w:pPr>
      <w:bookmarkStart w:id="561" w:name="__RefHeading___Toc16963333_1280447820"/>
      <w:bookmarkStart w:id="562" w:name="_Toc227"/>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النعمة داعية للمقت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 في مقامات</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6963335_1280447820"/>
      <w:bookmarkStart w:id="564" w:name="_Toc228"/>
      <w:bookmarkEnd w:id="563"/>
      <w:r>
        <w:rPr>
          <w:rtl w:val="true"/>
        </w:rPr>
        <w:t>المقام الاول</w:t>
      </w:r>
      <w:r>
        <w:rPr>
          <w:rtl w:val="true"/>
        </w:rPr>
        <w:t xml:space="preserve">: </w:t>
      </w:r>
      <w:r>
        <w:rPr>
          <w:rtl w:val="true"/>
        </w:rPr>
        <w:t>معنى الحديث</w:t>
      </w:r>
      <w:bookmarkEnd w:id="564"/>
    </w:p>
    <w:p>
      <w:pPr>
        <w:pStyle w:val="BookText"/>
        <w:rPr/>
      </w:pPr>
      <w:r>
        <w:rPr>
          <w:rFonts w:ascii="Amiri" w:hAnsi="Amiri" w:eastAsia="Amiri" w:cs="Amiri"/>
          <w:color w:val="111111"/>
          <w:sz w:val="28"/>
          <w:sz w:val="28"/>
          <w:szCs w:val="28"/>
          <w:rtl w:val="true"/>
          <w:lang w:bidi="ar-SA"/>
        </w:rPr>
        <w:t>الحديث يحذّر من أكبر أسباب السقوط والابتلاء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كفر النعمة وعدم شكر الله على نعمه، الإعراض عنها، استخدامها في الحرام، أو التهاون في شكرها بالقول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داعية للمقت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للغضب الإلهي، والاستحقاق للعقوبة، وسبب لسخط الناس والظلم المترتب على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من لم يشكر الله على نعمه، فقد فتح باب الخطر على نفسه فبالشكر تدوم النعم، وجعل المقت والعداء له سواء من الله أو من خلقه</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6963337_1280447820"/>
      <w:bookmarkStart w:id="566" w:name="_Toc229"/>
      <w:bookmarkEnd w:id="565"/>
      <w:r>
        <w:rPr>
          <w:rtl w:val="true"/>
        </w:rPr>
        <w:t>المقام الثاني</w:t>
      </w:r>
      <w:r>
        <w:rPr>
          <w:rtl w:val="true"/>
        </w:rPr>
        <w:t xml:space="preserve">: </w:t>
      </w:r>
      <w:r>
        <w:rPr>
          <w:rtl w:val="true"/>
        </w:rPr>
        <w:t>دلالات من الحديث</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خطورة الجحود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الجحود بالنعمة أخطر من مجرد عدم الشكر اللفظي، لأنه يدل على قلة الوعي والغرور والأنانية</w:t>
      </w:r>
      <w:r>
        <w:rPr>
          <w:rFonts w:eastAsia="Amiri" w:cs="Amiri" w:ascii="Amiri" w:hAnsi="Amiri"/>
          <w:color w:val="111111"/>
          <w:sz w:val="28"/>
          <w:szCs w:val="28"/>
          <w:rtl w:val="true"/>
          <w:lang w:bidi="ar-SA"/>
        </w:rPr>
        <w:t xml:space="preserve">. </w:t>
      </w:r>
      <w:bookmarkStart w:id="567" w:name="pg18764_209911"/>
    </w:p>
    <w:p>
      <w:pPr>
        <w:pStyle w:val="BookText"/>
        <w:rPr/>
      </w:pPr>
      <w:bookmarkEnd w:id="567"/>
      <w:r>
        <w:rPr>
          <w:rFonts w:ascii="Amiri" w:hAnsi="Amiri" w:eastAsia="Amiri" w:cs="Amiri"/>
          <w:color w:val="111111"/>
          <w:sz w:val="28"/>
          <w:sz w:val="28"/>
          <w:szCs w:val="28"/>
          <w:rtl w:val="true"/>
          <w:lang w:bidi="ar-SA"/>
        </w:rPr>
        <w:t>ومن كفر نعمة الصحة أو المال أو العقل أو النعم الروحية، يصبح عرضة للهلاك أو الانحراف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النعمة وأثرها</w:t>
      </w:r>
    </w:p>
    <w:p>
      <w:pPr>
        <w:pStyle w:val="BookText"/>
        <w:rPr/>
      </w:pPr>
      <w:r>
        <w:rPr>
          <w:rFonts w:ascii="Amiri" w:hAnsi="Amiri" w:eastAsia="Amiri" w:cs="Amiri"/>
          <w:color w:val="111111"/>
          <w:sz w:val="28"/>
          <w:sz w:val="28"/>
          <w:szCs w:val="28"/>
          <w:rtl w:val="true"/>
          <w:lang w:bidi="ar-SA"/>
        </w:rPr>
        <w:t>النعمة وسيلة للخير أو للشر، بحسب تعامل الإنسان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استخدامها في الطاعة والبركة يزيد الإنسان قربًا من الله، وإلا تتحول إلى سبب غضب وسخط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الأخلاقية من الحديث</w:t>
      </w:r>
    </w:p>
    <w:p>
      <w:pPr>
        <w:pStyle w:val="BookText"/>
        <w:rPr/>
      </w:pPr>
      <w:r>
        <w:rPr>
          <w:rFonts w:ascii="Amiri" w:hAnsi="Amiri" w:eastAsia="Amiri" w:cs="Amiri"/>
          <w:color w:val="111111"/>
          <w:sz w:val="28"/>
          <w:sz w:val="28"/>
          <w:szCs w:val="28"/>
          <w:rtl w:val="true"/>
          <w:lang w:bidi="ar-SA"/>
        </w:rPr>
        <w:t>الشكر باللسان والعمل واجب على الانسان لأجل استمرار النعمة والا تزول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والثناء على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النعم في طاعة الله ومساعدة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مهداة من الله، وكفرها يعني رفض الإقرار بالحق، وهو سبب للمقت والغضب</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6963339_1280447820"/>
      <w:bookmarkStart w:id="569" w:name="_Toc230"/>
      <w:bookmarkEnd w:id="568"/>
      <w:r>
        <w:rPr>
          <w:rtl w:val="true"/>
        </w:rPr>
        <w:t>المقام الثالث</w:t>
      </w:r>
      <w:r>
        <w:rPr>
          <w:rtl w:val="true"/>
        </w:rPr>
        <w:t xml:space="preserve">: </w:t>
      </w:r>
      <w:r>
        <w:rPr>
          <w:rtl w:val="true"/>
        </w:rPr>
        <w:t>أمثلة عملية على ذلك</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 يملك المال، لكنه يستهلكه في الحرام ويهمل الفقراء والمحتاجين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يمتلك الصحة والقدرة، لكنه يسيء استخدام وقته في الكسل واللهو، دون ذكر الله أو خدمة الآخرين</w:t>
      </w:r>
      <w:r>
        <w:rPr>
          <w:rFonts w:eastAsia="Amiri" w:cs="Amiri" w:ascii="Amiri" w:hAnsi="Amiri"/>
          <w:color w:val="111111"/>
          <w:sz w:val="28"/>
          <w:szCs w:val="28"/>
          <w:rtl w:val="true"/>
          <w:lang w:bidi="ar-SA"/>
        </w:rPr>
        <w:t xml:space="preserve">. </w:t>
      </w:r>
      <w:bookmarkStart w:id="570" w:name="pg18764_209912"/>
    </w:p>
    <w:p>
      <w:pPr>
        <w:pStyle w:val="BookText"/>
        <w:rPr/>
      </w:pPr>
      <w:bookmarkEnd w:id="5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علم يمتلك العقل والقدرة على التعلم، لكنه يغفل عن طلب العلم الصحيح واستثمار عقله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الحالات تُظهر كفر النعمة وكونه داعيًا للمقت</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6963341_1280447820"/>
      <w:bookmarkStart w:id="572" w:name="_Toc231"/>
      <w:bookmarkEnd w:id="571"/>
      <w:r>
        <w:rPr>
          <w:rtl w:val="true"/>
        </w:rPr>
        <w:t>المقام الرابع</w:t>
      </w:r>
      <w:r>
        <w:rPr>
          <w:rtl w:val="true"/>
        </w:rPr>
        <w:t xml:space="preserve">: </w:t>
      </w:r>
      <w:r>
        <w:rPr>
          <w:rtl w:val="true"/>
        </w:rPr>
        <w:t>خلاصة من الحديث</w:t>
      </w:r>
      <w:bookmarkEnd w:id="572"/>
    </w:p>
    <w:p>
      <w:pPr>
        <w:pStyle w:val="BookText"/>
        <w:rPr/>
      </w:pPr>
      <w:r>
        <w:rPr>
          <w:rFonts w:ascii="Amiri" w:hAnsi="Amiri" w:eastAsia="Amiri" w:cs="Amiri"/>
          <w:color w:val="111111"/>
          <w:sz w:val="28"/>
          <w:sz w:val="28"/>
          <w:szCs w:val="28"/>
          <w:rtl w:val="true"/>
          <w:lang w:bidi="ar-SA"/>
        </w:rPr>
        <w:t>النعمة إما طريق للبركة، أو سبب للمقت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عرف هذه الحقيقة شكر الله على نعمه بالقول والفعل، وابتعد عن الاستهتار بها، فنجا من غضب الله، ورفع قدره بين الناس، واستثمر حياته في الطاعة والخير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والكفر بالنعمة كجرس 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ينتبه له، فمصيره الخطر والمقت، ومن انتبه له فحياته مباركة وأثره دائم</w:t>
      </w:r>
      <w:r>
        <w:rPr>
          <w:rFonts w:eastAsia="Amiri" w:cs="Amiri" w:ascii="Amiri" w:hAnsi="Amiri"/>
          <w:color w:val="111111"/>
          <w:sz w:val="28"/>
          <w:szCs w:val="28"/>
          <w:rtl w:val="true"/>
          <w:lang w:bidi="ar-SA"/>
        </w:rPr>
        <w:t xml:space="preserve">. </w:t>
      </w:r>
      <w:bookmarkStart w:id="573" w:name="pg18764_209913"/>
    </w:p>
    <w:p>
      <w:pPr>
        <w:pStyle w:val="Heading2"/>
        <w:numPr>
          <w:ilvl w:val="1"/>
          <w:numId w:val="1"/>
        </w:numPr>
        <w:rPr/>
      </w:pPr>
      <w:bookmarkStart w:id="574" w:name="__RefHeading___Toc16963343_1280447820"/>
      <w:bookmarkStart w:id="575" w:name="_Toc232"/>
      <w:bookmarkEnd w:id="573"/>
      <w:bookmarkEnd w:id="574"/>
      <w:r>
        <w:rPr>
          <w:rtl w:val="true"/>
        </w:rPr>
        <w:t>الحديث الرابع والثلاثون</w:t>
      </w:r>
      <w:bookmarkEnd w:id="575"/>
    </w:p>
    <w:p>
      <w:pPr>
        <w:pStyle w:val="Heading3"/>
        <w:numPr>
          <w:ilvl w:val="2"/>
          <w:numId w:val="1"/>
        </w:numPr>
        <w:rPr/>
      </w:pPr>
      <w:bookmarkStart w:id="576" w:name="__RefHeading___Toc16963345_1280447820"/>
      <w:bookmarkStart w:id="577" w:name="_Toc233"/>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يغرك سخط من رضاه الجور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بيانه مقامات عدة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6963347_1280447820"/>
      <w:bookmarkStart w:id="579" w:name="_Toc234"/>
      <w:bookmarkEnd w:id="578"/>
      <w:r>
        <w:rPr>
          <w:rtl w:val="true"/>
        </w:rPr>
        <w:t>المقام الاول</w:t>
      </w:r>
      <w:r>
        <w:rPr>
          <w:rtl w:val="true"/>
        </w:rPr>
        <w:t xml:space="preserve">: </w:t>
      </w:r>
      <w:r>
        <w:rPr>
          <w:rtl w:val="true"/>
        </w:rPr>
        <w:t>معنى الحديث</w:t>
      </w:r>
      <w:bookmarkEnd w:id="579"/>
    </w:p>
    <w:p>
      <w:pPr>
        <w:pStyle w:val="BookText"/>
        <w:rPr/>
      </w:pPr>
      <w:r>
        <w:rPr>
          <w:rFonts w:ascii="Amiri" w:hAnsi="Amiri" w:eastAsia="Amiri" w:cs="Amiri"/>
          <w:color w:val="111111"/>
          <w:sz w:val="28"/>
          <w:sz w:val="28"/>
          <w:szCs w:val="28"/>
          <w:rtl w:val="true"/>
          <w:lang w:bidi="ar-SA"/>
        </w:rPr>
        <w:t>الحديث يوضّح الحقيقة العميقة في التعامل مع الظلم والرضا الظاهري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سخط من رضاه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بعض الظالمين يظهرون الغضب أحيانًا ويظهرون الرضا أحيانًا، لكن رضاهم غالبًا يكون مع الظلم والجور فلا تخشى سخط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تغتر أو تنخدع بمظاهر الغضب التي يصنعها الظالمون، فذلك ليس مؤشرًا على الحق أو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غضبه عليك بسبب تمسكك بالحق لا تخف لان رضاه لا يتحقق الا بظلم وجور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رضا الظالم او سخطه لا يعني صحة أفعاله، ولا يخفف من الباطل الذي يمارسه، فاحذر من الانخداع بمظاهر الناس</w:t>
      </w:r>
      <w:r>
        <w:rPr>
          <w:rFonts w:eastAsia="Amiri" w:cs="Amiri" w:ascii="Amiri" w:hAnsi="Amiri"/>
          <w:color w:val="111111"/>
          <w:sz w:val="28"/>
          <w:szCs w:val="28"/>
          <w:rtl w:val="true"/>
          <w:lang w:bidi="ar-SA"/>
        </w:rPr>
        <w:t xml:space="preserve">. </w:t>
      </w:r>
      <w:bookmarkStart w:id="580" w:name="pg18764_209914"/>
    </w:p>
    <w:p>
      <w:pPr>
        <w:pStyle w:val="BookText"/>
        <w:rPr/>
      </w:pPr>
      <w:bookmarkEnd w:id="580"/>
      <w:r>
        <w:rPr>
          <w:rFonts w:ascii="Amiri" w:hAnsi="Amiri" w:eastAsia="Amiri" w:cs="Amiri"/>
          <w:color w:val="111111"/>
          <w:sz w:val="28"/>
          <w:sz w:val="28"/>
          <w:szCs w:val="28"/>
          <w:rtl w:val="true"/>
          <w:lang w:bidi="ar-SA"/>
        </w:rPr>
        <w:t>وفي الحدث دعوى للثبات على الحق وعدم الخوف من اهل الباطل مهما اتخذوا مواقف عدائية لان رضاهم لا يتحقق الا بمعصية الله تعالى</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6963349_1280447820"/>
      <w:bookmarkStart w:id="582" w:name="_Toc235"/>
      <w:bookmarkEnd w:id="581"/>
      <w:r>
        <w:rPr>
          <w:rtl w:val="true"/>
        </w:rPr>
        <w:t>المقام الثاني</w:t>
      </w:r>
      <w:r>
        <w:rPr>
          <w:rtl w:val="true"/>
        </w:rPr>
        <w:t xml:space="preserve">: </w:t>
      </w:r>
      <w:r>
        <w:rPr>
          <w:rtl w:val="true"/>
        </w:rPr>
        <w:t>دلالات الحديث</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الحذر من خداع الظاهر</w:t>
      </w:r>
    </w:p>
    <w:p>
      <w:pPr>
        <w:pStyle w:val="BookText"/>
        <w:rPr/>
      </w:pPr>
      <w:r>
        <w:rPr>
          <w:rFonts w:ascii="Amiri" w:hAnsi="Amiri" w:eastAsia="Amiri" w:cs="Amiri"/>
          <w:color w:val="111111"/>
          <w:sz w:val="28"/>
          <w:sz w:val="28"/>
          <w:szCs w:val="28"/>
          <w:rtl w:val="true"/>
          <w:lang w:bidi="ar-SA"/>
        </w:rPr>
        <w:t>الظالم غالبًا ما يقدّم نفسه بوجه جميل أو بمظهر الرضا، ليغري الناس أو يخدعهم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الحكيم لا يقيس الحق بمرضاة الظالمين، بل بالعدل والحقائق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الظاهر والباطن</w:t>
      </w:r>
    </w:p>
    <w:p>
      <w:pPr>
        <w:pStyle w:val="BookText"/>
        <w:rPr/>
      </w:pPr>
      <w:r>
        <w:rPr>
          <w:rFonts w:ascii="Amiri" w:hAnsi="Amiri" w:eastAsia="Amiri" w:cs="Amiri"/>
          <w:color w:val="111111"/>
          <w:sz w:val="28"/>
          <w:sz w:val="28"/>
          <w:szCs w:val="28"/>
          <w:rtl w:val="true"/>
          <w:lang w:bidi="ar-SA"/>
        </w:rPr>
        <w:t>قد يظهر الظالم كأنه راضٍ ومتسامح، لكنه خلف هذا الرضا قسوة وجور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يحذر من الانخداع بالمظاهر ويؤكد ضرورة النظر إلى الجوهر والنية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الأخلاقية من الحديث</w:t>
      </w:r>
    </w:p>
    <w:p>
      <w:pPr>
        <w:pStyle w:val="BookText"/>
        <w:rPr/>
      </w:pPr>
      <w:r>
        <w:rPr>
          <w:rFonts w:ascii="Amiri" w:hAnsi="Amiri" w:eastAsia="Amiri" w:cs="Amiri"/>
          <w:color w:val="111111"/>
          <w:sz w:val="28"/>
          <w:sz w:val="28"/>
          <w:szCs w:val="28"/>
          <w:rtl w:val="true"/>
          <w:lang w:bidi="ar-SA"/>
        </w:rPr>
        <w:t>الرضا الظاهري للظالمين لا يغني عن الحق، ولا يبرر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الصالح يتمسك بالعدل والحق، مهما بدا له رضى أو سخط من حوله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6963351_1280447820"/>
      <w:bookmarkStart w:id="584" w:name="_Toc236"/>
      <w:bookmarkEnd w:id="583"/>
      <w:r>
        <w:rPr>
          <w:rtl w:val="true"/>
        </w:rPr>
        <w:t>المقام الثالث</w:t>
      </w:r>
      <w:r>
        <w:rPr>
          <w:rtl w:val="true"/>
        </w:rPr>
        <w:t xml:space="preserve">: </w:t>
      </w:r>
      <w:r>
        <w:rPr>
          <w:rtl w:val="true"/>
        </w:rPr>
        <w:t>أمثلة عملية على ذلك</w:t>
      </w:r>
      <w:r>
        <w:rPr>
          <w:rtl w:val="true"/>
        </w:rPr>
        <w:t>:</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ظالم يظهر الرضا عن أحد الموظفين، لكنه في الخفاء يخطط لإيقاعه بالفشل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غاش أو محتال يبتسم لك ويبدو راضيًا، لكنه في الحقيقة يضمر لك الشر</w:t>
      </w:r>
      <w:r>
        <w:rPr>
          <w:rFonts w:eastAsia="Amiri" w:cs="Amiri" w:ascii="Amiri" w:hAnsi="Amiri"/>
          <w:color w:val="111111"/>
          <w:sz w:val="28"/>
          <w:szCs w:val="28"/>
          <w:rtl w:val="true"/>
          <w:lang w:bidi="ar-SA"/>
        </w:rPr>
        <w:t xml:space="preserve">. </w:t>
      </w:r>
      <w:bookmarkStart w:id="585" w:name="pg18764_209915"/>
    </w:p>
    <w:p>
      <w:pPr>
        <w:pStyle w:val="BookText"/>
        <w:rPr/>
      </w:pPr>
      <w:bookmarkEnd w:id="5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في العمل يمدحك علنًا، لكنه يعيق نجاحك سرًّا لأنه يريد ان يجور في ظلمك وبخسك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هذه الحالات، الحديث يحذّر من الانخداع بمظاهر الرضا من الظالمين أو الجائرين</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6963353_1280447820"/>
      <w:bookmarkStart w:id="587" w:name="_Toc237"/>
      <w:bookmarkEnd w:id="586"/>
      <w:r>
        <w:rPr>
          <w:rtl w:val="true"/>
        </w:rPr>
        <w:t>المقام الرابع</w:t>
      </w:r>
      <w:r>
        <w:rPr>
          <w:rtl w:val="true"/>
        </w:rPr>
        <w:t xml:space="preserve">: </w:t>
      </w:r>
      <w:r>
        <w:rPr>
          <w:rtl w:val="true"/>
        </w:rPr>
        <w:t>خلاصة الحديث</w:t>
      </w:r>
      <w:bookmarkEnd w:id="587"/>
    </w:p>
    <w:p>
      <w:pPr>
        <w:pStyle w:val="BookText"/>
        <w:rPr/>
      </w:pPr>
      <w:r>
        <w:rPr>
          <w:rFonts w:ascii="Amiri" w:hAnsi="Amiri" w:eastAsia="Amiri" w:cs="Amiri"/>
          <w:color w:val="111111"/>
          <w:sz w:val="28"/>
          <w:sz w:val="28"/>
          <w:szCs w:val="28"/>
          <w:rtl w:val="true"/>
          <w:lang w:bidi="ar-SA"/>
        </w:rPr>
        <w:t>لا يغرك رضا الظالم، فهو غالبًا غطاء للجور والباطل ولا يهمك رضاه لأنه لا يرضى الا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الذي يعرف الحقّ والعدل يثبت على قيمه، ولا يغيّره منظر سخط أو رضا الآخرين، بل يهتدي بالحق وحده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فالرضا الظاهر من الجائر ليس إلا خدعة لتضليل العقول واستدراج النفوس بعيدًا عن العدالة</w:t>
      </w:r>
      <w:r>
        <w:rPr>
          <w:rFonts w:eastAsia="Amiri" w:cs="Amiri" w:ascii="Amiri" w:hAnsi="Amiri"/>
          <w:color w:val="111111"/>
          <w:sz w:val="28"/>
          <w:szCs w:val="28"/>
          <w:rtl w:val="true"/>
          <w:lang w:bidi="ar-SA"/>
        </w:rPr>
        <w:t xml:space="preserve">. </w:t>
      </w:r>
      <w:bookmarkStart w:id="588" w:name="pg18764_209916"/>
    </w:p>
    <w:p>
      <w:pPr>
        <w:pStyle w:val="Heading2"/>
        <w:numPr>
          <w:ilvl w:val="1"/>
          <w:numId w:val="1"/>
        </w:numPr>
        <w:rPr/>
      </w:pPr>
      <w:bookmarkStart w:id="589" w:name="__RefHeading___Toc16963355_1280447820"/>
      <w:bookmarkStart w:id="590" w:name="_Toc238"/>
      <w:bookmarkEnd w:id="588"/>
      <w:bookmarkEnd w:id="589"/>
      <w:r>
        <w:rPr>
          <w:rtl w:val="true"/>
        </w:rPr>
        <w:t>الحديث الخامس والثلاثون</w:t>
      </w:r>
      <w:bookmarkEnd w:id="590"/>
    </w:p>
    <w:p>
      <w:pPr>
        <w:pStyle w:val="Heading3"/>
        <w:numPr>
          <w:ilvl w:val="2"/>
          <w:numId w:val="1"/>
        </w:numPr>
        <w:rPr/>
      </w:pPr>
      <w:bookmarkStart w:id="591" w:name="__RefHeading___Toc16963357_1280447820"/>
      <w:bookmarkStart w:id="592" w:name="_Toc239"/>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التحفظ على قدر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والطمع على قدر النيل</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في بيان هذا الحديث مقامات عدة</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6963359_1280447820"/>
      <w:bookmarkStart w:id="594" w:name="_Toc240"/>
      <w:bookmarkEnd w:id="593"/>
      <w:r>
        <w:rPr>
          <w:rtl w:val="true"/>
        </w:rPr>
        <w:t>المقام الاول</w:t>
      </w:r>
      <w:r>
        <w:rPr>
          <w:rtl w:val="true"/>
        </w:rPr>
        <w:t xml:space="preserve">: </w:t>
      </w:r>
      <w:r>
        <w:rPr>
          <w:rtl w:val="true"/>
        </w:rPr>
        <w:t>معنى الحديث</w:t>
      </w:r>
      <w:bookmarkEnd w:id="594"/>
    </w:p>
    <w:p>
      <w:pPr>
        <w:pStyle w:val="BookText"/>
        <w:rPr/>
      </w:pPr>
      <w:r>
        <w:rPr>
          <w:rFonts w:ascii="Amiri" w:hAnsi="Amiri" w:eastAsia="Amiri" w:cs="Amiri"/>
          <w:color w:val="111111"/>
          <w:sz w:val="28"/>
          <w:sz w:val="28"/>
          <w:szCs w:val="28"/>
          <w:rtl w:val="true"/>
          <w:lang w:bidi="ar-SA"/>
        </w:rPr>
        <w:t>الحديث يوجّه الإنسان إلى التوازن في التعامل مع النفس والرغبات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التحفّظ على قدر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الخوف من الله والالتزام بالواجبات الشرعية يجب أن يكون متناسبًا مع القدرة على أداء الطاعات، فلا إفراط ولا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الطمع على قدر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السعي وراء المكاسب والحاجات يجب أن يكون محدّدًا بما يمكن الوصول إليه بجهد مشروع، فلا يطمع المرء بما يفوق طاقته أو يضرّه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ان التوازن في النفس بين الخوف والطمع أساس الاستقامة والحكمة في الحياة</w:t>
      </w:r>
      <w:r>
        <w:rPr>
          <w:rFonts w:eastAsia="Amiri" w:cs="Amiri" w:ascii="Amiri" w:hAnsi="Amiri"/>
          <w:color w:val="111111"/>
          <w:sz w:val="28"/>
          <w:szCs w:val="28"/>
          <w:rtl w:val="true"/>
          <w:lang w:bidi="ar-SA"/>
        </w:rPr>
        <w:t xml:space="preserve">. </w:t>
      </w:r>
      <w:bookmarkStart w:id="595" w:name="pg18764_209917"/>
    </w:p>
    <w:p>
      <w:pPr>
        <w:pStyle w:val="Heading3"/>
        <w:numPr>
          <w:ilvl w:val="2"/>
          <w:numId w:val="1"/>
        </w:numPr>
        <w:rPr/>
      </w:pPr>
      <w:bookmarkStart w:id="596" w:name="__RefHeading___Toc16963361_1280447820"/>
      <w:bookmarkStart w:id="597" w:name="_Toc241"/>
      <w:bookmarkEnd w:id="595"/>
      <w:bookmarkEnd w:id="596"/>
      <w:r>
        <w:rPr>
          <w:rtl w:val="true"/>
        </w:rPr>
        <w:t>المقام الثاني</w:t>
      </w:r>
      <w:r>
        <w:rPr>
          <w:rtl w:val="true"/>
        </w:rPr>
        <w:t xml:space="preserve">: </w:t>
      </w:r>
      <w:r>
        <w:rPr>
          <w:rtl w:val="true"/>
        </w:rPr>
        <w:t>دلالات من الحديث</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حكمة الخوف</w:t>
      </w:r>
    </w:p>
    <w:p>
      <w:pPr>
        <w:pStyle w:val="BookText"/>
        <w:rPr/>
      </w:pPr>
      <w:r>
        <w:rPr>
          <w:rFonts w:ascii="Amiri" w:hAnsi="Amiri" w:eastAsia="Amiri" w:cs="Amiri"/>
          <w:color w:val="111111"/>
          <w:sz w:val="28"/>
          <w:sz w:val="28"/>
          <w:szCs w:val="28"/>
          <w:rtl w:val="true"/>
          <w:lang w:bidi="ar-SA"/>
        </w:rPr>
        <w:t>الخوف من الله يحمي الإنسان من المعاصي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الإفراط في الخوف قد يعيق العمل، بينما التفريط يجعله مستهترًا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فالعاقل هو الذي يخشى الله ويخاف يوم عصيب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وَاتَّقُوا اللَّهَ لَعَلَّكُمْ تُفْلِحُونَ</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الطمع المشروع</w:t>
      </w:r>
    </w:p>
    <w:p>
      <w:pPr>
        <w:pStyle w:val="BookText"/>
        <w:rPr/>
      </w:pPr>
      <w:r>
        <w:rPr>
          <w:rFonts w:ascii="Amiri" w:hAnsi="Amiri" w:eastAsia="Amiri" w:cs="Amiri"/>
          <w:color w:val="111111"/>
          <w:sz w:val="28"/>
          <w:sz w:val="28"/>
          <w:szCs w:val="28"/>
          <w:rtl w:val="true"/>
          <w:lang w:bidi="ar-SA"/>
        </w:rPr>
        <w:t>الطمع هنا يعني السعي وراء الرزق والمكاسب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والطمع المبالغ فيه يؤدي إلى الظلم أو الفساد أو الإضرار بالنفس والآخرين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الأخلاقية من الحديث</w:t>
      </w:r>
    </w:p>
    <w:p>
      <w:pPr>
        <w:pStyle w:val="BookText"/>
        <w:rPr/>
      </w:pPr>
      <w:r>
        <w:rPr>
          <w:rFonts w:ascii="Amiri" w:hAnsi="Amiri" w:eastAsia="Amiri" w:cs="Amiri"/>
          <w:color w:val="111111"/>
          <w:sz w:val="28"/>
          <w:sz w:val="28"/>
          <w:szCs w:val="28"/>
          <w:rtl w:val="true"/>
          <w:lang w:bidi="ar-SA"/>
        </w:rPr>
        <w:t>الإنسان المتوازن لا يغتر بالمكاسب، ولا يرهبه الفشل، بل يتحرك بحكمة واعتدال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السليمة قائمة على تقدير الخوف والطمع بما يناسب القدرة والواقع</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6963363_1280447820"/>
      <w:bookmarkStart w:id="599" w:name="_Toc242"/>
      <w:bookmarkEnd w:id="598"/>
      <w:r>
        <w:rPr>
          <w:rtl w:val="true"/>
        </w:rPr>
        <w:t>المقام الثالث</w:t>
      </w:r>
      <w:r>
        <w:rPr>
          <w:rtl w:val="true"/>
        </w:rPr>
        <w:t xml:space="preserve">: </w:t>
      </w:r>
      <w:r>
        <w:rPr>
          <w:rtl w:val="true"/>
        </w:rPr>
        <w:t>أمثلة عملية على ذلك</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موظف يسعى للترقية والراتب بما يتناسب مع جهده وأخلاقياته، لا يطمع بما يفوق طاقته أو يتجاوز الحلال</w:t>
      </w:r>
      <w:r>
        <w:rPr>
          <w:rFonts w:eastAsia="Amiri" w:cs="Amiri" w:ascii="Amiri" w:hAnsi="Amiri"/>
          <w:color w:val="111111"/>
          <w:sz w:val="28"/>
          <w:szCs w:val="28"/>
          <w:rtl w:val="true"/>
          <w:lang w:bidi="ar-SA"/>
        </w:rPr>
        <w:t>.</w:t>
      </w:r>
      <w:bookmarkStart w:id="600" w:name="pg18764_209918"/>
    </w:p>
    <w:p>
      <w:pPr>
        <w:pStyle w:val="BookText"/>
        <w:rPr/>
      </w:pPr>
      <w:bookmarkEnd w:id="6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تلميذ يخاف من الرسوب في الدروس، فيبذل جهده، لكنه لا يرهبه الفشل بشكل يوقفه عن المحاولة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تاجر يطمح للربح المشروع، لكنه يتحفظ عن الجشع أو استغلال الناس، فيوازن بين الرغبة والأخلاق</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6963365_1280447820"/>
      <w:bookmarkStart w:id="602" w:name="_Toc243"/>
      <w:bookmarkEnd w:id="601"/>
      <w:r>
        <w:rPr>
          <w:rtl w:val="true"/>
        </w:rPr>
        <w:t>المقام الرابع</w:t>
      </w:r>
      <w:r>
        <w:rPr>
          <w:rtl w:val="true"/>
        </w:rPr>
        <w:t xml:space="preserve">: </w:t>
      </w:r>
      <w:r>
        <w:rPr>
          <w:rtl w:val="true"/>
        </w:rPr>
        <w:t>خلاصة الحديث</w:t>
      </w:r>
      <w:bookmarkEnd w:id="602"/>
    </w:p>
    <w:p>
      <w:pPr>
        <w:pStyle w:val="BookText"/>
        <w:rPr/>
      </w:pPr>
      <w:r>
        <w:rPr>
          <w:rFonts w:ascii="Amiri" w:hAnsi="Amiri" w:eastAsia="Amiri" w:cs="Amiri"/>
          <w:color w:val="111111"/>
          <w:sz w:val="28"/>
          <w:sz w:val="28"/>
          <w:szCs w:val="28"/>
          <w:rtl w:val="true"/>
          <w:lang w:bidi="ar-SA"/>
        </w:rPr>
        <w:t>التوازن هو سر الحياة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يوجّهك للطاعة، والطمع يحرّكك للسعي، لكن الاعتدال يحفظك من الإفراط والتفريط</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 يعرف كيف يتحفظ على قدر الخوف، ويطمع على قدر النيل، يعيش في الدنيا بسكينة، ويكسب رضا الله بالحكمة والصبر</w:t>
      </w:r>
      <w:r>
        <w:rPr>
          <w:rFonts w:eastAsia="Amiri" w:cs="Amiri" w:ascii="Amiri" w:hAnsi="Amiri"/>
          <w:color w:val="111111"/>
          <w:sz w:val="28"/>
          <w:szCs w:val="28"/>
          <w:rtl w:val="true"/>
          <w:lang w:bidi="ar-SA"/>
        </w:rPr>
        <w:t xml:space="preserve">. </w:t>
      </w:r>
      <w:bookmarkStart w:id="603" w:name="pg18764_209919"/>
    </w:p>
    <w:p>
      <w:pPr>
        <w:pStyle w:val="Heading2"/>
        <w:numPr>
          <w:ilvl w:val="1"/>
          <w:numId w:val="1"/>
        </w:numPr>
        <w:rPr/>
      </w:pPr>
      <w:bookmarkStart w:id="604" w:name="__RefHeading___Toc16963367_1280447820"/>
      <w:bookmarkStart w:id="605" w:name="_Toc244"/>
      <w:bookmarkEnd w:id="603"/>
      <w:bookmarkEnd w:id="604"/>
      <w:r>
        <w:rPr>
          <w:rtl w:val="true"/>
        </w:rPr>
        <w:t>الحديث السادس والثلاثون</w:t>
      </w:r>
      <w:bookmarkEnd w:id="605"/>
    </w:p>
    <w:p>
      <w:pPr>
        <w:pStyle w:val="Heading3"/>
        <w:numPr>
          <w:ilvl w:val="2"/>
          <w:numId w:val="1"/>
        </w:numPr>
        <w:rPr/>
      </w:pPr>
      <w:bookmarkStart w:id="606" w:name="__RefHeading___Toc16963369_1280447820"/>
      <w:bookmarkStart w:id="607" w:name="_Toc245"/>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الشيء قبل ان يستحكم مفسدة 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يبين لنا ضرورة التأني في اظهار أي شيء والكلام في بيانه يقع في مقامات</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6963371_1280447820"/>
      <w:bookmarkStart w:id="609" w:name="_Toc246"/>
      <w:bookmarkEnd w:id="608"/>
      <w:r>
        <w:rPr>
          <w:rtl w:val="true"/>
        </w:rPr>
        <w:t>المقام الاول</w:t>
      </w:r>
      <w:r>
        <w:rPr>
          <w:rtl w:val="true"/>
        </w:rPr>
        <w:t xml:space="preserve">: </w:t>
      </w:r>
      <w:r>
        <w:rPr>
          <w:rtl w:val="true"/>
        </w:rPr>
        <w:t>في بيان معنى الحديث</w:t>
      </w:r>
      <w:bookmarkEnd w:id="609"/>
    </w:p>
    <w:p>
      <w:pPr>
        <w:pStyle w:val="BookText"/>
        <w:rPr/>
      </w:pPr>
      <w:r>
        <w:rPr>
          <w:rFonts w:ascii="Amiri" w:hAnsi="Amiri" w:eastAsia="Amiri" w:cs="Amiri"/>
          <w:color w:val="111111"/>
          <w:sz w:val="28"/>
          <w:sz w:val="28"/>
          <w:szCs w:val="28"/>
          <w:rtl w:val="true"/>
          <w:lang w:bidi="ar-SA"/>
        </w:rPr>
        <w:t>الحديث يحذّر من الإفصاح عن الأمور قبل نضوجها أو قبل تأمينها بالشكل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وإظهار الشيء ، أي كشف أمر أو مشروع أو فكرة قبل أن يكتمل أو يُستعد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يستحكم ، أي قبل أن يصل إلى حالة الثبات والجاهزية والاتقان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الكشف المبكر قد يسبب الضرر أو الفشل أو فقدان المنفعة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ان التسرع في الإفصاح عن الأمور غير المكتملة يفضي إلى الضرر والخسارة</w:t>
      </w:r>
      <w:r>
        <w:rPr>
          <w:rFonts w:eastAsia="Amiri" w:cs="Amiri" w:ascii="Amiri" w:hAnsi="Amiri"/>
          <w:color w:val="111111"/>
          <w:sz w:val="28"/>
          <w:szCs w:val="28"/>
          <w:rtl w:val="true"/>
          <w:lang w:bidi="ar-SA"/>
        </w:rPr>
        <w:t xml:space="preserve">. </w:t>
      </w:r>
      <w:bookmarkStart w:id="610" w:name="pg18764_209920"/>
    </w:p>
    <w:p>
      <w:pPr>
        <w:pStyle w:val="Heading3"/>
        <w:numPr>
          <w:ilvl w:val="2"/>
          <w:numId w:val="1"/>
        </w:numPr>
        <w:rPr/>
      </w:pPr>
      <w:bookmarkStart w:id="611" w:name="__RefHeading___Toc16963373_1280447820"/>
      <w:bookmarkStart w:id="612" w:name="_Toc247"/>
      <w:bookmarkEnd w:id="610"/>
      <w:bookmarkEnd w:id="611"/>
      <w:r>
        <w:rPr>
          <w:rtl w:val="true"/>
        </w:rPr>
        <w:t>المقام الثاني</w:t>
      </w:r>
      <w:r>
        <w:rPr>
          <w:rtl w:val="true"/>
        </w:rPr>
        <w:t xml:space="preserve">: </w:t>
      </w:r>
      <w:r>
        <w:rPr>
          <w:rtl w:val="true"/>
        </w:rPr>
        <w:t>دلالات من الحديث الشريف</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خطورة التسرع</w:t>
      </w:r>
    </w:p>
    <w:p>
      <w:pPr>
        <w:pStyle w:val="BookText"/>
        <w:rPr/>
      </w:pPr>
      <w:r>
        <w:rPr>
          <w:rFonts w:ascii="Amiri" w:hAnsi="Amiri" w:eastAsia="Amiri" w:cs="Amiri"/>
          <w:color w:val="111111"/>
          <w:sz w:val="28"/>
          <w:sz w:val="28"/>
          <w:szCs w:val="28"/>
          <w:rtl w:val="true"/>
          <w:lang w:bidi="ar-SA"/>
        </w:rPr>
        <w:t>ان التسرع في الإعلان أو اتخاذ القرار قبل الاستعداد الكامل يؤدي إلى الفضيحة، الفشل، أو سوء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العملية والعبادات والعلوم تتطلب الصبر والتأني قبل الإفصاح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العملية من الحديث</w:t>
      </w:r>
    </w:p>
    <w:p>
      <w:pPr>
        <w:pStyle w:val="BookText"/>
        <w:rPr/>
      </w:pPr>
      <w:r>
        <w:rPr>
          <w:rFonts w:ascii="Amiri" w:hAnsi="Amiri" w:eastAsia="Amiri" w:cs="Amiri"/>
          <w:color w:val="111111"/>
          <w:sz w:val="28"/>
          <w:sz w:val="28"/>
          <w:szCs w:val="28"/>
          <w:rtl w:val="true"/>
          <w:lang w:bidi="ar-SA"/>
        </w:rPr>
        <w:t>الحكمة تعني التحفظ والصبر حتى استحكام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صَبْرًا جَمِيلًا</w:t>
      </w:r>
      <w:r>
        <w:rPr>
          <w:rStyle w:val="FootnoteAnchor"/>
          <w:rtl w:val="true"/>
        </w:rPr>
        <w:footnoteReference w:id="180"/>
      </w:r>
      <w:r>
        <w:rPr>
          <w:rFonts w:ascii="Amiri" w:hAnsi="Amiri" w:eastAsia="Amiri" w:cs="Amiri"/>
          <w:color w:val="111111"/>
          <w:sz w:val="28"/>
          <w:sz w:val="28"/>
          <w:szCs w:val="28"/>
          <w:rtl w:val="true"/>
          <w:lang w:bidi="ar-SA"/>
        </w:rPr>
        <w:t>، والصبر يشمل التأني قبل الإفصاح أو التنفيذ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الأخلاقية من الحديث</w:t>
      </w:r>
    </w:p>
    <w:p>
      <w:pPr>
        <w:pStyle w:val="BookText"/>
        <w:rPr/>
      </w:pPr>
      <w:r>
        <w:rPr>
          <w:rFonts w:ascii="Amiri" w:hAnsi="Amiri" w:eastAsia="Amiri" w:cs="Amiri"/>
          <w:color w:val="111111"/>
          <w:sz w:val="28"/>
          <w:sz w:val="28"/>
          <w:szCs w:val="28"/>
          <w:rtl w:val="true"/>
          <w:lang w:bidi="ar-SA"/>
        </w:rPr>
        <w:t>الصدق في القول والعمل يجب أن يقترن بالجدية والتخطيط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الأمور قبل استحكامها يؤدي إلى الإحراج، والفشل، أو استغلال الآخرين للموقف</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6963375_1280447820"/>
      <w:bookmarkStart w:id="614" w:name="_Toc248"/>
      <w:bookmarkEnd w:id="613"/>
      <w:r>
        <w:rPr>
          <w:rtl w:val="true"/>
        </w:rPr>
        <w:t>المقام الثالث</w:t>
      </w:r>
      <w:r>
        <w:rPr>
          <w:rtl w:val="true"/>
        </w:rPr>
        <w:t xml:space="preserve">: </w:t>
      </w:r>
      <w:r>
        <w:rPr>
          <w:rtl w:val="true"/>
        </w:rPr>
        <w:t>أمثلة عملية على ذلك</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علم يكشف عن مشروع بحث قبل إتمامه، فيُسخر منه أو يُنتقص منه قبل عرضه النهائي والتأكد منه من خلال عرضه على علماء وفضلاء من ذوي الاختصاص في المجال المدروس</w:t>
      </w:r>
      <w:r>
        <w:rPr>
          <w:rFonts w:eastAsia="Amiri" w:cs="Amiri" w:ascii="Amiri" w:hAnsi="Amiri"/>
          <w:color w:val="111111"/>
          <w:sz w:val="28"/>
          <w:szCs w:val="28"/>
          <w:rtl w:val="true"/>
          <w:lang w:bidi="ar-SA"/>
        </w:rPr>
        <w:t>.</w:t>
      </w:r>
      <w:bookmarkStart w:id="615" w:name="pg18764_209921"/>
    </w:p>
    <w:p>
      <w:pPr>
        <w:pStyle w:val="BookText"/>
        <w:rPr/>
      </w:pPr>
      <w:bookmarkEnd w:id="6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يعلن عن تجارة أو صفقة قبل تجهيزها بالكامل، فيخسر المال أو الفرصة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معلّم أو داعية يبدأ في تعليم فكرة قبل فهمها واستحكامها، فتفسر بطريقة خاطئة ويُساء إليه</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6963377_1280447820"/>
      <w:bookmarkStart w:id="617" w:name="_Toc249"/>
      <w:bookmarkEnd w:id="616"/>
      <w:r>
        <w:rPr>
          <w:rtl w:val="true"/>
        </w:rPr>
        <w:t>المقام الرابع</w:t>
      </w:r>
      <w:r>
        <w:rPr>
          <w:rtl w:val="true"/>
        </w:rPr>
        <w:t xml:space="preserve">: </w:t>
      </w:r>
      <w:r>
        <w:rPr>
          <w:rtl w:val="true"/>
        </w:rPr>
        <w:t>خلاصة الحديث</w:t>
      </w:r>
      <w:bookmarkEnd w:id="617"/>
    </w:p>
    <w:p>
      <w:pPr>
        <w:pStyle w:val="BookText"/>
        <w:rPr/>
      </w:pPr>
      <w:r>
        <w:rPr>
          <w:rFonts w:ascii="Amiri" w:hAnsi="Amiri" w:eastAsia="Amiri" w:cs="Amiri"/>
          <w:color w:val="111111"/>
          <w:sz w:val="28"/>
          <w:sz w:val="28"/>
          <w:szCs w:val="28"/>
          <w:rtl w:val="true"/>
          <w:lang w:bidi="ar-SA"/>
        </w:rPr>
        <w:t>ان التأني قبل الإفصاح هو من صميم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وإظهار الشيء قبل أن يستحكم مفسدة له، وضياع له، وخطر على سمعته ونجاحه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يتحفّظ ويكمل ما بدأه قبل عرضه، يحفظ نفسه ويزيد قيمة عمله ويكسب احترام الناس</w:t>
      </w:r>
      <w:r>
        <w:rPr>
          <w:rFonts w:eastAsia="Amiri" w:cs="Amiri" w:ascii="Amiri" w:hAnsi="Amiri"/>
          <w:color w:val="111111"/>
          <w:sz w:val="28"/>
          <w:szCs w:val="28"/>
          <w:rtl w:val="true"/>
          <w:lang w:bidi="ar-SA"/>
        </w:rPr>
        <w:t xml:space="preserve">. </w:t>
      </w:r>
      <w:bookmarkStart w:id="618" w:name="pg18764_209922"/>
    </w:p>
    <w:p>
      <w:pPr>
        <w:pStyle w:val="Heading2"/>
        <w:numPr>
          <w:ilvl w:val="1"/>
          <w:numId w:val="1"/>
        </w:numPr>
        <w:rPr/>
      </w:pPr>
      <w:bookmarkStart w:id="619" w:name="__RefHeading___Toc16963379_1280447820"/>
      <w:bookmarkStart w:id="620" w:name="_Toc250"/>
      <w:bookmarkEnd w:id="618"/>
      <w:bookmarkEnd w:id="619"/>
      <w:r>
        <w:rPr>
          <w:rtl w:val="true"/>
        </w:rPr>
        <w:t>الحديث السابع والثلاثون</w:t>
      </w:r>
      <w:bookmarkEnd w:id="620"/>
    </w:p>
    <w:p>
      <w:pPr>
        <w:pStyle w:val="Heading3"/>
        <w:numPr>
          <w:ilvl w:val="2"/>
          <w:numId w:val="1"/>
        </w:numPr>
        <w:rPr/>
      </w:pPr>
      <w:bookmarkStart w:id="621" w:name="__RefHeading___Toc16963381_1280447820"/>
      <w:bookmarkStart w:id="622" w:name="_Toc251"/>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شكر الله احد على نعمة أنعمها عليه إلا استوجب بذلك المزيد قبل ان يظهر على لسانه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الحديث نتكلم في مقامات</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6963383_1280447820"/>
      <w:bookmarkStart w:id="624" w:name="_Toc252"/>
      <w:bookmarkEnd w:id="623"/>
      <w:r>
        <w:rPr>
          <w:rtl w:val="true"/>
        </w:rPr>
        <w:t>المقام الاول</w:t>
      </w:r>
      <w:r>
        <w:rPr>
          <w:rtl w:val="true"/>
        </w:rPr>
        <w:t xml:space="preserve">: </w:t>
      </w:r>
      <w:r>
        <w:rPr>
          <w:rtl w:val="true"/>
        </w:rPr>
        <w:t>معنى الحديث</w:t>
      </w:r>
      <w:bookmarkEnd w:id="624"/>
    </w:p>
    <w:p>
      <w:pPr>
        <w:pStyle w:val="BookText"/>
        <w:rPr/>
      </w:pPr>
      <w:r>
        <w:rPr>
          <w:rFonts w:ascii="Amiri" w:hAnsi="Amiri" w:eastAsia="Amiri" w:cs="Amiri"/>
          <w:color w:val="111111"/>
          <w:sz w:val="28"/>
          <w:sz w:val="28"/>
          <w:szCs w:val="28"/>
          <w:rtl w:val="true"/>
          <w:lang w:bidi="ar-SA"/>
        </w:rPr>
        <w:t>الحديث يبيّن فضل الشكر وأثره الفوري في زيادة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أحدًا على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الاعتراف بالنعمة، والثناء والحمد لله عليها، واستخدامها في طاعة الله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استوجب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يضاعف النعمة، ويزيدها قبل أن يظهر الإنسان شكراً واضحاً باللسان أو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ان الشكر الداخلي في القلب الصادق على النعمة نتيجته ان الله تعالى يزيد النعمة قبل أن يُعلن الإنسان ذلك شفهيًا</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6963385_1280447820"/>
      <w:bookmarkStart w:id="626" w:name="_Toc253"/>
      <w:bookmarkEnd w:id="625"/>
      <w:r>
        <w:rPr>
          <w:rtl w:val="true"/>
        </w:rPr>
        <w:t xml:space="preserve">المقام الثاني </w:t>
      </w:r>
      <w:r>
        <w:rPr>
          <w:rtl w:val="true"/>
        </w:rPr>
        <w:t xml:space="preserve">: </w:t>
      </w:r>
      <w:r>
        <w:rPr>
          <w:rtl w:val="true"/>
        </w:rPr>
        <w:t>دلالات من الحديث</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الشكر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الشكر هو باب البركة والزيادة لا تقتصر على الامتنان اللفظي فقط، بل يشمل القلب والعمل</w:t>
      </w:r>
      <w:r>
        <w:rPr>
          <w:rFonts w:eastAsia="Amiri" w:cs="Amiri" w:ascii="Amiri" w:hAnsi="Amiri"/>
          <w:color w:val="111111"/>
          <w:sz w:val="28"/>
          <w:szCs w:val="28"/>
          <w:rtl w:val="true"/>
          <w:lang w:bidi="ar-SA"/>
        </w:rPr>
        <w:t xml:space="preserve">. </w:t>
      </w:r>
      <w:bookmarkStart w:id="627" w:name="pg18764_209923"/>
    </w:p>
    <w:p>
      <w:pPr>
        <w:pStyle w:val="BookText"/>
        <w:rPr/>
      </w:pPr>
      <w:bookmarkEnd w:id="627"/>
      <w:r>
        <w:rPr>
          <w:rFonts w:ascii="Amiri" w:hAnsi="Amiri" w:eastAsia="Amiri" w:cs="Amiri"/>
          <w:color w:val="111111"/>
          <w:sz w:val="28"/>
          <w:sz w:val="28"/>
          <w:szCs w:val="28"/>
          <w:rtl w:val="true"/>
          <w:lang w:bidi="ar-SA"/>
        </w:rPr>
        <w:t>والنعم المتعددة تحتاج إلى شكر دائم، وإلا يحرم الإنسان زيادة النعمة وبركتها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الشكر في القلب قبل اللسان</w:t>
      </w:r>
    </w:p>
    <w:p>
      <w:pPr>
        <w:pStyle w:val="BookText"/>
        <w:rPr/>
      </w:pPr>
      <w:r>
        <w:rPr>
          <w:rFonts w:ascii="Amiri" w:hAnsi="Amiri" w:eastAsia="Amiri" w:cs="Amiri"/>
          <w:color w:val="111111"/>
          <w:sz w:val="28"/>
          <w:sz w:val="28"/>
          <w:szCs w:val="28"/>
          <w:rtl w:val="true"/>
          <w:lang w:bidi="ar-SA"/>
        </w:rPr>
        <w:t>الله يرى القلب والنوايا 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نعم الله وشكره في قلب صادق، استحق زيادة النعمة قبل أن يتكلم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الأخلاقية من الحديث</w:t>
      </w:r>
    </w:p>
    <w:p>
      <w:pPr>
        <w:pStyle w:val="BookText"/>
        <w:rPr/>
      </w:pPr>
      <w:r>
        <w:rPr>
          <w:rFonts w:ascii="Amiri" w:hAnsi="Amiri" w:eastAsia="Amiri" w:cs="Amiri"/>
          <w:color w:val="111111"/>
          <w:sz w:val="28"/>
          <w:sz w:val="28"/>
          <w:szCs w:val="28"/>
          <w:rtl w:val="true"/>
          <w:lang w:bidi="ar-SA"/>
        </w:rPr>
        <w:t>ان الشكر أساس التقوى وحفظ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والنعمة بلا شكر هي نقمة محتملة، والشكر يحولها إلى بركة دائمة</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6963387_1280447820"/>
      <w:bookmarkStart w:id="629" w:name="_Toc254"/>
      <w:bookmarkEnd w:id="628"/>
      <w:r>
        <w:rPr>
          <w:rtl w:val="true"/>
        </w:rPr>
        <w:t>المقام الثالث</w:t>
      </w:r>
      <w:r>
        <w:rPr>
          <w:rtl w:val="true"/>
        </w:rPr>
        <w:t xml:space="preserve">: </w:t>
      </w:r>
      <w:r>
        <w:rPr>
          <w:rtl w:val="true"/>
        </w:rPr>
        <w:t>أمثلة عملية على ذلك</w:t>
      </w:r>
      <w:bookmarkEnd w:id="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يمتلك الصحة ويستعملها في طاعة الله قبل أن يعلن شكره للناس يشكر الله في قلبه ، فيزداد في قوته وصحته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علم يقف عند نعمة العقل والقدرة على التعلم فيشكر الله بقلب صادق ويبدأ بالاستفادة منها قبل أن يثني على الله شفهيًا، فيزداد علمه وسعة فكره فإن أداء حق النعمة بالعمل بطاعة الله هو نوع من انواع الشكر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غنيّ يبدأ بالإنفاق في سبيل الله ويشكر الله في قلبه، فيباركه الله في ماله قبل أن يثني على الله علنًا</w:t>
      </w:r>
      <w:r>
        <w:rPr>
          <w:rFonts w:eastAsia="Amiri" w:cs="Amiri" w:ascii="Amiri" w:hAnsi="Amiri"/>
          <w:color w:val="111111"/>
          <w:sz w:val="28"/>
          <w:szCs w:val="28"/>
          <w:rtl w:val="true"/>
          <w:lang w:bidi="ar-SA"/>
        </w:rPr>
        <w:t xml:space="preserve">. </w:t>
      </w:r>
      <w:bookmarkStart w:id="630" w:name="pg18764_209924"/>
    </w:p>
    <w:p>
      <w:pPr>
        <w:pStyle w:val="Heading3"/>
        <w:numPr>
          <w:ilvl w:val="2"/>
          <w:numId w:val="1"/>
        </w:numPr>
        <w:rPr/>
      </w:pPr>
      <w:bookmarkStart w:id="631" w:name="__RefHeading___Toc16963389_1280447820"/>
      <w:bookmarkStart w:id="632" w:name="_Toc255"/>
      <w:bookmarkEnd w:id="630"/>
      <w:bookmarkEnd w:id="631"/>
      <w:r>
        <w:rPr>
          <w:rtl w:val="true"/>
        </w:rPr>
        <w:t>المقام الرابع</w:t>
      </w:r>
      <w:r>
        <w:rPr>
          <w:rtl w:val="true"/>
        </w:rPr>
        <w:t xml:space="preserve">: </w:t>
      </w:r>
      <w:r>
        <w:rPr>
          <w:rtl w:val="true"/>
        </w:rPr>
        <w:t>خلاصة الحديث</w:t>
      </w:r>
      <w:bookmarkEnd w:id="632"/>
    </w:p>
    <w:p>
      <w:pPr>
        <w:pStyle w:val="BookText"/>
        <w:rPr/>
      </w:pPr>
      <w:r>
        <w:rPr>
          <w:rFonts w:ascii="Amiri" w:hAnsi="Amiri" w:eastAsia="Amiri" w:cs="Amiri"/>
          <w:color w:val="111111"/>
          <w:sz w:val="28"/>
          <w:sz w:val="28"/>
          <w:szCs w:val="28"/>
          <w:rtl w:val="true"/>
          <w:lang w:bidi="ar-SA"/>
        </w:rPr>
        <w:t>شكر الله على نعمه تزيد النعم لأن الشكر الحقيقي مفتاح زيادة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يجازي على الشكر اللساني فقط، بل يرى الامتنان الداخلي والقلب الصادق، ويضاعف النعمة قبل أن يظهر الشكر على لسان الإنسان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عرف قيمة نعمة الله وشكرها في قلبه، فتح باب البركة والزيادة الدائمة في حياته ودينه ودنياه</w:t>
      </w:r>
      <w:r>
        <w:rPr>
          <w:rFonts w:eastAsia="Amiri" w:cs="Amiri" w:ascii="Amiri" w:hAnsi="Amiri"/>
          <w:color w:val="111111"/>
          <w:sz w:val="28"/>
          <w:szCs w:val="28"/>
          <w:rtl w:val="true"/>
          <w:lang w:bidi="ar-SA"/>
        </w:rPr>
        <w:t xml:space="preserve">. </w:t>
      </w:r>
      <w:bookmarkStart w:id="633" w:name="pg18764_209925"/>
    </w:p>
    <w:p>
      <w:pPr>
        <w:pStyle w:val="Heading2"/>
        <w:numPr>
          <w:ilvl w:val="1"/>
          <w:numId w:val="1"/>
        </w:numPr>
        <w:rPr/>
      </w:pPr>
      <w:bookmarkStart w:id="634" w:name="__RefHeading___Toc16963391_1280447820"/>
      <w:bookmarkStart w:id="635" w:name="_Toc256"/>
      <w:bookmarkEnd w:id="633"/>
      <w:bookmarkEnd w:id="634"/>
      <w:r>
        <w:rPr>
          <w:rtl w:val="true"/>
        </w:rPr>
        <w:t>الحديث الثامن والثلاثون</w:t>
      </w:r>
      <w:bookmarkEnd w:id="635"/>
    </w:p>
    <w:p>
      <w:pPr>
        <w:pStyle w:val="Heading3"/>
        <w:numPr>
          <w:ilvl w:val="2"/>
          <w:numId w:val="1"/>
        </w:numPr>
        <w:rPr/>
      </w:pPr>
      <w:bookmarkStart w:id="636" w:name="__RefHeading___Toc16963393_1280447820"/>
      <w:bookmarkStart w:id="637" w:name="_Toc257"/>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يخصهم بدوام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فيهم ما بذلوا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منعوها نزعها عنهم وحولها إلى غيرهم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بيانه يقع في مقامات</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6963395_1280447820"/>
      <w:bookmarkStart w:id="639" w:name="_Toc258"/>
      <w:bookmarkEnd w:id="638"/>
      <w:r>
        <w:rPr>
          <w:rtl w:val="true"/>
        </w:rPr>
        <w:t>المقام الاول</w:t>
      </w:r>
      <w:r>
        <w:rPr>
          <w:rtl w:val="true"/>
        </w:rPr>
        <w:t xml:space="preserve">: </w:t>
      </w:r>
      <w:r>
        <w:rPr>
          <w:rtl w:val="true"/>
        </w:rPr>
        <w:t>معنى الحديث</w:t>
      </w:r>
      <w:bookmarkEnd w:id="639"/>
    </w:p>
    <w:p>
      <w:pPr>
        <w:pStyle w:val="BookText"/>
        <w:rPr/>
      </w:pPr>
      <w:r>
        <w:rPr>
          <w:rFonts w:ascii="Amiri" w:hAnsi="Amiri" w:eastAsia="Amiri" w:cs="Amiri"/>
          <w:color w:val="111111"/>
          <w:sz w:val="28"/>
          <w:sz w:val="28"/>
          <w:szCs w:val="28"/>
          <w:rtl w:val="true"/>
          <w:lang w:bidi="ar-SA"/>
        </w:rPr>
        <w:t>الحديث يوضّح حقيقة النعم وعلاقتها بالسلوك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يخصهم الله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يختار بعض عباده ليمنحهم النعم بسبب طاعتهم وجهودهم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بذلوا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استخدام النعمة في سبيل الله، أو العمل الصالح، أو خدمة الناس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منعوها نُزعت عنهم وحوّلت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لم يشكر الله أو لم يستثمر النعمة فيما يرضيه، يحرم منها، ويجعل الله هذه النعمة لأناس آخرين مستحقين</w:t>
      </w:r>
      <w:r>
        <w:rPr>
          <w:rFonts w:eastAsia="Amiri" w:cs="Amiri" w:ascii="Amiri" w:hAnsi="Amiri"/>
          <w:color w:val="111111"/>
          <w:sz w:val="28"/>
          <w:szCs w:val="28"/>
          <w:rtl w:val="true"/>
          <w:lang w:bidi="ar-SA"/>
        </w:rPr>
        <w:t xml:space="preserve">. </w:t>
      </w:r>
      <w:bookmarkStart w:id="640" w:name="pg18764_209926"/>
    </w:p>
    <w:p>
      <w:pPr>
        <w:pStyle w:val="BookText"/>
        <w:rPr/>
      </w:pPr>
      <w:bookmarkEnd w:id="640"/>
      <w:r>
        <w:rPr>
          <w:rFonts w:ascii="Amiri" w:hAnsi="Amiri" w:eastAsia="Amiri" w:cs="Amiri"/>
          <w:color w:val="111111"/>
          <w:sz w:val="28"/>
          <w:sz w:val="28"/>
          <w:szCs w:val="28"/>
          <w:rtl w:val="true"/>
          <w:lang w:bidi="ar-SA"/>
        </w:rPr>
        <w:t>والمعنى ان النعمة مرتبطة بالعمل بها، والواجب على الإنسان أن يستثمرها، وإلا يحرم منها وتذهب إلى غيره</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6963397_1280447820"/>
      <w:bookmarkStart w:id="642" w:name="_Toc259"/>
      <w:bookmarkEnd w:id="641"/>
      <w:r>
        <w:rPr>
          <w:rtl w:val="true"/>
        </w:rPr>
        <w:t>المقام الثاني</w:t>
      </w:r>
      <w:r>
        <w:rPr>
          <w:rtl w:val="true"/>
        </w:rPr>
        <w:t xml:space="preserve">: </w:t>
      </w:r>
      <w:r>
        <w:rPr>
          <w:rtl w:val="true"/>
        </w:rPr>
        <w:t>دلالات من الحديث</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النعمة مرتبطة بالاستحقاق</w:t>
      </w:r>
    </w:p>
    <w:p>
      <w:pPr>
        <w:pStyle w:val="BookText"/>
        <w:rPr/>
      </w:pPr>
      <w:r>
        <w:rPr>
          <w:rFonts w:ascii="Amiri" w:hAnsi="Amiri" w:eastAsia="Amiri" w:cs="Amiri"/>
          <w:color w:val="111111"/>
          <w:sz w:val="28"/>
          <w:sz w:val="28"/>
          <w:szCs w:val="28"/>
          <w:rtl w:val="true"/>
          <w:lang w:bidi="ar-SA"/>
        </w:rPr>
        <w:t>النعم ليست لأهل الكسل أو التواكل، بل لمن يعرف قيمتها ويستعملها في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خطورة التهاون بالنعمة</w:t>
      </w:r>
    </w:p>
    <w:p>
      <w:pPr>
        <w:pStyle w:val="BookText"/>
        <w:rPr/>
      </w:pPr>
      <w:r>
        <w:rPr>
          <w:rFonts w:ascii="Amiri" w:hAnsi="Amiri" w:eastAsia="Amiri" w:cs="Amiri"/>
          <w:color w:val="111111"/>
          <w:sz w:val="28"/>
          <w:sz w:val="28"/>
          <w:szCs w:val="28"/>
          <w:rtl w:val="true"/>
          <w:lang w:bidi="ar-SA"/>
        </w:rPr>
        <w:t>من لم يبذل النعمة فيما يرضي الله، فهو كمن يضيع نعم الله عليه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يرفع النعمة عن القلوب الكسولة، أو التي تستغلها في 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الأخلاقية من الحديث</w:t>
      </w:r>
    </w:p>
    <w:p>
      <w:pPr>
        <w:pStyle w:val="BookText"/>
        <w:rPr/>
      </w:pPr>
      <w:r>
        <w:rPr>
          <w:rFonts w:ascii="Amiri" w:hAnsi="Amiri" w:eastAsia="Amiri" w:cs="Amiri"/>
          <w:color w:val="111111"/>
          <w:sz w:val="28"/>
          <w:sz w:val="28"/>
          <w:szCs w:val="28"/>
          <w:rtl w:val="true"/>
          <w:lang w:bidi="ar-SA"/>
        </w:rPr>
        <w:t>ان استثمار النعمة واجب ديني وأخلاقي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يعرف قيمة ما أُعطي، ويصرفه في الطاعات والبركات، يزيد الله له ويستمر في فضله</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6963399_1280447820"/>
      <w:bookmarkStart w:id="644" w:name="_Toc260"/>
      <w:bookmarkEnd w:id="643"/>
      <w:r>
        <w:rPr>
          <w:rtl w:val="true"/>
        </w:rPr>
        <w:t>المقام الثالث</w:t>
      </w:r>
      <w:r>
        <w:rPr>
          <w:rtl w:val="true"/>
        </w:rPr>
        <w:t xml:space="preserve">: </w:t>
      </w:r>
      <w:r>
        <w:rPr>
          <w:rtl w:val="true"/>
        </w:rPr>
        <w:t>أمثلة عملية على ذلك</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يملك المال وينفقه في سبيل الله ومساعدة المحتاجين، فتستمر النعمة وتزداد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يملك العلم، لكنه يكسل عن نشره أو تعليمه، فيحرم الله قلبه من زيادة العلم، ويذهب فضل العلم إلى غيره من المجتهدين</w:t>
      </w:r>
      <w:r>
        <w:rPr>
          <w:rFonts w:eastAsia="Amiri" w:cs="Amiri" w:ascii="Amiri" w:hAnsi="Amiri"/>
          <w:color w:val="111111"/>
          <w:sz w:val="28"/>
          <w:szCs w:val="28"/>
          <w:rtl w:val="true"/>
          <w:lang w:bidi="ar-SA"/>
        </w:rPr>
        <w:t xml:space="preserve">. </w:t>
      </w:r>
      <w:bookmarkStart w:id="645" w:name="pg18764_209927"/>
    </w:p>
    <w:p>
      <w:pPr>
        <w:pStyle w:val="BookText"/>
        <w:rPr/>
      </w:pPr>
      <w:bookmarkEnd w:id="6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تاجر يملك القدرة على التجارة الحلال، لكنه يغفل عن الاستقامة والأمانة، فتذهب البركة من تجارته ويخسر ما لديه</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6963401_1280447820"/>
      <w:bookmarkStart w:id="647" w:name="_Toc261"/>
      <w:bookmarkEnd w:id="646"/>
      <w:r>
        <w:rPr>
          <w:rtl w:val="true"/>
        </w:rPr>
        <w:t>المقام الرابع</w:t>
      </w:r>
      <w:r>
        <w:rPr>
          <w:rtl w:val="true"/>
        </w:rPr>
        <w:t xml:space="preserve">: </w:t>
      </w:r>
      <w:r>
        <w:rPr>
          <w:rtl w:val="true"/>
        </w:rPr>
        <w:t>خلاصة الحديث</w:t>
      </w:r>
      <w:bookmarkEnd w:id="647"/>
    </w:p>
    <w:p>
      <w:pPr>
        <w:pStyle w:val="BookText"/>
        <w:rPr/>
      </w:pPr>
      <w:r>
        <w:rPr>
          <w:rFonts w:ascii="Amiri" w:hAnsi="Amiri" w:eastAsia="Amiri" w:cs="Amiri"/>
          <w:color w:val="111111"/>
          <w:sz w:val="28"/>
          <w:sz w:val="28"/>
          <w:szCs w:val="28"/>
          <w:rtl w:val="true"/>
          <w:lang w:bidi="ar-SA"/>
        </w:rPr>
        <w:t>ان النعمة متصلة بالاستثمار والصرف في سبيل الحق سبحانه</w:t>
      </w:r>
    </w:p>
    <w:p>
      <w:pPr>
        <w:pStyle w:val="BookText"/>
        <w:rPr/>
      </w:pPr>
      <w:r>
        <w:rPr>
          <w:rFonts w:ascii="Amiri" w:hAnsi="Amiri" w:eastAsia="Amiri" w:cs="Amiri"/>
          <w:color w:val="111111"/>
          <w:sz w:val="28"/>
          <w:sz w:val="28"/>
          <w:szCs w:val="28"/>
          <w:rtl w:val="true"/>
          <w:lang w:bidi="ar-SA"/>
        </w:rPr>
        <w:t>من بذلها فيما يرضي الله تدوم وتزداد، ومن منعها أو أهملها يحرم منها وتذهب إلى من يستحقها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يعلّمنا ان النعمة مسؤولية قبل أن تكون متعة، واستثمارها في طاعة الله سبيل لاستمرارها والبركة فيها</w:t>
      </w:r>
      <w:r>
        <w:rPr>
          <w:rFonts w:eastAsia="Amiri" w:cs="Amiri" w:ascii="Amiri" w:hAnsi="Amiri"/>
          <w:color w:val="111111"/>
          <w:sz w:val="28"/>
          <w:szCs w:val="28"/>
          <w:rtl w:val="true"/>
          <w:lang w:bidi="ar-SA"/>
        </w:rPr>
        <w:t xml:space="preserve">. </w:t>
      </w:r>
      <w:bookmarkStart w:id="648" w:name="pg18764_209928"/>
    </w:p>
    <w:p>
      <w:pPr>
        <w:pStyle w:val="Heading2"/>
        <w:numPr>
          <w:ilvl w:val="1"/>
          <w:numId w:val="1"/>
        </w:numPr>
        <w:rPr/>
      </w:pPr>
      <w:bookmarkStart w:id="649" w:name="__RefHeading___Toc16963403_1280447820"/>
      <w:bookmarkStart w:id="650" w:name="_Toc262"/>
      <w:bookmarkEnd w:id="648"/>
      <w:bookmarkEnd w:id="649"/>
      <w:r>
        <w:rPr>
          <w:rtl w:val="true"/>
        </w:rPr>
        <w:t>الحديث التاسع والثلاثون</w:t>
      </w:r>
      <w:bookmarkEnd w:id="650"/>
    </w:p>
    <w:p>
      <w:pPr>
        <w:pStyle w:val="Heading3"/>
        <w:numPr>
          <w:ilvl w:val="2"/>
          <w:numId w:val="1"/>
        </w:numPr>
        <w:rPr/>
      </w:pPr>
      <w:bookmarkStart w:id="651" w:name="__RefHeading___Toc16963405_1280447820"/>
      <w:bookmarkStart w:id="652" w:name="_Toc263"/>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عاداك من ستر عنك الرشد إتباعا لما تهواه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بيانه يقع في مقامات</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6963407_1280447820"/>
      <w:bookmarkStart w:id="654" w:name="_Toc264"/>
      <w:bookmarkEnd w:id="653"/>
      <w:r>
        <w:rPr>
          <w:rtl w:val="true"/>
        </w:rPr>
        <w:t>المقام الاول</w:t>
      </w:r>
      <w:r>
        <w:rPr>
          <w:rtl w:val="true"/>
        </w:rPr>
        <w:t xml:space="preserve">: </w:t>
      </w:r>
      <w:r>
        <w:rPr>
          <w:rtl w:val="true"/>
        </w:rPr>
        <w:t>معنى الحديث</w:t>
      </w:r>
      <w:bookmarkEnd w:id="654"/>
    </w:p>
    <w:p>
      <w:pPr>
        <w:pStyle w:val="BookText"/>
        <w:rPr/>
      </w:pPr>
      <w:r>
        <w:rPr>
          <w:rFonts w:ascii="Amiri" w:hAnsi="Amiri" w:eastAsia="Amiri" w:cs="Amiri"/>
          <w:color w:val="111111"/>
          <w:sz w:val="28"/>
          <w:sz w:val="28"/>
          <w:szCs w:val="28"/>
          <w:rtl w:val="true"/>
          <w:lang w:bidi="ar-SA"/>
        </w:rPr>
        <w:t>الحديث يوضّح خطر اتباع رغبات النفس والهوى، حتى ممن يظهرون سترًا أو عذرًا للآخرين او أنهم اصدقاء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لم ينصحك وستر عليك الحق والهدى ، أو من أظهر لك العذر في فعلك القبيح، قد يتحول إلى عدوٍ أو يعرضك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ستر عنك الرشد أي الذي يُخفي عنك شيئًا من الحقائق أو يتغاضى عن خطأك ظاهريًا ولا ينهاك عن فجور ولا يأمرك ببر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اتباعًا لما 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الشخص يميل قلبه إلى ما تحبه أنت أو تهواه، حتى لو كان حراماً ويعارض الحق فإنه يكون عدواً لك بأحذره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ان من يغطي خطأك أو يتغاضى عن أفعالك المخالفة للشرع والاخلاق، قد يكون أكثر ميلاً لتقوية ما تحب أو تهواه، حتى لو كان ضد الحق فحذر منه عليه السلام ، وهذا سبب للحرص والانتباه</w:t>
      </w:r>
      <w:r>
        <w:rPr>
          <w:rFonts w:eastAsia="Amiri" w:cs="Amiri" w:ascii="Amiri" w:hAnsi="Amiri"/>
          <w:color w:val="111111"/>
          <w:sz w:val="28"/>
          <w:szCs w:val="28"/>
          <w:rtl w:val="true"/>
          <w:lang w:bidi="ar-SA"/>
        </w:rPr>
        <w:t xml:space="preserve">. </w:t>
      </w:r>
      <w:bookmarkStart w:id="655" w:name="pg18764_209929"/>
    </w:p>
    <w:p>
      <w:pPr>
        <w:pStyle w:val="Heading3"/>
        <w:numPr>
          <w:ilvl w:val="2"/>
          <w:numId w:val="1"/>
        </w:numPr>
        <w:rPr/>
      </w:pPr>
      <w:bookmarkStart w:id="656" w:name="__RefHeading___Toc16963409_1280447820"/>
      <w:bookmarkStart w:id="657" w:name="_Toc265"/>
      <w:bookmarkEnd w:id="655"/>
      <w:bookmarkEnd w:id="656"/>
      <w:r>
        <w:rPr>
          <w:rtl w:val="true"/>
        </w:rPr>
        <w:t>المقام الثاني</w:t>
      </w:r>
      <w:r>
        <w:rPr>
          <w:rtl w:val="true"/>
        </w:rPr>
        <w:t xml:space="preserve">: </w:t>
      </w:r>
      <w:r>
        <w:rPr>
          <w:rtl w:val="true"/>
        </w:rPr>
        <w:t>دلالات من الحديث</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التهاون مع الهوى</w:t>
      </w:r>
    </w:p>
    <w:p>
      <w:pPr>
        <w:pStyle w:val="BookText"/>
        <w:rPr/>
      </w:pPr>
      <w:r>
        <w:rPr>
          <w:rFonts w:ascii="Amiri" w:hAnsi="Amiri" w:eastAsia="Amiri" w:cs="Amiri"/>
          <w:color w:val="111111"/>
          <w:sz w:val="28"/>
          <w:sz w:val="28"/>
          <w:szCs w:val="28"/>
          <w:rtl w:val="true"/>
          <w:lang w:bidi="ar-SA"/>
        </w:rPr>
        <w:t>الذين يغطون الخطأ أو يوافقون على الرغبات، غالبًا يتبعون الهوى أكثر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حثاً من القرآن الكريم والاحاديث الشريفة على مخالفة النفس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والإسراف في التسامح أو الغفلة عن تصحيح الأمور الباطلة قد يؤدي إلى تعميق الخطأ أو ضياع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التوجيه والإنذار</w:t>
      </w:r>
    </w:p>
    <w:p>
      <w:pPr>
        <w:pStyle w:val="BookText"/>
        <w:rPr/>
      </w:pPr>
      <w:r>
        <w:rPr>
          <w:rFonts w:ascii="Amiri" w:hAnsi="Amiri" w:eastAsia="Amiri" w:cs="Amiri"/>
          <w:color w:val="111111"/>
          <w:sz w:val="28"/>
          <w:sz w:val="28"/>
          <w:szCs w:val="28"/>
          <w:rtl w:val="true"/>
          <w:lang w:bidi="ar-SA"/>
        </w:rPr>
        <w:t>يجب على الإنسان أن يكون حذرًا من الذي يوافق على أهوائه بلا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الإرشاد والتوجيه الحكيم يحمي النفس والمجتمع من الانحراف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الأخلاقية من الحديث</w:t>
      </w:r>
    </w:p>
    <w:p>
      <w:pPr>
        <w:pStyle w:val="BookText"/>
        <w:rPr/>
      </w:pPr>
      <w:r>
        <w:rPr>
          <w:rFonts w:ascii="Amiri" w:hAnsi="Amiri" w:eastAsia="Amiri" w:cs="Amiri"/>
          <w:color w:val="111111"/>
          <w:sz w:val="28"/>
          <w:sz w:val="28"/>
          <w:szCs w:val="28"/>
          <w:rtl w:val="true"/>
          <w:lang w:bidi="ar-SA"/>
        </w:rPr>
        <w:t>ستر الناس عن أفعالنا ليس دائمًا بركة وفي مصلحتنا ، بل قد يكون فخًا يضاعف الشرور إذا لم ننتبه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العاقل يوازن بين ستر الآخرين له والتمسك بالحق، حتى لا يكون هذا الغطاء سبباً للضرر</w:t>
      </w:r>
      <w:r>
        <w:rPr>
          <w:rFonts w:eastAsia="Amiri" w:cs="Amiri" w:ascii="Amiri" w:hAnsi="Amiri"/>
          <w:color w:val="111111"/>
          <w:sz w:val="28"/>
          <w:szCs w:val="28"/>
          <w:rtl w:val="true"/>
          <w:lang w:bidi="ar-SA"/>
        </w:rPr>
        <w:t xml:space="preserve">. </w:t>
      </w:r>
      <w:bookmarkStart w:id="658" w:name="pg18764_209930"/>
    </w:p>
    <w:p>
      <w:pPr>
        <w:pStyle w:val="Heading3"/>
        <w:numPr>
          <w:ilvl w:val="2"/>
          <w:numId w:val="1"/>
        </w:numPr>
        <w:rPr/>
      </w:pPr>
      <w:bookmarkStart w:id="659" w:name="__RefHeading___Toc16963411_1280447820"/>
      <w:bookmarkStart w:id="660" w:name="_Toc266"/>
      <w:bookmarkEnd w:id="658"/>
      <w:bookmarkEnd w:id="659"/>
      <w:r>
        <w:rPr>
          <w:rtl w:val="true"/>
        </w:rPr>
        <w:t>المقام الثالث</w:t>
      </w:r>
      <w:r>
        <w:rPr>
          <w:rtl w:val="true"/>
        </w:rPr>
        <w:t xml:space="preserve">: </w:t>
      </w:r>
      <w:r>
        <w:rPr>
          <w:rtl w:val="true"/>
        </w:rPr>
        <w:t>أمثلة عملية على ذلك</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علم يمدحه أستاذه ظاهريًا ويغض الطرف عن تقصيره، لكنه في السر يميل لتشجيع الطالب على المزيد من الإهمال أو الرفاهية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موظف يُغطي رئيسه عن تقصيره، لكنه يتبع ما يهوى دون إصلاح، فيزداد تهاونه ويضر بمصالح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الأصدقاء يتغاضى عن خطأك ظاهريًا، لكنه سرًّا يتأثر بما تحب أو تهواه، وقد يضرّك في وقت ما</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6963413_1280447820"/>
      <w:bookmarkStart w:id="662" w:name="_Toc267"/>
      <w:bookmarkEnd w:id="661"/>
      <w:r>
        <w:rPr>
          <w:rtl w:val="true"/>
        </w:rPr>
        <w:t>المقام الرابع</w:t>
      </w:r>
      <w:r>
        <w:rPr>
          <w:rtl w:val="true"/>
        </w:rPr>
        <w:t xml:space="preserve">: </w:t>
      </w:r>
      <w:r>
        <w:rPr>
          <w:rtl w:val="true"/>
        </w:rPr>
        <w:t>خلاصة الحديث</w:t>
      </w:r>
      <w:bookmarkEnd w:id="662"/>
    </w:p>
    <w:p>
      <w:pPr>
        <w:pStyle w:val="BookText"/>
        <w:rPr/>
      </w:pPr>
      <w:r>
        <w:rPr>
          <w:rFonts w:ascii="Amiri" w:hAnsi="Amiri" w:eastAsia="Amiri" w:cs="Amiri"/>
          <w:color w:val="111111"/>
          <w:sz w:val="28"/>
          <w:sz w:val="28"/>
          <w:szCs w:val="28"/>
          <w:rtl w:val="true"/>
          <w:lang w:bidi="ar-SA"/>
        </w:rPr>
        <w:t>ان الستر من الآخرين على أفعالنا ليس دائمًا أمانًا، بل قد يكون سببًا للضرر إذا كان يتبع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فستر الاخرين محبوب ومندوب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يغطي عنك أحيانًا قد يكون أشد تأثيرًا على مسارك، فالانتباه والتمسك بالحق والاعتدال ضرورة للحماية من سوء التأثير بالباطل والانحراف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تصادق من يزين لك المعصية ويوجهك نحوها ويبعدك عن الطاعة ويبغضها لك</w:t>
      </w:r>
      <w:r>
        <w:rPr>
          <w:rFonts w:eastAsia="Amiri" w:cs="Amiri" w:ascii="Amiri" w:hAnsi="Amiri"/>
          <w:color w:val="111111"/>
          <w:sz w:val="28"/>
          <w:szCs w:val="28"/>
          <w:rtl w:val="true"/>
          <w:lang w:bidi="ar-SA"/>
        </w:rPr>
        <w:t xml:space="preserve">. </w:t>
      </w:r>
      <w:bookmarkStart w:id="663" w:name="pg18764_209931"/>
    </w:p>
    <w:p>
      <w:pPr>
        <w:pStyle w:val="Heading2"/>
        <w:numPr>
          <w:ilvl w:val="1"/>
          <w:numId w:val="1"/>
        </w:numPr>
        <w:rPr/>
      </w:pPr>
      <w:bookmarkStart w:id="664" w:name="__RefHeading___Toc16963415_1280447820"/>
      <w:bookmarkStart w:id="665" w:name="_Toc268"/>
      <w:bookmarkEnd w:id="663"/>
      <w:bookmarkEnd w:id="664"/>
      <w:r>
        <w:rPr>
          <w:rtl w:val="true"/>
        </w:rPr>
        <w:t>الحديث الاربعون</w:t>
      </w:r>
      <w:bookmarkEnd w:id="665"/>
    </w:p>
    <w:p>
      <w:pPr>
        <w:pStyle w:val="Heading3"/>
        <w:numPr>
          <w:ilvl w:val="2"/>
          <w:numId w:val="1"/>
        </w:numPr>
        <w:rPr/>
      </w:pPr>
      <w:bookmarkStart w:id="666" w:name="__RefHeading___Toc16963417_1280447820"/>
      <w:bookmarkStart w:id="667" w:name="_Toc269"/>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وثق بالله أراه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توكل على الله كفاه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بالله حصن لا يتحصن فيه إلا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والتوكل على الله نجاة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وحرز من كل عدو</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نختم أحاديثه الشريفة بهذا الحديث ، ولبيانه يقع الكلام في مقامات</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6963419_1280447820"/>
      <w:bookmarkStart w:id="669" w:name="_Toc270"/>
      <w:bookmarkEnd w:id="668"/>
      <w:r>
        <w:rPr>
          <w:rtl w:val="true"/>
        </w:rPr>
        <w:t>المقام الاول</w:t>
      </w:r>
      <w:r>
        <w:rPr>
          <w:rtl w:val="true"/>
        </w:rPr>
        <w:t xml:space="preserve">: </w:t>
      </w:r>
      <w:r>
        <w:rPr>
          <w:rtl w:val="true"/>
        </w:rPr>
        <w:t>في بيان معنى الحديث</w:t>
      </w:r>
      <w:bookmarkEnd w:id="669"/>
    </w:p>
    <w:p>
      <w:pPr>
        <w:pStyle w:val="BookText"/>
        <w:rPr/>
      </w:pPr>
      <w:r>
        <w:rPr>
          <w:rFonts w:ascii="Amiri" w:hAnsi="Amiri" w:eastAsia="Amiri" w:cs="Amiri"/>
          <w:color w:val="111111"/>
          <w:sz w:val="28"/>
          <w:sz w:val="28"/>
          <w:szCs w:val="28"/>
          <w:rtl w:val="true"/>
          <w:lang w:bidi="ar-SA"/>
        </w:rPr>
        <w:t>الحديث يوضح أهمية التوكل والثقة بالله في حياة المؤمن</w:t>
      </w:r>
    </w:p>
    <w:p>
      <w:pPr>
        <w:pStyle w:val="BookText"/>
        <w:rPr/>
      </w:pPr>
      <w:r>
        <w:rPr>
          <w:rFonts w:ascii="Amiri" w:hAnsi="Amiri" w:eastAsia="Amiri" w:cs="Amiri"/>
          <w:color w:val="111111"/>
          <w:sz w:val="28"/>
          <w:sz w:val="28"/>
          <w:szCs w:val="28"/>
          <w:rtl w:val="true"/>
          <w:lang w:bidi="ar-SA"/>
        </w:rPr>
        <w:t>من وثق بالله أراه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اعتمد قلبه على الله وحده، شعر بالطمأنينة والفرح الداخلي، رغم الابتلاءات والشدائد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عليه كفاه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التوكل الحقيقي على الله يجعل الإنسان مطمئنًا بأن الأمور ستسير وفق ما يرضيه الله، ويخفف من القلق والخوف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 بالله حصن لا يتحصن فيه إلا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يلجأ إلى الله ويعتمد عليه بصدق وإيمان، يكون محميًا من المخاطر والفتن</w:t>
      </w:r>
      <w:r>
        <w:rPr>
          <w:rFonts w:eastAsia="Amiri" w:cs="Amiri" w:ascii="Amiri" w:hAnsi="Amiri"/>
          <w:color w:val="111111"/>
          <w:sz w:val="28"/>
          <w:szCs w:val="28"/>
          <w:rtl w:val="true"/>
          <w:lang w:bidi="ar-SA"/>
        </w:rPr>
        <w:t xml:space="preserve">. </w:t>
      </w:r>
      <w:bookmarkStart w:id="670" w:name="pg18764_209932"/>
    </w:p>
    <w:p>
      <w:pPr>
        <w:pStyle w:val="BookText"/>
        <w:rPr/>
      </w:pPr>
      <w:bookmarkEnd w:id="670"/>
      <w:r>
        <w:rPr>
          <w:rFonts w:ascii="Amiri" w:hAnsi="Amiri" w:eastAsia="Amiri" w:cs="Amiri"/>
          <w:color w:val="111111"/>
          <w:sz w:val="28"/>
          <w:sz w:val="28"/>
          <w:szCs w:val="28"/>
          <w:rtl w:val="true"/>
          <w:lang w:bidi="ar-SA"/>
        </w:rPr>
        <w:t>التوكل على الله نجاة من كل سوء وحرز من كل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التوكل الحقيقي يحفظ الإنسان من الضرر، ويجعله صامدًا أمام المحن، وسلاحه ضد الأعداء الماديين والمعنويين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ان الثقة والتوكل على الله طريق للراحة النفسية، والحماية، والنجاة من المخاطر، وسرور القلب وسعادة الدنيا والاخرة</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6963421_1280447820"/>
      <w:bookmarkStart w:id="672" w:name="_Toc271"/>
      <w:bookmarkEnd w:id="671"/>
      <w:r>
        <w:rPr>
          <w:rtl w:val="true"/>
        </w:rPr>
        <w:t>المقام الثاني</w:t>
      </w:r>
      <w:r>
        <w:rPr>
          <w:rtl w:val="true"/>
        </w:rPr>
        <w:t xml:space="preserve">: </w:t>
      </w:r>
      <w:r>
        <w:rPr>
          <w:rtl w:val="true"/>
        </w:rPr>
        <w:t>دلالات الحديث</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 بالله مصدر الطمأنينة والسرور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إذا وضع ثقته بالله، تخف عليه هموم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التوكل طريق لحل الأمور</w:t>
      </w:r>
    </w:p>
    <w:p>
      <w:pPr>
        <w:pStyle w:val="BookText"/>
        <w:rPr/>
      </w:pPr>
      <w:r>
        <w:rPr>
          <w:rFonts w:ascii="Amiri" w:hAnsi="Amiri" w:eastAsia="Amiri" w:cs="Amiri"/>
          <w:color w:val="111111"/>
          <w:sz w:val="28"/>
          <w:sz w:val="28"/>
          <w:szCs w:val="28"/>
          <w:rtl w:val="true"/>
          <w:lang w:bidi="ar-SA"/>
        </w:rPr>
        <w:t>وَعَلَى اللَّهِ فَلْيَتَوَكَّلِ الْمُؤْمِنُونَ</w:t>
      </w:r>
      <w:r>
        <w:rPr>
          <w:rStyle w:val="FootnoteAnchor"/>
          <w:rtl w:val="true"/>
        </w:rPr>
        <w:footnoteReference w:id="185"/>
      </w:r>
      <w:r>
        <w:rPr>
          <w:rFonts w:ascii="Amiri" w:hAnsi="Amiri" w:eastAsia="Amiri" w:cs="Amiri"/>
          <w:color w:val="111111"/>
          <w:sz w:val="28"/>
          <w:sz w:val="28"/>
          <w:szCs w:val="28"/>
          <w:rtl w:val="true"/>
          <w:lang w:bidi="ar-SA"/>
        </w:rPr>
        <w:t xml:space="preserve"> من توكل على الله، لا يضيع في الحيرة، ولا يرهبه الفشل، بل يثق أن الله يكفل له كل ما يحتاجه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لا يعني الكسل، بل الاعتماد مع الاجتهاد والعمل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الحصن والحماية</w:t>
      </w:r>
    </w:p>
    <w:p>
      <w:pPr>
        <w:pStyle w:val="BookText"/>
        <w:rPr/>
      </w:pPr>
      <w:r>
        <w:rPr>
          <w:rFonts w:ascii="Amiri" w:hAnsi="Amiri" w:eastAsia="Amiri" w:cs="Amiri"/>
          <w:color w:val="111111"/>
          <w:sz w:val="28"/>
          <w:sz w:val="28"/>
          <w:szCs w:val="28"/>
          <w:rtl w:val="true"/>
          <w:lang w:bidi="ar-SA"/>
        </w:rPr>
        <w:t>الثقة بالله تحمي المؤمن من الوقوع في الفتن والشرور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والتوكل يمنح القوة لمواجهة الأعداء والشدائد بثبات وأمان</w:t>
      </w:r>
      <w:r>
        <w:rPr>
          <w:rFonts w:eastAsia="Amiri" w:cs="Amiri" w:ascii="Amiri" w:hAnsi="Amiri"/>
          <w:color w:val="111111"/>
          <w:sz w:val="28"/>
          <w:szCs w:val="28"/>
          <w:rtl w:val="true"/>
          <w:lang w:bidi="ar-SA"/>
        </w:rPr>
        <w:t xml:space="preserve">. </w:t>
      </w:r>
      <w:bookmarkStart w:id="673" w:name="pg18764_209933"/>
    </w:p>
    <w:p>
      <w:pPr>
        <w:pStyle w:val="Heading3"/>
        <w:numPr>
          <w:ilvl w:val="2"/>
          <w:numId w:val="1"/>
        </w:numPr>
        <w:rPr/>
      </w:pPr>
      <w:bookmarkStart w:id="674" w:name="__RefHeading___Toc16963423_1280447820"/>
      <w:bookmarkStart w:id="675" w:name="_Toc272"/>
      <w:bookmarkEnd w:id="673"/>
      <w:bookmarkEnd w:id="674"/>
      <w:r>
        <w:rPr>
          <w:rtl w:val="true"/>
        </w:rPr>
        <w:t>المقام الثالث</w:t>
      </w:r>
      <w:r>
        <w:rPr>
          <w:rtl w:val="true"/>
        </w:rPr>
        <w:t xml:space="preserve">: </w:t>
      </w:r>
      <w:r>
        <w:rPr>
          <w:rtl w:val="true"/>
        </w:rPr>
        <w:t>أمثلة عملية على ذلك</w:t>
      </w:r>
      <w:bookmarkEnd w:id="675"/>
    </w:p>
    <w:p>
      <w:pPr>
        <w:pStyle w:val="BookText"/>
        <w:rPr/>
      </w:pPr>
      <w:r>
        <w:rPr>
          <w:rFonts w:ascii="Amiri" w:hAnsi="Amiri" w:eastAsia="Amiri" w:cs="Amiri"/>
          <w:color w:val="111111"/>
          <w:sz w:val="28"/>
          <w:sz w:val="28"/>
          <w:szCs w:val="28"/>
          <w:rtl w:val="true"/>
          <w:lang w:bidi="ar-SA"/>
        </w:rPr>
        <w:t>شخص يواجه أزمة مالية، لكنه يعتمد على الله في التخطيط والعمل، فيجد الحلول وتزول المخاوف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علم يدرس بجد، ويعتمد على الله في التوفيق، فينجح ويطمئن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يواجه أعداء أو خصومًا، ويتوكل على الله، فيحميه من الأخطار دون أن يفقد شجاعته أو يقين قلبه</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6963425_1280447820"/>
      <w:bookmarkStart w:id="677" w:name="_Toc273"/>
      <w:bookmarkEnd w:id="676"/>
      <w:r>
        <w:rPr>
          <w:rtl w:val="true"/>
        </w:rPr>
        <w:t>المقام الرابع</w:t>
      </w:r>
      <w:r>
        <w:rPr>
          <w:rtl w:val="true"/>
        </w:rPr>
        <w:t xml:space="preserve">: </w:t>
      </w:r>
      <w:r>
        <w:rPr>
          <w:rtl w:val="true"/>
        </w:rPr>
        <w:t>خلاصة الحديث</w:t>
      </w:r>
      <w:bookmarkEnd w:id="677"/>
    </w:p>
    <w:p>
      <w:pPr>
        <w:pStyle w:val="BookText"/>
        <w:rPr/>
      </w:pPr>
      <w:r>
        <w:rPr>
          <w:rFonts w:ascii="Amiri" w:hAnsi="Amiri" w:eastAsia="Amiri" w:cs="Amiri"/>
          <w:color w:val="111111"/>
          <w:sz w:val="28"/>
          <w:sz w:val="28"/>
          <w:szCs w:val="28"/>
          <w:rtl w:val="true"/>
          <w:lang w:bidi="ar-SA"/>
        </w:rPr>
        <w:t>ان الثقة والتوكل على الله مفتاح السرور والنجاة والحصانة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قلبه ، أصبح مطمئنًا، ومن توكل عليه لم يعجزه أمر، ومن لجأ إليه صار محميًا من كل عدو، ومرتاحًا أمام محن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فالاعتماد على الله ليس مجرد قول، بل عمل وعقيدة تصنع السعادة والأمان الداخلي والنجاة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ختام الكلام في بيان أحاديث شباب الأئمة سيدي ومولاي الجواد عليه السلام آملاً منه القبول والعناية فإنه الجواد والحمد لله رب العالمين</w:t>
      </w:r>
    </w:p>
    <w:p>
      <w:pPr>
        <w:pStyle w:val="BookText"/>
        <w:rPr/>
      </w:pPr>
      <w:r>
        <w:rPr>
          <w:rFonts w:ascii="Amiri" w:hAnsi="Amiri" w:eastAsia="Amiri" w:cs="Amiri"/>
          <w:color w:val="111111"/>
          <w:sz w:val="28"/>
          <w:sz w:val="28"/>
          <w:szCs w:val="28"/>
          <w:rtl w:val="true"/>
          <w:lang w:bidi="ar-SA"/>
        </w:rPr>
        <w:t xml:space="preserve">وتم الانتهاء منه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عام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الاثنين</w:t>
      </w:r>
    </w:p>
    <w:p>
      <w:pPr>
        <w:pStyle w:val="BookText"/>
        <w:rPr/>
      </w:pPr>
      <w:r>
        <w:rPr>
          <w:rFonts w:ascii="Amiri" w:hAnsi="Amiri" w:eastAsia="Amiri" w:cs="Amiri"/>
          <w:color w:val="111111"/>
          <w:sz w:val="28"/>
          <w:sz w:val="28"/>
          <w:szCs w:val="28"/>
          <w:rtl w:val="true"/>
          <w:lang w:bidi="ar-SA"/>
        </w:rPr>
        <w:t>الفاني الجاني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فراس آل صروط الموسوي </w:t>
      </w:r>
      <w:bookmarkStart w:id="678" w:name="pg18764_209934"/>
    </w:p>
    <w:p>
      <w:pPr>
        <w:pStyle w:val="Heading2"/>
        <w:numPr>
          <w:ilvl w:val="1"/>
          <w:numId w:val="1"/>
        </w:numPr>
        <w:rPr/>
      </w:pPr>
      <w:bookmarkStart w:id="679" w:name="__RefHeading___Toc16963427_1280447820"/>
      <w:bookmarkStart w:id="680" w:name="_Toc274"/>
      <w:bookmarkEnd w:id="678"/>
      <w:bookmarkEnd w:id="679"/>
      <w:r>
        <w:rPr>
          <w:rtl w:val="true"/>
        </w:rPr>
        <w:t>الخاتمة</w:t>
      </w:r>
      <w:bookmarkEnd w:id="680"/>
    </w:p>
    <w:p>
      <w:pPr>
        <w:pStyle w:val="BookText"/>
        <w:rPr/>
      </w:pPr>
      <w:r>
        <w:rPr>
          <w:rFonts w:ascii="Amiri" w:hAnsi="Amiri" w:eastAsia="Amiri" w:cs="Amiri"/>
          <w:color w:val="111111"/>
          <w:sz w:val="28"/>
          <w:sz w:val="28"/>
          <w:szCs w:val="28"/>
          <w:rtl w:val="true"/>
          <w:lang w:bidi="ar-SA"/>
        </w:rPr>
        <w:t>لقد اصطفينا في هذا الكتاب أربعين حديثًا عن الامام الجَواد عليه السلام لقلت تداول كلامه الشريف بين عامة الناس مع ما فيه من درر وحكم الهية ووحيانية عظيمة لا يغفل عنها الا من حرم نفسه الاغتراف من هذا المعين الصافي والنور المحمدي، ولنقف عند حكم الله في الحياة الدنيا ويستفيد منها الإنسان، ونفهم كيف يوجهنا الإسلام نحو الحق والخير، ويبعدنا عن الباطل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هذه الأحاديث تعلمنا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والأخلاق التي هي سبب سعادة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 الصبر على الابتلاء، والتحفظ عن الشهوات، والشكر على النعم، والعدل في القول والعمل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التوكل والثقة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على الله يحقق السرور والطمأنينة ويكفل حفظ الإنسان من كل سوء وضرر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الحذر من الأعداء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معرض لمكر الأعداء، والانجراف وراء الهوى، والغفلة عن الحق، وعلينا الحذر بالعلم والعمل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استثمار النعم والقدرات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فالنعمة لا تستمر بلا شكر ولا يستمر العلم بلا بذل، والعمل الصالح هو الذي يضاعف البركة ويضمن النجاة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بينت الأحاديث أن الحياة الحقيقية ليست بعمر الجسد وحده، بل بطاعة الله والعمل الصالح، وأن الموت الحقيقي هو موت القلب والروح بالذنوب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ونستنتج أن هذه الأحاديث عن الامام الجَواد عليه السلام تمثل خارطة هداية للمؤمن ، تدربه على الصبر، وتزوده بالشجاعة لمواجهة الشهوات والابتلاءات، وتثبت قلبه على الإيمان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فلنحرص على تطبيق ما تعلمناه، ونقله إلى حياتنا اليومية، لنكون ممن جعل الله ثقتهم به حصنًا، وصبرهم على البلاء مصيبة للشماتين، ونعمتهم سببًا للبركة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نسأل الله أن يوفقنا لفهم أحكامه، والعمل بتوجيهاته، والثبات على الحق وولاية محمد واله الطاهرين والبراءة من عدوهم ، وأن يجعلنا من عباده الصالحين المخلصين الذين يجمعون بين العلم والعمل والخوف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وظاهرا وباطنا والصلاة والسلام على سادات الخلق أجمعين محمد وآله الطيبين الطاهرين المعصومين عليهم السلام واللعنة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فراس ال صروط</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681" w:name="pg18764_209936"/>
    </w:p>
    <w:p>
      <w:pPr>
        <w:pStyle w:val="Heading2"/>
        <w:numPr>
          <w:ilvl w:val="1"/>
          <w:numId w:val="1"/>
        </w:numPr>
        <w:rPr/>
      </w:pPr>
      <w:bookmarkStart w:id="682" w:name="__RefHeading___Toc16963429_1280447820"/>
      <w:bookmarkStart w:id="683" w:name="_Toc275"/>
      <w:bookmarkEnd w:id="681"/>
      <w:bookmarkEnd w:id="682"/>
      <w:r>
        <w:rPr>
          <w:rtl w:val="true"/>
        </w:rPr>
        <w:t>الفهرس</w:t>
      </w:r>
      <w:bookmarkEnd w:id="683"/>
    </w:p>
    <w:p>
      <w:pPr>
        <w:pStyle w:val="BookText"/>
        <w:rPr/>
      </w:pPr>
      <w:r>
        <w:rPr>
          <w:rFonts w:ascii="Amiri" w:hAnsi="Amiri" w:eastAsia="Amiri" w:cs="Amiri"/>
          <w:color w:val="111111"/>
          <w:sz w:val="28"/>
          <w:sz w:val="28"/>
          <w:szCs w:val="28"/>
          <w:rtl w:val="true"/>
          <w:lang w:bidi="ar-SA"/>
        </w:rPr>
        <w:t xml:space="preserve">الصَّلاة على الامام محمد بن علي الجواد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القلبي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والمواساة والانطواء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الحديث الواحد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الحديث الواحد والثلاثنون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الحديث الاربعون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والده الحجة السيد موسى الغريفي ، والحجة الشيخ فاضل اللنكراني تتك أستاذ السيد الخوئي تت نزيل الكاظمية، والحجة السيد محمد مهدي الأصفهاني تيت، والحجة السيد عبد الله الشيرازي ثك، والحجة الشيخ أغا بزرك الطهراني است، والحجة السيد مسلم الحلي ننتك، والحجة السيد نصر الله المستبط فالنت، والحجة السيد محمد الشاهرودي له ، والحجة السيد عبد الأعلى السبزواري قدس سره، والحجة السيد علي البهشتي ، والحجة الشهيد الشيخ علي الغروي قدس سره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 عن والده الحجة السيد الميرزا مهدي الحسيني الشيرازي تلك، وأخيه الحجة السيد محمد الحسيني الشيرازي ، والحجة السيد عبد الهادي الحسيني الشيرازي ننت، والحجة الشيخ أغا بزرك الطهراني نت، والحجة السيد شهاب الدين المرعشي النجفي ثنت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كثيرين منهم الحجة الشيخ أغا بزرك الطهراني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كثيرين منهم والده الحجة السيد محمود الشاهرودي تيتك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الحجة السيد علي البهشتي ثبتت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 عن والده الحجة الشيخ محمد طاهر آل شير الخاقاني شنت، والحجة الشيخ ها شمر الأملي نتك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والده الحجة الشيخ محمد إبراهيم الكرياسي ثيت، والحجة السيد محمود الشاهرودي ثلث، والدكتور حسين محفوظ رحمة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كثيرين من علماء الإمامية، والزيدية، والجمهور نذكر بعضاً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السيد هبة الدين الحسينى الشهرستاني تتك، والحجة السيد نصر الله المستبط تيت، والحجة السيد عبد الله بن السيد محمد طاهر بن السيد محمد علي الطاهري الشيرازي تت، والحجة السيد علي البهشتي ننتت ، و الحجة الشهيد الشيخ علي الغروي تك ، و الحجة الشيخ محمد أمين آل زين الدين البصري النجفي ثلث ، والحجة الشهيد السيد محمد بن السيد محمد صادق بن السيد محمد مهدي الموسوي الصدر ثبت ، والحجة السيد علي بن السيد باقر بن السيد علي الحسيني السيستاني المظلة، و الحجة الشيخ حسين الوحيد الخراساني دام ظله، والحجة الشيخ باقر شريف القرشي نت ، و الحجة الشيخ جعفر السبحاني المظلة، و ا ، و الحجة الشيخ حسين نوري الهمذاني دام ظله ، و الحجة الشيخ عبد الله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الجوادي الأملي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المظلة، والحجة السيد كاظم الحسيني الحائري المظلة، و الحجة الشيخ محي الدين بن الشيخ عبد الله بن الشيخ محمد حسن المامقاني تنت، و الحجة الشيخ لطف الله الصافي المظللة، والحجة السيد صادق بن المهدي الحسيني الشيرازي دام ظله، والحجة السيد محمد بن السيد محمود الشاهرودي، والحجة السيد محمد رضا الحسيني الجلالي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والحجة السيد محمد صادق آل فى العلومر تتك ، والحجة السيد محمد صادق الحسيني الروحاني ، والحجة السيد محمود بن السيد شهاب الدين الحسيني المرعشي دام عزه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والحجة الشيخ محمد مهدي الأصفي ثلث ، والحجة السيد موسى الحسيني الزنجاني الشيري المظلة، والحجة الشيخ ناص مكارم الشيرازي المطلقة، والحجة السيد محمد مهدي بن السيد حسن الموسوي الخرسان المظلة، والدكتور حسين بن علي بن محمد جواد آل محفوظ الكاظمي الوشاحي الأسدي ، وغيرهم كثير ذكرهم في إجازته التفصيلية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 المختار في إجازات السيد عبد السنار في رواية الحديث</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والده الحجة السيد عبد الله الشيرازي تتت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الحجة السيد عبد الأعلى السبزواري نتك ، والحجة الشيخ محمد أمين آل زين الدين البصري النجفي تلك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كثيرين منهم الحجة الشيخ صافي لطف الله الكلبايكاني قدس سره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كثيرين منهم الحجة الشيخ السيد صادق الحسيني الشيرازي، وعن الحجة السيد مرتضى القزويني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بروي عن كثيرين منهم الحجة الشيخ آغا بزرك الطهراني، وعن الحجة السيد شهاب الدين النجفي، وعن الحجة محمد حسين الأعلمي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كثيرين منهم الحجة السيد محمد رضا الجلالي تنت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كثيرين منهم الحجة السيد شهاب الدين المرعشي النجفي ثنت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كثيرين منهم الحجة السيد شهاب الدين المرعشي النجفي قدر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والده الحجة الشيخ محمد الفاضل اللنكراني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للشيخ عباس القمي قدس سره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 ، للكليني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اصول الكافي ، محمد صالح المازندراني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الدين في صفات المؤمنين ، الحسن بن ابي الحسن الديلمي،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حكمة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حجي صالح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الاشراف ص</w:t>
      </w:r>
      <w:r>
        <w:rPr>
          <w:rFonts w:eastAsia="IRNazanin" w:cs="IRNazanin"/>
          <w:b w:val="false"/>
          <w:bCs w:val="false"/>
          <w:i w:val="false"/>
          <w:iCs w:val="false"/>
          <w:color w:val="333333"/>
          <w:sz w:val="20"/>
          <w:szCs w:val="20"/>
        </w:rPr>
        <w:t>78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للبرقي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 وسائل الشيعة ، الحر العاملي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ورواه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الريشهري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الريشهري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الريشهري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 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الحر العاملي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ابواب الدعاء ، باب تحريم الاستكبار عنه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 بحار الانوار ،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العشرة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محمّد بن إسحاق أنّه كساها رسول الله صلّى الله عليه وآله وأعطاها نفقة، فخرجت مع ركب حتّى قدمت الشام، وأشارت على أخيها بالقدوم، فقدم وأسلم وأكرمه الرسول صلّى الله عليه وآله وأجلسه على وسادةٍ رمىٰ بها إليه بيده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للشيخ أبي جعفر محمد بن علي بن حسين بن بابويه القمي المعروف بالشيخ الصدوق، المولود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بقم، و 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طبعة الأعلمي، الطبعة الأولى،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 للطوسي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 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 للشعيري متوفي في القرن السادس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قريب منه في سنن النسائي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الكافي عن الامام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الاية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فرض العلم ووجوب طلبه والحث عليه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 ابن طاووس ،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الدين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علي بن ابي طالب عليه السلام ، محمد الريشهري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 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الدين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77.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13864</Words>
  <Characters>63546</Characters>
  <CharactersWithSpaces>76007</CharactersWithSpaces>
  <Paragraphs>1519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2026-08-25T20:13:55Z</dcterms:created>
  <dc:creator>ghaemiyeh.com</dc:creator>
  <dc:description/>
  <dc:language>en-US</dc:language>
  <cp:lastModifiedBy/>
  <dcterms:modified xsi:type="dcterms:W3CDTF">2026-08-25T23:44:03Z</dcterms:modified>
  <cp:revision>1</cp:revision>
  <dc:subject/>
  <dc:title>الأربعون حدیثاً عن الإمام الجواد علیه السلام</dc:title>
</cp:coreProperties>
</file>

<file path=docProps/custom.xml><?xml version="1.0" encoding="utf-8"?>
<Properties xmlns="http://schemas.openxmlformats.org/officeDocument/2006/custom-properties" xmlns:vt="http://schemas.openxmlformats.org/officeDocument/2006/docPropsVTypes"/>
</file>