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حال مختصری از آیت اللّه حاج سید ابوالقاسم دهکردی اصفهانی و اساتید و شاگردان معظم 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63778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063780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063782_1280447820">
            <w:r>
              <w:rPr>
                <w:webHidden/>
                <w:rStyle w:val="IndexLink"/>
                <w:rtl w:val="true"/>
              </w:rPr>
              <w:t xml:space="preserve">به پیشگاه با عظمت </w:t>
            </w:r>
            <w:r>
              <w:rPr>
                <w:rStyle w:val="IndexLink"/>
                <w:rtl w:val="true"/>
              </w:rPr>
              <w:t>:</w:t>
              <w:tab/>
            </w:r>
            <w:r>
              <w:rPr>
                <w:rStyle w:val="IndexLink"/>
              </w:rPr>
              <w:t>8</w:t>
            </w:r>
          </w:hyperlink>
        </w:p>
        <w:p>
          <w:pPr>
            <w:pStyle w:val="Contents2"/>
            <w:tabs>
              <w:tab w:val="clear" w:pos="8743"/>
              <w:tab w:val="right" w:pos="9026" w:leader="dot"/>
            </w:tabs>
            <w:rPr/>
          </w:pPr>
          <w:hyperlink w:anchor="__RefHeading___Toc14063784_1280447820">
            <w:r>
              <w:rPr>
                <w:webHidden/>
                <w:rStyle w:val="IndexLink"/>
                <w:rtl w:val="true"/>
              </w:rPr>
              <w:t>بیوگرافی آیت الله سید ابوالقاسم دهکردی</w:t>
            </w:r>
            <w:r>
              <w:rPr>
                <w:rStyle w:val="IndexLink"/>
                <w:rtl w:val="true"/>
              </w:rPr>
              <w:tab/>
            </w:r>
            <w:r>
              <w:rPr>
                <w:rStyle w:val="IndexLink"/>
              </w:rPr>
              <w:t>9</w:t>
            </w:r>
          </w:hyperlink>
        </w:p>
        <w:p>
          <w:pPr>
            <w:pStyle w:val="Contents2"/>
            <w:tabs>
              <w:tab w:val="clear" w:pos="8743"/>
              <w:tab w:val="right" w:pos="9026" w:leader="dot"/>
            </w:tabs>
            <w:rPr/>
          </w:pPr>
          <w:hyperlink w:anchor="__RefHeading___Toc14063786_1280447820">
            <w:r>
              <w:rPr>
                <w:webHidden/>
                <w:rStyle w:val="IndexLink"/>
                <w:rtl w:val="true"/>
              </w:rPr>
              <w:t>اساتید معظم له</w:t>
            </w:r>
            <w:r>
              <w:rPr>
                <w:rStyle w:val="IndexLink"/>
                <w:rtl w:val="true"/>
              </w:rPr>
              <w:tab/>
            </w:r>
            <w:r>
              <w:rPr>
                <w:rStyle w:val="IndexLink"/>
              </w:rPr>
              <w:t>11</w:t>
            </w:r>
          </w:hyperlink>
        </w:p>
        <w:p>
          <w:pPr>
            <w:pStyle w:val="Contents2"/>
            <w:tabs>
              <w:tab w:val="clear" w:pos="8743"/>
              <w:tab w:val="right" w:pos="9026" w:leader="dot"/>
            </w:tabs>
            <w:rPr/>
          </w:pPr>
          <w:hyperlink w:anchor="__RefHeading___Toc14063788_1280447820">
            <w:r>
              <w:rPr>
                <w:webHidden/>
                <w:rStyle w:val="IndexLink"/>
                <w:rtl w:val="true"/>
              </w:rPr>
              <w:t>اساتید در اصفهان</w:t>
            </w:r>
            <w:r>
              <w:rPr>
                <w:rStyle w:val="IndexLink"/>
                <w:rtl w:val="true"/>
              </w:rPr>
              <w:tab/>
            </w:r>
            <w:r>
              <w:rPr>
                <w:rStyle w:val="IndexLink"/>
              </w:rPr>
              <w:t>13</w:t>
            </w:r>
          </w:hyperlink>
        </w:p>
        <w:p>
          <w:pPr>
            <w:pStyle w:val="Contents3"/>
            <w:tabs>
              <w:tab w:val="clear" w:pos="8459"/>
              <w:tab w:val="right" w:pos="9026" w:leader="dot"/>
            </w:tabs>
            <w:rPr/>
          </w:pPr>
          <w:hyperlink w:anchor="__RefHeading___Toc14063790_128044782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4063792_1280447820">
            <w:r>
              <w:rPr>
                <w:webHidden/>
                <w:rStyle w:val="IndexLink"/>
              </w:rPr>
              <w:t>1</w:t>
            </w:r>
            <w:r>
              <w:rPr>
                <w:rStyle w:val="IndexLink"/>
                <w:rtl w:val="true"/>
              </w:rPr>
              <w:t xml:space="preserve">. </w:t>
            </w:r>
            <w:r>
              <w:rPr>
                <w:rStyle w:val="IndexLink"/>
                <w:rtl w:val="true"/>
              </w:rPr>
              <w:t>سید محمد جواد دهکردی</w:t>
            </w:r>
            <w:r>
              <w:rPr>
                <w:rStyle w:val="IndexLink"/>
                <w:rtl w:val="true"/>
              </w:rPr>
              <w:tab/>
            </w:r>
            <w:r>
              <w:rPr>
                <w:rStyle w:val="IndexLink"/>
              </w:rPr>
              <w:t>14</w:t>
            </w:r>
          </w:hyperlink>
        </w:p>
        <w:p>
          <w:pPr>
            <w:pStyle w:val="Contents3"/>
            <w:tabs>
              <w:tab w:val="clear" w:pos="8459"/>
              <w:tab w:val="right" w:pos="9026" w:leader="dot"/>
            </w:tabs>
            <w:rPr/>
          </w:pPr>
          <w:hyperlink w:anchor="__RefHeading___Toc14063794_1280447820">
            <w:r>
              <w:rPr>
                <w:webHidden/>
                <w:rStyle w:val="IndexLink"/>
              </w:rPr>
              <w:t>2</w:t>
            </w:r>
            <w:r>
              <w:rPr>
                <w:rStyle w:val="IndexLink"/>
                <w:rtl w:val="true"/>
              </w:rPr>
              <w:t xml:space="preserve">. </w:t>
            </w:r>
            <w:r>
              <w:rPr>
                <w:rStyle w:val="IndexLink"/>
                <w:rtl w:val="true"/>
              </w:rPr>
              <w:t>میرزا ابو المعالی محمد کلباسی</w:t>
            </w:r>
            <w:r>
              <w:rPr>
                <w:rStyle w:val="IndexLink"/>
                <w:rtl w:val="true"/>
              </w:rPr>
              <w:tab/>
            </w:r>
            <w:r>
              <w:rPr>
                <w:rStyle w:val="IndexLink"/>
              </w:rPr>
              <w:t>16</w:t>
            </w:r>
          </w:hyperlink>
        </w:p>
        <w:p>
          <w:pPr>
            <w:pStyle w:val="Contents3"/>
            <w:tabs>
              <w:tab w:val="clear" w:pos="8459"/>
              <w:tab w:val="right" w:pos="9026" w:leader="dot"/>
            </w:tabs>
            <w:rPr/>
          </w:pPr>
          <w:hyperlink w:anchor="__RefHeading___Toc14063796_1280447820">
            <w:r>
              <w:rPr>
                <w:webHidden/>
                <w:rStyle w:val="IndexLink"/>
              </w:rPr>
              <w:t>3</w:t>
            </w:r>
            <w:r>
              <w:rPr>
                <w:rStyle w:val="IndexLink"/>
                <w:rtl w:val="true"/>
              </w:rPr>
              <w:t xml:space="preserve">. </w:t>
            </w:r>
            <w:r>
              <w:rPr>
                <w:rStyle w:val="IndexLink"/>
                <w:rtl w:val="true"/>
              </w:rPr>
              <w:t>شیخ محمد باقر نجفی</w:t>
            </w:r>
            <w:r>
              <w:rPr>
                <w:rStyle w:val="IndexLink"/>
                <w:rtl w:val="true"/>
              </w:rPr>
              <w:tab/>
            </w:r>
            <w:r>
              <w:rPr>
                <w:rStyle w:val="IndexLink"/>
              </w:rPr>
              <w:t>18</w:t>
            </w:r>
          </w:hyperlink>
        </w:p>
        <w:p>
          <w:pPr>
            <w:pStyle w:val="Contents3"/>
            <w:tabs>
              <w:tab w:val="clear" w:pos="8459"/>
              <w:tab w:val="right" w:pos="9026" w:leader="dot"/>
            </w:tabs>
            <w:rPr/>
          </w:pPr>
          <w:hyperlink w:anchor="__RefHeading___Toc14063798_1280447820">
            <w:r>
              <w:rPr>
                <w:webHidden/>
                <w:rStyle w:val="IndexLink"/>
              </w:rPr>
              <w:t>4</w:t>
            </w:r>
            <w:r>
              <w:rPr>
                <w:rStyle w:val="IndexLink"/>
                <w:rtl w:val="true"/>
              </w:rPr>
              <w:t xml:space="preserve">. </w:t>
            </w:r>
            <w:r>
              <w:rPr>
                <w:rStyle w:val="IndexLink"/>
                <w:rtl w:val="true"/>
              </w:rPr>
              <w:t>ملاّمحمّداسماعیل درکوشکی</w:t>
            </w:r>
            <w:r>
              <w:rPr>
                <w:rStyle w:val="IndexLink"/>
                <w:rtl w:val="true"/>
              </w:rPr>
              <w:tab/>
            </w:r>
            <w:r>
              <w:rPr>
                <w:rStyle w:val="IndexLink"/>
              </w:rPr>
              <w:t>21</w:t>
            </w:r>
          </w:hyperlink>
        </w:p>
        <w:p>
          <w:pPr>
            <w:pStyle w:val="Contents3"/>
            <w:tabs>
              <w:tab w:val="clear" w:pos="8459"/>
              <w:tab w:val="right" w:pos="9026" w:leader="dot"/>
            </w:tabs>
            <w:rPr/>
          </w:pPr>
          <w:hyperlink w:anchor="__RefHeading___Toc14063800_1280447820">
            <w:r>
              <w:rPr>
                <w:webHidden/>
                <w:rStyle w:val="IndexLink"/>
              </w:rPr>
              <w:t>5</w:t>
            </w:r>
            <w:r>
              <w:rPr>
                <w:rStyle w:val="IndexLink"/>
                <w:rtl w:val="true"/>
              </w:rPr>
              <w:t xml:space="preserve">. </w:t>
            </w:r>
            <w:r>
              <w:rPr>
                <w:rStyle w:val="IndexLink"/>
                <w:rtl w:val="true"/>
              </w:rPr>
              <w:t>میرزا محمّد حسن نجفی</w:t>
            </w:r>
            <w:r>
              <w:rPr>
                <w:rStyle w:val="IndexLink"/>
                <w:rtl w:val="true"/>
              </w:rPr>
              <w:tab/>
            </w:r>
            <w:r>
              <w:rPr>
                <w:rStyle w:val="IndexLink"/>
              </w:rPr>
              <w:t>23</w:t>
            </w:r>
          </w:hyperlink>
        </w:p>
        <w:p>
          <w:pPr>
            <w:pStyle w:val="Contents3"/>
            <w:tabs>
              <w:tab w:val="clear" w:pos="8459"/>
              <w:tab w:val="right" w:pos="9026" w:leader="dot"/>
            </w:tabs>
            <w:rPr/>
          </w:pPr>
          <w:hyperlink w:anchor="__RefHeading___Toc14063802_1280447820">
            <w:r>
              <w:rPr>
                <w:webHidden/>
                <w:rStyle w:val="IndexLink"/>
              </w:rPr>
              <w:t>6</w:t>
            </w:r>
            <w:r>
              <w:rPr>
                <w:rStyle w:val="IndexLink"/>
                <w:rtl w:val="true"/>
              </w:rPr>
              <w:t xml:space="preserve">. </w:t>
            </w:r>
            <w:r>
              <w:rPr>
                <w:rStyle w:val="IndexLink"/>
                <w:rtl w:val="true"/>
              </w:rPr>
              <w:t>محمد باقر فشارکی</w:t>
            </w:r>
            <w:r>
              <w:rPr>
                <w:rStyle w:val="IndexLink"/>
                <w:rtl w:val="true"/>
              </w:rPr>
              <w:tab/>
            </w:r>
            <w:r>
              <w:rPr>
                <w:rStyle w:val="IndexLink"/>
              </w:rPr>
              <w:t>25</w:t>
            </w:r>
          </w:hyperlink>
        </w:p>
        <w:p>
          <w:pPr>
            <w:pStyle w:val="Contents3"/>
            <w:tabs>
              <w:tab w:val="clear" w:pos="8459"/>
              <w:tab w:val="right" w:pos="9026" w:leader="dot"/>
            </w:tabs>
            <w:rPr/>
          </w:pPr>
          <w:hyperlink w:anchor="__RefHeading___Toc14063804_1280447820">
            <w:r>
              <w:rPr>
                <w:webHidden/>
                <w:rStyle w:val="IndexLink"/>
              </w:rPr>
              <w:t>7</w:t>
            </w:r>
            <w:r>
              <w:rPr>
                <w:rStyle w:val="IndexLink"/>
                <w:rtl w:val="true"/>
              </w:rPr>
              <w:t xml:space="preserve">. </w:t>
            </w:r>
            <w:r>
              <w:rPr>
                <w:rStyle w:val="IndexLink"/>
                <w:rtl w:val="true"/>
              </w:rPr>
              <w:t>ملا محمد حسن اصفهانی</w:t>
            </w:r>
            <w:r>
              <w:rPr>
                <w:rStyle w:val="IndexLink"/>
                <w:rtl w:val="true"/>
              </w:rPr>
              <w:tab/>
            </w:r>
            <w:r>
              <w:rPr>
                <w:rStyle w:val="IndexLink"/>
              </w:rPr>
              <w:t>28</w:t>
            </w:r>
          </w:hyperlink>
        </w:p>
        <w:p>
          <w:pPr>
            <w:pStyle w:val="Contents2"/>
            <w:tabs>
              <w:tab w:val="clear" w:pos="8743"/>
              <w:tab w:val="right" w:pos="9026" w:leader="dot"/>
            </w:tabs>
            <w:rPr/>
          </w:pPr>
          <w:hyperlink w:anchor="__RefHeading___Toc14063806_1280447820">
            <w:r>
              <w:rPr>
                <w:webHidden/>
                <w:rStyle w:val="IndexLink"/>
                <w:rtl w:val="true"/>
              </w:rPr>
              <w:t>اساتید در سامرا</w:t>
            </w:r>
            <w:r>
              <w:rPr>
                <w:rStyle w:val="IndexLink"/>
                <w:rtl w:val="true"/>
              </w:rPr>
              <w:tab/>
            </w:r>
            <w:r>
              <w:rPr>
                <w:rStyle w:val="IndexLink"/>
              </w:rPr>
              <w:t>31</w:t>
            </w:r>
          </w:hyperlink>
        </w:p>
        <w:p>
          <w:pPr>
            <w:pStyle w:val="Contents3"/>
            <w:tabs>
              <w:tab w:val="clear" w:pos="8459"/>
              <w:tab w:val="right" w:pos="9026" w:leader="dot"/>
            </w:tabs>
            <w:rPr/>
          </w:pPr>
          <w:hyperlink w:anchor="__RefHeading___Toc14063808_128044782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4063810_1280447820">
            <w:r>
              <w:rPr>
                <w:webHidden/>
                <w:rStyle w:val="IndexLink"/>
              </w:rPr>
              <w:t>8</w:t>
            </w:r>
            <w:r>
              <w:rPr>
                <w:rStyle w:val="IndexLink"/>
                <w:rtl w:val="true"/>
              </w:rPr>
              <w:t xml:space="preserve">. </w:t>
            </w:r>
            <w:r>
              <w:rPr>
                <w:rStyle w:val="IndexLink"/>
                <w:rtl w:val="true"/>
              </w:rPr>
              <w:t>محمد حسن شیرازی</w:t>
            </w:r>
            <w:r>
              <w:rPr>
                <w:rStyle w:val="IndexLink"/>
                <w:rtl w:val="true"/>
              </w:rPr>
              <w:tab/>
            </w:r>
            <w:r>
              <w:rPr>
                <w:rStyle w:val="IndexLink"/>
              </w:rPr>
              <w:t>32</w:t>
            </w:r>
          </w:hyperlink>
        </w:p>
        <w:p>
          <w:pPr>
            <w:pStyle w:val="Contents3"/>
            <w:tabs>
              <w:tab w:val="clear" w:pos="8459"/>
              <w:tab w:val="right" w:pos="9026" w:leader="dot"/>
            </w:tabs>
            <w:rPr/>
          </w:pPr>
          <w:hyperlink w:anchor="__RefHeading___Toc14063812_1280447820">
            <w:r>
              <w:rPr>
                <w:webHidden/>
                <w:rStyle w:val="IndexLink"/>
              </w:rPr>
              <w:t>9</w:t>
            </w:r>
            <w:r>
              <w:rPr>
                <w:rStyle w:val="IndexLink"/>
                <w:rtl w:val="true"/>
              </w:rPr>
              <w:t xml:space="preserve">. </w:t>
            </w:r>
            <w:r>
              <w:rPr>
                <w:rStyle w:val="IndexLink"/>
                <w:rtl w:val="true"/>
              </w:rPr>
              <w:t>ملا فتح علی سلطان آبادی</w:t>
            </w:r>
            <w:r>
              <w:rPr>
                <w:rStyle w:val="IndexLink"/>
                <w:rtl w:val="true"/>
              </w:rPr>
              <w:tab/>
            </w:r>
            <w:r>
              <w:rPr>
                <w:rStyle w:val="IndexLink"/>
              </w:rPr>
              <w:t>34</w:t>
            </w:r>
          </w:hyperlink>
        </w:p>
        <w:p>
          <w:pPr>
            <w:pStyle w:val="Contents3"/>
            <w:tabs>
              <w:tab w:val="clear" w:pos="8459"/>
              <w:tab w:val="right" w:pos="9026" w:leader="dot"/>
            </w:tabs>
            <w:rPr/>
          </w:pPr>
          <w:hyperlink w:anchor="__RefHeading___Toc14063814_1280447820">
            <w:r>
              <w:rPr>
                <w:webHidden/>
                <w:rStyle w:val="IndexLink"/>
              </w:rPr>
              <w:t>10</w:t>
            </w:r>
            <w:r>
              <w:rPr>
                <w:rStyle w:val="IndexLink"/>
                <w:rtl w:val="true"/>
              </w:rPr>
              <w:t xml:space="preserve">. </w:t>
            </w:r>
            <w:r>
              <w:rPr>
                <w:rStyle w:val="IndexLink"/>
                <w:rtl w:val="true"/>
              </w:rPr>
              <w:t>میرزا حسین نوری</w:t>
            </w:r>
            <w:r>
              <w:rPr>
                <w:rStyle w:val="IndexLink"/>
                <w:rtl w:val="true"/>
              </w:rPr>
              <w:tab/>
            </w:r>
            <w:r>
              <w:rPr>
                <w:rStyle w:val="IndexLink"/>
              </w:rPr>
              <w:t>38</w:t>
            </w:r>
          </w:hyperlink>
        </w:p>
        <w:p>
          <w:pPr>
            <w:pStyle w:val="Contents2"/>
            <w:tabs>
              <w:tab w:val="clear" w:pos="8743"/>
              <w:tab w:val="right" w:pos="9026" w:leader="dot"/>
            </w:tabs>
            <w:rPr/>
          </w:pPr>
          <w:hyperlink w:anchor="__RefHeading___Toc14063816_1280447820">
            <w:r>
              <w:rPr>
                <w:webHidden/>
                <w:rStyle w:val="IndexLink"/>
                <w:rtl w:val="true"/>
              </w:rPr>
              <w:t>اساتید در نجف اشرف</w:t>
            </w:r>
            <w:r>
              <w:rPr>
                <w:rStyle w:val="IndexLink"/>
                <w:rtl w:val="true"/>
              </w:rPr>
              <w:tab/>
            </w:r>
            <w:r>
              <w:rPr>
                <w:rStyle w:val="IndexLink"/>
              </w:rPr>
              <w:t>41</w:t>
            </w:r>
          </w:hyperlink>
        </w:p>
        <w:p>
          <w:pPr>
            <w:pStyle w:val="Contents3"/>
            <w:tabs>
              <w:tab w:val="clear" w:pos="8459"/>
              <w:tab w:val="right" w:pos="9026" w:leader="dot"/>
            </w:tabs>
            <w:rPr/>
          </w:pPr>
          <w:hyperlink w:anchor="__RefHeading___Toc14063818_12804478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4063820_1280447820">
            <w:r>
              <w:rPr>
                <w:webHidden/>
                <w:rStyle w:val="IndexLink"/>
              </w:rPr>
              <w:t>11</w:t>
            </w:r>
            <w:r>
              <w:rPr>
                <w:rStyle w:val="IndexLink"/>
                <w:rtl w:val="true"/>
              </w:rPr>
              <w:t xml:space="preserve">. </w:t>
            </w:r>
            <w:r>
              <w:rPr>
                <w:rStyle w:val="IndexLink"/>
                <w:rtl w:val="true"/>
              </w:rPr>
              <w:t>شیخ زین العابدین مازندرانی</w:t>
            </w:r>
            <w:r>
              <w:rPr>
                <w:rStyle w:val="IndexLink"/>
                <w:rtl w:val="true"/>
              </w:rPr>
              <w:tab/>
            </w:r>
            <w:r>
              <w:rPr>
                <w:rStyle w:val="IndexLink"/>
              </w:rPr>
              <w:t>42</w:t>
            </w:r>
          </w:hyperlink>
        </w:p>
        <w:p>
          <w:pPr>
            <w:pStyle w:val="Contents3"/>
            <w:tabs>
              <w:tab w:val="clear" w:pos="8459"/>
              <w:tab w:val="right" w:pos="9026" w:leader="dot"/>
            </w:tabs>
            <w:rPr/>
          </w:pPr>
          <w:hyperlink w:anchor="__RefHeading___Toc14063822_1280447820">
            <w:r>
              <w:rPr>
                <w:webHidden/>
                <w:rStyle w:val="IndexLink"/>
              </w:rPr>
              <w:t>12</w:t>
            </w:r>
            <w:r>
              <w:rPr>
                <w:rStyle w:val="IndexLink"/>
                <w:rtl w:val="true"/>
              </w:rPr>
              <w:t xml:space="preserve">. </w:t>
            </w:r>
            <w:r>
              <w:rPr>
                <w:rStyle w:val="IndexLink"/>
                <w:rtl w:val="true"/>
              </w:rPr>
              <w:t>میرزا حبیب الله رشتی</w:t>
            </w:r>
            <w:r>
              <w:rPr>
                <w:rStyle w:val="IndexLink"/>
                <w:rtl w:val="true"/>
              </w:rPr>
              <w:tab/>
            </w:r>
            <w:r>
              <w:rPr>
                <w:rStyle w:val="IndexLink"/>
              </w:rPr>
              <w:t>46</w:t>
            </w:r>
          </w:hyperlink>
        </w:p>
        <w:p>
          <w:pPr>
            <w:pStyle w:val="Contents3"/>
            <w:tabs>
              <w:tab w:val="clear" w:pos="8459"/>
              <w:tab w:val="right" w:pos="9026" w:leader="dot"/>
            </w:tabs>
            <w:rPr/>
          </w:pPr>
          <w:hyperlink w:anchor="__RefHeading___Toc14063824_1280447820">
            <w:r>
              <w:rPr>
                <w:webHidden/>
                <w:rStyle w:val="IndexLink"/>
              </w:rPr>
              <w:t>13</w:t>
            </w:r>
            <w:r>
              <w:rPr>
                <w:rStyle w:val="IndexLink"/>
                <w:rtl w:val="true"/>
              </w:rPr>
              <w:t xml:space="preserve">. </w:t>
            </w:r>
            <w:r>
              <w:rPr>
                <w:rStyle w:val="IndexLink"/>
                <w:rtl w:val="true"/>
              </w:rPr>
              <w:t>ملا محمد کاظم خراسانی</w:t>
            </w:r>
            <w:r>
              <w:rPr>
                <w:rStyle w:val="IndexLink"/>
                <w:rtl w:val="true"/>
              </w:rPr>
              <w:tab/>
            </w:r>
            <w:r>
              <w:rPr>
                <w:rStyle w:val="IndexLink"/>
              </w:rPr>
              <w:t>49</w:t>
            </w:r>
          </w:hyperlink>
        </w:p>
        <w:p>
          <w:pPr>
            <w:pStyle w:val="Contents2"/>
            <w:tabs>
              <w:tab w:val="clear" w:pos="8743"/>
              <w:tab w:val="right" w:pos="9026" w:leader="dot"/>
            </w:tabs>
            <w:rPr/>
          </w:pPr>
          <w:hyperlink w:anchor="__RefHeading___Toc14063826_1280447820">
            <w:r>
              <w:rPr>
                <w:webHidden/>
                <w:rStyle w:val="IndexLink"/>
                <w:rtl w:val="true"/>
              </w:rPr>
              <w:t>مشایخ اجازۀ اجتهاد و روایت</w:t>
            </w:r>
            <w:r>
              <w:rPr>
                <w:rStyle w:val="IndexLink"/>
                <w:rtl w:val="true"/>
              </w:rPr>
              <w:tab/>
            </w:r>
            <w:r>
              <w:rPr>
                <w:rStyle w:val="IndexLink"/>
              </w:rPr>
              <w:t>52</w:t>
            </w:r>
          </w:hyperlink>
        </w:p>
        <w:p>
          <w:pPr>
            <w:pStyle w:val="Contents2"/>
            <w:tabs>
              <w:tab w:val="clear" w:pos="8743"/>
              <w:tab w:val="right" w:pos="9026" w:leader="dot"/>
            </w:tabs>
            <w:rPr/>
          </w:pPr>
          <w:hyperlink w:anchor="__RefHeading___Toc14063828_1280447820">
            <w:r>
              <w:rPr>
                <w:webHidden/>
                <w:rStyle w:val="IndexLink"/>
                <w:rtl w:val="true"/>
              </w:rPr>
              <w:t>شاگردان معظم له</w:t>
            </w:r>
            <w:r>
              <w:rPr>
                <w:rStyle w:val="IndexLink"/>
                <w:rtl w:val="true"/>
              </w:rPr>
              <w:tab/>
            </w:r>
            <w:r>
              <w:rPr>
                <w:rStyle w:val="IndexLink"/>
              </w:rPr>
              <w:t>53</w:t>
            </w:r>
          </w:hyperlink>
        </w:p>
        <w:p>
          <w:pPr>
            <w:pStyle w:val="Contents3"/>
            <w:tabs>
              <w:tab w:val="clear" w:pos="8459"/>
              <w:tab w:val="right" w:pos="9026" w:leader="dot"/>
            </w:tabs>
            <w:rPr/>
          </w:pPr>
          <w:hyperlink w:anchor="__RefHeading___Toc14063830_1280447820">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4063832_1280447820">
            <w:r>
              <w:rPr>
                <w:webHidden/>
                <w:rStyle w:val="IndexLink"/>
              </w:rPr>
              <w:t>1</w:t>
            </w:r>
            <w:r>
              <w:rPr>
                <w:rStyle w:val="IndexLink"/>
                <w:rtl w:val="true"/>
              </w:rPr>
              <w:t xml:space="preserve">. </w:t>
            </w:r>
            <w:r>
              <w:rPr>
                <w:rStyle w:val="IndexLink"/>
                <w:rtl w:val="true"/>
              </w:rPr>
              <w:t>شیخ ابوالقاسم دولت آبادی</w:t>
            </w:r>
            <w:r>
              <w:rPr>
                <w:rStyle w:val="IndexLink"/>
                <w:rtl w:val="true"/>
              </w:rPr>
              <w:tab/>
            </w:r>
            <w:r>
              <w:rPr>
                <w:rStyle w:val="IndexLink"/>
              </w:rPr>
              <w:t>55</w:t>
            </w:r>
          </w:hyperlink>
        </w:p>
        <w:p>
          <w:pPr>
            <w:pStyle w:val="Contents3"/>
            <w:tabs>
              <w:tab w:val="clear" w:pos="8459"/>
              <w:tab w:val="right" w:pos="9026" w:leader="dot"/>
            </w:tabs>
            <w:rPr/>
          </w:pPr>
          <w:hyperlink w:anchor="__RefHeading___Toc14063834_1280447820">
            <w:r>
              <w:rPr>
                <w:webHidden/>
                <w:rStyle w:val="IndexLink"/>
              </w:rPr>
              <w:t>2</w:t>
            </w:r>
            <w:r>
              <w:rPr>
                <w:rStyle w:val="IndexLink"/>
                <w:rtl w:val="true"/>
              </w:rPr>
              <w:t xml:space="preserve">. </w:t>
            </w:r>
            <w:r>
              <w:rPr>
                <w:rStyle w:val="IndexLink"/>
                <w:rtl w:val="true"/>
              </w:rPr>
              <w:t>سیّدابوالقاسم فریدنی</w:t>
            </w:r>
            <w:r>
              <w:rPr>
                <w:rStyle w:val="IndexLink"/>
                <w:rtl w:val="true"/>
              </w:rPr>
              <w:tab/>
            </w:r>
            <w:r>
              <w:rPr>
                <w:rStyle w:val="IndexLink"/>
              </w:rPr>
              <w:t>56</w:t>
            </w:r>
          </w:hyperlink>
        </w:p>
        <w:p>
          <w:pPr>
            <w:pStyle w:val="Contents3"/>
            <w:tabs>
              <w:tab w:val="clear" w:pos="8459"/>
              <w:tab w:val="right" w:pos="9026" w:leader="dot"/>
            </w:tabs>
            <w:rPr/>
          </w:pPr>
          <w:hyperlink w:anchor="__RefHeading___Toc14063836_1280447820">
            <w:r>
              <w:rPr>
                <w:webHidden/>
                <w:rStyle w:val="IndexLink"/>
              </w:rPr>
              <w:t>3</w:t>
            </w:r>
            <w:r>
              <w:rPr>
                <w:rStyle w:val="IndexLink"/>
                <w:rtl w:val="true"/>
              </w:rPr>
              <w:t xml:space="preserve">. </w:t>
            </w:r>
            <w:r>
              <w:rPr>
                <w:rStyle w:val="IndexLink"/>
                <w:rtl w:val="true"/>
              </w:rPr>
              <w:t>سیّداحمد مقدّس</w:t>
            </w:r>
            <w:r>
              <w:rPr>
                <w:rStyle w:val="IndexLink"/>
                <w:rtl w:val="true"/>
              </w:rPr>
              <w:tab/>
            </w:r>
            <w:r>
              <w:rPr>
                <w:rStyle w:val="IndexLink"/>
              </w:rPr>
              <w:t>57</w:t>
            </w:r>
          </w:hyperlink>
        </w:p>
        <w:p>
          <w:pPr>
            <w:pStyle w:val="Contents3"/>
            <w:tabs>
              <w:tab w:val="clear" w:pos="8459"/>
              <w:tab w:val="right" w:pos="9026" w:leader="dot"/>
            </w:tabs>
            <w:rPr/>
          </w:pPr>
          <w:hyperlink w:anchor="__RefHeading___Toc14063838_1280447820">
            <w:r>
              <w:rPr>
                <w:webHidden/>
                <w:rStyle w:val="IndexLink"/>
              </w:rPr>
              <w:t>4</w:t>
            </w:r>
            <w:r>
              <w:rPr>
                <w:rStyle w:val="IndexLink"/>
                <w:rtl w:val="true"/>
              </w:rPr>
              <w:t xml:space="preserve">. </w:t>
            </w:r>
            <w:r>
              <w:rPr>
                <w:rStyle w:val="IndexLink"/>
                <w:rtl w:val="true"/>
              </w:rPr>
              <w:t>سیّداحمد نوربخش دهکردی</w:t>
            </w:r>
            <w:r>
              <w:rPr>
                <w:rStyle w:val="IndexLink"/>
                <w:rtl w:val="true"/>
              </w:rPr>
              <w:tab/>
            </w:r>
            <w:r>
              <w:rPr>
                <w:rStyle w:val="IndexLink"/>
              </w:rPr>
              <w:t>58</w:t>
            </w:r>
          </w:hyperlink>
        </w:p>
        <w:p>
          <w:pPr>
            <w:pStyle w:val="Contents3"/>
            <w:tabs>
              <w:tab w:val="clear" w:pos="8459"/>
              <w:tab w:val="right" w:pos="9026" w:leader="dot"/>
            </w:tabs>
            <w:rPr/>
          </w:pPr>
          <w:hyperlink w:anchor="__RefHeading___Toc14063840_1280447820">
            <w:r>
              <w:rPr>
                <w:webHidden/>
                <w:rStyle w:val="IndexLink"/>
              </w:rPr>
              <w:t>5</w:t>
            </w:r>
            <w:r>
              <w:rPr>
                <w:rStyle w:val="IndexLink"/>
                <w:rtl w:val="true"/>
              </w:rPr>
              <w:t xml:space="preserve">. </w:t>
            </w:r>
            <w:r>
              <w:rPr>
                <w:rStyle w:val="IndexLink"/>
                <w:rtl w:val="true"/>
              </w:rPr>
              <w:t>سیّداسداللّه صدر هاشمی</w:t>
            </w:r>
            <w:r>
              <w:rPr>
                <w:rStyle w:val="IndexLink"/>
                <w:rtl w:val="true"/>
              </w:rPr>
              <w:tab/>
            </w:r>
            <w:r>
              <w:rPr>
                <w:rStyle w:val="IndexLink"/>
              </w:rPr>
              <w:t>60</w:t>
            </w:r>
          </w:hyperlink>
        </w:p>
        <w:p>
          <w:pPr>
            <w:pStyle w:val="Contents3"/>
            <w:tabs>
              <w:tab w:val="clear" w:pos="8459"/>
              <w:tab w:val="right" w:pos="9026" w:leader="dot"/>
            </w:tabs>
            <w:rPr/>
          </w:pPr>
          <w:hyperlink w:anchor="__RefHeading___Toc14063842_1280447820">
            <w:r>
              <w:rPr>
                <w:webHidden/>
                <w:rStyle w:val="IndexLink"/>
              </w:rPr>
              <w:t>6</w:t>
            </w:r>
            <w:r>
              <w:rPr>
                <w:rStyle w:val="IndexLink"/>
                <w:rtl w:val="true"/>
              </w:rPr>
              <w:t xml:space="preserve">. </w:t>
            </w:r>
            <w:r>
              <w:rPr>
                <w:rStyle w:val="IndexLink"/>
                <w:rtl w:val="true"/>
              </w:rPr>
              <w:t>سیّداسداللّه روضاتی</w:t>
            </w:r>
            <w:r>
              <w:rPr>
                <w:rStyle w:val="IndexLink"/>
                <w:rtl w:val="true"/>
              </w:rPr>
              <w:tab/>
            </w:r>
            <w:r>
              <w:rPr>
                <w:rStyle w:val="IndexLink"/>
              </w:rPr>
              <w:t>62</w:t>
            </w:r>
          </w:hyperlink>
        </w:p>
        <w:p>
          <w:pPr>
            <w:pStyle w:val="Contents3"/>
            <w:tabs>
              <w:tab w:val="clear" w:pos="8459"/>
              <w:tab w:val="right" w:pos="9026" w:leader="dot"/>
            </w:tabs>
            <w:rPr/>
          </w:pPr>
          <w:hyperlink w:anchor="__RefHeading___Toc14063844_1280447820">
            <w:r>
              <w:rPr>
                <w:webHidden/>
                <w:rStyle w:val="IndexLink"/>
              </w:rPr>
              <w:t>7</w:t>
            </w:r>
            <w:r>
              <w:rPr>
                <w:rStyle w:val="IndexLink"/>
                <w:rtl w:val="true"/>
              </w:rPr>
              <w:t xml:space="preserve">. </w:t>
            </w:r>
            <w:r>
              <w:rPr>
                <w:rStyle w:val="IndexLink"/>
                <w:rtl w:val="true"/>
              </w:rPr>
              <w:t>سیّد محمّد باقر امامی دهکردی</w:t>
            </w:r>
            <w:r>
              <w:rPr>
                <w:rStyle w:val="IndexLink"/>
                <w:rtl w:val="true"/>
              </w:rPr>
              <w:tab/>
            </w:r>
            <w:r>
              <w:rPr>
                <w:rStyle w:val="IndexLink"/>
              </w:rPr>
              <w:t>63</w:t>
            </w:r>
          </w:hyperlink>
        </w:p>
        <w:p>
          <w:pPr>
            <w:pStyle w:val="Contents3"/>
            <w:tabs>
              <w:tab w:val="clear" w:pos="8459"/>
              <w:tab w:val="right" w:pos="9026" w:leader="dot"/>
            </w:tabs>
            <w:rPr/>
          </w:pPr>
          <w:hyperlink w:anchor="__RefHeading___Toc14063846_1280447820">
            <w:r>
              <w:rPr>
                <w:webHidden/>
                <w:rStyle w:val="IndexLink"/>
              </w:rPr>
              <w:t>8</w:t>
            </w:r>
            <w:r>
              <w:rPr>
                <w:rStyle w:val="IndexLink"/>
                <w:rtl w:val="true"/>
              </w:rPr>
              <w:t xml:space="preserve">. </w:t>
            </w:r>
            <w:r>
              <w:rPr>
                <w:rStyle w:val="IndexLink"/>
                <w:rtl w:val="true"/>
              </w:rPr>
              <w:t>سیّد محمّد باقر رجائی</w:t>
            </w:r>
            <w:r>
              <w:rPr>
                <w:rStyle w:val="IndexLink"/>
                <w:rtl w:val="true"/>
              </w:rPr>
              <w:tab/>
            </w:r>
            <w:r>
              <w:rPr>
                <w:rStyle w:val="IndexLink"/>
              </w:rPr>
              <w:t>65</w:t>
            </w:r>
          </w:hyperlink>
        </w:p>
        <w:p>
          <w:pPr>
            <w:pStyle w:val="Contents3"/>
            <w:tabs>
              <w:tab w:val="clear" w:pos="8459"/>
              <w:tab w:val="right" w:pos="9026" w:leader="dot"/>
            </w:tabs>
            <w:rPr/>
          </w:pPr>
          <w:hyperlink w:anchor="__RefHeading___Toc14063848_1280447820">
            <w:r>
              <w:rPr>
                <w:webHidden/>
                <w:rStyle w:val="IndexLink"/>
              </w:rPr>
              <w:t>9</w:t>
            </w:r>
            <w:r>
              <w:rPr>
                <w:rStyle w:val="IndexLink"/>
                <w:rtl w:val="true"/>
              </w:rPr>
              <w:t xml:space="preserve">. </w:t>
            </w:r>
            <w:r>
              <w:rPr>
                <w:rStyle w:val="IndexLink"/>
                <w:rtl w:val="true"/>
              </w:rPr>
              <w:t>سیّد محمّد باقر نحوی</w:t>
            </w:r>
            <w:r>
              <w:rPr>
                <w:rStyle w:val="IndexLink"/>
                <w:rtl w:val="true"/>
              </w:rPr>
              <w:tab/>
            </w:r>
            <w:r>
              <w:rPr>
                <w:rStyle w:val="IndexLink"/>
              </w:rPr>
              <w:t>66</w:t>
            </w:r>
          </w:hyperlink>
        </w:p>
        <w:p>
          <w:pPr>
            <w:pStyle w:val="Contents3"/>
            <w:tabs>
              <w:tab w:val="clear" w:pos="8459"/>
              <w:tab w:val="right" w:pos="9026" w:leader="dot"/>
            </w:tabs>
            <w:rPr/>
          </w:pPr>
          <w:hyperlink w:anchor="__RefHeading___Toc14063850_1280447820">
            <w:r>
              <w:rPr>
                <w:webHidden/>
                <w:rStyle w:val="IndexLink"/>
              </w:rPr>
              <w:t>10</w:t>
            </w:r>
            <w:r>
              <w:rPr>
                <w:rStyle w:val="IndexLink"/>
                <w:rtl w:val="true"/>
              </w:rPr>
              <w:t xml:space="preserve">. </w:t>
            </w:r>
            <w:r>
              <w:rPr>
                <w:rStyle w:val="IndexLink"/>
                <w:rtl w:val="true"/>
              </w:rPr>
              <w:t>سیّد بحرالعطاء مهدوی هرستانی</w:t>
            </w:r>
            <w:r>
              <w:rPr>
                <w:rStyle w:val="IndexLink"/>
                <w:rtl w:val="true"/>
              </w:rPr>
              <w:tab/>
            </w:r>
            <w:r>
              <w:rPr>
                <w:rStyle w:val="IndexLink"/>
              </w:rPr>
              <w:t>68</w:t>
            </w:r>
          </w:hyperlink>
        </w:p>
        <w:p>
          <w:pPr>
            <w:pStyle w:val="Contents3"/>
            <w:tabs>
              <w:tab w:val="clear" w:pos="8459"/>
              <w:tab w:val="right" w:pos="9026" w:leader="dot"/>
            </w:tabs>
            <w:rPr/>
          </w:pPr>
          <w:hyperlink w:anchor="__RefHeading___Toc14063852_1280447820">
            <w:r>
              <w:rPr>
                <w:webHidden/>
                <w:rStyle w:val="IndexLink"/>
              </w:rPr>
              <w:t>11</w:t>
            </w:r>
            <w:r>
              <w:rPr>
                <w:rStyle w:val="IndexLink"/>
                <w:rtl w:val="true"/>
              </w:rPr>
              <w:t xml:space="preserve">. </w:t>
            </w:r>
            <w:r>
              <w:rPr>
                <w:rStyle w:val="IndexLink"/>
                <w:rtl w:val="true"/>
              </w:rPr>
              <w:t>سیّد محمّد تقی فقیه احمدآبادی</w:t>
            </w:r>
            <w:r>
              <w:rPr>
                <w:rStyle w:val="IndexLink"/>
                <w:rtl w:val="true"/>
              </w:rPr>
              <w:tab/>
            </w:r>
            <w:r>
              <w:rPr>
                <w:rStyle w:val="IndexLink"/>
              </w:rPr>
              <w:t>69</w:t>
            </w:r>
          </w:hyperlink>
        </w:p>
        <w:p>
          <w:pPr>
            <w:pStyle w:val="Contents3"/>
            <w:tabs>
              <w:tab w:val="clear" w:pos="8459"/>
              <w:tab w:val="right" w:pos="9026" w:leader="dot"/>
            </w:tabs>
            <w:rPr/>
          </w:pPr>
          <w:hyperlink w:anchor="__RefHeading___Toc14063854_1280447820">
            <w:r>
              <w:rPr>
                <w:webHidden/>
                <w:rStyle w:val="IndexLink"/>
              </w:rPr>
              <w:t>12</w:t>
            </w:r>
            <w:r>
              <w:rPr>
                <w:rStyle w:val="IndexLink"/>
                <w:rtl w:val="true"/>
              </w:rPr>
              <w:t xml:space="preserve">. </w:t>
            </w:r>
            <w:r>
              <w:rPr>
                <w:rStyle w:val="IndexLink"/>
                <w:rtl w:val="true"/>
              </w:rPr>
              <w:t>میرزا حبیب اللَّه روضاتی</w:t>
            </w:r>
            <w:r>
              <w:rPr>
                <w:rStyle w:val="IndexLink"/>
                <w:rtl w:val="true"/>
              </w:rPr>
              <w:tab/>
            </w:r>
            <w:r>
              <w:rPr>
                <w:rStyle w:val="IndexLink"/>
              </w:rPr>
              <w:t>72</w:t>
            </w:r>
          </w:hyperlink>
        </w:p>
        <w:p>
          <w:pPr>
            <w:pStyle w:val="Contents3"/>
            <w:tabs>
              <w:tab w:val="clear" w:pos="8459"/>
              <w:tab w:val="right" w:pos="9026" w:leader="dot"/>
            </w:tabs>
            <w:rPr/>
          </w:pPr>
          <w:hyperlink w:anchor="__RefHeading___Toc14063856_1280447820">
            <w:r>
              <w:rPr>
                <w:webHidden/>
                <w:rStyle w:val="IndexLink"/>
              </w:rPr>
              <w:t>13</w:t>
            </w:r>
            <w:r>
              <w:rPr>
                <w:rStyle w:val="IndexLink"/>
                <w:rtl w:val="true"/>
              </w:rPr>
              <w:t xml:space="preserve">. </w:t>
            </w:r>
            <w:r>
              <w:rPr>
                <w:rStyle w:val="IndexLink"/>
                <w:rtl w:val="true"/>
              </w:rPr>
              <w:t>سیّد حسن کلهرودی</w:t>
            </w:r>
            <w:r>
              <w:rPr>
                <w:rStyle w:val="IndexLink"/>
                <w:rtl w:val="true"/>
              </w:rPr>
              <w:tab/>
            </w:r>
            <w:r>
              <w:rPr>
                <w:rStyle w:val="IndexLink"/>
              </w:rPr>
              <w:t>73</w:t>
            </w:r>
          </w:hyperlink>
        </w:p>
        <w:p>
          <w:pPr>
            <w:pStyle w:val="Contents3"/>
            <w:tabs>
              <w:tab w:val="clear" w:pos="8459"/>
              <w:tab w:val="right" w:pos="9026" w:leader="dot"/>
            </w:tabs>
            <w:rPr/>
          </w:pPr>
          <w:hyperlink w:anchor="__RefHeading___Toc14063858_1280447820">
            <w:r>
              <w:rPr>
                <w:webHidden/>
                <w:rStyle w:val="IndexLink"/>
              </w:rPr>
              <w:t>14</w:t>
            </w:r>
            <w:r>
              <w:rPr>
                <w:rStyle w:val="IndexLink"/>
                <w:rtl w:val="true"/>
              </w:rPr>
              <w:t xml:space="preserve">. </w:t>
            </w:r>
            <w:r>
              <w:rPr>
                <w:rStyle w:val="IndexLink"/>
                <w:rtl w:val="true"/>
              </w:rPr>
              <w:t>سیّد محمّد حسن میر جهانی</w:t>
            </w:r>
            <w:r>
              <w:rPr>
                <w:rStyle w:val="IndexLink"/>
                <w:rtl w:val="true"/>
              </w:rPr>
              <w:tab/>
            </w:r>
            <w:r>
              <w:rPr>
                <w:rStyle w:val="IndexLink"/>
              </w:rPr>
              <w:t>74</w:t>
            </w:r>
          </w:hyperlink>
        </w:p>
        <w:p>
          <w:pPr>
            <w:pStyle w:val="Contents3"/>
            <w:tabs>
              <w:tab w:val="clear" w:pos="8459"/>
              <w:tab w:val="right" w:pos="9026" w:leader="dot"/>
            </w:tabs>
            <w:rPr/>
          </w:pPr>
          <w:hyperlink w:anchor="__RefHeading___Toc14063860_1280447820">
            <w:r>
              <w:rPr>
                <w:webHidden/>
                <w:rStyle w:val="IndexLink"/>
              </w:rPr>
              <w:t>15</w:t>
            </w:r>
            <w:r>
              <w:rPr>
                <w:rStyle w:val="IndexLink"/>
                <w:rtl w:val="true"/>
              </w:rPr>
              <w:t xml:space="preserve">. </w:t>
            </w:r>
            <w:r>
              <w:rPr>
                <w:rStyle w:val="IndexLink"/>
                <w:rtl w:val="true"/>
              </w:rPr>
              <w:t>میرزا حسن قدسی کاشانی</w:t>
            </w:r>
            <w:r>
              <w:rPr>
                <w:rStyle w:val="IndexLink"/>
                <w:rtl w:val="true"/>
              </w:rPr>
              <w:tab/>
            </w:r>
            <w:r>
              <w:rPr>
                <w:rStyle w:val="IndexLink"/>
              </w:rPr>
              <w:t>77</w:t>
            </w:r>
          </w:hyperlink>
        </w:p>
        <w:p>
          <w:pPr>
            <w:pStyle w:val="Contents3"/>
            <w:tabs>
              <w:tab w:val="clear" w:pos="8459"/>
              <w:tab w:val="right" w:pos="9026" w:leader="dot"/>
            </w:tabs>
            <w:rPr/>
          </w:pPr>
          <w:hyperlink w:anchor="__RefHeading___Toc14063862_1280447820">
            <w:r>
              <w:rPr>
                <w:webHidden/>
                <w:rStyle w:val="IndexLink"/>
              </w:rPr>
              <w:t>16</w:t>
            </w:r>
            <w:r>
              <w:rPr>
                <w:rStyle w:val="IndexLink"/>
                <w:rtl w:val="true"/>
              </w:rPr>
              <w:t xml:space="preserve">. </w:t>
            </w:r>
            <w:r>
              <w:rPr>
                <w:rStyle w:val="IndexLink"/>
                <w:rtl w:val="true"/>
              </w:rPr>
              <w:t>میر سیّد حسن چهارسوقی</w:t>
            </w:r>
            <w:r>
              <w:rPr>
                <w:rStyle w:val="IndexLink"/>
                <w:rtl w:val="true"/>
              </w:rPr>
              <w:tab/>
            </w:r>
            <w:r>
              <w:rPr>
                <w:rStyle w:val="IndexLink"/>
              </w:rPr>
              <w:t>78</w:t>
            </w:r>
          </w:hyperlink>
        </w:p>
        <w:p>
          <w:pPr>
            <w:pStyle w:val="Contents3"/>
            <w:tabs>
              <w:tab w:val="clear" w:pos="8459"/>
              <w:tab w:val="right" w:pos="9026" w:leader="dot"/>
            </w:tabs>
            <w:rPr/>
          </w:pPr>
          <w:hyperlink w:anchor="__RefHeading___Toc14063864_1280447820">
            <w:r>
              <w:rPr>
                <w:webHidden/>
                <w:rStyle w:val="IndexLink"/>
              </w:rPr>
              <w:t>17</w:t>
            </w:r>
            <w:r>
              <w:rPr>
                <w:rStyle w:val="IndexLink"/>
                <w:rtl w:val="true"/>
              </w:rPr>
              <w:t xml:space="preserve">. </w:t>
            </w:r>
            <w:r>
              <w:rPr>
                <w:rStyle w:val="IndexLink"/>
                <w:rtl w:val="true"/>
              </w:rPr>
              <w:t>سیّد حسین موسوی بیدآبادی</w:t>
            </w:r>
            <w:r>
              <w:rPr>
                <w:rStyle w:val="IndexLink"/>
                <w:rtl w:val="true"/>
              </w:rPr>
              <w:tab/>
            </w:r>
            <w:r>
              <w:rPr>
                <w:rStyle w:val="IndexLink"/>
              </w:rPr>
              <w:t>80</w:t>
            </w:r>
          </w:hyperlink>
        </w:p>
        <w:p>
          <w:pPr>
            <w:pStyle w:val="Contents3"/>
            <w:tabs>
              <w:tab w:val="clear" w:pos="8459"/>
              <w:tab w:val="right" w:pos="9026" w:leader="dot"/>
            </w:tabs>
            <w:rPr/>
          </w:pPr>
          <w:hyperlink w:anchor="__RefHeading___Toc14063866_1280447820">
            <w:r>
              <w:rPr>
                <w:webHidden/>
                <w:rStyle w:val="IndexLink"/>
              </w:rPr>
              <w:t>18</w:t>
            </w:r>
            <w:r>
              <w:rPr>
                <w:rStyle w:val="IndexLink"/>
                <w:rtl w:val="true"/>
              </w:rPr>
              <w:t xml:space="preserve">. </w:t>
            </w:r>
            <w:r>
              <w:rPr>
                <w:rStyle w:val="IndexLink"/>
                <w:rtl w:val="true"/>
              </w:rPr>
              <w:t>سیّد حسین دهکردی</w:t>
            </w:r>
            <w:r>
              <w:rPr>
                <w:rStyle w:val="IndexLink"/>
                <w:rtl w:val="true"/>
              </w:rPr>
              <w:tab/>
            </w:r>
            <w:r>
              <w:rPr>
                <w:rStyle w:val="IndexLink"/>
              </w:rPr>
              <w:t>81</w:t>
            </w:r>
          </w:hyperlink>
        </w:p>
        <w:p>
          <w:pPr>
            <w:pStyle w:val="Contents3"/>
            <w:tabs>
              <w:tab w:val="clear" w:pos="8459"/>
              <w:tab w:val="right" w:pos="9026" w:leader="dot"/>
            </w:tabs>
            <w:rPr/>
          </w:pPr>
          <w:hyperlink w:anchor="__RefHeading___Toc14063868_1280447820">
            <w:r>
              <w:rPr>
                <w:webHidden/>
                <w:rStyle w:val="IndexLink"/>
              </w:rPr>
              <w:t>19</w:t>
            </w:r>
            <w:r>
              <w:rPr>
                <w:rStyle w:val="IndexLink"/>
                <w:rtl w:val="true"/>
              </w:rPr>
              <w:t xml:space="preserve">. </w:t>
            </w:r>
            <w:r>
              <w:rPr>
                <w:rStyle w:val="IndexLink"/>
                <w:rtl w:val="true"/>
              </w:rPr>
              <w:t>شیخ محمّد حسین اژه ای</w:t>
            </w:r>
            <w:r>
              <w:rPr>
                <w:rStyle w:val="IndexLink"/>
                <w:rtl w:val="true"/>
              </w:rPr>
              <w:tab/>
            </w:r>
            <w:r>
              <w:rPr>
                <w:rStyle w:val="IndexLink"/>
              </w:rPr>
              <w:t>82</w:t>
            </w:r>
          </w:hyperlink>
        </w:p>
        <w:p>
          <w:pPr>
            <w:pStyle w:val="Contents3"/>
            <w:tabs>
              <w:tab w:val="clear" w:pos="8459"/>
              <w:tab w:val="right" w:pos="9026" w:leader="dot"/>
            </w:tabs>
            <w:rPr/>
          </w:pPr>
          <w:hyperlink w:anchor="__RefHeading___Toc14063870_1280447820">
            <w:r>
              <w:rPr>
                <w:webHidden/>
                <w:rStyle w:val="IndexLink"/>
              </w:rPr>
              <w:t>20</w:t>
            </w:r>
            <w:r>
              <w:rPr>
                <w:rStyle w:val="IndexLink"/>
                <w:rtl w:val="true"/>
              </w:rPr>
              <w:t xml:space="preserve">. </w:t>
            </w:r>
            <w:r>
              <w:rPr>
                <w:rStyle w:val="IndexLink"/>
                <w:rtl w:val="true"/>
              </w:rPr>
              <w:t>سیّد حسین ظهیر میردامادی</w:t>
            </w:r>
            <w:r>
              <w:rPr>
                <w:rStyle w:val="IndexLink"/>
                <w:rtl w:val="true"/>
              </w:rPr>
              <w:tab/>
            </w:r>
            <w:r>
              <w:rPr>
                <w:rStyle w:val="IndexLink"/>
              </w:rPr>
              <w:t>83</w:t>
            </w:r>
          </w:hyperlink>
        </w:p>
        <w:p>
          <w:pPr>
            <w:pStyle w:val="Contents3"/>
            <w:tabs>
              <w:tab w:val="clear" w:pos="8459"/>
              <w:tab w:val="right" w:pos="9026" w:leader="dot"/>
            </w:tabs>
            <w:rPr/>
          </w:pPr>
          <w:hyperlink w:anchor="__RefHeading___Toc14063872_1280447820">
            <w:r>
              <w:rPr>
                <w:webHidden/>
                <w:rStyle w:val="IndexLink"/>
              </w:rPr>
              <w:t>21</w:t>
            </w:r>
            <w:r>
              <w:rPr>
                <w:rStyle w:val="IndexLink"/>
                <w:rtl w:val="true"/>
              </w:rPr>
              <w:t xml:space="preserve">. </w:t>
            </w:r>
            <w:r>
              <w:rPr>
                <w:rStyle w:val="IndexLink"/>
                <w:rtl w:val="true"/>
              </w:rPr>
              <w:t>میرزا محمّد حسین جعفری</w:t>
            </w:r>
            <w:r>
              <w:rPr>
                <w:rStyle w:val="IndexLink"/>
                <w:rtl w:val="true"/>
              </w:rPr>
              <w:tab/>
            </w:r>
            <w:r>
              <w:rPr>
                <w:rStyle w:val="IndexLink"/>
              </w:rPr>
              <w:t>84</w:t>
            </w:r>
          </w:hyperlink>
        </w:p>
        <w:p>
          <w:pPr>
            <w:pStyle w:val="Contents3"/>
            <w:tabs>
              <w:tab w:val="clear" w:pos="8459"/>
              <w:tab w:val="right" w:pos="9026" w:leader="dot"/>
            </w:tabs>
            <w:rPr/>
          </w:pPr>
          <w:hyperlink w:anchor="__RefHeading___Toc14063874_1280447820">
            <w:r>
              <w:rPr>
                <w:webHidden/>
                <w:rStyle w:val="IndexLink"/>
              </w:rPr>
              <w:t>22</w:t>
            </w:r>
            <w:r>
              <w:rPr>
                <w:rStyle w:val="IndexLink"/>
                <w:rtl w:val="true"/>
              </w:rPr>
              <w:t xml:space="preserve">. </w:t>
            </w:r>
            <w:r>
              <w:rPr>
                <w:rStyle w:val="IndexLink"/>
                <w:rtl w:val="true"/>
              </w:rPr>
              <w:t>ملّا حسینعلی صدیقین</w:t>
            </w:r>
            <w:r>
              <w:rPr>
                <w:rStyle w:val="IndexLink"/>
                <w:rtl w:val="true"/>
              </w:rPr>
              <w:tab/>
            </w:r>
            <w:r>
              <w:rPr>
                <w:rStyle w:val="IndexLink"/>
              </w:rPr>
              <w:t>85</w:t>
            </w:r>
          </w:hyperlink>
        </w:p>
        <w:p>
          <w:pPr>
            <w:pStyle w:val="Contents3"/>
            <w:tabs>
              <w:tab w:val="clear" w:pos="8459"/>
              <w:tab w:val="right" w:pos="9026" w:leader="dot"/>
            </w:tabs>
            <w:rPr/>
          </w:pPr>
          <w:hyperlink w:anchor="__RefHeading___Toc14063876_1280447820">
            <w:r>
              <w:rPr>
                <w:webHidden/>
                <w:rStyle w:val="IndexLink"/>
              </w:rPr>
              <w:t>23</w:t>
            </w:r>
            <w:r>
              <w:rPr>
                <w:rStyle w:val="IndexLink"/>
                <w:rtl w:val="true"/>
              </w:rPr>
              <w:t xml:space="preserve">. </w:t>
            </w:r>
            <w:r>
              <w:rPr>
                <w:rStyle w:val="IndexLink"/>
                <w:rtl w:val="true"/>
              </w:rPr>
              <w:t>حاج آقا رحیم ارباب</w:t>
            </w:r>
            <w:r>
              <w:rPr>
                <w:rStyle w:val="IndexLink"/>
                <w:rtl w:val="true"/>
              </w:rPr>
              <w:tab/>
            </w:r>
            <w:r>
              <w:rPr>
                <w:rStyle w:val="IndexLink"/>
              </w:rPr>
              <w:t>87</w:t>
            </w:r>
          </w:hyperlink>
        </w:p>
        <w:p>
          <w:pPr>
            <w:pStyle w:val="Contents3"/>
            <w:tabs>
              <w:tab w:val="clear" w:pos="8459"/>
              <w:tab w:val="right" w:pos="9026" w:leader="dot"/>
            </w:tabs>
            <w:rPr/>
          </w:pPr>
          <w:hyperlink w:anchor="__RefHeading___Toc14063878_1280447820">
            <w:r>
              <w:rPr>
                <w:webHidden/>
                <w:rStyle w:val="IndexLink"/>
              </w:rPr>
              <w:t>24</w:t>
            </w:r>
            <w:r>
              <w:rPr>
                <w:rStyle w:val="IndexLink"/>
                <w:rtl w:val="true"/>
              </w:rPr>
              <w:t xml:space="preserve">. </w:t>
            </w:r>
            <w:r>
              <w:rPr>
                <w:rStyle w:val="IndexLink"/>
                <w:rtl w:val="true"/>
              </w:rPr>
              <w:t>آقا سیّد محمّد رضا خراسانی</w:t>
            </w:r>
            <w:r>
              <w:rPr>
                <w:rStyle w:val="IndexLink"/>
                <w:rtl w:val="true"/>
              </w:rPr>
              <w:tab/>
            </w:r>
            <w:r>
              <w:rPr>
                <w:rStyle w:val="IndexLink"/>
              </w:rPr>
              <w:t>90</w:t>
            </w:r>
          </w:hyperlink>
        </w:p>
        <w:p>
          <w:pPr>
            <w:pStyle w:val="Contents3"/>
            <w:tabs>
              <w:tab w:val="clear" w:pos="8459"/>
              <w:tab w:val="right" w:pos="9026" w:leader="dot"/>
            </w:tabs>
            <w:rPr/>
          </w:pPr>
          <w:hyperlink w:anchor="__RefHeading___Toc14063880_1280447820">
            <w:r>
              <w:rPr>
                <w:webHidden/>
                <w:rStyle w:val="IndexLink"/>
              </w:rPr>
              <w:t>25</w:t>
            </w:r>
            <w:r>
              <w:rPr>
                <w:rStyle w:val="IndexLink"/>
                <w:rtl w:val="true"/>
              </w:rPr>
              <w:t xml:space="preserve">. </w:t>
            </w:r>
            <w:r>
              <w:rPr>
                <w:rStyle w:val="IndexLink"/>
                <w:rtl w:val="true"/>
              </w:rPr>
              <w:t>حاج شیخ محمّد رضا مهدوی شهرضایی</w:t>
            </w:r>
            <w:r>
              <w:rPr>
                <w:rStyle w:val="IndexLink"/>
                <w:rtl w:val="true"/>
              </w:rPr>
              <w:tab/>
            </w:r>
            <w:r>
              <w:rPr>
                <w:rStyle w:val="IndexLink"/>
              </w:rPr>
              <w:t>92</w:t>
            </w:r>
          </w:hyperlink>
        </w:p>
        <w:p>
          <w:pPr>
            <w:pStyle w:val="Contents3"/>
            <w:tabs>
              <w:tab w:val="clear" w:pos="8459"/>
              <w:tab w:val="right" w:pos="9026" w:leader="dot"/>
            </w:tabs>
            <w:rPr/>
          </w:pPr>
          <w:hyperlink w:anchor="__RefHeading___Toc14063882_1280447820">
            <w:r>
              <w:rPr>
                <w:webHidden/>
                <w:rStyle w:val="IndexLink"/>
              </w:rPr>
              <w:t>26</w:t>
            </w:r>
            <w:r>
              <w:rPr>
                <w:rStyle w:val="IndexLink"/>
                <w:rtl w:val="true"/>
              </w:rPr>
              <w:t xml:space="preserve">. </w:t>
            </w:r>
            <w:r>
              <w:rPr>
                <w:rStyle w:val="IndexLink"/>
                <w:rtl w:val="true"/>
              </w:rPr>
              <w:t>سیّد عباس صفی دهکردی</w:t>
            </w:r>
            <w:r>
              <w:rPr>
                <w:rStyle w:val="IndexLink"/>
                <w:rtl w:val="true"/>
              </w:rPr>
              <w:tab/>
            </w:r>
            <w:r>
              <w:rPr>
                <w:rStyle w:val="IndexLink"/>
              </w:rPr>
              <w:t>93</w:t>
            </w:r>
          </w:hyperlink>
        </w:p>
        <w:p>
          <w:pPr>
            <w:pStyle w:val="Contents3"/>
            <w:tabs>
              <w:tab w:val="clear" w:pos="8459"/>
              <w:tab w:val="right" w:pos="9026" w:leader="dot"/>
            </w:tabs>
            <w:rPr/>
          </w:pPr>
          <w:hyperlink w:anchor="__RefHeading___Toc14063884_1280447820">
            <w:r>
              <w:rPr>
                <w:webHidden/>
                <w:rStyle w:val="IndexLink"/>
              </w:rPr>
              <w:t>27</w:t>
            </w:r>
            <w:r>
              <w:rPr>
                <w:rStyle w:val="IndexLink"/>
                <w:rtl w:val="true"/>
              </w:rPr>
              <w:t xml:space="preserve">. </w:t>
            </w:r>
            <w:r>
              <w:rPr>
                <w:rStyle w:val="IndexLink"/>
                <w:rtl w:val="true"/>
              </w:rPr>
              <w:t>شیخ عبدالحسین فقیه ایمانی</w:t>
            </w:r>
            <w:r>
              <w:rPr>
                <w:rStyle w:val="IndexLink"/>
                <w:rtl w:val="true"/>
              </w:rPr>
              <w:tab/>
            </w:r>
            <w:r>
              <w:rPr>
                <w:rStyle w:val="IndexLink"/>
              </w:rPr>
              <w:t>95</w:t>
            </w:r>
          </w:hyperlink>
        </w:p>
        <w:p>
          <w:pPr>
            <w:pStyle w:val="Contents3"/>
            <w:tabs>
              <w:tab w:val="clear" w:pos="8459"/>
              <w:tab w:val="right" w:pos="9026" w:leader="dot"/>
            </w:tabs>
            <w:rPr/>
          </w:pPr>
          <w:hyperlink w:anchor="__RefHeading___Toc14063886_1280447820">
            <w:r>
              <w:rPr>
                <w:webHidden/>
                <w:rStyle w:val="IndexLink"/>
              </w:rPr>
              <w:t>28</w:t>
            </w:r>
            <w:r>
              <w:rPr>
                <w:rStyle w:val="IndexLink"/>
                <w:rtl w:val="true"/>
              </w:rPr>
              <w:t xml:space="preserve">. </w:t>
            </w:r>
            <w:r>
              <w:rPr>
                <w:rStyle w:val="IndexLink"/>
                <w:rtl w:val="true"/>
              </w:rPr>
              <w:t>میرزا عبداللّه شیخ الاسلام</w:t>
            </w:r>
            <w:r>
              <w:rPr>
                <w:rStyle w:val="IndexLink"/>
                <w:rtl w:val="true"/>
              </w:rPr>
              <w:tab/>
            </w:r>
            <w:r>
              <w:rPr>
                <w:rStyle w:val="IndexLink"/>
              </w:rPr>
              <w:t>96</w:t>
            </w:r>
          </w:hyperlink>
        </w:p>
        <w:p>
          <w:pPr>
            <w:pStyle w:val="Contents3"/>
            <w:tabs>
              <w:tab w:val="clear" w:pos="8459"/>
              <w:tab w:val="right" w:pos="9026" w:leader="dot"/>
            </w:tabs>
            <w:rPr/>
          </w:pPr>
          <w:hyperlink w:anchor="__RefHeading___Toc14063888_1280447820">
            <w:r>
              <w:rPr>
                <w:webHidden/>
                <w:rStyle w:val="IndexLink"/>
              </w:rPr>
              <w:t>29</w:t>
            </w:r>
            <w:r>
              <w:rPr>
                <w:rStyle w:val="IndexLink"/>
                <w:rtl w:val="true"/>
              </w:rPr>
              <w:t xml:space="preserve">. </w:t>
            </w:r>
            <w:r>
              <w:rPr>
                <w:rStyle w:val="IndexLink"/>
                <w:rtl w:val="true"/>
              </w:rPr>
              <w:t>حاج ملاّ علی ماربینی</w:t>
            </w:r>
            <w:r>
              <w:rPr>
                <w:rStyle w:val="IndexLink"/>
                <w:rtl w:val="true"/>
              </w:rPr>
              <w:tab/>
            </w:r>
            <w:r>
              <w:rPr>
                <w:rStyle w:val="IndexLink"/>
              </w:rPr>
              <w:t>97</w:t>
            </w:r>
          </w:hyperlink>
        </w:p>
        <w:p>
          <w:pPr>
            <w:pStyle w:val="Contents3"/>
            <w:tabs>
              <w:tab w:val="clear" w:pos="8459"/>
              <w:tab w:val="right" w:pos="9026" w:leader="dot"/>
            </w:tabs>
            <w:rPr/>
          </w:pPr>
          <w:hyperlink w:anchor="__RefHeading___Toc14063890_1280447820">
            <w:r>
              <w:rPr>
                <w:webHidden/>
                <w:rStyle w:val="IndexLink"/>
              </w:rPr>
              <w:t>30</w:t>
            </w:r>
            <w:r>
              <w:rPr>
                <w:rStyle w:val="IndexLink"/>
                <w:rtl w:val="true"/>
              </w:rPr>
              <w:t xml:space="preserve">. </w:t>
            </w:r>
            <w:r>
              <w:rPr>
                <w:rStyle w:val="IndexLink"/>
                <w:rtl w:val="true"/>
              </w:rPr>
              <w:t>حاج سیّد محمّدعلی صفائی مبارکه ای</w:t>
            </w:r>
            <w:r>
              <w:rPr>
                <w:rStyle w:val="IndexLink"/>
                <w:rtl w:val="true"/>
              </w:rPr>
              <w:tab/>
            </w:r>
            <w:r>
              <w:rPr>
                <w:rStyle w:val="IndexLink"/>
              </w:rPr>
              <w:t>99</w:t>
            </w:r>
          </w:hyperlink>
        </w:p>
        <w:p>
          <w:pPr>
            <w:pStyle w:val="Contents3"/>
            <w:tabs>
              <w:tab w:val="clear" w:pos="8459"/>
              <w:tab w:val="right" w:pos="9026" w:leader="dot"/>
            </w:tabs>
            <w:rPr/>
          </w:pPr>
          <w:hyperlink w:anchor="__RefHeading___Toc14063892_1280447820">
            <w:r>
              <w:rPr>
                <w:webHidden/>
                <w:rStyle w:val="IndexLink"/>
              </w:rPr>
              <w:t>31</w:t>
            </w:r>
            <w:r>
              <w:rPr>
                <w:rStyle w:val="IndexLink"/>
                <w:rtl w:val="true"/>
              </w:rPr>
              <w:t xml:space="preserve">. </w:t>
            </w:r>
            <w:r>
              <w:rPr>
                <w:rStyle w:val="IndexLink"/>
                <w:rtl w:val="true"/>
              </w:rPr>
              <w:t>حاج میرزا محمود ملاباشی</w:t>
            </w:r>
            <w:r>
              <w:rPr>
                <w:rStyle w:val="IndexLink"/>
                <w:rtl w:val="true"/>
              </w:rPr>
              <w:tab/>
            </w:r>
            <w:r>
              <w:rPr>
                <w:rStyle w:val="IndexLink"/>
              </w:rPr>
              <w:t>103</w:t>
            </w:r>
          </w:hyperlink>
        </w:p>
        <w:p>
          <w:pPr>
            <w:pStyle w:val="Contents3"/>
            <w:tabs>
              <w:tab w:val="clear" w:pos="8459"/>
              <w:tab w:val="right" w:pos="9026" w:leader="dot"/>
            </w:tabs>
            <w:rPr/>
          </w:pPr>
          <w:hyperlink w:anchor="__RefHeading___Toc14063894_1280447820">
            <w:r>
              <w:rPr>
                <w:webHidden/>
                <w:rStyle w:val="IndexLink"/>
              </w:rPr>
              <w:t>32</w:t>
            </w:r>
            <w:r>
              <w:rPr>
                <w:rStyle w:val="IndexLink"/>
                <w:rtl w:val="true"/>
              </w:rPr>
              <w:t xml:space="preserve">. </w:t>
            </w:r>
            <w:r>
              <w:rPr>
                <w:rStyle w:val="IndexLink"/>
                <w:rtl w:val="true"/>
              </w:rPr>
              <w:t>حاج میرزا محمد حسین بید آبادی</w:t>
            </w:r>
            <w:r>
              <w:rPr>
                <w:rStyle w:val="IndexLink"/>
                <w:rtl w:val="true"/>
              </w:rPr>
              <w:tab/>
            </w:r>
            <w:r>
              <w:rPr>
                <w:rStyle w:val="IndexLink"/>
              </w:rPr>
              <w:t>104</w:t>
            </w:r>
          </w:hyperlink>
        </w:p>
        <w:p>
          <w:pPr>
            <w:pStyle w:val="Contents3"/>
            <w:tabs>
              <w:tab w:val="clear" w:pos="8459"/>
              <w:tab w:val="right" w:pos="9026" w:leader="dot"/>
            </w:tabs>
            <w:rPr/>
          </w:pPr>
          <w:hyperlink w:anchor="__RefHeading___Toc14063896_1280447820">
            <w:r>
              <w:rPr>
                <w:webHidden/>
                <w:rStyle w:val="IndexLink"/>
              </w:rPr>
              <w:t>33</w:t>
            </w:r>
            <w:r>
              <w:rPr>
                <w:rStyle w:val="IndexLink"/>
                <w:rtl w:val="true"/>
              </w:rPr>
              <w:t xml:space="preserve">. </w:t>
            </w:r>
            <w:r>
              <w:rPr>
                <w:rStyle w:val="IndexLink"/>
                <w:rtl w:val="true"/>
              </w:rPr>
              <w:t>آقا حسین بید آبادی</w:t>
            </w:r>
            <w:r>
              <w:rPr>
                <w:rStyle w:val="IndexLink"/>
                <w:rtl w:val="true"/>
              </w:rPr>
              <w:tab/>
            </w:r>
            <w:r>
              <w:rPr>
                <w:rStyle w:val="IndexLink"/>
              </w:rPr>
              <w:t>105</w:t>
            </w:r>
          </w:hyperlink>
        </w:p>
        <w:p>
          <w:pPr>
            <w:pStyle w:val="Contents3"/>
            <w:tabs>
              <w:tab w:val="clear" w:pos="8459"/>
              <w:tab w:val="right" w:pos="9026" w:leader="dot"/>
            </w:tabs>
            <w:rPr/>
          </w:pPr>
          <w:hyperlink w:anchor="__RefHeading___Toc14063898_1280447820">
            <w:r>
              <w:rPr>
                <w:webHidden/>
                <w:rStyle w:val="IndexLink"/>
              </w:rPr>
              <w:t>34</w:t>
            </w:r>
            <w:r>
              <w:rPr>
                <w:rStyle w:val="IndexLink"/>
                <w:rtl w:val="true"/>
              </w:rPr>
              <w:t xml:space="preserve">. </w:t>
            </w:r>
            <w:r>
              <w:rPr>
                <w:rStyle w:val="IndexLink"/>
                <w:rtl w:val="true"/>
              </w:rPr>
              <w:t>حاج شیخ محمّد رضا مهدوی شهرضایی</w:t>
            </w:r>
            <w:r>
              <w:rPr>
                <w:rStyle w:val="IndexLink"/>
                <w:rtl w:val="true"/>
              </w:rPr>
              <w:tab/>
            </w:r>
            <w:r>
              <w:rPr>
                <w:rStyle w:val="IndexLink"/>
              </w:rPr>
              <w:t>106</w:t>
            </w:r>
          </w:hyperlink>
        </w:p>
        <w:p>
          <w:pPr>
            <w:pStyle w:val="Contents3"/>
            <w:tabs>
              <w:tab w:val="clear" w:pos="8459"/>
              <w:tab w:val="right" w:pos="9026" w:leader="dot"/>
            </w:tabs>
            <w:rPr/>
          </w:pPr>
          <w:hyperlink w:anchor="__RefHeading___Toc14063900_1280447820">
            <w:r>
              <w:rPr>
                <w:webHidden/>
                <w:rStyle w:val="IndexLink"/>
              </w:rPr>
              <w:t>35</w:t>
            </w:r>
            <w:r>
              <w:rPr>
                <w:rStyle w:val="IndexLink"/>
                <w:rtl w:val="true"/>
              </w:rPr>
              <w:t xml:space="preserve">. </w:t>
            </w:r>
            <w:r>
              <w:rPr>
                <w:rStyle w:val="IndexLink"/>
                <w:rtl w:val="true"/>
              </w:rPr>
              <w:t>حاج سیّد یوسف طوسی</w:t>
            </w:r>
            <w:r>
              <w:rPr>
                <w:rStyle w:val="IndexLink"/>
                <w:rtl w:val="true"/>
              </w:rPr>
              <w:tab/>
            </w:r>
            <w:r>
              <w:rPr>
                <w:rStyle w:val="IndexLink"/>
              </w:rPr>
              <w:t>107</w:t>
            </w:r>
          </w:hyperlink>
        </w:p>
        <w:p>
          <w:pPr>
            <w:pStyle w:val="Contents3"/>
            <w:tabs>
              <w:tab w:val="clear" w:pos="8459"/>
              <w:tab w:val="right" w:pos="9026" w:leader="dot"/>
            </w:tabs>
            <w:rPr/>
          </w:pPr>
          <w:hyperlink w:anchor="__RefHeading___Toc14063902_1280447820">
            <w:r>
              <w:rPr>
                <w:webHidden/>
                <w:rStyle w:val="IndexLink"/>
              </w:rPr>
              <w:t>36</w:t>
            </w:r>
            <w:r>
              <w:rPr>
                <w:rStyle w:val="IndexLink"/>
                <w:rtl w:val="true"/>
              </w:rPr>
              <w:t xml:space="preserve">. </w:t>
            </w:r>
            <w:r>
              <w:rPr>
                <w:rStyle w:val="IndexLink"/>
                <w:rtl w:val="true"/>
              </w:rPr>
              <w:t>حاجیه نصرت خانم امین</w:t>
            </w:r>
            <w:r>
              <w:rPr>
                <w:rStyle w:val="IndexLink"/>
                <w:rtl w:val="true"/>
              </w:rPr>
              <w:tab/>
            </w:r>
            <w:r>
              <w:rPr>
                <w:rStyle w:val="IndexLink"/>
              </w:rPr>
              <w:t>108</w:t>
            </w:r>
          </w:hyperlink>
        </w:p>
        <w:p>
          <w:pPr>
            <w:pStyle w:val="Contents3"/>
            <w:tabs>
              <w:tab w:val="clear" w:pos="8459"/>
              <w:tab w:val="right" w:pos="9026" w:leader="dot"/>
            </w:tabs>
            <w:rPr/>
          </w:pPr>
          <w:hyperlink w:anchor="__RefHeading___Toc14063904_1280447820">
            <w:r>
              <w:rPr>
                <w:webHidden/>
                <w:rStyle w:val="IndexLink"/>
              </w:rPr>
              <w:t>37</w:t>
            </w:r>
            <w:r>
              <w:rPr>
                <w:rStyle w:val="IndexLink"/>
                <w:rtl w:val="true"/>
              </w:rPr>
              <w:t xml:space="preserve">. </w:t>
            </w:r>
            <w:r>
              <w:rPr>
                <w:rStyle w:val="IndexLink"/>
                <w:rtl w:val="true"/>
              </w:rPr>
              <w:t>سید فضل الله روضاتی</w:t>
            </w:r>
            <w:r>
              <w:rPr>
                <w:rStyle w:val="IndexLink"/>
                <w:rtl w:val="true"/>
              </w:rPr>
              <w:tab/>
            </w:r>
            <w:r>
              <w:rPr>
                <w:rStyle w:val="IndexLink"/>
              </w:rPr>
              <w:t>109</w:t>
            </w:r>
          </w:hyperlink>
        </w:p>
        <w:p>
          <w:pPr>
            <w:pStyle w:val="Contents3"/>
            <w:tabs>
              <w:tab w:val="clear" w:pos="8459"/>
              <w:tab w:val="right" w:pos="9026" w:leader="dot"/>
            </w:tabs>
            <w:rPr/>
          </w:pPr>
          <w:hyperlink w:anchor="__RefHeading___Toc14063906_1280447820">
            <w:r>
              <w:rPr>
                <w:webHidden/>
                <w:rStyle w:val="IndexLink"/>
              </w:rPr>
              <w:t>38</w:t>
            </w:r>
            <w:r>
              <w:rPr>
                <w:rStyle w:val="IndexLink"/>
                <w:rtl w:val="true"/>
              </w:rPr>
              <w:t xml:space="preserve">. </w:t>
            </w:r>
            <w:r>
              <w:rPr>
                <w:rStyle w:val="IndexLink"/>
                <w:rtl w:val="true"/>
              </w:rPr>
              <w:t>حاج شیخ مرتضی مظاهری</w:t>
            </w:r>
            <w:r>
              <w:rPr>
                <w:rStyle w:val="IndexLink"/>
                <w:rtl w:val="true"/>
              </w:rPr>
              <w:tab/>
            </w:r>
            <w:r>
              <w:rPr>
                <w:rStyle w:val="IndexLink"/>
              </w:rPr>
              <w:t>110</w:t>
            </w:r>
          </w:hyperlink>
        </w:p>
        <w:p>
          <w:pPr>
            <w:pStyle w:val="Contents3"/>
            <w:tabs>
              <w:tab w:val="clear" w:pos="8459"/>
              <w:tab w:val="right" w:pos="9026" w:leader="dot"/>
            </w:tabs>
            <w:rPr/>
          </w:pPr>
          <w:hyperlink w:anchor="__RefHeading___Toc14063908_1280447820">
            <w:r>
              <w:rPr>
                <w:webHidden/>
                <w:rStyle w:val="IndexLink"/>
              </w:rPr>
              <w:t>39</w:t>
            </w:r>
            <w:r>
              <w:rPr>
                <w:rStyle w:val="IndexLink"/>
                <w:rtl w:val="true"/>
              </w:rPr>
              <w:t xml:space="preserve">. </w:t>
            </w:r>
            <w:r>
              <w:rPr>
                <w:rStyle w:val="IndexLink"/>
                <w:rtl w:val="true"/>
              </w:rPr>
              <w:t>محمّد مهدی حسینی خاتون آبادی</w:t>
            </w:r>
            <w:r>
              <w:rPr>
                <w:rStyle w:val="IndexLink"/>
                <w:rtl w:val="true"/>
              </w:rPr>
              <w:tab/>
            </w:r>
            <w:r>
              <w:rPr>
                <w:rStyle w:val="IndexLink"/>
              </w:rPr>
              <w:t>112</w:t>
            </w:r>
          </w:hyperlink>
        </w:p>
        <w:p>
          <w:pPr>
            <w:pStyle w:val="Contents3"/>
            <w:tabs>
              <w:tab w:val="clear" w:pos="8459"/>
              <w:tab w:val="right" w:pos="9026" w:leader="dot"/>
            </w:tabs>
            <w:rPr/>
          </w:pPr>
          <w:hyperlink w:anchor="__RefHeading___Toc14063910_1280447820">
            <w:r>
              <w:rPr>
                <w:webHidden/>
                <w:rStyle w:val="IndexLink"/>
              </w:rPr>
              <w:t>40</w:t>
            </w:r>
            <w:r>
              <w:rPr>
                <w:rStyle w:val="IndexLink"/>
                <w:rtl w:val="true"/>
              </w:rPr>
              <w:t xml:space="preserve">. </w:t>
            </w:r>
            <w:r>
              <w:rPr>
                <w:rStyle w:val="IndexLink"/>
                <w:rtl w:val="true"/>
              </w:rPr>
              <w:t>حاج آقا میرزا دهکردی</w:t>
            </w:r>
            <w:r>
              <w:rPr>
                <w:rStyle w:val="IndexLink"/>
                <w:rtl w:val="true"/>
              </w:rPr>
              <w:tab/>
            </w:r>
            <w:r>
              <w:rPr>
                <w:rStyle w:val="IndexLink"/>
              </w:rPr>
              <w:t>113</w:t>
            </w:r>
          </w:hyperlink>
        </w:p>
        <w:p>
          <w:pPr>
            <w:pStyle w:val="Contents3"/>
            <w:tabs>
              <w:tab w:val="clear" w:pos="8459"/>
              <w:tab w:val="right" w:pos="9026" w:leader="dot"/>
            </w:tabs>
            <w:rPr/>
          </w:pPr>
          <w:hyperlink w:anchor="__RefHeading___Toc14063912_1280447820">
            <w:r>
              <w:rPr>
                <w:webHidden/>
                <w:rStyle w:val="IndexLink"/>
              </w:rPr>
              <w:t>41</w:t>
            </w:r>
            <w:r>
              <w:rPr>
                <w:rStyle w:val="IndexLink"/>
                <w:rtl w:val="true"/>
              </w:rPr>
              <w:t xml:space="preserve">. </w:t>
            </w:r>
            <w:r>
              <w:rPr>
                <w:rStyle w:val="IndexLink"/>
                <w:rtl w:val="true"/>
              </w:rPr>
              <w:t>سید آقاجان نوربخش</w:t>
            </w:r>
            <w:r>
              <w:rPr>
                <w:rStyle w:val="IndexLink"/>
                <w:rtl w:val="true"/>
              </w:rPr>
              <w:tab/>
            </w:r>
            <w:r>
              <w:rPr>
                <w:rStyle w:val="IndexLink"/>
              </w:rPr>
              <w:t>114</w:t>
            </w:r>
          </w:hyperlink>
        </w:p>
        <w:p>
          <w:pPr>
            <w:pStyle w:val="Contents3"/>
            <w:tabs>
              <w:tab w:val="clear" w:pos="8459"/>
              <w:tab w:val="right" w:pos="9026" w:leader="dot"/>
            </w:tabs>
            <w:rPr/>
          </w:pPr>
          <w:hyperlink w:anchor="__RefHeading___Toc14063914_1280447820">
            <w:r>
              <w:rPr>
                <w:webHidden/>
                <w:rStyle w:val="IndexLink"/>
              </w:rPr>
              <w:t>42</w:t>
            </w:r>
            <w:r>
              <w:rPr>
                <w:rStyle w:val="IndexLink"/>
                <w:rtl w:val="true"/>
              </w:rPr>
              <w:t xml:space="preserve">. </w:t>
            </w:r>
            <w:r>
              <w:rPr>
                <w:rStyle w:val="IndexLink"/>
                <w:rtl w:val="true"/>
              </w:rPr>
              <w:t>سیّد نوراللّه ابطحی</w:t>
            </w:r>
            <w:r>
              <w:rPr>
                <w:rStyle w:val="IndexLink"/>
                <w:rtl w:val="true"/>
              </w:rPr>
              <w:tab/>
            </w:r>
            <w:r>
              <w:rPr>
                <w:rStyle w:val="IndexLink"/>
              </w:rPr>
              <w:t>116</w:t>
            </w:r>
          </w:hyperlink>
        </w:p>
        <w:p>
          <w:pPr>
            <w:pStyle w:val="Contents3"/>
            <w:tabs>
              <w:tab w:val="clear" w:pos="8459"/>
              <w:tab w:val="right" w:pos="9026" w:leader="dot"/>
            </w:tabs>
            <w:rPr/>
          </w:pPr>
          <w:hyperlink w:anchor="__RefHeading___Toc14063916_1280447820">
            <w:r>
              <w:rPr>
                <w:webHidden/>
                <w:rStyle w:val="IndexLink"/>
              </w:rPr>
              <w:t>43</w:t>
            </w:r>
            <w:r>
              <w:rPr>
                <w:rStyle w:val="IndexLink"/>
                <w:rtl w:val="true"/>
              </w:rPr>
              <w:t xml:space="preserve">. </w:t>
            </w:r>
            <w:r>
              <w:rPr>
                <w:rStyle w:val="IndexLink"/>
                <w:rtl w:val="true"/>
              </w:rPr>
              <w:t>سیّد یوسف خراسانی</w:t>
            </w:r>
            <w:r>
              <w:rPr>
                <w:rStyle w:val="IndexLink"/>
                <w:rtl w:val="true"/>
              </w:rPr>
              <w:tab/>
            </w:r>
            <w:r>
              <w:rPr>
                <w:rStyle w:val="IndexLink"/>
              </w:rPr>
              <w:t>117</w:t>
            </w:r>
          </w:hyperlink>
        </w:p>
        <w:p>
          <w:pPr>
            <w:pStyle w:val="Contents3"/>
            <w:tabs>
              <w:tab w:val="clear" w:pos="8459"/>
              <w:tab w:val="right" w:pos="9026" w:leader="dot"/>
            </w:tabs>
            <w:rPr/>
          </w:pPr>
          <w:hyperlink w:anchor="__RefHeading___Toc14063918_1280447820">
            <w:r>
              <w:rPr>
                <w:webHidden/>
                <w:rStyle w:val="IndexLink"/>
              </w:rPr>
              <w:t>44</w:t>
            </w:r>
            <w:r>
              <w:rPr>
                <w:rStyle w:val="IndexLink"/>
                <w:rtl w:val="true"/>
              </w:rPr>
              <w:t xml:space="preserve">. </w:t>
            </w:r>
            <w:r>
              <w:rPr>
                <w:rStyle w:val="IndexLink"/>
                <w:rtl w:val="true"/>
              </w:rPr>
              <w:t>میرزا محمد ابراهیم شمس آبادی</w:t>
            </w:r>
            <w:r>
              <w:rPr>
                <w:rStyle w:val="IndexLink"/>
                <w:rtl w:val="true"/>
              </w:rPr>
              <w:tab/>
            </w:r>
            <w:r>
              <w:rPr>
                <w:rStyle w:val="IndexLink"/>
              </w:rPr>
              <w:t>120</w:t>
            </w:r>
          </w:hyperlink>
        </w:p>
        <w:p>
          <w:pPr>
            <w:pStyle w:val="Contents3"/>
            <w:tabs>
              <w:tab w:val="clear" w:pos="8459"/>
              <w:tab w:val="right" w:pos="9026" w:leader="dot"/>
            </w:tabs>
            <w:rPr/>
          </w:pPr>
          <w:hyperlink w:anchor="__RefHeading___Toc14063920_1280447820">
            <w:r>
              <w:rPr>
                <w:webHidden/>
                <w:rStyle w:val="IndexLink"/>
              </w:rPr>
              <w:t>45</w:t>
            </w:r>
            <w:r>
              <w:rPr>
                <w:rStyle w:val="IndexLink"/>
                <w:rtl w:val="true"/>
              </w:rPr>
              <w:t xml:space="preserve">. </w:t>
            </w:r>
            <w:r>
              <w:rPr>
                <w:rStyle w:val="IndexLink"/>
                <w:rtl w:val="true"/>
              </w:rPr>
              <w:t>سید ابوالقاسم موسوی شاه کرمی</w:t>
            </w:r>
            <w:r>
              <w:rPr>
                <w:rStyle w:val="IndexLink"/>
                <w:rtl w:val="true"/>
              </w:rPr>
              <w:tab/>
            </w:r>
            <w:r>
              <w:rPr>
                <w:rStyle w:val="IndexLink"/>
              </w:rPr>
              <w:t>121</w:t>
            </w:r>
          </w:hyperlink>
        </w:p>
        <w:p>
          <w:pPr>
            <w:pStyle w:val="Contents3"/>
            <w:tabs>
              <w:tab w:val="clear" w:pos="8459"/>
              <w:tab w:val="right" w:pos="9026" w:leader="dot"/>
            </w:tabs>
            <w:rPr/>
          </w:pPr>
          <w:hyperlink w:anchor="__RefHeading___Toc14063922_1280447820">
            <w:r>
              <w:rPr>
                <w:webHidden/>
                <w:rStyle w:val="IndexLink"/>
              </w:rPr>
              <w:t>46</w:t>
            </w:r>
            <w:r>
              <w:rPr>
                <w:rStyle w:val="IndexLink"/>
                <w:rtl w:val="true"/>
              </w:rPr>
              <w:t xml:space="preserve">. </w:t>
            </w:r>
            <w:r>
              <w:rPr>
                <w:rStyle w:val="IndexLink"/>
                <w:rtl w:val="true"/>
              </w:rPr>
              <w:t>حجة الاسلام والمسلمین سیّد اسدالله روضاتی</w:t>
            </w:r>
            <w:r>
              <w:rPr>
                <w:rStyle w:val="IndexLink"/>
                <w:rtl w:val="true"/>
              </w:rPr>
              <w:tab/>
            </w:r>
            <w:r>
              <w:rPr>
                <w:rStyle w:val="IndexLink"/>
              </w:rPr>
              <w:t>122</w:t>
            </w:r>
          </w:hyperlink>
        </w:p>
        <w:p>
          <w:pPr>
            <w:pStyle w:val="Contents3"/>
            <w:tabs>
              <w:tab w:val="clear" w:pos="8459"/>
              <w:tab w:val="right" w:pos="9026" w:leader="dot"/>
            </w:tabs>
            <w:rPr/>
          </w:pPr>
          <w:hyperlink w:anchor="__RefHeading___Toc14063924_1280447820">
            <w:r>
              <w:rPr>
                <w:webHidden/>
                <w:rStyle w:val="IndexLink"/>
              </w:rPr>
              <w:t>47</w:t>
            </w:r>
            <w:r>
              <w:rPr>
                <w:rStyle w:val="IndexLink"/>
                <w:rtl w:val="true"/>
              </w:rPr>
              <w:t xml:space="preserve">. </w:t>
            </w:r>
            <w:r>
              <w:rPr>
                <w:rStyle w:val="IndexLink"/>
                <w:rtl w:val="true"/>
              </w:rPr>
              <w:t>سید نور الله قاضی عسکر</w:t>
            </w:r>
            <w:r>
              <w:rPr>
                <w:rStyle w:val="IndexLink"/>
                <w:rtl w:val="true"/>
              </w:rPr>
              <w:tab/>
            </w:r>
            <w:r>
              <w:rPr>
                <w:rStyle w:val="IndexLink"/>
              </w:rPr>
              <w:t>123</w:t>
            </w:r>
          </w:hyperlink>
        </w:p>
        <w:p>
          <w:pPr>
            <w:pStyle w:val="Contents3"/>
            <w:tabs>
              <w:tab w:val="clear" w:pos="8459"/>
              <w:tab w:val="right" w:pos="9026" w:leader="dot"/>
            </w:tabs>
            <w:rPr/>
          </w:pPr>
          <w:hyperlink w:anchor="__RefHeading___Toc14063926_1280447820">
            <w:r>
              <w:rPr>
                <w:webHidden/>
                <w:rStyle w:val="IndexLink"/>
              </w:rPr>
              <w:t>48</w:t>
            </w:r>
            <w:r>
              <w:rPr>
                <w:rStyle w:val="IndexLink"/>
                <w:rtl w:val="true"/>
              </w:rPr>
              <w:t xml:space="preserve">. </w:t>
            </w:r>
            <w:r>
              <w:rPr>
                <w:rStyle w:val="IndexLink"/>
                <w:rtl w:val="true"/>
              </w:rPr>
              <w:t>حاج سیّد مهدی سینی</w:t>
            </w:r>
            <w:r>
              <w:rPr>
                <w:rStyle w:val="IndexLink"/>
                <w:rtl w:val="true"/>
              </w:rPr>
              <w:tab/>
            </w:r>
            <w:r>
              <w:rPr>
                <w:rStyle w:val="IndexLink"/>
              </w:rPr>
              <w:t>125</w:t>
            </w:r>
          </w:hyperlink>
        </w:p>
        <w:p>
          <w:pPr>
            <w:pStyle w:val="Contents3"/>
            <w:tabs>
              <w:tab w:val="clear" w:pos="8459"/>
              <w:tab w:val="right" w:pos="9026" w:leader="dot"/>
            </w:tabs>
            <w:rPr/>
          </w:pPr>
          <w:hyperlink w:anchor="__RefHeading___Toc14063928_1280447820">
            <w:r>
              <w:rPr>
                <w:webHidden/>
                <w:rStyle w:val="IndexLink"/>
              </w:rPr>
              <w:t>49</w:t>
            </w:r>
            <w:r>
              <w:rPr>
                <w:rStyle w:val="IndexLink"/>
                <w:rtl w:val="true"/>
              </w:rPr>
              <w:t xml:space="preserve">. </w:t>
            </w:r>
            <w:r>
              <w:rPr>
                <w:rStyle w:val="IndexLink"/>
                <w:rtl w:val="true"/>
              </w:rPr>
              <w:t>آیة الله میرزا محمود روضاتی</w:t>
            </w:r>
            <w:r>
              <w:rPr>
                <w:rStyle w:val="IndexLink"/>
                <w:rtl w:val="true"/>
              </w:rPr>
              <w:tab/>
            </w:r>
            <w:r>
              <w:rPr>
                <w:rStyle w:val="IndexLink"/>
              </w:rPr>
              <w:t>126</w:t>
            </w:r>
          </w:hyperlink>
        </w:p>
        <w:p>
          <w:pPr>
            <w:pStyle w:val="Contents3"/>
            <w:tabs>
              <w:tab w:val="clear" w:pos="8459"/>
              <w:tab w:val="right" w:pos="9026" w:leader="dot"/>
            </w:tabs>
            <w:rPr/>
          </w:pPr>
          <w:hyperlink w:anchor="__RefHeading___Toc14063930_1280447820">
            <w:r>
              <w:rPr>
                <w:webHidden/>
                <w:rStyle w:val="IndexLink"/>
              </w:rPr>
              <w:t>50</w:t>
            </w:r>
            <w:r>
              <w:rPr>
                <w:rStyle w:val="IndexLink"/>
                <w:rtl w:val="true"/>
              </w:rPr>
              <w:t xml:space="preserve">. </w:t>
            </w:r>
            <w:r>
              <w:rPr>
                <w:rStyle w:val="IndexLink"/>
                <w:rtl w:val="true"/>
              </w:rPr>
              <w:t>سید کمال الدین نوربخش دهکردی</w:t>
            </w:r>
            <w:r>
              <w:rPr>
                <w:rStyle w:val="IndexLink"/>
                <w:rtl w:val="true"/>
              </w:rPr>
              <w:tab/>
            </w:r>
            <w:r>
              <w:rPr>
                <w:rStyle w:val="IndexLink"/>
              </w:rPr>
              <w:t>127</w:t>
            </w:r>
          </w:hyperlink>
        </w:p>
        <w:p>
          <w:pPr>
            <w:pStyle w:val="Contents3"/>
            <w:tabs>
              <w:tab w:val="clear" w:pos="8459"/>
              <w:tab w:val="right" w:pos="9026" w:leader="dot"/>
            </w:tabs>
            <w:rPr/>
          </w:pPr>
          <w:hyperlink w:anchor="__RefHeading___Toc14063932_1280447820">
            <w:r>
              <w:rPr>
                <w:webHidden/>
                <w:rStyle w:val="IndexLink"/>
              </w:rPr>
              <w:t>51</w:t>
            </w:r>
            <w:r>
              <w:rPr>
                <w:rStyle w:val="IndexLink"/>
                <w:rtl w:val="true"/>
              </w:rPr>
              <w:t xml:space="preserve">. </w:t>
            </w:r>
            <w:r>
              <w:rPr>
                <w:rStyle w:val="IndexLink"/>
                <w:rtl w:val="true"/>
              </w:rPr>
              <w:t>میرزا حبیب الله روضاتی اصفهانی</w:t>
            </w:r>
            <w:r>
              <w:rPr>
                <w:rStyle w:val="IndexLink"/>
                <w:rtl w:val="true"/>
              </w:rPr>
              <w:tab/>
            </w:r>
            <w:r>
              <w:rPr>
                <w:rStyle w:val="IndexLink"/>
              </w:rPr>
              <w:t>127</w:t>
            </w:r>
          </w:hyperlink>
        </w:p>
        <w:p>
          <w:pPr>
            <w:pStyle w:val="Contents3"/>
            <w:tabs>
              <w:tab w:val="clear" w:pos="8459"/>
              <w:tab w:val="right" w:pos="9026" w:leader="dot"/>
            </w:tabs>
            <w:rPr/>
          </w:pPr>
          <w:hyperlink w:anchor="__RefHeading___Toc14063934_1280447820">
            <w:r>
              <w:rPr>
                <w:webHidden/>
                <w:rStyle w:val="IndexLink"/>
              </w:rPr>
              <w:t>52</w:t>
            </w:r>
            <w:r>
              <w:rPr>
                <w:rStyle w:val="IndexLink"/>
                <w:rtl w:val="true"/>
              </w:rPr>
              <w:t xml:space="preserve">. </w:t>
            </w:r>
            <w:r>
              <w:rPr>
                <w:rStyle w:val="IndexLink"/>
                <w:rtl w:val="true"/>
              </w:rPr>
              <w:t>آیت اللّه حاج شیخ نورالدین قودجانی أشنی</w:t>
            </w:r>
            <w:r>
              <w:rPr>
                <w:rStyle w:val="IndexLink"/>
                <w:rtl w:val="true"/>
              </w:rPr>
              <w:tab/>
            </w:r>
            <w:r>
              <w:rPr>
                <w:rStyle w:val="IndexLink"/>
              </w:rPr>
              <w:t>131</w:t>
            </w:r>
          </w:hyperlink>
        </w:p>
        <w:p>
          <w:pPr>
            <w:pStyle w:val="Contents3"/>
            <w:tabs>
              <w:tab w:val="clear" w:pos="8459"/>
              <w:tab w:val="right" w:pos="9026" w:leader="dot"/>
            </w:tabs>
            <w:rPr/>
          </w:pPr>
          <w:hyperlink w:anchor="__RefHeading___Toc14063936_1280447820">
            <w:r>
              <w:rPr>
                <w:webHidden/>
                <w:rStyle w:val="IndexLink"/>
              </w:rPr>
              <w:t>53</w:t>
            </w:r>
            <w:r>
              <w:rPr>
                <w:rStyle w:val="IndexLink"/>
                <w:rtl w:val="true"/>
              </w:rPr>
              <w:t xml:space="preserve">. </w:t>
            </w:r>
            <w:r>
              <w:rPr>
                <w:rStyle w:val="IndexLink"/>
                <w:rtl w:val="true"/>
              </w:rPr>
              <w:t>حاج سید محمد باقر امامی</w:t>
            </w:r>
            <w:r>
              <w:rPr>
                <w:rStyle w:val="IndexLink"/>
                <w:rtl w:val="true"/>
              </w:rPr>
              <w:tab/>
            </w:r>
            <w:r>
              <w:rPr>
                <w:rStyle w:val="IndexLink"/>
              </w:rPr>
              <w:t>133</w:t>
            </w:r>
          </w:hyperlink>
        </w:p>
        <w:p>
          <w:pPr>
            <w:pStyle w:val="Contents3"/>
            <w:tabs>
              <w:tab w:val="clear" w:pos="8459"/>
              <w:tab w:val="right" w:pos="9026" w:leader="dot"/>
            </w:tabs>
            <w:rPr/>
          </w:pPr>
          <w:hyperlink w:anchor="__RefHeading___Toc14063938_1280447820">
            <w:r>
              <w:rPr>
                <w:webHidden/>
                <w:rStyle w:val="IndexLink"/>
              </w:rPr>
              <w:t>54</w:t>
            </w:r>
            <w:r>
              <w:rPr>
                <w:rStyle w:val="IndexLink"/>
                <w:rtl w:val="true"/>
              </w:rPr>
              <w:t xml:space="preserve">. </w:t>
            </w:r>
            <w:r>
              <w:rPr>
                <w:rStyle w:val="IndexLink"/>
                <w:rtl w:val="true"/>
              </w:rPr>
              <w:t>سید مهدی بدری فرزند سیدابوالقاسم</w:t>
            </w:r>
            <w:r>
              <w:rPr>
                <w:rStyle w:val="IndexLink"/>
                <w:rtl w:val="true"/>
              </w:rPr>
              <w:tab/>
            </w:r>
            <w:r>
              <w:rPr>
                <w:rStyle w:val="IndexLink"/>
              </w:rPr>
              <w:t>134</w:t>
            </w:r>
          </w:hyperlink>
        </w:p>
        <w:p>
          <w:pPr>
            <w:pStyle w:val="Contents3"/>
            <w:tabs>
              <w:tab w:val="clear" w:pos="8459"/>
              <w:tab w:val="right" w:pos="9026" w:leader="dot"/>
            </w:tabs>
            <w:rPr/>
          </w:pPr>
          <w:hyperlink w:anchor="__RefHeading___Toc14063940_1280447820">
            <w:r>
              <w:rPr>
                <w:webHidden/>
                <w:rStyle w:val="IndexLink"/>
              </w:rPr>
              <w:t>55</w:t>
            </w:r>
            <w:r>
              <w:rPr>
                <w:rStyle w:val="IndexLink"/>
                <w:rtl w:val="true"/>
              </w:rPr>
              <w:t xml:space="preserve">. </w:t>
            </w:r>
            <w:r>
              <w:rPr>
                <w:rStyle w:val="IndexLink"/>
                <w:rtl w:val="true"/>
              </w:rPr>
              <w:t>سیّد علی اکبر هاشمی</w:t>
            </w:r>
            <w:r>
              <w:rPr>
                <w:rStyle w:val="IndexLink"/>
                <w:rtl w:val="true"/>
              </w:rPr>
              <w:tab/>
            </w:r>
            <w:r>
              <w:rPr>
                <w:rStyle w:val="IndexLink"/>
              </w:rPr>
              <w:t>135</w:t>
            </w:r>
          </w:hyperlink>
        </w:p>
        <w:p>
          <w:pPr>
            <w:pStyle w:val="Contents3"/>
            <w:tabs>
              <w:tab w:val="clear" w:pos="8459"/>
              <w:tab w:val="right" w:pos="9026" w:leader="dot"/>
            </w:tabs>
            <w:rPr/>
          </w:pPr>
          <w:hyperlink w:anchor="__RefHeading___Toc14063942_1280447820">
            <w:r>
              <w:rPr>
                <w:webHidden/>
                <w:rStyle w:val="IndexLink"/>
              </w:rPr>
              <w:t>56</w:t>
            </w:r>
            <w:r>
              <w:rPr>
                <w:rStyle w:val="IndexLink"/>
                <w:rtl w:val="true"/>
              </w:rPr>
              <w:t xml:space="preserve">. </w:t>
            </w:r>
            <w:r>
              <w:rPr>
                <w:rStyle w:val="IndexLink"/>
                <w:rtl w:val="true"/>
              </w:rPr>
              <w:t>میرزا عباس خان شیدا</w:t>
            </w:r>
            <w:r>
              <w:rPr>
                <w:rStyle w:val="IndexLink"/>
                <w:rtl w:val="true"/>
              </w:rPr>
              <w:tab/>
            </w:r>
            <w:r>
              <w:rPr>
                <w:rStyle w:val="IndexLink"/>
              </w:rPr>
              <w:t>137</w:t>
            </w:r>
          </w:hyperlink>
        </w:p>
        <w:p>
          <w:pPr>
            <w:pStyle w:val="Contents3"/>
            <w:tabs>
              <w:tab w:val="clear" w:pos="8459"/>
              <w:tab w:val="right" w:pos="9026" w:leader="dot"/>
            </w:tabs>
            <w:rPr/>
          </w:pPr>
          <w:hyperlink w:anchor="__RefHeading___Toc14063944_1280447820">
            <w:r>
              <w:rPr>
                <w:webHidden/>
                <w:rStyle w:val="IndexLink"/>
              </w:rPr>
              <w:t>57</w:t>
            </w:r>
            <w:r>
              <w:rPr>
                <w:rStyle w:val="IndexLink"/>
                <w:rtl w:val="true"/>
              </w:rPr>
              <w:t xml:space="preserve">. </w:t>
            </w:r>
            <w:r>
              <w:rPr>
                <w:rStyle w:val="IndexLink"/>
                <w:rtl w:val="true"/>
              </w:rPr>
              <w:t>میرزا محمود شیدا</w:t>
            </w:r>
            <w:r>
              <w:rPr>
                <w:rStyle w:val="IndexLink"/>
                <w:rtl w:val="true"/>
              </w:rPr>
              <w:tab/>
            </w:r>
            <w:r>
              <w:rPr>
                <w:rStyle w:val="IndexLink"/>
              </w:rPr>
              <w:t>139</w:t>
            </w:r>
          </w:hyperlink>
        </w:p>
        <w:p>
          <w:pPr>
            <w:pStyle w:val="Contents3"/>
            <w:tabs>
              <w:tab w:val="clear" w:pos="8459"/>
              <w:tab w:val="right" w:pos="9026" w:leader="dot"/>
            </w:tabs>
            <w:rPr/>
          </w:pPr>
          <w:hyperlink w:anchor="__RefHeading___Toc14063946_1280447820">
            <w:r>
              <w:rPr>
                <w:webHidden/>
                <w:rStyle w:val="IndexLink"/>
              </w:rPr>
              <w:t>58</w:t>
            </w:r>
            <w:r>
              <w:rPr>
                <w:rStyle w:val="IndexLink"/>
                <w:rtl w:val="true"/>
              </w:rPr>
              <w:t xml:space="preserve">. </w:t>
            </w:r>
            <w:r>
              <w:rPr>
                <w:rStyle w:val="IndexLink"/>
                <w:rtl w:val="true"/>
              </w:rPr>
              <w:t>سید محمد صادق صدیق الاطباء</w:t>
            </w:r>
            <w:r>
              <w:rPr>
                <w:rStyle w:val="IndexLink"/>
                <w:rtl w:val="true"/>
              </w:rPr>
              <w:tab/>
            </w:r>
            <w:r>
              <w:rPr>
                <w:rStyle w:val="IndexLink"/>
              </w:rPr>
              <w:t>140</w:t>
            </w:r>
          </w:hyperlink>
        </w:p>
        <w:p>
          <w:pPr>
            <w:pStyle w:val="Contents3"/>
            <w:tabs>
              <w:tab w:val="clear" w:pos="8459"/>
              <w:tab w:val="right" w:pos="9026" w:leader="dot"/>
            </w:tabs>
            <w:rPr/>
          </w:pPr>
          <w:hyperlink w:anchor="__RefHeading___Toc14063948_1280447820">
            <w:r>
              <w:rPr>
                <w:webHidden/>
                <w:rStyle w:val="IndexLink"/>
              </w:rPr>
              <w:t>59</w:t>
            </w:r>
            <w:r>
              <w:rPr>
                <w:rStyle w:val="IndexLink"/>
                <w:rtl w:val="true"/>
              </w:rPr>
              <w:t xml:space="preserve">. </w:t>
            </w:r>
            <w:r>
              <w:rPr>
                <w:rStyle w:val="IndexLink"/>
                <w:rtl w:val="true"/>
              </w:rPr>
              <w:t>سید علی نوربخش</w:t>
            </w:r>
            <w:r>
              <w:rPr>
                <w:rStyle w:val="IndexLink"/>
                <w:rtl w:val="true"/>
              </w:rPr>
              <w:tab/>
            </w:r>
            <w:r>
              <w:rPr>
                <w:rStyle w:val="IndexLink"/>
              </w:rPr>
              <w:t>142</w:t>
            </w:r>
          </w:hyperlink>
        </w:p>
        <w:p>
          <w:pPr>
            <w:pStyle w:val="Contents3"/>
            <w:tabs>
              <w:tab w:val="clear" w:pos="8459"/>
              <w:tab w:val="right" w:pos="9026" w:leader="dot"/>
            </w:tabs>
            <w:rPr/>
          </w:pPr>
          <w:hyperlink w:anchor="__RefHeading___Toc14063950_1280447820">
            <w:r>
              <w:rPr>
                <w:webHidden/>
                <w:rStyle w:val="IndexLink"/>
              </w:rPr>
              <w:t>60</w:t>
            </w:r>
            <w:r>
              <w:rPr>
                <w:rStyle w:val="IndexLink"/>
                <w:rtl w:val="true"/>
              </w:rPr>
              <w:t xml:space="preserve">. </w:t>
            </w:r>
            <w:r>
              <w:rPr>
                <w:rStyle w:val="IndexLink"/>
                <w:rtl w:val="true"/>
              </w:rPr>
              <w:t>محمدعلی معلم حبیب‌آبادی</w:t>
            </w:r>
            <w:r>
              <w:rPr>
                <w:rStyle w:val="IndexLink"/>
                <w:rtl w:val="true"/>
              </w:rPr>
              <w:tab/>
            </w:r>
            <w:r>
              <w:rPr>
                <w:rStyle w:val="IndexLink"/>
              </w:rPr>
              <w:t>144</w:t>
            </w:r>
          </w:hyperlink>
        </w:p>
        <w:p>
          <w:pPr>
            <w:pStyle w:val="Contents3"/>
            <w:tabs>
              <w:tab w:val="clear" w:pos="8459"/>
              <w:tab w:val="right" w:pos="9026" w:leader="dot"/>
            </w:tabs>
            <w:rPr/>
          </w:pPr>
          <w:hyperlink w:anchor="__RefHeading___Toc14063952_1280447820">
            <w:r>
              <w:rPr>
                <w:webHidden/>
                <w:rStyle w:val="IndexLink"/>
              </w:rPr>
              <w:t>61</w:t>
            </w:r>
            <w:r>
              <w:rPr>
                <w:rStyle w:val="IndexLink"/>
                <w:rtl w:val="true"/>
              </w:rPr>
              <w:t xml:space="preserve">. </w:t>
            </w:r>
            <w:r>
              <w:rPr>
                <w:rStyle w:val="IndexLink"/>
                <w:rtl w:val="true"/>
              </w:rPr>
              <w:t>آیت الله سید عبدالحسین طیب</w:t>
            </w:r>
            <w:r>
              <w:rPr>
                <w:rStyle w:val="IndexLink"/>
                <w:rtl w:val="true"/>
              </w:rPr>
              <w:tab/>
            </w:r>
            <w:r>
              <w:rPr>
                <w:rStyle w:val="IndexLink"/>
              </w:rPr>
              <w:t>145</w:t>
            </w:r>
          </w:hyperlink>
        </w:p>
        <w:p>
          <w:pPr>
            <w:pStyle w:val="Contents3"/>
            <w:tabs>
              <w:tab w:val="clear" w:pos="8459"/>
              <w:tab w:val="right" w:pos="9026" w:leader="dot"/>
            </w:tabs>
            <w:rPr/>
          </w:pPr>
          <w:hyperlink w:anchor="__RefHeading___Toc14063954_1280447820">
            <w:r>
              <w:rPr>
                <w:webHidden/>
                <w:rStyle w:val="IndexLink"/>
              </w:rPr>
              <w:t>62</w:t>
            </w:r>
            <w:r>
              <w:rPr>
                <w:rStyle w:val="IndexLink"/>
                <w:rtl w:val="true"/>
              </w:rPr>
              <w:t xml:space="preserve">. </w:t>
            </w:r>
            <w:r>
              <w:rPr>
                <w:rStyle w:val="IndexLink"/>
                <w:rtl w:val="true"/>
              </w:rPr>
              <w:t>آیة الله سید محمد رضوی کاشانی</w:t>
            </w:r>
            <w:r>
              <w:rPr>
                <w:rStyle w:val="IndexLink"/>
                <w:rtl w:val="true"/>
              </w:rPr>
              <w:tab/>
            </w:r>
            <w:r>
              <w:rPr>
                <w:rStyle w:val="IndexLink"/>
              </w:rPr>
              <w:t>147</w:t>
            </w:r>
          </w:hyperlink>
        </w:p>
        <w:p>
          <w:pPr>
            <w:pStyle w:val="Contents3"/>
            <w:tabs>
              <w:tab w:val="clear" w:pos="8459"/>
              <w:tab w:val="right" w:pos="9026" w:leader="dot"/>
            </w:tabs>
            <w:rPr/>
          </w:pPr>
          <w:hyperlink w:anchor="__RefHeading___Toc14063956_1280447820">
            <w:r>
              <w:rPr>
                <w:webHidden/>
                <w:rStyle w:val="IndexLink"/>
              </w:rPr>
              <w:t>63</w:t>
            </w:r>
            <w:r>
              <w:rPr>
                <w:rStyle w:val="IndexLink"/>
                <w:rtl w:val="true"/>
              </w:rPr>
              <w:t xml:space="preserve">. </w:t>
            </w:r>
            <w:r>
              <w:rPr>
                <w:rStyle w:val="IndexLink"/>
                <w:rtl w:val="true"/>
              </w:rPr>
              <w:t>شمس الدین مروّج</w:t>
            </w:r>
            <w:r>
              <w:rPr>
                <w:rStyle w:val="IndexLink"/>
                <w:rtl w:val="true"/>
              </w:rPr>
              <w:tab/>
            </w:r>
            <w:r>
              <w:rPr>
                <w:rStyle w:val="IndexLink"/>
              </w:rPr>
              <w:t>148</w:t>
            </w:r>
          </w:hyperlink>
        </w:p>
        <w:p>
          <w:pPr>
            <w:pStyle w:val="Contents2"/>
            <w:tabs>
              <w:tab w:val="clear" w:pos="8743"/>
              <w:tab w:val="right" w:pos="9026" w:leader="dot"/>
            </w:tabs>
            <w:rPr/>
          </w:pPr>
          <w:hyperlink w:anchor="__RefHeading___Toc14063958_1280447820">
            <w:r>
              <w:rPr>
                <w:webHidden/>
                <w:rStyle w:val="IndexLink"/>
                <w:rtl w:val="true"/>
              </w:rPr>
              <w:t>کتابنامه</w:t>
            </w:r>
            <w:r>
              <w:rPr>
                <w:rStyle w:val="IndexLink"/>
                <w:rtl w:val="true"/>
              </w:rPr>
              <w:tab/>
            </w:r>
            <w:r>
              <w:rPr>
                <w:rStyle w:val="IndexLink"/>
              </w:rPr>
              <w:t>150</w:t>
            </w:r>
          </w:hyperlink>
        </w:p>
        <w:p>
          <w:pPr>
            <w:pStyle w:val="Contents2"/>
            <w:tabs>
              <w:tab w:val="clear" w:pos="8743"/>
              <w:tab w:val="right" w:pos="9026" w:leader="dot"/>
            </w:tabs>
            <w:rPr/>
          </w:pPr>
          <w:hyperlink w:anchor="__RefHeading___Toc14063960_1280447820">
            <w:r>
              <w:rPr>
                <w:webHidden/>
                <w:rStyle w:val="IndexLink"/>
                <w:rtl w:val="true"/>
              </w:rPr>
              <w:t>فهرست</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28_205872"/>
      <w:bookmarkStart w:id="1" w:name="pg19228_205872"/>
      <w:bookmarkEnd w:id="1"/>
    </w:p>
    <w:p>
      <w:pPr>
        <w:pStyle w:val="Heading2"/>
        <w:numPr>
          <w:ilvl w:val="1"/>
          <w:numId w:val="1"/>
        </w:numPr>
        <w:rPr/>
      </w:pPr>
      <w:bookmarkStart w:id="2" w:name="pg19228_205872"/>
      <w:bookmarkStart w:id="3" w:name="__RefHeading___Toc1406377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شرح حال مختصری از</w:t>
      </w:r>
    </w:p>
    <w:p>
      <w:pPr>
        <w:pStyle w:val="BookText"/>
        <w:rPr/>
      </w:pPr>
      <w:r>
        <w:rPr>
          <w:rFonts w:ascii="IRNazanin" w:hAnsi="IRNazanin" w:eastAsia="IRNazanin"/>
          <w:color w:val="111111"/>
          <w:sz w:val="28"/>
          <w:sz w:val="28"/>
          <w:szCs w:val="28"/>
          <w:rtl w:val="true"/>
          <w:lang w:bidi="fa-IR"/>
        </w:rPr>
        <w:t>آیت اللّه حاج سیّد ابوالقاسم دهکردی اصفهانی</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اساتید و شاگردان معظم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مختصری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شاگردان معظم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مختصری از آیت‌اللّه حاج‌سید‌ابوالقاسم دهکردی‌اصفهانی و اساتید و شاگردان معظم‌له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مهدی آقابابايی‌خوزانی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دهکردی، ابوالقاسم،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دهکردی، ابوالقاسم،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شاگردان و پیروان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Ulama -- Iran -- Shahr Kurd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297/3924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10354011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شرح حال مختصری از آیت اللّه حاج سیّد ابوالقاسم دهکردی اصفهانی و اساتید و شاگردان معظم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مختصری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شاگرد معظم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آقابابایی خوزانی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063780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آقابابایی، مهدی،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مختصری از آیت‌اللّه حاج‌سید‌ابوالقاسم دهکردی‌اصفهانی و اساتید و شاگردان معظم‌له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مهدی آقابابايی‌خوزانی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8514</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دهکردی، ابوالقاسم،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دهکردی، ابوالقاسم، </w:t>
      </w:r>
      <w:r>
        <w:rPr>
          <w:rFonts w:eastAsia="IRNazanin" w:cs="IRNazanin"/>
          <w:color w:val="111111"/>
          <w:sz w:val="28"/>
          <w:szCs w:val="28"/>
          <w:lang w:bidi="fa-IR"/>
        </w:rPr>
        <w:t>1234</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شاگردان و پیروان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Ulama -- Iran -- Shahr Kurd -- Biography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297/3924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10354011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شرح حال مختصری از آیت اللّه حاج سیّد ابوالقاسم دهکردی اصفهانی و اساتید و شاگردان معظم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مختصری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شاگرد معظم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آقابابایی خوزانی</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5814</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19228_205875"/>
    </w:p>
    <w:p>
      <w:pPr>
        <w:pStyle w:val="Heading2"/>
        <w:numPr>
          <w:ilvl w:val="1"/>
          <w:numId w:val="1"/>
        </w:numPr>
        <w:rPr/>
      </w:pPr>
      <w:bookmarkStart w:id="8" w:name="__RefHeading___Toc14063782_1280447820"/>
      <w:bookmarkStart w:id="9" w:name="_Toc3"/>
      <w:bookmarkEnd w:id="7"/>
      <w:bookmarkEnd w:id="8"/>
      <w:r>
        <w:rPr>
          <w:rtl w:val="true"/>
        </w:rPr>
        <w:t xml:space="preserve">به پیشگاه با عظمت </w:t>
      </w:r>
      <w:r>
        <w:rPr>
          <w:rtl w:val="true"/>
        </w:rPr>
        <w:t>:</w:t>
      </w:r>
      <w:bookmarkEnd w:id="9"/>
    </w:p>
    <w:p>
      <w:pPr>
        <w:pStyle w:val="BookText"/>
        <w:rPr/>
      </w:pPr>
      <w:r>
        <w:rPr>
          <w:rFonts w:ascii="IRNazanin" w:hAnsi="IRNazanin" w:eastAsia="IRNazanin"/>
          <w:color w:val="111111"/>
          <w:sz w:val="28"/>
          <w:sz w:val="28"/>
          <w:szCs w:val="28"/>
          <w:rtl w:val="true"/>
          <w:lang w:bidi="fa-IR"/>
        </w:rPr>
        <w:t xml:space="preserve">رسول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بنیانگذار حوزۀ علمیّه</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تداوم بخش حوزۀ علمیّۀ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حوزه های علمیّۀ شیعه</w:t>
      </w:r>
    </w:p>
    <w:p>
      <w:pPr>
        <w:pStyle w:val="BookText"/>
        <w:rPr/>
      </w:pPr>
      <w:r>
        <w:rPr>
          <w:rFonts w:ascii="IRNazanin" w:hAnsi="IRNazanin" w:eastAsia="IRNazanin"/>
          <w:color w:val="111111"/>
          <w:sz w:val="28"/>
          <w:sz w:val="28"/>
          <w:szCs w:val="28"/>
          <w:rtl w:val="true"/>
          <w:lang w:bidi="fa-IR"/>
        </w:rPr>
        <w:t>پرچمداران حوزه های علمیّۀ شیعه از شیخ طوسی تا مراجع امروز</w:t>
      </w:r>
    </w:p>
    <w:p>
      <w:pPr>
        <w:pStyle w:val="BookText"/>
        <w:rPr/>
      </w:pPr>
      <w:r>
        <w:rPr>
          <w:rFonts w:ascii="IRNazanin" w:hAnsi="IRNazanin" w:eastAsia="IRNazanin"/>
          <w:color w:val="111111"/>
          <w:sz w:val="28"/>
          <w:sz w:val="28"/>
          <w:szCs w:val="28"/>
          <w:rtl w:val="true"/>
          <w:lang w:bidi="fa-IR"/>
        </w:rPr>
        <w:t>بالاخص</w:t>
      </w:r>
    </w:p>
    <w:p>
      <w:pPr>
        <w:pStyle w:val="BookText"/>
        <w:rPr/>
      </w:pPr>
      <w:r>
        <w:rPr>
          <w:rFonts w:ascii="IRNazanin" w:hAnsi="IRNazanin" w:eastAsia="IRNazanin"/>
          <w:color w:val="111111"/>
          <w:sz w:val="28"/>
          <w:sz w:val="28"/>
          <w:szCs w:val="28"/>
          <w:rtl w:val="true"/>
          <w:lang w:bidi="fa-IR"/>
        </w:rPr>
        <w:t>آیه الله سید ابوالقاسم دهکردی</w:t>
      </w:r>
    </w:p>
    <w:p>
      <w:pPr>
        <w:pStyle w:val="BookText"/>
        <w:rPr/>
      </w:pPr>
      <w:r>
        <w:rPr>
          <w:rFonts w:ascii="IRNazanin" w:hAnsi="IRNazanin" w:eastAsia="IRNazanin"/>
          <w:color w:val="111111"/>
          <w:sz w:val="28"/>
          <w:sz w:val="28"/>
          <w:szCs w:val="28"/>
          <w:rtl w:val="true"/>
          <w:lang w:bidi="fa-IR"/>
        </w:rPr>
        <w:t>و اساتید و شاگردان معظم له و</w:t>
      </w:r>
    </w:p>
    <w:p>
      <w:pPr>
        <w:pStyle w:val="BookText"/>
        <w:rPr/>
      </w:pPr>
      <w:r>
        <w:rPr>
          <w:rFonts w:ascii="IRNazanin" w:hAnsi="IRNazanin" w:eastAsia="IRNazanin"/>
          <w:color w:val="111111"/>
          <w:sz w:val="28"/>
          <w:sz w:val="28"/>
          <w:szCs w:val="28"/>
          <w:rtl w:val="true"/>
          <w:lang w:bidi="fa-IR"/>
        </w:rPr>
        <w:t>معلّمان و متعلّمان در حوزه های علمیّه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اهداء می نمایم</w:t>
      </w:r>
      <w:r>
        <w:rPr>
          <w:rFonts w:eastAsia="IRNazanin" w:cs="IRNazanin"/>
          <w:color w:val="111111"/>
          <w:sz w:val="28"/>
          <w:szCs w:val="28"/>
          <w:rtl w:val="true"/>
          <w:lang w:bidi="fa-IR"/>
        </w:rPr>
        <w:t xml:space="preserve">. </w:t>
      </w:r>
      <w:bookmarkStart w:id="10" w:name="pg19228_205876"/>
    </w:p>
    <w:p>
      <w:pPr>
        <w:pStyle w:val="Heading2"/>
        <w:numPr>
          <w:ilvl w:val="1"/>
          <w:numId w:val="1"/>
        </w:numPr>
        <w:rPr/>
      </w:pPr>
      <w:bookmarkStart w:id="11" w:name="__RefHeading___Toc14063784_1280447820"/>
      <w:bookmarkStart w:id="12" w:name="_Toc4"/>
      <w:bookmarkEnd w:id="10"/>
      <w:bookmarkEnd w:id="11"/>
      <w:r>
        <w:rPr>
          <w:rtl w:val="true"/>
        </w:rPr>
        <w:t>بیوگرافی آیت الله سید ابوالقاسم دهکردی</w:t>
      </w:r>
      <w:bookmarkEnd w:id="12"/>
    </w:p>
    <w:p>
      <w:pPr>
        <w:pStyle w:val="BookText"/>
        <w:rPr/>
      </w:pPr>
      <w:r>
        <w:rPr>
          <w:rFonts w:ascii="IRNazanin" w:hAnsi="IRNazanin" w:eastAsia="IRNazanin"/>
          <w:color w:val="111111"/>
          <w:sz w:val="28"/>
          <w:sz w:val="28"/>
          <w:szCs w:val="28"/>
          <w:rtl w:val="true"/>
          <w:lang w:bidi="fa-IR"/>
        </w:rPr>
        <w:t xml:space="preserve">آقا سیّدابوالقاسم دهکردی بن سیّدمحمّدباقر بن سیّدابراهیم بن میر محمّد هادی بن میر شمس الدّین، عالم فاضل فقیه مجتهد اصولی عابد زاهد کامل، از اعاظم فقهاء و مدرّسین اصفهان، در شنبه غرّه ماه رجب المرجّب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در دهکرد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گرامی اش به جناب ابوالحسن محمّد پرهیزگار بن عبداللّه بن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علمای عالی قدر دهکرد بوده، و مادرش دختر آخوند ملاّمحمّد ابراهیم دهکردی، از فضلای آن دیار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یازده سالگی جهت تحصیل به اصفهان آمد، و در مدرسه صدر نزد برادر بزرگوار خود سیّدمحمّدجواد دهکردی تلمّذ نمود، و سپس در درس حاج سیّدمحمّدباقر نجفی، میرزا ابوالمعالی کلباسی، حاج ملاّاسماعیل حکیم درکوشکی، میرزا محمّدحسن نجفی و ملاّمحمّدباقر فشارکی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ازدواج نمود، و جهت تکمیل تحصیلات خود به عتبات عالیات مشرّف، و در سامرّا و نجف، از محضر درس آیات عظام میرزا محمّدحسن شیرازی، ملاّفتحعلی سلطان آبادی، حاج میرزا حسین نوری، شیخ زین العابدین مازندرانی، میرزا حبیب اللّه رشتی و آخوند ملاّمحمّدکاظم خراسانی بهره کافی و وافی برد، و به مراتب عالی علم نائل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مشایخ اجازه روایت و اجتهاد ایشان نیز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آمیرزا هاشم چهارسوقی، میرزا محمّدحسن نجفی، ملاّمحمّدباقر نجفی، آخوند خراسانی، میرزا حسین نوری، و زین العابدین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به اصفهان مراجعت نمود، و به تدریس درس خارج در مدرسه صدر و تربیت شاگردان پرداخت، و مرجعیّت امور شرعی مردم را بر عهده گرفت، و جمعی در اصفهان و چهارمحال از مقلّدین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وی سال ها نماز جماعت را در مسجد شیخ الاسلام و مسجد سرخی اقامه می کرد، و پس از نماز، به منبر می رفت، و مردم را ارشاد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این عالم عالی قدر در یک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اتّفاق افتاد، و پیکر ایشان به امام زاده زینبیّه اصفهان منتقل، و در آن جا به خاک سپرده شده، و بعد از ساختن صحن امام زاده، قبر، در یکی از حجرات غربی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گوهرهاى گران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بشارات السّالکین یا واردات غیبیّه در شرح حال و مکاشفات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جنّه المأوی، در 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جامع عبّاسی، چاپ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نخبه حاجی کلباسی،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تفسیر صافی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وافی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در ادعیه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مبحث الفاظ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مطبوع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قبض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شرایع، دو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من لایحضره الفقیه و آن را در تکمیل شرح فارسی علاّمه مولی محمّدتقی مجلسی بر آن کتاب مرقوم فرموده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در متفرّقات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لمعات در شرح دعای سمات</w:t>
      </w:r>
      <w:bookmarkStart w:id="13" w:name="pg19228_205878"/>
    </w:p>
    <w:p>
      <w:pPr>
        <w:pStyle w:val="BookText"/>
        <w:rPr/>
      </w:pPr>
      <w:bookmarkEnd w:id="13"/>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منبرالوسیله که آن را وسیله یا وسیله المنابر گفته اند، دو جلد است، و جلد یکم چاپ شده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هدایه الانام که رساله عملیّه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الحکمه، در تفسیر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المتاجر، تقریر درس میرزا حبیب اللّه رشتی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شیخ انصاری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الاصول، تقریرات درس میرزا حبیب اللّه رشتی، با نظریّات مؤلّف در بحث الفاظ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رسائل شیخ انصاری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اصول کافی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حقیقت کمیل بن زیاد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السّوانح و اللّوائح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4" w:name="__RefHeading___Toc14063786_1280447820"/>
      <w:bookmarkStart w:id="15" w:name="_Toc5"/>
      <w:bookmarkEnd w:id="14"/>
      <w:r>
        <w:rPr>
          <w:rtl w:val="true"/>
        </w:rPr>
        <w:t>اساتید معظم له</w:t>
      </w:r>
      <w:bookmarkEnd w:id="15"/>
    </w:p>
    <w:p>
      <w:pPr>
        <w:pStyle w:val="BookText"/>
        <w:rPr/>
      </w:pPr>
      <w:r>
        <w:rPr>
          <w:rFonts w:ascii="IRNazanin" w:hAnsi="IRNazanin" w:eastAsia="IRNazanin"/>
          <w:color w:val="111111"/>
          <w:sz w:val="28"/>
          <w:sz w:val="28"/>
          <w:szCs w:val="28"/>
          <w:rtl w:val="true"/>
          <w:lang w:bidi="fa-IR"/>
        </w:rPr>
        <w:t xml:space="preserve">سید ابوالقاسم این توفیق را به دست آورد که از دوران نوجوانى به حوزۀ علوم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آورد و براى ادامه تحصیل به مدرسه صدرِ اصفهان برود و پایه هاى علمى خویش را در فقه و اصول و ادبیات عرب استحکام بخشد و از استادان پرآوازه آن عصر بهره هاى وافر ببرد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حوزۀ علمیّه اصفهان به شیوه اى تازه اداره مى گردید یعنى همراه با فقه و اصول، حکمت و فلسفه در آن تدریس مى شد و مشاهیرى در این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عرصه چراغ معرفت را روشن نگاه 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از نظر فقهى و فلسفى در بین حوزه هاى علمیه شیعه موفقیت ویژه اى داشت و این امتیاز مربوط به زمانى است که حوزۀ علمیّۀ قم رونق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سید ابوالقاسم جوان و تشنه علم و فضیلت را مسرور مى ساخت، مدرسان مطلع و مسلط بر علوم اسلامى و در عین حال پارسا و پرهیزگار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شادمانى این جویاى معارف دینى موقعى رو به فزونى نهاد و لبخند رضایت بر لبانش نشانید و غبار خستگى و دورى از خویشاوندان را از ذهن و دلش برگرفت که علماى این حوزه ضمن تدریس و تحقیق، به گشودن معضلات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سیاسى و ترویج معروف و نهى از منکر و اصلاح جامعه و پاسدارى از ارزش ها مبادرت مى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هایى که سید ابوالقاسم در اصفهان به تحصیل اشتغال داشت، عصر شکوفایى آن حوزه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تحرّک، پویایى و جنب و جوش ویژه را مغتنم شمرد و در مسیر کسب معارف گام برداشت</w:t>
      </w:r>
      <w:r>
        <w:rPr>
          <w:rFonts w:eastAsia="IRNazanin" w:cs="IRNazanin"/>
          <w:color w:val="111111"/>
          <w:sz w:val="28"/>
          <w:szCs w:val="28"/>
          <w:rtl w:val="true"/>
          <w:lang w:bidi="fa-IR"/>
        </w:rPr>
        <w:t xml:space="preserve">. </w:t>
      </w:r>
      <w:bookmarkStart w:id="16" w:name="pg19228_205880"/>
    </w:p>
    <w:p>
      <w:pPr>
        <w:pStyle w:val="Heading2"/>
        <w:numPr>
          <w:ilvl w:val="1"/>
          <w:numId w:val="1"/>
        </w:numPr>
        <w:rPr/>
      </w:pPr>
      <w:bookmarkStart w:id="17" w:name="__RefHeading___Toc14063788_1280447820"/>
      <w:bookmarkStart w:id="18" w:name="_Toc6"/>
      <w:bookmarkEnd w:id="16"/>
      <w:bookmarkEnd w:id="17"/>
      <w:r>
        <w:rPr>
          <w:rtl w:val="true"/>
        </w:rPr>
        <w:t>اساتید در اصفهان</w:t>
      </w:r>
      <w:bookmarkEnd w:id="1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4063790_1280447820"/>
      <w:bookmarkStart w:id="20" w:name="_Toc7"/>
      <w:bookmarkEnd w:id="19"/>
      <w:r>
        <w:rPr>
          <w:rtl w:val="true"/>
        </w:rPr>
        <w:t>اشاره</w:t>
      </w:r>
      <w:bookmarkStart w:id="21" w:name="pg19228_205881"/>
      <w:bookmarkEnd w:id="20"/>
    </w:p>
    <w:p>
      <w:pPr>
        <w:pStyle w:val="Heading3"/>
        <w:numPr>
          <w:ilvl w:val="2"/>
          <w:numId w:val="1"/>
        </w:numPr>
        <w:rPr/>
      </w:pPr>
      <w:bookmarkStart w:id="22" w:name="__RefHeading___Toc14063792_1280447820"/>
      <w:bookmarkStart w:id="23" w:name="_Toc8"/>
      <w:bookmarkEnd w:id="21"/>
      <w:bookmarkEnd w:id="22"/>
      <w:r>
        <w:rPr/>
        <w:t>1</w:t>
      </w:r>
      <w:r>
        <w:rPr>
          <w:rtl w:val="true"/>
        </w:rPr>
        <w:t xml:space="preserve">. </w:t>
      </w:r>
      <w:r>
        <w:rPr>
          <w:rtl w:val="true"/>
        </w:rPr>
        <w:t>سید محمد جواد دهکردی</w:t>
      </w:r>
      <w:bookmarkEnd w:id="23"/>
    </w:p>
    <w:p>
      <w:pPr>
        <w:pStyle w:val="BookText"/>
        <w:rPr/>
      </w:pPr>
      <w:r>
        <w:rPr>
          <w:rFonts w:ascii="IRNazanin" w:hAnsi="IRNazanin" w:eastAsia="IRNazanin"/>
          <w:color w:val="111111"/>
          <w:sz w:val="28"/>
          <w:sz w:val="28"/>
          <w:szCs w:val="28"/>
          <w:rtl w:val="true"/>
          <w:lang w:bidi="fa-IR"/>
        </w:rPr>
        <w:t>آقا سیّد محمّدجواد امام جمعه دهکردی بن سیّد محمّدباقر حسینی عالم فاضل و فقیه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ش در قصبه دهکرد چهارمحال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شهرکرد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برای تحصیل به اصفهان آمده و نزد میرزا محمّدهاشم چهارسوقی، میرزا محمّدباقر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محمّدحسن نجفی، ملّا محمّدباقر فشارکی و شیخ محمّدباقر نجفی به کسب فیض پرداخته و از برخی از آنان اجازه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 از رفقای صمیمی او بوده و وی را به نیکی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عابد و اهل تهجّد و نماز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تکمیل تحصیلات خود به دهکرد بازگشته و به تبلیغ و ترویج شریعت مشغول بوده و در حل مشکلات مردم اهتمام تمام داشته است و مردم آنجا به وی اعتقاد بسیار داشتند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وفات یافته و در همان 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بعد پیکر مطهّر او را که هنوز تر و تازه بود به عتبات عالیات حمل نموده و در صحن مطهّر مرقد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اشرف مدفون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برادرش سیّد احمد نوربخش در مادّه تاریخ وفاتش گوید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گویند با پنج 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بخلد است آقا محمّد جواد</w:t>
      </w:r>
      <w:r>
        <w:rPr>
          <w:rFonts w:eastAsia="IRNazanin" w:cs="IRNazanin"/>
          <w:color w:val="111111"/>
          <w:sz w:val="28"/>
          <w:szCs w:val="28"/>
          <w:rtl w:val="true"/>
          <w:lang w:bidi="fa-IR"/>
        </w:rPr>
        <w:t xml:space="preserve">» </w:t>
      </w:r>
      <w:r>
        <w:rPr>
          <w:rStyle w:val="FootnoteAnchor"/>
          <w:rtl w:val="true"/>
        </w:rPr>
        <w:footnoteReference w:id="2"/>
      </w:r>
      <w:bookmarkStart w:id="24" w:name="pg19228_205883"/>
    </w:p>
    <w:p>
      <w:pPr>
        <w:pStyle w:val="Heading3"/>
        <w:numPr>
          <w:ilvl w:val="2"/>
          <w:numId w:val="1"/>
        </w:numPr>
        <w:rPr/>
      </w:pPr>
      <w:bookmarkStart w:id="25" w:name="__RefHeading___Toc14063794_1280447820"/>
      <w:bookmarkStart w:id="26" w:name="_Toc9"/>
      <w:bookmarkEnd w:id="24"/>
      <w:bookmarkEnd w:id="25"/>
      <w:r>
        <w:rPr/>
        <w:t>2</w:t>
      </w:r>
      <w:r>
        <w:rPr>
          <w:rtl w:val="true"/>
        </w:rPr>
        <w:t xml:space="preserve">. </w:t>
      </w:r>
      <w:r>
        <w:rPr>
          <w:rtl w:val="true"/>
        </w:rPr>
        <w:t>میرزا ابو المعالی محمد کلباسی</w:t>
      </w:r>
      <w:bookmarkEnd w:id="26"/>
    </w:p>
    <w:p>
      <w:pPr>
        <w:pStyle w:val="BookText"/>
        <w:rPr/>
      </w:pPr>
      <w:r>
        <w:rPr>
          <w:rFonts w:ascii="IRNazanin" w:hAnsi="IRNazanin" w:eastAsia="IRNazanin"/>
          <w:color w:val="111111"/>
          <w:sz w:val="28"/>
          <w:sz w:val="28"/>
          <w:szCs w:val="28"/>
          <w:rtl w:val="true"/>
          <w:lang w:bidi="fa-IR"/>
        </w:rPr>
        <w:t xml:space="preserve">میرزا محمّد مکنّی به ابوالمعالی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ایشان مهجور افتاده، و در همه جا به کنیه شهرت یافته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حاج محمّدابراهیم کلباسی خراسانی، عالم فاضل محقّق، مجتهد جامع، فقیه اصولی، جامع معقول و منقول، از اکابر علما و مجتهدین، محقّق مدقّق و دقیق الفکر، کثیرالتتبّع، در غایت زهد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زهد و ورع و احتیاط های شرعی ایشان بین الخواص و العوام، حکایاتی منقول است که همگی، دلالت بر مقام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در اصفهان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را نزد آقا سیّدمحمّد باقر دهکردی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را نزد آقا میرسیّد حسن مدرّس و آقا سیّدمحمّد شهشهانی طی نمود، و به اجتهاد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القبور درباره او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 آن مرحوم، مصداق حدیث حوارییّن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یزیدکم فی العلم منطقه، و یرغّبکم فی الآخره عمله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کثیر از بزرگان علماء و مجتهدین از شاگردان ایشان هستند که معروف تر از همه، مرحوم آیت اللّه العظمی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شب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المظفّر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تخت فولاد در تکیه ای مخصوص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ساختمان تکیه، حاج میرزا احمد ملاّباشی داماد آن مرحوم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و خارج بقعه، و هم چنین در اتاق ها عدّه زیادی از علماء و فضلاء و ادبای اصفهان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ابوالمعالی دختر آقامیرزا زین العابدین فرزند حاج سیّدمحمّدباقر حجّت الاسلام شفتی را به زوجیّت داشت، و از او، صاحب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جمال الدّین، و حاج میرزا کمال الدّین معروف به ابوالهدی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زوجیّت حاج میرزا احمد ملاّباشی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کتب و رسائل تألیفی ایشان، متجاوز از هشتاد مجلّد می شود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استخارات، مطبوع در مقدّمه قرآن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استشفاء به تربت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در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الاستجاریّه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کیفیّت زیارت عاشورا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ابن غضائری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احوال انسان، به فارسی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احوال آقا حسین خوانساری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احوال شیخ بهایی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در اصول، سه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از اشعار 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در تفسیر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استصحاب و اصاله الصحّه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مظنّه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تزکیه اهل رجال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مفطر بودن قلیان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صحیفه کامله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کفایه سبزواری، در فقه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تفسیر منسوب به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Style w:val="FootnoteAnchor"/>
          <w:rtl w:val="true"/>
        </w:rPr>
        <w:footnoteReference w:id="3"/>
      </w:r>
      <w:bookmarkStart w:id="27" w:name="pg19228_205885"/>
    </w:p>
    <w:p>
      <w:pPr>
        <w:pStyle w:val="Heading3"/>
        <w:numPr>
          <w:ilvl w:val="2"/>
          <w:numId w:val="1"/>
        </w:numPr>
        <w:rPr/>
      </w:pPr>
      <w:bookmarkStart w:id="28" w:name="__RefHeading___Toc14063796_1280447820"/>
      <w:bookmarkStart w:id="29" w:name="_Toc10"/>
      <w:bookmarkEnd w:id="27"/>
      <w:bookmarkEnd w:id="28"/>
      <w:r>
        <w:rPr/>
        <w:t>3</w:t>
      </w:r>
      <w:r>
        <w:rPr>
          <w:rtl w:val="true"/>
        </w:rPr>
        <w:t xml:space="preserve">. </w:t>
      </w:r>
      <w:r>
        <w:rPr>
          <w:rtl w:val="true"/>
        </w:rPr>
        <w:t>شیخ محمد باقر نجفی</w:t>
      </w:r>
      <w:bookmarkEnd w:id="29"/>
    </w:p>
    <w:p>
      <w:pPr>
        <w:pStyle w:val="BookText"/>
        <w:rPr/>
      </w:pPr>
      <w:r>
        <w:rPr>
          <w:rFonts w:ascii="IRNazanin" w:hAnsi="IRNazanin" w:eastAsia="IRNazanin"/>
          <w:color w:val="111111"/>
          <w:sz w:val="28"/>
          <w:sz w:val="28"/>
          <w:szCs w:val="28"/>
          <w:rtl w:val="true"/>
          <w:lang w:bidi="fa-IR"/>
        </w:rPr>
        <w:t xml:space="preserve">شیخ محمّد باقر نجفی مسجد شاهی ابن شیخ محمّد تقی ایوان کیفی رازی نجفی اصفهانی، از بزرگان علماء و مجتهدین و رؤسای ملّت و دین، مادرش نسمه خاتون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شیخ جعفر کاشف الغطاء نجفی و پدرش شیخ محمّد تقی رازی صاحب حاشیه از مجتهدین بزرگ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قول مرحوم الفت در نسب نامه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مقدّمات علوم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مادر خود به نجف اشرف مهاجرت نموده و نزد صاحب جواهر، شیخ انصاری و شیخ حسن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مراجعت نموده و به تدریس و ترویج دین اشتغال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دانشمندش شیخ محمّد تقی و همچنین حاج سیّد محمّد باقر حجّه الاسلام شفتی و سیّد صدرالدین عاملی را از دیگر اساتید ایشان بر شمرده 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پرداخت و صدها تن از علماء و فضلاء از او کسب فیض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تن از شاگردان آن بزرگمرد در تاریخ علمی و اجتماعی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مقام علمی بر همگان آشکار شد و نفوذ و شهرت ایشان در اصفهان زیاد شد تا جایی که در ردیف علمای طراز اوّل اصفهان قرار گرفت و به اجرای حدود الهی و احکام شرعی اقدام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اقدامات مهم اجتماعی ایشان کمک به فقراء و مؤمنین در قحطی سخت و جانکاه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سال آدم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 که دولت قاجاریه قصد داشت مالیات ناعادلانه برای مردم اصفهان وضع کند، او به طهران رفته و موفق به لغو این تصمیم و معافیت مردم از پرداخت مالیات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باقر نجفی در اصفهان پشت و پناه ضعفا و حامی ستم دیدگان بود و در برابر طمعکاری و ظلم و تعدّی ظلّ السّلطان و اتباع او ایستادگی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بدعت ها و انحرافات فرقه های ضالّه به مبارزه برخاسته و احکام شرع را در مورد آنان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به ناگاه به عتبات عالیات هجرت نموده و پس از زیارت آستان مقدس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به نجف اشرف رفته و به زیارت مرقد مطهر حضرت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شتافت و در شب پنج 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وفات یافته در بقعه جدّ مادری خود شیخ جعفر کاشف العظاء در نجف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علی مستوفی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حاج میرزا حسن خان جابری انصاری موّرخ و ادیب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 مرثیه و مادّه تاریخ سروده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تاریخش از انصاری جستم گفتا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موطن شیخ نجف بود بانجام و ازل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صاحب عنوان به تقوا و عبادت و اخلاق حسنه و ملکات فاضله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خیریه او بنای مسجد نو در بازار بزرگ اصفهان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کتب و رسایل چندی تألیف نموده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هدایه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حجیه الظن که 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به ضمیمه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هدایه المسترشدین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با تصحیح محقق ارجمند آقای شیخ مهدی باقری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جلد طهارت آن در کتابخانه آقا سیّد حسن صدر کاظمی موجود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ابراهیم کلباسی در عبادات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فتوایی بر رساله صلاتیه پدرش شیخ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0" w:name="pg19228_205888"/>
    </w:p>
    <w:p>
      <w:pPr>
        <w:pStyle w:val="Heading3"/>
        <w:numPr>
          <w:ilvl w:val="2"/>
          <w:numId w:val="1"/>
        </w:numPr>
        <w:rPr/>
      </w:pPr>
      <w:bookmarkStart w:id="31" w:name="__RefHeading___Toc14063798_1280447820"/>
      <w:bookmarkStart w:id="32" w:name="_Toc11"/>
      <w:bookmarkEnd w:id="30"/>
      <w:bookmarkEnd w:id="31"/>
      <w:r>
        <w:rPr/>
        <w:t>4</w:t>
      </w:r>
      <w:r>
        <w:rPr>
          <w:rtl w:val="true"/>
        </w:rPr>
        <w:t xml:space="preserve">. </w:t>
      </w:r>
      <w:r>
        <w:rPr>
          <w:rtl w:val="true"/>
        </w:rPr>
        <w:t>ملاّمحمّداسماعیل درکوشکی</w:t>
      </w:r>
      <w:bookmarkEnd w:id="32"/>
    </w:p>
    <w:p>
      <w:pPr>
        <w:pStyle w:val="BookText"/>
        <w:rPr/>
      </w:pPr>
      <w:r>
        <w:rPr>
          <w:rFonts w:ascii="IRNazanin" w:hAnsi="IRNazanin" w:eastAsia="IRNazanin"/>
          <w:color w:val="111111"/>
          <w:sz w:val="28"/>
          <w:sz w:val="28"/>
          <w:szCs w:val="28"/>
          <w:rtl w:val="true"/>
          <w:lang w:bidi="fa-IR"/>
        </w:rPr>
        <w:t>حاج ملاّمحمّداسماعیل درکوشکی فرزند محمّدجعفر، حکیم فیلسوف، از اجلّه حکماء و مدرّسین اصفهان از شاگردان ملاّاسماعیل واحدالعین، میرزا حسن نوری، میرزا رضی لاریجانی، ملاّعبدالجواد خراسانی و دیگران بود، و شاگردان بسیاری از محضر او مستفیض شدند؛ ازجمله آخوند کاشی، جهانگیرخان قشقایی، آقا سیّدابوالقاسم دهکردی که در شرح حال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حکمت را غالباً نزد حکیم متألّه، حاجی ملاّاسماعیل حکیم، ساکن در محلّه درب کوشک، خصوص اسفارِ آخوند ملاّصدرا در مدّت چهار سال نزد آن حکیم ماهر، قرائت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ایشان در تخت فولاد، در جوار مرقد ملاّاسماعیل خواجویی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مزار او با این القاب از او یاد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مغفور مبرور، العالم الفاضل الکامل، زبده الحکماء المتألّهین، طایف بیت اللّه الحاج محمّداسماعیل غفرله</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جلد کتاب در کتابخانه های مختلف، تألیف محمّداسماعیل بن محمّدجعفر اصفهانی است که به احتمال قوی، همین ملاّمحمّداسماعیل درکوشکی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عبارت اند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جلوات ناصریّه، در توحید، به فارسی،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موجود در کتابخانه مرکزی دانشگاه تهران جزو کتب اهدایی آقای مشکاه به دانشگاه</w:t>
      </w:r>
      <w:r>
        <w:rPr>
          <w:rStyle w:val="FootnoteAnchor"/>
          <w:rtl w:val="true"/>
        </w:rPr>
        <w:footnoteReference w:id="5"/>
      </w:r>
      <w:r>
        <w:rPr>
          <w:rFonts w:ascii="IRNazanin" w:hAnsi="IRNazanin" w:eastAsia="IRNazanin"/>
          <w:color w:val="111111"/>
          <w:sz w:val="28"/>
          <w:sz w:val="28"/>
          <w:szCs w:val="28"/>
          <w:rtl w:val="true"/>
          <w:lang w:bidi="fa-IR"/>
        </w:rPr>
        <w:t>و نسخه دیگر، موجود در کتابخانه دانشکده الهیّات و معارف اسلامی مشهد،</w:t>
      </w:r>
      <w:r>
        <w:rPr>
          <w:rStyle w:val="FootnoteAnchor"/>
          <w:rtl w:val="true"/>
        </w:rPr>
        <w:footnoteReference w:id="6"/>
      </w:r>
      <w:r>
        <w:rPr>
          <w:rFonts w:ascii="IRNazanin" w:hAnsi="IRNazanin" w:eastAsia="IRNazanin"/>
          <w:color w:val="111111"/>
          <w:sz w:val="28"/>
          <w:sz w:val="28"/>
          <w:szCs w:val="28"/>
          <w:rtl w:val="true"/>
          <w:lang w:bidi="fa-IR"/>
        </w:rPr>
        <w:t>و نسخه دیگر موجود در کتابخانه مجلس شورای اسلامی؛</w:t>
      </w:r>
      <w:r>
        <w:rPr>
          <w:rStyle w:val="FootnoteAnchor"/>
          <w:rtl w:val="true"/>
        </w:rPr>
        <w:footnoteReference w:id="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رأس الجالوت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اثبات سکون زمین، موجود در کتابخانه آیت اللّه العظمی گلپایگانی</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رساله الادوار، تألیف صفی الدّین عبدالمؤمن ارموی، میکروفیلم آن موجود در کتابخانه مرکزی دانشگاه تهران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رساله الشّرفیه، در موسیقی، تألیف صفی الدّین عبدالمؤمن ارموی، موجود کتابخانه در مدرسه عالی سپهسالار تهران</w:t>
      </w:r>
      <w:r>
        <w:rPr>
          <w:rFonts w:eastAsia="IRNazanin" w:cs="IRNazanin"/>
          <w:color w:val="111111"/>
          <w:sz w:val="28"/>
          <w:szCs w:val="28"/>
          <w:rtl w:val="true"/>
          <w:lang w:bidi="fa-IR"/>
        </w:rPr>
        <w:t>.</w:t>
      </w:r>
      <w:r>
        <w:rPr>
          <w:rStyle w:val="FootnoteAnchor"/>
          <w:rtl w:val="true"/>
        </w:rPr>
        <w:footnoteReference w:id="11"/>
      </w:r>
      <w:bookmarkStart w:id="33" w:name="pg19228_205890"/>
    </w:p>
    <w:p>
      <w:pPr>
        <w:pStyle w:val="Heading3"/>
        <w:numPr>
          <w:ilvl w:val="2"/>
          <w:numId w:val="1"/>
        </w:numPr>
        <w:rPr/>
      </w:pPr>
      <w:bookmarkStart w:id="34" w:name="__RefHeading___Toc14063800_1280447820"/>
      <w:bookmarkStart w:id="35" w:name="_Toc12"/>
      <w:bookmarkEnd w:id="33"/>
      <w:bookmarkEnd w:id="34"/>
      <w:r>
        <w:rPr/>
        <w:t>5</w:t>
      </w:r>
      <w:r>
        <w:rPr>
          <w:rtl w:val="true"/>
        </w:rPr>
        <w:t xml:space="preserve">. </w:t>
      </w:r>
      <w:r>
        <w:rPr>
          <w:rtl w:val="true"/>
        </w:rPr>
        <w:t>میرزا محمّد حسن نجفی</w:t>
      </w:r>
      <w:bookmarkEnd w:id="35"/>
    </w:p>
    <w:p>
      <w:pPr>
        <w:pStyle w:val="BookText"/>
        <w:rPr/>
      </w:pPr>
      <w:r>
        <w:rPr>
          <w:rFonts w:ascii="IRNazanin" w:hAnsi="IRNazanin" w:eastAsia="IRNazanin"/>
          <w:color w:val="111111"/>
          <w:sz w:val="28"/>
          <w:sz w:val="28"/>
          <w:szCs w:val="28"/>
          <w:rtl w:val="true"/>
          <w:lang w:bidi="fa-IR"/>
        </w:rPr>
        <w:t>آقا میرزا محمّد حسن نجفی بن میرزا محمّد علی بن میرزا محمّد باقر هزار جریبی مازندرانی نجفی، از علمای بزرگ اصفهان در عصر قاجاریّه، عالم فاضل متقّی و مجتهد محقّق مدقّق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متولّد شده و پدرش از فحول علمای عصر و مادرش دختر مفسّر عالیقدر میرزا محمّدباقر نواب لاهیجی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نزد میر سیّد حسن مدرس و در عتبات عالیات نزد آقا سیّد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مرتضی انصاری،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جواهر کسب فیض نموده و به اجتهاد نائل آمده و از اساتید خود به خصوص صاحب جواهر اجازه دریافت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اصفهان آمد و به تدریس و رفع مرافعات و خصومات و تحقیق و تألیف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شیرازی اعتماد تامّی به او داشته و اهل اصفهان هر وقت از ایشان سؤال می کردند که به چه کسی رجوع کنند؟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میرزا محمّد حسن نجفی و جمعی از خواص از ایشان تقلید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امام جماعت مسجد ذوالفقار بودند و عمر گرامی را صرف تحصیل و تدریس و تألیف و تصنیف و جواب استفتائات می فرمودند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تعداد شاگردان او زیاد نیست اما اغلب آنان مجتهد و صاحب فتوا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شاگردان او آخوند ملّا عبدالکریم گزی، جهانگیرخان قشقائی، </w:t>
      </w:r>
    </w:p>
    <w:p>
      <w:pPr>
        <w:pStyle w:val="BookText"/>
        <w:rPr/>
      </w:pPr>
      <w:r>
        <w:rPr>
          <w:rFonts w:ascii="IRNazanin" w:hAnsi="IRNazanin" w:eastAsia="IRNazanin"/>
          <w:color w:val="111111"/>
          <w:sz w:val="28"/>
          <w:sz w:val="28"/>
          <w:szCs w:val="28"/>
          <w:rtl w:val="true"/>
          <w:lang w:bidi="fa-IR"/>
        </w:rPr>
        <w:t>میرزا حسن خان جابری انصاری، سیّدمحمّد باقر درچه ای و سیّد ابوالقاسم دهکردی قابل ذکر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قضاوت اهل مداهنه نبود و بر حق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السّلطان حاکم اصفهان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سال خواست او را رام نماید و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عبادت و قناعت حاجی کلباسی و در فطانت و هوش حاجی آباده ای عصر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پنج شنبه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ق بر اثر سکته در اصفهان وفات یافته و در تکیه لسان الارض در تخت فولاد مدفون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سال در حضور آخوند گزی وقتی قبرش را شکافتند تا جسدش را به عتبات عالیات نقل نمایند، دیدند از بدن شریف او ذرّه ای از بین نرفته و حتی محاسن او سالم و تازه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پیکر مطهر را به نجف اشرف حمل نموده و در آن ارض اقدس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اجزائی در اصول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اجزائی در فقه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فصول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 بر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زیارت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در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در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و غیره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6" w:name="pg19228_205892"/>
    </w:p>
    <w:p>
      <w:pPr>
        <w:pStyle w:val="Heading3"/>
        <w:numPr>
          <w:ilvl w:val="2"/>
          <w:numId w:val="1"/>
        </w:numPr>
        <w:rPr/>
      </w:pPr>
      <w:bookmarkStart w:id="37" w:name="__RefHeading___Toc14063802_1280447820"/>
      <w:bookmarkStart w:id="38" w:name="_Toc13"/>
      <w:bookmarkEnd w:id="36"/>
      <w:bookmarkEnd w:id="37"/>
      <w:r>
        <w:rPr/>
        <w:t>6</w:t>
      </w:r>
      <w:r>
        <w:rPr>
          <w:rtl w:val="true"/>
        </w:rPr>
        <w:t xml:space="preserve">. </w:t>
      </w:r>
      <w:r>
        <w:rPr>
          <w:rtl w:val="true"/>
        </w:rPr>
        <w:t>محمد باقر فشارکی</w:t>
      </w:r>
      <w:bookmarkEnd w:id="38"/>
    </w:p>
    <w:p>
      <w:pPr>
        <w:pStyle w:val="BookText"/>
        <w:rPr/>
      </w:pPr>
      <w:r>
        <w:rPr>
          <w:rFonts w:ascii="IRNazanin" w:hAnsi="IRNazanin" w:eastAsia="IRNazanin"/>
          <w:color w:val="111111"/>
          <w:sz w:val="28"/>
          <w:sz w:val="28"/>
          <w:szCs w:val="28"/>
          <w:rtl w:val="true"/>
          <w:lang w:bidi="fa-IR"/>
        </w:rPr>
        <w:t>آخوند ملّا محمّد باقر بن ملّا محمّد جعفر فشارکی، از علماء بزرگ و فقهاء و مجتهدین معروف و مدرسین عالی مقام در عهد قاجاریه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اصفهان متولّد گردیده و در این شهر نزد حاج شیخ محمّد باقر نجفی و میر سیّد حسن مدرس به تحصیل پرداخته و سپس در نجف اشرف از درس علمای عالیقدر آنجا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اصفهان مراجعت نموده و در مسجد محلّه نو و مسجد قطبیه به اقامه جماعت و تدریس پرداخت و جمعی کثیر از فضلاء به درس او حاضر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کسی است که رسم احیای شب های جمعه در تخت فولاد را گذاشت و در شب های جمعه در مصلای تخت فولاد به قرائت قرآن و نمازو دعای کمیل و توبه و انابه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مرحوم شیخ مرتضی ریزی و پس از ایشان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حاج میرزا رضا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سَنیّه را اجرا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فشارکی پس از نماز در مسجد خود منبر تشریف برده و مردم را با بیانات کافیه و مواعظ شافیه ارشاد می فرمود و الحق منابر ایشان جهت عموم طبقات مفید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شب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وفات یافته و در بقعه آقا حسین خوانساری در تخت فولاد مدفون گردید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تحریم تنباکو که اکثر علمای اصفهان به زعامت شیخ محمّد تقی آقا نجفی به مخالفت با قرارداد رژی پرداختند، مرحوم فشارکی با تحریم تنباکو مخالفت کرد و تا حدودی از نفوذ و وجهه او در بین عوام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کتب و رسائل عدیده ای تألیف فرموده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صلاه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چاپ سنگی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الفقر والغناء والمغفره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به 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سنگی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المسعودیه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امامت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تنزیه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بر شرح لمعه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بر فرائد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بر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بر متاجر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ذخیره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ق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الفقر و الغنا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تداخل اسباب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خیار غبن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حیض</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رضاع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شرط</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شهرت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صحّت عبادت جاهل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عدم جواز حقّ الرّجوع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عدم لزوم تقلید اعلم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غنا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قرعه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منجزات مریض</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معرفت اسامی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در اموری که سبب طول عمر و حفظ از امراض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ماه رجب،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شعبان و رمضان بارها به چاپ رسیده است</w:t>
      </w:r>
      <w:r>
        <w:rPr>
          <w:rFonts w:eastAsia="IRNazanin" w:cs="IRNazanin"/>
          <w:color w:val="111111"/>
          <w:sz w:val="28"/>
          <w:szCs w:val="28"/>
          <w:rtl w:val="true"/>
          <w:lang w:bidi="fa-IR"/>
        </w:rPr>
        <w:t>.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دین، موجود در کتابخانه عمومی اصفهان</w:t>
      </w:r>
      <w:r>
        <w:rPr>
          <w:rFonts w:eastAsia="IRNazanin" w:cs="IRNazanin"/>
          <w:color w:val="111111"/>
          <w:sz w:val="28"/>
          <w:szCs w:val="28"/>
          <w:rtl w:val="true"/>
          <w:lang w:bidi="fa-IR"/>
        </w:rPr>
        <w:t xml:space="preserve">] </w:t>
      </w:r>
      <w:r>
        <w:rPr>
          <w:rStyle w:val="FootnoteAnchor"/>
          <w:rtl w:val="true"/>
        </w:rPr>
        <w:footnoteReference w:id="12"/>
      </w:r>
      <w:bookmarkStart w:id="39" w:name="pg19228_205895"/>
    </w:p>
    <w:p>
      <w:pPr>
        <w:pStyle w:val="Heading3"/>
        <w:numPr>
          <w:ilvl w:val="2"/>
          <w:numId w:val="1"/>
        </w:numPr>
        <w:rPr/>
      </w:pPr>
      <w:bookmarkStart w:id="40" w:name="__RefHeading___Toc14063804_1280447820"/>
      <w:bookmarkStart w:id="41" w:name="_Toc14"/>
      <w:bookmarkEnd w:id="39"/>
      <w:bookmarkEnd w:id="40"/>
      <w:r>
        <w:rPr/>
        <w:t>7</w:t>
      </w:r>
      <w:r>
        <w:rPr>
          <w:rtl w:val="true"/>
        </w:rPr>
        <w:t xml:space="preserve">. </w:t>
      </w:r>
      <w:r>
        <w:rPr>
          <w:rtl w:val="true"/>
        </w:rPr>
        <w:t>ملا محمد حسن اصفهانی</w:t>
      </w:r>
      <w:bookmarkEnd w:id="41"/>
    </w:p>
    <w:p>
      <w:pPr>
        <w:pStyle w:val="BookText"/>
        <w:rPr/>
      </w:pPr>
      <w:r>
        <w:rPr>
          <w:rFonts w:ascii="IRNazanin" w:hAnsi="IRNazanin" w:eastAsia="IRNazanin"/>
          <w:color w:val="111111"/>
          <w:sz w:val="28"/>
          <w:sz w:val="28"/>
          <w:szCs w:val="28"/>
          <w:rtl w:val="true"/>
          <w:lang w:bidi="fa-IR"/>
        </w:rPr>
        <w:t>وی همچنین در اصفهان از دایی خود، محمدحسن اصفهانی علم آموخت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ملا محمد حسن فرزند بزرگ ملا محمد ابراهیم و ابوالزوجۀ آیة الله دهکردی بوده و 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السیاحه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یکی از عرفا و صاحب مقامات معنوی و کرامات بسیار از شاگردان بسیار برجسته و با ذکاوت و مبرز و مقرب آخوند حاجی ملاهادی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که مدت هفت سال از محضر ایشان استفاده کرده اند و حاجی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آخوندملا محمد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فلاسفه و حکما و عرفای قرن سیزدهم هجری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ساکن اصفهان بوده و محضرشان مجمع عرفا و فضلا بوده است و شاگردانی را تربیت نمودند که از آن جمله آیت الله حاج اقا رحیم ارباب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توان نام برد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ملا محمد حسن در حُسن سیرت و سلوک چنان بود که هیچ گاه کسی را از خود نرنجانید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کسی است که مردم را بشناسد و مَرْهَم گذار دل های دردمندان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ایشان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خلوت می کرد و گریه می نمود و چهل روز روزه می گرفت در پایان چهل </w:t>
      </w:r>
    </w:p>
    <w:p>
      <w:pPr>
        <w:pStyle w:val="BookText"/>
        <w:rPr/>
      </w:pPr>
      <w:r>
        <w:rPr>
          <w:rFonts w:ascii="IRNazanin" w:hAnsi="IRNazanin" w:eastAsia="IRNazanin"/>
          <w:color w:val="111111"/>
          <w:sz w:val="28"/>
          <w:sz w:val="28"/>
          <w:szCs w:val="28"/>
          <w:rtl w:val="true"/>
          <w:lang w:bidi="fa-IR"/>
        </w:rPr>
        <w:t>روز،اشک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وحشت دنیا رهایم ساز و با آخرت مأنوسم نما تا روزه خود را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پدر خود ،آخوند ملامحمد حسن مدتی در شهرکرد در مسجد اتابکان اقامه جماعت نمود و سپس به عزلت و انزوا پرداخت و اغلب اوقات را کنار چشمه آبی در دامنه کوه بابا ولی شهرکرد که منزلگاه یکی از عُباد و زهاد قرن هفتم بوده به سر می برد و لذا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چنانچه در کتاب تاریخ عرفا و حکما در جلمه شاگردان حاجی سبزواری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ملا محمد حسن اصفهانی مشهور به کوهی ، به خال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ابوالقاسم دهکردی صاحب وسیله، افادات فاضل بارع آقا سید کمال الدین نوربخش – که همی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را به لیله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1353</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این عالم ربانی و حکیم صمدانی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دار فانی را وداع کرد و هم اکنون تربت پاکش در شهرکرد محل زیارت مؤمنین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هجرت به عتبات عالیات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ابوالقاسم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به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در حالی که به مقام اجتهاد رسیده بود به عراق مهاجرت کرد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9228_205898"/>
      <w:bookmarkStart w:id="43" w:name="pg19228_205898"/>
      <w:bookmarkEnd w:id="43"/>
    </w:p>
    <w:p>
      <w:pPr>
        <w:pStyle w:val="Heading2"/>
        <w:numPr>
          <w:ilvl w:val="1"/>
          <w:numId w:val="1"/>
        </w:numPr>
        <w:rPr/>
      </w:pPr>
      <w:bookmarkStart w:id="44" w:name="pg19228_205898"/>
      <w:bookmarkStart w:id="45" w:name="__RefHeading___Toc14063806_1280447820"/>
      <w:bookmarkStart w:id="46" w:name="_Toc15"/>
      <w:bookmarkEnd w:id="44"/>
      <w:bookmarkEnd w:id="45"/>
      <w:r>
        <w:rPr>
          <w:rtl w:val="true"/>
        </w:rPr>
        <w:t>اساتید در سامرا</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14063808_1280447820"/>
      <w:bookmarkStart w:id="48" w:name="_Toc16"/>
      <w:bookmarkEnd w:id="47"/>
      <w:r>
        <w:rPr>
          <w:rtl w:val="true"/>
        </w:rPr>
        <w:t>اشاره</w:t>
      </w:r>
      <w:bookmarkStart w:id="49" w:name="pg19228_205899"/>
      <w:bookmarkEnd w:id="48"/>
    </w:p>
    <w:p>
      <w:pPr>
        <w:pStyle w:val="Heading3"/>
        <w:numPr>
          <w:ilvl w:val="2"/>
          <w:numId w:val="1"/>
        </w:numPr>
        <w:rPr/>
      </w:pPr>
      <w:bookmarkStart w:id="50" w:name="__RefHeading___Toc14063810_1280447820"/>
      <w:bookmarkStart w:id="51" w:name="_Toc17"/>
      <w:bookmarkEnd w:id="49"/>
      <w:bookmarkEnd w:id="50"/>
      <w:r>
        <w:rPr/>
        <w:t>8</w:t>
      </w:r>
      <w:r>
        <w:rPr>
          <w:rtl w:val="true"/>
        </w:rPr>
        <w:t xml:space="preserve">. </w:t>
      </w:r>
      <w:r>
        <w:rPr>
          <w:rtl w:val="true"/>
        </w:rPr>
        <w:t>محمد حسن شیرازی</w:t>
      </w:r>
      <w:bookmarkEnd w:id="51"/>
    </w:p>
    <w:p>
      <w:pPr>
        <w:pStyle w:val="BookText"/>
        <w:rPr/>
      </w:pPr>
      <w:r>
        <w:rPr>
          <w:rFonts w:ascii="IRNazanin" w:hAnsi="IRNazanin" w:eastAsia="IRNazanin"/>
          <w:color w:val="111111"/>
          <w:sz w:val="28"/>
          <w:sz w:val="28"/>
          <w:szCs w:val="28"/>
          <w:rtl w:val="true"/>
          <w:lang w:bidi="fa-IR"/>
        </w:rPr>
        <w:t xml:space="preserve">سید محمدحسن حسینی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1194</w:t>
      </w:r>
      <w:r>
        <w:rPr>
          <w:rFonts w:eastAsia="IRNazanin" w:cs="IRNazanin"/>
          <w:color w:val="111111"/>
          <w:sz w:val="28"/>
          <w:szCs w:val="28"/>
          <w:rtl w:val="true"/>
          <w:lang w:bidi="fa-IR"/>
        </w:rPr>
        <w:t>-</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میرزای شیرازی، میرزای بزرگ و میرزای مجدِّد، از مراجع تقلید شیعه در قرن چهاردهم هجری قمری بود که فتوای تحریم تنباکو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میرزای شیرازی پس از درگذشت شیخ مرتضی انصاری در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ش، به مرجعیت رسید و تا پایان عمر به مدت سی سال مرجع واحد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خاص و مورد علاقه شیخ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حائری، مؤسس حوزه علمیه قم، آخوند خراسانی، شیخ فضل الله نوری، میرزای نائینی و محمدتقی شیرازی از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رساله‌های فقهی و اصولی متعددی تألیف کرد و بر کتاب‌هایی فقهی و اصولی به‌ویژه تعلیقه‌های شیخ انصاری برای مقلدانش، حاشیه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فتاوای گردآوری شده او و نیز تقریرات درس‌های فقه و اصولش نیز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میرزای شیرازی مؤسس حوزه علمیه سامرا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با هدف تقریب میان شیعه و سنی به سامرا مهاجرت کرد و در این شهر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مدرسه، حسینیه، پل، بازار و حمام از خدمات عمومی و عام‌المنفعه وی در سامرا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سامرا درگذشت و در حرم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آثاری به زبان عربی و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هدیة الرازی الی الامام المجدد الشیرازی اثر آقابزرگ تهرانی و حیاة الامام المجدد </w:t>
      </w:r>
    </w:p>
    <w:p>
      <w:pPr>
        <w:pStyle w:val="BookText"/>
        <w:rPr/>
      </w:pPr>
      <w:r>
        <w:rPr>
          <w:rFonts w:ascii="IRNazanin" w:hAnsi="IRNazanin" w:eastAsia="IRNazanin"/>
          <w:color w:val="111111"/>
          <w:sz w:val="28"/>
          <w:sz w:val="28"/>
          <w:szCs w:val="28"/>
          <w:rtl w:val="true"/>
          <w:lang w:bidi="fa-IR"/>
        </w:rPr>
        <w:t>الشیرازی اثر محمدعلی اُردوبادی در شرح حال میرزا و شاگردانش نوشته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سامرّا پس از زیارت ستارگان درخشان آسمان ولایت و امامت، به حوزه درسى میرزاى شیرازى راه یافت و در حلقه شاگردان این فقیه بزرگ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خوبى دریافت که دنیاى اسلام نیازمند تحصیل و تحقیقى است تا مسلمین را از بند استعمار برهاند و استکبار جهانى را در انزوا قرار دهد و چنین دانشى را استادش دارا بود و مشاهده مى کرد که او ضمن آن که در میدان اندیشه و تفکر، خستگى نمى شناسد و اکثر اوقاتش در تحقیق و تدریس مى گذرد و شاگردان را مجذوب خود مى کند، از توطئه هاى ابرقدرت ها هم غافل نیست و در صدد آن است که مسلمین را از خواب غفلت بیدار کند و آنان را علیه توفان استعمار بسیج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رفتار و تدریس و تربیت میرزا باعث گردید که هر کدام از شاگردانش هم چون انوار فروزان، ظلمت ها را از بین برده، بخشى از دنیا را به عطر جان بخش علم و درایت خویش معطر گردانند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دهکردى این ویژگى ها جاذبه اى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پرتو رهنمودهاى این استاد برجسته، توانست ضمن کسب کمالات معنوى و پیمودن درجات علمى، به مسایل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سیاسى توجّه خاص داشته باشد و براى رفع معضلات جامعه، همراه دیگر عالمان و فقیهان چاره اندیشى کند و مبارزه با استبداد و استکبار را در متن برنامه هاى اصلى خود قرار دهد</w:t>
      </w:r>
      <w:r>
        <w:rPr>
          <w:rFonts w:eastAsia="IRNazanin" w:cs="IRNazanin"/>
          <w:color w:val="111111"/>
          <w:sz w:val="28"/>
          <w:szCs w:val="28"/>
          <w:rtl w:val="true"/>
          <w:lang w:bidi="fa-IR"/>
        </w:rPr>
        <w:t xml:space="preserve">. </w:t>
      </w:r>
      <w:bookmarkStart w:id="52" w:name="pg19228_205901"/>
    </w:p>
    <w:p>
      <w:pPr>
        <w:pStyle w:val="BookText"/>
        <w:rPr/>
      </w:pPr>
      <w:bookmarkEnd w:id="52"/>
      <w:r>
        <w:rPr>
          <w:rFonts w:ascii="IRNazanin" w:hAnsi="IRNazanin" w:eastAsia="IRNazanin"/>
          <w:color w:val="111111"/>
          <w:sz w:val="28"/>
          <w:sz w:val="28"/>
          <w:szCs w:val="28"/>
          <w:rtl w:val="true"/>
          <w:lang w:bidi="fa-IR"/>
        </w:rPr>
        <w:t>سیدابوالقاسم دهکردى سال هاى متمادى از علم، اخلاق و رفتار میرزاى شیرازى بهره گرفت تا به مقام اجتهاد نایل آمد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3" w:name="__RefHeading___Toc14063812_1280447820"/>
      <w:bookmarkStart w:id="54" w:name="_Toc18"/>
      <w:bookmarkEnd w:id="53"/>
      <w:r>
        <w:rPr/>
        <w:t>9</w:t>
      </w:r>
      <w:r>
        <w:rPr>
          <w:rtl w:val="true"/>
        </w:rPr>
        <w:t xml:space="preserve">. </w:t>
      </w:r>
      <w:r>
        <w:rPr>
          <w:rtl w:val="true"/>
        </w:rPr>
        <w:t>ملا فتح علی سلطان آبادی</w:t>
      </w:r>
      <w:bookmarkEnd w:id="54"/>
    </w:p>
    <w:p>
      <w:pPr>
        <w:pStyle w:val="BookText"/>
        <w:rPr/>
      </w:pPr>
      <w:r>
        <w:rPr>
          <w:rFonts w:ascii="IRNazanin" w:hAnsi="IRNazanin" w:eastAsia="IRNazanin"/>
          <w:color w:val="111111"/>
          <w:sz w:val="28"/>
          <w:sz w:val="28"/>
          <w:szCs w:val="28"/>
          <w:rtl w:val="true"/>
          <w:lang w:bidi="fa-IR"/>
        </w:rPr>
        <w:t xml:space="preserve">مولى فتحعلى فرزند حسن سلطان آبادى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سلطان آباد اراک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مقدماتى را در ایران فراگرفت و براى تکمیل دانش به نجف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به محضر شیخ محمدحسن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بعد از وفات وى از حضور شیخ مرتضى انصارى و حاج ملاعلى طبیب رازى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مشایخ سلوک بود و از مفاخر عالم عرفان و جامع بین ظاهر و باطن شمرده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اساتید عرفانی وی، سید محمد سلطان آبادى، از علماى عارف و اساتید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از این استاد اخلاق و عرفان همواره ستایش مى کرد و از اندوخته هاى ارزشمندى که نزد آن اسوه فضیلت فراگرفته بود، سخن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آبادى در ادامه با میرزاى شیرازى آشنا شد و اندوخته هاى علمى اش را کامل کرد</w:t>
      </w:r>
      <w:r>
        <w:rPr>
          <w:rFonts w:eastAsia="IRNazanin" w:cs="IRNazanin"/>
          <w:color w:val="111111"/>
          <w:sz w:val="28"/>
          <w:szCs w:val="28"/>
          <w:rtl w:val="true"/>
          <w:lang w:bidi="fa-IR"/>
        </w:rPr>
        <w:t>.</w:t>
      </w:r>
      <w:r>
        <w:rPr>
          <w:rStyle w:val="FootnoteAnchor"/>
          <w:rtl w:val="true"/>
        </w:rPr>
        <w:footnoteReference w:id="2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میرزاى شیرازى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همراه با عده اى از شاگردان ممتازش از جمله ملا فتحعلى از نجف اشرف به سامراء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فتحعلى در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سامرا اقامت گزید و خیلى مورد توجه استاد قرار گرفت تا جایى که به نیابت از وى اقامه جماعت مى کرد و بارها استادش به او اقتداء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رحلت میرزاى شیرازى، ملافتحعلى به کربلا آمد و تا آخر عمر در آنجا ماندگار 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ویژگی‌هاى علمی و اخلاقی</w:t>
      </w:r>
    </w:p>
    <w:p>
      <w:pPr>
        <w:pStyle w:val="BookText"/>
        <w:rPr/>
      </w:pPr>
      <w:r>
        <w:rPr>
          <w:rFonts w:ascii="IRNazanin" w:hAnsi="IRNazanin" w:eastAsia="IRNazanin"/>
          <w:color w:val="111111"/>
          <w:sz w:val="28"/>
          <w:sz w:val="28"/>
          <w:szCs w:val="28"/>
          <w:rtl w:val="true"/>
          <w:lang w:bidi="fa-IR"/>
        </w:rPr>
        <w:t xml:space="preserve">در پرتو عنایت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اراکى در خاطرات خود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ابراهیم مازندرانى که خود از توفیق یافتگان به مراحل عالى عرفان و معنویت است،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مکاشفه، مجلسى را مشاهده کردم که در آن بزرگانى همانند میرزاى شیرازى، حاجى نورى و جناب آخوند ملافتحعلى در حضور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 و این جلسه در بالاخانه میرزاى شیرازى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همه این بزرگمردان عنایت داشت، اما در میان این سه نفر به حاجى نورى بیش از آن دو بزرگوار توجه و عنایت داشت و تعظیم او نیز از آن حضرت بیش از دیگران بود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صبر و گذشت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صبر و گذشت آن عارف عاشق که از کرامتهایش نیز محسوب مى شود،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هنگامى که در اراک زندگى مى کرد، در پائین شهر مزرعه اى داشت و درآمد آن را به مصرف فقرا و نیازمندان مى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یکى از ثروتمندان مغرور منطقه به نام محمدرضاخان از رسیدن آب به مزرعه آخوند جلوگیرى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فردى را فرستاد تا آن خان قلدر از رسیدن آب جلوگیرى نکند اما او از جرأت آخوند خشمگین شده و با حالى آشفته و با کمال عصبانیت و بى ادبى به پیش آخوند آمد و با لگد پا آخوند را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که در مقابل آن ستمگر توان مقاومت نداشت، صبر کرد و دو سه روز بعد از این واقعه با پاى پیاده راهى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ماه نگذشت بود که پاى آن خان ستمگر ورم کرد و پزشکان تشخیص دادند که پا باید از پنجه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بهبودى حاصل نشد، گفتند باید از پاشنه پا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محمدرضاخان وقتى که فهمید این گرفتارى او در اثر جسارت به آخوند است، پسر خویش محمد على خان را سریعاً به حضور آخوند در نجف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سفر پسرِ خان به نجف براى بار سوم پاى خان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که پسر خان به حضور آخوند رسید و شرح حال پدر را نقل کرد، آخوند سلطان آبادى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نفرین نکردیم و رنجشى هم نداریم ما از حق خود گذشتیم و حتى براى شفاى وى دعا هم مى کنیم، اما در این عالم هستند کسانى که این گونه ستم هاى ناروا را تحمل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خبر رسید که درد پاى خان آرام گردیده، بیمارى از نفوذ به بقیه پا متوقف شده است و او مى تواند با عصا راه برود</w:t>
      </w:r>
      <w:r>
        <w:rPr>
          <w:rFonts w:eastAsia="IRNazanin" w:cs="IRNazanin"/>
          <w:color w:val="111111"/>
          <w:sz w:val="28"/>
          <w:szCs w:val="28"/>
          <w:rtl w:val="true"/>
          <w:lang w:bidi="fa-IR"/>
        </w:rPr>
        <w:t>.»</w:t>
      </w:r>
      <w:r>
        <w:rPr>
          <w:rStyle w:val="FootnoteAnchor"/>
          <w:rtl w:val="true"/>
        </w:rPr>
        <w:footnoteReference w:id="23"/>
      </w:r>
      <w:bookmarkStart w:id="55" w:name="pg19228_205905"/>
    </w:p>
    <w:p>
      <w:pPr>
        <w:pStyle w:val="Heading3"/>
        <w:numPr>
          <w:ilvl w:val="2"/>
          <w:numId w:val="1"/>
        </w:numPr>
        <w:rPr/>
      </w:pPr>
      <w:bookmarkStart w:id="56" w:name="__RefHeading___Toc14063814_1280447820"/>
      <w:bookmarkStart w:id="57" w:name="_Toc19"/>
      <w:bookmarkEnd w:id="55"/>
      <w:bookmarkEnd w:id="56"/>
      <w:r>
        <w:rPr/>
        <w:t>10</w:t>
      </w:r>
      <w:r>
        <w:rPr>
          <w:rtl w:val="true"/>
        </w:rPr>
        <w:t xml:space="preserve">. </w:t>
      </w:r>
      <w:r>
        <w:rPr>
          <w:rtl w:val="true"/>
        </w:rPr>
        <w:t>میرزا حسین نوری</w:t>
      </w:r>
      <w:bookmarkEnd w:id="57"/>
    </w:p>
    <w:p>
      <w:pPr>
        <w:pStyle w:val="BookText"/>
        <w:rPr/>
      </w:pPr>
      <w:r>
        <w:rPr>
          <w:rFonts w:ascii="IRNazanin" w:hAnsi="IRNazanin" w:eastAsia="IRNazanin"/>
          <w:color w:val="111111"/>
          <w:sz w:val="28"/>
          <w:sz w:val="28"/>
          <w:szCs w:val="28"/>
          <w:rtl w:val="true"/>
          <w:lang w:bidi="fa-IR"/>
        </w:rPr>
        <w:t xml:space="preserve">محدث نوری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ق در روستای یالو از توابع شهرستان نور درایران به دنیا آمد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از همان کودکی به درس، محمدعلی محلاتی</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 و بخشی از علوم دینی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جوانی به تهران سفر کرد و در درس علمای آن شهر نظیر شیخ عبدالرحیم بروجردی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با دختر او ازدواج کرد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نوری به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عازم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در آن شهر ماند و پس از آن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بیشتر نتوانست در ایران بماند و در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دوباره به عراق بازگشت و به درس عبدالحسین تهرانی مشهور به شیخ العراقین درکربلا راه یافت و بعد از آن به دنبال استاد به کاظمین سفر کرد و دو سال در آن شهر ماند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به قصد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 و عازم مشهد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بعد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ق به عراق بازگشت و پس از آن، برای دومین بار به زیارت خانه خدا رفت و بعد از بازگشت به عراق، پای درس میرزای شیرازی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میرزای شیرازی در سال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 xml:space="preserve">ق به سامرا مهاجرت کرد، محدث نوری نیز در سال بعد همراه دیگر استادش فتحعلی </w:t>
      </w:r>
    </w:p>
    <w:p>
      <w:pPr>
        <w:pStyle w:val="BookText"/>
        <w:rPr/>
      </w:pPr>
      <w:r>
        <w:rPr>
          <w:rFonts w:ascii="IRNazanin" w:hAnsi="IRNazanin" w:eastAsia="IRNazanin"/>
          <w:color w:val="111111"/>
          <w:sz w:val="28"/>
          <w:sz w:val="28"/>
          <w:szCs w:val="28"/>
          <w:rtl w:val="true"/>
          <w:lang w:bidi="fa-IR"/>
        </w:rPr>
        <w:t>سلطان‌آبادی و خواهرزاده‌اش فضل‌الله نوری به سامرا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بازگشت و تا آخر عمر در آن شهر باقی ماند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نوری در شب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ق در نجف درگذشت و در صحن حرم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مراتب علمی و تقوای او را عالمان دینی و شاگردانش بسیار ستوده‌اند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زمان شیخ انصاری سنت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پیاده رواج داشت و بسیاری از بزرگان و علما با پای پیاده به زیارت کربلا می‌رفتند؛ اما مدتی بعد این سنت به فراموشی سپرده شده بود و محدث نوری این سنت را دوباره زنده کرد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نورى همان کسى که علاّمه شیخ محمّد حسین کاشف الغطاء، که از شاگردان نزدیکش بود، درباره اش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خود ساخته و شب زنده دار که سینه اش از شوق اشتیاق گداخته بود، با خویشتن دارى فرشتگان آسمان را به شگفتى وا 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قمى نیز درباره اش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چشم قلمم اشکى مى چکد و تحقیقى مى تراود، این نه از من بلکه از دریاى دانش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واگر از سخنانم بویى از پژوهش دیده مى شود، این هم نسیم سحرهاى اوست استادى که دریایى خروشان و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خورشیدى فروزان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تهرانى نیز درباره اش مى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که در طلیعه دانشمندان شیعه شمرده شود، حیاتش صفحه درخشانى است مشحون از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خدا او را خلق کرده بود که آثار باقى مانده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کندسرآمد مجتهدین شمرده مى شد که عمرى در دریاى علم به غوّاصى پرداخت تا به اعماقش دست یافت</w:t>
      </w:r>
      <w:r>
        <w:rPr>
          <w:rFonts w:eastAsia="IRNazanin" w:cs="IRNazanin"/>
          <w:color w:val="111111"/>
          <w:sz w:val="28"/>
          <w:szCs w:val="28"/>
          <w:rtl w:val="true"/>
          <w:lang w:bidi="fa-IR"/>
        </w:rPr>
        <w:t>.</w:t>
      </w:r>
      <w:r>
        <w:rPr>
          <w:rStyle w:val="FootnoteAnchor"/>
          <w:rtl w:val="true"/>
        </w:rPr>
        <w:footnoteReference w:id="30"/>
      </w:r>
      <w:bookmarkStart w:id="58" w:name="pg19228_205908"/>
    </w:p>
    <w:p>
      <w:pPr>
        <w:pStyle w:val="Heading2"/>
        <w:numPr>
          <w:ilvl w:val="1"/>
          <w:numId w:val="1"/>
        </w:numPr>
        <w:rPr/>
      </w:pPr>
      <w:bookmarkStart w:id="59" w:name="__RefHeading___Toc14063816_1280447820"/>
      <w:bookmarkStart w:id="60" w:name="_Toc20"/>
      <w:bookmarkEnd w:id="58"/>
      <w:bookmarkEnd w:id="59"/>
      <w:r>
        <w:rPr>
          <w:rtl w:val="true"/>
        </w:rPr>
        <w:t>اساتید در نجف اشرف</w:t>
      </w:r>
      <w:bookmarkEnd w:id="6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14063818_1280447820"/>
      <w:bookmarkStart w:id="62" w:name="_Toc21"/>
      <w:bookmarkEnd w:id="61"/>
      <w:r>
        <w:rPr>
          <w:rtl w:val="true"/>
        </w:rPr>
        <w:t>اشاره</w:t>
      </w:r>
      <w:bookmarkStart w:id="63" w:name="pg19228_205909"/>
      <w:bookmarkEnd w:id="62"/>
    </w:p>
    <w:p>
      <w:pPr>
        <w:pStyle w:val="Heading3"/>
        <w:numPr>
          <w:ilvl w:val="2"/>
          <w:numId w:val="1"/>
        </w:numPr>
        <w:rPr/>
      </w:pPr>
      <w:bookmarkStart w:id="64" w:name="__RefHeading___Toc14063820_1280447820"/>
      <w:bookmarkStart w:id="65" w:name="_Toc22"/>
      <w:bookmarkEnd w:id="63"/>
      <w:bookmarkEnd w:id="64"/>
      <w:r>
        <w:rPr/>
        <w:t>11</w:t>
      </w:r>
      <w:r>
        <w:rPr>
          <w:rtl w:val="true"/>
        </w:rPr>
        <w:t xml:space="preserve">. </w:t>
      </w:r>
      <w:r>
        <w:rPr>
          <w:rtl w:val="true"/>
        </w:rPr>
        <w:t>شیخ زین العابدین مازندرانی</w:t>
      </w:r>
      <w:bookmarkEnd w:id="65"/>
    </w:p>
    <w:p>
      <w:pPr>
        <w:pStyle w:val="BookText"/>
        <w:rPr/>
      </w:pPr>
      <w:r>
        <w:rPr>
          <w:rFonts w:ascii="IRNazanin" w:hAnsi="IRNazanin" w:eastAsia="IRNazanin"/>
          <w:color w:val="111111"/>
          <w:sz w:val="28"/>
          <w:sz w:val="28"/>
          <w:szCs w:val="28"/>
          <w:rtl w:val="true"/>
          <w:lang w:bidi="fa-IR"/>
        </w:rPr>
        <w:t xml:space="preserve">زین العابدین بن مسلم مازندرانی بارفروشی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بارفروش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خود را در بارفروش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 شیخ زین العابدین در بارفروش سعیدالعلماء مازندرانی بود که از او اجازه روایت نیز داشته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سپس شیخ برای تکمیل تحصیلات خود در رجب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عراق مهاجرت کرد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در این سفر او با استاد خود سعیدالعلماء هم سفر بود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مازندرانی مدتی را در کربلا تحصیل نمود و پس از آن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ضوابط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علی آل کاشف الغطاء و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او در کربلا و نجف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که شیخ انصاری از اساتید او باشد،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تهرانی حضور زین العابدین مازندرانی در درس شیخ انصاری را تأیید می کند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عنایتی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زین العابدین در نجف در مضیقه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این وضع باعث می‌شود برای برطرف شدن این حالت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توسل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به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نجف زندگی شما به همین منوال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وضعیت شما خوب شود، به کربلا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رؤیای صادقه، ایشان به طرف کربلا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ثروت مندان مازندرانی که در کربلا ساکن بود، در عالم خواب 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میهمانی به این اسم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موظف‌اید از ایشان پذیرایی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مازندرانی فردا جلوی دروازه می‌ایستد تا با نشانی خواب، میهمان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شیخ زین العابدین با کوله بار از دروازه ی کربلا وارد می‌شود و مرد ثروت مند خواب خود را برای او نقل می‌کند و از شیخ پذیرایی می‌کند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مراجعت شیخ مازندرانی به کربلا بعد از وفات استادش صاحب جواهر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ورود به کربلا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آن زمان در کربلا شیخ محمدحسین فاضل اردکانی بود و دومین قطب علمی کربلا شیخ زین العابدین مازندرانی بود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او در کربلا به منصب امامت و فتوا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مرحوم فاضل اردکانی، ریاست مطلق علمی کربلا با او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همچنین در کربلا به تدریس و تربیت شاگرد مشغول شد و فضلای زیادی از حوزه‌ی درسی وی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تقویت مذهب تشیع</w:t>
      </w:r>
    </w:p>
    <w:p>
      <w:pPr>
        <w:pStyle w:val="BookText"/>
        <w:rPr/>
      </w:pPr>
      <w:r>
        <w:rPr>
          <w:rFonts w:ascii="IRNazanin" w:hAnsi="IRNazanin" w:eastAsia="IRNazanin"/>
          <w:color w:val="111111"/>
          <w:sz w:val="28"/>
          <w:sz w:val="28"/>
          <w:szCs w:val="28"/>
          <w:rtl w:val="true"/>
          <w:lang w:bidi="fa-IR"/>
        </w:rPr>
        <w:t xml:space="preserve">میرحامد حسین هندی در آن زمان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تأثیری زیادی در میان اهل سنت گذاشت و جمع زیادی از آنان را شیعه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قوت استدلال این کتاب باعث شد که میرزای شیرازی حکم به لزوم خواندن کتاب بر مسلمانان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العابدین مازندرانی نیز حکم کرد تا به محض آماده شدن جلدهای بعدی کتاب، در اسرع وقت به چاپ آن اقدام کنند و تمام امکانات مالی و غیر مالی خود را در اختیار میرحامد حسین قرار دهند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مازندرانی تقریظی نیز بر این کتاب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تقریظ در این جا ذکر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متدرجاً مجلدات کتب مؤلفات و مصنفات آن جناب سامی صفات که عبارت از استقصاء الافحام و عبقات بوده باشد، در این صفحات به دست علما و فضلاى این عتبات عرش درجات ملحوظ و مشاهد افتاد، به اضعاف مضاعف آن چه شنیده مى شد، دیده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أحکمت آیاته ثم فصّلت من لدن حکیم خبیر</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از صفحاتش نمودار؛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مرقوم یشهده </w:t>
      </w:r>
    </w:p>
    <w:p>
      <w:pPr>
        <w:pStyle w:val="BookText"/>
        <w:rPr/>
      </w:pP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از اوراقش پدیدار؛ از عناوینش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محکمات هنّ أم الکتاب</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یأجوج و مأجوج مخالفین دین مبین، سدّى است متین؛ از جهت قلع و قمع زمرۀ معاندین مذهب و آیین چون تیغ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کتبی به این لیاقت و متانت و اتقان تا الان از بنان تحریر نحریرى سر نزده، و تصنیفی در اثبات حقیت مذهب و ایقان تا این زمان از بیان تقریر حبر خبیرى صادر و ظاهر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عبقاتش رائحۀ تحقیق وَزان، و از استقصایش استقصاء بر جمیع دلائل قوم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درّ مؤلفها و مصنفها</w:t>
      </w:r>
      <w:r>
        <w:rPr>
          <w:rFonts w:eastAsia="IRNazanin" w:cs="IRNazanin"/>
          <w:color w:val="111111"/>
          <w:sz w:val="28"/>
          <w:szCs w:val="28"/>
          <w:rtl w:val="true"/>
          <w:lang w:bidi="fa-IR"/>
        </w:rPr>
        <w:t>! ...».</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مازندرانی در ماه ذی القعده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کربلا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قاضی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حرم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42"/>
      </w:r>
      <w:bookmarkStart w:id="66" w:name="pg19228_205913"/>
    </w:p>
    <w:p>
      <w:pPr>
        <w:pStyle w:val="Heading3"/>
        <w:numPr>
          <w:ilvl w:val="2"/>
          <w:numId w:val="1"/>
        </w:numPr>
        <w:rPr/>
      </w:pPr>
      <w:bookmarkStart w:id="67" w:name="__RefHeading___Toc14063822_1280447820"/>
      <w:bookmarkStart w:id="68" w:name="_Toc23"/>
      <w:bookmarkEnd w:id="66"/>
      <w:bookmarkEnd w:id="67"/>
      <w:r>
        <w:rPr/>
        <w:t>12</w:t>
      </w:r>
      <w:r>
        <w:rPr>
          <w:rtl w:val="true"/>
        </w:rPr>
        <w:t xml:space="preserve">. </w:t>
      </w:r>
      <w:r>
        <w:rPr>
          <w:rtl w:val="true"/>
        </w:rPr>
        <w:t>میرزا حبیب الله رشتی</w:t>
      </w:r>
      <w:bookmarkEnd w:id="68"/>
    </w:p>
    <w:p>
      <w:pPr>
        <w:pStyle w:val="BookText"/>
        <w:rPr/>
      </w:pPr>
      <w:r>
        <w:rPr>
          <w:rFonts w:ascii="IRNazanin" w:hAnsi="IRNazanin" w:eastAsia="IRNazanin"/>
          <w:color w:val="111111"/>
          <w:sz w:val="28"/>
          <w:sz w:val="28"/>
          <w:szCs w:val="28"/>
          <w:rtl w:val="true"/>
          <w:lang w:bidi="fa-IR"/>
        </w:rPr>
        <w:t xml:space="preserve">میرزا حبیب الله رشتی فرزند میرزا محمدعلی خان در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املش گیلان چشم به جهان گشود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قبل از تولد او، پدرش که از نیک‌مردان روزگار و حاکم منطقه بود خواب هایی دیده بود که این فرزند را از طلایه داران قرن نشان می‌داد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پدرانش در اصل اهل قوچان بودند که در سال‌های آغازین قرن یازدهم به گیلان کوچانده شده و از آن پس در گیلان ساکن شدند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یاد خدا در جان او چنان عجین شده بود که از هر فرصتی برای ذکر و تسبیح و قرائت قرآن کریم بهره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هنگامی که برای تدریس به سوی حرم مطهر می‌رفت وضو می‌گرفت و سوره یس را در راه از حفظ می‌خواند تا به در قبلۀ صحن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خواندن سوره را در کنار آرامگاه استاد خود شیخ مرتضی انصاری به پایان می‌رسانید</w:t>
      </w:r>
      <w:r>
        <w:rPr>
          <w:rFonts w:eastAsia="IRNazanin" w:cs="IRNazanin"/>
          <w:color w:val="111111"/>
          <w:sz w:val="28"/>
          <w:szCs w:val="28"/>
          <w:rtl w:val="true"/>
          <w:lang w:bidi="fa-IR"/>
        </w:rPr>
        <w:t>.</w:t>
      </w:r>
      <w:r>
        <w:rPr>
          <w:rStyle w:val="FootnoteAnchor"/>
          <w:rtl w:val="true"/>
        </w:rPr>
        <w:footnoteReference w:id="4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دقت و احتیاط،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وی را از پاسخگویی سریع و بدون تحقیق بازمی‌داشت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مردم را تشویق می‌نمود تا استفتائات خود را به میرزای شیرازی ارجاع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پس از پایان ماه </w:t>
      </w:r>
    </w:p>
    <w:p>
      <w:pPr>
        <w:pStyle w:val="BookText"/>
        <w:rPr/>
      </w:pPr>
      <w:r>
        <w:rPr>
          <w:rFonts w:ascii="IRNazanin" w:hAnsi="IRNazanin" w:eastAsia="IRNazanin"/>
          <w:color w:val="111111"/>
          <w:sz w:val="28"/>
          <w:sz w:val="28"/>
          <w:szCs w:val="28"/>
          <w:rtl w:val="true"/>
          <w:lang w:bidi="fa-IR"/>
        </w:rPr>
        <w:t xml:space="preserve">رمضان برای اثبات اولین روز شوال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شهادت دادند و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قطع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این که هنوز برایم قطعی و یقین نشده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مرحوم میرزا حبیب الله رشتی، سرانجام در چهاردهم جمادی الثانی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دار فانی را وداع گفت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جسد مطهّر او در یکی از حجره‌های صحن مطهر علوی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حبیب الله رشتى کسی است که شیخ انصارى بارها ضمن اعلام اجتهاد این شاگردش تأکید 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درسم را براى سه نفر مى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میرزاى شیرازى، میرزا حبیب الله رشتى و آقا حسن تهرانى</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سید محسن امین در باره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بنیان گذاران علم اصول به شمار مى رود که دیدگاه هاى فکرى بى نظیرى داشت و استادِ مشاهیر معاصر ما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شیخ انصارى، جانشین او گردید و مجلس درسى بر پا نمود که متجاوز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دانشور فقیه از او استفاده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تن از دانشمندان بعد از او، پرورش یافتگان درسش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وى، درسى مانند درس هاى او پرفایده و دقیق نبود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میرزا حبیب الله رشتى، سید ابوالقاسم دقت فراوان و ژرف نگرى و کاوش هاى علمى را به خوبى آموخت، زیرا میرزا حبیب الله ضمن آن که در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شناسایى معادن معارف تبحّر داشت، چون معدنى از معرفت مى یافت، با فکر عالى و بصیرتى عمیق جواهرات آن را استخراج مى کرد و به دانش طلبان ارزانى مى داشت و بدین گونه میراثى گران مایه براى مشتاقان حکمت و فضیلت به ارمغان مى نهاد ضمن آن که قلم از وصف زهد و ورعش عاجز است و از شدت پرهیزگارى و احتیاط در فتوا هرگز راضى نشد کسى از او تقلید کند و وجوه شرعى را قبول نمى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نفى طاغوتیان و ستیز با معاندان در زندگانى میرزاى رشتى از برجستگى خاصى برخوردار است</w:t>
      </w:r>
      <w:r>
        <w:rPr>
          <w:rFonts w:eastAsia="IRNazanin" w:cs="IRNazanin"/>
          <w:color w:val="111111"/>
          <w:sz w:val="28"/>
          <w:szCs w:val="28"/>
          <w:rtl w:val="true"/>
          <w:lang w:bidi="fa-IR"/>
        </w:rPr>
        <w:t>.</w:t>
      </w:r>
      <w:r>
        <w:rPr>
          <w:rStyle w:val="FootnoteAnchor"/>
          <w:rtl w:val="true"/>
        </w:rPr>
        <w:footnoteReference w:id="51"/>
      </w:r>
      <w:bookmarkStart w:id="69" w:name="pg19228_205916"/>
    </w:p>
    <w:p>
      <w:pPr>
        <w:pStyle w:val="Heading3"/>
        <w:numPr>
          <w:ilvl w:val="2"/>
          <w:numId w:val="1"/>
        </w:numPr>
        <w:rPr/>
      </w:pPr>
      <w:bookmarkStart w:id="70" w:name="__RefHeading___Toc14063824_1280447820"/>
      <w:bookmarkStart w:id="71" w:name="_Toc24"/>
      <w:bookmarkEnd w:id="69"/>
      <w:bookmarkEnd w:id="70"/>
      <w:r>
        <w:rPr/>
        <w:t>13</w:t>
      </w:r>
      <w:r>
        <w:rPr>
          <w:rtl w:val="true"/>
        </w:rPr>
        <w:t xml:space="preserve">. </w:t>
      </w:r>
      <w:r>
        <w:rPr>
          <w:rtl w:val="true"/>
        </w:rPr>
        <w:t>ملا محمد کاظم خراسانی</w:t>
      </w:r>
      <w:bookmarkEnd w:id="71"/>
    </w:p>
    <w:p>
      <w:pPr>
        <w:pStyle w:val="BookText"/>
        <w:rPr/>
      </w:pPr>
      <w:r>
        <w:rPr>
          <w:rFonts w:ascii="IRNazanin" w:hAnsi="IRNazanin" w:eastAsia="IRNazanin"/>
          <w:color w:val="111111"/>
          <w:sz w:val="28"/>
          <w:sz w:val="28"/>
          <w:szCs w:val="28"/>
          <w:rtl w:val="true"/>
          <w:lang w:bidi="fa-IR"/>
        </w:rPr>
        <w:t xml:space="preserve">محمدکاظم خراسانی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مولی حسین هروی تاجر معروف ابریشم در مشهد و هرات بود و به دانش و دین داری اهمیت فراوان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در مدرسه علمیّۀ سلیمانیه مشهد مشغول تحصیل علوم حوزوی و معارف شیعی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یازده سال تحصیل در مشهد درس های مقدماتی و متوسطه علوم اسلامی، اعم از ادبیات عرب، منطق و مقداری از اصول و فقه را آموخت و سپس مدت کوتاهی به سبزوار رفت و از مجلس درس فلسفه و حکمت ملا هادی سبزواری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خراسانی سپس عازم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دلیل تمام شدن توشه سفر مدت سیزده ماه و بیست روز در تهران در یکی از حجره های مدرسه صدر ماند و در این مدت از جلسه درس میرزا ابوالحسن جلوه و مولی حسین خویی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فراهم شدن مقدمات سفر راهی نجف شد و در روز اول ماه ذیحجه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نجف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نجف از درس بزرگانی مانند شیخ انصاری، سید علی شوشتری، میرزا محمدحسن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فتوای 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امر تحصیل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تلاش و پشتکار در کنار نبوغ و تیزبینی و بهره گیری از اساتید طراز اول او را به یکی از علمای برجسته شیعه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بر کرسی درس خارج تکیه زد و به </w:t>
      </w:r>
    </w:p>
    <w:p>
      <w:pPr>
        <w:pStyle w:val="BookText"/>
        <w:rPr/>
      </w:pP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خارج فقه و اصول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حوزه درسی پر رونقی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ویژه در اصول فقه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نجف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 ها در مسجد هندی به زبان فارسی درس فقه را تقریر می کرد و شب ها نیز پس از نماز عشاء، در مسجد طوسی به زبان عربی به تدریس اصول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اصول، مجلس فتوایی در منزل او برپا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که از زبده ترین شاگردان و اصحاب وی تشکیل می شد، با هدف پاسخ گویی به مسائلی بود که مقلدان آخوند از گوشه و کنار عالم تشیع از وی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دوران میان سالی، تدریس فلسفه را ترک کرد و درس فقه دوم خود را به هنگام عصر، در خانه خود برای شاگردان برگزیده اش که شمارشان را از سیصد تا چهار صد تن آورده اند، القا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در زمان تحصیل در نجف با فقر شدیدی مواجه بود و با کمال قناعت زندگی می کرد و در عین حال به هیچ وجه گلایه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 ها نه گوشت خورد و نه آرزوی خوردن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را که برای خرید یک شمع به او داده می شد، به فقیرتر از خود می داد و خود در تاریکی به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از نور چراغ دست شویی مدرسه برای مطالعه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بسیار کم بود و به شش ساعت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 ها بیدار بود و به مطالعه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زندگی اش الگو قرار داده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محضر سید علی شوشتری بود، تنها یک پیراهن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 زمستانی، آن پیراهن را شسته و صبح گاه که برای شرکت در درس رهسپار شد، هنوز پیراهن خشک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گران آمد که به سبب نداشتن پیراهنی </w:t>
      </w:r>
    </w:p>
    <w:p>
      <w:pPr>
        <w:pStyle w:val="BookText"/>
        <w:rPr/>
      </w:pPr>
      <w:r>
        <w:rPr>
          <w:rFonts w:ascii="IRNazanin" w:hAnsi="IRNazanin" w:eastAsia="IRNazanin"/>
          <w:color w:val="111111"/>
          <w:sz w:val="28"/>
          <w:sz w:val="28"/>
          <w:szCs w:val="28"/>
          <w:rtl w:val="true"/>
          <w:lang w:bidi="fa-IR"/>
        </w:rPr>
        <w:t>دیگر، حتی از یک جلسه درس سید هم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بدون پیراهن، قبا را بر تن می کند و عبا را چنان بر خود می پیچید که کسی متوجه نبودن پیراهن بر تن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که اشکال کننده اصلی بحث سید بود، در هنگام بحث، از نداشتن پیراهن غافل می شود و با سید گرم بحث می گردد و ناگاه، دست بی آستین او، رازش را آشکار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درس و مباحثه، ظهر هنگام که به خانه می آید، می بیند آن سید بزرگوار چند پیراهن خود را برای او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نداری و فقر به نبردی تن به تن برخاسته بود تا با زدودن آن، به مقصودش در علم آموزی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ضربه های فقر و غربت، سخت بود، ولی آخوند را از تحصیل علم باز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چند مدرسه علمیه در نجف اشرف و تربیت علما، از جمله کارهای علمی آخوند خراسانی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ملامحمدکاظم خراسانی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عمری تلاش و کوشش در راه خدا به لقاءالله پیوست و پیکر مطهّرش در حرم مطهر علوی مدفون شد</w:t>
      </w:r>
      <w:r>
        <w:rPr>
          <w:rFonts w:eastAsia="IRNazanin" w:cs="IRNazanin"/>
          <w:color w:val="111111"/>
          <w:sz w:val="28"/>
          <w:szCs w:val="28"/>
          <w:rtl w:val="true"/>
          <w:lang w:bidi="fa-IR"/>
        </w:rPr>
        <w:t>.</w:t>
      </w:r>
      <w:r>
        <w:rPr>
          <w:rStyle w:val="FootnoteAnchor"/>
          <w:rtl w:val="true"/>
        </w:rPr>
        <w:footnoteReference w:id="52"/>
      </w:r>
      <w:bookmarkStart w:id="72" w:name="pg19228_205919"/>
    </w:p>
    <w:p>
      <w:pPr>
        <w:pStyle w:val="Heading2"/>
        <w:numPr>
          <w:ilvl w:val="1"/>
          <w:numId w:val="1"/>
        </w:numPr>
        <w:rPr/>
      </w:pPr>
      <w:bookmarkStart w:id="73" w:name="__RefHeading___Toc14063826_1280447820"/>
      <w:bookmarkStart w:id="74" w:name="_Toc25"/>
      <w:bookmarkEnd w:id="72"/>
      <w:bookmarkEnd w:id="73"/>
      <w:r>
        <w:rPr>
          <w:rtl w:val="true"/>
        </w:rPr>
        <w:t>مشایخ اجازۀ اجتهاد و روایت</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آمیرزا هاشم چهارسوقی؛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آمیرزا محمد حسن نجفی؛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محمدباقر فشارکی؛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کاظم خراسانی؛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نوری؛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مازندرانی</w:t>
      </w:r>
      <w:r>
        <w:rPr>
          <w:rFonts w:eastAsia="IRNazanin" w:cs="IRNazanin"/>
          <w:color w:val="111111"/>
          <w:sz w:val="28"/>
          <w:szCs w:val="28"/>
          <w:rtl w:val="true"/>
          <w:lang w:bidi="fa-IR"/>
        </w:rPr>
        <w:t xml:space="preserve">. </w:t>
      </w:r>
      <w:bookmarkStart w:id="75" w:name="pg19228_205920"/>
    </w:p>
    <w:p>
      <w:pPr>
        <w:pStyle w:val="Heading2"/>
        <w:numPr>
          <w:ilvl w:val="1"/>
          <w:numId w:val="1"/>
        </w:numPr>
        <w:rPr/>
      </w:pPr>
      <w:bookmarkStart w:id="76" w:name="__RefHeading___Toc14063828_1280447820"/>
      <w:bookmarkStart w:id="77" w:name="_Toc26"/>
      <w:bookmarkEnd w:id="75"/>
      <w:bookmarkEnd w:id="76"/>
      <w:r>
        <w:rPr>
          <w:rtl w:val="true"/>
        </w:rPr>
        <w:t>شاگردان معظم له</w:t>
      </w:r>
      <w:bookmarkEnd w:id="7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14063830_1280447820"/>
      <w:bookmarkStart w:id="79" w:name="_Toc27"/>
      <w:bookmarkEnd w:id="78"/>
      <w:r>
        <w:rPr>
          <w:rtl w:val="true"/>
        </w:rPr>
        <w:t>اشاره</w:t>
      </w:r>
      <w:bookmarkEnd w:id="7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پس از افزایش اندوخته‌های علمی و ارتقا به مقامات فقهی و اصولی در حوزه‌های علمیه سامرا و نجف که حدود هفت سال طول کشید، در سن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اصفهان بازگشت و در مدرسه صدر این شهر به تدریس و تحقیق و نیز تربیت طلاب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فضلای اصفهان که حتی خود مشغول تدریس بودند، وقتی از مقامات والای علمی و معنوی این عالم ربانی مطلع شدند به محضرش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فقه و اصول وی یکی از مشهورترین دروس خارج فقه و اصول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اصفهان به تدریس و تربیت شاگرد پرداخت که از جمله آنها</w:t>
      </w:r>
      <w:r>
        <w:rPr>
          <w:rFonts w:eastAsia="IRNazanin" w:cs="IRNazanin"/>
          <w:color w:val="111111"/>
          <w:sz w:val="28"/>
          <w:szCs w:val="28"/>
          <w:rtl w:val="true"/>
          <w:lang w:bidi="fa-IR"/>
        </w:rPr>
        <w:t xml:space="preserve">: </w:t>
      </w:r>
      <w:bookmarkStart w:id="80" w:name="pg19228_205922"/>
    </w:p>
    <w:p>
      <w:pPr>
        <w:pStyle w:val="Heading3"/>
        <w:numPr>
          <w:ilvl w:val="2"/>
          <w:numId w:val="1"/>
        </w:numPr>
        <w:rPr/>
      </w:pPr>
      <w:bookmarkStart w:id="81" w:name="__RefHeading___Toc14063832_1280447820"/>
      <w:bookmarkStart w:id="82" w:name="_Toc28"/>
      <w:bookmarkEnd w:id="80"/>
      <w:bookmarkEnd w:id="81"/>
      <w:r>
        <w:rPr/>
        <w:t>1</w:t>
      </w:r>
      <w:r>
        <w:rPr>
          <w:rtl w:val="true"/>
        </w:rPr>
        <w:t xml:space="preserve">. </w:t>
      </w:r>
      <w:r>
        <w:rPr>
          <w:rtl w:val="true"/>
        </w:rPr>
        <w:t>شیخ ابوالقاسم دولت آبادی</w:t>
      </w:r>
      <w:bookmarkEnd w:id="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ابوالقاسم دولت آبادی فرزند عبّاس، عالم فاضل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در دولت آباد اصفهان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اصفهان نزد آقا سیّدابوالقاسم دهکردی، آقا میرزا احمد مدرّس، آقا سیّدمحمّدباقر درچه ای، حاج میر محمّدصادق خاتون آبادی و آخوند ملاّعبدالکریم گزی تلمّذ نمود، آن گاه به نجف اشرف مهاجرت کرد، و نزد آقا میرزا محمّدحسین نایینی، حاج میرزا فتح اللّه شریعت اصفهانی و آخوند ملاّمحمّدکاظم خراسانی به تکمیل تحصیلات خویش پرداخت، و از اساتید خویش و نیز آقا سیّدابوالحسن اصفهانی مدیسه ای اجازه روایت و اجتهاد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اصفهان بازگشت، و در مدرسه نیم آورد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اصفهان و گاهی در دولت آباد بود، و سرانجام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الحرام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به سنّ متجاوز از هفتاد سال وفات یافت، و در امام زاده شاه زاده محمود دولت آباد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رسائلی در فقه و اصول نوشته، و حاشیه ای بر ذخیرة المعاد آیت اللّه اصفهانی نوشته که به چاپ رسیده است</w:t>
      </w:r>
      <w:r>
        <w:rPr>
          <w:rFonts w:eastAsia="IRNazanin" w:cs="IRNazanin"/>
          <w:color w:val="111111"/>
          <w:sz w:val="28"/>
          <w:szCs w:val="28"/>
          <w:rtl w:val="true"/>
          <w:lang w:bidi="fa-IR"/>
        </w:rPr>
        <w:t>.</w:t>
      </w:r>
      <w:r>
        <w:rPr>
          <w:rStyle w:val="FootnoteAnchor"/>
          <w:rtl w:val="true"/>
        </w:rPr>
        <w:footnoteReference w:id="53"/>
      </w:r>
      <w:bookmarkStart w:id="83" w:name="pg19228_205923"/>
    </w:p>
    <w:p>
      <w:pPr>
        <w:pStyle w:val="Heading3"/>
        <w:numPr>
          <w:ilvl w:val="2"/>
          <w:numId w:val="1"/>
        </w:numPr>
        <w:rPr/>
      </w:pPr>
      <w:bookmarkStart w:id="84" w:name="__RefHeading___Toc14063834_1280447820"/>
      <w:bookmarkStart w:id="85" w:name="_Toc29"/>
      <w:bookmarkEnd w:id="83"/>
      <w:bookmarkEnd w:id="84"/>
      <w:r>
        <w:rPr/>
        <w:t>2</w:t>
      </w:r>
      <w:r>
        <w:rPr>
          <w:rtl w:val="true"/>
        </w:rPr>
        <w:t xml:space="preserve">. </w:t>
      </w:r>
      <w:r>
        <w:rPr>
          <w:rtl w:val="true"/>
        </w:rPr>
        <w:t>سیّدابوالقاسم فریدنی</w:t>
      </w:r>
      <w:bookmarkEnd w:id="8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سیّدابوالقاسم موسوی شاه کرمی فریدنی بن حاج سیّدمحمّدهاشم، عالم فاضل، در اصفهان نزد آقا سیّدابوالقاسم دهکردی، حاج میرزا ابوالحسن بروجردی، آقا سیّدمحمّد نجف آبادی، آخوند ملاّمحمّدحسین فشارکی، شیخ محمّد حکیم خراسانی، حاج شیخ مهدی نجفی و حاج میرمحمّدصادق مدرّس خاتون آبادی تحصیل کرده، و سپس به تدریس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درکوشک اقامه جماعت می نمود، و ربیع الاوّل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وفات یافت، و در تکیه مقدّس مدفون شد</w:t>
      </w:r>
      <w:r>
        <w:rPr>
          <w:rFonts w:eastAsia="IRNazanin" w:cs="IRNazanin"/>
          <w:color w:val="111111"/>
          <w:sz w:val="28"/>
          <w:szCs w:val="28"/>
          <w:rtl w:val="true"/>
          <w:lang w:bidi="fa-IR"/>
        </w:rPr>
        <w:t>.</w:t>
      </w:r>
      <w:r>
        <w:rPr>
          <w:rStyle w:val="FootnoteAnchor"/>
          <w:rtl w:val="true"/>
        </w:rPr>
        <w:footnoteReference w:id="54"/>
      </w:r>
      <w:bookmarkStart w:id="86" w:name="pg19228_205924"/>
    </w:p>
    <w:p>
      <w:pPr>
        <w:pStyle w:val="Heading3"/>
        <w:numPr>
          <w:ilvl w:val="2"/>
          <w:numId w:val="1"/>
        </w:numPr>
        <w:rPr/>
      </w:pPr>
      <w:bookmarkStart w:id="87" w:name="__RefHeading___Toc14063836_1280447820"/>
      <w:bookmarkStart w:id="88" w:name="_Toc30"/>
      <w:bookmarkEnd w:id="86"/>
      <w:bookmarkEnd w:id="87"/>
      <w:r>
        <w:rPr/>
        <w:t>3</w:t>
      </w:r>
      <w:r>
        <w:rPr>
          <w:rtl w:val="true"/>
        </w:rPr>
        <w:t xml:space="preserve">. </w:t>
      </w:r>
      <w:r>
        <w:rPr>
          <w:rtl w:val="true"/>
        </w:rPr>
        <w:t>سیّداحمد مقدّس</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سیّداحمد مقدّس فرزند ابراهیم حسینی عالم فاضل ادیب ماهر، از دانشمندان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محلّه بیدآباد متولّد شد، و در خدمت اساتید این شهر همچون حاج میرزا ابوالحسن بروجردی، شیخ محمّدرضا نجفی مسجدشاهی، آقا سیّدمحمّد نجف آبادی، حاج میرسیّدعلی نجف آبادی، آقا سیّدمحمّدباقر درچه ای، آقا سیّدمهدی درچه ای، آقا سیّدابوالقاسم دهکردی و حاج آخوند زفره ای به تحصیل پرداخت، به مراتب عالی علم و کمال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علوم زمانه، خصوصا ادبیّات عرب از صرف و نحو، معانی و بیان و نیز منطق و کلام، زحمت ها کشیده، و رنج 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مدرّسین معروف در مقدّمات و سطح بود، و سرانجام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وفات یافت، و در تکیه بروجردی در تخت فولاد مدفون شد</w:t>
      </w:r>
      <w:r>
        <w:rPr>
          <w:rFonts w:eastAsia="IRNazanin" w:cs="IRNazanin"/>
          <w:color w:val="111111"/>
          <w:sz w:val="28"/>
          <w:szCs w:val="28"/>
          <w:rtl w:val="true"/>
          <w:lang w:bidi="fa-IR"/>
        </w:rPr>
        <w:t>.</w:t>
      </w:r>
      <w:r>
        <w:rPr>
          <w:rStyle w:val="FootnoteAnchor"/>
          <w:rtl w:val="true"/>
        </w:rPr>
        <w:footnoteReference w:id="55"/>
      </w:r>
      <w:bookmarkStart w:id="89" w:name="pg19228_205925"/>
    </w:p>
    <w:p>
      <w:pPr>
        <w:pStyle w:val="Heading3"/>
        <w:numPr>
          <w:ilvl w:val="2"/>
          <w:numId w:val="1"/>
        </w:numPr>
        <w:rPr/>
      </w:pPr>
      <w:bookmarkStart w:id="90" w:name="__RefHeading___Toc14063838_1280447820"/>
      <w:bookmarkStart w:id="91" w:name="_Toc31"/>
      <w:bookmarkEnd w:id="89"/>
      <w:bookmarkEnd w:id="90"/>
      <w:r>
        <w:rPr/>
        <w:t>4</w:t>
      </w:r>
      <w:r>
        <w:rPr>
          <w:rtl w:val="true"/>
        </w:rPr>
        <w:t xml:space="preserve">. </w:t>
      </w:r>
      <w:r>
        <w:rPr>
          <w:rtl w:val="true"/>
        </w:rPr>
        <w:t>سیّداحمد نوربخش دهکردی</w:t>
      </w:r>
      <w:bookmarkEnd w:id="91"/>
    </w:p>
    <w:p>
      <w:pPr>
        <w:pStyle w:val="BookText"/>
        <w:rPr/>
      </w:pPr>
      <w:r>
        <w:rPr>
          <w:rFonts w:ascii="IRNazanin" w:hAnsi="IRNazanin" w:eastAsia="IRNazanin"/>
          <w:color w:val="111111"/>
          <w:sz w:val="28"/>
          <w:sz w:val="28"/>
          <w:szCs w:val="28"/>
          <w:rtl w:val="true"/>
          <w:lang w:bidi="fa-IR"/>
        </w:rPr>
        <w:t xml:space="preserve">حاج سیّداحمد نوربخش دهکردی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علی شاه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محمّدباقر، عارف سالک و ادیب شاعر، در حدود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در دهکرد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جهت تحصیل به اصفهان آمد، و خدمت آخوند ملاّمحمّدحسین دهکردی دایی خود و آقا سیّدابوالقاسم دهکردی برادر خود، و آقامیرزا محمّدحسن نجفی و آخوند ملاّمحمّد کاشانی تحصیل نمود، سپس به نجف اشرف رفت، و از درس علمای اعلام آن جا به خصوص آخوند خراسانی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بازگشت به ایران به تصوّف میل پیدا کرد، و در سلک فقرای خاکساریّه درآمد، و خرقه پوشید، و اذنِ هدایت یافت، و در محلّه درکوشک اصفهان خانقاهی ساخت، و در آن ساکن شد، و به ارشاد و دستگیری مریدان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اصفهان و چهارمحال از مریدان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روزنامه نامه حقیقت را در اصفهان منتشر ساخت، و بالاخره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وفات یافت، و در خانقاه خود مدفون شد، و قبل از وفات، خواهرزاده خود حاج آقا رحیم دهکردی منوّرعلی شاه را به جانشینی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ها از او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حقیقت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نامه حقیقت، که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در اصفهان چاپ سنگی شده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رحمت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الطّیر در شرح هفت وادی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در شرح سؤال کمیل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حقیقت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شرح آیه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 و 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ملک فقر چرا کوس سلطنت نزنم؟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آفتاب فلک گوشه کلاه من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خطت دمیده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دل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سیاهی رخ دلبر ، ز سوز آه من است</w:t>
      </w:r>
      <w:r>
        <w:rPr>
          <w:rFonts w:eastAsia="IRNazanin" w:cs="IRNazanin"/>
          <w:color w:val="111111"/>
          <w:sz w:val="28"/>
          <w:szCs w:val="28"/>
          <w:rtl w:val="true"/>
          <w:lang w:bidi="fa-IR"/>
        </w:rPr>
        <w:t>.</w:t>
      </w:r>
      <w:r>
        <w:rPr>
          <w:rStyle w:val="FootnoteAnchor"/>
          <w:rtl w:val="true"/>
        </w:rPr>
        <w:footnoteReference w:id="56"/>
      </w:r>
      <w:bookmarkStart w:id="92" w:name="pg19228_205927"/>
    </w:p>
    <w:p>
      <w:pPr>
        <w:pStyle w:val="Heading3"/>
        <w:numPr>
          <w:ilvl w:val="2"/>
          <w:numId w:val="1"/>
        </w:numPr>
        <w:rPr/>
      </w:pPr>
      <w:bookmarkStart w:id="93" w:name="__RefHeading___Toc14063840_1280447820"/>
      <w:bookmarkStart w:id="94" w:name="_Toc32"/>
      <w:bookmarkEnd w:id="92"/>
      <w:bookmarkEnd w:id="93"/>
      <w:r>
        <w:rPr/>
        <w:t>5</w:t>
      </w:r>
      <w:r>
        <w:rPr>
          <w:rtl w:val="true"/>
        </w:rPr>
        <w:t xml:space="preserve">. </w:t>
      </w:r>
      <w:r>
        <w:rPr>
          <w:rtl w:val="true"/>
        </w:rPr>
        <w:t>سیّداسداللّه صدر هاشمی</w:t>
      </w:r>
      <w:bookmarkEnd w:id="9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سیّداسداللّه صدر هاشمی فرزند سیّدحسین حسینی حائری اصفهانی از علماء و مدرّسین بزرگ کربلا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آقا سیّدابوالقاسم دهکردی و آقامحمّدباقر درچه ای تحصیل نمود؛ سپس به عتبات عالیات عزیمت کرد، و نزد آیات عظام و علمای اعلام، شیخ علی شاهرودی، سیّدمیرزا هادی خراسانی، سیّدحسین قمی، سیّد محمّدحسن قزوینی، سیّد حسن اشکذری، شیخ عبدالهادی مازندرانی و سیّد محمّدابراهیم قزوینی به تحصیل پرداخت، و به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هندی کربلا ساکن بوده، و سال ها به تدریس اشتغال داشت، و از مراجع تقلید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به دعوت مردم آبادان به آن جا رفت، و به ارشاد و راهنمایی مردم و حلّ مشکلات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به زادگاه خود بازگشت،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وفات یافت، و در تکیه شهداء، واقع در تخت فولاد اصفهان جنب مزار شهید اصفهانی سیّدابوالحسن شمس آبادی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در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علی العروه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اجتهاد از آقا سیّدابوالحسن اصفهانی، آقا ضیاءالدّین عراقی و سیّدمیرزا اصطهباناتی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ایشان این شعر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حجّت الاسلام ما چون ارجعی از حق شنید مرغ روحش با ملک از جان دل لبّیک گفت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فوتش را چنین گفتم که چون آمد ندا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سیّداسداللّه صدر هاشمی لبّیک گفت</w:t>
      </w:r>
      <w:r>
        <w:rPr>
          <w:rFonts w:eastAsia="IRNazanin" w:cs="IRNazanin"/>
          <w:color w:val="111111"/>
          <w:sz w:val="28"/>
          <w:szCs w:val="28"/>
          <w:rtl w:val="true"/>
          <w:lang w:bidi="fa-IR"/>
        </w:rPr>
        <w:t>»</w:t>
      </w:r>
      <w:r>
        <w:rPr>
          <w:rStyle w:val="FootnoteAnchor"/>
          <w:rtl w:val="true"/>
        </w:rPr>
        <w:footnoteReference w:id="57"/>
      </w:r>
      <w:bookmarkStart w:id="95" w:name="pg19228_205929"/>
    </w:p>
    <w:p>
      <w:pPr>
        <w:pStyle w:val="Heading3"/>
        <w:numPr>
          <w:ilvl w:val="2"/>
          <w:numId w:val="1"/>
        </w:numPr>
        <w:rPr/>
      </w:pPr>
      <w:bookmarkStart w:id="96" w:name="__RefHeading___Toc14063842_1280447820"/>
      <w:bookmarkStart w:id="97" w:name="_Toc33"/>
      <w:bookmarkEnd w:id="95"/>
      <w:bookmarkEnd w:id="96"/>
      <w:r>
        <w:rPr/>
        <w:t>6</w:t>
      </w:r>
      <w:r>
        <w:rPr>
          <w:rtl w:val="true"/>
        </w:rPr>
        <w:t xml:space="preserve">. </w:t>
      </w:r>
      <w:r>
        <w:rPr>
          <w:rtl w:val="true"/>
        </w:rPr>
        <w:t>سیّداسداللّه روضاتی</w:t>
      </w:r>
      <w:bookmarkEnd w:id="9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سیّداسداللّه روضاتی فرزند میرزا هدایت اللّه چهارسوقی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تحصیلات مقدّماتی از محضر بزرگانی چون سیّدابوالقاسم دهکردی، سیّدمحمّد نجف آبادی و میرمحمّدصادق خاتون آبادی بهره برد، و چندسالی نیز در قم نزد آیت اللّه حائری یزدی تحصیل کرد و سپس در اصفهان به اقامه جماعت و خدمات اجتماعی پرداخت، او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در باغ رضوان اصفهان مدفون شد</w:t>
      </w:r>
      <w:r>
        <w:rPr>
          <w:rFonts w:eastAsia="IRNazanin" w:cs="IRNazanin"/>
          <w:color w:val="111111"/>
          <w:sz w:val="28"/>
          <w:szCs w:val="28"/>
          <w:rtl w:val="true"/>
          <w:lang w:bidi="fa-IR"/>
        </w:rPr>
        <w:t>.</w:t>
      </w:r>
      <w:r>
        <w:rPr>
          <w:rStyle w:val="FootnoteAnchor"/>
          <w:rtl w:val="true"/>
        </w:rPr>
        <w:footnoteReference w:id="58"/>
      </w:r>
      <w:bookmarkStart w:id="98" w:name="pg19228_205930"/>
    </w:p>
    <w:p>
      <w:pPr>
        <w:pStyle w:val="Heading3"/>
        <w:numPr>
          <w:ilvl w:val="2"/>
          <w:numId w:val="1"/>
        </w:numPr>
        <w:rPr/>
      </w:pPr>
      <w:bookmarkStart w:id="99" w:name="__RefHeading___Toc14063844_1280447820"/>
      <w:bookmarkStart w:id="100" w:name="_Toc34"/>
      <w:bookmarkEnd w:id="98"/>
      <w:bookmarkEnd w:id="99"/>
      <w:r>
        <w:rPr/>
        <w:t>7</w:t>
      </w:r>
      <w:r>
        <w:rPr>
          <w:rtl w:val="true"/>
        </w:rPr>
        <w:t xml:space="preserve">. </w:t>
      </w:r>
      <w:r>
        <w:rPr>
          <w:rtl w:val="true"/>
        </w:rPr>
        <w:t>سیّد محمّد باقر امامی دهکردی</w:t>
      </w:r>
      <w:bookmarkEnd w:id="100"/>
    </w:p>
    <w:p>
      <w:pPr>
        <w:pStyle w:val="BookText"/>
        <w:rPr/>
      </w:pPr>
      <w:r>
        <w:rPr>
          <w:rFonts w:ascii="IRNazanin" w:hAnsi="IRNazanin" w:eastAsia="IRNazanin"/>
          <w:color w:val="111111"/>
          <w:sz w:val="28"/>
          <w:sz w:val="28"/>
          <w:szCs w:val="28"/>
          <w:rtl w:val="true"/>
          <w:lang w:bidi="fa-IR"/>
        </w:rPr>
        <w:t xml:space="preserve">سیّد محمّد باقر امامی دهکردی بن آقا سیّد محمّد جواد امام جمعه، عالم فاضل و ادیب شاعر، در حدود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متولّد شده و پس از تحصیلات مقدّماتی، در اصفهان نزد آخوند ملّا محمّد همامی، آخوند کاشی، جهانگیر قشقائی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درس آقا سیّد ابوالقاسم دهکردی، آخوند ملّا حسین کرمانی حاضر شد و از آن دو عالم گرانقدر اجازه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موطن خود بازگشته و در آنجا مرجع احکام شرعی و حلّ و فصل دعاوی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 در اصفهان وفات یافت، جنازه به شهرکرد منتقل و در دامنه تلّ امامیه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شعر می 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 و در اواخر زندگی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مثنوی در شرح حدیث حقیقت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چند بیت از یکی از اشعار او در وصف حضرت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مجلسیان مژده که این ماه برات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بوسه مرا از لب آن ماه برات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اگر آب حیات از ظلمات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زلفت ظلمات است و لبت آب حیات است </w:t>
      </w:r>
    </w:p>
    <w:p>
      <w:pPr>
        <w:pStyle w:val="BookText"/>
        <w:rPr/>
      </w:pPr>
      <w:r>
        <w:rPr>
          <w:rFonts w:ascii="IRNazanin" w:hAnsi="IRNazanin" w:eastAsia="IRNazanin"/>
          <w:color w:val="111111"/>
          <w:sz w:val="28"/>
          <w:sz w:val="28"/>
          <w:szCs w:val="28"/>
          <w:rtl w:val="true"/>
          <w:lang w:bidi="fa-IR"/>
        </w:rPr>
        <w:t xml:space="preserve">تو پیل سواری و من ز اسب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فرزین چه کنم شاه ز رخسار تو مات است</w:t>
      </w:r>
    </w:p>
    <w:p>
      <w:pPr>
        <w:pStyle w:val="BookText"/>
        <w:rPr/>
      </w:pPr>
      <w:r>
        <w:rPr>
          <w:rFonts w:ascii="IRNazanin" w:hAnsi="IRNazanin" w:eastAsia="IRNazanin"/>
          <w:color w:val="111111"/>
          <w:sz w:val="28"/>
          <w:sz w:val="28"/>
          <w:szCs w:val="28"/>
          <w:rtl w:val="true"/>
          <w:lang w:bidi="fa-IR"/>
        </w:rPr>
        <w:t xml:space="preserve">ای صاحب خرمن نظری سوی گدا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سائل محروم سزاوار زکات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خسرو شیرین لب شکّر دهن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سخن تلخ نکوتر ز نبات است</w:t>
      </w:r>
      <w:r>
        <w:rPr>
          <w:rStyle w:val="FootnoteAnchor"/>
          <w:rtl w:val="true"/>
        </w:rPr>
        <w:footnoteReference w:id="59"/>
      </w:r>
      <w:bookmarkStart w:id="101" w:name="pg19228_205932"/>
    </w:p>
    <w:p>
      <w:pPr>
        <w:pStyle w:val="Heading3"/>
        <w:numPr>
          <w:ilvl w:val="2"/>
          <w:numId w:val="1"/>
        </w:numPr>
        <w:rPr/>
      </w:pPr>
      <w:bookmarkStart w:id="102" w:name="__RefHeading___Toc14063846_1280447820"/>
      <w:bookmarkStart w:id="103" w:name="_Toc35"/>
      <w:bookmarkEnd w:id="101"/>
      <w:bookmarkEnd w:id="102"/>
      <w:r>
        <w:rPr/>
        <w:t>8</w:t>
      </w:r>
      <w:r>
        <w:rPr>
          <w:rtl w:val="true"/>
        </w:rPr>
        <w:t xml:space="preserve">. </w:t>
      </w:r>
      <w:r>
        <w:rPr>
          <w:rtl w:val="true"/>
        </w:rPr>
        <w:t>سیّد محمّد باقر رجائی</w:t>
      </w:r>
      <w:bookmarkEnd w:id="10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رجائی بن سیّد محمود بن آقا سیّد محمّد جواد موسوی، عالم عامل و فقیه کامل،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متولّد شد و خدمت جمعی از بزرگان از جمله برادر دانشمندش سیّد حسین رجائی، میر محمّد صادق خاتون آبادی، آقا شیخ محمّد رضا نجفی و سیّد ابوالقاسم دهکردی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نجف اشرف مهاجرت کرده نزد آیات عظام آقا سیّد ابوالحسن اصفهانی، حاج سیّد ابوالقاسم خوئی، آقا سیّد عبدالهادی شیرازی، آقا ضیاءالدّین عراقی و آقا شیخ محمّد کاظم شیرازی به تکمیل تحصیلات خویش پرداخته، اجازه اجتهاد از آقا سیّد ابوالحسن اصفهانی و سیّد عبدالهادی شیرازی و اجازه روایت از شیخ آقابزرگ طهرانی دریافت نمود و به اصفهان بازگشت و به ترویج و تبلیغ احکام و تدریس و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مسجد بازار جنب سه راه نیم آورد به اقامه نماز و تدریس مشغول بود و در این اواخر در مسجد الاقصی واقع در فلکه فلسطین به اقامه نماز جماعت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های آخر عمر را به خاطر عارضه سکته خانه نشین و بستری بود تا اینکه در 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 در منزل خود وفات یافته، جنازه با تشییع شایسته و با حضور مردم اصفهان به قم حمل و در آنجا به خاک سپرده شد</w:t>
      </w:r>
      <w:r>
        <w:rPr>
          <w:rFonts w:eastAsia="IRNazanin" w:cs="IRNazanin"/>
          <w:color w:val="111111"/>
          <w:sz w:val="28"/>
          <w:szCs w:val="28"/>
          <w:rtl w:val="true"/>
          <w:lang w:bidi="fa-IR"/>
        </w:rPr>
        <w:t>.</w:t>
      </w:r>
      <w:r>
        <w:rPr>
          <w:rStyle w:val="FootnoteAnchor"/>
          <w:rtl w:val="true"/>
        </w:rPr>
        <w:footnoteReference w:id="60"/>
      </w:r>
      <w:bookmarkStart w:id="104" w:name="pg19228_205933"/>
    </w:p>
    <w:p>
      <w:pPr>
        <w:pStyle w:val="Heading3"/>
        <w:numPr>
          <w:ilvl w:val="2"/>
          <w:numId w:val="1"/>
        </w:numPr>
        <w:rPr/>
      </w:pPr>
      <w:bookmarkStart w:id="105" w:name="__RefHeading___Toc14063848_1280447820"/>
      <w:bookmarkStart w:id="106" w:name="_Toc36"/>
      <w:bookmarkEnd w:id="104"/>
      <w:bookmarkEnd w:id="105"/>
      <w:r>
        <w:rPr/>
        <w:t>9</w:t>
      </w:r>
      <w:r>
        <w:rPr>
          <w:rtl w:val="true"/>
        </w:rPr>
        <w:t xml:space="preserve">. </w:t>
      </w:r>
      <w:r>
        <w:rPr>
          <w:rtl w:val="true"/>
        </w:rPr>
        <w:t>سیّد محمّد باقر نحوی</w:t>
      </w:r>
      <w:bookmarkEnd w:id="106"/>
    </w:p>
    <w:p>
      <w:pPr>
        <w:pStyle w:val="BookText"/>
        <w:rPr/>
      </w:pPr>
      <w:r>
        <w:rPr>
          <w:rFonts w:ascii="IRNazanin" w:hAnsi="IRNazanin" w:eastAsia="IRNazanin"/>
          <w:color w:val="111111"/>
          <w:sz w:val="28"/>
          <w:sz w:val="28"/>
          <w:szCs w:val="28"/>
          <w:rtl w:val="true"/>
          <w:lang w:bidi="fa-IR"/>
        </w:rPr>
        <w:t>سیّد محمّد باقر نحوی بن سیّد مهدی بن آقا محمّد حسن مجتهد بن سیّد محمّد تقی مستجاب الدّعوه، عالم فاضل و مجتهد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در اصفهان متولّد شد و نزد علمای این شهر همچون میرزا ابوالحسن بروجردی، سیّد ابوالقاسم دهکردی، میرزا احمد مدرس، شیخ احمد بیدآبادی، آقا سیّد محمّد باقر درچه ای، شیخ محمّد رضا نجفی، ملّا محمّد حسین فشارکی، شیخ علی مدرس یزدی، آخوند ملّا محمّد کاشانی و سیّد محمّد مدرس نجف آبادی تحصیل نموده و به اجتهاد نائل آمد و سپس به ترویج دین و اقامه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بازار کفاش ها و مسجد میرزا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آقا شیخ محمّد رضا نجفی، آخوند فشارکی و حاج میرزا ابوالحسن بروجردی اجازه داشته و تاریخ اجازه مرحوم بروجردی ماه رجب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عمری را به زهد و قناعت گذرانیده و سرانجام در پنج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بر اثر سکته وفات یافته و در تکیه خاندان مهدوی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مفتخر به دامادی عالم فاضل ادیب آقا کمال الدّین خوانساری بوده و مرحوم خوانساری مادّه تاریخ او را چنین سروده 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سمیّ حضرت باقر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نحوی عصرش فصیح و هم بلیغ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فوتش را اگر پرسی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حیف از او با ای دریغ</w:t>
      </w:r>
      <w:r>
        <w:rPr>
          <w:rFonts w:eastAsia="IRNazanin" w:cs="IRNazanin"/>
          <w:color w:val="111111"/>
          <w:sz w:val="28"/>
          <w:szCs w:val="28"/>
          <w:rtl w:val="true"/>
          <w:lang w:bidi="fa-IR"/>
        </w:rPr>
        <w:t>»</w:t>
      </w:r>
      <w:r>
        <w:rPr>
          <w:rStyle w:val="FootnoteAnchor"/>
          <w:rtl w:val="true"/>
        </w:rPr>
        <w:footnoteReference w:id="61"/>
      </w:r>
      <w:bookmarkStart w:id="107" w:name="pg19228_205935"/>
    </w:p>
    <w:p>
      <w:pPr>
        <w:pStyle w:val="Heading3"/>
        <w:numPr>
          <w:ilvl w:val="2"/>
          <w:numId w:val="1"/>
        </w:numPr>
        <w:rPr/>
      </w:pPr>
      <w:bookmarkStart w:id="108" w:name="__RefHeading___Toc14063850_1280447820"/>
      <w:bookmarkStart w:id="109" w:name="_Toc37"/>
      <w:bookmarkEnd w:id="107"/>
      <w:bookmarkEnd w:id="108"/>
      <w:r>
        <w:rPr/>
        <w:t>10</w:t>
      </w:r>
      <w:r>
        <w:rPr>
          <w:rtl w:val="true"/>
        </w:rPr>
        <w:t xml:space="preserve">. </w:t>
      </w:r>
      <w:r>
        <w:rPr>
          <w:rtl w:val="true"/>
        </w:rPr>
        <w:t>سیّد بحرالعطاء مهدوی هرستانی</w:t>
      </w:r>
      <w:bookmarkEnd w:id="10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بحرالعطاء مهدوی بن سیّد محمّد بن سیّد احمد بن سیّد محمود زمان هُرستانی سِدِهی عالم فاضل زاهد متقی، از علمای معاصر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در اصفهان نزد علمای عالیقدر چون شهید سیّد حسن مدرس، سیّد ابوالقاسم دهکردی، سیّد محمّد باقر درچه ای، سیّد مهدی درچه ای، شیخ محمّد رضا نجفی، میر محمّد صادق خاتون آبادی، شیخ محمّد تقی آقا نجفی، آخوند ملّا محمّد کاشانی و جهانگیرخان قشقائی بهره برد و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به اقامه جماعت و ارشاد و هدایت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مسائل دینی متعصّب و مدافع و به زخارف دنیوی بی 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وفات یافته و در صحن تکیه سیّد العراقین در تخت فولاد مدفون شد</w:t>
      </w:r>
      <w:r>
        <w:rPr>
          <w:rFonts w:eastAsia="IRNazanin" w:cs="IRNazanin"/>
          <w:color w:val="111111"/>
          <w:sz w:val="28"/>
          <w:szCs w:val="28"/>
          <w:rtl w:val="true"/>
          <w:lang w:bidi="fa-IR"/>
        </w:rPr>
        <w:t>.</w:t>
      </w:r>
      <w:r>
        <w:rPr>
          <w:rStyle w:val="FootnoteAnchor"/>
          <w:rtl w:val="true"/>
        </w:rPr>
        <w:footnoteReference w:id="62"/>
      </w:r>
      <w:bookmarkStart w:id="110" w:name="pg19228_205936"/>
    </w:p>
    <w:p>
      <w:pPr>
        <w:pStyle w:val="Heading3"/>
        <w:numPr>
          <w:ilvl w:val="2"/>
          <w:numId w:val="1"/>
        </w:numPr>
        <w:rPr/>
      </w:pPr>
      <w:bookmarkStart w:id="111" w:name="__RefHeading___Toc14063852_1280447820"/>
      <w:bookmarkStart w:id="112" w:name="_Toc38"/>
      <w:bookmarkEnd w:id="110"/>
      <w:bookmarkEnd w:id="111"/>
      <w:r>
        <w:rPr/>
        <w:t>11</w:t>
      </w:r>
      <w:r>
        <w:rPr>
          <w:rtl w:val="true"/>
        </w:rPr>
        <w:t xml:space="preserve">. </w:t>
      </w:r>
      <w:r>
        <w:rPr>
          <w:rtl w:val="true"/>
        </w:rPr>
        <w:t>سیّد محمّد تقی فقیه احمدآبادی</w:t>
      </w:r>
      <w:bookmarkEnd w:id="112"/>
    </w:p>
    <w:p>
      <w:pPr>
        <w:pStyle w:val="BookText"/>
        <w:rPr/>
      </w:pPr>
      <w:r>
        <w:rPr>
          <w:rFonts w:ascii="IRNazanin" w:hAnsi="IRNazanin" w:eastAsia="IRNazanin"/>
          <w:color w:val="111111"/>
          <w:sz w:val="28"/>
          <w:sz w:val="28"/>
          <w:szCs w:val="28"/>
          <w:rtl w:val="true"/>
          <w:lang w:bidi="fa-IR"/>
        </w:rPr>
        <w:t xml:space="preserve">سیّد محمّد تقی فقیه احمدآبادی بن سیّد عبدالرزاق بن سیّد عبدالجواد موسوی احمدآبادی بن میر قاضی بن سیّد محمّد نائب الصدر بن میر محمّد تقی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شاه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سلیمان صفوی و همسفر او در سفر خراسان و 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خطیب بارع، و مجتهد جلیل القدر، در شب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در اصفهان متولّد شده و نزد جمعی از علمای اصفهان به کسب فیض پرداخته و یا اجازه دریافت نمود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دهکردی، آقا سیّد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زاده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میرزا بدیع درب امامی، آخوند ملّا محمّد حسین فشارکی، حاج میر محمّد صادق خاتون آبادی، آقا میرزا عبدالرزّاق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دانشمندش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ملّا عبدالکریم گزی، آخوند ملّا محمّد کاشانی، سیّد محمود کلیشادی و حاج آقا منیرالدّین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مقامات عالیه علم و اجتهاد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مسجد امامزاده اسماعیل اقامه جماعت می نمود و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شیفتگان و دلباختگان حضرت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شعر نیز داشت و اشعاری از او موجود می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شب سه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پس از انتقال به بیمارستان مرسلین انگلیسی در اصفهان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قول برخی از بستگان آن مرحوم به دست یکی از افراد فرقه ضالّه بهائیت که متصدی </w:t>
      </w:r>
    </w:p>
    <w:p>
      <w:pPr>
        <w:pStyle w:val="BookText"/>
        <w:rPr/>
      </w:pPr>
      <w:r>
        <w:rPr>
          <w:rFonts w:ascii="IRNazanin" w:hAnsi="IRNazanin" w:eastAsia="IRNazanin"/>
          <w:color w:val="111111"/>
          <w:sz w:val="28"/>
          <w:sz w:val="28"/>
          <w:szCs w:val="28"/>
          <w:rtl w:val="true"/>
          <w:lang w:bidi="fa-IR"/>
        </w:rPr>
        <w:t>بیمارستان بود مسموم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تخت فولاد در تکیه ای مخصوص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های اخیر بقعه ای شکوهمند بر سر مزار او و پدر عالیقدرش بنا شده و زیارتگاه اهل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الجمعات و ابواب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انیس المتفرّدین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ایضاح الشّبهات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بساتین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و بیان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تحفه المتأدّبین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تذکره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المتعلّمین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ترتیب الطّلاب در نحو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الشّواهد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حواشی بر شرح الخبیص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سراج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نماز و نافله شب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مختصر بر کتاب تصریف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تألیف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ضیاء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صرف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کنز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دعا و نماز جهت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محاسن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که بارها به طبع رسیده و به فارسی هم ترجمه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فضیلت انتظار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الانام فی زمن غیبه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 نصیب شود یک نظر به روی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نثار او بنمایم روان به رغم رقیب </w:t>
      </w:r>
    </w:p>
    <w:p>
      <w:pPr>
        <w:pStyle w:val="BookText"/>
        <w:rPr/>
      </w:pPr>
      <w:r>
        <w:rPr>
          <w:rFonts w:ascii="IRNazanin" w:hAnsi="IRNazanin" w:eastAsia="IRNazanin"/>
          <w:color w:val="111111"/>
          <w:sz w:val="28"/>
          <w:sz w:val="28"/>
          <w:szCs w:val="28"/>
          <w:rtl w:val="true"/>
          <w:lang w:bidi="fa-IR"/>
        </w:rPr>
        <w:t xml:space="preserve">به پای خود ، اگرم بوسه ای روا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به تارک شاهان ، ز حشمت و زیب</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فراق و دل پر ز خون و اشک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 روز ازل این سه چیز گشته نصیب</w:t>
      </w:r>
      <w:r>
        <w:rPr>
          <w:rStyle w:val="FootnoteAnchor"/>
          <w:rtl w:val="true"/>
        </w:rPr>
        <w:footnoteReference w:id="63"/>
      </w:r>
      <w:bookmarkStart w:id="113" w:name="pg19228_205939"/>
    </w:p>
    <w:p>
      <w:pPr>
        <w:pStyle w:val="Heading3"/>
        <w:numPr>
          <w:ilvl w:val="2"/>
          <w:numId w:val="1"/>
        </w:numPr>
        <w:rPr/>
      </w:pPr>
      <w:bookmarkStart w:id="114" w:name="__RefHeading___Toc14063854_1280447820"/>
      <w:bookmarkStart w:id="115" w:name="_Toc39"/>
      <w:bookmarkEnd w:id="113"/>
      <w:bookmarkEnd w:id="114"/>
      <w:r>
        <w:rPr/>
        <w:t>12</w:t>
      </w:r>
      <w:r>
        <w:rPr>
          <w:rtl w:val="true"/>
        </w:rPr>
        <w:t xml:space="preserve">. </w:t>
      </w:r>
      <w:r>
        <w:rPr>
          <w:rtl w:val="true"/>
        </w:rPr>
        <w:t>میرزا حبیب اللَّه روضاتی</w:t>
      </w:r>
      <w:bookmarkEnd w:id="115"/>
    </w:p>
    <w:p>
      <w:pPr>
        <w:pStyle w:val="BookText"/>
        <w:rPr/>
      </w:pPr>
      <w:r>
        <w:rPr>
          <w:rFonts w:ascii="IRNazanin" w:hAnsi="IRNazanin" w:eastAsia="IRNazanin"/>
          <w:color w:val="111111"/>
          <w:sz w:val="28"/>
          <w:sz w:val="28"/>
          <w:szCs w:val="28"/>
          <w:rtl w:val="true"/>
          <w:lang w:bidi="fa-IR"/>
        </w:rPr>
        <w:t xml:space="preserve">میرزا حبیب اللَّه بن میرزا هدایت اللَّه بن آقا میرزا محمّد باقر موسوی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فاضل و واعظ کامل، در اصفهان متولّد شده و نزد شیخ علی مدرّس یزدی، سیّد محمود کلیشادی، سیّد مهدی درچه ای، سیّد ابوالقاسم دهکردی، آقا سیّد محمّد باقر درچه ای و حاج آقا منیرالدّین بروجردی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امام جماعت مسجد خیابان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طالقانی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ستّاری اصفهان بود و مراسم دعای کمیل را در تکیه کازرونی برگزار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دعا و موعظه ایشان مورد توجّه و اعتقاد مؤمنین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منبری او نیز که عموماً پس از اداء نماز انجام می گرفت نیز از هر حیث قابل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وفات یافته و در بقعه تکیه گلزار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فضل اللّه اعتمادی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فوتش رقم بزد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حبیب خدا ز دنیا رفت</w:t>
      </w:r>
      <w:r>
        <w:rPr>
          <w:rFonts w:eastAsia="IRNazanin" w:cs="IRNazanin"/>
          <w:color w:val="111111"/>
          <w:sz w:val="28"/>
          <w:szCs w:val="28"/>
          <w:rtl w:val="true"/>
          <w:lang w:bidi="fa-IR"/>
        </w:rPr>
        <w:t>.</w:t>
      </w:r>
      <w:r>
        <w:rPr>
          <w:rStyle w:val="FootnoteAnchor"/>
          <w:rtl w:val="true"/>
        </w:rPr>
        <w:footnoteReference w:id="64"/>
      </w:r>
      <w:bookmarkStart w:id="116" w:name="pg19228_205940"/>
    </w:p>
    <w:p>
      <w:pPr>
        <w:pStyle w:val="Heading3"/>
        <w:numPr>
          <w:ilvl w:val="2"/>
          <w:numId w:val="1"/>
        </w:numPr>
        <w:rPr/>
      </w:pPr>
      <w:bookmarkStart w:id="117" w:name="__RefHeading___Toc14063856_1280447820"/>
      <w:bookmarkStart w:id="118" w:name="_Toc40"/>
      <w:bookmarkEnd w:id="116"/>
      <w:bookmarkEnd w:id="117"/>
      <w:r>
        <w:rPr/>
        <w:t>13</w:t>
      </w:r>
      <w:r>
        <w:rPr>
          <w:rtl w:val="true"/>
        </w:rPr>
        <w:t xml:space="preserve">. </w:t>
      </w:r>
      <w:r>
        <w:rPr>
          <w:rtl w:val="true"/>
        </w:rPr>
        <w:t>سیّد حسن کلهرودی</w:t>
      </w:r>
      <w:bookmarkEnd w:id="118"/>
    </w:p>
    <w:p>
      <w:pPr>
        <w:pStyle w:val="BookText"/>
        <w:rPr/>
      </w:pPr>
      <w:r>
        <w:rPr>
          <w:rFonts w:ascii="IRNazanin" w:hAnsi="IRNazanin" w:eastAsia="IRNazanin"/>
          <w:color w:val="111111"/>
          <w:sz w:val="28"/>
          <w:sz w:val="28"/>
          <w:szCs w:val="28"/>
          <w:rtl w:val="true"/>
          <w:lang w:bidi="fa-IR"/>
        </w:rPr>
        <w:t>سیّد حسن کلهرودی بن سیّد ابوالقاسم حسینی اصفهانی، عالم فاضل، فقیه محقّق و خطاط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نزد عدّه ای از فضلای این شهر از جمله سیّد ابوالقاسم دهکردی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سیّد حسین کلهرودی در اصفهان به تدریس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اتّفاق هم به قریه کلهرود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کاف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نطنز مهاجرت کرده و به ارشاد مردم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حسن سرانجام در حدود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وفات یافته و در قبرستان محلّه قلعه روستای کلهرود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خط نسخ را خوش می نوشت و به کتابت ادعیه و کلام اللَّه مجید می پرداخت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نصرالهی کلهرودی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به خط نسخ خوش، بدون رقم و تاریخ از خطوط ایشان را دیده 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تألیفات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در احکام عبادات تألیف شده و در کتابخانه مرکز احیاء میراث اسلامی در قم موجود است</w:t>
      </w:r>
      <w:r>
        <w:rPr>
          <w:rFonts w:eastAsia="IRNazanin" w:cs="IRNazanin"/>
          <w:color w:val="111111"/>
          <w:sz w:val="28"/>
          <w:szCs w:val="28"/>
          <w:rtl w:val="true"/>
          <w:lang w:bidi="fa-IR"/>
        </w:rPr>
        <w:t>.</w:t>
      </w:r>
      <w:r>
        <w:rPr>
          <w:rStyle w:val="FootnoteAnchor"/>
          <w:rtl w:val="true"/>
        </w:rPr>
        <w:footnoteReference w:id="65"/>
      </w:r>
      <w:bookmarkStart w:id="119" w:name="pg19228_205941"/>
    </w:p>
    <w:p>
      <w:pPr>
        <w:pStyle w:val="Heading3"/>
        <w:numPr>
          <w:ilvl w:val="2"/>
          <w:numId w:val="1"/>
        </w:numPr>
        <w:rPr/>
      </w:pPr>
      <w:bookmarkStart w:id="120" w:name="__RefHeading___Toc14063858_1280447820"/>
      <w:bookmarkStart w:id="121" w:name="_Toc41"/>
      <w:bookmarkEnd w:id="119"/>
      <w:bookmarkEnd w:id="120"/>
      <w:r>
        <w:rPr/>
        <w:t>14</w:t>
      </w:r>
      <w:r>
        <w:rPr>
          <w:rtl w:val="true"/>
        </w:rPr>
        <w:t xml:space="preserve">. </w:t>
      </w:r>
      <w:r>
        <w:rPr>
          <w:rtl w:val="true"/>
        </w:rPr>
        <w:t>سیّد محمّد حسن میر جهانی</w:t>
      </w:r>
      <w:bookmarkEnd w:id="121"/>
    </w:p>
    <w:p>
      <w:pPr>
        <w:pStyle w:val="BookText"/>
        <w:rPr/>
      </w:pPr>
      <w:r>
        <w:rPr>
          <w:rFonts w:ascii="IRNazanin" w:hAnsi="IRNazanin" w:eastAsia="IRNazanin"/>
          <w:color w:val="111111"/>
          <w:sz w:val="28"/>
          <w:sz w:val="28"/>
          <w:szCs w:val="28"/>
          <w:rtl w:val="true"/>
          <w:lang w:bidi="fa-IR"/>
        </w:rPr>
        <w:t>میر سیّد محمّد حسن میرجهانی جرقویه ای ابن علی بن قاسم طباطبائی، از افاضل علمای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محمدآباد جرقویه، از توابع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سالگی تحصیل مقدّمات را در محمّدآباد آغاز کرد و پس از مدّتی به اصفهان آمده و در مدرسه صدر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در درس اساتیدی چون شیخ علی مدرّس یزدی، شیخ محمّد علی معلّم حبیب آبادی، سیّد احمد مدرس، شیخ محمّد علی فتحی دزفولی و سیّد محمّد رضا خوانساری شرکت کرده و سپس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دهکردی، آخوند ملّا محمّد حسین فشارکی و آقا شیخ محمّد رضا نجفی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به نجف اشرف مهاجرت کرد و مدّتی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 آقا ضیاءالدّین عراقی و شیخ عبداللَّه مامقانی بهره برد و از خواص اصحاب آیت اللَّه اصفهانی گردید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پس از اتمام تحصیلات خود به اصفهان بازگشته و به نشر معارف اسلامی و فضایل اهل بیت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در قصبه دهاقان اقامت نمود و مرجع شرعی آن 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به مشهد مقدّس مهاجرت کرد و در دو حجره حرم مطهر که در اختیارش بود، به تألیف، تحقیق و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سال به علّت نامساعد بودن آب و هوای آنجا با مزاج </w:t>
      </w:r>
    </w:p>
    <w:p>
      <w:pPr>
        <w:pStyle w:val="BookText"/>
        <w:rPr/>
      </w:pPr>
      <w:r>
        <w:rPr>
          <w:rFonts w:ascii="IRNazanin" w:hAnsi="IRNazanin" w:eastAsia="IRNazanin"/>
          <w:color w:val="111111"/>
          <w:sz w:val="28"/>
          <w:sz w:val="28"/>
          <w:szCs w:val="28"/>
          <w:rtl w:val="true"/>
          <w:lang w:bidi="fa-IR"/>
        </w:rPr>
        <w:t>ایشان، به تهران عزیمت نمود و به وعظ و خطابه و اقامه جماعت و تحقیق و تألیف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میرجهانی در فقه و اصول، کلام، تفسیر، حدیث، علوم غریبه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جفر و اعداد و اسطرلاب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ریاضیات تبحّر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خوشی داشت و برخی از کتاب هایش را به خط زیبای خود کتابت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اخلاق حسنه و مکالات فاضله زبده اهل فضل و کمال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را نیکو می 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اواخر عمر به اصفهان بازگشته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 در منزل مسکونی خود در اصفهان وفات یافته و حسب الوصیّه خود او در بقعه علّامه مجلسی جنب مسجد جامع عتیق اصفهان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را تألیفات عدیده ای است که از آن جمله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کنوز الحکم و فنون الکلم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ها و سخنان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روایح النسمات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دعای سمات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نوائب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علائم الظّهور، در دو جلد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اللّوامع النّور فی علایم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عربی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گنجینه سرور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گنج رایگان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علوم غریبه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ابدی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الدُّرر المکنونه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تاریخ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عربی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رضاع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در نجوم و فلکیّات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الجنّه العاصمه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زندگانی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مقامات الاکبریّه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زندگانی حضرت </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مقلاد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ادعیه و 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ذخیره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ادعیه و ساعات عبادات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انساب سادات</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تفسیرام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البکاء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السَّبیکه البیضاء فی نسب بعض آل الطبّاء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کُلیّه</w:t>
      </w:r>
    </w:p>
    <w:p>
      <w:pPr>
        <w:pStyle w:val="BookText"/>
        <w:rPr/>
      </w:pPr>
      <w:r>
        <w:rPr>
          <w:rFonts w:ascii="IRNazanin" w:hAnsi="IRNazanin" w:eastAsia="IRNazanin"/>
          <w:color w:val="111111"/>
          <w:sz w:val="28"/>
          <w:sz w:val="28"/>
          <w:szCs w:val="28"/>
          <w:rtl w:val="true"/>
          <w:lang w:bidi="fa-IR"/>
        </w:rPr>
        <w:t>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خسروا گوشه چشمی به من بی سر و پا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دلسوختگان یک نظر از بهر خداکن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نگذاردم ای شه که به اخلاص بکوشم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جان مرا از ستم نفس رها کن</w:t>
      </w:r>
      <w:r>
        <w:rPr>
          <w:rStyle w:val="FootnoteAnchor"/>
          <w:rtl w:val="true"/>
        </w:rPr>
        <w:footnoteReference w:id="66"/>
      </w:r>
      <w:bookmarkStart w:id="122" w:name="pg19228_205944"/>
    </w:p>
    <w:p>
      <w:pPr>
        <w:pStyle w:val="Heading3"/>
        <w:numPr>
          <w:ilvl w:val="2"/>
          <w:numId w:val="1"/>
        </w:numPr>
        <w:rPr/>
      </w:pPr>
      <w:bookmarkStart w:id="123" w:name="__RefHeading___Toc14063860_1280447820"/>
      <w:bookmarkStart w:id="124" w:name="_Toc42"/>
      <w:bookmarkEnd w:id="122"/>
      <w:bookmarkEnd w:id="123"/>
      <w:r>
        <w:rPr/>
        <w:t>15</w:t>
      </w:r>
      <w:r>
        <w:rPr>
          <w:rtl w:val="true"/>
        </w:rPr>
        <w:t xml:space="preserve">. </w:t>
      </w:r>
      <w:r>
        <w:rPr>
          <w:rtl w:val="true"/>
        </w:rPr>
        <w:t>میرزا حسن قدسی کاشانی</w:t>
      </w:r>
      <w:bookmarkEnd w:id="124"/>
    </w:p>
    <w:p>
      <w:pPr>
        <w:pStyle w:val="BookText"/>
        <w:rPr/>
      </w:pPr>
      <w:r>
        <w:rPr>
          <w:rFonts w:ascii="IRNazanin" w:hAnsi="IRNazanin" w:eastAsia="IRNazanin"/>
          <w:color w:val="111111"/>
          <w:sz w:val="28"/>
          <w:sz w:val="28"/>
          <w:szCs w:val="28"/>
          <w:rtl w:val="true"/>
          <w:lang w:bidi="fa-IR"/>
        </w:rPr>
        <w:t xml:space="preserve">آقا میرزا حسن قدسی کاشانی بن ملّا علی، عالم فاضل و عابد زاهد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کاشان متولّد شده و نزد حاج ملّا حبیب اللَّه شریف کاشانی به تحصیل پرداخته و سپس به اصفهان مهاجرت کرده و نزد جمعی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آخوند ملّا محمّد کاشانی، سیّد محمّد باقر درچه ای و سیّد ابوالقاسم دهکردی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فیض نموده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سال ها امام مسجد سر نیم آورد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مقدّس و محتاط در امور بوده و در اخلاق فاضله و ملکات پسندیده از نوادر عصر شمرده می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سرانجام در یکشنبه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به سن متجاوز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 یافته و در ایوان بقعه تویسرکانی در تخت فولاد مدفون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سیّد کمال کاشانی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وفات او مرثیه ای سروده که مادّه تاریخ آن این بیت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تاریخ وفاتش این چنین گفتا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روح قدسی شد ندیم قدسیان اندر جنان</w:t>
      </w:r>
      <w:r>
        <w:rPr>
          <w:rFonts w:eastAsia="IRNazanin" w:cs="IRNazanin"/>
          <w:color w:val="111111"/>
          <w:sz w:val="28"/>
          <w:szCs w:val="28"/>
          <w:rtl w:val="true"/>
          <w:lang w:bidi="fa-IR"/>
        </w:rPr>
        <w:t xml:space="preserve">»] </w:t>
      </w:r>
      <w:r>
        <w:rPr>
          <w:rStyle w:val="FootnoteAnchor"/>
          <w:rtl w:val="true"/>
        </w:rPr>
        <w:footnoteReference w:id="70"/>
      </w:r>
      <w:bookmarkStart w:id="125" w:name="pg19228_205945"/>
    </w:p>
    <w:p>
      <w:pPr>
        <w:pStyle w:val="Heading3"/>
        <w:numPr>
          <w:ilvl w:val="2"/>
          <w:numId w:val="1"/>
        </w:numPr>
        <w:rPr/>
      </w:pPr>
      <w:bookmarkStart w:id="126" w:name="__RefHeading___Toc14063862_1280447820"/>
      <w:bookmarkStart w:id="127" w:name="_Toc43"/>
      <w:bookmarkEnd w:id="125"/>
      <w:bookmarkEnd w:id="126"/>
      <w:r>
        <w:rPr/>
        <w:t>16</w:t>
      </w:r>
      <w:r>
        <w:rPr>
          <w:rtl w:val="true"/>
        </w:rPr>
        <w:t xml:space="preserve">. </w:t>
      </w:r>
      <w:r>
        <w:rPr>
          <w:rtl w:val="true"/>
        </w:rPr>
        <w:t>میر سیّد حسن چهارسوقی</w:t>
      </w:r>
      <w:bookmarkEnd w:id="127"/>
    </w:p>
    <w:p>
      <w:pPr>
        <w:pStyle w:val="BookText"/>
        <w:rPr/>
      </w:pPr>
      <w:r>
        <w:rPr>
          <w:rFonts w:ascii="IRNazanin" w:hAnsi="IRNazanin" w:eastAsia="IRNazanin"/>
          <w:color w:val="111111"/>
          <w:sz w:val="28"/>
          <w:sz w:val="28"/>
          <w:szCs w:val="28"/>
          <w:rtl w:val="true"/>
          <w:lang w:bidi="fa-IR"/>
        </w:rPr>
        <w:t xml:space="preserve">حاج میر سیّد حسن بن میرزا مسیح بن میرزا محمّدباقر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کامل و فقیه جلیل، از رؤسای علمای اصفهان، ملجاء و پناه مردم، عالم 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القول و نزد عموم طبقات از عوام و خواص مورد توجّه و احترام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متولّد شده و در خدمت ملّا حسین نائینی، ملّا حسینعلی صرفی، آقا سیّد ابوالحسن مدیسه ای اصفهانی، میرزا یحیی بیدآبادی، میرزا عطاءاللَّه چهارسوقی، حاج میرزا بدیع درب امامی، سیّد مهدی درچه ای، میرزا هدایت اللَّه چهارسوقی، سیّد حسن مشکان طبسی، سیّد ابوالقاسم دهکردی، آقا سیّد محمّدباقر درچه ای، ملّا عبدالکریم گزی، آقا سیّد محمود کلیشادی، آخوند کاشی، شیخ محمّدعلی ثقةالاسلام، شیخ محمّدتقی آقانجفی، میر محمّدتقی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نوئی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محمّدهاشم چهارسوقی تحصیل نمود و به درجه اجتهاد نائل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سرانجام در صبح پنج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در اصفهان وفات یافته، جنازه به نجف حمل گردیده، در جوار عمّ بزرگوار خود در وادی السلام مدفون گردید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کثیر از دانشمندان در مرثیه و مادّه تاریخ وفاتش اشعاری سرودند که از آن جمله است مادّه تاریخی که مرحوم آقا حسن رئیس زاده واعظ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منوّر مشعلی خاموش شد از علم و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نیاید در جهان از هیچ مشکاتی</w:t>
      </w:r>
    </w:p>
    <w:p>
      <w:pPr>
        <w:pStyle w:val="BookText"/>
        <w:rPr/>
      </w:pPr>
      <w:r>
        <w:rPr>
          <w:rFonts w:ascii="IRNazanin" w:hAnsi="IRNazanin" w:eastAsia="IRNazanin"/>
          <w:color w:val="111111"/>
          <w:sz w:val="28"/>
          <w:sz w:val="28"/>
          <w:szCs w:val="28"/>
          <w:rtl w:val="true"/>
          <w:lang w:bidi="fa-IR"/>
        </w:rPr>
        <w:t xml:space="preserve">ز سال فوت پرسید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صفا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جنّت مجتبی سر کرد بیرون گفت روضاتی</w:t>
      </w:r>
    </w:p>
    <w:p>
      <w:pPr>
        <w:pStyle w:val="BookText"/>
        <w:rPr/>
      </w:pPr>
      <w:r>
        <w:rPr>
          <w:rFonts w:eastAsia="Times New Roman" w:cs="Times New Roman" w:ascii="Times New Roman" w:hAnsi="Times New Roman"/>
          <w:color w:val="111111"/>
          <w:sz w:val="28"/>
          <w:szCs w:val="28"/>
          <w:lang w:val="en-US" w:bidi="en-US"/>
        </w:rPr>
        <w:t>1417-40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1377</w:t>
      </w:r>
    </w:p>
    <w:p>
      <w:pPr>
        <w:pStyle w:val="BookText"/>
        <w:rPr/>
      </w:pPr>
      <w:r>
        <w:rPr>
          <w:rFonts w:ascii="IRNazanin" w:hAnsi="IRNazanin" w:eastAsia="IRNazanin"/>
          <w:color w:val="111111"/>
          <w:sz w:val="28"/>
          <w:sz w:val="28"/>
          <w:szCs w:val="28"/>
          <w:rtl w:val="true"/>
          <w:lang w:bidi="fa-IR"/>
        </w:rPr>
        <w:t>کتب زیر از تألیفات اوست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اصولی استاد علّامه خود مرحوم درچه ای، در اصل برائت و احتیاط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تقریرات اصولی استاد نامبرده در مبحث ظن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الدرر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مجلّد در متفرّقات عربی و فارسی منظوم و منثور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 متعدده در مواعظ منبری و غیره</w:t>
      </w:r>
      <w:r>
        <w:rPr>
          <w:rFonts w:eastAsia="IRNazanin" w:cs="IRNazanin"/>
          <w:color w:val="111111"/>
          <w:sz w:val="28"/>
          <w:szCs w:val="28"/>
          <w:rtl w:val="true"/>
          <w:lang w:bidi="fa-IR"/>
        </w:rPr>
        <w:t>.</w:t>
      </w:r>
      <w:r>
        <w:rPr>
          <w:rStyle w:val="FootnoteAnchor"/>
          <w:rtl w:val="true"/>
        </w:rPr>
        <w:footnoteReference w:id="71"/>
      </w:r>
      <w:bookmarkStart w:id="128" w:name="pg19228_205947"/>
    </w:p>
    <w:p>
      <w:pPr>
        <w:pStyle w:val="Heading3"/>
        <w:numPr>
          <w:ilvl w:val="2"/>
          <w:numId w:val="1"/>
        </w:numPr>
        <w:rPr/>
      </w:pPr>
      <w:bookmarkStart w:id="129" w:name="__RefHeading___Toc14063864_1280447820"/>
      <w:bookmarkStart w:id="130" w:name="_Toc44"/>
      <w:bookmarkEnd w:id="128"/>
      <w:bookmarkEnd w:id="129"/>
      <w:r>
        <w:rPr/>
        <w:t>17</w:t>
      </w:r>
      <w:r>
        <w:rPr>
          <w:rtl w:val="true"/>
        </w:rPr>
        <w:t xml:space="preserve">. </w:t>
      </w:r>
      <w:r>
        <w:rPr>
          <w:rtl w:val="true"/>
        </w:rPr>
        <w:t>سیّد حسین موسوی بیدآبادی</w:t>
      </w:r>
      <w:bookmarkEnd w:id="130"/>
    </w:p>
    <w:p>
      <w:pPr>
        <w:pStyle w:val="BookText"/>
        <w:rPr/>
      </w:pPr>
      <w:r>
        <w:rPr>
          <w:rFonts w:ascii="IRNazanin" w:hAnsi="IRNazanin" w:eastAsia="IRNazanin"/>
          <w:color w:val="111111"/>
          <w:sz w:val="28"/>
          <w:sz w:val="28"/>
          <w:szCs w:val="28"/>
          <w:rtl w:val="true"/>
          <w:lang w:bidi="fa-IR"/>
        </w:rPr>
        <w:t xml:space="preserve">سیّد حسین بن سیّد ابوالقاسم بن سیّد محمّد علی بن حاج سیّد محمّد باقر حجهالاسلام، عالم فاضل صالح متّقی، قبل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در اصفهان متولّد شده و نزد حضرات آیات سیّد ابوالقاسم دهکردی، سیدمحمّد باقر درچه ای، شیخ محمّد رضا نجفی و سیّد مهدی درچه ای به کسب فیض پرداخته و سپس به ترویج دین و ارشاد مردم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ظهرها در مسجد سیّد و صبح و مغرب در مسجد حاج جمال در محله لرها اقامه جماعت می نمود و مورد وثوق اهالی محل بود و با همه سختی ها که در دوره رضاخانی به اهل علم و روحانیون می شد تحمل نموده و ترک مسجد و محراب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مراسم شب احیاء را در مسجد سیّد برپا می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یافته و در تکیه بروجردی در تخت فولاد مدفون شد</w:t>
      </w:r>
      <w:r>
        <w:rPr>
          <w:rFonts w:eastAsia="IRNazanin" w:cs="IRNazanin"/>
          <w:color w:val="111111"/>
          <w:sz w:val="28"/>
          <w:szCs w:val="28"/>
          <w:rtl w:val="true"/>
          <w:lang w:bidi="fa-IR"/>
        </w:rPr>
        <w:t>.</w:t>
      </w:r>
      <w:r>
        <w:rPr>
          <w:rStyle w:val="FootnoteAnchor"/>
          <w:rtl w:val="true"/>
        </w:rPr>
        <w:footnoteReference w:id="72"/>
      </w:r>
      <w:bookmarkStart w:id="131" w:name="pg19228_205948"/>
    </w:p>
    <w:p>
      <w:pPr>
        <w:pStyle w:val="Heading3"/>
        <w:numPr>
          <w:ilvl w:val="2"/>
          <w:numId w:val="1"/>
        </w:numPr>
        <w:rPr/>
      </w:pPr>
      <w:bookmarkStart w:id="132" w:name="__RefHeading___Toc14063866_1280447820"/>
      <w:bookmarkStart w:id="133" w:name="_Toc45"/>
      <w:bookmarkEnd w:id="131"/>
      <w:bookmarkEnd w:id="132"/>
      <w:r>
        <w:rPr/>
        <w:t>18</w:t>
      </w:r>
      <w:r>
        <w:rPr>
          <w:rtl w:val="true"/>
        </w:rPr>
        <w:t xml:space="preserve">. </w:t>
      </w:r>
      <w:r>
        <w:rPr>
          <w:rtl w:val="true"/>
        </w:rPr>
        <w:t>سیّد حسین دهکردی</w:t>
      </w:r>
      <w:bookmarkEnd w:id="133"/>
    </w:p>
    <w:p>
      <w:pPr>
        <w:pStyle w:val="BookText"/>
        <w:rPr/>
      </w:pPr>
      <w:r>
        <w:rPr>
          <w:rFonts w:ascii="IRNazanin" w:hAnsi="IRNazanin" w:eastAsia="IRNazanin"/>
          <w:color w:val="111111"/>
          <w:sz w:val="28"/>
          <w:sz w:val="28"/>
          <w:szCs w:val="28"/>
          <w:rtl w:val="true"/>
          <w:lang w:bidi="fa-IR"/>
        </w:rPr>
        <w:t>سیّد حسین بن آقا سیّد ابوالقاسم بن سیّد محمدباقر دهکردی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در خدمت جمعی از بزرگان همچون آقا شیخ علی مدرس یزدی و پدر بزرگوار خود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منزوی و گوشه نشین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پدر به جای ایشان در مسجد شیخ الاسلام و مسجد سرخی اقامه جماعت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به درس مرحوم آقا شیخ محمّد حکیم خراسانی حاضر شده و بهره کافی یافته بود و گاه گاه در بین صحبت از این استاد خویش یاد می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وفات یافته و جنب پدر در یکی از حجرات امامزاده زینبیه اصفهان مدفون گردید</w:t>
      </w:r>
      <w:r>
        <w:rPr>
          <w:rFonts w:eastAsia="IRNazanin" w:cs="IRNazanin"/>
          <w:color w:val="111111"/>
          <w:sz w:val="28"/>
          <w:szCs w:val="28"/>
          <w:rtl w:val="true"/>
          <w:lang w:bidi="fa-IR"/>
        </w:rPr>
        <w:t>.</w:t>
      </w:r>
      <w:r>
        <w:rPr>
          <w:rStyle w:val="FootnoteAnchor"/>
          <w:rtl w:val="true"/>
        </w:rPr>
        <w:footnoteReference w:id="73"/>
      </w:r>
      <w:bookmarkStart w:id="134" w:name="pg19228_205949"/>
    </w:p>
    <w:p>
      <w:pPr>
        <w:pStyle w:val="Heading3"/>
        <w:numPr>
          <w:ilvl w:val="2"/>
          <w:numId w:val="1"/>
        </w:numPr>
        <w:rPr/>
      </w:pPr>
      <w:bookmarkStart w:id="135" w:name="__RefHeading___Toc14063868_1280447820"/>
      <w:bookmarkStart w:id="136" w:name="_Toc46"/>
      <w:bookmarkEnd w:id="134"/>
      <w:bookmarkEnd w:id="135"/>
      <w:r>
        <w:rPr/>
        <w:t>19</w:t>
      </w:r>
      <w:r>
        <w:rPr>
          <w:rtl w:val="true"/>
        </w:rPr>
        <w:t xml:space="preserve">. </w:t>
      </w:r>
      <w:r>
        <w:rPr>
          <w:rtl w:val="true"/>
        </w:rPr>
        <w:t>شیخ محمّد حسین اژه ای</w:t>
      </w:r>
      <w:bookmarkEnd w:id="136"/>
    </w:p>
    <w:p>
      <w:pPr>
        <w:pStyle w:val="BookText"/>
        <w:rPr/>
      </w:pPr>
      <w:r>
        <w:rPr>
          <w:rFonts w:ascii="IRNazanin" w:hAnsi="IRNazanin" w:eastAsia="IRNazanin"/>
          <w:color w:val="111111"/>
          <w:sz w:val="28"/>
          <w:sz w:val="28"/>
          <w:szCs w:val="28"/>
          <w:rtl w:val="true"/>
          <w:lang w:bidi="fa-IR"/>
        </w:rPr>
        <w:t>شیخ محمّد حسین بن میرزا علی محمّد بن ملّا محمّد علی بن ملّا عبداللَّه بن ملّا علی اکبر اژه ای اصفهانی، عالم فاضل زاهد در اصفهان نزد آخوند کاشانی، آخوند ملّا عبدالکریم گزی، سیّد ابوالقاسم دهکردی، شیخ محمّد رضا نجفی، سیّد محمّد مدرس نجف آبادی و سیّد علی نجف آبادی به تحصیل پرداخت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وی پس از وفات پدر، به مدت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اقامه جماعت در مسجد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امورات شرعی مردم را مورد رسیدگی قرار داد به طوری که در ادارات دولتی حکم و امر ایشان مطاع بوده و مهر ایشان را اعضای دولت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نیز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سال در خانه خود به امورات شرعی مردم رسیدگی می کردند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صبح یکشنبه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وفات یافته و در تخت فولاد نزدیک مزار ملّا اسماعیل خواجوئی مدفون شد</w:t>
      </w:r>
      <w:r>
        <w:rPr>
          <w:rFonts w:eastAsia="IRNazanin" w:cs="IRNazanin"/>
          <w:color w:val="111111"/>
          <w:sz w:val="28"/>
          <w:szCs w:val="28"/>
          <w:rtl w:val="true"/>
          <w:lang w:bidi="fa-IR"/>
        </w:rPr>
        <w:t>.</w:t>
      </w:r>
      <w:r>
        <w:rPr>
          <w:rStyle w:val="FootnoteAnchor"/>
          <w:rtl w:val="true"/>
        </w:rPr>
        <w:footnoteReference w:id="76"/>
      </w:r>
      <w:bookmarkStart w:id="137" w:name="pg19228_205950"/>
    </w:p>
    <w:p>
      <w:pPr>
        <w:pStyle w:val="Heading3"/>
        <w:numPr>
          <w:ilvl w:val="2"/>
          <w:numId w:val="1"/>
        </w:numPr>
        <w:rPr/>
      </w:pPr>
      <w:bookmarkStart w:id="138" w:name="__RefHeading___Toc14063870_1280447820"/>
      <w:bookmarkStart w:id="139" w:name="_Toc47"/>
      <w:bookmarkEnd w:id="137"/>
      <w:bookmarkEnd w:id="138"/>
      <w:r>
        <w:rPr/>
        <w:t>20</w:t>
      </w:r>
      <w:r>
        <w:rPr>
          <w:rtl w:val="true"/>
        </w:rPr>
        <w:t xml:space="preserve">. </w:t>
      </w:r>
      <w:r>
        <w:rPr>
          <w:rtl w:val="true"/>
        </w:rPr>
        <w:t>سیّد حسین ظهیر میردامادی</w:t>
      </w:r>
      <w:bookmarkEnd w:id="13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حسین ظهیر میردامادی ابن میرزا علی محمّد میردامادی خوزانی سِدِهی اصفهانی، عالم فاضل معاصر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قرائ ثلثه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در اصفهان تزد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 ابوالقاسم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محمّد رضا نجفی فقه و اصول را آموخت و پس از وصول به مقامات عالیه به مولد خود مراجعت کرده و به ترویج دین و نشر معارف اسلام و ارشاد و هدایت اللَّه مردم اشتغال 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مسجد ملّا محسن خوزان و مسجد جامع اسفریز اقامه جماعت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 توجّه و عنایت عموم مردم بالاخص علماء و مقدّسین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ق وفات یافته و در جوار امامزاده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r>
        <w:rPr>
          <w:rStyle w:val="FootnoteAnchor"/>
          <w:rtl w:val="true"/>
        </w:rPr>
        <w:footnoteReference w:id="77"/>
      </w:r>
      <w:bookmarkStart w:id="140" w:name="pg19228_205951"/>
    </w:p>
    <w:p>
      <w:pPr>
        <w:pStyle w:val="Heading3"/>
        <w:numPr>
          <w:ilvl w:val="2"/>
          <w:numId w:val="1"/>
        </w:numPr>
        <w:rPr/>
      </w:pPr>
      <w:bookmarkStart w:id="141" w:name="__RefHeading___Toc14063872_1280447820"/>
      <w:bookmarkStart w:id="142" w:name="_Toc48"/>
      <w:bookmarkEnd w:id="140"/>
      <w:bookmarkEnd w:id="141"/>
      <w:r>
        <w:rPr/>
        <w:t>21</w:t>
      </w:r>
      <w:r>
        <w:rPr>
          <w:rtl w:val="true"/>
        </w:rPr>
        <w:t xml:space="preserve">. </w:t>
      </w:r>
      <w:r>
        <w:rPr>
          <w:rtl w:val="true"/>
        </w:rPr>
        <w:t>میرزا محمّد حسین جعفری</w:t>
      </w:r>
      <w:bookmarkEnd w:id="142"/>
    </w:p>
    <w:p>
      <w:pPr>
        <w:pStyle w:val="BookText"/>
        <w:rPr/>
      </w:pPr>
      <w:r>
        <w:rPr>
          <w:rFonts w:ascii="IRNazanin" w:hAnsi="IRNazanin" w:eastAsia="IRNazanin"/>
          <w:color w:val="111111"/>
          <w:sz w:val="28"/>
          <w:sz w:val="28"/>
          <w:szCs w:val="28"/>
          <w:rtl w:val="true"/>
          <w:lang w:bidi="fa-IR"/>
        </w:rPr>
        <w:t>میرزا محمّد حسین جعفری ابن آقا میرزا هاشم بن حاج سیّد جعفر بیدآبادی بن حاج سیّد محمّد باقر حجةالاسلام شفتی، عالم فاضل، از ائمه جماعت مسجد سیّد و مسجد علیقلی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خدمت جمعی از بزرگان همچون آقا سیّد ابوالقاسم دهکردی و آقا سیّد محمّد باقر درچه ای و آقا میر محمّد تقی مدرس و آخوند ملّا محمّد کاشانی درس خوانده و در مدرسه میرزا حسین با جمعی از افاضل حوزه مباحثه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ق متولّد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در اصفهان وفات یافته، در بقعه جدّش سیّد حجّة الاسلام در مسجد سیّد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حبیب اللَّه نیّر ضمن مرثیه ای عربی ماده تاریخ فوت او را چنین می 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ارخ النّیرّ للعام و شهر و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تنقص العشره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ربیع الثّانی</w:t>
      </w:r>
      <w:r>
        <w:rPr>
          <w:rFonts w:eastAsia="IRNazanin" w:cs="IRNazanin"/>
          <w:color w:val="111111"/>
          <w:sz w:val="28"/>
          <w:szCs w:val="28"/>
          <w:rtl w:val="true"/>
          <w:lang w:bidi="fa-IR"/>
        </w:rPr>
        <w:t>»</w:t>
      </w:r>
      <w:r>
        <w:rPr>
          <w:rStyle w:val="FootnoteAnchor"/>
          <w:rtl w:val="true"/>
        </w:rPr>
        <w:footnoteReference w:id="78"/>
      </w:r>
      <w:bookmarkStart w:id="143" w:name="pg19228_205952"/>
    </w:p>
    <w:p>
      <w:pPr>
        <w:pStyle w:val="Heading3"/>
        <w:numPr>
          <w:ilvl w:val="2"/>
          <w:numId w:val="1"/>
        </w:numPr>
        <w:rPr/>
      </w:pPr>
      <w:bookmarkStart w:id="144" w:name="__RefHeading___Toc14063874_1280447820"/>
      <w:bookmarkStart w:id="145" w:name="_Toc49"/>
      <w:bookmarkEnd w:id="143"/>
      <w:bookmarkEnd w:id="144"/>
      <w:r>
        <w:rPr/>
        <w:t>22</w:t>
      </w:r>
      <w:r>
        <w:rPr>
          <w:rtl w:val="true"/>
        </w:rPr>
        <w:t xml:space="preserve">. </w:t>
      </w:r>
      <w:r>
        <w:rPr>
          <w:rtl w:val="true"/>
        </w:rPr>
        <w:t>ملّا حسینعلی صدیقین</w:t>
      </w:r>
      <w:bookmarkEnd w:id="145"/>
    </w:p>
    <w:p>
      <w:pPr>
        <w:pStyle w:val="BookText"/>
        <w:rPr/>
      </w:pPr>
      <w:r>
        <w:rPr>
          <w:rFonts w:ascii="IRNazanin" w:hAnsi="IRNazanin" w:eastAsia="IRNazanin"/>
          <w:color w:val="111111"/>
          <w:sz w:val="28"/>
          <w:sz w:val="28"/>
          <w:szCs w:val="28"/>
          <w:rtl w:val="true"/>
          <w:lang w:bidi="fa-IR"/>
        </w:rPr>
        <w:t>ملّا حسینعلی صدیقین بن محمّد اسماعیل بن محمّد ربیع، عالم فاضل و زاهد متّقی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علمای مشهور قرن چهاردهم هجری در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جمعی از اکابر علماء همچون میرزا ابوالقاسم زفره ای، آقا سیّد محمّدباقر درچه ای و آقا سیّد ابوالقاسم دهکردی درس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عرفان را خدمت حاج محمّدجواد عارف بیدآبادی تکمیل نموده و سالها به ریاضت و تصفیه باطن گذرانیده و جامع مراتب صوری و مقامات معنوی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مسجد گرگ یراق ها، مسجد حاج اسداللَّه سمسار و مسجد درکوشک اقامه جماعت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هفته ای دو شب بر منبر می رفت و با بیانی گرم و شیوا به ارشاد مردم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سال ها در مدرسه درکوشک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مدرسه میرزا حسین بیدآباد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مختلف و از جمله تفسیر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صدیقین از علمای پرهیزکار و مشهور به زهد و تقوا در میان عوام و خواص و مورد وثوق و احترام کلیه طبقات بود و از سوی مراجع بزگوار از جمله آیات عظام آقا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آقا حسین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تام را برخوردار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ربانی سرانجام در شب جمعه دوّم صفر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وفات یافته و در یکی از اطاق های تکیه کازرونی مدفون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آثار او حواشی مختصری بر تذکرة القبور است که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مصلح 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در رجال اصفهان نقل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را حسن ضوئی اصفهانی چنین سروده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صدیقین به فکرش شد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خوابش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جنات عدن یدخلون</w:t>
      </w:r>
      <w:r>
        <w:rPr>
          <w:rFonts w:eastAsia="IRNazanin" w:cs="IRNazanin"/>
          <w:color w:val="111111"/>
          <w:sz w:val="28"/>
          <w:szCs w:val="28"/>
          <w:rtl w:val="true"/>
          <w:lang w:bidi="fa-IR"/>
        </w:rPr>
        <w:t>»</w:t>
      </w:r>
      <w:r>
        <w:rPr>
          <w:rStyle w:val="FootnoteAnchor"/>
          <w:rtl w:val="true"/>
        </w:rPr>
        <w:footnoteReference w:id="79"/>
      </w:r>
      <w:bookmarkStart w:id="146" w:name="pg19228_205954"/>
    </w:p>
    <w:p>
      <w:pPr>
        <w:pStyle w:val="Heading3"/>
        <w:numPr>
          <w:ilvl w:val="2"/>
          <w:numId w:val="1"/>
        </w:numPr>
        <w:rPr/>
      </w:pPr>
      <w:bookmarkStart w:id="147" w:name="__RefHeading___Toc14063876_1280447820"/>
      <w:bookmarkStart w:id="148" w:name="_Toc50"/>
      <w:bookmarkEnd w:id="146"/>
      <w:bookmarkEnd w:id="147"/>
      <w:r>
        <w:rPr/>
        <w:t>23</w:t>
      </w:r>
      <w:r>
        <w:rPr>
          <w:rtl w:val="true"/>
        </w:rPr>
        <w:t xml:space="preserve">. </w:t>
      </w:r>
      <w:r>
        <w:rPr>
          <w:rtl w:val="true"/>
        </w:rPr>
        <w:t>حاج آقا رحیم ارباب</w:t>
      </w:r>
      <w:bookmarkEnd w:id="148"/>
    </w:p>
    <w:p>
      <w:pPr>
        <w:pStyle w:val="BookText"/>
        <w:rPr/>
      </w:pPr>
      <w:r>
        <w:rPr>
          <w:rFonts w:ascii="IRNazanin" w:hAnsi="IRNazanin" w:eastAsia="IRNazanin"/>
          <w:color w:val="111111"/>
          <w:sz w:val="28"/>
          <w:sz w:val="28"/>
          <w:szCs w:val="28"/>
          <w:rtl w:val="true"/>
          <w:lang w:bidi="fa-IR"/>
        </w:rPr>
        <w:t xml:space="preserve">حاج آقا رحیم ارباب فرزند علی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فاضل و حکیم بارع فقیه محقق، عارف ربّانی، قرن چهاردهم هجری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لنجان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اعیان و بزرگان ناحیه لنجان بود 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دروس حوزوی را نزد ملّا حسن همامی تحصیل کرد و سپس در درس سیّد محمود کلیشادی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درس فقه و اصول حاج میرزا بدیع درب امامی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محضر آقا سیّد ابوالقاسم دهکردی و حاج آقا منیرالدّین بروجردی بهره برد قسمتی از دروس فقهی را هم نزد جهانگیرخان قشقایی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ریاضیات، هیأت و منطق را نزد دو حکیم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محمّد کاشانی و جهانگیرخان قشقایی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 و اصول را هم از محضر آقا سیّد محمّد باقر درچه ای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جامعیّت و احاطه به انواع علوم و معارف اسلامی همچون فقه، اصول، کلام، منطق، فلسفه، ادبیات فارسی و عرب، هیأت، ریاضیات و نجوم کم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خود را صرف تحصیل، تحقیق، مطالعه، تدریس و بیان احکام دین و تهذیب نفس و عبادت نمود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اخلاقی یک انسان کامل بود و وجودش از کینه، خودخواهی و تکبّر و طمع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کوچک و بزرگ تواضع داشت و از ریاکاری و خودنمایی به دور بود و نسبت به همه با حُسن خلق و احترام رفتار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 زیادی از بزرگان و دانشمندان در محضر ایشان حاضر می شدند و کسب فیض می کردند از جمله استاد بدیع الزّمان فروزانفر که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اصفهان می آیم دو قبله دارم یکی آیت اللّه ارباب و دیگری محمّد باقر 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ارباب از قائلین به وجوب عینی نمازجمعه در زمان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بود و سالها آن را در منزل و سپس در مسجد گرک یراق و بعدا در مسجد جامع و چندین سال در مسجد درکوشک اقامه می نمود و چون در ماه صفر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ق مرحوم آقا میر محمّد مهدی سلطان العلماء به امامت جمعه اصفهان منصوب گردید، مرحوم آقای ارباب تا اواخر عمر نمازجمعه را در مسجد قریه گورتان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سمت مغرب اصفهان در کنار جاده نجف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تدریس او از حوزه های تحقیقی و ممتاز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مسجد حکیم و سپس در منزل خود به تدریس پرداخت و عدّه زیادی از فضلاء و علما معاصر اصفهان از تربیت یافتگان آن مرحوم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فتاوای ایشان اعتقاد به وجوب نمازجمعه در عصر غیبت، طهارت اهل کتاب، و ارث بردن زوجه از زوج پس از فوت او از تمام ماترک او حتّی زمین 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ربانی در اواخر عمر نابینا شد و باقی عمر را به صبر و رضا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شب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وفات یافت و در تخت فولاد اصفهان مدفون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مادّه تاریخ وفات او را ضمن قطعه ای چنین گفته 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سر فرو کرد در جمع و گشت تاریخ</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حاج آقا رحیم ارباب ازین جهان برفته</w:t>
      </w:r>
      <w:r>
        <w:rPr>
          <w:rFonts w:eastAsia="IRNazanin" w:cs="IRNazanin"/>
          <w:color w:val="111111"/>
          <w:sz w:val="28"/>
          <w:szCs w:val="28"/>
          <w:rtl w:val="true"/>
          <w:lang w:bidi="fa-IR"/>
        </w:rPr>
        <w:t>»</w:t>
      </w:r>
      <w:r>
        <w:rPr>
          <w:rStyle w:val="FootnoteAnchor"/>
          <w:rtl w:val="true"/>
        </w:rPr>
        <w:footnoteReference w:id="80"/>
      </w:r>
      <w:bookmarkStart w:id="149" w:name="pg19228_205957"/>
    </w:p>
    <w:p>
      <w:pPr>
        <w:pStyle w:val="Heading3"/>
        <w:numPr>
          <w:ilvl w:val="2"/>
          <w:numId w:val="1"/>
        </w:numPr>
        <w:rPr/>
      </w:pPr>
      <w:bookmarkStart w:id="150" w:name="__RefHeading___Toc14063878_1280447820"/>
      <w:bookmarkStart w:id="151" w:name="_Toc51"/>
      <w:bookmarkEnd w:id="149"/>
      <w:bookmarkEnd w:id="150"/>
      <w:r>
        <w:rPr/>
        <w:t>24</w:t>
      </w:r>
      <w:r>
        <w:rPr>
          <w:rtl w:val="true"/>
        </w:rPr>
        <w:t xml:space="preserve">. </w:t>
      </w:r>
      <w:r>
        <w:rPr>
          <w:rtl w:val="true"/>
        </w:rPr>
        <w:t>آقا سیّد محمّد رضا خراسانی</w:t>
      </w:r>
      <w:bookmarkEnd w:id="151"/>
    </w:p>
    <w:p>
      <w:pPr>
        <w:pStyle w:val="BookText"/>
        <w:rPr/>
      </w:pPr>
      <w:r>
        <w:rPr>
          <w:rFonts w:ascii="IRNazanin" w:hAnsi="IRNazanin" w:eastAsia="IRNazanin"/>
          <w:color w:val="111111"/>
          <w:sz w:val="28"/>
          <w:sz w:val="28"/>
          <w:szCs w:val="28"/>
          <w:rtl w:val="true"/>
          <w:lang w:bidi="fa-IR"/>
        </w:rPr>
        <w:t xml:space="preserve">آقا سیّد محمّد رضا خراسانی بن حاج سیّد محمّد جواد جارچی بن سیّد محمّد رضا بن حاج سیّد یوسف خراسانی، عالم جلیل، فقیه محقّق مدقّق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حوزه علمیه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ق درا صفهان متولّد گردیده و در خدمت جمعی از علماء عالیقدر اصفهان همچون حاج سیّد محمّد جواد جارچی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سیّد مرتضی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رضا نجفی، آقا سیّد ابوالقاسم دهکردی، حاج میر محمّد صادق خاتون آبادی، شیخ علی مدرس یزدی، آخوند ملّا عبدالکریم گزی، آقا سیّد محمّد باقر درچه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احمد مدرس و آخوند ملّا محمّد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پرداخته و به اجتهاد نائل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سالها در مساجد اصفهان از جمله مسجد اقصی و مسجد حاج رضا و مسجد جارچی اقامه جماعت می نمود و در مدرسه صدر و مدرسه چهارباغ فقه و اصول را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نیکوکار و پرهیزکار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ریاست و اداره حوزۀ علمیّۀ اصفهان و رسیدگی به مدارس و طلاب برعهده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خدمات ایشان تعمیر مدرسه عربان و مدرسه صدر و تأسیس کتابخانه رضویه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مدرسۀ صدر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خراسانی در زهد و قناعت و صلاح و پرهیزکاری و رعایت نظم و انضباط در تدریس و امور زندگی نمونه ای مثال زدنی بود</w:t>
      </w:r>
      <w:r>
        <w:rPr>
          <w:rFonts w:eastAsia="IRNazanin" w:cs="IRNazanin"/>
          <w:color w:val="111111"/>
          <w:sz w:val="28"/>
          <w:szCs w:val="28"/>
          <w:rtl w:val="true"/>
          <w:lang w:bidi="fa-IR"/>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شب یکشنبه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xml:space="preserve">ق وفات یافته و در کنار قبر عالم بزرگ شیعه بهاءالدّین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فقهی و اصول برخی از اساتید خود به رشته تحریر درآمده است</w:t>
      </w:r>
      <w:r>
        <w:rPr>
          <w:rFonts w:eastAsia="IRNazanin" w:cs="IRNazanin"/>
          <w:color w:val="111111"/>
          <w:sz w:val="28"/>
          <w:szCs w:val="28"/>
          <w:rtl w:val="true"/>
          <w:lang w:bidi="fa-IR"/>
        </w:rPr>
        <w:t>.</w:t>
      </w:r>
      <w:r>
        <w:rPr>
          <w:rStyle w:val="FootnoteAnchor"/>
          <w:rtl w:val="true"/>
        </w:rPr>
        <w:footnoteReference w:id="81"/>
      </w:r>
      <w:bookmarkStart w:id="152" w:name="pg19228_205959"/>
    </w:p>
    <w:p>
      <w:pPr>
        <w:pStyle w:val="Heading3"/>
        <w:numPr>
          <w:ilvl w:val="2"/>
          <w:numId w:val="1"/>
        </w:numPr>
        <w:rPr/>
      </w:pPr>
      <w:bookmarkStart w:id="153" w:name="__RefHeading___Toc14063880_1280447820"/>
      <w:bookmarkStart w:id="154" w:name="_Toc52"/>
      <w:bookmarkEnd w:id="152"/>
      <w:bookmarkEnd w:id="153"/>
      <w:r>
        <w:rPr/>
        <w:t>25</w:t>
      </w:r>
      <w:r>
        <w:rPr>
          <w:rtl w:val="true"/>
        </w:rPr>
        <w:t xml:space="preserve">. </w:t>
      </w:r>
      <w:r>
        <w:rPr>
          <w:rtl w:val="true"/>
        </w:rPr>
        <w:t>حاج شیخ محمّد رضا مهدوی شهرضایی</w:t>
      </w:r>
      <w:bookmarkEnd w:id="154"/>
    </w:p>
    <w:p>
      <w:pPr>
        <w:pStyle w:val="BookText"/>
        <w:rPr/>
      </w:pPr>
      <w:r>
        <w:rPr>
          <w:rFonts w:ascii="IRNazanin" w:hAnsi="IRNazanin" w:eastAsia="IRNazanin"/>
          <w:color w:val="111111"/>
          <w:sz w:val="28"/>
          <w:sz w:val="28"/>
          <w:szCs w:val="28"/>
          <w:rtl w:val="true"/>
          <w:lang w:bidi="fa-IR"/>
        </w:rPr>
        <w:t xml:space="preserve">حاج شیخ محمّد رضا مهدوی شهرضایی بن حاج ملّا محمّد مهدی قمشه ای، عالم فاضل، فقیه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متولّد شده و در اصفهان به درس آخوند کاشی، جهانگیر قشقایی، آقا سیّد ابوالقاسم دهکردی، حاج میر محمّد صادق خاتون آبادی و شیخ محمّد تقی آقانجفی حاضر شده و سپس به نجف اشرف مشرّف شده و نزد حضرات آیات آقا شیخ مرتضی طالقانی، آقا سیّد حسین بادکوبه ای و آقا سیّد ابوالحسن اصفهانی استفاده نموده، سپس به موطن خود مراجعت کرده و مقبولیّت تامّه یافته، در علم و عمل بی نظیر و تا آخر عمر در انجام وظایف شرعّیه از نشر و تبلیغ احکام و تدریس و اقامه جماعت و اعانه ملهوفین و کمک به ضعفاء دقیقه ای اهمال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شب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در زادگاه خود وفات یافته و در امامزاده شاهرضا مدفون گردید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ای در اخلاق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متعدد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اصول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هیچ یک به طبع نرسیده است</w:t>
      </w:r>
      <w:r>
        <w:rPr>
          <w:rFonts w:eastAsia="IRNazanin" w:cs="IRNazanin"/>
          <w:color w:val="111111"/>
          <w:sz w:val="28"/>
          <w:szCs w:val="28"/>
          <w:rtl w:val="true"/>
          <w:lang w:bidi="fa-IR"/>
        </w:rPr>
        <w:t>.</w:t>
      </w:r>
      <w:r>
        <w:rPr>
          <w:rStyle w:val="FootnoteAnchor"/>
          <w:rtl w:val="true"/>
        </w:rPr>
        <w:footnoteReference w:id="82"/>
      </w:r>
      <w:bookmarkStart w:id="155" w:name="pg19228_205960"/>
    </w:p>
    <w:p>
      <w:pPr>
        <w:pStyle w:val="Heading3"/>
        <w:numPr>
          <w:ilvl w:val="2"/>
          <w:numId w:val="1"/>
        </w:numPr>
        <w:rPr/>
      </w:pPr>
      <w:bookmarkStart w:id="156" w:name="__RefHeading___Toc14063882_1280447820"/>
      <w:bookmarkStart w:id="157" w:name="_Toc53"/>
      <w:bookmarkEnd w:id="155"/>
      <w:bookmarkEnd w:id="156"/>
      <w:r>
        <w:rPr/>
        <w:t>26</w:t>
      </w:r>
      <w:r>
        <w:rPr>
          <w:rtl w:val="true"/>
        </w:rPr>
        <w:t xml:space="preserve">. </w:t>
      </w:r>
      <w:r>
        <w:rPr>
          <w:rtl w:val="true"/>
        </w:rPr>
        <w:t>سیّد عباس صفی دهکردی</w:t>
      </w:r>
      <w:bookmarkEnd w:id="157"/>
    </w:p>
    <w:p>
      <w:pPr>
        <w:pStyle w:val="BookText"/>
        <w:rPr/>
      </w:pPr>
      <w:r>
        <w:rPr>
          <w:rFonts w:ascii="IRNazanin" w:hAnsi="IRNazanin" w:eastAsia="IRNazanin"/>
          <w:color w:val="111111"/>
          <w:sz w:val="28"/>
          <w:sz w:val="28"/>
          <w:szCs w:val="28"/>
          <w:rtl w:val="true"/>
          <w:lang w:bidi="fa-IR"/>
        </w:rPr>
        <w:t xml:space="preserve">آقا سیّد عباس صفی دهکردی بن سیّد علی بن سیّد محمّدتقی حسینی دهکردی، عالم عابد فاضل کامل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فرسنگی شهرکرد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علمای محل و مورد احترام عموم اهالی چهارمحال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عباس مقدمات را نزد آقا جلال الدّین بت شکن دهکردی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آمد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عالیقدری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ابوالقاسم دهکردی، آقا سیّد محمّدباقر درچه ای، جهانگیرخان قشقایی، آقا شیخ محمّدرضا نجفی مسجدشاهی، حاج شیخ عبدالحسین محلاتی و آخوند ملاّ محمّد کاشانی به تحصیل فقه و اصول و منطق و ادبیات و کلام و حکمت پرداخت و در طب نیز نزد حاج میرزا محمّدباقر حکیم باشی حاضر شد و از اساتید خود و مراجع نجف اشرف به دریافت اجازات روایتی و اجتهاد مفتخر گردید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سال های طولانی در مدرسه جده بزرگ اصفهان به تدریس دروس سطح و فلسفه و رجال و درایه مشغول بود و شاگردان بسیاری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مسجد یزدآباد و مسجد کرمانی اصفهان به اقامه نماز جماعت می پرداخت</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ذی القعده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 وفات یافته و در صحن تکیه سیّدالعراقین در تخت فولاد اصفهان مدفون شد</w:t>
      </w:r>
      <w:r>
        <w:rPr>
          <w:rFonts w:eastAsia="IRNazanin" w:cs="IRNazanin"/>
          <w:color w:val="111111"/>
          <w:sz w:val="28"/>
          <w:szCs w:val="28"/>
          <w:rtl w:val="true"/>
          <w:lang w:bidi="fa-IR"/>
        </w:rPr>
        <w:t>.</w:t>
      </w:r>
      <w:r>
        <w:rPr>
          <w:rStyle w:val="FootnoteAnchor"/>
          <w:rtl w:val="true"/>
        </w:rPr>
        <w:footnoteReference w:id="83"/>
      </w:r>
      <w:bookmarkStart w:id="158" w:name="pg19228_205962"/>
    </w:p>
    <w:p>
      <w:pPr>
        <w:pStyle w:val="Heading3"/>
        <w:numPr>
          <w:ilvl w:val="2"/>
          <w:numId w:val="1"/>
        </w:numPr>
        <w:rPr/>
      </w:pPr>
      <w:bookmarkStart w:id="159" w:name="__RefHeading___Toc14063884_1280447820"/>
      <w:bookmarkStart w:id="160" w:name="_Toc54"/>
      <w:bookmarkEnd w:id="158"/>
      <w:bookmarkEnd w:id="159"/>
      <w:r>
        <w:rPr/>
        <w:t>27</w:t>
      </w:r>
      <w:r>
        <w:rPr>
          <w:rtl w:val="true"/>
        </w:rPr>
        <w:t xml:space="preserve">. </w:t>
      </w:r>
      <w:r>
        <w:rPr>
          <w:rtl w:val="true"/>
        </w:rPr>
        <w:t>شیخ عبدالحسین فقیه ایمانی</w:t>
      </w:r>
      <w:bookmarkEnd w:id="16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عبدالحسین فقیه ایمانی، واعظ زاهد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آیه اللّه سیّد ابوالقاسم دهکردی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ق به سنّ متجاوز از هشتاد وفات یافته و در قسمت شمالی آب انبار حاج ملاّ حسن سمائیان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تکیه فاضلان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مدفون گردید</w:t>
      </w:r>
      <w:r>
        <w:rPr>
          <w:rFonts w:eastAsia="IRNazanin" w:cs="IRNazanin"/>
          <w:color w:val="111111"/>
          <w:sz w:val="28"/>
          <w:szCs w:val="28"/>
          <w:rtl w:val="true"/>
          <w:lang w:bidi="fa-IR"/>
        </w:rPr>
        <w:t>.</w:t>
      </w:r>
      <w:r>
        <w:rPr>
          <w:rStyle w:val="FootnoteAnchor"/>
          <w:rtl w:val="true"/>
        </w:rPr>
        <w:footnoteReference w:id="84"/>
      </w:r>
      <w:bookmarkStart w:id="161" w:name="pg19228_205963"/>
    </w:p>
    <w:p>
      <w:pPr>
        <w:pStyle w:val="Heading3"/>
        <w:numPr>
          <w:ilvl w:val="2"/>
          <w:numId w:val="1"/>
        </w:numPr>
        <w:rPr/>
      </w:pPr>
      <w:bookmarkStart w:id="162" w:name="__RefHeading___Toc14063886_1280447820"/>
      <w:bookmarkStart w:id="163" w:name="_Toc55"/>
      <w:bookmarkEnd w:id="161"/>
      <w:bookmarkEnd w:id="162"/>
      <w:r>
        <w:rPr/>
        <w:t>28</w:t>
      </w:r>
      <w:r>
        <w:rPr>
          <w:rtl w:val="true"/>
        </w:rPr>
        <w:t xml:space="preserve">. </w:t>
      </w:r>
      <w:r>
        <w:rPr>
          <w:rtl w:val="true"/>
        </w:rPr>
        <w:t>میرزا عبداللّه شیخ الاسلام</w:t>
      </w:r>
      <w:bookmarkEnd w:id="163"/>
    </w:p>
    <w:p>
      <w:pPr>
        <w:pStyle w:val="BookText"/>
        <w:rPr/>
      </w:pPr>
      <w:r>
        <w:rPr>
          <w:rFonts w:ascii="IRNazanin" w:hAnsi="IRNazanin" w:eastAsia="IRNazanin"/>
          <w:color w:val="111111"/>
          <w:sz w:val="28"/>
          <w:sz w:val="28"/>
          <w:szCs w:val="28"/>
          <w:rtl w:val="true"/>
          <w:lang w:bidi="fa-IR"/>
        </w:rPr>
        <w:t xml:space="preserve">حاج میرزا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آقا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فرزند میرزا علی اکبر بن محمّدرحیم شیخ الاسلام، عالم فاضل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ق در اصفهان متولّد گردیده و مقدمات و سطوح را نزد آقا شیخ ابوالقاسم خادم الاسلام خواند و سپس در درس آقا سیّد ابوالقاسم دهکردی، آقا شیخ محمّدرضا نجفی، شیخ محمّدحکیم خراسانی و آقا سیّد محمود کلیشادی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نسبت به مرحوم شیخ محمّدرضا نجفی اختصاص یافته و تا روزهای آخر عمر آن مرحوم از محضر درس فقه و اصول ایشان استفاده می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ریاست یکی از دفاتر رسمی ثبت اسناد و همچنین دفاتر ثبت ازدواج و طلاق را پذیرفته و متجاوز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کمال امانت و درستی آن را انجام داد و پس از بازنشستگی به عبادت و مطالعه روزگار می گذرانید تا اینکه در شب یکشنبه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وفات یافته و در گورستان جدید اصفهان موسوم به باغ رضوان مدفون گردید</w:t>
      </w:r>
      <w:r>
        <w:rPr>
          <w:rFonts w:eastAsia="IRNazanin" w:cs="IRNazanin"/>
          <w:color w:val="111111"/>
          <w:sz w:val="28"/>
          <w:szCs w:val="28"/>
          <w:rtl w:val="true"/>
          <w:lang w:bidi="fa-IR"/>
        </w:rPr>
        <w:t>.</w:t>
      </w:r>
      <w:r>
        <w:rPr>
          <w:rStyle w:val="FootnoteAnchor"/>
          <w:rtl w:val="true"/>
        </w:rPr>
        <w:footnoteReference w:id="85"/>
      </w:r>
      <w:bookmarkStart w:id="164" w:name="pg19228_205964"/>
    </w:p>
    <w:p>
      <w:pPr>
        <w:pStyle w:val="Heading3"/>
        <w:numPr>
          <w:ilvl w:val="2"/>
          <w:numId w:val="1"/>
        </w:numPr>
        <w:rPr/>
      </w:pPr>
      <w:bookmarkStart w:id="165" w:name="__RefHeading___Toc14063888_1280447820"/>
      <w:bookmarkStart w:id="166" w:name="_Toc56"/>
      <w:bookmarkEnd w:id="164"/>
      <w:bookmarkEnd w:id="165"/>
      <w:r>
        <w:rPr/>
        <w:t>29</w:t>
      </w:r>
      <w:r>
        <w:rPr>
          <w:rtl w:val="true"/>
        </w:rPr>
        <w:t xml:space="preserve">. </w:t>
      </w:r>
      <w:r>
        <w:rPr>
          <w:rtl w:val="true"/>
        </w:rPr>
        <w:t>حاج ملاّ علی ماربینی</w:t>
      </w:r>
      <w:bookmarkEnd w:id="166"/>
    </w:p>
    <w:p>
      <w:pPr>
        <w:pStyle w:val="BookText"/>
        <w:rPr/>
      </w:pPr>
      <w:r>
        <w:rPr>
          <w:rFonts w:ascii="IRNazanin" w:hAnsi="IRNazanin" w:eastAsia="IRNazanin"/>
          <w:color w:val="111111"/>
          <w:sz w:val="28"/>
          <w:sz w:val="28"/>
          <w:szCs w:val="28"/>
          <w:rtl w:val="true"/>
          <w:lang w:bidi="fa-IR"/>
        </w:rPr>
        <w:t>حاج ملاّ علی ماربینی فرزند مولی ابوتراب، واعظ صالح معمر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دوشنبه ربیع الثانی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مدفون در داخل بقعه آقا سیّد محمّد مقدس در تخت فولاد اصفهان</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ش در روستای ماربین اردستان متولّد شد و جهت تحصیل به اصفهان مهاجرت نموده و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مدرس، آقا سیّد ابوالقاسم دهکردی، آقا شیخ محمّدرضا نجفی، میر سیّد علی بهبهانی، آقا سیّد محمّدباقر درچه ای، میر سیّد علی مجتهد نجف آبادی، شیخ محمّدحسین اَشَنی قودجانی، آخوند ملاّ محمّدحسین فشارکی و شیخ احمد مجتهد بیدآبادی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برخی اساتید همچون فشارکی و نجفی اجازه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عمر خود را صرف ترویج دین و بیان احکام شرعی و ذکر مناقب و مصائب ائمۀ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سال ها در مدرسۀ درکوشک اصفهان به تدریس برخی کتاب های درسی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شاگردان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مظاهری، حاج شیخ مهدی مظاهری، شیخ محمّدرضا ناطق اصفهانی و میرزا فضل اللّه خان اعتمادی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سنگ نوشته قبر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توانا استاد میرزا فضل اللّه خان اعتمادی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مرثیه ای مادّه تاریخ وفات او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بیتی از بهر سال فوتش گفت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مکدّر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ملاّ علی ماربینی عالم دوستان حیدر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علی ماربینی یکی از شیعیان جعفر بود</w:t>
      </w:r>
      <w:r>
        <w:rPr>
          <w:rFonts w:eastAsia="IRNazanin" w:cs="IRNazanin"/>
          <w:color w:val="111111"/>
          <w:sz w:val="28"/>
          <w:szCs w:val="28"/>
          <w:rtl w:val="true"/>
          <w:lang w:bidi="fa-IR"/>
        </w:rPr>
        <w:t>»</w:t>
      </w:r>
      <w:r>
        <w:rPr>
          <w:rStyle w:val="FootnoteAnchor"/>
          <w:rtl w:val="true"/>
        </w:rPr>
        <w:footnoteReference w:id="87"/>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1360</w:t>
      </w:r>
      <w:r>
        <w:rPr>
          <w:rFonts w:eastAsia="Times New Roman" w:cs="Times New Roman" w:ascii="Times New Roman" w:hAnsi="Times New Roman"/>
          <w:color w:val="111111"/>
          <w:sz w:val="28"/>
          <w:szCs w:val="28"/>
          <w:rtl w:val="true"/>
          <w:lang w:val="en-US" w:bidi="en-US"/>
        </w:rPr>
        <w:t xml:space="preserve"> </w:t>
      </w:r>
      <w:bookmarkStart w:id="167" w:name="pg19228_205966"/>
    </w:p>
    <w:p>
      <w:pPr>
        <w:pStyle w:val="Heading3"/>
        <w:numPr>
          <w:ilvl w:val="2"/>
          <w:numId w:val="1"/>
        </w:numPr>
        <w:rPr/>
      </w:pPr>
      <w:bookmarkStart w:id="168" w:name="__RefHeading___Toc14063890_1280447820"/>
      <w:bookmarkStart w:id="169" w:name="_Toc57"/>
      <w:bookmarkEnd w:id="167"/>
      <w:bookmarkEnd w:id="168"/>
      <w:r>
        <w:rPr/>
        <w:t>30</w:t>
      </w:r>
      <w:r>
        <w:rPr>
          <w:rtl w:val="true"/>
        </w:rPr>
        <w:t xml:space="preserve">. </w:t>
      </w:r>
      <w:r>
        <w:rPr>
          <w:rtl w:val="true"/>
        </w:rPr>
        <w:t>حاج سیّد محمّدعلی صفائی مبارکه ای</w:t>
      </w:r>
      <w:bookmarkEnd w:id="169"/>
    </w:p>
    <w:p>
      <w:pPr>
        <w:pStyle w:val="BookText"/>
        <w:rPr/>
      </w:pPr>
      <w:r>
        <w:rPr>
          <w:rFonts w:ascii="IRNazanin" w:hAnsi="IRNazanin" w:eastAsia="IRNazanin"/>
          <w:color w:val="111111"/>
          <w:sz w:val="28"/>
          <w:sz w:val="28"/>
          <w:szCs w:val="28"/>
          <w:rtl w:val="true"/>
          <w:lang w:bidi="fa-IR"/>
        </w:rPr>
        <w:t xml:space="preserve">حاج سیّد محمّدعلی مبارکه 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علی امام جمعه بن محمّدعلی بن علی موسوی مبارکه ای، عالم فاضل و واعظ کامل، از مشاهیر اهل منبر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شریفش از طرف پدر به حمزه بن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در مبارکه از توابع بلوک لنجان اصفهان متولّد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پدر به تحصیل مقدمات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اصفهان نزد حضرات آیات شیخ علی مدرس یزدی، شیخ علی فقیه فریدنی، میرزا محمّد اصفهانی، سیّد مهدی درچه ای، شیخ محمّدحکیم خراسانی، شیخ عبدالکریم گزی، میرزا محمّدصادق مدرس خاتون آبادی، سیّد محمّد مدرس نجف آبادی و میر سیّد علی مجتهد نجف آبادی ادامه تحصیل داد و درس خارج را نزد حضرات آیات سیّد محمّدباقر درچه ای، سیّد ابوالقاسم دهکردی و شیخ محمّدرضا نجفی مسجدشاهی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قم رفته و نزد حاج شیخ عبدالکریم حائری یزدی تحصیل کرد و در عتبات عالیات از خدمت آیات عظام میرزا حسین نائینی و آقا سیّد ابوالحسن اصفهانی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هم از محضر درس شهید سیّد حسن مدرس اسفه ای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اصفهان و خراسان به تبلیغ و وعظ و خطابه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افغانستان و هندوستان رفته و به سیاحت در بلاد آنجا و سپس چین و سنگاپور پرداخت و در بازگشت به سفر حج مشرّف شده و به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شام و مصر و </w:t>
      </w:r>
    </w:p>
    <w:p>
      <w:pPr>
        <w:pStyle w:val="BookText"/>
        <w:rPr/>
      </w:pPr>
      <w:r>
        <w:rPr>
          <w:rFonts w:ascii="IRNazanin" w:hAnsi="IRNazanin" w:eastAsia="IRNazanin"/>
          <w:color w:val="111111"/>
          <w:sz w:val="28"/>
          <w:sz w:val="28"/>
          <w:szCs w:val="28"/>
          <w:rtl w:val="true"/>
          <w:lang w:bidi="fa-IR"/>
        </w:rPr>
        <w:t>ممالک عربی و آفریقا سفر نمود و با دانشمندان و علمای هر دیار دیدار و مذاکره نموده و حتّی الامکان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بازگشت به اصفهان به ایراد خطابه و موعظه مشغول شده و در اندک زمانی به جامعیت و گفتار خوش و بیان فصیح معروف شده و منبر و سخنرانی او طرفداران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برخورد با مسائل اجتماعی روز فعّال بوده و به خاطر دفاع از دین و صراحت لهجه و افشاگری برنامه های ضدّ دینی حکومت رضاشاه،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ق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پاسخ به شبهات مطرح شده توسط سیّد احمد کسروی، مقالاتی نوشت که در روزنامه های آن عهد از جمله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حسن بیان و طاقت لسان در بین معاصرین کم نظیر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حفظ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مطالعه و تحقیق و تتبّع و تألیف بود و کتابخانه آبرومندی فراهم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قبل از ظهر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در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یکی از کوچه های پشت آرامگاه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 وفات یافت و در میان مردم شایع شد که او را مسموم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او با کمال احترام به سوی تخت فولاد تشییع شده و در بقعه مرحوم سیّد عبدالغفار تویسرکانی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تاریخ وفاتش را شاعر معاصر استاد میرزا فضل اللّه خان اعتمادی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بشمسی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 سال فوتش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محمّدعلی سیّد واعظین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او دانشمندی ادیب و شاعر بوده و در اشعار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ها از تألیفات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اسرار و فلسفه احکام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خالص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انوار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بنی هاشم</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امکنه و 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سفرنامه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زندگی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شرح حدیث حبّ الوطن</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ثمرات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جنّه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آداب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دانشوران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ریاضیات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 دوشیزگان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سوانح غرب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سوانح العمر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نماز، مطبوع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المهمّات فی سموم المهلکات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مرآت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القویم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سقراطیّه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عرفان </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مواعظ</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الانور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اولاد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علاّمه مجلسی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یاری است که نامش گفتنی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لعلش عقیق سفتنی نیست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 گفتم که شب آیی به خوابم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چشم عاشق خفتنی نیست </w:t>
      </w:r>
      <w:r>
        <w:rPr>
          <w:rStyle w:val="FootnoteAnchor"/>
          <w:rtl w:val="true"/>
        </w:rPr>
        <w:footnoteReference w:id="88"/>
      </w:r>
      <w:bookmarkStart w:id="170" w:name="pg19228_205970"/>
    </w:p>
    <w:p>
      <w:pPr>
        <w:pStyle w:val="Heading3"/>
        <w:numPr>
          <w:ilvl w:val="2"/>
          <w:numId w:val="1"/>
        </w:numPr>
        <w:rPr/>
      </w:pPr>
      <w:bookmarkStart w:id="171" w:name="__RefHeading___Toc14063892_1280447820"/>
      <w:bookmarkStart w:id="172" w:name="_Toc58"/>
      <w:bookmarkEnd w:id="170"/>
      <w:bookmarkEnd w:id="171"/>
      <w:r>
        <w:rPr/>
        <w:t>31</w:t>
      </w:r>
      <w:r>
        <w:rPr>
          <w:rtl w:val="true"/>
        </w:rPr>
        <w:t xml:space="preserve">. </w:t>
      </w:r>
      <w:r>
        <w:rPr>
          <w:rtl w:val="true"/>
        </w:rPr>
        <w:t>حاج میرزا محمود ملاباشی</w:t>
      </w:r>
      <w:bookmarkEnd w:id="17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فاضل، از شاگردان آقا ابوالقاسم دهکردی و دیگران بوده، و داماد حاج میرزا هاشم امام جمعه اصفهان می باشد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73" w:name="pg19228_205971"/>
    </w:p>
    <w:p>
      <w:pPr>
        <w:pStyle w:val="Heading3"/>
        <w:numPr>
          <w:ilvl w:val="2"/>
          <w:numId w:val="1"/>
        </w:numPr>
        <w:rPr/>
      </w:pPr>
      <w:bookmarkStart w:id="174" w:name="__RefHeading___Toc14063894_1280447820"/>
      <w:bookmarkStart w:id="175" w:name="_Toc59"/>
      <w:bookmarkEnd w:id="173"/>
      <w:bookmarkEnd w:id="174"/>
      <w:r>
        <w:rPr/>
        <w:t>32</w:t>
      </w:r>
      <w:r>
        <w:rPr>
          <w:rtl w:val="true"/>
        </w:rPr>
        <w:t xml:space="preserve">. </w:t>
      </w:r>
      <w:r>
        <w:rPr>
          <w:rtl w:val="true"/>
        </w:rPr>
        <w:t>حاج میرزا محمد حسین بید آبادی</w:t>
      </w:r>
      <w:bookmarkEnd w:id="175"/>
    </w:p>
    <w:p>
      <w:pPr>
        <w:pStyle w:val="BookText"/>
        <w:rPr/>
      </w:pPr>
      <w:r>
        <w:rPr>
          <w:rFonts w:ascii="IRNazanin" w:hAnsi="IRNazanin" w:eastAsia="IRNazanin"/>
          <w:color w:val="111111"/>
          <w:sz w:val="28"/>
          <w:sz w:val="28"/>
          <w:szCs w:val="28"/>
          <w:rtl w:val="true"/>
          <w:lang w:bidi="fa-IR"/>
        </w:rPr>
        <w:t>ابن آقا میرزا هاشم بن حاج سید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زاهد، از شاگردان آقا سید محمد باقر درچه ای و آخوند کاشی و آخوند گزی و جمعی دیگر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مرحوم سید ابوالقاسم دهکردی و میر محمد تقی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مسجد علی قلی آقا و مسجد سید، متوفی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و مدفون در بقعه مسجد 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نیّر</w:t>
      </w:r>
      <w:r>
        <w:rPr>
          <w:rStyle w:val="FootnoteAnchor"/>
          <w:rtl w:val="true"/>
        </w:rPr>
        <w:footnoteReference w:id="90"/>
      </w:r>
      <w:r>
        <w:rPr>
          <w:rFonts w:ascii="IRNazanin" w:hAnsi="IRNazanin" w:eastAsia="IRNazanin"/>
          <w:color w:val="111111"/>
          <w:sz w:val="28"/>
          <w:sz w:val="28"/>
          <w:szCs w:val="28"/>
          <w:rtl w:val="true"/>
          <w:lang w:bidi="fa-IR"/>
        </w:rPr>
        <w:t>در تاریخ وفاتش 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ارّخ النیّر للعام و شهرٍ و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تنقص العشره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ربیع الثانی</w:t>
      </w:r>
      <w:r>
        <w:rPr>
          <w:rFonts w:eastAsia="IRNazanin" w:cs="IRNazanin"/>
          <w:color w:val="111111"/>
          <w:sz w:val="28"/>
          <w:szCs w:val="28"/>
          <w:rtl w:val="true"/>
          <w:lang w:bidi="fa-IR"/>
        </w:rPr>
        <w:t>)</w:t>
      </w:r>
      <w:r>
        <w:rPr>
          <w:rStyle w:val="FootnoteAnchor"/>
          <w:rtl w:val="true"/>
        </w:rPr>
        <w:footnoteReference w:id="91"/>
      </w:r>
      <w:bookmarkStart w:id="176" w:name="pg19228_205972"/>
    </w:p>
    <w:p>
      <w:pPr>
        <w:pStyle w:val="Heading3"/>
        <w:numPr>
          <w:ilvl w:val="2"/>
          <w:numId w:val="1"/>
        </w:numPr>
        <w:rPr/>
      </w:pPr>
      <w:bookmarkStart w:id="177" w:name="__RefHeading___Toc14063896_1280447820"/>
      <w:bookmarkStart w:id="178" w:name="_Toc60"/>
      <w:bookmarkEnd w:id="176"/>
      <w:bookmarkEnd w:id="177"/>
      <w:r>
        <w:rPr/>
        <w:t>33</w:t>
      </w:r>
      <w:r>
        <w:rPr>
          <w:rtl w:val="true"/>
        </w:rPr>
        <w:t xml:space="preserve">. </w:t>
      </w:r>
      <w:r>
        <w:rPr>
          <w:rtl w:val="true"/>
        </w:rPr>
        <w:t>آقا حسین بید آبادی</w:t>
      </w:r>
      <w:bookmarkEnd w:id="178"/>
    </w:p>
    <w:p>
      <w:pPr>
        <w:pStyle w:val="BookText"/>
        <w:rPr/>
      </w:pPr>
      <w:r>
        <w:rPr>
          <w:rFonts w:ascii="IRNazanin" w:hAnsi="IRNazanin" w:eastAsia="IRNazanin"/>
          <w:color w:val="111111"/>
          <w:sz w:val="28"/>
          <w:sz w:val="28"/>
          <w:szCs w:val="28"/>
          <w:rtl w:val="true"/>
          <w:lang w:bidi="fa-IR"/>
        </w:rPr>
        <w:t>ابن سید ابوالقاسم بن 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امام مسجد سید، متوفی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مدفون در بیرون بقعه تکیه بروجردی در تخت فولاد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اساتید ایشان مرحوم آقا سید ابوالقاسم دهکردی و آقا سید محمد باقر درچه ای و آقا شیخ محمد رضا نجفی و جمعی دیگر از بزرگان می 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ظهرها در مسجد سید امامت می فرموده و با همه سختی ها که در دوره رضا خانی به اهل علم و روحانیون وارد می شد تحمل نموده و ترک مسجد و محراب نفرموده و در شب 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در مسجد سید مراسم احیا به پا می داشت</w:t>
      </w:r>
      <w:r>
        <w:rPr>
          <w:rFonts w:eastAsia="IRNazanin" w:cs="IRNazanin"/>
          <w:color w:val="111111"/>
          <w:sz w:val="28"/>
          <w:szCs w:val="28"/>
          <w:rtl w:val="true"/>
          <w:lang w:bidi="fa-IR"/>
        </w:rPr>
        <w:t>.</w:t>
      </w:r>
      <w:r>
        <w:rPr>
          <w:rStyle w:val="FootnoteAnchor"/>
          <w:rtl w:val="true"/>
        </w:rPr>
        <w:footnoteReference w:id="93"/>
      </w:r>
      <w:bookmarkStart w:id="179" w:name="pg19228_205973"/>
    </w:p>
    <w:p>
      <w:pPr>
        <w:pStyle w:val="Heading3"/>
        <w:numPr>
          <w:ilvl w:val="2"/>
          <w:numId w:val="1"/>
        </w:numPr>
        <w:rPr/>
      </w:pPr>
      <w:bookmarkStart w:id="180" w:name="__RefHeading___Toc14063898_1280447820"/>
      <w:bookmarkStart w:id="181" w:name="_Toc61"/>
      <w:bookmarkEnd w:id="179"/>
      <w:bookmarkEnd w:id="180"/>
      <w:r>
        <w:rPr/>
        <w:t>34</w:t>
      </w:r>
      <w:r>
        <w:rPr>
          <w:rtl w:val="true"/>
        </w:rPr>
        <w:t xml:space="preserve">. </w:t>
      </w:r>
      <w:r>
        <w:rPr>
          <w:rtl w:val="true"/>
        </w:rPr>
        <w:t>حاج شیخ محمّد رضا مهدوی شهرضایی</w:t>
      </w:r>
      <w:bookmarkEnd w:id="181"/>
    </w:p>
    <w:p>
      <w:pPr>
        <w:pStyle w:val="BookText"/>
        <w:rPr/>
      </w:pPr>
      <w:r>
        <w:rPr>
          <w:rFonts w:ascii="IRNazanin" w:hAnsi="IRNazanin" w:eastAsia="IRNazanin"/>
          <w:color w:val="111111"/>
          <w:sz w:val="28"/>
          <w:sz w:val="28"/>
          <w:szCs w:val="28"/>
          <w:rtl w:val="true"/>
          <w:lang w:bidi="fa-IR"/>
        </w:rPr>
        <w:t>فرزند حاج ملاّ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فقیه مجتهد، در حدود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امام زاده شهرضا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به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کاشی، و جهانگیر خان قشقائی، آقا سید ابوالقاسم دهکردی، و حاج میر محمّد صادق خاتون آبادی، و در نجف از محضر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مرتضی طالقانی، و آقا سید حسین بادکوبه ای، و آقا سید ابوالحسن اصفهانی استفاده نموده، به موطن خویش مراجعت کرده، و مقبولیّت تامّه یافته، در علم و عمل بی نظیر، و تا آخر عمر در انجام وظایف شرعیّه از نشر و تبلیغ احکام، و تدریس و اقامه جماعت، و اغاثه ملهوفین و کمک به ضعفا دقیقه ای اهمال نفرمود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تألیفاتش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متعدّدی در فقه و اصول و تفسیر می باشد که هیچ یک به طبع نرسیده است</w:t>
      </w:r>
      <w:r>
        <w:rPr>
          <w:rFonts w:eastAsia="IRNazanin" w:cs="IRNazanin"/>
          <w:color w:val="111111"/>
          <w:sz w:val="28"/>
          <w:szCs w:val="28"/>
          <w:rtl w:val="true"/>
          <w:lang w:bidi="fa-IR"/>
        </w:rPr>
        <w:t>.</w:t>
      </w:r>
      <w:r>
        <w:rPr>
          <w:rStyle w:val="FootnoteAnchor"/>
          <w:rtl w:val="true"/>
        </w:rPr>
        <w:footnoteReference w:id="94"/>
      </w:r>
      <w:bookmarkStart w:id="182" w:name="pg19228_205974"/>
    </w:p>
    <w:p>
      <w:pPr>
        <w:pStyle w:val="Heading3"/>
        <w:numPr>
          <w:ilvl w:val="2"/>
          <w:numId w:val="1"/>
        </w:numPr>
        <w:rPr/>
      </w:pPr>
      <w:bookmarkStart w:id="183" w:name="__RefHeading___Toc14063900_1280447820"/>
      <w:bookmarkStart w:id="184" w:name="_Toc62"/>
      <w:bookmarkEnd w:id="182"/>
      <w:bookmarkEnd w:id="183"/>
      <w:r>
        <w:rPr/>
        <w:t>35</w:t>
      </w:r>
      <w:r>
        <w:rPr>
          <w:rtl w:val="true"/>
        </w:rPr>
        <w:t xml:space="preserve">. </w:t>
      </w:r>
      <w:r>
        <w:rPr>
          <w:rtl w:val="true"/>
        </w:rPr>
        <w:t>حاج سیّد یوسف طوسی</w:t>
      </w:r>
      <w:bookmarkEnd w:id="184"/>
    </w:p>
    <w:p>
      <w:pPr>
        <w:pStyle w:val="BookText"/>
        <w:rPr/>
      </w:pPr>
      <w:r>
        <w:rPr>
          <w:rFonts w:ascii="IRNazanin" w:hAnsi="IRNazanin" w:eastAsia="IRNazanin"/>
          <w:color w:val="111111"/>
          <w:sz w:val="28"/>
          <w:sz w:val="28"/>
          <w:szCs w:val="28"/>
          <w:rtl w:val="true"/>
          <w:lang w:bidi="fa-IR"/>
        </w:rPr>
        <w:t xml:space="preserve">عالم زاهد عابد، از علمای اخیار، و فضلای ابرار، و مورد وثوق عموم طبقات بوده، در نجف اشرف متولد شده، و در نجف و اصفهان تحصیل نموده، عمده تحصیلات او در خدمت آقا سیّد محمّد باقر درچه ای و آخوند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ابوالقاسم دهکردی و آخوند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به هشتاد وفات یافته، و در تکیه مجاور تکیه کازرونی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وی سید جمال الدین میر دامادی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تقوا و ورع کم نظیر و در دستگیری فقرا و اطعام آنها بی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وفاتش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برنا از پی تاریخ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دین رفتی از مصر فنا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دار فنا بود که به گفته شاعر تصحیح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کمال الدین طوسی، 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وفات یافته، در ابن بابویه مدفون گردید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جلال الدین از علما و ائمّۀ جماعت طهران است در مسجد خیابان ناصر خسرو اقامه جماعت می نماید</w:t>
      </w:r>
      <w:r>
        <w:rPr>
          <w:rFonts w:eastAsia="IRNazanin" w:cs="IRNazanin"/>
          <w:color w:val="111111"/>
          <w:sz w:val="28"/>
          <w:szCs w:val="28"/>
          <w:rtl w:val="true"/>
          <w:lang w:bidi="fa-IR"/>
        </w:rPr>
        <w:t>.</w:t>
      </w:r>
      <w:r>
        <w:rPr>
          <w:rStyle w:val="FootnoteAnchor"/>
          <w:rtl w:val="true"/>
        </w:rPr>
        <w:footnoteReference w:id="95"/>
      </w:r>
      <w:bookmarkStart w:id="185" w:name="pg19228_205975"/>
    </w:p>
    <w:p>
      <w:pPr>
        <w:pStyle w:val="Heading3"/>
        <w:numPr>
          <w:ilvl w:val="2"/>
          <w:numId w:val="1"/>
        </w:numPr>
        <w:rPr/>
      </w:pPr>
      <w:bookmarkStart w:id="186" w:name="__RefHeading___Toc14063902_1280447820"/>
      <w:bookmarkStart w:id="187" w:name="_Toc63"/>
      <w:bookmarkEnd w:id="185"/>
      <w:bookmarkEnd w:id="186"/>
      <w:r>
        <w:rPr/>
        <w:t>36</w:t>
      </w:r>
      <w:r>
        <w:rPr>
          <w:rtl w:val="true"/>
        </w:rPr>
        <w:t xml:space="preserve">. </w:t>
      </w:r>
      <w:r>
        <w:rPr>
          <w:rtl w:val="true"/>
        </w:rPr>
        <w:t>حاجیه نصرت خانم امین</w:t>
      </w:r>
      <w:bookmarkEnd w:id="187"/>
    </w:p>
    <w:p>
      <w:pPr>
        <w:pStyle w:val="BookText"/>
        <w:rPr/>
      </w:pPr>
      <w:r>
        <w:rPr>
          <w:rFonts w:ascii="IRNazanin" w:hAnsi="IRNazanin" w:eastAsia="IRNazanin"/>
          <w:color w:val="111111"/>
          <w:sz w:val="28"/>
          <w:sz w:val="28"/>
          <w:szCs w:val="28"/>
          <w:rtl w:val="true"/>
          <w:lang w:bidi="fa-IR"/>
        </w:rPr>
        <w:t xml:space="preserve">فرزند حاج سید محمّدعلی بن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میر معصوم حسینی، عالمه فاضله، از مفاخر علمی عصر حاضر، بلکه در اعصار قبل نیز مانند ایشان در بین زن ها کمتر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گردیده، و نزد حاج میر سید علی نجف آبادی و آقا سید ابوالقاسم دهکردی و جمعی دیگر تحصیل نموده، تا به مقام اجتهاد رسیده، و از مرحوم آقا شیخ محمّد رضا نجفی، و میرزا آقا اصطهباناتی، و علاّمه جلیل آیه الله آقا سید شهاب الدین نجفی به اخذ اجازه اجتهاد و روایت مفتخر گردید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زیادی تألیف نموده، و برخی از آنها را به طبع رسانید،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هاشمیّه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مجید، تاکنون پنج مجلّد آن به طبع رسیده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 و سلوک، به نام روش اولیاء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آن مخزن العرفان است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اللئالی، در مدح حضرت مولی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یا آخرین سیر بشر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الرحمانیّه فی الواردات القلبیّه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خوشبختی؛ و غیره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88" w:name="pg19228_205976"/>
    </w:p>
    <w:p>
      <w:pPr>
        <w:pStyle w:val="Heading3"/>
        <w:numPr>
          <w:ilvl w:val="2"/>
          <w:numId w:val="1"/>
        </w:numPr>
        <w:rPr/>
      </w:pPr>
      <w:bookmarkStart w:id="189" w:name="__RefHeading___Toc14063904_1280447820"/>
      <w:bookmarkStart w:id="190" w:name="_Toc64"/>
      <w:bookmarkEnd w:id="188"/>
      <w:bookmarkEnd w:id="189"/>
      <w:r>
        <w:rPr/>
        <w:t>37</w:t>
      </w:r>
      <w:r>
        <w:rPr>
          <w:rtl w:val="true"/>
        </w:rPr>
        <w:t xml:space="preserve">. </w:t>
      </w:r>
      <w:r>
        <w:rPr>
          <w:rtl w:val="true"/>
        </w:rPr>
        <w:t>سید فضل الله روضاتی</w:t>
      </w:r>
      <w:bookmarkEnd w:id="190"/>
    </w:p>
    <w:p>
      <w:pPr>
        <w:pStyle w:val="BookText"/>
        <w:rPr/>
      </w:pPr>
      <w:r>
        <w:rPr>
          <w:rFonts w:ascii="IRNazanin" w:hAnsi="IRNazanin" w:eastAsia="IRNazanin"/>
          <w:color w:val="111111"/>
          <w:sz w:val="28"/>
          <w:sz w:val="28"/>
          <w:szCs w:val="28"/>
          <w:rtl w:val="true"/>
          <w:lang w:bidi="fa-IR"/>
        </w:rPr>
        <w:t>فرزند میرزا عطاء الله بن علامه فقیه زاهد آقا میرزا محمّد باقر چهار سوقی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جلیل،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متولد و در اصفهان نزد جمعی از بزرگان مانند آقا سید ابوالقاسم دهکردی، آقا سید محمّد باقر درچه ای، آخوند ملاّ محمّد حسین فشارکی، آخوند ملاّ عبدالکریم گزی، آقا شیخ علی مدرس یزدی، آقا میرزا عطاء الله چهار سوقی پدر دانشمند خود و جمعی دیگر تلمّذ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فوت پدر در مسجد ایشان در محلّه مارنان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جماعت داشت و به بیان احکام و نشر فضایل و مناقب خاندان عصمت و طهارت می پرداخت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ماه رجب سال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ق در اصفهان وفات یافته، در امام زاده محمّد مدفون گردید</w:t>
      </w:r>
      <w:r>
        <w:rPr>
          <w:rFonts w:eastAsia="IRNazanin" w:cs="IRNazanin"/>
          <w:color w:val="111111"/>
          <w:sz w:val="28"/>
          <w:szCs w:val="28"/>
          <w:rtl w:val="true"/>
          <w:lang w:bidi="fa-IR"/>
        </w:rPr>
        <w:t>.</w:t>
      </w:r>
      <w:r>
        <w:rPr>
          <w:rStyle w:val="FootnoteAnchor"/>
          <w:rtl w:val="true"/>
        </w:rPr>
        <w:footnoteReference w:id="97"/>
      </w:r>
      <w:bookmarkStart w:id="191" w:name="pg19228_205977"/>
    </w:p>
    <w:p>
      <w:pPr>
        <w:pStyle w:val="Heading3"/>
        <w:numPr>
          <w:ilvl w:val="2"/>
          <w:numId w:val="1"/>
        </w:numPr>
        <w:rPr/>
      </w:pPr>
      <w:bookmarkStart w:id="192" w:name="__RefHeading___Toc14063906_1280447820"/>
      <w:bookmarkStart w:id="193" w:name="_Toc65"/>
      <w:bookmarkEnd w:id="191"/>
      <w:bookmarkEnd w:id="192"/>
      <w:r>
        <w:rPr/>
        <w:t>38</w:t>
      </w:r>
      <w:r>
        <w:rPr>
          <w:rtl w:val="true"/>
        </w:rPr>
        <w:t xml:space="preserve">. </w:t>
      </w:r>
      <w:r>
        <w:rPr>
          <w:rtl w:val="true"/>
        </w:rPr>
        <w:t>حاج شیخ مرتضی مظاهری</w:t>
      </w:r>
      <w:bookmarkEnd w:id="193"/>
    </w:p>
    <w:p>
      <w:pPr>
        <w:pStyle w:val="BookText"/>
        <w:rPr/>
      </w:pPr>
      <w:r>
        <w:rPr>
          <w:rFonts w:ascii="IRNazanin" w:hAnsi="IRNazanin" w:eastAsia="IRNazanin"/>
          <w:color w:val="111111"/>
          <w:sz w:val="28"/>
          <w:sz w:val="28"/>
          <w:szCs w:val="28"/>
          <w:rtl w:val="true"/>
          <w:lang w:bidi="fa-IR"/>
        </w:rPr>
        <w:t>عالم کامل، فقیه نبیه، مجتهد زاهد بارع، از علما و مجتهدین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و در اصفهان و نجف در خدمت اساتید بزرگوار آن حوزه ها 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ابوتراب خوانساری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آقا سید ابوالحسن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ابوالقاسم دهکردی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بلاغی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حسین فشارکی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محمّد حسین نائینی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 محمّد صادق خاتون آبادی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الدین عراقی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عبدالکریم گزی تلمّذ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وصول به مقامات عالیه و اجتهاد و اخذ اجازات روایتی و اجتهاد از اساتید بزرگوار خود و مرحوم علاّمه محقق متتبّع حاج شیخ آقا بزرگ طهرانی به اصفهان مراجعت نموده و به درس و بحث و اقامه جماعت و امر به معروف و نهی از منکر و تألیف و تصنیف کتب پرداخته، کتب زیر از تألیفات اوست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الدعاء و منتخب الادعیه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شرعی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الحجه علی ذوی النهی فی حرمه حلق اللحی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الغرویّه، در متفرّقات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الغیبه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الرجالیّه، در مقدمات علم رجال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مقبس الیاقوت، در فضل سکوت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 المأمول در شرح کفایه الاصول، 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پانزده رساله استدلالی در مباحث فقه و اصول و تقریرات اساتید خود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مطبوع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یک عمر خدمت به اسلام و قرآن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الحرام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باغ رضوان مدفون گردید</w:t>
      </w:r>
      <w:r>
        <w:rPr>
          <w:rFonts w:eastAsia="IRNazanin" w:cs="IRNazanin"/>
          <w:color w:val="111111"/>
          <w:sz w:val="28"/>
          <w:szCs w:val="28"/>
          <w:rtl w:val="true"/>
          <w:lang w:bidi="fa-IR"/>
        </w:rPr>
        <w:t>].</w:t>
      </w:r>
      <w:r>
        <w:rPr>
          <w:rStyle w:val="FootnoteAnchor"/>
          <w:rtl w:val="true"/>
        </w:rPr>
        <w:footnoteReference w:id="98"/>
      </w:r>
      <w:bookmarkStart w:id="194" w:name="pg19228_205979"/>
    </w:p>
    <w:p>
      <w:pPr>
        <w:pStyle w:val="Heading3"/>
        <w:numPr>
          <w:ilvl w:val="2"/>
          <w:numId w:val="1"/>
        </w:numPr>
        <w:rPr/>
      </w:pPr>
      <w:bookmarkStart w:id="195" w:name="__RefHeading___Toc14063908_1280447820"/>
      <w:bookmarkStart w:id="196" w:name="_Toc66"/>
      <w:bookmarkEnd w:id="194"/>
      <w:bookmarkEnd w:id="195"/>
      <w:r>
        <w:rPr/>
        <w:t>39</w:t>
      </w:r>
      <w:r>
        <w:rPr>
          <w:rtl w:val="true"/>
        </w:rPr>
        <w:t xml:space="preserve">. </w:t>
      </w:r>
      <w:r>
        <w:rPr>
          <w:rtl w:val="true"/>
        </w:rPr>
        <w:t>محمّد مهدی حسینی خاتون آبادی</w:t>
      </w:r>
      <w:bookmarkEnd w:id="196"/>
    </w:p>
    <w:p>
      <w:pPr>
        <w:pStyle w:val="BookText"/>
        <w:rPr/>
      </w:pPr>
      <w:r>
        <w:rPr>
          <w:rFonts w:ascii="IRNazanin" w:hAnsi="IRNazanin" w:eastAsia="IRNazanin"/>
          <w:color w:val="111111"/>
          <w:sz w:val="28"/>
          <w:sz w:val="28"/>
          <w:szCs w:val="28"/>
          <w:rtl w:val="true"/>
          <w:lang w:bidi="fa-IR"/>
        </w:rPr>
        <w:t>فرزند میرابوطالب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جلیل و عالمی خلیق و مهربان و کوشا در رفع حوائج مردم و کمک به ضعفا و ستم دیدگان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جمعی از علما همچون آقا سیّد ابوالقاسم دهکردی و ملاّ محمّد حسین فشارکی و آقا سیّد مهدی درچه ای نموده، در شب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در بقعه علاّمه مجلسی پشت سر ملاّ صالح مازندرانی در ایوانچه پشت ارسی مدفون گردید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هایی که دولت، دین را به وسیله پیشرفت مقاصد سیاسی خود قرار داده بود، به اغوای دکتر سیّد حسن امامی امام جمعه تهران، وی را به نام امام جمعه اصفهان انتخاب نموده و فرمان صادر کردند، لکن شخص ایشان از روی کمال دین داری حتّی المقدور از جادّه مستقیم راستی و صداقت منحرف نشد و خود را به بسیاری از اعمال که دیگر هم نامان او داشتند نیالود</w:t>
      </w:r>
      <w:r>
        <w:rPr>
          <w:rFonts w:eastAsia="IRNazanin" w:cs="IRNazanin"/>
          <w:color w:val="111111"/>
          <w:sz w:val="28"/>
          <w:szCs w:val="28"/>
          <w:rtl w:val="true"/>
          <w:lang w:bidi="fa-IR"/>
        </w:rPr>
        <w:t>.</w:t>
      </w:r>
      <w:r>
        <w:rPr>
          <w:rStyle w:val="FootnoteAnchor"/>
          <w:rtl w:val="true"/>
        </w:rPr>
        <w:footnoteReference w:id="99"/>
      </w:r>
      <w:bookmarkStart w:id="197" w:name="pg19228_205980"/>
    </w:p>
    <w:p>
      <w:pPr>
        <w:pStyle w:val="Heading3"/>
        <w:numPr>
          <w:ilvl w:val="2"/>
          <w:numId w:val="1"/>
        </w:numPr>
        <w:rPr/>
      </w:pPr>
      <w:bookmarkStart w:id="198" w:name="__RefHeading___Toc14063910_1280447820"/>
      <w:bookmarkStart w:id="199" w:name="_Toc67"/>
      <w:bookmarkEnd w:id="197"/>
      <w:bookmarkEnd w:id="198"/>
      <w:r>
        <w:rPr/>
        <w:t>40</w:t>
      </w:r>
      <w:r>
        <w:rPr>
          <w:rtl w:val="true"/>
        </w:rPr>
        <w:t xml:space="preserve">. </w:t>
      </w:r>
      <w:r>
        <w:rPr>
          <w:rtl w:val="true"/>
        </w:rPr>
        <w:t>حاج آقا میرزا دهکردی</w:t>
      </w:r>
      <w:bookmarkEnd w:id="199"/>
    </w:p>
    <w:p>
      <w:pPr>
        <w:pStyle w:val="BookText"/>
        <w:rPr/>
      </w:pPr>
      <w:r>
        <w:rPr>
          <w:rFonts w:ascii="IRNazanin" w:hAnsi="IRNazanin" w:eastAsia="IRNazanin"/>
          <w:color w:val="111111"/>
          <w:sz w:val="28"/>
          <w:sz w:val="28"/>
          <w:szCs w:val="28"/>
          <w:rtl w:val="true"/>
          <w:lang w:bidi="fa-IR"/>
        </w:rPr>
        <w:t>سیّد مرتضی فرزند سیّد محمّد حسینی، عالم فاضل واعظ صالح،</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جماعت مسجد 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سفره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لسان الارض مدفون گردید</w:t>
      </w:r>
      <w:r>
        <w:rPr>
          <w:rFonts w:eastAsia="IRNazanin" w:cs="IRNazanin"/>
          <w:color w:val="111111"/>
          <w:sz w:val="28"/>
          <w:szCs w:val="28"/>
          <w:rtl w:val="true"/>
          <w:lang w:bidi="fa-IR"/>
        </w:rPr>
        <w:t>.</w:t>
      </w:r>
      <w:r>
        <w:rPr>
          <w:rStyle w:val="FootnoteAnchor"/>
          <w:rtl w:val="true"/>
        </w:rPr>
        <w:footnoteReference w:id="101"/>
      </w:r>
      <w:bookmarkStart w:id="200" w:name="pg19228_205981"/>
    </w:p>
    <w:p>
      <w:pPr>
        <w:pStyle w:val="Heading3"/>
        <w:numPr>
          <w:ilvl w:val="2"/>
          <w:numId w:val="1"/>
        </w:numPr>
        <w:rPr/>
      </w:pPr>
      <w:bookmarkStart w:id="201" w:name="__RefHeading___Toc14063912_1280447820"/>
      <w:bookmarkStart w:id="202" w:name="_Toc68"/>
      <w:bookmarkEnd w:id="200"/>
      <w:bookmarkEnd w:id="201"/>
      <w:r>
        <w:rPr/>
        <w:t>41</w:t>
      </w:r>
      <w:r>
        <w:rPr>
          <w:rtl w:val="true"/>
        </w:rPr>
        <w:t xml:space="preserve">. </w:t>
      </w:r>
      <w:r>
        <w:rPr>
          <w:rtl w:val="true"/>
        </w:rPr>
        <w:t>سید آقاجان نوربخش</w:t>
      </w:r>
      <w:bookmarkEnd w:id="202"/>
    </w:p>
    <w:p>
      <w:pPr>
        <w:pStyle w:val="BookText"/>
        <w:rPr/>
      </w:pPr>
      <w:r>
        <w:rPr>
          <w:rFonts w:ascii="IRNazanin" w:hAnsi="IRNazanin" w:eastAsia="IRNazanin"/>
          <w:color w:val="111111"/>
          <w:sz w:val="28"/>
          <w:sz w:val="28"/>
          <w:szCs w:val="28"/>
          <w:rtl w:val="true"/>
          <w:lang w:bidi="fa-IR"/>
        </w:rPr>
        <w:t>آقا سیّد محمّد معروف به سیّد آقا جان نوربخش، از فضلای اهل منبر و مدرّسین ادبیات عرب در حوزۀ علمیّۀ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شهرستان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نشو و نما یافت و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ادبیات را نزد اساتید برجسته ای همچون سیّد محمود کلیشادی و سیّد مهدی نحوی فراگرفت و سپس از محضر حضرات آیات ذیل بهره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بدیع درب امامی؛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میرزا محمّد باقر چهارسوقی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 مه میرزا محمّد هاشم چهارسوقی؛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آقا نجفی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درچه 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درچه 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دهکردی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نوربخش از بزرگان اهل منبر بود و به کثرت علم و وفور دانش و احاطه به اخبار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و تفسیر اخبار نهایت دقّت را به کار می بست و در کمال استادی از مقدّمه به ذی المقدّمه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عرب مهارت کامل داشت و سال ها در مدرسه نیم آورد درس مطوّل می داد و کسی را در تدریس این کتاب با او قدرت برابری نبود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مرحوم شیخ احمد بیان الواعظین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اعاظم وعاظ و اکابر مدرسین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هیچ کس مطول را مثل آن بزرگوار تدریس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بیان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اوایل مردم اصفهان با شوقی تمام و رغبتی ما لاکلام شیفته مواعظ و نصایح آن واعظ جلیل بودند ولی در این اواخر آن شور و شعف سابق را نداشتند و از این جهت آن جناب خیلی افسرده و دائماً از مردم شکایت ها داشت</w:t>
      </w:r>
      <w:r>
        <w:rPr>
          <w:rFonts w:eastAsia="IRNazanin" w:cs="IRNazanin"/>
          <w:color w:val="111111"/>
          <w:sz w:val="28"/>
          <w:szCs w:val="28"/>
          <w:rtl w:val="true"/>
          <w:lang w:bidi="fa-IR"/>
        </w:rPr>
        <w:t>».</w:t>
      </w:r>
      <w:r>
        <w:rPr>
          <w:rStyle w:val="FootnoteAnchor"/>
          <w:rtl w:val="true"/>
        </w:rPr>
        <w:footnoteReference w:id="10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آقا جان پس از نود سال عمر بابرکت سرانجام در آغاز محرم الحرام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وفات یافت و در صحن تکیه سیّد العراقین مدفون گردید</w:t>
      </w:r>
      <w:r>
        <w:rPr>
          <w:rFonts w:eastAsia="IRNazanin" w:cs="IRNazanin"/>
          <w:color w:val="111111"/>
          <w:sz w:val="28"/>
          <w:szCs w:val="28"/>
          <w:rtl w:val="true"/>
          <w:lang w:bidi="fa-IR"/>
        </w:rPr>
        <w:t>.</w:t>
      </w:r>
      <w:r>
        <w:rPr>
          <w:rStyle w:val="FootnoteAnchor"/>
          <w:rtl w:val="true"/>
        </w:rPr>
        <w:footnoteReference w:id="104"/>
      </w:r>
      <w:bookmarkStart w:id="203" w:name="pg19228_205983"/>
    </w:p>
    <w:p>
      <w:pPr>
        <w:pStyle w:val="Heading3"/>
        <w:numPr>
          <w:ilvl w:val="2"/>
          <w:numId w:val="1"/>
        </w:numPr>
        <w:rPr/>
      </w:pPr>
      <w:bookmarkStart w:id="204" w:name="__RefHeading___Toc14063914_1280447820"/>
      <w:bookmarkStart w:id="205" w:name="_Toc69"/>
      <w:bookmarkEnd w:id="203"/>
      <w:bookmarkEnd w:id="204"/>
      <w:r>
        <w:rPr/>
        <w:t>42</w:t>
      </w:r>
      <w:r>
        <w:rPr>
          <w:rtl w:val="true"/>
        </w:rPr>
        <w:t xml:space="preserve">. </w:t>
      </w:r>
      <w:r>
        <w:rPr>
          <w:rtl w:val="true"/>
        </w:rPr>
        <w:t>سیّد نوراللّه ابطحی</w:t>
      </w:r>
      <w:bookmarkEnd w:id="205"/>
    </w:p>
    <w:p>
      <w:pPr>
        <w:pStyle w:val="BookText"/>
        <w:rPr/>
      </w:pPr>
      <w:r>
        <w:rPr>
          <w:rFonts w:ascii="IRNazanin" w:hAnsi="IRNazanin" w:eastAsia="IRNazanin"/>
          <w:color w:val="111111"/>
          <w:sz w:val="28"/>
          <w:sz w:val="28"/>
          <w:szCs w:val="28"/>
          <w:rtl w:val="true"/>
          <w:lang w:bidi="fa-IR"/>
        </w:rPr>
        <w:t>عالم فاضل، در حوزه اصفهان تحصیل نمود و در مراحل عالی از دروس اساتیدی چون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درچه ای، علاّ مه شیخ محمّد رضا نجفی و سید ابوالقاسم دهکردی بهره برده و سپس به وعظ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خوش اخلاق و مردم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خواجه تاج الدین اقامه جماعت می کرد و مردم شیفته اخلاق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صحن این تکیه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سیّد جواد ابطحی از فضلای اهل منبر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متولد شد و پس از اخذ دیپلم به تحصیلات حوزوی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علی ابطحی و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محمّدحسن عالم نجف آبادی، شیخ عباسعلی ادیب، سیّد عبدالحسین طیب، سیّدمصطفی مهدوی، سیّد ابوالحسن شمس آبادی و به ویژه آیت اللّه سیّد حسین خادمی که مدّت سی سال در درس او شرکت کرده و بهره برده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منبریان معروف اصفهان بوده که سال ها به این امر خطیر اشتغال داشته و مدت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در مسجد خواجه تاج الدین به امامت جماعت پرداخته است</w:t>
      </w:r>
      <w:r>
        <w:rPr>
          <w:rFonts w:eastAsia="IRNazanin" w:cs="IRNazanin"/>
          <w:color w:val="111111"/>
          <w:sz w:val="28"/>
          <w:szCs w:val="28"/>
          <w:rtl w:val="true"/>
          <w:lang w:bidi="fa-IR"/>
        </w:rPr>
        <w:t>.</w:t>
      </w:r>
      <w:r>
        <w:rPr>
          <w:rStyle w:val="FootnoteAnchor"/>
          <w:rtl w:val="true"/>
        </w:rPr>
        <w:footnoteReference w:id="105"/>
      </w:r>
      <w:bookmarkStart w:id="206" w:name="pg19228_205984"/>
    </w:p>
    <w:p>
      <w:pPr>
        <w:pStyle w:val="Heading3"/>
        <w:numPr>
          <w:ilvl w:val="2"/>
          <w:numId w:val="1"/>
        </w:numPr>
        <w:rPr/>
      </w:pPr>
      <w:bookmarkStart w:id="207" w:name="__RefHeading___Toc14063916_1280447820"/>
      <w:bookmarkStart w:id="208" w:name="_Toc70"/>
      <w:bookmarkEnd w:id="206"/>
      <w:bookmarkEnd w:id="207"/>
      <w:r>
        <w:rPr/>
        <w:t>43</w:t>
      </w:r>
      <w:r>
        <w:rPr>
          <w:rtl w:val="true"/>
        </w:rPr>
        <w:t xml:space="preserve">. </w:t>
      </w:r>
      <w:r>
        <w:rPr>
          <w:rtl w:val="true"/>
        </w:rPr>
        <w:t>سیّد یوسف خراسانی</w:t>
      </w:r>
      <w:bookmarkEnd w:id="208"/>
    </w:p>
    <w:p>
      <w:pPr>
        <w:pStyle w:val="BookText"/>
        <w:rPr/>
      </w:pPr>
      <w:r>
        <w:rPr>
          <w:rFonts w:ascii="IRNazanin" w:hAnsi="IRNazanin" w:eastAsia="IRNazanin"/>
          <w:color w:val="111111"/>
          <w:sz w:val="28"/>
          <w:sz w:val="28"/>
          <w:szCs w:val="28"/>
          <w:rtl w:val="true"/>
          <w:lang w:bidi="fa-IR"/>
        </w:rPr>
        <w:t>آقا سیّد یوسف فرزند آقا سیّد محمدرضا که وی نیز فرزند آقا سیّد یوسف قائنی خراسانی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آقا سیّد یوسف در شهر نجف اشرف دیده به جهان گشود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یوسف تحصیلات خود را در نجف و اصفهان به پایان برد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عمدۀ تحصیلاتش در فقه و اصول نزد علاّمه فقیه مرحوم آقا سیّد محمّدباقر دُرچه ای</w:t>
      </w:r>
      <w:r>
        <w:rPr>
          <w:rStyle w:val="FootnoteAnchor"/>
          <w:rtl w:val="true"/>
        </w:rPr>
        <w:footnoteReference w:id="109"/>
      </w:r>
      <w:r>
        <w:rPr>
          <w:rFonts w:ascii="IRNazanin" w:hAnsi="IRNazanin" w:eastAsia="IRNazanin"/>
          <w:color w:val="111111"/>
          <w:sz w:val="28"/>
          <w:sz w:val="28"/>
          <w:szCs w:val="28"/>
          <w:rtl w:val="true"/>
          <w:lang w:bidi="fa-IR"/>
        </w:rPr>
        <w:t>و برادرش مرحوم آیة اللّه آقا سیّد محمّدمهدی دُرچه ای بود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وی همچنین از مجلس درس حکیم زاهد و فیلسوف عالی قدر شیخ محمد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کاشی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برد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از دیگر استادان وی در حوزۀ اصفهان مرحوم آقا سیّد ابوالقاسم دهکردی و آخوند ملاّ محمّدحسین فشارکی بوده،</w:t>
      </w:r>
      <w:r>
        <w:rPr>
          <w:rStyle w:val="FootnoteAnchor"/>
          <w:rtl w:val="true"/>
        </w:rPr>
        <w:footnoteReference w:id="112"/>
      </w:r>
      <w:r>
        <w:rPr>
          <w:rFonts w:ascii="IRNazanin" w:hAnsi="IRNazanin" w:eastAsia="IRNazanin"/>
          <w:color w:val="111111"/>
          <w:sz w:val="28"/>
          <w:sz w:val="28"/>
          <w:szCs w:val="28"/>
          <w:rtl w:val="true"/>
          <w:lang w:bidi="fa-IR"/>
        </w:rPr>
        <w:t xml:space="preserve">ضمن این که از مجالس درس برادر دانشمندش حاج سیّد مرتضی خراسانی هم بهره برده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مرحوم آقا سیّد یوسف از برخی علماء مانند آخوند ملاّ محمدحسین فشارکی اجازه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کوچه های خیابان عبدالرزاق که به نام کوچۀ در قصر یا باب القصر معروف به قصر چملان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سنبلستان، مسجدی کوچک از آثار عهد صفوی موجود است که امامت جماعت این مسجد قریب پنجاه سال به عهدّۀ آقا سیّد یوسف خراسانی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حدود دو دهۀ پیش با الحاق دو خانه مجاور مسجد به آن به همّت مرحوم حجة الاسلام والمسلمین بحرالعلوم میردامادی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یافته و ترمیم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از این مسجد به عنوان مسجد حاج سیّد یوسف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یوسف خراسانی پس از عمری تعلیم و تعلّم و زهد و تعبّد که به نوشتۀ دکتر سیّد محمّدباقر کتابی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 اخیار و مورد وثوق مردم اصفهان بود</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xml:space="preserve">سرانجام در تاریخ بیست و پنجم ربیع الاول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 هشتاد سالگی وفات یافت و در ایوان قسمت جنوبی مربوط به تکیه کازرونی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تاریخ فوت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تاریخ وفاتش ادیب و شاعر ارجمند آقای فضل اللّه اعتمادی چنین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تاریخ او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دین رفتی از مصر فنا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روی سنگ قبر او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الحی الذی لا یموت</w:t>
      </w:r>
    </w:p>
    <w:p>
      <w:pPr>
        <w:pStyle w:val="BookText"/>
        <w:rPr/>
      </w:pPr>
      <w:r>
        <w:rPr>
          <w:rFonts w:ascii="IRNazanin" w:hAnsi="IRNazanin" w:eastAsia="IRNazanin"/>
          <w:color w:val="111111"/>
          <w:sz w:val="28"/>
          <w:sz w:val="28"/>
          <w:szCs w:val="28"/>
          <w:rtl w:val="true"/>
          <w:lang w:bidi="fa-IR"/>
        </w:rPr>
        <w:t xml:space="preserve">هذا مرقد السیّد الجلیل حجة الاسلام والمسلمین الحاج سیّد یوسف ابن مرحوم مغفور حاج سیّد محمّدرضا خراسانی بتاریخ بیست و پنجم شهر ربیع الاول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فرزندش کمال الدین طوسی شاعر و ادیب بود که در نهم محرم الحرام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یافت و در ابن بابویه مدفون گردید</w:t>
      </w:r>
      <w:r>
        <w:rPr>
          <w:rFonts w:eastAsia="IRNazanin" w:cs="IRNazanin"/>
          <w:color w:val="111111"/>
          <w:sz w:val="28"/>
          <w:szCs w:val="28"/>
          <w:rtl w:val="true"/>
          <w:lang w:bidi="fa-IR"/>
        </w:rPr>
        <w:t>.</w:t>
      </w:r>
      <w:r>
        <w:rPr>
          <w:rStyle w:val="FootnoteAnchor"/>
          <w:rtl w:val="true"/>
        </w:rPr>
        <w:footnoteReference w:id="116"/>
      </w:r>
      <w:bookmarkStart w:id="209" w:name="pg19228_205987"/>
    </w:p>
    <w:p>
      <w:pPr>
        <w:pStyle w:val="Heading3"/>
        <w:numPr>
          <w:ilvl w:val="2"/>
          <w:numId w:val="1"/>
        </w:numPr>
        <w:rPr/>
      </w:pPr>
      <w:bookmarkStart w:id="210" w:name="__RefHeading___Toc14063918_1280447820"/>
      <w:bookmarkStart w:id="211" w:name="_Toc71"/>
      <w:bookmarkEnd w:id="209"/>
      <w:bookmarkEnd w:id="210"/>
      <w:r>
        <w:rPr/>
        <w:t>44</w:t>
      </w:r>
      <w:r>
        <w:rPr>
          <w:rtl w:val="true"/>
        </w:rPr>
        <w:t xml:space="preserve">. </w:t>
      </w:r>
      <w:r>
        <w:rPr>
          <w:rtl w:val="true"/>
        </w:rPr>
        <w:t>میرزا محمد ابراهیم شمس آبادی</w:t>
      </w:r>
      <w:bookmarkEnd w:id="211"/>
    </w:p>
    <w:p>
      <w:pPr>
        <w:pStyle w:val="BookText"/>
        <w:rPr/>
      </w:pPr>
      <w:r>
        <w:rPr>
          <w:rFonts w:ascii="IRNazanin" w:hAnsi="IRNazanin" w:eastAsia="IRNazanin"/>
          <w:color w:val="111111"/>
          <w:sz w:val="28"/>
          <w:sz w:val="28"/>
          <w:szCs w:val="28"/>
          <w:rtl w:val="true"/>
          <w:lang w:bidi="fa-IR"/>
        </w:rPr>
        <w:t>مرحوم آقای مهدوی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میرزا محمد ابراهیم شمس آبادی عالم فاضل غیور و در امور دینی به خصوص ساعی و کوشا و در امر به معروف و نهی از منکر جدّی و متعصب و از علماء متنفذ و محبوب القلوب عند الخاص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علمای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مرحوم آقا سید ابوالقاسم دهکردی، جهانگیرخان قشقایی، آخوند ملامحمد باقر فشارکی، آقا میرزا محمد هاشم چارسوئی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 تا به مقامات عالیه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آقامیرزا محمد ابراهیم برادر کهتر معین الاسلام بود و مرحوم مهدوی را در ثبت تاریخ تولد ایشان مسامحه ای رخ داده است معظم له قدس سره متولّد حدود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حدود شصت و سه سالگی به رحمت ایزدی پیوسته است</w:t>
      </w:r>
      <w:r>
        <w:rPr>
          <w:rFonts w:eastAsia="IRNazanin" w:cs="IRNazanin"/>
          <w:color w:val="111111"/>
          <w:sz w:val="28"/>
          <w:szCs w:val="28"/>
          <w:rtl w:val="true"/>
          <w:lang w:bidi="fa-IR"/>
        </w:rPr>
        <w:t>.</w:t>
      </w:r>
      <w:r>
        <w:rPr>
          <w:rStyle w:val="FootnoteAnchor"/>
          <w:rtl w:val="true"/>
        </w:rPr>
        <w:footnoteReference w:id="117"/>
      </w:r>
      <w:bookmarkStart w:id="212" w:name="pg19228_205988"/>
    </w:p>
    <w:p>
      <w:pPr>
        <w:pStyle w:val="Heading3"/>
        <w:numPr>
          <w:ilvl w:val="2"/>
          <w:numId w:val="1"/>
        </w:numPr>
        <w:rPr/>
      </w:pPr>
      <w:bookmarkStart w:id="213" w:name="__RefHeading___Toc14063920_1280447820"/>
      <w:bookmarkStart w:id="214" w:name="_Toc72"/>
      <w:bookmarkEnd w:id="212"/>
      <w:bookmarkEnd w:id="213"/>
      <w:r>
        <w:rPr/>
        <w:t>45</w:t>
      </w:r>
      <w:r>
        <w:rPr>
          <w:rtl w:val="true"/>
        </w:rPr>
        <w:t xml:space="preserve">. </w:t>
      </w:r>
      <w:r>
        <w:rPr>
          <w:rtl w:val="true"/>
        </w:rPr>
        <w:t>سید ابوالقاسم موسوی شاه کرمی</w:t>
      </w:r>
      <w:bookmarkEnd w:id="214"/>
    </w:p>
    <w:p>
      <w:pPr>
        <w:pStyle w:val="BookText"/>
        <w:rPr/>
      </w:pPr>
      <w:r>
        <w:rPr>
          <w:rFonts w:ascii="IRNazanin" w:hAnsi="IRNazanin" w:eastAsia="IRNazanin"/>
          <w:color w:val="111111"/>
          <w:sz w:val="28"/>
          <w:sz w:val="28"/>
          <w:szCs w:val="28"/>
          <w:rtl w:val="true"/>
          <w:lang w:bidi="fa-IR"/>
        </w:rPr>
        <w:t>عالم فاضل، امام مسجد درب کوشک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در فریدن متولد شد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در حوزه علمیّۀ اصفهان تحصیل نمود و به مراتبی از علم و کمال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اساتید ایشان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سیّد ابوالقاسم دهکردی؛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ابوالحسن بروجردی؛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خاتون 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حسین فشارکی؛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نجف آبادی؛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حکیم خراسانی؛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مهدی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عالمی زاهد و پارسا بود و به نوشته مرحوم میرزا حسن خان 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تقوی و عفّت در ترویج شرع سلوک می نمود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وفات یافت و در تکیه مقدّس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ارتحل من دارالمحنة والغرور الی دارالبهجة والسرور، حجة الاسلام، السیّد الزاهد العالم العامل، الحاج سیّد ابوالقاسم الموسوی الشهیر بأمیر شاهکرمی الخوانساری، ابن المرحوم المبرور حاج سیّد محمّد هاشم، جعله الله فی جوار رحمته، فی یوم الاثنین الثانی من شهر ربیع الثانی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Style w:val="FootnoteAnchor"/>
          <w:rtl w:val="true"/>
        </w:rPr>
        <w:footnoteReference w:id="120"/>
      </w:r>
      <w:bookmarkStart w:id="215" w:name="pg19228_205989"/>
    </w:p>
    <w:p>
      <w:pPr>
        <w:pStyle w:val="Heading3"/>
        <w:numPr>
          <w:ilvl w:val="2"/>
          <w:numId w:val="1"/>
        </w:numPr>
        <w:rPr/>
      </w:pPr>
      <w:bookmarkStart w:id="216" w:name="__RefHeading___Toc14063922_1280447820"/>
      <w:bookmarkStart w:id="217" w:name="_Toc73"/>
      <w:bookmarkEnd w:id="215"/>
      <w:bookmarkEnd w:id="216"/>
      <w:r>
        <w:rPr/>
        <w:t>46</w:t>
      </w:r>
      <w:r>
        <w:rPr>
          <w:rtl w:val="true"/>
        </w:rPr>
        <w:t xml:space="preserve">. </w:t>
      </w:r>
      <w:r>
        <w:rPr>
          <w:rtl w:val="true"/>
        </w:rPr>
        <w:t>حجة الاسلام والمسلمین سیّد اسدالله روضاتی</w:t>
      </w:r>
      <w:bookmarkEnd w:id="217"/>
    </w:p>
    <w:p>
      <w:pPr>
        <w:pStyle w:val="BookText"/>
        <w:rPr/>
      </w:pPr>
      <w:r>
        <w:rPr>
          <w:rFonts w:ascii="IRNazanin" w:hAnsi="IRNazanin" w:eastAsia="IRNazanin"/>
          <w:color w:val="111111"/>
          <w:sz w:val="28"/>
          <w:sz w:val="28"/>
          <w:szCs w:val="28"/>
          <w:rtl w:val="true"/>
          <w:lang w:bidi="fa-IR"/>
        </w:rPr>
        <w:t xml:space="preserve">عالم فاضل کامل،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تحصیلات مقدّماتی، از محضر بزرگانی 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دهکردی، سیّد محمّد نجف آبادی و میر محمّد صادق خاتون آبادی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نیز در قم درس آیة الله العظمی حاج شیخ عبدالکریم حائری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به تدریس و اقامه جماعت و انجام وظایف دینی خود پرداخت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مهدی نراقی در 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وفات یافت و در قبرستان باغ رضوان اصفهان مدفون شد</w:t>
      </w:r>
      <w:r>
        <w:rPr>
          <w:rFonts w:eastAsia="IRNazanin" w:cs="IRNazanin"/>
          <w:color w:val="111111"/>
          <w:sz w:val="28"/>
          <w:szCs w:val="28"/>
          <w:rtl w:val="true"/>
          <w:lang w:bidi="fa-IR"/>
        </w:rPr>
        <w:t>.</w:t>
      </w:r>
      <w:r>
        <w:rPr>
          <w:rStyle w:val="FootnoteAnchor"/>
          <w:rtl w:val="true"/>
        </w:rPr>
        <w:footnoteReference w:id="121"/>
      </w:r>
      <w:bookmarkStart w:id="218" w:name="pg19228_205990"/>
    </w:p>
    <w:p>
      <w:pPr>
        <w:pStyle w:val="Heading3"/>
        <w:numPr>
          <w:ilvl w:val="2"/>
          <w:numId w:val="1"/>
        </w:numPr>
        <w:rPr/>
      </w:pPr>
      <w:bookmarkStart w:id="219" w:name="__RefHeading___Toc14063924_1280447820"/>
      <w:bookmarkStart w:id="220" w:name="_Toc74"/>
      <w:bookmarkEnd w:id="218"/>
      <w:bookmarkEnd w:id="219"/>
      <w:r>
        <w:rPr/>
        <w:t>47</w:t>
      </w:r>
      <w:r>
        <w:rPr>
          <w:rtl w:val="true"/>
        </w:rPr>
        <w:t xml:space="preserve">. </w:t>
      </w:r>
      <w:r>
        <w:rPr>
          <w:rtl w:val="true"/>
        </w:rPr>
        <w:t>سید نور الله قاضی عسکر</w:t>
      </w:r>
      <w:bookmarkEnd w:id="220"/>
    </w:p>
    <w:p>
      <w:pPr>
        <w:pStyle w:val="BookText"/>
        <w:rPr/>
      </w:pPr>
      <w:r>
        <w:rPr>
          <w:rFonts w:ascii="IRNazanin" w:hAnsi="IRNazanin" w:eastAsia="IRNazanin"/>
          <w:color w:val="111111"/>
          <w:sz w:val="28"/>
          <w:sz w:val="28"/>
          <w:szCs w:val="28"/>
          <w:rtl w:val="true"/>
          <w:lang w:bidi="fa-IR"/>
        </w:rPr>
        <w:t>عالم فاضل و واعظ ارجمند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نزد اساتید زیر تحصیل کرد و در زمره فضلا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ابوالقاسم زفره 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مدرّس یزدی؛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مجتهد بیدآبادی؛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سید ابوالقاسم دهکردی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نور الله واعظی باسواد و متتبّع بود و سه جلد کتاب تحقیقی در مقتل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کار اهل منبر، با استفاده از منابع معتبر تدوین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سال ها به کار تعلیم و تربیت اطفال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تأسیس نموده بود اشتغال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وی جناب حجة الاسلام حاج آقا رضا ناطق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سالگی در مکتب خانه، فارسی و قرآن خواندن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مقداری فارسی، قرآن، انشاء و املاء را فرا گرفتیم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هرهفته پنج شنبه ها استاد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درست کنیم تا بیرون شهر برویم و در آنجا غذا بخوریم، و غالبا سر مقبره علما و عرفا مثل علی بن سهل عالم عارف، زینبیه دختر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تخت فولاد می رفتیم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استاد از این برنامه این بود که هم علما را بشناسیم و هم با محیط های جدید آشنا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ما که در این ایّام برای ما درس فارسی و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 آقای سیّد نورالله قاضی عسکر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درس ایشان می رفتیم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الأربعین فی مصائب رأس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الحسینی در دو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سید نورالله در اردیبهشت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در تکیه گلزار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زیر بالای عکس او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عکس سیّد نور الله آن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ز بهر حق ، همه ترویج دین نمود</w:t>
      </w:r>
    </w:p>
    <w:p>
      <w:pPr>
        <w:pStyle w:val="BookText"/>
        <w:rPr/>
      </w:pPr>
      <w:r>
        <w:rPr>
          <w:rFonts w:ascii="IRNazanin" w:hAnsi="IRNazanin" w:eastAsia="IRNazanin"/>
          <w:color w:val="111111"/>
          <w:sz w:val="28"/>
          <w:sz w:val="28"/>
          <w:szCs w:val="28"/>
          <w:rtl w:val="true"/>
          <w:lang w:bidi="fa-IR"/>
        </w:rPr>
        <w:t xml:space="preserve">علم و عمل، حقیقت و عرفان مرام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عبادت از سر صدق و یقین نمود</w:t>
      </w:r>
    </w:p>
    <w:p>
      <w:pPr>
        <w:pStyle w:val="BookText"/>
        <w:rPr/>
      </w:pPr>
      <w:r>
        <w:rPr>
          <w:rFonts w:ascii="IRNazanin" w:hAnsi="IRNazanin" w:eastAsia="IRNazanin"/>
          <w:color w:val="111111"/>
          <w:sz w:val="28"/>
          <w:sz w:val="28"/>
          <w:szCs w:val="28"/>
          <w:rtl w:val="true"/>
          <w:lang w:bidi="fa-IR"/>
        </w:rPr>
        <w:t xml:space="preserve">آن سیّد عفیف که بُد ذاکر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طبع مقتل و نام اربعین نمود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ندای ارجعی آمد به گوش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ز جور چرخ به خاک زمین نمود</w:t>
      </w:r>
      <w:r>
        <w:rPr>
          <w:rStyle w:val="FootnoteAnchor"/>
          <w:rtl w:val="true"/>
        </w:rPr>
        <w:footnoteReference w:id="123"/>
      </w:r>
      <w:bookmarkStart w:id="221" w:name="pg19228_205992"/>
    </w:p>
    <w:p>
      <w:pPr>
        <w:pStyle w:val="Heading3"/>
        <w:numPr>
          <w:ilvl w:val="2"/>
          <w:numId w:val="1"/>
        </w:numPr>
        <w:rPr/>
      </w:pPr>
      <w:bookmarkStart w:id="222" w:name="__RefHeading___Toc14063926_1280447820"/>
      <w:bookmarkStart w:id="223" w:name="_Toc75"/>
      <w:bookmarkEnd w:id="221"/>
      <w:bookmarkEnd w:id="222"/>
      <w:r>
        <w:rPr/>
        <w:t>48</w:t>
      </w:r>
      <w:r>
        <w:rPr>
          <w:rtl w:val="true"/>
        </w:rPr>
        <w:t xml:space="preserve">. </w:t>
      </w:r>
      <w:r>
        <w:rPr>
          <w:rtl w:val="true"/>
        </w:rPr>
        <w:t>حاج سیّد مهدی سینی</w:t>
      </w:r>
      <w:bookmarkEnd w:id="223"/>
    </w:p>
    <w:p>
      <w:pPr>
        <w:pStyle w:val="BookText"/>
        <w:rPr/>
      </w:pP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علمای بزرگ از جمله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 محمد باقر درچه ای و سیّد ابوالقاسم دهکردی تحصیل نموده و به اقامه جماعت و ارشاد و هدایت مردم از طریق وعظ و خطابت اشتغال جست و مورد توجه و عنایت و اعتقاد متدینین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عامل و خوش اخلاق و سخیّ الطبع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ایشان جناب حجة الاسلام سیّد محمد فقیه احمدآبادی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ایشان بدون عبا و قبا به منزل باز می گشت و علت آن را این گونه بیان می کرد که در راه به فقیری برخوردم که لباس مناسبی نداشت و من نتوانستم او را در آن وضعیت ببینم، این بود که لباس خود را درآورده و به او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حتی نسبت به حیوانات هم مهربان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سینی بعد از هر سه نماز به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منبرش از اخبار و احادیث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نمی کرد و مردم را به انس با قرآن بسیار سفارش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صبح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وفات یافت و در اطاق شرقی تکیه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چنین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آرامگاه ابدی عالم جلیل زاهد وارسته متخلّق به اخلاق حسنه، حجة الاسلام والمسلمین حاج سید مهدی بدری معروف به سینی که در تاریخ آبان 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w:t>
      </w:r>
      <w:r>
        <w:rPr>
          <w:rStyle w:val="FootnoteAnchor"/>
          <w:rtl w:val="true"/>
        </w:rPr>
        <w:footnoteReference w:id="124"/>
      </w:r>
      <w:bookmarkStart w:id="224" w:name="pg19228_205993"/>
    </w:p>
    <w:p>
      <w:pPr>
        <w:pStyle w:val="Heading3"/>
        <w:numPr>
          <w:ilvl w:val="2"/>
          <w:numId w:val="1"/>
        </w:numPr>
        <w:rPr/>
      </w:pPr>
      <w:bookmarkStart w:id="225" w:name="__RefHeading___Toc14063928_1280447820"/>
      <w:bookmarkStart w:id="226" w:name="_Toc76"/>
      <w:bookmarkEnd w:id="224"/>
      <w:bookmarkEnd w:id="225"/>
      <w:r>
        <w:rPr/>
        <w:t>49</w:t>
      </w:r>
      <w:r>
        <w:rPr>
          <w:rtl w:val="true"/>
        </w:rPr>
        <w:t xml:space="preserve">. </w:t>
      </w:r>
      <w:r>
        <w:rPr>
          <w:rtl w:val="true"/>
        </w:rPr>
        <w:t>آیة الله میرزا محمود روضاتی</w:t>
      </w:r>
      <w:bookmarkEnd w:id="226"/>
    </w:p>
    <w:p>
      <w:pPr>
        <w:pStyle w:val="BookText"/>
        <w:rPr/>
      </w:pPr>
      <w:r>
        <w:rPr>
          <w:rFonts w:ascii="IRNazanin" w:hAnsi="IRNazanin" w:eastAsia="IRNazanin"/>
          <w:color w:val="111111"/>
          <w:sz w:val="28"/>
          <w:sz w:val="28"/>
          <w:szCs w:val="28"/>
          <w:rtl w:val="true"/>
          <w:lang w:bidi="fa-IR"/>
        </w:rPr>
        <w:t xml:space="preserve">عالم کامل،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مقدماتی و سطح را نزد مرحوم پدرش و شیخ علی مدرّس یزدی و دیگران فراگرفت و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ابوالقاسم دهکردی، آخوند ملامحمد حسین فشارکی و آقا سیّد محمّد باقر درچه ای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آخوند فشارکی، آقا سیّد ابوالحسن اصفهانی، حاج شیخ عبدالکریم حائری یزدی و آقا شیخ محمّد رضا زنجانی کاظمینی اجازه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در تیمّم، رساله در حرمت تشریح و دو اربعین حدیث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با استعداد و دارای حافظه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 و فروع مسائل فقهی را مستحضر بود و قصص و تواریخ و حکایات بسیاری در حفظ داشت که سبب مجلس آرایی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وفات کرد و در بقعه جدّش صاحب روضات مدفون شد</w:t>
      </w:r>
      <w:r>
        <w:rPr>
          <w:rFonts w:eastAsia="IRNazanin" w:cs="IRNazanin"/>
          <w:color w:val="111111"/>
          <w:sz w:val="28"/>
          <w:szCs w:val="28"/>
          <w:rtl w:val="true"/>
          <w:lang w:bidi="fa-IR"/>
        </w:rPr>
        <w:t>.</w:t>
      </w:r>
      <w:r>
        <w:rPr>
          <w:rStyle w:val="FootnoteAnchor"/>
          <w:rtl w:val="true"/>
        </w:rPr>
        <w:footnoteReference w:id="125"/>
      </w:r>
      <w:bookmarkStart w:id="227" w:name="pg19228_205994"/>
    </w:p>
    <w:p>
      <w:pPr>
        <w:pStyle w:val="Heading3"/>
        <w:numPr>
          <w:ilvl w:val="2"/>
          <w:numId w:val="1"/>
        </w:numPr>
        <w:rPr/>
      </w:pPr>
      <w:bookmarkStart w:id="228" w:name="__RefHeading___Toc14063930_1280447820"/>
      <w:bookmarkStart w:id="229" w:name="_Toc77"/>
      <w:bookmarkEnd w:id="227"/>
      <w:bookmarkEnd w:id="228"/>
      <w:r>
        <w:rPr/>
        <w:t>50</w:t>
      </w:r>
      <w:r>
        <w:rPr>
          <w:rtl w:val="true"/>
        </w:rPr>
        <w:t xml:space="preserve">. </w:t>
      </w:r>
      <w:r>
        <w:rPr>
          <w:rtl w:val="true"/>
        </w:rPr>
        <w:t>سید کمال الدین نوربخش دهکردی</w:t>
      </w:r>
      <w:bookmarkEnd w:id="229"/>
    </w:p>
    <w:p>
      <w:pPr>
        <w:pStyle w:val="BookText"/>
        <w:rPr/>
      </w:pPr>
      <w:r>
        <w:rPr>
          <w:rFonts w:ascii="IRNazanin" w:hAnsi="IRNazanin" w:eastAsia="IRNazanin"/>
          <w:color w:val="111111"/>
          <w:sz w:val="28"/>
          <w:sz w:val="28"/>
          <w:szCs w:val="28"/>
          <w:rtl w:val="true"/>
          <w:lang w:bidi="fa-IR"/>
        </w:rPr>
        <w:t xml:space="preserve">سید کمال الدین نوربخش دهکردی </w:t>
      </w:r>
      <w:r>
        <w:rPr>
          <w:rStyle w:val="FootnoteAnchor"/>
          <w:rtl w:val="true"/>
        </w:rPr>
        <w:footnoteReference w:id="126"/>
      </w:r>
    </w:p>
    <w:p>
      <w:pPr>
        <w:pStyle w:val="Heading3"/>
        <w:numPr>
          <w:ilvl w:val="2"/>
          <w:numId w:val="1"/>
        </w:numPr>
        <w:rPr/>
      </w:pPr>
      <w:bookmarkStart w:id="230" w:name="__RefHeading___Toc14063932_1280447820"/>
      <w:bookmarkStart w:id="231" w:name="_Toc78"/>
      <w:bookmarkEnd w:id="230"/>
      <w:r>
        <w:rPr/>
        <w:t>51</w:t>
      </w:r>
      <w:r>
        <w:rPr>
          <w:rtl w:val="true"/>
        </w:rPr>
        <w:t xml:space="preserve">. </w:t>
      </w:r>
      <w:r>
        <w:rPr>
          <w:rtl w:val="true"/>
        </w:rPr>
        <w:t>میرزا حبیب الله روضاتی اصفهانی</w:t>
      </w:r>
      <w:bookmarkEnd w:id="231"/>
    </w:p>
    <w:p>
      <w:pPr>
        <w:pStyle w:val="BookText"/>
        <w:rPr/>
      </w:pPr>
      <w:r>
        <w:rPr>
          <w:rFonts w:ascii="IRNazanin" w:hAnsi="IRNazanin" w:eastAsia="IRNazanin"/>
          <w:color w:val="111111"/>
          <w:sz w:val="28"/>
          <w:sz w:val="28"/>
          <w:szCs w:val="28"/>
          <w:rtl w:val="true"/>
          <w:lang w:bidi="fa-IR"/>
        </w:rPr>
        <w:t xml:space="preserve">فرزند بزرگ آقا میرزا سیّد هدایت الله بن صاحب روضات که در روز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ق در محلۀ چهارسوی شیرازیها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و اساتید؛ وی علاوه بر محضر پدر، در حوزۀ علمیّۀ اصفهان، تحصیلات خود را از مقدمات و سطوح تا اجتهاد نزد بزرگان علمای این شهر سپری نمود و از جمعی از مراجع و بزرگان علمای امامیه در عتبات عالیات، قم و مشهد نیز مجاز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اساتید او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شیخ علی مدرس یزدی؛ آقا سیّد محمود کلیشادی؛ آقا سیّد مهدی درچه ای؛ آقا سیّد محمدباقر درچه ای؛ آقا سیّد ابوالقاسم دهکردی و حاج آقا منیرالدین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از چندین نفر از علمای بزرگ اجازۀ اجتهاد و روایت گرفت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حبیب الله روضاتی از جمله مدرسان و اساتید مبرز فقه و اصول حوزۀ اصفهان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متونی مانند شرح لمعه را در حوزه و شرایع را در منزل برای طلاب و فضلا تدریس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رسائلی نیز در فقه و </w:t>
      </w:r>
    </w:p>
    <w:p>
      <w:pPr>
        <w:pStyle w:val="BookText"/>
        <w:rPr/>
      </w:pPr>
      <w:r>
        <w:rPr>
          <w:rFonts w:ascii="IRNazanin" w:hAnsi="IRNazanin" w:eastAsia="IRNazanin"/>
          <w:color w:val="111111"/>
          <w:sz w:val="28"/>
          <w:sz w:val="28"/>
          <w:szCs w:val="28"/>
          <w:rtl w:val="true"/>
          <w:lang w:bidi="fa-IR"/>
        </w:rPr>
        <w:t>حدیث و تفسیر به نگارش در آورده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رساله فی الحبوة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منّجزات المریض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رسالة القرعه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رسالة فی الولایات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ناتمام است؛ </w:t>
      </w:r>
      <w:r>
        <w:rPr>
          <w:rFonts w:eastAsia="IRNazanin" w:cs="IRNazanin"/>
          <w:color w:val="111111"/>
          <w:sz w:val="28"/>
          <w:szCs w:val="28"/>
          <w:lang w:bidi="fa-IR"/>
        </w:rPr>
        <w:t>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بر عروة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بیست صفحه از آن تألیف شده است؛ </w:t>
      </w:r>
      <w:r>
        <w:rPr>
          <w:rFonts w:eastAsia="IRNazanin" w:cs="IRNazanin"/>
          <w:color w:val="111111"/>
          <w:sz w:val="28"/>
          <w:szCs w:val="28"/>
          <w:lang w:bidi="fa-IR"/>
        </w:rPr>
        <w:t>6</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شرح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ناتمام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 های زیادی از منبرهای ایشان که مشتمل بر تفسیر و حدیث و تاریخ و غیره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های اجتماعی و دینی؛ میرزا حبیب الله چهارسویی از مروجان راستین دین بود و شبانه روز خود را به تبلیغ دین و ترویج آیین و احکام شرع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مساجد اصفهان مانند مسجد خیابان خوش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خیابان خشک یا خیابان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ستاری در خیابان فردوسی و نیز برخی مساجد حومۀ اصفهان مانند دستگرد خیار، رهنان و کوهانستان ماربین، به اقامة جماعت و بیان احکام و منبرهای مفید و مواعظ و خطابه های سودمند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ائمۀ جماعت مورد وثوق و احترام مردم بود و به سبب سخنرانی های گیرا و مفیدش محبوبیت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پس از نماز، منبر می رفت و یک بار برای مردم، زیارت جامعۀ کبیره را بیش از یک سال شرح و تفسیر نمود که بعضی از مریدانش آنها را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منبرها و سخنرانی هایش همیشه مطالب را در حدود فکر و استعداد مخاطبان و شنوندگانش تنزل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مواعظ منبری او که پس از ادای نماز انجام می گرفت، اهمیت بسیار میدادند و تحت تأثیر احوال معنوی او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می فرمود که اگر حیاتی از خدا می خواهم، برای ترویج دین خدا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w:t>
      </w:r>
    </w:p>
    <w:p>
      <w:pPr>
        <w:pStyle w:val="BookText"/>
        <w:rPr/>
      </w:pPr>
      <w:r>
        <w:rPr>
          <w:rFonts w:ascii="IRNazanin" w:hAnsi="IRNazanin" w:eastAsia="IRNazanin"/>
          <w:color w:val="111111"/>
          <w:sz w:val="28"/>
          <w:sz w:val="28"/>
          <w:szCs w:val="28"/>
          <w:rtl w:val="true"/>
          <w:lang w:bidi="fa-IR"/>
        </w:rPr>
        <w:t>حبیب الله از جمله مؤسسان حسینیه اصفهانی ها در مشهد مقدّس نیز بود و در این راه زحمات و فعالیت های بسیاری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جلسات دعای کمیل و مراسم احیا؛ از جمله اقدامات مهم آقا میرزا حبیبالله روضاتی، توجه دادن مردم به دعا و تضرع و ابتهال و توبه به درگاه پروردگار در شب های جمعه با دعای کمیل بود که جمع کثیری از زن و مرد از دور و نزدیک، در تکیة کازرونی واقع در تخت فولاد، پای منبر او اجتماع و ازدحام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به صبح به مراسم احیا و دعا مشغول بود و انقلابی معنوی در درون مردم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دعای کمیل را در اصفهان، نخست آخوند ملا محمدباقر فشارکی در تخت فولاد بنیاد نهاد و پس از او با حاج شیخ مرتضی ریزی، حاج میرزا محمدرضا کلباسی و آقا میرزا حبیب الله روضاتی تداوم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تا به امروز نیز جلسة دعای کمیل در تکیة کازرونی به همّت فرزند آقا میرزا حبیب الله، حاج آقا میر سیّد عبدالحسین روضاتی،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حبیب الله در اثر سکته درنیمه شب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در سن هفتاد سالگی از دنیا رفت و پیکرش با احترام در میان انبوه مردم به تخت فولاد حمل و در تکیة گلزار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حسام الواعظین و حاج علم الهدی شیرازی با کمک یکدیگر قصیدة عربی در رثاء او گفته اند که مادة تاریخش این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لعام وفاته جبریل 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برضوان العلی وصل الحبیب </w:t>
      </w:r>
    </w:p>
    <w:p>
      <w:pPr>
        <w:pStyle w:val="BookText"/>
        <w:rPr/>
      </w:pPr>
      <w:r>
        <w:rPr>
          <w:rFonts w:ascii="IRNazanin" w:hAnsi="IRNazanin" w:eastAsia="IRNazanin"/>
          <w:color w:val="111111"/>
          <w:sz w:val="28"/>
          <w:sz w:val="28"/>
          <w:szCs w:val="28"/>
          <w:rtl w:val="true"/>
          <w:lang w:bidi="fa-IR"/>
        </w:rPr>
        <w:t xml:space="preserve">شاعر دانشمند معاصر جناب آقای فضل الله اعتمادی متخلص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تاریخ وفاتش گوید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فوتش رقم بزد 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خدا ز دنیا رفت</w:t>
      </w:r>
      <w:r>
        <w:rPr>
          <w:rStyle w:val="FootnoteAnchor"/>
          <w:rtl w:val="true"/>
        </w:rPr>
        <w:footnoteReference w:id="127"/>
      </w:r>
      <w:bookmarkStart w:id="232" w:name="pg19228_205998"/>
    </w:p>
    <w:p>
      <w:pPr>
        <w:pStyle w:val="Heading3"/>
        <w:numPr>
          <w:ilvl w:val="2"/>
          <w:numId w:val="1"/>
        </w:numPr>
        <w:rPr/>
      </w:pPr>
      <w:bookmarkStart w:id="233" w:name="__RefHeading___Toc14063934_1280447820"/>
      <w:bookmarkStart w:id="234" w:name="_Toc79"/>
      <w:bookmarkEnd w:id="232"/>
      <w:bookmarkEnd w:id="233"/>
      <w:r>
        <w:rPr/>
        <w:t>52</w:t>
      </w:r>
      <w:r>
        <w:rPr>
          <w:rtl w:val="true"/>
        </w:rPr>
        <w:t xml:space="preserve">. </w:t>
      </w:r>
      <w:r>
        <w:rPr>
          <w:rtl w:val="true"/>
        </w:rPr>
        <w:t>آیت اللّه حاج شیخ نورالدین قودجانی أشنی</w:t>
      </w:r>
      <w:bookmarkEnd w:id="234"/>
    </w:p>
    <w:p>
      <w:pPr>
        <w:pStyle w:val="BookText"/>
        <w:rPr/>
      </w:pPr>
      <w:r>
        <w:rPr>
          <w:rFonts w:ascii="IRNazanin" w:hAnsi="IRNazanin" w:eastAsia="IRNazanin"/>
          <w:color w:val="111111"/>
          <w:sz w:val="28"/>
          <w:sz w:val="28"/>
          <w:szCs w:val="28"/>
          <w:rtl w:val="true"/>
          <w:lang w:bidi="fa-IR"/>
        </w:rPr>
        <w:t xml:space="preserve">نورالدین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أشن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خاندان علم و اجتهاد و بیت فضیلت و اخلاق به دنیا آمده بود، تحت تربیت و ارشاد پدر و مادر قرار گرفت و زمینه برای پیشرفت او در مراحل بعدی هموار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تحصیلات خود را نزد پدر دانشمندش آغاز نمود و هم زمان، از محضر علمای بزرگ اصفهان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اساتید او در اصفهان، حضرات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محمدباقر درچه ای، شیخ محمدرضا نجفی، شیخ محمدحکیم خراسانی، برشمرده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دیگر او، به ویژه در سطوح و ادبیّات، علّامه میرزا جلال الدین همایی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سال هایی که ایشان در اصفهان مشغول تحصیل علم بوده است می توان حدس زد که معظم له از محضر بزرگانی مانند حضرات آیات میر سیّد علی و میر سیّد محمد نجف آبادی و اعاظمی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رحیم ارباب، میرزا ابوالهدی کلباسی، سیّد ابوالقاسم دهکردی و میر سیّد محمدصادق خاتون آبادی نیز بهره برده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نورالدین أشنی پس از استفاده از محضر علمای اصفهان، راهی حوزۀ علمیّۀ قم گردید و از محضر مؤسس نامی آن، فقیه اصولی نامدار حاج شیخ عبدالکریم حایری یزدی و نیز فقیه محدّث بزرگ حاج سیّد محّمد </w:t>
      </w:r>
    </w:p>
    <w:p>
      <w:pPr>
        <w:pStyle w:val="BookText"/>
        <w:rPr/>
      </w:pPr>
      <w:r>
        <w:rPr>
          <w:rFonts w:ascii="IRNazanin" w:hAnsi="IRNazanin" w:eastAsia="IRNazanin"/>
          <w:color w:val="111111"/>
          <w:sz w:val="28"/>
          <w:sz w:val="28"/>
          <w:szCs w:val="28"/>
          <w:rtl w:val="true"/>
          <w:lang w:bidi="fa-IR"/>
        </w:rPr>
        <w:t>حجت کوه کمری و در تهران نیز از محضر فقیه عارف سالک حاج شیخ محمّدعلی شاه آبادی بهره فراوان برد</w:t>
      </w:r>
      <w:r>
        <w:rPr>
          <w:rFonts w:eastAsia="IRNazanin" w:cs="IRNazanin"/>
          <w:color w:val="111111"/>
          <w:sz w:val="28"/>
          <w:szCs w:val="28"/>
          <w:rtl w:val="true"/>
          <w:lang w:bidi="fa-IR"/>
        </w:rPr>
        <w:t>.</w:t>
      </w:r>
      <w:r>
        <w:rPr>
          <w:rStyle w:val="FootnoteAnchor"/>
          <w:rtl w:val="true"/>
        </w:rPr>
        <w:footnoteReference w:id="128"/>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نورالدّین در زمان تحصیل در قم، موفق به اخذ اجازۀ اجتهاد از سوی آیة اللّه حاج شیخ عبدالکریم حائری گردید که متن آن نزد خاندان گرامی اش موجود است</w:t>
      </w:r>
      <w:r>
        <w:rPr>
          <w:rFonts w:eastAsia="IRNazanin" w:cs="IRNazanin"/>
          <w:color w:val="111111"/>
          <w:sz w:val="28"/>
          <w:szCs w:val="28"/>
          <w:rtl w:val="true"/>
          <w:lang w:bidi="fa-IR"/>
        </w:rPr>
        <w:t>.</w:t>
      </w:r>
      <w:r>
        <w:rPr>
          <w:rStyle w:val="FootnoteAnchor"/>
          <w:rtl w:val="true"/>
        </w:rPr>
        <w:footnoteReference w:id="129"/>
      </w:r>
      <w:bookmarkStart w:id="235" w:name="pg19228_206000"/>
    </w:p>
    <w:p>
      <w:pPr>
        <w:pStyle w:val="Heading3"/>
        <w:numPr>
          <w:ilvl w:val="2"/>
          <w:numId w:val="1"/>
        </w:numPr>
        <w:rPr/>
      </w:pPr>
      <w:bookmarkStart w:id="236" w:name="__RefHeading___Toc14063936_1280447820"/>
      <w:bookmarkStart w:id="237" w:name="_Toc80"/>
      <w:bookmarkEnd w:id="235"/>
      <w:bookmarkEnd w:id="236"/>
      <w:r>
        <w:rPr/>
        <w:t>53</w:t>
      </w:r>
      <w:r>
        <w:rPr>
          <w:rtl w:val="true"/>
        </w:rPr>
        <w:t xml:space="preserve">. </w:t>
      </w:r>
      <w:r>
        <w:rPr>
          <w:rtl w:val="true"/>
        </w:rPr>
        <w:t>حاج سید محمد باقر امامی</w:t>
      </w:r>
      <w:bookmarkEnd w:id="237"/>
    </w:p>
    <w:p>
      <w:pPr>
        <w:pStyle w:val="BookText"/>
        <w:rPr/>
      </w:pPr>
      <w:r>
        <w:rPr>
          <w:rFonts w:ascii="IRNazanin" w:hAnsi="IRNazanin" w:eastAsia="IRNazanin"/>
          <w:color w:val="111111"/>
          <w:sz w:val="28"/>
          <w:sz w:val="28"/>
          <w:szCs w:val="28"/>
          <w:rtl w:val="true"/>
          <w:lang w:bidi="fa-IR"/>
        </w:rPr>
        <w:t>فرزند سید محمد جواد امام جمعه شهرکرد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فاضل، و ادیب شاعر،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جنازه به شهرکرد حمل شده، در دامنه تل امامیّه مدفون گردید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نمود، و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دیوان اشعار، مثنوی در شرح حدیث حقیقت منقول از کمیل بن زیاد علیه الرحمه دارد</w:t>
      </w:r>
      <w:r>
        <w:rPr>
          <w:rFonts w:eastAsia="IRNazanin" w:cs="IRNazanin"/>
          <w:color w:val="111111"/>
          <w:sz w:val="28"/>
          <w:szCs w:val="28"/>
          <w:rtl w:val="true"/>
          <w:lang w:bidi="fa-IR"/>
        </w:rPr>
        <w:t>.</w:t>
      </w:r>
      <w:r>
        <w:rPr>
          <w:rStyle w:val="FootnoteAnchor"/>
          <w:rtl w:val="true"/>
        </w:rPr>
        <w:footnoteReference w:id="131"/>
      </w:r>
      <w:bookmarkStart w:id="238" w:name="pg19228_206001"/>
    </w:p>
    <w:p>
      <w:pPr>
        <w:pStyle w:val="Heading3"/>
        <w:numPr>
          <w:ilvl w:val="2"/>
          <w:numId w:val="1"/>
        </w:numPr>
        <w:rPr/>
      </w:pPr>
      <w:bookmarkStart w:id="239" w:name="__RefHeading___Toc14063938_1280447820"/>
      <w:bookmarkStart w:id="240" w:name="_Toc81"/>
      <w:bookmarkEnd w:id="238"/>
      <w:bookmarkEnd w:id="239"/>
      <w:r>
        <w:rPr/>
        <w:t>54</w:t>
      </w:r>
      <w:r>
        <w:rPr>
          <w:rtl w:val="true"/>
        </w:rPr>
        <w:t xml:space="preserve">. </w:t>
      </w:r>
      <w:r>
        <w:rPr>
          <w:rtl w:val="true"/>
        </w:rPr>
        <w:t>سید مهدی بدری فرزند سیدابوالقاسم</w:t>
      </w:r>
      <w:bookmarkEnd w:id="240"/>
    </w:p>
    <w:p>
      <w:pPr>
        <w:pStyle w:val="BookText"/>
        <w:rPr/>
      </w:pPr>
      <w:r>
        <w:rPr>
          <w:rFonts w:ascii="IRNazanin" w:hAnsi="IRNazanin" w:eastAsia="IRNazanin"/>
          <w:color w:val="111111"/>
          <w:sz w:val="28"/>
          <w:sz w:val="28"/>
          <w:szCs w:val="28"/>
          <w:rtl w:val="true"/>
          <w:lang w:bidi="fa-IR"/>
        </w:rPr>
        <w:t xml:space="preserve">فرزند مرحوم سید محمدعلی، عالم فاضل، سیدمهدی است که قبل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متولد شد و سپس در اصفهان از محضر علمای بزرگی، چون آقا سید محمدباقر درچه ای و آقا سید ابوالقاسم دهکردی کسب علم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فقه و اصول به اقامة جماعت و ارشاد و هدایت مردم از طریق وعظ و خطابه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منابرش به مداومت در خواندن قرآن سفارش زیاد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ق وفات یافت و در تکیه گلزار کنار دو برادرش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ایشان حجت الاسلام سید محمد فقیه احمدآبادی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ایشان بدون عبا و قبا به منزل بازمی گشت و علت آن را اینگونه بیان می کرد که در راه به فقیری برخوردم و لباس خود را به او دادم</w:t>
      </w:r>
      <w:r>
        <w:rPr>
          <w:rFonts w:eastAsia="IRNazanin" w:cs="IRNazanin"/>
          <w:color w:val="111111"/>
          <w:sz w:val="28"/>
          <w:szCs w:val="28"/>
          <w:rtl w:val="true"/>
          <w:lang w:bidi="fa-IR"/>
        </w:rPr>
        <w:t>.</w:t>
      </w:r>
      <w:r>
        <w:rPr>
          <w:rStyle w:val="FootnoteAnchor"/>
          <w:rtl w:val="true"/>
        </w:rPr>
        <w:footnoteReference w:id="132"/>
      </w:r>
      <w:bookmarkStart w:id="241" w:name="pg19228_206002"/>
    </w:p>
    <w:p>
      <w:pPr>
        <w:pStyle w:val="Heading3"/>
        <w:numPr>
          <w:ilvl w:val="2"/>
          <w:numId w:val="1"/>
        </w:numPr>
        <w:rPr/>
      </w:pPr>
      <w:bookmarkStart w:id="242" w:name="__RefHeading___Toc14063940_1280447820"/>
      <w:bookmarkStart w:id="243" w:name="_Toc82"/>
      <w:bookmarkEnd w:id="241"/>
      <w:bookmarkEnd w:id="242"/>
      <w:r>
        <w:rPr/>
        <w:t>55</w:t>
      </w:r>
      <w:r>
        <w:rPr>
          <w:rtl w:val="true"/>
        </w:rPr>
        <w:t xml:space="preserve">. </w:t>
      </w:r>
      <w:r>
        <w:rPr>
          <w:rtl w:val="true"/>
        </w:rPr>
        <w:t>سیّد علی اکبر هاشمی</w:t>
      </w:r>
      <w:bookmarkEnd w:id="243"/>
    </w:p>
    <w:p>
      <w:pPr>
        <w:pStyle w:val="BookText"/>
        <w:rPr/>
      </w:pPr>
      <w:r>
        <w:rPr>
          <w:rFonts w:ascii="IRNazanin" w:hAnsi="IRNazanin" w:eastAsia="IRNazanin"/>
          <w:color w:val="111111"/>
          <w:sz w:val="28"/>
          <w:sz w:val="28"/>
          <w:szCs w:val="28"/>
          <w:rtl w:val="true"/>
          <w:lang w:bidi="fa-IR"/>
        </w:rPr>
        <w:t xml:space="preserve">هاشمی طالخونچه ای، سیّد علی اکبر؛ فرزند سیّد محمدحسن موسوی، عالم فاضل، زاهد ربانی،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در طالخونچه به دنیا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اکبر هاشمی دروس فارسی و مقداری از مقدمات را در خدمت پدرش و جد مادر خود سیّد محمدحسین فرا گرفت و مخصوصاً در فراگیری خط نسخ قرآنی، شکسته و نستعلیق از جد مادری خود تعلیم گرفت و دارای خطوط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برای تکمیل مقدمات عربی و سطح به اصفهان عزیمت نمود و در مدرسۀ جدۀ بزرگ و مدرسۀ ناصریه و مدرسۀ ثقة الاسلام از علمای اصفهان همچون شیخ محمد علی یزدی ، میرزا احمد مدرس، سیّد ابوالقاسم دهکردی استفاده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در قم از درس حاج شیخ عبدالكریم حائرى، سیّد محمّد حجت و سیّد محمدتقی خوانساری فیض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هاشمی در سیر و سلوک نیز از محضر عارف ربانی شیخ محمدجواد سرجویی بیدآبادی و سید زین العابدین طباطبایی ابرقویی بهره برد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سال ها در زادگاه خود مرجع امور شرعی بود و در علم و کمال و مخصوصاً اخلاق سرآمد علمای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خط نستعلیق را استادانه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شریفش در اصفهان اقامت نموده بود و در مسجد سلمان امامت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شایان وی فعالیت در امور اجتماعی و تعمیر مساجد و تربیت جوان ها را می توان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آثار قلمی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راهنمای ختم سورۀ انعام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مؤلف چاپ شده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ربانی در شب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فوت و در قبرستان عمومی مقابل تكیه باباركن الدین مدفون شد</w:t>
      </w:r>
      <w:r>
        <w:rPr>
          <w:rFonts w:eastAsia="IRNazanin" w:cs="IRNazanin"/>
          <w:color w:val="111111"/>
          <w:sz w:val="28"/>
          <w:szCs w:val="28"/>
          <w:rtl w:val="true"/>
          <w:lang w:bidi="fa-IR"/>
        </w:rPr>
        <w:t>.</w:t>
      </w:r>
      <w:r>
        <w:rPr>
          <w:rStyle w:val="FootnoteAnchor"/>
          <w:rtl w:val="true"/>
        </w:rPr>
        <w:footnoteReference w:id="133"/>
      </w:r>
      <w:bookmarkStart w:id="244" w:name="pg19228_206004"/>
    </w:p>
    <w:p>
      <w:pPr>
        <w:pStyle w:val="Heading3"/>
        <w:numPr>
          <w:ilvl w:val="2"/>
          <w:numId w:val="1"/>
        </w:numPr>
        <w:rPr/>
      </w:pPr>
      <w:bookmarkStart w:id="245" w:name="__RefHeading___Toc14063942_1280447820"/>
      <w:bookmarkStart w:id="246" w:name="_Toc83"/>
      <w:bookmarkEnd w:id="244"/>
      <w:bookmarkEnd w:id="245"/>
      <w:r>
        <w:rPr/>
        <w:t>56</w:t>
      </w:r>
      <w:r>
        <w:rPr>
          <w:rtl w:val="true"/>
        </w:rPr>
        <w:t xml:space="preserve">. </w:t>
      </w:r>
      <w:r>
        <w:rPr>
          <w:rtl w:val="true"/>
        </w:rPr>
        <w:t>میرزا عباس خان شیدا</w:t>
      </w:r>
      <w:bookmarkEnd w:id="246"/>
    </w:p>
    <w:p>
      <w:pPr>
        <w:pStyle w:val="BookText"/>
        <w:rPr/>
      </w:pPr>
      <w:r>
        <w:rPr>
          <w:rFonts w:ascii="IRNazanin" w:hAnsi="IRNazanin" w:eastAsia="IRNazanin"/>
          <w:color w:val="111111"/>
          <w:sz w:val="28"/>
          <w:sz w:val="28"/>
          <w:szCs w:val="28"/>
          <w:rtl w:val="true"/>
          <w:lang w:bidi="fa-IR"/>
        </w:rPr>
        <w:t xml:space="preserve">متخلّص و معروف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شاعر دانشمند و نویسنده توانا و خطّاط ماهر و از روزنامه نگاران دورۀ اخیر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در شهر كرد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میرزا اسحاق دهكردی از كدخدایان چهارمحال و در زمان حكومت خوانین بختیاری در چهارمحال، سمت منشی گری و نایب الحكومتی در دورة ناصری و مظفری را عهده 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شیدا تحصیلات مقدماتی خود را در شهركرد نزد پدر آموخت و با آشنایی با امور اداری و محاسباتی در كنار پدر، در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قلیخان صمصام السلطنه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خدمت مشغول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بروز اختلاف میان خوانین بختیاری، میرزا اسحاق خانوادة خود را به اصفهان نقل مكان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عباس در اصفهان در مدرسۀ صدر در ادبیات و ریاضی و حكمت و علوم دینی تبحّر یافت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جناب؛ آخوند ملاّ محمّد كاشانی؛ علامه جهانگیر خان قشقایی؛ شیخ مرتضی ریزی؛ و میرزا محمدحسین همدانی؛ سیّد ابوالقاسم دهکردی؛ میرزا بدیع درب امامی؛ سیّد محمد علی داعی الاسلام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یک سال برای تکمیل حکمت با شیخ اسدالله حکیم قمشه ای معاشرتی تام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همزمان با تحصیل به تمرین خوشنویسی و آموختن خط نیز پرداخت و از شاگردان میرزا فتح الله خان جلالی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 از شعرای مدیحه گو و متملّق و چاپلوس كه شعر را وسیله گذران زندگی كرده بودند، به شدّت ابراز آزردگی خاطر می کرد و مقام شعر و شاعری را بالاتر از كشكول گدایی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انگیزة اصلی او از تشكیل انجمن ادبی دانشكده، بازگرداندن مقام و منزلت شعر و ادب و شاعران به جایگاه راستین و حقیقی آنان بود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اقدامات ارزشمند دیگر شیدا چاپ و انتشار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آن اشعار و مراثی شعرای انجمن دانشكده اصفهان را جمع آوری نموده و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در مطبعة گلبهار در</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خط سیّد حسن بدری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حاوی اشعار دوازده تن از شعرای انجمن بود که در مناقب خامس آل عبا و مصایب شهدای کربلا سروده بودند و غالباً مثنوی است</w:t>
      </w:r>
      <w:r>
        <w:rPr>
          <w:rFonts w:eastAsia="IRNazanin" w:cs="IRNazanin"/>
          <w:color w:val="111111"/>
          <w:sz w:val="28"/>
          <w:szCs w:val="28"/>
          <w:rtl w:val="true"/>
          <w:lang w:bidi="fa-IR"/>
        </w:rPr>
        <w:t>.</w:t>
      </w:r>
      <w:r>
        <w:rPr>
          <w:rStyle w:val="FootnoteAnchor"/>
          <w:rtl w:val="true"/>
        </w:rPr>
        <w:footnoteReference w:id="134"/>
      </w:r>
      <w:bookmarkStart w:id="247" w:name="pg19228_206006"/>
    </w:p>
    <w:p>
      <w:pPr>
        <w:pStyle w:val="Heading3"/>
        <w:numPr>
          <w:ilvl w:val="2"/>
          <w:numId w:val="1"/>
        </w:numPr>
        <w:rPr/>
      </w:pPr>
      <w:bookmarkStart w:id="248" w:name="__RefHeading___Toc14063944_1280447820"/>
      <w:bookmarkStart w:id="249" w:name="_Toc84"/>
      <w:bookmarkEnd w:id="247"/>
      <w:bookmarkEnd w:id="248"/>
      <w:r>
        <w:rPr/>
        <w:t>57</w:t>
      </w:r>
      <w:r>
        <w:rPr>
          <w:rtl w:val="true"/>
        </w:rPr>
        <w:t xml:space="preserve">. </w:t>
      </w:r>
      <w:r>
        <w:rPr>
          <w:rtl w:val="true"/>
        </w:rPr>
        <w:t>میرزا محمود شیدا</w:t>
      </w:r>
      <w:bookmarkEnd w:id="249"/>
    </w:p>
    <w:p>
      <w:pPr>
        <w:pStyle w:val="BookText"/>
        <w:rPr/>
      </w:pPr>
      <w:r>
        <w:rPr>
          <w:rFonts w:ascii="IRNazanin" w:hAnsi="IRNazanin" w:eastAsia="IRNazanin"/>
          <w:color w:val="111111"/>
          <w:sz w:val="28"/>
          <w:sz w:val="28"/>
          <w:szCs w:val="28"/>
          <w:rtl w:val="true"/>
          <w:lang w:bidi="fa-IR"/>
        </w:rPr>
        <w:t xml:space="preserve">فرزند میرزا عباس شیدا، 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نحو را نزد شیخ محمّد جناب كه از فضلا و استاد پدرش، میرزا عباس شیدا نیز بود؛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 شرایع الاسلام، معالم الاصول و شرح لمعه را نزد شیخ علی مدرّس یزدی خواند و از درس فقه و اصول سیّد ابوالقاسم دهكردی، آخوند ملاّ عبدالكریم گزی و سیّد علی نجف آبادی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دادگستری شد و تا پایان عمر در سمت هایی چون ریاست دفتر دادگستری زنجان و مدیر دفتر دادگاه اصفهان و معاونت دادسرای اصفهان فعالیت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طبع شعر داشت و اشعار متوسّطی می سرود و در جمع آوری اشعار پراكنده پدر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اشعارش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چاپ رسیده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خرداد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صحن تكیة سیّدالعراقین مدفون شد</w:t>
      </w:r>
      <w:r>
        <w:rPr>
          <w:rFonts w:eastAsia="IRNazanin" w:cs="IRNazanin"/>
          <w:color w:val="111111"/>
          <w:sz w:val="28"/>
          <w:szCs w:val="28"/>
          <w:rtl w:val="true"/>
          <w:lang w:bidi="fa-IR"/>
        </w:rPr>
        <w:t>.</w:t>
      </w:r>
      <w:r>
        <w:rPr>
          <w:rStyle w:val="FootnoteAnchor"/>
          <w:rtl w:val="true"/>
        </w:rPr>
        <w:footnoteReference w:id="135"/>
      </w:r>
      <w:bookmarkStart w:id="250" w:name="pg19228_206007"/>
    </w:p>
    <w:p>
      <w:pPr>
        <w:pStyle w:val="Heading3"/>
        <w:numPr>
          <w:ilvl w:val="2"/>
          <w:numId w:val="1"/>
        </w:numPr>
        <w:rPr/>
      </w:pPr>
      <w:bookmarkStart w:id="251" w:name="__RefHeading___Toc14063946_1280447820"/>
      <w:bookmarkStart w:id="252" w:name="_Toc85"/>
      <w:bookmarkEnd w:id="250"/>
      <w:bookmarkEnd w:id="251"/>
      <w:r>
        <w:rPr/>
        <w:t>58</w:t>
      </w:r>
      <w:r>
        <w:rPr>
          <w:rtl w:val="true"/>
        </w:rPr>
        <w:t xml:space="preserve">. </w:t>
      </w:r>
      <w:r>
        <w:rPr>
          <w:rtl w:val="true"/>
        </w:rPr>
        <w:t>سید محمد صادق صدیق الاطباء</w:t>
      </w:r>
      <w:bookmarkEnd w:id="252"/>
    </w:p>
    <w:p>
      <w:pPr>
        <w:pStyle w:val="BookText"/>
        <w:rPr/>
      </w:pPr>
      <w:r>
        <w:rPr>
          <w:rFonts w:ascii="IRNazanin" w:hAnsi="IRNazanin" w:eastAsia="IRNazanin"/>
          <w:color w:val="111111"/>
          <w:sz w:val="28"/>
          <w:sz w:val="28"/>
          <w:szCs w:val="28"/>
          <w:rtl w:val="true"/>
          <w:lang w:bidi="fa-IR"/>
        </w:rPr>
        <w:t xml:space="preserve">صدیق الاطباء سید محمّد صادق فرزند سید محمّد باقر بن سید محمّد صادق و مشهور به دکتر لقمانی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صدیق لقمانی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محمّد باقر به صنیع الزمان منقب بود و عنت این لقب تخصص و تبحر وی در هنر، تذهیب، به ویژه کلام الله مجید بود به گونه ای که وی از نخبگان این هنر به شمار می رفت و هنوز هم اگر قرآن ها و یا قلمدان های تذهیب شده وی پیدا شود، ارزش بسیار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سلسله سادات طباطبایی بود که شجره نامه اش به گواهی برخی از علمای وقت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او سید محمّد اشرف الكتاب خطاط و ادیب، معروف به بقا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پدر محمّد صادق ملبس به لباس روحانیت بود وی از همان اوان کودکی و دوران نوجوانی تحت تعلیمات مذهبی والد خود قرار گرفته و از او مسائل شرعی و دینی را فرا گرفت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صدیق الاطبا جهت فراگیری و تحصیل علوم دینی در مدرسۀ علمیۀ نوریه واقع در بازار بزرگ و نزدیک مسجد جامع سکونت گزید و در کسوت روحانیت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میرز و برجسته جهانگیرخان قشقایی و آخوند ملا محمّد کاشی بوده و به قدری آخوند کاشی به ایشان اطمینان داشته که هنگام قوت وصیت می کند که تنها ایشان و سید ابوالقاسم دهکردی متکفل امور حین القوت و پس از فوت او باشند وی همچنین از شاگردان خاص آخوند ملا عبد </w:t>
      </w:r>
    </w:p>
    <w:p>
      <w:pPr>
        <w:pStyle w:val="BookText"/>
        <w:rPr/>
      </w:pPr>
      <w:r>
        <w:rPr>
          <w:rFonts w:ascii="IRNazanin" w:hAnsi="IRNazanin" w:eastAsia="IRNazanin"/>
          <w:color w:val="111111"/>
          <w:sz w:val="28"/>
          <w:sz w:val="28"/>
          <w:szCs w:val="28"/>
          <w:rtl w:val="true"/>
          <w:lang w:bidi="fa-IR"/>
        </w:rPr>
        <w:t>الکریم گزی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گزی برخی امور را به وی ارجاع می داد از استادان دیگر وی آخوند ملا محمّد حسین فشارکی و آقا سید محمّد باقر بوده اند و از درچه ای اجازه کسب 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محمّد صادق صدیق الاطبا از محضر آیت الله سید ابو القاسم دهکردی نیز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نیز با دستگاه حاج میرزا هاشم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سن سی و سه سالگی تحصیلات قدیمه خود را ادامه داد تحصیلات وی به حدی بود که سال ها در مدرسه کاسه گران و توریه حوزه درس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صدیق الاطبا به شعائر مذهبی به ویژه به تکریم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پاکش اعتقاد خاصی داشت و همه ساله دهه اول محرم در منزل مراسم روضه خوانی برقرار می نمود که تاکنون این سنت حسنه توسط فرزندان او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 های بارز اخلاقی او کمک به درماندگان و مستمندان بود به گونه ای که گاهی علاوه بر نگرفتن حق طبابت به بیماران حاجتمند کمک مادی هم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الاطبا اعتقاد داشت که طبابت عبادت است به تجارت و خود نیز بدین سان و به همین شیوه عمل می نمود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وی در شب پنج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 پیکر او را در اتاق اختصاصی در شرق تکیه کازرونی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تشییع جنازه اش بازار اصفهان تعطیل و به ویژه امام جمعه وقت اصفهان پیاده آن مرحوم را تا تخت فولاد مشایعت نمود</w:t>
      </w:r>
      <w:r>
        <w:rPr>
          <w:rFonts w:eastAsia="IRNazanin" w:cs="IRNazanin"/>
          <w:color w:val="111111"/>
          <w:sz w:val="28"/>
          <w:szCs w:val="28"/>
          <w:rtl w:val="true"/>
          <w:lang w:bidi="fa-IR"/>
        </w:rPr>
        <w:t>.</w:t>
      </w:r>
      <w:r>
        <w:rPr>
          <w:rStyle w:val="FootnoteAnchor"/>
          <w:rtl w:val="true"/>
        </w:rPr>
        <w:footnoteReference w:id="136"/>
      </w:r>
      <w:bookmarkStart w:id="253" w:name="pg19228_206009"/>
    </w:p>
    <w:p>
      <w:pPr>
        <w:pStyle w:val="Heading3"/>
        <w:numPr>
          <w:ilvl w:val="2"/>
          <w:numId w:val="1"/>
        </w:numPr>
        <w:rPr/>
      </w:pPr>
      <w:bookmarkStart w:id="254" w:name="__RefHeading___Toc14063948_1280447820"/>
      <w:bookmarkStart w:id="255" w:name="_Toc86"/>
      <w:bookmarkEnd w:id="253"/>
      <w:bookmarkEnd w:id="254"/>
      <w:r>
        <w:rPr/>
        <w:t>59</w:t>
      </w:r>
      <w:r>
        <w:rPr>
          <w:rtl w:val="true"/>
        </w:rPr>
        <w:t xml:space="preserve">. </w:t>
      </w:r>
      <w:r>
        <w:rPr>
          <w:rtl w:val="true"/>
        </w:rPr>
        <w:t>سید علی نوربخش</w:t>
      </w:r>
      <w:bookmarkEnd w:id="255"/>
    </w:p>
    <w:p>
      <w:pPr>
        <w:pStyle w:val="BookText"/>
        <w:rPr/>
      </w:pPr>
      <w:r>
        <w:rPr>
          <w:rFonts w:ascii="IRNazanin" w:hAnsi="IRNazanin" w:eastAsia="IRNazanin"/>
          <w:color w:val="111111"/>
          <w:sz w:val="28"/>
          <w:sz w:val="28"/>
          <w:szCs w:val="28"/>
          <w:rtl w:val="true"/>
          <w:lang w:bidi="fa-IR"/>
        </w:rPr>
        <w:t>نوربخش، سیّد علی؛ فرزند عالم فاضل متقی سیّد محمود بن سیّد محمّدباقر بن سیّد ابراهیم، از علمای قرن چهاردهم در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که در علم و زهد وحید عصر به شمار می رفت از کثرت عبادت و ریاضات شرعیه در نزد خواص و عوام موصوف به امام زین العابدین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در علوم فقه و اصول احاطه کامل داشته و در بیان مسائل شرعی و مواعظ، کلام ایشان خیلی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نو در دهکرد اقامه نماز داشته و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فوت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على تحصیلات ابتدایی را در مدرسۀ امامیه شهرکرد سپری نمود و سپس علوم دینی را در اصفهان در مدرسۀ صدر از محضر علمای بزرگی همچون شیخ محمد حكیم خراسانی و ملا محمد کاشی و عمویش سید ابوالقاسم دهکردی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فوت پدرش به وطن مألوف برگشت و چندی در مسجد نو به اقامه نماز و امامت مشغول گردید و طولی نکشید که به اصفهان بازگشت و در این شهر ساکن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علی در کارهای تجارتی وارد گردید و در امور بازرگانی با نهایت صداقت و جدیت و اصلاح کارهای مراجعین و دستگیری از ضعفا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 از طرف اداره ثبت اسناد، دفتر معاملات و ازدواج درجه یک به ایشان محول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نوربخش چند دوره نیز به نمایندگی انجمن </w:t>
      </w:r>
    </w:p>
    <w:p>
      <w:pPr>
        <w:pStyle w:val="BookText"/>
        <w:rPr/>
      </w:pPr>
      <w:r>
        <w:rPr>
          <w:rFonts w:ascii="IRNazanin" w:hAnsi="IRNazanin" w:eastAsia="IRNazanin"/>
          <w:color w:val="111111"/>
          <w:sz w:val="28"/>
          <w:sz w:val="28"/>
          <w:szCs w:val="28"/>
          <w:rtl w:val="true"/>
          <w:lang w:bidi="fa-IR"/>
        </w:rPr>
        <w:t xml:space="preserve">شهر اصفهان انتخاب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تنها خواهر علی و حسین همدانیان ازدواج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نوربخش سرانجام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فوت و در آرامگاه خانوادگی همدانیان به خاک سپرده شد</w:t>
      </w:r>
      <w:r>
        <w:rPr>
          <w:rFonts w:eastAsia="IRNazanin" w:cs="IRNazanin"/>
          <w:color w:val="111111"/>
          <w:sz w:val="28"/>
          <w:szCs w:val="28"/>
          <w:rtl w:val="true"/>
          <w:lang w:bidi="fa-IR"/>
        </w:rPr>
        <w:t>.</w:t>
      </w:r>
      <w:r>
        <w:rPr>
          <w:rStyle w:val="FootnoteAnchor"/>
          <w:rtl w:val="true"/>
        </w:rPr>
        <w:footnoteReference w:id="137"/>
      </w:r>
      <w:bookmarkStart w:id="256" w:name="pg19228_206011"/>
    </w:p>
    <w:p>
      <w:pPr>
        <w:pStyle w:val="Heading3"/>
        <w:numPr>
          <w:ilvl w:val="2"/>
          <w:numId w:val="1"/>
        </w:numPr>
        <w:rPr/>
      </w:pPr>
      <w:bookmarkStart w:id="257" w:name="__RefHeading___Toc14063950_1280447820"/>
      <w:bookmarkStart w:id="258" w:name="_Toc87"/>
      <w:bookmarkEnd w:id="256"/>
      <w:bookmarkEnd w:id="257"/>
      <w:r>
        <w:rPr/>
        <w:t>60</w:t>
      </w:r>
      <w:r>
        <w:rPr>
          <w:rtl w:val="true"/>
        </w:rPr>
        <w:t xml:space="preserve">. </w:t>
      </w:r>
      <w:r>
        <w:rPr>
          <w:rtl w:val="true"/>
        </w:rPr>
        <w:t>محمدعلی معلم حبیب‌آبادی</w:t>
      </w:r>
      <w:bookmarkEnd w:id="258"/>
    </w:p>
    <w:p>
      <w:pPr>
        <w:pStyle w:val="BookText"/>
        <w:rPr/>
      </w:pPr>
      <w:r>
        <w:rPr>
          <w:rFonts w:ascii="IRNazanin" w:hAnsi="IRNazanin" w:eastAsia="IRNazanin"/>
          <w:color w:val="111111"/>
          <w:sz w:val="28"/>
          <w:sz w:val="28"/>
          <w:szCs w:val="28"/>
          <w:rtl w:val="true"/>
          <w:lang w:bidi="fa-IR"/>
        </w:rPr>
        <w:t xml:space="preserve">در سایت ویکی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خارج فقه و اصول مرحوم آیت الله دهکردی یکی از مشهورترین دروس خارج فقه و اصول بوده و شخصیت‌های دیگری چون مرحوم میرزا علی آقا شیرازی، مرحوم معلم حبیب آبادی، مرحوم آیت الله سید عبدالحسین 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 اطیب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سید محمدتقی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شیخ محمدرضا جرقوئی اصفهانی، آیت الله سید حسن چهارسوقی، آیت الله مرتضی دهکردی معروف به حاج آقا میرزا دهکردی، آیت الله سید محمدباقر رجایی، عالم ربانی آیت الله حسین‌علی صدیقین، آیت الله مرتضی مظاهری نجفی، میر محمدمهدی امام جمعه، ملا علی ماربینی، سید ابوالقاسم فریدنی، سید علی اکبر هاشمی، فرزند آقا حسین دهکردی، آیت الله سید احمد نوربخش دهکردی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سید محمدباقر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آیت الله سید محمدجواد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و داماد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ایشان در رشته‌های مذکور بهره گرفته‌اند</w:t>
      </w:r>
      <w:r>
        <w:rPr>
          <w:rFonts w:eastAsia="IRNazanin" w:cs="IRNazanin"/>
          <w:color w:val="111111"/>
          <w:sz w:val="28"/>
          <w:szCs w:val="28"/>
          <w:rtl w:val="true"/>
          <w:lang w:bidi="fa-IR"/>
        </w:rPr>
        <w:t>.</w:t>
      </w:r>
      <w:r>
        <w:rPr>
          <w:rStyle w:val="FootnoteAnchor"/>
          <w:rtl w:val="true"/>
        </w:rPr>
        <w:footnoteReference w:id="138"/>
      </w:r>
      <w:bookmarkStart w:id="259" w:name="pg19228_206012"/>
    </w:p>
    <w:p>
      <w:pPr>
        <w:pStyle w:val="Heading3"/>
        <w:numPr>
          <w:ilvl w:val="2"/>
          <w:numId w:val="1"/>
        </w:numPr>
        <w:rPr/>
      </w:pPr>
      <w:bookmarkStart w:id="260" w:name="__RefHeading___Toc14063952_1280447820"/>
      <w:bookmarkStart w:id="261" w:name="_Toc88"/>
      <w:bookmarkEnd w:id="259"/>
      <w:bookmarkEnd w:id="260"/>
      <w:r>
        <w:rPr/>
        <w:t>61</w:t>
      </w:r>
      <w:r>
        <w:rPr>
          <w:rtl w:val="true"/>
        </w:rPr>
        <w:t xml:space="preserve">. </w:t>
      </w:r>
      <w:r>
        <w:rPr>
          <w:rtl w:val="true"/>
        </w:rPr>
        <w:t>آیت الله سید عبدالحسین طیب</w:t>
      </w:r>
      <w:bookmarkEnd w:id="261"/>
    </w:p>
    <w:p>
      <w:pPr>
        <w:pStyle w:val="BookText"/>
        <w:rPr/>
      </w:pPr>
      <w:r>
        <w:rPr>
          <w:rFonts w:ascii="IRNazanin" w:hAnsi="IRNazanin" w:eastAsia="IRNazanin"/>
          <w:color w:val="111111"/>
          <w:sz w:val="28"/>
          <w:sz w:val="28"/>
          <w:szCs w:val="28"/>
          <w:rtl w:val="true"/>
          <w:lang w:bidi="fa-IR"/>
        </w:rPr>
        <w:t xml:space="preserve">آیت الله سید عبدالحسین طیب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و مفسر معاصر شیعه و از شاگردان سید محمدباقر درچه‌ای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صدر تشكیل حوزه داد و جماعت بسیارى از فضلای اصفهان از محضرش بهره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اطیب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مشهور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عبدالحسین طیب هفتم محرم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کودکی همراه پدر خود به کربلا سفر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مسافرت قریب به دو ماه به طول می‌انجامد، پس از بازگشت عبد‌الحسین، کودک چهار سالۀ آن روز، بسیاری از فقرات زیارت وارث و امین اللّه و بخشی از زیارت جامعه کبیره را بدون خطا از حفظ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عبد‌الحسین پس از فراگیری خواندن و نوشتن، حساب، قرآن و نصاب الصبیان در مکتب‌خانه، راهی مدرسه علمیه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نعمت سرپرستی پدر محروم گردید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طلبگی، در مدرسۀ میرزا مهدی حجره‌ای گرفت و آنجا مشغول درس و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خدمت مرحوم حاج آقا آخوند زفره‌ای بود و معالم را خدمت مرحوم سید احمد خوانساری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علوی یزدی که بسیار در ادبیات مسلّط بود، در مدرسه صدر، شرح لمعه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w:t>
      </w:r>
    </w:p>
    <w:p>
      <w:pPr>
        <w:pStyle w:val="BookText"/>
        <w:rPr/>
      </w:pPr>
      <w:r>
        <w:rPr>
          <w:rFonts w:ascii="IRNazanin" w:hAnsi="IRNazanin" w:eastAsia="IRNazanin"/>
          <w:color w:val="111111"/>
          <w:sz w:val="28"/>
          <w:sz w:val="28"/>
          <w:szCs w:val="28"/>
          <w:rtl w:val="true"/>
          <w:lang w:bidi="fa-IR"/>
        </w:rPr>
        <w:t>مرحوم آقای شیخ حسن یزدی منطق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حساب، جبر، مقابله، هیأت و نجوم را خدمت مرحوم اسد‌اللّه قمشه‌ای حکیم،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اتمام دروس مقدمات، از مدرسهء میرزا مهدی به مدرسه جنب مسجد امام نقل مکان کرد و پس از آن به مدرسه چهارباغ رفت و آنجا رحل اقامت افکند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مرحوم آقا سید مهدی درچه‌ای، کتاب قوانین و تقریرات کفایه و نزد مرحوم آخوند ملا عبدالکریم گزی، متاجر شیخ و فوائد الاصول را خدمت آقا میر محمد صادقی مدرس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 خارج اصول مرحوم میر محمد صادقی مدرس شرکت می‌کرد و در درس خارج فقه مرحوم سید ابوالقاسم دهکردی نیز شرکت می‌جست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عمده فقه و اصول را در اصفهان، خدمت مرحوم آیت اللّه آقا سید محمدباقر درچه‌ای بود و تقریبا مدت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مرتب درس این بزرگوار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ثمره ظاهری این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مداوم خدمت ایشان مرا به درجه اجتهاد رسانید، اما آنچه مهم بود، من از آن مرحوم، درس زندگی، اخلاق و شخصیت را فرا گرفتم</w:t>
      </w:r>
      <w:r>
        <w:rPr>
          <w:rFonts w:eastAsia="IRNazanin" w:cs="IRNazanin"/>
          <w:color w:val="111111"/>
          <w:sz w:val="28"/>
          <w:szCs w:val="28"/>
          <w:rtl w:val="true"/>
          <w:lang w:bidi="fa-IR"/>
        </w:rPr>
        <w:t>... .</w:t>
      </w:r>
      <w:r>
        <w:rPr>
          <w:rStyle w:val="FootnoteAnchor"/>
          <w:rtl w:val="true"/>
        </w:rPr>
        <w:footnoteReference w:id="139"/>
      </w:r>
      <w:bookmarkStart w:id="262" w:name="pg19228_206014"/>
    </w:p>
    <w:p>
      <w:pPr>
        <w:pStyle w:val="Heading3"/>
        <w:numPr>
          <w:ilvl w:val="2"/>
          <w:numId w:val="1"/>
        </w:numPr>
        <w:rPr/>
      </w:pPr>
      <w:bookmarkStart w:id="263" w:name="__RefHeading___Toc14063954_1280447820"/>
      <w:bookmarkStart w:id="264" w:name="_Toc89"/>
      <w:bookmarkEnd w:id="262"/>
      <w:bookmarkEnd w:id="263"/>
      <w:r>
        <w:rPr/>
        <w:t>62</w:t>
      </w:r>
      <w:r>
        <w:rPr>
          <w:rtl w:val="true"/>
        </w:rPr>
        <w:t xml:space="preserve">. </w:t>
      </w:r>
      <w:r>
        <w:rPr>
          <w:rtl w:val="true"/>
        </w:rPr>
        <w:t>آیة الله سید محمد رضوی کاشانی</w:t>
      </w:r>
      <w:bookmarkEnd w:id="26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حضور آيت الله دهكردی از نجف به اصفهان آيت الله حاج آقا رحيم ارباب دهكردی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 آيت الله دهكردی، آيت الله سيدمحمد رضوی كاشانی و آيت الله سيد محمدرضا خراسانی و آيت الله حاج شيخ مرتضی مظاهری فرزند مرحوم محمدحسن بن محمد ابراهيم كرونی نزد اين استاد بزرگ به شاگردی و كسب علم و معرفت ديني پرداختند</w:t>
      </w:r>
      <w:r>
        <w:rPr>
          <w:rFonts w:eastAsia="IRNazanin" w:cs="IRNazanin"/>
          <w:color w:val="111111"/>
          <w:sz w:val="28"/>
          <w:szCs w:val="28"/>
          <w:rtl w:val="true"/>
          <w:lang w:bidi="fa-IR"/>
        </w:rPr>
        <w:t>.</w:t>
      </w:r>
      <w:r>
        <w:rPr>
          <w:rStyle w:val="FootnoteAnchor"/>
          <w:rtl w:val="true"/>
        </w:rPr>
        <w:footnoteReference w:id="140"/>
      </w:r>
      <w:bookmarkStart w:id="265" w:name="pg19228_206015"/>
    </w:p>
    <w:p>
      <w:pPr>
        <w:pStyle w:val="Heading3"/>
        <w:numPr>
          <w:ilvl w:val="2"/>
          <w:numId w:val="1"/>
        </w:numPr>
        <w:rPr/>
      </w:pPr>
      <w:bookmarkStart w:id="266" w:name="__RefHeading___Toc14063956_1280447820"/>
      <w:bookmarkStart w:id="267" w:name="_Toc90"/>
      <w:bookmarkEnd w:id="265"/>
      <w:bookmarkEnd w:id="266"/>
      <w:r>
        <w:rPr/>
        <w:t>63</w:t>
      </w:r>
      <w:r>
        <w:rPr>
          <w:rtl w:val="true"/>
        </w:rPr>
        <w:t xml:space="preserve">. </w:t>
      </w:r>
      <w:r>
        <w:rPr>
          <w:rtl w:val="true"/>
        </w:rPr>
        <w:t>شمس الدین مروّج</w:t>
      </w:r>
      <w:bookmarkEnd w:id="26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شمس الدین مروج که از علما و از شاگردان سید محمد باقر درچه ای، آخوند گزی، میرزا احمد خراسانی و سیّد ابوالقاسم دهکردی بوده و امامت جمعه هرند به او مفوض گشته و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وفات نموده و در قم مدفون گشت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دیگر شاگردان معظم له می توان افراد زیر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سید محمدجواد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و داماد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شیخ محمدرضا جرقوئی اصفهانی؛ میر محمدمهدی امام جمعه </w:t>
      </w:r>
      <w:r>
        <w:rPr>
          <w:rFonts w:eastAsia="IRNazanin" w:cs="IRNazanin"/>
          <w:color w:val="111111"/>
          <w:sz w:val="28"/>
          <w:szCs w:val="28"/>
          <w:rtl w:val="true"/>
          <w:lang w:bidi="fa-IR"/>
        </w:rPr>
        <w:t xml:space="preserve">. </w:t>
      </w:r>
      <w:bookmarkStart w:id="268" w:name="pg19228_206017"/>
    </w:p>
    <w:p>
      <w:pPr>
        <w:pStyle w:val="Heading2"/>
        <w:numPr>
          <w:ilvl w:val="1"/>
          <w:numId w:val="1"/>
        </w:numPr>
        <w:rPr/>
      </w:pPr>
      <w:bookmarkStart w:id="269" w:name="__RefHeading___Toc14063958_1280447820"/>
      <w:bookmarkStart w:id="270" w:name="_Toc91"/>
      <w:bookmarkEnd w:id="268"/>
      <w:bookmarkEnd w:id="269"/>
      <w:r>
        <w:rPr>
          <w:rtl w:val="true"/>
        </w:rPr>
        <w:t>کتابنامه</w:t>
      </w:r>
      <w:bookmarkEnd w:id="270"/>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 xml:space="preserve">الاجازة الکبیرة، جزایری،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احوال و آثار خواجه نصیرالدّین طوسی،</w:t>
      </w:r>
    </w:p>
    <w:p>
      <w:pPr>
        <w:pStyle w:val="BookText"/>
        <w:rPr/>
      </w:pPr>
      <w:r>
        <w:rPr>
          <w:rFonts w:ascii="IRNazanin" w:hAnsi="IRNazanin" w:eastAsia="IRNazanin"/>
          <w:color w:val="111111"/>
          <w:sz w:val="28"/>
          <w:sz w:val="28"/>
          <w:szCs w:val="28"/>
          <w:rtl w:val="true"/>
          <w:lang w:bidi="fa-IR"/>
        </w:rPr>
        <w:t xml:space="preserve">اختران فقاهت، انصاری قمی، دلیل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اعلام اصفهان ، مصلح الدین مهدوی ؛ تصحیح ، تحقیق و اضافات غلام رضا نصراللهی؛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 مرکز اصفهان شناسی و خانه ملل ، ستاد نکوداشت اصفهان پایتخت فرهنگی جهان اسلام،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اعیان الشیعة، سید محسن امین، دار التعارف للمبوعات، بیروت، بی تا،</w:t>
      </w:r>
    </w:p>
    <w:p>
      <w:pPr>
        <w:pStyle w:val="BookText"/>
        <w:rPr/>
      </w:pPr>
      <w:r>
        <w:rPr>
          <w:rFonts w:ascii="IRNazanin" w:hAnsi="IRNazanin" w:eastAsia="IRNazanin"/>
          <w:color w:val="111111"/>
          <w:sz w:val="28"/>
          <w:sz w:val="28"/>
          <w:szCs w:val="28"/>
          <w:rtl w:val="true"/>
          <w:lang w:bidi="fa-IR"/>
        </w:rPr>
        <w:t>آشنایی با زندگی و شخصیت و شهادت آیت اللَّه فقیه احمدآبادی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حجت موحد ابطحی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علم، زندگانی آیت الله دهکردی،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جلالی</w:t>
      </w:r>
    </w:p>
    <w:p>
      <w:pPr>
        <w:pStyle w:val="BookText"/>
        <w:rPr/>
      </w:pPr>
      <w:r>
        <w:rPr>
          <w:rFonts w:ascii="IRNazanin" w:hAnsi="IRNazanin" w:eastAsia="IRNazanin"/>
          <w:color w:val="111111"/>
          <w:sz w:val="28"/>
          <w:sz w:val="28"/>
          <w:szCs w:val="28"/>
          <w:rtl w:val="true"/>
          <w:lang w:bidi="fa-IR"/>
        </w:rPr>
        <w:t>بانو مجتهده امین، ناصر باقری بیدهندی،</w:t>
      </w:r>
    </w:p>
    <w:p>
      <w:pPr>
        <w:pStyle w:val="BookText"/>
        <w:rPr/>
      </w:pPr>
      <w:r>
        <w:rPr>
          <w:rFonts w:ascii="IRNazanin" w:hAnsi="IRNazanin" w:eastAsia="IRNazanin"/>
          <w:color w:val="111111"/>
          <w:sz w:val="28"/>
          <w:sz w:val="28"/>
          <w:szCs w:val="28"/>
          <w:rtl w:val="true"/>
          <w:lang w:bidi="fa-IR"/>
        </w:rPr>
        <w:t>بیان المفاخر، مهدوی، سیدمصلح‌الدین،</w:t>
      </w:r>
    </w:p>
    <w:p>
      <w:pPr>
        <w:pStyle w:val="BookText"/>
        <w:rPr/>
      </w:pPr>
      <w:r>
        <w:rPr>
          <w:rFonts w:ascii="IRNazanin" w:hAnsi="IRNazanin" w:eastAsia="IRNazanin"/>
          <w:color w:val="111111"/>
          <w:sz w:val="28"/>
          <w:sz w:val="28"/>
          <w:szCs w:val="28"/>
          <w:rtl w:val="true"/>
          <w:lang w:bidi="fa-IR"/>
        </w:rPr>
        <w:t>تاریخ اصفهان، جابری انصاری، محمد حسن،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جمشید مظاهری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تاریخ علمی و اجتماعی اصفهان در دو قرن اخیر ،چاپ خیام ، قم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تخت فولاد اصفهان، سید احمد عقیلی ، سازمان فرهنگی تفریحی شهرداری اصفهان؛ </w:t>
      </w:r>
    </w:p>
    <w:p>
      <w:pPr>
        <w:pStyle w:val="BookText"/>
        <w:rPr/>
      </w:pPr>
      <w:r>
        <w:rPr>
          <w:rFonts w:ascii="IRNazanin" w:hAnsi="IRNazanin" w:eastAsia="IRNazanin"/>
          <w:color w:val="111111"/>
          <w:sz w:val="28"/>
          <w:sz w:val="28"/>
          <w:szCs w:val="28"/>
          <w:rtl w:val="true"/>
          <w:lang w:bidi="fa-IR"/>
        </w:rPr>
        <w:t xml:space="preserve">تذکرة القبور یا دانشمندان و بزرگان اصفهان، مهدوی، سیدمصلح‌الدین، اصفهان،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تراجم الرجال، سید احمد حسینی، کتابخانه مرعشی نجفی،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تعلیقة أمل الآمل؛ احمد حسینی اشکوری تحقیق قم کتابخانه عمومی حضرت آیت الله العظمی مرعشی نجفی</w:t>
      </w:r>
      <w:r>
        <w:rPr>
          <w:rFonts w:ascii="IRNazanin" w:hAnsi="IRNazanin" w:eastAsia="IRNazanin"/>
          <w:color w:val="111111"/>
          <w:sz w:val="28"/>
          <w:sz w:val="28"/>
          <w:szCs w:val="28"/>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حدیث پارسایى، رضا مظفرى،</w:t>
      </w:r>
    </w:p>
    <w:p>
      <w:pPr>
        <w:pStyle w:val="BookText"/>
        <w:rPr/>
      </w:pPr>
      <w:r>
        <w:rPr>
          <w:rFonts w:ascii="IRNazanin" w:hAnsi="IRNazanin" w:eastAsia="IRNazanin"/>
          <w:color w:val="111111"/>
          <w:sz w:val="28"/>
          <w:sz w:val="28"/>
          <w:szCs w:val="28"/>
          <w:rtl w:val="true"/>
          <w:lang w:bidi="fa-IR"/>
        </w:rPr>
        <w:t>خاندان شیخ الاسلام اصفهان، سید مصلح الدین مهدوی؛ اثرآفرینان، چاپ دوم؛</w:t>
      </w:r>
    </w:p>
    <w:p>
      <w:pPr>
        <w:pStyle w:val="BookText"/>
        <w:rPr/>
      </w:pPr>
      <w:r>
        <w:rPr>
          <w:rFonts w:ascii="IRNazanin" w:hAnsi="IRNazanin" w:eastAsia="IRNazanin"/>
          <w:color w:val="111111"/>
          <w:sz w:val="28"/>
          <w:sz w:val="28"/>
          <w:szCs w:val="28"/>
          <w:rtl w:val="true"/>
          <w:lang w:bidi="fa-IR"/>
        </w:rPr>
        <w:t>خمینی شهر شهری که از نو باید شناخت،</w:t>
      </w:r>
    </w:p>
    <w:p>
      <w:pPr>
        <w:pStyle w:val="BookText"/>
        <w:rPr/>
      </w:pPr>
      <w:r>
        <w:rPr>
          <w:rFonts w:ascii="IRNazanin" w:hAnsi="IRNazanin" w:eastAsia="IRNazanin"/>
          <w:color w:val="111111"/>
          <w:sz w:val="28"/>
          <w:sz w:val="28"/>
          <w:szCs w:val="28"/>
          <w:rtl w:val="true"/>
          <w:lang w:bidi="fa-IR"/>
        </w:rPr>
        <w:t>دانشمندان و بزرگان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مصلح الدین مهدوی؛ تصحیح، تحقیق و اضافات رحیم قاسمی، محمدرضا نیلفروشان؛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اصفهان ، 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گلدسته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تخت فولاد، زیر نظر دکتر منتظر القائم، تخت فولاد اصفهان، شهرداری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الذریعه الی تصانیف الشیعه، آقابزرگ تهرانی، محمدمحسن، بیروت، دار الاضواء،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رجال اصفهان یا تذکره القبور، مهدوی، سیدمصلح‌الدین،</w:t>
      </w:r>
    </w:p>
    <w:p>
      <w:pPr>
        <w:pStyle w:val="BookText"/>
        <w:rPr/>
      </w:pPr>
      <w:r>
        <w:rPr>
          <w:rFonts w:ascii="IRNazanin" w:hAnsi="IRNazanin" w:eastAsia="IRNazanin"/>
          <w:color w:val="111111"/>
          <w:sz w:val="28"/>
          <w:sz w:val="28"/>
          <w:szCs w:val="28"/>
          <w:rtl w:val="true"/>
          <w:lang w:bidi="fa-IR"/>
        </w:rPr>
        <w:t xml:space="preserve">رجال اصفهان، در علم و عرفان و ادب و هنر، کتابی، سید محمدباقر، اصفهان،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رجال و مشاهیر اصفهان، جناب، علی، اصفهان، سازمان فرهنگی تفریحی شهرداری اصفهان،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روضات الجنات فی احوال العلماء و السادات؛ خوانساری، سید محمدباقر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مدفون در تکیه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ریاحی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مجموعه تاریخی فرهنگی تخت فولاد اصفهان واحد دانشنامه، شهرداری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ریاض العلماء و حیاض الفضلاء، افندی، عبدالله بن عیسی بیگ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بیروت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موسسه التاریخ العربی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ریحانة الادب، محمدعلی مدرس تبریزی،</w:t>
      </w:r>
    </w:p>
    <w:p>
      <w:pPr>
        <w:pStyle w:val="BookText"/>
        <w:rPr/>
      </w:pPr>
      <w:r>
        <w:rPr>
          <w:rFonts w:ascii="IRNazanin" w:hAnsi="IRNazanin" w:eastAsia="IRNazanin"/>
          <w:color w:val="111111"/>
          <w:sz w:val="28"/>
          <w:sz w:val="28"/>
          <w:szCs w:val="28"/>
          <w:rtl w:val="true"/>
          <w:lang w:bidi="fa-IR"/>
        </w:rPr>
        <w:t xml:space="preserve">زندگانی حضرت آیت الله چهارسوقی، حاوی شرح حال بیش از یکصد نفر رجال قرون اخیره،روضاتی، محمدعلی، اصفهان،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سایت ویکی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سایت ویکی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ستاره‌ای از شرق، شرح احوال و وقایع عصر علامه سید محمد باقر درچه‌ای، تهران درچه‌ای، سيد تقی،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سیری در تاریخ تخت فولاد؛ مهدوی، سیدمصلح‌الدین،</w:t>
      </w:r>
    </w:p>
    <w:p>
      <w:pPr>
        <w:pStyle w:val="BookText"/>
        <w:rPr/>
      </w:pPr>
      <w:r>
        <w:rPr>
          <w:rFonts w:ascii="IRNazanin" w:hAnsi="IRNazanin" w:eastAsia="IRNazanin"/>
          <w:color w:val="111111"/>
          <w:sz w:val="28"/>
          <w:sz w:val="28"/>
          <w:szCs w:val="28"/>
          <w:rtl w:val="true"/>
          <w:lang w:bidi="fa-IR"/>
        </w:rPr>
        <w:t>سیمای فرزانگان، رضا مختاری،</w:t>
      </w:r>
    </w:p>
    <w:p>
      <w:pPr>
        <w:pStyle w:val="BookText"/>
        <w:rPr/>
      </w:pPr>
      <w:r>
        <w:rPr>
          <w:rFonts w:ascii="IRNazanin" w:hAnsi="IRNazanin" w:eastAsia="IRNazanin"/>
          <w:color w:val="111111"/>
          <w:sz w:val="28"/>
          <w:sz w:val="28"/>
          <w:szCs w:val="28"/>
          <w:rtl w:val="true"/>
          <w:lang w:bidi="fa-IR"/>
        </w:rPr>
        <w:t>شرح حال آیت الله اراکى، رضا استادى،</w:t>
      </w:r>
    </w:p>
    <w:p>
      <w:pPr>
        <w:pStyle w:val="BookText"/>
        <w:rPr/>
      </w:pPr>
      <w:r>
        <w:rPr>
          <w:rFonts w:ascii="IRNazanin" w:hAnsi="IRNazanin" w:eastAsia="IRNazanin"/>
          <w:color w:val="111111"/>
          <w:sz w:val="28"/>
          <w:sz w:val="28"/>
          <w:szCs w:val="28"/>
          <w:rtl w:val="true"/>
          <w:lang w:bidi="fa-IR"/>
        </w:rPr>
        <w:t>شرح مجموعه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مشاهیر مدفون در تکیه سیدالعراقین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قاسمی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تاریخی، فرهنگی، مذهبی تخت فولاد اصفهان، واحد دانشنامه، شهرداری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سرزمین چهارمحال و بختیاری نیکزاد دهکردی، سیدکریم،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یزد،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مقاله دکتر سید محمود طباطبایی اردکانی، شجره‌نامه آیت الله فاضل اردکانی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فصلنامه بام ایران،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فوائد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عباس، زندگانی علمای مذهب شیعه،</w:t>
      </w:r>
    </w:p>
    <w:p>
      <w:pPr>
        <w:pStyle w:val="BookText"/>
        <w:rPr/>
      </w:pPr>
      <w:r>
        <w:rPr>
          <w:rFonts w:ascii="IRNazanin" w:hAnsi="IRNazanin" w:eastAsia="IRNazanin"/>
          <w:color w:val="111111"/>
          <w:sz w:val="28"/>
          <w:sz w:val="28"/>
          <w:szCs w:val="28"/>
          <w:rtl w:val="true"/>
          <w:lang w:bidi="fa-IR"/>
        </w:rPr>
        <w:t>فهرست میکروفیلم های دانشگاه،</w:t>
      </w:r>
    </w:p>
    <w:p>
      <w:pPr>
        <w:pStyle w:val="BookText"/>
        <w:rPr/>
      </w:pPr>
      <w:r>
        <w:rPr>
          <w:rFonts w:ascii="IRNazanin" w:hAnsi="IRNazanin" w:eastAsia="IRNazanin"/>
          <w:color w:val="111111"/>
          <w:sz w:val="28"/>
          <w:sz w:val="28"/>
          <w:szCs w:val="28"/>
          <w:rtl w:val="true"/>
          <w:lang w:bidi="fa-IR"/>
        </w:rPr>
        <w:t>کارنامه همایی،</w:t>
      </w:r>
    </w:p>
    <w:p>
      <w:pPr>
        <w:pStyle w:val="BookText"/>
        <w:rPr/>
      </w:pPr>
      <w:r>
        <w:rPr>
          <w:rFonts w:ascii="IRNazanin" w:hAnsi="IRNazanin" w:eastAsia="IRNazanin"/>
          <w:color w:val="111111"/>
          <w:sz w:val="28"/>
          <w:sz w:val="28"/>
          <w:szCs w:val="28"/>
          <w:rtl w:val="true"/>
          <w:lang w:bidi="fa-IR"/>
        </w:rPr>
        <w:t>الکرام البرره،</w:t>
      </w:r>
    </w:p>
    <w:p>
      <w:pPr>
        <w:pStyle w:val="BookText"/>
        <w:rPr/>
      </w:pPr>
      <w:r>
        <w:rPr>
          <w:rFonts w:ascii="IRNazanin" w:hAnsi="IRNazanin" w:eastAsia="IRNazanin"/>
          <w:color w:val="111111"/>
          <w:sz w:val="28"/>
          <w:sz w:val="28"/>
          <w:szCs w:val="28"/>
          <w:rtl w:val="true"/>
          <w:lang w:bidi="fa-IR"/>
        </w:rPr>
        <w:t xml:space="preserve">الکنی و الالقاب، تهران قمی، عباس، ، مکتبة الصدر،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گلزار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رحیم قاسمی ؛ مدیر تولید مجموعه فرهنگی مذهبی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تفریحی شهرداری اصفهان،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گلشن ابرار، جمعی از پژوهشگران حوزه علمیه قم، قم، انتشارات سازمان تبلیغات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گنجينه دانشمندان، شريف رازي، محمد كتابفروشي اسلاميه، تهران،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المآثر والآثار، اعتمادالسطنه، محمدحسن، به کوشش ایرج افشار، تهران، اساطیر،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مرآت الاحوال جهان‌نما، کرمانشاهی،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مشاهير مزار علامه ميرزا ابوالمعالي كلباسی ،</w:t>
      </w:r>
    </w:p>
    <w:p>
      <w:pPr>
        <w:pStyle w:val="BookText"/>
        <w:rPr/>
      </w:pPr>
      <w:r>
        <w:rPr>
          <w:rFonts w:ascii="IRNazanin" w:hAnsi="IRNazanin" w:eastAsia="IRNazanin"/>
          <w:color w:val="111111"/>
          <w:sz w:val="28"/>
          <w:sz w:val="28"/>
          <w:szCs w:val="28"/>
          <w:rtl w:val="true"/>
          <w:lang w:bidi="fa-IR"/>
        </w:rPr>
        <w:t>معين الاسلام و فرهنگ معاصر اصفهان، سید احمد روضاتی ،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اصفهان،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مفاخر اسلام؛ دوانی، علی، نوری،</w:t>
      </w:r>
    </w:p>
    <w:p>
      <w:pPr>
        <w:pStyle w:val="BookText"/>
        <w:rPr/>
      </w:pPr>
      <w:r>
        <w:rPr>
          <w:rFonts w:ascii="IRNazanin" w:hAnsi="IRNazanin" w:eastAsia="IRNazanin"/>
          <w:color w:val="111111"/>
          <w:sz w:val="28"/>
          <w:sz w:val="28"/>
          <w:szCs w:val="28"/>
          <w:rtl w:val="true"/>
          <w:lang w:bidi="fa-IR"/>
        </w:rPr>
        <w:t xml:space="preserve">مکارم الآثار، معلم حبیب‌آبادی، محمدعلی، اصفهان، اداره کل فرهنگ و هنر،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منبرالوسیله، ایت الله دهکردی،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جلالی، دفتر تبلیغات اسلامی،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نفحات الازهار، سید علی میلانی، چاپخانه مهر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نقباء البشر فی القرن الرابع عشر، آقابزرگ طهرانی، محمدمحسن، طبقات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یادنامه سیّد بحرالعلوم میردامادی</w:t>
      </w:r>
      <w:r>
        <w:rPr>
          <w:rFonts w:eastAsia="IRNazanin" w:cs="IRNazanin"/>
          <w:color w:val="111111"/>
          <w:sz w:val="28"/>
          <w:szCs w:val="28"/>
          <w:rtl w:val="true"/>
          <w:lang w:bidi="fa-IR"/>
        </w:rPr>
        <w:t xml:space="preserve">. </w:t>
      </w:r>
      <w:bookmarkStart w:id="271" w:name="pg19228_206022"/>
    </w:p>
    <w:p>
      <w:pPr>
        <w:pStyle w:val="Heading2"/>
        <w:numPr>
          <w:ilvl w:val="1"/>
          <w:numId w:val="1"/>
        </w:numPr>
        <w:rPr/>
      </w:pPr>
      <w:bookmarkStart w:id="272" w:name="__RefHeading___Toc14063960_1280447820"/>
      <w:bookmarkStart w:id="273" w:name="_Toc92"/>
      <w:bookmarkEnd w:id="271"/>
      <w:bookmarkEnd w:id="272"/>
      <w:r>
        <w:rPr>
          <w:rtl w:val="true"/>
        </w:rPr>
        <w:t>فهرست</w:t>
      </w:r>
      <w:bookmarkEnd w:id="273"/>
    </w:p>
    <w:p>
      <w:pPr>
        <w:pStyle w:val="BookText"/>
        <w:rPr/>
      </w:pPr>
      <w:r>
        <w:rPr>
          <w:rFonts w:ascii="IRNazanin" w:hAnsi="IRNazanin" w:eastAsia="IRNazanin"/>
          <w:color w:val="111111"/>
          <w:sz w:val="28"/>
          <w:sz w:val="28"/>
          <w:szCs w:val="28"/>
          <w:rtl w:val="true"/>
          <w:lang w:bidi="fa-IR"/>
        </w:rPr>
        <w:t>بیوگرافی آیت الله سید ابوالقاسم دهکردی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اساتید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اساتید در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جواد دهکردی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ابو المعالی محمد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باقر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ملاّمحمّداسماعیل درکوشکی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حسن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باقر فشارکی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حسن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اساتید در سامرا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حسن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فتح علی سلطان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حسین نوری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اساتید در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زین العابدین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 الله رشتی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محمد کاظم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مشایخ اجازۀ اجتهاد و روایت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شاگردان معظم له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ابوالقاسم دولت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سیّدابوالقاسم فریدنی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سیّداحمد 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سیّداحمد نوربخش دهکردی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سیّداسداللّه صدر هاشمی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سیّداسداللّه روضاتی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امامی دهکردی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باقر رجائی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باقر نحوی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بحرالعطاء مهدوی 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تقی فقیه احمدآبادی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 اللَّه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کلهرودی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حسن میر جهانی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حسن قدسی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 سیّد حسن چهارسوقی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موسوی بیدآبادی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دهکردی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حسین اژه ای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ظهیر میردامادی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حسین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حسینعلی صدیقین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آقا رحیم ارباب</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محمّد رضا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 رضا مهدوی شهرضایی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عباس صفی دهکردی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عبدالحسین فقیه ایمانی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عبداللّه شیخ 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ملاّ علی ماربینی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محمّدعلی صفائی مبارکه ای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محمود ملاباشی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محمد حسین بید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حسین بید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محمّد رضا مهدوی شهرضایی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یوسف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حاجیه نصرت خانم امین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فضل الله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مرتضی مظاهری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مهدی حسینی خاتون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آقا میرزا دهکردی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آقاجان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نوراللّه ابطحی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یوسف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ابراهیم شمس 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ابوالقاسم موسوی شاه کرمی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والمسلمین سیّد اسدالله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نور الله قاضی عسکر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مهدی سینی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میرزا محمود روضاتی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کمال الدین نوربخش دهکردی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حبیب الله روضاتی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حاج شیخ نورالدین قودجانی أشنی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باقر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بدری فرزند سیدابوالقاسم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اکبر 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عباس خان شیدا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محمود شیدا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صادق صدیق الاطباء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نوربخش</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معلم حبیب‌آبادی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عبدالحسین طیب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 الله سید محمد رضوی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الدین مروّج</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شناخت سرزمین چهارمحال،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آفتاب علم،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رجال اصفهان یا تذکره القبور،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سیری در تاریخ تخت فولاد، صص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ریحانه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مشاهیر مزار علاّمه ابوالمعالی کلباسی،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خاندان کلباسی،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رجال اصفهان، دکتر کتابی،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تذکره القبور،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زندگانی آیت اللّه چهارسوقی، صص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اهدایی مشکاه،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 های دانشگاه،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خواجه نصیرالدّین طوسی،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اعلام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رجال اصفهان یا تذکره القبور،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و مشاهیر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فوائد الرضویه،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گلشن‌ابرار، قم، چاپ دوم،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سرزمین چهارمحال،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منبرالوسیله،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عرفاء متاخر بر صدرالمتألهین،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شناخت سرزمین چهارمحال،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فقاهت، انصاری قمی، دلیل ما،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ویکی شیعه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مقالۀ فقیه عارف، به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گُلى زواره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تکمله امل الآمل، سید حسن صدر،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آیت الله اراکى، رضا استادى،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نامه حاج على محمد نجف آبادى،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الثاقب،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شیعه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نور، محدث نورى،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سید محسن امین، دار التعارف للمبوعات، بیروت، بی تا،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الرجال، سید احمد حسینی، کتابخانه مرعشی نجفی،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آقا بزرگ تهرانی، مطبعة القضاء، نجف،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دلبران، شیخ مرتضی حائری،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پیام حوزه شمارۀ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سید علی میلانی، چاپخانه مهر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الازهار،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 سید محسن امین،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ویکی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 شخصیت شیخ انصاری، مرتضی انصاری،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گوشه‌هایی از تاریخ گیلان، شیخ بهاءالدین املشی،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مرگی در نور، عبدالحسین کفایی،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سیمای فرزانگان، رضا مختاری،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محمدعلی مدرس تبریزی،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پارسایى، رضا مظفرى،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پارسایى،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سایت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ویکی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سیری در تاریخ تخت فولاد،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رجال اصفهان یا تذکره القبور، صص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مستدرک فهرس التّراث،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میراث اسلامی ایران،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تذکره شعرای معاصر اصفهان،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شناخت سرزمین چهارمحال،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در دو قرن اخیر،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یادنامه سیّد بحرالعلوم میردامادی،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رجال اصفهان یا تذکره القبور،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بوستان فضیلت،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سالنامه دبیرستان فرهنگ،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رجال اصفهان یا تذکره القبور،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شرح مجموعه گل،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خمینی شهر شهری که باید از نو شناخت،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رجال اصفهان یا تذکره القبور،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سیری در تاریخ تخت فولاد،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آشنایی با زندگی و شخصیت و شهادت آیت اللَّه فقیه احمدآبادی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کتب چاپی،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مناهج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فهرست کتابخانه مرکز احیاء،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تذکره شعرای معاصر اصفهان،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گلزار مشاهیر،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سیری در تاریخ تخت فولاد،ص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بوستان فضیلت،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تاریخچه ارزنان و مقبره علیا جناب زینب خاتون،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نوید اصفهان، شماره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اوّل مرداد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خمینی شهر شهری که از نو باید شناخت،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بیان المفاخر،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اصفهان یا تذکره القبور،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نقباءالبشر،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سیری در تاریخ تخت فولاد،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الاجازه الکبیره،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میراث اسلامی ایران،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مدرس مجاهدی شکست ناپذیر،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کارنامه همایی،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آیین فرزانگی،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ارباب 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صفحات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مدرس مجاهدی شکست ناپذیر،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رجال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کتابی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میراث اسلامی ایران،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سالنامه شهرضا،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نشریه فرهنگ شهرضا،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شناخت سرزمین چهارمحال و بختیاری،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شرح مجموعه گل،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خاندان شیخ الاسلام اصفهان،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گلزار مقدس،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اصفهان،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اصفهان یا تذکره القبور،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تذکره شعرای معاصر اصفهان، صص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مجموعه مقالات کنگره جهانی بزرگداشت اصفهان،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معادن الافادات ،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سالنامه شهرضا،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مزارات اصفهان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به دنیا آمده، معلومات مقدماتی را نزد مرحوم جناب فاضل به اتمام رسانده، سپس در اصفهان نزد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محمّد نجف آبادی، شیخ محمّد خراسانی، شیخ علی یزدی، و میرزا احمد مدرّس و عمویش آیه الله سید ابوالقاسم دهکردی تحصیل نموده و در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فوت والد بزرگوارش به شهرکرد مراجعت نموده و مرصع امور شرعی آمجا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اصفهان آمده و امامت مسجد سرخی را عهده دار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سرزمین چهارمحال،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برین،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مجموعه گل ،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سیّد یوسف قائنی خراسانی پدربزرگ آقا سیّد یوسف بن سیّد محمدرضا از علماء کاملین و ائمه جماعت در اصفهان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ای از شرق،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سیّد بحرالعلوم میردامادی،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ستاره ای از شرق،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سیّد ابوتراب مرتضوی درچه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سیّد بحرالعلوم میردامادی،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رضوان،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الاسلام و فرهنگ معاصر اصفهان سید احمد روضاتی ،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علمی و اجتماعی اصفهان در دو قرن اخیر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چاپ خیام ، قم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جابری،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تخت فولاد اصفهان،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تخت فولاد اصفهان،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باقیات الصالحات یا زندگی نامه ناطق اصفهانی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تخت فولاد اصفهان،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تخت فولاد اصفهان،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تخت فولاد اصفهان،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مشاهير تخت فولاد اصفهان،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تخت فولاد،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نگاهی به احوال و آراء حکیم مدرس اصفهانی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علمی و اجتماعی اصفهان،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مزار علامه ميرزا ابوالمعالي كلباسی ،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مرحوم نیکزاد وی از شاگردان مرحوم ملا محمد همایی، آخوند کاشی، حکیم قشقایی، سید ابوالقاسم دهکردی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آخوند ملا محمد حسین فشارکی بوده، و از دو نفر اخیر اجازه روایت حدیث و اجتهاد دریافت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سرزمین چهار محال،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بام ایران،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مجله حوزه، مصاحبه با آیت الله طیب؛ مقدمه کتاب مکیال المکارم؛ بانو مجتهده امین، ناصر باقری بیدهندی،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المسلسلات فی اجازات،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زندگانی آیت الله چهارسوقی،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ویکی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فقاهت، انصاری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تخت فولاد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گلشن‌ابرار،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24760</Words>
  <Characters>98494</Characters>
  <CharactersWithSpaces>122219</CharactersWithSpaces>
  <Paragraphs>1260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2026-08-25T18:06:20Z</dcterms:created>
  <dc:creator>ghaemiyeh.com</dc:creator>
  <dc:description/>
  <dc:language>en-US</dc:language>
  <cp:lastModifiedBy/>
  <dcterms:modified xsi:type="dcterms:W3CDTF">2026-08-25T21:36:24Z</dcterms:modified>
  <cp:revision>1</cp:revision>
  <dc:subject/>
  <dc:title>شرح حال مختصری از آیت اللّه حاج سید ابوالقاسم دهکردی اصفهانی و اساتید و شاگردان معظم له</dc:title>
</cp:coreProperties>
</file>

<file path=docProps/custom.xml><?xml version="1.0" encoding="utf-8"?>
<Properties xmlns="http://schemas.openxmlformats.org/officeDocument/2006/custom-properties" xmlns:vt="http://schemas.openxmlformats.org/officeDocument/2006/docPropsVTypes"/>
</file>